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91F25" w14:textId="77777777" w:rsidR="00DA3991" w:rsidRDefault="00000000">
      <w:pPr>
        <w:ind w:left="567"/>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Kajian Konten Edukasi pada Kanal YouTube Kinderflix sebagai Stimulasi Bahasa Anak Usia Dini</w:t>
      </w:r>
    </w:p>
    <w:p w14:paraId="1A7C8BBC" w14:textId="77777777" w:rsidR="00DA3991" w:rsidRDefault="00DA3991">
      <w:pPr>
        <w:pBdr>
          <w:top w:val="nil"/>
          <w:left w:val="nil"/>
          <w:bottom w:val="nil"/>
          <w:right w:val="nil"/>
          <w:between w:val="nil"/>
        </w:pBdr>
        <w:jc w:val="center"/>
        <w:rPr>
          <w:rFonts w:ascii="Times New Roman" w:eastAsia="Times New Roman" w:hAnsi="Times New Roman" w:cs="Times New Roman"/>
          <w:b/>
          <w:bCs/>
          <w:color w:val="000000"/>
          <w:sz w:val="24"/>
          <w:szCs w:val="24"/>
        </w:rPr>
      </w:pPr>
    </w:p>
    <w:p w14:paraId="3709751A" w14:textId="77777777" w:rsidR="00DA3991" w:rsidRDefault="00DA3991">
      <w:pPr>
        <w:jc w:val="center"/>
        <w:rPr>
          <w:rFonts w:ascii="Times New Roman" w:eastAsia="Times New Roman" w:hAnsi="Times New Roman" w:cs="Times New Roman"/>
          <w:sz w:val="24"/>
          <w:szCs w:val="24"/>
        </w:rPr>
      </w:pPr>
    </w:p>
    <w:p w14:paraId="00DE3D11" w14:textId="77777777" w:rsidR="00DA3991" w:rsidRDefault="00000000">
      <w:pPr>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b/>
          <w:bCs/>
          <w:sz w:val="24"/>
          <w:szCs w:val="24"/>
        </w:rPr>
        <w:t>Rahma Safitri</w:t>
      </w:r>
      <w:r>
        <w:rPr>
          <w:rFonts w:ascii="Times New Roman" w:eastAsia="Times New Roman" w:hAnsi="Times New Roman" w:cs="Times New Roman"/>
          <w:b/>
          <w:bCs/>
          <w:sz w:val="24"/>
          <w:szCs w:val="24"/>
          <w:vertAlign w:val="superscript"/>
        </w:rPr>
        <w:t>1</w:t>
      </w:r>
      <w:r>
        <w:rPr>
          <w:rFonts w:ascii="Times New Roman" w:eastAsia="Times New Roman" w:hAnsi="Times New Roman" w:cs="Times New Roman"/>
          <w:b/>
          <w:bCs/>
          <w:sz w:val="24"/>
          <w:szCs w:val="24"/>
        </w:rPr>
        <w:t>, Fadila Ahammi</w:t>
      </w:r>
      <w:r>
        <w:rPr>
          <w:rFonts w:ascii="Times New Roman" w:eastAsia="Times New Roman" w:hAnsi="Times New Roman" w:cs="Times New Roman"/>
          <w:b/>
          <w:bCs/>
          <w:sz w:val="24"/>
          <w:szCs w:val="24"/>
          <w:vertAlign w:val="superscript"/>
        </w:rPr>
        <w:t>2</w:t>
      </w:r>
      <w:r>
        <w:rPr>
          <w:rFonts w:ascii="Times New Roman" w:eastAsia="Times New Roman" w:hAnsi="Times New Roman" w:cs="Times New Roman"/>
          <w:b/>
          <w:bCs/>
          <w:sz w:val="24"/>
          <w:szCs w:val="24"/>
        </w:rPr>
        <w:t>, Muchammad Akbar Ibrani</w:t>
      </w:r>
      <w:r>
        <w:rPr>
          <w:rFonts w:ascii="Times New Roman" w:eastAsia="Times New Roman" w:hAnsi="Times New Roman" w:cs="Times New Roman"/>
          <w:b/>
          <w:bCs/>
          <w:sz w:val="24"/>
          <w:szCs w:val="24"/>
          <w:vertAlign w:val="superscript"/>
        </w:rPr>
        <w:t>3</w:t>
      </w:r>
    </w:p>
    <w:p w14:paraId="68D967C0" w14:textId="77777777" w:rsidR="00DA399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Universitas Negeri Semarang</w:t>
      </w:r>
    </w:p>
    <w:p w14:paraId="776E21E4" w14:textId="77777777" w:rsidR="00DA3991" w:rsidRDefault="00000000">
      <w:pPr>
        <w:widowControl w:val="0"/>
        <w:ind w:left="283" w:right="-127"/>
        <w:jc w:val="center"/>
        <w:rPr>
          <w:rFonts w:ascii="Times New Roman" w:eastAsia="Times New Roman" w:hAnsi="Times New Roman" w:cs="Times New Roman"/>
          <w:sz w:val="24"/>
          <w:szCs w:val="24"/>
          <w:u w:val="single"/>
        </w:rPr>
      </w:pPr>
      <w:hyperlink r:id="rId8">
        <w:r>
          <w:rPr>
            <w:rFonts w:ascii="Times New Roman" w:eastAsia="Times New Roman" w:hAnsi="Times New Roman" w:cs="Times New Roman"/>
            <w:b/>
            <w:bCs/>
            <w:color w:val="1155CC"/>
            <w:sz w:val="24"/>
            <w:szCs w:val="24"/>
            <w:u w:val="single"/>
          </w:rPr>
          <w:t>rahmasafitri5758@students.unnes.ac.id</w:t>
        </w:r>
      </w:hyperlink>
      <w:r>
        <w:rPr>
          <w:rFonts w:ascii="Times New Roman" w:eastAsia="Times New Roman" w:hAnsi="Times New Roman" w:cs="Times New Roman"/>
          <w:b/>
          <w:bCs/>
          <w:sz w:val="24"/>
          <w:szCs w:val="24"/>
        </w:rPr>
        <w:t xml:space="preserve">, </w:t>
      </w:r>
      <w:hyperlink r:id="rId9">
        <w:r>
          <w:rPr>
            <w:rFonts w:ascii="Times New Roman" w:eastAsia="Times New Roman" w:hAnsi="Times New Roman" w:cs="Times New Roman"/>
            <w:b/>
            <w:bCs/>
            <w:color w:val="1155CC"/>
            <w:sz w:val="24"/>
            <w:szCs w:val="24"/>
            <w:u w:val="single"/>
          </w:rPr>
          <w:t>fadilaahammi@students.unnes.ac.id</w:t>
        </w:r>
      </w:hyperlink>
      <w:r>
        <w:rPr>
          <w:rFonts w:ascii="Times New Roman" w:eastAsia="Times New Roman" w:hAnsi="Times New Roman" w:cs="Times New Roman"/>
          <w:b/>
          <w:bCs/>
          <w:sz w:val="24"/>
          <w:szCs w:val="24"/>
        </w:rPr>
        <w:t xml:space="preserve">, </w:t>
      </w:r>
      <w:hyperlink r:id="rId10">
        <w:r>
          <w:rPr>
            <w:rFonts w:ascii="Times New Roman" w:eastAsia="Times New Roman" w:hAnsi="Times New Roman" w:cs="Times New Roman"/>
            <w:b/>
            <w:bCs/>
            <w:color w:val="1155CC"/>
            <w:sz w:val="24"/>
            <w:szCs w:val="24"/>
            <w:u w:val="single"/>
          </w:rPr>
          <w:t>ibraniakbar56@students.unnes.ac.id</w:t>
        </w:r>
      </w:hyperlink>
      <w:r>
        <w:rPr>
          <w:rFonts w:ascii="Times New Roman" w:eastAsia="Times New Roman" w:hAnsi="Times New Roman" w:cs="Times New Roman"/>
          <w:b/>
          <w:bCs/>
          <w:sz w:val="24"/>
          <w:szCs w:val="24"/>
        </w:rPr>
        <w:t xml:space="preserve"> </w:t>
      </w:r>
    </w:p>
    <w:p w14:paraId="571717C5" w14:textId="77777777" w:rsidR="00DA3991" w:rsidRDefault="00DA3991">
      <w:pPr>
        <w:ind w:left="567"/>
        <w:rPr>
          <w:rFonts w:ascii="Times New Roman" w:eastAsia="Times New Roman" w:hAnsi="Times New Roman" w:cs="Times New Roman"/>
          <w:sz w:val="24"/>
          <w:szCs w:val="24"/>
        </w:rPr>
      </w:pPr>
    </w:p>
    <w:p w14:paraId="2BF7C8CB" w14:textId="77777777" w:rsidR="00DA3991" w:rsidRDefault="00DA3991">
      <w:pPr>
        <w:ind w:left="567"/>
        <w:rPr>
          <w:rFonts w:ascii="Times New Roman" w:eastAsia="Times New Roman" w:hAnsi="Times New Roman" w:cs="Times New Roman"/>
          <w:sz w:val="24"/>
          <w:szCs w:val="24"/>
        </w:rPr>
      </w:pPr>
    </w:p>
    <w:p w14:paraId="5BDEE09F" w14:textId="77777777" w:rsidR="00DA3991" w:rsidRDefault="00000000">
      <w:pPr>
        <w:ind w:left="567" w:right="850"/>
        <w:jc w:val="both"/>
        <w:rPr>
          <w:rFonts w:ascii="Times New Roman" w:eastAsia="Times New Roman" w:hAnsi="Times New Roman" w:cs="Times New Roman"/>
        </w:rPr>
      </w:pPr>
      <w:r>
        <w:rPr>
          <w:rFonts w:ascii="Times New Roman" w:eastAsia="Times New Roman" w:hAnsi="Times New Roman" w:cs="Times New Roman"/>
          <w:b/>
          <w:bCs/>
          <w:sz w:val="24"/>
          <w:szCs w:val="24"/>
        </w:rPr>
        <w:t xml:space="preserve">ABSTRAK: </w:t>
      </w:r>
      <w:r>
        <w:rPr>
          <w:rFonts w:ascii="Times New Roman" w:eastAsia="Times New Roman" w:hAnsi="Times New Roman" w:cs="Times New Roman"/>
        </w:rPr>
        <w:t>Bahasa memiliki peran fundamental sebagai sarana komunikasi sekaligus menjadi dasar penting dalam perkembangan kognitif, sosial, dan emosional anak usia dini. Di era digital, konten edukasi pada platform seperti YouTube menjadi salah satu alternatif media dalam menstimulasi perkembangan bahasa anak. Namun, tidak semua konten digital memiliki kualitas kebahasaan yang sesuai dengan tahap perkembangan anak. Penelitian ini bertujuan untuk menganalisis karakteristik kebahasaan, bentuk interaktivitas, serta unsur multimodalitas dalam konten edukasi pada kanal YouTube Kinderflix, serta mengkaji perannya dalam menstimulasi perkembangan bahasa anak usia dini dari perspektif psikolinguistik. Penelitian ini menggunakan pendekatan kualitatif deskriptif dengan metode analisis isi. Data berupa video Kinderflix yang dipilih secara purposive berdasarkan kriteria tertentu, seperti mengandung unsur edukasi bahasa dan interaksi verbal yang jelas. Teknik pengumpulan data dilakukan melalui dokumentasi, yaitu observasi, pengunduhan, dan transkripsi ujaran dalam video. Data dianalisis melalui tahap reduksi, kategorisasi, penyajian, dan penarikan kesimpulan. Hasil penelitian menunjukkan bahwa konten digital yang efektif dalam menstimulasi bahasa anak ditandai dengan penggunaan kosakata sederhana, pola kalimat yang berulang, adanya ajakan interaktif, serta dukungan unsur visual dan audio. Karakteristik tersebut mampu meningkatkan keterlibatan anak dan mendukung proses pemerolehan bahasa secara optimal. Dengan demikian, konten digital yang dirancang secara tepat dapat menjadi media yang efektif dalam mendukung perkembangan bahasa anak usia dini.</w:t>
      </w:r>
    </w:p>
    <w:p w14:paraId="105C1B8A" w14:textId="77777777" w:rsidR="00DA3991" w:rsidRDefault="00DA3991">
      <w:pPr>
        <w:ind w:right="850"/>
        <w:jc w:val="both"/>
        <w:rPr>
          <w:rFonts w:ascii="Times New Roman" w:eastAsia="Times New Roman" w:hAnsi="Times New Roman" w:cs="Times New Roman"/>
          <w:sz w:val="24"/>
          <w:szCs w:val="24"/>
        </w:rPr>
      </w:pPr>
    </w:p>
    <w:p w14:paraId="38994690" w14:textId="77777777" w:rsidR="00DA3991" w:rsidRDefault="00DA3991">
      <w:pPr>
        <w:ind w:left="567" w:right="850"/>
        <w:jc w:val="both"/>
        <w:rPr>
          <w:rFonts w:ascii="Times New Roman" w:eastAsia="Times New Roman" w:hAnsi="Times New Roman" w:cs="Times New Roman"/>
          <w:sz w:val="24"/>
          <w:szCs w:val="24"/>
        </w:rPr>
      </w:pPr>
    </w:p>
    <w:p w14:paraId="6B34DC73" w14:textId="77777777" w:rsidR="00DA3991" w:rsidRDefault="00000000">
      <w:pPr>
        <w:ind w:left="566"/>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Kata Kunci</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pemerolehan bahasa, anak usia dini, konten digital, psikolinguistik, stimulasi bahasa</w:t>
      </w:r>
    </w:p>
    <w:p w14:paraId="65FA1552" w14:textId="77777777" w:rsidR="00DA3991" w:rsidRDefault="00DA3991">
      <w:pPr>
        <w:ind w:firstLine="567"/>
        <w:rPr>
          <w:rFonts w:ascii="Times New Roman" w:eastAsia="Times New Roman" w:hAnsi="Times New Roman" w:cs="Times New Roman"/>
          <w:sz w:val="24"/>
          <w:szCs w:val="24"/>
        </w:rPr>
      </w:pPr>
    </w:p>
    <w:p w14:paraId="4610DA35" w14:textId="77777777" w:rsidR="00DA3991" w:rsidRDefault="00DA3991">
      <w:pPr>
        <w:rPr>
          <w:rFonts w:ascii="Times New Roman" w:eastAsia="Times New Roman" w:hAnsi="Times New Roman" w:cs="Times New Roman"/>
          <w:color w:val="FF0000"/>
          <w:sz w:val="24"/>
          <w:szCs w:val="24"/>
        </w:rPr>
      </w:pPr>
    </w:p>
    <w:p w14:paraId="0F9000EB" w14:textId="77777777" w:rsidR="00DA3991" w:rsidRDefault="00000000">
      <w:pPr>
        <w:ind w:firstLine="567"/>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8240" behindDoc="0" locked="0" layoutInCell="1" hidden="0" allowOverlap="1" wp14:anchorId="2801CE9A" wp14:editId="685FAD14">
                <wp:simplePos x="0" y="0"/>
                <wp:positionH relativeFrom="column">
                  <wp:posOffset>1</wp:posOffset>
                </wp:positionH>
                <wp:positionV relativeFrom="paragraph">
                  <wp:posOffset>18415</wp:posOffset>
                </wp:positionV>
                <wp:extent cx="5467350" cy="28575"/>
                <wp:effectExtent l="0" t="0" r="0" b="0"/>
                <wp:wrapNone/>
                <wp:docPr id="2" name="Group 2"/>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58982867" name="Group 158982867"/>
                        <wpg:cNvGrpSpPr/>
                        <wpg:grpSpPr>
                          <a:xfrm>
                            <a:off x="2612325" y="3765713"/>
                            <a:ext cx="5467350" cy="28575"/>
                            <a:chOff x="0" y="0"/>
                            <a:chExt cx="5467350" cy="28575"/>
                          </a:xfrm>
                        </wpg:grpSpPr>
                        <wps:wsp>
                          <wps:cNvPr id="1366381283" name="Rectangle 1366381283"/>
                          <wps:cNvSpPr/>
                          <wps:spPr>
                            <a:xfrm>
                              <a:off x="0" y="0"/>
                              <a:ext cx="5467350" cy="28575"/>
                            </a:xfrm>
                            <a:prstGeom prst="rect">
                              <a:avLst/>
                            </a:prstGeom>
                            <a:noFill/>
                            <a:ln>
                              <a:noFill/>
                            </a:ln>
                          </wps:spPr>
                          <wps:txbx>
                            <w:txbxContent>
                              <w:p w14:paraId="5D25EAC0" w14:textId="77777777" w:rsidR="00DA3991" w:rsidRDefault="00DA3991">
                                <w:pPr>
                                  <w:textDirection w:val="btLr"/>
                                </w:pPr>
                              </w:p>
                            </w:txbxContent>
                          </wps:txbx>
                          <wps:bodyPr spcFirstLastPara="1" wrap="square" lIns="91425" tIns="91425" rIns="91425" bIns="91425" anchor="ctr" anchorCtr="0">
                            <a:noAutofit/>
                          </wps:bodyPr>
                        </wps:wsp>
                        <wps:wsp>
                          <wps:cNvPr id="2085775244" name="Straight Arrow Connector 2085775244"/>
                          <wps:cNvCnPr/>
                          <wps:spPr>
                            <a:xfrm>
                              <a:off x="0" y="0"/>
                              <a:ext cx="5467350" cy="0"/>
                            </a:xfrm>
                            <a:prstGeom prst="straightConnector1">
                              <a:avLst/>
                            </a:prstGeom>
                            <a:noFill/>
                            <a:ln w="19050" cap="flat" cmpd="sng">
                              <a:solidFill>
                                <a:srgbClr val="000000"/>
                              </a:solidFill>
                              <a:prstDash val="solid"/>
                              <a:miter lim="800000"/>
                              <a:headEnd type="none" w="sm" len="sm"/>
                              <a:tailEnd type="none" w="sm" len="sm"/>
                            </a:ln>
                          </wps:spPr>
                          <wps:bodyPr/>
                        </wps:wsp>
                        <wps:wsp>
                          <wps:cNvPr id="1399419103" name="Straight Arrow Connector 1399419103"/>
                          <wps:cNvCnPr/>
                          <wps:spPr>
                            <a:xfrm>
                              <a:off x="0" y="28575"/>
                              <a:ext cx="5467350" cy="0"/>
                            </a:xfrm>
                            <a:prstGeom prst="straightConnector1">
                              <a:avLst/>
                            </a:prstGeom>
                            <a:noFill/>
                            <a:ln w="9525" cap="flat" cmpd="sng">
                              <a:solidFill>
                                <a:srgbClr val="000000"/>
                              </a:solidFill>
                              <a:prstDash val="solid"/>
                              <a:miter lim="800000"/>
                              <a:headEnd type="none" w="sm" len="sm"/>
                              <a:tailEnd type="none" w="sm" len="sm"/>
                            </a:ln>
                          </wps:spPr>
                          <wps:bodyPr/>
                        </wps:wsp>
                      </wpg:grpSp>
                    </wpg:wgp>
                  </a:graphicData>
                </a:graphic>
              </wp:anchor>
            </w:drawing>
          </mc:Choice>
          <mc:Fallback>
            <w:pict>
              <v:group w14:anchorId="2801CE9A" id="Group 2" o:spid="_x0000_s1026" style="position:absolute;left:0;text-align:left;margin-left:0;margin-top:1.45pt;width:430.5pt;height:2.25pt;z-index:251658240"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">
                <v:group id="Group 158982867" o:spid="_x0000_s1027"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">
                  <v:rect id="Rectangle 1366381283" o:spid="_x0000_s1028"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" filled="f" stroked="f">
                    <v:textbox inset="2.53958mm,2.53958mm,2.53958mm,2.53958mm">
                      <w:txbxContent>
                        <w:p w14:paraId="5D25EAC0" w14:textId="77777777" w:rsidR="00DA3991" w:rsidRDefault="00DA3991">
                          <w:pPr>
                            <w:textDirection w:val="btLr"/>
                          </w:pPr>
                        </w:p>
                      </w:txbxContent>
                    </v:textbox>
                  </v:rect>
                  <v:shapetype id="_x0000_t32" coordsize="21600,21600" o:spt="32" o:oned="t" path="m,l21600,21600e" filled="f">
                    <v:path arrowok="t" fillok="f" o:connecttype="none"/>
                    <o:lock v:ext="edit" shapetype="t"/>
                  </v:shapetype>
                  <v:shape id="Straight Arrow Connector 2085775244" o:spid="_x0000_s1029"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" strokeweight="1.5pt">
                    <v:stroke startarrowwidth="narrow" startarrowlength="short" endarrowwidth="narrow" endarrowlength="short" joinstyle="miter"/>
                  </v:shape>
                  <v:shape id="Straight Arrow Connector 1399419103" o:spid="_x0000_s1030"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">
                    <v:stroke startarrowwidth="narrow" startarrowlength="short" endarrowwidth="narrow" endarrowlength="short" joinstyle="miter"/>
                  </v:shape>
                </v:group>
              </v:group>
            </w:pict>
          </mc:Fallback>
        </mc:AlternateContent>
      </w:r>
    </w:p>
    <w:p w14:paraId="227FECCC" w14:textId="77777777" w:rsidR="00DA3991" w:rsidRDefault="00000000">
      <w:pPr>
        <w:ind w:left="566" w:right="1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Study of Educational Content on the Kinderflix YouTube Channel as Language Stimulation for Early Childhood</w:t>
      </w:r>
    </w:p>
    <w:p w14:paraId="20AC1525" w14:textId="77777777" w:rsidR="00DA3991" w:rsidRDefault="00DA3991">
      <w:pPr>
        <w:jc w:val="both"/>
        <w:rPr>
          <w:rFonts w:ascii="Times New Roman" w:eastAsia="Times New Roman" w:hAnsi="Times New Roman" w:cs="Times New Roman"/>
          <w:b/>
          <w:bCs/>
          <w:sz w:val="24"/>
          <w:szCs w:val="24"/>
        </w:rPr>
      </w:pPr>
    </w:p>
    <w:p w14:paraId="04B3E76A" w14:textId="77777777" w:rsidR="00DA3991" w:rsidRDefault="00DA3991">
      <w:pPr>
        <w:rPr>
          <w:rFonts w:ascii="Times New Roman" w:eastAsia="Times New Roman" w:hAnsi="Times New Roman" w:cs="Times New Roman"/>
          <w:sz w:val="24"/>
          <w:szCs w:val="24"/>
        </w:rPr>
      </w:pPr>
    </w:p>
    <w:p w14:paraId="04C17F1D" w14:textId="77777777" w:rsidR="00DA3991" w:rsidRDefault="00000000">
      <w:pPr>
        <w:ind w:left="567" w:right="8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ABSTRACT: </w:t>
      </w:r>
      <w:r>
        <w:rPr>
          <w:rFonts w:ascii="Times New Roman" w:eastAsia="Times New Roman" w:hAnsi="Times New Roman" w:cs="Times New Roman"/>
          <w:i/>
          <w:iCs/>
        </w:rPr>
        <w:t xml:space="preserve">Language plays a fundamental role in human communication and is essential in early childhood development, particularly in supporting cognitive, social, and emotional growth. In the digital era, educational content on platforms such as YouTube has become an alternative medium for language stimulation in children. However, not all digital content provides appropriate linguistic input for early childhood development. This study aims </w:t>
      </w:r>
      <w:r>
        <w:rPr>
          <w:rFonts w:ascii="Times New Roman" w:eastAsia="Times New Roman" w:hAnsi="Times New Roman" w:cs="Times New Roman"/>
          <w:i/>
          <w:iCs/>
        </w:rPr>
        <w:lastRenderedPageBreak/>
        <w:t>to analyze the linguistic characteristics, interactivity, and multimodality of educational content on the Kinderflix YouTube channel and examine its role in stimulating early childhood language development from a psycholinguistic perspective. This research employs a descriptive qualitative approach using content analysis. The data consist of selected Kinderflix videos obtained through purposive sampling based on specific criteria, such as educational value, language stimulation elements, and clear verbal interaction. Data were collected through documentation techniques, including observation, downloading, and transcription of verbal interactions in the videos. The data were analyzed through stages of reduction, categorization, presentation, and conclusion drawing. The findings indicate that effective language stimulation in digital content is characterized by the use of simple vocabulary, repetitive sentence patterns, interactive prompts, and the integration of visual and audio elements. These features support children’s language acquisition by encouraging active engagement and comprehension. Therefore, well-designed digital content can serve as an effective medium for optimizing early childhood language development.</w:t>
      </w:r>
    </w:p>
    <w:p w14:paraId="0E363875" w14:textId="77777777" w:rsidR="00DA3991" w:rsidRDefault="00DA3991">
      <w:pPr>
        <w:ind w:left="567" w:right="567"/>
        <w:rPr>
          <w:rFonts w:ascii="Times New Roman" w:eastAsia="Times New Roman" w:hAnsi="Times New Roman" w:cs="Times New Roman"/>
          <w:sz w:val="24"/>
          <w:szCs w:val="24"/>
        </w:rPr>
      </w:pPr>
    </w:p>
    <w:p w14:paraId="67F9CB73" w14:textId="77777777" w:rsidR="00DA3991" w:rsidRDefault="00000000">
      <w:pPr>
        <w:ind w:left="566"/>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language acquisition, early childhood, digital content, psycholinguistics, language stimulation</w:t>
      </w:r>
    </w:p>
    <w:p w14:paraId="74FEF834" w14:textId="77777777" w:rsidR="00DA3991" w:rsidRDefault="00DA3991">
      <w:pPr>
        <w:pBdr>
          <w:top w:val="nil"/>
          <w:left w:val="nil"/>
          <w:bottom w:val="nil"/>
          <w:right w:val="nil"/>
          <w:between w:val="nil"/>
        </w:pBdr>
        <w:jc w:val="both"/>
        <w:rPr>
          <w:rFonts w:ascii="Times New Roman" w:eastAsia="Times New Roman" w:hAnsi="Times New Roman" w:cs="Times New Roman"/>
          <w:b/>
          <w:bCs/>
          <w:color w:val="000000"/>
          <w:sz w:val="24"/>
          <w:szCs w:val="24"/>
        </w:rPr>
        <w:sectPr w:rsidR="00DA3991">
          <w:headerReference w:type="even" r:id="rId11"/>
          <w:headerReference w:type="default" r:id="rId12"/>
          <w:pgSz w:w="11906" w:h="16838"/>
          <w:pgMar w:top="1701" w:right="1701" w:bottom="1701" w:left="1985" w:header="1134" w:footer="709" w:gutter="0"/>
          <w:pgNumType w:start="1"/>
          <w:cols w:space="720"/>
        </w:sectPr>
      </w:pPr>
    </w:p>
    <w:p w14:paraId="7484E5A3" w14:textId="40F62F7E" w:rsidR="00DA3991" w:rsidRDefault="00000000">
      <w:pPr>
        <w:pBdr>
          <w:top w:val="nil"/>
          <w:left w:val="nil"/>
          <w:bottom w:val="nil"/>
          <w:right w:val="nil"/>
          <w:between w:val="nil"/>
        </w:pBdr>
        <w:jc w:val="both"/>
        <w:rPr>
          <w:rFonts w:ascii="Times New Roman" w:eastAsia="Times New Roman" w:hAnsi="Times New Roman" w:cs="Times New Roman"/>
          <w:b/>
          <w:bCs/>
          <w:color w:val="000000"/>
          <w:sz w:val="24"/>
          <w:szCs w:val="24"/>
        </w:rPr>
      </w:pPr>
      <w:r>
        <w:rPr>
          <w:noProof/>
        </w:rPr>
        <mc:AlternateContent>
          <mc:Choice Requires="wpg">
            <w:drawing>
              <wp:anchor distT="0" distB="0" distL="114300" distR="114300" simplePos="0" relativeHeight="251659264" behindDoc="0" locked="0" layoutInCell="1" hidden="0" allowOverlap="1" wp14:anchorId="397FCEE1" wp14:editId="3FF04F22">
                <wp:simplePos x="0" y="0"/>
                <wp:positionH relativeFrom="column">
                  <wp:posOffset>180339</wp:posOffset>
                </wp:positionH>
                <wp:positionV relativeFrom="paragraph">
                  <wp:posOffset>6350</wp:posOffset>
                </wp:positionV>
                <wp:extent cx="5467350" cy="28575"/>
                <wp:effectExtent l="0" t="0" r="0" b="0"/>
                <wp:wrapNone/>
                <wp:docPr id="1" name="Group 1"/>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021829080" name="Group 1021829080"/>
                        <wpg:cNvGrpSpPr/>
                        <wpg:grpSpPr>
                          <a:xfrm>
                            <a:off x="2612325" y="3765713"/>
                            <a:ext cx="5467350" cy="28575"/>
                            <a:chOff x="0" y="0"/>
                            <a:chExt cx="5467350" cy="28575"/>
                          </a:xfrm>
                        </wpg:grpSpPr>
                        <wps:wsp>
                          <wps:cNvPr id="134468965" name="Rectangle 134468965"/>
                          <wps:cNvSpPr/>
                          <wps:spPr>
                            <a:xfrm>
                              <a:off x="0" y="0"/>
                              <a:ext cx="5467350" cy="28575"/>
                            </a:xfrm>
                            <a:prstGeom prst="rect">
                              <a:avLst/>
                            </a:prstGeom>
                            <a:noFill/>
                            <a:ln>
                              <a:noFill/>
                            </a:ln>
                          </wps:spPr>
                          <wps:txbx>
                            <w:txbxContent>
                              <w:p w14:paraId="5F14FBFF" w14:textId="77777777" w:rsidR="00DA3991" w:rsidRDefault="00DA3991">
                                <w:pPr>
                                  <w:textDirection w:val="btLr"/>
                                </w:pPr>
                              </w:p>
                            </w:txbxContent>
                          </wps:txbx>
                          <wps:bodyPr spcFirstLastPara="1" wrap="square" lIns="91425" tIns="91425" rIns="91425" bIns="91425" anchor="ctr" anchorCtr="0">
                            <a:noAutofit/>
                          </wps:bodyPr>
                        </wps:wsp>
                        <wps:wsp>
                          <wps:cNvPr id="156010487" name="Straight Arrow Connector 156010487"/>
                          <wps:cNvCnPr/>
                          <wps:spPr>
                            <a:xfrm>
                              <a:off x="0" y="0"/>
                              <a:ext cx="5467350" cy="0"/>
                            </a:xfrm>
                            <a:prstGeom prst="straightConnector1">
                              <a:avLst/>
                            </a:prstGeom>
                            <a:noFill/>
                            <a:ln w="19050" cap="flat" cmpd="sng">
                              <a:solidFill>
                                <a:srgbClr val="000000"/>
                              </a:solidFill>
                              <a:prstDash val="solid"/>
                              <a:miter lim="800000"/>
                              <a:headEnd type="none" w="sm" len="sm"/>
                              <a:tailEnd type="none" w="sm" len="sm"/>
                            </a:ln>
                          </wps:spPr>
                          <wps:bodyPr/>
                        </wps:wsp>
                        <wps:wsp>
                          <wps:cNvPr id="699327434" name="Straight Arrow Connector 699327434"/>
                          <wps:cNvCnPr/>
                          <wps:spPr>
                            <a:xfrm>
                              <a:off x="0" y="28575"/>
                              <a:ext cx="5467350" cy="0"/>
                            </a:xfrm>
                            <a:prstGeom prst="straightConnector1">
                              <a:avLst/>
                            </a:prstGeom>
                            <a:noFill/>
                            <a:ln w="9525" cap="flat" cmpd="sng">
                              <a:solidFill>
                                <a:srgbClr val="000000"/>
                              </a:solidFill>
                              <a:prstDash val="solid"/>
                              <a:miter lim="800000"/>
                              <a:headEnd type="none" w="sm" len="sm"/>
                              <a:tailEnd type="none" w="sm" len="sm"/>
                            </a:ln>
                          </wps:spPr>
                          <wps:bodyPr/>
                        </wps:wsp>
                      </wpg:grpSp>
                    </wpg:wgp>
                  </a:graphicData>
                </a:graphic>
              </wp:anchor>
            </w:drawing>
          </mc:Choice>
          <mc:Fallback>
            <w:pict>
              <v:group w14:anchorId="397FCEE1" id="Group 1" o:spid="_x0000_s1031" style="position:absolute;left:0;text-align:left;margin-left:14.2pt;margin-top:.5pt;width:430.5pt;height:2.25pt;z-index:251659264"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">
                <v:group id="Group 1021829080" o:spid="_x0000_s1032"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">
                  <v:rect id="Rectangle 134468965" o:spid="_x0000_s1033"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" filled="f" stroked="f">
                    <v:textbox inset="2.53958mm,2.53958mm,2.53958mm,2.53958mm">
                      <w:txbxContent>
                        <w:p w14:paraId="5F14FBFF" w14:textId="77777777" w:rsidR="00DA3991" w:rsidRDefault="00DA3991">
                          <w:pPr>
                            <w:textDirection w:val="btLr"/>
                          </w:pPr>
                        </w:p>
                      </w:txbxContent>
                    </v:textbox>
                  </v:rect>
                  <v:shape id="Straight Arrow Connector 156010487" o:spid="_x0000_s1034"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" strokeweight="1.5pt">
                    <v:stroke startarrowwidth="narrow" startarrowlength="short" endarrowwidth="narrow" endarrowlength="short" joinstyle="miter"/>
                  </v:shape>
                  <v:shape id="Straight Arrow Connector 699327434" o:spid="_x0000_s1035"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">
                    <v:stroke startarrowwidth="narrow" startarrowlength="short" endarrowwidth="narrow" endarrowlength="short" joinstyle="miter"/>
                  </v:shape>
                </v:group>
              </v:group>
            </w:pict>
          </mc:Fallback>
        </mc:AlternateContent>
      </w:r>
    </w:p>
    <w:p w14:paraId="296A9D12" w14:textId="77777777" w:rsidR="00DA3991" w:rsidRDefault="00000000">
      <w:pPr>
        <w:spacing w:line="360" w:lineRule="auto"/>
        <w:ind w:right="-4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PENDAHULUAN</w:t>
      </w:r>
    </w:p>
    <w:p w14:paraId="7A1882F1" w14:textId="3C3BB682" w:rsidR="00DA3991"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color w:val="1F243C"/>
          <w:sz w:val="24"/>
          <w:szCs w:val="24"/>
          <w:highlight w:val="white"/>
        </w:rPr>
        <w:t>Bahasa adalah alat komunikasi dasar bagi manusia</w:t>
      </w:r>
      <w:r w:rsidR="00327FBE">
        <w:rPr>
          <w:rFonts w:ascii="Times New Roman" w:eastAsia="Times New Roman" w:hAnsi="Times New Roman" w:cs="Times New Roman"/>
          <w:color w:val="1F243C"/>
          <w:sz w:val="24"/>
          <w:szCs w:val="24"/>
          <w:highlight w:val="white"/>
        </w:rPr>
        <w:t xml:space="preserve"> </w:t>
      </w:r>
      <w:r w:rsidR="00327FBE">
        <w:rPr>
          <w:rFonts w:ascii="Times New Roman" w:eastAsia="Times New Roman" w:hAnsi="Times New Roman" w:cs="Times New Roman"/>
          <w:color w:val="1F243C"/>
          <w:sz w:val="24"/>
          <w:szCs w:val="24"/>
          <w:highlight w:val="white"/>
        </w:rPr>
        <w:fldChar w:fldCharType="begin" w:fldLock="1"/>
      </w:r>
      <w:r w:rsidR="00F4190B">
        <w:rPr>
          <w:rFonts w:ascii="Times New Roman" w:eastAsia="Times New Roman" w:hAnsi="Times New Roman" w:cs="Times New Roman"/>
          <w:color w:val="1F243C"/>
          <w:sz w:val="24"/>
          <w:szCs w:val="24"/>
          <w:highlight w:val="white"/>
        </w:rPr>
        <w:instrText>ADDIN CSL_CITATION {"citationItems":[{"id":"ITEM-1","itemData":{"author":[{"dropping-particle":"","family":"Zaenal Mutaqin","given":"M.I.Kom.","non-dropping-particle":"","parse-names":false,"suffix":""}],"container-title":"Unit Pelaksana Teknis Bahasa UIN Siber Syekh Nurjati Cirebon","id":"ITEM-1","issued":{"date-parts":[["0"]]},"title":"Bahasa sebagai Jembatan Makna: Memahami Hakikat Komunikasi","type":"article-journal"},"uris":["http://www.mendeley.com/documents/?uuid=c2cc1e8e-d883-4329-91eb-81a3c442e384"]}],"mendeley":{"formattedCitation":"(Zaenal Mutaqin, n.d.)","plainTextFormattedCitation":"(Zaenal Mutaqin, n.d.)","previouslyFormattedCitation":"(Zaenal Mutaqin, n.d.)"},"properties":{"noteIndex":0},"schema":"https://github.com/citation-style-language/schema/raw/master/csl-citation.json"}</w:instrText>
      </w:r>
      <w:r w:rsidR="00327FBE">
        <w:rPr>
          <w:rFonts w:ascii="Times New Roman" w:eastAsia="Times New Roman" w:hAnsi="Times New Roman" w:cs="Times New Roman"/>
          <w:color w:val="1F243C"/>
          <w:sz w:val="24"/>
          <w:szCs w:val="24"/>
          <w:highlight w:val="white"/>
        </w:rPr>
        <w:fldChar w:fldCharType="separate"/>
      </w:r>
      <w:r w:rsidR="00327FBE" w:rsidRPr="00327FBE">
        <w:rPr>
          <w:rFonts w:ascii="Times New Roman" w:eastAsia="Times New Roman" w:hAnsi="Times New Roman" w:cs="Times New Roman"/>
          <w:noProof/>
          <w:color w:val="1F243C"/>
          <w:sz w:val="24"/>
          <w:szCs w:val="24"/>
          <w:highlight w:val="white"/>
        </w:rPr>
        <w:t>(Zaenal Mutaqin, n.d.)</w:t>
      </w:r>
      <w:r w:rsidR="00327FBE">
        <w:rPr>
          <w:rFonts w:ascii="Times New Roman" w:eastAsia="Times New Roman" w:hAnsi="Times New Roman" w:cs="Times New Roman"/>
          <w:color w:val="1F243C"/>
          <w:sz w:val="24"/>
          <w:szCs w:val="24"/>
          <w:highlight w:val="white"/>
        </w:rPr>
        <w:fldChar w:fldCharType="end"/>
      </w:r>
      <w:r>
        <w:rPr>
          <w:rFonts w:ascii="Times New Roman" w:eastAsia="Times New Roman" w:hAnsi="Times New Roman" w:cs="Times New Roman"/>
          <w:color w:val="1F243C"/>
          <w:sz w:val="24"/>
          <w:szCs w:val="24"/>
          <w:highlight w:val="white"/>
        </w:rPr>
        <w:t>. Ia tidak hanya berfungsi untuk menyampaikan informasi dan perasaan, tetapi juga untuk membangun interaksi sosial, kerja sama, serta mengemukakan pendapat dan argumen. Pada anak usia dini, kemampuan berbahasa menjadi dasar penting dalam perkembangan kognitif, sosial, dan emosional. Anak yang mendapatkan stimulasi bahasa yang baik lebih mampu memahami. Secara teori, pemerolehan bahasa pertama pada anak dipengaruhi oleh faktor internal dan eksternal. Noam Chomsky (1965)</w:t>
      </w:r>
      <w:r w:rsidR="00AE69CA">
        <w:rPr>
          <w:rFonts w:ascii="Times New Roman" w:eastAsia="Times New Roman" w:hAnsi="Times New Roman" w:cs="Times New Roman"/>
          <w:color w:val="1F243C"/>
          <w:sz w:val="24"/>
          <w:szCs w:val="24"/>
          <w:highlight w:val="white"/>
        </w:rPr>
        <w:t xml:space="preserve"> dalam </w:t>
      </w:r>
      <w:r w:rsidR="001F1F75">
        <w:rPr>
          <w:rFonts w:ascii="Times New Roman" w:eastAsia="Times New Roman" w:hAnsi="Times New Roman" w:cs="Times New Roman"/>
          <w:color w:val="1F243C"/>
          <w:sz w:val="24"/>
          <w:szCs w:val="24"/>
          <w:highlight w:val="white"/>
        </w:rPr>
        <w:fldChar w:fldCharType="begin" w:fldLock="1"/>
      </w:r>
      <w:r w:rsidR="00327FBE">
        <w:rPr>
          <w:rFonts w:ascii="Times New Roman" w:eastAsia="Times New Roman" w:hAnsi="Times New Roman" w:cs="Times New Roman"/>
          <w:color w:val="1F243C"/>
          <w:sz w:val="24"/>
          <w:szCs w:val="24"/>
          <w:highlight w:val="white"/>
        </w:rPr>
        <w:instrText>ADDIN CSL_CITATION {"citationItems":[{"id":"ITEM-1","itemData":{"DOI":"DOI : https://doi.org/10.61722/jinu.v3i1.7291","author":[{"dropping-particle":"","family":"Asoriyah, Jihan Sunniyah Syakuuroh, M.haviz Ghozali","given":"M Yunus Abu Bakar","non-dropping-particle":"","parse-names":false,"suffix":""}],"id":"ITEM-1","issue":"1","issued":{"date-parts":[["2026"]]},"page":"19-30","title":"Peran Language Acquition Device ( LAD ) Dalam Pembelajaran Bahasa Arab : Perspektif Teori Nativisme","type":"article-journal","volume":"3"},"uris":["http://www.mendeley.com/documents/?uuid=e7b6f0b5-b67f-4c2f-b0b2-1f05711bc76a"]}],"mendeley":{"formattedCitation":"(Asoriyah, Jihan Sunniyah Syakuuroh, M.haviz Ghozali, 2026)","plainTextFormattedCitation":"(Asoriyah, Jihan Sunniyah Syakuuroh, M.haviz Ghozali, 2026)","previouslyFormattedCitation":"(Asoriyah, Jihan Sunniyah Syakuuroh, M.haviz Ghozali, 2026)"},"properties":{"noteIndex":0},"schema":"https://github.com/citation-style-language/schema/raw/master/csl-citation.json"}</w:instrText>
      </w:r>
      <w:r w:rsidR="001F1F75">
        <w:rPr>
          <w:rFonts w:ascii="Times New Roman" w:eastAsia="Times New Roman" w:hAnsi="Times New Roman" w:cs="Times New Roman"/>
          <w:color w:val="1F243C"/>
          <w:sz w:val="24"/>
          <w:szCs w:val="24"/>
          <w:highlight w:val="white"/>
        </w:rPr>
        <w:fldChar w:fldCharType="separate"/>
      </w:r>
      <w:r w:rsidR="001F1F75" w:rsidRPr="001F1F75">
        <w:rPr>
          <w:rFonts w:ascii="Times New Roman" w:eastAsia="Times New Roman" w:hAnsi="Times New Roman" w:cs="Times New Roman"/>
          <w:noProof/>
          <w:color w:val="1F243C"/>
          <w:sz w:val="24"/>
          <w:szCs w:val="24"/>
          <w:highlight w:val="white"/>
        </w:rPr>
        <w:t>(Asoriyah, Jihan Sunniyah Syakuuroh, M.haviz Ghozali, 2026)</w:t>
      </w:r>
      <w:r w:rsidR="001F1F75">
        <w:rPr>
          <w:rFonts w:ascii="Times New Roman" w:eastAsia="Times New Roman" w:hAnsi="Times New Roman" w:cs="Times New Roman"/>
          <w:color w:val="1F243C"/>
          <w:sz w:val="24"/>
          <w:szCs w:val="24"/>
          <w:highlight w:val="white"/>
        </w:rPr>
        <w:fldChar w:fldCharType="end"/>
      </w:r>
      <w:r>
        <w:rPr>
          <w:rFonts w:ascii="Times New Roman" w:eastAsia="Times New Roman" w:hAnsi="Times New Roman" w:cs="Times New Roman"/>
          <w:color w:val="1F243C"/>
          <w:sz w:val="24"/>
          <w:szCs w:val="24"/>
          <w:highlight w:val="white"/>
        </w:rPr>
        <w:t xml:space="preserve"> melalui konsep Language Acquisition Device (LAD) menjelaskan bahwa manusia memiliki kemampuan bawaan untuk mendapatkan bahasa secara alami. Di sisi lain, Lev Vygotsky (1978) menekankan pentingnya interaksi sosial dan lingkungan untuk mendukung perkembangan bahasa anak. Dengan demikian, kualitas stimulasi bahasa dari </w:t>
      </w:r>
      <w:r>
        <w:rPr>
          <w:rFonts w:ascii="Times New Roman" w:eastAsia="Times New Roman" w:hAnsi="Times New Roman" w:cs="Times New Roman"/>
          <w:color w:val="1F243C"/>
          <w:sz w:val="24"/>
          <w:szCs w:val="24"/>
          <w:highlight w:val="white"/>
        </w:rPr>
        <w:t xml:space="preserve">lingkungan adalah faktor krusial dalam perkembangan tersebut. Berbagai penelitian sebelumnya menunjukkan bahwa stimulasi bahasa yang efektif dapat terjadi melalui pengulangan kata, penggunaan kalimat sederhana, dan metode belajar sambil bermain </w:t>
      </w:r>
      <w:r w:rsidR="007215C3">
        <w:rPr>
          <w:rFonts w:ascii="Times New Roman" w:eastAsia="Times New Roman" w:hAnsi="Times New Roman" w:cs="Times New Roman"/>
          <w:color w:val="1F243C"/>
          <w:sz w:val="24"/>
          <w:szCs w:val="24"/>
          <w:highlight w:val="white"/>
        </w:rPr>
        <w:fldChar w:fldCharType="begin" w:fldLock="1"/>
      </w:r>
      <w:r w:rsidR="001F1F75">
        <w:rPr>
          <w:rFonts w:ascii="Times New Roman" w:eastAsia="Times New Roman" w:hAnsi="Times New Roman" w:cs="Times New Roman"/>
          <w:color w:val="1F243C"/>
          <w:sz w:val="24"/>
          <w:szCs w:val="24"/>
          <w:highlight w:val="white"/>
        </w:rPr>
        <w:instrText>ADDIN CSL_CITATION {"citationItems":[{"id":"ITEM-1","itemData":{"author":[{"dropping-particle":"","family":"Nurita","given":"","non-dropping-particle":"","parse-names":false,"suffix":""}],"container-title":"UNESA","id":"ITEM-1","issued":{"date-parts":[["2025"]]},"title":"Tumbuhnya Minat Belajar Bahasa Asing sejak Usia Dini","type":"article-journal"},"uris":["http://www.mendeley.com/documents/?uuid=5be71681-01fa-4ddf-bd0f-9858d83eb1f6"]}],"mendeley":{"formattedCitation":"(Nurita, 2025)","plainTextFormattedCitation":"(Nurita, 2025)","previouslyFormattedCitation":"(Nurita, 2025)"},"properties":{"noteIndex":0},"schema":"https://github.com/citation-style-language/schema/raw/master/csl-citation.json"}</w:instrText>
      </w:r>
      <w:r w:rsidR="007215C3">
        <w:rPr>
          <w:rFonts w:ascii="Times New Roman" w:eastAsia="Times New Roman" w:hAnsi="Times New Roman" w:cs="Times New Roman"/>
          <w:color w:val="1F243C"/>
          <w:sz w:val="24"/>
          <w:szCs w:val="24"/>
          <w:highlight w:val="white"/>
        </w:rPr>
        <w:fldChar w:fldCharType="separate"/>
      </w:r>
      <w:r w:rsidR="007215C3" w:rsidRPr="007215C3">
        <w:rPr>
          <w:rFonts w:ascii="Times New Roman" w:eastAsia="Times New Roman" w:hAnsi="Times New Roman" w:cs="Times New Roman"/>
          <w:noProof/>
          <w:color w:val="1F243C"/>
          <w:sz w:val="24"/>
          <w:szCs w:val="24"/>
          <w:highlight w:val="white"/>
        </w:rPr>
        <w:t>(Nurita, 2025)</w:t>
      </w:r>
      <w:r w:rsidR="007215C3">
        <w:rPr>
          <w:rFonts w:ascii="Times New Roman" w:eastAsia="Times New Roman" w:hAnsi="Times New Roman" w:cs="Times New Roman"/>
          <w:color w:val="1F243C"/>
          <w:sz w:val="24"/>
          <w:szCs w:val="24"/>
          <w:highlight w:val="white"/>
        </w:rPr>
        <w:fldChar w:fldCharType="end"/>
      </w:r>
      <w:r>
        <w:rPr>
          <w:rFonts w:ascii="Times New Roman" w:eastAsia="Times New Roman" w:hAnsi="Times New Roman" w:cs="Times New Roman"/>
          <w:color w:val="1F243C"/>
          <w:sz w:val="24"/>
          <w:szCs w:val="24"/>
          <w:highlight w:val="white"/>
        </w:rPr>
        <w:t xml:space="preserve">. Penelitian-penelitian tersebut umumnya menyoroti interaksi langsung antara anak dengan orang tua atau guru. Namun, dengan perkembangan teknologi digital, media sosial seperti YouTube, TikTok, dan Instagram kini juga berperan sebagai sumber stimulasi bahasa bagi anak. Sayangnya, masih sedikit penelitian yang secara khusus membahas kualitas bahasa dalam konten digital anak dari sudut pandang psikolinguistik. Selain itu, belum banyak penelitian yang menganalisis bagaimana unsur bahasa, interaktivitas, dan multimodalitas dalam konten digital mendukung stimulasi bahasa anak. Ini menunjukkan adanya kekurangan dalam penelitian yang perlu ditangani lebih lanjut. Di sisi lain, tidak semua konten edukasi anak di media digital memiliki kualitas bahasa yang sesuai dengan tahap perkembangan anak. Beberapa konten menggunakan kosakata </w:t>
      </w:r>
      <w:r>
        <w:rPr>
          <w:rFonts w:ascii="Times New Roman" w:eastAsia="Times New Roman" w:hAnsi="Times New Roman" w:cs="Times New Roman"/>
          <w:color w:val="1F243C"/>
          <w:sz w:val="24"/>
          <w:szCs w:val="24"/>
          <w:highlight w:val="white"/>
        </w:rPr>
        <w:lastRenderedPageBreak/>
        <w:t>yang terlalu kompleks, kalimat yang panjang, sedikit pengulangan, dan kurang interaktif, sehingga anak cenderung menjadi penonton pasif. Situasi ini dapat menghambat proses pemerolehan bahasa. Oleh karena itu, perlu dilakukan analisis terhadap konten digital anak untuk mengidentifikasi karakteristik konten yang efektif dalam merangsang perkembangan bahasa. Berdasarkan masalah tersebut, penelitian ini menawarkan solusi melalui analisis isi konten edukasi anak dengan pendekatan psikolinguistik. Analisis ini akan fokus pada penggunaan kosakata, struktur kalimat, pola pengulangan, ajakan interaktif, serta unsur visual dan audio dalam konten Kinderflix. Pendekatan ini penting untuk mengetahui seberapa baik konten digital bisa mendukung pemerolehan bahasa anak secara optimal. Tujuan dari penelitian ini adalah untuk: (1) menganalisis karakteristik kebahasaan dalam konten Kinderflix, (2) mengidentifikasi bentuk interaktivitas dan multimodalitas yang digunakan, serta (3) mengkaji peran konten tersebut dalam merangsang perkembangan bahasa anak usia dini. Manfaat penelitian ini adalah, secara teori, diharapkan bisa memberikan kontribusi bagi pengembangan kajian psikolinguistik, khususnya terkait pemerolehan bahasa anak di era digital. Secara praktis, penelitian ini bisa menjadi panduan bagi orang tua dalam memilih konten edukasi yang tepat, bagi pendidik dalam memanfaatkan media digital sebagai alat pembelajaran, serta bagi kreator konten dalam merancang materi yang sesuai dengan prinsip perkembangan bahasa anak.</w:t>
      </w:r>
      <w:r>
        <w:rPr>
          <w:rFonts w:ascii="Times New Roman" w:eastAsia="Times New Roman" w:hAnsi="Times New Roman" w:cs="Times New Roman"/>
          <w:b/>
          <w:bCs/>
          <w:sz w:val="24"/>
          <w:szCs w:val="24"/>
        </w:rPr>
        <w:t xml:space="preserve"> </w:t>
      </w:r>
    </w:p>
    <w:p w14:paraId="6CF9DC9D" w14:textId="77777777" w:rsidR="00DA3991" w:rsidRDefault="00DA3991">
      <w:pPr>
        <w:pBdr>
          <w:top w:val="nil"/>
          <w:left w:val="nil"/>
          <w:bottom w:val="nil"/>
          <w:right w:val="nil"/>
          <w:between w:val="nil"/>
        </w:pBdr>
        <w:jc w:val="both"/>
        <w:rPr>
          <w:rFonts w:ascii="Times New Roman" w:eastAsia="Times New Roman" w:hAnsi="Times New Roman" w:cs="Times New Roman"/>
          <w:b/>
          <w:bCs/>
          <w:sz w:val="24"/>
          <w:szCs w:val="24"/>
        </w:rPr>
      </w:pPr>
    </w:p>
    <w:p w14:paraId="4891551E" w14:textId="77777777" w:rsidR="00DA3991" w:rsidRDefault="00000000">
      <w:pPr>
        <w:pBdr>
          <w:top w:val="nil"/>
          <w:left w:val="nil"/>
          <w:bottom w:val="nil"/>
          <w:right w:val="nil"/>
          <w:between w:val="nil"/>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METODOLOGI</w:t>
      </w:r>
    </w:p>
    <w:p w14:paraId="0A7B30E6" w14:textId="77777777" w:rsidR="00DA3991"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color w:val="1F243C"/>
          <w:sz w:val="24"/>
          <w:szCs w:val="24"/>
          <w:highlight w:val="white"/>
        </w:rPr>
        <w:t xml:space="preserve">Penelitian ini menggunakan pendekatan kualitatif dengan tipe deskriptif untuk menganalisis konten pendidikan di Kanal YouTube Kinderflix. Tujuan utamanya adalah memahami fenomena bahasa dalam konten audiovisual agar </w:t>
      </w:r>
      <w:r>
        <w:rPr>
          <w:rFonts w:ascii="Times New Roman" w:eastAsia="Times New Roman" w:hAnsi="Times New Roman" w:cs="Times New Roman"/>
          <w:color w:val="1F243C"/>
          <w:sz w:val="24"/>
          <w:szCs w:val="24"/>
          <w:highlight w:val="white"/>
        </w:rPr>
        <w:t xml:space="preserve">penggunaan bahasa dapat dipahami dalam konteks yang tepat. Metode yang digunakan adalah analisis isi untuk mengidentifikasi, mengklasifikasi, dan menginterpretasikan elemen linguistik dalam konten edukasi anak. Penelitian ini berfokus pada kosakata, struktur kalimat, pola interaksi verbal, serta cara penyampaian bahasa yang ada dalam video. Tahap awal penelitian ini adalah menentukan objek yang akan diteliti, yaitu konten edukasi di kanal YouTube Kinderflix. Selanjutnya, pemilihan data dilakukan dengan teknik purposive sampling berdasarkan kriteria: (1) Konten ditujukan bagi anak-anak usia dini, (2) mengandung unsur edukasi bahasa, dan (3) memiliki interaksi verbal yang jelas serta mudah dipahami. Berdasarkan kriteria tersebut, beberapa video yang sesuai dipilih sebagai sumber data. Tahap kedua melibatkan pengumpulan informasi melalui metode dokumentasi. Peneliti mengamati video berkali-kali untuk memahami isi konten, lalu mengunduh dan mentranskripsikan semua dialog menjadi teks. Proses transkripsi dilakukan dengan teliti untuk menjaga akurasi data. Tahap ketiga adalah analisis data. Data yang telah terkumpul dianalisis melalui langkah-langkah pengurangan data, pengelompokan, presentasi data, dan penarikan kesimpulan. Pengurangan data dilakukan dengan memilih data yang relevan sesuai fokus penelitian. Pengelompokan dilakukan dengan mengatur data sesuai aspek bahasa, seperti penggunaan kosakata, struktur kalimat, pengulangan, dan interaksi verbal. Selanjutnya, informasi disajikan dalam bentuk deskripsi yang teratur, diakhiri dengan kesimpulan berdasarkan hasil analisis. Tahap terakhir adalah pengujian validitas data. Validitas data dilakukan melalui triangulasi sumber dengan membandingkan berbagai konten yang telah dianalisis, serta melakukan pengamatan berulang untuk memastikan </w:t>
      </w:r>
      <w:r>
        <w:rPr>
          <w:rFonts w:ascii="Times New Roman" w:eastAsia="Times New Roman" w:hAnsi="Times New Roman" w:cs="Times New Roman"/>
          <w:color w:val="1F243C"/>
          <w:sz w:val="24"/>
          <w:szCs w:val="24"/>
          <w:highlight w:val="white"/>
        </w:rPr>
        <w:lastRenderedPageBreak/>
        <w:t>keselarasan hasil analisis. Dengan demikian, hasil penelitian diharapkan memiliki tingkat keandalan yang dapat dipertanggungjawabkan secara ilmiah.</w:t>
      </w:r>
      <w:r>
        <w:rPr>
          <w:rFonts w:ascii="Times New Roman" w:eastAsia="Times New Roman" w:hAnsi="Times New Roman" w:cs="Times New Roman"/>
          <w:sz w:val="24"/>
          <w:szCs w:val="24"/>
        </w:rPr>
        <w:t xml:space="preserve"> </w:t>
      </w:r>
    </w:p>
    <w:p w14:paraId="330FA898" w14:textId="77777777" w:rsidR="00DA3991" w:rsidRDefault="00000000">
      <w:pPr>
        <w:pBdr>
          <w:top w:val="nil"/>
          <w:left w:val="nil"/>
          <w:bottom w:val="nil"/>
          <w:right w:val="nil"/>
          <w:between w:val="nil"/>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HASIL DAN PEMBAHASAN</w:t>
      </w:r>
    </w:p>
    <w:p w14:paraId="7AC39C2B" w14:textId="77777777" w:rsidR="00DA3991" w:rsidRDefault="00000000">
      <w:pPr>
        <w:widowControl w:val="0"/>
        <w:ind w:left="1" w:right="6" w:firstLine="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temuan analisis mengenai konten pendidikan di Kanal YouTube Kinderflix yang berfungsi sebagai sarana stimulasi bahasa untuk anak-anak prasekolah. Hasil disusun secara holistik untuk memenuhi tujuan penelitian, yaitu mengenali tipe stimulasi bahasa yang ada dalam konten serta keefektifnya dalam mendukung pertumbuhan bahasa bagi anak-anak usia dini.</w:t>
      </w:r>
    </w:p>
    <w:p w14:paraId="3D4B0C5E" w14:textId="288DB7F9" w:rsidR="00DA3991" w:rsidRDefault="00000000">
      <w:pPr>
        <w:widowControl w:val="0"/>
        <w:ind w:left="1" w:right="6" w:firstLine="570"/>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Pada perkembangan bahasa anak-anak di usia dini adalah elemen penting yang sangat memengaruhi pertumbuhan kognitif dan sosial dari mereka. Rangsangan yang diberikan anak anak jika sesuai dapat mendukung  mengasah kemampuan bahasa baik dalam reseptif namun ekspresif dengan lebih efektif. Dengan kemajuan teknologi yang ada, kanal media audiovisual seperti YouTube semakin banyak digunakan sebagai alat untuk pembelajaran bahasa. Penelitian menunjukkan bahwa media audiovisual dapat memperbaiki keterampilan bahasa dengan menyajikan rangsangan visual dan pendengar secara bersamaan. </w:t>
      </w:r>
      <w:r w:rsidR="00444443">
        <w:rPr>
          <w:rFonts w:ascii="Times New Roman" w:eastAsia="Times New Roman" w:hAnsi="Times New Roman" w:cs="Times New Roman"/>
          <w:sz w:val="24"/>
          <w:szCs w:val="24"/>
        </w:rPr>
        <w:fldChar w:fldCharType="begin" w:fldLock="1"/>
      </w:r>
      <w:r w:rsidR="00444443">
        <w:rPr>
          <w:rFonts w:ascii="Times New Roman" w:eastAsia="Times New Roman" w:hAnsi="Times New Roman" w:cs="Times New Roman"/>
          <w:sz w:val="24"/>
          <w:szCs w:val="24"/>
        </w:rPr>
        <w:instrText>ADDIN CSL_CITATION {"citationItems":[{"id":"ITEM-1","itemData":{"author":[{"dropping-particle":"","family":"Nada Fahimah Milatin","given":"","non-dropping-particle":"","parse-names":false,"suffix":""},{"dropping-particle":"","family":"Suryadi","given":"","non-dropping-particle":"","parse-names":false,"suffix":""}],"id":"ITEM-1","issued":{"date-parts":[["2025"]]},"title":"Peran Media Audio-Auvisual dalam Meningkatkan Kemampuan Bahasa Anak Usia Dini di TK Kusuma Cendekia Peraturan Menteri Pendidikan dan Kebudayaan Republik Indonesia Nomor 137 Tahun 2014","type":"article-journal"},"uris":["http://www.mendeley.com/documents/?uuid=de11b857-6306-455a-9a62-28512b978802"]}],"mendeley":{"formattedCitation":"(Nada Fahimah Milatin &amp; Suryadi, 2025)","plainTextFormattedCitation":"(Nada Fahimah Milatin &amp; Suryadi, 2025)","previouslyFormattedCitation":"(Nada Fahimah Milatin &amp; Suryadi, 2025)"},"properties":{"noteIndex":0},"schema":"https://github.com/citation-style-language/schema/raw/master/csl-citation.json"}</w:instrText>
      </w:r>
      <w:r w:rsidR="00444443">
        <w:rPr>
          <w:rFonts w:ascii="Times New Roman" w:eastAsia="Times New Roman" w:hAnsi="Times New Roman" w:cs="Times New Roman"/>
          <w:sz w:val="24"/>
          <w:szCs w:val="24"/>
        </w:rPr>
        <w:fldChar w:fldCharType="separate"/>
      </w:r>
      <w:r w:rsidR="00444443" w:rsidRPr="00444443">
        <w:rPr>
          <w:rFonts w:ascii="Times New Roman" w:eastAsia="Times New Roman" w:hAnsi="Times New Roman" w:cs="Times New Roman"/>
          <w:noProof/>
          <w:sz w:val="24"/>
          <w:szCs w:val="24"/>
        </w:rPr>
        <w:t>(Nada Fahimah Milatin &amp; Suryadi, 2025)</w:t>
      </w:r>
      <w:r w:rsidR="00444443">
        <w:rPr>
          <w:rFonts w:ascii="Times New Roman" w:eastAsia="Times New Roman" w:hAnsi="Times New Roman" w:cs="Times New Roman"/>
          <w:sz w:val="24"/>
          <w:szCs w:val="24"/>
        </w:rPr>
        <w:fldChar w:fldCharType="end"/>
      </w:r>
      <w:r w:rsidR="00444443">
        <w:rPr>
          <w:rFonts w:ascii="Times New Roman" w:eastAsia="Times New Roman" w:hAnsi="Times New Roman" w:cs="Times New Roman"/>
          <w:sz w:val="24"/>
          <w:szCs w:val="24"/>
        </w:rPr>
        <w:t>.</w:t>
      </w:r>
    </w:p>
    <w:p w14:paraId="0326379C" w14:textId="3E8F143D" w:rsidR="00DA3991" w:rsidRDefault="00000000">
      <w:pPr>
        <w:widowControl w:val="0"/>
        <w:spacing w:before="80"/>
        <w:ind w:left="1" w:firstLine="570"/>
        <w:jc w:val="both"/>
        <w:rPr>
          <w:rFonts w:ascii="Times New Roman" w:eastAsia="Times New Roman" w:hAnsi="Times New Roman" w:cs="Times New Roman"/>
          <w:b/>
          <w:bCs/>
        </w:rPr>
      </w:pPr>
      <w:r>
        <w:rPr>
          <w:rFonts w:ascii="Times New Roman" w:eastAsia="Times New Roman" w:hAnsi="Times New Roman" w:cs="Times New Roman"/>
          <w:sz w:val="24"/>
          <w:szCs w:val="24"/>
        </w:rPr>
        <w:t>Selain itu, pemanfaatan media digital yang interaktif dapat mendorong partisipasi anak dalam pembelajaran bahasa. Namun, kemampuan media ini tetap terikat pada mutu konten dan dukungan dari orang tua</w:t>
      </w:r>
      <w:r w:rsidR="00444443">
        <w:rPr>
          <w:rFonts w:ascii="Times New Roman" w:eastAsia="Times New Roman" w:hAnsi="Times New Roman" w:cs="Times New Roman"/>
          <w:sz w:val="24"/>
          <w:szCs w:val="24"/>
        </w:rPr>
        <w:t xml:space="preserve"> </w:t>
      </w:r>
      <w:r w:rsidR="00444443">
        <w:rPr>
          <w:rFonts w:ascii="Times New Roman" w:eastAsia="Times New Roman" w:hAnsi="Times New Roman" w:cs="Times New Roman"/>
          <w:sz w:val="24"/>
          <w:szCs w:val="24"/>
        </w:rPr>
        <w:fldChar w:fldCharType="begin" w:fldLock="1"/>
      </w:r>
      <w:r w:rsidR="007215C3">
        <w:rPr>
          <w:rFonts w:ascii="Times New Roman" w:eastAsia="Times New Roman" w:hAnsi="Times New Roman" w:cs="Times New Roman"/>
          <w:sz w:val="24"/>
          <w:szCs w:val="24"/>
        </w:rPr>
        <w:instrText>ADDIN CSL_CITATION {"citationItems":[{"id":"ITEM-1","itemData":{"author":[{"dropping-particle":"","family":"Sari","given":"Lisnawati Nanda","non-dropping-particle":"","parse-names":false,"suffix":""}],"id":"ITEM-1","issue":"5","issued":{"date-parts":[["2025"]]},"page":"1163-1174","title":"Edukatif : Jurnal Ilmu Pendidikan Peran Konten Kreator Media Sosial dalam Mempengaruhi Pola Pikir Anak SD di Era Digital","type":"article-journal","volume":"7"},"uris":["http://www.mendeley.com/documents/?uuid=c5bea888-0450-471e-b9b5-7d866184f29f"]}],"mendeley":{"formattedCitation":"(Sari, 2025)","plainTextFormattedCitation":"(Sari, 2025)","previouslyFormattedCitation":"(Sari, 2025)"},"properties":{"noteIndex":0},"schema":"https://github.com/citation-style-language/schema/raw/master/csl-citation.json"}</w:instrText>
      </w:r>
      <w:r w:rsidR="00444443">
        <w:rPr>
          <w:rFonts w:ascii="Times New Roman" w:eastAsia="Times New Roman" w:hAnsi="Times New Roman" w:cs="Times New Roman"/>
          <w:sz w:val="24"/>
          <w:szCs w:val="24"/>
        </w:rPr>
        <w:fldChar w:fldCharType="separate"/>
      </w:r>
      <w:r w:rsidR="00444443" w:rsidRPr="00444443">
        <w:rPr>
          <w:rFonts w:ascii="Times New Roman" w:eastAsia="Times New Roman" w:hAnsi="Times New Roman" w:cs="Times New Roman"/>
          <w:noProof/>
          <w:sz w:val="24"/>
          <w:szCs w:val="24"/>
        </w:rPr>
        <w:t>(Sari, 2025)</w:t>
      </w:r>
      <w:r w:rsidR="00444443">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dalam hal ini, kanal Kinderflix menjadi salah satu alat yang menarik untuk diteliti karena menyediakan materi pendidikan untuk anak-anak di usia dini.</w:t>
      </w:r>
      <w:r>
        <w:rPr>
          <w:rFonts w:ascii="Times New Roman" w:eastAsia="Times New Roman" w:hAnsi="Times New Roman" w:cs="Times New Roman"/>
          <w:color w:val="FF0000"/>
          <w:sz w:val="24"/>
          <w:szCs w:val="24"/>
        </w:rPr>
        <w:t xml:space="preserve"> </w:t>
      </w:r>
    </w:p>
    <w:p w14:paraId="6C301DC2" w14:textId="77777777" w:rsidR="00DA3991" w:rsidRDefault="00000000">
      <w:pPr>
        <w:pStyle w:val="Heading2"/>
        <w:keepNext w:val="0"/>
        <w:widowControl w:val="0"/>
        <w:tabs>
          <w:tab w:val="left" w:pos="1039"/>
          <w:tab w:val="left" w:pos="2024"/>
          <w:tab w:val="left" w:pos="2825"/>
        </w:tabs>
        <w:spacing w:before="275" w:line="240" w:lineRule="auto"/>
        <w:ind w:left="0" w:right="1"/>
        <w:rPr>
          <w:rFonts w:ascii="Times New Roman" w:eastAsia="Times New Roman" w:hAnsi="Times New Roman" w:cs="Times New Roman"/>
          <w:b/>
          <w:bCs/>
        </w:rPr>
      </w:pPr>
      <w:r>
        <w:rPr>
          <w:rFonts w:ascii="Times New Roman" w:eastAsia="Times New Roman" w:hAnsi="Times New Roman" w:cs="Times New Roman"/>
          <w:b/>
          <w:bCs/>
        </w:rPr>
        <w:t>Analisis</w:t>
      </w:r>
      <w:r>
        <w:rPr>
          <w:rFonts w:ascii="Times New Roman" w:eastAsia="Times New Roman" w:hAnsi="Times New Roman" w:cs="Times New Roman"/>
          <w:b/>
          <w:bCs/>
        </w:rPr>
        <w:tab/>
        <w:t>Konten</w:t>
      </w:r>
      <w:r>
        <w:rPr>
          <w:rFonts w:ascii="Times New Roman" w:eastAsia="Times New Roman" w:hAnsi="Times New Roman" w:cs="Times New Roman"/>
          <w:b/>
          <w:bCs/>
        </w:rPr>
        <w:tab/>
        <w:t>Video</w:t>
      </w:r>
      <w:r>
        <w:rPr>
          <w:rFonts w:ascii="Times New Roman" w:eastAsia="Times New Roman" w:hAnsi="Times New Roman" w:cs="Times New Roman"/>
          <w:b/>
          <w:bCs/>
        </w:rPr>
        <w:tab/>
        <w:t>Kinderflix: Stimulasi Bahasa Anak Usia Dini.</w:t>
      </w:r>
    </w:p>
    <w:p w14:paraId="0CF27D44" w14:textId="77777777" w:rsidR="00DA3991" w:rsidRDefault="00000000">
      <w:pPr>
        <w:numPr>
          <w:ilvl w:val="0"/>
          <w:numId w:val="5"/>
        </w:numPr>
        <w:tabs>
          <w:tab w:val="left" w:pos="1039"/>
          <w:tab w:val="left" w:pos="2024"/>
          <w:tab w:val="left" w:pos="2825"/>
        </w:tabs>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Karakteristik Kebahasaan </w:t>
      </w:r>
    </w:p>
    <w:p w14:paraId="4DBC3F64"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color w:val="FF0000"/>
          <w:sz w:val="42"/>
          <w:szCs w:val="42"/>
        </w:rPr>
      </w:pPr>
      <w:r>
        <w:rPr>
          <w:rFonts w:ascii="Times New Roman" w:eastAsia="Times New Roman" w:hAnsi="Times New Roman" w:cs="Times New Roman"/>
          <w:sz w:val="24"/>
          <w:szCs w:val="24"/>
        </w:rPr>
        <w:t xml:space="preserve">Analisis menunjukan bahwa ketiga video memiliki ciri </w:t>
      </w:r>
      <w:r>
        <w:rPr>
          <w:rFonts w:ascii="Times New Roman" w:eastAsia="Times New Roman" w:hAnsi="Times New Roman" w:cs="Times New Roman"/>
          <w:sz w:val="24"/>
          <w:szCs w:val="24"/>
        </w:rPr>
        <w:t>kebahasaan yang sesuai untuk tahap perkembangan bahasa anak usia dini, baik dari aspek leksikal, sintaksis, maupun fonologi.</w:t>
      </w:r>
    </w:p>
    <w:p w14:paraId="49D8C72E" w14:textId="77777777" w:rsidR="00DA3991" w:rsidRDefault="00000000">
      <w:pPr>
        <w:tabs>
          <w:tab w:val="left" w:pos="834"/>
          <w:tab w:val="left" w:pos="2024"/>
          <w:tab w:val="left" w:pos="2825"/>
        </w:tabs>
        <w:ind w:left="425" w:right="6" w:firstLine="285"/>
        <w:jc w:val="both"/>
        <w:rPr>
          <w:rFonts w:ascii="Times New Roman" w:eastAsia="Times New Roman" w:hAnsi="Times New Roman" w:cs="Times New Roman"/>
          <w:color w:val="0F0F0F"/>
          <w:sz w:val="24"/>
          <w:szCs w:val="24"/>
        </w:rPr>
      </w:pPr>
      <w:r>
        <w:rPr>
          <w:rFonts w:ascii="Times New Roman" w:eastAsia="Times New Roman" w:hAnsi="Times New Roman" w:cs="Times New Roman"/>
          <w:sz w:val="24"/>
          <w:szCs w:val="24"/>
        </w:rPr>
        <w:t xml:space="preserve">Pada video pembelajaran </w:t>
      </w:r>
      <w:r>
        <w:rPr>
          <w:rFonts w:ascii="Times New Roman" w:eastAsia="Times New Roman" w:hAnsi="Times New Roman" w:cs="Times New Roman"/>
          <w:i/>
          <w:iCs/>
          <w:color w:val="0F0F0F"/>
          <w:sz w:val="24"/>
          <w:szCs w:val="24"/>
        </w:rPr>
        <w:t>Mengenal Kata Untuk Balita - Kata Pertama Bayi, Lagu Interaktif, Mengenal Hewan Bersama Kak Nisa</w:t>
      </w:r>
      <w:r>
        <w:rPr>
          <w:rFonts w:ascii="Times New Roman" w:eastAsia="Times New Roman" w:hAnsi="Times New Roman" w:cs="Times New Roman"/>
          <w:color w:val="0F0F0F"/>
          <w:sz w:val="24"/>
          <w:szCs w:val="24"/>
        </w:rPr>
        <w:t xml:space="preserve">, bahasa berfokus pada penggunaan kosakata konkret dan mudah dipahami yang terkait dengan dunia anak, seperti katak, landak, badak, nyamuk, monyet, dan burung. Pemilihan kata-kata ini mempermudah anak untuk memahami arti karena berhubungan langsung dengan benda yang dikenal dalam aktivitas sehari-hari. </w:t>
      </w:r>
    </w:p>
    <w:p w14:paraId="1C5E001D"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struktur kalimat yang digunakan cenderung sederhana, seperti ajakan “ayo ikuti aku”, perintah “bentuk tanganmu seperti ini”, dan pertanyaan “mana katak?”. Struktur ini digunakan untuk memfasilitasi pemahaman dan mendorong partisipasi anak dalam kegiatan pembelajaran.</w:t>
      </w:r>
    </w:p>
    <w:p w14:paraId="5D370830"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aspek fonologi, bahasa yang terdapat dalam video tersebut ditandai dengan penggunaan bunyi tiruan dan pengulangan, seperti “hap hap”, “cit cit”, dan “kwek kwek”. Pengulangan bunyi dan kata ini bertujuan untuk menguatkan kesadaran fonologi sekaligus membantu anak dalam menirukan dan menghafal bunyi bahasa.</w:t>
      </w:r>
    </w:p>
    <w:p w14:paraId="2342075C"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Penggunaan pengulangan juga terlihat pada perintah dan kata-kata yang diulang, seperti “lompat lompat lompat” dan “ayo lakukan ini”. Pola berulang ini membantu memperkuat ingatan dan memudahkan proses internalisasi bahasa pada anak-anak usia dini.  </w:t>
      </w:r>
    </w:p>
    <w:p w14:paraId="372119CE"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video </w:t>
      </w:r>
      <w:r>
        <w:rPr>
          <w:rFonts w:ascii="Times New Roman" w:eastAsia="Times New Roman" w:hAnsi="Times New Roman" w:cs="Times New Roman"/>
          <w:i/>
          <w:iCs/>
          <w:sz w:val="24"/>
          <w:szCs w:val="24"/>
        </w:rPr>
        <w:t>Belajar dan Bermain Episode Mengenal Fonik VOL 3 - Belajar Kata, Lagu Interaktif untuk Balita</w:t>
      </w:r>
      <w:r>
        <w:rPr>
          <w:rFonts w:ascii="Times New Roman" w:eastAsia="Times New Roman" w:hAnsi="Times New Roman" w:cs="Times New Roman"/>
          <w:sz w:val="24"/>
          <w:szCs w:val="24"/>
        </w:rPr>
        <w:t xml:space="preserve">, menunjukkan </w:t>
      </w:r>
      <w:r>
        <w:rPr>
          <w:rFonts w:ascii="Times New Roman" w:eastAsia="Times New Roman" w:hAnsi="Times New Roman" w:cs="Times New Roman"/>
          <w:sz w:val="24"/>
          <w:szCs w:val="24"/>
        </w:rPr>
        <w:lastRenderedPageBreak/>
        <w:t xml:space="preserve">karakteristik kebahasaan yang sangat sesuai dengan tahap perkembangan bahasa anak usia dini, meliputi aspek leksikal, sintaksis, dan fonologis. Dari aspek leksikal, kosakata yang digunakan bersifat konkret dan dekat dengan dunia anak. Kata-kata yang muncul berkaitan dengan hewan (kelinci, burung, tikus, monyet, gajah, beruang), benda (balon, payung), warna (hijau, kuning, biru), serta aktivitas sehari-hari (melompat, berlari, makan, berjalan). Kosakata ini membantu anak dalam menghubungkan bahasa dengan pengalaman nyata sehingga mempercepat pemahaman makna. Selain itu, terdapat pengenalan konsep sederhana seperti arah (kanan–kiri), jumlah (satu, dua, tiga), serta warna. Hal ini menunjukkan bahwa bahasa tidak hanya berfungsi sebagai alat komunikasi, tetapi juga sebagai sarana perkembangan kognitif anak. Dari aspek sintaksis, struktur kalimat yang digunakan cenderung sederhana, repetitif, dan komunikatif. Kalimat yang dominan berupa ajakan (“ayo kita melompat”), instruksi (“bentuk tanganmu seperti ini”), pertanyaan (“hewan apa ya?”), serta pernyataan sederhana. Struktur ini memudahkan anak untuk memahami isi tuturan sekaligus menirukan pola kalimat. Dari aspek fonologi, video ini sangat kaya akan penggunaan bunyi tiruan (onomatope) dan pengulangan, seperti “hap hap”, “cit cit”, “bom bom”, “wup wup”, dan “tik tik”. Bunyi-bunyi ini tidak hanya menarik perhatian anak, tetapi juga melatih kesadaran fonologis dan kemampuan artikulasi. Pengulangan kata dan frasa, seperti “lompat lompat”, “ayo kita lakukan”, dan “cit cit cit”, berfungsi untuk memperkuat daya ingat serta membantu proses internalisasi bahasa pada anak usia </w:t>
      </w:r>
      <w:r>
        <w:rPr>
          <w:rFonts w:ascii="Times New Roman" w:eastAsia="Times New Roman" w:hAnsi="Times New Roman" w:cs="Times New Roman"/>
          <w:sz w:val="24"/>
          <w:szCs w:val="24"/>
        </w:rPr>
        <w:t>dini. Intonasi yang ekspresif dan ritmis juga memperjelas makna serta meningkatkan keterlibatan anak dalam proses menyimak.</w:t>
      </w:r>
    </w:p>
    <w:p w14:paraId="0BE7D552"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analisis video yang berjudul </w:t>
      </w:r>
      <w:r>
        <w:rPr>
          <w:rFonts w:ascii="Times New Roman" w:eastAsia="Times New Roman" w:hAnsi="Times New Roman" w:cs="Times New Roman"/>
          <w:i/>
          <w:iCs/>
          <w:sz w:val="24"/>
          <w:szCs w:val="24"/>
        </w:rPr>
        <w:t>Belajar dan Bermain Spesial Belajar Motorik - Belajar Motorik, Lagu Interaktif untuk Balita</w:t>
      </w:r>
      <w:r>
        <w:rPr>
          <w:rFonts w:ascii="Times New Roman" w:eastAsia="Times New Roman" w:hAnsi="Times New Roman" w:cs="Times New Roman"/>
          <w:sz w:val="24"/>
          <w:szCs w:val="24"/>
        </w:rPr>
        <w:t>, dapat diamati bahwa video tersebut memiliki ciri kebahasaan yang sangat sesuai untuk anak usia dini, baik dari aspek leksikal, sintaksis, maupun fonologis.</w:t>
      </w:r>
    </w:p>
    <w:p w14:paraId="57EF6A54"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aspek leksikal (kosakata), bahasa yang digunakan sangat sederhana, konkret, dan dekat dengan dunia anak-anak. Kosakata yang muncul didominasi oleh kata-kata yang mudah dipahami seperti kelinci, wortel, lompat, burung, tikus, monyet, gajah, balon, dan hujan. Selain itu, terdapat pengulangan kata untuk memperkuat pemahaman, misalnya pada frasa “lompat lompat lompat”, “cit cit cit”, dan “nyam nyam nyam”. Penggunaan kosakata konkret ini membantu anak dalam mengaitkan bahasa dengan pengalaman nyata di sekitarnya.</w:t>
      </w:r>
    </w:p>
    <w:p w14:paraId="16CEF38E"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aspek fonologis (bunyi bahasa), video ini sangat kaya dengan tiruan bunyi (onomatope), seperti “hap hap hap”, “cit cit cit”, “bom bom bom”, dan “wup wup”. Bunyi-bunyi ini tidak hanya menarik perhatian anak, tetapi juga membantu perkembangan kemampuan fonik dan pelafalan. Lagu-lagu yang dinyanyikan juga memperkuat pola bunyi yang ritmis dan berulang, sehingga memudahkan anak untuk menirukan.</w:t>
      </w:r>
    </w:p>
    <w:p w14:paraId="1C625CAA"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aspek sintaksis (struktur kalimat), kalimat yang digunakan cenderung pendek, sederhana, dan berbentuk perintah maupun ajakan. Contohnya: “Ayo kita melompat”, “Bentuk tanganmu seperti ini”, “Ayo </w:t>
      </w:r>
      <w:r>
        <w:rPr>
          <w:rFonts w:ascii="Times New Roman" w:eastAsia="Times New Roman" w:hAnsi="Times New Roman" w:cs="Times New Roman"/>
          <w:sz w:val="24"/>
          <w:szCs w:val="24"/>
        </w:rPr>
        <w:lastRenderedPageBreak/>
        <w:t>kita bernyanyi bersama”, dan “Angkat tanganmu”. Struktur ini memudahkan anak memahami instruksi sekaligus mendorong keterlibatan aktif dalam kegiatan pembelajaran.</w:t>
      </w:r>
    </w:p>
    <w:p w14:paraId="0489A394"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terdapat penggunaan kalimat tanya sederhana seperti “Hewan apa ya?”, “Apakah kalian tahu?”, dan “Suara apakah itu?” yang berfungsi merangsang rasa ingin tahu dan partisipasi anak. Kalimat-kalimat ini biasanya langsung diikuti dengan jawaban atau penegasan, sehingga membantu anak memahami konteks secara utuh.</w:t>
      </w:r>
    </w:p>
    <w:p w14:paraId="2F5512A0"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sisi pragmatik (fungsi bahasa), bahasa yang digunakan bersifat interaktif dan komunikatif. Tuturan banyak mengandung ajakan, motivasi, dan apresiasi seperti “Kalian hebat”, “Kalian pintar”, dan “Ayo kita lakukan bersama”. Hal ini menciptakan suasana belajar yang menyenangkan dan membangun kepercayaan diri anak.</w:t>
      </w:r>
    </w:p>
    <w:p w14:paraId="6DB83DE4"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Penggunaan pengulangan (repetisi) menjadi ciri dominan dalam teks ini. Repetisi tidak hanya muncul pada kata, tetapi juga pada kalimat dan lagu. Misalnya pengulangan instruksi “lompat ke kanan, lompat ke kiri” dan lagu “ciluk ba ciluk ba”. Strategi ini efektif untuk memperkuat ingatan dan pemahaman anak.</w:t>
      </w:r>
    </w:p>
    <w:p w14:paraId="502B55C1"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Terakhir, bahasa dalam video ini juga terintegrasi dengan gerakan fisik (kinestetik) melalui instruksi seperti melompat, berlari, mengangkat tangan, dan menggerakkan badan. Hal ini menunjukkan bahwa kebahasaan tidak berdiri sendiri, tetapi mendukung pembelajaran yang bersifat multimodal.</w:t>
      </w:r>
    </w:p>
    <w:p w14:paraId="2985A5C1" w14:textId="77777777" w:rsidR="00DA3991" w:rsidRDefault="00000000">
      <w:pPr>
        <w:tabs>
          <w:tab w:val="left" w:pos="834"/>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Dengan demikian, karakteristik kebahasaan dalam transkrip video tersebut sangat sesuai untuk anak </w:t>
      </w:r>
      <w:r>
        <w:rPr>
          <w:rFonts w:ascii="Times New Roman" w:eastAsia="Times New Roman" w:hAnsi="Times New Roman" w:cs="Times New Roman"/>
          <w:sz w:val="24"/>
          <w:szCs w:val="24"/>
        </w:rPr>
        <w:t>usia dini karena menggunakan bahasa yang sederhana, komunikatif, repetitif, dan terintegrasi dengan aktivitas serta bunyi yang menarik.</w:t>
      </w:r>
    </w:p>
    <w:p w14:paraId="0734B263" w14:textId="77777777" w:rsidR="00DA3991" w:rsidRDefault="00DA3991">
      <w:pPr>
        <w:tabs>
          <w:tab w:val="left" w:pos="834"/>
          <w:tab w:val="left" w:pos="2024"/>
          <w:tab w:val="left" w:pos="2825"/>
        </w:tabs>
        <w:ind w:left="425" w:firstLine="285"/>
        <w:jc w:val="both"/>
        <w:rPr>
          <w:rFonts w:ascii="Times New Roman" w:eastAsia="Times New Roman" w:hAnsi="Times New Roman" w:cs="Times New Roman"/>
          <w:sz w:val="24"/>
          <w:szCs w:val="24"/>
        </w:rPr>
      </w:pPr>
    </w:p>
    <w:p w14:paraId="0BAC2834" w14:textId="77777777" w:rsidR="00DA3991" w:rsidRDefault="00DA3991">
      <w:pPr>
        <w:tabs>
          <w:tab w:val="left" w:pos="834"/>
          <w:tab w:val="left" w:pos="2024"/>
          <w:tab w:val="left" w:pos="2825"/>
        </w:tabs>
        <w:ind w:left="566" w:firstLine="283"/>
        <w:jc w:val="both"/>
        <w:rPr>
          <w:rFonts w:ascii="Times New Roman" w:eastAsia="Times New Roman" w:hAnsi="Times New Roman" w:cs="Times New Roman"/>
          <w:b/>
          <w:bCs/>
          <w:color w:val="FF0000"/>
          <w:sz w:val="24"/>
          <w:szCs w:val="24"/>
        </w:rPr>
      </w:pPr>
    </w:p>
    <w:p w14:paraId="668F1B1F" w14:textId="77777777" w:rsidR="00DA3991" w:rsidRDefault="00000000">
      <w:pPr>
        <w:numPr>
          <w:ilvl w:val="0"/>
          <w:numId w:val="5"/>
        </w:numPr>
        <w:tabs>
          <w:tab w:val="left" w:pos="1039"/>
          <w:tab w:val="left" w:pos="2024"/>
          <w:tab w:val="left" w:pos="2825"/>
        </w:tabs>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Interaktivitas</w:t>
      </w:r>
    </w:p>
    <w:p w14:paraId="1B105200" w14:textId="77777777" w:rsidR="00DA3991" w:rsidRDefault="00000000">
      <w:pPr>
        <w:tabs>
          <w:tab w:val="left" w:pos="1039"/>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Interaktivitas di dalam konten Kinderflix ditunjukan melalui strategi komunikasi yang mendorong partisipasi aktif anak-anak. </w:t>
      </w:r>
    </w:p>
    <w:p w14:paraId="5C268664" w14:textId="77777777" w:rsidR="00DA3991" w:rsidRDefault="00000000">
      <w:pPr>
        <w:tabs>
          <w:tab w:val="left" w:pos="1039"/>
          <w:tab w:val="left" w:pos="2024"/>
          <w:tab w:val="left" w:pos="2825"/>
        </w:tabs>
        <w:ind w:left="425" w:firstLine="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video </w:t>
      </w:r>
      <w:r>
        <w:rPr>
          <w:rFonts w:ascii="Times New Roman" w:eastAsia="Times New Roman" w:hAnsi="Times New Roman" w:cs="Times New Roman"/>
          <w:i/>
          <w:iCs/>
          <w:sz w:val="24"/>
          <w:szCs w:val="24"/>
        </w:rPr>
        <w:t xml:space="preserve">Mengenal Kata Untuk Balita-Kata Pertama Bayi, Lagu Interaktif, Mengenal Hewan Bersama Kak Nisa, </w:t>
      </w:r>
      <w:r>
        <w:rPr>
          <w:rFonts w:ascii="Times New Roman" w:eastAsia="Times New Roman" w:hAnsi="Times New Roman" w:cs="Times New Roman"/>
          <w:sz w:val="24"/>
          <w:szCs w:val="24"/>
        </w:rPr>
        <w:t>interaktivitas ditunjukan melalui strategi komunikasi yang merangsang partisipasi aktif anak, walaupun media yang digunakan bersifat satu arah. Ajakan, pertanyaan, dan instruksi yang langsung memandu anak untuk berpartisipasi merupakan bentuk nyata dari interaktivitas ini.</w:t>
      </w:r>
    </w:p>
    <w:p w14:paraId="4CFE939A" w14:textId="77777777" w:rsidR="00DA3991" w:rsidRDefault="00000000">
      <w:pPr>
        <w:numPr>
          <w:ilvl w:val="0"/>
          <w:numId w:val="4"/>
        </w:numPr>
        <w:tabs>
          <w:tab w:val="left" w:pos="1269"/>
          <w:tab w:val="left" w:pos="2024"/>
          <w:tab w:val="left" w:pos="2825"/>
        </w:tabs>
        <w:ind w:left="850" w:hanging="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Interaktivitas dapat dilihat dari ajakan langsung, seperti “ayo ikuti aku”, “ayo kita coba lagi”, dan “ayo lakukan bersama”. Bentuk ini mendorong anak untuk meniru gerakan dan ucapan yang ditampilkan dalam video.</w:t>
      </w:r>
    </w:p>
    <w:p w14:paraId="5D715CA6" w14:textId="77777777" w:rsidR="00DA3991" w:rsidRDefault="00000000">
      <w:pPr>
        <w:numPr>
          <w:ilvl w:val="0"/>
          <w:numId w:val="4"/>
        </w:numPr>
        <w:tabs>
          <w:tab w:val="left" w:pos="1269"/>
          <w:tab w:val="left" w:pos="2024"/>
          <w:tab w:val="left" w:pos="2825"/>
        </w:tabs>
        <w:ind w:left="850" w:hanging="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Interaktivitas juga ditampilkan melalui pertanyaan-pertanyaan sederhana seperti, “di mana katak itu?”, dan “dapatkah kamu menemukannya?”. Pertanyaan ini didesain untuk memicu respons kognitif dan verbal dari anak, meskipun tidak terjadi interaksi langsung secara dua arah. </w:t>
      </w:r>
    </w:p>
    <w:p w14:paraId="60FC471C" w14:textId="77777777" w:rsidR="00DA3991" w:rsidRDefault="00000000">
      <w:pPr>
        <w:numPr>
          <w:ilvl w:val="0"/>
          <w:numId w:val="4"/>
        </w:numPr>
        <w:tabs>
          <w:tab w:val="left" w:pos="1269"/>
          <w:tab w:val="left" w:pos="2024"/>
          <w:tab w:val="left" w:pos="2825"/>
        </w:tabs>
        <w:ind w:left="850" w:hanging="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Interaktivitas diperkuat dengan instruksi motorik, seperti “bentuk tanganmu seperti ini”, “lompat-lompat” dan “gulung-gulung”. Instruksi ini melibatkan aktivitas fisik yang terintegrasi dengan bahasa, sehingga anak tidak hanya </w:t>
      </w:r>
      <w:r>
        <w:rPr>
          <w:rFonts w:ascii="Times New Roman" w:eastAsia="Times New Roman" w:hAnsi="Times New Roman" w:cs="Times New Roman"/>
          <w:sz w:val="24"/>
          <w:szCs w:val="24"/>
        </w:rPr>
        <w:lastRenderedPageBreak/>
        <w:t xml:space="preserve">mendengar, tetapi juga melakukan. </w:t>
      </w:r>
    </w:p>
    <w:p w14:paraId="4940F236" w14:textId="77777777" w:rsidR="00DA3991" w:rsidRDefault="00000000">
      <w:pPr>
        <w:numPr>
          <w:ilvl w:val="0"/>
          <w:numId w:val="4"/>
        </w:numPr>
        <w:tabs>
          <w:tab w:val="left" w:pos="1269"/>
          <w:tab w:val="left" w:pos="2024"/>
          <w:tab w:val="left" w:pos="2825"/>
        </w:tabs>
        <w:ind w:left="850" w:hanging="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Terdapat penguatan respons (feedback verbal) berupa ungkapan seperti “kalian luar biasa” dan “ya, seperti itu”. Penguatan ini bertujuan untuk memberikan penghargaan serta menjaga partisipasi anak dalam kegiatan pembelajaran. Hal ini sejalan dengan hasil penelitian yang menunjukan bahwa gaya bahasa dalam video Kinderflix melibatkan ajakan, pertanyaan, dan pujian sebagai metode untuk membangun interaksi dengan penonton.</w:t>
      </w:r>
    </w:p>
    <w:p w14:paraId="5B98D0D1" w14:textId="77777777" w:rsidR="00DA3991" w:rsidRDefault="00000000">
      <w:pPr>
        <w:tabs>
          <w:tab w:val="left" w:pos="1269"/>
          <w:tab w:val="left" w:pos="2024"/>
          <w:tab w:val="left" w:pos="2825"/>
        </w:tabs>
        <w:ind w:left="425"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Interaktivitas  dalam konten Kinderflix pada video kedua tersebut ditunjukkan melalui strategi komunikasi yang mendorong partisipasi aktif anak dalam proses belajar fonik. Materi yang disampaikan meliputi pengenalan huruf (A, T, P, I, N), nama hewan (ayam, tupai, ikan, dan nila), serta aktivitas motorik dikemas secara interaktif melalui ajakan langsung, pertanyaan, instruksi, gerakan, dan penguatan verbal.</w:t>
      </w:r>
    </w:p>
    <w:p w14:paraId="108FBB8B" w14:textId="77777777" w:rsidR="00DA3991" w:rsidRDefault="00000000">
      <w:pPr>
        <w:tabs>
          <w:tab w:val="left" w:pos="1269"/>
          <w:tab w:val="left" w:pos="2024"/>
          <w:tab w:val="left" w:pos="2825"/>
        </w:tabs>
        <w:ind w:left="425" w:firstLine="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video </w:t>
      </w:r>
      <w:r>
        <w:rPr>
          <w:rFonts w:ascii="Times New Roman" w:eastAsia="Times New Roman" w:hAnsi="Times New Roman" w:cs="Times New Roman"/>
          <w:i/>
          <w:iCs/>
          <w:sz w:val="24"/>
          <w:szCs w:val="24"/>
        </w:rPr>
        <w:t xml:space="preserve">Belajar dan Bermain Episode Mengenal Fonik VOL 3 - Belajar Kata, Lagu Interaktif untuk Balita, </w:t>
      </w:r>
      <w:r>
        <w:rPr>
          <w:rFonts w:ascii="Times New Roman" w:eastAsia="Times New Roman" w:hAnsi="Times New Roman" w:cs="Times New Roman"/>
          <w:sz w:val="24"/>
          <w:szCs w:val="24"/>
        </w:rPr>
        <w:t>interaktivitas ditunjukan dengan menggunakan rancangan komunikasi, mengajak audiens mengucapkan sebuah kata dan huruf sebagai sarana interaktivitas dalam materi pembelajaran pada anak usia dini. Interaktivitas dalam video tersebut mengandung ajakan, pertanyaan, dan instruksi yang diperagakan oleh kak Nisa, dan teman-teman sejawat. Contoh interaktivitas sebagai berikut:</w:t>
      </w:r>
    </w:p>
    <w:p w14:paraId="751A8043" w14:textId="77777777" w:rsidR="00DA3991" w:rsidRDefault="00000000">
      <w:pPr>
        <w:numPr>
          <w:ilvl w:val="0"/>
          <w:numId w:val="1"/>
        </w:numPr>
        <w:tabs>
          <w:tab w:val="left" w:pos="126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Interaktivitas dapat diamati melalui ajakan langsung, contohnya seperti: “Ayo kita tirukan telur bergerak agar </w:t>
      </w:r>
      <w:r>
        <w:rPr>
          <w:rFonts w:ascii="Times New Roman" w:eastAsia="Times New Roman" w:hAnsi="Times New Roman" w:cs="Times New Roman"/>
          <w:sz w:val="24"/>
          <w:szCs w:val="24"/>
        </w:rPr>
        <w:t>induknya datang.”, “Ayo kita sebutkan bunyi huruf A bersama-sama.”, “Ayo kita tirukan suara ayam bersama.”, Ayo kita bernyanyi sekali lagi dan tirukan gerakan ayam petak-petak. Dia bersayap.”. Strategi ajakan tersebut membantu anak agar dapat menirukan dan mengucapkan kata, huruf, dan suara hewan. Sekaligus mengajak anak untuk bernyanyi bersama tentang hewan ayam, tupai, ikan, dan nila. Serta bernyanyi lagu ponik dengan lirik lagu mengenai berbagai banyak kata dan huruf melalui (hewan dan alat).</w:t>
      </w:r>
    </w:p>
    <w:p w14:paraId="14B77018" w14:textId="77777777" w:rsidR="00DA3991" w:rsidRDefault="00000000">
      <w:pPr>
        <w:numPr>
          <w:ilvl w:val="0"/>
          <w:numId w:val="1"/>
        </w:numPr>
        <w:tabs>
          <w:tab w:val="left" w:pos="126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Interaktivitas dapat dilihat dari berbagai pertanyaan-pertanyaan sederhana seperti: “Apakah kalian melihat? Ada hewan yang memanjat pohon.”, “Hewan apa ya itu?”. Pertanyaan tersebut dibuat untuk memancing respons secara kognitif dan verbal dari audiens, walaupun tidak terjadi interaksi secara langsung antara peraga dan anak.</w:t>
      </w:r>
    </w:p>
    <w:p w14:paraId="5C5415F8" w14:textId="77777777" w:rsidR="00DA3991" w:rsidRDefault="00000000">
      <w:pPr>
        <w:numPr>
          <w:ilvl w:val="0"/>
          <w:numId w:val="1"/>
        </w:numPr>
        <w:tabs>
          <w:tab w:val="left" w:pos="126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Interaktivitas dikuatkan dengan mengajak audiens/anak untuk mengikuti gerakan hewan yang sedang diperagakan. Contoh misalnya seperti: “Bentuk tanganmu seperti ini dan bergerak, bergerak”, Sekarang ayo lakukan bersamaku agar tupainya bisa naik ke atas pohon. Bentuk tanganmu seperti ini.”. Arahan tersebut mengajak anak untuk beraktivitas secara fisik yang diperagakan lewat bahasa. Tidak hanya mendengarkan, namun anak juga melakukan gerakan yang sudah diinstruksikan sebelumnya oleh peraga.</w:t>
      </w:r>
    </w:p>
    <w:p w14:paraId="20DBAF5A" w14:textId="77777777" w:rsidR="00DA3991" w:rsidRDefault="00000000">
      <w:pPr>
        <w:numPr>
          <w:ilvl w:val="0"/>
          <w:numId w:val="1"/>
        </w:numPr>
        <w:tabs>
          <w:tab w:val="left" w:pos="126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Pada interaktivitas tersebut terdapat penguatan kepada anak yang bertujuan untuk memberikan apresiasi bahwa mereka semuanya bisa memperagakan juga. Contohnya seperti: “Ya seperti itu, kalian berhasil menyebutkannya.”, “Ya, seperti itu kalian. Hebat.”. Penguatan tersebut dibangun agar audiens/anak dapat lebih dihargai atas usaha yang mereka lakukan. Meskipun tidak bertemu secara langsung dalam proses belajar dan bermain.</w:t>
      </w:r>
    </w:p>
    <w:p w14:paraId="26E2C486" w14:textId="77777777" w:rsidR="00DA3991" w:rsidRDefault="00000000">
      <w:pPr>
        <w:tabs>
          <w:tab w:val="left" w:pos="1269"/>
          <w:tab w:val="left" w:pos="2024"/>
          <w:tab w:val="left" w:pos="2825"/>
        </w:tabs>
        <w:ind w:left="425"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Interaktivitas  dalam konten Kinderflix pada video ketiga tersebut juga ditunjukkan dengan menggunakan rancangan komunikasi kepada audiens yang mendorong anak untuk bisa belajar secara aktif dalam pembelajaran motorik. Materi yang disajikan, yaitu mengenal berbagai hewan seperti kelinci, burung, tikus, monyet, gajah, dan beruang. Tidak hanya hewan saja, namun juga belajar mengenai materi warna balon (biru, hijau, dan kuning), serta bermain gerak tubuh dan berhenti. </w:t>
      </w:r>
    </w:p>
    <w:p w14:paraId="6499FE54" w14:textId="77777777" w:rsidR="00DA3991" w:rsidRDefault="00000000">
      <w:pPr>
        <w:tabs>
          <w:tab w:val="left" w:pos="1269"/>
          <w:tab w:val="left" w:pos="2024"/>
          <w:tab w:val="left" w:pos="2825"/>
        </w:tabs>
        <w:ind w:left="425"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video yang berjudul </w:t>
      </w:r>
      <w:r>
        <w:rPr>
          <w:rFonts w:ascii="Times New Roman" w:eastAsia="Times New Roman" w:hAnsi="Times New Roman" w:cs="Times New Roman"/>
          <w:i/>
          <w:iCs/>
          <w:sz w:val="24"/>
          <w:szCs w:val="24"/>
        </w:rPr>
        <w:t>Belajar dan Bermain Spesial Belajar Motorik - Belajar Motorik, Lagu Interaktif untuk Balita</w:t>
      </w:r>
      <w:r>
        <w:rPr>
          <w:rFonts w:ascii="Times New Roman" w:eastAsia="Times New Roman" w:hAnsi="Times New Roman" w:cs="Times New Roman"/>
          <w:sz w:val="24"/>
          <w:szCs w:val="24"/>
        </w:rPr>
        <w:t xml:space="preserve"> memiliki sistem/bentuk interaktivitas berupa ajakan, pertanyaan, dan instruksi dalam belajar. Contoh interaktivitas yang dilakukan dapat ditunjukkan sebagai berikut:</w:t>
      </w:r>
    </w:p>
    <w:p w14:paraId="02BEB875" w14:textId="77777777" w:rsidR="00DA3991" w:rsidRDefault="00000000">
      <w:pPr>
        <w:numPr>
          <w:ilvl w:val="0"/>
          <w:numId w:val="7"/>
        </w:numPr>
        <w:tabs>
          <w:tab w:val="left" w:pos="126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Interaktivitas tampak jelas melalui penggunaan kalimat ajakan yang berulang seperti “ayo kita melompat”, “ayo kita lakukan bersama”, “ayo kita tirukan”, dan “ayo kita bernyanyi bersama”. Bentuk ini mendorong anak untuk tidak hanya menyimak, tetapi langsung melakukan aktivitas </w:t>
      </w:r>
      <w:r>
        <w:rPr>
          <w:rFonts w:ascii="Times New Roman" w:eastAsia="Times New Roman" w:hAnsi="Times New Roman" w:cs="Times New Roman"/>
          <w:sz w:val="24"/>
          <w:szCs w:val="24"/>
        </w:rPr>
        <w:t>yang diperintahkan. Ajakan ini juga sering diiringi hitungan (</w:t>
      </w:r>
      <w:r>
        <w:rPr>
          <w:rFonts w:ascii="Times New Roman" w:eastAsia="Times New Roman" w:hAnsi="Times New Roman" w:cs="Times New Roman"/>
          <w:i/>
          <w:iCs/>
          <w:sz w:val="24"/>
          <w:szCs w:val="24"/>
        </w:rPr>
        <w:t>“satu, dua, tiga”</w:t>
      </w:r>
      <w:r>
        <w:rPr>
          <w:rFonts w:ascii="Times New Roman" w:eastAsia="Times New Roman" w:hAnsi="Times New Roman" w:cs="Times New Roman"/>
          <w:sz w:val="24"/>
          <w:szCs w:val="24"/>
        </w:rPr>
        <w:t xml:space="preserve">) yang memperkuat kesiapan anak untuk berpartisipasi. </w:t>
      </w:r>
    </w:p>
    <w:p w14:paraId="69B70F1B" w14:textId="77777777" w:rsidR="00DA3991" w:rsidRDefault="00000000">
      <w:pPr>
        <w:numPr>
          <w:ilvl w:val="0"/>
          <w:numId w:val="7"/>
        </w:numPr>
        <w:tabs>
          <w:tab w:val="left" w:pos="126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Video memanfaatkan pertanyaan untuk merangsang respons kognitif dan verbal anak, misalnya: “Hewan apa ya yang sedang aku tirukan?”, “Apakah kalian tahu?”, “Suara apakah itu?”, “Di mana ya beruangnya?”. Pertanyaan-pertanyaan ini bersifat sederhana dan kontekstual sehingga sesuai dengan tahap perkembangan anak. Meskipun tidak ada jawaban langsung dari anak (karena media satu arah), jeda dan pengulangan memberi ruang bagi anak untuk berpikir dan merespons.</w:t>
      </w:r>
    </w:p>
    <w:p w14:paraId="2ECB7E44" w14:textId="77777777" w:rsidR="00DA3991" w:rsidRDefault="00000000">
      <w:pPr>
        <w:numPr>
          <w:ilvl w:val="0"/>
          <w:numId w:val="7"/>
        </w:numPr>
        <w:tabs>
          <w:tab w:val="left" w:pos="126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Interaktivitas diperkuat dengan aktivitas fisik seperti: “lompat seperti kelinci”, “gerakkan badan ke kiri dan ke kanan”, “tepuk tangan”, “berlari dan berhenti”, “rentangkan tanganmu”. Instruksi ini menunjukkan integrasi antara bahasa dan gerakan motorik kasar. Anak tidak hanya mendengar, tetapi juga melakukan, sehingga meningkatkan keterlibatan fisik dan fokus perhatian. </w:t>
      </w:r>
    </w:p>
    <w:p w14:paraId="4FB7C00F" w14:textId="77777777" w:rsidR="00DA3991" w:rsidRDefault="00000000">
      <w:pPr>
        <w:numPr>
          <w:ilvl w:val="0"/>
          <w:numId w:val="7"/>
        </w:numPr>
        <w:tabs>
          <w:tab w:val="left" w:pos="126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Anak diajak menirukan berbagai objek dan makhluk hidup seperti kelinci, burung, tikus, monyet, dan gajah. Contohnya: “ayo kita tirukan suara tikus”, “bentuk tanganmu seperti telinga gajah”. Aktivitas ini mendorong imajinasi sekaligus memperkuat pemahaman melalui pengalaman langsung. </w:t>
      </w:r>
    </w:p>
    <w:p w14:paraId="574FD29E" w14:textId="77777777" w:rsidR="00DA3991" w:rsidRDefault="00DA3991">
      <w:pPr>
        <w:tabs>
          <w:tab w:val="left" w:pos="1269"/>
          <w:tab w:val="left" w:pos="2024"/>
          <w:tab w:val="left" w:pos="2825"/>
        </w:tabs>
        <w:ind w:left="720"/>
        <w:jc w:val="both"/>
        <w:rPr>
          <w:rFonts w:ascii="Times New Roman" w:eastAsia="Times New Roman" w:hAnsi="Times New Roman" w:cs="Times New Roman"/>
          <w:sz w:val="24"/>
          <w:szCs w:val="24"/>
        </w:rPr>
      </w:pPr>
    </w:p>
    <w:p w14:paraId="2C4FE911" w14:textId="77777777" w:rsidR="00DA3991" w:rsidRDefault="00000000">
      <w:pPr>
        <w:numPr>
          <w:ilvl w:val="0"/>
          <w:numId w:val="5"/>
        </w:numPr>
        <w:tabs>
          <w:tab w:val="left" w:pos="1039"/>
          <w:tab w:val="left" w:pos="2024"/>
          <w:tab w:val="left" w:pos="2825"/>
        </w:tabs>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Unsur Multimodalitas</w:t>
      </w:r>
    </w:p>
    <w:p w14:paraId="10ACF9B6" w14:textId="77777777" w:rsidR="00DA3991" w:rsidRDefault="00000000">
      <w:pPr>
        <w:tabs>
          <w:tab w:val="left" w:pos="1039"/>
          <w:tab w:val="left" w:pos="2024"/>
          <w:tab w:val="left" w:pos="2825"/>
        </w:tabs>
        <w:ind w:left="425"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Analisis menunjukan bahwa konten Kinderflix memanfaatkan pendekatan multimodal melalui penggabungan berbagai elemen komunikasi. </w:t>
      </w:r>
    </w:p>
    <w:p w14:paraId="56F46800" w14:textId="77777777" w:rsidR="00DA3991" w:rsidRDefault="00000000">
      <w:pPr>
        <w:tabs>
          <w:tab w:val="left" w:pos="1039"/>
          <w:tab w:val="left" w:pos="2024"/>
          <w:tab w:val="left" w:pos="2825"/>
        </w:tabs>
        <w:ind w:left="425"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video </w:t>
      </w:r>
      <w:r>
        <w:rPr>
          <w:rFonts w:ascii="Times New Roman" w:eastAsia="Times New Roman" w:hAnsi="Times New Roman" w:cs="Times New Roman"/>
          <w:i/>
          <w:iCs/>
          <w:sz w:val="24"/>
          <w:szCs w:val="24"/>
        </w:rPr>
        <w:t xml:space="preserve">Mengenal Kata Untuk Balita-Kata Pertama Bayi, Lagu Interaktif, Mengenal Hewan Bersama Kak Nisa, </w:t>
      </w:r>
      <w:r>
        <w:rPr>
          <w:rFonts w:ascii="Times New Roman" w:eastAsia="Times New Roman" w:hAnsi="Times New Roman" w:cs="Times New Roman"/>
          <w:sz w:val="24"/>
          <w:szCs w:val="24"/>
        </w:rPr>
        <w:t>elemen multimodalitas ditunjukkan melalui penggabungan berbagai cara berkomunikasi, yaitu visual, audio, dan kinestetik, yang berfungsi secara bersamaan dalam menyampaikan pesan pembelajaran.</w:t>
      </w:r>
    </w:p>
    <w:p w14:paraId="79469A45" w14:textId="77777777" w:rsidR="00DA3991" w:rsidRDefault="00000000">
      <w:pPr>
        <w:numPr>
          <w:ilvl w:val="0"/>
          <w:numId w:val="3"/>
        </w:numPr>
        <w:tabs>
          <w:tab w:val="left" w:pos="103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aspek visual, video menampilkan objek konkret yang berwarna cerah, seperti berbagai spesies hewan (katak, landak, badak, monyet, dan burung). Representasi visual ini memfasilitasi anak untuk mengaitkan kosakata dengan referensinya secara langsung, sehingga memperlancar pemahaman makna.</w:t>
      </w:r>
    </w:p>
    <w:p w14:paraId="249933D7" w14:textId="77777777" w:rsidR="00DA3991" w:rsidRDefault="00000000">
      <w:pPr>
        <w:numPr>
          <w:ilvl w:val="0"/>
          <w:numId w:val="3"/>
        </w:numPr>
        <w:tabs>
          <w:tab w:val="left" w:pos="103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aspek audio, video ini menggunakan suara yang ekspresif, intonasi yang jelas, dan didukung oleh musik serta lagu. Selain itu, terdapat penggunaan bunyi tiruan seperti “hap hap”, “cit cit”, dan “kwek kwek” yang menarik minat anak sekaligus memperkuat aspek fonologis bahasa. </w:t>
      </w:r>
    </w:p>
    <w:p w14:paraId="246692CD" w14:textId="77777777" w:rsidR="00DA3991" w:rsidRDefault="00000000">
      <w:pPr>
        <w:numPr>
          <w:ilvl w:val="0"/>
          <w:numId w:val="3"/>
        </w:numPr>
        <w:tabs>
          <w:tab w:val="left" w:pos="103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sudut pandang kinestetik, video mengundang anak untuk melakukan berbagai gerakan, seperti melompat, menggulingkan tubuh, menirukan gerakan binatang, serta mengikuti petunjuk yang sederhana. Melalui gerakan ini, anak-anak diajarkan melalui aktivitas fisik yang diintegrasikan dengan bahasa.</w:t>
      </w:r>
    </w:p>
    <w:p w14:paraId="0E1A9832" w14:textId="77777777" w:rsidR="00DA3991" w:rsidRDefault="00000000">
      <w:pPr>
        <w:tabs>
          <w:tab w:val="left" w:pos="1039"/>
          <w:tab w:val="left" w:pos="2024"/>
          <w:tab w:val="left" w:pos="2825"/>
        </w:tabs>
        <w:ind w:left="425"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video </w:t>
      </w:r>
      <w:r>
        <w:rPr>
          <w:rFonts w:ascii="Times New Roman" w:eastAsia="Times New Roman" w:hAnsi="Times New Roman" w:cs="Times New Roman"/>
          <w:i/>
          <w:iCs/>
          <w:sz w:val="24"/>
          <w:szCs w:val="24"/>
        </w:rPr>
        <w:t xml:space="preserve">Belajar dan Bermain Episode Mengenal Fonik VOL 3 - </w:t>
      </w:r>
      <w:r>
        <w:rPr>
          <w:rFonts w:ascii="Times New Roman" w:eastAsia="Times New Roman" w:hAnsi="Times New Roman" w:cs="Times New Roman"/>
          <w:i/>
          <w:iCs/>
          <w:sz w:val="24"/>
          <w:szCs w:val="24"/>
        </w:rPr>
        <w:t>Belajar Kata, Lagu Interaktif untuk Balita</w:t>
      </w:r>
      <w:r>
        <w:rPr>
          <w:rFonts w:ascii="Times New Roman" w:eastAsia="Times New Roman" w:hAnsi="Times New Roman" w:cs="Times New Roman"/>
          <w:sz w:val="24"/>
          <w:szCs w:val="24"/>
        </w:rPr>
        <w:t xml:space="preserve">, unsur multimodalitas terlihat dari </w:t>
      </w:r>
    </w:p>
    <w:p w14:paraId="2D4D61D9" w14:textId="77777777" w:rsidR="00DA3991" w:rsidRDefault="00000000">
      <w:pPr>
        <w:tabs>
          <w:tab w:val="left" w:pos="1039"/>
          <w:tab w:val="left" w:pos="2024"/>
          <w:tab w:val="left" w:pos="282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integrasi antara pengenalan huruf (fonik), objek konkret, lagu, serta gerakan tubuh yang memperkuat proses belajar anak secara menyeluruh.</w:t>
      </w:r>
    </w:p>
    <w:p w14:paraId="0CAF97B4" w14:textId="77777777" w:rsidR="00DA3991" w:rsidRDefault="00000000">
      <w:pPr>
        <w:numPr>
          <w:ilvl w:val="0"/>
          <w:numId w:val="6"/>
        </w:numPr>
        <w:tabs>
          <w:tab w:val="left" w:pos="1039"/>
          <w:tab w:val="left" w:pos="2024"/>
          <w:tab w:val="left" w:pos="2825"/>
        </w:tabs>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Video tersebut menampilkan objek konkret seperti telur, ayam, tupai, perahu, ikan, dan kacang pinus. Setiap objek dikaitkan langsung dengan huruf awalnya, seperti A untuk ayam, T untuk tupai, P untuk perahu, I untuk ikan, dan N untuk nila. Visualisasi ini membantu anak menghubungkan simbol huruf dengan benda nyata. Selain itu, penyebutan warna (ikan merah, kacang pinus berwarna coklat) serta jumlah (empat ikan) memperkuat pemahaman konsep melalui representasi yang mudah dikenali anak. </w:t>
      </w:r>
    </w:p>
    <w:p w14:paraId="475B8E03" w14:textId="77777777" w:rsidR="00DA3991" w:rsidRDefault="00000000">
      <w:pPr>
        <w:numPr>
          <w:ilvl w:val="0"/>
          <w:numId w:val="6"/>
        </w:numPr>
        <w:tabs>
          <w:tab w:val="left" w:pos="1039"/>
          <w:tab w:val="left" w:pos="2024"/>
          <w:tab w:val="left" w:pos="2825"/>
        </w:tabs>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Unsur audio sangat dominan melalui pengulangan bunyi huruf (fonik) seperti: “A ayam”, “teh tupai”, “peh perahu”, “I ikan”, dan “N nila”. Selain itu, terdapat tiruan suara hewan (kukuruyuk, petok-petok) serta penggunaan lagu fonik yang berisi rangkaian huruf dan bunyinya. Penggunaan ritme, intonasi, dan pengulangan ini membantu anak dalam mengingat serta melafalkan bunyi huruf dengan benar. </w:t>
      </w:r>
    </w:p>
    <w:p w14:paraId="1E63D6B8" w14:textId="77777777" w:rsidR="00DA3991" w:rsidRDefault="00000000">
      <w:pPr>
        <w:numPr>
          <w:ilvl w:val="0"/>
          <w:numId w:val="6"/>
        </w:numPr>
        <w:tabs>
          <w:tab w:val="left" w:pos="1039"/>
          <w:tab w:val="left" w:pos="2024"/>
          <w:tab w:val="left" w:pos="2825"/>
        </w:tabs>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Video tersebut mengajak anak melakukan berbagai aktivitas fisik seperti: menirukan telur bergerak, memanjat seperti tupai, melompat, mendayung perahu, berenang seperti ikan, serta melompat di atas batu sambil menyebutkan huruf. Aktivitas ini menunjukkan bahwa pembelajaran fonik tidak hanya bersifat kognitif, tetapi juga melibatkan gerakan tubuh sehingga anak belajar melalui pengalaman langsung. </w:t>
      </w:r>
    </w:p>
    <w:p w14:paraId="77310B36" w14:textId="77777777" w:rsidR="00DA3991" w:rsidRDefault="00000000">
      <w:pPr>
        <w:numPr>
          <w:ilvl w:val="0"/>
          <w:numId w:val="6"/>
        </w:numPr>
        <w:tabs>
          <w:tab w:val="left" w:pos="1039"/>
          <w:tab w:val="left" w:pos="2024"/>
          <w:tab w:val="left" w:pos="2825"/>
        </w:tabs>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Ketiga unsur tersebut tidak berdiri sendiri, melainkan terintegrasi dalam satu aktivitas. Misalnya: </w:t>
      </w:r>
    </w:p>
    <w:p w14:paraId="2F880390" w14:textId="77777777" w:rsidR="00DA3991" w:rsidRDefault="00000000">
      <w:pPr>
        <w:numPr>
          <w:ilvl w:val="0"/>
          <w:numId w:val="2"/>
        </w:numPr>
        <w:tabs>
          <w:tab w:val="left" w:pos="1039"/>
          <w:tab w:val="left" w:pos="2024"/>
          <w:tab w:val="left" w:pos="2825"/>
        </w:tabs>
        <w:ind w:left="15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Saat anak melihat objek (visual), mereka juga mendengar bunyi hurufnya (audio) dan melakukan gerakan terkait (kinestetik). </w:t>
      </w:r>
    </w:p>
    <w:p w14:paraId="0FFD895A" w14:textId="77777777" w:rsidR="00DA3991" w:rsidRDefault="00000000">
      <w:pPr>
        <w:numPr>
          <w:ilvl w:val="0"/>
          <w:numId w:val="2"/>
        </w:numPr>
        <w:tabs>
          <w:tab w:val="left" w:pos="1039"/>
          <w:tab w:val="left" w:pos="2024"/>
          <w:tab w:val="left" w:pos="2825"/>
        </w:tabs>
        <w:ind w:left="15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aktivitas menyeberang sungai, anak melompat (gerak) sambil menyebutkan huruf (audio) dan membayangkan pijakan batu bertuliskan huruf (visual). </w:t>
      </w:r>
    </w:p>
    <w:p w14:paraId="0C8AF39A" w14:textId="77777777" w:rsidR="00DA3991" w:rsidRDefault="00000000">
      <w:pPr>
        <w:tabs>
          <w:tab w:val="left" w:pos="103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Integrasi ini memperkuat pemahaman karena anak belajar melalui berbagai saluran sekaligus.</w:t>
      </w:r>
    </w:p>
    <w:p w14:paraId="49B00D5F" w14:textId="77777777" w:rsidR="00DA3991" w:rsidRDefault="00000000">
      <w:pPr>
        <w:tabs>
          <w:tab w:val="left" w:pos="1039"/>
          <w:tab w:val="left" w:pos="2024"/>
          <w:tab w:val="left" w:pos="2825"/>
        </w:tabs>
        <w:spacing w:before="240" w:after="240"/>
        <w:ind w:left="420" w:firstLine="2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video </w:t>
      </w:r>
      <w:r>
        <w:rPr>
          <w:rFonts w:ascii="Times New Roman" w:eastAsia="Times New Roman" w:hAnsi="Times New Roman" w:cs="Times New Roman"/>
          <w:i/>
          <w:iCs/>
          <w:sz w:val="24"/>
          <w:szCs w:val="24"/>
        </w:rPr>
        <w:t>Belajar dan Bermain Spesial Belajar Motorik - Belajar Motorik, Lagu Interaktif untuk Balita</w:t>
      </w:r>
      <w:r>
        <w:rPr>
          <w:rFonts w:ascii="Times New Roman" w:eastAsia="Times New Roman" w:hAnsi="Times New Roman" w:cs="Times New Roman"/>
          <w:sz w:val="24"/>
          <w:szCs w:val="24"/>
        </w:rPr>
        <w:t>, unsur multimodalitas ditampilkan melalui berbagai bentuk komunikasi yang saling melengkapi, sehingga menciptakan pengalaman belajar yang lebih konkret, menarik, dan mudah dipahami oleh anak.</w:t>
      </w:r>
    </w:p>
    <w:p w14:paraId="01FDD8B9" w14:textId="77777777" w:rsidR="00DA3991" w:rsidRDefault="00000000">
      <w:pPr>
        <w:numPr>
          <w:ilvl w:val="0"/>
          <w:numId w:val="8"/>
        </w:numPr>
        <w:tabs>
          <w:tab w:val="left" w:pos="1039"/>
          <w:tab w:val="left" w:pos="2024"/>
          <w:tab w:val="left" w:pos="2825"/>
        </w:tabs>
        <w:spacing w:before="240"/>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Video tersebut menampilkan representasi objek dan karakter yang konkret, seperti hewan (kelinci, burung, tikus, monyet, gajah, beruang), serta benda (balon, payung, rumah). Visualisasi ini membantu anak mengaitkan kata dengan referensi nyata. Selain itu, penggunaan warna yang beragam seperti balon hijau, kuning, dan biru memperkuat daya tarik visual sekaligus membantu pengenalan konsep warna. Gerakan tokoh atau animasi yang mengikuti instruksi (melompat, berlari, melambaikan tangan) juga memperjelas makna dari setiap aktivitas yang dilakukan. </w:t>
      </w:r>
    </w:p>
    <w:p w14:paraId="026FD135" w14:textId="77777777" w:rsidR="00DA3991" w:rsidRDefault="00000000">
      <w:pPr>
        <w:numPr>
          <w:ilvl w:val="0"/>
          <w:numId w:val="8"/>
        </w:numPr>
        <w:tabs>
          <w:tab w:val="left" w:pos="103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Unsur audio sangat dominan melalui penggunaan suara narator, musik, lagu, dan efek suara. Narator menggunakan intonasi yang ekspresif dan penuh variasi untuk menarik perhatian anak. Selain itu, terdapat efek suara imitasi seperti “hap hap” (kelinci), “cit cit” (tikus), “wup wup” (gajah), dan “bom bom” (langkah gajah), yang berfungsi memperkuat pemahaman anak terhadap karakter dan situasi. Musik dan lagu yang berulang juga membantu anak dalam mengingat kosakata serta meningkatkan keterlibatan emosional. </w:t>
      </w:r>
    </w:p>
    <w:p w14:paraId="16B980E0" w14:textId="77777777" w:rsidR="00DA3991" w:rsidRDefault="00000000">
      <w:pPr>
        <w:numPr>
          <w:ilvl w:val="0"/>
          <w:numId w:val="8"/>
        </w:numPr>
        <w:tabs>
          <w:tab w:val="left" w:pos="1039"/>
          <w:tab w:val="left" w:pos="2024"/>
          <w:tab w:val="left" w:pos="2825"/>
        </w:tabs>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Penggunaan bahasa dalam video bersifat sederhana, repetitif, dan komunikatif, seperti pada kalimat: “ayo kita melompat”, “ayo kita tirukan”, dan “ayo kita bernyanyi bersama”. Pengulangan kata dan frasa seperti “lompat lompat”, “cit cit cit”, serta penyebutan nama objek secara berulang membantu anak dalam memperkuat pemahaman kosakata. Selain itu, terdapat pertanyaan sederhana yang mendorong keterlibatan kognitif anak, seperti “hewan apa ya?” dan “warna apa saja ya?”. </w:t>
      </w:r>
    </w:p>
    <w:p w14:paraId="6591D8B3" w14:textId="77777777" w:rsidR="00DA3991" w:rsidRDefault="00000000">
      <w:pPr>
        <w:numPr>
          <w:ilvl w:val="0"/>
          <w:numId w:val="8"/>
        </w:numPr>
        <w:tabs>
          <w:tab w:val="left" w:pos="1039"/>
          <w:tab w:val="left" w:pos="2024"/>
          <w:tab w:val="left" w:pos="2825"/>
        </w:tabs>
        <w:spacing w:after="240"/>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Video tersebut mengajak anak untuk melakukan berbagai aktivitas fisik seperti melompat, berlari, berjalan, menepuk tangan, menggerakkan badan, dan menirukan gerakan hewan. Contohnya: melompat seperti kelinci, berjalan seperti gajah, gerak kanan-kiri, hingga permainan bergerak dan berhenti. Aktivitas ini menunjukkan bahwa pembelajaran tidak hanya terjadi </w:t>
      </w:r>
      <w:r>
        <w:rPr>
          <w:rFonts w:ascii="Times New Roman" w:eastAsia="Times New Roman" w:hAnsi="Times New Roman" w:cs="Times New Roman"/>
          <w:sz w:val="24"/>
          <w:szCs w:val="24"/>
        </w:rPr>
        <w:lastRenderedPageBreak/>
        <w:t xml:space="preserve">secara pasif, tetapi melibatkan tubuh secara aktif, sehingga mendukung perkembangan motorik kasar anak. </w:t>
      </w:r>
    </w:p>
    <w:p w14:paraId="2733409C" w14:textId="77777777" w:rsidR="00DA3991" w:rsidRDefault="00000000">
      <w:p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SIMPULAN</w:t>
      </w:r>
    </w:p>
    <w:p w14:paraId="7442726A" w14:textId="77777777" w:rsidR="00DA3991" w:rsidRDefault="00000000">
      <w:pPr>
        <w:pBdr>
          <w:top w:val="nil"/>
          <w:left w:val="nil"/>
          <w:bottom w:val="nil"/>
          <w:right w:val="nil"/>
          <w:between w:val="nil"/>
        </w:pBdr>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Kesimpulan dari penelitian ini menunjukkan bahwa konten edukasi di kanal YouTube Kinderflix memiliki karakteristik kebahasaan, interaktivitas, dan multimodalitas yang sesuai dengan prinsip stimulasi bahasa bagi anak usia dini. Penggunaan kosakata yang sederhana, struktur kalimat yang repetitif, serta penyajian ujaran yang jelas terbukti membantu pemahaman dan pemerolehan bahasa pada anak. Selain itu, interaktivitas yang berupa ajakan verbal, pertanyaan sederhana, dan respons imajinatif dapat meningkatkan partisipasi aktif anak dalam pembelajaran bahasa. Kompleksitas multimodal yang menggabungkan visual, audio, dan gerakan juga berfungsi dalam memperkuat arti dan mendukung anak dalam mengaitkan bahasa dengan konteks nyata. Oleh karena itu, tujuan penelitian dalam mengkaji karakteristik kebahasaan, bentuk interaktivitas, dan unsur multimodalitas serta perannya dalam stimulasi bahasa telah terjawab, bahwa konten digital yang dirancang dengan baik dapat menjadi sarana efektif dalam mendukung perkembangan bahasa anak usia dini. Maka dari itu, disarankan agar pengembang konten lebih memperhatikan aspek bahasa dan interaktivitas yang cocok dengan tahap perkembangan anak, serta penelitian berikutnya dapat mengeksplorasi dampak penggunaan konten digital secara lebih luas dan berkelanjutan. </w:t>
      </w:r>
    </w:p>
    <w:p w14:paraId="342C533B" w14:textId="77777777" w:rsidR="00DA3991" w:rsidRDefault="00DA3991">
      <w:pPr>
        <w:pBdr>
          <w:top w:val="nil"/>
          <w:left w:val="nil"/>
          <w:bottom w:val="nil"/>
          <w:right w:val="nil"/>
          <w:between w:val="nil"/>
        </w:pBdr>
        <w:jc w:val="both"/>
        <w:rPr>
          <w:rFonts w:ascii="Times New Roman" w:eastAsia="Times New Roman" w:hAnsi="Times New Roman" w:cs="Times New Roman"/>
          <w:color w:val="000000"/>
          <w:sz w:val="24"/>
          <w:szCs w:val="24"/>
        </w:rPr>
      </w:pPr>
    </w:p>
    <w:p w14:paraId="545DFACA" w14:textId="188DEB16" w:rsidR="00DA3991" w:rsidRPr="00A46BB0" w:rsidRDefault="00000000" w:rsidP="00A46BB0">
      <w:p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DAFTAR PUSTAKA</w:t>
      </w:r>
    </w:p>
    <w:p w14:paraId="76724703" w14:textId="36FF35A3" w:rsidR="00971F5D" w:rsidRDefault="00971F5D" w:rsidP="00971F5D">
      <w:pPr>
        <w:widowControl w:val="0"/>
        <w:autoSpaceDE w:val="0"/>
        <w:autoSpaceDN w:val="0"/>
        <w:adjustRightInd w:val="0"/>
        <w:ind w:left="480" w:hanging="480"/>
        <w:rPr>
          <w:rFonts w:ascii="Times New Roman" w:hAnsi="Times New Roman" w:cs="Times New Roman"/>
          <w:noProof/>
          <w:sz w:val="24"/>
        </w:rPr>
      </w:pP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 xml:space="preserve">ADDIN Mendeley Bibliography CSL_BIBLIOGRAPHY </w:instrText>
      </w:r>
      <w:r>
        <w:rPr>
          <w:rFonts w:ascii="Times New Roman" w:eastAsia="Times New Roman" w:hAnsi="Times New Roman" w:cs="Times New Roman"/>
          <w:sz w:val="24"/>
          <w:szCs w:val="24"/>
        </w:rPr>
        <w:fldChar w:fldCharType="separate"/>
      </w:r>
      <w:r w:rsidRPr="00971F5D">
        <w:rPr>
          <w:rFonts w:ascii="Times New Roman" w:hAnsi="Times New Roman" w:cs="Times New Roman"/>
          <w:noProof/>
          <w:sz w:val="24"/>
        </w:rPr>
        <w:t xml:space="preserve">Aisyah, S., Muzakki, A., Haryas, H., Susetya, H., Islam, U., &amp; Hasan, Z. (2024). </w:t>
      </w:r>
      <w:r w:rsidRPr="00971F5D">
        <w:rPr>
          <w:rFonts w:ascii="Times New Roman" w:hAnsi="Times New Roman" w:cs="Times New Roman"/>
          <w:i/>
          <w:iCs/>
          <w:noProof/>
          <w:sz w:val="24"/>
        </w:rPr>
        <w:t xml:space="preserve">PERAN CHANNEL YOUTUBE “ KINDERFLIX ” DALAM PERKEMBANGAN </w:t>
      </w:r>
      <w:r w:rsidRPr="00971F5D">
        <w:rPr>
          <w:rFonts w:ascii="Times New Roman" w:hAnsi="Times New Roman" w:cs="Times New Roman"/>
          <w:i/>
          <w:iCs/>
          <w:noProof/>
          <w:sz w:val="24"/>
        </w:rPr>
        <w:t>BAHASA ANAK USIA 12 – 24 BULAN KAJIAN</w:t>
      </w:r>
      <w:r w:rsidRPr="00971F5D">
        <w:rPr>
          <w:rFonts w:ascii="Times New Roman" w:hAnsi="Times New Roman" w:cs="Times New Roman"/>
          <w:noProof/>
          <w:sz w:val="24"/>
        </w:rPr>
        <w:t xml:space="preserve">. </w:t>
      </w:r>
      <w:r w:rsidRPr="00971F5D">
        <w:rPr>
          <w:rFonts w:ascii="Times New Roman" w:hAnsi="Times New Roman" w:cs="Times New Roman"/>
          <w:i/>
          <w:iCs/>
          <w:noProof/>
          <w:sz w:val="24"/>
        </w:rPr>
        <w:t>9</w:t>
      </w:r>
      <w:r w:rsidRPr="00971F5D">
        <w:rPr>
          <w:rFonts w:ascii="Times New Roman" w:hAnsi="Times New Roman" w:cs="Times New Roman"/>
          <w:noProof/>
          <w:sz w:val="24"/>
        </w:rPr>
        <w:t>(2), 487–495. https://doi.org/10.36709/bastra.v9i2.505</w:t>
      </w:r>
    </w:p>
    <w:p w14:paraId="5BBA99CE" w14:textId="77777777" w:rsidR="00730644" w:rsidRPr="00971F5D" w:rsidRDefault="00730644" w:rsidP="00971F5D">
      <w:pPr>
        <w:widowControl w:val="0"/>
        <w:autoSpaceDE w:val="0"/>
        <w:autoSpaceDN w:val="0"/>
        <w:adjustRightInd w:val="0"/>
        <w:ind w:left="480" w:hanging="480"/>
        <w:rPr>
          <w:rFonts w:ascii="Times New Roman" w:hAnsi="Times New Roman" w:cs="Times New Roman"/>
          <w:noProof/>
          <w:sz w:val="24"/>
        </w:rPr>
      </w:pPr>
    </w:p>
    <w:p w14:paraId="191B286A" w14:textId="77777777" w:rsidR="00971F5D" w:rsidRDefault="00971F5D" w:rsidP="00971F5D">
      <w:pPr>
        <w:widowControl w:val="0"/>
        <w:autoSpaceDE w:val="0"/>
        <w:autoSpaceDN w:val="0"/>
        <w:adjustRightInd w:val="0"/>
        <w:ind w:left="480" w:hanging="480"/>
        <w:rPr>
          <w:rFonts w:ascii="Times New Roman" w:hAnsi="Times New Roman" w:cs="Times New Roman"/>
          <w:noProof/>
          <w:sz w:val="24"/>
        </w:rPr>
      </w:pPr>
      <w:r w:rsidRPr="00971F5D">
        <w:rPr>
          <w:rFonts w:ascii="Times New Roman" w:hAnsi="Times New Roman" w:cs="Times New Roman"/>
          <w:noProof/>
          <w:sz w:val="24"/>
        </w:rPr>
        <w:t xml:space="preserve">Alya, N., Azia, A. N., Hidayah, U. N., Alisia, N., &amp; Kartika, N. A. (2025). </w:t>
      </w:r>
      <w:r w:rsidRPr="00971F5D">
        <w:rPr>
          <w:rFonts w:ascii="Times New Roman" w:hAnsi="Times New Roman" w:cs="Times New Roman"/>
          <w:i/>
          <w:iCs/>
          <w:noProof/>
          <w:sz w:val="24"/>
        </w:rPr>
        <w:t>Pemanfaatan Video Animasi Edukatif dalam Stimulasi Kemampuan Bahasa Anak Usia Dini</w:t>
      </w:r>
      <w:r w:rsidRPr="00971F5D">
        <w:rPr>
          <w:rFonts w:ascii="Times New Roman" w:hAnsi="Times New Roman" w:cs="Times New Roman"/>
          <w:noProof/>
          <w:sz w:val="24"/>
        </w:rPr>
        <w:t>. https://doi.org/I: https://doi.org/10.37411/jecej.v7i1.3511</w:t>
      </w:r>
    </w:p>
    <w:p w14:paraId="66A49975" w14:textId="77777777" w:rsidR="00730644" w:rsidRPr="00971F5D" w:rsidRDefault="00730644" w:rsidP="00971F5D">
      <w:pPr>
        <w:widowControl w:val="0"/>
        <w:autoSpaceDE w:val="0"/>
        <w:autoSpaceDN w:val="0"/>
        <w:adjustRightInd w:val="0"/>
        <w:ind w:left="480" w:hanging="480"/>
        <w:rPr>
          <w:rFonts w:ascii="Times New Roman" w:hAnsi="Times New Roman" w:cs="Times New Roman"/>
          <w:noProof/>
          <w:sz w:val="24"/>
        </w:rPr>
      </w:pPr>
    </w:p>
    <w:p w14:paraId="41EA3AC2" w14:textId="77777777" w:rsidR="00971F5D" w:rsidRDefault="00971F5D" w:rsidP="00971F5D">
      <w:pPr>
        <w:widowControl w:val="0"/>
        <w:autoSpaceDE w:val="0"/>
        <w:autoSpaceDN w:val="0"/>
        <w:adjustRightInd w:val="0"/>
        <w:ind w:left="480" w:hanging="480"/>
        <w:rPr>
          <w:rFonts w:ascii="Times New Roman" w:hAnsi="Times New Roman" w:cs="Times New Roman"/>
          <w:noProof/>
          <w:sz w:val="24"/>
        </w:rPr>
      </w:pPr>
      <w:r w:rsidRPr="00971F5D">
        <w:rPr>
          <w:rFonts w:ascii="Times New Roman" w:hAnsi="Times New Roman" w:cs="Times New Roman"/>
          <w:noProof/>
          <w:sz w:val="24"/>
        </w:rPr>
        <w:t xml:space="preserve">Antika, C. D., Maroli, V., Tobing, T., &amp; Faizin, A. (2025). </w:t>
      </w:r>
      <w:r w:rsidRPr="00971F5D">
        <w:rPr>
          <w:rFonts w:ascii="Times New Roman" w:hAnsi="Times New Roman" w:cs="Times New Roman"/>
          <w:i/>
          <w:iCs/>
          <w:noProof/>
          <w:sz w:val="24"/>
        </w:rPr>
        <w:t>Analisis Pemerolehan Tindak Tutur Ilokusi Anak Usia 2 – 3 Tahun Selama Menonton Video Edukasi Youtube Kinderflix di Kecamatan Wonokromo Surabaya</w:t>
      </w:r>
      <w:r w:rsidRPr="00971F5D">
        <w:rPr>
          <w:rFonts w:ascii="Times New Roman" w:hAnsi="Times New Roman" w:cs="Times New Roman"/>
          <w:noProof/>
          <w:sz w:val="24"/>
        </w:rPr>
        <w:t xml:space="preserve">. </w:t>
      </w:r>
      <w:r w:rsidRPr="00971F5D">
        <w:rPr>
          <w:rFonts w:ascii="Times New Roman" w:hAnsi="Times New Roman" w:cs="Times New Roman"/>
          <w:i/>
          <w:iCs/>
          <w:noProof/>
          <w:sz w:val="24"/>
        </w:rPr>
        <w:t>9</w:t>
      </w:r>
      <w:r w:rsidRPr="00971F5D">
        <w:rPr>
          <w:rFonts w:ascii="Times New Roman" w:hAnsi="Times New Roman" w:cs="Times New Roman"/>
          <w:noProof/>
          <w:sz w:val="24"/>
        </w:rPr>
        <w:t>, 27499–27507.</w:t>
      </w:r>
    </w:p>
    <w:p w14:paraId="3E5334F0" w14:textId="77777777" w:rsidR="00730644" w:rsidRPr="00971F5D" w:rsidRDefault="00730644" w:rsidP="00971F5D">
      <w:pPr>
        <w:widowControl w:val="0"/>
        <w:autoSpaceDE w:val="0"/>
        <w:autoSpaceDN w:val="0"/>
        <w:adjustRightInd w:val="0"/>
        <w:ind w:left="480" w:hanging="480"/>
        <w:rPr>
          <w:rFonts w:ascii="Times New Roman" w:hAnsi="Times New Roman" w:cs="Times New Roman"/>
          <w:noProof/>
          <w:sz w:val="24"/>
        </w:rPr>
      </w:pPr>
    </w:p>
    <w:p w14:paraId="51DCEC8F" w14:textId="77777777" w:rsidR="00971F5D" w:rsidRDefault="00971F5D" w:rsidP="00971F5D">
      <w:pPr>
        <w:widowControl w:val="0"/>
        <w:autoSpaceDE w:val="0"/>
        <w:autoSpaceDN w:val="0"/>
        <w:adjustRightInd w:val="0"/>
        <w:ind w:left="480" w:hanging="480"/>
        <w:rPr>
          <w:rFonts w:ascii="Times New Roman" w:hAnsi="Times New Roman" w:cs="Times New Roman"/>
          <w:noProof/>
          <w:sz w:val="24"/>
        </w:rPr>
      </w:pPr>
      <w:r w:rsidRPr="00971F5D">
        <w:rPr>
          <w:rFonts w:ascii="Times New Roman" w:hAnsi="Times New Roman" w:cs="Times New Roman"/>
          <w:noProof/>
          <w:sz w:val="24"/>
        </w:rPr>
        <w:t xml:space="preserve">Apyunita, D. (2025). </w:t>
      </w:r>
      <w:r w:rsidRPr="00971F5D">
        <w:rPr>
          <w:rFonts w:ascii="Times New Roman" w:hAnsi="Times New Roman" w:cs="Times New Roman"/>
          <w:i/>
          <w:iCs/>
          <w:noProof/>
          <w:sz w:val="24"/>
        </w:rPr>
        <w:t>AUFKLARUNG : Jurnal Kajian Bahasa , Sastra Indonesia , dan Pembelajarannya</w:t>
      </w:r>
      <w:r w:rsidRPr="00971F5D">
        <w:rPr>
          <w:rFonts w:ascii="Times New Roman" w:hAnsi="Times New Roman" w:cs="Times New Roman"/>
          <w:noProof/>
          <w:sz w:val="24"/>
        </w:rPr>
        <w:t xml:space="preserve">. </w:t>
      </w:r>
      <w:r w:rsidRPr="00971F5D">
        <w:rPr>
          <w:rFonts w:ascii="Times New Roman" w:hAnsi="Times New Roman" w:cs="Times New Roman"/>
          <w:i/>
          <w:iCs/>
          <w:noProof/>
          <w:sz w:val="24"/>
        </w:rPr>
        <w:t>5</w:t>
      </w:r>
      <w:r w:rsidRPr="00971F5D">
        <w:rPr>
          <w:rFonts w:ascii="Times New Roman" w:hAnsi="Times New Roman" w:cs="Times New Roman"/>
          <w:noProof/>
          <w:sz w:val="24"/>
        </w:rPr>
        <w:t xml:space="preserve"> no </w:t>
      </w:r>
      <w:r w:rsidRPr="00971F5D">
        <w:rPr>
          <w:rFonts w:ascii="Times New Roman" w:hAnsi="Times New Roman" w:cs="Times New Roman"/>
          <w:i/>
          <w:iCs/>
          <w:noProof/>
          <w:sz w:val="24"/>
        </w:rPr>
        <w:t>1</w:t>
      </w:r>
      <w:r w:rsidRPr="00971F5D">
        <w:rPr>
          <w:rFonts w:ascii="Times New Roman" w:hAnsi="Times New Roman" w:cs="Times New Roman"/>
          <w:noProof/>
          <w:sz w:val="24"/>
        </w:rPr>
        <w:t>, 77–84. https://doi.org/https://doi.org/10.51574/aufklarung.v5i1.4363</w:t>
      </w:r>
    </w:p>
    <w:p w14:paraId="6395FE91" w14:textId="77777777" w:rsidR="00730644" w:rsidRPr="00971F5D" w:rsidRDefault="00730644" w:rsidP="00971F5D">
      <w:pPr>
        <w:widowControl w:val="0"/>
        <w:autoSpaceDE w:val="0"/>
        <w:autoSpaceDN w:val="0"/>
        <w:adjustRightInd w:val="0"/>
        <w:ind w:left="480" w:hanging="480"/>
        <w:rPr>
          <w:rFonts w:ascii="Times New Roman" w:hAnsi="Times New Roman" w:cs="Times New Roman"/>
          <w:noProof/>
          <w:sz w:val="24"/>
        </w:rPr>
      </w:pPr>
    </w:p>
    <w:p w14:paraId="236BF9C0" w14:textId="77777777" w:rsidR="00971F5D" w:rsidRPr="00971F5D" w:rsidRDefault="00971F5D" w:rsidP="00971F5D">
      <w:pPr>
        <w:widowControl w:val="0"/>
        <w:autoSpaceDE w:val="0"/>
        <w:autoSpaceDN w:val="0"/>
        <w:adjustRightInd w:val="0"/>
        <w:ind w:left="480" w:hanging="480"/>
        <w:rPr>
          <w:rFonts w:ascii="Times New Roman" w:hAnsi="Times New Roman" w:cs="Times New Roman"/>
          <w:noProof/>
          <w:sz w:val="24"/>
        </w:rPr>
      </w:pPr>
      <w:r w:rsidRPr="00971F5D">
        <w:rPr>
          <w:rFonts w:ascii="Times New Roman" w:hAnsi="Times New Roman" w:cs="Times New Roman"/>
          <w:noProof/>
          <w:sz w:val="24"/>
        </w:rPr>
        <w:t xml:space="preserve">Asoriyah, Jihan Sunniyah Syakuuroh, M.haviz Ghozali, M. Y. A. B. (2026). </w:t>
      </w:r>
      <w:r w:rsidRPr="00971F5D">
        <w:rPr>
          <w:rFonts w:ascii="Times New Roman" w:hAnsi="Times New Roman" w:cs="Times New Roman"/>
          <w:i/>
          <w:iCs/>
          <w:noProof/>
          <w:sz w:val="24"/>
        </w:rPr>
        <w:t>Peran Language Acquition Device ( LAD ) Dalam Pembelajaran Bahasa Arab : Perspektif Teori Nativisme</w:t>
      </w:r>
      <w:r w:rsidRPr="00971F5D">
        <w:rPr>
          <w:rFonts w:ascii="Times New Roman" w:hAnsi="Times New Roman" w:cs="Times New Roman"/>
          <w:noProof/>
          <w:sz w:val="24"/>
        </w:rPr>
        <w:t xml:space="preserve">. </w:t>
      </w:r>
      <w:r w:rsidRPr="00971F5D">
        <w:rPr>
          <w:rFonts w:ascii="Times New Roman" w:hAnsi="Times New Roman" w:cs="Times New Roman"/>
          <w:i/>
          <w:iCs/>
          <w:noProof/>
          <w:sz w:val="24"/>
        </w:rPr>
        <w:t>3</w:t>
      </w:r>
      <w:r w:rsidRPr="00971F5D">
        <w:rPr>
          <w:rFonts w:ascii="Times New Roman" w:hAnsi="Times New Roman" w:cs="Times New Roman"/>
          <w:noProof/>
          <w:sz w:val="24"/>
        </w:rPr>
        <w:t>(1), 19–30. https://doi.org/DOI : https://doi.org/10.61722/jinu.v3i1.7291</w:t>
      </w:r>
    </w:p>
    <w:p w14:paraId="0058FF63" w14:textId="77777777" w:rsidR="00971F5D" w:rsidRDefault="00971F5D" w:rsidP="00971F5D">
      <w:pPr>
        <w:widowControl w:val="0"/>
        <w:autoSpaceDE w:val="0"/>
        <w:autoSpaceDN w:val="0"/>
        <w:adjustRightInd w:val="0"/>
        <w:ind w:left="480" w:hanging="480"/>
        <w:rPr>
          <w:rFonts w:ascii="Times New Roman" w:hAnsi="Times New Roman" w:cs="Times New Roman"/>
          <w:noProof/>
          <w:sz w:val="24"/>
        </w:rPr>
      </w:pPr>
      <w:r w:rsidRPr="00971F5D">
        <w:rPr>
          <w:rFonts w:ascii="Times New Roman" w:hAnsi="Times New Roman" w:cs="Times New Roman"/>
          <w:noProof/>
          <w:sz w:val="24"/>
        </w:rPr>
        <w:t xml:space="preserve">Dinda Aulia Pramita Kania Anas Ahmadi. (2024). ANALISIS KARAKTERISTIK KEBAHASAAN PADA VIDEO PODCAST DENNY SUMARGO BERDASARKAN GENDER. </w:t>
      </w:r>
      <w:r w:rsidRPr="00971F5D">
        <w:rPr>
          <w:rFonts w:ascii="Times New Roman" w:hAnsi="Times New Roman" w:cs="Times New Roman"/>
          <w:i/>
          <w:iCs/>
          <w:noProof/>
          <w:sz w:val="24"/>
        </w:rPr>
        <w:t>BALAPA</w:t>
      </w:r>
      <w:r w:rsidRPr="00971F5D">
        <w:rPr>
          <w:rFonts w:ascii="Times New Roman" w:hAnsi="Times New Roman" w:cs="Times New Roman"/>
          <w:noProof/>
          <w:sz w:val="24"/>
        </w:rPr>
        <w:t xml:space="preserve">, </w:t>
      </w:r>
      <w:r w:rsidRPr="00971F5D">
        <w:rPr>
          <w:rFonts w:ascii="Times New Roman" w:hAnsi="Times New Roman" w:cs="Times New Roman"/>
          <w:i/>
          <w:iCs/>
          <w:noProof/>
          <w:sz w:val="24"/>
        </w:rPr>
        <w:t>11 No 2</w:t>
      </w:r>
      <w:r w:rsidRPr="00971F5D">
        <w:rPr>
          <w:rFonts w:ascii="Times New Roman" w:hAnsi="Times New Roman" w:cs="Times New Roman"/>
          <w:noProof/>
          <w:sz w:val="24"/>
        </w:rPr>
        <w:t>.</w:t>
      </w:r>
    </w:p>
    <w:p w14:paraId="0A8ACDC1" w14:textId="77777777" w:rsidR="00730644" w:rsidRPr="00971F5D" w:rsidRDefault="00730644" w:rsidP="00971F5D">
      <w:pPr>
        <w:widowControl w:val="0"/>
        <w:autoSpaceDE w:val="0"/>
        <w:autoSpaceDN w:val="0"/>
        <w:adjustRightInd w:val="0"/>
        <w:ind w:left="480" w:hanging="480"/>
        <w:rPr>
          <w:rFonts w:ascii="Times New Roman" w:hAnsi="Times New Roman" w:cs="Times New Roman"/>
          <w:noProof/>
          <w:sz w:val="24"/>
        </w:rPr>
      </w:pPr>
    </w:p>
    <w:p w14:paraId="714A3B20" w14:textId="77777777" w:rsidR="00971F5D" w:rsidRDefault="00971F5D" w:rsidP="00971F5D">
      <w:pPr>
        <w:widowControl w:val="0"/>
        <w:autoSpaceDE w:val="0"/>
        <w:autoSpaceDN w:val="0"/>
        <w:adjustRightInd w:val="0"/>
        <w:ind w:left="480" w:hanging="480"/>
        <w:rPr>
          <w:rFonts w:ascii="Times New Roman" w:hAnsi="Times New Roman" w:cs="Times New Roman"/>
          <w:noProof/>
          <w:sz w:val="24"/>
        </w:rPr>
      </w:pPr>
      <w:r w:rsidRPr="00971F5D">
        <w:rPr>
          <w:rFonts w:ascii="Times New Roman" w:hAnsi="Times New Roman" w:cs="Times New Roman"/>
          <w:noProof/>
          <w:sz w:val="24"/>
        </w:rPr>
        <w:t xml:space="preserve">Kuntarto, E. (2017). </w:t>
      </w:r>
      <w:r w:rsidRPr="00971F5D">
        <w:rPr>
          <w:rFonts w:ascii="Times New Roman" w:hAnsi="Times New Roman" w:cs="Times New Roman"/>
          <w:i/>
          <w:iCs/>
          <w:noProof/>
          <w:sz w:val="24"/>
        </w:rPr>
        <w:t>Memahami konsepsi PSIKOLINGUISTIK</w:t>
      </w:r>
      <w:r w:rsidRPr="00971F5D">
        <w:rPr>
          <w:rFonts w:ascii="Times New Roman" w:hAnsi="Times New Roman" w:cs="Times New Roman"/>
          <w:noProof/>
          <w:sz w:val="24"/>
        </w:rPr>
        <w:t>.</w:t>
      </w:r>
    </w:p>
    <w:p w14:paraId="5B2FFF04" w14:textId="77777777" w:rsidR="00730644" w:rsidRPr="00971F5D" w:rsidRDefault="00730644" w:rsidP="00971F5D">
      <w:pPr>
        <w:widowControl w:val="0"/>
        <w:autoSpaceDE w:val="0"/>
        <w:autoSpaceDN w:val="0"/>
        <w:adjustRightInd w:val="0"/>
        <w:ind w:left="480" w:hanging="480"/>
        <w:rPr>
          <w:rFonts w:ascii="Times New Roman" w:hAnsi="Times New Roman" w:cs="Times New Roman"/>
          <w:noProof/>
          <w:sz w:val="24"/>
        </w:rPr>
      </w:pPr>
    </w:p>
    <w:p w14:paraId="47CB2360" w14:textId="77777777" w:rsidR="00971F5D" w:rsidRDefault="00971F5D" w:rsidP="00971F5D">
      <w:pPr>
        <w:widowControl w:val="0"/>
        <w:autoSpaceDE w:val="0"/>
        <w:autoSpaceDN w:val="0"/>
        <w:adjustRightInd w:val="0"/>
        <w:ind w:left="480" w:hanging="480"/>
        <w:rPr>
          <w:rFonts w:ascii="Times New Roman" w:hAnsi="Times New Roman" w:cs="Times New Roman"/>
          <w:noProof/>
          <w:sz w:val="24"/>
        </w:rPr>
      </w:pPr>
      <w:r w:rsidRPr="00971F5D">
        <w:rPr>
          <w:rFonts w:ascii="Times New Roman" w:hAnsi="Times New Roman" w:cs="Times New Roman"/>
          <w:noProof/>
          <w:sz w:val="24"/>
        </w:rPr>
        <w:t xml:space="preserve">Nada Fahimah Milatin, &amp; Suryadi. (2025). </w:t>
      </w:r>
      <w:r w:rsidRPr="00971F5D">
        <w:rPr>
          <w:rFonts w:ascii="Times New Roman" w:hAnsi="Times New Roman" w:cs="Times New Roman"/>
          <w:i/>
          <w:iCs/>
          <w:noProof/>
          <w:sz w:val="24"/>
        </w:rPr>
        <w:t>Peran Media Audio-Auvisual dalam Meningkatkan Kemampuan Bahasa Anak Usia Dini di TK Kusuma Cendekia Peraturan Menteri Pendidikan dan Kebudayaan Republik Indonesia Nomor 137 Tahun 2014</w:t>
      </w:r>
      <w:r w:rsidRPr="00971F5D">
        <w:rPr>
          <w:rFonts w:ascii="Times New Roman" w:hAnsi="Times New Roman" w:cs="Times New Roman"/>
          <w:noProof/>
          <w:sz w:val="24"/>
        </w:rPr>
        <w:t>.</w:t>
      </w:r>
    </w:p>
    <w:p w14:paraId="39749099" w14:textId="77777777" w:rsidR="00730644" w:rsidRPr="00971F5D" w:rsidRDefault="00730644" w:rsidP="00971F5D">
      <w:pPr>
        <w:widowControl w:val="0"/>
        <w:autoSpaceDE w:val="0"/>
        <w:autoSpaceDN w:val="0"/>
        <w:adjustRightInd w:val="0"/>
        <w:ind w:left="480" w:hanging="480"/>
        <w:rPr>
          <w:rFonts w:ascii="Times New Roman" w:hAnsi="Times New Roman" w:cs="Times New Roman"/>
          <w:noProof/>
          <w:sz w:val="24"/>
        </w:rPr>
      </w:pPr>
    </w:p>
    <w:p w14:paraId="5718FF8D" w14:textId="77777777" w:rsidR="00971F5D" w:rsidRDefault="00971F5D" w:rsidP="00971F5D">
      <w:pPr>
        <w:widowControl w:val="0"/>
        <w:autoSpaceDE w:val="0"/>
        <w:autoSpaceDN w:val="0"/>
        <w:adjustRightInd w:val="0"/>
        <w:ind w:left="480" w:hanging="480"/>
        <w:rPr>
          <w:rFonts w:ascii="Times New Roman" w:hAnsi="Times New Roman" w:cs="Times New Roman"/>
          <w:noProof/>
          <w:sz w:val="24"/>
        </w:rPr>
      </w:pPr>
      <w:r w:rsidRPr="00971F5D">
        <w:rPr>
          <w:rFonts w:ascii="Times New Roman" w:hAnsi="Times New Roman" w:cs="Times New Roman"/>
          <w:noProof/>
          <w:sz w:val="24"/>
        </w:rPr>
        <w:t xml:space="preserve">Nurita. (2025). Tumbuhnya Minat Belajar Bahasa Asing sejak Usia Dini. </w:t>
      </w:r>
      <w:r w:rsidRPr="00971F5D">
        <w:rPr>
          <w:rFonts w:ascii="Times New Roman" w:hAnsi="Times New Roman" w:cs="Times New Roman"/>
          <w:i/>
          <w:iCs/>
          <w:noProof/>
          <w:sz w:val="24"/>
        </w:rPr>
        <w:t>UNESA</w:t>
      </w:r>
      <w:r w:rsidRPr="00971F5D">
        <w:rPr>
          <w:rFonts w:ascii="Times New Roman" w:hAnsi="Times New Roman" w:cs="Times New Roman"/>
          <w:noProof/>
          <w:sz w:val="24"/>
        </w:rPr>
        <w:t>. https://pgsd.fip.unesa.ac.id/post/tumbuhnya-minat-belajar-bahasa-asing-sejak-usia-dini#:~:text=Pengulangan kosakata dalam konteks nyata membantu anak,konsisten menunjukkan kemampuan adaptasi yang lebih baik.</w:t>
      </w:r>
    </w:p>
    <w:p w14:paraId="5E64DF78" w14:textId="77777777" w:rsidR="00730644" w:rsidRPr="00971F5D" w:rsidRDefault="00730644" w:rsidP="00971F5D">
      <w:pPr>
        <w:widowControl w:val="0"/>
        <w:autoSpaceDE w:val="0"/>
        <w:autoSpaceDN w:val="0"/>
        <w:adjustRightInd w:val="0"/>
        <w:ind w:left="480" w:hanging="480"/>
        <w:rPr>
          <w:rFonts w:ascii="Times New Roman" w:hAnsi="Times New Roman" w:cs="Times New Roman"/>
          <w:noProof/>
          <w:sz w:val="24"/>
        </w:rPr>
      </w:pPr>
    </w:p>
    <w:p w14:paraId="7510B0B7" w14:textId="77777777" w:rsidR="00971F5D" w:rsidRDefault="00971F5D" w:rsidP="00971F5D">
      <w:pPr>
        <w:widowControl w:val="0"/>
        <w:autoSpaceDE w:val="0"/>
        <w:autoSpaceDN w:val="0"/>
        <w:adjustRightInd w:val="0"/>
        <w:ind w:left="480" w:hanging="480"/>
        <w:rPr>
          <w:rFonts w:ascii="Times New Roman" w:hAnsi="Times New Roman" w:cs="Times New Roman"/>
          <w:noProof/>
          <w:sz w:val="24"/>
        </w:rPr>
      </w:pPr>
      <w:r w:rsidRPr="00971F5D">
        <w:rPr>
          <w:rFonts w:ascii="Times New Roman" w:hAnsi="Times New Roman" w:cs="Times New Roman"/>
          <w:noProof/>
          <w:sz w:val="24"/>
        </w:rPr>
        <w:t xml:space="preserve">Sari, L. N. (2025). </w:t>
      </w:r>
      <w:r w:rsidRPr="00971F5D">
        <w:rPr>
          <w:rFonts w:ascii="Times New Roman" w:hAnsi="Times New Roman" w:cs="Times New Roman"/>
          <w:i/>
          <w:iCs/>
          <w:noProof/>
          <w:sz w:val="24"/>
        </w:rPr>
        <w:t>Edukatif : Jurnal Ilmu Pendidikan Peran Konten Kreator Media Sosial dalam Mempengaruhi Pola Pikir Anak SD di Era Digital</w:t>
      </w:r>
      <w:r w:rsidRPr="00971F5D">
        <w:rPr>
          <w:rFonts w:ascii="Times New Roman" w:hAnsi="Times New Roman" w:cs="Times New Roman"/>
          <w:noProof/>
          <w:sz w:val="24"/>
        </w:rPr>
        <w:t xml:space="preserve">. </w:t>
      </w:r>
      <w:r w:rsidRPr="00971F5D">
        <w:rPr>
          <w:rFonts w:ascii="Times New Roman" w:hAnsi="Times New Roman" w:cs="Times New Roman"/>
          <w:i/>
          <w:iCs/>
          <w:noProof/>
          <w:sz w:val="24"/>
        </w:rPr>
        <w:t>7</w:t>
      </w:r>
      <w:r w:rsidRPr="00971F5D">
        <w:rPr>
          <w:rFonts w:ascii="Times New Roman" w:hAnsi="Times New Roman" w:cs="Times New Roman"/>
          <w:noProof/>
          <w:sz w:val="24"/>
        </w:rPr>
        <w:t>(5), 1163–1174.</w:t>
      </w:r>
    </w:p>
    <w:p w14:paraId="02CFE8F4" w14:textId="77777777" w:rsidR="00730644" w:rsidRPr="00971F5D" w:rsidRDefault="00730644" w:rsidP="00971F5D">
      <w:pPr>
        <w:widowControl w:val="0"/>
        <w:autoSpaceDE w:val="0"/>
        <w:autoSpaceDN w:val="0"/>
        <w:adjustRightInd w:val="0"/>
        <w:ind w:left="480" w:hanging="480"/>
        <w:rPr>
          <w:rFonts w:ascii="Times New Roman" w:hAnsi="Times New Roman" w:cs="Times New Roman"/>
          <w:noProof/>
          <w:sz w:val="24"/>
        </w:rPr>
      </w:pPr>
    </w:p>
    <w:p w14:paraId="1C585D49" w14:textId="77777777" w:rsidR="00971F5D" w:rsidRDefault="00971F5D" w:rsidP="00971F5D">
      <w:pPr>
        <w:widowControl w:val="0"/>
        <w:autoSpaceDE w:val="0"/>
        <w:autoSpaceDN w:val="0"/>
        <w:adjustRightInd w:val="0"/>
        <w:ind w:left="480" w:hanging="480"/>
        <w:rPr>
          <w:rFonts w:ascii="Times New Roman" w:hAnsi="Times New Roman" w:cs="Times New Roman"/>
          <w:noProof/>
          <w:sz w:val="24"/>
        </w:rPr>
      </w:pPr>
      <w:r w:rsidRPr="00971F5D">
        <w:rPr>
          <w:rFonts w:ascii="Times New Roman" w:hAnsi="Times New Roman" w:cs="Times New Roman"/>
          <w:noProof/>
          <w:sz w:val="24"/>
        </w:rPr>
        <w:t xml:space="preserve">Sukat, Lina Putriyanti, J. S. (2024). </w:t>
      </w:r>
      <w:r w:rsidRPr="00971F5D">
        <w:rPr>
          <w:rFonts w:ascii="Times New Roman" w:hAnsi="Times New Roman" w:cs="Times New Roman"/>
          <w:i/>
          <w:iCs/>
          <w:noProof/>
          <w:sz w:val="24"/>
        </w:rPr>
        <w:t>Analisis Perkembangan Bahasa dan pemerolehan Bahasa Anak Usia Dini</w:t>
      </w:r>
      <w:r w:rsidRPr="00971F5D">
        <w:rPr>
          <w:rFonts w:ascii="Times New Roman" w:hAnsi="Times New Roman" w:cs="Times New Roman"/>
          <w:noProof/>
          <w:sz w:val="24"/>
        </w:rPr>
        <w:t xml:space="preserve">. </w:t>
      </w:r>
      <w:r w:rsidRPr="00971F5D">
        <w:rPr>
          <w:rFonts w:ascii="Times New Roman" w:hAnsi="Times New Roman" w:cs="Times New Roman"/>
          <w:i/>
          <w:iCs/>
          <w:noProof/>
          <w:sz w:val="24"/>
        </w:rPr>
        <w:t>10</w:t>
      </w:r>
      <w:r w:rsidRPr="00971F5D">
        <w:rPr>
          <w:rFonts w:ascii="Times New Roman" w:hAnsi="Times New Roman" w:cs="Times New Roman"/>
          <w:noProof/>
          <w:sz w:val="24"/>
        </w:rPr>
        <w:t>, 568–578. https://doi.org/https://doi.org/10.36989/didaktik.v10i2.3152</w:t>
      </w:r>
    </w:p>
    <w:p w14:paraId="16DF14B9" w14:textId="77777777" w:rsidR="00730644" w:rsidRPr="00971F5D" w:rsidRDefault="00730644" w:rsidP="00971F5D">
      <w:pPr>
        <w:widowControl w:val="0"/>
        <w:autoSpaceDE w:val="0"/>
        <w:autoSpaceDN w:val="0"/>
        <w:adjustRightInd w:val="0"/>
        <w:ind w:left="480" w:hanging="480"/>
        <w:rPr>
          <w:rFonts w:ascii="Times New Roman" w:hAnsi="Times New Roman" w:cs="Times New Roman"/>
          <w:noProof/>
          <w:sz w:val="24"/>
        </w:rPr>
      </w:pPr>
    </w:p>
    <w:p w14:paraId="04FF764A" w14:textId="77777777" w:rsidR="00971F5D" w:rsidRPr="00971F5D" w:rsidRDefault="00971F5D" w:rsidP="00971F5D">
      <w:pPr>
        <w:widowControl w:val="0"/>
        <w:autoSpaceDE w:val="0"/>
        <w:autoSpaceDN w:val="0"/>
        <w:adjustRightInd w:val="0"/>
        <w:ind w:left="480" w:hanging="480"/>
        <w:rPr>
          <w:rFonts w:ascii="Times New Roman" w:hAnsi="Times New Roman" w:cs="Times New Roman"/>
          <w:noProof/>
          <w:sz w:val="24"/>
        </w:rPr>
      </w:pPr>
      <w:r w:rsidRPr="00971F5D">
        <w:rPr>
          <w:rFonts w:ascii="Times New Roman" w:hAnsi="Times New Roman" w:cs="Times New Roman"/>
          <w:noProof/>
          <w:sz w:val="24"/>
        </w:rPr>
        <w:t xml:space="preserve">Zaenal Mutaqin, M. I. K. (n.d.). Bahasa sebagai Jembatan Makna: Memahami Hakikat Komunikasi. </w:t>
      </w:r>
      <w:r w:rsidRPr="00971F5D">
        <w:rPr>
          <w:rFonts w:ascii="Times New Roman" w:hAnsi="Times New Roman" w:cs="Times New Roman"/>
          <w:i/>
          <w:iCs/>
          <w:noProof/>
          <w:sz w:val="24"/>
        </w:rPr>
        <w:t>Unit Pelaksana Teknis Bahasa UIN Siber Syekh Nurjati Cirebon</w:t>
      </w:r>
      <w:r w:rsidRPr="00971F5D">
        <w:rPr>
          <w:rFonts w:ascii="Times New Roman" w:hAnsi="Times New Roman" w:cs="Times New Roman"/>
          <w:noProof/>
          <w:sz w:val="24"/>
        </w:rPr>
        <w:t>. https://ppb.uinssc.ac.id/bahasa-sebagai-jembatan-makna-memahami-hakikat-komunikasi/#:~:text=Dalam konteks ini%2C bahasa dan komunikasi bukanlah,dan komunikasi membentuk cara manusia hidup bersama.</w:t>
      </w:r>
    </w:p>
    <w:p w14:paraId="508C5FA7" w14:textId="5F756DB9" w:rsidR="00DA3991" w:rsidRDefault="00971F5D" w:rsidP="00971F5D">
      <w:pPr>
        <w:pBdr>
          <w:top w:val="nil"/>
          <w:left w:val="nil"/>
          <w:bottom w:val="nil"/>
          <w:right w:val="nil"/>
          <w:between w:val="nil"/>
        </w:pBdr>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343E6827" w14:textId="77777777" w:rsidR="00DA3991" w:rsidRDefault="00DA3991">
      <w:pPr>
        <w:rPr>
          <w:rFonts w:ascii="Times New Roman" w:eastAsia="Times New Roman" w:hAnsi="Times New Roman" w:cs="Times New Roman"/>
          <w:sz w:val="24"/>
          <w:szCs w:val="24"/>
        </w:rPr>
      </w:pPr>
    </w:p>
    <w:p w14:paraId="592E7BE1" w14:textId="77777777" w:rsidR="00DA3991" w:rsidRDefault="00DA3991">
      <w:pPr>
        <w:rPr>
          <w:rFonts w:ascii="Times New Roman" w:eastAsia="Times New Roman" w:hAnsi="Times New Roman" w:cs="Times New Roman"/>
          <w:color w:val="000000"/>
          <w:sz w:val="24"/>
          <w:szCs w:val="24"/>
        </w:rPr>
      </w:pPr>
    </w:p>
    <w:p w14:paraId="67534D2A" w14:textId="77777777" w:rsidR="00DA3991" w:rsidRDefault="00DA3991">
      <w:pPr>
        <w:rPr>
          <w:rFonts w:ascii="Times New Roman" w:eastAsia="Times New Roman" w:hAnsi="Times New Roman" w:cs="Times New Roman"/>
          <w:sz w:val="24"/>
          <w:szCs w:val="24"/>
        </w:rPr>
      </w:pPr>
    </w:p>
    <w:p w14:paraId="01C429B7" w14:textId="77777777" w:rsidR="00DA3991" w:rsidRDefault="00DA3991">
      <w:pPr>
        <w:rPr>
          <w:rFonts w:ascii="Times New Roman" w:eastAsia="Times New Roman" w:hAnsi="Times New Roman" w:cs="Times New Roman"/>
          <w:sz w:val="24"/>
          <w:szCs w:val="24"/>
        </w:rPr>
      </w:pPr>
    </w:p>
    <w:p w14:paraId="5D8102B5" w14:textId="77777777" w:rsidR="00DA3991" w:rsidRDefault="00DA3991">
      <w:pPr>
        <w:rPr>
          <w:rFonts w:ascii="Times New Roman" w:eastAsia="Times New Roman" w:hAnsi="Times New Roman" w:cs="Times New Roman"/>
          <w:sz w:val="24"/>
          <w:szCs w:val="24"/>
        </w:rPr>
      </w:pPr>
    </w:p>
    <w:p w14:paraId="3951C08F" w14:textId="77777777" w:rsidR="00DA3991" w:rsidRDefault="00DA3991">
      <w:pPr>
        <w:rPr>
          <w:rFonts w:ascii="Times New Roman" w:eastAsia="Times New Roman" w:hAnsi="Times New Roman" w:cs="Times New Roman"/>
          <w:sz w:val="24"/>
          <w:szCs w:val="24"/>
        </w:rPr>
      </w:pPr>
    </w:p>
    <w:p w14:paraId="10550086" w14:textId="77777777" w:rsidR="00DA3991" w:rsidRDefault="00DA3991">
      <w:pPr>
        <w:rPr>
          <w:rFonts w:ascii="Times New Roman" w:eastAsia="Times New Roman" w:hAnsi="Times New Roman" w:cs="Times New Roman"/>
          <w:sz w:val="24"/>
          <w:szCs w:val="24"/>
        </w:rPr>
      </w:pPr>
    </w:p>
    <w:sectPr w:rsidR="00DA3991">
      <w:type w:val="continuous"/>
      <w:pgSz w:w="11906" w:h="16838"/>
      <w:pgMar w:top="1701" w:right="1701" w:bottom="1418" w:left="1701" w:header="1134" w:footer="709" w:gutter="0"/>
      <w:cols w:num="2" w:space="720" w:equalWidth="0">
        <w:col w:w="3968" w:space="567"/>
        <w:col w:w="396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F5D85" w14:textId="77777777" w:rsidR="00AB0366" w:rsidRDefault="00AB0366">
      <w:r>
        <w:separator/>
      </w:r>
    </w:p>
  </w:endnote>
  <w:endnote w:type="continuationSeparator" w:id="0">
    <w:p w14:paraId="76BF54CB" w14:textId="77777777" w:rsidR="00AB0366" w:rsidRDefault="00AB0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1" w:fontKey="{657206E6-195F-4239-B4F5-ADE81AD4C64E}"/>
  </w:font>
  <w:font w:name="Cambria">
    <w:panose1 w:val="02040503050406030204"/>
    <w:charset w:val="00"/>
    <w:family w:val="roman"/>
    <w:pitch w:val="variable"/>
    <w:sig w:usb0="E00006FF" w:usb1="420024FF" w:usb2="02000000" w:usb3="00000000" w:csb0="0000019F" w:csb1="00000000"/>
    <w:embedRegular r:id="rId2" w:fontKey="{166A9875-9130-46E0-A67A-61B0848FDF1D}"/>
    <w:embedItalic r:id="rId3" w:fontKey="{052D5586-4BD4-408B-B44A-E2FDB8116291}"/>
  </w:font>
  <w:font w:name="Garamond">
    <w:panose1 w:val="02020404030301010803"/>
    <w:charset w:val="00"/>
    <w:family w:val="roman"/>
    <w:pitch w:val="variable"/>
    <w:sig w:usb0="00000287" w:usb1="00000000" w:usb2="00000000" w:usb3="00000000" w:csb0="0000009F" w:csb1="00000000"/>
    <w:embedRegular r:id="rId4" w:fontKey="{D57F2DE2-4DCD-4B93-A013-FDFAB1F54FC8}"/>
    <w:embedBold r:id="rId5" w:fontKey="{0856C79D-E9A2-4AC2-A48D-BAAF6EDB9D01}"/>
  </w:font>
  <w:font w:name="Calibri">
    <w:panose1 w:val="020F0502020204030204"/>
    <w:charset w:val="00"/>
    <w:family w:val="swiss"/>
    <w:pitch w:val="variable"/>
    <w:sig w:usb0="E4002EFF" w:usb1="C200247B" w:usb2="00000009" w:usb3="00000000" w:csb0="000001FF" w:csb1="00000000"/>
    <w:embedRegular r:id="rId6" w:fontKey="{4B33A392-DE23-4E4D-9000-A80703DEE9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8F5E7" w14:textId="77777777" w:rsidR="00AB0366" w:rsidRDefault="00AB0366">
      <w:r>
        <w:separator/>
      </w:r>
    </w:p>
  </w:footnote>
  <w:footnote w:type="continuationSeparator" w:id="0">
    <w:p w14:paraId="41144B99" w14:textId="77777777" w:rsidR="00AB0366" w:rsidRDefault="00AB0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C1E2" w14:textId="77777777" w:rsidR="00DA3991" w:rsidRDefault="00000000">
    <w:pPr>
      <w:pBdr>
        <w:top w:val="nil"/>
        <w:left w:val="nil"/>
        <w:bottom w:val="nil"/>
        <w:right w:val="nil"/>
        <w:between w:val="nil"/>
      </w:pBdr>
      <w:tabs>
        <w:tab w:val="right" w:pos="8505"/>
      </w:tabs>
      <w:jc w:val="both"/>
      <w:rPr>
        <w:rFonts w:ascii="Garamond" w:eastAsia="Garamond" w:hAnsi="Garamond" w:cs="Garamond"/>
        <w:color w:val="000000"/>
        <w:sz w:val="24"/>
        <w:szCs w:val="24"/>
      </w:rPr>
    </w:pPr>
    <w:r>
      <w:rPr>
        <w:rFonts w:ascii="Garamond" w:eastAsia="Garamond" w:hAnsi="Garamond" w:cs="Garamond"/>
        <w:b/>
        <w:bCs/>
        <w:color w:val="000000"/>
        <w:sz w:val="24"/>
        <w:szCs w:val="24"/>
      </w:rPr>
      <w:t xml:space="preserve">JURNAL DIDACTIQUE BAHASA INDONESIA         </w:t>
    </w:r>
    <w:r>
      <w:rPr>
        <w:rFonts w:ascii="Garamond" w:eastAsia="Garamond" w:hAnsi="Garamond" w:cs="Garamond"/>
        <w:color w:val="000000"/>
        <w:sz w:val="24"/>
        <w:szCs w:val="24"/>
      </w:rPr>
      <w:t>Bulan Tahun, Vol.xx No.xx</w:t>
    </w:r>
    <w:r>
      <w:rPr>
        <w:rFonts w:ascii="Garamond" w:eastAsia="Garamond" w:hAnsi="Garamond" w:cs="Garamond"/>
        <w:color w:val="000000"/>
        <w:sz w:val="24"/>
        <w:szCs w:val="24"/>
      </w:rPr>
      <w:tab/>
    </w:r>
  </w:p>
  <w:p w14:paraId="7254CC05" w14:textId="77777777" w:rsidR="00DA3991" w:rsidRDefault="00000000">
    <w:pPr>
      <w:pBdr>
        <w:top w:val="nil"/>
        <w:left w:val="nil"/>
        <w:bottom w:val="nil"/>
        <w:right w:val="nil"/>
        <w:between w:val="nil"/>
      </w:pBdr>
      <w:jc w:val="both"/>
      <w:rPr>
        <w:color w:val="000000"/>
      </w:rPr>
    </w:pPr>
    <w:r>
      <w:rPr>
        <w:rFonts w:ascii="Times New Roman" w:eastAsia="Times New Roman" w:hAnsi="Times New Roman" w:cs="Times New Roman"/>
        <w:color w:val="FF0000"/>
      </w:rPr>
      <w:tab/>
    </w:r>
    <w:r>
      <w:rPr>
        <w:rFonts w:ascii="Times New Roman" w:eastAsia="Times New Roman" w:hAnsi="Times New Roman" w:cs="Times New Roman"/>
        <w:color w:val="FF0000"/>
      </w:rPr>
      <w:tab/>
    </w:r>
    <w:r>
      <w:rPr>
        <w:rFonts w:ascii="Times New Roman" w:eastAsia="Times New Roman" w:hAnsi="Times New Roman" w:cs="Times New Roman"/>
        <w:color w:val="FF0000"/>
      </w:rPr>
      <w:tab/>
    </w:r>
    <w:r>
      <w:rPr>
        <w:noProof/>
      </w:rPr>
      <mc:AlternateContent>
        <mc:Choice Requires="wpg">
          <w:drawing>
            <wp:anchor distT="0" distB="0" distL="114300" distR="114300" simplePos="0" relativeHeight="251659264" behindDoc="0" locked="0" layoutInCell="1" hidden="0" allowOverlap="1" wp14:anchorId="405028C5" wp14:editId="5E38E53B">
              <wp:simplePos x="0" y="0"/>
              <wp:positionH relativeFrom="column">
                <wp:posOffset>36196</wp:posOffset>
              </wp:positionH>
              <wp:positionV relativeFrom="paragraph">
                <wp:posOffset>30480</wp:posOffset>
              </wp:positionV>
              <wp:extent cx="5380990" cy="19050"/>
              <wp:effectExtent l="0" t="0" r="0" b="0"/>
              <wp:wrapNone/>
              <wp:docPr id="4" name="Straight Arrow Connector 4"/>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36196</wp:posOffset>
              </wp:positionH>
              <wp:positionV relativeFrom="paragraph">
                <wp:posOffset>30480</wp:posOffset>
              </wp:positionV>
              <wp:extent cx="5380990" cy="1905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380990" cy="190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7230" w14:textId="77777777" w:rsidR="00DA3991" w:rsidRDefault="00000000">
    <w:pPr>
      <w:pBdr>
        <w:top w:val="nil"/>
        <w:left w:val="nil"/>
        <w:bottom w:val="nil"/>
        <w:right w:val="nil"/>
        <w:between w:val="nil"/>
      </w:pBdr>
      <w:tabs>
        <w:tab w:val="right" w:pos="8505"/>
      </w:tabs>
      <w:ind w:right="-285"/>
      <w:jc w:val="both"/>
      <w:rPr>
        <w:rFonts w:ascii="Garamond" w:eastAsia="Garamond" w:hAnsi="Garamond" w:cs="Garamond"/>
        <w:color w:val="000000"/>
        <w:sz w:val="24"/>
        <w:szCs w:val="24"/>
      </w:rPr>
    </w:pPr>
    <w:r>
      <w:rPr>
        <w:rFonts w:ascii="Garamond" w:eastAsia="Garamond" w:hAnsi="Garamond" w:cs="Garamond"/>
        <w:b/>
        <w:bCs/>
        <w:color w:val="000000"/>
        <w:sz w:val="24"/>
        <w:szCs w:val="24"/>
      </w:rPr>
      <w:t xml:space="preserve">JURNAL </w:t>
    </w:r>
    <w:r>
      <w:rPr>
        <w:rFonts w:ascii="Garamond" w:eastAsia="Garamond" w:hAnsi="Garamond" w:cs="Garamond"/>
        <w:b/>
        <w:bCs/>
        <w:color w:val="000000"/>
        <w:sz w:val="24"/>
        <w:szCs w:val="24"/>
      </w:rPr>
      <w:t>DIDACTIQUE BAHASA INDONESIA</w:t>
    </w:r>
    <w:r>
      <w:rPr>
        <w:rFonts w:ascii="Garamond" w:eastAsia="Garamond" w:hAnsi="Garamond" w:cs="Garamond"/>
        <w:color w:val="000000"/>
        <w:sz w:val="24"/>
        <w:szCs w:val="24"/>
      </w:rPr>
      <w:t xml:space="preserve">          Bulan Tahun, Vol.xx No.xx</w:t>
    </w:r>
  </w:p>
  <w:p w14:paraId="1E5E440D" w14:textId="77777777" w:rsidR="00DA3991" w:rsidRDefault="00000000">
    <w:pPr>
      <w:pBdr>
        <w:top w:val="nil"/>
        <w:left w:val="nil"/>
        <w:bottom w:val="nil"/>
        <w:right w:val="nil"/>
        <w:between w:val="nil"/>
      </w:pBdr>
      <w:jc w:val="both"/>
      <w:rPr>
        <w:color w:val="000000"/>
      </w:rPr>
    </w:pPr>
    <w:r>
      <w:rPr>
        <w:noProof/>
      </w:rPr>
      <mc:AlternateContent>
        <mc:Choice Requires="wpg">
          <w:drawing>
            <wp:anchor distT="0" distB="0" distL="114300" distR="114300" simplePos="0" relativeHeight="251658240" behindDoc="0" locked="0" layoutInCell="1" hidden="0" allowOverlap="1" wp14:anchorId="47BEF634" wp14:editId="03F806B4">
              <wp:simplePos x="0" y="0"/>
              <wp:positionH relativeFrom="column">
                <wp:posOffset>36196</wp:posOffset>
              </wp:positionH>
              <wp:positionV relativeFrom="paragraph">
                <wp:posOffset>30480</wp:posOffset>
              </wp:positionV>
              <wp:extent cx="5380990" cy="19050"/>
              <wp:effectExtent l="0" t="0" r="0" b="0"/>
              <wp:wrapNone/>
              <wp:docPr id="3" name="Straight Arrow Connector 3"/>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36196</wp:posOffset>
              </wp:positionH>
              <wp:positionV relativeFrom="paragraph">
                <wp:posOffset>30480</wp:posOffset>
              </wp:positionV>
              <wp:extent cx="5380990" cy="1905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380990" cy="190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07FE"/>
    <w:multiLevelType w:val="multilevel"/>
    <w:tmpl w:val="A93CFFF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1920883"/>
    <w:multiLevelType w:val="multilevel"/>
    <w:tmpl w:val="539283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433763D6"/>
    <w:multiLevelType w:val="multilevel"/>
    <w:tmpl w:val="876CAB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56B47041"/>
    <w:multiLevelType w:val="multilevel"/>
    <w:tmpl w:val="7B224EE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57257A71"/>
    <w:multiLevelType w:val="multilevel"/>
    <w:tmpl w:val="29CA9BB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6EC37C9C"/>
    <w:multiLevelType w:val="multilevel"/>
    <w:tmpl w:val="97ECDF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FAB4A87"/>
    <w:multiLevelType w:val="multilevel"/>
    <w:tmpl w:val="ABAA02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7AA96D46"/>
    <w:multiLevelType w:val="multilevel"/>
    <w:tmpl w:val="DCEAB6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044990130">
    <w:abstractNumId w:val="7"/>
  </w:num>
  <w:num w:numId="2" w16cid:durableId="503666424">
    <w:abstractNumId w:val="3"/>
  </w:num>
  <w:num w:numId="3" w16cid:durableId="1151866738">
    <w:abstractNumId w:val="2"/>
  </w:num>
  <w:num w:numId="4" w16cid:durableId="27142297">
    <w:abstractNumId w:val="0"/>
  </w:num>
  <w:num w:numId="5" w16cid:durableId="510023431">
    <w:abstractNumId w:val="5"/>
  </w:num>
  <w:num w:numId="6" w16cid:durableId="229074657">
    <w:abstractNumId w:val="6"/>
  </w:num>
  <w:num w:numId="7" w16cid:durableId="417797368">
    <w:abstractNumId w:val="1"/>
  </w:num>
  <w:num w:numId="8" w16cid:durableId="145126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991"/>
    <w:rsid w:val="00055DB6"/>
    <w:rsid w:val="001F1F75"/>
    <w:rsid w:val="00327FBE"/>
    <w:rsid w:val="00444443"/>
    <w:rsid w:val="004B666C"/>
    <w:rsid w:val="004F19C0"/>
    <w:rsid w:val="006B2CD1"/>
    <w:rsid w:val="007215C3"/>
    <w:rsid w:val="00730644"/>
    <w:rsid w:val="008362FA"/>
    <w:rsid w:val="009262E4"/>
    <w:rsid w:val="009306A2"/>
    <w:rsid w:val="00945A0A"/>
    <w:rsid w:val="00971F5D"/>
    <w:rsid w:val="00A059C4"/>
    <w:rsid w:val="00A46BB0"/>
    <w:rsid w:val="00AB0366"/>
    <w:rsid w:val="00AE69CA"/>
    <w:rsid w:val="00DA3991"/>
    <w:rsid w:val="00F419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DEE8D3"/>
  <w15:docId w15:val="{9892B008-9386-4561-8EA7-32BCBFF23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1800" w:hanging="1800"/>
      <w:jc w:val="both"/>
      <w:outlineLvl w:val="0"/>
    </w:pPr>
    <w:rPr>
      <w:rFonts w:ascii="Tahoma" w:eastAsia="Tahoma" w:hAnsi="Tahoma" w:cs="Tahoma"/>
      <w:b/>
      <w:bCs/>
      <w:sz w:val="24"/>
      <w:szCs w:val="24"/>
    </w:rPr>
  </w:style>
  <w:style w:type="paragraph" w:styleId="Heading2">
    <w:name w:val="heading 2"/>
    <w:basedOn w:val="Normal"/>
    <w:next w:val="Normal"/>
    <w:uiPriority w:val="9"/>
    <w:unhideWhenUsed/>
    <w:qFormat/>
    <w:pPr>
      <w:keepNext/>
      <w:spacing w:line="360" w:lineRule="auto"/>
      <w:ind w:left="810"/>
      <w:jc w:val="both"/>
      <w:outlineLvl w:val="1"/>
    </w:pPr>
    <w:rPr>
      <w:sz w:val="24"/>
      <w:szCs w:val="24"/>
    </w:rPr>
  </w:style>
  <w:style w:type="paragraph" w:styleId="Heading3">
    <w:name w:val="heading 3"/>
    <w:basedOn w:val="Normal"/>
    <w:next w:val="Normal"/>
    <w:uiPriority w:val="9"/>
    <w:semiHidden/>
    <w:unhideWhenUsed/>
    <w:qFormat/>
    <w:pPr>
      <w:keepNext/>
      <w:jc w:val="center"/>
      <w:outlineLvl w:val="2"/>
    </w:pPr>
    <w:rPr>
      <w:b/>
      <w:bCs/>
      <w:sz w:val="24"/>
      <w:szCs w:val="24"/>
    </w:rPr>
  </w:style>
  <w:style w:type="paragraph" w:styleId="Heading4">
    <w:name w:val="heading 4"/>
    <w:basedOn w:val="Normal"/>
    <w:next w:val="Normal"/>
    <w:uiPriority w:val="9"/>
    <w:semiHidden/>
    <w:unhideWhenUsed/>
    <w:qFormat/>
    <w:pPr>
      <w:keepNext/>
      <w:spacing w:line="360" w:lineRule="auto"/>
      <w:ind w:firstLine="540"/>
      <w:jc w:val="both"/>
      <w:outlineLvl w:val="3"/>
    </w:pPr>
    <w:rPr>
      <w:sz w:val="24"/>
      <w:szCs w:val="24"/>
    </w:rPr>
  </w:style>
  <w:style w:type="paragraph" w:styleId="Heading5">
    <w:name w:val="heading 5"/>
    <w:basedOn w:val="Normal"/>
    <w:next w:val="Normal"/>
    <w:uiPriority w:val="9"/>
    <w:semiHidden/>
    <w:unhideWhenUsed/>
    <w:qFormat/>
    <w:pPr>
      <w:keepNext/>
      <w:jc w:val="both"/>
      <w:outlineLvl w:val="4"/>
    </w:pPr>
    <w:rPr>
      <w:rFonts w:ascii="Tahoma" w:eastAsia="Tahoma" w:hAnsi="Tahoma" w:cs="Tahoma"/>
      <w:b/>
      <w:bCs/>
      <w:sz w:val="28"/>
      <w:szCs w:val="28"/>
    </w:rPr>
  </w:style>
  <w:style w:type="paragraph" w:styleId="Heading6">
    <w:name w:val="heading 6"/>
    <w:basedOn w:val="Normal"/>
    <w:next w:val="Normal"/>
    <w:uiPriority w:val="9"/>
    <w:semiHidden/>
    <w:unhideWhenUsed/>
    <w:qFormat/>
    <w:pPr>
      <w:keepNext/>
      <w:spacing w:line="360" w:lineRule="auto"/>
      <w:jc w:val="center"/>
      <w:outlineLvl w:val="5"/>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26"/>
      <w:szCs w:val="26"/>
    </w:rPr>
  </w:style>
  <w:style w:type="paragraph" w:styleId="Subtitle">
    <w:name w:val="Subtitle"/>
    <w:basedOn w:val="Normal"/>
    <w:next w:val="Normal"/>
    <w:uiPriority w:val="11"/>
    <w:qFormat/>
    <w:pPr>
      <w:spacing w:after="200" w:line="276" w:lineRule="auto"/>
    </w:pPr>
    <w:rPr>
      <w:rFonts w:ascii="Cambria" w:eastAsia="Cambria" w:hAnsi="Cambria" w:cs="Cambria"/>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ahmasafitri5758@students.unnes.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ibraniakbar56@students.unnes.ac.id" TargetMode="External"/><Relationship Id="rId4" Type="http://schemas.openxmlformats.org/officeDocument/2006/relationships/settings" Target="settings.xml"/><Relationship Id="rId9" Type="http://schemas.openxmlformats.org/officeDocument/2006/relationships/hyperlink" Target="mailto:fadilaahammi@students.unnes.ac.id"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71554-AD13-419F-8858-12E3682E1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5719</Words>
  <Characters>32601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fadila ahammi</cp:lastModifiedBy>
  <cp:revision>2</cp:revision>
  <dcterms:created xsi:type="dcterms:W3CDTF">2026-04-28T17:48:00Z</dcterms:created>
  <dcterms:modified xsi:type="dcterms:W3CDTF">2026-04-28T17:48:00Z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3eeb4216-d9e9-34fa-be34-ba07d4124b79</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