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30AC" w:rsidRDefault="002130AC" w:rsidP="002130AC">
      <w:pPr>
        <w:pStyle w:val="Title"/>
      </w:pPr>
      <w:r>
        <w:t>STRAlTEGI LINGUISTIK DALAM KAMPANYE LINGKUNGAN GREENPEACE INDONESIA DI MEDIA SOSIAL: KAJIAN EKOLINGUISTIK KRITIS</w:t>
      </w:r>
    </w:p>
    <w:p w:rsidR="00AC2C15" w:rsidRPr="002130AC" w:rsidRDefault="00AC2C15" w:rsidP="00AC2C15">
      <w:pPr>
        <w:pStyle w:val="E-JOURNALAbstrakTitle"/>
        <w:spacing w:before="0" w:after="0"/>
        <w:contextualSpacing/>
        <w:rPr>
          <w:sz w:val="24"/>
          <w:lang w:val="en-US"/>
        </w:rPr>
      </w:pPr>
    </w:p>
    <w:p w:rsidR="007A092F" w:rsidRPr="00E44349" w:rsidRDefault="007A092F" w:rsidP="007A092F">
      <w:pPr>
        <w:jc w:val="center"/>
        <w:rPr>
          <w:rFonts w:ascii="Times New Roman" w:hAnsi="Times New Roman"/>
          <w:b/>
          <w:sz w:val="24"/>
          <w:szCs w:val="24"/>
        </w:rPr>
      </w:pPr>
    </w:p>
    <w:p w:rsidR="007A092F" w:rsidRPr="00E44349" w:rsidRDefault="002130AC" w:rsidP="007A092F">
      <w:pPr>
        <w:jc w:val="center"/>
        <w:rPr>
          <w:rFonts w:ascii="Times New Roman" w:hAnsi="Times New Roman"/>
          <w:b/>
          <w:sz w:val="24"/>
          <w:szCs w:val="24"/>
          <w:lang w:val="en-US"/>
        </w:rPr>
      </w:pPr>
      <w:r>
        <w:rPr>
          <w:rFonts w:ascii="Times New Roman" w:hAnsi="Times New Roman"/>
          <w:b/>
          <w:sz w:val="24"/>
          <w:szCs w:val="24"/>
        </w:rPr>
        <w:t>Kurniawan</w:t>
      </w:r>
      <w:r w:rsidR="00FE17B6" w:rsidRPr="00E44349">
        <w:rPr>
          <w:rFonts w:ascii="Times New Roman" w:hAnsi="Times New Roman"/>
          <w:b/>
          <w:sz w:val="24"/>
          <w:szCs w:val="24"/>
          <w:vertAlign w:val="superscript"/>
          <w:lang w:val="en-US"/>
        </w:rPr>
        <w:t>1</w:t>
      </w:r>
      <w:r w:rsidR="00FE17B6" w:rsidRPr="00E44349">
        <w:rPr>
          <w:rFonts w:ascii="Times New Roman" w:hAnsi="Times New Roman"/>
          <w:b/>
          <w:sz w:val="24"/>
          <w:szCs w:val="24"/>
          <w:lang w:val="en-US"/>
        </w:rPr>
        <w:t xml:space="preserve">, </w:t>
      </w:r>
      <w:r>
        <w:rPr>
          <w:rFonts w:ascii="Times New Roman" w:hAnsi="Times New Roman"/>
          <w:b/>
          <w:sz w:val="24"/>
          <w:szCs w:val="24"/>
          <w:lang w:val="en-US"/>
        </w:rPr>
        <w:t>Syamsul Rijal</w:t>
      </w:r>
      <w:r w:rsidR="00FE17B6" w:rsidRPr="00E44349">
        <w:rPr>
          <w:rFonts w:ascii="Times New Roman" w:hAnsi="Times New Roman"/>
          <w:b/>
          <w:sz w:val="24"/>
          <w:szCs w:val="24"/>
          <w:vertAlign w:val="superscript"/>
          <w:lang w:val="en-US"/>
        </w:rPr>
        <w:t>2</w:t>
      </w:r>
    </w:p>
    <w:p w:rsidR="007A092F" w:rsidRPr="00E44349" w:rsidRDefault="002130AC" w:rsidP="007A092F">
      <w:pPr>
        <w:jc w:val="center"/>
        <w:rPr>
          <w:rFonts w:ascii="Times New Roman" w:hAnsi="Times New Roman"/>
          <w:b/>
          <w:sz w:val="24"/>
          <w:szCs w:val="24"/>
        </w:rPr>
      </w:pPr>
      <w:r>
        <w:rPr>
          <w:rFonts w:ascii="Times New Roman" w:hAnsi="Times New Roman"/>
          <w:b/>
          <w:sz w:val="24"/>
          <w:szCs w:val="24"/>
        </w:rPr>
        <w:t>Fakultas Ilmu Budaya Universitas Mulawarman</w:t>
      </w:r>
    </w:p>
    <w:p w:rsidR="007A092F" w:rsidRPr="00E44349" w:rsidRDefault="002130AC" w:rsidP="00FE17B6">
      <w:pPr>
        <w:jc w:val="center"/>
        <w:rPr>
          <w:rFonts w:ascii="Times New Roman" w:hAnsi="Times New Roman"/>
          <w:b/>
          <w:sz w:val="24"/>
          <w:szCs w:val="24"/>
          <w:u w:val="single"/>
          <w:lang w:val="en-US"/>
        </w:rPr>
      </w:pPr>
      <w:r>
        <w:rPr>
          <w:rFonts w:ascii="Times New Roman" w:hAnsi="Times New Roman"/>
          <w:b/>
          <w:sz w:val="24"/>
          <w:szCs w:val="24"/>
          <w:u w:val="single"/>
          <w:lang w:val="en-US"/>
        </w:rPr>
        <w:t>Iwankrwan31@gamil.com</w:t>
      </w:r>
    </w:p>
    <w:p w:rsidR="00AC2C15" w:rsidRPr="00E44349" w:rsidRDefault="00AC2C15" w:rsidP="00AC2C15">
      <w:pPr>
        <w:ind w:left="567"/>
        <w:rPr>
          <w:rFonts w:ascii="Times New Roman" w:hAnsi="Times New Roman"/>
          <w:b/>
          <w:sz w:val="24"/>
          <w:szCs w:val="24"/>
        </w:rPr>
      </w:pPr>
    </w:p>
    <w:p w:rsidR="00AC2C15" w:rsidRPr="00E44349" w:rsidRDefault="00AC2C15" w:rsidP="00AC2C15">
      <w:pPr>
        <w:ind w:left="567"/>
        <w:rPr>
          <w:rFonts w:ascii="Times New Roman" w:hAnsi="Times New Roman"/>
          <w:b/>
          <w:sz w:val="24"/>
          <w:szCs w:val="24"/>
        </w:rPr>
      </w:pPr>
    </w:p>
    <w:p w:rsidR="002130AC" w:rsidRPr="002130AC" w:rsidRDefault="00AC2C15" w:rsidP="002130AC">
      <w:pPr>
        <w:rPr>
          <w:rFonts w:ascii="Times New Roman" w:hAnsi="Times New Roman"/>
          <w:lang w:val="en-ID"/>
        </w:rPr>
      </w:pPr>
      <w:r w:rsidRPr="00E44349">
        <w:rPr>
          <w:rFonts w:ascii="Times New Roman" w:hAnsi="Times New Roman"/>
          <w:b/>
          <w:sz w:val="24"/>
          <w:szCs w:val="24"/>
        </w:rPr>
        <w:t xml:space="preserve">ABSTRAK: </w:t>
      </w:r>
      <w:r w:rsidR="002130AC" w:rsidRPr="002130AC">
        <w:rPr>
          <w:rFonts w:ascii="Times New Roman" w:hAnsi="Times New Roman"/>
          <w:lang w:val="en-ID"/>
        </w:rPr>
        <w:t xml:space="preserve">Penelitian ini mengkaji strategi linguistik dalam kampanye lingkungan Greenpeace Indonesia di media sosial Instagram dalam perspektif ekolinguistik kritis. Bahasa yang digunakan dalam wacana kampanye lingkungan tidak berfungsi secara netral, melainkan mengandung muatan ideologis yang secara aktif membentuk kesadaran ekologis masyarakat. Penelitian ini bertujuan untuk (1) mendeskripsikan bentuk strategi linguistik yang digunakan dalam wacana kampanye Greenpeace Indonesia, dan (2) mengungkap ideologi ekologis yang direpresentasikan melalui pilihan bahasa tersebut. Data penelitian berupa 5 unggahan caption Instagram @greenpeaceid yang dipilih secara purposif tematik, masing-masing mewakili satu isu lingkungan, yaitu deforestasi, krisis iklim, eksploitasi sumber daya alam, pencemaran lingkungan, dan keanekaragaman hayati. Metode yang digunakan adalah pendekatan kualitatif deskriptif dengan teknik dokumentasi dan analisis ekolinguistik kritis berdasarkan kerangka Arran Stibbe (2015). Hasil penelitian menunjukkan bahwa Greenpeace Indonesia secara konsisten menggunakan tiga strategi linguistik utama, yaitu konstruksi leksikon ekologis bermuatan afektif, penggunaan metafora ekologis yang bersifat empatik, dan penerapan pronomina kolektif untuk membangun solidaritas wacana. Secara ideologis, wacana tersebut didominasi oleh </w:t>
      </w:r>
      <w:r w:rsidR="002130AC" w:rsidRPr="002130AC">
        <w:rPr>
          <w:rFonts w:ascii="Times New Roman" w:hAnsi="Times New Roman"/>
          <w:i/>
          <w:iCs/>
          <w:lang w:val="en-ID"/>
        </w:rPr>
        <w:t>beneficial discourse</w:t>
      </w:r>
      <w:r w:rsidR="002130AC" w:rsidRPr="002130AC">
        <w:rPr>
          <w:rFonts w:ascii="Times New Roman" w:hAnsi="Times New Roman"/>
          <w:lang w:val="en-ID"/>
        </w:rPr>
        <w:t xml:space="preserve"> yang mendorong kesadaran kolektif, meskipun terdapat ketegangan antara orientasi antroposentris dan ekosentris. Dengan demikian, bahasa dalam kampanye Greenpeace Indonesia tidak hanya berfungsi sebagai alat komunikasi, tetapi juga sebagai instrumen pembentukan ideologi dan kesadaran ekologis yang aktif dan terencana.</w:t>
      </w:r>
    </w:p>
    <w:p w:rsidR="0046791D" w:rsidRPr="002130AC" w:rsidRDefault="0046791D" w:rsidP="0046791D">
      <w:pPr>
        <w:ind w:left="567" w:right="850"/>
        <w:jc w:val="both"/>
        <w:rPr>
          <w:rFonts w:ascii="Times New Roman" w:hAnsi="Times New Roman"/>
          <w:lang w:val="en-ID"/>
        </w:rPr>
      </w:pPr>
    </w:p>
    <w:p w:rsidR="0046791D" w:rsidRPr="00E44349" w:rsidRDefault="0046791D" w:rsidP="0046791D">
      <w:pPr>
        <w:ind w:left="567" w:right="567"/>
        <w:rPr>
          <w:rFonts w:ascii="Times New Roman" w:hAnsi="Times New Roman"/>
          <w:sz w:val="24"/>
          <w:szCs w:val="24"/>
        </w:rPr>
      </w:pPr>
    </w:p>
    <w:p w:rsidR="00AC2C15" w:rsidRPr="00E44349" w:rsidRDefault="00AC2C15" w:rsidP="00AC2C15">
      <w:pPr>
        <w:ind w:left="567" w:right="850"/>
        <w:jc w:val="both"/>
        <w:rPr>
          <w:rFonts w:ascii="Times New Roman" w:hAnsi="Times New Roman"/>
          <w:sz w:val="24"/>
          <w:szCs w:val="24"/>
          <w:lang w:val="en-US"/>
        </w:rPr>
      </w:pPr>
    </w:p>
    <w:p w:rsidR="00AC2C15" w:rsidRPr="00E44349" w:rsidRDefault="00AC2C15" w:rsidP="00AC2C15">
      <w:pPr>
        <w:ind w:left="567" w:right="850"/>
        <w:jc w:val="both"/>
        <w:rPr>
          <w:rFonts w:ascii="Times New Roman" w:hAnsi="Times New Roman"/>
          <w:sz w:val="24"/>
          <w:szCs w:val="24"/>
        </w:rPr>
      </w:pPr>
    </w:p>
    <w:p w:rsidR="002130AC" w:rsidRPr="002130AC" w:rsidRDefault="00AC2C15" w:rsidP="002130AC">
      <w:pPr>
        <w:rPr>
          <w:rFonts w:ascii="Times New Roman" w:hAnsi="Times New Roman"/>
          <w:sz w:val="24"/>
          <w:szCs w:val="24"/>
        </w:rPr>
      </w:pPr>
      <w:r w:rsidRPr="00E44349">
        <w:rPr>
          <w:rFonts w:ascii="Times New Roman" w:hAnsi="Times New Roman"/>
          <w:b/>
          <w:bCs/>
          <w:sz w:val="24"/>
          <w:szCs w:val="24"/>
        </w:rPr>
        <w:t>Kata Kunci</w:t>
      </w:r>
      <w:r w:rsidRPr="002130AC">
        <w:rPr>
          <w:rFonts w:ascii="Times New Roman" w:hAnsi="Times New Roman"/>
          <w:bCs/>
          <w:i/>
          <w:iCs/>
          <w:sz w:val="24"/>
          <w:szCs w:val="24"/>
        </w:rPr>
        <w:t xml:space="preserve">: </w:t>
      </w:r>
      <w:r w:rsidR="002130AC" w:rsidRPr="002130AC">
        <w:rPr>
          <w:rFonts w:ascii="Times New Roman" w:hAnsi="Times New Roman"/>
          <w:i/>
          <w:iCs/>
          <w:sz w:val="24"/>
          <w:szCs w:val="24"/>
        </w:rPr>
        <w:t>ekolinguistik kritis, strategi linguistik, kampanye lingkungan, Greenpeace Indonesia, ideologi ekologis.</w:t>
      </w:r>
    </w:p>
    <w:p w:rsidR="007A092F" w:rsidRPr="002130AC" w:rsidRDefault="007A092F" w:rsidP="00AC2C15">
      <w:pPr>
        <w:ind w:firstLine="567"/>
        <w:contextualSpacing/>
        <w:rPr>
          <w:rFonts w:ascii="Times New Roman" w:hAnsi="Times New Roman"/>
          <w:color w:val="FF0000"/>
          <w:sz w:val="24"/>
          <w:szCs w:val="24"/>
        </w:rPr>
      </w:pPr>
    </w:p>
    <w:p w:rsidR="007A092F" w:rsidRPr="00E44349" w:rsidRDefault="007A092F" w:rsidP="007A092F">
      <w:pPr>
        <w:contextualSpacing/>
        <w:rPr>
          <w:rFonts w:ascii="Times New Roman" w:hAnsi="Times New Roman"/>
          <w:color w:val="FF0000"/>
          <w:sz w:val="24"/>
          <w:szCs w:val="24"/>
        </w:rPr>
      </w:pPr>
    </w:p>
    <w:p w:rsidR="007A092F" w:rsidRPr="00E44349" w:rsidRDefault="00D7072D" w:rsidP="00FE17B6">
      <w:pPr>
        <w:ind w:firstLine="567"/>
        <w:rPr>
          <w:rFonts w:ascii="Times New Roman" w:hAnsi="Times New Roman"/>
          <w:b/>
          <w:sz w:val="24"/>
          <w:szCs w:val="24"/>
        </w:rPr>
      </w:pPr>
      <w:r w:rsidRPr="00E44349">
        <w:rPr>
          <w:rFonts w:ascii="Times New Roman" w:hAnsi="Times New Roman"/>
          <w:noProof/>
          <w:sz w:val="24"/>
          <w:szCs w:val="24"/>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18415</wp:posOffset>
                </wp:positionV>
                <wp:extent cx="5467350" cy="28575"/>
                <wp:effectExtent l="0" t="0" r="0" b="9525"/>
                <wp:wrapNone/>
                <wp:docPr id="1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09B5D7F7" id="Group 10" o:spid="_x0000_s1026" style="position:absolute;margin-left:0;margin-top:1.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" strokecolor="windowText">
                  <v:stroke joinstyle="miter"/>
                </v:line>
                <w10:wrap anchorx="margin"/>
              </v:group>
            </w:pict>
          </mc:Fallback>
        </mc:AlternateContent>
      </w:r>
    </w:p>
    <w:p w:rsidR="00FE17B6" w:rsidRPr="00E44349" w:rsidRDefault="002130AC" w:rsidP="002130AC">
      <w:pPr>
        <w:jc w:val="center"/>
        <w:rPr>
          <w:rFonts w:ascii="Times New Roman" w:hAnsi="Times New Roman"/>
          <w:b/>
          <w:sz w:val="24"/>
          <w:szCs w:val="24"/>
        </w:rPr>
      </w:pPr>
      <w:r w:rsidRPr="002130AC">
        <w:rPr>
          <w:rFonts w:ascii="Times New Roman" w:hAnsi="Times New Roman"/>
          <w:b/>
          <w:sz w:val="24"/>
          <w:szCs w:val="24"/>
        </w:rPr>
        <w:t>LINGUISTIC STRATEGIES IN GREENPEACE INDONESIA’S ENVIRONMENTAL CAMPAIGNS ON SOCIAL MEDIA: A CRITICAL ECOLINGUISTIC ANALYSIS</w:t>
      </w:r>
    </w:p>
    <w:p w:rsidR="00AC2C15" w:rsidRPr="002130AC" w:rsidRDefault="00AC2C15" w:rsidP="002130AC">
      <w:pPr>
        <w:ind w:left="567" w:right="850"/>
        <w:jc w:val="both"/>
        <w:rPr>
          <w:rFonts w:ascii="Times New Roman" w:hAnsi="Times New Roman"/>
          <w:bCs/>
          <w:sz w:val="24"/>
          <w:szCs w:val="24"/>
          <w:lang w:val="en-US"/>
        </w:rPr>
      </w:pPr>
      <w:r w:rsidRPr="00E44349">
        <w:rPr>
          <w:rFonts w:ascii="Times New Roman" w:hAnsi="Times New Roman"/>
          <w:b/>
          <w:sz w:val="24"/>
          <w:szCs w:val="24"/>
        </w:rPr>
        <w:t>ABSTRACT</w:t>
      </w:r>
      <w:r w:rsidR="002130AC">
        <w:rPr>
          <w:rFonts w:ascii="Times New Roman" w:hAnsi="Times New Roman"/>
          <w:b/>
          <w:sz w:val="24"/>
          <w:szCs w:val="24"/>
        </w:rPr>
        <w:t xml:space="preserve">: </w:t>
      </w:r>
      <w:r w:rsidR="002130AC" w:rsidRPr="002130AC">
        <w:rPr>
          <w:rFonts w:ascii="Times New Roman" w:hAnsi="Times New Roman"/>
          <w:bCs/>
        </w:rPr>
        <w:t xml:space="preserve">This study examines the linguistic strategies in Greenpeace Indonesia's environmental campaign on Instagram from a critical ecolinguistic perspective. The language used in the environmental campaign discourse does not function neutrally, but rather contains ideological content that actively shapes people's ecological awareness. This study aims to (1) describe the forms of linguistic strategies used in Greenpeace Indonesia's campaign discourse, and (2) reveal the ecological ideology represented through these language choices. The research data consists of 5 Instagram </w:t>
      </w:r>
      <w:r w:rsidR="002130AC" w:rsidRPr="002130AC">
        <w:rPr>
          <w:rFonts w:ascii="Times New Roman" w:hAnsi="Times New Roman"/>
          <w:bCs/>
        </w:rPr>
        <w:lastRenderedPageBreak/>
        <w:t>caption uploads @greenpeaceid selected purposively thematically, each representing an environmental issue, namely deforestation, climate crisis, natural resource exploitation, environmental pollution, and biodiversity. The method used is a descriptive qualitative approach with documentation techniques and critical ecolinguistic analysis based on the Arran Stibbe (2015) framework. The results show that Greenpeace Indonesia consistently uses three main linguistic strategies, namely the construction of an affective ecological lexicon, the use of empathetic ecological metaphors, and the application of collective pronouns to build discourse solidarity. Ideologically, the discourse is dominated by beneficial discourse that promotes collective awareness, despite tensions between anthropocentric and ecocentric orientations. Thus, the language in Greenpeace Indonesia's campaign serves not only as a communication tool but also as an instrument for the active and deliberate formation of ecological ideology and awareness.</w:t>
      </w:r>
    </w:p>
    <w:p w:rsidR="00FE17B6" w:rsidRPr="00E44349" w:rsidRDefault="00AC2C15" w:rsidP="00AC2C15">
      <w:pPr>
        <w:ind w:firstLine="567"/>
        <w:rPr>
          <w:rFonts w:ascii="Times New Roman" w:hAnsi="Times New Roman"/>
          <w:b/>
          <w:sz w:val="24"/>
          <w:szCs w:val="24"/>
        </w:rPr>
      </w:pPr>
      <w:r w:rsidRPr="00E44349">
        <w:rPr>
          <w:rFonts w:ascii="Times New Roman" w:hAnsi="Times New Roman"/>
          <w:b/>
          <w:bCs/>
          <w:sz w:val="24"/>
          <w:szCs w:val="24"/>
        </w:rPr>
        <w:t>Keywords</w:t>
      </w:r>
      <w:r w:rsidRPr="00E44349">
        <w:rPr>
          <w:rFonts w:ascii="Times New Roman" w:hAnsi="Times New Roman"/>
          <w:bCs/>
          <w:sz w:val="24"/>
          <w:szCs w:val="24"/>
        </w:rPr>
        <w:t xml:space="preserve">: </w:t>
      </w:r>
      <w:r w:rsidR="002130AC" w:rsidRPr="002130AC">
        <w:rPr>
          <w:rFonts w:ascii="Times New Roman" w:hAnsi="Times New Roman"/>
          <w:bCs/>
          <w:sz w:val="24"/>
          <w:szCs w:val="24"/>
        </w:rPr>
        <w:t>critical ecolinguistics, linguistic strategies, environmental campaigns, Greenpeace Indonesia, ecological ideology.</w:t>
      </w:r>
    </w:p>
    <w:p w:rsidR="00821842" w:rsidRPr="00E44349" w:rsidRDefault="00821842" w:rsidP="007A092F">
      <w:pPr>
        <w:pStyle w:val="E-JOURNALAbstrakKeywords"/>
        <w:spacing w:before="0" w:after="0"/>
        <w:ind w:firstLine="567"/>
        <w:rPr>
          <w:i w:val="0"/>
          <w:sz w:val="24"/>
          <w:szCs w:val="24"/>
        </w:rPr>
      </w:pPr>
    </w:p>
    <w:p w:rsidR="00821842" w:rsidRPr="00E44349" w:rsidRDefault="00821842" w:rsidP="00673E74">
      <w:pPr>
        <w:pStyle w:val="E-JOURNALHeading1"/>
        <w:spacing w:before="0" w:after="0"/>
        <w:contextualSpacing/>
        <w:jc w:val="both"/>
        <w:rPr>
          <w:sz w:val="24"/>
          <w:szCs w:val="24"/>
        </w:rPr>
      </w:pPr>
    </w:p>
    <w:p w:rsidR="00821842" w:rsidRPr="00E44349" w:rsidRDefault="00821842" w:rsidP="00673E74">
      <w:pPr>
        <w:pStyle w:val="E-JOURNALHeading1"/>
        <w:spacing w:before="0" w:after="0"/>
        <w:contextualSpacing/>
        <w:jc w:val="both"/>
        <w:rPr>
          <w:sz w:val="24"/>
          <w:szCs w:val="24"/>
        </w:rPr>
        <w:sectPr w:rsidR="00821842" w:rsidRPr="00E44349" w:rsidSect="00AF0FC7">
          <w:headerReference w:type="even" r:id="rId8"/>
          <w:headerReference w:type="default" r:id="rId9"/>
          <w:pgSz w:w="11906" w:h="16838" w:code="9"/>
          <w:pgMar w:top="1701" w:right="1701" w:bottom="1701" w:left="1985" w:header="1134" w:footer="709" w:gutter="0"/>
          <w:cols w:space="708"/>
          <w:docGrid w:linePitch="360"/>
        </w:sectPr>
      </w:pPr>
    </w:p>
    <w:p w:rsidR="007A092F" w:rsidRPr="00E44349" w:rsidRDefault="00D7072D" w:rsidP="00673E74">
      <w:pPr>
        <w:pStyle w:val="E-JOURNALHeading1"/>
        <w:spacing w:before="0" w:after="0"/>
        <w:contextualSpacing/>
        <w:jc w:val="both"/>
        <w:rPr>
          <w:sz w:val="24"/>
          <w:szCs w:val="24"/>
          <w:lang w:val="id-ID"/>
        </w:rPr>
      </w:pPr>
      <w:r w:rsidRPr="00E44349">
        <w:rPr>
          <w:noProof/>
          <w:sz w:val="24"/>
          <w:szCs w:val="24"/>
        </w:rPr>
        <mc:AlternateContent>
          <mc:Choice Requires="wpg">
            <w:drawing>
              <wp:anchor distT="0" distB="0" distL="114300" distR="114300" simplePos="0" relativeHeight="251657216" behindDoc="0" locked="0" layoutInCell="1" allowOverlap="1">
                <wp:simplePos x="0" y="0"/>
                <wp:positionH relativeFrom="margin">
                  <wp:posOffset>180340</wp:posOffset>
                </wp:positionH>
                <wp:positionV relativeFrom="paragraph">
                  <wp:posOffset>6350</wp:posOffset>
                </wp:positionV>
                <wp:extent cx="5467350" cy="28575"/>
                <wp:effectExtent l="0" t="0" r="0" b="9525"/>
                <wp:wrapNone/>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683436C8" id="Group 7" o:spid="_x0000_s1026" style="position:absolute;margin-left:14.2pt;margin-top:.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" strokecolor="windowText">
                  <v:stroke joinstyle="miter"/>
                </v:line>
                <w10:wrap anchorx="margin"/>
              </v:group>
            </w:pict>
          </mc:Fallback>
        </mc:AlternateContent>
      </w:r>
    </w:p>
    <w:p w:rsidR="007A092F" w:rsidRPr="00E44349" w:rsidRDefault="007A092F" w:rsidP="00673E74">
      <w:pPr>
        <w:pStyle w:val="E-JOURNALHeading1"/>
        <w:spacing w:before="0" w:after="0"/>
        <w:contextualSpacing/>
        <w:jc w:val="both"/>
        <w:rPr>
          <w:sz w:val="24"/>
          <w:szCs w:val="24"/>
          <w:lang w:val="id-ID"/>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E44349" w:rsidRDefault="00507F41" w:rsidP="00AF0FC7">
      <w:pPr>
        <w:spacing w:line="360" w:lineRule="auto"/>
        <w:ind w:right="-46"/>
        <w:rPr>
          <w:rFonts w:ascii="Times New Roman" w:hAnsi="Times New Roman"/>
          <w:b/>
          <w:bCs/>
          <w:sz w:val="24"/>
          <w:szCs w:val="24"/>
        </w:rPr>
      </w:pPr>
    </w:p>
    <w:p w:rsidR="00507F41" w:rsidRPr="00D36393" w:rsidRDefault="00507F41" w:rsidP="00AF0FC7">
      <w:pPr>
        <w:spacing w:line="360" w:lineRule="auto"/>
        <w:ind w:right="-46"/>
        <w:rPr>
          <w:rFonts w:ascii="Times New Roman" w:hAnsi="Times New Roman"/>
          <w:b/>
          <w:bCs/>
          <w:sz w:val="24"/>
          <w:szCs w:val="24"/>
          <w:lang w:val="en-US"/>
        </w:rPr>
      </w:pPr>
    </w:p>
    <w:p w:rsidR="00AF0FC7" w:rsidRPr="00E44349" w:rsidRDefault="00AF0FC7" w:rsidP="00AF0FC7">
      <w:pPr>
        <w:spacing w:line="360" w:lineRule="auto"/>
        <w:ind w:right="-46"/>
        <w:rPr>
          <w:rFonts w:ascii="Times New Roman" w:hAnsi="Times New Roman"/>
          <w:b/>
          <w:bCs/>
          <w:sz w:val="24"/>
          <w:szCs w:val="24"/>
        </w:rPr>
      </w:pPr>
      <w:r w:rsidRPr="00E44349">
        <w:rPr>
          <w:rFonts w:ascii="Times New Roman" w:hAnsi="Times New Roman"/>
          <w:b/>
          <w:bCs/>
          <w:sz w:val="24"/>
          <w:szCs w:val="24"/>
        </w:rPr>
        <w:t>PENDAHULUAN</w:t>
      </w:r>
    </w:p>
    <w:p w:rsidR="002130AC" w:rsidRPr="002130AC" w:rsidRDefault="002130AC" w:rsidP="00AA4EE1">
      <w:pPr>
        <w:ind w:firstLine="720"/>
        <w:jc w:val="both"/>
        <w:rPr>
          <w:rFonts w:ascii="Times New Roman" w:hAnsi="Times New Roman"/>
          <w:sz w:val="24"/>
          <w:szCs w:val="24"/>
          <w:lang w:val="en-ID"/>
        </w:rPr>
      </w:pPr>
      <w:r w:rsidRPr="002130AC">
        <w:rPr>
          <w:rFonts w:ascii="Times New Roman" w:hAnsi="Times New Roman"/>
          <w:sz w:val="24"/>
          <w:szCs w:val="24"/>
          <w:lang w:val="en-ID"/>
        </w:rPr>
        <w:t>Indonesia menghadapi krisis ekologis yang berlangsung secara sistematis dan terus-menerus. Data Global Forest Watch (2023) mencatat bahwa Indonesia termasuk dalam lima besar negara dengan laju kehilangan tutupan pohon tertinggi di dunia, dengan deforestasi yang terus terjadi di Kalimantan, Sumatra, dan Papua. Kondisi ini diperburuk oleh perluasan perkebunan monokultur, aktivitas pertambangan, dan alih fungsi lahan yang tidak terkontrol. Dalam situasi yang mendesak ini, organisasi lingkungan hidup memanfaatkan media sosial sebagai arena strategis untuk menyuarakan kepentingan ekologis kepada publik yang lebih luas.</w:t>
      </w:r>
    </w:p>
    <w:p w:rsidR="002130AC" w:rsidRPr="002130AC" w:rsidRDefault="002130AC" w:rsidP="00AA4EE1">
      <w:pPr>
        <w:ind w:firstLine="720"/>
        <w:jc w:val="both"/>
        <w:rPr>
          <w:rFonts w:ascii="Times New Roman" w:hAnsi="Times New Roman"/>
          <w:sz w:val="24"/>
          <w:szCs w:val="24"/>
          <w:lang w:val="en-ID"/>
        </w:rPr>
      </w:pPr>
      <w:r w:rsidRPr="002130AC">
        <w:rPr>
          <w:rFonts w:ascii="Times New Roman" w:hAnsi="Times New Roman"/>
          <w:sz w:val="24"/>
          <w:szCs w:val="24"/>
          <w:lang w:val="en-ID"/>
        </w:rPr>
        <w:t xml:space="preserve">Dalam setiap unggahan yang diproduksi, bahasa memegang peranan yang jauh melampaui fungsi penyampaian informasi biasa. Setiap kata yang dipilih, setiap metafora yang digunakan, dan setiap struktur kalimat yang dibangun membawa konsekuensi </w:t>
      </w:r>
      <w:r w:rsidRPr="002130AC">
        <w:rPr>
          <w:rFonts w:ascii="Times New Roman" w:hAnsi="Times New Roman"/>
          <w:sz w:val="24"/>
          <w:szCs w:val="24"/>
          <w:lang w:val="en-ID"/>
        </w:rPr>
        <w:lastRenderedPageBreak/>
        <w:t xml:space="preserve">ideologis tertentu terhadap cara audiens memahami relasi antara manusia dan alam. Media sosial telah menjadi arena sentral bagi aktivis lingkungan untuk membangun kesadaran publik dan memobilisasi masyarakat, namun cara pesan dibingkai secara emosional sangat menentukan sejauh mana pesan tersebut mampu mendorong niat audiens untuk mengambil tindakan nyata. Kajian ekolinguistik kritis hadir sebagai perspektif yang paling relevan untuk membedah fenomena ini, karena pendekatan ini secara eksplisit memandang bahasa sebagai representasi relasi manusia dengan lingkungan sekaligus arena pertarungan ideologi ekologis. </w:t>
      </w:r>
    </w:p>
    <w:p w:rsidR="002130AC" w:rsidRPr="002130AC" w:rsidRDefault="002130AC" w:rsidP="00AA4EE1">
      <w:pPr>
        <w:ind w:firstLine="720"/>
        <w:jc w:val="both"/>
        <w:rPr>
          <w:rFonts w:ascii="Times New Roman" w:hAnsi="Times New Roman"/>
          <w:sz w:val="24"/>
          <w:szCs w:val="24"/>
          <w:lang w:val="en-ID"/>
        </w:rPr>
      </w:pPr>
      <w:r w:rsidRPr="002130AC">
        <w:rPr>
          <w:rFonts w:ascii="Times New Roman" w:hAnsi="Times New Roman"/>
          <w:sz w:val="24"/>
          <w:szCs w:val="24"/>
          <w:lang w:val="en-ID"/>
        </w:rPr>
        <w:t xml:space="preserve">Greenpeace Indonesia, melalui akun Instagram @greenpeaceid, telah membangun basis pengikut lebih dari satu juta akun dengan lebih dari lima ribu unggahan, menjadikannya salah satu organisasi lingkungan dengan jangkauan digital terbesar di Indonesia. Berbeda dari cabang internasionalnya yang lebih berfokus pada isu transisi energi, Greenpeace Indonesia lebih menitikberatkan perhatiannya pada isu deforestasi yang relevan secara lokal. Pilihan tematik ini mencerminkan kepekaan organisasi terhadap konteks ekologis Indonesia yang khas, sekaligus menunjukkan bahwa produksi wacana kampanye dilakukan secara terencana dan kontekstual. </w:t>
      </w:r>
    </w:p>
    <w:p w:rsidR="002130AC" w:rsidRPr="005E4DF2" w:rsidRDefault="002130AC" w:rsidP="00AA4EE1">
      <w:pPr>
        <w:ind w:firstLine="720"/>
        <w:jc w:val="both"/>
        <w:rPr>
          <w:lang w:val="en-ID"/>
        </w:rPr>
      </w:pPr>
      <w:r w:rsidRPr="002130AC">
        <w:rPr>
          <w:rFonts w:ascii="Times New Roman" w:hAnsi="Times New Roman"/>
          <w:sz w:val="24"/>
          <w:szCs w:val="24"/>
          <w:lang w:val="en-ID"/>
        </w:rPr>
        <w:t>Penelitian terdahulu tentang Greenpeace Indonesia di media sosial sebagian besar menggunakan perspektif ilmu komunikasi dan hubungan masyarakat. Kajian sebelumnya telah menemukan bahwa Instagram @greenpeaceid berperan penting sebagai media kampanye yang mampu memberikan advokasi informasi lingkungan dengan dampak positif berupa respons masyarakat yang signifikan</w:t>
      </w:r>
      <w:r w:rsidRPr="002130AC">
        <w:rPr>
          <w:rFonts w:ascii="Times New Roman" w:hAnsi="Times New Roman"/>
          <w:sz w:val="24"/>
          <w:szCs w:val="24"/>
          <w:lang w:val="en-US"/>
        </w:rPr>
        <w:t xml:space="preserve"> (Maryam, 2021)</w:t>
      </w:r>
      <w:r w:rsidRPr="002130AC">
        <w:rPr>
          <w:rFonts w:ascii="Times New Roman" w:hAnsi="Times New Roman"/>
          <w:sz w:val="24"/>
          <w:szCs w:val="24"/>
          <w:lang w:val="en-ID"/>
        </w:rPr>
        <w:t>. Namun dimensi linguistik dan ideologis dari wacana yang diproduksi belum mendapat perhatian yang memadai. Kajian ekolinguistik di Indonesia selama ini juga lebih banyak berfokus pada bahasa daerah, teks sastra, dan toponimi. Kajian ekolinguistik kritis perlu memperluas cakupannya karena wacana ekologis mencakup berbagai manifestasi teks, baik lisan maupun tulisan, yang semuanya mengandung aspek linguistik dan ideologis yang perlu dianalisis. Celah inilah yang menjadi titik tolak dan justifikasi akademis penelitian ini. Penelitian ini bertujuan untuk (1) mendeskripsikan bentuk-bentuk strategi linguistik yang digunakan Greenpeace Indonesia dalam kampanye lingkungan di Instagram, dan (2) mengungkap ideologi ekologis yang terepresentasi melalui pilihan bahasa tersebut, dengan menggunakan kerangka ekolinguistik kritis Stibbe</w:t>
      </w:r>
      <w:r w:rsidRPr="005E4DF2">
        <w:rPr>
          <w:lang w:val="en-ID"/>
        </w:rPr>
        <w:t xml:space="preserve"> sebagai pisau analisis utama.</w:t>
      </w:r>
    </w:p>
    <w:p w:rsidR="00DD1135" w:rsidRPr="002130AC" w:rsidRDefault="00DD1135" w:rsidP="00507F41">
      <w:pPr>
        <w:pStyle w:val="E-JOURNALHeading1"/>
        <w:spacing w:before="0" w:after="0"/>
        <w:contextualSpacing/>
        <w:jc w:val="both"/>
        <w:rPr>
          <w:sz w:val="24"/>
          <w:szCs w:val="24"/>
          <w:lang w:val="en-ID"/>
        </w:rPr>
      </w:pPr>
    </w:p>
    <w:p w:rsidR="00821842" w:rsidRPr="00E44349" w:rsidRDefault="00DD1135" w:rsidP="00507F41">
      <w:pPr>
        <w:pStyle w:val="E-JOURNALHeading1"/>
        <w:spacing w:before="0" w:after="0"/>
        <w:contextualSpacing/>
        <w:jc w:val="both"/>
        <w:rPr>
          <w:sz w:val="24"/>
          <w:szCs w:val="24"/>
          <w:lang w:val="id-ID"/>
        </w:rPr>
      </w:pPr>
      <w:r w:rsidRPr="00E44349">
        <w:rPr>
          <w:sz w:val="24"/>
          <w:szCs w:val="24"/>
          <w:lang w:val="id-ID"/>
        </w:rPr>
        <w:t>M</w:t>
      </w:r>
      <w:r w:rsidRPr="00E44349">
        <w:rPr>
          <w:sz w:val="24"/>
          <w:szCs w:val="24"/>
        </w:rPr>
        <w:t>ET</w:t>
      </w:r>
      <w:r w:rsidRPr="00E44349">
        <w:rPr>
          <w:sz w:val="24"/>
          <w:szCs w:val="24"/>
          <w:lang w:val="id-ID"/>
        </w:rPr>
        <w:t>ODOLOGI</w:t>
      </w:r>
    </w:p>
    <w:p w:rsidR="002130AC" w:rsidRPr="002130AC" w:rsidRDefault="002130AC" w:rsidP="00AA4EE1">
      <w:pPr>
        <w:ind w:firstLine="720"/>
        <w:jc w:val="both"/>
        <w:rPr>
          <w:rFonts w:ascii="Times New Roman" w:hAnsi="Times New Roman"/>
          <w:sz w:val="24"/>
          <w:szCs w:val="24"/>
          <w:lang w:val="en-ID"/>
        </w:rPr>
      </w:pPr>
      <w:r w:rsidRPr="002130AC">
        <w:rPr>
          <w:rFonts w:ascii="Times New Roman" w:hAnsi="Times New Roman"/>
          <w:sz w:val="24"/>
          <w:szCs w:val="24"/>
          <w:lang w:val="en-ID"/>
        </w:rPr>
        <w:t>Penelitian ini menggunakan pendekatan kualitatif deskriptif dengan perspektif ekolinguistik kritis. Pendekatan kualitatif dipilih karena penelitian ini bertujuan memahami makna, pola, dan ideologi yang terkandung dalam penggunaan bahasa, bukan mengukur fenomena secara statistik. Sifat deskriptif mengacu pada upaya menggambarkan secara sistematis dan mendalam karakteristik wacana kampanye lingkungan yang diproduksi Greenpeace Indonesia di Instagram.</w:t>
      </w:r>
    </w:p>
    <w:p w:rsidR="002130AC" w:rsidRDefault="002130AC" w:rsidP="00AA4EE1">
      <w:pPr>
        <w:ind w:firstLine="720"/>
        <w:jc w:val="both"/>
        <w:rPr>
          <w:rFonts w:ascii="Times New Roman" w:hAnsi="Times New Roman"/>
          <w:sz w:val="24"/>
          <w:szCs w:val="24"/>
          <w:lang w:val="en-ID"/>
        </w:rPr>
      </w:pPr>
      <w:r w:rsidRPr="002130AC">
        <w:rPr>
          <w:rFonts w:ascii="Times New Roman" w:hAnsi="Times New Roman"/>
          <w:sz w:val="24"/>
          <w:szCs w:val="24"/>
          <w:lang w:val="en-ID"/>
        </w:rPr>
        <w:t xml:space="preserve">Sumber data berupa unggahan feed Instagram @greenpeaceid. Data dipilih menggunakan teknik </w:t>
      </w:r>
      <w:r w:rsidRPr="002130AC">
        <w:rPr>
          <w:rFonts w:ascii="Times New Roman" w:hAnsi="Times New Roman"/>
          <w:i/>
          <w:iCs/>
          <w:sz w:val="24"/>
          <w:szCs w:val="24"/>
          <w:lang w:val="en-ID"/>
        </w:rPr>
        <w:t>purposive sampling</w:t>
      </w:r>
      <w:r w:rsidRPr="002130AC">
        <w:rPr>
          <w:rFonts w:ascii="Times New Roman" w:hAnsi="Times New Roman"/>
          <w:sz w:val="24"/>
          <w:szCs w:val="24"/>
          <w:lang w:val="en-ID"/>
        </w:rPr>
        <w:t xml:space="preserve"> tematik, yaitu setiap data dipilih berdasarkan kesesuaiannya dengan tema isu lingkungan yang menjadi fokus penelitian. Dengan pendekatan ini, kelima data yang terpilih secara bersama-sama merepresentasikan cakupan isu lingkungan yang beragam meski jumlahnya terbatas, sehingga kedalaman analisis dapat lebih diutamakan daripada luas cakupan data. Rincian distribusi tema data disajikan dalam tabel berikut.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4"/>
        <w:gridCol w:w="1775"/>
        <w:gridCol w:w="1479"/>
      </w:tblGrid>
      <w:tr w:rsidR="00BC2700" w:rsidRPr="005E4DF2">
        <w:tc>
          <w:tcPr>
            <w:tcW w:w="806" w:type="dxa"/>
          </w:tcPr>
          <w:p w:rsidR="00BC2700" w:rsidRDefault="00BC2700">
            <w:pPr>
              <w:jc w:val="both"/>
              <w:rPr>
                <w:rFonts w:ascii="Calibri" w:hAnsi="Calibri"/>
                <w:b/>
                <w:bCs/>
                <w:lang w:val="en-US"/>
              </w:rPr>
            </w:pPr>
            <w:r>
              <w:rPr>
                <w:rFonts w:ascii="Calibri" w:hAnsi="Calibri"/>
                <w:b/>
                <w:bCs/>
                <w:lang w:val="en-US"/>
              </w:rPr>
              <w:t>Kode Data</w:t>
            </w:r>
          </w:p>
        </w:tc>
        <w:tc>
          <w:tcPr>
            <w:tcW w:w="1831" w:type="dxa"/>
          </w:tcPr>
          <w:p w:rsidR="00BC2700" w:rsidRDefault="00BC2700">
            <w:pPr>
              <w:jc w:val="both"/>
              <w:rPr>
                <w:rFonts w:ascii="Calibri" w:hAnsi="Calibri"/>
                <w:b/>
                <w:bCs/>
                <w:lang w:val="en-US"/>
              </w:rPr>
            </w:pPr>
            <w:r>
              <w:rPr>
                <w:rFonts w:ascii="Calibri" w:hAnsi="Calibri"/>
                <w:b/>
                <w:bCs/>
                <w:lang w:val="en-US"/>
              </w:rPr>
              <w:t>Tema Isu</w:t>
            </w:r>
          </w:p>
        </w:tc>
        <w:tc>
          <w:tcPr>
            <w:tcW w:w="1547" w:type="dxa"/>
          </w:tcPr>
          <w:p w:rsidR="00BC2700" w:rsidRDefault="00BC2700">
            <w:pPr>
              <w:jc w:val="both"/>
              <w:rPr>
                <w:rFonts w:ascii="Calibri" w:hAnsi="Calibri"/>
                <w:b/>
                <w:bCs/>
                <w:lang w:val="en-US"/>
              </w:rPr>
            </w:pPr>
            <w:r>
              <w:rPr>
                <w:rFonts w:ascii="Calibri" w:hAnsi="Calibri"/>
                <w:b/>
                <w:bCs/>
                <w:lang w:val="en-US"/>
              </w:rPr>
              <w:t>Platform</w:t>
            </w:r>
          </w:p>
        </w:tc>
      </w:tr>
      <w:tr w:rsidR="00BC2700">
        <w:tc>
          <w:tcPr>
            <w:tcW w:w="806" w:type="dxa"/>
          </w:tcPr>
          <w:p w:rsidR="00BC2700" w:rsidRDefault="00BC2700">
            <w:pPr>
              <w:jc w:val="both"/>
              <w:rPr>
                <w:rFonts w:ascii="Calibri" w:hAnsi="Calibri"/>
                <w:lang w:val="en-US"/>
              </w:rPr>
            </w:pPr>
            <w:r>
              <w:rPr>
                <w:rFonts w:ascii="Calibri" w:hAnsi="Calibri"/>
                <w:lang w:val="en-US"/>
              </w:rPr>
              <w:t>D1</w:t>
            </w:r>
          </w:p>
        </w:tc>
        <w:tc>
          <w:tcPr>
            <w:tcW w:w="1831" w:type="dxa"/>
          </w:tcPr>
          <w:p w:rsidR="00BC2700" w:rsidRDefault="00BC2700">
            <w:pPr>
              <w:jc w:val="both"/>
              <w:rPr>
                <w:rFonts w:ascii="Calibri" w:hAnsi="Calibri"/>
                <w:lang w:val="en-US"/>
              </w:rPr>
            </w:pPr>
            <w:r>
              <w:rPr>
                <w:rFonts w:ascii="Calibri" w:hAnsi="Calibri"/>
                <w:lang w:val="en-US"/>
              </w:rPr>
              <w:t>Deforestisasi</w:t>
            </w:r>
          </w:p>
        </w:tc>
        <w:tc>
          <w:tcPr>
            <w:tcW w:w="1547" w:type="dxa"/>
          </w:tcPr>
          <w:p w:rsidR="00BC2700" w:rsidRDefault="00BC2700">
            <w:pPr>
              <w:jc w:val="both"/>
              <w:rPr>
                <w:rFonts w:ascii="Calibri" w:hAnsi="Calibri"/>
                <w:lang w:val="en-US"/>
              </w:rPr>
            </w:pPr>
            <w:r>
              <w:rPr>
                <w:rFonts w:ascii="Calibri" w:hAnsi="Calibri"/>
                <w:lang w:val="en-US"/>
              </w:rPr>
              <w:t>Greenpeaceid</w:t>
            </w:r>
          </w:p>
        </w:tc>
      </w:tr>
      <w:tr w:rsidR="00BC2700">
        <w:tc>
          <w:tcPr>
            <w:tcW w:w="806" w:type="dxa"/>
          </w:tcPr>
          <w:p w:rsidR="00BC2700" w:rsidRDefault="00BC2700">
            <w:pPr>
              <w:jc w:val="both"/>
              <w:rPr>
                <w:rFonts w:ascii="Calibri" w:hAnsi="Calibri"/>
                <w:lang w:val="en-US"/>
              </w:rPr>
            </w:pPr>
            <w:r>
              <w:rPr>
                <w:rFonts w:ascii="Calibri" w:hAnsi="Calibri"/>
                <w:lang w:val="en-US"/>
              </w:rPr>
              <w:t>D2</w:t>
            </w:r>
          </w:p>
        </w:tc>
        <w:tc>
          <w:tcPr>
            <w:tcW w:w="1831" w:type="dxa"/>
          </w:tcPr>
          <w:p w:rsidR="00BC2700" w:rsidRDefault="00BC2700">
            <w:pPr>
              <w:jc w:val="both"/>
              <w:rPr>
                <w:rFonts w:ascii="Calibri" w:hAnsi="Calibri"/>
                <w:lang w:val="en-US"/>
              </w:rPr>
            </w:pPr>
            <w:r>
              <w:rPr>
                <w:rFonts w:ascii="Calibri" w:hAnsi="Calibri"/>
                <w:lang w:val="en-US"/>
              </w:rPr>
              <w:t>Krisis Iklim</w:t>
            </w:r>
          </w:p>
        </w:tc>
        <w:tc>
          <w:tcPr>
            <w:tcW w:w="1547" w:type="dxa"/>
          </w:tcPr>
          <w:p w:rsidR="00BC2700" w:rsidRDefault="00BC2700">
            <w:pPr>
              <w:jc w:val="both"/>
              <w:rPr>
                <w:rFonts w:ascii="Calibri" w:hAnsi="Calibri"/>
                <w:lang w:val="en-US"/>
              </w:rPr>
            </w:pPr>
            <w:r>
              <w:rPr>
                <w:rFonts w:ascii="Calibri" w:hAnsi="Calibri"/>
                <w:lang w:val="en-US"/>
              </w:rPr>
              <w:t>Greenpeaceid</w:t>
            </w:r>
          </w:p>
        </w:tc>
      </w:tr>
      <w:tr w:rsidR="00BC2700">
        <w:tc>
          <w:tcPr>
            <w:tcW w:w="806" w:type="dxa"/>
          </w:tcPr>
          <w:p w:rsidR="00BC2700" w:rsidRDefault="00BC2700">
            <w:pPr>
              <w:jc w:val="both"/>
              <w:rPr>
                <w:rFonts w:ascii="Calibri" w:hAnsi="Calibri"/>
                <w:lang w:val="en-US"/>
              </w:rPr>
            </w:pPr>
            <w:r>
              <w:rPr>
                <w:rFonts w:ascii="Calibri" w:hAnsi="Calibri"/>
                <w:lang w:val="en-US"/>
              </w:rPr>
              <w:t>D3</w:t>
            </w:r>
          </w:p>
        </w:tc>
        <w:tc>
          <w:tcPr>
            <w:tcW w:w="1831" w:type="dxa"/>
          </w:tcPr>
          <w:p w:rsidR="00BC2700" w:rsidRDefault="00BC2700">
            <w:pPr>
              <w:jc w:val="both"/>
              <w:rPr>
                <w:rFonts w:ascii="Calibri" w:hAnsi="Calibri"/>
                <w:lang w:val="en-US"/>
              </w:rPr>
            </w:pPr>
            <w:r>
              <w:rPr>
                <w:rFonts w:ascii="Calibri" w:hAnsi="Calibri"/>
                <w:lang w:val="en-US"/>
              </w:rPr>
              <w:t>Eksploitasi SDA</w:t>
            </w:r>
          </w:p>
        </w:tc>
        <w:tc>
          <w:tcPr>
            <w:tcW w:w="1547" w:type="dxa"/>
          </w:tcPr>
          <w:p w:rsidR="00BC2700" w:rsidRDefault="00BC2700">
            <w:pPr>
              <w:jc w:val="both"/>
              <w:rPr>
                <w:rFonts w:ascii="Calibri" w:hAnsi="Calibri"/>
                <w:lang w:val="en-US"/>
              </w:rPr>
            </w:pPr>
            <w:r>
              <w:rPr>
                <w:rFonts w:ascii="Calibri" w:hAnsi="Calibri"/>
                <w:lang w:val="en-US"/>
              </w:rPr>
              <w:t>Greenpeaceid</w:t>
            </w:r>
          </w:p>
        </w:tc>
      </w:tr>
      <w:tr w:rsidR="00BC2700">
        <w:tc>
          <w:tcPr>
            <w:tcW w:w="806" w:type="dxa"/>
          </w:tcPr>
          <w:p w:rsidR="00BC2700" w:rsidRDefault="00BC2700">
            <w:pPr>
              <w:jc w:val="both"/>
              <w:rPr>
                <w:rFonts w:ascii="Calibri" w:hAnsi="Calibri"/>
                <w:lang w:val="en-US"/>
              </w:rPr>
            </w:pPr>
            <w:r>
              <w:rPr>
                <w:rFonts w:ascii="Calibri" w:hAnsi="Calibri"/>
                <w:lang w:val="en-US"/>
              </w:rPr>
              <w:t>D4</w:t>
            </w:r>
          </w:p>
        </w:tc>
        <w:tc>
          <w:tcPr>
            <w:tcW w:w="1831" w:type="dxa"/>
          </w:tcPr>
          <w:p w:rsidR="00BC2700" w:rsidRDefault="00BC2700">
            <w:pPr>
              <w:jc w:val="both"/>
              <w:rPr>
                <w:rFonts w:ascii="Calibri" w:hAnsi="Calibri"/>
                <w:lang w:val="en-US"/>
              </w:rPr>
            </w:pPr>
            <w:r>
              <w:rPr>
                <w:rFonts w:ascii="Calibri" w:hAnsi="Calibri"/>
                <w:lang w:val="en-US"/>
              </w:rPr>
              <w:t>Pencemaran Lingkungan</w:t>
            </w:r>
          </w:p>
        </w:tc>
        <w:tc>
          <w:tcPr>
            <w:tcW w:w="1547" w:type="dxa"/>
          </w:tcPr>
          <w:p w:rsidR="00BC2700" w:rsidRDefault="00BC2700">
            <w:pPr>
              <w:jc w:val="both"/>
              <w:rPr>
                <w:rFonts w:ascii="Calibri" w:hAnsi="Calibri"/>
                <w:lang w:val="en-US"/>
              </w:rPr>
            </w:pPr>
            <w:r>
              <w:rPr>
                <w:rFonts w:ascii="Calibri" w:hAnsi="Calibri"/>
                <w:lang w:val="en-US"/>
              </w:rPr>
              <w:t>Greenpeaceid</w:t>
            </w:r>
          </w:p>
        </w:tc>
      </w:tr>
      <w:tr w:rsidR="00BC2700">
        <w:tc>
          <w:tcPr>
            <w:tcW w:w="806" w:type="dxa"/>
          </w:tcPr>
          <w:p w:rsidR="00BC2700" w:rsidRDefault="00BC2700">
            <w:pPr>
              <w:jc w:val="both"/>
              <w:rPr>
                <w:rFonts w:ascii="Calibri" w:hAnsi="Calibri"/>
                <w:lang w:val="en-US"/>
              </w:rPr>
            </w:pPr>
            <w:r>
              <w:rPr>
                <w:rFonts w:ascii="Calibri" w:hAnsi="Calibri"/>
                <w:lang w:val="en-US"/>
              </w:rPr>
              <w:t>D5</w:t>
            </w:r>
          </w:p>
        </w:tc>
        <w:tc>
          <w:tcPr>
            <w:tcW w:w="1831" w:type="dxa"/>
          </w:tcPr>
          <w:p w:rsidR="00BC2700" w:rsidRDefault="00BC2700">
            <w:pPr>
              <w:jc w:val="both"/>
              <w:rPr>
                <w:rFonts w:ascii="Calibri" w:hAnsi="Calibri"/>
                <w:lang w:val="en-US"/>
              </w:rPr>
            </w:pPr>
            <w:r>
              <w:rPr>
                <w:rFonts w:ascii="Calibri" w:hAnsi="Calibri"/>
                <w:lang w:val="en-US"/>
              </w:rPr>
              <w:t>Keanekaragaman Hayati</w:t>
            </w:r>
          </w:p>
        </w:tc>
        <w:tc>
          <w:tcPr>
            <w:tcW w:w="1547" w:type="dxa"/>
          </w:tcPr>
          <w:p w:rsidR="00BC2700" w:rsidRDefault="00BC2700">
            <w:pPr>
              <w:jc w:val="both"/>
              <w:rPr>
                <w:rFonts w:ascii="Calibri" w:hAnsi="Calibri"/>
                <w:lang w:val="en-US"/>
              </w:rPr>
            </w:pPr>
            <w:r>
              <w:rPr>
                <w:rFonts w:ascii="Calibri" w:hAnsi="Calibri"/>
                <w:lang w:val="en-US"/>
              </w:rPr>
              <w:t>Greenpeaceid</w:t>
            </w:r>
          </w:p>
        </w:tc>
      </w:tr>
    </w:tbl>
    <w:p w:rsidR="00BC2700" w:rsidRPr="00BC2700" w:rsidRDefault="00BC2700" w:rsidP="00AA4EE1">
      <w:pPr>
        <w:jc w:val="both"/>
        <w:rPr>
          <w:rFonts w:ascii="Times New Roman" w:hAnsi="Times New Roman"/>
          <w:sz w:val="24"/>
          <w:szCs w:val="24"/>
          <w:lang w:val="en-ID"/>
        </w:rPr>
      </w:pPr>
      <w:r w:rsidRPr="00BC2700">
        <w:rPr>
          <w:rFonts w:ascii="Times New Roman" w:hAnsi="Times New Roman"/>
          <w:sz w:val="24"/>
          <w:szCs w:val="24"/>
          <w:lang w:val="en-ID"/>
        </w:rPr>
        <w:t>Kriteria pemilihan data mencakup tiga hal. Pertama, unggahan berupa konten feed sehingga caption dapat dibaca secara utuh. Kedua, caption memuat minimal tiga kalimat agar terdapat material linguistik yang cukup untuk dianalisis. Ketiga, unggahan dipublikasikan dalam rentang 3 tahun terakhir untuk menjamin kebaruan dan konsistensi konteks.</w:t>
      </w:r>
    </w:p>
    <w:p w:rsidR="00BC2700" w:rsidRPr="00BC2700" w:rsidRDefault="00BC2700" w:rsidP="00AA4EE1">
      <w:pPr>
        <w:ind w:firstLine="720"/>
        <w:jc w:val="both"/>
        <w:rPr>
          <w:rFonts w:ascii="Times New Roman" w:hAnsi="Times New Roman"/>
          <w:sz w:val="24"/>
          <w:szCs w:val="24"/>
          <w:lang w:val="en-ID"/>
        </w:rPr>
      </w:pPr>
      <w:r w:rsidRPr="00BC2700">
        <w:rPr>
          <w:rFonts w:ascii="Times New Roman" w:hAnsi="Times New Roman"/>
          <w:sz w:val="24"/>
          <w:szCs w:val="24"/>
          <w:lang w:val="en-ID"/>
        </w:rPr>
        <w:t>Teknik pengumpulan data dilakukan melalui dokumentasi, yaitu mengumpulkan dan mengarsipkan tangkapan layar setiap unggahan beserta caption lengkapnya, disertai pencatatan tanggal unggahan sebagai data konteks. Setiap data diberi kode D1 hingga D5 untuk keperluan sitasi dalam analisis. Analisis data dilakukan melalui empat tahap berurutan yang merujuk pada prosedur analisis ekolinguistik kritis. Kajian ekolinguistik kritis mendikte aspek-aspek linguistik yang terkandung dalam wacana ekologis, mulai dari tataran leksikal hingga tataran ideologis, untuk mengungkap makna yang tersembunyi di balik pilihan bahasa. Keempat tahap tersebut adalah: identifikasi dan klasifikasi leksikon ekologis, analisis metafora, klasifikasi wacana berdasarkan kategori Stibbe (2015), dan interpretasi ideologi ekologis.</w:t>
      </w:r>
    </w:p>
    <w:p w:rsidR="002130AC" w:rsidRDefault="002130AC" w:rsidP="002130AC">
      <w:pPr>
        <w:ind w:firstLine="720"/>
        <w:rPr>
          <w:rFonts w:ascii="Times New Roman" w:hAnsi="Times New Roman"/>
          <w:sz w:val="24"/>
          <w:szCs w:val="24"/>
          <w:lang w:val="en-ID"/>
        </w:rPr>
      </w:pPr>
    </w:p>
    <w:p w:rsidR="00AA4EE1" w:rsidRPr="00BC2700" w:rsidRDefault="00AA4EE1" w:rsidP="002130AC">
      <w:pPr>
        <w:ind w:firstLine="720"/>
        <w:rPr>
          <w:rFonts w:ascii="Times New Roman" w:hAnsi="Times New Roman"/>
          <w:sz w:val="24"/>
          <w:szCs w:val="24"/>
          <w:lang w:val="en-ID"/>
        </w:rPr>
      </w:pPr>
    </w:p>
    <w:p w:rsidR="00821842" w:rsidRPr="002130AC" w:rsidRDefault="00821842" w:rsidP="00507F41">
      <w:pPr>
        <w:pStyle w:val="E-JOURNALBody"/>
        <w:contextualSpacing/>
        <w:rPr>
          <w:iCs/>
          <w:sz w:val="24"/>
          <w:lang w:val="en-ID"/>
        </w:rPr>
      </w:pPr>
    </w:p>
    <w:p w:rsidR="00821842" w:rsidRPr="00E44349" w:rsidRDefault="00DD1135" w:rsidP="00507F41">
      <w:pPr>
        <w:pStyle w:val="E-JOURNALHeading1"/>
        <w:spacing w:before="0" w:after="0"/>
        <w:contextualSpacing/>
        <w:jc w:val="both"/>
        <w:rPr>
          <w:sz w:val="24"/>
          <w:szCs w:val="24"/>
        </w:rPr>
      </w:pPr>
      <w:r w:rsidRPr="00E44349">
        <w:rPr>
          <w:sz w:val="24"/>
          <w:szCs w:val="24"/>
          <w:lang w:val="id-ID"/>
        </w:rPr>
        <w:t>HASIL DAN PEMBAHASAN</w:t>
      </w:r>
    </w:p>
    <w:p w:rsidR="00AA4EE1" w:rsidRPr="00B61168" w:rsidRDefault="00AA4EE1" w:rsidP="00AA4EE1">
      <w:pPr>
        <w:rPr>
          <w:lang w:val="en-ID"/>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8504"/>
      </w:tblGrid>
      <w:tr w:rsidR="00AA4EE1" w:rsidRPr="006123CB">
        <w:tc>
          <w:tcPr>
            <w:tcW w:w="846" w:type="dxa"/>
          </w:tcPr>
          <w:p w:rsidR="00AA4EE1" w:rsidRDefault="00AA4EE1">
            <w:pPr>
              <w:rPr>
                <w:rFonts w:ascii="Calibri" w:hAnsi="Calibri"/>
                <w:b/>
                <w:bCs/>
                <w:lang w:val="en-ID"/>
              </w:rPr>
            </w:pPr>
            <w:r>
              <w:rPr>
                <w:rFonts w:ascii="Calibri" w:hAnsi="Calibri"/>
                <w:b/>
                <w:bCs/>
                <w:lang w:val="en-ID"/>
              </w:rPr>
              <w:t>Data</w:t>
            </w:r>
          </w:p>
        </w:tc>
        <w:tc>
          <w:tcPr>
            <w:tcW w:w="8504" w:type="dxa"/>
          </w:tcPr>
          <w:p w:rsidR="00AA4EE1" w:rsidRDefault="00AA4EE1">
            <w:pPr>
              <w:rPr>
                <w:rFonts w:ascii="Calibri" w:hAnsi="Calibri"/>
                <w:b/>
                <w:bCs/>
                <w:lang w:val="en-ID"/>
              </w:rPr>
            </w:pPr>
            <w:r>
              <w:rPr>
                <w:rFonts w:ascii="Calibri" w:hAnsi="Calibri"/>
                <w:b/>
                <w:bCs/>
                <w:lang w:val="en-ID"/>
              </w:rPr>
              <w:t>Link</w:t>
            </w:r>
          </w:p>
        </w:tc>
      </w:tr>
      <w:tr w:rsidR="00AA4EE1">
        <w:tc>
          <w:tcPr>
            <w:tcW w:w="846" w:type="dxa"/>
          </w:tcPr>
          <w:p w:rsidR="00AA4EE1" w:rsidRDefault="00AA4EE1">
            <w:pPr>
              <w:rPr>
                <w:rFonts w:ascii="Calibri" w:hAnsi="Calibri"/>
                <w:lang w:val="en-ID"/>
              </w:rPr>
            </w:pPr>
            <w:r>
              <w:rPr>
                <w:rFonts w:ascii="Calibri" w:hAnsi="Calibri"/>
                <w:lang w:val="en-ID"/>
              </w:rPr>
              <w:t>D1</w:t>
            </w:r>
          </w:p>
        </w:tc>
        <w:tc>
          <w:tcPr>
            <w:tcW w:w="8504" w:type="dxa"/>
          </w:tcPr>
          <w:p w:rsidR="00AA4EE1" w:rsidRDefault="00AA4EE1">
            <w:pPr>
              <w:rPr>
                <w:rFonts w:ascii="Calibri" w:hAnsi="Calibri"/>
                <w:lang w:val="en-ID"/>
              </w:rPr>
            </w:pPr>
            <w:hyperlink r:id="rId10" w:history="1">
              <w:r>
                <w:rPr>
                  <w:rStyle w:val="Hyperlink"/>
                  <w:rFonts w:ascii="Calibri" w:hAnsi="Calibri"/>
                  <w:lang w:val="en-ID"/>
                </w:rPr>
                <w:t>https://www.instagram.com/reel/DWQ094jhipU/?utm_source=ig_web_copy_link&amp;igsh=MzRlODBiNWFlZA==</w:t>
              </w:r>
            </w:hyperlink>
          </w:p>
          <w:p w:rsidR="00AA4EE1" w:rsidRDefault="00AA4EE1">
            <w:pPr>
              <w:rPr>
                <w:rFonts w:ascii="Calibri" w:hAnsi="Calibri"/>
                <w:lang w:val="en-ID"/>
              </w:rPr>
            </w:pPr>
            <w:r>
              <w:rPr>
                <w:rFonts w:ascii="Calibri" w:hAnsi="Calibri"/>
                <w:lang w:val="en-ID"/>
              </w:rPr>
              <w:t>Data 1</w:t>
            </w:r>
          </w:p>
        </w:tc>
      </w:tr>
      <w:tr w:rsidR="00AA4EE1">
        <w:tc>
          <w:tcPr>
            <w:tcW w:w="846" w:type="dxa"/>
          </w:tcPr>
          <w:p w:rsidR="00AA4EE1" w:rsidRDefault="00AA4EE1">
            <w:pPr>
              <w:rPr>
                <w:rFonts w:ascii="Calibri" w:hAnsi="Calibri"/>
                <w:lang w:val="en-ID"/>
              </w:rPr>
            </w:pPr>
            <w:r>
              <w:rPr>
                <w:rFonts w:ascii="Calibri" w:hAnsi="Calibri"/>
                <w:lang w:val="en-ID"/>
              </w:rPr>
              <w:t>D2</w:t>
            </w:r>
          </w:p>
        </w:tc>
        <w:tc>
          <w:tcPr>
            <w:tcW w:w="8504" w:type="dxa"/>
          </w:tcPr>
          <w:p w:rsidR="00AA4EE1" w:rsidRDefault="00AA4EE1">
            <w:pPr>
              <w:rPr>
                <w:rFonts w:ascii="Calibri" w:hAnsi="Calibri"/>
                <w:lang w:val="en-ID"/>
              </w:rPr>
            </w:pPr>
            <w:hyperlink r:id="rId11" w:history="1">
              <w:r>
                <w:rPr>
                  <w:rStyle w:val="Hyperlink"/>
                  <w:rFonts w:ascii="Calibri" w:hAnsi="Calibri"/>
                  <w:lang w:val="en-ID"/>
                </w:rPr>
                <w:t>https://www.instagram.com/p/DWRLJFNAXNx/?utm_source=ig_web_copy_link&amp;igsh=MzRlODBiNWFlZA==</w:t>
              </w:r>
            </w:hyperlink>
          </w:p>
          <w:p w:rsidR="00AA4EE1" w:rsidRDefault="00AA4EE1">
            <w:pPr>
              <w:rPr>
                <w:rFonts w:ascii="Calibri" w:hAnsi="Calibri"/>
                <w:lang w:val="en-ID"/>
              </w:rPr>
            </w:pPr>
            <w:r>
              <w:rPr>
                <w:rFonts w:ascii="Calibri" w:hAnsi="Calibri"/>
                <w:lang w:val="en-ID"/>
              </w:rPr>
              <w:t>Data 2</w:t>
            </w:r>
          </w:p>
        </w:tc>
      </w:tr>
      <w:tr w:rsidR="00AA4EE1">
        <w:tc>
          <w:tcPr>
            <w:tcW w:w="846" w:type="dxa"/>
          </w:tcPr>
          <w:p w:rsidR="00AA4EE1" w:rsidRDefault="00AA4EE1">
            <w:pPr>
              <w:rPr>
                <w:rFonts w:ascii="Calibri" w:hAnsi="Calibri"/>
                <w:lang w:val="en-ID"/>
              </w:rPr>
            </w:pPr>
            <w:r>
              <w:rPr>
                <w:rFonts w:ascii="Calibri" w:hAnsi="Calibri"/>
                <w:lang w:val="en-ID"/>
              </w:rPr>
              <w:t>D3</w:t>
            </w:r>
          </w:p>
        </w:tc>
        <w:tc>
          <w:tcPr>
            <w:tcW w:w="8504" w:type="dxa"/>
          </w:tcPr>
          <w:p w:rsidR="00AA4EE1" w:rsidRDefault="00AA4EE1">
            <w:pPr>
              <w:rPr>
                <w:rFonts w:ascii="Calibri" w:hAnsi="Calibri"/>
                <w:lang w:val="en-ID"/>
              </w:rPr>
            </w:pPr>
            <w:hyperlink r:id="rId12" w:history="1">
              <w:r>
                <w:rPr>
                  <w:rStyle w:val="Hyperlink"/>
                  <w:rFonts w:ascii="Calibri" w:hAnsi="Calibri"/>
                  <w:lang w:val="en-ID"/>
                </w:rPr>
                <w:t>https://www.instagram.com/p/DX6MZrSHTsW/?utm_source=ig_web_copy_link&amp;igsh=MzRlODBiNWFlZA%3D%3D</w:t>
              </w:r>
            </w:hyperlink>
          </w:p>
          <w:p w:rsidR="00AA4EE1" w:rsidRDefault="00AA4EE1">
            <w:pPr>
              <w:rPr>
                <w:rFonts w:ascii="Calibri" w:hAnsi="Calibri"/>
                <w:lang w:val="en-ID"/>
              </w:rPr>
            </w:pPr>
            <w:r>
              <w:rPr>
                <w:rFonts w:ascii="Calibri" w:hAnsi="Calibri"/>
                <w:lang w:val="en-ID"/>
              </w:rPr>
              <w:t>Data 3</w:t>
            </w:r>
          </w:p>
        </w:tc>
      </w:tr>
      <w:tr w:rsidR="00AA4EE1">
        <w:tc>
          <w:tcPr>
            <w:tcW w:w="846" w:type="dxa"/>
          </w:tcPr>
          <w:p w:rsidR="00AA4EE1" w:rsidRDefault="00AA4EE1">
            <w:pPr>
              <w:rPr>
                <w:rFonts w:ascii="Calibri" w:hAnsi="Calibri"/>
                <w:lang w:val="en-ID"/>
              </w:rPr>
            </w:pPr>
            <w:r>
              <w:rPr>
                <w:rFonts w:ascii="Calibri" w:hAnsi="Calibri"/>
                <w:lang w:val="en-ID"/>
              </w:rPr>
              <w:t>D4</w:t>
            </w:r>
          </w:p>
        </w:tc>
        <w:tc>
          <w:tcPr>
            <w:tcW w:w="8504" w:type="dxa"/>
          </w:tcPr>
          <w:p w:rsidR="00AA4EE1" w:rsidRDefault="00AA4EE1">
            <w:pPr>
              <w:rPr>
                <w:rFonts w:ascii="Calibri" w:hAnsi="Calibri"/>
                <w:lang w:val="en-ID"/>
              </w:rPr>
            </w:pPr>
            <w:hyperlink r:id="rId13" w:history="1">
              <w:r>
                <w:rPr>
                  <w:rStyle w:val="Hyperlink"/>
                  <w:rFonts w:ascii="Calibri" w:hAnsi="Calibri"/>
                  <w:lang w:val="en-ID"/>
                </w:rPr>
                <w:t>https://www.instagram.com/p/DW-rMZOAWlJ/?utm_source=ig_web_copy_link&amp;igsh=MzRlODBiNWFlZA==</w:t>
              </w:r>
            </w:hyperlink>
          </w:p>
          <w:p w:rsidR="00AA4EE1" w:rsidRDefault="00AA4EE1">
            <w:pPr>
              <w:rPr>
                <w:rFonts w:ascii="Calibri" w:hAnsi="Calibri"/>
                <w:lang w:val="en-ID"/>
              </w:rPr>
            </w:pPr>
            <w:r>
              <w:rPr>
                <w:rFonts w:ascii="Calibri" w:hAnsi="Calibri"/>
                <w:lang w:val="en-ID"/>
              </w:rPr>
              <w:t>Data 4</w:t>
            </w:r>
          </w:p>
        </w:tc>
      </w:tr>
      <w:tr w:rsidR="00AA4EE1">
        <w:tc>
          <w:tcPr>
            <w:tcW w:w="846" w:type="dxa"/>
          </w:tcPr>
          <w:p w:rsidR="00AA4EE1" w:rsidRDefault="00AA4EE1">
            <w:pPr>
              <w:rPr>
                <w:rFonts w:ascii="Calibri" w:hAnsi="Calibri"/>
                <w:lang w:val="en-ID"/>
              </w:rPr>
            </w:pPr>
            <w:r>
              <w:rPr>
                <w:rFonts w:ascii="Calibri" w:hAnsi="Calibri"/>
                <w:lang w:val="en-ID"/>
              </w:rPr>
              <w:t>D5</w:t>
            </w:r>
          </w:p>
        </w:tc>
        <w:tc>
          <w:tcPr>
            <w:tcW w:w="8504" w:type="dxa"/>
          </w:tcPr>
          <w:p w:rsidR="00AA4EE1" w:rsidRDefault="00AA4EE1">
            <w:pPr>
              <w:rPr>
                <w:rFonts w:ascii="Calibri" w:hAnsi="Calibri"/>
                <w:lang w:val="en-ID"/>
              </w:rPr>
            </w:pPr>
            <w:hyperlink r:id="rId14" w:history="1">
              <w:r>
                <w:rPr>
                  <w:rStyle w:val="Hyperlink"/>
                  <w:rFonts w:ascii="Calibri" w:hAnsi="Calibri"/>
                  <w:lang w:val="en-ID"/>
                </w:rPr>
                <w:t>https://www.instagram.com/p/DU0b0HkAenk/?utm_source=ig_web_copy_link&amp;igsh=MzRlODBiNWFlZA==</w:t>
              </w:r>
            </w:hyperlink>
          </w:p>
          <w:p w:rsidR="00AA4EE1" w:rsidRDefault="00AA4EE1">
            <w:pPr>
              <w:rPr>
                <w:rFonts w:ascii="Calibri" w:hAnsi="Calibri"/>
                <w:lang w:val="en-ID"/>
              </w:rPr>
            </w:pPr>
            <w:r>
              <w:rPr>
                <w:rFonts w:ascii="Calibri" w:hAnsi="Calibri"/>
                <w:lang w:val="en-ID"/>
              </w:rPr>
              <w:t>Data 5</w:t>
            </w:r>
          </w:p>
        </w:tc>
      </w:tr>
    </w:tbl>
    <w:p w:rsidR="00AA4EE1" w:rsidRPr="00AA4EE1" w:rsidRDefault="00AA4EE1" w:rsidP="00AA4EE1">
      <w:pPr>
        <w:pStyle w:val="Heading2"/>
        <w:ind w:left="0"/>
        <w:rPr>
          <w:rFonts w:ascii="Times New Roman" w:hAnsi="Times New Roman"/>
          <w:szCs w:val="24"/>
          <w:lang w:val="en-ID"/>
        </w:rPr>
      </w:pPr>
      <w:r w:rsidRPr="00AA4EE1">
        <w:rPr>
          <w:rFonts w:ascii="Times New Roman" w:hAnsi="Times New Roman"/>
          <w:szCs w:val="24"/>
          <w:lang w:val="en-ID"/>
        </w:rPr>
        <w:t>Leksikon Ekologis dan Fungsi Afektifnya</w:t>
      </w:r>
    </w:p>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 xml:space="preserve">Analisis terhadap lima caption @greenpeaceid mengidentifikasi tiga kelompok leksikon ekologis berdasarkan muatan semantik dan fungsi retorisnya dalam wacana kampanye. Pembagian kelompok ini tidak bersifat </w:t>
      </w:r>
      <w:r w:rsidRPr="00AA4EE1">
        <w:rPr>
          <w:rFonts w:ascii="Times New Roman" w:hAnsi="Times New Roman"/>
          <w:i/>
          <w:iCs/>
          <w:sz w:val="24"/>
          <w:szCs w:val="24"/>
          <w:lang w:val="en-ID"/>
        </w:rPr>
        <w:t>mutually exclusive</w:t>
      </w:r>
      <w:r w:rsidRPr="00AA4EE1">
        <w:rPr>
          <w:rFonts w:ascii="Times New Roman" w:hAnsi="Times New Roman"/>
          <w:sz w:val="24"/>
          <w:szCs w:val="24"/>
          <w:lang w:val="en-ID"/>
        </w:rPr>
        <w:t xml:space="preserve"> karena dalam satu caption dapat ditemukan lebih dari satu kelompok leksikon secara bersamaan, namun masing-masing caption menunjukkan dominasi satu kelompok tertentu yang mencerminkan tujuan retoris utamanya.</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Kelompok pertama adalah leksikon ancaman, yang mendominasi data D1 dan D5. Pada D1 bertema deforestasi, kata "menghancurkan" digunakan dua kali dalam caption yang relatif pendek, menunjukkan strategi </w:t>
      </w:r>
      <w:r w:rsidRPr="00AA4EE1">
        <w:rPr>
          <w:rFonts w:ascii="Times New Roman" w:hAnsi="Times New Roman"/>
          <w:i/>
          <w:iCs/>
          <w:sz w:val="24"/>
          <w:szCs w:val="24"/>
          <w:lang w:val="en-ID"/>
        </w:rPr>
        <w:t>lexical reiteration</w:t>
      </w:r>
      <w:r w:rsidRPr="00AA4EE1">
        <w:rPr>
          <w:rFonts w:ascii="Times New Roman" w:hAnsi="Times New Roman"/>
          <w:sz w:val="24"/>
          <w:szCs w:val="24"/>
          <w:lang w:val="en-ID"/>
        </w:rPr>
        <w:t xml:space="preserve"> yang disengaja. Reiteration leksikal merupakan bentuk kohesi leksikal yang melibatkan pengulangan suatu item leksikal untuk menciptakan kepaduan teks dan memperkuat makna yang ingin disampaikan kepada pembaca. Dalam konteks D1, pengulangan ini berfungsi memperkuat kesan bahwa dampak deforestasi bersifat total dan tidak dapat dipulihkan. Kajian terhadap wacana lingkungan di media massa menemukan bahwa wacana iklim dikonstruksi secara efektif melalui strategi pengulangan konsep secara frekuen, pilihan leksikon yang kuat dan bersifat negatif-ekspresif, serta teknik penamaan yang membuat isu terasa konkret dan dekat dengan kehidupan audiens. </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Kelompok kedua adalah leksikon urgensi, yang paling dominan pada D1 dan D2. Pada D1, konstruksi "berkejaran dengan waktu" dan "tidak bisa lagi menunda" membangun gambaran tentang kondisi kritis yang tidak memberikan ruang penundaan. Pada D2 bertema krisis iklim, frasa "krisis iklim terus diabaikan" dan "penanganannya berjalan setengah hati" membangun narasi bahwa kegagalan merespons krisis secara serius memiliki konsekuensi langsung terhadap kehidupan masyarakat yang paling rentan. Penggunaan kata "krisis" sebagai pengganti kata yang lebih netral merupakan keputusan linguistik yang secara kognitif menempatkan isu iklim pada tingkat kegawatan yang menuntut respons segera (Lakoff &amp; Johnson, 1980). Penelitian tentang aktivisme lingkungan di media sosial menemukan bahwa wacana lingkungan secara umum cenderung mengarah pada sentimen negatif, dan konten dengan muatan emosi negatif yang tinggi cenderung lebih banyak disebarkan oleh audiens dibandingkan konten yang bersifat lebih netral. </w:t>
      </w:r>
    </w:p>
    <w:p w:rsid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Kelompok ketiga adalah leksikon perlawanan dan mobilisasi, yang paling dominan pada D3 dan D5. Pada D3 bertema eksploitasi sumber daya alam, leksikon investigatif seperti "membuktikan" dan "melacak" berfungsi membangun kredibilitas wacana sekaligus menegaskan bahwa klaim industri tidak dapat dipercaya tanpa verifikasi independen. Penggunaan tanda petik pada frasa "netral karbon" dan "100% bebas deforestasi" merupakan strategi </w:t>
      </w:r>
      <w:r w:rsidRPr="00AA4EE1">
        <w:rPr>
          <w:rFonts w:ascii="Times New Roman" w:hAnsi="Times New Roman"/>
          <w:i/>
          <w:iCs/>
          <w:sz w:val="24"/>
          <w:szCs w:val="24"/>
          <w:lang w:val="en-ID"/>
        </w:rPr>
        <w:t>distancing quotation</w:t>
      </w:r>
      <w:r w:rsidRPr="00AA4EE1">
        <w:rPr>
          <w:rFonts w:ascii="Times New Roman" w:hAnsi="Times New Roman"/>
          <w:sz w:val="24"/>
          <w:szCs w:val="24"/>
          <w:lang w:val="en-ID"/>
        </w:rPr>
        <w:t xml:space="preserve"> yang menandai penolakan terhadap klaim tersebut tanpa perlu menyatakannya secara eksplisit. Kajian tentang </w:t>
      </w:r>
      <w:r w:rsidRPr="00AA4EE1">
        <w:rPr>
          <w:rFonts w:ascii="Times New Roman" w:hAnsi="Times New Roman"/>
          <w:i/>
          <w:iCs/>
          <w:sz w:val="24"/>
          <w:szCs w:val="24"/>
          <w:lang w:val="en-ID"/>
        </w:rPr>
        <w:t>greenwashing</w:t>
      </w:r>
      <w:r w:rsidRPr="00AA4EE1">
        <w:rPr>
          <w:rFonts w:ascii="Times New Roman" w:hAnsi="Times New Roman"/>
          <w:sz w:val="24"/>
          <w:szCs w:val="24"/>
          <w:lang w:val="en-ID"/>
        </w:rPr>
        <w:t xml:space="preserve"> menunjukkan bahwa perusahaan sering kali menggunakan klaim lingkungan yang samar dan idealis tanpa komitmen spesifik yang dapat diverifikasi, sehingga organisasi lingkungan perlu mengembangkan strategi wacana yang secara aktif mengekspos kesenjangan antara klaim dan praktik nyata korporasi. Pada D5, seruan "KAWAL TERUS!" yang ditulis dengan huruf kapital penuh merupakan strategi tipografis yang berfungsi sebagai penanda intensitas retoris, setara dengan nada suara yang ditinggikan dalam komunikasi lisan.</w:t>
      </w:r>
    </w:p>
    <w:tbl>
      <w:tblPr>
        <w:tblW w:w="2002" w:type="dxa"/>
        <w:tblLook w:val="04A0" w:firstRow="1" w:lastRow="0" w:firstColumn="1" w:lastColumn="0" w:noHBand="0" w:noVBand="1"/>
      </w:tblPr>
      <w:tblGrid>
        <w:gridCol w:w="619"/>
        <w:gridCol w:w="1216"/>
        <w:gridCol w:w="1160"/>
        <w:gridCol w:w="963"/>
      </w:tblGrid>
      <w:tr w:rsidR="00AA4EE1" w:rsidRPr="0011076C" w:rsidTr="00AA4EE1">
        <w:trPr>
          <w:trHeight w:val="886"/>
        </w:trPr>
        <w:tc>
          <w:tcPr>
            <w:tcW w:w="310" w:type="dxa"/>
            <w:tcBorders>
              <w:top w:val="single" w:sz="4" w:space="0" w:color="auto"/>
              <w:left w:val="single" w:sz="4" w:space="0" w:color="auto"/>
              <w:bottom w:val="single" w:sz="4" w:space="0" w:color="auto"/>
              <w:right w:val="single" w:sz="4" w:space="0" w:color="auto"/>
            </w:tcBorders>
            <w:vAlign w:val="center"/>
            <w:hideMark/>
          </w:tcPr>
          <w:p w:rsidR="00AA4EE1" w:rsidRPr="0011076C" w:rsidRDefault="00AA4EE1" w:rsidP="00AA4EE1">
            <w:pPr>
              <w:jc w:val="both"/>
              <w:rPr>
                <w:rFonts w:eastAsia="Times New Roman"/>
                <w:b/>
                <w:bCs/>
                <w:color w:val="000000"/>
                <w:sz w:val="28"/>
                <w:szCs w:val="28"/>
                <w:lang w:val="en-ID"/>
              </w:rPr>
            </w:pPr>
            <w:r w:rsidRPr="0011076C">
              <w:rPr>
                <w:rFonts w:eastAsia="Times New Roman"/>
                <w:b/>
                <w:bCs/>
                <w:color w:val="000000"/>
                <w:sz w:val="28"/>
                <w:szCs w:val="28"/>
                <w:lang w:val="en-ID"/>
              </w:rPr>
              <w:t>Kode Data</w:t>
            </w:r>
          </w:p>
        </w:tc>
        <w:tc>
          <w:tcPr>
            <w:tcW w:w="617" w:type="dxa"/>
            <w:tcBorders>
              <w:top w:val="single" w:sz="4" w:space="0" w:color="auto"/>
              <w:left w:val="nil"/>
              <w:bottom w:val="single" w:sz="4" w:space="0" w:color="auto"/>
              <w:right w:val="single" w:sz="4" w:space="0" w:color="auto"/>
            </w:tcBorders>
            <w:vAlign w:val="center"/>
            <w:hideMark/>
          </w:tcPr>
          <w:p w:rsidR="00AA4EE1" w:rsidRPr="0011076C" w:rsidRDefault="00AA4EE1" w:rsidP="00AA4EE1">
            <w:pPr>
              <w:jc w:val="both"/>
              <w:rPr>
                <w:rFonts w:eastAsia="Times New Roman"/>
                <w:b/>
                <w:bCs/>
                <w:color w:val="000000"/>
                <w:sz w:val="28"/>
                <w:szCs w:val="28"/>
                <w:lang w:val="en-ID"/>
              </w:rPr>
            </w:pPr>
            <w:r w:rsidRPr="0011076C">
              <w:rPr>
                <w:rFonts w:eastAsia="Times New Roman"/>
                <w:b/>
                <w:bCs/>
                <w:color w:val="000000"/>
                <w:sz w:val="28"/>
                <w:szCs w:val="28"/>
                <w:lang w:val="en-ID"/>
              </w:rPr>
              <w:t>Tema</w:t>
            </w:r>
          </w:p>
        </w:tc>
        <w:tc>
          <w:tcPr>
            <w:tcW w:w="588" w:type="dxa"/>
            <w:tcBorders>
              <w:top w:val="single" w:sz="4" w:space="0" w:color="auto"/>
              <w:left w:val="nil"/>
              <w:bottom w:val="single" w:sz="4" w:space="0" w:color="auto"/>
              <w:right w:val="single" w:sz="4" w:space="0" w:color="auto"/>
            </w:tcBorders>
            <w:vAlign w:val="center"/>
            <w:hideMark/>
          </w:tcPr>
          <w:p w:rsidR="00AA4EE1" w:rsidRPr="0011076C" w:rsidRDefault="00AA4EE1" w:rsidP="00AA4EE1">
            <w:pPr>
              <w:jc w:val="both"/>
              <w:rPr>
                <w:rFonts w:eastAsia="Times New Roman"/>
                <w:b/>
                <w:bCs/>
                <w:color w:val="000000"/>
                <w:sz w:val="28"/>
                <w:szCs w:val="28"/>
                <w:lang w:val="en-ID"/>
              </w:rPr>
            </w:pPr>
            <w:r w:rsidRPr="0011076C">
              <w:rPr>
                <w:rFonts w:eastAsia="Times New Roman"/>
                <w:b/>
                <w:bCs/>
                <w:color w:val="000000"/>
                <w:sz w:val="28"/>
                <w:szCs w:val="28"/>
                <w:lang w:val="en-ID"/>
              </w:rPr>
              <w:t>Leksikon Dominan</w:t>
            </w:r>
          </w:p>
        </w:tc>
        <w:tc>
          <w:tcPr>
            <w:tcW w:w="487" w:type="dxa"/>
            <w:tcBorders>
              <w:top w:val="single" w:sz="4" w:space="0" w:color="auto"/>
              <w:left w:val="nil"/>
              <w:bottom w:val="single" w:sz="4" w:space="0" w:color="auto"/>
              <w:right w:val="single" w:sz="4" w:space="0" w:color="auto"/>
            </w:tcBorders>
            <w:vAlign w:val="center"/>
            <w:hideMark/>
          </w:tcPr>
          <w:p w:rsidR="00AA4EE1" w:rsidRPr="0011076C" w:rsidRDefault="00AA4EE1" w:rsidP="00AA4EE1">
            <w:pPr>
              <w:jc w:val="both"/>
              <w:rPr>
                <w:rFonts w:eastAsia="Times New Roman"/>
                <w:b/>
                <w:bCs/>
                <w:color w:val="000000"/>
                <w:sz w:val="28"/>
                <w:szCs w:val="28"/>
                <w:lang w:val="en-ID"/>
              </w:rPr>
            </w:pPr>
            <w:r w:rsidRPr="0011076C">
              <w:rPr>
                <w:rFonts w:eastAsia="Times New Roman"/>
                <w:b/>
                <w:bCs/>
                <w:color w:val="000000"/>
                <w:sz w:val="28"/>
                <w:szCs w:val="28"/>
                <w:lang w:val="en-ID"/>
              </w:rPr>
              <w:t>Kategori</w:t>
            </w:r>
          </w:p>
        </w:tc>
      </w:tr>
      <w:tr w:rsidR="00AA4EE1" w:rsidRPr="0011076C" w:rsidTr="00AA4EE1">
        <w:trPr>
          <w:trHeight w:val="2126"/>
        </w:trPr>
        <w:tc>
          <w:tcPr>
            <w:tcW w:w="310" w:type="dxa"/>
            <w:tcBorders>
              <w:top w:val="nil"/>
              <w:left w:val="single" w:sz="4" w:space="0" w:color="auto"/>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D1</w:t>
            </w:r>
          </w:p>
        </w:tc>
        <w:tc>
          <w:tcPr>
            <w:tcW w:w="617"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Deforestasi</w:t>
            </w:r>
          </w:p>
        </w:tc>
        <w:tc>
          <w:tcPr>
            <w:tcW w:w="588"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menghancurkan, berkejaran dengan waktu, ambil aksimu</w:t>
            </w:r>
          </w:p>
        </w:tc>
        <w:tc>
          <w:tcPr>
            <w:tcW w:w="487"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Ancaman + Mobilisasi</w:t>
            </w:r>
          </w:p>
        </w:tc>
      </w:tr>
      <w:tr w:rsidR="00AA4EE1" w:rsidRPr="0011076C" w:rsidTr="00AA4EE1">
        <w:trPr>
          <w:trHeight w:val="2126"/>
        </w:trPr>
        <w:tc>
          <w:tcPr>
            <w:tcW w:w="310" w:type="dxa"/>
            <w:tcBorders>
              <w:top w:val="nil"/>
              <w:left w:val="single" w:sz="4" w:space="0" w:color="auto"/>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D2</w:t>
            </w:r>
          </w:p>
        </w:tc>
        <w:tc>
          <w:tcPr>
            <w:tcW w:w="617"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Krisis iklim</w:t>
            </w:r>
          </w:p>
        </w:tc>
        <w:tc>
          <w:tcPr>
            <w:tcW w:w="588"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krisis iklim, setengah hati, harapan yang digantung</w:t>
            </w:r>
          </w:p>
        </w:tc>
        <w:tc>
          <w:tcPr>
            <w:tcW w:w="487"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Urgensi + Penderitaan</w:t>
            </w:r>
          </w:p>
        </w:tc>
      </w:tr>
      <w:tr w:rsidR="00AA4EE1" w:rsidRPr="0011076C" w:rsidTr="00AA4EE1">
        <w:trPr>
          <w:trHeight w:val="2391"/>
        </w:trPr>
        <w:tc>
          <w:tcPr>
            <w:tcW w:w="310" w:type="dxa"/>
            <w:tcBorders>
              <w:top w:val="nil"/>
              <w:left w:val="single" w:sz="4" w:space="0" w:color="auto"/>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D3</w:t>
            </w:r>
          </w:p>
        </w:tc>
        <w:tc>
          <w:tcPr>
            <w:tcW w:w="617"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Eksploitasi SDA</w:t>
            </w:r>
          </w:p>
        </w:tc>
        <w:tc>
          <w:tcPr>
            <w:tcW w:w="588"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membabat, membuktikan, melacak, "100% bebas deforestasi"</w:t>
            </w:r>
          </w:p>
        </w:tc>
        <w:tc>
          <w:tcPr>
            <w:tcW w:w="487"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Ancaman + Investigatif</w:t>
            </w:r>
          </w:p>
        </w:tc>
      </w:tr>
      <w:tr w:rsidR="00AA4EE1" w:rsidRPr="0011076C" w:rsidTr="00AA4EE1">
        <w:trPr>
          <w:trHeight w:val="2391"/>
        </w:trPr>
        <w:tc>
          <w:tcPr>
            <w:tcW w:w="310" w:type="dxa"/>
            <w:tcBorders>
              <w:top w:val="nil"/>
              <w:left w:val="single" w:sz="4" w:space="0" w:color="auto"/>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D4</w:t>
            </w:r>
          </w:p>
        </w:tc>
        <w:tc>
          <w:tcPr>
            <w:tcW w:w="617"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Pencemaran</w:t>
            </w:r>
          </w:p>
        </w:tc>
        <w:tc>
          <w:tcPr>
            <w:tcW w:w="588"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 xml:space="preserve">salah arah, ketergantungan, </w:t>
            </w:r>
            <w:r w:rsidRPr="0011076C">
              <w:rPr>
                <w:i/>
                <w:iCs/>
                <w:lang w:val="en-ID"/>
              </w:rPr>
              <w:t>open dumping</w:t>
            </w:r>
            <w:r w:rsidRPr="0011076C">
              <w:rPr>
                <w:lang w:val="en-ID"/>
              </w:rPr>
              <w:t>, reformasi</w:t>
            </w:r>
          </w:p>
        </w:tc>
        <w:tc>
          <w:tcPr>
            <w:tcW w:w="487"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Kritik sistemik</w:t>
            </w:r>
          </w:p>
        </w:tc>
      </w:tr>
      <w:tr w:rsidR="00AA4EE1" w:rsidRPr="0011076C" w:rsidTr="00AA4EE1">
        <w:trPr>
          <w:trHeight w:val="1594"/>
        </w:trPr>
        <w:tc>
          <w:tcPr>
            <w:tcW w:w="310" w:type="dxa"/>
            <w:tcBorders>
              <w:top w:val="nil"/>
              <w:left w:val="single" w:sz="4" w:space="0" w:color="auto"/>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D5</w:t>
            </w:r>
          </w:p>
        </w:tc>
        <w:tc>
          <w:tcPr>
            <w:tcW w:w="617"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Keanekaragaman hayati</w:t>
            </w:r>
          </w:p>
        </w:tc>
        <w:tc>
          <w:tcPr>
            <w:tcW w:w="588"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zona eksploitasi, perisai, KAWAL TERUS</w:t>
            </w:r>
          </w:p>
        </w:tc>
        <w:tc>
          <w:tcPr>
            <w:tcW w:w="487" w:type="dxa"/>
            <w:tcBorders>
              <w:top w:val="nil"/>
              <w:left w:val="nil"/>
              <w:bottom w:val="single" w:sz="4" w:space="0" w:color="auto"/>
              <w:right w:val="single" w:sz="4" w:space="0" w:color="auto"/>
            </w:tcBorders>
            <w:vAlign w:val="center"/>
            <w:hideMark/>
          </w:tcPr>
          <w:p w:rsidR="00AA4EE1" w:rsidRPr="0011076C" w:rsidRDefault="00AA4EE1" w:rsidP="00AA4EE1">
            <w:pPr>
              <w:jc w:val="both"/>
              <w:rPr>
                <w:lang w:val="en-ID"/>
              </w:rPr>
            </w:pPr>
            <w:r w:rsidRPr="0011076C">
              <w:rPr>
                <w:lang w:val="en-ID"/>
              </w:rPr>
              <w:t>Perlindungan + Mobilisasi</w:t>
            </w:r>
          </w:p>
        </w:tc>
      </w:tr>
    </w:tbl>
    <w:p w:rsidR="00AA4EE1" w:rsidRPr="00AA4EE1" w:rsidRDefault="00AA4EE1" w:rsidP="00AA4EE1">
      <w:pPr>
        <w:ind w:firstLine="720"/>
        <w:jc w:val="both"/>
        <w:rPr>
          <w:rFonts w:ascii="Times New Roman" w:hAnsi="Times New Roman"/>
          <w:sz w:val="24"/>
          <w:szCs w:val="24"/>
          <w:lang w:val="en-ID"/>
        </w:rPr>
      </w:pPr>
    </w:p>
    <w:p w:rsidR="00AA4EE1" w:rsidRPr="00AA4EE1" w:rsidRDefault="00AA4EE1" w:rsidP="00AA4EE1">
      <w:pPr>
        <w:pStyle w:val="Heading2"/>
        <w:ind w:left="0"/>
        <w:rPr>
          <w:rFonts w:ascii="Times New Roman" w:hAnsi="Times New Roman"/>
          <w:szCs w:val="24"/>
          <w:lang w:val="en-ID"/>
        </w:rPr>
      </w:pPr>
      <w:r w:rsidRPr="00AA4EE1">
        <w:rPr>
          <w:rFonts w:ascii="Times New Roman" w:hAnsi="Times New Roman"/>
          <w:szCs w:val="24"/>
          <w:lang w:val="en-ID"/>
        </w:rPr>
        <w:t>Metafora Ekologis dalam Lima Data Tematik</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Analisis metafora mengidentifikasi empat pola dominan yang masing-masing bekerja pada dimensi kognitif dan emosional yang berbeda, melampaui tiga pola yang sebelumnya diprediksikan dalam kerangka teoritik. Kajian sistematis terhadap analisis wacana ekologis menegaskan bahwa EDA tidak hanya memeriksa tataran leksikon dan tata bahasa, tetapi juga mendalami metafora, </w:t>
      </w:r>
      <w:r w:rsidRPr="00AA4EE1">
        <w:rPr>
          <w:rFonts w:ascii="Times New Roman" w:hAnsi="Times New Roman"/>
          <w:i/>
          <w:iCs/>
          <w:sz w:val="24"/>
          <w:szCs w:val="24"/>
          <w:lang w:val="en-ID"/>
        </w:rPr>
        <w:t>framing</w:t>
      </w:r>
      <w:r w:rsidRPr="00AA4EE1">
        <w:rPr>
          <w:rFonts w:ascii="Times New Roman" w:hAnsi="Times New Roman"/>
          <w:sz w:val="24"/>
          <w:szCs w:val="24"/>
          <w:lang w:val="en-ID"/>
        </w:rPr>
        <w:t xml:space="preserve">, retorika, narasi, dan cerita sebagai elemen penting dalam pembentukan ideologi ekologis. </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Pola pertama adalah metafora personifikasi alam, yang ditemukan paling kuat pada D1 dan D5. Pada D1, frasa "yang tersisa hanya suara kesedihan kemudian menjadi sunyi" memberikan hutan kemampuan untuk merasakan dan menyuarakan kesedihan, lalu mati dalam keheningan yang menggambarkan kepunahan ekologis secara bertahap. Pada D5, Tuna dikonstruksi sebagai subjek yang memiliki logika gerak sendiri melalui frasa "mereka tak mengenal batas negara", yang secara implisit mendekonstruksi absurditas sistem pengelolaan laut yang terfragmentasi oleh batas yurisdiksi buatan manusia. Stibbe (2015) mengidentifikasi personifikasi semacam ini sebagai strategi </w:t>
      </w:r>
      <w:r w:rsidRPr="00AA4EE1">
        <w:rPr>
          <w:rFonts w:ascii="Times New Roman" w:hAnsi="Times New Roman"/>
          <w:i/>
          <w:iCs/>
          <w:sz w:val="24"/>
          <w:szCs w:val="24"/>
          <w:lang w:val="en-ID"/>
        </w:rPr>
        <w:t>reconnection</w:t>
      </w:r>
      <w:r w:rsidRPr="00AA4EE1">
        <w:rPr>
          <w:rFonts w:ascii="Times New Roman" w:hAnsi="Times New Roman"/>
          <w:sz w:val="24"/>
          <w:szCs w:val="24"/>
          <w:lang w:val="en-ID"/>
        </w:rPr>
        <w:t xml:space="preserve"> dalam wacana ekolinguistik, yaitu upaya memulihkan ikatan empatik antara manusia dan alam yang telah memudar. Kajian terkini dalam ekolinguistik menunjukkan bahwa analisis aspek-aspek </w:t>
      </w:r>
      <w:r w:rsidRPr="00AA4EE1">
        <w:rPr>
          <w:rFonts w:ascii="Times New Roman" w:hAnsi="Times New Roman"/>
          <w:i/>
          <w:iCs/>
          <w:sz w:val="24"/>
          <w:szCs w:val="24"/>
          <w:lang w:val="en-ID"/>
        </w:rPr>
        <w:t>beneficial</w:t>
      </w:r>
      <w:r w:rsidRPr="00AA4EE1">
        <w:rPr>
          <w:rFonts w:ascii="Times New Roman" w:hAnsi="Times New Roman"/>
          <w:sz w:val="24"/>
          <w:szCs w:val="24"/>
          <w:lang w:val="en-ID"/>
        </w:rPr>
        <w:t xml:space="preserve">, </w:t>
      </w:r>
      <w:r w:rsidRPr="00AA4EE1">
        <w:rPr>
          <w:rFonts w:ascii="Times New Roman" w:hAnsi="Times New Roman"/>
          <w:i/>
          <w:iCs/>
          <w:sz w:val="24"/>
          <w:szCs w:val="24"/>
          <w:lang w:val="en-ID"/>
        </w:rPr>
        <w:t>destructive</w:t>
      </w:r>
      <w:r w:rsidRPr="00AA4EE1">
        <w:rPr>
          <w:rFonts w:ascii="Times New Roman" w:hAnsi="Times New Roman"/>
          <w:sz w:val="24"/>
          <w:szCs w:val="24"/>
          <w:lang w:val="en-ID"/>
        </w:rPr>
        <w:t xml:space="preserve">, dan </w:t>
      </w:r>
      <w:r w:rsidRPr="00AA4EE1">
        <w:rPr>
          <w:rFonts w:ascii="Times New Roman" w:hAnsi="Times New Roman"/>
          <w:i/>
          <w:iCs/>
          <w:sz w:val="24"/>
          <w:szCs w:val="24"/>
          <w:lang w:val="en-ID"/>
        </w:rPr>
        <w:t>ambivalent</w:t>
      </w:r>
      <w:r w:rsidRPr="00AA4EE1">
        <w:rPr>
          <w:rFonts w:ascii="Times New Roman" w:hAnsi="Times New Roman"/>
          <w:sz w:val="24"/>
          <w:szCs w:val="24"/>
          <w:lang w:val="en-ID"/>
        </w:rPr>
        <w:t xml:space="preserve"> dari wacana merupakan pendekatan yang efektif untuk mendorong pembangunan lingkungan sosial-ekologis yang berkelanjutan, dan personifikasi alam merupakan salah satu strategi </w:t>
      </w:r>
      <w:r w:rsidRPr="00AA4EE1">
        <w:rPr>
          <w:rFonts w:ascii="Times New Roman" w:hAnsi="Times New Roman"/>
          <w:i/>
          <w:iCs/>
          <w:sz w:val="24"/>
          <w:szCs w:val="24"/>
          <w:lang w:val="en-ID"/>
        </w:rPr>
        <w:t>beneficial</w:t>
      </w:r>
      <w:r w:rsidRPr="00AA4EE1">
        <w:rPr>
          <w:rFonts w:ascii="Times New Roman" w:hAnsi="Times New Roman"/>
          <w:sz w:val="24"/>
          <w:szCs w:val="24"/>
          <w:lang w:val="en-ID"/>
        </w:rPr>
        <w:t xml:space="preserve"> yang paling banyak diteliti. </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Pola kedua adalah metafora ironi kontradiksi moral, yang ditemukan secara eksklusif pada D3. Frasa "katanya ramah lingkungan, tapi kok membabat hutan" membenturkan klaim perusahaan dengan kenyataan lapangan sejak kalimat pertama. Penggunaan tanda petik pada frasa "netral karbon" dan "100% bebas deforestasi" merupakan strategi </w:t>
      </w:r>
      <w:r w:rsidRPr="00AA4EE1">
        <w:rPr>
          <w:rFonts w:ascii="Times New Roman" w:hAnsi="Times New Roman"/>
          <w:i/>
          <w:iCs/>
          <w:sz w:val="24"/>
          <w:szCs w:val="24"/>
          <w:lang w:val="en-ID"/>
        </w:rPr>
        <w:t>distancing quotation</w:t>
      </w:r>
      <w:r w:rsidRPr="00AA4EE1">
        <w:rPr>
          <w:rFonts w:ascii="Times New Roman" w:hAnsi="Times New Roman"/>
          <w:sz w:val="24"/>
          <w:szCs w:val="24"/>
          <w:lang w:val="en-ID"/>
        </w:rPr>
        <w:t xml:space="preserve"> yang menandai penolakan terhadap klaim korporasi. Korporasi besar sering kali menghiasi diri dengan citra hijau dan slogan energi bersama tanpa membuat komitmen spesifik yang dapat diverifikasi, dan strategi ini telah menjadi fokus kritik dari berbagai organisasi lingkungan yang berupaya mengekspos kesenjangan antara retorika dan praktik nyata korporasi. Strategi </w:t>
      </w:r>
      <w:r w:rsidRPr="00AA4EE1">
        <w:rPr>
          <w:rFonts w:ascii="Times New Roman" w:hAnsi="Times New Roman"/>
          <w:i/>
          <w:iCs/>
          <w:sz w:val="24"/>
          <w:szCs w:val="24"/>
          <w:lang w:val="en-ID"/>
        </w:rPr>
        <w:t>distancing quotation</w:t>
      </w:r>
      <w:r w:rsidRPr="00AA4EE1">
        <w:rPr>
          <w:rFonts w:ascii="Times New Roman" w:hAnsi="Times New Roman"/>
          <w:sz w:val="24"/>
          <w:szCs w:val="24"/>
          <w:lang w:val="en-ID"/>
        </w:rPr>
        <w:t xml:space="preserve"> yang digunakan Greenpeace Indonesia pada D3 adalah respons linguistik yang tepat terhadap fenomena ini. </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Pola ketiga adalah metafora spasial dan temporal, yang ditemukan pada D2 dan D4. Pada D2, frasa "jarak antara apa yang dinyatakan dan apa yang dijalani" mengubah abstraksi ketimpangan kebijakan menjadi konsep konkret yang dapat dirasakan. Frasa "harapan yang terus digantung" membangun gambaran kondisi liminal korban bencana yang tidak bergerak maju maupun mundur. Kajian terhadap framing gerakan iklim di media sosial menemukan bahwa salah satu kerangka yang paling sering digunakan oleh aktor gerakan iklim adalah menghubungkan konsekuensi perubahan iklim dengan bencana dan cuaca ekstrem, serta mengaitkan isu iklim dengan keadilan sosial dan generasi mendatang. Data D2 menunjukkan pola yang konsisten dengan temuan ini, karena bencana banjir dan longsor di Aceh dikaitkan langsung dengan kegagalan kebijakan iklim dan ketidakhadiran negara yang berdampak pada kelompok masyarakat paling rentan. Pada D4, metafora hulu-hilir meminjam konsep spasial aliran sungai untuk menggambarkan sistem produksi dan konsumsi sampah, yang dalam konteks Indonesia mengandung resonansi kultural yang kuat mengingat orientasi berbasis sungai merupakan bagian dari sistem pengetahuan lokal banyak masyarakat di Nusantara (Rijal et al., 2023). </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Pola keempat adalah metafora perisai dan perlindungan, yang ditemukan pada D5. Frasa "perisai bagi biodiversitas" meminjam konsep perlengkapan defensif untuk menggambarkan fungsi Perjanjian BBNJ. Berbeda dari metafora perang yang bersifat ofensif, metafora perisai bersifat protektif dan menempatkan alam sebagai pihak yang perlu dilindungi, bukan diperebutkan. Kajian bibliometrik terhadap analisis wacana ekologis menemukan bahwa isu keanekaragaman hayati dan perjanjian internasional tentang lingkungan semakin banyak mendapat perhatian dari peneliti ekolinguistik, terutama karena wacana di sekitar isu tersebut mengandung negosiasi ideologis yang kompleks antara kepentingan ekonomi dan pelestarian ekosistem.</w:t>
      </w:r>
    </w:p>
    <w:p w:rsidR="00AA4EE1" w:rsidRDefault="00AA4EE1" w:rsidP="00AA4EE1">
      <w:pPr>
        <w:pStyle w:val="Heading2"/>
        <w:ind w:left="0"/>
        <w:rPr>
          <w:lang w:val="en-ID"/>
        </w:rPr>
      </w:pPr>
    </w:p>
    <w:p w:rsidR="00AA4EE1" w:rsidRPr="00AA4EE1" w:rsidRDefault="00AA4EE1" w:rsidP="00AA4EE1">
      <w:pPr>
        <w:pStyle w:val="Heading2"/>
        <w:ind w:left="0"/>
        <w:rPr>
          <w:rFonts w:ascii="Times New Roman" w:hAnsi="Times New Roman"/>
          <w:szCs w:val="24"/>
          <w:lang w:val="en-ID"/>
        </w:rPr>
      </w:pPr>
      <w:r w:rsidRPr="00AA4EE1">
        <w:rPr>
          <w:rFonts w:ascii="Times New Roman" w:hAnsi="Times New Roman"/>
          <w:szCs w:val="24"/>
          <w:lang w:val="en-ID"/>
        </w:rPr>
        <w:t>Klasifikasi Wacana dan Orientasi Ideologis</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Berdasarkan analisis terhadap seluruh lima data, distribusi klasifikasi wacana dan orientasi ideologisnya adalah sebagai berikut.</w:t>
      </w:r>
    </w:p>
    <w:tbl>
      <w:tblPr>
        <w:tblW w:w="5631" w:type="dxa"/>
        <w:tblLook w:val="04A0" w:firstRow="1" w:lastRow="0" w:firstColumn="1" w:lastColumn="0" w:noHBand="0" w:noVBand="1"/>
      </w:tblPr>
      <w:tblGrid>
        <w:gridCol w:w="774"/>
        <w:gridCol w:w="1882"/>
        <w:gridCol w:w="1332"/>
        <w:gridCol w:w="1643"/>
      </w:tblGrid>
      <w:tr w:rsidR="00AA4EE1" w:rsidRPr="00AA4EE1" w:rsidTr="00AA4EE1">
        <w:trPr>
          <w:trHeight w:val="1429"/>
        </w:trPr>
        <w:tc>
          <w:tcPr>
            <w:tcW w:w="845" w:type="dxa"/>
            <w:tcBorders>
              <w:top w:val="single" w:sz="4" w:space="0" w:color="auto"/>
              <w:left w:val="single" w:sz="4" w:space="0" w:color="auto"/>
              <w:bottom w:val="single" w:sz="4" w:space="0" w:color="auto"/>
              <w:right w:val="single" w:sz="4" w:space="0" w:color="auto"/>
            </w:tcBorders>
            <w:vAlign w:val="center"/>
            <w:hideMark/>
          </w:tcPr>
          <w:p w:rsidR="00AA4EE1" w:rsidRPr="00AA4EE1" w:rsidRDefault="00AA4EE1" w:rsidP="00AA4EE1">
            <w:pPr>
              <w:jc w:val="both"/>
              <w:rPr>
                <w:rFonts w:ascii="Times New Roman" w:eastAsia="Times New Roman" w:hAnsi="Times New Roman"/>
                <w:b/>
                <w:bCs/>
                <w:color w:val="000000"/>
                <w:sz w:val="24"/>
                <w:szCs w:val="24"/>
                <w:lang w:val="en-ID"/>
              </w:rPr>
            </w:pPr>
            <w:r w:rsidRPr="00AA4EE1">
              <w:rPr>
                <w:rFonts w:ascii="Times New Roman" w:eastAsia="Times New Roman" w:hAnsi="Times New Roman"/>
                <w:b/>
                <w:bCs/>
                <w:color w:val="000000"/>
                <w:sz w:val="24"/>
                <w:szCs w:val="24"/>
                <w:lang w:val="en-ID"/>
              </w:rPr>
              <w:t>Kode</w:t>
            </w:r>
          </w:p>
        </w:tc>
        <w:tc>
          <w:tcPr>
            <w:tcW w:w="1801" w:type="dxa"/>
            <w:tcBorders>
              <w:top w:val="single" w:sz="4" w:space="0" w:color="auto"/>
              <w:left w:val="nil"/>
              <w:bottom w:val="single" w:sz="4" w:space="0" w:color="auto"/>
              <w:right w:val="single" w:sz="4" w:space="0" w:color="auto"/>
            </w:tcBorders>
            <w:vAlign w:val="center"/>
            <w:hideMark/>
          </w:tcPr>
          <w:p w:rsidR="00AA4EE1" w:rsidRPr="00AA4EE1" w:rsidRDefault="00AA4EE1" w:rsidP="00AA4EE1">
            <w:pPr>
              <w:jc w:val="both"/>
              <w:rPr>
                <w:rFonts w:ascii="Times New Roman" w:eastAsia="Times New Roman" w:hAnsi="Times New Roman"/>
                <w:b/>
                <w:bCs/>
                <w:color w:val="000000"/>
                <w:sz w:val="24"/>
                <w:szCs w:val="24"/>
                <w:lang w:val="en-ID"/>
              </w:rPr>
            </w:pPr>
            <w:r w:rsidRPr="00AA4EE1">
              <w:rPr>
                <w:rFonts w:ascii="Times New Roman" w:eastAsia="Times New Roman" w:hAnsi="Times New Roman"/>
                <w:b/>
                <w:bCs/>
                <w:color w:val="000000"/>
                <w:sz w:val="24"/>
                <w:szCs w:val="24"/>
                <w:lang w:val="en-ID"/>
              </w:rPr>
              <w:t>Tema</w:t>
            </w:r>
          </w:p>
        </w:tc>
        <w:tc>
          <w:tcPr>
            <w:tcW w:w="1477" w:type="dxa"/>
            <w:tcBorders>
              <w:top w:val="single" w:sz="4" w:space="0" w:color="auto"/>
              <w:left w:val="nil"/>
              <w:bottom w:val="single" w:sz="4" w:space="0" w:color="auto"/>
              <w:right w:val="single" w:sz="4" w:space="0" w:color="auto"/>
            </w:tcBorders>
            <w:vAlign w:val="center"/>
            <w:hideMark/>
          </w:tcPr>
          <w:p w:rsidR="00AA4EE1" w:rsidRPr="00AA4EE1" w:rsidRDefault="00AA4EE1" w:rsidP="00AA4EE1">
            <w:pPr>
              <w:jc w:val="both"/>
              <w:rPr>
                <w:rFonts w:ascii="Times New Roman" w:eastAsia="Times New Roman" w:hAnsi="Times New Roman"/>
                <w:b/>
                <w:bCs/>
                <w:color w:val="000000"/>
                <w:sz w:val="24"/>
                <w:szCs w:val="24"/>
                <w:lang w:val="en-ID"/>
              </w:rPr>
            </w:pPr>
            <w:r w:rsidRPr="00AA4EE1">
              <w:rPr>
                <w:rFonts w:ascii="Times New Roman" w:eastAsia="Times New Roman" w:hAnsi="Times New Roman"/>
                <w:b/>
                <w:bCs/>
                <w:color w:val="000000"/>
                <w:sz w:val="24"/>
                <w:szCs w:val="24"/>
                <w:lang w:val="en-ID"/>
              </w:rPr>
              <w:t>Klasifikasi Wacana</w:t>
            </w:r>
          </w:p>
        </w:tc>
        <w:tc>
          <w:tcPr>
            <w:tcW w:w="1508" w:type="dxa"/>
            <w:tcBorders>
              <w:top w:val="single" w:sz="4" w:space="0" w:color="auto"/>
              <w:left w:val="nil"/>
              <w:bottom w:val="single" w:sz="4" w:space="0" w:color="auto"/>
              <w:right w:val="single" w:sz="4" w:space="0" w:color="auto"/>
            </w:tcBorders>
            <w:vAlign w:val="center"/>
            <w:hideMark/>
          </w:tcPr>
          <w:p w:rsidR="00AA4EE1" w:rsidRPr="00AA4EE1" w:rsidRDefault="00AA4EE1" w:rsidP="00AA4EE1">
            <w:pPr>
              <w:jc w:val="both"/>
              <w:rPr>
                <w:rFonts w:ascii="Times New Roman" w:eastAsia="Times New Roman" w:hAnsi="Times New Roman"/>
                <w:b/>
                <w:bCs/>
                <w:color w:val="000000"/>
                <w:sz w:val="24"/>
                <w:szCs w:val="24"/>
                <w:lang w:val="en-ID"/>
              </w:rPr>
            </w:pPr>
            <w:r w:rsidRPr="00AA4EE1">
              <w:rPr>
                <w:rFonts w:ascii="Times New Roman" w:eastAsia="Times New Roman" w:hAnsi="Times New Roman"/>
                <w:b/>
                <w:bCs/>
                <w:color w:val="000000"/>
                <w:sz w:val="24"/>
                <w:szCs w:val="24"/>
                <w:lang w:val="en-ID"/>
              </w:rPr>
              <w:t>Orientasi Ideologis</w:t>
            </w:r>
          </w:p>
        </w:tc>
      </w:tr>
      <w:tr w:rsidR="00AA4EE1" w:rsidRPr="00AA4EE1" w:rsidTr="00AA4EE1">
        <w:trPr>
          <w:trHeight w:val="1143"/>
        </w:trPr>
        <w:tc>
          <w:tcPr>
            <w:tcW w:w="845" w:type="dxa"/>
            <w:tcBorders>
              <w:top w:val="nil"/>
              <w:left w:val="single" w:sz="4" w:space="0" w:color="auto"/>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D1</w:t>
            </w:r>
          </w:p>
        </w:tc>
        <w:tc>
          <w:tcPr>
            <w:tcW w:w="1801"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Deforestasi</w:t>
            </w:r>
          </w:p>
        </w:tc>
        <w:tc>
          <w:tcPr>
            <w:tcW w:w="1477"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i/>
                <w:iCs/>
                <w:sz w:val="24"/>
                <w:szCs w:val="24"/>
                <w:lang w:val="en-ID"/>
              </w:rPr>
            </w:pPr>
            <w:r w:rsidRPr="00AA4EE1">
              <w:rPr>
                <w:rFonts w:ascii="Times New Roman" w:hAnsi="Times New Roman"/>
                <w:i/>
                <w:iCs/>
                <w:sz w:val="24"/>
                <w:szCs w:val="24"/>
                <w:lang w:val="en-ID"/>
              </w:rPr>
              <w:t>Beneficial discourse</w:t>
            </w:r>
          </w:p>
        </w:tc>
        <w:tc>
          <w:tcPr>
            <w:tcW w:w="1508"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Ekosentris</w:t>
            </w:r>
          </w:p>
        </w:tc>
      </w:tr>
      <w:tr w:rsidR="00AA4EE1" w:rsidRPr="00AA4EE1" w:rsidTr="00AA4EE1">
        <w:trPr>
          <w:trHeight w:val="2000"/>
        </w:trPr>
        <w:tc>
          <w:tcPr>
            <w:tcW w:w="845" w:type="dxa"/>
            <w:tcBorders>
              <w:top w:val="nil"/>
              <w:left w:val="single" w:sz="4" w:space="0" w:color="auto"/>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D2</w:t>
            </w:r>
          </w:p>
        </w:tc>
        <w:tc>
          <w:tcPr>
            <w:tcW w:w="1801"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Krisis iklim</w:t>
            </w:r>
          </w:p>
        </w:tc>
        <w:tc>
          <w:tcPr>
            <w:tcW w:w="1477"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i/>
                <w:iCs/>
                <w:sz w:val="24"/>
                <w:szCs w:val="24"/>
                <w:lang w:val="en-ID"/>
              </w:rPr>
            </w:pPr>
            <w:r w:rsidRPr="00AA4EE1">
              <w:rPr>
                <w:rFonts w:ascii="Times New Roman" w:hAnsi="Times New Roman"/>
                <w:i/>
                <w:iCs/>
                <w:sz w:val="24"/>
                <w:szCs w:val="24"/>
                <w:lang w:val="en-ID"/>
              </w:rPr>
              <w:t>Beneficial + Challenges destructive norms</w:t>
            </w:r>
          </w:p>
        </w:tc>
        <w:tc>
          <w:tcPr>
            <w:tcW w:w="1508"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Ekosentris-humanis</w:t>
            </w:r>
          </w:p>
        </w:tc>
      </w:tr>
      <w:tr w:rsidR="00AA4EE1" w:rsidRPr="00AA4EE1" w:rsidTr="00AA4EE1">
        <w:trPr>
          <w:trHeight w:val="1429"/>
        </w:trPr>
        <w:tc>
          <w:tcPr>
            <w:tcW w:w="845" w:type="dxa"/>
            <w:tcBorders>
              <w:top w:val="nil"/>
              <w:left w:val="single" w:sz="4" w:space="0" w:color="auto"/>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D3</w:t>
            </w:r>
          </w:p>
        </w:tc>
        <w:tc>
          <w:tcPr>
            <w:tcW w:w="1801"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Eksploitasi SDA</w:t>
            </w:r>
          </w:p>
        </w:tc>
        <w:tc>
          <w:tcPr>
            <w:tcW w:w="1477"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i/>
                <w:iCs/>
                <w:sz w:val="24"/>
                <w:szCs w:val="24"/>
                <w:lang w:val="en-ID"/>
              </w:rPr>
            </w:pPr>
            <w:r w:rsidRPr="00AA4EE1">
              <w:rPr>
                <w:rFonts w:ascii="Times New Roman" w:hAnsi="Times New Roman"/>
                <w:i/>
                <w:iCs/>
                <w:sz w:val="24"/>
                <w:szCs w:val="24"/>
                <w:lang w:val="en-ID"/>
              </w:rPr>
              <w:t>Challenges destructive norms</w:t>
            </w:r>
          </w:p>
        </w:tc>
        <w:tc>
          <w:tcPr>
            <w:tcW w:w="1508"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Ekosentris-campuran</w:t>
            </w:r>
          </w:p>
        </w:tc>
      </w:tr>
      <w:tr w:rsidR="00AA4EE1" w:rsidRPr="00AA4EE1" w:rsidTr="00AA4EE1">
        <w:trPr>
          <w:trHeight w:val="1143"/>
        </w:trPr>
        <w:tc>
          <w:tcPr>
            <w:tcW w:w="845" w:type="dxa"/>
            <w:tcBorders>
              <w:top w:val="nil"/>
              <w:left w:val="single" w:sz="4" w:space="0" w:color="auto"/>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D4</w:t>
            </w:r>
          </w:p>
        </w:tc>
        <w:tc>
          <w:tcPr>
            <w:tcW w:w="1801"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Pencemaran</w:t>
            </w:r>
          </w:p>
        </w:tc>
        <w:tc>
          <w:tcPr>
            <w:tcW w:w="1477"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i/>
                <w:iCs/>
                <w:sz w:val="24"/>
                <w:szCs w:val="24"/>
                <w:lang w:val="en-ID"/>
              </w:rPr>
            </w:pPr>
            <w:r w:rsidRPr="00AA4EE1">
              <w:rPr>
                <w:rFonts w:ascii="Times New Roman" w:hAnsi="Times New Roman"/>
                <w:i/>
                <w:iCs/>
                <w:sz w:val="24"/>
                <w:szCs w:val="24"/>
                <w:lang w:val="en-ID"/>
              </w:rPr>
              <w:t>Ambivalent discourse</w:t>
            </w:r>
          </w:p>
        </w:tc>
        <w:tc>
          <w:tcPr>
            <w:tcW w:w="1508"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Antroposentris kritis</w:t>
            </w:r>
          </w:p>
        </w:tc>
      </w:tr>
      <w:tr w:rsidR="00AA4EE1" w:rsidRPr="00AA4EE1" w:rsidTr="00AA4EE1">
        <w:trPr>
          <w:trHeight w:val="1143"/>
        </w:trPr>
        <w:tc>
          <w:tcPr>
            <w:tcW w:w="845" w:type="dxa"/>
            <w:tcBorders>
              <w:top w:val="nil"/>
              <w:left w:val="single" w:sz="4" w:space="0" w:color="auto"/>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D5</w:t>
            </w:r>
          </w:p>
        </w:tc>
        <w:tc>
          <w:tcPr>
            <w:tcW w:w="1801"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Keanekaragaman hayati</w:t>
            </w:r>
          </w:p>
        </w:tc>
        <w:tc>
          <w:tcPr>
            <w:tcW w:w="1477"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i/>
                <w:iCs/>
                <w:sz w:val="24"/>
                <w:szCs w:val="24"/>
                <w:lang w:val="en-ID"/>
              </w:rPr>
            </w:pPr>
            <w:r w:rsidRPr="00AA4EE1">
              <w:rPr>
                <w:rFonts w:ascii="Times New Roman" w:hAnsi="Times New Roman"/>
                <w:i/>
                <w:iCs/>
                <w:sz w:val="24"/>
                <w:szCs w:val="24"/>
                <w:lang w:val="en-ID"/>
              </w:rPr>
              <w:t>Beneficial discourse</w:t>
            </w:r>
          </w:p>
        </w:tc>
        <w:tc>
          <w:tcPr>
            <w:tcW w:w="1508" w:type="dxa"/>
            <w:tcBorders>
              <w:top w:val="nil"/>
              <w:left w:val="nil"/>
              <w:bottom w:val="single" w:sz="4" w:space="0" w:color="auto"/>
              <w:right w:val="single" w:sz="4" w:space="0" w:color="auto"/>
            </w:tcBorders>
            <w:vAlign w:val="center"/>
            <w:hideMark/>
          </w:tcPr>
          <w:p w:rsidR="00AA4EE1" w:rsidRPr="00AA4EE1" w:rsidRDefault="00AA4EE1" w:rsidP="00AA4EE1">
            <w:pPr>
              <w:jc w:val="both"/>
              <w:rPr>
                <w:rFonts w:ascii="Times New Roman" w:hAnsi="Times New Roman"/>
                <w:sz w:val="24"/>
                <w:szCs w:val="24"/>
                <w:lang w:val="en-ID"/>
              </w:rPr>
            </w:pPr>
            <w:r w:rsidRPr="00AA4EE1">
              <w:rPr>
                <w:rFonts w:ascii="Times New Roman" w:hAnsi="Times New Roman"/>
                <w:sz w:val="24"/>
                <w:szCs w:val="24"/>
                <w:lang w:val="en-ID"/>
              </w:rPr>
              <w:t>Ekosentris sofistikated</w:t>
            </w:r>
          </w:p>
        </w:tc>
      </w:tr>
    </w:tbl>
    <w:p w:rsidR="00AA4EE1" w:rsidRDefault="00AA4EE1" w:rsidP="00AA4EE1">
      <w:pPr>
        <w:ind w:firstLine="720"/>
        <w:jc w:val="both"/>
        <w:rPr>
          <w:rFonts w:ascii="Times New Roman" w:hAnsi="Times New Roman"/>
          <w:sz w:val="24"/>
          <w:szCs w:val="24"/>
        </w:rPr>
      </w:pPr>
      <w:r w:rsidRPr="00AA4EE1">
        <w:rPr>
          <w:rFonts w:ascii="Times New Roman" w:hAnsi="Times New Roman"/>
          <w:sz w:val="24"/>
          <w:szCs w:val="24"/>
        </w:rPr>
        <w:t xml:space="preserve">Tiga dari lima data tergolong </w:t>
      </w:r>
      <w:r w:rsidRPr="00AA4EE1">
        <w:rPr>
          <w:rFonts w:ascii="Times New Roman" w:hAnsi="Times New Roman"/>
          <w:i/>
          <w:iCs/>
          <w:sz w:val="24"/>
          <w:szCs w:val="24"/>
        </w:rPr>
        <w:t>beneficial discourse</w:t>
      </w:r>
      <w:r w:rsidRPr="00AA4EE1">
        <w:rPr>
          <w:rFonts w:ascii="Times New Roman" w:hAnsi="Times New Roman"/>
          <w:sz w:val="24"/>
          <w:szCs w:val="24"/>
        </w:rPr>
        <w:t xml:space="preserve"> karena secara eksplisit mendorong kesadaran dan tindakan ekologis yang konstruktif. Data D2 menempati posisi ganda karena selain membangun empati terhadap korban krisis iklim, juga secara eksplisit mengkritik ketidakhadiran negara dalam penanganan bencana ekologis. Data D3 tergolong </w:t>
      </w:r>
      <w:r w:rsidRPr="00AA4EE1">
        <w:rPr>
          <w:rFonts w:ascii="Times New Roman" w:hAnsi="Times New Roman"/>
          <w:i/>
          <w:iCs/>
          <w:sz w:val="24"/>
          <w:szCs w:val="24"/>
        </w:rPr>
        <w:t>challenges destructive norms</w:t>
      </w:r>
      <w:r w:rsidRPr="00AA4EE1">
        <w:rPr>
          <w:rFonts w:ascii="Times New Roman" w:hAnsi="Times New Roman"/>
          <w:sz w:val="24"/>
          <w:szCs w:val="24"/>
        </w:rPr>
        <w:t xml:space="preserve"> karena secara langsung mengekspos praktik </w:t>
      </w:r>
      <w:r w:rsidRPr="00AA4EE1">
        <w:rPr>
          <w:rFonts w:ascii="Times New Roman" w:hAnsi="Times New Roman"/>
          <w:i/>
          <w:iCs/>
          <w:sz w:val="24"/>
          <w:szCs w:val="24"/>
        </w:rPr>
        <w:t>greenwashing</w:t>
      </w:r>
      <w:r w:rsidRPr="00AA4EE1">
        <w:rPr>
          <w:rFonts w:ascii="Times New Roman" w:hAnsi="Times New Roman"/>
          <w:sz w:val="24"/>
          <w:szCs w:val="24"/>
        </w:rPr>
        <w:t xml:space="preserve"> korporasi. Data D4 tergolong </w:t>
      </w:r>
      <w:r w:rsidRPr="00AA4EE1">
        <w:rPr>
          <w:rFonts w:ascii="Times New Roman" w:hAnsi="Times New Roman"/>
          <w:i/>
          <w:iCs/>
          <w:sz w:val="24"/>
          <w:szCs w:val="24"/>
        </w:rPr>
        <w:t>ambivalent discourse</w:t>
      </w:r>
      <w:r w:rsidRPr="00AA4EE1">
        <w:rPr>
          <w:rFonts w:ascii="Times New Roman" w:hAnsi="Times New Roman"/>
          <w:sz w:val="24"/>
          <w:szCs w:val="24"/>
        </w:rPr>
        <w:t xml:space="preserve"> karena meskipun mengkritik sistem tata kelola sampah yang salah arah, solusi yang ditawarkan tetap berpusat pada reformasi sistem yang dikendalikan manusia tanpa menyentuh nilai intrinsik ekosistem. Analisis terhadap wacana ekologis berbasis kerangka Stibbe menunjukkan bahwa sebagian besar wacana yang dihasilkan oleh organisasi aktivisme lingkungan mengandung elemen </w:t>
      </w:r>
      <w:r w:rsidRPr="00AA4EE1">
        <w:rPr>
          <w:rFonts w:ascii="Times New Roman" w:hAnsi="Times New Roman"/>
          <w:i/>
          <w:iCs/>
          <w:sz w:val="24"/>
          <w:szCs w:val="24"/>
        </w:rPr>
        <w:t>beneficial</w:t>
      </w:r>
      <w:r w:rsidRPr="00AA4EE1">
        <w:rPr>
          <w:rFonts w:ascii="Times New Roman" w:hAnsi="Times New Roman"/>
          <w:sz w:val="24"/>
          <w:szCs w:val="24"/>
        </w:rPr>
        <w:t xml:space="preserve"> dan </w:t>
      </w:r>
      <w:r w:rsidRPr="00AA4EE1">
        <w:rPr>
          <w:rFonts w:ascii="Times New Roman" w:hAnsi="Times New Roman"/>
          <w:i/>
          <w:iCs/>
          <w:sz w:val="24"/>
          <w:szCs w:val="24"/>
        </w:rPr>
        <w:t>ambivalent</w:t>
      </w:r>
      <w:r w:rsidRPr="00AA4EE1">
        <w:rPr>
          <w:rFonts w:ascii="Times New Roman" w:hAnsi="Times New Roman"/>
          <w:sz w:val="24"/>
          <w:szCs w:val="24"/>
        </w:rPr>
        <w:t xml:space="preserve"> secara bersamaan, karena pilihan bahasa tidak selalu bersifat ideologis murni melainkan dipengaruhi oleh konteks komunikasi dan target audiens. Tidak ditemukan satupun data yang tergolong </w:t>
      </w:r>
      <w:r w:rsidRPr="00AA4EE1">
        <w:rPr>
          <w:rFonts w:ascii="Times New Roman" w:hAnsi="Times New Roman"/>
          <w:i/>
          <w:iCs/>
          <w:sz w:val="24"/>
          <w:szCs w:val="24"/>
        </w:rPr>
        <w:t>destructive discourse</w:t>
      </w:r>
      <w:r w:rsidRPr="00AA4EE1">
        <w:rPr>
          <w:rFonts w:ascii="Times New Roman" w:hAnsi="Times New Roman"/>
          <w:sz w:val="24"/>
          <w:szCs w:val="24"/>
        </w:rPr>
        <w:t>, mengindikasikan bahwa wacana Greenpeace Indonesia secara keseluruhan berorientasi pada pelestarian</w:t>
      </w:r>
      <w:r>
        <w:rPr>
          <w:rFonts w:ascii="Times New Roman" w:hAnsi="Times New Roman"/>
          <w:sz w:val="24"/>
          <w:szCs w:val="24"/>
        </w:rPr>
        <w:t>.</w:t>
      </w:r>
    </w:p>
    <w:p w:rsidR="00AA4EE1" w:rsidRPr="0011076C" w:rsidRDefault="00AA4EE1" w:rsidP="00AA4EE1">
      <w:pPr>
        <w:pStyle w:val="Heading2"/>
        <w:ind w:left="0"/>
        <w:rPr>
          <w:lang w:val="en-ID"/>
        </w:rPr>
      </w:pPr>
      <w:r w:rsidRPr="0011076C">
        <w:rPr>
          <w:lang w:val="en-ID"/>
        </w:rPr>
        <w:t>Strategi Pronomina dan Posisi Naratif</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Analisis pronomina menghasilkan temuan yang lebih kompleks dari yang diprediksikan sebelumnya. Alih-alih pola tunggal penggunaan "kita" secara konsisten, data menunjukkan variasi strategi pronomina yang mencerminkan adaptasi posisi naratif Greenpeace Indonesia sesuai tema dan tujuan retoris masing-masing unggahan.</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Pada D1, kata "kita" muncul dalam frasa "hutan kita" dan "masa depan kita", membangun klaim kepemilikan kolektif atas hutan yang secara implisit menantang klaim kepemilikan korporasi atau negara atas lahan hutan. Pada D4, kata "yuk" di akhir caption berfungsi sebagai penanda ajakan kolektif yang lebih ringan, lebih efektif untuk mendorong partisipasi audiens yang merasa isu lingkungan terlalu berat. Pada D3, tidak ditemukan pronomina kolektif eksplisit karena narasi memposisikan audiens sebagai pengamat investigasi, bukan sebagai bagian dari komunitas yang diajak bertindak bersama. Pada D2, narasi dibangun dari sudut pandang orang ketiga yang mengamati kondisi korban bencana, menciptakan efek jurnalisme empatis yang menempatkan Greenpeace Indonesia sebagai saksi yang bersuara atas nama mereka yang tidak didengar. Pada D5, seruan "KAWAL TERUS!" mengimplikasikan pronomina kolektif tanpa menyebutkannya secara eksplisit, dengan huruf kapital berfungsi sebagai penanda intensitas yang memperkuat daya paksa ajakan.</w:t>
      </w:r>
    </w:p>
    <w:p w:rsidR="00AA4EE1" w:rsidRDefault="00AA4EE1" w:rsidP="00AA4EE1">
      <w:pPr>
        <w:ind w:firstLine="720"/>
        <w:jc w:val="both"/>
        <w:rPr>
          <w:lang w:val="en-ID"/>
        </w:rPr>
      </w:pPr>
      <w:r w:rsidRPr="00AA4EE1">
        <w:rPr>
          <w:rFonts w:ascii="Times New Roman" w:hAnsi="Times New Roman"/>
          <w:sz w:val="24"/>
          <w:szCs w:val="24"/>
          <w:lang w:val="en-ID"/>
        </w:rPr>
        <w:t xml:space="preserve">Kajian tentang aktivisme lingkungan di media sosial menunjukkan bahwa organisasi lingkungan secara adaptif mengubah strategi </w:t>
      </w:r>
      <w:r w:rsidRPr="00AA4EE1">
        <w:rPr>
          <w:rFonts w:ascii="Times New Roman" w:hAnsi="Times New Roman"/>
          <w:i/>
          <w:iCs/>
          <w:sz w:val="24"/>
          <w:szCs w:val="24"/>
          <w:lang w:val="en-ID"/>
        </w:rPr>
        <w:t>framing</w:t>
      </w:r>
      <w:r w:rsidRPr="00AA4EE1">
        <w:rPr>
          <w:rFonts w:ascii="Times New Roman" w:hAnsi="Times New Roman"/>
          <w:sz w:val="24"/>
          <w:szCs w:val="24"/>
          <w:lang w:val="en-ID"/>
        </w:rPr>
        <w:t xml:space="preserve"> pesan mereka, termasuk peran naratif dan bingkai topikal, sesuai dengan konteks dan kondisi yang dihadapi, yang mengindikasikan bahwa produksi wacana kampanye lingkungan bukan proses yang statis melainkan dinamis dan responsif. Variasi strategi pronomina dalam data penelitian ini merupakan manifestasi dari dinamika adaptif tersebut dalam konteks kampanye Greenpeace Indonesia</w:t>
      </w:r>
      <w:r w:rsidRPr="0011076C">
        <w:rPr>
          <w:lang w:val="en-ID"/>
        </w:rPr>
        <w:t>.</w:t>
      </w:r>
    </w:p>
    <w:p w:rsidR="00AA4EE1" w:rsidRPr="00AA4EE1" w:rsidRDefault="00AA4EE1" w:rsidP="00AA4EE1">
      <w:pPr>
        <w:pStyle w:val="Heading1"/>
        <w:rPr>
          <w:rFonts w:ascii="Times New Roman" w:hAnsi="Times New Roman"/>
          <w:lang w:val="en-ID"/>
        </w:rPr>
      </w:pPr>
      <w:r>
        <w:rPr>
          <w:lang w:val="en-ID"/>
        </w:rPr>
        <w:t xml:space="preserve">. </w:t>
      </w:r>
      <w:r w:rsidRPr="00AA4EE1">
        <w:rPr>
          <w:rFonts w:ascii="Times New Roman" w:hAnsi="Times New Roman"/>
          <w:lang w:val="en-ID"/>
        </w:rPr>
        <w:t>Pembahasan</w:t>
      </w:r>
    </w:p>
    <w:p w:rsidR="00AA4EE1" w:rsidRPr="00AA4EE1" w:rsidRDefault="00AA4EE1" w:rsidP="00AA4EE1">
      <w:pPr>
        <w:jc w:val="both"/>
        <w:rPr>
          <w:rFonts w:ascii="Times New Roman" w:hAnsi="Times New Roman"/>
          <w:sz w:val="24"/>
          <w:szCs w:val="24"/>
          <w:lang w:val="en-ID"/>
        </w:rPr>
      </w:pPr>
    </w:p>
    <w:p w:rsidR="00AA4EE1" w:rsidRPr="00AA4EE1" w:rsidRDefault="00AA4EE1" w:rsidP="00AA4EE1">
      <w:pPr>
        <w:pStyle w:val="Heading2"/>
        <w:ind w:left="0"/>
        <w:rPr>
          <w:rFonts w:ascii="Times New Roman" w:hAnsi="Times New Roman"/>
          <w:szCs w:val="24"/>
          <w:lang w:val="en-ID"/>
        </w:rPr>
      </w:pPr>
      <w:r w:rsidRPr="00AA4EE1">
        <w:rPr>
          <w:rFonts w:ascii="Times New Roman" w:hAnsi="Times New Roman"/>
          <w:szCs w:val="24"/>
          <w:lang w:val="en-ID"/>
        </w:rPr>
        <w:t>5.1 Bahasa sebagai Instrumen Kesadaran Ekologis</w:t>
      </w:r>
    </w:p>
    <w:p w:rsidR="00AA4EE1" w:rsidRPr="00AA4EE1" w:rsidRDefault="00AA4EE1" w:rsidP="00AA4EE1">
      <w:pPr>
        <w:ind w:firstLine="720"/>
        <w:jc w:val="both"/>
        <w:rPr>
          <w:rFonts w:ascii="Times New Roman" w:hAnsi="Times New Roman"/>
          <w:sz w:val="24"/>
          <w:szCs w:val="24"/>
          <w:lang w:val="en-ID"/>
        </w:rPr>
      </w:pP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Temuan penelitian ini secara konsisten menunjukkan bahwa bahasa dalam kampanye Greenpeace Indonesia di Instagram tidak berfungsi secara netral. Setiap keputusan linguistik mengandung orientasi ideologis yang terarah pada tujuan membangun kesadaran ekologis masyarakat. Hal ini sesuai dengan argumen mendasar dalam ekolinguistik bahwa bahasa tidak hanya mencerminkan realitas ekologis, tetapi juga secara aktif membentuk cara manusia memahami dan merespons lingkungan mereka (Haugen, 1972; Fill &amp; Mühlhäusler, 2001). Kajian ekolinguistik kritis menegaskan bahwa unit-unit lingual yang digunakan dalam wacana ekologis tidak sekadar mendenotasikan objek dan peristiwa, tetapi sekaligus memanifestasikan posisi ideologis pembuatnya terhadap isu lingkungan yang dibahas, dan pemanfaatan unit-unit lingual tersebut dalam wacana hijau secara langsung mempengaruhi logika dan persepsi pembaca yang terlibat di dalamnya. </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Temuan paling signifikan dalam penelitian ini adalah bahwa strategi linguistik Greenpeace Indonesia bersifat adaptif, bukan seragam. Setiap data menunjukkan konfigurasi strategi yang berbeda sesuai tema dan tujuan retorisnya. Kajian tentang efektivitas pesan NGO lingkungan di media sosial menemukan bahwa organisasi perlu menyesuaikan pilihan topik dan titik fokus dalam strategi komunikasi iklim mereka agar selaras dengan sentimen publik yang dituju, karena pendekatan komunikasi yang tidak berdiferensiasi cenderung kurang efektif dalam membangun keterlibatan audiens yang bermakna. Pola adaptif yang ditemukan dalam penelitian ini menunjukkan bahwa Greenpeace Indonesia telah menginternalisasi prinsip ini dalam praktik produksi wacana kampanyenya.</w:t>
      </w:r>
    </w:p>
    <w:p w:rsidR="00AA4EE1" w:rsidRPr="00AA4EE1" w:rsidRDefault="00AA4EE1" w:rsidP="00AA4EE1">
      <w:pPr>
        <w:jc w:val="both"/>
        <w:rPr>
          <w:rFonts w:ascii="Times New Roman" w:hAnsi="Times New Roman"/>
          <w:sz w:val="24"/>
          <w:szCs w:val="24"/>
          <w:lang w:val="en-ID"/>
        </w:rPr>
      </w:pPr>
    </w:p>
    <w:p w:rsidR="00AA4EE1" w:rsidRPr="00AA4EE1" w:rsidRDefault="00AA4EE1" w:rsidP="00AA4EE1">
      <w:pPr>
        <w:pStyle w:val="Heading2"/>
        <w:ind w:left="0"/>
        <w:rPr>
          <w:rFonts w:ascii="Times New Roman" w:hAnsi="Times New Roman"/>
          <w:szCs w:val="24"/>
          <w:lang w:val="en-ID"/>
        </w:rPr>
      </w:pPr>
      <w:r w:rsidRPr="00AA4EE1">
        <w:rPr>
          <w:rFonts w:ascii="Times New Roman" w:hAnsi="Times New Roman"/>
          <w:szCs w:val="24"/>
          <w:lang w:val="en-ID"/>
        </w:rPr>
        <w:t>5.2 Ketegangan Antroposentrisme dan Ekosentrisme</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Analisis terhadap kelima data menghasilkan gambaran yang lebih bernuansa tentang ketegangan antara orientasi antroposentris dan ekosentris. Dari lima data, empat menunjukkan kecenderungan ekosentris dalam berbagai derajat, sementara satu data yaitu D4 menunjukkan orientasi antroposentris kritis yang lebih dominan.</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Ekosentrisme paling murni ditemukan pada D1 dan D5. Pada D1, hutan dipersonifikasikan sebagai entitas berperasaan yang dapat berduka dan mati dalam keheningan. Pada D5, kalimat penutup "menyelamatkan laut lepas berarti menyelamatkan iklim, pangan, dan kemanusiaan" membalik hierarki konvensional dengan menempatkan kelestarian ekosistem sebagai prasyarat mutlak bagi keberlangsungan peradaban manusia. Dryzek (2005) berpendapat bahwa sebagian besar gerakan lingkungan kontemporer beroperasi dalam ruang diskursif yang hybrid. Namun temuan penelitian ini menunjukkan bahwa derajat ekosentrisme bervariasi secara sistematis sesuai dengan tema isu yang diangkat, bukan ditentukan oleh pilihan ideologis yang seragam.</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Ambivalensi paling menonjol ditemukan pada D3, di mana penyebutan "habitat orangutan" menempatkan satwa liar sebagai entitas yang memiliki hak atas ruang hidupnya secara ekosentris, namun penekanan pada kerugian pajak negara dan skandal korporasi menggunakan kerangka hukum dan ekonomi yang bersifat antroposentris. Kajian tentang strategi komunikasi digital NGO menunjukkan bahwa konsolidasi Web 2.0 tidak hanya memberikan alat baru bagi organisasi sosial untuk menyebarkan informasi, tetapi juga membawa perubahan signifikan dalam cara organisasi nirlaba membangun hubungan dengan berbagai audiensnya yang beragam, yang mendorong adaptasi strategi pesan agar dapat menjangkau kelompok yang berbeda-beda secara ideologis. Ambivalensi ideologis dalam D3 dapat dipahami sebagai respons strategis terhadap keberagaman audiens ini.</w:t>
      </w:r>
    </w:p>
    <w:p w:rsidR="00AA4EE1" w:rsidRPr="00AA4EE1" w:rsidRDefault="00AA4EE1" w:rsidP="00AA4EE1">
      <w:pPr>
        <w:jc w:val="both"/>
        <w:rPr>
          <w:rFonts w:ascii="Times New Roman" w:hAnsi="Times New Roman"/>
          <w:sz w:val="24"/>
          <w:szCs w:val="24"/>
          <w:lang w:val="en-ID"/>
        </w:rPr>
      </w:pPr>
    </w:p>
    <w:p w:rsidR="00AA4EE1" w:rsidRPr="00AA4EE1" w:rsidRDefault="00AA4EE1" w:rsidP="00AA4EE1">
      <w:pPr>
        <w:pStyle w:val="Heading2"/>
        <w:ind w:left="0"/>
        <w:rPr>
          <w:rFonts w:ascii="Times New Roman" w:hAnsi="Times New Roman"/>
          <w:szCs w:val="24"/>
          <w:lang w:val="en-ID"/>
        </w:rPr>
      </w:pPr>
      <w:r w:rsidRPr="00AA4EE1">
        <w:rPr>
          <w:rFonts w:ascii="Times New Roman" w:hAnsi="Times New Roman"/>
          <w:szCs w:val="24"/>
          <w:lang w:val="en-ID"/>
        </w:rPr>
        <w:t>5.3 Wacana Digital dan Kompleksitas Isu Ekologis</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Karakteristik platform Instagram berpengaruh secara langsung pada bentuk wacana ekologis yang diproduksi. Namun temuan penelitian ini menunjukkan bahwa Greenpeace Indonesia berhasil melampaui keterbatasan ruang teks dengan cara yang kreatif. Pada D5 misalnya, caption berhasil memuat diagnosis masalah, solusi kebijakan konkret, identifikasi kepentingan strategis Indonesia, dan tuntutan implementasi sekaligus dalam satu unggahan. Kajian terbaru tentang pesan media sosial NGO lingkungan menemukan bahwa efektivitas pesan tidak semata ditentukan oleh medium atau panjang konten, melainkan oleh ketepatan desain pesan yang disesuaikan dengan karakteristik platform dan ekspektasi audiens. </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Penelitian tentang aktivisme lingkungan daring menemukan bahwa media sosial telah menjadi arena sentral bagi komunikasi, aktivisme, dan mobilisasi lingkungan, dan cara pembingkaian emosional pesan yang disampaikan aktivis secara signifikan mempengaruhi keterlibatan audiens serta niat mereka untuk mengambil tindakan pro-lingkungan. Temuan ini dikonfirmasi oleh pola yang ditemukan dalam penelitian ini, di mana D1 yang memiliki kepadatan emosional tertinggi melalui personifikasi dan seruan mobilisasi langsung juga menampilkan </w:t>
      </w:r>
      <w:r w:rsidRPr="00AA4EE1">
        <w:rPr>
          <w:rFonts w:ascii="Times New Roman" w:hAnsi="Times New Roman"/>
          <w:i/>
          <w:iCs/>
          <w:sz w:val="24"/>
          <w:szCs w:val="24"/>
          <w:lang w:val="en-ID"/>
        </w:rPr>
        <w:t>call to action</w:t>
      </w:r>
      <w:r w:rsidRPr="00AA4EE1">
        <w:rPr>
          <w:rFonts w:ascii="Times New Roman" w:hAnsi="Times New Roman"/>
          <w:sz w:val="24"/>
          <w:szCs w:val="24"/>
          <w:lang w:val="en-ID"/>
        </w:rPr>
        <w:t xml:space="preserve"> paling eksplisit berupa ajakan berdonasi dan bergabung dalam gerakan </w:t>
      </w:r>
      <w:r w:rsidRPr="00AA4EE1">
        <w:rPr>
          <w:rFonts w:ascii="Times New Roman" w:hAnsi="Times New Roman"/>
          <w:i/>
          <w:iCs/>
          <w:sz w:val="24"/>
          <w:szCs w:val="24"/>
          <w:lang w:val="en-ID"/>
        </w:rPr>
        <w:t>Forest Defender</w:t>
      </w:r>
      <w:r w:rsidRPr="00AA4EE1">
        <w:rPr>
          <w:rFonts w:ascii="Times New Roman" w:hAnsi="Times New Roman"/>
          <w:sz w:val="24"/>
          <w:szCs w:val="24"/>
          <w:lang w:val="en-ID"/>
        </w:rPr>
        <w:t>. Penelitian tentang narasi visual aktivisme lingkungan di Instagram menemukan bahwa ada peningkatan minat dalam mempelajari strategi dan narasi yang efektif untuk mengatasi krisis iklim dari perspektif komunikasi, dan penelitian ini secara khusus menekankan peran media sosial karena potensinya dalam memobilisasi partisipasi dalam gerakan lingkungan akar rumput.</w:t>
      </w:r>
    </w:p>
    <w:p w:rsidR="00AA4EE1" w:rsidRPr="00AA4EE1" w:rsidRDefault="00AA4EE1" w:rsidP="00AA4EE1">
      <w:pPr>
        <w:jc w:val="both"/>
        <w:rPr>
          <w:rFonts w:ascii="Times New Roman" w:hAnsi="Times New Roman"/>
          <w:sz w:val="24"/>
          <w:szCs w:val="24"/>
          <w:lang w:val="en-ID"/>
        </w:rPr>
      </w:pPr>
    </w:p>
    <w:p w:rsidR="00AA4EE1" w:rsidRPr="00AA4EE1" w:rsidRDefault="00AA4EE1" w:rsidP="00AA4EE1">
      <w:pPr>
        <w:pStyle w:val="Heading2"/>
        <w:ind w:left="0"/>
        <w:rPr>
          <w:rFonts w:ascii="Times New Roman" w:hAnsi="Times New Roman"/>
          <w:szCs w:val="24"/>
          <w:lang w:val="en-ID"/>
        </w:rPr>
      </w:pPr>
      <w:r w:rsidRPr="00AA4EE1">
        <w:rPr>
          <w:rFonts w:ascii="Times New Roman" w:hAnsi="Times New Roman"/>
          <w:szCs w:val="24"/>
          <w:lang w:val="en-ID"/>
        </w:rPr>
        <w:t>5.4 Temuan Baru: Variasi Posisi Naratif sebagai Strategi Adaptif</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Temuan yang tidak diprediksikan dalam kerangka teoritik awal adalah variasi posisi naratif yang sistematis di antara kelima data. Greenpeace Indonesia tidak hanya mengadaptasi leksikon dan metafora, tetapi juga mengubah posisi naratifnya secara fundamental sesuai dengan tujuan komunikasi masing-masing unggahan. Empat posisi naratif yang teridentifikasi adalah sebagai berikut.</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Posisi pertama adalah </w:t>
      </w:r>
      <w:r w:rsidRPr="00AA4EE1">
        <w:rPr>
          <w:rFonts w:ascii="Times New Roman" w:hAnsi="Times New Roman"/>
          <w:b/>
          <w:bCs/>
          <w:sz w:val="24"/>
          <w:szCs w:val="24"/>
          <w:lang w:val="en-ID"/>
        </w:rPr>
        <w:t>narator-mobilisator</w:t>
      </w:r>
      <w:r w:rsidRPr="00AA4EE1">
        <w:rPr>
          <w:rFonts w:ascii="Times New Roman" w:hAnsi="Times New Roman"/>
          <w:sz w:val="24"/>
          <w:szCs w:val="24"/>
          <w:lang w:val="en-ID"/>
        </w:rPr>
        <w:t xml:space="preserve">, ditemukan pada D1, di mana Greenpeace Indonesia berbicara langsung kepada audiens dengan kalimat imperatif dan ajakan bertindak. Posisi kedua adalah </w:t>
      </w:r>
      <w:r w:rsidRPr="00AA4EE1">
        <w:rPr>
          <w:rFonts w:ascii="Times New Roman" w:hAnsi="Times New Roman"/>
          <w:b/>
          <w:bCs/>
          <w:sz w:val="24"/>
          <w:szCs w:val="24"/>
          <w:lang w:val="en-ID"/>
        </w:rPr>
        <w:t>saksi-empatis</w:t>
      </w:r>
      <w:r w:rsidRPr="00AA4EE1">
        <w:rPr>
          <w:rFonts w:ascii="Times New Roman" w:hAnsi="Times New Roman"/>
          <w:sz w:val="24"/>
          <w:szCs w:val="24"/>
          <w:lang w:val="en-ID"/>
        </w:rPr>
        <w:t xml:space="preserve">, ditemukan pada D2, di mana organisasi memposisikan diri sebagai pihak yang bersuara atas nama korban bencana yang tidak didengar. Posisi ketiga adalah </w:t>
      </w:r>
      <w:r w:rsidRPr="00AA4EE1">
        <w:rPr>
          <w:rFonts w:ascii="Times New Roman" w:hAnsi="Times New Roman"/>
          <w:b/>
          <w:bCs/>
          <w:sz w:val="24"/>
          <w:szCs w:val="24"/>
          <w:lang w:val="en-ID"/>
        </w:rPr>
        <w:t>investigator-pengungkap</w:t>
      </w:r>
      <w:r w:rsidRPr="00AA4EE1">
        <w:rPr>
          <w:rFonts w:ascii="Times New Roman" w:hAnsi="Times New Roman"/>
          <w:sz w:val="24"/>
          <w:szCs w:val="24"/>
          <w:lang w:val="en-ID"/>
        </w:rPr>
        <w:t xml:space="preserve">, ditemukan pada D3, di mana organisasi berperan sebagai pihak yang menyingkap fakta tersembunyi di balik klaim korporasi. Posisi keempat adalah </w:t>
      </w:r>
      <w:r w:rsidRPr="00AA4EE1">
        <w:rPr>
          <w:rFonts w:ascii="Times New Roman" w:hAnsi="Times New Roman"/>
          <w:b/>
          <w:bCs/>
          <w:sz w:val="24"/>
          <w:szCs w:val="24"/>
          <w:lang w:val="en-ID"/>
        </w:rPr>
        <w:t>analis-advokat</w:t>
      </w:r>
      <w:r w:rsidRPr="00AA4EE1">
        <w:rPr>
          <w:rFonts w:ascii="Times New Roman" w:hAnsi="Times New Roman"/>
          <w:sz w:val="24"/>
          <w:szCs w:val="24"/>
          <w:lang w:val="en-ID"/>
        </w:rPr>
        <w:t>, ditemukan pada D4 dan D5, di mana organisasi menganalisis masalah sistemik dan mendorong reformasi kebijakan secara argumentatif.</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Kajian tentang strategi pesan adaptif dalam aktivisme lingkungan digital menemukan bahwa organisasi lingkungan secara signifikan mengubah adopsi bingkai protes, bingkai topikal, dan peran naratif mereka sesuai konteks, yang menyoroti bagaimana aktivis menyeimbangkan keterlibatan publik dengan berbagai pertimbangan strategis lainnya. Variasi posisi naratif yang ditemukan dalam penelitian ini menunjukkan bahwa Greenpeace Indonesia menerapkan prinsip adaptasi strategis serupa, namun dalam konteks yang berbeda yaitu adaptasi terhadap keragaman tema isu ekologis, bukan tekanan eksternal. </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Kajian sebelumnya tentang pembingkaian perubahan iklim oleh NGO global menemukan bahwa bingkai diagnostik atau pembingkaian masalah yang jelas merupakan pola dominan dalam wacana aktivisme lingkungan, karena efektif dalam membangun kesadaran publik tentang sumber dan aktor kerusakan ekologis. Temuan penelitian ini menambahkan nuansa pada kesimpulan tersebut dengan menunjukkan bahwa dalam konteks Greenpeace Indonesia, posisi naratif yang digunakan tidak tunggal melainkan bergeser secara dinamis dari diagnostik pada D3, motivasional pada D1, empatik pada D2, hingga prognostik pada D4 dan D5. </w:t>
      </w:r>
    </w:p>
    <w:p w:rsidR="00AA4EE1" w:rsidRPr="00AA4EE1" w:rsidRDefault="00AA4EE1" w:rsidP="00AA4EE1">
      <w:pPr>
        <w:pStyle w:val="Heading2"/>
        <w:ind w:left="0"/>
        <w:rPr>
          <w:rFonts w:ascii="Times New Roman" w:hAnsi="Times New Roman"/>
          <w:szCs w:val="24"/>
          <w:lang w:val="en-ID"/>
        </w:rPr>
      </w:pPr>
      <w:r w:rsidRPr="00AA4EE1">
        <w:rPr>
          <w:rFonts w:ascii="Times New Roman" w:hAnsi="Times New Roman"/>
          <w:szCs w:val="24"/>
          <w:lang w:val="en-ID"/>
        </w:rPr>
        <w:t>5.5 Implikasi bagi Kajian Ekolinguistik Indonesia</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 xml:space="preserve">Penelitian ini menunjukkan bahwa kajian ekolinguistik Indonesia perlu memperluas cakupannya secara serius ke domain wacana digital. Selama ini kajian ekolinguistik di Indonesia lebih banyak berfokus pada bahasa daerah, teks sastra, dan toponimi, seperti yang ditunjukkan oleh Rijal dkk. (2023) dalam kajian mereka tentang konsep pemeliharaan lingkungan dalam bahasa Dayak di Kalimantan Timur. Tren kajian ekolinguistik global menunjukkan perkembangan yang signifikan, di mana representasi alam, keberlanjutan, perubahan iklim, dan hak-hak satwa menjadi topik yang paling banyak mendapat perhatian, dengan media berita, situs web, sastra, dan film menjadi target analisis utama, sementara kajian tentang wacana media sosial masih menjadi celah yang perlu diisi oleh penelitian lebih lanjut. </w:t>
      </w:r>
    </w:p>
    <w:p w:rsidR="00AA4EE1" w:rsidRDefault="00AA4EE1" w:rsidP="00AA4EE1">
      <w:pPr>
        <w:ind w:firstLine="720"/>
        <w:jc w:val="both"/>
        <w:rPr>
          <w:lang w:val="en-ID"/>
        </w:rPr>
      </w:pPr>
      <w:r w:rsidRPr="00AA4EE1">
        <w:rPr>
          <w:rFonts w:ascii="Times New Roman" w:hAnsi="Times New Roman"/>
          <w:sz w:val="24"/>
          <w:szCs w:val="24"/>
          <w:lang w:val="en-ID"/>
        </w:rPr>
        <w:t>Selain itu, temuan tentang variasi strategi linguistik yang adaptif memiliki implikasi praktis bagi organisasi lingkungan di Indonesia. Gaya komunikatif NGO lingkungan di media sosial mulai berubah, dan semakin banyak NGO yang mulai mengembangkan komunitas digital mereka sebagai strategi untuk membangun hubungan yang lebih kuat dengan audiens, yang merupakan manfaat bagi organisasi itu sendiri maupun bagi perluasan dampak kampanye lingkungan. Temuan penelitian ini dapat menjadi referensi bagi organisasi lingkungan Indonesia dalam merancang strategi wacana kampanye yang tidak hanya efektif secara persuasif, tetapi juga konsisten secara ideologis ekologis dan mampu beradaptasi dengan keragaman isu serta audiens yang dihadapi</w:t>
      </w:r>
      <w:r>
        <w:rPr>
          <w:lang w:val="en-ID"/>
        </w:rPr>
        <w:t>.</w:t>
      </w:r>
    </w:p>
    <w:p w:rsidR="00AA4EE1" w:rsidRDefault="00AA4EE1" w:rsidP="00AA4EE1">
      <w:pPr>
        <w:ind w:firstLine="720"/>
        <w:jc w:val="both"/>
        <w:rPr>
          <w:lang w:val="en-ID"/>
        </w:rPr>
      </w:pPr>
    </w:p>
    <w:p w:rsidR="00AA4EE1" w:rsidRPr="00AA4EE1" w:rsidRDefault="00AA4EE1" w:rsidP="00AA4EE1">
      <w:pPr>
        <w:jc w:val="both"/>
        <w:rPr>
          <w:rFonts w:ascii="Times New Roman" w:hAnsi="Times New Roman"/>
          <w:sz w:val="24"/>
          <w:szCs w:val="24"/>
        </w:rPr>
      </w:pPr>
    </w:p>
    <w:p w:rsidR="00AA4EE1" w:rsidRPr="00AA4EE1" w:rsidRDefault="00AA4EE1" w:rsidP="00AA4EE1">
      <w:pPr>
        <w:rPr>
          <w:rFonts w:ascii="Times New Roman" w:hAnsi="Times New Roman"/>
          <w:sz w:val="24"/>
          <w:szCs w:val="24"/>
        </w:rPr>
      </w:pPr>
    </w:p>
    <w:p w:rsidR="00821842" w:rsidRPr="00AA4EE1" w:rsidRDefault="00821842" w:rsidP="00507F41">
      <w:pPr>
        <w:pStyle w:val="E-JOURNALBody"/>
        <w:contextualSpacing/>
        <w:rPr>
          <w:sz w:val="24"/>
          <w:lang w:val="en-ID"/>
        </w:rPr>
      </w:pPr>
    </w:p>
    <w:p w:rsidR="00821842" w:rsidRPr="00E44349" w:rsidRDefault="005E36BB" w:rsidP="00507F41">
      <w:pPr>
        <w:pStyle w:val="E-JOURNALHeading1"/>
        <w:spacing w:before="0" w:after="0"/>
        <w:contextualSpacing/>
        <w:rPr>
          <w:sz w:val="24"/>
          <w:szCs w:val="24"/>
        </w:rPr>
      </w:pPr>
      <w:r w:rsidRPr="00E44349">
        <w:rPr>
          <w:sz w:val="24"/>
          <w:szCs w:val="24"/>
          <w:lang w:val="id-ID"/>
        </w:rPr>
        <w:t>S</w:t>
      </w:r>
      <w:r w:rsidRPr="00E44349">
        <w:rPr>
          <w:sz w:val="24"/>
          <w:szCs w:val="24"/>
        </w:rPr>
        <w:t>IMPULAN</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Hasil penelitian ini memperlihatkan bahwa konstruksi strategi linguistik yang digunakan Greenpeace Indonesia dalam kampanye lingkungan melalui Instagram dirancang secara terencana, fleksibel, dan sarat muatan ideologis guna membangun kesadaran ekologis masyarakat. Analisis terhadap lima unggahan yang mengangkat isu deforestasi, krisis iklim, eksploitasi sumber daya alam, pencemaran lingkungan, serta keanekaragaman hayati menunjukkan adanya penggunaan tiga strategi linguistik yang dominan dan konsisten. Strategi tersebut meliputi pemanfaatan leksikon ekologis yang bersifat afektif, penggunaan metafora ekologis yang menimbulkan empati sekaligus daya persuasi, serta pemakaian pronomina kolektif untuk menciptakan solidaritas dalam wacana. Melalui pilihan bahasa tersebut, Greenpeace Indonesia tidak semata-mata menyampaikan informasi kepada publik, tetapi juga membangun keterlibatan emosional, menegaskan urgensi persoalan ekologis, dan mendorong audiens untuk berpartisipasi dalam gerakan pelestarian lingkungan.</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Ditinjau dari perspektif ekolinguistik kritis, sebagian besar wacana yang dianalisis dapat dikategorikan sebagai beneficial discourse karena merepresentasikan hubungan yang lebih selaras antara manusia dan lingkungan hidup. Meskipun demikian, penelitian ini juga mengungkap adanya dinamika ideologis antara orientasi ekosentris dan antroposentris pada beberapa data yang ditemukan. Dalam banyak konteks, Greenpeace Indonesia menempatkan alam sebagai entitas yang memiliki nilai intrinsik dan layak dilindungi secara independen dari kepentingan manusia. Akan tetapi, dalam situasi tertentu organisasi tersebut tetap memanfaatkan pendekatan antroposentris secara strategis guna memperkuat daya tarik persuasif bagi khalayak yang lebih luas. Penelitian ini juga menemukan keberagaman posisi naratif yang digunakan secara adaptif, seperti narator-mobilisator, saksi-empatis, investigator-pengungkap, serta analis-advokat. Variasi tersebut menunjukkan bahwa pola komunikasi Greenpeace Indonesia bersifat dinamis dan disesuaikan dengan karakter isu ekologis yang sedang diangkat dalam setiap kampanye.</w:t>
      </w:r>
    </w:p>
    <w:p w:rsidR="00AA4EE1" w:rsidRPr="00AA4EE1" w:rsidRDefault="00AA4EE1" w:rsidP="00AA4EE1">
      <w:pPr>
        <w:ind w:firstLine="720"/>
        <w:jc w:val="both"/>
        <w:rPr>
          <w:rFonts w:ascii="Times New Roman" w:hAnsi="Times New Roman"/>
          <w:sz w:val="24"/>
          <w:szCs w:val="24"/>
          <w:lang w:val="en-ID"/>
        </w:rPr>
      </w:pPr>
      <w:r w:rsidRPr="00AA4EE1">
        <w:rPr>
          <w:rFonts w:ascii="Times New Roman" w:hAnsi="Times New Roman"/>
          <w:sz w:val="24"/>
          <w:szCs w:val="24"/>
          <w:lang w:val="en-ID"/>
        </w:rPr>
        <w:t>Oleh karena itu, penelitian ini menegaskan bahwa penggunaan bahasa dalam kampanye lingkungan berbasis media digital memiliki fungsi ideologis yang aktif dalam membentuk cara masyarakat memahami krisis ekologis. Temuan penelitian ini sekaligus memperluas ruang lingkup kajian ekolinguistik di Indonesia, khususnya dalam konteks media sosial sebagai arena produksi wacana ekologis kontemporer. Dari sisi teoretis, hasil penelitian ini semakin menguatkan relevansi pendekatan ekolinguistik kritis dalam menjelaskan keterkaitan antara bahasa, ideologi, dan lingkungan. Sementara itu, secara praktis, penelitian ini dapat dijadikan acuan bagi organisasi lingkungan dalam menyusun strategi komunikasi yang lebih efektif, persuasif, dan tetap konsisten terhadap nilai-nilai ekologis di tengah perkembangan era digital.</w:t>
      </w:r>
    </w:p>
    <w:p w:rsidR="00821842" w:rsidRPr="00E44349" w:rsidRDefault="00821842" w:rsidP="00507F41">
      <w:pPr>
        <w:pStyle w:val="E-JOURNALBody"/>
        <w:contextualSpacing/>
        <w:rPr>
          <w:sz w:val="24"/>
        </w:rPr>
      </w:pPr>
    </w:p>
    <w:p w:rsidR="00821842" w:rsidRPr="00E44349" w:rsidRDefault="00821842" w:rsidP="005E36BB">
      <w:pPr>
        <w:pStyle w:val="E-JOURNALHeading1"/>
        <w:spacing w:before="0" w:after="0"/>
        <w:contextualSpacing/>
        <w:jc w:val="both"/>
        <w:rPr>
          <w:b w:val="0"/>
          <w:sz w:val="24"/>
          <w:szCs w:val="24"/>
          <w:lang w:val="id-ID"/>
        </w:rPr>
      </w:pPr>
    </w:p>
    <w:p w:rsidR="00821842" w:rsidRPr="00E44349" w:rsidRDefault="005E36BB" w:rsidP="00507F41">
      <w:pPr>
        <w:pStyle w:val="E-JOURNALHeading1"/>
        <w:spacing w:before="0" w:after="0"/>
        <w:contextualSpacing/>
        <w:rPr>
          <w:sz w:val="24"/>
          <w:szCs w:val="24"/>
        </w:rPr>
      </w:pPr>
      <w:r w:rsidRPr="00E44349">
        <w:rPr>
          <w:sz w:val="24"/>
          <w:szCs w:val="24"/>
          <w:lang w:val="id-ID"/>
        </w:rPr>
        <w:t>D</w:t>
      </w:r>
      <w:r w:rsidRPr="00E44349">
        <w:rPr>
          <w:sz w:val="24"/>
          <w:szCs w:val="24"/>
        </w:rPr>
        <w:t xml:space="preserve">AFTAR </w:t>
      </w:r>
      <w:r w:rsidRPr="00E44349">
        <w:rPr>
          <w:sz w:val="24"/>
          <w:szCs w:val="24"/>
          <w:lang w:val="id-ID"/>
        </w:rPr>
        <w:t>P</w:t>
      </w:r>
      <w:r w:rsidRPr="00E44349">
        <w:rPr>
          <w:sz w:val="24"/>
          <w:szCs w:val="24"/>
        </w:rPr>
        <w:t>USTAKA</w:t>
      </w:r>
    </w:p>
    <w:p w:rsidR="00AA4EE1" w:rsidRDefault="00AA4EE1" w:rsidP="00AA4EE1">
      <w:pPr>
        <w:pStyle w:val="Bibliography"/>
        <w:ind w:left="720" w:hanging="720"/>
        <w:rPr>
          <w:szCs w:val="24"/>
          <w:lang w:val="en-GB"/>
        </w:rPr>
      </w:pPr>
      <w:r>
        <w:rPr>
          <w:lang w:val="en-GB"/>
        </w:rPr>
        <w:t xml:space="preserve">Chu, A., Ang, L. H., &amp; Halim, H. A. (2024). Systematic literature review of ecological discourse analysis from 2014 to 2023. </w:t>
      </w:r>
      <w:r>
        <w:rPr>
          <w:i/>
          <w:iCs/>
          <w:lang w:val="en-GB"/>
        </w:rPr>
        <w:t>Theory and Practice in Language Studies</w:t>
      </w:r>
      <w:r>
        <w:rPr>
          <w:lang w:val="en-GB"/>
        </w:rPr>
        <w:t>.</w:t>
      </w:r>
    </w:p>
    <w:p w:rsidR="00AA4EE1" w:rsidRDefault="00AA4EE1" w:rsidP="00AA4EE1">
      <w:pPr>
        <w:pStyle w:val="Bibliography"/>
        <w:ind w:left="720" w:hanging="720"/>
        <w:rPr>
          <w:lang w:val="en-GB"/>
        </w:rPr>
      </w:pPr>
      <w:r>
        <w:rPr>
          <w:lang w:val="en-GB"/>
        </w:rPr>
        <w:t xml:space="preserve">Dryzek, J. S. (2005). </w:t>
      </w:r>
      <w:r>
        <w:rPr>
          <w:i/>
          <w:iCs/>
          <w:lang w:val="en-GB"/>
        </w:rPr>
        <w:t>The Politics of the Earth: Environmental Discourses (2nd ed.).</w:t>
      </w:r>
      <w:r>
        <w:rPr>
          <w:lang w:val="en-GB"/>
        </w:rPr>
        <w:t xml:space="preserve"> United Kingdoms: Oxford University Press.</w:t>
      </w:r>
    </w:p>
    <w:p w:rsidR="00AA4EE1" w:rsidRDefault="00AA4EE1" w:rsidP="00AA4EE1">
      <w:pPr>
        <w:pStyle w:val="Bibliography"/>
        <w:ind w:left="720" w:hanging="720"/>
        <w:rPr>
          <w:lang w:val="en-GB"/>
        </w:rPr>
      </w:pPr>
      <w:r>
        <w:rPr>
          <w:lang w:val="en-GB"/>
        </w:rPr>
        <w:t xml:space="preserve">Fairclough, N. (1989). </w:t>
      </w:r>
      <w:r>
        <w:rPr>
          <w:i/>
          <w:iCs/>
          <w:lang w:val="en-GB"/>
        </w:rPr>
        <w:t>Language and Power.</w:t>
      </w:r>
      <w:r>
        <w:rPr>
          <w:lang w:val="en-GB"/>
        </w:rPr>
        <w:t xml:space="preserve"> london: Longman.</w:t>
      </w:r>
    </w:p>
    <w:p w:rsidR="00AA4EE1" w:rsidRDefault="00AA4EE1" w:rsidP="00AA4EE1">
      <w:pPr>
        <w:pStyle w:val="Bibliography"/>
        <w:ind w:left="720" w:hanging="720"/>
        <w:rPr>
          <w:lang w:val="en-GB"/>
        </w:rPr>
      </w:pPr>
      <w:r>
        <w:rPr>
          <w:lang w:val="en-GB"/>
        </w:rPr>
        <w:t xml:space="preserve">Fill, A. &amp;. (2001). </w:t>
      </w:r>
      <w:r>
        <w:rPr>
          <w:i/>
          <w:iCs/>
          <w:lang w:val="en-GB"/>
        </w:rPr>
        <w:t>The Ecolinguistics Reader: Language, Ecology and Environment.</w:t>
      </w:r>
      <w:r>
        <w:rPr>
          <w:lang w:val="en-GB"/>
        </w:rPr>
        <w:t xml:space="preserve"> London: Continuum.</w:t>
      </w:r>
    </w:p>
    <w:p w:rsidR="00AA4EE1" w:rsidRDefault="00AA4EE1" w:rsidP="00AA4EE1">
      <w:pPr>
        <w:pStyle w:val="Bibliography"/>
        <w:ind w:left="720" w:hanging="720"/>
        <w:rPr>
          <w:lang w:val="en-GB"/>
        </w:rPr>
      </w:pPr>
      <w:r>
        <w:rPr>
          <w:lang w:val="en-GB"/>
        </w:rPr>
        <w:t xml:space="preserve">Mantiri, &amp; Handayani, T. (2018). DAMPAK EKOLOGIS PENGGUNAAN KALIMAT INDIKATIF PADA MEDIA MASSA ONLINE PAPUA:TINJAUAN EKOLINGUISTIK KRIT. </w:t>
      </w:r>
      <w:r>
        <w:rPr>
          <w:i/>
          <w:iCs/>
          <w:lang w:val="en-GB"/>
        </w:rPr>
        <w:t>Ranah: Jurnal Kajian Bahasa,</w:t>
      </w:r>
      <w:r>
        <w:rPr>
          <w:lang w:val="en-GB"/>
        </w:rPr>
        <w:t>.</w:t>
      </w:r>
    </w:p>
    <w:p w:rsidR="00AA4EE1" w:rsidRDefault="00AA4EE1" w:rsidP="00AA4EE1">
      <w:pPr>
        <w:pStyle w:val="Bibliography"/>
        <w:ind w:left="720" w:hanging="720"/>
        <w:rPr>
          <w:lang w:val="en-GB"/>
        </w:rPr>
      </w:pPr>
      <w:r>
        <w:rPr>
          <w:lang w:val="en-GB"/>
        </w:rPr>
        <w:t xml:space="preserve">Maryam, S. P. (2021). Literasi media digital pada kampanye Greenpeace ID di media sosial Instagram dalam merubah perilaku masyarakat. </w:t>
      </w:r>
      <w:r>
        <w:rPr>
          <w:i/>
          <w:iCs/>
          <w:lang w:val="en-GB"/>
        </w:rPr>
        <w:t>IKRA-ITH Humaniora</w:t>
      </w:r>
      <w:r>
        <w:rPr>
          <w:lang w:val="en-GB"/>
        </w:rPr>
        <w:t>.</w:t>
      </w:r>
    </w:p>
    <w:p w:rsidR="00AA4EE1" w:rsidRDefault="00AA4EE1" w:rsidP="00AA4EE1">
      <w:pPr>
        <w:pStyle w:val="Bibliography"/>
        <w:ind w:left="720" w:hanging="720"/>
        <w:rPr>
          <w:lang w:val="en-GB"/>
        </w:rPr>
      </w:pPr>
      <w:r>
        <w:rPr>
          <w:lang w:val="en-GB"/>
        </w:rPr>
        <w:t xml:space="preserve">Montgomery, A. W. (2024). . No end in sight? A greenwash review and research agenda. </w:t>
      </w:r>
      <w:r>
        <w:rPr>
          <w:i/>
          <w:iCs/>
          <w:lang w:val="en-GB"/>
        </w:rPr>
        <w:t>Organization &amp; Environment</w:t>
      </w:r>
      <w:r>
        <w:rPr>
          <w:lang w:val="en-GB"/>
        </w:rPr>
        <w:t>.</w:t>
      </w:r>
    </w:p>
    <w:p w:rsidR="00AA4EE1" w:rsidRDefault="00AA4EE1" w:rsidP="00AA4EE1">
      <w:pPr>
        <w:pStyle w:val="Bibliography"/>
        <w:ind w:left="720" w:hanging="720"/>
        <w:rPr>
          <w:lang w:val="en-GB"/>
        </w:rPr>
      </w:pPr>
      <w:r>
        <w:rPr>
          <w:lang w:val="en-GB"/>
        </w:rPr>
        <w:t xml:space="preserve">Rijal, S., Hasyim, M., Lukman, L., &amp; Iswary Ery. (2023). Konsep Pemeliharaan Lingkungan pada Kata Bakar dalam Bahasa Dayak di Kalimantan Timur: Kajian Ekolinguistik. </w:t>
      </w:r>
      <w:r>
        <w:rPr>
          <w:i/>
          <w:iCs/>
          <w:lang w:val="en-GB"/>
        </w:rPr>
        <w:t>Bahasa: Jurnal Keilmuan Pendidikan Bahasa dan Sastra Indonesia</w:t>
      </w:r>
      <w:r>
        <w:rPr>
          <w:lang w:val="en-GB"/>
        </w:rPr>
        <w:t>.</w:t>
      </w:r>
    </w:p>
    <w:p w:rsidR="00AA4EE1" w:rsidRDefault="00AA4EE1" w:rsidP="00AA4EE1">
      <w:pPr>
        <w:pStyle w:val="Bibliography"/>
        <w:ind w:left="720" w:hanging="720"/>
        <w:rPr>
          <w:lang w:val="en-GB"/>
        </w:rPr>
      </w:pPr>
      <w:r>
        <w:rPr>
          <w:lang w:val="en-GB"/>
        </w:rPr>
        <w:t xml:space="preserve">San Cornelio, G. M. (2023). My goal is to make sustainability mainstream": Emerging visual narratives on the environmental crisis on Instagram. </w:t>
      </w:r>
      <w:r>
        <w:rPr>
          <w:i/>
          <w:iCs/>
          <w:lang w:val="en-GB"/>
        </w:rPr>
        <w:t>Frontiers in Communication</w:t>
      </w:r>
      <w:r>
        <w:rPr>
          <w:lang w:val="en-GB"/>
        </w:rPr>
        <w:t>.</w:t>
      </w:r>
    </w:p>
    <w:p w:rsidR="00AA4EE1" w:rsidRDefault="00AA4EE1" w:rsidP="00AA4EE1">
      <w:pPr>
        <w:pStyle w:val="Bibliography"/>
        <w:ind w:left="720" w:hanging="720"/>
        <w:rPr>
          <w:lang w:val="en-GB"/>
        </w:rPr>
      </w:pPr>
      <w:r>
        <w:rPr>
          <w:lang w:val="en-GB"/>
        </w:rPr>
        <w:t xml:space="preserve">Stibbe, A. (2015). </w:t>
      </w:r>
      <w:r>
        <w:rPr>
          <w:i/>
          <w:iCs/>
          <w:lang w:val="en-GB"/>
        </w:rPr>
        <w:t>Ecolinguistics: Language, Ecology and the Stories We Live By.</w:t>
      </w:r>
      <w:r>
        <w:rPr>
          <w:lang w:val="en-GB"/>
        </w:rPr>
        <w:t xml:space="preserve"> London: Routledge.</w:t>
      </w:r>
    </w:p>
    <w:p w:rsidR="00AA4EE1" w:rsidRDefault="00AA4EE1" w:rsidP="00AA4EE1">
      <w:pPr>
        <w:pStyle w:val="Bibliography"/>
        <w:ind w:left="720" w:hanging="720"/>
        <w:rPr>
          <w:lang w:val="en-GB"/>
        </w:rPr>
      </w:pPr>
      <w:r>
        <w:rPr>
          <w:lang w:val="en-GB"/>
        </w:rPr>
        <w:t xml:space="preserve">Sudaryanto. (2015). </w:t>
      </w:r>
      <w:r>
        <w:rPr>
          <w:i/>
          <w:iCs/>
          <w:lang w:val="en-GB"/>
        </w:rPr>
        <w:t>Metode dan Aneka Teknik Analisis Bahasa.</w:t>
      </w:r>
      <w:r>
        <w:rPr>
          <w:lang w:val="en-GB"/>
        </w:rPr>
        <w:t xml:space="preserve"> Yogyakarta: Sanata Dharma University Press.</w:t>
      </w:r>
    </w:p>
    <w:p w:rsidR="00AA4EE1" w:rsidRDefault="00AA4EE1" w:rsidP="00AA4EE1">
      <w:pPr>
        <w:pStyle w:val="Bibliography"/>
        <w:ind w:left="720" w:hanging="720"/>
        <w:rPr>
          <w:lang w:val="en-GB"/>
        </w:rPr>
      </w:pPr>
      <w:r>
        <w:rPr>
          <w:lang w:val="en-GB"/>
        </w:rPr>
        <w:t xml:space="preserve">Yuniawan, T., Rokhman, F., Rustono, R., &amp; Mardikantoro, H. B. (2017). The Study of Critical Eco-Linguistic in Green Discourse: Prospective Eco-Linguistic Analysis. </w:t>
      </w:r>
      <w:r>
        <w:rPr>
          <w:i/>
          <w:iCs/>
          <w:lang w:val="en-GB"/>
        </w:rPr>
        <w:t>Humaniora</w:t>
      </w:r>
      <w:r>
        <w:rPr>
          <w:lang w:val="en-GB"/>
        </w:rPr>
        <w:t>.</w:t>
      </w:r>
    </w:p>
    <w:p w:rsidR="00AA4EE1" w:rsidRDefault="00AA4EE1" w:rsidP="00AA4EE1"/>
    <w:p w:rsidR="0070516B" w:rsidRPr="00E44349" w:rsidRDefault="0070516B" w:rsidP="00507F41">
      <w:pPr>
        <w:rPr>
          <w:rFonts w:ascii="Times New Roman" w:hAnsi="Times New Roman"/>
          <w:sz w:val="24"/>
          <w:szCs w:val="24"/>
        </w:rPr>
      </w:pPr>
    </w:p>
    <w:p w:rsidR="0070516B" w:rsidRPr="00E44349" w:rsidRDefault="0070516B" w:rsidP="00507F41">
      <w:pPr>
        <w:rPr>
          <w:rFonts w:ascii="Times New Roman" w:hAnsi="Times New Roman"/>
          <w:color w:val="000000"/>
          <w:sz w:val="24"/>
          <w:szCs w:val="24"/>
        </w:rPr>
      </w:pPr>
    </w:p>
    <w:p w:rsidR="0070516B" w:rsidRPr="00E44349" w:rsidRDefault="0070516B" w:rsidP="00507F41">
      <w:pPr>
        <w:rPr>
          <w:rFonts w:ascii="Times New Roman" w:hAnsi="Times New Roman"/>
          <w:sz w:val="24"/>
          <w:szCs w:val="24"/>
        </w:rPr>
      </w:pPr>
    </w:p>
    <w:p w:rsidR="0070516B" w:rsidRPr="00E44349" w:rsidRDefault="0070516B" w:rsidP="00507F41">
      <w:pPr>
        <w:rPr>
          <w:rFonts w:ascii="Times New Roman" w:hAnsi="Times New Roman"/>
          <w:sz w:val="24"/>
          <w:szCs w:val="24"/>
        </w:rPr>
      </w:pPr>
    </w:p>
    <w:p w:rsidR="0070516B" w:rsidRPr="00E44349" w:rsidRDefault="0070516B" w:rsidP="00507F41">
      <w:pPr>
        <w:rPr>
          <w:rFonts w:ascii="Times New Roman" w:hAnsi="Times New Roman"/>
          <w:sz w:val="24"/>
          <w:szCs w:val="24"/>
        </w:rPr>
      </w:pPr>
    </w:p>
    <w:p w:rsidR="0070516B" w:rsidRPr="00E44349" w:rsidRDefault="0070516B" w:rsidP="00507F41">
      <w:pPr>
        <w:rPr>
          <w:rFonts w:ascii="Times New Roman" w:hAnsi="Times New Roman"/>
          <w:sz w:val="24"/>
          <w:szCs w:val="24"/>
        </w:rPr>
      </w:pPr>
    </w:p>
    <w:p w:rsidR="0070516B" w:rsidRPr="00E44349" w:rsidRDefault="0070516B" w:rsidP="00507F41">
      <w:pPr>
        <w:rPr>
          <w:rFonts w:ascii="Times New Roman" w:hAnsi="Times New Roman"/>
          <w:sz w:val="24"/>
          <w:szCs w:val="24"/>
        </w:rPr>
      </w:pPr>
    </w:p>
    <w:sectPr w:rsidR="0070516B" w:rsidRPr="00E44349"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0DF7" w:rsidRDefault="00A50DF7" w:rsidP="00821842">
      <w:r>
        <w:separator/>
      </w:r>
    </w:p>
  </w:endnote>
  <w:endnote w:type="continuationSeparator" w:id="0">
    <w:p w:rsidR="00A50DF7" w:rsidRDefault="00A50DF7"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0DF7" w:rsidRDefault="00A50DF7" w:rsidP="00821842">
      <w:r>
        <w:separator/>
      </w:r>
    </w:p>
  </w:footnote>
  <w:footnote w:type="continuationSeparator" w:id="0">
    <w:p w:rsidR="00A50DF7" w:rsidRDefault="00A50DF7"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0046791D">
      <w:rPr>
        <w:rFonts w:ascii="Garamond" w:hAnsi="Garamond" w:cs="Calibri"/>
        <w:b/>
        <w:sz w:val="24"/>
        <w:szCs w:val="24"/>
      </w:rPr>
      <w:t xml:space="preserve">BAHASA INDONESIA        </w:t>
    </w:r>
    <w:r w:rsidRPr="00AC2C15">
      <w:rPr>
        <w:rFonts w:ascii="Garamond" w:hAnsi="Garamond" w:cs="Calibri"/>
        <w:b/>
        <w:sz w:val="24"/>
        <w:szCs w:val="24"/>
      </w:rPr>
      <w:t xml:space="preserve"> </w:t>
    </w:r>
    <w:r w:rsidR="0046791D">
      <w:rPr>
        <w:rFonts w:ascii="Garamond" w:hAnsi="Garamond" w:cs="Calibri"/>
        <w:sz w:val="24"/>
        <w:szCs w:val="24"/>
      </w:rPr>
      <w:t>Bulan Tahun</w:t>
    </w:r>
    <w:r w:rsidR="00507F41" w:rsidRPr="00AC2C15">
      <w:rPr>
        <w:rFonts w:ascii="Garamond" w:hAnsi="Garamond" w:cs="Calibri"/>
        <w:sz w:val="24"/>
        <w:szCs w:val="24"/>
        <w:lang w:val="id-ID"/>
      </w:rPr>
      <w:t>, Vol</w:t>
    </w:r>
    <w:r w:rsidR="0046791D">
      <w:rPr>
        <w:rFonts w:ascii="Garamond" w:hAnsi="Garamond" w:cs="Calibri"/>
        <w:sz w:val="24"/>
        <w:szCs w:val="24"/>
      </w:rPr>
      <w:t>.xx</w:t>
    </w:r>
    <w:r w:rsidR="00507F41" w:rsidRPr="00AC2C15">
      <w:rPr>
        <w:rFonts w:ascii="Garamond" w:hAnsi="Garamond" w:cs="Calibri"/>
        <w:sz w:val="24"/>
        <w:szCs w:val="24"/>
        <w:lang w:val="id-ID"/>
      </w:rPr>
      <w:t xml:space="preserve"> No</w:t>
    </w:r>
    <w:r w:rsidR="0046791D">
      <w:rPr>
        <w:rFonts w:ascii="Garamond" w:hAnsi="Garamond" w:cs="Calibri"/>
        <w:sz w:val="24"/>
        <w:szCs w:val="24"/>
      </w:rPr>
      <w:t>.xx</w:t>
    </w:r>
    <w:r w:rsidR="00507F41" w:rsidRPr="00AC2C15">
      <w:rPr>
        <w:rFonts w:ascii="Garamond" w:hAnsi="Garamond" w:cs="Calibri"/>
        <w:sz w:val="24"/>
        <w:szCs w:val="24"/>
        <w:lang w:val="id-ID"/>
      </w:rPr>
      <w:tab/>
    </w:r>
  </w:p>
  <w:p w:rsidR="00821842" w:rsidRPr="00507F41" w:rsidRDefault="00D7072D"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0" r="0" b="0"/>
              <wp:wrapNone/>
              <wp:docPr id="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D8D8CE" id="_x0000_t32" coordsize="21600,21600" o:spt="32" o:oned="t" path="m,l21600,21600e" filled="f">
              <v:path arrowok="t" fillok="f" o:connecttype="none"/>
              <o:lock v:ext="edit" shapetype="t"/>
            </v:shapetype>
            <v:shape id="Straight Arrow Connector 4"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092F" w:rsidRPr="0046791D" w:rsidRDefault="00FE17B6" w:rsidP="00FE17B6">
    <w:pPr>
      <w:pStyle w:val="Header"/>
      <w:tabs>
        <w:tab w:val="right" w:pos="8505"/>
      </w:tabs>
      <w:ind w:right="-285"/>
      <w:rPr>
        <w:rFonts w:ascii="Garamond" w:hAnsi="Garamond" w:cs="Calibri"/>
        <w:sz w:val="24"/>
        <w:szCs w:val="24"/>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0046791D">
      <w:rPr>
        <w:rFonts w:ascii="Garamond" w:hAnsi="Garamond" w:cs="Calibri"/>
        <w:sz w:val="24"/>
        <w:szCs w:val="24"/>
      </w:rPr>
      <w:t xml:space="preserve">         Bulan Tahun</w:t>
    </w:r>
    <w:r w:rsidR="0046791D">
      <w:rPr>
        <w:rFonts w:ascii="Garamond" w:hAnsi="Garamond" w:cs="Calibri"/>
        <w:sz w:val="24"/>
        <w:szCs w:val="24"/>
        <w:lang w:val="id-ID"/>
      </w:rPr>
      <w:t>, Vol</w:t>
    </w:r>
    <w:r w:rsidR="0046791D">
      <w:rPr>
        <w:rFonts w:ascii="Garamond" w:hAnsi="Garamond" w:cs="Calibri"/>
        <w:sz w:val="24"/>
        <w:szCs w:val="24"/>
      </w:rPr>
      <w:t xml:space="preserve">.xx </w:t>
    </w:r>
    <w:r w:rsidR="007A092F" w:rsidRPr="00AC2C15">
      <w:rPr>
        <w:rFonts w:ascii="Garamond" w:hAnsi="Garamond" w:cs="Calibri"/>
        <w:sz w:val="24"/>
        <w:szCs w:val="24"/>
        <w:lang w:val="id-ID"/>
      </w:rPr>
      <w:t>No</w:t>
    </w:r>
    <w:r w:rsidR="0046791D">
      <w:rPr>
        <w:rFonts w:ascii="Garamond" w:hAnsi="Garamond" w:cs="Calibri"/>
        <w:sz w:val="24"/>
        <w:szCs w:val="24"/>
      </w:rPr>
      <w:t>.xx</w:t>
    </w:r>
  </w:p>
  <w:p w:rsidR="00821842" w:rsidRPr="00507F41" w:rsidRDefault="00D7072D"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36195</wp:posOffset>
              </wp:positionH>
              <wp:positionV relativeFrom="paragraph">
                <wp:posOffset>40004</wp:posOffset>
              </wp:positionV>
              <wp:extent cx="5380990" cy="0"/>
              <wp:effectExtent l="0" t="0" r="0" b="0"/>
              <wp:wrapNone/>
              <wp:docPr id="1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4F6213" id="_x0000_t32" coordsize="21600,21600" o:spt="32" o:oned="t" path="m,l21600,21600e" filled="f">
              <v:path arrowok="t" fillok="f" o:connecttype="none"/>
              <o:lock v:ext="edit" shapetype="t"/>
            </v:shapetype>
            <v:shape id="Straight Arrow Connector 2"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216887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130CD1"/>
    <w:rsid w:val="001337AC"/>
    <w:rsid w:val="00146FDE"/>
    <w:rsid w:val="00161925"/>
    <w:rsid w:val="002130AC"/>
    <w:rsid w:val="00214FF2"/>
    <w:rsid w:val="002476E3"/>
    <w:rsid w:val="002F298F"/>
    <w:rsid w:val="00316EFE"/>
    <w:rsid w:val="00397A52"/>
    <w:rsid w:val="003C56B7"/>
    <w:rsid w:val="00462988"/>
    <w:rsid w:val="0046791D"/>
    <w:rsid w:val="00495E5E"/>
    <w:rsid w:val="004A1E6B"/>
    <w:rsid w:val="004B50F8"/>
    <w:rsid w:val="004C5B4B"/>
    <w:rsid w:val="004C5E59"/>
    <w:rsid w:val="00507F41"/>
    <w:rsid w:val="00584418"/>
    <w:rsid w:val="005E36BB"/>
    <w:rsid w:val="006068A8"/>
    <w:rsid w:val="00673E74"/>
    <w:rsid w:val="0070516B"/>
    <w:rsid w:val="007077DF"/>
    <w:rsid w:val="007A092F"/>
    <w:rsid w:val="008042D6"/>
    <w:rsid w:val="00821842"/>
    <w:rsid w:val="00905905"/>
    <w:rsid w:val="009A2257"/>
    <w:rsid w:val="009E6F2A"/>
    <w:rsid w:val="00A50DF7"/>
    <w:rsid w:val="00AA4EE1"/>
    <w:rsid w:val="00AB4279"/>
    <w:rsid w:val="00AC2C15"/>
    <w:rsid w:val="00AF0FC7"/>
    <w:rsid w:val="00B8659F"/>
    <w:rsid w:val="00BC2700"/>
    <w:rsid w:val="00CA71BC"/>
    <w:rsid w:val="00CC57CC"/>
    <w:rsid w:val="00D36393"/>
    <w:rsid w:val="00D7072D"/>
    <w:rsid w:val="00DD1135"/>
    <w:rsid w:val="00DF4413"/>
    <w:rsid w:val="00E23CC4"/>
    <w:rsid w:val="00E351FF"/>
    <w:rsid w:val="00E406EE"/>
    <w:rsid w:val="00E44349"/>
    <w:rsid w:val="00F367FE"/>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D56C5DB-3AD6-409C-B155-471C1F888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sz w:val="22"/>
      <w:szCs w:val="22"/>
      <w:lang w:val="id-ID" w:eastAsia="en-US"/>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ibliography">
    <w:name w:val="Bibliography"/>
    <w:basedOn w:val="Normal"/>
    <w:next w:val="Normal"/>
    <w:uiPriority w:val="37"/>
    <w:unhideWhenUsed/>
    <w:rsid w:val="00AA4EE1"/>
    <w:pPr>
      <w:spacing w:after="160" w:line="276" w:lineRule="auto"/>
      <w:jc w:val="both"/>
    </w:pPr>
    <w:rPr>
      <w:rFonts w:ascii="Times New Roman" w:eastAsia="Arial" w:hAnsi="Times New Roman" w:cs="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nstagram.com/p/DW-rMZOAWlJ/?utm_source=ig_web_copy_link&amp;igsh=MzRlODBiNWFlZ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stagram.com/p/DX6MZrSHTsW/?utm_source=ig_web_copy_link&amp;igsh=MzRlODBiNWFlZA%3D%3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tagram.com/p/DWRLJFNAXNx/?utm_source=ig_web_copy_link&amp;igsh=MzRlODBiNWFlZ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nstagram.com/reel/DWQ094jhipU/?utm_source=ig_web_copy_link&amp;igsh=MzRlODBiNWFlZA=="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nstagram.com/p/DU0b0HkAenk/?utm_source=ig_web_copy_link&amp;igsh=MzRlODBiNWFl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Mar21</b:Tag>
    <b:SourceType>JournalArticle</b:SourceType>
    <b:Guid>{645DF703-FCD8-4D27-BC83-7D7C67F4C9EA}</b:Guid>
    <b:Author>
      <b:Author>
        <b:NameList>
          <b:Person>
            <b:Last>Maryam</b:Last>
            <b:First>S.,</b:First>
            <b:Middle>Prasetyo, P., &amp; Mahdalena, V</b:Middle>
          </b:Person>
        </b:NameList>
      </b:Author>
    </b:Author>
    <b:Title> Literasi media digital pada kampanye Greenpeace ID di media sosial Instagram dalam merubah perilaku masyarakat</b:Title>
    <b:JournalName>IKRA-ITH Humaniora</b:JournalName>
    <b:Year>2021</b:Year>
    <b:RefOrder>1</b:RefOrder>
  </b:Source>
  <b:Source>
    <b:Tag>Dry05</b:Tag>
    <b:SourceType>Book</b:SourceType>
    <b:Guid>{876F9E73-327B-4080-873D-E95C5AECEFF8}</b:Guid>
    <b:Author>
      <b:Author>
        <b:NameList>
          <b:Person>
            <b:Last>Dryzek</b:Last>
            <b:First>J.</b:First>
            <b:Middle>S</b:Middle>
          </b:Person>
        </b:NameList>
      </b:Author>
    </b:Author>
    <b:Title>The Politics of the Earth: Environmental Discourses (2nd ed.)</b:Title>
    <b:Year>2005</b:Year>
    <b:City>United Kingdoms</b:City>
    <b:Publisher>Oxford University Press.</b:Publisher>
    <b:RefOrder>2</b:RefOrder>
  </b:Source>
  <b:Source>
    <b:Tag>Fai89</b:Tag>
    <b:SourceType>Book</b:SourceType>
    <b:Guid>{D56D725B-251B-4139-AE0A-C9BEEBEE26BF}</b:Guid>
    <b:Author>
      <b:Author>
        <b:NameList>
          <b:Person>
            <b:Last>Fairclough</b:Last>
            <b:First>N.</b:First>
          </b:Person>
        </b:NameList>
      </b:Author>
    </b:Author>
    <b:Title>Language and Power.</b:Title>
    <b:Year>1989</b:Year>
    <b:City>london</b:City>
    <b:Publisher>Longman</b:Publisher>
    <b:RefOrder>3</b:RefOrder>
  </b:Source>
  <b:Source>
    <b:Tag>Fil01</b:Tag>
    <b:SourceType>Book</b:SourceType>
    <b:Guid>{D603ED2A-5265-4250-BA70-BC90363B3315}</b:Guid>
    <b:Author>
      <b:Author>
        <b:NameList>
          <b:Person>
            <b:Last>Fill</b:Last>
            <b:First>A.,</b:First>
            <b:Middle>&amp; Mühlhäusler, P.</b:Middle>
          </b:Person>
        </b:NameList>
      </b:Author>
    </b:Author>
    <b:Title>The Ecolinguistics Reader: Language, Ecology and Environment.</b:Title>
    <b:Year>2001</b:Year>
    <b:City>London</b:City>
    <b:Publisher>Continuum.</b:Publisher>
    <b:RefOrder>4</b:RefOrder>
  </b:Source>
  <b:Source>
    <b:Tag>Rij23</b:Tag>
    <b:SourceType>JournalArticle</b:SourceType>
    <b:Guid>{56C0D6A4-90D7-4ABA-B310-8E616BD54569}</b:Guid>
    <b:Title>Konsep Pemeliharaan Lingkungan pada Kata Bakar dalam Bahasa Dayak di Kalimantan Timur: Kajian Ekolinguistik</b:Title>
    <b:Year>2023</b:Year>
    <b:JournalName>Bahasa: Jurnal Keilmuan Pendidikan Bahasa dan Sastra Indonesia</b:JournalName>
    <b:Author>
      <b:Author>
        <b:NameList>
          <b:Person>
            <b:Last>Rijal</b:Last>
            <b:First>Sayamsul</b:First>
          </b:Person>
          <b:Person>
            <b:Last>Hasyim</b:Last>
            <b:First>Muhammad</b:First>
          </b:Person>
          <b:Person>
            <b:Last>Lukman</b:Last>
            <b:First>Lukman</b:First>
          </b:Person>
          <b:Person>
            <b:Last>Iswary Ery</b:Last>
          </b:Person>
        </b:NameList>
      </b:Author>
    </b:Author>
    <b:RefOrder>5</b:RefOrder>
  </b:Source>
  <b:Source>
    <b:Tag>Man18</b:Tag>
    <b:SourceType>JournalArticle</b:SourceType>
    <b:Guid>{CD75D9B3-B2BB-4A8C-A73F-2038BB9B0EAF}</b:Guid>
    <b:Title>DAMPAK EKOLOGIS PENGGUNAAN KALIMAT INDIKATIF PADA MEDIA MASSA ONLINE PAPUA:TINJAUAN EKOLINGUISTIK KRIT</b:Title>
    <b:JournalName>Ranah: Jurnal Kajian Bahasa,</b:JournalName>
    <b:Year>2018</b:Year>
    <b:Author>
      <b:Author>
        <b:NameList>
          <b:Person>
            <b:Last>Mantiri</b:Last>
          </b:Person>
          <b:Person>
            <b:Last>Handayani</b:Last>
            <b:First>Tri</b:First>
          </b:Person>
        </b:NameList>
      </b:Author>
    </b:Author>
    <b:RefOrder>6</b:RefOrder>
  </b:Source>
  <b:Source>
    <b:Tag>Mon24</b:Tag>
    <b:SourceType>JournalArticle</b:SourceType>
    <b:Guid>{EC12EE29-74EA-4DEE-8828-0DD070F718A5}</b:Guid>
    <b:Author>
      <b:Author>
        <b:NameList>
          <b:Person>
            <b:Last>Montgomery</b:Last>
            <b:First>A.</b:First>
            <b:Middle>W., Lyon, T. P., &amp; Barg, J</b:Middle>
          </b:Person>
        </b:NameList>
      </b:Author>
    </b:Author>
    <b:Title>. No end in sight? A greenwash review and research agenda</b:Title>
    <b:JournalName> Organization &amp; Environment</b:JournalName>
    <b:Year>2024</b:Year>
    <b:RefOrder>7</b:RefOrder>
  </b:Source>
  <b:Source>
    <b:Tag>San23</b:Tag>
    <b:SourceType>JournalArticle</b:SourceType>
    <b:Guid>{A4806FBF-324A-40A8-84D4-DBB0138A7184}</b:Guid>
    <b:Author>
      <b:Author>
        <b:NameList>
          <b:Person>
            <b:Last>San Cornelio</b:Last>
            <b:First>G.,</b:First>
            <b:Middle>Martorell, S., &amp; Ardèvol, E.</b:Middle>
          </b:Person>
        </b:NameList>
      </b:Author>
    </b:Author>
    <b:Title>My goal is to make sustainability mainstream": Emerging visual narratives on the environmental crisis on Instagram.</b:Title>
    <b:JournalName>Frontiers in Communication</b:JournalName>
    <b:Year>2023</b:Year>
    <b:RefOrder>8</b:RefOrder>
  </b:Source>
  <b:Source>
    <b:Tag>Sti15</b:Tag>
    <b:SourceType>Book</b:SourceType>
    <b:Guid>{11E6E7CA-7036-45DE-8525-67A069AEF924}</b:Guid>
    <b:Title>Ecolinguistics: Language, Ecology and the Stories We Live By</b:Title>
    <b:Year>2015</b:Year>
    <b:Author>
      <b:Author>
        <b:NameList>
          <b:Person>
            <b:Last>Stibbe</b:Last>
            <b:First>A.</b:First>
          </b:Person>
        </b:NameList>
      </b:Author>
    </b:Author>
    <b:City>London</b:City>
    <b:Publisher>Routledge.</b:Publisher>
    <b:RefOrder>9</b:RefOrder>
  </b:Source>
  <b:Source>
    <b:Tag>Sud15</b:Tag>
    <b:SourceType>Book</b:SourceType>
    <b:Guid>{A0DFA675-6108-461A-93C4-9BBA0394A78C}</b:Guid>
    <b:Author>
      <b:Author>
        <b:NameList>
          <b:Person>
            <b:Last>Sudaryanto</b:Last>
          </b:Person>
        </b:NameList>
      </b:Author>
    </b:Author>
    <b:Title> Metode dan Aneka Teknik Analisis Bahasa</b:Title>
    <b:Year>2015</b:Year>
    <b:City>Yogyakarta</b:City>
    <b:Publisher>Sanata Dharma University Press.</b:Publisher>
    <b:RefOrder>10</b:RefOrder>
  </b:Source>
  <b:Source>
    <b:Tag>Chu24</b:Tag>
    <b:SourceType>JournalArticle</b:SourceType>
    <b:Guid>{CD969DB1-550D-4663-B19D-31642138FEB6}</b:Guid>
    <b:Title>Systematic literature review of ecological discourse analysis from 2014 to 2023</b:Title>
    <b:Year>2024</b:Year>
    <b:JournalName> Theory and Practice in Language Studies</b:JournalName>
    <b:Author>
      <b:Author>
        <b:NameList>
          <b:Person>
            <b:Last>Chu</b:Last>
            <b:First>Axuan</b:First>
          </b:Person>
          <b:Person>
            <b:Last>Ang</b:Last>
            <b:Middle>Hoon</b:Middle>
            <b:First>Lay</b:First>
          </b:Person>
          <b:Person>
            <b:Last>Halim</b:Last>
            <b:Middle>Abdul</b:Middle>
            <b:First>Hazlina</b:First>
          </b:Person>
        </b:NameList>
      </b:Author>
    </b:Author>
    <b:RefOrder>11</b:RefOrder>
  </b:Source>
  <b:Source>
    <b:Tag>Yun17</b:Tag>
    <b:SourceType>JournalArticle</b:SourceType>
    <b:Guid>{C262FE41-CA9A-453B-95CB-0C6A0DD7D6B9}</b:Guid>
    <b:Title>The Study of Critical Eco-Linguistic in Green Discourse: Prospective Eco-Linguistic Analysis</b:Title>
    <b:JournalName>Humaniora</b:JournalName>
    <b:Year>2017</b:Year>
    <b:Author>
      <b:Author>
        <b:NameList>
          <b:Person>
            <b:Last>Yuniawan</b:Last>
            <b:First>Tommy</b:First>
          </b:Person>
          <b:Person>
            <b:Last>Rokhman</b:Last>
            <b:First>Fathur</b:First>
          </b:Person>
          <b:Person>
            <b:Last>Rustono</b:Last>
            <b:First>Rustono</b:First>
          </b:Person>
          <b:Person>
            <b:Last>Mardikantoro</b:Last>
            <b:Middle>Bakti</b:Middle>
            <b:First>Hari</b:First>
          </b:Person>
        </b:NameList>
      </b:Author>
    </b:Author>
    <b:RefOrder>12</b:RefOrder>
  </b:Source>
</b:Sources>
</file>

<file path=customXml/itemProps1.xml><?xml version="1.0" encoding="utf-8"?>
<ds:datastoreItem xmlns:ds="http://schemas.openxmlformats.org/officeDocument/2006/customXml" ds:itemID="{F242F3D5-B067-40E5-8F46-D94FDDA77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5449</Words>
  <Characters>31060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36437</CharactersWithSpaces>
  <SharedDoc>false</SharedDoc>
  <HLinks>
    <vt:vector size="30" baseType="variant">
      <vt:variant>
        <vt:i4>5046363</vt:i4>
      </vt:variant>
      <vt:variant>
        <vt:i4>12</vt:i4>
      </vt:variant>
      <vt:variant>
        <vt:i4>0</vt:i4>
      </vt:variant>
      <vt:variant>
        <vt:i4>5</vt:i4>
      </vt:variant>
      <vt:variant>
        <vt:lpwstr>https://www.instagram.com/p/DU0b0HkAenk/?utm_source=ig_web_copy_link&amp;igsh=MzRlODBiNWFlZA==</vt:lpwstr>
      </vt:variant>
      <vt:variant>
        <vt:lpwstr/>
      </vt:variant>
      <vt:variant>
        <vt:i4>5177356</vt:i4>
      </vt:variant>
      <vt:variant>
        <vt:i4>9</vt:i4>
      </vt:variant>
      <vt:variant>
        <vt:i4>0</vt:i4>
      </vt:variant>
      <vt:variant>
        <vt:i4>5</vt:i4>
      </vt:variant>
      <vt:variant>
        <vt:lpwstr>https://www.instagram.com/p/DW-rMZOAWlJ/?utm_source=ig_web_copy_link&amp;igsh=MzRlODBiNWFlZA==</vt:lpwstr>
      </vt:variant>
      <vt:variant>
        <vt:lpwstr/>
      </vt:variant>
      <vt:variant>
        <vt:i4>917581</vt:i4>
      </vt:variant>
      <vt:variant>
        <vt:i4>6</vt:i4>
      </vt:variant>
      <vt:variant>
        <vt:i4>0</vt:i4>
      </vt:variant>
      <vt:variant>
        <vt:i4>5</vt:i4>
      </vt:variant>
      <vt:variant>
        <vt:lpwstr>https://www.instagram.com/p/DX6MZrSHTsW/?utm_source=ig_web_copy_link&amp;igsh=MzRlODBiNWFlZA%3D%3D</vt:lpwstr>
      </vt:variant>
      <vt:variant>
        <vt:lpwstr/>
      </vt:variant>
      <vt:variant>
        <vt:i4>5177416</vt:i4>
      </vt:variant>
      <vt:variant>
        <vt:i4>3</vt:i4>
      </vt:variant>
      <vt:variant>
        <vt:i4>0</vt:i4>
      </vt:variant>
      <vt:variant>
        <vt:i4>5</vt:i4>
      </vt:variant>
      <vt:variant>
        <vt:lpwstr>https://www.instagram.com/p/DWRLJFNAXNx/?utm_source=ig_web_copy_link&amp;igsh=MzRlODBiNWFlZA==</vt:lpwstr>
      </vt:variant>
      <vt:variant>
        <vt:lpwstr/>
      </vt:variant>
      <vt:variant>
        <vt:i4>6881388</vt:i4>
      </vt:variant>
      <vt:variant>
        <vt:i4>0</vt:i4>
      </vt:variant>
      <vt:variant>
        <vt:i4>0</vt:i4>
      </vt:variant>
      <vt:variant>
        <vt:i4>5</vt:i4>
      </vt:variant>
      <vt:variant>
        <vt:lpwstr>https://www.instagram.com/reel/DWQ094jhipU/?utm_source=ig_web_copy_link&amp;igsh=MzRlODBiNWFlZA==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D ay</cp:lastModifiedBy>
  <cp:revision>2</cp:revision>
  <dcterms:created xsi:type="dcterms:W3CDTF">2026-06-02T00:57:00Z</dcterms:created>
  <dcterms:modified xsi:type="dcterms:W3CDTF">2026-06-02T00:57:00Z</dcterms:modified>
</cp:coreProperties>
</file>