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68C6AAD5" w:rsidR="00D003BB" w:rsidRDefault="00922DEC" w:rsidP="00AC40F6">
      <w:pPr>
        <w:contextualSpacing/>
        <w:jc w:val="center"/>
        <w:rPr>
          <w:rFonts w:ascii="Times New Roman" w:hAnsi="Times New Roman"/>
          <w:b/>
          <w:sz w:val="24"/>
          <w:szCs w:val="24"/>
        </w:rPr>
      </w:pPr>
      <w:r w:rsidRPr="00922DEC">
        <w:rPr>
          <w:rFonts w:ascii="Times New Roman" w:hAnsi="Times New Roman"/>
          <w:b/>
          <w:sz w:val="24"/>
          <w:szCs w:val="24"/>
        </w:rPr>
        <w:t>THE RELATIONSHIP BETWEEN STUDENTS’ LEARNING MOTIVATION AND THEIR ENGLISH ACHIEVEMENT</w:t>
      </w:r>
    </w:p>
    <w:p w14:paraId="53898AFD" w14:textId="77777777" w:rsidR="00D003BB" w:rsidRPr="00845AEE" w:rsidRDefault="00D003BB" w:rsidP="00D003BB">
      <w:pPr>
        <w:contextualSpacing/>
        <w:jc w:val="center"/>
        <w:rPr>
          <w:rFonts w:ascii="Times New Roman" w:hAnsi="Times New Roman"/>
          <w:b/>
          <w:sz w:val="24"/>
          <w:szCs w:val="24"/>
        </w:rPr>
      </w:pPr>
    </w:p>
    <w:p w14:paraId="4E21297B" w14:textId="5F25A7A8" w:rsidR="001174A6" w:rsidRPr="0093446A" w:rsidRDefault="00D003BB" w:rsidP="0050645A">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w:t>
      </w:r>
      <w:r w:rsidR="0050645A">
        <w:rPr>
          <w:rFonts w:ascii="Times New Roman" w:hAnsi="Times New Roman"/>
          <w:b/>
        </w:rPr>
        <w:t xml:space="preserve"> </w:t>
      </w:r>
      <w:r w:rsidR="0050645A" w:rsidRPr="0050645A">
        <w:rPr>
          <w:rFonts w:ascii="Times New Roman" w:hAnsi="Times New Roman"/>
        </w:rPr>
        <w:t xml:space="preserve">Learning motivation is considered one of the important factors influencing students’ academic achievement, especially in learning English as a foreign language. This study aimed to investigate the relationship between students’ learning motivation and their English achievement among fourth-semester students of the English Education Department. The study employed a quantitative correlational research design. The data were collected using a questionnaire distributed through Google Form consisting of positive and negative statements related to students’ motivation in learning English. The questionnaire applied a five-point Likert scale ranging from Strongly Agree to Strongly Disagree. </w:t>
      </w:r>
      <w:commentRangeStart w:id="0"/>
      <w:r w:rsidR="0050645A" w:rsidRPr="0050645A">
        <w:rPr>
          <w:rFonts w:ascii="Times New Roman" w:hAnsi="Times New Roman"/>
        </w:rPr>
        <w:t xml:space="preserve">The participants of this study were students of the English Education Department </w:t>
      </w:r>
      <w:commentRangeStart w:id="1"/>
      <w:r w:rsidR="0050645A" w:rsidRPr="0050645A">
        <w:rPr>
          <w:rFonts w:ascii="Times New Roman" w:hAnsi="Times New Roman"/>
        </w:rPr>
        <w:t xml:space="preserve">who completed the questionnaire. </w:t>
      </w:r>
      <w:commentRangeEnd w:id="1"/>
      <w:r w:rsidR="002E507F" w:rsidRPr="0050645A">
        <w:rPr>
          <w:rStyle w:val="CommentReference"/>
          <w:rFonts w:ascii="Times New Roman" w:hAnsi="Times New Roman"/>
          <w:sz w:val="22"/>
          <w:szCs w:val="22"/>
        </w:rPr>
        <w:commentReference w:id="1"/>
      </w:r>
      <w:commentRangeEnd w:id="0"/>
      <w:r w:rsidR="002E507F" w:rsidRPr="0050645A">
        <w:rPr>
          <w:rStyle w:val="CommentReference"/>
          <w:rFonts w:ascii="Times New Roman" w:hAnsi="Times New Roman"/>
          <w:sz w:val="22"/>
          <w:szCs w:val="22"/>
        </w:rPr>
        <w:commentReference w:id="0"/>
      </w:r>
      <w:r w:rsidR="0050645A" w:rsidRPr="0050645A">
        <w:rPr>
          <w:rFonts w:ascii="Times New Roman" w:hAnsi="Times New Roman"/>
        </w:rPr>
        <w:t xml:space="preserve">The data were analyzed using descriptive statistics and Pearson Product Moment Correlation to determine the relationship between students’ learning motivation and their English achievement. </w:t>
      </w:r>
      <w:commentRangeStart w:id="2"/>
      <w:r w:rsidR="0050645A" w:rsidRPr="0050645A">
        <w:rPr>
          <w:rFonts w:ascii="Times New Roman" w:hAnsi="Times New Roman"/>
        </w:rPr>
        <w:t xml:space="preserve">The findings showed that most students demonstrated positive motivation toward learning English. The result also indicated that students with higher motivation tended to achieve better English performance. </w:t>
      </w:r>
      <w:commentRangeEnd w:id="2"/>
      <w:r w:rsidR="00B35BC8" w:rsidRPr="0050645A">
        <w:rPr>
          <w:rStyle w:val="CommentReference"/>
          <w:rFonts w:ascii="Times New Roman" w:hAnsi="Times New Roman"/>
          <w:sz w:val="22"/>
          <w:szCs w:val="22"/>
        </w:rPr>
        <w:commentReference w:id="2"/>
      </w:r>
      <w:r w:rsidR="0050645A" w:rsidRPr="0050645A">
        <w:rPr>
          <w:rFonts w:ascii="Times New Roman" w:hAnsi="Times New Roman"/>
        </w:rPr>
        <w:t xml:space="preserve">Therefore, learning motivation </w:t>
      </w:r>
      <w:commentRangeStart w:id="3"/>
      <w:r w:rsidR="0050645A" w:rsidRPr="0050645A">
        <w:rPr>
          <w:rFonts w:ascii="Times New Roman" w:hAnsi="Times New Roman"/>
        </w:rPr>
        <w:t>can be considered one of the important factors influencing students’ English achievement.</w:t>
      </w:r>
      <w:commentRangeEnd w:id="3"/>
      <w:r w:rsidR="00B35BC8" w:rsidRPr="0050645A">
        <w:rPr>
          <w:rStyle w:val="CommentReference"/>
          <w:rFonts w:ascii="Times New Roman" w:hAnsi="Times New Roman"/>
          <w:sz w:val="22"/>
          <w:szCs w:val="22"/>
        </w:rPr>
        <w:commentReference w:id="3"/>
      </w:r>
      <w:r w:rsidR="0050645A" w:rsidRPr="0050645A">
        <w:rPr>
          <w:rFonts w:ascii="Times New Roman" w:hAnsi="Times New Roman"/>
        </w:rPr>
        <w:t xml:space="preserve"> </w:t>
      </w:r>
      <w:commentRangeStart w:id="4"/>
      <w:r w:rsidR="0050645A" w:rsidRPr="0050645A">
        <w:rPr>
          <w:rFonts w:ascii="Times New Roman" w:hAnsi="Times New Roman"/>
        </w:rPr>
        <w:t>The findings of this study are expected to contribute to English teaching and learning by encouraging lecturers to improve students’ motivation during classroom activities.</w:t>
      </w:r>
      <w:commentRangeEnd w:id="4"/>
      <w:r w:rsidR="00B35BC8" w:rsidRPr="0093446A">
        <w:rPr>
          <w:rStyle w:val="CommentReference"/>
          <w:rFonts w:ascii="Times New Roman" w:hAnsi="Times New Roman"/>
          <w:sz w:val="22"/>
          <w:szCs w:val="22"/>
        </w:rPr>
        <w:commentReference w:id="4"/>
      </w:r>
    </w:p>
    <w:p w14:paraId="55CC6EF4" w14:textId="02A860A6" w:rsidR="00D003BB" w:rsidRDefault="00D003BB" w:rsidP="0050645A">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50645A" w:rsidRPr="0050645A">
        <w:rPr>
          <w:rFonts w:ascii="Times New Roman" w:hAnsi="Times New Roman"/>
          <w:i/>
        </w:rPr>
        <w:t>learning motivation, English achievement, correlation, motivation, EFL</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C637D74"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15CE83F8" w:rsidR="007A092F" w:rsidRPr="00885B4C" w:rsidRDefault="0050645A" w:rsidP="0050645A">
      <w:pPr>
        <w:contextualSpacing/>
        <w:jc w:val="center"/>
        <w:rPr>
          <w:rFonts w:ascii="Times New Roman" w:hAnsi="Times New Roman"/>
          <w:b/>
          <w:sz w:val="24"/>
          <w:szCs w:val="24"/>
        </w:rPr>
      </w:pPr>
      <w:r w:rsidRPr="0050645A">
        <w:rPr>
          <w:rFonts w:ascii="Times New Roman" w:hAnsi="Times New Roman"/>
          <w:b/>
        </w:rPr>
        <w:t>HUBUNGAN ANTARA MOTIVASI BELAJAR SISWA DAN PRESTASI BAHASA INGGRIS MEREKA</w:t>
      </w:r>
    </w:p>
    <w:p w14:paraId="64AD2AAE" w14:textId="00182AD1" w:rsidR="00D003BB" w:rsidRDefault="00D003BB" w:rsidP="0050645A">
      <w:pPr>
        <w:tabs>
          <w:tab w:val="left" w:pos="8647"/>
        </w:tabs>
        <w:spacing w:before="240"/>
        <w:ind w:left="540" w:right="429"/>
        <w:jc w:val="both"/>
        <w:rPr>
          <w:rFonts w:ascii="Times New Roman" w:hAnsi="Times New Roman"/>
        </w:rPr>
      </w:pPr>
      <w:commentRangeStart w:id="5"/>
      <w:r>
        <w:rPr>
          <w:rFonts w:ascii="Times New Roman" w:hAnsi="Times New Roman"/>
          <w:b/>
        </w:rPr>
        <w:t xml:space="preserve">ABSTRAK: </w:t>
      </w:r>
      <w:r w:rsidR="0050645A" w:rsidRPr="0050645A">
        <w:rPr>
          <w:rFonts w:ascii="Times New Roman" w:hAnsi="Times New Roman"/>
        </w:rPr>
        <w:t xml:space="preserve">Motivasi belajar dianggap sebagai salah satu faktor penting yang memengaruhi prestasi akademik siswa, khususnya dalam pembelajaran bahasa Inggris sebagai bahasa asing. Penelitian ini bertujuan untuk mengetahui hubungan antara motivasi belajar siswa dan prestasi bahasa Inggris mereka pada mahasiswa semester empat Program Studi Pendidikan Bahasa Inggris. Penelitian ini menggunakan desain penelitian kuantitatif korelasional. Data dikumpulkan menggunakan kuesioner yang dibagikan melalui Google Form yang terdiri dari pernyataan positif dan negatif terkait motivasi siswa dalam belajar bahasa Inggris. Kuesioner menggunakan skala Likert lima tingkat mulai dari Sangat Setuju hingga Sangat Tidak Setuju. Partisipan penelitian ini adalah mahasiswa Program Studi Pendidikan Bahasa Inggris </w:t>
      </w:r>
      <w:commentRangeStart w:id="6"/>
      <w:r w:rsidR="0050645A" w:rsidRPr="0050645A">
        <w:rPr>
          <w:rFonts w:ascii="Times New Roman" w:hAnsi="Times New Roman"/>
        </w:rPr>
        <w:t xml:space="preserve">yang telah mengisi kuesioner. </w:t>
      </w:r>
      <w:commentRangeEnd w:id="6"/>
      <w:r w:rsidR="002E507F" w:rsidRPr="0050645A">
        <w:rPr>
          <w:rStyle w:val="CommentReference"/>
          <w:rFonts w:ascii="Times New Roman" w:hAnsi="Times New Roman"/>
          <w:sz w:val="22"/>
          <w:szCs w:val="22"/>
        </w:rPr>
        <w:commentReference w:id="6"/>
      </w:r>
      <w:r w:rsidR="0050645A" w:rsidRPr="0050645A">
        <w:rPr>
          <w:rFonts w:ascii="Times New Roman" w:hAnsi="Times New Roman"/>
        </w:rPr>
        <w:t>Data dianalisis menggunakan statistik deskriptif dan Pearson Product Moment Correlation untuk mengetahui hubungan antara motivasi belajar siswa dan prestasi bahasa Inggris mereka. Hasil penelitian menunjukkan bahwa sebagian besar siswa memiliki motivasi positif terhadap pembelajaran bahasa Inggris. Hasil penelitian juga menunjukkan bahwa siswa dengan motivasi lebih tinggi cenderung memiliki prestasi bahasa Inggris yang lebih baik. Oleh karena itu, motivasi belajar dapat dianggap sebagai salah satu faktor penting yang memengaruhi prestasi bahasa Inggris siswa. Hasil penelitian ini diharapkan dapat memberikan kontribusi terhadap pembelajaran bahasa Inggris dengan mendorong dosen untuk meningkatkan motivasi siswa selama kegiatan pembelajaran.</w:t>
      </w:r>
      <w:r w:rsidR="00885B4C">
        <w:rPr>
          <w:rFonts w:ascii="Times New Roman" w:hAnsi="Times New Roman"/>
        </w:rPr>
        <w:t xml:space="preserve"> </w:t>
      </w:r>
      <w:commentRangeEnd w:id="5"/>
      <w:r w:rsidR="00B35BC8">
        <w:rPr>
          <w:rStyle w:val="CommentReference"/>
          <w:rFonts w:ascii="Times New Roman" w:hAnsi="Times New Roman"/>
          <w:sz w:val="22"/>
          <w:szCs w:val="22"/>
        </w:rPr>
        <w:commentReference w:id="5"/>
      </w:r>
    </w:p>
    <w:p w14:paraId="624B2EC0" w14:textId="078B0E73" w:rsidR="00D003BB" w:rsidRPr="0050645A" w:rsidRDefault="00CE64D6" w:rsidP="0050645A">
      <w:pPr>
        <w:tabs>
          <w:tab w:val="left" w:pos="8647"/>
        </w:tabs>
        <w:spacing w:before="240"/>
        <w:ind w:left="540" w:right="429"/>
        <w:rPr>
          <w:rFonts w:asciiTheme="majorBidi" w:hAnsiTheme="majorBidi" w:cstheme="majorBidi"/>
          <w:i/>
          <w:lang w:val="pt-BR"/>
        </w:rPr>
        <w:sectPr w:rsidR="00D003BB" w:rsidRPr="0050645A"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eastAsia="id-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E5E98B7"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50645A" w:rsidRPr="0050645A">
        <w:rPr>
          <w:rFonts w:asciiTheme="majorBidi" w:hAnsiTheme="majorBidi" w:cstheme="majorBidi"/>
          <w:i/>
          <w:lang w:val="pt-BR"/>
        </w:rPr>
        <w:t>motivasi belajar, prestasi bahasa Inggris, korelasi, motivasi, EFL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commentRangeStart w:id="7"/>
      <w:r w:rsidRPr="00713000">
        <w:rPr>
          <w:rFonts w:ascii="Times New Roman" w:hAnsi="Times New Roman"/>
          <w:b/>
          <w:bCs/>
          <w:sz w:val="24"/>
          <w:szCs w:val="24"/>
        </w:rPr>
        <w:lastRenderedPageBreak/>
        <w:t>INTRODUCTION</w:t>
      </w:r>
      <w:commentRangeEnd w:id="7"/>
      <w:r w:rsidR="001E4F44" w:rsidRPr="00921838">
        <w:rPr>
          <w:rStyle w:val="CommentReference"/>
          <w:rFonts w:ascii="Times New Roman" w:hAnsi="Times New Roman"/>
          <w:b/>
          <w:bCs/>
          <w:sz w:val="24"/>
          <w:szCs w:val="24"/>
        </w:rPr>
        <w:commentReference w:id="7"/>
      </w:r>
    </w:p>
    <w:p w14:paraId="5DE5F9B7" w14:textId="5F953CAD"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EE03E9">
        <w:rPr>
          <w:position w:val="-6"/>
          <w:sz w:val="70"/>
          <w:lang w:eastAsia="id-ID"/>
        </w:rPr>
        <w:t>E</w:t>
      </w:r>
    </w:p>
    <w:p w14:paraId="3FD92144" w14:textId="77777777" w:rsidR="00EE03E9" w:rsidRPr="00EE03E9" w:rsidRDefault="00EE03E9" w:rsidP="00EE03E9">
      <w:pPr>
        <w:pStyle w:val="E-JOURNALBody"/>
        <w:ind w:firstLine="0"/>
        <w:contextualSpacing/>
        <w:rPr>
          <w:sz w:val="24"/>
          <w:lang w:val="en-ID" w:eastAsia="id-ID"/>
        </w:rPr>
      </w:pPr>
      <w:r w:rsidRPr="00EE03E9">
        <w:rPr>
          <w:sz w:val="24"/>
          <w:lang w:val="en-ID" w:eastAsia="id-ID"/>
        </w:rPr>
        <w:t>nglish has become one of the most important international languages used in communication, education, technology, business, and global interaction. In Indonesia, English is taught as a foreign language and is considered an important subject in schools and universities. Through English learning, students are expected to develop language skills such as listening, speaking, reading, and writing. However, many students still experience difficulties in achieving satisfactory English learning outcomes.</w:t>
      </w:r>
    </w:p>
    <w:p w14:paraId="537716E8" w14:textId="77777777" w:rsidR="00EE03E9" w:rsidRPr="00EE03E9" w:rsidRDefault="00055654" w:rsidP="00EE03E9">
      <w:pPr>
        <w:pStyle w:val="E-JOURNALBody"/>
        <w:contextualSpacing/>
        <w:rPr>
          <w:lang w:val="en-ID"/>
        </w:rPr>
      </w:pPr>
      <w:r>
        <w:rPr>
          <w:sz w:val="24"/>
        </w:rPr>
        <w:t xml:space="preserve"> </w:t>
      </w:r>
      <w:r w:rsidR="00EE03E9" w:rsidRPr="00EE03E9">
        <w:rPr>
          <w:lang w:val="en-ID"/>
        </w:rPr>
        <w:t xml:space="preserve">Students’ academic achievement in English may be influenced by </w:t>
      </w:r>
      <w:commentRangeStart w:id="8"/>
      <w:r w:rsidR="00EE03E9" w:rsidRPr="00EE03E9">
        <w:rPr>
          <w:lang w:val="en-ID"/>
        </w:rPr>
        <w:t>several internal and external factors. Internal factors include intelligence, learning strategies, self-confidence, and motivation, while external factors include teaching methods, classroom environment, family support, and learning facilities</w:t>
      </w:r>
      <w:commentRangeEnd w:id="8"/>
      <w:r w:rsidR="000C3314" w:rsidRPr="00EE03E9">
        <w:rPr>
          <w:rStyle w:val="CommentReference"/>
          <w:sz w:val="22"/>
          <w:szCs w:val="24"/>
          <w:lang w:val="en-ID"/>
        </w:rPr>
        <w:commentReference w:id="8"/>
      </w:r>
      <w:r w:rsidR="00EE03E9" w:rsidRPr="00EE03E9">
        <w:rPr>
          <w:lang w:val="en-ID"/>
        </w:rPr>
        <w:t>. Among these factors, motivation is often considered one of the most influential aspects affecting students’ success in the learning process.</w:t>
      </w:r>
    </w:p>
    <w:p w14:paraId="22BEB0BB" w14:textId="77777777" w:rsidR="00EE03E9" w:rsidRPr="00EE03E9" w:rsidRDefault="00EE03E9" w:rsidP="00EE03E9">
      <w:pPr>
        <w:pStyle w:val="E-JOURNALBody"/>
        <w:contextualSpacing/>
        <w:rPr>
          <w:sz w:val="24"/>
          <w:lang w:val="en-ID" w:eastAsia="id-ID"/>
        </w:rPr>
      </w:pPr>
      <w:commentRangeStart w:id="9"/>
      <w:r w:rsidRPr="00EE03E9">
        <w:rPr>
          <w:sz w:val="24"/>
          <w:lang w:val="en-ID" w:eastAsia="id-ID"/>
        </w:rPr>
        <w:t xml:space="preserve">Learning motivation refers </w:t>
      </w:r>
      <w:commentRangeEnd w:id="9"/>
      <w:r w:rsidR="000C3314" w:rsidRPr="00EE03E9">
        <w:rPr>
          <w:rStyle w:val="CommentReference"/>
          <w:sz w:val="24"/>
          <w:szCs w:val="24"/>
          <w:lang w:val="en-ID" w:eastAsia="id-ID"/>
        </w:rPr>
        <w:commentReference w:id="9"/>
      </w:r>
      <w:r w:rsidRPr="00EE03E9">
        <w:rPr>
          <w:sz w:val="24"/>
          <w:lang w:val="en-ID" w:eastAsia="id-ID"/>
        </w:rPr>
        <w:t>to the internal and external encouragement that drives students to participate in learning activities and achieve academic goals. Students with strong learning motivation usually show greater enthusiasm, responsibility, persistence, and participation during classroom activities. They are also more willing to spend time practicing English skills and completing assignments seriously.</w:t>
      </w:r>
    </w:p>
    <w:p w14:paraId="2290F8FF" w14:textId="0196B3B0" w:rsidR="00885B4C" w:rsidRDefault="00EE03E9" w:rsidP="00EE03E9">
      <w:pPr>
        <w:pStyle w:val="E-JOURNALBody"/>
        <w:contextualSpacing/>
        <w:rPr>
          <w:sz w:val="24"/>
          <w:lang w:eastAsia="id-ID"/>
        </w:rPr>
      </w:pPr>
      <w:r w:rsidRPr="00EE03E9">
        <w:rPr>
          <w:sz w:val="24"/>
          <w:lang w:eastAsia="id-ID"/>
        </w:rPr>
        <w:t>In learning English as a foreign language, motivation becomes highly important because language learning requires continuous practice and active participation. Students with high motivation are generally more confident and active in using English during classroom activities. As a result, motivated students tend to achieve better academic performance compared to students with lower motivation.</w:t>
      </w:r>
    </w:p>
    <w:p w14:paraId="66B25E6D" w14:textId="77777777" w:rsidR="00EE03E9" w:rsidRPr="00EE03E9" w:rsidRDefault="00EE03E9" w:rsidP="00EE03E9">
      <w:pPr>
        <w:pStyle w:val="E-JOURNALBody"/>
        <w:contextualSpacing/>
        <w:rPr>
          <w:sz w:val="24"/>
          <w:lang w:val="en-ID" w:eastAsia="id-ID"/>
        </w:rPr>
      </w:pPr>
      <w:commentRangeStart w:id="10"/>
      <w:r w:rsidRPr="00EE03E9">
        <w:rPr>
          <w:sz w:val="24"/>
          <w:lang w:val="en-ID" w:eastAsia="id-ID"/>
        </w:rPr>
        <w:t xml:space="preserve">Several previous studies </w:t>
      </w:r>
      <w:commentRangeEnd w:id="10"/>
      <w:r w:rsidR="000C3314" w:rsidRPr="00EE03E9">
        <w:rPr>
          <w:rStyle w:val="CommentReference"/>
          <w:sz w:val="24"/>
          <w:szCs w:val="24"/>
          <w:lang w:val="en-ID" w:eastAsia="id-ID"/>
        </w:rPr>
        <w:commentReference w:id="10"/>
      </w:r>
      <w:r w:rsidRPr="00EE03E9">
        <w:rPr>
          <w:sz w:val="24"/>
          <w:lang w:val="en-ID" w:eastAsia="id-ID"/>
        </w:rPr>
        <w:t xml:space="preserve">have reported that motivation has a positive relationship with students’ academic achievement. </w:t>
      </w:r>
      <w:commentRangeStart w:id="11"/>
      <w:r w:rsidRPr="00EE03E9">
        <w:rPr>
          <w:sz w:val="24"/>
          <w:lang w:val="en-ID" w:eastAsia="id-ID"/>
        </w:rPr>
        <w:t xml:space="preserve">Students who possess strong learning motivation are more likely to demonstrate better learning outcomes because they are more engaged and consistent in the learning process. Nevertheless, the relationship between motivation and English achievement may vary depending on educational context, learning environment, and students’ characteristics. </w:t>
      </w:r>
      <w:commentRangeEnd w:id="11"/>
      <w:r w:rsidR="000C3314" w:rsidRPr="00EE03E9">
        <w:rPr>
          <w:rStyle w:val="CommentReference"/>
          <w:sz w:val="24"/>
          <w:szCs w:val="24"/>
          <w:lang w:val="en-ID" w:eastAsia="id-ID"/>
        </w:rPr>
        <w:commentReference w:id="11"/>
      </w:r>
      <w:r w:rsidRPr="00EE03E9">
        <w:rPr>
          <w:sz w:val="24"/>
          <w:lang w:val="en-ID" w:eastAsia="id-ID"/>
        </w:rPr>
        <w:t>Therefore, further investigation regarding the relationship between students’ learning motivation and their English achievement remains important.</w:t>
      </w:r>
    </w:p>
    <w:p w14:paraId="05F6E434" w14:textId="743AF6E0" w:rsidR="00EE03E9" w:rsidRPr="00EE03E9" w:rsidRDefault="00EE03E9" w:rsidP="000B4224">
      <w:pPr>
        <w:pStyle w:val="E-JOURNALBody"/>
        <w:contextualSpacing/>
        <w:rPr>
          <w:sz w:val="24"/>
          <w:lang w:val="en-ID" w:eastAsia="id-ID"/>
        </w:rPr>
      </w:pPr>
      <w:r w:rsidRPr="00EE03E9">
        <w:rPr>
          <w:sz w:val="24"/>
          <w:lang w:val="en-ID" w:eastAsia="id-ID"/>
        </w:rPr>
        <w:t>Based on the explanations above, the researcher is interested in conducting a study entitled “The Relationship Between Students’ Learning Motivation and Their English Achievement.” This study aims to determine whether there is a significant relationship between students’ learning motivation and their English achievement.</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52341F5F" w14:textId="34A4675D" w:rsidR="00EE03E9" w:rsidRDefault="00362B06" w:rsidP="00EE03E9">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1330FB88" w14:textId="77777777" w:rsidR="00EE03E9" w:rsidRPr="00EE03E9" w:rsidRDefault="00EE03E9" w:rsidP="00EE03E9">
      <w:pPr>
        <w:pStyle w:val="E-JOURNALBody"/>
        <w:ind w:firstLine="0"/>
        <w:contextualSpacing/>
        <w:rPr>
          <w:b/>
          <w:bCs/>
          <w:sz w:val="24"/>
          <w:lang w:val="en-ID"/>
        </w:rPr>
      </w:pPr>
      <w:r w:rsidRPr="00EE03E9">
        <w:rPr>
          <w:b/>
          <w:bCs/>
          <w:sz w:val="24"/>
          <w:lang w:val="en-ID"/>
        </w:rPr>
        <w:t>Research Design</w:t>
      </w:r>
    </w:p>
    <w:p w14:paraId="592E3ABD" w14:textId="77777777" w:rsidR="00EE03E9" w:rsidRDefault="00EE03E9" w:rsidP="00EE03E9">
      <w:pPr>
        <w:pStyle w:val="E-JOURNALBody"/>
        <w:ind w:firstLine="709"/>
        <w:contextualSpacing/>
        <w:rPr>
          <w:sz w:val="24"/>
          <w:lang w:val="en-ID"/>
        </w:rPr>
      </w:pPr>
      <w:r w:rsidRPr="00EE03E9">
        <w:rPr>
          <w:sz w:val="24"/>
          <w:lang w:val="en-ID"/>
        </w:rPr>
        <w:t xml:space="preserve">This study employed a quantitative correlational research design. Quantitative research is used to analyze numerical data statistically, while correlational research aims to determine the relationship between two variables. </w:t>
      </w:r>
      <w:commentRangeStart w:id="12"/>
      <w:r w:rsidRPr="00EE03E9">
        <w:rPr>
          <w:sz w:val="24"/>
          <w:lang w:val="en-ID"/>
        </w:rPr>
        <w:t>In this study, the researcher investigated the relationship between students’ learning motivation and their English achievement.</w:t>
      </w:r>
      <w:commentRangeEnd w:id="12"/>
      <w:r w:rsidR="00F76916">
        <w:rPr>
          <w:rStyle w:val="CommentReference"/>
          <w:sz w:val="24"/>
          <w:szCs w:val="24"/>
          <w:lang w:val="en-ID"/>
        </w:rPr>
        <w:commentReference w:id="12"/>
      </w:r>
    </w:p>
    <w:p w14:paraId="6845693F" w14:textId="77777777" w:rsidR="00EE03E9" w:rsidRDefault="00EE03E9" w:rsidP="00EE03E9">
      <w:pPr>
        <w:pStyle w:val="E-JOURNALBody"/>
        <w:ind w:firstLine="709"/>
        <w:contextualSpacing/>
        <w:rPr>
          <w:sz w:val="24"/>
          <w:lang w:val="en-ID"/>
        </w:rPr>
      </w:pPr>
    </w:p>
    <w:p w14:paraId="7D4B0383" w14:textId="77777777" w:rsidR="00EE03E9" w:rsidRPr="00EE03E9" w:rsidRDefault="00EE03E9" w:rsidP="00EE03E9">
      <w:pPr>
        <w:pStyle w:val="E-JOURNALBody"/>
        <w:ind w:firstLine="0"/>
        <w:contextualSpacing/>
        <w:rPr>
          <w:b/>
          <w:bCs/>
          <w:sz w:val="24"/>
          <w:lang w:val="en-ID"/>
        </w:rPr>
      </w:pPr>
      <w:commentRangeStart w:id="13"/>
      <w:r w:rsidRPr="00EE03E9">
        <w:rPr>
          <w:b/>
          <w:bCs/>
          <w:sz w:val="24"/>
          <w:lang w:val="en-ID"/>
        </w:rPr>
        <w:t>Participants</w:t>
      </w:r>
      <w:commentRangeEnd w:id="13"/>
      <w:r w:rsidR="00F76916" w:rsidRPr="00EE03E9">
        <w:rPr>
          <w:rStyle w:val="CommentReference"/>
          <w:b/>
          <w:bCs/>
          <w:sz w:val="24"/>
          <w:szCs w:val="24"/>
          <w:lang w:val="en-ID"/>
        </w:rPr>
        <w:commentReference w:id="13"/>
      </w:r>
    </w:p>
    <w:p w14:paraId="41D2C049" w14:textId="77777777" w:rsidR="00EE03E9" w:rsidRPr="00EE03E9" w:rsidRDefault="00EE03E9" w:rsidP="00EE03E9">
      <w:pPr>
        <w:pStyle w:val="E-JOURNALBody"/>
        <w:ind w:firstLine="709"/>
        <w:contextualSpacing/>
        <w:rPr>
          <w:sz w:val="24"/>
          <w:lang w:val="en-ID"/>
        </w:rPr>
      </w:pPr>
      <w:r w:rsidRPr="00EE03E9">
        <w:rPr>
          <w:sz w:val="24"/>
          <w:lang w:val="en-ID"/>
        </w:rPr>
        <w:t xml:space="preserve">The participants of this study were fourth-semester students of the English Education Department who completed the questionnaire distributed through Google </w:t>
      </w:r>
      <w:r w:rsidRPr="00EE03E9">
        <w:rPr>
          <w:sz w:val="24"/>
          <w:lang w:val="en-ID"/>
        </w:rPr>
        <w:lastRenderedPageBreak/>
        <w:t>Form. The participants were selected as the sample of this study because they had experienced English learning activities during their academic process.</w:t>
      </w:r>
    </w:p>
    <w:p w14:paraId="48934B11" w14:textId="77777777" w:rsidR="00EE03E9" w:rsidRDefault="00EE03E9" w:rsidP="00EE03E9">
      <w:pPr>
        <w:pStyle w:val="E-JOURNALBody"/>
        <w:ind w:firstLine="0"/>
        <w:contextualSpacing/>
        <w:rPr>
          <w:b/>
          <w:bCs/>
          <w:sz w:val="24"/>
          <w:lang w:val="en-ID"/>
        </w:rPr>
      </w:pPr>
    </w:p>
    <w:p w14:paraId="040FA45F" w14:textId="627BF5D8" w:rsidR="00EE03E9" w:rsidRPr="00EE03E9" w:rsidRDefault="00EE03E9" w:rsidP="00EE03E9">
      <w:pPr>
        <w:pStyle w:val="E-JOURNALBody"/>
        <w:ind w:firstLine="0"/>
        <w:contextualSpacing/>
        <w:rPr>
          <w:b/>
          <w:bCs/>
          <w:sz w:val="24"/>
          <w:lang w:val="en-ID"/>
        </w:rPr>
      </w:pPr>
      <w:commentRangeStart w:id="14"/>
      <w:r w:rsidRPr="00EE03E9">
        <w:rPr>
          <w:b/>
          <w:bCs/>
          <w:sz w:val="24"/>
          <w:lang w:val="en-ID"/>
        </w:rPr>
        <w:t>Research Instrument</w:t>
      </w:r>
      <w:commentRangeEnd w:id="14"/>
      <w:r w:rsidR="00F76916" w:rsidRPr="00EE03E9">
        <w:rPr>
          <w:rStyle w:val="CommentReference"/>
          <w:b/>
          <w:bCs/>
          <w:sz w:val="24"/>
          <w:szCs w:val="24"/>
          <w:lang w:val="en-ID"/>
        </w:rPr>
        <w:commentReference w:id="14"/>
      </w:r>
    </w:p>
    <w:p w14:paraId="67217812" w14:textId="77777777" w:rsidR="00EE03E9" w:rsidRPr="00EE03E9" w:rsidRDefault="00EE03E9" w:rsidP="00EE03E9">
      <w:pPr>
        <w:pStyle w:val="E-JOURNALBody"/>
        <w:ind w:firstLine="709"/>
        <w:contextualSpacing/>
        <w:rPr>
          <w:sz w:val="24"/>
          <w:lang w:val="en-ID"/>
        </w:rPr>
      </w:pPr>
      <w:commentRangeStart w:id="15"/>
      <w:r w:rsidRPr="00EE03E9">
        <w:rPr>
          <w:sz w:val="24"/>
          <w:lang w:val="en-ID"/>
        </w:rPr>
        <w:t>The instrument used in this study was a learning motivation questionnaire. The questionnaire consisted of positive and negative statements related to students’ attitudes, participation, enthusiasm, persistence, and interest in learning English.</w:t>
      </w:r>
      <w:commentRangeEnd w:id="15"/>
      <w:r w:rsidR="003E7D1D" w:rsidRPr="00EE03E9">
        <w:rPr>
          <w:rStyle w:val="CommentReference"/>
          <w:sz w:val="24"/>
          <w:szCs w:val="24"/>
          <w:lang w:val="en-ID"/>
        </w:rPr>
        <w:commentReference w:id="15"/>
      </w:r>
      <w:r w:rsidRPr="00EE03E9">
        <w:rPr>
          <w:sz w:val="24"/>
          <w:lang w:val="en-ID"/>
        </w:rPr>
        <w:t xml:space="preserve"> The questionnaire used a five-point Likert scale consisting of Strongly Agree, Agree, Neutral, Disagree, and Strongly Disagree.</w:t>
      </w:r>
    </w:p>
    <w:p w14:paraId="6FF45D0C" w14:textId="77777777" w:rsidR="00EE03E9" w:rsidRDefault="00EE03E9" w:rsidP="00EE03E9">
      <w:pPr>
        <w:pStyle w:val="E-JOURNALBody"/>
        <w:ind w:firstLine="709"/>
        <w:contextualSpacing/>
        <w:rPr>
          <w:sz w:val="24"/>
          <w:lang w:val="en-ID"/>
        </w:rPr>
      </w:pPr>
    </w:p>
    <w:p w14:paraId="7B24A1DA" w14:textId="77777777" w:rsidR="00EE03E9" w:rsidRPr="00EE03E9" w:rsidRDefault="00EE03E9" w:rsidP="00EE03E9">
      <w:pPr>
        <w:pStyle w:val="E-JOURNALBody"/>
        <w:ind w:firstLine="0"/>
        <w:contextualSpacing/>
        <w:rPr>
          <w:b/>
          <w:bCs/>
          <w:sz w:val="24"/>
          <w:lang w:val="en-ID"/>
        </w:rPr>
      </w:pPr>
      <w:commentRangeStart w:id="16"/>
      <w:r w:rsidRPr="00EE03E9">
        <w:rPr>
          <w:b/>
          <w:bCs/>
          <w:sz w:val="24"/>
          <w:lang w:val="en-ID"/>
        </w:rPr>
        <w:t>Data Collection Technique</w:t>
      </w:r>
    </w:p>
    <w:p w14:paraId="47621272" w14:textId="77777777" w:rsidR="00EE03E9" w:rsidRPr="00EE03E9" w:rsidRDefault="00EE03E9" w:rsidP="00EE03E9">
      <w:pPr>
        <w:pStyle w:val="E-JOURNALBody"/>
        <w:ind w:firstLine="709"/>
        <w:contextualSpacing/>
        <w:rPr>
          <w:sz w:val="24"/>
          <w:lang w:val="en-ID"/>
        </w:rPr>
      </w:pPr>
      <w:r w:rsidRPr="00EE03E9">
        <w:rPr>
          <w:sz w:val="24"/>
          <w:lang w:val="en-ID"/>
        </w:rPr>
        <w:t>The researcher distributed the questionnaire online using Google Form. After the participants completed the questionnaire, the responses were collected and calculated into numerical scores. The English achievement data were obtained from students’ English scores provided by the lecturer or academic records.</w:t>
      </w:r>
      <w:commentRangeEnd w:id="16"/>
      <w:r w:rsidR="00F76916" w:rsidRPr="00EE03E9">
        <w:rPr>
          <w:rStyle w:val="CommentReference"/>
          <w:sz w:val="24"/>
          <w:szCs w:val="24"/>
          <w:lang w:val="en-ID"/>
        </w:rPr>
        <w:commentReference w:id="16"/>
      </w:r>
    </w:p>
    <w:p w14:paraId="72473840" w14:textId="77777777" w:rsidR="00EE03E9" w:rsidRDefault="00EE03E9" w:rsidP="00EE03E9">
      <w:pPr>
        <w:pStyle w:val="E-JOURNALBody"/>
        <w:ind w:firstLine="709"/>
        <w:contextualSpacing/>
        <w:rPr>
          <w:sz w:val="24"/>
          <w:lang w:val="en-ID"/>
        </w:rPr>
      </w:pPr>
    </w:p>
    <w:p w14:paraId="428F190B" w14:textId="77777777" w:rsidR="00EE03E9" w:rsidRPr="00EE03E9" w:rsidRDefault="00EE03E9" w:rsidP="00EE03E9">
      <w:pPr>
        <w:pStyle w:val="E-JOURNALBody"/>
        <w:ind w:firstLine="0"/>
        <w:contextualSpacing/>
        <w:rPr>
          <w:b/>
          <w:bCs/>
          <w:sz w:val="24"/>
          <w:lang w:val="en-ID"/>
        </w:rPr>
      </w:pPr>
      <w:commentRangeStart w:id="17"/>
      <w:r w:rsidRPr="00EE03E9">
        <w:rPr>
          <w:b/>
          <w:bCs/>
          <w:sz w:val="24"/>
          <w:lang w:val="en-ID"/>
        </w:rPr>
        <w:t>Data Analysis Technique</w:t>
      </w:r>
    </w:p>
    <w:p w14:paraId="06C0A506" w14:textId="77777777" w:rsidR="00EE03E9" w:rsidRPr="00EE03E9" w:rsidRDefault="00EE03E9" w:rsidP="00EE03E9">
      <w:pPr>
        <w:pStyle w:val="E-JOURNALBody"/>
        <w:ind w:firstLine="709"/>
        <w:contextualSpacing/>
        <w:rPr>
          <w:sz w:val="24"/>
          <w:lang w:val="en-ID"/>
        </w:rPr>
      </w:pPr>
      <w:r w:rsidRPr="00EE03E9">
        <w:rPr>
          <w:sz w:val="24"/>
          <w:lang w:val="en-ID"/>
        </w:rPr>
        <w:t>The data were analyzed using descriptive statistics and Pearson Product Moment Correlation. Descriptive statistics were used to describe students’ learning motivation, while Pearson correlation was used to determine whether there was a significant relationship between students’ learning motivation and their English achievement. The significance level used in this study was 0.05.</w:t>
      </w:r>
      <w:commentRangeEnd w:id="17"/>
      <w:r w:rsidR="003E7D1D" w:rsidRPr="00EE03E9">
        <w:rPr>
          <w:rStyle w:val="CommentReference"/>
          <w:sz w:val="24"/>
          <w:szCs w:val="24"/>
          <w:lang w:val="en-ID"/>
        </w:rPr>
        <w:commentReference w:id="17"/>
      </w:r>
    </w:p>
    <w:p w14:paraId="4A41A9E9" w14:textId="61A364EA" w:rsidR="00362B06" w:rsidRPr="00EE03E9" w:rsidRDefault="00362B06" w:rsidP="005E1B2B">
      <w:pPr>
        <w:spacing w:line="360" w:lineRule="auto"/>
        <w:jc w:val="both"/>
        <w:rPr>
          <w:rFonts w:ascii="Times New Roman" w:hAnsi="Times New Roman"/>
          <w:b/>
          <w:sz w:val="24"/>
          <w:szCs w:val="24"/>
          <w:lang w:val="en-ID"/>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AE02EDF" w14:textId="2DDBD1E2" w:rsidR="00BC783A" w:rsidRDefault="00BC783A" w:rsidP="005E1B2B">
      <w:pPr>
        <w:spacing w:line="360" w:lineRule="auto"/>
        <w:jc w:val="both"/>
        <w:rPr>
          <w:rFonts w:ascii="Times New Roman" w:hAnsi="Times New Roman"/>
          <w:b/>
          <w:sz w:val="24"/>
          <w:szCs w:val="24"/>
        </w:rPr>
      </w:pPr>
      <w:r>
        <w:rPr>
          <w:rFonts w:ascii="Times New Roman" w:eastAsia="Times New Roman" w:hAnsi="Times New Roman"/>
          <w:b/>
          <w:bCs/>
          <w:sz w:val="24"/>
          <w:szCs w:val="24"/>
          <w:lang w:val="en-ID"/>
        </w:rPr>
        <w:t>Findings</w:t>
      </w:r>
    </w:p>
    <w:p w14:paraId="6B7A477F" w14:textId="1370F17A" w:rsidR="00EE03E9" w:rsidRPr="008B694E" w:rsidRDefault="00EE03E9" w:rsidP="00EE03E9">
      <w:pPr>
        <w:pStyle w:val="E-JOURNALBody"/>
        <w:ind w:firstLine="0"/>
        <w:contextualSpacing/>
        <w:rPr>
          <w:b/>
          <w:bCs/>
          <w:sz w:val="24"/>
          <w:szCs w:val="28"/>
          <w:lang w:val="en-ID"/>
        </w:rPr>
      </w:pPr>
      <w:commentRangeStart w:id="18"/>
      <w:commentRangeStart w:id="19"/>
      <w:r w:rsidRPr="008B694E">
        <w:rPr>
          <w:b/>
          <w:bCs/>
          <w:sz w:val="24"/>
          <w:szCs w:val="28"/>
          <w:lang w:val="en-ID"/>
        </w:rPr>
        <w:t>Descriptive Analysis of Students’ Learning Motivation</w:t>
      </w:r>
    </w:p>
    <w:p w14:paraId="4D15C301" w14:textId="77777777" w:rsidR="00EE03E9" w:rsidRPr="00EE03E9" w:rsidRDefault="00EE03E9" w:rsidP="00EE03E9">
      <w:pPr>
        <w:pStyle w:val="E-JOURNALBody"/>
        <w:ind w:firstLine="709"/>
        <w:contextualSpacing/>
        <w:rPr>
          <w:sz w:val="24"/>
          <w:lang w:val="en-ID"/>
        </w:rPr>
      </w:pPr>
      <w:r w:rsidRPr="00EE03E9">
        <w:rPr>
          <w:sz w:val="24"/>
          <w:lang w:val="en-ID"/>
        </w:rPr>
        <w:t>The questionnaire results showed that most students demonstrated positive attitudes toward learning English. Many participants agreed that English is important for their future and stated that they seriously studied English during classroom activities. The findings also revealed that several students actively participated during English lessons and attempted to improve their English ability through practice inside and outside the classroom.</w:t>
      </w:r>
    </w:p>
    <w:p w14:paraId="5B619E98" w14:textId="5A71F77F" w:rsidR="00763467" w:rsidRDefault="00763467" w:rsidP="00EE03E9">
      <w:pPr>
        <w:pStyle w:val="E-JOURNALBody"/>
        <w:ind w:firstLine="709"/>
        <w:contextualSpacing/>
        <w:rPr>
          <w:sz w:val="24"/>
        </w:rPr>
      </w:pPr>
      <w:r w:rsidRPr="00175671">
        <w:rPr>
          <w:sz w:val="24"/>
        </w:rPr>
        <w:t xml:space="preserve"> </w:t>
      </w:r>
      <w:r w:rsidR="00EE03E9" w:rsidRPr="00EE03E9">
        <w:rPr>
          <w:sz w:val="24"/>
        </w:rPr>
        <w:t>Some students also showed moderate levels of motivation in learning English. Several participants stated that they sometimes experienced difficulties in understanding English materials and lacked confidence in using English during classroom activities. However, overall, the majority of students still demonstrated positive motivation toward English learning.</w:t>
      </w:r>
    </w:p>
    <w:p w14:paraId="75C4E33C" w14:textId="77777777" w:rsidR="00EE03E9" w:rsidRDefault="00EE03E9" w:rsidP="00EE03E9">
      <w:pPr>
        <w:pStyle w:val="E-JOURNALBody"/>
        <w:ind w:firstLine="0"/>
        <w:contextualSpacing/>
        <w:rPr>
          <w:b/>
          <w:bCs/>
          <w:sz w:val="24"/>
          <w:lang w:val="en-ID"/>
        </w:rPr>
      </w:pPr>
    </w:p>
    <w:p w14:paraId="5FC6398D" w14:textId="7FD6FD6B" w:rsidR="00EE03E9" w:rsidRPr="00EE03E9" w:rsidRDefault="00EE03E9" w:rsidP="00EE03E9">
      <w:pPr>
        <w:pStyle w:val="E-JOURNALBody"/>
        <w:ind w:firstLine="0"/>
        <w:contextualSpacing/>
        <w:rPr>
          <w:b/>
          <w:bCs/>
          <w:sz w:val="24"/>
          <w:lang w:val="en-ID"/>
        </w:rPr>
      </w:pPr>
      <w:r w:rsidRPr="00EE03E9">
        <w:rPr>
          <w:b/>
          <w:bCs/>
          <w:sz w:val="24"/>
          <w:lang w:val="en-ID"/>
        </w:rPr>
        <w:t>Descriptive Analysis of Students’ English Achievement</w:t>
      </w:r>
    </w:p>
    <w:p w14:paraId="529AADF6" w14:textId="77777777" w:rsidR="00EE03E9" w:rsidRPr="00EE03E9" w:rsidRDefault="00EE03E9" w:rsidP="00EE03E9">
      <w:pPr>
        <w:pStyle w:val="E-JOURNALBody"/>
        <w:ind w:firstLine="709"/>
        <w:contextualSpacing/>
        <w:rPr>
          <w:sz w:val="24"/>
          <w:lang w:val="en-ID"/>
        </w:rPr>
      </w:pPr>
      <w:r w:rsidRPr="00EE03E9">
        <w:rPr>
          <w:sz w:val="24"/>
          <w:lang w:val="en-ID"/>
        </w:rPr>
        <w:t>The English achievement data were obtained from students’ English scores. The findings showed that students achieved different levels of academic performance in learning English. Some students obtained high scores, while others achieved moderate scores. The variation in students’ English achievement indicates that each participant demonstrated different levels of English proficiency and academic performance.</w:t>
      </w:r>
      <w:commentRangeEnd w:id="18"/>
      <w:r w:rsidR="003E7D1D" w:rsidRPr="00EE03E9">
        <w:rPr>
          <w:rStyle w:val="CommentReference"/>
          <w:sz w:val="24"/>
          <w:szCs w:val="24"/>
          <w:lang w:val="en-ID"/>
        </w:rPr>
        <w:commentReference w:id="18"/>
      </w:r>
      <w:commentRangeEnd w:id="19"/>
      <w:r w:rsidR="00C9277E" w:rsidRPr="00EE03E9">
        <w:rPr>
          <w:rStyle w:val="CommentReference"/>
          <w:sz w:val="24"/>
          <w:szCs w:val="24"/>
          <w:lang w:val="en-ID"/>
        </w:rPr>
        <w:commentReference w:id="19"/>
      </w:r>
    </w:p>
    <w:p w14:paraId="3AD0B788" w14:textId="77777777" w:rsidR="00EE03E9" w:rsidRDefault="00EE03E9" w:rsidP="00EE03E9">
      <w:pPr>
        <w:pStyle w:val="E-JOURNALBody"/>
        <w:ind w:firstLine="0"/>
        <w:contextualSpacing/>
        <w:rPr>
          <w:b/>
          <w:bCs/>
          <w:sz w:val="24"/>
          <w:lang w:val="en-ID"/>
        </w:rPr>
      </w:pPr>
    </w:p>
    <w:p w14:paraId="2FA928E4" w14:textId="5B49D72D" w:rsidR="00EE03E9" w:rsidRPr="00EE03E9" w:rsidRDefault="00EE03E9" w:rsidP="00EE03E9">
      <w:pPr>
        <w:pStyle w:val="E-JOURNALBody"/>
        <w:ind w:firstLine="0"/>
        <w:contextualSpacing/>
        <w:rPr>
          <w:b/>
          <w:bCs/>
          <w:sz w:val="24"/>
          <w:lang w:val="en-ID"/>
        </w:rPr>
      </w:pPr>
      <w:commentRangeStart w:id="20"/>
      <w:r w:rsidRPr="00EE03E9">
        <w:rPr>
          <w:b/>
          <w:bCs/>
          <w:sz w:val="24"/>
          <w:lang w:val="en-ID"/>
        </w:rPr>
        <w:t>Correlation Analysis</w:t>
      </w:r>
    </w:p>
    <w:p w14:paraId="07928ADF" w14:textId="77777777" w:rsidR="00EE03E9" w:rsidRPr="00EE03E9" w:rsidRDefault="00EE03E9" w:rsidP="00EE03E9">
      <w:pPr>
        <w:pStyle w:val="E-JOURNALBody"/>
        <w:ind w:firstLine="709"/>
        <w:contextualSpacing/>
        <w:rPr>
          <w:sz w:val="24"/>
          <w:lang w:val="en-ID"/>
        </w:rPr>
      </w:pPr>
      <w:r w:rsidRPr="00EE03E9">
        <w:rPr>
          <w:sz w:val="24"/>
          <w:lang w:val="en-ID"/>
        </w:rPr>
        <w:lastRenderedPageBreak/>
        <w:t>To determine the relationship between students’ learning motivation and their English achievement, Pearson Product Moment Correlation analysis was conducted. The analysis aimed to identify whether the relationship between the two variables was statistically significant. The result of the analysis showed that there was a positive relationship between students’ learning motivation and their English achievement. This finding indicates that students with higher learning motivation tended to achieve better English scores compared to students with lower motivation.</w:t>
      </w:r>
    </w:p>
    <w:p w14:paraId="4C491DAD" w14:textId="5237F840" w:rsidR="00EE03E9" w:rsidRDefault="00EE03E9" w:rsidP="00EE03E9">
      <w:pPr>
        <w:pStyle w:val="E-JOURNALBody"/>
        <w:ind w:firstLine="709"/>
        <w:contextualSpacing/>
        <w:rPr>
          <w:sz w:val="24"/>
        </w:rPr>
      </w:pPr>
      <w:r w:rsidRPr="00EE03E9">
        <w:rPr>
          <w:sz w:val="24"/>
        </w:rPr>
        <w:t>Furthermore, the significance value obtained from the analysis was compared with the significance level of 0.05 to determine whether the correlation was statistically significant. The findings revealed that learning motivation contributed positively to students’ English achievement. Therefore, the alternative hypothesis stating that there is a significant relationship between students’ learning motivation and their English achievement was accepted.</w:t>
      </w:r>
      <w:commentRangeEnd w:id="20"/>
      <w:r w:rsidR="00C9277E">
        <w:rPr>
          <w:rStyle w:val="CommentReference"/>
          <w:sz w:val="24"/>
          <w:szCs w:val="24"/>
        </w:rPr>
        <w:commentReference w:id="20"/>
      </w:r>
    </w:p>
    <w:p w14:paraId="3998D4C5" w14:textId="77777777" w:rsidR="00EE03E9" w:rsidRDefault="00EE03E9" w:rsidP="00EE03E9">
      <w:pPr>
        <w:pStyle w:val="E-JOURNALBody"/>
        <w:ind w:firstLine="0"/>
        <w:contextualSpacing/>
        <w:rPr>
          <w:b/>
          <w:bCs/>
          <w:sz w:val="24"/>
          <w:lang w:val="en-ID"/>
        </w:rPr>
      </w:pPr>
    </w:p>
    <w:p w14:paraId="3067D3F0" w14:textId="0526B921" w:rsidR="00EE03E9" w:rsidRPr="00EE03E9" w:rsidRDefault="00EE03E9" w:rsidP="00EE03E9">
      <w:pPr>
        <w:pStyle w:val="E-JOURNALBody"/>
        <w:ind w:firstLine="0"/>
        <w:contextualSpacing/>
        <w:rPr>
          <w:b/>
          <w:bCs/>
          <w:sz w:val="24"/>
          <w:lang w:val="en-ID"/>
        </w:rPr>
      </w:pPr>
      <w:commentRangeStart w:id="21"/>
      <w:r w:rsidRPr="00EE03E9">
        <w:rPr>
          <w:b/>
          <w:bCs/>
          <w:sz w:val="24"/>
          <w:lang w:val="en-ID"/>
        </w:rPr>
        <w:t>Discussion</w:t>
      </w:r>
    </w:p>
    <w:p w14:paraId="1A3A7C9A" w14:textId="77777777" w:rsidR="00EE03E9" w:rsidRPr="00EE03E9" w:rsidRDefault="00EE03E9" w:rsidP="00EE03E9">
      <w:pPr>
        <w:pStyle w:val="E-JOURNALBody"/>
        <w:ind w:firstLine="709"/>
        <w:contextualSpacing/>
        <w:rPr>
          <w:sz w:val="24"/>
          <w:lang w:val="en-ID"/>
        </w:rPr>
      </w:pPr>
      <w:r w:rsidRPr="00EE03E9">
        <w:rPr>
          <w:sz w:val="24"/>
          <w:lang w:val="en-ID"/>
        </w:rPr>
        <w:t>The findings of this study revealed that there was a positive relationship between students’ learning motivation and their English achievement. This result indicates that students who possessed higher learning motivation tended to achieve better academic performance in English learning. The findings suggest that motivation plays an important role in supporting students during the learning process.</w:t>
      </w:r>
    </w:p>
    <w:p w14:paraId="1A3ACAD8" w14:textId="77777777" w:rsidR="00EE03E9" w:rsidRPr="00EE03E9" w:rsidRDefault="00EE03E9" w:rsidP="00EE03E9">
      <w:pPr>
        <w:pStyle w:val="E-JOURNALBody"/>
        <w:ind w:firstLine="709"/>
        <w:contextualSpacing/>
        <w:rPr>
          <w:sz w:val="24"/>
          <w:lang w:val="en-ID"/>
        </w:rPr>
      </w:pPr>
      <w:r w:rsidRPr="00EE03E9">
        <w:rPr>
          <w:sz w:val="24"/>
          <w:lang w:val="en-ID"/>
        </w:rPr>
        <w:t>Students with strong learning motivation generally demonstrate greater enthusiasm, participation, and persistence during classroom activities. They are more likely to complete assignments seriously, participate actively during discussions, and spend additional time practicing English skills. Consequently, motivated students tend to achieve higher English scores compared to students with lower motivation.</w:t>
      </w:r>
    </w:p>
    <w:p w14:paraId="1D9ECC94" w14:textId="321CCAC8" w:rsidR="00EE03E9" w:rsidRDefault="002B0C11" w:rsidP="002B0C11">
      <w:pPr>
        <w:pStyle w:val="E-JOURNALBody"/>
        <w:ind w:firstLine="709"/>
        <w:contextualSpacing/>
        <w:rPr>
          <w:sz w:val="24"/>
        </w:rPr>
      </w:pPr>
      <w:r w:rsidRPr="002B0C11">
        <w:rPr>
          <w:sz w:val="24"/>
        </w:rPr>
        <w:t>The findings of this study are consistent with the theories proposed by Maslow and Gardner, which emphasize that motivation significantly influences students’ behavior and academic performance. Motivated learners usually possess stronger commitment and more positive attitudes toward learning activities, particularly in foreign language learning contexts.</w:t>
      </w:r>
    </w:p>
    <w:p w14:paraId="7183D2D2" w14:textId="77777777" w:rsidR="002B0C11" w:rsidRPr="002B0C11" w:rsidRDefault="002B0C11" w:rsidP="002B0C11">
      <w:pPr>
        <w:pStyle w:val="E-JOURNALBody"/>
        <w:ind w:firstLine="709"/>
        <w:contextualSpacing/>
        <w:rPr>
          <w:sz w:val="24"/>
          <w:lang w:val="en-ID"/>
        </w:rPr>
      </w:pPr>
      <w:r w:rsidRPr="002B0C11">
        <w:rPr>
          <w:sz w:val="24"/>
          <w:lang w:val="en-ID"/>
        </w:rPr>
        <w:t>In addition, the findings are also in line with several previous studies which reported that motivated students tend to demonstrate better academic achievement. Motivation encourages students to maintain learning consistency and overcome difficulties during the learning process. Therefore, students’ motivation can be considered an important factor contributing to successful English learning outcomes.</w:t>
      </w:r>
    </w:p>
    <w:p w14:paraId="0113B010" w14:textId="77777777" w:rsidR="002B0C11" w:rsidRPr="002B0C11" w:rsidRDefault="002B0C11" w:rsidP="002B0C11">
      <w:pPr>
        <w:pStyle w:val="E-JOURNALBody"/>
        <w:ind w:firstLine="709"/>
        <w:contextualSpacing/>
        <w:rPr>
          <w:sz w:val="24"/>
          <w:lang w:val="en-ID"/>
        </w:rPr>
      </w:pPr>
      <w:r w:rsidRPr="002B0C11">
        <w:rPr>
          <w:sz w:val="24"/>
          <w:lang w:val="en-ID"/>
        </w:rPr>
        <w:t>However, English achievement is not influenced solely by motivation. Other factors such as teaching methods, learning environment, self-confidence, learning strategies, and classroom interaction may also affect students’ academic performance. Therefore, motivation should be viewed as one of several important factors influencing English achievement.</w:t>
      </w:r>
    </w:p>
    <w:p w14:paraId="20E50155" w14:textId="77777777" w:rsidR="00BC783A" w:rsidRDefault="00BC783A" w:rsidP="00BC783A">
      <w:pPr>
        <w:pStyle w:val="E-JOURNALBody"/>
        <w:ind w:firstLine="709"/>
        <w:contextualSpacing/>
        <w:rPr>
          <w:sz w:val="24"/>
          <w:lang w:val="en-ID"/>
        </w:rPr>
      </w:pPr>
      <w:r w:rsidRPr="00BC783A">
        <w:rPr>
          <w:sz w:val="24"/>
          <w:lang w:val="en-ID"/>
        </w:rPr>
        <w:t>Based on these findings, lecturers and educators are encouraged to create supportive and engaging learning environments to improve students’ learning motivation. Increasing students’ motivation may help students participate more actively and improve their English achievement effectively.</w:t>
      </w:r>
      <w:commentRangeEnd w:id="21"/>
      <w:r w:rsidR="0051147E">
        <w:rPr>
          <w:rStyle w:val="CommentReference"/>
          <w:sz w:val="24"/>
          <w:szCs w:val="24"/>
          <w:lang w:val="en-ID"/>
        </w:rPr>
        <w:commentReference w:id="21"/>
      </w:r>
    </w:p>
    <w:p w14:paraId="299A45FB" w14:textId="77777777" w:rsidR="002B0C11" w:rsidRPr="00EE03E9" w:rsidRDefault="002B0C11" w:rsidP="00E87EE2">
      <w:pPr>
        <w:pStyle w:val="E-JOURNALBody"/>
        <w:ind w:firstLine="0"/>
        <w:contextualSpacing/>
        <w:rPr>
          <w:sz w:val="24"/>
          <w:lang w:val="en-ID"/>
        </w:rPr>
      </w:pPr>
    </w:p>
    <w:p w14:paraId="2F1ED1D0" w14:textId="2D4699E8" w:rsidR="00CA121F" w:rsidRPr="00CA121F" w:rsidRDefault="00CA121F" w:rsidP="00CA121F">
      <w:pPr>
        <w:spacing w:line="360" w:lineRule="auto"/>
        <w:jc w:val="both"/>
        <w:rPr>
          <w:rFonts w:ascii="Times New Roman" w:hAnsi="Times New Roman"/>
          <w:bCs/>
        </w:rPr>
      </w:pPr>
      <w:r w:rsidRPr="00CA121F">
        <w:rPr>
          <w:rFonts w:ascii="Times New Roman" w:hAnsi="Times New Roman"/>
          <w:bCs/>
        </w:rPr>
        <w:t>Table 1. Research Participants</w:t>
      </w:r>
    </w:p>
    <w:tbl>
      <w:tblPr>
        <w:tblStyle w:val="TableGridLight"/>
        <w:tblW w:w="0" w:type="auto"/>
        <w:tblLook w:val="04A0" w:firstRow="1" w:lastRow="0" w:firstColumn="1" w:lastColumn="0" w:noHBand="0" w:noVBand="1"/>
      </w:tblPr>
      <w:tblGrid>
        <w:gridCol w:w="2477"/>
        <w:gridCol w:w="1952"/>
      </w:tblGrid>
      <w:tr w:rsidR="00CA121F" w:rsidRPr="00CA121F" w14:paraId="55443FD1" w14:textId="77777777" w:rsidTr="00CA121F">
        <w:tc>
          <w:tcPr>
            <w:tcW w:w="0" w:type="auto"/>
            <w:hideMark/>
          </w:tcPr>
          <w:p w14:paraId="4EBA2C28"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Participants</w:t>
            </w:r>
          </w:p>
        </w:tc>
        <w:tc>
          <w:tcPr>
            <w:tcW w:w="0" w:type="auto"/>
            <w:hideMark/>
          </w:tcPr>
          <w:p w14:paraId="573CDF02"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Number of Students</w:t>
            </w:r>
          </w:p>
        </w:tc>
      </w:tr>
      <w:tr w:rsidR="00CA121F" w:rsidRPr="00CA121F" w14:paraId="23075FA8" w14:textId="77777777" w:rsidTr="00CA121F">
        <w:tc>
          <w:tcPr>
            <w:tcW w:w="0" w:type="auto"/>
            <w:hideMark/>
          </w:tcPr>
          <w:p w14:paraId="36512AF0"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lastRenderedPageBreak/>
              <w:t>Fourth Semester Students</w:t>
            </w:r>
          </w:p>
        </w:tc>
        <w:tc>
          <w:tcPr>
            <w:tcW w:w="0" w:type="auto"/>
            <w:hideMark/>
          </w:tcPr>
          <w:p w14:paraId="62E9163F"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20</w:t>
            </w:r>
          </w:p>
        </w:tc>
      </w:tr>
      <w:tr w:rsidR="00CA121F" w:rsidRPr="00CA121F" w14:paraId="50A8D55B" w14:textId="77777777" w:rsidTr="00CA121F">
        <w:tc>
          <w:tcPr>
            <w:tcW w:w="0" w:type="auto"/>
            <w:hideMark/>
          </w:tcPr>
          <w:p w14:paraId="6CED71AB"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Total</w:t>
            </w:r>
          </w:p>
        </w:tc>
        <w:tc>
          <w:tcPr>
            <w:tcW w:w="0" w:type="auto"/>
            <w:hideMark/>
          </w:tcPr>
          <w:p w14:paraId="6C2E8B74"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20</w:t>
            </w:r>
          </w:p>
        </w:tc>
      </w:tr>
    </w:tbl>
    <w:p w14:paraId="17D42A63" w14:textId="77777777" w:rsidR="00CA121F" w:rsidRDefault="00CA121F" w:rsidP="005E1B2B">
      <w:pPr>
        <w:spacing w:line="360" w:lineRule="auto"/>
        <w:jc w:val="both"/>
        <w:rPr>
          <w:rFonts w:ascii="Times New Roman" w:hAnsi="Times New Roman"/>
        </w:rPr>
      </w:pPr>
    </w:p>
    <w:p w14:paraId="1FF25CBE" w14:textId="4A3F13D2" w:rsidR="00CA121F" w:rsidRPr="00CA121F" w:rsidRDefault="00CA121F" w:rsidP="005E1B2B">
      <w:pPr>
        <w:spacing w:line="360" w:lineRule="auto"/>
        <w:jc w:val="both"/>
        <w:rPr>
          <w:rFonts w:ascii="Times New Roman" w:hAnsi="Times New Roman"/>
        </w:rPr>
      </w:pPr>
      <w:commentRangeStart w:id="22"/>
      <w:r>
        <w:rPr>
          <w:rFonts w:ascii="Times New Roman" w:hAnsi="Times New Roman"/>
        </w:rPr>
        <w:t>Table 2. Questionare Scale Classification</w:t>
      </w:r>
    </w:p>
    <w:tbl>
      <w:tblPr>
        <w:tblStyle w:val="TableGridLight"/>
        <w:tblW w:w="0" w:type="auto"/>
        <w:tblLook w:val="04A0" w:firstRow="1" w:lastRow="0" w:firstColumn="1" w:lastColumn="0" w:noHBand="0" w:noVBand="1"/>
      </w:tblPr>
      <w:tblGrid>
        <w:gridCol w:w="693"/>
        <w:gridCol w:w="1811"/>
      </w:tblGrid>
      <w:tr w:rsidR="00CA121F" w:rsidRPr="00CA121F" w14:paraId="04714F32" w14:textId="77777777" w:rsidTr="00CA121F">
        <w:tc>
          <w:tcPr>
            <w:tcW w:w="0" w:type="auto"/>
            <w:hideMark/>
          </w:tcPr>
          <w:p w14:paraId="71E54A64"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Scale</w:t>
            </w:r>
          </w:p>
        </w:tc>
        <w:tc>
          <w:tcPr>
            <w:tcW w:w="0" w:type="auto"/>
            <w:hideMark/>
          </w:tcPr>
          <w:p w14:paraId="0463D1B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Category</w:t>
            </w:r>
          </w:p>
        </w:tc>
      </w:tr>
      <w:tr w:rsidR="00CA121F" w:rsidRPr="00CA121F" w14:paraId="4BF5D7A1" w14:textId="77777777" w:rsidTr="00CA121F">
        <w:tc>
          <w:tcPr>
            <w:tcW w:w="0" w:type="auto"/>
            <w:hideMark/>
          </w:tcPr>
          <w:p w14:paraId="09F7F25B"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5</w:t>
            </w:r>
          </w:p>
        </w:tc>
        <w:tc>
          <w:tcPr>
            <w:tcW w:w="0" w:type="auto"/>
            <w:hideMark/>
          </w:tcPr>
          <w:p w14:paraId="08194196"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Strongly Agree</w:t>
            </w:r>
          </w:p>
        </w:tc>
      </w:tr>
      <w:tr w:rsidR="00CA121F" w:rsidRPr="00CA121F" w14:paraId="7054E4B5" w14:textId="77777777" w:rsidTr="00CA121F">
        <w:tc>
          <w:tcPr>
            <w:tcW w:w="0" w:type="auto"/>
            <w:hideMark/>
          </w:tcPr>
          <w:p w14:paraId="315E27E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4</w:t>
            </w:r>
          </w:p>
        </w:tc>
        <w:tc>
          <w:tcPr>
            <w:tcW w:w="0" w:type="auto"/>
            <w:hideMark/>
          </w:tcPr>
          <w:p w14:paraId="042DE91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Agree</w:t>
            </w:r>
          </w:p>
        </w:tc>
      </w:tr>
      <w:tr w:rsidR="00CA121F" w:rsidRPr="00CA121F" w14:paraId="1F483492" w14:textId="77777777" w:rsidTr="00CA121F">
        <w:tc>
          <w:tcPr>
            <w:tcW w:w="0" w:type="auto"/>
            <w:hideMark/>
          </w:tcPr>
          <w:p w14:paraId="03D6F88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3</w:t>
            </w:r>
          </w:p>
        </w:tc>
        <w:tc>
          <w:tcPr>
            <w:tcW w:w="0" w:type="auto"/>
            <w:hideMark/>
          </w:tcPr>
          <w:p w14:paraId="690927C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Neutral</w:t>
            </w:r>
          </w:p>
        </w:tc>
      </w:tr>
      <w:tr w:rsidR="00CA121F" w:rsidRPr="00CA121F" w14:paraId="0C67AC1E" w14:textId="77777777" w:rsidTr="00CA121F">
        <w:tc>
          <w:tcPr>
            <w:tcW w:w="0" w:type="auto"/>
            <w:hideMark/>
          </w:tcPr>
          <w:p w14:paraId="301583C1"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w:t>
            </w:r>
          </w:p>
        </w:tc>
        <w:tc>
          <w:tcPr>
            <w:tcW w:w="0" w:type="auto"/>
            <w:hideMark/>
          </w:tcPr>
          <w:p w14:paraId="446C5E3A"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Disagree</w:t>
            </w:r>
          </w:p>
        </w:tc>
      </w:tr>
      <w:tr w:rsidR="00CA121F" w:rsidRPr="00CA121F" w14:paraId="7F60AB2C" w14:textId="77777777" w:rsidTr="00CA121F">
        <w:tc>
          <w:tcPr>
            <w:tcW w:w="0" w:type="auto"/>
            <w:hideMark/>
          </w:tcPr>
          <w:p w14:paraId="0042B49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w:t>
            </w:r>
          </w:p>
        </w:tc>
        <w:tc>
          <w:tcPr>
            <w:tcW w:w="0" w:type="auto"/>
            <w:hideMark/>
          </w:tcPr>
          <w:p w14:paraId="1A16FFD1"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Strongly Disagree</w:t>
            </w:r>
          </w:p>
        </w:tc>
      </w:tr>
    </w:tbl>
    <w:p w14:paraId="38A12482" w14:textId="77777777" w:rsidR="00CA121F" w:rsidRDefault="00CA121F" w:rsidP="005E1B2B">
      <w:pPr>
        <w:spacing w:line="360" w:lineRule="auto"/>
        <w:jc w:val="both"/>
        <w:rPr>
          <w:rFonts w:ascii="Times New Roman" w:hAnsi="Times New Roman"/>
          <w:b/>
          <w:sz w:val="24"/>
          <w:szCs w:val="24"/>
        </w:rPr>
      </w:pPr>
    </w:p>
    <w:p w14:paraId="46918863" w14:textId="659989AB" w:rsidR="00CA121F" w:rsidRPr="00CA121F" w:rsidRDefault="00CA121F" w:rsidP="005E1B2B">
      <w:pPr>
        <w:spacing w:line="360" w:lineRule="auto"/>
        <w:jc w:val="both"/>
        <w:rPr>
          <w:rFonts w:ascii="Times New Roman" w:hAnsi="Times New Roman"/>
          <w:bCs/>
        </w:rPr>
      </w:pPr>
      <w:r w:rsidRPr="00CA121F">
        <w:rPr>
          <w:rFonts w:ascii="Times New Roman" w:hAnsi="Times New Roman"/>
          <w:bCs/>
        </w:rPr>
        <w:t>Ta</w:t>
      </w:r>
      <w:r>
        <w:rPr>
          <w:rFonts w:ascii="Times New Roman" w:hAnsi="Times New Roman"/>
          <w:bCs/>
        </w:rPr>
        <w:t>ble 3. Students’ Learning Motivation Classification</w:t>
      </w:r>
    </w:p>
    <w:tbl>
      <w:tblPr>
        <w:tblStyle w:val="TableGridLight"/>
        <w:tblW w:w="0" w:type="auto"/>
        <w:tblLook w:val="04A0" w:firstRow="1" w:lastRow="0" w:firstColumn="1" w:lastColumn="0" w:noHBand="0" w:noVBand="1"/>
      </w:tblPr>
      <w:tblGrid>
        <w:gridCol w:w="2012"/>
        <w:gridCol w:w="1151"/>
      </w:tblGrid>
      <w:tr w:rsidR="00CA121F" w:rsidRPr="00CA121F" w14:paraId="51432093" w14:textId="77777777" w:rsidTr="00CA121F">
        <w:tc>
          <w:tcPr>
            <w:tcW w:w="0" w:type="auto"/>
            <w:hideMark/>
          </w:tcPr>
          <w:p w14:paraId="62D2D002"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Mean Score Interval</w:t>
            </w:r>
          </w:p>
        </w:tc>
        <w:tc>
          <w:tcPr>
            <w:tcW w:w="0" w:type="auto"/>
            <w:hideMark/>
          </w:tcPr>
          <w:p w14:paraId="4C82CEC4"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Category</w:t>
            </w:r>
          </w:p>
        </w:tc>
      </w:tr>
      <w:tr w:rsidR="00CA121F" w:rsidRPr="00CA121F" w14:paraId="3E0F6E43" w14:textId="77777777" w:rsidTr="00CA121F">
        <w:tc>
          <w:tcPr>
            <w:tcW w:w="0" w:type="auto"/>
            <w:hideMark/>
          </w:tcPr>
          <w:p w14:paraId="17458C6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4.21 – 5.00</w:t>
            </w:r>
          </w:p>
        </w:tc>
        <w:tc>
          <w:tcPr>
            <w:tcW w:w="0" w:type="auto"/>
            <w:hideMark/>
          </w:tcPr>
          <w:p w14:paraId="622845ED"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High</w:t>
            </w:r>
          </w:p>
        </w:tc>
      </w:tr>
      <w:tr w:rsidR="00CA121F" w:rsidRPr="00CA121F" w14:paraId="2D471477" w14:textId="77777777" w:rsidTr="00CA121F">
        <w:tc>
          <w:tcPr>
            <w:tcW w:w="0" w:type="auto"/>
            <w:hideMark/>
          </w:tcPr>
          <w:p w14:paraId="7105E00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3.41 – 4.20</w:t>
            </w:r>
          </w:p>
        </w:tc>
        <w:tc>
          <w:tcPr>
            <w:tcW w:w="0" w:type="auto"/>
            <w:hideMark/>
          </w:tcPr>
          <w:p w14:paraId="09701E4D"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High</w:t>
            </w:r>
          </w:p>
        </w:tc>
      </w:tr>
      <w:tr w:rsidR="00CA121F" w:rsidRPr="00CA121F" w14:paraId="546D1C4B" w14:textId="77777777" w:rsidTr="00CA121F">
        <w:tc>
          <w:tcPr>
            <w:tcW w:w="0" w:type="auto"/>
            <w:hideMark/>
          </w:tcPr>
          <w:p w14:paraId="1AE8DE51"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2.61 – 3.40</w:t>
            </w:r>
          </w:p>
        </w:tc>
        <w:tc>
          <w:tcPr>
            <w:tcW w:w="0" w:type="auto"/>
            <w:hideMark/>
          </w:tcPr>
          <w:p w14:paraId="72A58F0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Moderate</w:t>
            </w:r>
          </w:p>
        </w:tc>
      </w:tr>
      <w:tr w:rsidR="00CA121F" w:rsidRPr="00CA121F" w14:paraId="4B1BCFBC" w14:textId="77777777" w:rsidTr="00CA121F">
        <w:tc>
          <w:tcPr>
            <w:tcW w:w="0" w:type="auto"/>
            <w:hideMark/>
          </w:tcPr>
          <w:p w14:paraId="78E342C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1.81 – 2.60</w:t>
            </w:r>
          </w:p>
        </w:tc>
        <w:tc>
          <w:tcPr>
            <w:tcW w:w="0" w:type="auto"/>
            <w:hideMark/>
          </w:tcPr>
          <w:p w14:paraId="4185F52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Low</w:t>
            </w:r>
          </w:p>
        </w:tc>
      </w:tr>
      <w:tr w:rsidR="00CA121F" w:rsidRPr="00CA121F" w14:paraId="40F8CD27" w14:textId="77777777" w:rsidTr="00CA121F">
        <w:tc>
          <w:tcPr>
            <w:tcW w:w="0" w:type="auto"/>
            <w:hideMark/>
          </w:tcPr>
          <w:p w14:paraId="04FD39F7"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1.00 – 1.80</w:t>
            </w:r>
          </w:p>
        </w:tc>
        <w:tc>
          <w:tcPr>
            <w:tcW w:w="0" w:type="auto"/>
            <w:hideMark/>
          </w:tcPr>
          <w:p w14:paraId="01A563F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Low</w:t>
            </w:r>
          </w:p>
        </w:tc>
      </w:tr>
    </w:tbl>
    <w:commentRangeEnd w:id="22"/>
    <w:p w14:paraId="5E7D0635" w14:textId="77777777" w:rsidR="00CA121F" w:rsidRDefault="00C9277E" w:rsidP="005E1B2B">
      <w:pPr>
        <w:spacing w:line="360" w:lineRule="auto"/>
        <w:jc w:val="both"/>
        <w:rPr>
          <w:rFonts w:ascii="Times New Roman" w:hAnsi="Times New Roman"/>
          <w:b/>
          <w:sz w:val="24"/>
          <w:szCs w:val="24"/>
        </w:rPr>
      </w:pPr>
      <w:r>
        <w:rPr>
          <w:rStyle w:val="CommentReference"/>
          <w:rFonts w:ascii="Times New Roman" w:hAnsi="Times New Roman"/>
          <w:b/>
          <w:sz w:val="24"/>
          <w:szCs w:val="24"/>
        </w:rPr>
        <w:commentReference w:id="22"/>
      </w:r>
    </w:p>
    <w:p w14:paraId="37652960" w14:textId="53365AA0" w:rsidR="00CA121F" w:rsidRPr="00CA121F" w:rsidRDefault="00CA121F" w:rsidP="005E1B2B">
      <w:pPr>
        <w:spacing w:line="360" w:lineRule="auto"/>
        <w:jc w:val="both"/>
        <w:rPr>
          <w:rFonts w:ascii="Times New Roman" w:hAnsi="Times New Roman"/>
          <w:bCs/>
        </w:rPr>
      </w:pPr>
      <w:commentRangeStart w:id="23"/>
      <w:r>
        <w:rPr>
          <w:rFonts w:ascii="Times New Roman" w:hAnsi="Times New Roman"/>
          <w:bCs/>
        </w:rPr>
        <w:t>Table 4. Students’ Learning Motivation Level</w:t>
      </w:r>
    </w:p>
    <w:tbl>
      <w:tblPr>
        <w:tblStyle w:val="TableGridLight"/>
        <w:tblW w:w="0" w:type="auto"/>
        <w:tblLook w:val="04A0" w:firstRow="1" w:lastRow="0" w:firstColumn="1" w:lastColumn="0" w:noHBand="0" w:noVBand="1"/>
      </w:tblPr>
      <w:tblGrid>
        <w:gridCol w:w="1151"/>
        <w:gridCol w:w="1145"/>
        <w:gridCol w:w="1181"/>
      </w:tblGrid>
      <w:tr w:rsidR="00CA121F" w:rsidRPr="00CA121F" w14:paraId="37C2EFFC" w14:textId="77777777" w:rsidTr="00CA121F">
        <w:tc>
          <w:tcPr>
            <w:tcW w:w="0" w:type="auto"/>
            <w:hideMark/>
          </w:tcPr>
          <w:p w14:paraId="28D267B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Category</w:t>
            </w:r>
          </w:p>
        </w:tc>
        <w:tc>
          <w:tcPr>
            <w:tcW w:w="0" w:type="auto"/>
            <w:hideMark/>
          </w:tcPr>
          <w:p w14:paraId="2AE2B5E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Frequency</w:t>
            </w:r>
          </w:p>
        </w:tc>
        <w:tc>
          <w:tcPr>
            <w:tcW w:w="0" w:type="auto"/>
            <w:hideMark/>
          </w:tcPr>
          <w:p w14:paraId="5669E6AA"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Percentage</w:t>
            </w:r>
          </w:p>
        </w:tc>
      </w:tr>
      <w:tr w:rsidR="00CA121F" w:rsidRPr="00CA121F" w14:paraId="5F749274" w14:textId="77777777" w:rsidTr="00CA121F">
        <w:tc>
          <w:tcPr>
            <w:tcW w:w="0" w:type="auto"/>
            <w:hideMark/>
          </w:tcPr>
          <w:p w14:paraId="4C7D636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High</w:t>
            </w:r>
          </w:p>
        </w:tc>
        <w:tc>
          <w:tcPr>
            <w:tcW w:w="0" w:type="auto"/>
            <w:hideMark/>
          </w:tcPr>
          <w:p w14:paraId="015C0E04"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4</w:t>
            </w:r>
          </w:p>
        </w:tc>
        <w:tc>
          <w:tcPr>
            <w:tcW w:w="0" w:type="auto"/>
            <w:hideMark/>
          </w:tcPr>
          <w:p w14:paraId="4392528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20%</w:t>
            </w:r>
          </w:p>
        </w:tc>
      </w:tr>
      <w:tr w:rsidR="00CA121F" w:rsidRPr="00CA121F" w14:paraId="216D05DB" w14:textId="77777777" w:rsidTr="00CA121F">
        <w:tc>
          <w:tcPr>
            <w:tcW w:w="0" w:type="auto"/>
            <w:hideMark/>
          </w:tcPr>
          <w:p w14:paraId="16236527"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High</w:t>
            </w:r>
          </w:p>
        </w:tc>
        <w:tc>
          <w:tcPr>
            <w:tcW w:w="0" w:type="auto"/>
            <w:hideMark/>
          </w:tcPr>
          <w:p w14:paraId="66EC4A0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11</w:t>
            </w:r>
          </w:p>
        </w:tc>
        <w:tc>
          <w:tcPr>
            <w:tcW w:w="0" w:type="auto"/>
            <w:hideMark/>
          </w:tcPr>
          <w:p w14:paraId="11E1E07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55%</w:t>
            </w:r>
          </w:p>
        </w:tc>
      </w:tr>
      <w:tr w:rsidR="00CA121F" w:rsidRPr="00CA121F" w14:paraId="376C1FC0" w14:textId="77777777" w:rsidTr="00CA121F">
        <w:tc>
          <w:tcPr>
            <w:tcW w:w="0" w:type="auto"/>
            <w:hideMark/>
          </w:tcPr>
          <w:p w14:paraId="6E86671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Moderate</w:t>
            </w:r>
          </w:p>
        </w:tc>
        <w:tc>
          <w:tcPr>
            <w:tcW w:w="0" w:type="auto"/>
            <w:hideMark/>
          </w:tcPr>
          <w:p w14:paraId="352ECB7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5</w:t>
            </w:r>
          </w:p>
        </w:tc>
        <w:tc>
          <w:tcPr>
            <w:tcW w:w="0" w:type="auto"/>
            <w:hideMark/>
          </w:tcPr>
          <w:p w14:paraId="5F400E2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25%</w:t>
            </w:r>
          </w:p>
        </w:tc>
      </w:tr>
      <w:tr w:rsidR="00CA121F" w:rsidRPr="00CA121F" w14:paraId="3FC48B6D" w14:textId="77777777" w:rsidTr="00CA121F">
        <w:tc>
          <w:tcPr>
            <w:tcW w:w="0" w:type="auto"/>
            <w:hideMark/>
          </w:tcPr>
          <w:p w14:paraId="4A0ACEF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Low</w:t>
            </w:r>
          </w:p>
        </w:tc>
        <w:tc>
          <w:tcPr>
            <w:tcW w:w="0" w:type="auto"/>
            <w:hideMark/>
          </w:tcPr>
          <w:p w14:paraId="1BB26E6A"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c>
          <w:tcPr>
            <w:tcW w:w="0" w:type="auto"/>
            <w:hideMark/>
          </w:tcPr>
          <w:p w14:paraId="2742911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r>
      <w:tr w:rsidR="00CA121F" w:rsidRPr="00CA121F" w14:paraId="713662F0" w14:textId="77777777" w:rsidTr="00CA121F">
        <w:tc>
          <w:tcPr>
            <w:tcW w:w="0" w:type="auto"/>
            <w:hideMark/>
          </w:tcPr>
          <w:p w14:paraId="7225A24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Low</w:t>
            </w:r>
          </w:p>
        </w:tc>
        <w:tc>
          <w:tcPr>
            <w:tcW w:w="0" w:type="auto"/>
            <w:hideMark/>
          </w:tcPr>
          <w:p w14:paraId="28D02550"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c>
          <w:tcPr>
            <w:tcW w:w="0" w:type="auto"/>
            <w:hideMark/>
          </w:tcPr>
          <w:p w14:paraId="54343086"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r>
      <w:tr w:rsidR="00CA121F" w:rsidRPr="00CA121F" w14:paraId="6E3708F0" w14:textId="77777777" w:rsidTr="00CA121F">
        <w:tc>
          <w:tcPr>
            <w:tcW w:w="0" w:type="auto"/>
            <w:hideMark/>
          </w:tcPr>
          <w:p w14:paraId="4E7E7E5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Total</w:t>
            </w:r>
          </w:p>
        </w:tc>
        <w:tc>
          <w:tcPr>
            <w:tcW w:w="0" w:type="auto"/>
            <w:hideMark/>
          </w:tcPr>
          <w:p w14:paraId="65C25BE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20</w:t>
            </w:r>
          </w:p>
        </w:tc>
        <w:tc>
          <w:tcPr>
            <w:tcW w:w="0" w:type="auto"/>
            <w:hideMark/>
          </w:tcPr>
          <w:p w14:paraId="6C4D580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100%</w:t>
            </w:r>
          </w:p>
        </w:tc>
      </w:tr>
    </w:tbl>
    <w:p w14:paraId="169427CB" w14:textId="77777777" w:rsidR="00CA121F" w:rsidRDefault="00CA121F" w:rsidP="005E1B2B">
      <w:pPr>
        <w:spacing w:line="360" w:lineRule="auto"/>
        <w:jc w:val="both"/>
        <w:rPr>
          <w:rFonts w:ascii="Times New Roman" w:hAnsi="Times New Roman"/>
          <w:b/>
          <w:sz w:val="24"/>
          <w:szCs w:val="24"/>
        </w:rPr>
      </w:pPr>
    </w:p>
    <w:p w14:paraId="518849FE" w14:textId="430CC783" w:rsidR="0048343D" w:rsidRPr="0048343D" w:rsidRDefault="0048343D" w:rsidP="005E1B2B">
      <w:pPr>
        <w:spacing w:line="360" w:lineRule="auto"/>
        <w:jc w:val="both"/>
        <w:rPr>
          <w:rFonts w:ascii="Times New Roman" w:hAnsi="Times New Roman"/>
          <w:bCs/>
        </w:rPr>
      </w:pPr>
      <w:r>
        <w:rPr>
          <w:rFonts w:ascii="Times New Roman" w:hAnsi="Times New Roman"/>
          <w:bCs/>
        </w:rPr>
        <w:t>Table 5. Students’ English Achievement</w:t>
      </w:r>
    </w:p>
    <w:tbl>
      <w:tblPr>
        <w:tblStyle w:val="TableGridLight"/>
        <w:tblW w:w="0" w:type="auto"/>
        <w:tblLook w:val="04A0" w:firstRow="1" w:lastRow="0" w:firstColumn="1" w:lastColumn="0" w:noHBand="0" w:noVBand="1"/>
      </w:tblPr>
      <w:tblGrid>
        <w:gridCol w:w="1456"/>
        <w:gridCol w:w="1200"/>
        <w:gridCol w:w="1145"/>
        <w:gridCol w:w="1181"/>
      </w:tblGrid>
      <w:tr w:rsidR="0048343D" w:rsidRPr="0048343D" w14:paraId="2350EE57" w14:textId="77777777" w:rsidTr="0048343D">
        <w:tc>
          <w:tcPr>
            <w:tcW w:w="0" w:type="auto"/>
            <w:hideMark/>
          </w:tcPr>
          <w:p w14:paraId="08D69D84"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Score Interval</w:t>
            </w:r>
          </w:p>
        </w:tc>
        <w:tc>
          <w:tcPr>
            <w:tcW w:w="0" w:type="auto"/>
            <w:hideMark/>
          </w:tcPr>
          <w:p w14:paraId="2C658EF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Category</w:t>
            </w:r>
          </w:p>
        </w:tc>
        <w:tc>
          <w:tcPr>
            <w:tcW w:w="0" w:type="auto"/>
            <w:hideMark/>
          </w:tcPr>
          <w:p w14:paraId="4F2B8F66"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Frequency</w:t>
            </w:r>
          </w:p>
        </w:tc>
        <w:tc>
          <w:tcPr>
            <w:tcW w:w="0" w:type="auto"/>
            <w:hideMark/>
          </w:tcPr>
          <w:p w14:paraId="55290FD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Percentage</w:t>
            </w:r>
          </w:p>
        </w:tc>
      </w:tr>
      <w:tr w:rsidR="0048343D" w:rsidRPr="0048343D" w14:paraId="374ED8FD" w14:textId="77777777" w:rsidTr="0048343D">
        <w:tc>
          <w:tcPr>
            <w:tcW w:w="0" w:type="auto"/>
            <w:hideMark/>
          </w:tcPr>
          <w:p w14:paraId="72D44D8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86 – 100</w:t>
            </w:r>
          </w:p>
        </w:tc>
        <w:tc>
          <w:tcPr>
            <w:tcW w:w="0" w:type="auto"/>
            <w:hideMark/>
          </w:tcPr>
          <w:p w14:paraId="55AF30A6"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Good</w:t>
            </w:r>
          </w:p>
        </w:tc>
        <w:tc>
          <w:tcPr>
            <w:tcW w:w="0" w:type="auto"/>
            <w:hideMark/>
          </w:tcPr>
          <w:p w14:paraId="3CEA2CD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6</w:t>
            </w:r>
          </w:p>
        </w:tc>
        <w:tc>
          <w:tcPr>
            <w:tcW w:w="0" w:type="auto"/>
            <w:hideMark/>
          </w:tcPr>
          <w:p w14:paraId="7EC71A74"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30%</w:t>
            </w:r>
          </w:p>
        </w:tc>
      </w:tr>
      <w:tr w:rsidR="0048343D" w:rsidRPr="0048343D" w14:paraId="307C360B" w14:textId="77777777" w:rsidTr="0048343D">
        <w:tc>
          <w:tcPr>
            <w:tcW w:w="0" w:type="auto"/>
            <w:hideMark/>
          </w:tcPr>
          <w:p w14:paraId="66E73DB2"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71 – 85</w:t>
            </w:r>
          </w:p>
        </w:tc>
        <w:tc>
          <w:tcPr>
            <w:tcW w:w="0" w:type="auto"/>
            <w:hideMark/>
          </w:tcPr>
          <w:p w14:paraId="5036C30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Good</w:t>
            </w:r>
          </w:p>
        </w:tc>
        <w:tc>
          <w:tcPr>
            <w:tcW w:w="0" w:type="auto"/>
            <w:hideMark/>
          </w:tcPr>
          <w:p w14:paraId="5FE5F7C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11</w:t>
            </w:r>
          </w:p>
        </w:tc>
        <w:tc>
          <w:tcPr>
            <w:tcW w:w="0" w:type="auto"/>
            <w:hideMark/>
          </w:tcPr>
          <w:p w14:paraId="145F8BA0"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55%</w:t>
            </w:r>
          </w:p>
        </w:tc>
      </w:tr>
      <w:tr w:rsidR="0048343D" w:rsidRPr="0048343D" w14:paraId="7E1345C8" w14:textId="77777777" w:rsidTr="0048343D">
        <w:tc>
          <w:tcPr>
            <w:tcW w:w="0" w:type="auto"/>
            <w:hideMark/>
          </w:tcPr>
          <w:p w14:paraId="2832115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56 – 70</w:t>
            </w:r>
          </w:p>
        </w:tc>
        <w:tc>
          <w:tcPr>
            <w:tcW w:w="0" w:type="auto"/>
            <w:hideMark/>
          </w:tcPr>
          <w:p w14:paraId="23CF620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Fair</w:t>
            </w:r>
          </w:p>
        </w:tc>
        <w:tc>
          <w:tcPr>
            <w:tcW w:w="0" w:type="auto"/>
            <w:hideMark/>
          </w:tcPr>
          <w:p w14:paraId="65EFE42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3</w:t>
            </w:r>
          </w:p>
        </w:tc>
        <w:tc>
          <w:tcPr>
            <w:tcW w:w="0" w:type="auto"/>
            <w:hideMark/>
          </w:tcPr>
          <w:p w14:paraId="3F10AEEB"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15%</w:t>
            </w:r>
          </w:p>
        </w:tc>
      </w:tr>
      <w:tr w:rsidR="0048343D" w:rsidRPr="0048343D" w14:paraId="7DE9E2F9" w14:textId="77777777" w:rsidTr="0048343D">
        <w:tc>
          <w:tcPr>
            <w:tcW w:w="0" w:type="auto"/>
            <w:hideMark/>
          </w:tcPr>
          <w:p w14:paraId="446916B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41 – 55</w:t>
            </w:r>
          </w:p>
        </w:tc>
        <w:tc>
          <w:tcPr>
            <w:tcW w:w="0" w:type="auto"/>
            <w:hideMark/>
          </w:tcPr>
          <w:p w14:paraId="0E9A786E"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Poor</w:t>
            </w:r>
          </w:p>
        </w:tc>
        <w:tc>
          <w:tcPr>
            <w:tcW w:w="0" w:type="auto"/>
            <w:hideMark/>
          </w:tcPr>
          <w:p w14:paraId="570ABBAC"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c>
          <w:tcPr>
            <w:tcW w:w="0" w:type="auto"/>
            <w:hideMark/>
          </w:tcPr>
          <w:p w14:paraId="51CE99AA"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r>
      <w:tr w:rsidR="0048343D" w:rsidRPr="0048343D" w14:paraId="740D5CF1" w14:textId="77777777" w:rsidTr="0048343D">
        <w:tc>
          <w:tcPr>
            <w:tcW w:w="0" w:type="auto"/>
            <w:hideMark/>
          </w:tcPr>
          <w:p w14:paraId="10B570F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lastRenderedPageBreak/>
              <w:t>≤ 40</w:t>
            </w:r>
          </w:p>
        </w:tc>
        <w:tc>
          <w:tcPr>
            <w:tcW w:w="0" w:type="auto"/>
            <w:hideMark/>
          </w:tcPr>
          <w:p w14:paraId="1BBB1C4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Poor</w:t>
            </w:r>
          </w:p>
        </w:tc>
        <w:tc>
          <w:tcPr>
            <w:tcW w:w="0" w:type="auto"/>
            <w:hideMark/>
          </w:tcPr>
          <w:p w14:paraId="7438AF40"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c>
          <w:tcPr>
            <w:tcW w:w="0" w:type="auto"/>
            <w:hideMark/>
          </w:tcPr>
          <w:p w14:paraId="3DA813D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r>
      <w:tr w:rsidR="0048343D" w:rsidRPr="0048343D" w14:paraId="67ED01D5" w14:textId="77777777" w:rsidTr="0048343D">
        <w:tc>
          <w:tcPr>
            <w:tcW w:w="0" w:type="auto"/>
            <w:hideMark/>
          </w:tcPr>
          <w:p w14:paraId="3FB37AD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Total</w:t>
            </w:r>
          </w:p>
        </w:tc>
        <w:tc>
          <w:tcPr>
            <w:tcW w:w="0" w:type="auto"/>
            <w:hideMark/>
          </w:tcPr>
          <w:p w14:paraId="637C7C85" w14:textId="77777777" w:rsidR="0048343D" w:rsidRPr="0048343D" w:rsidRDefault="0048343D" w:rsidP="0048343D">
            <w:pPr>
              <w:spacing w:line="360" w:lineRule="auto"/>
              <w:jc w:val="both"/>
              <w:rPr>
                <w:rFonts w:ascii="Times New Roman" w:hAnsi="Times New Roman"/>
                <w:lang w:val="en-ID"/>
              </w:rPr>
            </w:pPr>
          </w:p>
        </w:tc>
        <w:tc>
          <w:tcPr>
            <w:tcW w:w="0" w:type="auto"/>
            <w:hideMark/>
          </w:tcPr>
          <w:p w14:paraId="39C1E22B"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20</w:t>
            </w:r>
          </w:p>
        </w:tc>
        <w:tc>
          <w:tcPr>
            <w:tcW w:w="0" w:type="auto"/>
            <w:hideMark/>
          </w:tcPr>
          <w:p w14:paraId="5E0E5C0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100%</w:t>
            </w:r>
          </w:p>
        </w:tc>
      </w:tr>
    </w:tbl>
    <w:commentRangeEnd w:id="23"/>
    <w:p w14:paraId="242CBD78" w14:textId="18E8DD90" w:rsidR="0048343D" w:rsidRDefault="00C9277E" w:rsidP="005E1B2B">
      <w:pPr>
        <w:spacing w:line="360" w:lineRule="auto"/>
        <w:jc w:val="both"/>
        <w:rPr>
          <w:rFonts w:ascii="Times New Roman" w:hAnsi="Times New Roman"/>
          <w:b/>
          <w:sz w:val="24"/>
          <w:szCs w:val="24"/>
        </w:rPr>
      </w:pPr>
      <w:r>
        <w:rPr>
          <w:rStyle w:val="CommentReference"/>
          <w:rFonts w:ascii="Times New Roman" w:hAnsi="Times New Roman"/>
          <w:b/>
          <w:sz w:val="24"/>
          <w:szCs w:val="24"/>
        </w:rPr>
        <w:commentReference w:id="23"/>
      </w:r>
    </w:p>
    <w:p w14:paraId="56726C5F" w14:textId="3245732B" w:rsidR="0048343D" w:rsidRPr="0048343D" w:rsidRDefault="0048343D" w:rsidP="005E1B2B">
      <w:pPr>
        <w:spacing w:line="360" w:lineRule="auto"/>
        <w:jc w:val="both"/>
        <w:rPr>
          <w:rFonts w:ascii="Times New Roman" w:hAnsi="Times New Roman"/>
          <w:bCs/>
        </w:rPr>
      </w:pPr>
      <w:commentRangeStart w:id="24"/>
      <w:r>
        <w:rPr>
          <w:rFonts w:ascii="Times New Roman" w:hAnsi="Times New Roman"/>
          <w:bCs/>
        </w:rPr>
        <w:t>Table 6. Correlation Analysis Result</w:t>
      </w:r>
    </w:p>
    <w:tbl>
      <w:tblPr>
        <w:tblStyle w:val="TableGridLight"/>
        <w:tblW w:w="0" w:type="auto"/>
        <w:tblLook w:val="04A0" w:firstRow="1" w:lastRow="0" w:firstColumn="1" w:lastColumn="0" w:noHBand="0" w:noVBand="1"/>
      </w:tblPr>
      <w:tblGrid>
        <w:gridCol w:w="3555"/>
        <w:gridCol w:w="1957"/>
        <w:gridCol w:w="1627"/>
        <w:gridCol w:w="1581"/>
      </w:tblGrid>
      <w:tr w:rsidR="00E87EE2" w:rsidRPr="0048343D" w14:paraId="56CC6A21" w14:textId="77777777" w:rsidTr="0048343D">
        <w:tc>
          <w:tcPr>
            <w:tcW w:w="0" w:type="auto"/>
            <w:hideMark/>
          </w:tcPr>
          <w:p w14:paraId="4A31787D"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Variables</w:t>
            </w:r>
          </w:p>
        </w:tc>
        <w:tc>
          <w:tcPr>
            <w:tcW w:w="0" w:type="auto"/>
            <w:hideMark/>
          </w:tcPr>
          <w:p w14:paraId="66E83D9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Correlation Coefficient (r)</w:t>
            </w:r>
          </w:p>
        </w:tc>
        <w:tc>
          <w:tcPr>
            <w:tcW w:w="0" w:type="auto"/>
            <w:hideMark/>
          </w:tcPr>
          <w:p w14:paraId="768F65BA"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Significance Level</w:t>
            </w:r>
          </w:p>
        </w:tc>
        <w:tc>
          <w:tcPr>
            <w:tcW w:w="0" w:type="auto"/>
            <w:hideMark/>
          </w:tcPr>
          <w:p w14:paraId="763E8049"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Interpretation</w:t>
            </w:r>
          </w:p>
        </w:tc>
      </w:tr>
      <w:tr w:rsidR="00E87EE2" w:rsidRPr="0048343D" w14:paraId="722CD7A8" w14:textId="77777777" w:rsidTr="0048343D">
        <w:tc>
          <w:tcPr>
            <w:tcW w:w="0" w:type="auto"/>
            <w:hideMark/>
          </w:tcPr>
          <w:p w14:paraId="7B10465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Students’ Learning Motivation and English Achievement</w:t>
            </w:r>
          </w:p>
        </w:tc>
        <w:tc>
          <w:tcPr>
            <w:tcW w:w="0" w:type="auto"/>
            <w:hideMark/>
          </w:tcPr>
          <w:p w14:paraId="3A671C9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0.68</w:t>
            </w:r>
          </w:p>
        </w:tc>
        <w:tc>
          <w:tcPr>
            <w:tcW w:w="0" w:type="auto"/>
            <w:hideMark/>
          </w:tcPr>
          <w:p w14:paraId="20C1CF6A"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0.05</w:t>
            </w:r>
          </w:p>
        </w:tc>
        <w:tc>
          <w:tcPr>
            <w:tcW w:w="0" w:type="auto"/>
            <w:hideMark/>
          </w:tcPr>
          <w:p w14:paraId="463ECC3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High Correlation</w:t>
            </w:r>
          </w:p>
        </w:tc>
      </w:tr>
    </w:tbl>
    <w:commentRangeEnd w:id="24"/>
    <w:p w14:paraId="689403AC" w14:textId="77777777" w:rsidR="0048343D" w:rsidRDefault="00C9277E" w:rsidP="005E1B2B">
      <w:pPr>
        <w:spacing w:line="360" w:lineRule="auto"/>
        <w:jc w:val="both"/>
        <w:rPr>
          <w:rFonts w:ascii="Times New Roman" w:hAnsi="Times New Roman"/>
          <w:b/>
          <w:sz w:val="24"/>
          <w:szCs w:val="24"/>
        </w:rPr>
      </w:pPr>
      <w:r>
        <w:rPr>
          <w:rStyle w:val="CommentReference"/>
          <w:rFonts w:ascii="Times New Roman" w:hAnsi="Times New Roman"/>
          <w:b/>
          <w:sz w:val="24"/>
          <w:szCs w:val="24"/>
        </w:rPr>
        <w:commentReference w:id="24"/>
      </w:r>
    </w:p>
    <w:p w14:paraId="243157C1" w14:textId="6286C1FD" w:rsidR="0048343D" w:rsidRPr="0048343D" w:rsidRDefault="0048343D" w:rsidP="005E1B2B">
      <w:pPr>
        <w:spacing w:line="360" w:lineRule="auto"/>
        <w:jc w:val="both"/>
        <w:rPr>
          <w:rFonts w:ascii="Times New Roman" w:hAnsi="Times New Roman"/>
          <w:bCs/>
        </w:rPr>
      </w:pPr>
      <w:commentRangeStart w:id="25"/>
      <w:r>
        <w:rPr>
          <w:rFonts w:ascii="Times New Roman" w:hAnsi="Times New Roman"/>
          <w:bCs/>
        </w:rPr>
        <w:t>Table 7. Correlation Coefficient Interpretation</w:t>
      </w:r>
    </w:p>
    <w:tbl>
      <w:tblPr>
        <w:tblStyle w:val="TableGridLight"/>
        <w:tblW w:w="0" w:type="auto"/>
        <w:tblLook w:val="04A0" w:firstRow="1" w:lastRow="0" w:firstColumn="1" w:lastColumn="0" w:noHBand="0" w:noVBand="1"/>
      </w:tblPr>
      <w:tblGrid>
        <w:gridCol w:w="2263"/>
        <w:gridCol w:w="2208"/>
      </w:tblGrid>
      <w:tr w:rsidR="00E87EE2" w:rsidRPr="0048343D" w14:paraId="6CB9A1A1" w14:textId="77777777" w:rsidTr="0048343D">
        <w:tc>
          <w:tcPr>
            <w:tcW w:w="0" w:type="auto"/>
            <w:hideMark/>
          </w:tcPr>
          <w:p w14:paraId="7DF408E0"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Correlation Coefficient</w:t>
            </w:r>
          </w:p>
        </w:tc>
        <w:tc>
          <w:tcPr>
            <w:tcW w:w="0" w:type="auto"/>
            <w:hideMark/>
          </w:tcPr>
          <w:p w14:paraId="1605848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Interpretation</w:t>
            </w:r>
          </w:p>
        </w:tc>
      </w:tr>
      <w:tr w:rsidR="00E87EE2" w:rsidRPr="0048343D" w14:paraId="763E4099" w14:textId="77777777" w:rsidTr="0048343D">
        <w:tc>
          <w:tcPr>
            <w:tcW w:w="0" w:type="auto"/>
            <w:hideMark/>
          </w:tcPr>
          <w:p w14:paraId="287A89FC"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0.00 – 0.20</w:t>
            </w:r>
          </w:p>
        </w:tc>
        <w:tc>
          <w:tcPr>
            <w:tcW w:w="0" w:type="auto"/>
            <w:hideMark/>
          </w:tcPr>
          <w:p w14:paraId="000C62FD"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Low Correlation</w:t>
            </w:r>
          </w:p>
        </w:tc>
      </w:tr>
      <w:tr w:rsidR="00E87EE2" w:rsidRPr="0048343D" w14:paraId="22FB39CF" w14:textId="77777777" w:rsidTr="0048343D">
        <w:tc>
          <w:tcPr>
            <w:tcW w:w="0" w:type="auto"/>
            <w:hideMark/>
          </w:tcPr>
          <w:p w14:paraId="4D4132BB"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0.21 – 0.40</w:t>
            </w:r>
          </w:p>
        </w:tc>
        <w:tc>
          <w:tcPr>
            <w:tcW w:w="0" w:type="auto"/>
            <w:hideMark/>
          </w:tcPr>
          <w:p w14:paraId="59440EDE"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Low Correlation</w:t>
            </w:r>
          </w:p>
        </w:tc>
      </w:tr>
      <w:tr w:rsidR="00E87EE2" w:rsidRPr="0048343D" w14:paraId="4F482870" w14:textId="77777777" w:rsidTr="0048343D">
        <w:tc>
          <w:tcPr>
            <w:tcW w:w="0" w:type="auto"/>
            <w:hideMark/>
          </w:tcPr>
          <w:p w14:paraId="1AE587E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0.41 – 0.60</w:t>
            </w:r>
          </w:p>
        </w:tc>
        <w:tc>
          <w:tcPr>
            <w:tcW w:w="0" w:type="auto"/>
            <w:hideMark/>
          </w:tcPr>
          <w:p w14:paraId="729B6A41"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Moderate Correlation</w:t>
            </w:r>
          </w:p>
        </w:tc>
      </w:tr>
      <w:tr w:rsidR="00E87EE2" w:rsidRPr="0048343D" w14:paraId="22F96D50" w14:textId="77777777" w:rsidTr="0048343D">
        <w:tc>
          <w:tcPr>
            <w:tcW w:w="0" w:type="auto"/>
            <w:hideMark/>
          </w:tcPr>
          <w:p w14:paraId="1E442F06"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0.61 – 0.80</w:t>
            </w:r>
          </w:p>
        </w:tc>
        <w:tc>
          <w:tcPr>
            <w:tcW w:w="0" w:type="auto"/>
            <w:hideMark/>
          </w:tcPr>
          <w:p w14:paraId="38CCC6F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High Correlation</w:t>
            </w:r>
          </w:p>
        </w:tc>
      </w:tr>
      <w:tr w:rsidR="00E87EE2" w:rsidRPr="0048343D" w14:paraId="186C2660" w14:textId="77777777" w:rsidTr="0048343D">
        <w:tc>
          <w:tcPr>
            <w:tcW w:w="0" w:type="auto"/>
            <w:hideMark/>
          </w:tcPr>
          <w:p w14:paraId="55E3546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0.81 – 1.00</w:t>
            </w:r>
          </w:p>
        </w:tc>
        <w:tc>
          <w:tcPr>
            <w:tcW w:w="0" w:type="auto"/>
            <w:hideMark/>
          </w:tcPr>
          <w:p w14:paraId="0D29D20E"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High Correlation</w:t>
            </w:r>
          </w:p>
        </w:tc>
      </w:tr>
    </w:tbl>
    <w:commentRangeEnd w:id="25"/>
    <w:p w14:paraId="44828ED2" w14:textId="77777777" w:rsidR="00E87EE2" w:rsidRDefault="00C9277E" w:rsidP="00E87EE2">
      <w:pPr>
        <w:spacing w:line="360" w:lineRule="auto"/>
        <w:jc w:val="both"/>
        <w:rPr>
          <w:rFonts w:ascii="Times New Roman" w:hAnsi="Times New Roman"/>
          <w:b/>
          <w:sz w:val="24"/>
          <w:szCs w:val="24"/>
        </w:rPr>
      </w:pPr>
      <w:r>
        <w:rPr>
          <w:rStyle w:val="CommentReference"/>
          <w:rFonts w:ascii="Times New Roman" w:hAnsi="Times New Roman"/>
          <w:b/>
          <w:sz w:val="24"/>
          <w:szCs w:val="24"/>
        </w:rPr>
        <w:commentReference w:id="25"/>
      </w:r>
    </w:p>
    <w:p w14:paraId="30276F36" w14:textId="653F2F04" w:rsidR="00E87EE2" w:rsidRPr="00E87EE2" w:rsidRDefault="00E87EE2" w:rsidP="00E87EE2">
      <w:pPr>
        <w:spacing w:line="360" w:lineRule="auto"/>
        <w:jc w:val="both"/>
        <w:rPr>
          <w:rFonts w:ascii="Times New Roman" w:hAnsi="Times New Roman"/>
          <w:bCs/>
        </w:rPr>
      </w:pPr>
      <w:commentRangeStart w:id="26"/>
      <w:r>
        <w:rPr>
          <w:rFonts w:ascii="Times New Roman" w:hAnsi="Times New Roman"/>
          <w:bCs/>
        </w:rPr>
        <w:t>Figure 1. Research Procedure</w:t>
      </w:r>
    </w:p>
    <w:p w14:paraId="2A6EB9FC" w14:textId="6D648656" w:rsidR="00E87EE2" w:rsidRDefault="00E87EE2" w:rsidP="00E87EE2">
      <w:pPr>
        <w:spacing w:line="360" w:lineRule="auto"/>
        <w:jc w:val="both"/>
        <w:rPr>
          <w:rFonts w:ascii="Times New Roman" w:hAnsi="Times New Roman"/>
          <w:b/>
          <w:sz w:val="24"/>
          <w:szCs w:val="24"/>
        </w:rPr>
      </w:pPr>
      <w:r>
        <w:rPr>
          <w:rFonts w:ascii="Times New Roman" w:hAnsi="Times New Roman"/>
          <w:b/>
          <w:noProof/>
          <w:sz w:val="24"/>
          <w:szCs w:val="24"/>
        </w:rPr>
        <w:drawing>
          <wp:inline distT="0" distB="0" distL="0" distR="0" wp14:anchorId="0D44120E" wp14:editId="43FBA4F0">
            <wp:extent cx="1885950" cy="2667000"/>
            <wp:effectExtent l="0" t="0" r="0" b="0"/>
            <wp:docPr id="21368671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93569" cy="2677775"/>
                    </a:xfrm>
                    <a:prstGeom prst="rect">
                      <a:avLst/>
                    </a:prstGeom>
                    <a:noFill/>
                    <a:ln>
                      <a:noFill/>
                    </a:ln>
                  </pic:spPr>
                </pic:pic>
              </a:graphicData>
            </a:graphic>
          </wp:inline>
        </w:drawing>
      </w:r>
      <w:commentRangeEnd w:id="26"/>
      <w:r w:rsidR="00C9277E">
        <w:rPr>
          <w:rStyle w:val="CommentReference"/>
          <w:rFonts w:ascii="Times New Roman" w:hAnsi="Times New Roman"/>
          <w:b/>
          <w:sz w:val="24"/>
          <w:szCs w:val="24"/>
        </w:rPr>
        <w:commentReference w:id="26"/>
      </w:r>
    </w:p>
    <w:p w14:paraId="33AC1CF7" w14:textId="416AC8AB" w:rsidR="00763467" w:rsidRPr="008B694E" w:rsidRDefault="00475E20" w:rsidP="005E1B2B">
      <w:pPr>
        <w:spacing w:line="360" w:lineRule="auto"/>
        <w:jc w:val="both"/>
        <w:rPr>
          <w:rFonts w:ascii="Times New Roman" w:hAnsi="Times New Roman"/>
          <w:b/>
          <w:sz w:val="24"/>
          <w:szCs w:val="24"/>
        </w:rPr>
      </w:pPr>
      <w:r w:rsidRPr="008B694E">
        <w:rPr>
          <w:rFonts w:ascii="Times New Roman" w:hAnsi="Times New Roman"/>
          <w:b/>
          <w:sz w:val="24"/>
          <w:szCs w:val="24"/>
        </w:rPr>
        <w:t>CONCLUSION</w:t>
      </w:r>
    </w:p>
    <w:p w14:paraId="411183B9" w14:textId="548437B4" w:rsidR="00594560" w:rsidRPr="008B694E" w:rsidRDefault="00BC783A" w:rsidP="00BC783A">
      <w:pPr>
        <w:pStyle w:val="E-JOURNALBody"/>
        <w:contextualSpacing/>
        <w:rPr>
          <w:sz w:val="24"/>
          <w:lang w:val="en-ID"/>
        </w:rPr>
      </w:pPr>
      <w:r w:rsidRPr="00BC783A">
        <w:rPr>
          <w:sz w:val="24"/>
          <w:lang w:val="en-ID"/>
        </w:rPr>
        <w:t xml:space="preserve">Based on the findings of this study, it can be concluded that there is a positive relationship between students’ learning motivation and their English achievement. Students who possess higher learning motivation tend to achieve better academic performance in English learning </w:t>
      </w:r>
      <w:commentRangeStart w:id="27"/>
      <w:r w:rsidRPr="00BC783A">
        <w:rPr>
          <w:sz w:val="24"/>
          <w:lang w:val="en-ID"/>
        </w:rPr>
        <w:t>compared to students with lower motivation.</w:t>
      </w:r>
      <w:r w:rsidRPr="008B694E">
        <w:rPr>
          <w:sz w:val="24"/>
          <w:lang w:val="en-ID"/>
        </w:rPr>
        <w:t xml:space="preserve"> </w:t>
      </w:r>
      <w:commentRangeEnd w:id="27"/>
      <w:r w:rsidR="0051147E" w:rsidRPr="00BC783A">
        <w:rPr>
          <w:rStyle w:val="CommentReference"/>
          <w:sz w:val="24"/>
          <w:szCs w:val="24"/>
          <w:lang w:val="en-ID"/>
        </w:rPr>
        <w:commentReference w:id="27"/>
      </w:r>
      <w:r w:rsidRPr="00BC783A">
        <w:rPr>
          <w:sz w:val="24"/>
          <w:lang w:val="en-ID"/>
        </w:rPr>
        <w:t xml:space="preserve">The findings indicate that learning motivation plays </w:t>
      </w:r>
      <w:commentRangeStart w:id="28"/>
      <w:r w:rsidRPr="00BC783A">
        <w:rPr>
          <w:sz w:val="24"/>
          <w:lang w:val="en-ID"/>
        </w:rPr>
        <w:t xml:space="preserve">an important role </w:t>
      </w:r>
      <w:commentRangeEnd w:id="28"/>
      <w:r w:rsidR="0051147E" w:rsidRPr="00BC783A">
        <w:rPr>
          <w:rStyle w:val="CommentReference"/>
          <w:sz w:val="24"/>
          <w:szCs w:val="24"/>
          <w:lang w:val="en-ID"/>
        </w:rPr>
        <w:commentReference w:id="28"/>
      </w:r>
      <w:r w:rsidRPr="00BC783A">
        <w:rPr>
          <w:sz w:val="24"/>
          <w:lang w:val="en-ID"/>
        </w:rPr>
        <w:t xml:space="preserve">in supporting </w:t>
      </w:r>
      <w:r w:rsidRPr="00BC783A">
        <w:rPr>
          <w:sz w:val="24"/>
          <w:lang w:val="en-ID"/>
        </w:rPr>
        <w:lastRenderedPageBreak/>
        <w:t>students’ academic success. Motivated students generally demonstrate greater participation, enthusiasm, and persistence during the learning process, which positively contributes to their English achievement.</w:t>
      </w:r>
      <w:r w:rsidRPr="008B694E">
        <w:rPr>
          <w:sz w:val="24"/>
          <w:lang w:val="en-ID"/>
        </w:rPr>
        <w:t xml:space="preserve"> </w:t>
      </w:r>
      <w:r w:rsidRPr="008B694E">
        <w:rPr>
          <w:sz w:val="24"/>
        </w:rPr>
        <w:t xml:space="preserve">Therefore, lecturers and educators are encouraged to improve students’ learning motivation by creating supportive and engaging learning environments. Increasing students’ motivation may help students become more active and achieve better academic performance in English learning. </w:t>
      </w:r>
      <w:r w:rsidRPr="008B694E">
        <w:rPr>
          <w:sz w:val="24"/>
          <w:lang w:val="en-ID"/>
        </w:rPr>
        <w:t xml:space="preserve">In addition, future researchers are suggested to investigate other factors influencing students’ English achievement, such as learning strategies, self-confidence, classroom environment, and teaching methods, in order to provide broader understanding regarding students’ academic performance in English learning. </w:t>
      </w:r>
    </w:p>
    <w:p w14:paraId="57F72FF7" w14:textId="77777777" w:rsidR="00594560" w:rsidRDefault="00594560" w:rsidP="005E1B2B">
      <w:pPr>
        <w:jc w:val="both"/>
        <w:rPr>
          <w:rFonts w:ascii="Times New Roman" w:hAnsi="Times New Roman"/>
          <w:b/>
          <w:sz w:val="24"/>
          <w:szCs w:val="24"/>
        </w:rPr>
      </w:pPr>
    </w:p>
    <w:p w14:paraId="17345B56" w14:textId="4EA0AE8F" w:rsidR="00BC783A" w:rsidRPr="008B694E" w:rsidRDefault="006251A3" w:rsidP="00BC783A">
      <w:pPr>
        <w:spacing w:line="360" w:lineRule="auto"/>
        <w:jc w:val="both"/>
        <w:rPr>
          <w:rFonts w:ascii="Times New Roman" w:hAnsi="Times New Roman"/>
          <w:b/>
          <w:sz w:val="24"/>
          <w:szCs w:val="24"/>
        </w:rPr>
      </w:pPr>
      <w:commentRangeStart w:id="29"/>
      <w:r w:rsidRPr="008B694E">
        <w:rPr>
          <w:rFonts w:ascii="Times New Roman" w:hAnsi="Times New Roman"/>
          <w:b/>
          <w:sz w:val="24"/>
          <w:szCs w:val="24"/>
        </w:rPr>
        <w:t>REFERENCE</w:t>
      </w:r>
      <w:commentRangeEnd w:id="29"/>
      <w:r w:rsidR="0051147E" w:rsidRPr="008B694E">
        <w:rPr>
          <w:rStyle w:val="CommentReference"/>
          <w:rFonts w:ascii="Times New Roman" w:hAnsi="Times New Roman"/>
          <w:b/>
          <w:sz w:val="24"/>
          <w:szCs w:val="24"/>
        </w:rPr>
        <w:commentReference w:id="29"/>
      </w:r>
    </w:p>
    <w:p w14:paraId="2C272D6D" w14:textId="7D1B2161"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Brown, H. Douglas. (2000). </w:t>
      </w:r>
      <w:r w:rsidRPr="008B694E">
        <w:rPr>
          <w:rFonts w:asciiTheme="majorBidi" w:hAnsiTheme="majorBidi" w:cstheme="majorBidi"/>
          <w:i/>
          <w:iCs/>
          <w:sz w:val="24"/>
          <w:szCs w:val="24"/>
          <w:lang w:val="en-ID"/>
        </w:rPr>
        <w:t>Principles of Language Learning and Teaching</w:t>
      </w:r>
      <w:r w:rsidRPr="008B694E">
        <w:rPr>
          <w:rFonts w:asciiTheme="majorBidi" w:hAnsiTheme="majorBidi" w:cstheme="majorBidi"/>
          <w:sz w:val="24"/>
          <w:szCs w:val="24"/>
          <w:lang w:val="en-ID"/>
        </w:rPr>
        <w:t xml:space="preserve"> (4th ed.). New</w:t>
      </w:r>
      <w:r w:rsidR="008B694E" w:rsidRPr="008B694E">
        <w:rPr>
          <w:rFonts w:asciiTheme="majorBidi" w:hAnsiTheme="majorBidi" w:cstheme="majorBidi"/>
          <w:sz w:val="24"/>
          <w:szCs w:val="24"/>
          <w:lang w:val="en-ID"/>
        </w:rPr>
        <w:t xml:space="preserve"> </w:t>
      </w:r>
      <w:r w:rsidRPr="008B694E">
        <w:rPr>
          <w:rFonts w:asciiTheme="majorBidi" w:hAnsiTheme="majorBidi" w:cstheme="majorBidi"/>
          <w:sz w:val="24"/>
          <w:szCs w:val="24"/>
          <w:lang w:val="en-ID"/>
        </w:rPr>
        <w:t>York: Longman.</w:t>
      </w:r>
    </w:p>
    <w:p w14:paraId="15D9518B" w14:textId="77777777" w:rsidR="00BC783A" w:rsidRPr="008B694E" w:rsidRDefault="00BC783A" w:rsidP="008B694E">
      <w:pPr>
        <w:ind w:left="567" w:hanging="567"/>
        <w:jc w:val="both"/>
        <w:rPr>
          <w:rFonts w:asciiTheme="majorBidi" w:hAnsiTheme="majorBidi" w:cstheme="majorBidi"/>
          <w:sz w:val="24"/>
          <w:szCs w:val="24"/>
          <w:lang w:val="en-ID"/>
        </w:rPr>
      </w:pPr>
    </w:p>
    <w:p w14:paraId="4D479C1F" w14:textId="77777777"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Creswell, John W. (2014). </w:t>
      </w:r>
      <w:r w:rsidRPr="008B694E">
        <w:rPr>
          <w:rFonts w:asciiTheme="majorBidi" w:hAnsiTheme="majorBidi" w:cstheme="majorBidi"/>
          <w:i/>
          <w:iCs/>
          <w:sz w:val="24"/>
          <w:szCs w:val="24"/>
          <w:lang w:val="en-ID"/>
        </w:rPr>
        <w:t>Research Design: Qualitative, Quantitative, and Mixed Methods Approaches</w:t>
      </w:r>
      <w:r w:rsidRPr="008B694E">
        <w:rPr>
          <w:rFonts w:asciiTheme="majorBidi" w:hAnsiTheme="majorBidi" w:cstheme="majorBidi"/>
          <w:sz w:val="24"/>
          <w:szCs w:val="24"/>
          <w:lang w:val="en-ID"/>
        </w:rPr>
        <w:t xml:space="preserve"> (4th ed.). California: SAGE Publications.</w:t>
      </w:r>
    </w:p>
    <w:p w14:paraId="71FDD5C1" w14:textId="0C47C526"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Dörnyei, Zoltán. (2001). </w:t>
      </w:r>
      <w:r w:rsidRPr="008B694E">
        <w:rPr>
          <w:rFonts w:asciiTheme="majorBidi" w:hAnsiTheme="majorBidi" w:cstheme="majorBidi"/>
          <w:i/>
          <w:iCs/>
          <w:sz w:val="24"/>
          <w:szCs w:val="24"/>
          <w:lang w:val="en-ID"/>
        </w:rPr>
        <w:t>Motivational Strategies in the Language Classroom</w:t>
      </w:r>
      <w:r w:rsidRPr="008B694E">
        <w:rPr>
          <w:rFonts w:asciiTheme="majorBidi" w:hAnsiTheme="majorBidi" w:cstheme="majorBidi"/>
          <w:sz w:val="24"/>
          <w:szCs w:val="24"/>
          <w:lang w:val="en-ID"/>
        </w:rPr>
        <w:t>. Cambridge: Cambridge University Press.</w:t>
      </w:r>
    </w:p>
    <w:p w14:paraId="04D0B8EE" w14:textId="77777777" w:rsidR="00BC783A" w:rsidRPr="008B694E" w:rsidRDefault="00BC783A" w:rsidP="008B694E">
      <w:pPr>
        <w:ind w:left="567" w:hanging="567"/>
        <w:jc w:val="both"/>
        <w:rPr>
          <w:rFonts w:asciiTheme="majorBidi" w:hAnsiTheme="majorBidi" w:cstheme="majorBidi"/>
          <w:sz w:val="24"/>
          <w:szCs w:val="24"/>
          <w:lang w:val="en-ID"/>
        </w:rPr>
      </w:pPr>
    </w:p>
    <w:p w14:paraId="31FE5137" w14:textId="56B22BD1"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Gardner, Robert C. (2001). </w:t>
      </w:r>
      <w:r w:rsidRPr="008B694E">
        <w:rPr>
          <w:rFonts w:asciiTheme="majorBidi" w:hAnsiTheme="majorBidi" w:cstheme="majorBidi"/>
          <w:i/>
          <w:iCs/>
          <w:sz w:val="24"/>
          <w:szCs w:val="24"/>
          <w:lang w:val="en-ID"/>
        </w:rPr>
        <w:t>Integrative Motivation and Second Language Acquisition</w:t>
      </w:r>
      <w:r w:rsidRPr="008B694E">
        <w:rPr>
          <w:rFonts w:asciiTheme="majorBidi" w:hAnsiTheme="majorBidi" w:cstheme="majorBidi"/>
          <w:sz w:val="24"/>
          <w:szCs w:val="24"/>
          <w:lang w:val="en-ID"/>
        </w:rPr>
        <w:t>. Ontario: University of Western Ontario.</w:t>
      </w:r>
    </w:p>
    <w:p w14:paraId="5120CBAB" w14:textId="77777777" w:rsidR="00BC783A" w:rsidRPr="008B694E" w:rsidRDefault="00BC783A" w:rsidP="008B694E">
      <w:pPr>
        <w:ind w:left="567" w:hanging="567"/>
        <w:jc w:val="both"/>
        <w:rPr>
          <w:rFonts w:asciiTheme="majorBidi" w:hAnsiTheme="majorBidi" w:cstheme="majorBidi"/>
          <w:sz w:val="24"/>
          <w:szCs w:val="24"/>
          <w:lang w:val="en-ID"/>
        </w:rPr>
      </w:pPr>
    </w:p>
    <w:p w14:paraId="651E0A06" w14:textId="565334E3" w:rsidR="00BC783A" w:rsidRPr="008B694E" w:rsidRDefault="00BC783A" w:rsidP="008B694E">
      <w:pPr>
        <w:ind w:left="567" w:hanging="567"/>
        <w:jc w:val="both"/>
        <w:rPr>
          <w:rFonts w:asciiTheme="majorBidi" w:hAnsiTheme="majorBidi" w:cstheme="majorBidi"/>
          <w:sz w:val="24"/>
          <w:szCs w:val="24"/>
        </w:rPr>
      </w:pPr>
      <w:r w:rsidRPr="008B694E">
        <w:rPr>
          <w:rFonts w:asciiTheme="majorBidi" w:hAnsiTheme="majorBidi" w:cstheme="majorBidi"/>
          <w:sz w:val="24"/>
          <w:szCs w:val="24"/>
          <w:lang w:val="en-ID"/>
        </w:rPr>
        <w:t xml:space="preserve">Harmer, Jeremy. (2007). </w:t>
      </w:r>
      <w:r w:rsidRPr="008B694E">
        <w:rPr>
          <w:rFonts w:asciiTheme="majorBidi" w:hAnsiTheme="majorBidi" w:cstheme="majorBidi"/>
          <w:i/>
          <w:iCs/>
          <w:sz w:val="24"/>
          <w:szCs w:val="24"/>
          <w:lang w:val="en-ID"/>
        </w:rPr>
        <w:t>The Practice of English Language Teaching</w:t>
      </w:r>
      <w:r w:rsidRPr="008B694E">
        <w:rPr>
          <w:rFonts w:asciiTheme="majorBidi" w:hAnsiTheme="majorBidi" w:cstheme="majorBidi"/>
          <w:sz w:val="24"/>
          <w:szCs w:val="24"/>
          <w:lang w:val="en-ID"/>
        </w:rPr>
        <w:t xml:space="preserve"> (4th ed.). Essex: Pearson Education Limited.</w:t>
      </w:r>
    </w:p>
    <w:p w14:paraId="04474BAE" w14:textId="77777777" w:rsidR="00BC783A" w:rsidRPr="008B694E" w:rsidRDefault="00BC783A" w:rsidP="008B694E">
      <w:pPr>
        <w:ind w:left="567" w:hanging="567"/>
        <w:jc w:val="both"/>
        <w:rPr>
          <w:rFonts w:asciiTheme="majorBidi" w:hAnsiTheme="majorBidi" w:cstheme="majorBidi"/>
          <w:sz w:val="24"/>
          <w:szCs w:val="24"/>
        </w:rPr>
      </w:pPr>
    </w:p>
    <w:p w14:paraId="4BEB1BE4" w14:textId="1F48499A"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Maslow, Abraham H. (1943). “A Theory of Human Motivation.” </w:t>
      </w:r>
      <w:r w:rsidRPr="008B694E">
        <w:rPr>
          <w:rFonts w:asciiTheme="majorBidi" w:hAnsiTheme="majorBidi" w:cstheme="majorBidi"/>
          <w:i/>
          <w:iCs/>
          <w:sz w:val="24"/>
          <w:szCs w:val="24"/>
          <w:lang w:val="en-ID"/>
        </w:rPr>
        <w:t>Psychological Review</w:t>
      </w:r>
      <w:r w:rsidRPr="008B694E">
        <w:rPr>
          <w:rFonts w:asciiTheme="majorBidi" w:hAnsiTheme="majorBidi" w:cstheme="majorBidi"/>
          <w:sz w:val="24"/>
          <w:szCs w:val="24"/>
          <w:lang w:val="en-ID"/>
        </w:rPr>
        <w:t>, 50(4), 370–396.</w:t>
      </w:r>
    </w:p>
    <w:p w14:paraId="07A83479" w14:textId="77777777" w:rsidR="00BC783A" w:rsidRPr="008B694E" w:rsidRDefault="00BC783A" w:rsidP="008B694E">
      <w:pPr>
        <w:ind w:left="567" w:hanging="567"/>
        <w:jc w:val="both"/>
        <w:rPr>
          <w:rFonts w:asciiTheme="majorBidi" w:hAnsiTheme="majorBidi" w:cstheme="majorBidi"/>
          <w:sz w:val="24"/>
          <w:szCs w:val="24"/>
          <w:lang w:val="en-ID"/>
        </w:rPr>
      </w:pPr>
    </w:p>
    <w:p w14:paraId="1599C848" w14:textId="4740E2C4" w:rsidR="00BC783A" w:rsidRPr="003010E7" w:rsidRDefault="00BC783A" w:rsidP="008B694E">
      <w:pPr>
        <w:ind w:left="567" w:hanging="567"/>
        <w:jc w:val="both"/>
        <w:rPr>
          <w:rFonts w:asciiTheme="majorBidi" w:hAnsiTheme="majorBidi" w:cstheme="majorBidi"/>
          <w:sz w:val="24"/>
          <w:szCs w:val="24"/>
          <w:lang w:val="pt-BR"/>
        </w:rPr>
      </w:pPr>
      <w:r w:rsidRPr="008B694E">
        <w:rPr>
          <w:rFonts w:asciiTheme="majorBidi" w:hAnsiTheme="majorBidi" w:cstheme="majorBidi"/>
          <w:sz w:val="24"/>
          <w:szCs w:val="24"/>
          <w:lang w:val="en-ID"/>
        </w:rPr>
        <w:t xml:space="preserve">Richards, Jack C., &amp; Renandya, Willy A. (2002). </w:t>
      </w:r>
      <w:r w:rsidRPr="008B694E">
        <w:rPr>
          <w:rFonts w:asciiTheme="majorBidi" w:hAnsiTheme="majorBidi" w:cstheme="majorBidi"/>
          <w:i/>
          <w:iCs/>
          <w:sz w:val="24"/>
          <w:szCs w:val="24"/>
          <w:lang w:val="en-ID"/>
        </w:rPr>
        <w:t>Methodology in Language Teaching: An Anthology of Current Practice</w:t>
      </w:r>
      <w:r w:rsidRPr="008B694E">
        <w:rPr>
          <w:rFonts w:asciiTheme="majorBidi" w:hAnsiTheme="majorBidi" w:cstheme="majorBidi"/>
          <w:sz w:val="24"/>
          <w:szCs w:val="24"/>
          <w:lang w:val="en-ID"/>
        </w:rPr>
        <w:t xml:space="preserve">. </w:t>
      </w:r>
      <w:r w:rsidRPr="003010E7">
        <w:rPr>
          <w:rFonts w:asciiTheme="majorBidi" w:hAnsiTheme="majorBidi" w:cstheme="majorBidi"/>
          <w:sz w:val="24"/>
          <w:szCs w:val="24"/>
          <w:lang w:val="pt-BR"/>
        </w:rPr>
        <w:t>Cambridge: Cambridge University Press.</w:t>
      </w:r>
    </w:p>
    <w:p w14:paraId="0674E839" w14:textId="77777777" w:rsidR="00BC783A" w:rsidRPr="003010E7" w:rsidRDefault="00BC783A" w:rsidP="008B694E">
      <w:pPr>
        <w:ind w:left="567" w:hanging="567"/>
        <w:jc w:val="both"/>
        <w:rPr>
          <w:rFonts w:asciiTheme="majorBidi" w:hAnsiTheme="majorBidi" w:cstheme="majorBidi"/>
          <w:sz w:val="24"/>
          <w:szCs w:val="24"/>
          <w:lang w:val="pt-BR"/>
        </w:rPr>
      </w:pPr>
    </w:p>
    <w:p w14:paraId="47A53AD6" w14:textId="130523F3" w:rsidR="00BC783A" w:rsidRPr="003010E7" w:rsidRDefault="00BC783A" w:rsidP="008B694E">
      <w:pPr>
        <w:ind w:left="567" w:hanging="567"/>
        <w:jc w:val="both"/>
        <w:rPr>
          <w:rFonts w:asciiTheme="majorBidi" w:hAnsiTheme="majorBidi" w:cstheme="majorBidi"/>
          <w:sz w:val="24"/>
          <w:szCs w:val="24"/>
          <w:lang w:val="pt-BR"/>
        </w:rPr>
      </w:pPr>
      <w:r w:rsidRPr="003010E7">
        <w:rPr>
          <w:rFonts w:asciiTheme="majorBidi" w:hAnsiTheme="majorBidi" w:cstheme="majorBidi"/>
          <w:sz w:val="24"/>
          <w:szCs w:val="24"/>
          <w:lang w:val="pt-BR"/>
        </w:rPr>
        <w:t xml:space="preserve">Sugiyono. (2019). </w:t>
      </w:r>
      <w:r w:rsidRPr="003010E7">
        <w:rPr>
          <w:rFonts w:asciiTheme="majorBidi" w:hAnsiTheme="majorBidi" w:cstheme="majorBidi"/>
          <w:i/>
          <w:iCs/>
          <w:sz w:val="24"/>
          <w:szCs w:val="24"/>
          <w:lang w:val="pt-BR"/>
        </w:rPr>
        <w:t>Metode Penelitian Kuantitatif, Kualitatif, dan R&amp;D</w:t>
      </w:r>
      <w:r w:rsidRPr="003010E7">
        <w:rPr>
          <w:rFonts w:asciiTheme="majorBidi" w:hAnsiTheme="majorBidi" w:cstheme="majorBidi"/>
          <w:sz w:val="24"/>
          <w:szCs w:val="24"/>
          <w:lang w:val="pt-BR"/>
        </w:rPr>
        <w:t>. Bandung: Alfabeta.</w:t>
      </w:r>
    </w:p>
    <w:p w14:paraId="140B73FD" w14:textId="77777777" w:rsidR="00BC783A" w:rsidRPr="003010E7" w:rsidRDefault="00BC783A" w:rsidP="008B694E">
      <w:pPr>
        <w:ind w:left="567" w:hanging="567"/>
        <w:jc w:val="both"/>
        <w:rPr>
          <w:rFonts w:asciiTheme="majorBidi" w:hAnsiTheme="majorBidi" w:cstheme="majorBidi"/>
          <w:sz w:val="24"/>
          <w:szCs w:val="24"/>
          <w:lang w:val="pt-BR"/>
        </w:rPr>
      </w:pPr>
    </w:p>
    <w:p w14:paraId="28CF04ED" w14:textId="33D1CF29" w:rsidR="00BC783A" w:rsidRPr="008B694E" w:rsidRDefault="00BC783A" w:rsidP="008B694E">
      <w:pPr>
        <w:ind w:left="567" w:hanging="567"/>
        <w:jc w:val="both"/>
        <w:rPr>
          <w:rFonts w:asciiTheme="majorBidi" w:hAnsiTheme="majorBidi" w:cstheme="majorBidi"/>
          <w:sz w:val="24"/>
          <w:szCs w:val="24"/>
          <w:lang w:val="pt-BR"/>
        </w:rPr>
      </w:pPr>
      <w:r w:rsidRPr="003010E7">
        <w:rPr>
          <w:rFonts w:asciiTheme="majorBidi" w:hAnsiTheme="majorBidi" w:cstheme="majorBidi"/>
          <w:sz w:val="24"/>
          <w:szCs w:val="24"/>
          <w:lang w:val="pt-BR"/>
        </w:rPr>
        <w:t xml:space="preserve">Sudijono, Anas. </w:t>
      </w:r>
      <w:r w:rsidRPr="008B694E">
        <w:rPr>
          <w:rFonts w:asciiTheme="majorBidi" w:hAnsiTheme="majorBidi" w:cstheme="majorBidi"/>
          <w:sz w:val="24"/>
          <w:szCs w:val="24"/>
          <w:lang w:val="pt-BR"/>
        </w:rPr>
        <w:t xml:space="preserve">(2011). </w:t>
      </w:r>
      <w:r w:rsidRPr="008B694E">
        <w:rPr>
          <w:rFonts w:asciiTheme="majorBidi" w:hAnsiTheme="majorBidi" w:cstheme="majorBidi"/>
          <w:i/>
          <w:iCs/>
          <w:sz w:val="24"/>
          <w:szCs w:val="24"/>
          <w:lang w:val="pt-BR"/>
        </w:rPr>
        <w:t>Pengantar Statistik Pendidikan</w:t>
      </w:r>
      <w:r w:rsidRPr="008B694E">
        <w:rPr>
          <w:rFonts w:asciiTheme="majorBidi" w:hAnsiTheme="majorBidi" w:cstheme="majorBidi"/>
          <w:sz w:val="24"/>
          <w:szCs w:val="24"/>
          <w:lang w:val="pt-BR"/>
        </w:rPr>
        <w:t>. Jakarta: Raja Grafindo Persada.</w:t>
      </w:r>
    </w:p>
    <w:p w14:paraId="7E29B634" w14:textId="77777777" w:rsidR="00BC783A" w:rsidRPr="003010E7" w:rsidRDefault="00BC783A" w:rsidP="008B694E">
      <w:pPr>
        <w:ind w:left="567" w:hanging="567"/>
        <w:jc w:val="both"/>
        <w:rPr>
          <w:rFonts w:asciiTheme="majorBidi" w:hAnsiTheme="majorBidi" w:cstheme="majorBidi"/>
          <w:sz w:val="24"/>
          <w:szCs w:val="24"/>
          <w:lang w:val="pt-BR"/>
        </w:rPr>
      </w:pPr>
    </w:p>
    <w:p w14:paraId="14BA9C5B" w14:textId="28DBB220" w:rsidR="007A092F"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Arikunto, Suharsimi. (2013). </w:t>
      </w:r>
      <w:r w:rsidRPr="008B694E">
        <w:rPr>
          <w:rFonts w:asciiTheme="majorBidi" w:hAnsiTheme="majorBidi" w:cstheme="majorBidi"/>
          <w:i/>
          <w:iCs/>
          <w:sz w:val="24"/>
          <w:szCs w:val="24"/>
          <w:lang w:val="en-ID"/>
        </w:rPr>
        <w:t>Prosedur Penelitian: Suatu Pendekatan Praktik</w:t>
      </w:r>
      <w:r w:rsidRPr="008B694E">
        <w:rPr>
          <w:rFonts w:asciiTheme="majorBidi" w:hAnsiTheme="majorBidi" w:cstheme="majorBidi"/>
          <w:sz w:val="24"/>
          <w:szCs w:val="24"/>
          <w:lang w:val="en-ID"/>
        </w:rPr>
        <w:t>. Jakarta: Rineka Cipta.</w:t>
      </w:r>
    </w:p>
    <w:p w14:paraId="23B1FC9F" w14:textId="77777777" w:rsidR="00BC783A" w:rsidRPr="008B694E" w:rsidRDefault="00BC783A" w:rsidP="008B694E">
      <w:pPr>
        <w:ind w:left="567" w:hanging="567"/>
        <w:jc w:val="both"/>
        <w:rPr>
          <w:rFonts w:asciiTheme="majorBidi" w:hAnsiTheme="majorBidi" w:cstheme="majorBidi"/>
          <w:sz w:val="24"/>
          <w:szCs w:val="24"/>
          <w:lang w:val="en-ID"/>
        </w:rPr>
      </w:pPr>
    </w:p>
    <w:p w14:paraId="3C661DCE" w14:textId="05676BBF"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Deci, Edward L., &amp; Ryan, Richard M. (1985). </w:t>
      </w:r>
      <w:r w:rsidRPr="00BC783A">
        <w:rPr>
          <w:rFonts w:asciiTheme="majorBidi" w:hAnsiTheme="majorBidi" w:cstheme="majorBidi"/>
          <w:i/>
          <w:iCs/>
          <w:sz w:val="24"/>
          <w:szCs w:val="24"/>
          <w:lang w:val="en-ID"/>
        </w:rPr>
        <w:t>Intrinsic Motivation and Self-Determination in Human Behavior</w:t>
      </w:r>
      <w:r w:rsidRPr="00BC783A">
        <w:rPr>
          <w:rFonts w:asciiTheme="majorBidi" w:hAnsiTheme="majorBidi" w:cstheme="majorBidi"/>
          <w:sz w:val="24"/>
          <w:szCs w:val="24"/>
          <w:lang w:val="en-ID"/>
        </w:rPr>
        <w:t>. New York: Plenum Press.</w:t>
      </w:r>
    </w:p>
    <w:p w14:paraId="721758DD" w14:textId="77777777" w:rsidR="00BC783A" w:rsidRPr="008B694E" w:rsidRDefault="00BC783A" w:rsidP="008B694E">
      <w:pPr>
        <w:ind w:left="567" w:hanging="567"/>
        <w:jc w:val="both"/>
        <w:rPr>
          <w:rFonts w:asciiTheme="majorBidi" w:hAnsiTheme="majorBidi" w:cstheme="majorBidi"/>
          <w:sz w:val="24"/>
          <w:szCs w:val="24"/>
          <w:lang w:val="en-ID"/>
        </w:rPr>
      </w:pPr>
    </w:p>
    <w:p w14:paraId="349236F6" w14:textId="3C8CECDB"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Ellis, Rod. (1997). </w:t>
      </w:r>
      <w:r w:rsidRPr="00BC783A">
        <w:rPr>
          <w:rFonts w:asciiTheme="majorBidi" w:hAnsiTheme="majorBidi" w:cstheme="majorBidi"/>
          <w:i/>
          <w:iCs/>
          <w:sz w:val="24"/>
          <w:szCs w:val="24"/>
          <w:lang w:val="en-ID"/>
        </w:rPr>
        <w:t>Second Language Acquisition</w:t>
      </w:r>
      <w:r w:rsidRPr="00BC783A">
        <w:rPr>
          <w:rFonts w:asciiTheme="majorBidi" w:hAnsiTheme="majorBidi" w:cstheme="majorBidi"/>
          <w:sz w:val="24"/>
          <w:szCs w:val="24"/>
          <w:lang w:val="en-ID"/>
        </w:rPr>
        <w:t>. Oxford: Oxford University Press.</w:t>
      </w:r>
    </w:p>
    <w:p w14:paraId="48FFE96B" w14:textId="77777777" w:rsidR="00BC783A" w:rsidRPr="008B694E" w:rsidRDefault="00BC783A" w:rsidP="008B694E">
      <w:pPr>
        <w:ind w:left="567" w:hanging="567"/>
        <w:jc w:val="both"/>
        <w:rPr>
          <w:rFonts w:asciiTheme="majorBidi" w:hAnsiTheme="majorBidi" w:cstheme="majorBidi"/>
          <w:sz w:val="24"/>
          <w:szCs w:val="24"/>
          <w:lang w:val="en-ID"/>
        </w:rPr>
      </w:pPr>
    </w:p>
    <w:p w14:paraId="68534E03" w14:textId="6BA1E2F6"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Gardner, Robert C., &amp; Lambert, Wallace E. (1972). </w:t>
      </w:r>
      <w:r w:rsidRPr="00BC783A">
        <w:rPr>
          <w:rFonts w:asciiTheme="majorBidi" w:hAnsiTheme="majorBidi" w:cstheme="majorBidi"/>
          <w:i/>
          <w:iCs/>
          <w:sz w:val="24"/>
          <w:szCs w:val="24"/>
          <w:lang w:val="en-ID"/>
        </w:rPr>
        <w:t>Attitudes and Motivation in Second-Language Learning</w:t>
      </w:r>
      <w:r w:rsidRPr="00BC783A">
        <w:rPr>
          <w:rFonts w:asciiTheme="majorBidi" w:hAnsiTheme="majorBidi" w:cstheme="majorBidi"/>
          <w:sz w:val="24"/>
          <w:szCs w:val="24"/>
          <w:lang w:val="en-ID"/>
        </w:rPr>
        <w:t>. Massachusetts: Newbury House Publishers.</w:t>
      </w:r>
    </w:p>
    <w:p w14:paraId="56E86E7C" w14:textId="77777777" w:rsidR="00BC783A" w:rsidRPr="008B694E" w:rsidRDefault="00BC783A" w:rsidP="008B694E">
      <w:pPr>
        <w:ind w:left="567" w:hanging="567"/>
        <w:jc w:val="both"/>
        <w:rPr>
          <w:rFonts w:asciiTheme="majorBidi" w:hAnsiTheme="majorBidi" w:cstheme="majorBidi"/>
          <w:sz w:val="24"/>
          <w:szCs w:val="24"/>
          <w:lang w:val="en-ID"/>
        </w:rPr>
      </w:pPr>
    </w:p>
    <w:p w14:paraId="5EE4B057" w14:textId="01105BE4"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Nation, I. S. P. (2001). </w:t>
      </w:r>
      <w:r w:rsidRPr="00BC783A">
        <w:rPr>
          <w:rFonts w:asciiTheme="majorBidi" w:hAnsiTheme="majorBidi" w:cstheme="majorBidi"/>
          <w:i/>
          <w:iCs/>
          <w:sz w:val="24"/>
          <w:szCs w:val="24"/>
          <w:lang w:val="en-ID"/>
        </w:rPr>
        <w:t>Learning Vocabulary in Another Language</w:t>
      </w:r>
      <w:r w:rsidRPr="00BC783A">
        <w:rPr>
          <w:rFonts w:asciiTheme="majorBidi" w:hAnsiTheme="majorBidi" w:cstheme="majorBidi"/>
          <w:sz w:val="24"/>
          <w:szCs w:val="24"/>
          <w:lang w:val="en-ID"/>
        </w:rPr>
        <w:t>. Cambridge: Cambridge University Press.</w:t>
      </w:r>
    </w:p>
    <w:p w14:paraId="085741FE" w14:textId="77777777" w:rsidR="00BC783A" w:rsidRPr="008B694E" w:rsidRDefault="00BC783A" w:rsidP="008B694E">
      <w:pPr>
        <w:ind w:left="567" w:hanging="567"/>
        <w:jc w:val="both"/>
        <w:rPr>
          <w:rFonts w:asciiTheme="majorBidi" w:hAnsiTheme="majorBidi" w:cstheme="majorBidi"/>
          <w:sz w:val="24"/>
          <w:szCs w:val="24"/>
          <w:lang w:val="en-ID"/>
        </w:rPr>
      </w:pPr>
    </w:p>
    <w:p w14:paraId="56972CAA" w14:textId="7D5048CE" w:rsidR="00BC783A" w:rsidRPr="003010E7" w:rsidRDefault="00BC783A" w:rsidP="008B694E">
      <w:pPr>
        <w:ind w:left="567" w:hanging="567"/>
        <w:jc w:val="both"/>
        <w:rPr>
          <w:rFonts w:asciiTheme="majorBidi" w:hAnsiTheme="majorBidi" w:cstheme="majorBidi"/>
          <w:sz w:val="24"/>
          <w:szCs w:val="24"/>
          <w:lang w:val="pt-BR"/>
        </w:rPr>
      </w:pPr>
      <w:r w:rsidRPr="00BC783A">
        <w:rPr>
          <w:rFonts w:asciiTheme="majorBidi" w:hAnsiTheme="majorBidi" w:cstheme="majorBidi"/>
          <w:sz w:val="24"/>
          <w:szCs w:val="24"/>
          <w:lang w:val="en-ID"/>
        </w:rPr>
        <w:t xml:space="preserve">Slameto. (2010). </w:t>
      </w:r>
      <w:r w:rsidRPr="00BC783A">
        <w:rPr>
          <w:rFonts w:asciiTheme="majorBidi" w:hAnsiTheme="majorBidi" w:cstheme="majorBidi"/>
          <w:i/>
          <w:iCs/>
          <w:sz w:val="24"/>
          <w:szCs w:val="24"/>
          <w:lang w:val="en-ID"/>
        </w:rPr>
        <w:t>Belajar dan Faktor-Faktor yang Mempengaruhinya</w:t>
      </w:r>
      <w:r w:rsidRPr="00BC783A">
        <w:rPr>
          <w:rFonts w:asciiTheme="majorBidi" w:hAnsiTheme="majorBidi" w:cstheme="majorBidi"/>
          <w:sz w:val="24"/>
          <w:szCs w:val="24"/>
          <w:lang w:val="en-ID"/>
        </w:rPr>
        <w:t xml:space="preserve">. </w:t>
      </w:r>
      <w:r w:rsidRPr="003010E7">
        <w:rPr>
          <w:rFonts w:asciiTheme="majorBidi" w:hAnsiTheme="majorBidi" w:cstheme="majorBidi"/>
          <w:sz w:val="24"/>
          <w:szCs w:val="24"/>
          <w:lang w:val="pt-BR"/>
        </w:rPr>
        <w:t>Jakarta: Rineka Cipta.</w:t>
      </w:r>
    </w:p>
    <w:p w14:paraId="5D6B8669" w14:textId="77777777" w:rsidR="00BC783A" w:rsidRPr="003010E7" w:rsidRDefault="00BC783A" w:rsidP="008B694E">
      <w:pPr>
        <w:ind w:left="567" w:hanging="567"/>
        <w:jc w:val="both"/>
        <w:rPr>
          <w:rFonts w:asciiTheme="majorBidi" w:hAnsiTheme="majorBidi" w:cstheme="majorBidi"/>
          <w:sz w:val="24"/>
          <w:szCs w:val="24"/>
          <w:lang w:val="pt-BR"/>
        </w:rPr>
      </w:pPr>
    </w:p>
    <w:p w14:paraId="4739F320" w14:textId="59EA7407" w:rsidR="00BC783A" w:rsidRPr="003010E7" w:rsidRDefault="00BC783A" w:rsidP="008B694E">
      <w:pPr>
        <w:ind w:left="567" w:hanging="567"/>
        <w:jc w:val="both"/>
        <w:rPr>
          <w:rFonts w:asciiTheme="majorBidi" w:hAnsiTheme="majorBidi" w:cstheme="majorBidi"/>
          <w:sz w:val="24"/>
          <w:szCs w:val="24"/>
          <w:lang w:val="pt-BR"/>
        </w:rPr>
      </w:pPr>
      <w:r w:rsidRPr="00BC783A">
        <w:rPr>
          <w:rFonts w:asciiTheme="majorBidi" w:hAnsiTheme="majorBidi" w:cstheme="majorBidi"/>
          <w:sz w:val="24"/>
          <w:szCs w:val="24"/>
          <w:lang w:val="pt-BR"/>
        </w:rPr>
        <w:t xml:space="preserve">Uno, Hamzah B. (2016). </w:t>
      </w:r>
      <w:r w:rsidRPr="00BC783A">
        <w:rPr>
          <w:rFonts w:asciiTheme="majorBidi" w:hAnsiTheme="majorBidi" w:cstheme="majorBidi"/>
          <w:i/>
          <w:iCs/>
          <w:sz w:val="24"/>
          <w:szCs w:val="24"/>
          <w:lang w:val="pt-BR"/>
        </w:rPr>
        <w:t>Teori Motivasi dan Pengukurannya</w:t>
      </w:r>
      <w:r w:rsidRPr="00BC783A">
        <w:rPr>
          <w:rFonts w:asciiTheme="majorBidi" w:hAnsiTheme="majorBidi" w:cstheme="majorBidi"/>
          <w:sz w:val="24"/>
          <w:szCs w:val="24"/>
          <w:lang w:val="pt-BR"/>
        </w:rPr>
        <w:t xml:space="preserve">. </w:t>
      </w:r>
      <w:r w:rsidRPr="003010E7">
        <w:rPr>
          <w:rFonts w:asciiTheme="majorBidi" w:hAnsiTheme="majorBidi" w:cstheme="majorBidi"/>
          <w:sz w:val="24"/>
          <w:szCs w:val="24"/>
          <w:lang w:val="pt-BR"/>
        </w:rPr>
        <w:t>Jakarta: Bumi Aksara.</w:t>
      </w:r>
    </w:p>
    <w:p w14:paraId="639A6BCA" w14:textId="77777777" w:rsidR="00BC783A" w:rsidRPr="003010E7" w:rsidRDefault="00BC783A" w:rsidP="008B694E">
      <w:pPr>
        <w:ind w:left="567" w:hanging="567"/>
        <w:jc w:val="both"/>
        <w:rPr>
          <w:rFonts w:asciiTheme="majorBidi" w:hAnsiTheme="majorBidi" w:cstheme="majorBidi"/>
          <w:sz w:val="24"/>
          <w:szCs w:val="24"/>
          <w:lang w:val="pt-BR"/>
        </w:rPr>
      </w:pPr>
    </w:p>
    <w:p w14:paraId="1531003F" w14:textId="41B50E18" w:rsidR="00BC783A" w:rsidRPr="00BC783A" w:rsidRDefault="00BC783A" w:rsidP="008B694E">
      <w:pPr>
        <w:ind w:left="567" w:hanging="567"/>
        <w:jc w:val="both"/>
        <w:rPr>
          <w:rFonts w:asciiTheme="majorBidi" w:hAnsiTheme="majorBidi" w:cstheme="majorBidi"/>
          <w:sz w:val="24"/>
          <w:szCs w:val="24"/>
          <w:lang w:val="en-ID"/>
        </w:rPr>
      </w:pPr>
      <w:r w:rsidRPr="003010E7">
        <w:rPr>
          <w:rFonts w:asciiTheme="majorBidi" w:hAnsiTheme="majorBidi" w:cstheme="majorBidi"/>
          <w:sz w:val="24"/>
          <w:szCs w:val="24"/>
          <w:lang w:val="pt-BR"/>
        </w:rPr>
        <w:t xml:space="preserve">Widiati, Utami, &amp; Cahyono, Bambang Yudi. </w:t>
      </w:r>
      <w:r w:rsidRPr="00BC783A">
        <w:rPr>
          <w:rFonts w:asciiTheme="majorBidi" w:hAnsiTheme="majorBidi" w:cstheme="majorBidi"/>
          <w:sz w:val="24"/>
          <w:szCs w:val="24"/>
          <w:lang w:val="en-ID"/>
        </w:rPr>
        <w:t xml:space="preserve">(2006). “The Teaching of EFL Speaking in the Indonesian EFL Context.” </w:t>
      </w:r>
      <w:r w:rsidRPr="00BC783A">
        <w:rPr>
          <w:rFonts w:asciiTheme="majorBidi" w:hAnsiTheme="majorBidi" w:cstheme="majorBidi"/>
          <w:i/>
          <w:iCs/>
          <w:sz w:val="24"/>
          <w:szCs w:val="24"/>
          <w:lang w:val="en-ID"/>
        </w:rPr>
        <w:t>TEFLIN Journal</w:t>
      </w:r>
      <w:r w:rsidRPr="00BC783A">
        <w:rPr>
          <w:rFonts w:asciiTheme="majorBidi" w:hAnsiTheme="majorBidi" w:cstheme="majorBidi"/>
          <w:sz w:val="24"/>
          <w:szCs w:val="24"/>
          <w:lang w:val="en-ID"/>
        </w:rPr>
        <w:t>, 17(1), 35–44.</w:t>
      </w:r>
    </w:p>
    <w:p w14:paraId="6EA453B1" w14:textId="77777777" w:rsidR="00BC783A" w:rsidRPr="008B694E" w:rsidRDefault="00BC783A" w:rsidP="008B694E">
      <w:pPr>
        <w:ind w:left="567" w:hanging="567"/>
        <w:jc w:val="both"/>
        <w:rPr>
          <w:rFonts w:asciiTheme="majorBidi" w:hAnsiTheme="majorBidi" w:cstheme="majorBidi"/>
          <w:sz w:val="24"/>
          <w:szCs w:val="24"/>
          <w:lang w:val="en-ID"/>
        </w:rPr>
      </w:pPr>
    </w:p>
    <w:p w14:paraId="13E340C3" w14:textId="0A2ED52E"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Woolfolk, Anita. (2007). </w:t>
      </w:r>
      <w:r w:rsidRPr="00BC783A">
        <w:rPr>
          <w:rFonts w:asciiTheme="majorBidi" w:hAnsiTheme="majorBidi" w:cstheme="majorBidi"/>
          <w:i/>
          <w:iCs/>
          <w:sz w:val="24"/>
          <w:szCs w:val="24"/>
          <w:lang w:val="en-ID"/>
        </w:rPr>
        <w:t>Educational Psychology</w:t>
      </w:r>
      <w:r w:rsidRPr="00BC783A">
        <w:rPr>
          <w:rFonts w:asciiTheme="majorBidi" w:hAnsiTheme="majorBidi" w:cstheme="majorBidi"/>
          <w:sz w:val="24"/>
          <w:szCs w:val="24"/>
          <w:lang w:val="en-ID"/>
        </w:rPr>
        <w:t xml:space="preserve"> (10th ed.). Boston: Pearson Education.</w:t>
      </w:r>
    </w:p>
    <w:p w14:paraId="6F1FD40F" w14:textId="77777777" w:rsidR="00BC783A" w:rsidRPr="008B694E" w:rsidRDefault="00BC783A" w:rsidP="008B694E">
      <w:pPr>
        <w:ind w:left="567" w:hanging="567"/>
        <w:jc w:val="both"/>
        <w:rPr>
          <w:rFonts w:asciiTheme="majorBidi" w:hAnsiTheme="majorBidi" w:cstheme="majorBidi"/>
          <w:sz w:val="24"/>
          <w:szCs w:val="24"/>
          <w:lang w:val="en-ID"/>
        </w:rPr>
      </w:pPr>
    </w:p>
    <w:p w14:paraId="10384472" w14:textId="45A5F182"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Yusuf, Syamsu. (2011). </w:t>
      </w:r>
      <w:r w:rsidRPr="00BC783A">
        <w:rPr>
          <w:rFonts w:asciiTheme="majorBidi" w:hAnsiTheme="majorBidi" w:cstheme="majorBidi"/>
          <w:i/>
          <w:iCs/>
          <w:sz w:val="24"/>
          <w:szCs w:val="24"/>
          <w:lang w:val="en-ID"/>
        </w:rPr>
        <w:t>Psikologi Perkembangan Anak dan Remaja</w:t>
      </w:r>
      <w:r w:rsidRPr="00BC783A">
        <w:rPr>
          <w:rFonts w:asciiTheme="majorBidi" w:hAnsiTheme="majorBidi" w:cstheme="majorBidi"/>
          <w:sz w:val="24"/>
          <w:szCs w:val="24"/>
          <w:lang w:val="en-ID"/>
        </w:rPr>
        <w:t>. Bandung: Remaja Rosdakarya.</w:t>
      </w:r>
    </w:p>
    <w:p w14:paraId="1DB958EF" w14:textId="77777777" w:rsidR="00BC783A" w:rsidRPr="008B694E" w:rsidRDefault="00BC783A" w:rsidP="008B694E">
      <w:pPr>
        <w:ind w:left="567" w:hanging="567"/>
        <w:jc w:val="both"/>
        <w:rPr>
          <w:rFonts w:asciiTheme="majorBidi" w:hAnsiTheme="majorBidi" w:cstheme="majorBidi"/>
          <w:sz w:val="24"/>
          <w:szCs w:val="24"/>
          <w:lang w:val="en-ID"/>
        </w:rPr>
      </w:pPr>
    </w:p>
    <w:p w14:paraId="736FF8AC" w14:textId="04EAFAD8" w:rsidR="00BC783A" w:rsidRPr="00BC783A" w:rsidRDefault="00BC783A" w:rsidP="008B694E">
      <w:pPr>
        <w:ind w:left="567" w:hanging="567"/>
        <w:jc w:val="both"/>
        <w:rPr>
          <w:rFonts w:asciiTheme="majorBidi" w:hAnsiTheme="majorBidi" w:cstheme="majorBidi"/>
          <w:lang w:val="en-ID"/>
        </w:rPr>
      </w:pPr>
      <w:r w:rsidRPr="00BC783A">
        <w:rPr>
          <w:rFonts w:asciiTheme="majorBidi" w:hAnsiTheme="majorBidi" w:cstheme="majorBidi"/>
          <w:sz w:val="24"/>
          <w:szCs w:val="24"/>
          <w:lang w:val="en-ID"/>
        </w:rPr>
        <w:t xml:space="preserve">Zimmerman, Barry J. (2000). “Self-Efficacy: An Essential Motive to Learn.” </w:t>
      </w:r>
      <w:r w:rsidRPr="00BC783A">
        <w:rPr>
          <w:rFonts w:asciiTheme="majorBidi" w:hAnsiTheme="majorBidi" w:cstheme="majorBidi"/>
          <w:i/>
          <w:iCs/>
          <w:sz w:val="24"/>
          <w:szCs w:val="24"/>
          <w:lang w:val="en-ID"/>
        </w:rPr>
        <w:t>Contemporary Educational Psychology</w:t>
      </w:r>
      <w:r w:rsidRPr="00BC783A">
        <w:rPr>
          <w:rFonts w:asciiTheme="majorBidi" w:hAnsiTheme="majorBidi" w:cstheme="majorBidi"/>
          <w:sz w:val="24"/>
          <w:szCs w:val="24"/>
          <w:lang w:val="en-ID"/>
        </w:rPr>
        <w:t>, 25(1), 82–91</w:t>
      </w:r>
      <w:r w:rsidRPr="00BC783A">
        <w:rPr>
          <w:rFonts w:asciiTheme="majorBidi" w:hAnsiTheme="majorBidi" w:cstheme="majorBidi"/>
          <w:lang w:val="en-ID"/>
        </w:rPr>
        <w:t>.</w:t>
      </w:r>
    </w:p>
    <w:sectPr w:rsidR="00BC783A" w:rsidRPr="00BC783A" w:rsidSect="005E1B2B">
      <w:headerReference w:type="even" r:id="rId15"/>
      <w:headerReference w:type="default" r:id="rId16"/>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SER" w:date="2026-06-10T09:46:00Z" w:initials="U">
    <w:p w14:paraId="7845931F" w14:textId="77777777" w:rsidR="002E507F" w:rsidRDefault="002E507F" w:rsidP="002E507F">
      <w:pPr>
        <w:pStyle w:val="CommentText"/>
      </w:pPr>
      <w:r>
        <w:rPr>
          <w:rStyle w:val="CommentReference"/>
        </w:rPr>
        <w:annotationRef/>
      </w:r>
      <w:r>
        <w:t xml:space="preserve">Delete </w:t>
      </w:r>
    </w:p>
  </w:comment>
  <w:comment w:id="0" w:author="USER" w:date="2026-06-10T09:53:00Z" w:initials="U">
    <w:p w14:paraId="0B47A714" w14:textId="77777777" w:rsidR="002E507F" w:rsidRDefault="002E507F" w:rsidP="002E507F">
      <w:pPr>
        <w:pStyle w:val="CommentText"/>
      </w:pPr>
      <w:r>
        <w:rPr>
          <w:rStyle w:val="CommentReference"/>
        </w:rPr>
        <w:annotationRef/>
      </w:r>
      <w:r>
        <w:t xml:space="preserve">How many students participated in the questionnaire?  Add it </w:t>
      </w:r>
    </w:p>
  </w:comment>
  <w:comment w:id="2" w:author="USER" w:date="2026-06-10T09:56:00Z" w:initials="U">
    <w:p w14:paraId="748644F2" w14:textId="77777777" w:rsidR="00B35BC8" w:rsidRDefault="00B35BC8" w:rsidP="00B35BC8">
      <w:pPr>
        <w:pStyle w:val="CommentText"/>
      </w:pPr>
      <w:r>
        <w:rPr>
          <w:rStyle w:val="CommentReference"/>
        </w:rPr>
        <w:annotationRef/>
      </w:r>
      <w:r>
        <w:t xml:space="preserve">Combine the two sentences into one sentence. </w:t>
      </w:r>
    </w:p>
  </w:comment>
  <w:comment w:id="3" w:author="USER" w:date="2026-06-10T10:00:00Z" w:initials="U">
    <w:p w14:paraId="051BB769" w14:textId="77777777" w:rsidR="00B35BC8" w:rsidRDefault="00B35BC8" w:rsidP="00B35BC8">
      <w:pPr>
        <w:pStyle w:val="CommentText"/>
      </w:pPr>
      <w:r>
        <w:rPr>
          <w:rStyle w:val="CommentReference"/>
        </w:rPr>
        <w:annotationRef/>
      </w:r>
      <w:r>
        <w:t xml:space="preserve">What kinds of factors influence students' learning motivation? Don't merely say, "It is important"; explain why it is important. </w:t>
      </w:r>
    </w:p>
  </w:comment>
  <w:comment w:id="4" w:author="USER" w:date="2026-06-10T10:05:00Z" w:initials="U">
    <w:p w14:paraId="4195882D" w14:textId="77777777" w:rsidR="00B35BC8" w:rsidRDefault="00B35BC8" w:rsidP="00B35BC8">
      <w:pPr>
        <w:pStyle w:val="CommentText"/>
      </w:pPr>
      <w:r>
        <w:rPr>
          <w:rStyle w:val="CommentReference"/>
        </w:rPr>
        <w:annotationRef/>
      </w:r>
      <w:r>
        <w:t>How the findings of the study can be implemented in teaching practice? Revise your implementation!</w:t>
      </w:r>
    </w:p>
  </w:comment>
  <w:comment w:id="6" w:author="USER" w:date="2026-06-10T09:49:00Z" w:initials="U">
    <w:p w14:paraId="55ABFA3F" w14:textId="77777777" w:rsidR="002E507F" w:rsidRDefault="002E507F" w:rsidP="002E507F">
      <w:pPr>
        <w:pStyle w:val="CommentText"/>
      </w:pPr>
      <w:r>
        <w:rPr>
          <w:rStyle w:val="CommentReference"/>
        </w:rPr>
        <w:annotationRef/>
      </w:r>
      <w:r>
        <w:t>delete</w:t>
      </w:r>
    </w:p>
  </w:comment>
  <w:comment w:id="5" w:author="USER" w:date="2026-06-10T10:02:00Z" w:initials="U">
    <w:p w14:paraId="5E968FE9" w14:textId="77777777" w:rsidR="00B35BC8" w:rsidRDefault="00B35BC8" w:rsidP="00B35BC8">
      <w:pPr>
        <w:pStyle w:val="CommentText"/>
      </w:pPr>
      <w:r>
        <w:rPr>
          <w:rStyle w:val="CommentReference"/>
        </w:rPr>
        <w:annotationRef/>
      </w:r>
      <w:r>
        <w:t xml:space="preserve">Please translate it into Indonesian and align it with the revised English version of the abstract </w:t>
      </w:r>
    </w:p>
  </w:comment>
  <w:comment w:id="7" w:author="USER" w:date="2026-06-10T10:56:00Z" w:initials="U">
    <w:p w14:paraId="287A6316" w14:textId="77777777" w:rsidR="001E4F44" w:rsidRDefault="001E4F44" w:rsidP="001E4F44">
      <w:pPr>
        <w:pStyle w:val="CommentText"/>
      </w:pPr>
      <w:r>
        <w:rPr>
          <w:rStyle w:val="CommentReference"/>
        </w:rPr>
        <w:annotationRef/>
      </w:r>
      <w:r>
        <w:rPr>
          <w:highlight w:val="white"/>
        </w:rPr>
        <w:t>Add theory, information, and supporting data from the expert used in the study</w:t>
      </w:r>
      <w:r>
        <w:t>!</w:t>
      </w:r>
    </w:p>
  </w:comment>
  <w:comment w:id="8" w:author="USER" w:date="2026-06-10T10:07:00Z" w:initials="U">
    <w:p w14:paraId="3DD4AB6B" w14:textId="77777777" w:rsidR="000C3314" w:rsidRDefault="000C3314" w:rsidP="000C3314">
      <w:pPr>
        <w:pStyle w:val="CommentText"/>
      </w:pPr>
      <w:r>
        <w:rPr>
          <w:rStyle w:val="CommentReference"/>
        </w:rPr>
        <w:annotationRef/>
      </w:r>
      <w:r>
        <w:t xml:space="preserve">Are there any references to support this? Please provide them. </w:t>
      </w:r>
    </w:p>
  </w:comment>
  <w:comment w:id="9" w:author="USER" w:date="2026-06-10T10:10:00Z" w:initials="U">
    <w:p w14:paraId="141D2D2A" w14:textId="77777777" w:rsidR="000C3314" w:rsidRDefault="000C3314" w:rsidP="000C3314">
      <w:pPr>
        <w:pStyle w:val="CommentText"/>
      </w:pPr>
      <w:r>
        <w:rPr>
          <w:rStyle w:val="CommentReference"/>
        </w:rPr>
        <w:annotationRef/>
      </w:r>
      <w:r>
        <w:t xml:space="preserve">provide the references for this </w:t>
      </w:r>
    </w:p>
  </w:comment>
  <w:comment w:id="10" w:author="USER" w:date="2026-06-10T10:11:00Z" w:initials="U">
    <w:p w14:paraId="70880F6B" w14:textId="77777777" w:rsidR="000C3314" w:rsidRDefault="000C3314" w:rsidP="000C3314">
      <w:pPr>
        <w:pStyle w:val="CommentText"/>
      </w:pPr>
      <w:r>
        <w:rPr>
          <w:rStyle w:val="CommentReference"/>
        </w:rPr>
        <w:annotationRef/>
      </w:r>
      <w:r>
        <w:t xml:space="preserve">Provide the name of researchers for supporting this claim </w:t>
      </w:r>
    </w:p>
  </w:comment>
  <w:comment w:id="11" w:author="USER" w:date="2026-06-10T10:14:00Z" w:initials="U">
    <w:p w14:paraId="5201F9A8" w14:textId="77777777" w:rsidR="000C3314" w:rsidRDefault="000C3314" w:rsidP="000C3314">
      <w:pPr>
        <w:pStyle w:val="CommentText"/>
      </w:pPr>
      <w:r>
        <w:rPr>
          <w:rStyle w:val="CommentReference"/>
        </w:rPr>
        <w:annotationRef/>
      </w:r>
      <w:r>
        <w:t>All research studies mentioned the learning motivation influencing English achievement, Why do you want to conduct this research, Give the reasons!</w:t>
      </w:r>
    </w:p>
  </w:comment>
  <w:comment w:id="12" w:author="USER" w:date="2026-06-10T10:17:00Z" w:initials="U">
    <w:p w14:paraId="390CF52D" w14:textId="77777777" w:rsidR="00F76916" w:rsidRDefault="00F76916" w:rsidP="00F76916">
      <w:pPr>
        <w:pStyle w:val="CommentText"/>
      </w:pPr>
      <w:r>
        <w:rPr>
          <w:rStyle w:val="CommentReference"/>
        </w:rPr>
        <w:annotationRef/>
      </w:r>
      <w:r>
        <w:t xml:space="preserve">Please specify which variable is the independent variable and which is the dependent variable. </w:t>
      </w:r>
    </w:p>
  </w:comment>
  <w:comment w:id="13" w:author="USER" w:date="2026-06-10T10:19:00Z" w:initials="U">
    <w:p w14:paraId="0019B459" w14:textId="77777777" w:rsidR="00F76916" w:rsidRDefault="00F76916" w:rsidP="00F76916">
      <w:pPr>
        <w:pStyle w:val="CommentText"/>
      </w:pPr>
      <w:r>
        <w:rPr>
          <w:rStyle w:val="CommentReference"/>
        </w:rPr>
        <w:annotationRef/>
      </w:r>
      <w:r>
        <w:t xml:space="preserve">Add the population and sample of  this study!, the total number of students, and the technique you used for taking a sample! </w:t>
      </w:r>
    </w:p>
  </w:comment>
  <w:comment w:id="14" w:author="USER" w:date="2026-06-10T10:22:00Z" w:initials="U">
    <w:p w14:paraId="50E3ECBA" w14:textId="77777777" w:rsidR="00F76916" w:rsidRDefault="00F76916" w:rsidP="00F76916">
      <w:pPr>
        <w:pStyle w:val="CommentText"/>
      </w:pPr>
      <w:r>
        <w:rPr>
          <w:rStyle w:val="CommentReference"/>
        </w:rPr>
        <w:annotationRef/>
      </w:r>
      <w:r>
        <w:t xml:space="preserve">Please be consistent. Your study involves two variables:, English learning achievement and students’ learning motivation. Two instruments should be provided, not just one. Then. please clearly describe the instrument used to measure English learning achievement  </w:t>
      </w:r>
    </w:p>
  </w:comment>
  <w:comment w:id="15" w:author="USER" w:date="2026-06-10T10:32:00Z" w:initials="U">
    <w:p w14:paraId="68702611" w14:textId="77777777" w:rsidR="003E7D1D" w:rsidRDefault="003E7D1D" w:rsidP="003E7D1D">
      <w:pPr>
        <w:pStyle w:val="CommentText"/>
      </w:pPr>
      <w:r>
        <w:rPr>
          <w:rStyle w:val="CommentReference"/>
        </w:rPr>
        <w:annotationRef/>
      </w:r>
      <w:r>
        <w:t xml:space="preserve">Please include the indicators of learning motivation. How do you determine whether students have positive or negative learning motivation if the indicators are not clearly described? </w:t>
      </w:r>
    </w:p>
  </w:comment>
  <w:comment w:id="16" w:author="USER" w:date="2026-06-10T10:25:00Z" w:initials="U">
    <w:p w14:paraId="31914925" w14:textId="44D02469" w:rsidR="00F76916" w:rsidRDefault="00F76916" w:rsidP="00F76916">
      <w:pPr>
        <w:pStyle w:val="CommentText"/>
      </w:pPr>
      <w:r>
        <w:rPr>
          <w:rStyle w:val="CommentReference"/>
        </w:rPr>
        <w:annotationRef/>
      </w:r>
      <w:r>
        <w:t xml:space="preserve">Research instrument includes in Data collection section </w:t>
      </w:r>
    </w:p>
  </w:comment>
  <w:comment w:id="17" w:author="USER" w:date="2026-06-10T10:29:00Z" w:initials="U">
    <w:p w14:paraId="691C3583" w14:textId="77777777" w:rsidR="003E7D1D" w:rsidRDefault="003E7D1D" w:rsidP="003E7D1D">
      <w:pPr>
        <w:pStyle w:val="CommentText"/>
      </w:pPr>
      <w:r>
        <w:rPr>
          <w:rStyle w:val="CommentReference"/>
        </w:rPr>
        <w:annotationRef/>
      </w:r>
      <w:r>
        <w:t xml:space="preserve">Please include the indicators or criteria used to interpret the correlation coefficients.  </w:t>
      </w:r>
    </w:p>
    <w:p w14:paraId="20F44232" w14:textId="77777777" w:rsidR="003E7D1D" w:rsidRDefault="003E7D1D" w:rsidP="003E7D1D">
      <w:pPr>
        <w:pStyle w:val="CommentText"/>
      </w:pPr>
      <w:r>
        <w:t xml:space="preserve">the correlation analysis requires normally distributed data, please present the results of the normality test before conducting the correlation analysis results. </w:t>
      </w:r>
    </w:p>
  </w:comment>
  <w:comment w:id="18" w:author="USER" w:date="2026-06-10T10:35:00Z" w:initials="U">
    <w:p w14:paraId="1B5D9400" w14:textId="77777777" w:rsidR="003E7D1D" w:rsidRDefault="003E7D1D" w:rsidP="003E7D1D">
      <w:pPr>
        <w:pStyle w:val="CommentText"/>
      </w:pPr>
      <w:r>
        <w:rPr>
          <w:rStyle w:val="CommentReference"/>
        </w:rPr>
        <w:annotationRef/>
      </w:r>
      <w:r>
        <w:t xml:space="preserve">Please add tables presenting the findings on students’ learning motivation and English learning achievement. Please follow the table format provided in the journal template or adopt the format commonly used in previous studies published in Didascein. </w:t>
      </w:r>
    </w:p>
  </w:comment>
  <w:comment w:id="19" w:author="USER" w:date="2026-06-10T10:37:00Z" w:initials="U">
    <w:p w14:paraId="57153CF8" w14:textId="77777777" w:rsidR="00C9277E" w:rsidRDefault="00C9277E" w:rsidP="00C9277E">
      <w:pPr>
        <w:pStyle w:val="CommentText"/>
      </w:pPr>
      <w:r>
        <w:rPr>
          <w:rStyle w:val="CommentReference"/>
        </w:rPr>
        <w:annotationRef/>
      </w:r>
      <w:r>
        <w:t xml:space="preserve">Please describe the findings clearly and explain their significance. </w:t>
      </w:r>
    </w:p>
  </w:comment>
  <w:comment w:id="20" w:author="USER" w:date="2026-06-10T10:38:00Z" w:initials="U">
    <w:p w14:paraId="54AB516A" w14:textId="77777777" w:rsidR="00C9277E" w:rsidRDefault="00C9277E" w:rsidP="00C9277E">
      <w:pPr>
        <w:pStyle w:val="CommentText"/>
      </w:pPr>
      <w:r>
        <w:rPr>
          <w:rStyle w:val="CommentReference"/>
        </w:rPr>
        <w:annotationRef/>
      </w:r>
      <w:r>
        <w:t xml:space="preserve">Please add the table of your finding. Describe and analyze it more clearly! </w:t>
      </w:r>
    </w:p>
  </w:comment>
  <w:comment w:id="21" w:author="USER" w:date="2026-06-10T10:47:00Z" w:initials="U">
    <w:p w14:paraId="3ED52B95" w14:textId="77777777" w:rsidR="0051147E" w:rsidRDefault="0051147E" w:rsidP="0051147E">
      <w:pPr>
        <w:pStyle w:val="CommentText"/>
      </w:pPr>
      <w:r>
        <w:rPr>
          <w:rStyle w:val="CommentReference"/>
        </w:rPr>
        <w:annotationRef/>
      </w:r>
      <w:r>
        <w:t xml:space="preserve">Please include at least four previous studies in the Discussion section to support or contrast your findings. Comparing your results with those of previous research will help strengthen the discussion </w:t>
      </w:r>
    </w:p>
  </w:comment>
  <w:comment w:id="22" w:author="USER" w:date="2026-06-10T10:40:00Z" w:initials="U">
    <w:p w14:paraId="75D2141A" w14:textId="77777777" w:rsidR="00C9277E" w:rsidRDefault="00C9277E" w:rsidP="00C9277E">
      <w:pPr>
        <w:pStyle w:val="CommentText"/>
      </w:pPr>
      <w:r>
        <w:rPr>
          <w:rStyle w:val="CommentReference"/>
        </w:rPr>
        <w:annotationRef/>
      </w:r>
      <w:r>
        <w:t xml:space="preserve">Please place the following tables in  the Research Instruments of questionnaire </w:t>
      </w:r>
    </w:p>
  </w:comment>
  <w:comment w:id="23" w:author="USER" w:date="2026-06-10T10:43:00Z" w:initials="U">
    <w:p w14:paraId="668901A5" w14:textId="77777777" w:rsidR="00C9277E" w:rsidRDefault="00C9277E" w:rsidP="00C9277E">
      <w:pPr>
        <w:pStyle w:val="CommentText"/>
      </w:pPr>
      <w:r>
        <w:rPr>
          <w:rStyle w:val="CommentReference"/>
        </w:rPr>
        <w:annotationRef/>
      </w:r>
      <w:r>
        <w:t xml:space="preserve">Please place these tables in the Descriptive Analysis section. Please refer to previous articles published in the Didascein journal as a guide for the appropriate placement and presentation of the tables. </w:t>
      </w:r>
    </w:p>
  </w:comment>
  <w:comment w:id="24" w:author="USER" w:date="2026-06-10T10:43:00Z" w:initials="U">
    <w:p w14:paraId="28738F2E" w14:textId="77777777" w:rsidR="00C9277E" w:rsidRDefault="00C9277E" w:rsidP="00C9277E">
      <w:pPr>
        <w:pStyle w:val="CommentText"/>
      </w:pPr>
      <w:r>
        <w:rPr>
          <w:rStyle w:val="CommentReference"/>
        </w:rPr>
        <w:annotationRef/>
      </w:r>
      <w:r>
        <w:t xml:space="preserve">Put it in the correlational analysis </w:t>
      </w:r>
    </w:p>
  </w:comment>
  <w:comment w:id="25" w:author="USER" w:date="2026-06-10T10:45:00Z" w:initials="U">
    <w:p w14:paraId="0DAAE83A" w14:textId="77777777" w:rsidR="00C9277E" w:rsidRDefault="00C9277E" w:rsidP="00C9277E">
      <w:pPr>
        <w:pStyle w:val="CommentText"/>
      </w:pPr>
      <w:r>
        <w:rPr>
          <w:rStyle w:val="CommentReference"/>
        </w:rPr>
        <w:annotationRef/>
      </w:r>
      <w:r>
        <w:t xml:space="preserve">Put it in the method of the research. In the subsection “techniques for analysis data” </w:t>
      </w:r>
    </w:p>
  </w:comment>
  <w:comment w:id="26" w:author="USER" w:date="2026-06-10T10:46:00Z" w:initials="U">
    <w:p w14:paraId="718D4B3F" w14:textId="77777777" w:rsidR="0051147E" w:rsidRDefault="00C9277E" w:rsidP="0051147E">
      <w:pPr>
        <w:pStyle w:val="CommentText"/>
      </w:pPr>
      <w:r>
        <w:rPr>
          <w:rStyle w:val="CommentReference"/>
        </w:rPr>
        <w:annotationRef/>
      </w:r>
      <w:r w:rsidR="0051147E">
        <w:t xml:space="preserve">Describe it and put it in the subsection Research Procedures in the section of the method </w:t>
      </w:r>
    </w:p>
  </w:comment>
  <w:comment w:id="27" w:author="USER" w:date="2026-06-10T10:52:00Z" w:initials="U">
    <w:p w14:paraId="13956E93" w14:textId="77777777" w:rsidR="0051147E" w:rsidRDefault="0051147E" w:rsidP="0051147E">
      <w:pPr>
        <w:pStyle w:val="CommentText"/>
      </w:pPr>
      <w:r>
        <w:rPr>
          <w:rStyle w:val="CommentReference"/>
        </w:rPr>
        <w:annotationRef/>
      </w:r>
      <w:r>
        <w:t>It is not conclusion for your research. You just describe the relationship both of variables!</w:t>
      </w:r>
    </w:p>
  </w:comment>
  <w:comment w:id="28" w:author="USER" w:date="2026-06-10T10:53:00Z" w:initials="U">
    <w:p w14:paraId="43115ED6" w14:textId="77777777" w:rsidR="0051147E" w:rsidRDefault="0051147E" w:rsidP="0051147E">
      <w:pPr>
        <w:pStyle w:val="CommentText"/>
      </w:pPr>
      <w:r>
        <w:rPr>
          <w:rStyle w:val="CommentReference"/>
        </w:rPr>
        <w:annotationRef/>
      </w:r>
      <w:r>
        <w:t xml:space="preserve">Please explain why this is important and support your claim with relevant evidence or references. </w:t>
      </w:r>
    </w:p>
  </w:comment>
  <w:comment w:id="29" w:author="USER" w:date="2026-06-10T10:50:00Z" w:initials="U">
    <w:p w14:paraId="6FFD35C4" w14:textId="77777777" w:rsidR="0051147E" w:rsidRDefault="0051147E" w:rsidP="0051147E">
      <w:pPr>
        <w:pStyle w:val="CommentText"/>
      </w:pPr>
      <w:r>
        <w:rPr>
          <w:rStyle w:val="CommentReference"/>
        </w:rPr>
        <w:annotationRef/>
      </w:r>
      <w:r>
        <w:t xml:space="preserve">lease follow the APA 7th edition guidelines for all  references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45931F" w15:done="0"/>
  <w15:commentEx w15:paraId="0B47A714" w15:done="0"/>
  <w15:commentEx w15:paraId="748644F2" w15:done="0"/>
  <w15:commentEx w15:paraId="051BB769" w15:done="0"/>
  <w15:commentEx w15:paraId="4195882D" w15:done="0"/>
  <w15:commentEx w15:paraId="55ABFA3F" w15:done="0"/>
  <w15:commentEx w15:paraId="5E968FE9" w15:done="0"/>
  <w15:commentEx w15:paraId="287A6316" w15:done="0"/>
  <w15:commentEx w15:paraId="3DD4AB6B" w15:done="0"/>
  <w15:commentEx w15:paraId="141D2D2A" w15:done="0"/>
  <w15:commentEx w15:paraId="70880F6B" w15:done="0"/>
  <w15:commentEx w15:paraId="5201F9A8" w15:done="0"/>
  <w15:commentEx w15:paraId="390CF52D" w15:done="0"/>
  <w15:commentEx w15:paraId="0019B459" w15:done="0"/>
  <w15:commentEx w15:paraId="50E3ECBA" w15:done="0"/>
  <w15:commentEx w15:paraId="68702611" w15:done="0"/>
  <w15:commentEx w15:paraId="31914925" w15:done="0"/>
  <w15:commentEx w15:paraId="20F44232" w15:done="0"/>
  <w15:commentEx w15:paraId="1B5D9400" w15:done="0"/>
  <w15:commentEx w15:paraId="57153CF8" w15:paraIdParent="1B5D9400" w15:done="0"/>
  <w15:commentEx w15:paraId="54AB516A" w15:done="0"/>
  <w15:commentEx w15:paraId="3ED52B95" w15:done="0"/>
  <w15:commentEx w15:paraId="75D2141A" w15:done="0"/>
  <w15:commentEx w15:paraId="668901A5" w15:done="0"/>
  <w15:commentEx w15:paraId="28738F2E" w15:done="0"/>
  <w15:commentEx w15:paraId="0DAAE83A" w15:done="0"/>
  <w15:commentEx w15:paraId="718D4B3F" w15:done="0"/>
  <w15:commentEx w15:paraId="13956E93" w15:done="0"/>
  <w15:commentEx w15:paraId="43115ED6" w15:done="0"/>
  <w15:commentEx w15:paraId="6FFD35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58FBFC" w16cex:dateUtc="2026-06-10T02:46:00Z"/>
  <w16cex:commentExtensible w16cex:durableId="079F1918" w16cex:dateUtc="2026-06-10T02:53:00Z"/>
  <w16cex:commentExtensible w16cex:durableId="064038B7" w16cex:dateUtc="2026-06-10T02:56:00Z"/>
  <w16cex:commentExtensible w16cex:durableId="5BB24AF0" w16cex:dateUtc="2026-06-10T03:00:00Z"/>
  <w16cex:commentExtensible w16cex:durableId="0E73C070" w16cex:dateUtc="2026-06-10T03:05:00Z"/>
  <w16cex:commentExtensible w16cex:durableId="3A152B90" w16cex:dateUtc="2026-06-10T02:49:00Z"/>
  <w16cex:commentExtensible w16cex:durableId="4DD117D4" w16cex:dateUtc="2026-06-10T03:02:00Z"/>
  <w16cex:commentExtensible w16cex:durableId="7645C50D" w16cex:dateUtc="2026-06-10T03:56:00Z"/>
  <w16cex:commentExtensible w16cex:durableId="3DACF057" w16cex:dateUtc="2026-06-10T03:07:00Z"/>
  <w16cex:commentExtensible w16cex:durableId="01E0DBDE" w16cex:dateUtc="2026-06-10T03:10:00Z"/>
  <w16cex:commentExtensible w16cex:durableId="0F8568AA" w16cex:dateUtc="2026-06-10T03:11:00Z"/>
  <w16cex:commentExtensible w16cex:durableId="7F127022" w16cex:dateUtc="2026-06-10T03:14:00Z"/>
  <w16cex:commentExtensible w16cex:durableId="39AB3618" w16cex:dateUtc="2026-06-10T03:17:00Z"/>
  <w16cex:commentExtensible w16cex:durableId="175C5DF8" w16cex:dateUtc="2026-06-10T03:19:00Z"/>
  <w16cex:commentExtensible w16cex:durableId="4A7B3E9A" w16cex:dateUtc="2026-06-10T03:22:00Z"/>
  <w16cex:commentExtensible w16cex:durableId="1F78413F" w16cex:dateUtc="2026-06-10T03:32:00Z"/>
  <w16cex:commentExtensible w16cex:durableId="00EEFC19" w16cex:dateUtc="2026-06-10T03:25:00Z"/>
  <w16cex:commentExtensible w16cex:durableId="6E51A6B3" w16cex:dateUtc="2026-06-10T03:29:00Z"/>
  <w16cex:commentExtensible w16cex:durableId="76B37D44" w16cex:dateUtc="2026-06-10T03:35:00Z"/>
  <w16cex:commentExtensible w16cex:durableId="14132196" w16cex:dateUtc="2026-06-10T03:37:00Z"/>
  <w16cex:commentExtensible w16cex:durableId="39691C48" w16cex:dateUtc="2026-06-10T03:38:00Z"/>
  <w16cex:commentExtensible w16cex:durableId="4BB4B499" w16cex:dateUtc="2026-06-10T03:47:00Z"/>
  <w16cex:commentExtensible w16cex:durableId="24EF7146" w16cex:dateUtc="2026-06-10T03:40:00Z"/>
  <w16cex:commentExtensible w16cex:durableId="68E1FEBD" w16cex:dateUtc="2026-06-10T03:43:00Z"/>
  <w16cex:commentExtensible w16cex:durableId="66ED4DB2" w16cex:dateUtc="2026-06-10T03:43:00Z"/>
  <w16cex:commentExtensible w16cex:durableId="617AE5FB" w16cex:dateUtc="2026-06-10T03:45:00Z"/>
  <w16cex:commentExtensible w16cex:durableId="5ADACDF8" w16cex:dateUtc="2026-06-10T03:46:00Z"/>
  <w16cex:commentExtensible w16cex:durableId="24F7775C" w16cex:dateUtc="2026-06-10T03:52:00Z"/>
  <w16cex:commentExtensible w16cex:durableId="4B731FD5" w16cex:dateUtc="2026-06-10T03:53:00Z"/>
  <w16cex:commentExtensible w16cex:durableId="0E7F2E03" w16cex:dateUtc="2026-06-10T0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45931F" w16cid:durableId="6558FBFC"/>
  <w16cid:commentId w16cid:paraId="0B47A714" w16cid:durableId="079F1918"/>
  <w16cid:commentId w16cid:paraId="748644F2" w16cid:durableId="064038B7"/>
  <w16cid:commentId w16cid:paraId="051BB769" w16cid:durableId="5BB24AF0"/>
  <w16cid:commentId w16cid:paraId="4195882D" w16cid:durableId="0E73C070"/>
  <w16cid:commentId w16cid:paraId="55ABFA3F" w16cid:durableId="3A152B90"/>
  <w16cid:commentId w16cid:paraId="5E968FE9" w16cid:durableId="4DD117D4"/>
  <w16cid:commentId w16cid:paraId="287A6316" w16cid:durableId="7645C50D"/>
  <w16cid:commentId w16cid:paraId="3DD4AB6B" w16cid:durableId="3DACF057"/>
  <w16cid:commentId w16cid:paraId="141D2D2A" w16cid:durableId="01E0DBDE"/>
  <w16cid:commentId w16cid:paraId="70880F6B" w16cid:durableId="0F8568AA"/>
  <w16cid:commentId w16cid:paraId="5201F9A8" w16cid:durableId="7F127022"/>
  <w16cid:commentId w16cid:paraId="390CF52D" w16cid:durableId="39AB3618"/>
  <w16cid:commentId w16cid:paraId="0019B459" w16cid:durableId="175C5DF8"/>
  <w16cid:commentId w16cid:paraId="50E3ECBA" w16cid:durableId="4A7B3E9A"/>
  <w16cid:commentId w16cid:paraId="68702611" w16cid:durableId="1F78413F"/>
  <w16cid:commentId w16cid:paraId="31914925" w16cid:durableId="00EEFC19"/>
  <w16cid:commentId w16cid:paraId="20F44232" w16cid:durableId="6E51A6B3"/>
  <w16cid:commentId w16cid:paraId="1B5D9400" w16cid:durableId="76B37D44"/>
  <w16cid:commentId w16cid:paraId="57153CF8" w16cid:durableId="14132196"/>
  <w16cid:commentId w16cid:paraId="54AB516A" w16cid:durableId="39691C48"/>
  <w16cid:commentId w16cid:paraId="3ED52B95" w16cid:durableId="4BB4B499"/>
  <w16cid:commentId w16cid:paraId="75D2141A" w16cid:durableId="24EF7146"/>
  <w16cid:commentId w16cid:paraId="668901A5" w16cid:durableId="68E1FEBD"/>
  <w16cid:commentId w16cid:paraId="28738F2E" w16cid:durableId="66ED4DB2"/>
  <w16cid:commentId w16cid:paraId="0DAAE83A" w16cid:durableId="617AE5FB"/>
  <w16cid:commentId w16cid:paraId="718D4B3F" w16cid:durableId="5ADACDF8"/>
  <w16cid:commentId w16cid:paraId="13956E93" w16cid:durableId="24F7775C"/>
  <w16cid:commentId w16cid:paraId="43115ED6" w16cid:durableId="4B731FD5"/>
  <w16cid:commentId w16cid:paraId="6FFD35C4" w16cid:durableId="0E7F2E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157A7" w14:textId="77777777" w:rsidR="000563F3" w:rsidRDefault="000563F3" w:rsidP="00821842">
      <w:r>
        <w:separator/>
      </w:r>
    </w:p>
  </w:endnote>
  <w:endnote w:type="continuationSeparator" w:id="0">
    <w:p w14:paraId="394FE23E" w14:textId="77777777" w:rsidR="000563F3" w:rsidRDefault="000563F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002ED" w14:textId="77777777" w:rsidR="000563F3" w:rsidRDefault="000563F3" w:rsidP="00821842">
      <w:r>
        <w:separator/>
      </w:r>
    </w:p>
  </w:footnote>
  <w:footnote w:type="continuationSeparator" w:id="0">
    <w:p w14:paraId="0D4BF41A" w14:textId="77777777" w:rsidR="000563F3" w:rsidRDefault="000563F3"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7216"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1E780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F547B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F2A"/>
    <w:multiLevelType w:val="hybridMultilevel"/>
    <w:tmpl w:val="BA9A472A"/>
    <w:lvl w:ilvl="0" w:tplc="1FFC6C9A">
      <w:numFmt w:val="bullet"/>
      <w:lvlText w:val=""/>
      <w:lvlJc w:val="left"/>
      <w:pPr>
        <w:ind w:left="770" w:hanging="41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D076EF9"/>
    <w:multiLevelType w:val="hybridMultilevel"/>
    <w:tmpl w:val="294A4414"/>
    <w:lvl w:ilvl="0" w:tplc="4662AA7A">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F107A60"/>
    <w:multiLevelType w:val="hybridMultilevel"/>
    <w:tmpl w:val="8090AD5E"/>
    <w:lvl w:ilvl="0" w:tplc="4662AA7A">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4D4E01"/>
    <w:multiLevelType w:val="multilevel"/>
    <w:tmpl w:val="8D4E62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14F3657"/>
    <w:multiLevelType w:val="multilevel"/>
    <w:tmpl w:val="EC7E56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EE355A"/>
    <w:multiLevelType w:val="hybridMultilevel"/>
    <w:tmpl w:val="E3C6C7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73163442">
    <w:abstractNumId w:val="5"/>
  </w:num>
  <w:num w:numId="2" w16cid:durableId="615597505">
    <w:abstractNumId w:val="4"/>
  </w:num>
  <w:num w:numId="3" w16cid:durableId="1968051553">
    <w:abstractNumId w:val="6"/>
  </w:num>
  <w:num w:numId="4" w16cid:durableId="1565867702">
    <w:abstractNumId w:val="8"/>
  </w:num>
  <w:num w:numId="5" w16cid:durableId="1446149339">
    <w:abstractNumId w:val="2"/>
  </w:num>
  <w:num w:numId="6" w16cid:durableId="23792480">
    <w:abstractNumId w:val="1"/>
  </w:num>
  <w:num w:numId="7" w16cid:durableId="860513103">
    <w:abstractNumId w:val="0"/>
  </w:num>
  <w:num w:numId="8" w16cid:durableId="2078824863">
    <w:abstractNumId w:val="3"/>
  </w:num>
  <w:num w:numId="9" w16cid:durableId="24989219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25B65"/>
    <w:rsid w:val="00055654"/>
    <w:rsid w:val="000563F3"/>
    <w:rsid w:val="000B4224"/>
    <w:rsid w:val="000C3314"/>
    <w:rsid w:val="000D7C53"/>
    <w:rsid w:val="000F3E94"/>
    <w:rsid w:val="001174A6"/>
    <w:rsid w:val="00123E3D"/>
    <w:rsid w:val="001337AC"/>
    <w:rsid w:val="00146FDE"/>
    <w:rsid w:val="00161925"/>
    <w:rsid w:val="001E4F44"/>
    <w:rsid w:val="001F49FA"/>
    <w:rsid w:val="00214FF2"/>
    <w:rsid w:val="0024563A"/>
    <w:rsid w:val="002476E3"/>
    <w:rsid w:val="00264F31"/>
    <w:rsid w:val="002B0C11"/>
    <w:rsid w:val="002E507F"/>
    <w:rsid w:val="003010E7"/>
    <w:rsid w:val="00362B06"/>
    <w:rsid w:val="00397A52"/>
    <w:rsid w:val="003C5CF3"/>
    <w:rsid w:val="003E7D1D"/>
    <w:rsid w:val="003F7A9E"/>
    <w:rsid w:val="00462988"/>
    <w:rsid w:val="00475E20"/>
    <w:rsid w:val="0048343D"/>
    <w:rsid w:val="004A0A1D"/>
    <w:rsid w:val="004B50F8"/>
    <w:rsid w:val="004E24DE"/>
    <w:rsid w:val="00502F05"/>
    <w:rsid w:val="0050645A"/>
    <w:rsid w:val="0051147E"/>
    <w:rsid w:val="00553B82"/>
    <w:rsid w:val="00585E73"/>
    <w:rsid w:val="00594560"/>
    <w:rsid w:val="005E1B2B"/>
    <w:rsid w:val="006251A3"/>
    <w:rsid w:val="00673E74"/>
    <w:rsid w:val="0070516B"/>
    <w:rsid w:val="007077DF"/>
    <w:rsid w:val="007404A8"/>
    <w:rsid w:val="007473B2"/>
    <w:rsid w:val="007526CD"/>
    <w:rsid w:val="00763467"/>
    <w:rsid w:val="007A092F"/>
    <w:rsid w:val="007A3AFF"/>
    <w:rsid w:val="008042D6"/>
    <w:rsid w:val="00821842"/>
    <w:rsid w:val="00885B4C"/>
    <w:rsid w:val="008B694E"/>
    <w:rsid w:val="008E1F35"/>
    <w:rsid w:val="00905905"/>
    <w:rsid w:val="00922DEC"/>
    <w:rsid w:val="009309B8"/>
    <w:rsid w:val="009A2257"/>
    <w:rsid w:val="009E6F2A"/>
    <w:rsid w:val="00A0331E"/>
    <w:rsid w:val="00A21B66"/>
    <w:rsid w:val="00AA5888"/>
    <w:rsid w:val="00AC40F6"/>
    <w:rsid w:val="00AF0FC7"/>
    <w:rsid w:val="00B35BC8"/>
    <w:rsid w:val="00B8659F"/>
    <w:rsid w:val="00B943B7"/>
    <w:rsid w:val="00BC783A"/>
    <w:rsid w:val="00BF3A04"/>
    <w:rsid w:val="00C778E3"/>
    <w:rsid w:val="00C9277E"/>
    <w:rsid w:val="00CA121F"/>
    <w:rsid w:val="00CE64D6"/>
    <w:rsid w:val="00CF237D"/>
    <w:rsid w:val="00CF76AC"/>
    <w:rsid w:val="00D003BB"/>
    <w:rsid w:val="00D02066"/>
    <w:rsid w:val="00DA11C1"/>
    <w:rsid w:val="00DD1135"/>
    <w:rsid w:val="00DF4413"/>
    <w:rsid w:val="00E101D2"/>
    <w:rsid w:val="00E23CC4"/>
    <w:rsid w:val="00E351FF"/>
    <w:rsid w:val="00E43E26"/>
    <w:rsid w:val="00E87EE2"/>
    <w:rsid w:val="00EE03E9"/>
    <w:rsid w:val="00F367FE"/>
    <w:rsid w:val="00F54814"/>
    <w:rsid w:val="00F658B4"/>
    <w:rsid w:val="00F76916"/>
    <w:rsid w:val="00FB47D6"/>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FBB5A8F1-8700-4373-9C8D-50F15156D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922DEC"/>
    <w:rPr>
      <w:color w:val="605E5C"/>
      <w:shd w:val="clear" w:color="auto" w:fill="E1DFDD"/>
    </w:rPr>
  </w:style>
  <w:style w:type="table" w:styleId="TableGridLight">
    <w:name w:val="Grid Table Light"/>
    <w:basedOn w:val="TableNormal"/>
    <w:uiPriority w:val="40"/>
    <w:rsid w:val="00CA12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9</Pages>
  <Words>2586</Words>
  <Characters>14741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18</cp:revision>
  <dcterms:created xsi:type="dcterms:W3CDTF">2019-11-26T08:44:00Z</dcterms:created>
  <dcterms:modified xsi:type="dcterms:W3CDTF">2026-06-10T03:56:00Z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867e78ef-eaf8-4550-87e1-074aac3f5387</vt:lpwstr>
  </property>
</Properties>
</file>