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35C5C"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770B3AB7" w14:textId="77777777" w:rsidR="00A936BE" w:rsidRDefault="000B5E85">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7AAE7F98" wp14:editId="1361D2D2">
            <wp:simplePos x="0" y="0"/>
            <wp:positionH relativeFrom="column">
              <wp:posOffset>5783580</wp:posOffset>
            </wp:positionH>
            <wp:positionV relativeFrom="paragraph">
              <wp:posOffset>45085</wp:posOffset>
            </wp:positionV>
            <wp:extent cx="675640" cy="892175"/>
            <wp:effectExtent l="0" t="0" r="0" b="0"/>
            <wp:wrapNone/>
            <wp:docPr id="10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2AE18BA5" wp14:editId="29B70C1D">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14:paraId="025D16CD"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48407171"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pPr>
                              <w:spacing w:after="0" w:line="240" w:lineRule="auto"/>
                              <w:ind w:left="0" w:hanging="2"/>
                              <w:jc w:val="center"/>
                            </w:pPr>
                          </w:p>
                          <w:p w14:paraId="7D6E97BC" w14:textId="77777777" w:rsidR="00A936BE" w:rsidRDefault="000B5E85">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w14:anchorId="2AE18BA5"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" fillcolor="black" stroked="f">
                <v:textbox inset="2.53958mm,1.2694mm,2.53958mm,1.2694mm">
                  <w:txbxContent>
                    <w:p w14:paraId="025D16CD"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48407171"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pPr>
                        <w:spacing w:after="0" w:line="240" w:lineRule="auto"/>
                        <w:ind w:left="0" w:hanging="2"/>
                        <w:jc w:val="center"/>
                      </w:pPr>
                    </w:p>
                    <w:p w14:paraId="7D6E97BC" w14:textId="77777777" w:rsidR="00A936BE" w:rsidRDefault="000B5E85">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pPr>
                        <w:spacing w:line="275" w:lineRule="auto"/>
                        <w:ind w:left="0" w:hanging="2"/>
                      </w:pPr>
                    </w:p>
                  </w:txbxContent>
                </v:textbox>
              </v:rect>
            </w:pict>
          </mc:Fallback>
        </mc:AlternateContent>
      </w:r>
    </w:p>
    <w:p w14:paraId="04D88415" w14:textId="77777777" w:rsidR="00A936BE" w:rsidRDefault="000B5E85">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6E587FD6" wp14:editId="542D23A3">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2335" cy="409575"/>
                    </a:xfrm>
                    <a:prstGeom prst="rect">
                      <a:avLst/>
                    </a:prstGeom>
                    <a:ln/>
                  </pic:spPr>
                </pic:pic>
              </a:graphicData>
            </a:graphic>
          </wp:anchor>
        </w:drawing>
      </w:r>
    </w:p>
    <w:p w14:paraId="014FC804" w14:textId="77777777" w:rsidR="00A936BE" w:rsidRDefault="000B5E85">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6CB8DF46"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0B5A6583"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25F512F5"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45E4F59B"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7BAF026A"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3FC84D0" w14:textId="304CD6C1" w:rsidR="00A936BE" w:rsidRDefault="00D25056">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32"/>
          <w:szCs w:val="32"/>
        </w:rPr>
      </w:pPr>
      <w:r>
        <w:rPr>
          <w:rFonts w:ascii="Times New Roman" w:eastAsia="Times New Roman" w:hAnsi="Times New Roman" w:cs="Times New Roman"/>
          <w:color w:val="000000"/>
          <w:sz w:val="24"/>
          <w:szCs w:val="24"/>
        </w:rPr>
        <w:t>ALAT PEMANAS AIR TENAGA SURYA KONFIGURASI TUBE SERPENTINE DENGAN VARIASI KONVEKTOR KACA TUNGGAL, KACA GANDA DAN KACA GANDA VAKUM</w:t>
      </w:r>
    </w:p>
    <w:p w14:paraId="097FCD0C" w14:textId="0F11A9A7" w:rsidR="00A936BE" w:rsidRDefault="00D25056">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rPr>
      </w:pPr>
      <w:r>
        <w:rPr>
          <w:rFonts w:ascii="Times New Roman" w:eastAsia="Times New Roman" w:hAnsi="Times New Roman" w:cs="Times New Roman"/>
          <w:color w:val="000000"/>
        </w:rPr>
        <w:t>Mochamad Andra Afriatna</w:t>
      </w:r>
    </w:p>
    <w:p w14:paraId="06EA02A8"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5A748A79" w14:textId="77777777"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w:t>
      </w:r>
      <w:r>
        <w:rPr>
          <w:rFonts w:ascii="Cambria" w:eastAsia="Cambria" w:hAnsi="Cambria" w:cs="Cambria"/>
          <w:i/>
          <w:color w:val="000000"/>
          <w:sz w:val="16"/>
          <w:szCs w:val="16"/>
        </w:rPr>
        <w:t>Alamat penulis , Negara (</w:t>
      </w:r>
      <w:r>
        <w:rPr>
          <w:rFonts w:ascii="Times New Roman" w:eastAsia="Times New Roman" w:hAnsi="Times New Roman" w:cs="Times New Roman"/>
          <w:color w:val="000000"/>
          <w:sz w:val="16"/>
          <w:szCs w:val="16"/>
        </w:rPr>
        <w:t>Times New Roman 10 pt ,italic</w:t>
      </w:r>
      <w:r>
        <w:rPr>
          <w:rFonts w:ascii="Cambria" w:eastAsia="Cambria" w:hAnsi="Cambria" w:cs="Cambria"/>
          <w:i/>
          <w:color w:val="000000"/>
          <w:sz w:val="16"/>
          <w:szCs w:val="16"/>
        </w:rPr>
        <w:t>)</w:t>
      </w:r>
    </w:p>
    <w:p w14:paraId="43F11A93" w14:textId="5FEEF4F3"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2</w:t>
      </w:r>
      <w:r w:rsidR="00D25056">
        <w:rPr>
          <w:rFonts w:ascii="Cambria" w:eastAsia="Cambria" w:hAnsi="Cambria" w:cs="Cambria"/>
          <w:i/>
          <w:color w:val="000000"/>
          <w:sz w:val="16"/>
          <w:szCs w:val="16"/>
        </w:rPr>
        <w:t xml:space="preserve">Mahasiswa (S1) Teknik  Mesin, Fakultas Teknik, Universitas  Tridinanti Palembang  </w:t>
      </w:r>
    </w:p>
    <w:p w14:paraId="13955258" w14:textId="77777777"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w:t>
      </w:r>
      <w:r>
        <w:rPr>
          <w:rFonts w:ascii="Cambria" w:eastAsia="Cambria" w:hAnsi="Cambria" w:cs="Cambria"/>
          <w:color w:val="000000"/>
          <w:sz w:val="16"/>
          <w:szCs w:val="16"/>
        </w:rPr>
        <w:t xml:space="preserve">Email Penulis: </w:t>
      </w:r>
      <w:r>
        <w:rPr>
          <w:rFonts w:ascii="Times New Roman" w:eastAsia="Times New Roman" w:hAnsi="Times New Roman" w:cs="Times New Roman"/>
          <w:i/>
          <w:color w:val="000000"/>
          <w:sz w:val="16"/>
          <w:szCs w:val="16"/>
        </w:rPr>
        <w:t>jurnal.turbulen@univ-tridinanti.ac.id</w:t>
      </w:r>
    </w:p>
    <w:p w14:paraId="6284C4BF"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1A7CB7DE"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3DA68961"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A936BE" w14:paraId="1224086B" w14:textId="77777777">
        <w:tc>
          <w:tcPr>
            <w:tcW w:w="2970" w:type="dxa"/>
            <w:tcBorders>
              <w:top w:val="nil"/>
            </w:tcBorders>
          </w:tcPr>
          <w:p w14:paraId="38F11DE3"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15146A87" w14:textId="77777777" w:rsidR="00A936BE" w:rsidRDefault="00A936BE">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4B478772"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A936BE" w14:paraId="4EC2C581" w14:textId="77777777">
        <w:trPr>
          <w:trHeight w:val="78"/>
        </w:trPr>
        <w:tc>
          <w:tcPr>
            <w:tcW w:w="2970" w:type="dxa"/>
            <w:tcBorders>
              <w:bottom w:val="nil"/>
            </w:tcBorders>
          </w:tcPr>
          <w:p w14:paraId="0B63A8D9"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0951343F"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0B4E1D32"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A936BE" w14:paraId="670E5E39" w14:textId="77777777">
        <w:tc>
          <w:tcPr>
            <w:tcW w:w="2970" w:type="dxa"/>
            <w:tcBorders>
              <w:top w:val="nil"/>
              <w:bottom w:val="single" w:sz="4" w:space="0" w:color="000000"/>
            </w:tcBorders>
          </w:tcPr>
          <w:p w14:paraId="211FC480"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5AC225C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65306E34" w14:textId="77777777" w:rsidR="00A936BE" w:rsidRDefault="00A936BE">
            <w:pPr>
              <w:spacing w:after="0" w:line="240" w:lineRule="auto"/>
              <w:ind w:right="-108"/>
              <w:rPr>
                <w:rFonts w:ascii="Cambria" w:eastAsia="Cambria" w:hAnsi="Cambria" w:cs="Cambria"/>
                <w:sz w:val="13"/>
                <w:szCs w:val="13"/>
              </w:rPr>
            </w:pPr>
          </w:p>
          <w:p w14:paraId="0E00A71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4A171444"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727158A8" w14:textId="77777777" w:rsidR="00A936BE" w:rsidRDefault="00A936BE">
            <w:pPr>
              <w:spacing w:after="0" w:line="240" w:lineRule="auto"/>
              <w:ind w:right="-108"/>
              <w:rPr>
                <w:rFonts w:ascii="Cambria" w:eastAsia="Cambria" w:hAnsi="Cambria" w:cs="Cambria"/>
                <w:sz w:val="13"/>
                <w:szCs w:val="13"/>
              </w:rPr>
            </w:pPr>
          </w:p>
          <w:p w14:paraId="01630AB7"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4F9EAE53"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15928790" w14:textId="77777777" w:rsidR="00A936BE" w:rsidRDefault="00A936BE">
            <w:pPr>
              <w:spacing w:after="0" w:line="240" w:lineRule="auto"/>
              <w:ind w:right="-108"/>
              <w:rPr>
                <w:rFonts w:ascii="Cambria" w:eastAsia="Cambria" w:hAnsi="Cambria" w:cs="Cambria"/>
                <w:sz w:val="13"/>
                <w:szCs w:val="13"/>
              </w:rPr>
            </w:pPr>
          </w:p>
          <w:p w14:paraId="3167635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665B247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51931950"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133EE65C"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6F181828" w14:textId="712881F2" w:rsidR="00A936BE" w:rsidRDefault="00D25056">
            <w:pPr>
              <w:spacing w:after="0" w:line="240" w:lineRule="auto"/>
              <w:ind w:left="0" w:hanging="2"/>
              <w:jc w:val="both"/>
              <w:rPr>
                <w:rFonts w:ascii="Times New Roman" w:eastAsia="Times New Roman" w:hAnsi="Times New Roman" w:cs="Times New Roman"/>
                <w:sz w:val="18"/>
                <w:szCs w:val="18"/>
              </w:rPr>
            </w:pPr>
            <w:r>
              <w:rPr>
                <w:rFonts w:ascii="Times New Roman" w:eastAsia="Times New Roman" w:hAnsi="Times New Roman" w:cs="Times New Roman"/>
                <w:i/>
                <w:sz w:val="18"/>
                <w:szCs w:val="18"/>
              </w:rPr>
              <w:t xml:space="preserve">Tujuan penelitian ini adalah untuk mengetahui performansi pemanas air tenaga surya setelah penambahan variasi pada penutup kolektor yaitu kaca ganda dan kaca ganda vakum. </w:t>
            </w:r>
            <w:r w:rsidR="00D900BE" w:rsidRPr="00D900BE">
              <w:rPr>
                <w:rFonts w:ascii="Times New Roman" w:hAnsi="Times New Roman" w:cs="Times New Roman"/>
                <w:i/>
                <w:iCs/>
                <w:sz w:val="18"/>
                <w:szCs w:val="18"/>
              </w:rPr>
              <w:t>Penambahan kaca sebagai penutup kolektor menjadi 2 kaca penutup cukup mempengaruhi berkurangnya kerugian kalor dan menaikkan sedikit efisiensinya. Kerugian kalor paling rendah terjadi pada jam pertama variasi penutup kaca ganda vakum yaitu U</w:t>
            </w:r>
            <w:r w:rsidR="00D900BE" w:rsidRPr="00D900BE">
              <w:rPr>
                <w:rFonts w:ascii="Times New Roman" w:hAnsi="Times New Roman" w:cs="Times New Roman"/>
                <w:i/>
                <w:iCs/>
                <w:sz w:val="18"/>
                <w:szCs w:val="18"/>
                <w:vertAlign w:val="subscript"/>
              </w:rPr>
              <w:t>t</w:t>
            </w:r>
            <w:r w:rsidR="00D900BE" w:rsidRPr="00D900BE">
              <w:rPr>
                <w:rFonts w:ascii="Times New Roman" w:hAnsi="Times New Roman" w:cs="Times New Roman"/>
                <w:i/>
                <w:iCs/>
                <w:sz w:val="18"/>
                <w:szCs w:val="18"/>
              </w:rPr>
              <w:t xml:space="preserve"> = 0.96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(48.24%), kerugian kalor sampingU</w:t>
            </w:r>
            <w:r w:rsidR="00D900BE" w:rsidRPr="00D900BE">
              <w:rPr>
                <w:rFonts w:ascii="Times New Roman" w:hAnsi="Times New Roman" w:cs="Times New Roman"/>
                <w:i/>
                <w:iCs/>
                <w:sz w:val="18"/>
                <w:szCs w:val="18"/>
                <w:vertAlign w:val="subscript"/>
              </w:rPr>
              <w:t>e</w:t>
            </w:r>
            <w:r w:rsidR="00D900BE" w:rsidRPr="00D900BE">
              <w:rPr>
                <w:rFonts w:ascii="Times New Roman" w:hAnsi="Times New Roman" w:cs="Times New Roman"/>
                <w:i/>
                <w:iCs/>
                <w:sz w:val="18"/>
                <w:szCs w:val="18"/>
              </w:rPr>
              <w:t xml:space="preserve"> = 0.15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(7.54%), kerugian kalor bawah U</w:t>
            </w:r>
            <w:r w:rsidR="00D900BE" w:rsidRPr="00D900BE">
              <w:rPr>
                <w:rFonts w:ascii="Times New Roman" w:hAnsi="Times New Roman" w:cs="Times New Roman"/>
                <w:i/>
                <w:iCs/>
                <w:sz w:val="18"/>
                <w:szCs w:val="18"/>
                <w:vertAlign w:val="subscript"/>
              </w:rPr>
              <w:t>b</w:t>
            </w:r>
            <w:r w:rsidR="00D900BE" w:rsidRPr="00D900BE">
              <w:rPr>
                <w:rFonts w:ascii="Times New Roman" w:hAnsi="Times New Roman" w:cs="Times New Roman"/>
                <w:i/>
                <w:iCs/>
                <w:sz w:val="18"/>
                <w:szCs w:val="18"/>
              </w:rPr>
              <w:t xml:space="preserve"> = 0.88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(44.22%) dan total energi kalor yang hilang U</w:t>
            </w:r>
            <w:r w:rsidR="00D900BE" w:rsidRPr="00D900BE">
              <w:rPr>
                <w:rFonts w:ascii="Times New Roman" w:hAnsi="Times New Roman" w:cs="Times New Roman"/>
                <w:i/>
                <w:iCs/>
                <w:sz w:val="18"/>
                <w:szCs w:val="18"/>
                <w:vertAlign w:val="subscript"/>
              </w:rPr>
              <w:t>L</w:t>
            </w:r>
            <w:r w:rsidR="00D900BE" w:rsidRPr="00D900BE">
              <w:rPr>
                <w:rFonts w:ascii="Times New Roman" w:hAnsi="Times New Roman" w:cs="Times New Roman"/>
                <w:i/>
                <w:iCs/>
                <w:sz w:val="18"/>
                <w:szCs w:val="18"/>
              </w:rPr>
              <w:t xml:space="preserve"> = 1.99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Efisiensi tertinggi terjadi pada variasi kaca ganda  yaitu sebesar 40.59%.</w:t>
            </w:r>
          </w:p>
          <w:p w14:paraId="0A63B457"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2E0A202F" w14:textId="3EE7448C"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Katakunci: </w:t>
            </w:r>
            <w:r w:rsidR="00AF3E72">
              <w:rPr>
                <w:rFonts w:ascii="Cambria" w:eastAsia="Cambria" w:hAnsi="Cambria" w:cs="Cambria"/>
                <w:i/>
                <w:color w:val="000000"/>
                <w:sz w:val="16"/>
                <w:szCs w:val="16"/>
              </w:rPr>
              <w:t>Pemanas air tenaga surya, kolektor plat datar, efisiensi, kerugian kalor</w:t>
            </w:r>
          </w:p>
          <w:p w14:paraId="558175DA" w14:textId="77777777" w:rsidR="00A936BE" w:rsidRDefault="00A936BE">
            <w:pPr>
              <w:spacing w:after="0" w:line="240" w:lineRule="auto"/>
              <w:ind w:left="0" w:hanging="2"/>
              <w:jc w:val="both"/>
              <w:rPr>
                <w:rFonts w:ascii="Cambria" w:eastAsia="Cambria" w:hAnsi="Cambria" w:cs="Cambria"/>
              </w:rPr>
            </w:pPr>
          </w:p>
          <w:p w14:paraId="629310AC" w14:textId="77777777" w:rsidR="00A936BE" w:rsidRDefault="000B5E85">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14:paraId="3EF38694" w14:textId="77777777" w:rsidR="00A936BE" w:rsidRDefault="00A936BE">
            <w:pPr>
              <w:spacing w:after="0" w:line="240" w:lineRule="auto"/>
              <w:ind w:left="0" w:hanging="2"/>
              <w:jc w:val="both"/>
              <w:rPr>
                <w:rFonts w:ascii="Cambria" w:eastAsia="Cambria" w:hAnsi="Cambria" w:cs="Cambria"/>
              </w:rPr>
            </w:pPr>
          </w:p>
          <w:p w14:paraId="1F7EAB6B" w14:textId="77777777" w:rsidR="00A936BE" w:rsidRDefault="000B5E85">
            <w:pPr>
              <w:spacing w:after="0" w:line="240" w:lineRule="auto"/>
              <w:ind w:left="0" w:hanging="2"/>
              <w:jc w:val="both"/>
              <w:rPr>
                <w:rFonts w:ascii="Times New Roman" w:eastAsia="Times New Roman" w:hAnsi="Times New Roman" w:cs="Times New Roman"/>
                <w:sz w:val="18"/>
                <w:szCs w:val="18"/>
              </w:rPr>
            </w:pPr>
            <w:r>
              <w:rPr>
                <w:rFonts w:ascii="Times New Roman" w:eastAsia="Times New Roman" w:hAnsi="Times New Roman" w:cs="Times New Roman"/>
                <w:i/>
                <w:sz w:val="18"/>
                <w:szCs w:val="18"/>
              </w:rPr>
              <w:t>Abstract is written in Indonesian first and English, should be clear, concise, descriptive and provide a brief introduction to the problem. It should generally be followed by a statement of the methodology and a brief summary of the results. The abstract should end with a comment about the importance of the result or a brief conclusion. The abstract is written using a 9 pt New Times roman font, Italic, preferably no maximum to 300 words.</w:t>
            </w:r>
          </w:p>
          <w:p w14:paraId="5982DE91"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0CA15172" w14:textId="77777777"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Pr>
                <w:rFonts w:ascii="Cambria" w:eastAsia="Cambria" w:hAnsi="Cambria" w:cs="Cambria"/>
                <w:i/>
                <w:color w:val="000000"/>
                <w:sz w:val="16"/>
                <w:szCs w:val="16"/>
              </w:rPr>
              <w:t>keyword 1, keyword  2, keyword 3, keyword 4, keyword 5</w:t>
            </w:r>
          </w:p>
          <w:p w14:paraId="23BE440E" w14:textId="77777777" w:rsidR="00A936BE" w:rsidRDefault="00A936BE">
            <w:pPr>
              <w:spacing w:after="0" w:line="240" w:lineRule="auto"/>
              <w:ind w:left="0" w:hanging="2"/>
              <w:jc w:val="both"/>
              <w:rPr>
                <w:rFonts w:ascii="Cambria" w:eastAsia="Cambria" w:hAnsi="Cambria" w:cs="Cambria"/>
              </w:rPr>
            </w:pPr>
          </w:p>
          <w:p w14:paraId="5545850E" w14:textId="77777777" w:rsidR="00A936BE" w:rsidRDefault="00A936BE">
            <w:pPr>
              <w:spacing w:after="0" w:line="240" w:lineRule="auto"/>
              <w:ind w:left="0" w:hanging="2"/>
              <w:jc w:val="both"/>
              <w:rPr>
                <w:rFonts w:ascii="Cambria" w:eastAsia="Cambria" w:hAnsi="Cambria" w:cs="Cambria"/>
              </w:rPr>
            </w:pPr>
          </w:p>
        </w:tc>
      </w:tr>
    </w:tbl>
    <w:p w14:paraId="2D419F61" w14:textId="77777777" w:rsidR="00A936BE" w:rsidRDefault="00A936BE">
      <w:pPr>
        <w:spacing w:after="0" w:line="240" w:lineRule="auto"/>
        <w:ind w:left="0" w:hanging="2"/>
        <w:sectPr w:rsidR="00A936BE">
          <w:headerReference w:type="default" r:id="rId10"/>
          <w:footerReference w:type="default" r:id="rId11"/>
          <w:pgSz w:w="11906" w:h="16838"/>
          <w:pgMar w:top="864" w:right="864" w:bottom="864" w:left="864" w:header="720" w:footer="720" w:gutter="0"/>
          <w:pgNumType w:start="1"/>
          <w:cols w:space="720"/>
        </w:sectPr>
      </w:pPr>
    </w:p>
    <w:p w14:paraId="498C0A94" w14:textId="77777777" w:rsidR="00A936BE" w:rsidRDefault="000B5E85">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PENDAHULUAN</w:t>
      </w:r>
    </w:p>
    <w:p w14:paraId="1C7EAE67" w14:textId="77777777" w:rsidR="00A936BE" w:rsidRDefault="00A936BE" w:rsidP="001075D9">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26EB97E9" w14:textId="77777777" w:rsidR="002E1340" w:rsidRPr="002E1340" w:rsidRDefault="00AF3E72" w:rsidP="001075D9">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2E1340">
        <w:rPr>
          <w:rFonts w:ascii="Times New Roman" w:hAnsi="Times New Roman" w:cs="Times New Roman"/>
        </w:rPr>
        <w:t xml:space="preserve">Potensi tenaga surya di Indonesia sangatlah berlimpah karena merupakan negara tropis. Matahari merupakan sumber tenaga surya terbarukan yang berlimpah, mudah didapat, ramah lingkungan serta mudah dalam pemanfaatannya. Matahari memiliki sumber tenaga surya yang dapat dimanfaatkan untuk kehidupan sehari-hari. Salah satu manfaat tenaga surya </w:t>
      </w:r>
      <w:r w:rsidRPr="002E1340">
        <w:rPr>
          <w:rFonts w:ascii="Times New Roman" w:hAnsi="Times New Roman" w:cs="Times New Roman"/>
          <w:sz w:val="20"/>
          <w:szCs w:val="20"/>
        </w:rPr>
        <w:t>yaitu  memanaskan air.</w:t>
      </w:r>
      <w:r w:rsidR="00D824C6" w:rsidRPr="002E1340">
        <w:rPr>
          <w:rFonts w:ascii="Times New Roman" w:hAnsi="Times New Roman" w:cs="Times New Roman"/>
          <w:sz w:val="20"/>
          <w:szCs w:val="20"/>
        </w:rPr>
        <w:t xml:space="preserve"> Air panas dapat dihasilkan dengan banyak sekali cara, antara lain yaitu </w:t>
      </w:r>
      <w:r w:rsidR="00D824C6" w:rsidRPr="002E1340">
        <w:rPr>
          <w:rFonts w:ascii="Times New Roman" w:hAnsi="Times New Roman" w:cs="Times New Roman"/>
        </w:rPr>
        <w:t xml:space="preserve">menggunakan sumber panas api untuk merebus air, kemudian dengan memanfaatkan tenaga surya untuk memanaskan air. Ada banyak cara untuk memanfaatkan energi surya yang berlimpah ini, diantaranya dengan sel surya dan </w:t>
      </w:r>
      <w:r w:rsidR="00D824C6" w:rsidRPr="002E1340">
        <w:rPr>
          <w:rFonts w:ascii="Times New Roman" w:hAnsi="Times New Roman" w:cs="Times New Roman"/>
        </w:rPr>
        <w:t>surya termal. Teknologi dengan sel surya tergolong efisien dan bersih, tetapi memerlukan peralatan yang cukum mahal. Sementara teknologi surya termal adalah mengumpulkan radiasi surya dalam bentuk panas. Cara ini umumnya tidak membutuhkan peralatan yang rumit dan relatif lebih mudah untuk dilakukan. Secara global</w:t>
      </w:r>
      <w:r w:rsidR="00D824C6" w:rsidRPr="002E1340">
        <w:rPr>
          <w:rFonts w:ascii="Times New Roman" w:hAnsi="Times New Roman" w:cs="Times New Roman"/>
          <w:sz w:val="24"/>
          <w:szCs w:val="24"/>
        </w:rPr>
        <w:t xml:space="preserve"> </w:t>
      </w:r>
      <w:r w:rsidR="00D824C6" w:rsidRPr="002E1340">
        <w:rPr>
          <w:rFonts w:ascii="Times New Roman" w:hAnsi="Times New Roman" w:cs="Times New Roman"/>
        </w:rPr>
        <w:t xml:space="preserve">pemanfaatan energi surya termal masih jauh lebih banyak dibanding sel surya. </w:t>
      </w:r>
    </w:p>
    <w:p w14:paraId="124857B7" w14:textId="31B67AF7" w:rsidR="002E1340" w:rsidRDefault="00D824C6" w:rsidP="001075D9">
      <w:pPr>
        <w:pStyle w:val="ListParagraph"/>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Pr>
          <w:rFonts w:ascii="Times New Roman" w:hAnsi="Times New Roman" w:cs="Times New Roman"/>
        </w:rPr>
        <w:t>Kolektor surya plat datar merupakan salah satu jenis kolektor yang banyak digunakan karena lebih sederhana dibandingkan jenis kolektor lainnya. Kolektor surya plat datar akan menyerap energi radiasi matahari d</w:t>
      </w:r>
      <w:r w:rsidR="002E1340">
        <w:rPr>
          <w:rFonts w:ascii="Times New Roman" w:hAnsi="Times New Roman" w:cs="Times New Roman"/>
        </w:rPr>
        <w:t>an</w:t>
      </w:r>
      <w:r>
        <w:rPr>
          <w:rFonts w:ascii="Times New Roman" w:hAnsi="Times New Roman" w:cs="Times New Roman"/>
        </w:rPr>
        <w:t xml:space="preserve"> mengubahnya menjadi panas</w:t>
      </w:r>
      <w:r w:rsidR="002E1340">
        <w:rPr>
          <w:rFonts w:ascii="Times New Roman" w:hAnsi="Times New Roman" w:cs="Times New Roman"/>
        </w:rPr>
        <w:t xml:space="preserve"> untuk memanaskan air didalam pipa, sehingga suhu air menjadi meningkat hingga terjadilah sirkulasi karena </w:t>
      </w:r>
      <w:r w:rsidR="002E1340">
        <w:rPr>
          <w:rFonts w:ascii="Times New Roman" w:hAnsi="Times New Roman" w:cs="Times New Roman"/>
        </w:rPr>
        <w:lastRenderedPageBreak/>
        <w:t>perbedaan massa jenis air (</w:t>
      </w:r>
      <w:r w:rsidR="002E1340">
        <w:rPr>
          <w:rFonts w:ascii="Times New Roman" w:hAnsi="Times New Roman" w:cs="Times New Roman"/>
          <w:i/>
          <w:iCs/>
        </w:rPr>
        <w:t>Thermosiphon</w:t>
      </w:r>
      <w:r w:rsidR="002E1340">
        <w:rPr>
          <w:rFonts w:ascii="Times New Roman" w:hAnsi="Times New Roman" w:cs="Times New Roman"/>
        </w:rPr>
        <w:t xml:space="preserve">). </w:t>
      </w:r>
      <w:r w:rsidR="002E1340" w:rsidRPr="002E1340">
        <w:rPr>
          <w:rFonts w:ascii="Times New Roman" w:hAnsi="Times New Roman" w:cs="Times New Roman"/>
        </w:rPr>
        <w:t>Tujuan dari penelitian ini adalah Mengurangi besarnya kerugian (</w:t>
      </w:r>
      <w:r w:rsidR="002E1340" w:rsidRPr="002E1340">
        <w:rPr>
          <w:rFonts w:ascii="Times New Roman" w:hAnsi="Times New Roman" w:cs="Times New Roman"/>
          <w:i/>
          <w:iCs/>
        </w:rPr>
        <w:t>losses</w:t>
      </w:r>
      <w:r w:rsidR="002E1340" w:rsidRPr="002E1340">
        <w:rPr>
          <w:rFonts w:ascii="Times New Roman" w:hAnsi="Times New Roman" w:cs="Times New Roman"/>
        </w:rPr>
        <w:t xml:space="preserve">) ke lingkungan dan mendapatkan suhu yang lebih optimal. </w:t>
      </w:r>
    </w:p>
    <w:p w14:paraId="7865CCB5" w14:textId="6CDEC860" w:rsidR="002E1340" w:rsidRDefault="001075D9" w:rsidP="002E1340">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sz w:val="24"/>
          <w:szCs w:val="24"/>
        </w:rPr>
      </w:pPr>
      <w:r w:rsidRPr="001075D9">
        <w:rPr>
          <w:rFonts w:ascii="Times New Roman" w:eastAsia="Times New Roman" w:hAnsi="Times New Roman" w:cs="Times New Roman"/>
          <w:b/>
          <w:sz w:val="24"/>
          <w:szCs w:val="24"/>
        </w:rPr>
        <w:t xml:space="preserve">2. TINJAUAN </w:t>
      </w:r>
      <w:r w:rsidRPr="001075D9">
        <w:rPr>
          <w:rFonts w:ascii="Times New Roman" w:eastAsia="Times New Roman" w:hAnsi="Times New Roman" w:cs="Times New Roman"/>
          <w:b/>
        </w:rPr>
        <w:t>PUSTAKA</w:t>
      </w:r>
      <w:r w:rsidRPr="001075D9">
        <w:rPr>
          <w:rFonts w:ascii="Times New Roman" w:eastAsia="Times New Roman" w:hAnsi="Times New Roman" w:cs="Times New Roman"/>
          <w:b/>
          <w:sz w:val="24"/>
          <w:szCs w:val="24"/>
        </w:rPr>
        <w:t xml:space="preserve"> </w:t>
      </w:r>
    </w:p>
    <w:p w14:paraId="39BA0948" w14:textId="26540A8B" w:rsidR="001075D9" w:rsidRPr="001075D9" w:rsidRDefault="001075D9" w:rsidP="002E1340">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2.1. Energi Matahari</w:t>
      </w:r>
    </w:p>
    <w:p w14:paraId="3F784729" w14:textId="2309C6EE" w:rsidR="001075D9" w:rsidRDefault="001075D9" w:rsidP="001075D9">
      <w:pPr>
        <w:spacing w:before="240" w:after="0" w:line="240" w:lineRule="auto"/>
        <w:ind w:left="0" w:hanging="2"/>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bookmarkStart w:id="0" w:name="_Hlk116882260"/>
      <w:r w:rsidRPr="001075D9">
        <w:rPr>
          <w:rFonts w:ascii="Times New Roman" w:hAnsi="Times New Roman" w:cs="Times New Roman"/>
        </w:rPr>
        <w:t>Energi matahari merupakan sumber energi terbarukan yang merupakan hasil reaksi fusi nuklir di inti matahari. Sampai di permukaan bumi energi matahari akan diserap sebanyak (51%), dipantulkan,  kembali keangkasa (30%) dan ke awan atmosfer (19%)</w:t>
      </w:r>
      <w:bookmarkEnd w:id="0"/>
      <w:r w:rsidRPr="001075D9">
        <w:rPr>
          <w:rFonts w:ascii="Times New Roman" w:hAnsi="Times New Roman" w:cs="Times New Roman"/>
        </w:rPr>
        <w:t xml:space="preserve">. Indonesia yang terletak di daerah tropis memiliki suatu keuntungan yang cukup besar yaitu menerima pancaran sinar matahari sepanjang tahun. Energi ini dapat dimanfaatkan dengan menggunakan serangkaian teknologi seperti pemanas surya, fotovoltaik surya, listrik pemanas surya, arsitektur surya, dan fotosintesis buatan. Teknologi energi surya secara umum di kategorikan menjadi dua kelompok, yaitu teknologi aktif dan pasif. Pengelompokan ini tergantung pada proses penyerapan, pengubahan serta penyaluran energi surya. </w:t>
      </w:r>
    </w:p>
    <w:p w14:paraId="49216723" w14:textId="217E78EB" w:rsidR="001075D9" w:rsidRPr="001075D9" w:rsidRDefault="001075D9" w:rsidP="001075D9">
      <w:pPr>
        <w:spacing w:before="240" w:after="0" w:line="240" w:lineRule="auto"/>
        <w:ind w:left="0" w:hanging="2"/>
        <w:jc w:val="center"/>
        <w:rPr>
          <w:rFonts w:ascii="Times New Roman" w:hAnsi="Times New Roman" w:cs="Times New Roman"/>
        </w:rPr>
      </w:pPr>
      <w:r>
        <w:rPr>
          <w:noProof/>
        </w:rPr>
        <w:drawing>
          <wp:inline distT="0" distB="0" distL="0" distR="0" wp14:anchorId="0BF182A0" wp14:editId="2871D997">
            <wp:extent cx="3002915" cy="21577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2915" cy="2157755"/>
                    </a:xfrm>
                    <a:prstGeom prst="rect">
                      <a:avLst/>
                    </a:prstGeom>
                    <a:noFill/>
                    <a:ln>
                      <a:noFill/>
                    </a:ln>
                  </pic:spPr>
                </pic:pic>
              </a:graphicData>
            </a:graphic>
          </wp:inline>
        </w:drawing>
      </w:r>
    </w:p>
    <w:p w14:paraId="40982275" w14:textId="4DCBB27C" w:rsidR="002E1340" w:rsidRPr="002E1340" w:rsidRDefault="001075D9" w:rsidP="001075D9">
      <w:pPr>
        <w:suppressAutoHyphens w:val="0"/>
        <w:spacing w:after="0" w:line="360" w:lineRule="auto"/>
        <w:ind w:leftChars="0" w:left="0" w:firstLineChars="0" w:hanging="2"/>
        <w:jc w:val="center"/>
        <w:textDirection w:val="lrTb"/>
        <w:textAlignment w:val="auto"/>
        <w:outlineLvl w:val="9"/>
        <w:rPr>
          <w:rFonts w:ascii="Times New Roman" w:hAnsi="Times New Roman" w:cs="Times New Roman"/>
        </w:rPr>
      </w:pPr>
      <w:r>
        <w:rPr>
          <w:rFonts w:ascii="Times New Roman" w:hAnsi="Times New Roman" w:cs="Times New Roman"/>
        </w:rPr>
        <w:t>Gambar 1. Kolektor plat datar</w:t>
      </w:r>
    </w:p>
    <w:p w14:paraId="42F568B4" w14:textId="0346C87B" w:rsidR="00AF3E72" w:rsidRDefault="001075D9" w:rsidP="00D824C6">
      <w:pPr>
        <w:pStyle w:val="ListParagraph"/>
        <w:spacing w:line="360" w:lineRule="auto"/>
        <w:ind w:leftChars="0" w:left="0" w:firstLineChars="0" w:firstLine="0"/>
        <w:jc w:val="both"/>
        <w:rPr>
          <w:rFonts w:ascii="Times New Roman" w:hAnsi="Times New Roman" w:cs="Times New Roman"/>
        </w:rPr>
      </w:pPr>
      <w:r>
        <w:rPr>
          <w:rFonts w:ascii="Times New Roman" w:hAnsi="Times New Roman" w:cs="Times New Roman"/>
          <w:b/>
          <w:bCs/>
        </w:rPr>
        <w:t xml:space="preserve">2.2 Kalor </w:t>
      </w:r>
    </w:p>
    <w:p w14:paraId="593AA44B" w14:textId="7A933469" w:rsidR="001075D9" w:rsidRPr="00541C3B" w:rsidRDefault="001075D9" w:rsidP="00393134">
      <w:pPr>
        <w:spacing w:after="0" w:line="240" w:lineRule="auto"/>
        <w:ind w:left="0" w:hanging="2"/>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rPr>
        <w:tab/>
      </w:r>
      <w:r w:rsidRPr="001075D9">
        <w:rPr>
          <w:rFonts w:ascii="Times New Roman" w:hAnsi="Times New Roman" w:cs="Times New Roman"/>
        </w:rPr>
        <w:t>Kalor didefinisikan sebagai suatu bentuk energy yang dapat berpindah atau mengalir dari benda yang memiliki kelebihan kalor menuju benda yang kekurangan kalor. Kalor biasanya dinyatakan dalam suhu, satuan kalor didalam satuan internasional yaitu joule, satuan kalor lainnya yaitu kalori. 1 kalori didefinisikan sebagai banyaknya kalor yang di perluakan untuk memanaskan sebanyak 1 kg air sebesar 1</w:t>
      </w:r>
      <w:r w:rsidRPr="001075D9">
        <w:rPr>
          <w:rFonts w:ascii="Times New Roman" w:hAnsi="Times New Roman" w:cs="Times New Roman"/>
          <w:vertAlign w:val="superscript"/>
        </w:rPr>
        <w:t>o</w:t>
      </w:r>
      <w:r w:rsidRPr="001075D9">
        <w:rPr>
          <w:rFonts w:ascii="Times New Roman" w:hAnsi="Times New Roman" w:cs="Times New Roman"/>
        </w:rPr>
        <w:t xml:space="preserve">C. 1 </w:t>
      </w:r>
      <w:r w:rsidRPr="00541C3B">
        <w:rPr>
          <w:rFonts w:ascii="Times New Roman" w:hAnsi="Times New Roman" w:cs="Times New Roman"/>
          <w:sz w:val="24"/>
          <w:szCs w:val="24"/>
        </w:rPr>
        <w:t>kalori= 4.2 jouel  dan 1 jouel = 0,24 kalori, besar kecilnya kalor yang di butuhkansuatau benda (zat) tergantung pada 3 faktor, yaitu:</w:t>
      </w:r>
    </w:p>
    <w:p w14:paraId="39BDAC36" w14:textId="4453EF9E" w:rsidR="001075D9" w:rsidRPr="00541C3B"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sz w:val="24"/>
          <w:szCs w:val="24"/>
        </w:rPr>
      </w:pPr>
      <w:r>
        <w:rPr>
          <w:rFonts w:ascii="Times New Roman" w:hAnsi="Times New Roman" w:cs="Times New Roman"/>
          <w:sz w:val="24"/>
          <w:szCs w:val="24"/>
        </w:rPr>
        <w:t xml:space="preserve">1. </w:t>
      </w:r>
      <w:r w:rsidR="001075D9" w:rsidRPr="00541C3B">
        <w:rPr>
          <w:rFonts w:ascii="Times New Roman" w:hAnsi="Times New Roman" w:cs="Times New Roman"/>
          <w:sz w:val="24"/>
          <w:szCs w:val="24"/>
        </w:rPr>
        <w:t>Massa Zat</w:t>
      </w:r>
    </w:p>
    <w:p w14:paraId="74DF8941" w14:textId="0C608BFD" w:rsidR="00393134" w:rsidRPr="00393134"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sz w:val="24"/>
          <w:szCs w:val="24"/>
        </w:rPr>
      </w:pPr>
      <w:r>
        <w:rPr>
          <w:rFonts w:ascii="Times New Roman" w:hAnsi="Times New Roman" w:cs="Times New Roman"/>
          <w:sz w:val="24"/>
          <w:szCs w:val="24"/>
        </w:rPr>
        <w:t xml:space="preserve">2. </w:t>
      </w:r>
      <w:r w:rsidR="001075D9" w:rsidRPr="00541C3B">
        <w:rPr>
          <w:rFonts w:ascii="Times New Roman" w:hAnsi="Times New Roman" w:cs="Times New Roman"/>
          <w:sz w:val="24"/>
          <w:szCs w:val="24"/>
        </w:rPr>
        <w:t>Jen</w:t>
      </w:r>
      <w:r w:rsidR="001075D9">
        <w:rPr>
          <w:rFonts w:ascii="Times New Roman" w:hAnsi="Times New Roman" w:cs="Times New Roman"/>
          <w:sz w:val="24"/>
          <w:szCs w:val="24"/>
        </w:rPr>
        <w:t>i</w:t>
      </w:r>
      <w:r w:rsidR="001075D9" w:rsidRPr="00541C3B">
        <w:rPr>
          <w:rFonts w:ascii="Times New Roman" w:hAnsi="Times New Roman" w:cs="Times New Roman"/>
          <w:sz w:val="24"/>
          <w:szCs w:val="24"/>
        </w:rPr>
        <w:t>s Zat (kalor Jenis</w:t>
      </w:r>
      <w:r>
        <w:rPr>
          <w:rFonts w:ascii="Times New Roman" w:hAnsi="Times New Roman" w:cs="Times New Roman"/>
          <w:sz w:val="24"/>
          <w:szCs w:val="24"/>
        </w:rPr>
        <w:t>)</w:t>
      </w:r>
    </w:p>
    <w:p w14:paraId="3C995382" w14:textId="0B6814A0" w:rsidR="001075D9" w:rsidRPr="00393134" w:rsidRDefault="00393134" w:rsidP="00393134">
      <w:pPr>
        <w:pStyle w:val="ListParagraph"/>
        <w:suppressAutoHyphens w:val="0"/>
        <w:spacing w:after="0" w:line="360" w:lineRule="auto"/>
        <w:ind w:leftChars="0" w:left="0" w:firstLineChars="0" w:firstLine="0"/>
        <w:jc w:val="both"/>
        <w:textDirection w:val="lrTb"/>
        <w:textAlignment w:val="auto"/>
        <w:outlineLvl w:val="9"/>
        <w:rPr>
          <w:rFonts w:ascii="Times New Roman" w:hAnsi="Times New Roman" w:cs="Times New Roman"/>
          <w:sz w:val="24"/>
          <w:szCs w:val="24"/>
        </w:rPr>
      </w:pPr>
      <w:r>
        <w:rPr>
          <w:rFonts w:ascii="Times New Roman" w:hAnsi="Times New Roman" w:cs="Times New Roman"/>
          <w:sz w:val="24"/>
          <w:szCs w:val="24"/>
        </w:rPr>
        <w:t xml:space="preserve">3. </w:t>
      </w:r>
      <w:r w:rsidR="001075D9" w:rsidRPr="00541C3B">
        <w:rPr>
          <w:rFonts w:ascii="Times New Roman" w:hAnsi="Times New Roman" w:cs="Times New Roman"/>
          <w:sz w:val="24"/>
          <w:szCs w:val="24"/>
        </w:rPr>
        <w:t>Perubahan Suhu.</w:t>
      </w:r>
      <w:r w:rsidR="001075D9" w:rsidRPr="00420F0F">
        <w:rPr>
          <w:rFonts w:ascii="Times New Roman" w:hAnsi="Times New Roman" w:cs="Times New Roman"/>
          <w:b/>
          <w:bCs/>
          <w:noProof/>
          <w:sz w:val="28"/>
          <w:szCs w:val="28"/>
        </w:rPr>
        <w:t xml:space="preserve"> </w:t>
      </w:r>
    </w:p>
    <w:p w14:paraId="49003E06" w14:textId="6EE724DA" w:rsidR="00393134" w:rsidRDefault="00393134" w:rsidP="00393134">
      <w:pPr>
        <w:spacing w:after="0" w:line="360" w:lineRule="auto"/>
        <w:ind w:leftChars="0" w:left="0" w:firstLineChars="0" w:hanging="2"/>
        <w:jc w:val="both"/>
        <w:rPr>
          <w:rFonts w:ascii="Times New Roman" w:hAnsi="Times New Roman" w:cs="Times New Roman"/>
          <w:b/>
          <w:bCs/>
          <w:sz w:val="24"/>
          <w:szCs w:val="24"/>
        </w:rPr>
      </w:pPr>
      <w:r w:rsidRPr="00393134">
        <w:rPr>
          <w:rFonts w:ascii="Times New Roman" w:hAnsi="Times New Roman" w:cs="Times New Roman"/>
          <w:b/>
          <w:bCs/>
          <w:sz w:val="24"/>
          <w:szCs w:val="24"/>
        </w:rPr>
        <w:t xml:space="preserve">2.3. Jenis-jenis Perpindahan Panas </w:t>
      </w:r>
    </w:p>
    <w:p w14:paraId="347DA506" w14:textId="4FA9C2B9" w:rsidR="00393134" w:rsidRPr="009D4E1B" w:rsidRDefault="00393134" w:rsidP="009D4E1B">
      <w:pPr>
        <w:spacing w:after="0" w:line="240" w:lineRule="auto"/>
        <w:ind w:leftChars="0" w:left="0" w:firstLineChars="0" w:hanging="2"/>
        <w:jc w:val="both"/>
        <w:rPr>
          <w:rFonts w:ascii="Times New Roman" w:hAnsi="Times New Roman" w:cs="Times New Roman"/>
        </w:rPr>
      </w:pPr>
      <w:r>
        <w:rPr>
          <w:rFonts w:ascii="Times New Roman" w:hAnsi="Times New Roman" w:cs="Times New Roman"/>
          <w:b/>
          <w:bCs/>
          <w:sz w:val="24"/>
          <w:szCs w:val="24"/>
        </w:rPr>
        <w:tab/>
      </w:r>
      <w:r>
        <w:rPr>
          <w:rFonts w:ascii="Times New Roman" w:hAnsi="Times New Roman" w:cs="Times New Roman"/>
          <w:b/>
          <w:bCs/>
          <w:sz w:val="24"/>
          <w:szCs w:val="24"/>
        </w:rPr>
        <w:tab/>
      </w:r>
      <w:r w:rsidRPr="009D4E1B">
        <w:rPr>
          <w:rFonts w:ascii="Times New Roman" w:hAnsi="Times New Roman" w:cs="Times New Roman"/>
        </w:rPr>
        <w:t xml:space="preserve">Jenis-jenis perpindahan terbagi menjadi 3 yaitu : konduksi, konveksi, dan radiasi. </w:t>
      </w:r>
    </w:p>
    <w:p w14:paraId="3EA00182" w14:textId="6013F58B" w:rsidR="00393134" w:rsidRDefault="00393134" w:rsidP="009D4E1B">
      <w:pPr>
        <w:spacing w:after="0" w:line="240" w:lineRule="auto"/>
        <w:ind w:leftChars="0" w:left="0" w:firstLineChars="0" w:firstLine="720"/>
        <w:jc w:val="both"/>
        <w:rPr>
          <w:rFonts w:ascii="Times New Roman" w:hAnsi="Times New Roman" w:cs="Times New Roman"/>
        </w:rPr>
      </w:pPr>
      <w:r w:rsidRPr="009D4E1B">
        <w:rPr>
          <w:rFonts w:ascii="Times New Roman" w:hAnsi="Times New Roman" w:cs="Times New Roman"/>
        </w:rPr>
        <w:t xml:space="preserve">Perpindahan panas secara </w:t>
      </w:r>
      <w:r w:rsidRPr="006149E0">
        <w:rPr>
          <w:rFonts w:ascii="Times New Roman" w:hAnsi="Times New Roman" w:cs="Times New Roman"/>
          <w:b/>
          <w:bCs/>
        </w:rPr>
        <w:t>konduksi</w:t>
      </w:r>
      <w:r w:rsidRPr="009D4E1B">
        <w:rPr>
          <w:rFonts w:ascii="Times New Roman" w:hAnsi="Times New Roman" w:cs="Times New Roman"/>
        </w:rPr>
        <w:t xml:space="preserve"> adalah perpindahan panas suatu zat dengan tidak disertai perpindahan partikel-partikel zat tersebut. Kemampuan benda dalam menghantarkan kalor terbagi tiga yaitu, konduktor, isolator, dan semikonduktor.</w:t>
      </w:r>
    </w:p>
    <w:p w14:paraId="78BFC4C3" w14:textId="61D1894F" w:rsidR="009D4E1B" w:rsidRDefault="009D4E1B" w:rsidP="009D4E1B">
      <w:pPr>
        <w:spacing w:after="0" w:line="240" w:lineRule="auto"/>
        <w:ind w:leftChars="0" w:left="0" w:firstLineChars="0" w:firstLine="720"/>
        <w:jc w:val="both"/>
        <w:rPr>
          <w:rFonts w:ascii="Times New Roman" w:hAnsi="Times New Roman" w:cs="Times New Roman"/>
        </w:rPr>
      </w:pPr>
      <w:r w:rsidRPr="009D4E1B">
        <w:rPr>
          <w:rFonts w:ascii="Times New Roman" w:hAnsi="Times New Roman" w:cs="Times New Roman"/>
        </w:rPr>
        <w:t xml:space="preserve">Perpindahan panas secara </w:t>
      </w:r>
      <w:r w:rsidRPr="006149E0">
        <w:rPr>
          <w:rFonts w:ascii="Times New Roman" w:hAnsi="Times New Roman" w:cs="Times New Roman"/>
          <w:b/>
          <w:bCs/>
        </w:rPr>
        <w:t>konveksi</w:t>
      </w:r>
      <w:r w:rsidRPr="009D4E1B">
        <w:rPr>
          <w:rFonts w:ascii="Times New Roman" w:hAnsi="Times New Roman" w:cs="Times New Roman"/>
        </w:rPr>
        <w:t xml:space="preserve"> adalah transfer energi antara benda padat dengan benda cair atau gas yang bergerak, dan hal ini merupakan gabungan dari konduksi dan gerakan fluida. Semakin besar konveksi perpindahan panas maka akan semakin cepat juga gerakan fluidanya, dan jika tidak bergerak kondisi ini disebut konduksi murni.</w:t>
      </w:r>
    </w:p>
    <w:p w14:paraId="3E8D98C1" w14:textId="0505602C" w:rsidR="009D4E1B" w:rsidRDefault="009D4E1B" w:rsidP="009D4E1B">
      <w:pPr>
        <w:spacing w:after="0" w:line="240" w:lineRule="auto"/>
        <w:ind w:leftChars="0" w:left="0" w:firstLineChars="0" w:firstLine="720"/>
        <w:jc w:val="both"/>
        <w:rPr>
          <w:rFonts w:ascii="Times New Roman" w:hAnsi="Times New Roman" w:cs="Times New Roman"/>
        </w:rPr>
      </w:pPr>
      <w:r w:rsidRPr="006149E0">
        <w:rPr>
          <w:rFonts w:ascii="Times New Roman" w:hAnsi="Times New Roman" w:cs="Times New Roman"/>
          <w:b/>
          <w:bCs/>
        </w:rPr>
        <w:t>Radiasi</w:t>
      </w:r>
      <w:r w:rsidRPr="009D4E1B">
        <w:rPr>
          <w:rFonts w:ascii="Times New Roman" w:hAnsi="Times New Roman" w:cs="Times New Roman"/>
        </w:rPr>
        <w:t xml:space="preserve"> adalah suatu energi yang dipancarkan oleh materi dalam bentuk gelombang elektromagnetik (</w:t>
      </w:r>
      <w:r w:rsidRPr="009D4E1B">
        <w:rPr>
          <w:rFonts w:ascii="Times New Roman" w:hAnsi="Times New Roman" w:cs="Times New Roman"/>
          <w:i/>
          <w:iCs/>
        </w:rPr>
        <w:t>foton</w:t>
      </w:r>
      <w:r w:rsidRPr="009D4E1B">
        <w:rPr>
          <w:rFonts w:ascii="Times New Roman" w:hAnsi="Times New Roman" w:cs="Times New Roman"/>
        </w:rPr>
        <w:t>) bentuk perubahan konfigurasi elektronik dari atom atau molekul. Perpindahan panas radiasi tetap dapat terjadi tanpa adanya media lain tidak seperti konduksi dan konveksi.</w:t>
      </w:r>
    </w:p>
    <w:p w14:paraId="3A4726AA" w14:textId="56A327D1" w:rsidR="009D4E1B" w:rsidRDefault="009D4E1B" w:rsidP="009D4E1B">
      <w:pPr>
        <w:spacing w:after="0" w:line="240" w:lineRule="auto"/>
        <w:ind w:leftChars="0" w:left="0" w:firstLineChars="0" w:firstLine="0"/>
        <w:jc w:val="both"/>
        <w:rPr>
          <w:rFonts w:ascii="Times New Roman" w:hAnsi="Times New Roman" w:cs="Times New Roman"/>
        </w:rPr>
      </w:pPr>
    </w:p>
    <w:p w14:paraId="1AB337EE" w14:textId="13584399" w:rsidR="009D4E1B" w:rsidRPr="009D4E1B" w:rsidRDefault="009D4E1B" w:rsidP="009D4E1B">
      <w:pPr>
        <w:spacing w:after="0" w:line="240" w:lineRule="auto"/>
        <w:ind w:left="0" w:hanging="2"/>
        <w:jc w:val="both"/>
        <w:rPr>
          <w:rFonts w:ascii="Times New Roman" w:hAnsi="Times New Roman" w:cs="Times New Roman"/>
          <w:b/>
          <w:bCs/>
        </w:rPr>
      </w:pPr>
      <w:r w:rsidRPr="009D4E1B">
        <w:rPr>
          <w:rFonts w:ascii="Times New Roman" w:hAnsi="Times New Roman" w:cs="Times New Roman"/>
          <w:b/>
          <w:bCs/>
        </w:rPr>
        <w:t xml:space="preserve">2.4. Pengertian dan fungsi alat </w:t>
      </w:r>
      <w:r w:rsidRPr="009D4E1B">
        <w:rPr>
          <w:rFonts w:ascii="Times New Roman" w:hAnsi="Times New Roman" w:cs="Times New Roman"/>
          <w:b/>
          <w:bCs/>
          <w:i/>
          <w:iCs/>
        </w:rPr>
        <w:t>solar</w:t>
      </w:r>
      <w:r w:rsidRPr="009D4E1B">
        <w:rPr>
          <w:rFonts w:ascii="Times New Roman" w:hAnsi="Times New Roman" w:cs="Times New Roman"/>
          <w:b/>
          <w:bCs/>
        </w:rPr>
        <w:t xml:space="preserve"> </w:t>
      </w:r>
      <w:r w:rsidRPr="009D4E1B">
        <w:rPr>
          <w:rFonts w:ascii="Times New Roman" w:hAnsi="Times New Roman" w:cs="Times New Roman"/>
          <w:b/>
          <w:bCs/>
          <w:i/>
          <w:iCs/>
        </w:rPr>
        <w:t xml:space="preserve">water heater tipe serpentine tube </w:t>
      </w:r>
    </w:p>
    <w:p w14:paraId="68756C6A" w14:textId="21263D3C" w:rsidR="009D4E1B" w:rsidRPr="009D4E1B" w:rsidRDefault="009D4E1B" w:rsidP="009D4E1B">
      <w:pPr>
        <w:spacing w:after="0" w:line="240" w:lineRule="auto"/>
        <w:ind w:left="0" w:hanging="2"/>
        <w:jc w:val="both"/>
        <w:rPr>
          <w:rFonts w:ascii="Times New Roman" w:hAnsi="Times New Roman" w:cs="Times New Roman"/>
        </w:rPr>
      </w:pPr>
      <w:r w:rsidRPr="009D4E1B">
        <w:rPr>
          <w:rFonts w:ascii="Times New Roman" w:hAnsi="Times New Roman" w:cs="Times New Roman"/>
          <w:b/>
          <w:bCs/>
        </w:rPr>
        <w:tab/>
      </w:r>
      <w:r>
        <w:rPr>
          <w:rFonts w:ascii="Times New Roman" w:hAnsi="Times New Roman" w:cs="Times New Roman"/>
          <w:b/>
          <w:bCs/>
        </w:rPr>
        <w:tab/>
      </w:r>
      <w:r w:rsidRPr="009D4E1B">
        <w:rPr>
          <w:rFonts w:ascii="Times New Roman" w:hAnsi="Times New Roman" w:cs="Times New Roman"/>
        </w:rPr>
        <w:t xml:space="preserve">Alat </w:t>
      </w:r>
      <w:r w:rsidRPr="009D4E1B">
        <w:rPr>
          <w:rFonts w:ascii="Times New Roman" w:hAnsi="Times New Roman" w:cs="Times New Roman"/>
          <w:i/>
          <w:iCs/>
        </w:rPr>
        <w:t>solar</w:t>
      </w:r>
      <w:r w:rsidRPr="009D4E1B">
        <w:rPr>
          <w:rFonts w:ascii="Times New Roman" w:hAnsi="Times New Roman" w:cs="Times New Roman"/>
        </w:rPr>
        <w:t xml:space="preserve"> </w:t>
      </w:r>
      <w:r w:rsidRPr="009D4E1B">
        <w:rPr>
          <w:rFonts w:ascii="Times New Roman" w:hAnsi="Times New Roman" w:cs="Times New Roman"/>
          <w:i/>
          <w:iCs/>
        </w:rPr>
        <w:t xml:space="preserve">water heater tipe serpentine tube </w:t>
      </w:r>
      <w:r w:rsidRPr="009D4E1B">
        <w:rPr>
          <w:rFonts w:ascii="Times New Roman" w:hAnsi="Times New Roman" w:cs="Times New Roman"/>
        </w:rPr>
        <w:t xml:space="preserve">adalah suatu alat yang dapat memanaskan air dengan bantuan energi cahaya matahari. Dalam pengunaannya alat ini tidak menggunakan listrik dan bahan bakar sehingga alat ini sangat ramah lingkungan dan dan hemat energi. Alat ini bekerja dengan memanfaatkan energi panas matahari untuk memanaskan air yang berada didalam kolektor surya. </w:t>
      </w:r>
    </w:p>
    <w:p w14:paraId="4C3B5185" w14:textId="5307EB81" w:rsidR="009D4E1B" w:rsidRDefault="009D4E1B" w:rsidP="009D4E1B">
      <w:pPr>
        <w:spacing w:after="0" w:line="240" w:lineRule="auto"/>
        <w:ind w:leftChars="0" w:left="0" w:firstLineChars="0" w:firstLine="0"/>
        <w:jc w:val="both"/>
        <w:rPr>
          <w:rFonts w:ascii="Times New Roman" w:hAnsi="Times New Roman" w:cs="Times New Roman"/>
          <w:sz w:val="18"/>
          <w:szCs w:val="18"/>
        </w:rPr>
      </w:pPr>
    </w:p>
    <w:p w14:paraId="1F4C4622" w14:textId="718993B4" w:rsidR="009D4E1B" w:rsidRPr="009D4E1B" w:rsidRDefault="009D4E1B" w:rsidP="009D4E1B">
      <w:pPr>
        <w:spacing w:after="0" w:line="240" w:lineRule="auto"/>
        <w:ind w:left="0" w:hanging="2"/>
        <w:jc w:val="both"/>
        <w:rPr>
          <w:rFonts w:ascii="Times New Roman" w:hAnsi="Times New Roman" w:cs="Times New Roman"/>
          <w:b/>
          <w:bCs/>
        </w:rPr>
      </w:pPr>
      <w:r w:rsidRPr="009D4E1B">
        <w:rPr>
          <w:rFonts w:ascii="Times New Roman" w:hAnsi="Times New Roman" w:cs="Times New Roman"/>
          <w:b/>
          <w:bCs/>
        </w:rPr>
        <w:t xml:space="preserve">2.5. Prinsip kerja </w:t>
      </w:r>
      <w:r w:rsidRPr="009D4E1B">
        <w:rPr>
          <w:rFonts w:ascii="Times New Roman" w:hAnsi="Times New Roman" w:cs="Times New Roman"/>
          <w:b/>
          <w:bCs/>
          <w:i/>
          <w:iCs/>
        </w:rPr>
        <w:t>solar</w:t>
      </w:r>
      <w:r w:rsidRPr="009D4E1B">
        <w:rPr>
          <w:rFonts w:ascii="Times New Roman" w:hAnsi="Times New Roman" w:cs="Times New Roman"/>
          <w:b/>
          <w:bCs/>
        </w:rPr>
        <w:t xml:space="preserve"> </w:t>
      </w:r>
      <w:r w:rsidRPr="009D4E1B">
        <w:rPr>
          <w:rFonts w:ascii="Times New Roman" w:hAnsi="Times New Roman" w:cs="Times New Roman"/>
          <w:b/>
          <w:bCs/>
          <w:i/>
          <w:iCs/>
        </w:rPr>
        <w:t xml:space="preserve">water heater </w:t>
      </w:r>
      <w:r w:rsidRPr="009D4E1B">
        <w:rPr>
          <w:rFonts w:ascii="Times New Roman" w:hAnsi="Times New Roman" w:cs="Times New Roman"/>
          <w:b/>
          <w:bCs/>
        </w:rPr>
        <w:t xml:space="preserve">tenaga surya </w:t>
      </w:r>
    </w:p>
    <w:p w14:paraId="53667CE9" w14:textId="524B1BC5" w:rsidR="00393134" w:rsidRDefault="009D4E1B" w:rsidP="009D4E1B">
      <w:pPr>
        <w:spacing w:after="0" w:line="240" w:lineRule="auto"/>
        <w:ind w:leftChars="0" w:left="0" w:firstLineChars="0" w:hanging="2"/>
        <w:jc w:val="both"/>
        <w:rPr>
          <w:rFonts w:ascii="Times New Roman" w:hAnsi="Times New Roman" w:cs="Times New Roman"/>
          <w:sz w:val="24"/>
          <w:szCs w:val="24"/>
        </w:rPr>
      </w:pPr>
      <w:r w:rsidRPr="009D4E1B">
        <w:rPr>
          <w:rFonts w:ascii="Times New Roman" w:hAnsi="Times New Roman" w:cs="Times New Roman"/>
          <w:b/>
          <w:bCs/>
        </w:rPr>
        <w:tab/>
      </w:r>
      <w:r>
        <w:rPr>
          <w:rFonts w:ascii="Times New Roman" w:hAnsi="Times New Roman" w:cs="Times New Roman"/>
          <w:b/>
          <w:bCs/>
        </w:rPr>
        <w:tab/>
      </w:r>
      <w:r w:rsidRPr="009D4E1B">
        <w:rPr>
          <w:rFonts w:ascii="Times New Roman" w:hAnsi="Times New Roman" w:cs="Times New Roman"/>
        </w:rPr>
        <w:t xml:space="preserve">Alat </w:t>
      </w:r>
      <w:r w:rsidRPr="009D4E1B">
        <w:rPr>
          <w:rFonts w:ascii="Times New Roman" w:hAnsi="Times New Roman" w:cs="Times New Roman"/>
          <w:i/>
          <w:iCs/>
        </w:rPr>
        <w:t>solar water heater</w:t>
      </w:r>
      <w:r w:rsidRPr="009D4E1B">
        <w:rPr>
          <w:rFonts w:ascii="Times New Roman" w:hAnsi="Times New Roman" w:cs="Times New Roman"/>
        </w:rPr>
        <w:t xml:space="preserve"> merupakan sebuah alat perubah  air dingin menjadi  air panas dengan melibatkan panas matahari. Prinsip kerja alat ini menggunakan fenomena </w:t>
      </w:r>
      <w:r w:rsidRPr="009D4E1B">
        <w:rPr>
          <w:rFonts w:ascii="Times New Roman" w:hAnsi="Times New Roman" w:cs="Times New Roman"/>
          <w:i/>
          <w:iCs/>
        </w:rPr>
        <w:t>Thermosifon</w:t>
      </w:r>
      <w:r w:rsidRPr="009D4E1B">
        <w:rPr>
          <w:rFonts w:ascii="Times New Roman" w:hAnsi="Times New Roman" w:cs="Times New Roman"/>
        </w:rPr>
        <w:t xml:space="preserve">. </w:t>
      </w:r>
      <w:r w:rsidRPr="009D4E1B">
        <w:rPr>
          <w:rFonts w:ascii="Times New Roman" w:hAnsi="Times New Roman" w:cs="Times New Roman"/>
          <w:i/>
          <w:iCs/>
        </w:rPr>
        <w:t xml:space="preserve">Thermosifon </w:t>
      </w:r>
      <w:r w:rsidRPr="009D4E1B">
        <w:rPr>
          <w:rFonts w:ascii="Times New Roman" w:hAnsi="Times New Roman" w:cs="Times New Roman"/>
        </w:rPr>
        <w:t>terjadi karena adanya perbedaan massa jenis air, apabila pipa didalam kolektor surya memperoleh panas dari matahari, maka massa jenis air akan turun karena adanya perbedaan massa jenis antara air panas dan air dingin, maka terjadilah suatu sirkulasi searah jarum jam, air hangat dari kolektor surya dipindahkan ke dalam tangki penyimpanan dan air yang dingin akan terdorong menuju kolektor surya</w:t>
      </w:r>
      <w:r>
        <w:rPr>
          <w:rFonts w:ascii="Times New Roman" w:hAnsi="Times New Roman" w:cs="Times New Roman"/>
          <w:sz w:val="24"/>
          <w:szCs w:val="24"/>
        </w:rPr>
        <w:t>.</w:t>
      </w:r>
    </w:p>
    <w:p w14:paraId="7984D1D0" w14:textId="77777777" w:rsidR="009D4E1B" w:rsidRPr="009D4E1B" w:rsidRDefault="009D4E1B" w:rsidP="009D4E1B">
      <w:pPr>
        <w:spacing w:after="0" w:line="240" w:lineRule="auto"/>
        <w:ind w:left="0" w:hanging="2"/>
        <w:jc w:val="both"/>
        <w:rPr>
          <w:rFonts w:ascii="Times New Roman" w:hAnsi="Times New Roman" w:cs="Times New Roman"/>
          <w:b/>
          <w:bCs/>
        </w:rPr>
      </w:pPr>
      <w:r w:rsidRPr="009D4E1B">
        <w:rPr>
          <w:rFonts w:ascii="Times New Roman" w:hAnsi="Times New Roman" w:cs="Times New Roman"/>
          <w:b/>
          <w:bCs/>
        </w:rPr>
        <w:t xml:space="preserve">2.7. Jenis- jenis </w:t>
      </w:r>
      <w:r w:rsidRPr="009D4E1B">
        <w:rPr>
          <w:rFonts w:ascii="Times New Roman" w:hAnsi="Times New Roman" w:cs="Times New Roman"/>
          <w:b/>
          <w:bCs/>
          <w:i/>
          <w:iCs/>
        </w:rPr>
        <w:t xml:space="preserve">solar water heater </w:t>
      </w:r>
      <w:r w:rsidRPr="009D4E1B">
        <w:rPr>
          <w:rFonts w:ascii="Times New Roman" w:hAnsi="Times New Roman" w:cs="Times New Roman"/>
          <w:b/>
          <w:bCs/>
        </w:rPr>
        <w:t xml:space="preserve">tenaga surya </w:t>
      </w:r>
    </w:p>
    <w:p w14:paraId="7771FEB0" w14:textId="4847D159" w:rsidR="009D4E1B" w:rsidRDefault="009D4E1B" w:rsidP="009D4E1B">
      <w:pPr>
        <w:spacing w:after="0" w:line="240" w:lineRule="auto"/>
        <w:ind w:left="0" w:hanging="2"/>
        <w:jc w:val="both"/>
        <w:rPr>
          <w:rFonts w:ascii="Times New Roman" w:hAnsi="Times New Roman" w:cs="Times New Roman"/>
        </w:rPr>
      </w:pPr>
      <w:r w:rsidRPr="009D4E1B">
        <w:rPr>
          <w:rFonts w:ascii="Times New Roman" w:hAnsi="Times New Roman" w:cs="Times New Roman"/>
          <w:b/>
          <w:bCs/>
        </w:rPr>
        <w:tab/>
      </w:r>
      <w:r>
        <w:rPr>
          <w:rFonts w:ascii="Times New Roman" w:hAnsi="Times New Roman" w:cs="Times New Roman"/>
          <w:b/>
          <w:bCs/>
        </w:rPr>
        <w:tab/>
      </w:r>
      <w:r w:rsidRPr="009D4E1B">
        <w:rPr>
          <w:rFonts w:ascii="Times New Roman" w:hAnsi="Times New Roman" w:cs="Times New Roman"/>
          <w:i/>
          <w:iCs/>
        </w:rPr>
        <w:t>Solar water heater</w:t>
      </w:r>
      <w:r w:rsidRPr="009D4E1B">
        <w:rPr>
          <w:rFonts w:ascii="Times New Roman" w:hAnsi="Times New Roman" w:cs="Times New Roman"/>
        </w:rPr>
        <w:t xml:space="preserve"> merupakan suatu alat yang digunakan untuk mengubah pancaran cahaya matahari ke bentuk energi panas untuk berbagai macam keperluan, seperti memanaskan air. </w:t>
      </w:r>
    </w:p>
    <w:p w14:paraId="4C6382D3" w14:textId="654FF8EC" w:rsidR="002B0F3F" w:rsidRPr="002B0F3F" w:rsidRDefault="002B0F3F" w:rsidP="002B0F3F">
      <w:pPr>
        <w:spacing w:after="0" w:line="240" w:lineRule="auto"/>
        <w:ind w:leftChars="0" w:left="0" w:firstLineChars="0" w:firstLine="720"/>
        <w:jc w:val="both"/>
        <w:rPr>
          <w:rFonts w:ascii="Times New Roman" w:hAnsi="Times New Roman" w:cs="Times New Roman"/>
        </w:rPr>
      </w:pPr>
      <w:r w:rsidRPr="002B0F3F">
        <w:rPr>
          <w:rFonts w:ascii="Times New Roman" w:hAnsi="Times New Roman" w:cs="Times New Roman"/>
        </w:rPr>
        <w:t xml:space="preserve">Kolektor surya memiliki berbagai macam bentuk salah satunya </w:t>
      </w:r>
      <w:r w:rsidRPr="00B41382">
        <w:rPr>
          <w:rFonts w:ascii="Times New Roman" w:hAnsi="Times New Roman" w:cs="Times New Roman"/>
          <w:b/>
          <w:bCs/>
        </w:rPr>
        <w:t>berbentuk prisma</w:t>
      </w:r>
      <w:r w:rsidRPr="002B0F3F">
        <w:rPr>
          <w:rFonts w:ascii="Times New Roman" w:hAnsi="Times New Roman" w:cs="Times New Roman"/>
        </w:rPr>
        <w:t xml:space="preserve"> yang dapat </w:t>
      </w:r>
      <w:r w:rsidRPr="002B0F3F">
        <w:rPr>
          <w:rFonts w:ascii="Times New Roman" w:hAnsi="Times New Roman" w:cs="Times New Roman"/>
        </w:rPr>
        <w:lastRenderedPageBreak/>
        <w:t>menerima pancaran sinar matahari dari berbagai arah matahari Energi radiasi dari matahari akan terserap kedalam kolektor surya kemudian dikonversi menjadi energi panas yang digunakan untuk memanaskan pipa tembaga yang berada didalam kolektor surya, sehingga air yang ada di dalam pipa akan mengalami kenaikan suhu. Keungulan dari kolektor surya prismatik yaitu memiliki kemampuan yang dapat menerima energi radiasi matahari dari berbagai arah matahari</w:t>
      </w:r>
    </w:p>
    <w:p w14:paraId="1F4F9DC0" w14:textId="1D478466" w:rsidR="002B0F3F" w:rsidRPr="00B41382" w:rsidRDefault="002B0F3F" w:rsidP="002B0F3F">
      <w:pPr>
        <w:spacing w:after="0" w:line="240" w:lineRule="auto"/>
        <w:ind w:leftChars="0" w:left="0" w:firstLineChars="0" w:firstLine="720"/>
        <w:jc w:val="both"/>
        <w:rPr>
          <w:rFonts w:ascii="Times New Roman" w:hAnsi="Times New Roman" w:cs="Times New Roman"/>
        </w:rPr>
      </w:pPr>
      <w:r w:rsidRPr="00B41382">
        <w:rPr>
          <w:rFonts w:ascii="Times New Roman" w:hAnsi="Times New Roman" w:cs="Times New Roman"/>
        </w:rPr>
        <w:t xml:space="preserve">Kolektor surya </w:t>
      </w:r>
      <w:r w:rsidRPr="00B41382">
        <w:rPr>
          <w:rFonts w:ascii="Times New Roman" w:hAnsi="Times New Roman" w:cs="Times New Roman"/>
          <w:b/>
          <w:bCs/>
        </w:rPr>
        <w:t>pelat datar</w:t>
      </w:r>
      <w:r w:rsidRPr="00B41382">
        <w:rPr>
          <w:rFonts w:ascii="Times New Roman" w:hAnsi="Times New Roman" w:cs="Times New Roman"/>
        </w:rPr>
        <w:t xml:space="preserve"> merupakan alat kolektor berbentuk memanjang, dengan sudut kemiringan yang diinginkan agar bisa menangkap energi matahari. Proses penggunaannya dapat dibilang lebih mudah dan lebih sederhana. Kolektor pelat datar terdapat resapan panas berukuran besar hal ini bisa menyebabkan kehilangan panas dalam jumlah besar juga. Kolektor ini terdiri dari pelat absorber, saluran aliran, pelat penutup dan isolasi. </w:t>
      </w:r>
    </w:p>
    <w:p w14:paraId="53D963AF" w14:textId="77777777" w:rsidR="00B41382" w:rsidRDefault="002B0F3F" w:rsidP="00B41382">
      <w:pPr>
        <w:spacing w:after="0" w:line="240" w:lineRule="auto"/>
        <w:ind w:leftChars="0" w:left="0" w:firstLineChars="0" w:firstLine="720"/>
        <w:jc w:val="both"/>
        <w:rPr>
          <w:rFonts w:ascii="Times New Roman" w:hAnsi="Times New Roman" w:cs="Times New Roman"/>
        </w:rPr>
      </w:pPr>
      <w:r w:rsidRPr="002B0F3F">
        <w:rPr>
          <w:rFonts w:ascii="Times New Roman" w:hAnsi="Times New Roman" w:cs="Times New Roman"/>
        </w:rPr>
        <w:t xml:space="preserve">Kolektor </w:t>
      </w:r>
      <w:r w:rsidRPr="00B41382">
        <w:rPr>
          <w:rFonts w:ascii="Times New Roman" w:hAnsi="Times New Roman" w:cs="Times New Roman"/>
          <w:b/>
          <w:bCs/>
        </w:rPr>
        <w:t>tabung vakum</w:t>
      </w:r>
      <w:r w:rsidRPr="002B0F3F">
        <w:rPr>
          <w:rFonts w:ascii="Times New Roman" w:hAnsi="Times New Roman" w:cs="Times New Roman"/>
        </w:rPr>
        <w:t xml:space="preserve"> memiliki kemampuan menyerap energi radiasi matahari dengan cepat, tabung ini juga lebih unggul dari pada kolektor kaca lembaran.</w:t>
      </w:r>
    </w:p>
    <w:p w14:paraId="392361CB" w14:textId="4C7056E5" w:rsidR="0038649C" w:rsidRPr="00B41382" w:rsidRDefault="00B41382" w:rsidP="00B41382">
      <w:pPr>
        <w:pStyle w:val="ListParagraph"/>
        <w:spacing w:after="0" w:line="240" w:lineRule="auto"/>
        <w:ind w:left="0" w:hanging="2"/>
        <w:jc w:val="both"/>
        <w:rPr>
          <w:rFonts w:ascii="Times New Roman" w:hAnsi="Times New Roman" w:cs="Times New Roman"/>
        </w:rPr>
      </w:pPr>
      <w:r w:rsidRPr="00B41382">
        <w:rPr>
          <w:rFonts w:ascii="Times New Roman" w:hAnsi="Times New Roman" w:cs="Times New Roman"/>
        </w:rPr>
        <w:t>Isolator berfungsi untuk mengurangi panas yang akan keluar dari kolektor ke lingkungan. Jenis isolator yang sering digunakan pada alat pemanas air tenaga surya :</w:t>
      </w:r>
    </w:p>
    <w:p w14:paraId="546EA396" w14:textId="3F83716A" w:rsidR="002B0F3F" w:rsidRDefault="002B0F3F" w:rsidP="0038649C">
      <w:pPr>
        <w:pStyle w:val="ListParagraph"/>
        <w:spacing w:after="0" w:line="240" w:lineRule="auto"/>
        <w:ind w:leftChars="0" w:left="0" w:firstLineChars="0" w:firstLine="720"/>
        <w:jc w:val="both"/>
        <w:rPr>
          <w:rFonts w:ascii="Times New Roman" w:hAnsi="Times New Roman" w:cs="Times New Roman"/>
        </w:rPr>
      </w:pPr>
      <w:r w:rsidRPr="0038649C">
        <w:rPr>
          <w:rFonts w:ascii="Times New Roman" w:hAnsi="Times New Roman" w:cs="Times New Roman"/>
        </w:rPr>
        <w:t>Isolator berfungsi untuk mengurangi panas yang akan keluar dari kolektor ke lingkungan. Jenis isolator yang sering digunakan pada alat pemanas air tenaga surya :</w:t>
      </w:r>
    </w:p>
    <w:p w14:paraId="71FEB6E3" w14:textId="77777777" w:rsidR="0038649C" w:rsidRPr="0038649C" w:rsidRDefault="0038649C" w:rsidP="0038649C">
      <w:pPr>
        <w:spacing w:after="0" w:line="240" w:lineRule="auto"/>
        <w:ind w:leftChars="0" w:left="0" w:firstLineChars="0" w:firstLine="720"/>
        <w:jc w:val="both"/>
        <w:rPr>
          <w:rFonts w:ascii="Times New Roman" w:hAnsi="Times New Roman" w:cs="Times New Roman"/>
          <w:sz w:val="24"/>
          <w:szCs w:val="24"/>
        </w:rPr>
      </w:pPr>
      <w:r w:rsidRPr="00B41382">
        <w:rPr>
          <w:rFonts w:ascii="Times New Roman" w:hAnsi="Times New Roman" w:cs="Times New Roman"/>
          <w:b/>
          <w:bCs/>
          <w:i/>
          <w:iCs/>
          <w:sz w:val="24"/>
          <w:szCs w:val="24"/>
        </w:rPr>
        <w:t>Polystyrene</w:t>
      </w:r>
      <w:r w:rsidRPr="0038649C">
        <w:rPr>
          <w:rFonts w:ascii="Times New Roman" w:hAnsi="Times New Roman" w:cs="Times New Roman"/>
          <w:i/>
          <w:iCs/>
          <w:sz w:val="24"/>
          <w:szCs w:val="24"/>
        </w:rPr>
        <w:t xml:space="preserve"> </w:t>
      </w:r>
      <w:r w:rsidRPr="0038649C">
        <w:rPr>
          <w:rFonts w:ascii="Times New Roman" w:hAnsi="Times New Roman" w:cs="Times New Roman"/>
          <w:sz w:val="24"/>
          <w:szCs w:val="24"/>
        </w:rPr>
        <w:t xml:space="preserve">merupakan polimer yang tersusun dari monomer </w:t>
      </w:r>
      <w:r w:rsidRPr="0038649C">
        <w:rPr>
          <w:rFonts w:ascii="Times New Roman" w:hAnsi="Times New Roman" w:cs="Times New Roman"/>
          <w:i/>
          <w:iCs/>
          <w:sz w:val="24"/>
          <w:szCs w:val="24"/>
        </w:rPr>
        <w:t>stirena</w:t>
      </w:r>
      <w:r w:rsidRPr="0038649C">
        <w:rPr>
          <w:rFonts w:ascii="Times New Roman" w:hAnsi="Times New Roman" w:cs="Times New Roman"/>
          <w:sz w:val="24"/>
          <w:szCs w:val="24"/>
        </w:rPr>
        <w:t xml:space="preserve">, sebuah hidrokarbon cair yang terbuat dari minyak bumi. Angka konduktivitas termal </w:t>
      </w:r>
      <w:r w:rsidRPr="0038649C">
        <w:rPr>
          <w:rFonts w:ascii="Times New Roman" w:hAnsi="Times New Roman" w:cs="Times New Roman"/>
          <w:i/>
          <w:iCs/>
          <w:sz w:val="24"/>
          <w:szCs w:val="24"/>
        </w:rPr>
        <w:t>Polistirena</w:t>
      </w:r>
      <w:r w:rsidRPr="0038649C">
        <w:rPr>
          <w:rFonts w:ascii="Times New Roman" w:hAnsi="Times New Roman" w:cs="Times New Roman"/>
          <w:sz w:val="24"/>
          <w:szCs w:val="24"/>
        </w:rPr>
        <w:t xml:space="preserve"> diperoleh sebesar 0,08 W/(m.K). </w:t>
      </w:r>
    </w:p>
    <w:p w14:paraId="364CA6C3" w14:textId="77777777" w:rsidR="0038649C" w:rsidRPr="0038649C" w:rsidRDefault="0038649C" w:rsidP="0038649C">
      <w:pPr>
        <w:spacing w:after="0" w:line="240" w:lineRule="auto"/>
        <w:ind w:leftChars="0" w:left="0" w:firstLineChars="0" w:firstLine="720"/>
        <w:jc w:val="both"/>
        <w:rPr>
          <w:rFonts w:ascii="Times New Roman" w:hAnsi="Times New Roman" w:cs="Times New Roman"/>
        </w:rPr>
      </w:pPr>
      <w:r w:rsidRPr="00B41382">
        <w:rPr>
          <w:rFonts w:ascii="Times New Roman" w:hAnsi="Times New Roman" w:cs="Times New Roman"/>
          <w:b/>
          <w:bCs/>
          <w:i/>
          <w:iCs/>
        </w:rPr>
        <w:t>Styrofoam</w:t>
      </w:r>
      <w:r w:rsidRPr="0038649C">
        <w:rPr>
          <w:rFonts w:ascii="Times New Roman" w:hAnsi="Times New Roman" w:cs="Times New Roman"/>
          <w:i/>
          <w:iCs/>
        </w:rPr>
        <w:t xml:space="preserve"> </w:t>
      </w:r>
      <w:r w:rsidRPr="0038649C">
        <w:rPr>
          <w:rFonts w:ascii="Times New Roman" w:hAnsi="Times New Roman" w:cs="Times New Roman"/>
        </w:rPr>
        <w:t xml:space="preserve">merupakan polimer sintetik berbasis etilena berbahan baku monomer dari perengkahan minyak bumi. </w:t>
      </w:r>
      <w:r w:rsidRPr="0038649C">
        <w:rPr>
          <w:rFonts w:ascii="Times New Roman" w:hAnsi="Times New Roman" w:cs="Times New Roman"/>
          <w:i/>
          <w:iCs/>
        </w:rPr>
        <w:t xml:space="preserve">Styrofoam </w:t>
      </w:r>
      <w:r w:rsidRPr="0038649C">
        <w:rPr>
          <w:rFonts w:ascii="Times New Roman" w:hAnsi="Times New Roman" w:cs="Times New Roman"/>
        </w:rPr>
        <w:t xml:space="preserve">atau busa masih termasuk golongan plastik, umunya </w:t>
      </w:r>
      <w:r w:rsidRPr="0038649C">
        <w:rPr>
          <w:rFonts w:ascii="Times New Roman" w:hAnsi="Times New Roman" w:cs="Times New Roman"/>
          <w:i/>
          <w:iCs/>
        </w:rPr>
        <w:t xml:space="preserve">Styrofoam </w:t>
      </w:r>
      <w:r w:rsidRPr="0038649C">
        <w:rPr>
          <w:rFonts w:ascii="Times New Roman" w:hAnsi="Times New Roman" w:cs="Times New Roman"/>
        </w:rPr>
        <w:t xml:space="preserve">berwarna putih dan terlihat bersih, bentuknya juga simpel dan ringan (Khomsam, 2003). </w:t>
      </w:r>
      <w:r w:rsidRPr="0038649C">
        <w:rPr>
          <w:rFonts w:ascii="Times New Roman" w:hAnsi="Times New Roman" w:cs="Times New Roman"/>
          <w:i/>
          <w:iCs/>
        </w:rPr>
        <w:t>Styrofoam</w:t>
      </w:r>
      <w:r w:rsidRPr="0038649C">
        <w:rPr>
          <w:rFonts w:ascii="Times New Roman" w:hAnsi="Times New Roman" w:cs="Times New Roman"/>
        </w:rPr>
        <w:t xml:space="preserve"> dihasilkan dari campuran 90-95% </w:t>
      </w:r>
      <w:r w:rsidRPr="0038649C">
        <w:rPr>
          <w:rFonts w:ascii="Times New Roman" w:hAnsi="Times New Roman" w:cs="Times New Roman"/>
          <w:i/>
          <w:iCs/>
        </w:rPr>
        <w:t>polystirene</w:t>
      </w:r>
      <w:r w:rsidRPr="0038649C">
        <w:rPr>
          <w:rFonts w:ascii="Times New Roman" w:hAnsi="Times New Roman" w:cs="Times New Roman"/>
        </w:rPr>
        <w:t xml:space="preserve"> dan 5-10% gas. Angka konduktivitas termal rata-rata diperoleh sebesar 0,095 W/(m.K). </w:t>
      </w:r>
    </w:p>
    <w:p w14:paraId="30A2D629" w14:textId="1D14F34F" w:rsidR="0038649C" w:rsidRPr="0038649C" w:rsidRDefault="0038649C" w:rsidP="0038649C">
      <w:pPr>
        <w:pStyle w:val="ListParagraph"/>
        <w:spacing w:after="0" w:line="240" w:lineRule="auto"/>
        <w:ind w:leftChars="0" w:left="0" w:firstLineChars="0" w:firstLine="720"/>
        <w:jc w:val="both"/>
        <w:rPr>
          <w:rFonts w:ascii="Times New Roman" w:hAnsi="Times New Roman" w:cs="Times New Roman"/>
        </w:rPr>
      </w:pPr>
      <w:r w:rsidRPr="0038649C">
        <w:rPr>
          <w:rFonts w:ascii="Times New Roman" w:hAnsi="Times New Roman" w:cs="Times New Roman"/>
        </w:rPr>
        <w:t>Kaca penutup kolektor berfungsi sebagai penerus radiasi matahari dan pencegah keluarnya panas pada bagian atas  kolektor ke lingkungan.</w:t>
      </w:r>
    </w:p>
    <w:p w14:paraId="28BEF0CF" w14:textId="7884F004" w:rsidR="0038649C" w:rsidRPr="0038649C" w:rsidRDefault="0038649C" w:rsidP="00B41382">
      <w:pPr>
        <w:spacing w:after="0" w:line="240" w:lineRule="auto"/>
        <w:ind w:leftChars="0" w:left="0" w:firstLineChars="0" w:hanging="2"/>
        <w:jc w:val="both"/>
        <w:rPr>
          <w:rFonts w:ascii="Times New Roman" w:hAnsi="Times New Roman" w:cs="Times New Roman"/>
        </w:rPr>
      </w:pPr>
      <w:r w:rsidRPr="0038649C">
        <w:rPr>
          <w:rFonts w:ascii="Times New Roman" w:hAnsi="Times New Roman" w:cs="Times New Roman"/>
        </w:rPr>
        <w:t>1.</w:t>
      </w:r>
      <w:r w:rsidR="00E774C3">
        <w:rPr>
          <w:rFonts w:ascii="Times New Roman" w:hAnsi="Times New Roman" w:cs="Times New Roman"/>
        </w:rPr>
        <w:t xml:space="preserve"> </w:t>
      </w:r>
      <w:r w:rsidRPr="0038649C">
        <w:rPr>
          <w:rFonts w:ascii="Times New Roman" w:hAnsi="Times New Roman" w:cs="Times New Roman"/>
        </w:rPr>
        <w:t>Tipe satu kaca penutup merupakan tipe kolektor surya pada umunya. Tipe seperti ini mempuyai efisiensi lebih baik dari kolektor tanpa penutup kaca, karena kolektor jenis ini memiliki satu lapis kaca yang berfungsi menahan panas keluar sehingga panas didalam kolektor tetap terjaga.</w:t>
      </w:r>
    </w:p>
    <w:p w14:paraId="7C1988B5" w14:textId="197D1492" w:rsidR="0038649C" w:rsidRDefault="0038649C" w:rsidP="0038649C">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 xml:space="preserve">2. </w:t>
      </w:r>
      <w:r w:rsidRPr="0038649C">
        <w:rPr>
          <w:rFonts w:ascii="Times New Roman" w:hAnsi="Times New Roman" w:cs="Times New Roman"/>
        </w:rPr>
        <w:t>Tipe dua kaca penutup mempunyai celah udara yang disegel antara dua panel kaca</w:t>
      </w:r>
      <w:r w:rsidRPr="0038649C">
        <w:rPr>
          <w:rFonts w:ascii="Times New Roman" w:hAnsi="Times New Roman" w:cs="Times New Roman"/>
          <w:b/>
          <w:bCs/>
        </w:rPr>
        <w:t xml:space="preserve"> </w:t>
      </w:r>
      <w:r w:rsidRPr="0038649C">
        <w:rPr>
          <w:rFonts w:ascii="Times New Roman" w:hAnsi="Times New Roman" w:cs="Times New Roman"/>
        </w:rPr>
        <w:t>berfungs</w:t>
      </w:r>
      <w:r>
        <w:rPr>
          <w:rFonts w:ascii="Times New Roman" w:hAnsi="Times New Roman" w:cs="Times New Roman"/>
          <w:sz w:val="24"/>
          <w:szCs w:val="24"/>
        </w:rPr>
        <w:t xml:space="preserve">i sebagai insulator menahan panas keluar dari kolektor </w:t>
      </w:r>
      <w:r w:rsidRPr="006F4761">
        <w:rPr>
          <w:rFonts w:ascii="Times New Roman" w:hAnsi="Times New Roman" w:cs="Times New Roman"/>
        </w:rPr>
        <w:t xml:space="preserve">surya. Sehingga panas yang terdapat didalam kolektor akan </w:t>
      </w:r>
      <w:r w:rsidRPr="006F4761">
        <w:rPr>
          <w:rFonts w:ascii="Times New Roman" w:hAnsi="Times New Roman" w:cs="Times New Roman"/>
        </w:rPr>
        <w:t xml:space="preserve">tetap terjaga dengan adanya bantuan dari celah udara tersebut yang mampu meningkatkan efisiensi kolektor surya.  </w:t>
      </w:r>
    </w:p>
    <w:p w14:paraId="0BED89D7" w14:textId="53F4FFD1" w:rsidR="00A936BE" w:rsidRPr="00B41382" w:rsidRDefault="00F90827" w:rsidP="00B41382">
      <w:pPr>
        <w:spacing w:after="0" w:line="240" w:lineRule="auto"/>
        <w:ind w:leftChars="0" w:left="0" w:firstLineChars="0" w:firstLine="0"/>
        <w:jc w:val="both"/>
        <w:rPr>
          <w:rFonts w:ascii="Times New Roman" w:hAnsi="Times New Roman" w:cs="Times New Roman"/>
        </w:rPr>
      </w:pPr>
      <w:r w:rsidRPr="00B41382">
        <w:rPr>
          <w:rFonts w:ascii="Times New Roman" w:hAnsi="Times New Roman" w:cs="Times New Roman"/>
        </w:rPr>
        <w:t xml:space="preserve">3. </w:t>
      </w:r>
      <w:r w:rsidR="006F4761" w:rsidRPr="00B41382">
        <w:rPr>
          <w:rFonts w:ascii="Times New Roman" w:hAnsi="Times New Roman" w:cs="Times New Roman"/>
        </w:rPr>
        <w:t>Jenis ini dirancang untuk menghasilkan energi panas yang lebih tinggi dibandingkan dengan dua jenis kolektor surya sebelumnya. Alat ini mempunyai efisiensi transfer panas yang tinggi tetapi faktor kehilangan panasnya relatif rendah. Hal ini dikarenakan udara yang terjebak dikondisikan dalam keadaan vakum sehingga mampu mengurangi laju kehilangan panas secara konveksi dari permukaan ke lingkungan.</w:t>
      </w:r>
    </w:p>
    <w:p w14:paraId="32CDB5AD" w14:textId="6C180836" w:rsidR="00A936BE" w:rsidRPr="00293F23" w:rsidRDefault="00F90827" w:rsidP="00293F2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r w:rsidRPr="00293F23">
        <w:rPr>
          <w:rFonts w:ascii="Times New Roman" w:eastAsia="Times New Roman" w:hAnsi="Times New Roman" w:cs="Times New Roman"/>
          <w:b/>
          <w:color w:val="000000"/>
        </w:rPr>
        <w:t xml:space="preserve">3. </w:t>
      </w:r>
      <w:r w:rsidR="000B5E85" w:rsidRPr="00293F23">
        <w:rPr>
          <w:rFonts w:ascii="Times New Roman" w:eastAsia="Times New Roman" w:hAnsi="Times New Roman" w:cs="Times New Roman"/>
          <w:b/>
          <w:color w:val="000000"/>
        </w:rPr>
        <w:t>METODOLOGI PENELITIAN</w:t>
      </w:r>
    </w:p>
    <w:p w14:paraId="64F347C8" w14:textId="255C9F28" w:rsidR="00F90827" w:rsidRPr="00293F23" w:rsidRDefault="00F90827" w:rsidP="00293F23">
      <w:pPr>
        <w:spacing w:after="0" w:line="240" w:lineRule="auto"/>
        <w:ind w:left="0" w:hanging="2"/>
        <w:jc w:val="both"/>
        <w:rPr>
          <w:rFonts w:ascii="Times New Roman" w:hAnsi="Times New Roman" w:cs="Times New Roman"/>
          <w:b/>
          <w:bCs/>
        </w:rPr>
      </w:pPr>
      <w:r w:rsidRPr="00293F23">
        <w:rPr>
          <w:rFonts w:ascii="Times New Roman" w:hAnsi="Times New Roman" w:cs="Times New Roman"/>
          <w:b/>
          <w:bCs/>
        </w:rPr>
        <w:tab/>
      </w:r>
      <w:r w:rsidR="00293F23" w:rsidRPr="00293F23">
        <w:rPr>
          <w:rFonts w:ascii="Times New Roman" w:hAnsi="Times New Roman" w:cs="Times New Roman"/>
          <w:b/>
          <w:bCs/>
        </w:rPr>
        <w:t xml:space="preserve">- </w:t>
      </w:r>
      <w:r w:rsidRPr="00293F23">
        <w:rPr>
          <w:rFonts w:ascii="Times New Roman" w:hAnsi="Times New Roman" w:cs="Times New Roman"/>
          <w:b/>
          <w:bCs/>
        </w:rPr>
        <w:t xml:space="preserve">Metode </w:t>
      </w:r>
      <w:r w:rsidRPr="00293F23">
        <w:rPr>
          <w:rFonts w:ascii="Times New Roman" w:hAnsi="Times New Roman" w:cs="Times New Roman"/>
          <w:b/>
          <w:bCs/>
          <w:i/>
          <w:iCs/>
        </w:rPr>
        <w:t>Study Literatur</w:t>
      </w:r>
      <w:r w:rsidRPr="00293F23">
        <w:rPr>
          <w:rFonts w:ascii="Times New Roman" w:hAnsi="Times New Roman" w:cs="Times New Roman"/>
          <w:b/>
          <w:bCs/>
        </w:rPr>
        <w:t xml:space="preserve"> </w:t>
      </w:r>
    </w:p>
    <w:p w14:paraId="6415B519" w14:textId="77777777" w:rsidR="00F90827" w:rsidRPr="00293F23" w:rsidRDefault="00F90827" w:rsidP="00293F23">
      <w:pPr>
        <w:spacing w:after="0" w:line="240" w:lineRule="auto"/>
        <w:ind w:leftChars="0" w:left="0" w:firstLineChars="0" w:firstLine="358"/>
        <w:jc w:val="both"/>
        <w:rPr>
          <w:rFonts w:ascii="Times New Roman" w:hAnsi="Times New Roman" w:cs="Times New Roman"/>
        </w:rPr>
      </w:pPr>
      <w:r w:rsidRPr="00293F23">
        <w:rPr>
          <w:rFonts w:ascii="Times New Roman" w:hAnsi="Times New Roman" w:cs="Times New Roman"/>
          <w:color w:val="111111"/>
          <w:shd w:val="clear" w:color="auto" w:fill="FFFFFF"/>
        </w:rPr>
        <w:t xml:space="preserve">Sebuah penelitian untuk menerima ilustrasi yang menyeluruh perihal apa yang sudah dikerjakan orang lain serta bagaimana orang mengerjakannya, lalu seberapa tidak sama penelitian yang akan dilakukan. </w:t>
      </w:r>
    </w:p>
    <w:p w14:paraId="2FD15A12" w14:textId="7841F010" w:rsidR="00F90827" w:rsidRPr="00293F23" w:rsidRDefault="00F90827" w:rsidP="00293F23">
      <w:pPr>
        <w:pStyle w:val="ListParagraph"/>
        <w:numPr>
          <w:ilvl w:val="0"/>
          <w:numId w:val="4"/>
        </w:numPr>
        <w:spacing w:after="0" w:line="240" w:lineRule="auto"/>
        <w:ind w:leftChars="0" w:firstLineChars="0"/>
        <w:jc w:val="both"/>
        <w:rPr>
          <w:rFonts w:ascii="Times New Roman" w:hAnsi="Times New Roman" w:cs="Times New Roman"/>
          <w:b/>
          <w:bCs/>
        </w:rPr>
      </w:pPr>
      <w:r w:rsidRPr="00293F23">
        <w:rPr>
          <w:rFonts w:ascii="Times New Roman" w:hAnsi="Times New Roman" w:cs="Times New Roman"/>
          <w:b/>
          <w:bCs/>
        </w:rPr>
        <w:t xml:space="preserve">Metode Observasi Lapangan </w:t>
      </w:r>
    </w:p>
    <w:p w14:paraId="0D794427" w14:textId="12F4C3A8" w:rsidR="00F90827" w:rsidRDefault="00F90827" w:rsidP="00293F23">
      <w:pPr>
        <w:spacing w:after="0" w:line="240" w:lineRule="auto"/>
        <w:ind w:leftChars="0" w:left="0" w:firstLineChars="0" w:firstLine="358"/>
        <w:jc w:val="both"/>
        <w:rPr>
          <w:rFonts w:ascii="Times New Roman" w:hAnsi="Times New Roman" w:cs="Times New Roman"/>
        </w:rPr>
      </w:pPr>
      <w:r w:rsidRPr="00293F23">
        <w:rPr>
          <w:rFonts w:ascii="Times New Roman" w:hAnsi="Times New Roman" w:cs="Times New Roman"/>
        </w:rPr>
        <w:t xml:space="preserve">Metode ini terlebih dahulu melakukan pengamatan terhadap objek yang akan diteliti, observasi ini dilakukan untuk memperoleh keterangan perihal kelakuan manusia seperti dalam kenyataan, observasi ini dapat kita peroleh gambaran yang lebih terbuka menggunakan tujuan agar lebih tahu serta mendalami masalah persoalan yang terjadi pada kehidupan dan berkaitan menggunakan proses-proses penelitian. </w:t>
      </w:r>
    </w:p>
    <w:p w14:paraId="5302B602" w14:textId="75001FAC" w:rsidR="00C005CC" w:rsidRDefault="00C005CC" w:rsidP="00293F23">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Prosedur pengujian pada penel</w:t>
      </w:r>
      <w:r w:rsidR="00E774C3">
        <w:rPr>
          <w:rFonts w:ascii="Times New Roman" w:hAnsi="Times New Roman" w:cs="Times New Roman"/>
        </w:rPr>
        <w:t xml:space="preserve">itian ini adalah sebagai berikut : </w:t>
      </w:r>
    </w:p>
    <w:p w14:paraId="1132471D" w14:textId="2FD36C68"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1. Kolektor di letakkan dengan kemiringan 23.5 ⁰C</w:t>
      </w:r>
    </w:p>
    <w:p w14:paraId="5429CA33" w14:textId="25FDE59A"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2. Waktu pengukuran dimulai dari pukul 09.00-16.00 WIB.</w:t>
      </w:r>
    </w:p>
    <w:p w14:paraId="185E1BF1" w14:textId="6F69F63D"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3. Waktu pengambilan data persatu jam</w:t>
      </w:r>
    </w:p>
    <w:p w14:paraId="14C9CBCB" w14:textId="6307F827" w:rsidR="00B41382" w:rsidRDefault="00B41382" w:rsidP="00293F23">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Penelitian ini dil</w:t>
      </w:r>
      <w:r w:rsidR="00C005CC">
        <w:rPr>
          <w:rFonts w:ascii="Times New Roman" w:hAnsi="Times New Roman" w:cs="Times New Roman"/>
        </w:rPr>
        <w:t>a</w:t>
      </w:r>
      <w:r>
        <w:rPr>
          <w:rFonts w:ascii="Times New Roman" w:hAnsi="Times New Roman" w:cs="Times New Roman"/>
        </w:rPr>
        <w:t xml:space="preserve">kukan </w:t>
      </w:r>
      <w:r w:rsidR="00C005CC">
        <w:rPr>
          <w:rFonts w:ascii="Times New Roman" w:hAnsi="Times New Roman" w:cs="Times New Roman"/>
        </w:rPr>
        <w:t xml:space="preserve">pada bulan februari 2023 bertempat di Laboratorium Konversi Energi, Program Studi Teknik Mesin, Fakultas Teknik, Universitas Tridinanti Palembang. </w:t>
      </w:r>
    </w:p>
    <w:p w14:paraId="43C7EECC" w14:textId="6820E0E6" w:rsidR="00C005CC" w:rsidRDefault="00C005CC" w:rsidP="00C005CC">
      <w:pPr>
        <w:spacing w:after="0" w:line="240" w:lineRule="auto"/>
        <w:ind w:leftChars="0" w:left="0" w:firstLineChars="0" w:firstLine="0"/>
        <w:jc w:val="both"/>
        <w:rPr>
          <w:rFonts w:ascii="Times New Roman" w:hAnsi="Times New Roman" w:cs="Times New Roman"/>
        </w:rPr>
      </w:pPr>
    </w:p>
    <w:p w14:paraId="5060BAC2" w14:textId="2DF4EA6F" w:rsidR="00C005CC" w:rsidRDefault="00C005CC" w:rsidP="00C005CC">
      <w:pPr>
        <w:spacing w:after="0" w:line="240" w:lineRule="auto"/>
        <w:ind w:leftChars="0" w:left="0" w:firstLineChars="0" w:firstLine="0"/>
        <w:jc w:val="both"/>
        <w:rPr>
          <w:rFonts w:ascii="Times New Roman" w:hAnsi="Times New Roman" w:cs="Times New Roman"/>
          <w:b/>
          <w:bCs/>
        </w:rPr>
      </w:pPr>
      <w:r>
        <w:rPr>
          <w:rFonts w:ascii="Times New Roman" w:hAnsi="Times New Roman" w:cs="Times New Roman"/>
          <w:b/>
          <w:bCs/>
        </w:rPr>
        <w:t xml:space="preserve">4. HASIL DAN PEMBAHASAN </w:t>
      </w:r>
    </w:p>
    <w:p w14:paraId="27D26A02" w14:textId="5B8B7245" w:rsidR="00C9026B" w:rsidRDefault="00C9026B" w:rsidP="00CA4C06">
      <w:pPr>
        <w:spacing w:after="0" w:line="240" w:lineRule="auto"/>
        <w:ind w:leftChars="0" w:left="0" w:firstLineChars="0" w:firstLine="720"/>
        <w:jc w:val="both"/>
        <w:rPr>
          <w:rFonts w:ascii="Times New Roman" w:hAnsi="Times New Roman" w:cs="Times New Roman"/>
        </w:rPr>
      </w:pPr>
      <w:r>
        <w:rPr>
          <w:rFonts w:ascii="Times New Roman" w:hAnsi="Times New Roman" w:cs="Times New Roman"/>
        </w:rPr>
        <w:t xml:space="preserve">Data rata-rata pengujian </w:t>
      </w:r>
      <w:r w:rsidR="00CA4C06">
        <w:rPr>
          <w:rFonts w:ascii="Times New Roman" w:hAnsi="Times New Roman" w:cs="Times New Roman"/>
        </w:rPr>
        <w:t xml:space="preserve">per satu jam dimulai pukul 09.00-16.00. </w:t>
      </w:r>
    </w:p>
    <w:tbl>
      <w:tblPr>
        <w:tblW w:w="5020" w:type="dxa"/>
        <w:tblLook w:val="04A0" w:firstRow="1" w:lastRow="0" w:firstColumn="1" w:lastColumn="0" w:noHBand="0" w:noVBand="1"/>
      </w:tblPr>
      <w:tblGrid>
        <w:gridCol w:w="1070"/>
        <w:gridCol w:w="1356"/>
        <w:gridCol w:w="1356"/>
        <w:gridCol w:w="1460"/>
      </w:tblGrid>
      <w:tr w:rsidR="00CA4C06" w:rsidRPr="00CA4C06" w14:paraId="2778D57B" w14:textId="77777777" w:rsidTr="00CA4C06">
        <w:trPr>
          <w:trHeight w:val="315"/>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EFD0D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JAM</w:t>
            </w:r>
          </w:p>
        </w:tc>
        <w:tc>
          <w:tcPr>
            <w:tcW w:w="40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132C59A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Intensitas perjamnya (J/m^2)</w:t>
            </w:r>
          </w:p>
        </w:tc>
      </w:tr>
      <w:tr w:rsidR="00CA4C06" w:rsidRPr="00CA4C06" w14:paraId="5C24F39B" w14:textId="77777777" w:rsidTr="00CA4C06">
        <w:trPr>
          <w:trHeight w:val="315"/>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1A299C9" w14:textId="77777777" w:rsidR="00CA4C06" w:rsidRPr="00CA4C06" w:rsidRDefault="00CA4C06" w:rsidP="00CA4C06">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1300" w:type="dxa"/>
            <w:tcBorders>
              <w:top w:val="nil"/>
              <w:left w:val="nil"/>
              <w:bottom w:val="single" w:sz="4" w:space="0" w:color="auto"/>
              <w:right w:val="single" w:sz="4" w:space="0" w:color="auto"/>
            </w:tcBorders>
            <w:shd w:val="clear" w:color="auto" w:fill="auto"/>
            <w:noWrap/>
            <w:vAlign w:val="center"/>
            <w:hideMark/>
          </w:tcPr>
          <w:p w14:paraId="35F2A683"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Tunggal</w:t>
            </w:r>
          </w:p>
        </w:tc>
        <w:tc>
          <w:tcPr>
            <w:tcW w:w="1300" w:type="dxa"/>
            <w:tcBorders>
              <w:top w:val="nil"/>
              <w:left w:val="nil"/>
              <w:bottom w:val="single" w:sz="4" w:space="0" w:color="auto"/>
              <w:right w:val="single" w:sz="4" w:space="0" w:color="auto"/>
            </w:tcBorders>
            <w:shd w:val="clear" w:color="auto" w:fill="auto"/>
            <w:noWrap/>
            <w:vAlign w:val="center"/>
            <w:hideMark/>
          </w:tcPr>
          <w:p w14:paraId="38EAB80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Ganda</w:t>
            </w:r>
          </w:p>
        </w:tc>
        <w:tc>
          <w:tcPr>
            <w:tcW w:w="1460" w:type="dxa"/>
            <w:tcBorders>
              <w:top w:val="nil"/>
              <w:left w:val="nil"/>
              <w:bottom w:val="single" w:sz="4" w:space="0" w:color="auto"/>
              <w:right w:val="single" w:sz="4" w:space="0" w:color="auto"/>
            </w:tcBorders>
            <w:shd w:val="clear" w:color="auto" w:fill="auto"/>
            <w:noWrap/>
            <w:vAlign w:val="center"/>
            <w:hideMark/>
          </w:tcPr>
          <w:p w14:paraId="1FA370A4"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Ganda Vakum</w:t>
            </w:r>
          </w:p>
        </w:tc>
      </w:tr>
      <w:tr w:rsidR="00CA4C06" w:rsidRPr="00CA4C06" w14:paraId="4826EF45"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10A26BB6"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center"/>
            <w:hideMark/>
          </w:tcPr>
          <w:p w14:paraId="420AD5E5"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972,000.0</w:t>
            </w:r>
          </w:p>
        </w:tc>
        <w:tc>
          <w:tcPr>
            <w:tcW w:w="1300" w:type="dxa"/>
            <w:tcBorders>
              <w:top w:val="nil"/>
              <w:left w:val="nil"/>
              <w:bottom w:val="single" w:sz="4" w:space="0" w:color="auto"/>
              <w:right w:val="single" w:sz="4" w:space="0" w:color="auto"/>
            </w:tcBorders>
            <w:shd w:val="clear" w:color="000000" w:fill="FFFFFF"/>
            <w:vAlign w:val="center"/>
            <w:hideMark/>
          </w:tcPr>
          <w:p w14:paraId="34BC958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910,800.0</w:t>
            </w:r>
          </w:p>
        </w:tc>
        <w:tc>
          <w:tcPr>
            <w:tcW w:w="1460" w:type="dxa"/>
            <w:tcBorders>
              <w:top w:val="nil"/>
              <w:left w:val="nil"/>
              <w:bottom w:val="single" w:sz="4" w:space="0" w:color="auto"/>
              <w:right w:val="single" w:sz="4" w:space="0" w:color="auto"/>
            </w:tcBorders>
            <w:shd w:val="clear" w:color="000000" w:fill="FFFFFF"/>
            <w:vAlign w:val="center"/>
            <w:hideMark/>
          </w:tcPr>
          <w:p w14:paraId="41C1F027"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702,000.0</w:t>
            </w:r>
          </w:p>
        </w:tc>
      </w:tr>
      <w:tr w:rsidR="00CA4C06" w:rsidRPr="00CA4C06" w14:paraId="6564EB4B"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18B60183"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center"/>
            <w:hideMark/>
          </w:tcPr>
          <w:p w14:paraId="1964B118"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1,015,200.0</w:t>
            </w:r>
          </w:p>
        </w:tc>
        <w:tc>
          <w:tcPr>
            <w:tcW w:w="1300" w:type="dxa"/>
            <w:tcBorders>
              <w:top w:val="nil"/>
              <w:left w:val="nil"/>
              <w:bottom w:val="single" w:sz="4" w:space="0" w:color="auto"/>
              <w:right w:val="single" w:sz="4" w:space="0" w:color="auto"/>
            </w:tcBorders>
            <w:shd w:val="clear" w:color="000000" w:fill="FFFFFF"/>
            <w:vAlign w:val="center"/>
            <w:hideMark/>
          </w:tcPr>
          <w:p w14:paraId="46EAA987"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986,400.0</w:t>
            </w:r>
          </w:p>
        </w:tc>
        <w:tc>
          <w:tcPr>
            <w:tcW w:w="1460" w:type="dxa"/>
            <w:tcBorders>
              <w:top w:val="nil"/>
              <w:left w:val="nil"/>
              <w:bottom w:val="single" w:sz="4" w:space="0" w:color="auto"/>
              <w:right w:val="single" w:sz="4" w:space="0" w:color="auto"/>
            </w:tcBorders>
            <w:shd w:val="clear" w:color="000000" w:fill="FFFFFF"/>
            <w:vAlign w:val="center"/>
            <w:hideMark/>
          </w:tcPr>
          <w:p w14:paraId="337688A5"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871,200.0</w:t>
            </w:r>
          </w:p>
        </w:tc>
      </w:tr>
      <w:tr w:rsidR="00CA4C06" w:rsidRPr="00CA4C06" w14:paraId="0517B782"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6BA395C7"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center"/>
            <w:hideMark/>
          </w:tcPr>
          <w:p w14:paraId="7DB5E4F5"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1,605,600.0</w:t>
            </w:r>
          </w:p>
        </w:tc>
        <w:tc>
          <w:tcPr>
            <w:tcW w:w="1300" w:type="dxa"/>
            <w:tcBorders>
              <w:top w:val="nil"/>
              <w:left w:val="nil"/>
              <w:bottom w:val="single" w:sz="4" w:space="0" w:color="auto"/>
              <w:right w:val="single" w:sz="4" w:space="0" w:color="auto"/>
            </w:tcBorders>
            <w:shd w:val="clear" w:color="000000" w:fill="FFFFFF"/>
            <w:vAlign w:val="center"/>
            <w:hideMark/>
          </w:tcPr>
          <w:p w14:paraId="461D79F9"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1,166,400.0</w:t>
            </w:r>
          </w:p>
        </w:tc>
        <w:tc>
          <w:tcPr>
            <w:tcW w:w="1460" w:type="dxa"/>
            <w:tcBorders>
              <w:top w:val="nil"/>
              <w:left w:val="nil"/>
              <w:bottom w:val="single" w:sz="4" w:space="0" w:color="auto"/>
              <w:right w:val="single" w:sz="4" w:space="0" w:color="auto"/>
            </w:tcBorders>
            <w:shd w:val="clear" w:color="000000" w:fill="FFFFFF"/>
            <w:vAlign w:val="center"/>
            <w:hideMark/>
          </w:tcPr>
          <w:p w14:paraId="73DD1FBE"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1,274,400.0</w:t>
            </w:r>
          </w:p>
        </w:tc>
      </w:tr>
      <w:tr w:rsidR="00CA4C06" w:rsidRPr="00CA4C06" w14:paraId="375E2B60"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79E7B6E3"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center"/>
            <w:hideMark/>
          </w:tcPr>
          <w:p w14:paraId="4960194D"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1,738,800.0</w:t>
            </w:r>
          </w:p>
        </w:tc>
        <w:tc>
          <w:tcPr>
            <w:tcW w:w="1300" w:type="dxa"/>
            <w:tcBorders>
              <w:top w:val="nil"/>
              <w:left w:val="nil"/>
              <w:bottom w:val="single" w:sz="4" w:space="0" w:color="auto"/>
              <w:right w:val="single" w:sz="4" w:space="0" w:color="auto"/>
            </w:tcBorders>
            <w:shd w:val="clear" w:color="000000" w:fill="FFFFFF"/>
            <w:vAlign w:val="center"/>
            <w:hideMark/>
          </w:tcPr>
          <w:p w14:paraId="06B77C1D"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1,436,400.0</w:t>
            </w:r>
          </w:p>
        </w:tc>
        <w:tc>
          <w:tcPr>
            <w:tcW w:w="1460" w:type="dxa"/>
            <w:tcBorders>
              <w:top w:val="nil"/>
              <w:left w:val="nil"/>
              <w:bottom w:val="single" w:sz="4" w:space="0" w:color="auto"/>
              <w:right w:val="single" w:sz="4" w:space="0" w:color="auto"/>
            </w:tcBorders>
            <w:shd w:val="clear" w:color="000000" w:fill="FFFFFF"/>
            <w:vAlign w:val="center"/>
            <w:hideMark/>
          </w:tcPr>
          <w:p w14:paraId="48210F8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1,404,000.0</w:t>
            </w:r>
          </w:p>
        </w:tc>
      </w:tr>
      <w:tr w:rsidR="00CA4C06" w:rsidRPr="00CA4C06" w14:paraId="23F6FF16"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32B2E096"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center"/>
            <w:hideMark/>
          </w:tcPr>
          <w:p w14:paraId="135EA4C0"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1,760,400.0</w:t>
            </w:r>
          </w:p>
        </w:tc>
        <w:tc>
          <w:tcPr>
            <w:tcW w:w="1300" w:type="dxa"/>
            <w:tcBorders>
              <w:top w:val="nil"/>
              <w:left w:val="nil"/>
              <w:bottom w:val="single" w:sz="4" w:space="0" w:color="auto"/>
              <w:right w:val="single" w:sz="4" w:space="0" w:color="auto"/>
            </w:tcBorders>
            <w:shd w:val="clear" w:color="000000" w:fill="FFFFFF"/>
            <w:vAlign w:val="center"/>
            <w:hideMark/>
          </w:tcPr>
          <w:p w14:paraId="30E30D74"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1,184,400.0</w:t>
            </w:r>
          </w:p>
        </w:tc>
        <w:tc>
          <w:tcPr>
            <w:tcW w:w="1460" w:type="dxa"/>
            <w:tcBorders>
              <w:top w:val="nil"/>
              <w:left w:val="nil"/>
              <w:bottom w:val="single" w:sz="4" w:space="0" w:color="auto"/>
              <w:right w:val="single" w:sz="4" w:space="0" w:color="auto"/>
            </w:tcBorders>
            <w:shd w:val="clear" w:color="000000" w:fill="FFFFFF"/>
            <w:vAlign w:val="center"/>
            <w:hideMark/>
          </w:tcPr>
          <w:p w14:paraId="1187DB5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939,600.0</w:t>
            </w:r>
          </w:p>
        </w:tc>
      </w:tr>
      <w:tr w:rsidR="00CA4C06" w:rsidRPr="00CA4C06" w14:paraId="35D42FEF"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55A4BE57"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center"/>
            <w:hideMark/>
          </w:tcPr>
          <w:p w14:paraId="2C26F728"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1,526,400.0</w:t>
            </w:r>
          </w:p>
        </w:tc>
        <w:tc>
          <w:tcPr>
            <w:tcW w:w="1300" w:type="dxa"/>
            <w:tcBorders>
              <w:top w:val="nil"/>
              <w:left w:val="nil"/>
              <w:bottom w:val="single" w:sz="4" w:space="0" w:color="auto"/>
              <w:right w:val="single" w:sz="4" w:space="0" w:color="auto"/>
            </w:tcBorders>
            <w:shd w:val="clear" w:color="000000" w:fill="FFFFFF"/>
            <w:vAlign w:val="center"/>
            <w:hideMark/>
          </w:tcPr>
          <w:p w14:paraId="6DE4946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1,058,400.0</w:t>
            </w:r>
          </w:p>
        </w:tc>
        <w:tc>
          <w:tcPr>
            <w:tcW w:w="1460" w:type="dxa"/>
            <w:tcBorders>
              <w:top w:val="nil"/>
              <w:left w:val="nil"/>
              <w:bottom w:val="single" w:sz="4" w:space="0" w:color="auto"/>
              <w:right w:val="single" w:sz="4" w:space="0" w:color="auto"/>
            </w:tcBorders>
            <w:shd w:val="clear" w:color="000000" w:fill="FFFFFF"/>
            <w:vAlign w:val="center"/>
            <w:hideMark/>
          </w:tcPr>
          <w:p w14:paraId="751EB35F"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1,072,800.0</w:t>
            </w:r>
          </w:p>
        </w:tc>
      </w:tr>
      <w:tr w:rsidR="00CA4C06" w:rsidRPr="00CA4C06" w14:paraId="6F26E17D"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283FB75F"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center"/>
            <w:hideMark/>
          </w:tcPr>
          <w:p w14:paraId="2F6A7F4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1,274,400.0</w:t>
            </w:r>
          </w:p>
        </w:tc>
        <w:tc>
          <w:tcPr>
            <w:tcW w:w="1300" w:type="dxa"/>
            <w:tcBorders>
              <w:top w:val="nil"/>
              <w:left w:val="nil"/>
              <w:bottom w:val="single" w:sz="4" w:space="0" w:color="auto"/>
              <w:right w:val="single" w:sz="4" w:space="0" w:color="auto"/>
            </w:tcBorders>
            <w:shd w:val="clear" w:color="000000" w:fill="FFFFFF"/>
            <w:vAlign w:val="center"/>
            <w:hideMark/>
          </w:tcPr>
          <w:p w14:paraId="23A23A89"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723,600.0</w:t>
            </w:r>
          </w:p>
        </w:tc>
        <w:tc>
          <w:tcPr>
            <w:tcW w:w="1460" w:type="dxa"/>
            <w:tcBorders>
              <w:top w:val="nil"/>
              <w:left w:val="nil"/>
              <w:bottom w:val="single" w:sz="4" w:space="0" w:color="auto"/>
              <w:right w:val="single" w:sz="4" w:space="0" w:color="auto"/>
            </w:tcBorders>
            <w:shd w:val="clear" w:color="000000" w:fill="FFFFFF"/>
            <w:vAlign w:val="center"/>
            <w:hideMark/>
          </w:tcPr>
          <w:p w14:paraId="21AC6EE4"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896,400.0</w:t>
            </w:r>
          </w:p>
        </w:tc>
      </w:tr>
      <w:tr w:rsidR="00CA4C06" w:rsidRPr="00CA4C06" w14:paraId="30228029"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41A56F3F"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center"/>
            <w:hideMark/>
          </w:tcPr>
          <w:p w14:paraId="02A9A107"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1,126,800.0</w:t>
            </w:r>
          </w:p>
        </w:tc>
        <w:tc>
          <w:tcPr>
            <w:tcW w:w="1300" w:type="dxa"/>
            <w:tcBorders>
              <w:top w:val="nil"/>
              <w:left w:val="nil"/>
              <w:bottom w:val="single" w:sz="4" w:space="0" w:color="auto"/>
              <w:right w:val="single" w:sz="4" w:space="0" w:color="auto"/>
            </w:tcBorders>
            <w:shd w:val="clear" w:color="000000" w:fill="FFFFFF"/>
            <w:vAlign w:val="center"/>
            <w:hideMark/>
          </w:tcPr>
          <w:p w14:paraId="4093348D"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921,600.0</w:t>
            </w:r>
          </w:p>
        </w:tc>
        <w:tc>
          <w:tcPr>
            <w:tcW w:w="1460" w:type="dxa"/>
            <w:tcBorders>
              <w:top w:val="nil"/>
              <w:left w:val="nil"/>
              <w:bottom w:val="single" w:sz="4" w:space="0" w:color="auto"/>
              <w:right w:val="single" w:sz="4" w:space="0" w:color="auto"/>
            </w:tcBorders>
            <w:shd w:val="clear" w:color="000000" w:fill="FFFFFF"/>
            <w:vAlign w:val="center"/>
            <w:hideMark/>
          </w:tcPr>
          <w:p w14:paraId="6A53E91A"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738,000.0</w:t>
            </w:r>
          </w:p>
        </w:tc>
      </w:tr>
    </w:tbl>
    <w:p w14:paraId="0FABA3E6" w14:textId="77777777" w:rsidR="00CA4C06" w:rsidRDefault="00CA4C06" w:rsidP="00CA4C06">
      <w:pPr>
        <w:spacing w:after="0" w:line="240" w:lineRule="auto"/>
        <w:ind w:leftChars="0" w:left="0" w:firstLineChars="0" w:firstLine="0"/>
        <w:jc w:val="both"/>
        <w:rPr>
          <w:rFonts w:ascii="Times New Roman" w:hAnsi="Times New Roman" w:cs="Times New Roman"/>
        </w:rPr>
      </w:pPr>
    </w:p>
    <w:p w14:paraId="07239735" w14:textId="143A3A32" w:rsidR="00CA4C06" w:rsidRDefault="00CA4C06" w:rsidP="00CA4C06">
      <w:pPr>
        <w:pStyle w:val="ListParagraph"/>
        <w:spacing w:line="240" w:lineRule="auto"/>
        <w:ind w:leftChars="0" w:left="0" w:firstLineChars="0" w:firstLine="720"/>
        <w:jc w:val="both"/>
        <w:rPr>
          <w:rFonts w:ascii="Times New Roman" w:eastAsiaTheme="minorEastAsia" w:hAnsi="Times New Roman" w:cs="Times New Roman"/>
          <w:b/>
          <w:bCs/>
        </w:rPr>
      </w:pPr>
      <w:r w:rsidRPr="00CA4C06">
        <w:rPr>
          <w:rFonts w:ascii="Times New Roman" w:hAnsi="Times New Roman" w:cs="Times New Roman"/>
        </w:rPr>
        <w:lastRenderedPageBreak/>
        <w:t xml:space="preserve">Hasil pengukuran intensitas radiasi matahari pada bidang miring dengan sudut kemiringan kolektor sebesar </w:t>
      </w:r>
      <w:r w:rsidRPr="00CA4C06">
        <w:rPr>
          <w:rFonts w:ascii="Times New Roman" w:eastAsiaTheme="minorEastAsia" w:hAnsi="Times New Roman" w:cs="Times New Roman"/>
        </w:rPr>
        <w:t>23.5 ̊</w:t>
      </w:r>
      <w:r w:rsidRPr="00CA4C06">
        <w:rPr>
          <w:rFonts w:ascii="Times New Roman" w:eastAsiaTheme="minorEastAsia" w:hAnsi="Times New Roman" w:cs="Times New Roman"/>
          <w:b/>
          <w:bCs/>
        </w:rPr>
        <w:t xml:space="preserve"> . </w:t>
      </w:r>
    </w:p>
    <w:p w14:paraId="18BF8D02" w14:textId="226755B7" w:rsidR="00A936BE" w:rsidRPr="00CA4C06" w:rsidRDefault="00CA4C06" w:rsidP="00CA4C06">
      <w:pPr>
        <w:spacing w:line="240" w:lineRule="auto"/>
        <w:ind w:leftChars="0" w:left="0" w:firstLineChars="0" w:hanging="2"/>
        <w:jc w:val="both"/>
        <w:rPr>
          <w:rFonts w:ascii="Times New Roman" w:eastAsiaTheme="minorEastAsia" w:hAnsi="Times New Roman" w:cs="Times New Roman"/>
          <w:b/>
          <w:bCs/>
        </w:rPr>
      </w:pPr>
      <w:r>
        <w:rPr>
          <w:noProof/>
        </w:rPr>
        <w:drawing>
          <wp:inline distT="0" distB="0" distL="0" distR="0" wp14:anchorId="7EB27E00" wp14:editId="67221AB4">
            <wp:extent cx="3002915" cy="3030855"/>
            <wp:effectExtent l="0" t="0" r="6985" b="17145"/>
            <wp:docPr id="61" name="Chart 61">
              <a:extLst xmlns:a="http://schemas.openxmlformats.org/drawingml/2006/main">
                <a:ext uri="{FF2B5EF4-FFF2-40B4-BE49-F238E27FC236}">
                  <a16:creationId xmlns:a16="http://schemas.microsoft.com/office/drawing/2014/main" id="{357DBCDF-A217-4090-B01D-8CE1402CE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DAAC001" w14:textId="167FCE6C" w:rsidR="00406D48" w:rsidRDefault="00406D48" w:rsidP="00406D48">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pada gambar grafik juga memperlihatkan intensitas radiasi matahari yang tidak stabil, hal ini dikarenakan cuaca yang tidak menentu. Dari grafik dapat diketahui bahwa besarnya intensitas radiasi yang masuk ke kolektor dengan variasi sudut, jumlah penutup kaca, dan hari yang berbeda juga maka intensitas radiasinya juga berbeda. </w:t>
      </w:r>
    </w:p>
    <w:p w14:paraId="769B0489" w14:textId="7BE194D4" w:rsidR="00406D48" w:rsidRDefault="00406D48" w:rsidP="00406D48">
      <w:pPr>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Hasil pengambilan data temperatur plat kolektor kaca tunggal, kaca ganda, dan kaca ganda vakum. </w:t>
      </w:r>
    </w:p>
    <w:tbl>
      <w:tblPr>
        <w:tblW w:w="5020" w:type="dxa"/>
        <w:jc w:val="center"/>
        <w:tblLook w:val="04A0" w:firstRow="1" w:lastRow="0" w:firstColumn="1" w:lastColumn="0" w:noHBand="0" w:noVBand="1"/>
      </w:tblPr>
      <w:tblGrid>
        <w:gridCol w:w="1068"/>
        <w:gridCol w:w="1088"/>
        <w:gridCol w:w="1269"/>
        <w:gridCol w:w="1739"/>
      </w:tblGrid>
      <w:tr w:rsidR="00406D48" w:rsidRPr="005112D4" w14:paraId="7077CAF5" w14:textId="77777777" w:rsidTr="00934917">
        <w:trPr>
          <w:trHeight w:val="315"/>
          <w:jc w:val="center"/>
        </w:trPr>
        <w:tc>
          <w:tcPr>
            <w:tcW w:w="9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1AFA239"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JAM</w:t>
            </w:r>
          </w:p>
        </w:tc>
        <w:tc>
          <w:tcPr>
            <w:tcW w:w="409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9EF680E"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w:t>
            </w:r>
            <w:r>
              <w:rPr>
                <w:rFonts w:ascii="Times New Roman" w:eastAsia="Times New Roman" w:hAnsi="Times New Roman" w:cs="Times New Roman"/>
                <w:color w:val="000000"/>
                <w:sz w:val="24"/>
                <w:szCs w:val="24"/>
                <w:lang w:eastAsia="id-ID"/>
              </w:rPr>
              <w:t>emperatur</w:t>
            </w:r>
            <w:r w:rsidRPr="005112D4">
              <w:rPr>
                <w:rFonts w:ascii="Times New Roman" w:eastAsia="Times New Roman" w:hAnsi="Times New Roman" w:cs="Times New Roman"/>
                <w:color w:val="000000"/>
                <w:sz w:val="24"/>
                <w:szCs w:val="24"/>
                <w:lang w:val="id-ID" w:eastAsia="id-ID"/>
              </w:rPr>
              <w:t xml:space="preserve"> Plat </w:t>
            </w:r>
          </w:p>
        </w:tc>
      </w:tr>
      <w:tr w:rsidR="00406D48" w:rsidRPr="005112D4" w14:paraId="32F9240A" w14:textId="77777777" w:rsidTr="00934917">
        <w:trPr>
          <w:trHeight w:val="315"/>
          <w:jc w:val="center"/>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3EB20C2B" w14:textId="77777777" w:rsidR="00406D48" w:rsidRPr="005112D4" w:rsidRDefault="00406D48" w:rsidP="00934917">
            <w:pPr>
              <w:spacing w:after="0" w:line="240" w:lineRule="auto"/>
              <w:ind w:left="0" w:hanging="2"/>
              <w:rPr>
                <w:rFonts w:ascii="Times New Roman" w:eastAsia="Times New Roman" w:hAnsi="Times New Roman" w:cs="Times New Roman"/>
                <w:color w:val="000000"/>
                <w:sz w:val="24"/>
                <w:szCs w:val="24"/>
                <w:lang w:val="id-ID" w:eastAsia="id-ID"/>
              </w:rPr>
            </w:pPr>
          </w:p>
        </w:tc>
        <w:tc>
          <w:tcPr>
            <w:tcW w:w="1088" w:type="dxa"/>
            <w:tcBorders>
              <w:top w:val="nil"/>
              <w:left w:val="nil"/>
              <w:bottom w:val="single" w:sz="4" w:space="0" w:color="auto"/>
              <w:right w:val="single" w:sz="4" w:space="0" w:color="auto"/>
            </w:tcBorders>
            <w:shd w:val="clear" w:color="auto" w:fill="auto"/>
            <w:noWrap/>
            <w:vAlign w:val="center"/>
            <w:hideMark/>
          </w:tcPr>
          <w:p w14:paraId="4F89AE8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 xml:space="preserve"> Tunggal</w:t>
            </w:r>
          </w:p>
        </w:tc>
        <w:tc>
          <w:tcPr>
            <w:tcW w:w="1269" w:type="dxa"/>
            <w:tcBorders>
              <w:top w:val="nil"/>
              <w:left w:val="nil"/>
              <w:bottom w:val="single" w:sz="4" w:space="0" w:color="auto"/>
              <w:right w:val="single" w:sz="4" w:space="0" w:color="auto"/>
            </w:tcBorders>
            <w:shd w:val="clear" w:color="auto" w:fill="auto"/>
            <w:noWrap/>
            <w:vAlign w:val="center"/>
            <w:hideMark/>
          </w:tcPr>
          <w:p w14:paraId="6FF85F6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 xml:space="preserve"> Ganda</w:t>
            </w:r>
          </w:p>
        </w:tc>
        <w:tc>
          <w:tcPr>
            <w:tcW w:w="1739" w:type="dxa"/>
            <w:tcBorders>
              <w:top w:val="nil"/>
              <w:left w:val="nil"/>
              <w:bottom w:val="single" w:sz="4" w:space="0" w:color="auto"/>
              <w:right w:val="single" w:sz="4" w:space="0" w:color="auto"/>
            </w:tcBorders>
            <w:shd w:val="clear" w:color="auto" w:fill="auto"/>
            <w:noWrap/>
            <w:vAlign w:val="center"/>
            <w:hideMark/>
          </w:tcPr>
          <w:p w14:paraId="2670083F"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 Vakum</w:t>
            </w:r>
          </w:p>
        </w:tc>
      </w:tr>
      <w:tr w:rsidR="00406D48" w:rsidRPr="005112D4" w14:paraId="55714989"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AE87498"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09:00:00</w:t>
            </w:r>
          </w:p>
        </w:tc>
        <w:tc>
          <w:tcPr>
            <w:tcW w:w="1088" w:type="dxa"/>
            <w:tcBorders>
              <w:top w:val="nil"/>
              <w:left w:val="nil"/>
              <w:bottom w:val="single" w:sz="4" w:space="0" w:color="auto"/>
              <w:right w:val="single" w:sz="4" w:space="0" w:color="auto"/>
            </w:tcBorders>
            <w:shd w:val="clear" w:color="auto" w:fill="auto"/>
            <w:noWrap/>
            <w:vAlign w:val="center"/>
            <w:hideMark/>
          </w:tcPr>
          <w:p w14:paraId="62CDA057"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50</w:t>
            </w:r>
          </w:p>
        </w:tc>
        <w:tc>
          <w:tcPr>
            <w:tcW w:w="1269" w:type="dxa"/>
            <w:tcBorders>
              <w:top w:val="nil"/>
              <w:left w:val="nil"/>
              <w:bottom w:val="single" w:sz="4" w:space="0" w:color="auto"/>
              <w:right w:val="single" w:sz="4" w:space="0" w:color="auto"/>
            </w:tcBorders>
            <w:shd w:val="clear" w:color="000000" w:fill="FFFFFF"/>
            <w:vAlign w:val="center"/>
            <w:hideMark/>
          </w:tcPr>
          <w:p w14:paraId="058D217F"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48.0</w:t>
            </w:r>
          </w:p>
        </w:tc>
        <w:tc>
          <w:tcPr>
            <w:tcW w:w="1739" w:type="dxa"/>
            <w:tcBorders>
              <w:top w:val="nil"/>
              <w:left w:val="nil"/>
              <w:bottom w:val="single" w:sz="4" w:space="0" w:color="auto"/>
              <w:right w:val="single" w:sz="4" w:space="0" w:color="auto"/>
            </w:tcBorders>
            <w:shd w:val="clear" w:color="auto" w:fill="auto"/>
            <w:noWrap/>
            <w:vAlign w:val="center"/>
            <w:hideMark/>
          </w:tcPr>
          <w:p w14:paraId="124AAA3B"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43.5</w:t>
            </w:r>
          </w:p>
        </w:tc>
      </w:tr>
      <w:tr w:rsidR="00406D48" w:rsidRPr="005112D4" w14:paraId="611F81EC"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761EFE22"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10:00:00</w:t>
            </w:r>
          </w:p>
        </w:tc>
        <w:tc>
          <w:tcPr>
            <w:tcW w:w="1088" w:type="dxa"/>
            <w:tcBorders>
              <w:top w:val="nil"/>
              <w:left w:val="nil"/>
              <w:bottom w:val="single" w:sz="4" w:space="0" w:color="auto"/>
              <w:right w:val="single" w:sz="4" w:space="0" w:color="auto"/>
            </w:tcBorders>
            <w:shd w:val="clear" w:color="auto" w:fill="auto"/>
            <w:noWrap/>
            <w:vAlign w:val="center"/>
            <w:hideMark/>
          </w:tcPr>
          <w:p w14:paraId="1E0857BD"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71</w:t>
            </w:r>
          </w:p>
        </w:tc>
        <w:tc>
          <w:tcPr>
            <w:tcW w:w="1269" w:type="dxa"/>
            <w:tcBorders>
              <w:top w:val="nil"/>
              <w:left w:val="nil"/>
              <w:bottom w:val="single" w:sz="4" w:space="0" w:color="auto"/>
              <w:right w:val="single" w:sz="4" w:space="0" w:color="auto"/>
            </w:tcBorders>
            <w:shd w:val="clear" w:color="000000" w:fill="FFFFFF"/>
            <w:vAlign w:val="center"/>
            <w:hideMark/>
          </w:tcPr>
          <w:p w14:paraId="411AAB07"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72.5</w:t>
            </w:r>
          </w:p>
        </w:tc>
        <w:tc>
          <w:tcPr>
            <w:tcW w:w="1739" w:type="dxa"/>
            <w:tcBorders>
              <w:top w:val="nil"/>
              <w:left w:val="nil"/>
              <w:bottom w:val="single" w:sz="4" w:space="0" w:color="auto"/>
              <w:right w:val="single" w:sz="4" w:space="0" w:color="auto"/>
            </w:tcBorders>
            <w:shd w:val="clear" w:color="auto" w:fill="auto"/>
            <w:noWrap/>
            <w:vAlign w:val="center"/>
            <w:hideMark/>
          </w:tcPr>
          <w:p w14:paraId="371FFC5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55.5</w:t>
            </w:r>
          </w:p>
        </w:tc>
      </w:tr>
      <w:tr w:rsidR="00406D48" w:rsidRPr="005112D4" w14:paraId="496E5C34"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0C8140D"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11:00:00</w:t>
            </w:r>
          </w:p>
        </w:tc>
        <w:tc>
          <w:tcPr>
            <w:tcW w:w="1088" w:type="dxa"/>
            <w:tcBorders>
              <w:top w:val="nil"/>
              <w:left w:val="nil"/>
              <w:bottom w:val="single" w:sz="4" w:space="0" w:color="auto"/>
              <w:right w:val="single" w:sz="4" w:space="0" w:color="auto"/>
            </w:tcBorders>
            <w:shd w:val="clear" w:color="auto" w:fill="auto"/>
            <w:noWrap/>
            <w:vAlign w:val="center"/>
            <w:hideMark/>
          </w:tcPr>
          <w:p w14:paraId="66B5FDFA"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96.5</w:t>
            </w:r>
          </w:p>
        </w:tc>
        <w:tc>
          <w:tcPr>
            <w:tcW w:w="1269" w:type="dxa"/>
            <w:tcBorders>
              <w:top w:val="nil"/>
              <w:left w:val="nil"/>
              <w:bottom w:val="single" w:sz="4" w:space="0" w:color="auto"/>
              <w:right w:val="single" w:sz="4" w:space="0" w:color="auto"/>
            </w:tcBorders>
            <w:shd w:val="clear" w:color="000000" w:fill="FFFFFF"/>
            <w:vAlign w:val="center"/>
            <w:hideMark/>
          </w:tcPr>
          <w:p w14:paraId="6EDD560E"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84.0</w:t>
            </w:r>
          </w:p>
        </w:tc>
        <w:tc>
          <w:tcPr>
            <w:tcW w:w="1739" w:type="dxa"/>
            <w:tcBorders>
              <w:top w:val="nil"/>
              <w:left w:val="nil"/>
              <w:bottom w:val="single" w:sz="4" w:space="0" w:color="auto"/>
              <w:right w:val="single" w:sz="4" w:space="0" w:color="auto"/>
            </w:tcBorders>
            <w:shd w:val="clear" w:color="auto" w:fill="auto"/>
            <w:noWrap/>
            <w:vAlign w:val="center"/>
            <w:hideMark/>
          </w:tcPr>
          <w:p w14:paraId="3C3B490D"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70</w:t>
            </w:r>
          </w:p>
        </w:tc>
      </w:tr>
      <w:tr w:rsidR="00406D48" w:rsidRPr="005112D4" w14:paraId="04FC5409"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29D4009F"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12:00:00</w:t>
            </w:r>
          </w:p>
        </w:tc>
        <w:tc>
          <w:tcPr>
            <w:tcW w:w="1088" w:type="dxa"/>
            <w:tcBorders>
              <w:top w:val="nil"/>
              <w:left w:val="nil"/>
              <w:bottom w:val="single" w:sz="4" w:space="0" w:color="auto"/>
              <w:right w:val="single" w:sz="4" w:space="0" w:color="auto"/>
            </w:tcBorders>
            <w:shd w:val="clear" w:color="auto" w:fill="auto"/>
            <w:noWrap/>
            <w:vAlign w:val="center"/>
            <w:hideMark/>
          </w:tcPr>
          <w:p w14:paraId="4528A369"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84.5</w:t>
            </w:r>
          </w:p>
        </w:tc>
        <w:tc>
          <w:tcPr>
            <w:tcW w:w="1269" w:type="dxa"/>
            <w:tcBorders>
              <w:top w:val="nil"/>
              <w:left w:val="nil"/>
              <w:bottom w:val="single" w:sz="4" w:space="0" w:color="auto"/>
              <w:right w:val="single" w:sz="4" w:space="0" w:color="auto"/>
            </w:tcBorders>
            <w:shd w:val="clear" w:color="000000" w:fill="FFFFFF"/>
            <w:vAlign w:val="center"/>
            <w:hideMark/>
          </w:tcPr>
          <w:p w14:paraId="4311D035"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95.5</w:t>
            </w:r>
          </w:p>
        </w:tc>
        <w:tc>
          <w:tcPr>
            <w:tcW w:w="1739" w:type="dxa"/>
            <w:tcBorders>
              <w:top w:val="nil"/>
              <w:left w:val="nil"/>
              <w:bottom w:val="single" w:sz="4" w:space="0" w:color="auto"/>
              <w:right w:val="single" w:sz="4" w:space="0" w:color="auto"/>
            </w:tcBorders>
            <w:shd w:val="clear" w:color="auto" w:fill="auto"/>
            <w:noWrap/>
            <w:vAlign w:val="center"/>
            <w:hideMark/>
          </w:tcPr>
          <w:p w14:paraId="1D6D4BA9"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82.5</w:t>
            </w:r>
          </w:p>
        </w:tc>
      </w:tr>
      <w:tr w:rsidR="00406D48" w:rsidRPr="005112D4" w14:paraId="4E49CDC5"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5F30953D"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13:00:00</w:t>
            </w:r>
          </w:p>
        </w:tc>
        <w:tc>
          <w:tcPr>
            <w:tcW w:w="1088" w:type="dxa"/>
            <w:tcBorders>
              <w:top w:val="nil"/>
              <w:left w:val="nil"/>
              <w:bottom w:val="single" w:sz="4" w:space="0" w:color="auto"/>
              <w:right w:val="single" w:sz="4" w:space="0" w:color="auto"/>
            </w:tcBorders>
            <w:shd w:val="clear" w:color="auto" w:fill="auto"/>
            <w:noWrap/>
            <w:vAlign w:val="center"/>
            <w:hideMark/>
          </w:tcPr>
          <w:p w14:paraId="65DA394C"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98.5</w:t>
            </w:r>
          </w:p>
        </w:tc>
        <w:tc>
          <w:tcPr>
            <w:tcW w:w="1269" w:type="dxa"/>
            <w:tcBorders>
              <w:top w:val="nil"/>
              <w:left w:val="nil"/>
              <w:bottom w:val="single" w:sz="4" w:space="0" w:color="auto"/>
              <w:right w:val="single" w:sz="4" w:space="0" w:color="auto"/>
            </w:tcBorders>
            <w:shd w:val="clear" w:color="000000" w:fill="FFFFFF"/>
            <w:vAlign w:val="center"/>
            <w:hideMark/>
          </w:tcPr>
          <w:p w14:paraId="7FD50746"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108.0</w:t>
            </w:r>
          </w:p>
        </w:tc>
        <w:tc>
          <w:tcPr>
            <w:tcW w:w="1739" w:type="dxa"/>
            <w:tcBorders>
              <w:top w:val="nil"/>
              <w:left w:val="nil"/>
              <w:bottom w:val="single" w:sz="4" w:space="0" w:color="auto"/>
              <w:right w:val="single" w:sz="4" w:space="0" w:color="auto"/>
            </w:tcBorders>
            <w:shd w:val="clear" w:color="auto" w:fill="auto"/>
            <w:noWrap/>
            <w:vAlign w:val="center"/>
            <w:hideMark/>
          </w:tcPr>
          <w:p w14:paraId="2A851380"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76</w:t>
            </w:r>
          </w:p>
        </w:tc>
      </w:tr>
      <w:tr w:rsidR="00406D48" w:rsidRPr="005112D4" w14:paraId="36E73DA2"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0067E838"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14:00:00</w:t>
            </w:r>
          </w:p>
        </w:tc>
        <w:tc>
          <w:tcPr>
            <w:tcW w:w="1088" w:type="dxa"/>
            <w:tcBorders>
              <w:top w:val="nil"/>
              <w:left w:val="nil"/>
              <w:bottom w:val="single" w:sz="4" w:space="0" w:color="auto"/>
              <w:right w:val="single" w:sz="4" w:space="0" w:color="auto"/>
            </w:tcBorders>
            <w:shd w:val="clear" w:color="auto" w:fill="auto"/>
            <w:noWrap/>
            <w:vAlign w:val="center"/>
            <w:hideMark/>
          </w:tcPr>
          <w:p w14:paraId="2D44642B"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1269" w:type="dxa"/>
            <w:tcBorders>
              <w:top w:val="nil"/>
              <w:left w:val="nil"/>
              <w:bottom w:val="single" w:sz="4" w:space="0" w:color="auto"/>
              <w:right w:val="single" w:sz="4" w:space="0" w:color="auto"/>
            </w:tcBorders>
            <w:shd w:val="clear" w:color="000000" w:fill="FFFFFF"/>
            <w:vAlign w:val="center"/>
            <w:hideMark/>
          </w:tcPr>
          <w:p w14:paraId="33C38576"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104.5</w:t>
            </w:r>
          </w:p>
        </w:tc>
        <w:tc>
          <w:tcPr>
            <w:tcW w:w="1739" w:type="dxa"/>
            <w:tcBorders>
              <w:top w:val="nil"/>
              <w:left w:val="nil"/>
              <w:bottom w:val="single" w:sz="4" w:space="0" w:color="auto"/>
              <w:right w:val="single" w:sz="4" w:space="0" w:color="auto"/>
            </w:tcBorders>
            <w:shd w:val="clear" w:color="auto" w:fill="auto"/>
            <w:noWrap/>
            <w:vAlign w:val="center"/>
            <w:hideMark/>
          </w:tcPr>
          <w:p w14:paraId="6EE3DECC"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72.5</w:t>
            </w:r>
          </w:p>
        </w:tc>
      </w:tr>
      <w:tr w:rsidR="00406D48" w:rsidRPr="005112D4" w14:paraId="36C4142A"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60343DB3"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15:00:00</w:t>
            </w:r>
          </w:p>
        </w:tc>
        <w:tc>
          <w:tcPr>
            <w:tcW w:w="1088" w:type="dxa"/>
            <w:tcBorders>
              <w:top w:val="nil"/>
              <w:left w:val="nil"/>
              <w:bottom w:val="single" w:sz="4" w:space="0" w:color="auto"/>
              <w:right w:val="single" w:sz="4" w:space="0" w:color="auto"/>
            </w:tcBorders>
            <w:shd w:val="clear" w:color="auto" w:fill="auto"/>
            <w:noWrap/>
            <w:vAlign w:val="center"/>
            <w:hideMark/>
          </w:tcPr>
          <w:p w14:paraId="4F2FF1AA"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1269" w:type="dxa"/>
            <w:tcBorders>
              <w:top w:val="nil"/>
              <w:left w:val="nil"/>
              <w:bottom w:val="single" w:sz="4" w:space="0" w:color="auto"/>
              <w:right w:val="single" w:sz="4" w:space="0" w:color="auto"/>
            </w:tcBorders>
            <w:shd w:val="clear" w:color="000000" w:fill="FFFFFF"/>
            <w:vAlign w:val="center"/>
            <w:hideMark/>
          </w:tcPr>
          <w:p w14:paraId="7D56E756"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94.5</w:t>
            </w:r>
          </w:p>
        </w:tc>
        <w:tc>
          <w:tcPr>
            <w:tcW w:w="1739" w:type="dxa"/>
            <w:tcBorders>
              <w:top w:val="nil"/>
              <w:left w:val="nil"/>
              <w:bottom w:val="single" w:sz="4" w:space="0" w:color="auto"/>
              <w:right w:val="single" w:sz="4" w:space="0" w:color="auto"/>
            </w:tcBorders>
            <w:shd w:val="clear" w:color="auto" w:fill="auto"/>
            <w:noWrap/>
            <w:vAlign w:val="center"/>
            <w:hideMark/>
          </w:tcPr>
          <w:p w14:paraId="09F5D39E"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64</w:t>
            </w:r>
          </w:p>
        </w:tc>
      </w:tr>
      <w:tr w:rsidR="00406D48" w:rsidRPr="005112D4" w14:paraId="22629C0A"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B4658D7"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16:00:00</w:t>
            </w:r>
          </w:p>
        </w:tc>
        <w:tc>
          <w:tcPr>
            <w:tcW w:w="1088" w:type="dxa"/>
            <w:tcBorders>
              <w:top w:val="nil"/>
              <w:left w:val="nil"/>
              <w:bottom w:val="single" w:sz="4" w:space="0" w:color="auto"/>
              <w:right w:val="single" w:sz="4" w:space="0" w:color="auto"/>
            </w:tcBorders>
            <w:shd w:val="clear" w:color="auto" w:fill="auto"/>
            <w:noWrap/>
            <w:vAlign w:val="center"/>
            <w:hideMark/>
          </w:tcPr>
          <w:p w14:paraId="74CAF1D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75</w:t>
            </w:r>
          </w:p>
        </w:tc>
        <w:tc>
          <w:tcPr>
            <w:tcW w:w="1269" w:type="dxa"/>
            <w:tcBorders>
              <w:top w:val="nil"/>
              <w:left w:val="nil"/>
              <w:bottom w:val="single" w:sz="4" w:space="0" w:color="auto"/>
              <w:right w:val="single" w:sz="4" w:space="0" w:color="auto"/>
            </w:tcBorders>
            <w:shd w:val="clear" w:color="000000" w:fill="FFFFFF"/>
            <w:vAlign w:val="center"/>
            <w:hideMark/>
          </w:tcPr>
          <w:p w14:paraId="28ABC43B"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86.0</w:t>
            </w:r>
          </w:p>
        </w:tc>
        <w:tc>
          <w:tcPr>
            <w:tcW w:w="1739" w:type="dxa"/>
            <w:tcBorders>
              <w:top w:val="nil"/>
              <w:left w:val="nil"/>
              <w:bottom w:val="single" w:sz="4" w:space="0" w:color="auto"/>
              <w:right w:val="single" w:sz="4" w:space="0" w:color="auto"/>
            </w:tcBorders>
            <w:shd w:val="clear" w:color="auto" w:fill="auto"/>
            <w:noWrap/>
            <w:vAlign w:val="center"/>
            <w:hideMark/>
          </w:tcPr>
          <w:p w14:paraId="6093D516"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59.5</w:t>
            </w:r>
          </w:p>
        </w:tc>
      </w:tr>
    </w:tbl>
    <w:p w14:paraId="18178AB8" w14:textId="3E5BEF25" w:rsidR="00406D48" w:rsidRDefault="00406D48" w:rsidP="00406D48">
      <w:pPr>
        <w:spacing w:line="240" w:lineRule="auto"/>
        <w:ind w:leftChars="0" w:left="0" w:firstLineChars="0" w:firstLine="0"/>
        <w:jc w:val="both"/>
        <w:rPr>
          <w:rFonts w:ascii="Times New Roman" w:eastAsiaTheme="minorEastAsia" w:hAnsi="Times New Roman" w:cs="Times New Roman"/>
        </w:rPr>
      </w:pPr>
    </w:p>
    <w:p w14:paraId="67F22B04" w14:textId="31093EA4" w:rsidR="00406D48" w:rsidRPr="00406D48" w:rsidRDefault="00406D48" w:rsidP="00406D48">
      <w:pPr>
        <w:spacing w:line="240" w:lineRule="auto"/>
        <w:ind w:leftChars="0" w:left="0" w:firstLineChars="0" w:firstLine="0"/>
        <w:jc w:val="both"/>
        <w:rPr>
          <w:rFonts w:ascii="Times New Roman" w:eastAsiaTheme="minorEastAsia" w:hAnsi="Times New Roman" w:cs="Times New Roman"/>
        </w:rPr>
      </w:pPr>
      <w:r>
        <w:rPr>
          <w:noProof/>
        </w:rPr>
        <w:drawing>
          <wp:inline distT="0" distB="0" distL="0" distR="0" wp14:anchorId="4AB4D8E4" wp14:editId="45AAD6C1">
            <wp:extent cx="3002915" cy="2784296"/>
            <wp:effectExtent l="0" t="0" r="6985" b="16510"/>
            <wp:docPr id="60" name="Chart 60">
              <a:extLst xmlns:a="http://schemas.openxmlformats.org/drawingml/2006/main">
                <a:ext uri="{FF2B5EF4-FFF2-40B4-BE49-F238E27FC236}">
                  <a16:creationId xmlns:a16="http://schemas.microsoft.com/office/drawing/2014/main" id="{8C0E9DA3-7646-4D68-8E78-BA86EF107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463C22A" w14:textId="77777777" w:rsidR="00406D48" w:rsidRPr="00406D48" w:rsidRDefault="00406D48" w:rsidP="00406D48">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Temperatur kolektor rata-rata tertinggi dari ketiga jenis ini mencapai suhu yaitu pada kolektor kaca tunggal sebesar 98.5 ̊ C, pada kolektor kaca ganda 107 ̊ C, dan kolektor kaca ganda vakum 83 ̊C. Temperatur kolektor kaca ganda lebih tinggi dibandingkan dengan kedua jenis lainnya, sehingga bisa menghasilkan temperatur air yang lebih tinggi. Turunnya temperatur pada kolektor disebabkan hilangnya kalor dan kecepatan angin yang ada pada sekitar kolektor ditempatkan.</w:t>
      </w:r>
    </w:p>
    <w:p w14:paraId="78D2CF61" w14:textId="77777777" w:rsidR="00406D48" w:rsidRPr="00406D48" w:rsidRDefault="00406D48" w:rsidP="00406D48">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Data rata-rata energi yang terserap oleh kolektor surya dengan penutup kaca tunggal, kaca ganda, dan kaca ganda vakum. </w:t>
      </w:r>
    </w:p>
    <w:tbl>
      <w:tblPr>
        <w:tblW w:w="5130" w:type="dxa"/>
        <w:jc w:val="center"/>
        <w:tblLook w:val="04A0" w:firstRow="1" w:lastRow="0" w:firstColumn="1" w:lastColumn="0" w:noHBand="0" w:noVBand="1"/>
      </w:tblPr>
      <w:tblGrid>
        <w:gridCol w:w="1070"/>
        <w:gridCol w:w="1300"/>
        <w:gridCol w:w="1300"/>
        <w:gridCol w:w="1460"/>
      </w:tblGrid>
      <w:tr w:rsidR="00406D48" w:rsidRPr="00DB3F40" w14:paraId="666A0D5D" w14:textId="77777777" w:rsidTr="00934917">
        <w:trPr>
          <w:trHeight w:val="315"/>
          <w:jc w:val="center"/>
        </w:trPr>
        <w:tc>
          <w:tcPr>
            <w:tcW w:w="10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6AAA02"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JAM</w:t>
            </w:r>
          </w:p>
        </w:tc>
        <w:tc>
          <w:tcPr>
            <w:tcW w:w="40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7908EC9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Energi</w:t>
            </w:r>
          </w:p>
        </w:tc>
      </w:tr>
      <w:tr w:rsidR="00406D48" w:rsidRPr="00DB3F40" w14:paraId="105D16C0" w14:textId="77777777" w:rsidTr="00934917">
        <w:trPr>
          <w:trHeight w:val="315"/>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14:paraId="0D8F89D2" w14:textId="77777777" w:rsidR="00406D48" w:rsidRPr="00DB3F40" w:rsidRDefault="00406D48" w:rsidP="00934917">
            <w:pPr>
              <w:spacing w:after="0" w:line="240" w:lineRule="auto"/>
              <w:ind w:left="0" w:hanging="2"/>
              <w:rPr>
                <w:rFonts w:ascii="Times New Roman" w:eastAsia="Times New Roman" w:hAnsi="Times New Roman" w:cs="Times New Roman"/>
                <w:color w:val="000000"/>
                <w:sz w:val="24"/>
                <w:szCs w:val="24"/>
                <w:lang w:val="id-ID" w:eastAsia="id-ID"/>
              </w:rPr>
            </w:pPr>
          </w:p>
        </w:tc>
        <w:tc>
          <w:tcPr>
            <w:tcW w:w="1300" w:type="dxa"/>
            <w:tcBorders>
              <w:top w:val="nil"/>
              <w:left w:val="nil"/>
              <w:bottom w:val="single" w:sz="4" w:space="0" w:color="auto"/>
              <w:right w:val="single" w:sz="4" w:space="0" w:color="auto"/>
            </w:tcBorders>
            <w:shd w:val="clear" w:color="auto" w:fill="auto"/>
            <w:noWrap/>
            <w:vAlign w:val="center"/>
            <w:hideMark/>
          </w:tcPr>
          <w:p w14:paraId="56A6F96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Tunggal</w:t>
            </w:r>
          </w:p>
        </w:tc>
        <w:tc>
          <w:tcPr>
            <w:tcW w:w="1300" w:type="dxa"/>
            <w:tcBorders>
              <w:top w:val="nil"/>
              <w:left w:val="nil"/>
              <w:bottom w:val="single" w:sz="4" w:space="0" w:color="auto"/>
              <w:right w:val="single" w:sz="4" w:space="0" w:color="auto"/>
            </w:tcBorders>
            <w:shd w:val="clear" w:color="auto" w:fill="auto"/>
            <w:noWrap/>
            <w:vAlign w:val="center"/>
            <w:hideMark/>
          </w:tcPr>
          <w:p w14:paraId="5EB9F200"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w:t>
            </w:r>
          </w:p>
        </w:tc>
        <w:tc>
          <w:tcPr>
            <w:tcW w:w="1460" w:type="dxa"/>
            <w:tcBorders>
              <w:top w:val="nil"/>
              <w:left w:val="nil"/>
              <w:bottom w:val="single" w:sz="4" w:space="0" w:color="auto"/>
              <w:right w:val="single" w:sz="4" w:space="0" w:color="auto"/>
            </w:tcBorders>
            <w:shd w:val="clear" w:color="auto" w:fill="auto"/>
            <w:noWrap/>
            <w:vAlign w:val="center"/>
            <w:hideMark/>
          </w:tcPr>
          <w:p w14:paraId="1E85DC3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 Vakum</w:t>
            </w:r>
          </w:p>
        </w:tc>
      </w:tr>
      <w:tr w:rsidR="00406D48" w:rsidRPr="00DB3F40" w14:paraId="2A0CCA71"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E3E7A25"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bottom"/>
            <w:hideMark/>
          </w:tcPr>
          <w:p w14:paraId="1DE0D8B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380,953.2</w:t>
            </w:r>
          </w:p>
        </w:tc>
        <w:tc>
          <w:tcPr>
            <w:tcW w:w="1300" w:type="dxa"/>
            <w:tcBorders>
              <w:top w:val="nil"/>
              <w:left w:val="nil"/>
              <w:bottom w:val="single" w:sz="4" w:space="0" w:color="auto"/>
              <w:right w:val="single" w:sz="4" w:space="0" w:color="auto"/>
            </w:tcBorders>
            <w:shd w:val="clear" w:color="000000" w:fill="FFFFFF"/>
            <w:vAlign w:val="bottom"/>
            <w:hideMark/>
          </w:tcPr>
          <w:p w14:paraId="55E61D2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357,939.2</w:t>
            </w:r>
          </w:p>
        </w:tc>
        <w:tc>
          <w:tcPr>
            <w:tcW w:w="1460" w:type="dxa"/>
            <w:tcBorders>
              <w:top w:val="nil"/>
              <w:left w:val="nil"/>
              <w:bottom w:val="single" w:sz="4" w:space="0" w:color="auto"/>
              <w:right w:val="single" w:sz="4" w:space="0" w:color="auto"/>
            </w:tcBorders>
            <w:shd w:val="clear" w:color="000000" w:fill="FFFFFF"/>
            <w:vAlign w:val="bottom"/>
            <w:hideMark/>
          </w:tcPr>
          <w:p w14:paraId="77F917A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276,352.1</w:t>
            </w:r>
          </w:p>
        </w:tc>
      </w:tr>
      <w:tr w:rsidR="00406D48" w:rsidRPr="00DB3F40" w14:paraId="4224D146"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7BF1F33"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bottom"/>
            <w:hideMark/>
          </w:tcPr>
          <w:p w14:paraId="0A1CD2AE"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399,104.8</w:t>
            </w:r>
          </w:p>
        </w:tc>
        <w:tc>
          <w:tcPr>
            <w:tcW w:w="1300" w:type="dxa"/>
            <w:tcBorders>
              <w:top w:val="nil"/>
              <w:left w:val="nil"/>
              <w:bottom w:val="single" w:sz="4" w:space="0" w:color="auto"/>
              <w:right w:val="single" w:sz="4" w:space="0" w:color="auto"/>
            </w:tcBorders>
            <w:shd w:val="clear" w:color="000000" w:fill="FFFFFF"/>
            <w:vAlign w:val="bottom"/>
            <w:hideMark/>
          </w:tcPr>
          <w:p w14:paraId="0ECB06F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388,138.9</w:t>
            </w:r>
          </w:p>
        </w:tc>
        <w:tc>
          <w:tcPr>
            <w:tcW w:w="1460" w:type="dxa"/>
            <w:tcBorders>
              <w:top w:val="nil"/>
              <w:left w:val="nil"/>
              <w:bottom w:val="single" w:sz="4" w:space="0" w:color="auto"/>
              <w:right w:val="single" w:sz="4" w:space="0" w:color="auto"/>
            </w:tcBorders>
            <w:shd w:val="clear" w:color="000000" w:fill="FFFFFF"/>
            <w:vAlign w:val="bottom"/>
            <w:hideMark/>
          </w:tcPr>
          <w:p w14:paraId="1DD652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343,078.1</w:t>
            </w:r>
          </w:p>
        </w:tc>
      </w:tr>
      <w:tr w:rsidR="00406D48" w:rsidRPr="00DB3F40" w14:paraId="24C90BEB"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97D54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bottom"/>
            <w:hideMark/>
          </w:tcPr>
          <w:p w14:paraId="7826606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620,040.1</w:t>
            </w:r>
          </w:p>
        </w:tc>
        <w:tc>
          <w:tcPr>
            <w:tcW w:w="1300" w:type="dxa"/>
            <w:tcBorders>
              <w:top w:val="nil"/>
              <w:left w:val="nil"/>
              <w:bottom w:val="single" w:sz="4" w:space="0" w:color="auto"/>
              <w:right w:val="single" w:sz="4" w:space="0" w:color="auto"/>
            </w:tcBorders>
            <w:shd w:val="clear" w:color="000000" w:fill="FFFFFF"/>
            <w:vAlign w:val="bottom"/>
            <w:hideMark/>
          </w:tcPr>
          <w:p w14:paraId="734DAE1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458,504.2</w:t>
            </w:r>
          </w:p>
        </w:tc>
        <w:tc>
          <w:tcPr>
            <w:tcW w:w="1460" w:type="dxa"/>
            <w:tcBorders>
              <w:top w:val="nil"/>
              <w:left w:val="nil"/>
              <w:bottom w:val="single" w:sz="4" w:space="0" w:color="auto"/>
              <w:right w:val="single" w:sz="4" w:space="0" w:color="auto"/>
            </w:tcBorders>
            <w:shd w:val="clear" w:color="000000" w:fill="FFFFFF"/>
            <w:vAlign w:val="bottom"/>
            <w:hideMark/>
          </w:tcPr>
          <w:p w14:paraId="061D155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500,468.7</w:t>
            </w:r>
          </w:p>
        </w:tc>
      </w:tr>
      <w:tr w:rsidR="00406D48" w:rsidRPr="00DB3F40" w14:paraId="75F6D163"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FDAF14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bottom"/>
            <w:hideMark/>
          </w:tcPr>
          <w:p w14:paraId="1D668EB4"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665,699.7</w:t>
            </w:r>
          </w:p>
        </w:tc>
        <w:tc>
          <w:tcPr>
            <w:tcW w:w="1300" w:type="dxa"/>
            <w:tcBorders>
              <w:top w:val="nil"/>
              <w:left w:val="nil"/>
              <w:bottom w:val="single" w:sz="4" w:space="0" w:color="auto"/>
              <w:right w:val="single" w:sz="4" w:space="0" w:color="auto"/>
            </w:tcBorders>
            <w:shd w:val="clear" w:color="000000" w:fill="FFFFFF"/>
            <w:vAlign w:val="bottom"/>
            <w:hideMark/>
          </w:tcPr>
          <w:p w14:paraId="027D506F"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560,921.8</w:t>
            </w:r>
          </w:p>
        </w:tc>
        <w:tc>
          <w:tcPr>
            <w:tcW w:w="1460" w:type="dxa"/>
            <w:tcBorders>
              <w:top w:val="nil"/>
              <w:left w:val="nil"/>
              <w:bottom w:val="single" w:sz="4" w:space="0" w:color="auto"/>
              <w:right w:val="single" w:sz="4" w:space="0" w:color="auto"/>
            </w:tcBorders>
            <w:shd w:val="clear" w:color="000000" w:fill="FFFFFF"/>
            <w:vAlign w:val="bottom"/>
            <w:hideMark/>
          </w:tcPr>
          <w:p w14:paraId="1C8358E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549,707.8</w:t>
            </w:r>
          </w:p>
        </w:tc>
      </w:tr>
      <w:tr w:rsidR="00406D48" w:rsidRPr="00DB3F40" w14:paraId="37D0B4FB"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8CBC5A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bottom"/>
            <w:hideMark/>
          </w:tcPr>
          <w:p w14:paraId="5C69F6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664,966.3</w:t>
            </w:r>
          </w:p>
        </w:tc>
        <w:tc>
          <w:tcPr>
            <w:tcW w:w="1300" w:type="dxa"/>
            <w:tcBorders>
              <w:top w:val="nil"/>
              <w:left w:val="nil"/>
              <w:bottom w:val="single" w:sz="4" w:space="0" w:color="auto"/>
              <w:right w:val="single" w:sz="4" w:space="0" w:color="auto"/>
            </w:tcBorders>
            <w:shd w:val="clear" w:color="000000" w:fill="FFFFFF"/>
            <w:vAlign w:val="bottom"/>
            <w:hideMark/>
          </w:tcPr>
          <w:p w14:paraId="68102F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464,571.0</w:t>
            </w:r>
          </w:p>
        </w:tc>
        <w:tc>
          <w:tcPr>
            <w:tcW w:w="1460" w:type="dxa"/>
            <w:tcBorders>
              <w:top w:val="nil"/>
              <w:left w:val="nil"/>
              <w:bottom w:val="single" w:sz="4" w:space="0" w:color="auto"/>
              <w:right w:val="single" w:sz="4" w:space="0" w:color="auto"/>
            </w:tcBorders>
            <w:shd w:val="clear" w:color="000000" w:fill="FFFFFF"/>
            <w:vAlign w:val="bottom"/>
            <w:hideMark/>
          </w:tcPr>
          <w:p w14:paraId="4FE8FA2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369,984.0</w:t>
            </w:r>
          </w:p>
        </w:tc>
      </w:tr>
      <w:tr w:rsidR="00406D48" w:rsidRPr="00DB3F40" w14:paraId="3AEC845C"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CBBD7B9"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bottom"/>
            <w:hideMark/>
          </w:tcPr>
          <w:p w14:paraId="2D4FCC8B"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573,146.5</w:t>
            </w:r>
          </w:p>
        </w:tc>
        <w:tc>
          <w:tcPr>
            <w:tcW w:w="1300" w:type="dxa"/>
            <w:tcBorders>
              <w:top w:val="nil"/>
              <w:left w:val="nil"/>
              <w:bottom w:val="single" w:sz="4" w:space="0" w:color="auto"/>
              <w:right w:val="single" w:sz="4" w:space="0" w:color="auto"/>
            </w:tcBorders>
            <w:shd w:val="clear" w:color="000000" w:fill="FFFFFF"/>
            <w:vAlign w:val="bottom"/>
            <w:hideMark/>
          </w:tcPr>
          <w:p w14:paraId="6966BF65"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414,296.4</w:t>
            </w:r>
          </w:p>
        </w:tc>
        <w:tc>
          <w:tcPr>
            <w:tcW w:w="1460" w:type="dxa"/>
            <w:tcBorders>
              <w:top w:val="nil"/>
              <w:left w:val="nil"/>
              <w:bottom w:val="single" w:sz="4" w:space="0" w:color="auto"/>
              <w:right w:val="single" w:sz="4" w:space="0" w:color="auto"/>
            </w:tcBorders>
            <w:shd w:val="clear" w:color="000000" w:fill="FFFFFF"/>
            <w:vAlign w:val="bottom"/>
            <w:hideMark/>
          </w:tcPr>
          <w:p w14:paraId="25C969C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420,394.3</w:t>
            </w:r>
          </w:p>
        </w:tc>
      </w:tr>
      <w:tr w:rsidR="00406D48" w:rsidRPr="00DB3F40" w14:paraId="59DEB1B0"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E9EA1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bottom"/>
            <w:hideMark/>
          </w:tcPr>
          <w:p w14:paraId="46AD450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463,935.7</w:t>
            </w:r>
          </w:p>
        </w:tc>
        <w:tc>
          <w:tcPr>
            <w:tcW w:w="1300" w:type="dxa"/>
            <w:tcBorders>
              <w:top w:val="nil"/>
              <w:left w:val="nil"/>
              <w:bottom w:val="single" w:sz="4" w:space="0" w:color="auto"/>
              <w:right w:val="single" w:sz="4" w:space="0" w:color="auto"/>
            </w:tcBorders>
            <w:shd w:val="clear" w:color="000000" w:fill="FFFFFF"/>
            <w:vAlign w:val="bottom"/>
            <w:hideMark/>
          </w:tcPr>
          <w:p w14:paraId="003E464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283,876.4</w:t>
            </w:r>
          </w:p>
        </w:tc>
        <w:tc>
          <w:tcPr>
            <w:tcW w:w="1460" w:type="dxa"/>
            <w:tcBorders>
              <w:top w:val="nil"/>
              <w:left w:val="nil"/>
              <w:bottom w:val="single" w:sz="4" w:space="0" w:color="auto"/>
              <w:right w:val="single" w:sz="4" w:space="0" w:color="auto"/>
            </w:tcBorders>
            <w:shd w:val="clear" w:color="000000" w:fill="FFFFFF"/>
            <w:vAlign w:val="bottom"/>
            <w:hideMark/>
          </w:tcPr>
          <w:p w14:paraId="701B1417"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349,424.5</w:t>
            </w:r>
          </w:p>
        </w:tc>
      </w:tr>
      <w:tr w:rsidR="00406D48" w:rsidRPr="00DB3F40" w14:paraId="19788553"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F53946A"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bottom"/>
            <w:hideMark/>
          </w:tcPr>
          <w:p w14:paraId="54717A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eastAsia="id-ID"/>
              </w:rPr>
            </w:pPr>
            <w:r w:rsidRPr="00DB3F40">
              <w:rPr>
                <w:rFonts w:ascii="Times New Roman" w:eastAsia="Times New Roman" w:hAnsi="Times New Roman" w:cs="Times New Roman"/>
                <w:color w:val="000000"/>
                <w:sz w:val="24"/>
                <w:szCs w:val="24"/>
                <w:lang w:val="id-ID" w:eastAsia="id-ID"/>
              </w:rPr>
              <w:t>3</w:t>
            </w:r>
            <w:r>
              <w:rPr>
                <w:rFonts w:ascii="Times New Roman" w:eastAsia="Times New Roman" w:hAnsi="Times New Roman" w:cs="Times New Roman"/>
                <w:color w:val="000000"/>
                <w:sz w:val="24"/>
                <w:szCs w:val="24"/>
                <w:lang w:eastAsia="id-ID"/>
              </w:rPr>
              <w:t>22</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995</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7</w:t>
            </w:r>
          </w:p>
        </w:tc>
        <w:tc>
          <w:tcPr>
            <w:tcW w:w="1300" w:type="dxa"/>
            <w:tcBorders>
              <w:top w:val="nil"/>
              <w:left w:val="nil"/>
              <w:bottom w:val="single" w:sz="4" w:space="0" w:color="auto"/>
              <w:right w:val="single" w:sz="4" w:space="0" w:color="auto"/>
            </w:tcBorders>
            <w:shd w:val="clear" w:color="000000" w:fill="FFFFFF"/>
            <w:vAlign w:val="bottom"/>
            <w:hideMark/>
          </w:tcPr>
          <w:p w14:paraId="2072923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312,177.5</w:t>
            </w:r>
          </w:p>
        </w:tc>
        <w:tc>
          <w:tcPr>
            <w:tcW w:w="1460" w:type="dxa"/>
            <w:tcBorders>
              <w:top w:val="nil"/>
              <w:left w:val="nil"/>
              <w:bottom w:val="single" w:sz="4" w:space="0" w:color="auto"/>
              <w:right w:val="single" w:sz="4" w:space="0" w:color="auto"/>
            </w:tcBorders>
            <w:shd w:val="clear" w:color="000000" w:fill="FFFFFF"/>
            <w:vAlign w:val="bottom"/>
            <w:hideMark/>
          </w:tcPr>
          <w:p w14:paraId="66605A6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276,204.5</w:t>
            </w:r>
          </w:p>
        </w:tc>
      </w:tr>
    </w:tbl>
    <w:p w14:paraId="3F9F7035" w14:textId="77777777" w:rsidR="00406D48" w:rsidRDefault="00406D48" w:rsidP="00406D48">
      <w:pPr>
        <w:pStyle w:val="ListParagraph"/>
        <w:spacing w:line="360" w:lineRule="auto"/>
        <w:ind w:left="0" w:hanging="2"/>
        <w:jc w:val="center"/>
        <w:rPr>
          <w:rFonts w:ascii="Times New Roman" w:eastAsiaTheme="minorEastAsia" w:hAnsi="Times New Roman" w:cs="Times New Roman"/>
          <w:sz w:val="24"/>
          <w:szCs w:val="24"/>
        </w:rPr>
      </w:pPr>
    </w:p>
    <w:p w14:paraId="62A07DCA" w14:textId="77777777" w:rsidR="00406D48" w:rsidRPr="00DB3F40" w:rsidRDefault="00406D48" w:rsidP="00406D48">
      <w:pPr>
        <w:pStyle w:val="ListParagraph"/>
        <w:spacing w:line="360" w:lineRule="auto"/>
        <w:ind w:left="0" w:hanging="2"/>
        <w:jc w:val="center"/>
        <w:rPr>
          <w:rFonts w:ascii="Times New Roman" w:eastAsiaTheme="minorEastAsia" w:hAnsi="Times New Roman" w:cs="Times New Roman"/>
          <w:sz w:val="24"/>
          <w:szCs w:val="24"/>
        </w:rPr>
      </w:pPr>
      <w:r>
        <w:rPr>
          <w:noProof/>
        </w:rPr>
        <w:lastRenderedPageBreak/>
        <w:drawing>
          <wp:inline distT="0" distB="0" distL="0" distR="0" wp14:anchorId="2EFDAA5F" wp14:editId="1132D323">
            <wp:extent cx="3123344" cy="2814955"/>
            <wp:effectExtent l="0" t="0" r="1270" b="4445"/>
            <wp:docPr id="62" name="Chart 62">
              <a:extLst xmlns:a="http://schemas.openxmlformats.org/drawingml/2006/main">
                <a:ext uri="{FF2B5EF4-FFF2-40B4-BE49-F238E27FC236}">
                  <a16:creationId xmlns:a16="http://schemas.microsoft.com/office/drawing/2014/main" id="{DA4347EC-0150-4AE0-A975-E09DA50BA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62D216" w14:textId="5D11A821" w:rsidR="00A936BE" w:rsidRDefault="00406D48" w:rsidP="00C276BC">
      <w:pPr>
        <w:pStyle w:val="ListParagraph"/>
        <w:spacing w:line="240" w:lineRule="auto"/>
        <w:ind w:left="0" w:hanging="2"/>
        <w:jc w:val="both"/>
        <w:rPr>
          <w:rFonts w:ascii="Times New Roman" w:eastAsiaTheme="minorEastAsia" w:hAnsi="Times New Roman" w:cs="Times New Roman"/>
        </w:rPr>
      </w:pP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sidRPr="00406D48">
        <w:rPr>
          <w:rFonts w:ascii="Times New Roman" w:eastAsiaTheme="minorEastAsia" w:hAnsi="Times New Roman" w:cs="Times New Roman"/>
        </w:rPr>
        <w:t>Hasil diatas dipengaruhi kondisi cuaca yang tidak menentu disaat pengambilan data, cuaca sangat mempengaruhi hasil dari perhitungan data ini.</w:t>
      </w:r>
    </w:p>
    <w:tbl>
      <w:tblPr>
        <w:tblpPr w:leftFromText="180" w:rightFromText="180" w:vertAnchor="text" w:horzAnchor="margin" w:tblpY="1120"/>
        <w:tblW w:w="5130" w:type="dxa"/>
        <w:tblLook w:val="04A0" w:firstRow="1" w:lastRow="0" w:firstColumn="1" w:lastColumn="0" w:noHBand="0" w:noVBand="1"/>
      </w:tblPr>
      <w:tblGrid>
        <w:gridCol w:w="1070"/>
        <w:gridCol w:w="1300"/>
        <w:gridCol w:w="1300"/>
        <w:gridCol w:w="1460"/>
      </w:tblGrid>
      <w:tr w:rsidR="00C276BC" w:rsidRPr="0041088B" w14:paraId="2181221E" w14:textId="77777777" w:rsidTr="00C276BC">
        <w:trPr>
          <w:trHeight w:val="300"/>
        </w:trPr>
        <w:tc>
          <w:tcPr>
            <w:tcW w:w="107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1F46B13"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jam</w:t>
            </w:r>
          </w:p>
        </w:tc>
        <w:tc>
          <w:tcPr>
            <w:tcW w:w="4060"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68BC792A"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Efisiensi</w:t>
            </w:r>
          </w:p>
        </w:tc>
      </w:tr>
      <w:tr w:rsidR="00C276BC" w:rsidRPr="0041088B" w14:paraId="09C77C9B" w14:textId="77777777" w:rsidTr="00C276BC">
        <w:trPr>
          <w:trHeight w:val="300"/>
        </w:trPr>
        <w:tc>
          <w:tcPr>
            <w:tcW w:w="1070" w:type="dxa"/>
            <w:vMerge/>
            <w:tcBorders>
              <w:top w:val="single" w:sz="4" w:space="0" w:color="auto"/>
              <w:left w:val="single" w:sz="4" w:space="0" w:color="auto"/>
              <w:bottom w:val="single" w:sz="4" w:space="0" w:color="000000"/>
              <w:right w:val="single" w:sz="4" w:space="0" w:color="auto"/>
            </w:tcBorders>
            <w:vAlign w:val="center"/>
            <w:hideMark/>
          </w:tcPr>
          <w:p w14:paraId="720694EA" w14:textId="77777777" w:rsidR="00C276BC" w:rsidRPr="0041088B" w:rsidRDefault="00C276BC" w:rsidP="00C276BC">
            <w:pPr>
              <w:spacing w:after="0" w:line="240" w:lineRule="auto"/>
              <w:ind w:left="0" w:hanging="2"/>
              <w:textDirection w:val="lrTb"/>
              <w:rPr>
                <w:rFonts w:ascii="Times New Roman" w:eastAsia="Times New Roman" w:hAnsi="Times New Roman" w:cs="Times New Roman"/>
                <w:color w:val="000000"/>
                <w:sz w:val="24"/>
                <w:szCs w:val="24"/>
                <w:lang w:val="id-ID" w:eastAsia="id-ID"/>
              </w:rPr>
            </w:pPr>
          </w:p>
        </w:tc>
        <w:tc>
          <w:tcPr>
            <w:tcW w:w="1300" w:type="dxa"/>
            <w:tcBorders>
              <w:top w:val="nil"/>
              <w:left w:val="nil"/>
              <w:bottom w:val="single" w:sz="4" w:space="0" w:color="auto"/>
              <w:right w:val="single" w:sz="4" w:space="0" w:color="auto"/>
            </w:tcBorders>
            <w:shd w:val="clear" w:color="000000" w:fill="FFFFFF"/>
            <w:vAlign w:val="bottom"/>
            <w:hideMark/>
          </w:tcPr>
          <w:p w14:paraId="018BC1CF"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Tunggal</w:t>
            </w:r>
          </w:p>
        </w:tc>
        <w:tc>
          <w:tcPr>
            <w:tcW w:w="1300" w:type="dxa"/>
            <w:tcBorders>
              <w:top w:val="nil"/>
              <w:left w:val="nil"/>
              <w:bottom w:val="single" w:sz="4" w:space="0" w:color="auto"/>
              <w:right w:val="single" w:sz="4" w:space="0" w:color="auto"/>
            </w:tcBorders>
            <w:shd w:val="clear" w:color="000000" w:fill="FFFFFF"/>
            <w:vAlign w:val="bottom"/>
            <w:hideMark/>
          </w:tcPr>
          <w:p w14:paraId="6996CBC8"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Ganda</w:t>
            </w:r>
          </w:p>
        </w:tc>
        <w:tc>
          <w:tcPr>
            <w:tcW w:w="1460" w:type="dxa"/>
            <w:tcBorders>
              <w:top w:val="nil"/>
              <w:left w:val="nil"/>
              <w:bottom w:val="single" w:sz="4" w:space="0" w:color="auto"/>
              <w:right w:val="single" w:sz="4" w:space="0" w:color="auto"/>
            </w:tcBorders>
            <w:shd w:val="clear" w:color="000000" w:fill="FFFFFF"/>
            <w:vAlign w:val="bottom"/>
            <w:hideMark/>
          </w:tcPr>
          <w:p w14:paraId="5914B097"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Ganda Vakum</w:t>
            </w:r>
          </w:p>
        </w:tc>
      </w:tr>
      <w:tr w:rsidR="00C276BC" w:rsidRPr="0041088B" w14:paraId="2BC8EA6F"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504016D"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center"/>
            <w:hideMark/>
          </w:tcPr>
          <w:p w14:paraId="45B79880"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40.09%</w:t>
            </w:r>
          </w:p>
        </w:tc>
        <w:tc>
          <w:tcPr>
            <w:tcW w:w="1300" w:type="dxa"/>
            <w:tcBorders>
              <w:top w:val="nil"/>
              <w:left w:val="nil"/>
              <w:bottom w:val="single" w:sz="4" w:space="0" w:color="auto"/>
              <w:right w:val="single" w:sz="4" w:space="0" w:color="auto"/>
            </w:tcBorders>
            <w:shd w:val="clear" w:color="000000" w:fill="FFFFFF"/>
            <w:vAlign w:val="center"/>
            <w:hideMark/>
          </w:tcPr>
          <w:p w14:paraId="2F62418A"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c>
          <w:tcPr>
            <w:tcW w:w="1460" w:type="dxa"/>
            <w:tcBorders>
              <w:top w:val="nil"/>
              <w:left w:val="nil"/>
              <w:bottom w:val="single" w:sz="4" w:space="0" w:color="auto"/>
              <w:right w:val="single" w:sz="4" w:space="0" w:color="auto"/>
            </w:tcBorders>
            <w:shd w:val="clear" w:color="000000" w:fill="FFFFFF"/>
            <w:vAlign w:val="center"/>
            <w:hideMark/>
          </w:tcPr>
          <w:p w14:paraId="67791935"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r>
      <w:tr w:rsidR="00C276BC" w:rsidRPr="0041088B" w14:paraId="5A551C50"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5D6788B"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center"/>
            <w:hideMark/>
          </w:tcPr>
          <w:p w14:paraId="1FDB4CA2"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40.10%</w:t>
            </w:r>
          </w:p>
        </w:tc>
        <w:tc>
          <w:tcPr>
            <w:tcW w:w="1300" w:type="dxa"/>
            <w:tcBorders>
              <w:top w:val="nil"/>
              <w:left w:val="nil"/>
              <w:bottom w:val="single" w:sz="4" w:space="0" w:color="auto"/>
              <w:right w:val="single" w:sz="4" w:space="0" w:color="auto"/>
            </w:tcBorders>
            <w:shd w:val="clear" w:color="000000" w:fill="FFFFFF"/>
            <w:vAlign w:val="center"/>
            <w:hideMark/>
          </w:tcPr>
          <w:p w14:paraId="3B17980D"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c>
          <w:tcPr>
            <w:tcW w:w="1460" w:type="dxa"/>
            <w:tcBorders>
              <w:top w:val="nil"/>
              <w:left w:val="nil"/>
              <w:bottom w:val="single" w:sz="4" w:space="0" w:color="auto"/>
              <w:right w:val="single" w:sz="4" w:space="0" w:color="auto"/>
            </w:tcBorders>
            <w:shd w:val="clear" w:color="000000" w:fill="FFFFFF"/>
            <w:vAlign w:val="center"/>
            <w:hideMark/>
          </w:tcPr>
          <w:p w14:paraId="13310337"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r>
      <w:tr w:rsidR="00C276BC" w:rsidRPr="0041088B" w14:paraId="56ABF787"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0E2BFFE8"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center"/>
            <w:hideMark/>
          </w:tcPr>
          <w:p w14:paraId="49052EC3"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39.95%</w:t>
            </w:r>
          </w:p>
        </w:tc>
        <w:tc>
          <w:tcPr>
            <w:tcW w:w="1300" w:type="dxa"/>
            <w:tcBorders>
              <w:top w:val="nil"/>
              <w:left w:val="nil"/>
              <w:bottom w:val="single" w:sz="4" w:space="0" w:color="auto"/>
              <w:right w:val="single" w:sz="4" w:space="0" w:color="auto"/>
            </w:tcBorders>
            <w:shd w:val="clear" w:color="000000" w:fill="FFFFFF"/>
            <w:vAlign w:val="center"/>
            <w:hideMark/>
          </w:tcPr>
          <w:p w14:paraId="66DFD39E"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40.09%</w:t>
            </w:r>
          </w:p>
        </w:tc>
        <w:tc>
          <w:tcPr>
            <w:tcW w:w="1460" w:type="dxa"/>
            <w:tcBorders>
              <w:top w:val="nil"/>
              <w:left w:val="nil"/>
              <w:bottom w:val="single" w:sz="4" w:space="0" w:color="auto"/>
              <w:right w:val="single" w:sz="4" w:space="0" w:color="auto"/>
            </w:tcBorders>
            <w:shd w:val="clear" w:color="000000" w:fill="FFFFFF"/>
            <w:vAlign w:val="center"/>
            <w:hideMark/>
          </w:tcPr>
          <w:p w14:paraId="33C63A01"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40.07%</w:t>
            </w:r>
          </w:p>
        </w:tc>
      </w:tr>
      <w:tr w:rsidR="00C276BC" w:rsidRPr="0041088B" w14:paraId="5D29F473"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E43D49B"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center"/>
            <w:hideMark/>
          </w:tcPr>
          <w:p w14:paraId="2B3FFAA1"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39.90%</w:t>
            </w:r>
          </w:p>
        </w:tc>
        <w:tc>
          <w:tcPr>
            <w:tcW w:w="1300" w:type="dxa"/>
            <w:tcBorders>
              <w:top w:val="nil"/>
              <w:left w:val="nil"/>
              <w:bottom w:val="single" w:sz="4" w:space="0" w:color="auto"/>
              <w:right w:val="single" w:sz="4" w:space="0" w:color="auto"/>
            </w:tcBorders>
            <w:shd w:val="clear" w:color="000000" w:fill="FFFFFF"/>
            <w:vAlign w:val="center"/>
            <w:hideMark/>
          </w:tcPr>
          <w:p w14:paraId="507EAE6E"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40.03%</w:t>
            </w:r>
          </w:p>
        </w:tc>
        <w:tc>
          <w:tcPr>
            <w:tcW w:w="1460" w:type="dxa"/>
            <w:tcBorders>
              <w:top w:val="nil"/>
              <w:left w:val="nil"/>
              <w:bottom w:val="single" w:sz="4" w:space="0" w:color="auto"/>
              <w:right w:val="single" w:sz="4" w:space="0" w:color="auto"/>
            </w:tcBorders>
            <w:shd w:val="clear" w:color="000000" w:fill="FFFFFF"/>
            <w:vAlign w:val="center"/>
            <w:hideMark/>
          </w:tcPr>
          <w:p w14:paraId="26F697CA"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40.04%</w:t>
            </w:r>
          </w:p>
        </w:tc>
      </w:tr>
      <w:tr w:rsidR="00C276BC" w:rsidRPr="0041088B" w14:paraId="35F657FB"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2D93D857"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center"/>
            <w:hideMark/>
          </w:tcPr>
          <w:p w14:paraId="1BDF3F0D"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39.86%</w:t>
            </w:r>
          </w:p>
        </w:tc>
        <w:tc>
          <w:tcPr>
            <w:tcW w:w="1300" w:type="dxa"/>
            <w:tcBorders>
              <w:top w:val="nil"/>
              <w:left w:val="nil"/>
              <w:bottom w:val="single" w:sz="4" w:space="0" w:color="auto"/>
              <w:right w:val="single" w:sz="4" w:space="0" w:color="auto"/>
            </w:tcBorders>
            <w:shd w:val="clear" w:color="000000" w:fill="FFFFFF"/>
            <w:vAlign w:val="center"/>
            <w:hideMark/>
          </w:tcPr>
          <w:p w14:paraId="5E828719"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40.07%</w:t>
            </w:r>
          </w:p>
        </w:tc>
        <w:tc>
          <w:tcPr>
            <w:tcW w:w="1460" w:type="dxa"/>
            <w:tcBorders>
              <w:top w:val="nil"/>
              <w:left w:val="nil"/>
              <w:bottom w:val="single" w:sz="4" w:space="0" w:color="auto"/>
              <w:right w:val="single" w:sz="4" w:space="0" w:color="auto"/>
            </w:tcBorders>
            <w:shd w:val="clear" w:color="000000" w:fill="FFFFFF"/>
            <w:vAlign w:val="center"/>
            <w:hideMark/>
          </w:tcPr>
          <w:p w14:paraId="5085BED2"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r>
      <w:tr w:rsidR="00C276BC" w:rsidRPr="0041088B" w14:paraId="71C541BE"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699FBEB"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center"/>
            <w:hideMark/>
          </w:tcPr>
          <w:p w14:paraId="1C624801"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39.91%</w:t>
            </w:r>
          </w:p>
        </w:tc>
        <w:tc>
          <w:tcPr>
            <w:tcW w:w="1300" w:type="dxa"/>
            <w:tcBorders>
              <w:top w:val="nil"/>
              <w:left w:val="nil"/>
              <w:bottom w:val="single" w:sz="4" w:space="0" w:color="auto"/>
              <w:right w:val="single" w:sz="4" w:space="0" w:color="auto"/>
            </w:tcBorders>
            <w:shd w:val="clear" w:color="000000" w:fill="FFFFFF"/>
            <w:vAlign w:val="center"/>
            <w:hideMark/>
          </w:tcPr>
          <w:p w14:paraId="01711BD8"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40.07%</w:t>
            </w:r>
          </w:p>
        </w:tc>
        <w:tc>
          <w:tcPr>
            <w:tcW w:w="1460" w:type="dxa"/>
            <w:tcBorders>
              <w:top w:val="nil"/>
              <w:left w:val="nil"/>
              <w:bottom w:val="single" w:sz="4" w:space="0" w:color="auto"/>
              <w:right w:val="single" w:sz="4" w:space="0" w:color="auto"/>
            </w:tcBorders>
            <w:shd w:val="clear" w:color="000000" w:fill="FFFFFF"/>
            <w:vAlign w:val="center"/>
            <w:hideMark/>
          </w:tcPr>
          <w:p w14:paraId="6B45D9E6"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40.06%</w:t>
            </w:r>
          </w:p>
        </w:tc>
      </w:tr>
      <w:tr w:rsidR="00C276BC" w:rsidRPr="0041088B" w14:paraId="7093F063"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3777FEB3"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center"/>
            <w:hideMark/>
          </w:tcPr>
          <w:p w14:paraId="1172E96E"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40.05%</w:t>
            </w:r>
          </w:p>
        </w:tc>
        <w:tc>
          <w:tcPr>
            <w:tcW w:w="1300" w:type="dxa"/>
            <w:tcBorders>
              <w:top w:val="nil"/>
              <w:left w:val="nil"/>
              <w:bottom w:val="single" w:sz="4" w:space="0" w:color="auto"/>
              <w:right w:val="single" w:sz="4" w:space="0" w:color="auto"/>
            </w:tcBorders>
            <w:shd w:val="clear" w:color="000000" w:fill="FFFFFF"/>
            <w:vAlign w:val="center"/>
            <w:hideMark/>
          </w:tcPr>
          <w:p w14:paraId="0071D09F"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40.10%</w:t>
            </w:r>
          </w:p>
        </w:tc>
        <w:tc>
          <w:tcPr>
            <w:tcW w:w="1460" w:type="dxa"/>
            <w:tcBorders>
              <w:top w:val="nil"/>
              <w:left w:val="nil"/>
              <w:bottom w:val="single" w:sz="4" w:space="0" w:color="auto"/>
              <w:right w:val="single" w:sz="4" w:space="0" w:color="auto"/>
            </w:tcBorders>
            <w:shd w:val="clear" w:color="000000" w:fill="FFFFFF"/>
            <w:vAlign w:val="center"/>
            <w:hideMark/>
          </w:tcPr>
          <w:p w14:paraId="295D04F5"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40.05%</w:t>
            </w:r>
          </w:p>
        </w:tc>
      </w:tr>
      <w:tr w:rsidR="00C276BC" w:rsidRPr="0041088B" w14:paraId="645FBCD9"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7679F2F2"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center"/>
            <w:hideMark/>
          </w:tcPr>
          <w:p w14:paraId="3F6A2294"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w:t>
            </w:r>
            <w:r>
              <w:rPr>
                <w:rFonts w:ascii="Times New Roman" w:eastAsia="Times New Roman" w:hAnsi="Times New Roman" w:cs="Times New Roman"/>
                <w:color w:val="000000"/>
                <w:sz w:val="24"/>
                <w:szCs w:val="24"/>
                <w:lang w:eastAsia="id-ID"/>
              </w:rPr>
              <w:t>13</w:t>
            </w:r>
            <w:r w:rsidRPr="0041088B">
              <w:rPr>
                <w:rFonts w:ascii="Times New Roman" w:eastAsia="Times New Roman" w:hAnsi="Times New Roman" w:cs="Times New Roman"/>
                <w:color w:val="000000"/>
                <w:sz w:val="24"/>
                <w:szCs w:val="24"/>
                <w:lang w:val="id-ID" w:eastAsia="id-ID"/>
              </w:rPr>
              <w:t>%</w:t>
            </w:r>
          </w:p>
        </w:tc>
        <w:tc>
          <w:tcPr>
            <w:tcW w:w="1300" w:type="dxa"/>
            <w:tcBorders>
              <w:top w:val="nil"/>
              <w:left w:val="nil"/>
              <w:bottom w:val="single" w:sz="4" w:space="0" w:color="auto"/>
              <w:right w:val="single" w:sz="4" w:space="0" w:color="auto"/>
            </w:tcBorders>
            <w:shd w:val="clear" w:color="000000" w:fill="FFFFFF"/>
            <w:vAlign w:val="center"/>
            <w:hideMark/>
          </w:tcPr>
          <w:p w14:paraId="65BD5A8F"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40.59%</w:t>
            </w:r>
          </w:p>
        </w:tc>
        <w:tc>
          <w:tcPr>
            <w:tcW w:w="1460" w:type="dxa"/>
            <w:tcBorders>
              <w:top w:val="nil"/>
              <w:left w:val="nil"/>
              <w:bottom w:val="single" w:sz="4" w:space="0" w:color="auto"/>
              <w:right w:val="single" w:sz="4" w:space="0" w:color="auto"/>
            </w:tcBorders>
            <w:shd w:val="clear" w:color="000000" w:fill="FFFFFF"/>
            <w:vAlign w:val="center"/>
            <w:hideMark/>
          </w:tcPr>
          <w:p w14:paraId="2C481523"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40.14%</w:t>
            </w:r>
          </w:p>
        </w:tc>
      </w:tr>
    </w:tbl>
    <w:p w14:paraId="512ADF26" w14:textId="77777777" w:rsidR="00C276BC" w:rsidRPr="00E81CB8" w:rsidRDefault="00C276BC" w:rsidP="00C276BC">
      <w:pPr>
        <w:spacing w:line="240" w:lineRule="auto"/>
        <w:ind w:leftChars="0" w:left="0" w:firstLineChars="0" w:firstLine="720"/>
        <w:jc w:val="both"/>
        <w:rPr>
          <w:rFonts w:ascii="Times New Roman" w:eastAsiaTheme="minorEastAsia" w:hAnsi="Times New Roman" w:cs="Times New Roman"/>
          <w:b/>
          <w:bCs/>
          <w:sz w:val="24"/>
          <w:szCs w:val="24"/>
        </w:rPr>
      </w:pPr>
      <w:r w:rsidRPr="00C276BC">
        <w:rPr>
          <w:rFonts w:ascii="Times New Roman" w:eastAsiaTheme="minorEastAsia" w:hAnsi="Times New Roman" w:cs="Times New Roman"/>
        </w:rPr>
        <w:t>Hasil perhitungan efisiensi pada kolektor surya dengan penutup kaca tunggal, kaca ganda, dan kaca ganda vakum dapat dilihat pada tabel dan grafik berikut.</w:t>
      </w:r>
    </w:p>
    <w:p w14:paraId="2310BA65" w14:textId="77777777" w:rsidR="00C276BC" w:rsidRPr="00C276BC" w:rsidRDefault="00C276BC" w:rsidP="00C276BC">
      <w:pPr>
        <w:spacing w:line="240" w:lineRule="auto"/>
        <w:ind w:leftChars="0" w:left="0" w:firstLineChars="0" w:firstLine="720"/>
        <w:jc w:val="both"/>
        <w:rPr>
          <w:rFonts w:ascii="Times New Roman" w:eastAsiaTheme="minorEastAsia" w:hAnsi="Times New Roman" w:cs="Times New Roman"/>
          <w:b/>
          <w:bCs/>
        </w:rPr>
      </w:pPr>
    </w:p>
    <w:p w14:paraId="096BDE3F" w14:textId="53CB749B" w:rsidR="00C276BC" w:rsidRPr="00C276BC" w:rsidRDefault="00C276BC" w:rsidP="00C276BC">
      <w:pPr>
        <w:pStyle w:val="ListParagraph"/>
        <w:spacing w:line="240" w:lineRule="auto"/>
        <w:ind w:left="0" w:hanging="2"/>
        <w:jc w:val="both"/>
        <w:rPr>
          <w:rFonts w:ascii="Times New Roman" w:eastAsiaTheme="minorEastAsia" w:hAnsi="Times New Roman" w:cs="Times New Roman"/>
        </w:rPr>
      </w:pPr>
      <w:r>
        <w:rPr>
          <w:noProof/>
        </w:rPr>
        <w:drawing>
          <wp:inline distT="0" distB="0" distL="0" distR="0" wp14:anchorId="3F4535D3" wp14:editId="4EE9CFBD">
            <wp:extent cx="3123344" cy="2814955"/>
            <wp:effectExtent l="0" t="0" r="1270" b="4445"/>
            <wp:docPr id="41" name="Chart 41">
              <a:extLst xmlns:a="http://schemas.openxmlformats.org/drawingml/2006/main">
                <a:ext uri="{FF2B5EF4-FFF2-40B4-BE49-F238E27FC236}">
                  <a16:creationId xmlns:a16="http://schemas.microsoft.com/office/drawing/2014/main" id="{16E3BC37-F795-4880-B25A-56697EB474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596735F" w14:textId="7805AE30" w:rsidR="00A936BE" w:rsidRDefault="00C276BC" w:rsidP="00C53EE4">
      <w:pPr>
        <w:pBdr>
          <w:top w:val="nil"/>
          <w:left w:val="nil"/>
          <w:bottom w:val="nil"/>
          <w:right w:val="nil"/>
          <w:between w:val="nil"/>
        </w:pBdr>
        <w:spacing w:after="0" w:line="240" w:lineRule="auto"/>
        <w:ind w:left="0" w:hanging="2"/>
        <w:jc w:val="both"/>
        <w:rPr>
          <w:rFonts w:ascii="Times New Roman" w:eastAsia="Times New Roman" w:hAnsi="Times New Roman" w:cs="Times New Roman"/>
        </w:rPr>
      </w:pPr>
      <w:r w:rsidRPr="00C276BC">
        <w:rPr>
          <w:rFonts w:ascii="Times New Roman" w:hAnsi="Times New Roman" w:cs="Times New Roman"/>
        </w:rPr>
        <w:t xml:space="preserve">Berdasarkan grafik tersebut bisa dikatakan bahwa kolektor kaca ganda memiliki efisiensi sedikit lebih besar dan lebih baik dibanding kedua jenis lainnya. Hasil perhitungan ini tergantung dari intensitas matahari, temperatur air masuk dan keluar pipa serpentine, serta kecepatan angin.  </w:t>
      </w:r>
      <w:r w:rsidR="000B5E85">
        <w:rPr>
          <w:rFonts w:ascii="Times New Roman" w:eastAsia="Times New Roman" w:hAnsi="Times New Roman" w:cs="Times New Roman"/>
        </w:rPr>
        <w:t xml:space="preserve"> </w:t>
      </w:r>
    </w:p>
    <w:p w14:paraId="27D509C9"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2E52AAE" w14:textId="77777777" w:rsidR="00A936BE" w:rsidRDefault="000B5E85" w:rsidP="00C11955">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KESIMPULAN</w:t>
      </w:r>
    </w:p>
    <w:p w14:paraId="1CA313B4"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3EC1CE6D" w14:textId="45ABD11A" w:rsidR="00C11955" w:rsidRPr="00C11955" w:rsidRDefault="00C11955" w:rsidP="00C11955">
      <w:pPr>
        <w:pStyle w:val="ListParagraph"/>
        <w:spacing w:line="240" w:lineRule="auto"/>
        <w:ind w:leftChars="0" w:left="0" w:firstLineChars="0" w:firstLine="720"/>
        <w:jc w:val="both"/>
        <w:rPr>
          <w:rFonts w:ascii="Times New Roman" w:hAnsi="Times New Roman" w:cs="Times New Roman"/>
        </w:rPr>
      </w:pPr>
      <w:r w:rsidRPr="00C11955">
        <w:rPr>
          <w:rFonts w:ascii="Times New Roman" w:hAnsi="Times New Roman" w:cs="Times New Roman"/>
        </w:rPr>
        <w:t>Berdasarkan pengujian kolektor surya dengan penutup kaca tunggal, kaca ganda, dan kaca ganda vakum maka bisa disimpulkan sebagai berikut :</w:t>
      </w:r>
    </w:p>
    <w:p w14:paraId="2C18FC4C" w14:textId="6B81BAAB"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1. Kolektor surya kurang bekerja secara optimal dikarenakan kondisi cuaca yang tidak menentu seperti berawan.</w:t>
      </w:r>
    </w:p>
    <w:p w14:paraId="5593BB23" w14:textId="6AE3255C"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 xml:space="preserve">2. Penambahan kaca sebagai penutup kolektor menjadi 2 kaca penutup cukup mempengaruhi berkurangnya kerugian kalor dan menaikkan sedikit efisiensinya. Kerugian kalor paling rendah terjadi pada jam pertama variasi penutup kaca ganda vakum yaitu </w:t>
      </w:r>
      <w:r w:rsidRPr="00C11955">
        <w:rPr>
          <w:rFonts w:ascii="Times New Roman" w:hAnsi="Times New Roman" w:cs="Times New Roman"/>
          <w:i/>
          <w:iCs/>
        </w:rPr>
        <w:t>U</w:t>
      </w:r>
      <w:r w:rsidRPr="00C11955">
        <w:rPr>
          <w:rFonts w:ascii="Times New Roman" w:hAnsi="Times New Roman" w:cs="Times New Roman"/>
          <w:i/>
          <w:iCs/>
          <w:vertAlign w:val="subscript"/>
        </w:rPr>
        <w:t>t</w:t>
      </w:r>
      <w:r w:rsidRPr="00C11955">
        <w:rPr>
          <w:rFonts w:ascii="Times New Roman" w:hAnsi="Times New Roman" w:cs="Times New Roman"/>
        </w:rPr>
        <w:t xml:space="preserve"> = 0.96 W/m</w:t>
      </w:r>
      <w:r w:rsidRPr="00C11955">
        <w:rPr>
          <w:rFonts w:ascii="Times New Roman" w:hAnsi="Times New Roman" w:cs="Times New Roman"/>
          <w:vertAlign w:val="superscript"/>
        </w:rPr>
        <w:t>2</w:t>
      </w:r>
      <w:r w:rsidRPr="00C11955">
        <w:rPr>
          <w:rFonts w:ascii="Times New Roman" w:hAnsi="Times New Roman" w:cs="Times New Roman"/>
        </w:rPr>
        <w:t xml:space="preserve"> ⁰C (48.24%), kerugian kalor samping</w:t>
      </w:r>
      <w:r w:rsidRPr="00C11955">
        <w:rPr>
          <w:rFonts w:ascii="Times New Roman" w:hAnsi="Times New Roman" w:cs="Times New Roman"/>
          <w:i/>
          <w:iCs/>
        </w:rPr>
        <w:t>U</w:t>
      </w:r>
      <w:r w:rsidRPr="00C11955">
        <w:rPr>
          <w:rFonts w:ascii="Times New Roman" w:hAnsi="Times New Roman" w:cs="Times New Roman"/>
          <w:i/>
          <w:iCs/>
          <w:vertAlign w:val="subscript"/>
        </w:rPr>
        <w:t>e</w:t>
      </w:r>
      <w:r w:rsidRPr="00C11955">
        <w:rPr>
          <w:rFonts w:ascii="Times New Roman" w:hAnsi="Times New Roman" w:cs="Times New Roman"/>
        </w:rPr>
        <w:t xml:space="preserve"> = 0.15 W/m</w:t>
      </w:r>
      <w:r w:rsidRPr="00C11955">
        <w:rPr>
          <w:rFonts w:ascii="Times New Roman" w:hAnsi="Times New Roman" w:cs="Times New Roman"/>
          <w:vertAlign w:val="superscript"/>
        </w:rPr>
        <w:t>2</w:t>
      </w:r>
      <w:r w:rsidRPr="00C11955">
        <w:rPr>
          <w:rFonts w:ascii="Times New Roman" w:hAnsi="Times New Roman" w:cs="Times New Roman"/>
        </w:rPr>
        <w:t xml:space="preserve"> ⁰C (7.54%), kerugian kalor bawah </w:t>
      </w:r>
      <w:r w:rsidRPr="00C11955">
        <w:rPr>
          <w:rFonts w:ascii="Times New Roman" w:hAnsi="Times New Roman" w:cs="Times New Roman"/>
          <w:i/>
          <w:iCs/>
        </w:rPr>
        <w:t>U</w:t>
      </w:r>
      <w:r w:rsidRPr="00C11955">
        <w:rPr>
          <w:rFonts w:ascii="Times New Roman" w:hAnsi="Times New Roman" w:cs="Times New Roman"/>
          <w:i/>
          <w:iCs/>
          <w:vertAlign w:val="subscript"/>
        </w:rPr>
        <w:t>b</w:t>
      </w:r>
      <w:r w:rsidRPr="00C11955">
        <w:rPr>
          <w:rFonts w:ascii="Times New Roman" w:hAnsi="Times New Roman" w:cs="Times New Roman"/>
        </w:rPr>
        <w:t xml:space="preserve"> = 0.88 W/m</w:t>
      </w:r>
      <w:r w:rsidRPr="00C11955">
        <w:rPr>
          <w:rFonts w:ascii="Times New Roman" w:hAnsi="Times New Roman" w:cs="Times New Roman"/>
          <w:vertAlign w:val="superscript"/>
        </w:rPr>
        <w:t>2</w:t>
      </w:r>
      <w:r w:rsidRPr="00C11955">
        <w:rPr>
          <w:rFonts w:ascii="Times New Roman" w:hAnsi="Times New Roman" w:cs="Times New Roman"/>
        </w:rPr>
        <w:t xml:space="preserve"> ⁰C (44.22%) dan total energi kalor yang hilang </w:t>
      </w:r>
      <w:r w:rsidRPr="00C11955">
        <w:rPr>
          <w:rFonts w:ascii="Times New Roman" w:hAnsi="Times New Roman" w:cs="Times New Roman"/>
          <w:i/>
          <w:iCs/>
        </w:rPr>
        <w:t>U</w:t>
      </w:r>
      <w:r w:rsidRPr="00C11955">
        <w:rPr>
          <w:rFonts w:ascii="Times New Roman" w:hAnsi="Times New Roman" w:cs="Times New Roman"/>
          <w:i/>
          <w:iCs/>
          <w:vertAlign w:val="subscript"/>
        </w:rPr>
        <w:t>L</w:t>
      </w:r>
      <w:r w:rsidRPr="00C11955">
        <w:rPr>
          <w:rFonts w:ascii="Times New Roman" w:hAnsi="Times New Roman" w:cs="Times New Roman"/>
        </w:rPr>
        <w:t xml:space="preserve"> = 1.99 W/m</w:t>
      </w:r>
      <w:r w:rsidRPr="00C11955">
        <w:rPr>
          <w:rFonts w:ascii="Times New Roman" w:hAnsi="Times New Roman" w:cs="Times New Roman"/>
          <w:vertAlign w:val="superscript"/>
        </w:rPr>
        <w:t>2</w:t>
      </w:r>
      <w:r w:rsidRPr="00C11955">
        <w:rPr>
          <w:rFonts w:ascii="Times New Roman" w:hAnsi="Times New Roman" w:cs="Times New Roman"/>
        </w:rPr>
        <w:t xml:space="preserve"> ⁰C. Efisiensi tertinggi terjadi pada variasi kaca ganda  yaitu sebesar 40.59%.</w:t>
      </w:r>
    </w:p>
    <w:p w14:paraId="1F7F0B27" w14:textId="1583480D" w:rsidR="00C11955" w:rsidRDefault="00C11955" w:rsidP="00C11955">
      <w:pPr>
        <w:pStyle w:val="ListParagraph"/>
        <w:spacing w:line="240" w:lineRule="auto"/>
        <w:ind w:left="0" w:hanging="2"/>
        <w:jc w:val="both"/>
        <w:rPr>
          <w:rFonts w:ascii="Times New Roman" w:hAnsi="Times New Roman" w:cs="Times New Roman"/>
          <w:sz w:val="24"/>
          <w:szCs w:val="24"/>
        </w:rPr>
      </w:pPr>
      <w:r w:rsidRPr="00C11955">
        <w:rPr>
          <w:rFonts w:ascii="Times New Roman" w:hAnsi="Times New Roman" w:cs="Times New Roman"/>
        </w:rPr>
        <w:t>3. Dari perhitungan yang telah dilakukan dapat</w:t>
      </w:r>
      <w:r>
        <w:rPr>
          <w:rFonts w:ascii="Times New Roman" w:hAnsi="Times New Roman" w:cs="Times New Roman"/>
          <w:sz w:val="24"/>
          <w:szCs w:val="24"/>
        </w:rPr>
        <w:t xml:space="preserve"> dikatakan penggunaan kolektor dengan penutup kaca ganda dan kaca ganda vakum sedikit lebih efektif dibanding hanya dengan kaca tunggal.</w:t>
      </w:r>
    </w:p>
    <w:p w14:paraId="2D124D48" w14:textId="77777777" w:rsidR="00C11955" w:rsidRPr="00C11955" w:rsidRDefault="00C11955" w:rsidP="00C11955">
      <w:pPr>
        <w:pStyle w:val="ListParagraph"/>
        <w:spacing w:line="240" w:lineRule="auto"/>
        <w:ind w:left="0" w:hanging="2"/>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C11955">
        <w:rPr>
          <w:rFonts w:ascii="Times New Roman" w:hAnsi="Times New Roman" w:cs="Times New Roman"/>
        </w:rPr>
        <w:t xml:space="preserve">Berdasarkan pengujian dan pembahasan yang dilakukan maka saran untuk penelitian selanjutnya yaitu perpanjang atau perbanyak lengkungan pada pipa serpentine aliran airnya dan lakukan pengambilan data pada saat kondisi cuaca yang sangat baik agar mendapatkan hasil yang lebih optimal. </w:t>
      </w:r>
    </w:p>
    <w:p w14:paraId="686FC4AF" w14:textId="322B81B9" w:rsidR="00C11955" w:rsidRDefault="00C11955" w:rsidP="00C11955">
      <w:pPr>
        <w:pStyle w:val="ListParagraph"/>
        <w:spacing w:line="240" w:lineRule="auto"/>
        <w:ind w:left="0" w:hanging="2"/>
        <w:jc w:val="both"/>
        <w:rPr>
          <w:rFonts w:ascii="Times New Roman" w:hAnsi="Times New Roman" w:cs="Times New Roman"/>
          <w:sz w:val="24"/>
          <w:szCs w:val="24"/>
        </w:rPr>
      </w:pPr>
    </w:p>
    <w:p w14:paraId="6CFF1CFD" w14:textId="77777777" w:rsidR="00A936BE" w:rsidRDefault="004C36D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hyperlink r:id="rId17">
        <w:r w:rsidR="000B5E85">
          <w:rPr>
            <w:rFonts w:ascii="Times New Roman" w:eastAsia="Times New Roman" w:hAnsi="Times New Roman" w:cs="Times New Roman"/>
            <w:b/>
            <w:i/>
            <w:color w:val="0000FF"/>
            <w:u w:val="single"/>
          </w:rPr>
          <w:t>https://ejournal.univ-tridinanti.ac.id/index.php/Turbulen/index</w:t>
        </w:r>
      </w:hyperlink>
    </w:p>
    <w:p w14:paraId="1207F4D9"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284ACFBE"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591086C3" w14:textId="77777777" w:rsidR="00A936BE" w:rsidRDefault="000B5E85">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DAFTAR PUSTAKA</w:t>
      </w:r>
    </w:p>
    <w:p w14:paraId="6A0EBF67"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4CF4359" w14:textId="523A5FAF" w:rsidR="00A936BE" w:rsidRDefault="000B5E85">
      <w:pPr>
        <w:spacing w:after="0"/>
        <w:ind w:left="0" w:hanging="2"/>
        <w:jc w:val="both"/>
        <w:rPr>
          <w:rFonts w:ascii="Times New Roman" w:eastAsia="Times New Roman" w:hAnsi="Times New Roman" w:cs="Times New Roman"/>
          <w:u w:val="single"/>
        </w:rPr>
      </w:pPr>
      <w:r>
        <w:rPr>
          <w:rFonts w:ascii="Times New Roman" w:eastAsia="Times New Roman" w:hAnsi="Times New Roman" w:cs="Times New Roman"/>
          <w:u w:val="single"/>
        </w:rPr>
        <w:t>Referensi Artikel</w:t>
      </w:r>
    </w:p>
    <w:p w14:paraId="3E3AE726" w14:textId="620C1F5A" w:rsid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Darwin, Maulana, M. I., Syahrul, T., Ibrahim, M. 2020. </w:t>
      </w:r>
      <w:r w:rsidRPr="004C02AF">
        <w:rPr>
          <w:rFonts w:ascii="Times New Roman" w:hAnsi="Times New Roman" w:cs="Times New Roman"/>
          <w:i/>
          <w:iCs/>
        </w:rPr>
        <w:t>Pengaruh Variasi Bentuk Plat Terhadap Performansi Solar Water Heater</w:t>
      </w:r>
      <w:r w:rsidRPr="004C02AF">
        <w:rPr>
          <w:rFonts w:ascii="Times New Roman" w:hAnsi="Times New Roman" w:cs="Times New Roman"/>
        </w:rPr>
        <w:t>, Jurnal Teknik Mesin Unsyiah, Vol. 8 No. 1, Hal. 7-12</w:t>
      </w:r>
    </w:p>
    <w:p w14:paraId="061BA5FA" w14:textId="6DBB18F9" w:rsidR="004C02AF" w:rsidRDefault="004C02AF" w:rsidP="004C02AF">
      <w:pPr>
        <w:pStyle w:val="ListParagraph"/>
        <w:spacing w:before="240" w:after="0" w:line="240" w:lineRule="auto"/>
        <w:ind w:left="0" w:hanging="2"/>
        <w:jc w:val="both"/>
        <w:rPr>
          <w:rFonts w:ascii="Times New Roman" w:hAnsi="Times New Roman" w:cs="Times New Roman"/>
        </w:rPr>
      </w:pPr>
    </w:p>
    <w:p w14:paraId="51914DAB"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Rusmaryadi, H., Veronica, R. M., Purwanto, E. 2018.  </w:t>
      </w:r>
      <w:r w:rsidRPr="004C02AF">
        <w:rPr>
          <w:rFonts w:ascii="Times New Roman" w:hAnsi="Times New Roman" w:cs="Times New Roman"/>
          <w:i/>
          <w:iCs/>
        </w:rPr>
        <w:t>Rancang Bangun Alat Pemanas Air Tenaga Surya Dengan Konfigurasi Tube Serpentine Berkapasitas 100 Liter</w:t>
      </w:r>
      <w:r w:rsidRPr="004C02AF">
        <w:rPr>
          <w:rFonts w:ascii="Times New Roman" w:hAnsi="Times New Roman" w:cs="Times New Roman"/>
        </w:rPr>
        <w:t xml:space="preserve">, Jurnal Teknik Mesin, Vol. 1, No. 1, Hal. 30-39 </w:t>
      </w:r>
    </w:p>
    <w:p w14:paraId="3DB9E84A"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p>
    <w:p w14:paraId="2E37C6A7" w14:textId="7F7DCDD0" w:rsidR="004C02AF" w:rsidRDefault="004C02AF" w:rsidP="004C02AF">
      <w:pPr>
        <w:pStyle w:val="ListParagraph"/>
        <w:spacing w:before="240" w:after="0" w:line="240" w:lineRule="auto"/>
        <w:ind w:left="0" w:hanging="2"/>
        <w:jc w:val="both"/>
        <w:rPr>
          <w:rFonts w:ascii="Times New Roman" w:hAnsi="Times New Roman" w:cs="Times New Roman"/>
          <w:i/>
          <w:iCs/>
          <w:color w:val="000000" w:themeColor="text1"/>
        </w:rPr>
      </w:pPr>
      <w:r w:rsidRPr="004C02AF">
        <w:rPr>
          <w:rFonts w:ascii="Times New Roman" w:hAnsi="Times New Roman" w:cs="Times New Roman"/>
        </w:rPr>
        <w:t xml:space="preserve">Santoso, I. N. D. 2020. </w:t>
      </w:r>
      <w:r w:rsidRPr="004C02AF">
        <w:rPr>
          <w:rFonts w:ascii="Times New Roman" w:hAnsi="Times New Roman" w:cs="Times New Roman"/>
          <w:i/>
          <w:iCs/>
        </w:rPr>
        <w:t>Perancangan Pembuatan Dan Pengujian Alat Pemanas Air Tenaga Surya Jenis Plat Datar Dengan Kaca Ganda Untuk Penggunaan Di Rumah Tangga Sederhana 4 Penghuni</w:t>
      </w:r>
      <w:r w:rsidRPr="004C02AF">
        <w:rPr>
          <w:rFonts w:ascii="Times New Roman" w:hAnsi="Times New Roman" w:cs="Times New Roman"/>
        </w:rPr>
        <w:t xml:space="preserve">. [Skripsi]. Jakarta. Universitas Trisakti. Diakses : </w:t>
      </w:r>
      <w:hyperlink r:id="rId18" w:history="1">
        <w:r w:rsidRPr="004C02AF">
          <w:rPr>
            <w:rStyle w:val="Hyperlink"/>
            <w:rFonts w:ascii="Times New Roman" w:hAnsi="Times New Roman" w:cs="Times New Roman"/>
            <w:i/>
            <w:iCs/>
            <w:color w:val="000000" w:themeColor="text1"/>
          </w:rPr>
          <w:t>Https://Repository.Trisakti.Ac.Id/</w:t>
        </w:r>
      </w:hyperlink>
      <w:r w:rsidRPr="004C02AF">
        <w:rPr>
          <w:rFonts w:ascii="Times New Roman" w:hAnsi="Times New Roman" w:cs="Times New Roman"/>
          <w:i/>
          <w:iCs/>
          <w:color w:val="000000" w:themeColor="text1"/>
        </w:rPr>
        <w:t xml:space="preserve"> </w:t>
      </w:r>
    </w:p>
    <w:p w14:paraId="184DAFB5"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p>
    <w:p w14:paraId="2CCCC6F1"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Setyadi, U. D., Dwiyanto, B. A. 2015. </w:t>
      </w:r>
      <w:r w:rsidRPr="004C02AF">
        <w:rPr>
          <w:rFonts w:ascii="Times New Roman" w:hAnsi="Times New Roman" w:cs="Times New Roman"/>
          <w:i/>
          <w:iCs/>
        </w:rPr>
        <w:t>Pengaruh Sudut Kemiringan Kolektor Surya Pelat Datar Terhadap Efisiensi Termal Dengan Penambahan Eksternal Annular Fin Pada Pipa</w:t>
      </w:r>
      <w:r w:rsidRPr="004C02AF">
        <w:rPr>
          <w:rFonts w:ascii="Times New Roman" w:hAnsi="Times New Roman" w:cs="Times New Roman"/>
        </w:rPr>
        <w:t xml:space="preserve">, Jurnal Teknik ITS, Vol, 4, No. 1 </w:t>
      </w:r>
    </w:p>
    <w:p w14:paraId="1DF7F1E3" w14:textId="77777777" w:rsidR="004C02AF" w:rsidRDefault="004C02AF" w:rsidP="004C02AF">
      <w:pPr>
        <w:pStyle w:val="ListParagraph"/>
        <w:spacing w:before="240" w:after="0" w:line="240" w:lineRule="auto"/>
        <w:ind w:left="0" w:hanging="2"/>
        <w:jc w:val="both"/>
        <w:rPr>
          <w:rFonts w:ascii="Times New Roman" w:hAnsi="Times New Roman" w:cs="Times New Roman"/>
        </w:rPr>
      </w:pPr>
    </w:p>
    <w:p w14:paraId="0461FC60" w14:textId="281A8F4B"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Widayana, G. 2012. </w:t>
      </w:r>
      <w:r w:rsidRPr="004C02AF">
        <w:rPr>
          <w:rFonts w:ascii="Times New Roman" w:hAnsi="Times New Roman" w:cs="Times New Roman"/>
          <w:i/>
          <w:iCs/>
        </w:rPr>
        <w:t>Pemanfaatan Energi Surya</w:t>
      </w:r>
      <w:r w:rsidRPr="004C02AF">
        <w:rPr>
          <w:rFonts w:ascii="Times New Roman" w:hAnsi="Times New Roman" w:cs="Times New Roman"/>
        </w:rPr>
        <w:t>, JPTK UNDIKSHA, Vol. 9 No. 1, Hal. 37-46</w:t>
      </w:r>
    </w:p>
    <w:p w14:paraId="71F7517A" w14:textId="77777777" w:rsidR="00A936BE" w:rsidRDefault="00A936BE">
      <w:pPr>
        <w:spacing w:after="0" w:line="240" w:lineRule="auto"/>
        <w:ind w:left="0" w:hanging="2"/>
        <w:jc w:val="both"/>
        <w:rPr>
          <w:rFonts w:ascii="Times New Roman" w:eastAsia="Times New Roman" w:hAnsi="Times New Roman" w:cs="Times New Roman"/>
        </w:rPr>
      </w:pPr>
    </w:p>
    <w:p w14:paraId="37FDACAF" w14:textId="77777777" w:rsidR="00A936BE" w:rsidRDefault="000B5E85">
      <w:pPr>
        <w:spacing w:after="0"/>
        <w:ind w:left="0" w:hanging="2"/>
        <w:jc w:val="both"/>
        <w:rPr>
          <w:rFonts w:ascii="Times New Roman" w:eastAsia="Times New Roman" w:hAnsi="Times New Roman" w:cs="Times New Roman"/>
          <w:u w:val="single"/>
        </w:rPr>
      </w:pPr>
      <w:r>
        <w:rPr>
          <w:rFonts w:ascii="Times New Roman" w:eastAsia="Times New Roman" w:hAnsi="Times New Roman" w:cs="Times New Roman"/>
          <w:u w:val="single"/>
        </w:rPr>
        <w:t>Buku</w:t>
      </w:r>
    </w:p>
    <w:p w14:paraId="6E137F18"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Duffie, John A, dan Beckmen, William A. 2013. </w:t>
      </w:r>
      <w:r w:rsidRPr="004C02AF">
        <w:rPr>
          <w:rFonts w:ascii="Times New Roman" w:hAnsi="Times New Roman" w:cs="Times New Roman"/>
          <w:i/>
          <w:iCs/>
        </w:rPr>
        <w:t>Solar Engineering Of Thermal Processes</w:t>
      </w:r>
      <w:r w:rsidRPr="004C02AF">
        <w:rPr>
          <w:rFonts w:ascii="Times New Roman" w:hAnsi="Times New Roman" w:cs="Times New Roman"/>
        </w:rPr>
        <w:t>, John Willey &amp; Sons Inc.</w:t>
      </w:r>
    </w:p>
    <w:p w14:paraId="0E57DB8C" w14:textId="77777777" w:rsidR="00A936BE" w:rsidRDefault="00A936BE">
      <w:pPr>
        <w:pBdr>
          <w:top w:val="nil"/>
          <w:left w:val="nil"/>
          <w:bottom w:val="nil"/>
          <w:right w:val="nil"/>
          <w:between w:val="nil"/>
        </w:pBdr>
        <w:tabs>
          <w:tab w:val="left" w:pos="284"/>
        </w:tabs>
        <w:spacing w:after="0" w:line="240" w:lineRule="auto"/>
        <w:ind w:left="0" w:hanging="2"/>
        <w:jc w:val="both"/>
        <w:rPr>
          <w:rFonts w:ascii="Cambria" w:eastAsia="Cambria" w:hAnsi="Cambria" w:cs="Cambria"/>
          <w:color w:val="000000"/>
          <w:sz w:val="16"/>
          <w:szCs w:val="16"/>
        </w:rPr>
        <w:sectPr w:rsidR="00A936BE">
          <w:type w:val="continuous"/>
          <w:pgSz w:w="11906" w:h="16838"/>
          <w:pgMar w:top="864" w:right="864" w:bottom="864" w:left="864" w:header="720" w:footer="720" w:gutter="0"/>
          <w:cols w:num="2" w:space="720" w:equalWidth="0">
            <w:col w:w="4848" w:space="480"/>
            <w:col w:w="4848" w:space="0"/>
          </w:cols>
        </w:sectPr>
      </w:pPr>
    </w:p>
    <w:p w14:paraId="5B8E3C5C" w14:textId="0E988798" w:rsidR="00A936BE" w:rsidRDefault="00A936BE" w:rsidP="00D735BF">
      <w:pPr>
        <w:spacing w:after="0" w:line="240" w:lineRule="auto"/>
        <w:ind w:left="0" w:hanging="2"/>
        <w:jc w:val="both"/>
        <w:rPr>
          <w:rFonts w:ascii="Cambria" w:eastAsia="Cambria" w:hAnsi="Cambria" w:cs="Cambria"/>
          <w:sz w:val="16"/>
          <w:szCs w:val="16"/>
        </w:rPr>
      </w:pPr>
    </w:p>
    <w:sectPr w:rsidR="00A936BE">
      <w:pgSz w:w="11906" w:h="16838"/>
      <w:pgMar w:top="1008" w:right="1008" w:bottom="1008" w:left="1008" w:header="720" w:footer="720" w:gutter="0"/>
      <w:cols w:num="2" w:space="720" w:equalWidth="0">
        <w:col w:w="4705" w:space="480"/>
        <w:col w:w="47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62DCE" w14:textId="77777777" w:rsidR="004C36D3" w:rsidRDefault="004C36D3">
      <w:pPr>
        <w:spacing w:after="0" w:line="240" w:lineRule="auto"/>
        <w:ind w:left="0" w:hanging="2"/>
      </w:pPr>
      <w:r>
        <w:separator/>
      </w:r>
    </w:p>
  </w:endnote>
  <w:endnote w:type="continuationSeparator" w:id="0">
    <w:p w14:paraId="7A7A0790" w14:textId="77777777" w:rsidR="004C36D3" w:rsidRDefault="004C36D3">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7500" w14:textId="77777777" w:rsidR="00A936BE" w:rsidRDefault="000B5E85">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1C0D9FE5" wp14:editId="51BBCDBD">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2CD0A952" wp14:editId="5BFC8A93">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22165F0A" w14:textId="77777777" w:rsidR="00A936BE" w:rsidRDefault="000B5E85">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4F48B489" w14:textId="77777777" w:rsidR="00A936BE" w:rsidRDefault="00A936BE">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EBF17" w14:textId="77777777" w:rsidR="004C36D3" w:rsidRDefault="004C36D3">
      <w:pPr>
        <w:spacing w:after="0" w:line="240" w:lineRule="auto"/>
        <w:ind w:left="0" w:hanging="2"/>
      </w:pPr>
      <w:r>
        <w:separator/>
      </w:r>
    </w:p>
  </w:footnote>
  <w:footnote w:type="continuationSeparator" w:id="0">
    <w:p w14:paraId="424EBD7A" w14:textId="77777777" w:rsidR="004C36D3" w:rsidRDefault="004C36D3">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56677" w14:textId="77777777" w:rsidR="00A936BE" w:rsidRDefault="000B5E85">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54B015E3" wp14:editId="024494D0">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5258CF93" w14:textId="77777777" w:rsidR="00A936BE" w:rsidRDefault="00A936BE">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3638D"/>
    <w:multiLevelType w:val="hybridMultilevel"/>
    <w:tmpl w:val="3FFE8846"/>
    <w:lvl w:ilvl="0" w:tplc="9C8AF226">
      <w:start w:val="3"/>
      <w:numFmt w:val="bullet"/>
      <w:lvlText w:val="-"/>
      <w:lvlJc w:val="left"/>
      <w:pPr>
        <w:ind w:left="358" w:hanging="360"/>
      </w:pPr>
      <w:rPr>
        <w:rFonts w:ascii="Times New Roman" w:eastAsia="Calibri" w:hAnsi="Times New Roman" w:cs="Times New Roman" w:hint="default"/>
      </w:rPr>
    </w:lvl>
    <w:lvl w:ilvl="1" w:tplc="04210003" w:tentative="1">
      <w:start w:val="1"/>
      <w:numFmt w:val="bullet"/>
      <w:lvlText w:val="o"/>
      <w:lvlJc w:val="left"/>
      <w:pPr>
        <w:ind w:left="1078" w:hanging="360"/>
      </w:pPr>
      <w:rPr>
        <w:rFonts w:ascii="Courier New" w:hAnsi="Courier New" w:cs="Courier New" w:hint="default"/>
      </w:rPr>
    </w:lvl>
    <w:lvl w:ilvl="2" w:tplc="04210005" w:tentative="1">
      <w:start w:val="1"/>
      <w:numFmt w:val="bullet"/>
      <w:lvlText w:val=""/>
      <w:lvlJc w:val="left"/>
      <w:pPr>
        <w:ind w:left="1798" w:hanging="360"/>
      </w:pPr>
      <w:rPr>
        <w:rFonts w:ascii="Wingdings" w:hAnsi="Wingdings" w:hint="default"/>
      </w:rPr>
    </w:lvl>
    <w:lvl w:ilvl="3" w:tplc="04210001" w:tentative="1">
      <w:start w:val="1"/>
      <w:numFmt w:val="bullet"/>
      <w:lvlText w:val=""/>
      <w:lvlJc w:val="left"/>
      <w:pPr>
        <w:ind w:left="2518" w:hanging="360"/>
      </w:pPr>
      <w:rPr>
        <w:rFonts w:ascii="Symbol" w:hAnsi="Symbol" w:hint="default"/>
      </w:rPr>
    </w:lvl>
    <w:lvl w:ilvl="4" w:tplc="04210003" w:tentative="1">
      <w:start w:val="1"/>
      <w:numFmt w:val="bullet"/>
      <w:lvlText w:val="o"/>
      <w:lvlJc w:val="left"/>
      <w:pPr>
        <w:ind w:left="3238" w:hanging="360"/>
      </w:pPr>
      <w:rPr>
        <w:rFonts w:ascii="Courier New" w:hAnsi="Courier New" w:cs="Courier New" w:hint="default"/>
      </w:rPr>
    </w:lvl>
    <w:lvl w:ilvl="5" w:tplc="04210005" w:tentative="1">
      <w:start w:val="1"/>
      <w:numFmt w:val="bullet"/>
      <w:lvlText w:val=""/>
      <w:lvlJc w:val="left"/>
      <w:pPr>
        <w:ind w:left="3958" w:hanging="360"/>
      </w:pPr>
      <w:rPr>
        <w:rFonts w:ascii="Wingdings" w:hAnsi="Wingdings" w:hint="default"/>
      </w:rPr>
    </w:lvl>
    <w:lvl w:ilvl="6" w:tplc="04210001" w:tentative="1">
      <w:start w:val="1"/>
      <w:numFmt w:val="bullet"/>
      <w:lvlText w:val=""/>
      <w:lvlJc w:val="left"/>
      <w:pPr>
        <w:ind w:left="4678" w:hanging="360"/>
      </w:pPr>
      <w:rPr>
        <w:rFonts w:ascii="Symbol" w:hAnsi="Symbol" w:hint="default"/>
      </w:rPr>
    </w:lvl>
    <w:lvl w:ilvl="7" w:tplc="04210003" w:tentative="1">
      <w:start w:val="1"/>
      <w:numFmt w:val="bullet"/>
      <w:lvlText w:val="o"/>
      <w:lvlJc w:val="left"/>
      <w:pPr>
        <w:ind w:left="5398" w:hanging="360"/>
      </w:pPr>
      <w:rPr>
        <w:rFonts w:ascii="Courier New" w:hAnsi="Courier New" w:cs="Courier New" w:hint="default"/>
      </w:rPr>
    </w:lvl>
    <w:lvl w:ilvl="8" w:tplc="04210005" w:tentative="1">
      <w:start w:val="1"/>
      <w:numFmt w:val="bullet"/>
      <w:lvlText w:val=""/>
      <w:lvlJc w:val="left"/>
      <w:pPr>
        <w:ind w:left="6118" w:hanging="360"/>
      </w:pPr>
      <w:rPr>
        <w:rFonts w:ascii="Wingdings" w:hAnsi="Wingdings" w:hint="default"/>
      </w:rPr>
    </w:lvl>
  </w:abstractNum>
  <w:abstractNum w:abstractNumId="1" w15:restartNumberingAfterBreak="0">
    <w:nsid w:val="3F1E10DF"/>
    <w:multiLevelType w:val="multilevel"/>
    <w:tmpl w:val="8514D554"/>
    <w:lvl w:ilvl="0">
      <w:start w:val="1"/>
      <w:numFmt w:val="decimal"/>
      <w:lvlText w:val="%1."/>
      <w:lvlJc w:val="left"/>
      <w:pPr>
        <w:ind w:left="1353" w:hanging="360"/>
      </w:pPr>
      <w:rPr>
        <w:rFonts w:hint="default"/>
      </w:rPr>
    </w:lvl>
    <w:lvl w:ilvl="1">
      <w:start w:val="6"/>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2" w15:restartNumberingAfterBreak="0">
    <w:nsid w:val="55FD0834"/>
    <w:multiLevelType w:val="multilevel"/>
    <w:tmpl w:val="8EB6693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9E4428A"/>
    <w:multiLevelType w:val="multilevel"/>
    <w:tmpl w:val="FFFFFFFF"/>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6BE"/>
    <w:rsid w:val="000B5E85"/>
    <w:rsid w:val="001075D9"/>
    <w:rsid w:val="00293F23"/>
    <w:rsid w:val="002B0F3F"/>
    <w:rsid w:val="002E1340"/>
    <w:rsid w:val="0038649C"/>
    <w:rsid w:val="00393134"/>
    <w:rsid w:val="00406D48"/>
    <w:rsid w:val="004C02AF"/>
    <w:rsid w:val="004C36D3"/>
    <w:rsid w:val="004E64E0"/>
    <w:rsid w:val="006149E0"/>
    <w:rsid w:val="006F4761"/>
    <w:rsid w:val="00806AA0"/>
    <w:rsid w:val="008C53C9"/>
    <w:rsid w:val="009D4E1B"/>
    <w:rsid w:val="00A649D6"/>
    <w:rsid w:val="00A936BE"/>
    <w:rsid w:val="00AF3E72"/>
    <w:rsid w:val="00B41382"/>
    <w:rsid w:val="00C005CC"/>
    <w:rsid w:val="00C11955"/>
    <w:rsid w:val="00C276BC"/>
    <w:rsid w:val="00C53EE4"/>
    <w:rsid w:val="00C9026B"/>
    <w:rsid w:val="00CA4C06"/>
    <w:rsid w:val="00D25056"/>
    <w:rsid w:val="00D735BF"/>
    <w:rsid w:val="00D824C6"/>
    <w:rsid w:val="00D900BE"/>
    <w:rsid w:val="00E774C3"/>
    <w:rsid w:val="00F908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F422"/>
  <w15:docId w15:val="{782A05FC-3B14-6C44-9188-23F23244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next w:val="TableNormal1"/>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4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hyperlink" Target="https://repository.trisakti.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ejournal.univ-tridinanti.ac.id/index.php/Turbulen/index" TargetMode="Externa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Intensitas</a:t>
            </a:r>
            <a:r>
              <a:rPr lang="en-US" sz="1200" baseline="0">
                <a:latin typeface="Times New Roman" panose="02020603050405020304" pitchFamily="18" charset="0"/>
                <a:cs typeface="Times New Roman" panose="02020603050405020304" pitchFamily="18" charset="0"/>
              </a:rPr>
              <a:t> Matahari Terhadap Jam</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Sheet4!$B$2:$B$3</c:f>
              <c:strCache>
                <c:ptCount val="2"/>
                <c:pt idx="0">
                  <c:v>Intensitas perjamnya (J/m^2)</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Sheet4!$B$4:$B$11</c:f>
              <c:numCache>
                <c:formatCode>#,##0.0</c:formatCode>
                <c:ptCount val="8"/>
                <c:pt idx="0">
                  <c:v>972000</c:v>
                </c:pt>
                <c:pt idx="1">
                  <c:v>1015200</c:v>
                </c:pt>
                <c:pt idx="2">
                  <c:v>1605600</c:v>
                </c:pt>
                <c:pt idx="3">
                  <c:v>1738800</c:v>
                </c:pt>
                <c:pt idx="4">
                  <c:v>1760400</c:v>
                </c:pt>
                <c:pt idx="5">
                  <c:v>1526400</c:v>
                </c:pt>
                <c:pt idx="6">
                  <c:v>1274400</c:v>
                </c:pt>
                <c:pt idx="7">
                  <c:v>1126800</c:v>
                </c:pt>
              </c:numCache>
            </c:numRef>
          </c:val>
          <c:smooth val="0"/>
          <c:extLst>
            <c:ext xmlns:c16="http://schemas.microsoft.com/office/drawing/2014/chart" uri="{C3380CC4-5D6E-409C-BE32-E72D297353CC}">
              <c16:uniqueId val="{00000000-2566-4E41-9805-3457F751E3CA}"/>
            </c:ext>
          </c:extLst>
        </c:ser>
        <c:ser>
          <c:idx val="1"/>
          <c:order val="1"/>
          <c:tx>
            <c:strRef>
              <c:f>Sheet4!$C$2:$C$3</c:f>
              <c:strCache>
                <c:ptCount val="2"/>
                <c:pt idx="0">
                  <c:v>Intensitas perjamnya (J/m^2)</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Sheet4!$C$4:$C$11</c:f>
              <c:numCache>
                <c:formatCode>#,##0.0</c:formatCode>
                <c:ptCount val="8"/>
                <c:pt idx="0">
                  <c:v>910800</c:v>
                </c:pt>
                <c:pt idx="1">
                  <c:v>986400</c:v>
                </c:pt>
                <c:pt idx="2">
                  <c:v>1166400</c:v>
                </c:pt>
                <c:pt idx="3">
                  <c:v>1436400</c:v>
                </c:pt>
                <c:pt idx="4">
                  <c:v>1184400</c:v>
                </c:pt>
                <c:pt idx="5">
                  <c:v>1058400</c:v>
                </c:pt>
                <c:pt idx="6">
                  <c:v>723600</c:v>
                </c:pt>
                <c:pt idx="7">
                  <c:v>921600</c:v>
                </c:pt>
              </c:numCache>
            </c:numRef>
          </c:val>
          <c:smooth val="0"/>
          <c:extLst>
            <c:ext xmlns:c16="http://schemas.microsoft.com/office/drawing/2014/chart" uri="{C3380CC4-5D6E-409C-BE32-E72D297353CC}">
              <c16:uniqueId val="{00000001-2566-4E41-9805-3457F751E3CA}"/>
            </c:ext>
          </c:extLst>
        </c:ser>
        <c:ser>
          <c:idx val="2"/>
          <c:order val="2"/>
          <c:tx>
            <c:strRef>
              <c:f>Sheet4!$D$2:$D$3</c:f>
              <c:strCache>
                <c:ptCount val="2"/>
                <c:pt idx="0">
                  <c:v>Intensitas perjamnya (J/m^2)</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Sheet4!$D$4:$D$11</c:f>
              <c:numCache>
                <c:formatCode>#,##0.0</c:formatCode>
                <c:ptCount val="8"/>
                <c:pt idx="0">
                  <c:v>702000</c:v>
                </c:pt>
                <c:pt idx="1">
                  <c:v>871200</c:v>
                </c:pt>
                <c:pt idx="2">
                  <c:v>1274400</c:v>
                </c:pt>
                <c:pt idx="3">
                  <c:v>1404000</c:v>
                </c:pt>
                <c:pt idx="4">
                  <c:v>939600</c:v>
                </c:pt>
                <c:pt idx="5">
                  <c:v>1072800</c:v>
                </c:pt>
                <c:pt idx="6">
                  <c:v>896400</c:v>
                </c:pt>
                <c:pt idx="7">
                  <c:v>738000</c:v>
                </c:pt>
              </c:numCache>
            </c:numRef>
          </c:val>
          <c:smooth val="0"/>
          <c:extLst>
            <c:ext xmlns:c16="http://schemas.microsoft.com/office/drawing/2014/chart" uri="{C3380CC4-5D6E-409C-BE32-E72D297353CC}">
              <c16:uniqueId val="{00000002-2566-4E41-9805-3457F751E3CA}"/>
            </c:ext>
          </c:extLst>
        </c:ser>
        <c:dLbls>
          <c:showLegendKey val="0"/>
          <c:showVal val="0"/>
          <c:showCatName val="0"/>
          <c:showSerName val="0"/>
          <c:showPercent val="0"/>
          <c:showBubbleSize val="0"/>
        </c:dLbls>
        <c:marker val="1"/>
        <c:smooth val="0"/>
        <c:axId val="490781664"/>
        <c:axId val="490780024"/>
      </c:lineChart>
      <c:catAx>
        <c:axId val="49078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WAKTU</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0024"/>
        <c:crosses val="autoZero"/>
        <c:auto val="1"/>
        <c:lblAlgn val="ctr"/>
        <c:lblOffset val="100"/>
        <c:noMultiLvlLbl val="0"/>
      </c:catAx>
      <c:valAx>
        <c:axId val="490780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Intensitas </a:t>
                </a:r>
                <a:r>
                  <a:rPr lang="en-US" sz="1000" b="0" i="0" u="none" strike="noStrike" baseline="0">
                    <a:effectLst/>
                  </a:rPr>
                  <a:t> </a:t>
                </a:r>
                <a:r>
                  <a:rPr lang="id-ID" sz="1000" b="0" i="0" u="none" strike="noStrike" baseline="0">
                    <a:effectLst/>
                  </a:rPr>
                  <a:t>J/m^2</a:t>
                </a:r>
                <a:endParaRPr lang="id-ID"/>
              </a:p>
            </c:rich>
          </c:tx>
          <c:layout>
            <c:manualLayout>
              <c:xMode val="edge"/>
              <c:yMode val="edge"/>
              <c:x val="2.5000000000000001E-2"/>
              <c:y val="0.1737299504228638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Temperatur</a:t>
            </a:r>
            <a:r>
              <a:rPr lang="en-US" baseline="0"/>
              <a:t> Plat terhadap jam</a:t>
            </a:r>
            <a:endParaRPr lang="id-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Sheet4!$B$19:$B$20</c:f>
              <c:strCache>
                <c:ptCount val="2"/>
                <c:pt idx="0">
                  <c:v>T Plat </c:v>
                </c:pt>
                <c:pt idx="1">
                  <c:v>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Sheet4!$B$21:$B$28</c:f>
              <c:numCache>
                <c:formatCode>General</c:formatCode>
                <c:ptCount val="8"/>
                <c:pt idx="0">
                  <c:v>50</c:v>
                </c:pt>
                <c:pt idx="1">
                  <c:v>71</c:v>
                </c:pt>
                <c:pt idx="2">
                  <c:v>96.5</c:v>
                </c:pt>
                <c:pt idx="3">
                  <c:v>84.5</c:v>
                </c:pt>
                <c:pt idx="4">
                  <c:v>98.5</c:v>
                </c:pt>
                <c:pt idx="5">
                  <c:v>90.5</c:v>
                </c:pt>
                <c:pt idx="6">
                  <c:v>90.5</c:v>
                </c:pt>
                <c:pt idx="7">
                  <c:v>75</c:v>
                </c:pt>
              </c:numCache>
            </c:numRef>
          </c:val>
          <c:smooth val="0"/>
          <c:extLst>
            <c:ext xmlns:c16="http://schemas.microsoft.com/office/drawing/2014/chart" uri="{C3380CC4-5D6E-409C-BE32-E72D297353CC}">
              <c16:uniqueId val="{00000000-0E3F-4D71-8BF9-E82CB4C2EB62}"/>
            </c:ext>
          </c:extLst>
        </c:ser>
        <c:ser>
          <c:idx val="1"/>
          <c:order val="1"/>
          <c:tx>
            <c:strRef>
              <c:f>Sheet4!$C$19:$C$20</c:f>
              <c:strCache>
                <c:ptCount val="2"/>
                <c:pt idx="0">
                  <c:v>T Plat </c:v>
                </c:pt>
                <c:pt idx="1">
                  <c:v>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Sheet4!$C$21:$C$28</c:f>
              <c:numCache>
                <c:formatCode>0.0</c:formatCode>
                <c:ptCount val="8"/>
                <c:pt idx="0">
                  <c:v>48</c:v>
                </c:pt>
                <c:pt idx="1">
                  <c:v>72.5</c:v>
                </c:pt>
                <c:pt idx="2">
                  <c:v>84</c:v>
                </c:pt>
                <c:pt idx="3">
                  <c:v>95.5</c:v>
                </c:pt>
                <c:pt idx="4">
                  <c:v>108</c:v>
                </c:pt>
                <c:pt idx="5">
                  <c:v>104.5</c:v>
                </c:pt>
                <c:pt idx="6">
                  <c:v>94.5</c:v>
                </c:pt>
                <c:pt idx="7">
                  <c:v>86</c:v>
                </c:pt>
              </c:numCache>
            </c:numRef>
          </c:val>
          <c:smooth val="0"/>
          <c:extLst>
            <c:ext xmlns:c16="http://schemas.microsoft.com/office/drawing/2014/chart" uri="{C3380CC4-5D6E-409C-BE32-E72D297353CC}">
              <c16:uniqueId val="{00000001-0E3F-4D71-8BF9-E82CB4C2EB62}"/>
            </c:ext>
          </c:extLst>
        </c:ser>
        <c:ser>
          <c:idx val="2"/>
          <c:order val="2"/>
          <c:tx>
            <c:strRef>
              <c:f>Sheet4!$D$19:$D$20</c:f>
              <c:strCache>
                <c:ptCount val="2"/>
                <c:pt idx="0">
                  <c:v>T Plat </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Sheet4!$D$21:$D$28</c:f>
              <c:numCache>
                <c:formatCode>General</c:formatCode>
                <c:ptCount val="8"/>
                <c:pt idx="0">
                  <c:v>43.5</c:v>
                </c:pt>
                <c:pt idx="1">
                  <c:v>55.5</c:v>
                </c:pt>
                <c:pt idx="2">
                  <c:v>70</c:v>
                </c:pt>
                <c:pt idx="3">
                  <c:v>82.5</c:v>
                </c:pt>
                <c:pt idx="4">
                  <c:v>76</c:v>
                </c:pt>
                <c:pt idx="5">
                  <c:v>72.5</c:v>
                </c:pt>
                <c:pt idx="6">
                  <c:v>64</c:v>
                </c:pt>
                <c:pt idx="7">
                  <c:v>59.5</c:v>
                </c:pt>
              </c:numCache>
            </c:numRef>
          </c:val>
          <c:smooth val="0"/>
          <c:extLst>
            <c:ext xmlns:c16="http://schemas.microsoft.com/office/drawing/2014/chart" uri="{C3380CC4-5D6E-409C-BE32-E72D297353CC}">
              <c16:uniqueId val="{00000002-0E3F-4D71-8BF9-E82CB4C2EB62}"/>
            </c:ext>
          </c:extLst>
        </c:ser>
        <c:dLbls>
          <c:showLegendKey val="0"/>
          <c:showVal val="0"/>
          <c:showCatName val="0"/>
          <c:showSerName val="0"/>
          <c:showPercent val="0"/>
          <c:showBubbleSize val="0"/>
        </c:dLbls>
        <c:marker val="1"/>
        <c:smooth val="0"/>
        <c:axId val="545138896"/>
        <c:axId val="545140208"/>
      </c:lineChart>
      <c:catAx>
        <c:axId val="54513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40208"/>
        <c:crosses val="autoZero"/>
        <c:auto val="1"/>
        <c:lblAlgn val="ctr"/>
        <c:lblOffset val="100"/>
        <c:noMultiLvlLbl val="0"/>
      </c:catAx>
      <c:valAx>
        <c:axId val="54514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a:t>
                </a:r>
                <a:r>
                  <a:rPr lang="en-US" baseline="0"/>
                  <a:t> ⁰c</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3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Energi</a:t>
            </a:r>
            <a:r>
              <a:rPr lang="en-US" baseline="0">
                <a:latin typeface="Times New Roman" panose="02020603050405020304" pitchFamily="18" charset="0"/>
                <a:cs typeface="Times New Roman" panose="02020603050405020304" pitchFamily="18" charset="0"/>
              </a:rPr>
              <a:t> Yang Terserap Terhadap Jam</a:t>
            </a:r>
            <a:endParaRPr lang="id-ID">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Sheet4!$B$35:$B$36</c:f>
              <c:strCache>
                <c:ptCount val="2"/>
                <c:pt idx="0">
                  <c:v>Energi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Sheet4!$B$37:$B$44</c:f>
              <c:numCache>
                <c:formatCode>#,##0.0</c:formatCode>
                <c:ptCount val="8"/>
                <c:pt idx="0">
                  <c:v>380953.19116975105</c:v>
                </c:pt>
                <c:pt idx="1">
                  <c:v>399104.76076023176</c:v>
                </c:pt>
                <c:pt idx="2">
                  <c:v>620040.11783701275</c:v>
                </c:pt>
                <c:pt idx="3">
                  <c:v>665699.65484700131</c:v>
                </c:pt>
                <c:pt idx="4">
                  <c:v>664966.26913343975</c:v>
                </c:pt>
                <c:pt idx="5">
                  <c:v>573146.51761476963</c:v>
                </c:pt>
                <c:pt idx="6">
                  <c:v>463935.73035606521</c:v>
                </c:pt>
                <c:pt idx="7">
                  <c:v>322995.7351249744</c:v>
                </c:pt>
              </c:numCache>
            </c:numRef>
          </c:val>
          <c:smooth val="0"/>
          <c:extLst>
            <c:ext xmlns:c16="http://schemas.microsoft.com/office/drawing/2014/chart" uri="{C3380CC4-5D6E-409C-BE32-E72D297353CC}">
              <c16:uniqueId val="{00000000-FCEC-4AC4-8431-1DF83A03D0F8}"/>
            </c:ext>
          </c:extLst>
        </c:ser>
        <c:ser>
          <c:idx val="1"/>
          <c:order val="1"/>
          <c:tx>
            <c:strRef>
              <c:f>Sheet4!$C$35:$C$36</c:f>
              <c:strCache>
                <c:ptCount val="2"/>
                <c:pt idx="0">
                  <c:v>Energi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Sheet4!$C$37:$C$44</c:f>
              <c:numCache>
                <c:formatCode>#,##0.0</c:formatCode>
                <c:ptCount val="8"/>
                <c:pt idx="0">
                  <c:v>357939.16501975118</c:v>
                </c:pt>
                <c:pt idx="1">
                  <c:v>388138.93686896405</c:v>
                </c:pt>
                <c:pt idx="2">
                  <c:v>458504.19386704935</c:v>
                </c:pt>
                <c:pt idx="3">
                  <c:v>560921.77490509185</c:v>
                </c:pt>
                <c:pt idx="4">
                  <c:v>464571.04450094531</c:v>
                </c:pt>
                <c:pt idx="5">
                  <c:v>414296.44412115362</c:v>
                </c:pt>
                <c:pt idx="6">
                  <c:v>283876.38922951405</c:v>
                </c:pt>
                <c:pt idx="7">
                  <c:v>312177.549978122</c:v>
                </c:pt>
              </c:numCache>
            </c:numRef>
          </c:val>
          <c:smooth val="0"/>
          <c:extLst>
            <c:ext xmlns:c16="http://schemas.microsoft.com/office/drawing/2014/chart" uri="{C3380CC4-5D6E-409C-BE32-E72D297353CC}">
              <c16:uniqueId val="{00000001-FCEC-4AC4-8431-1DF83A03D0F8}"/>
            </c:ext>
          </c:extLst>
        </c:ser>
        <c:ser>
          <c:idx val="2"/>
          <c:order val="2"/>
          <c:tx>
            <c:strRef>
              <c:f>Sheet4!$D$35:$D$36</c:f>
              <c:strCache>
                <c:ptCount val="2"/>
                <c:pt idx="0">
                  <c:v>Energi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Sheet4!$D$37:$D$44</c:f>
              <c:numCache>
                <c:formatCode>#,##0.0</c:formatCode>
                <c:ptCount val="8"/>
                <c:pt idx="0">
                  <c:v>276352.13270268851</c:v>
                </c:pt>
                <c:pt idx="1">
                  <c:v>343078.05259869789</c:v>
                </c:pt>
                <c:pt idx="2">
                  <c:v>500468.69932619965</c:v>
                </c:pt>
                <c:pt idx="3">
                  <c:v>549707.81453565334</c:v>
                </c:pt>
                <c:pt idx="4">
                  <c:v>369984.00020899379</c:v>
                </c:pt>
                <c:pt idx="5">
                  <c:v>420394.34813946777</c:v>
                </c:pt>
                <c:pt idx="6">
                  <c:v>349424.46010301943</c:v>
                </c:pt>
                <c:pt idx="7">
                  <c:v>276204.46708810207</c:v>
                </c:pt>
              </c:numCache>
            </c:numRef>
          </c:val>
          <c:smooth val="0"/>
          <c:extLst>
            <c:ext xmlns:c16="http://schemas.microsoft.com/office/drawing/2014/chart" uri="{C3380CC4-5D6E-409C-BE32-E72D297353CC}">
              <c16:uniqueId val="{00000002-FCEC-4AC4-8431-1DF83A03D0F8}"/>
            </c:ext>
          </c:extLst>
        </c:ser>
        <c:dLbls>
          <c:showLegendKey val="0"/>
          <c:showVal val="0"/>
          <c:showCatName val="0"/>
          <c:showSerName val="0"/>
          <c:showPercent val="0"/>
          <c:showBubbleSize val="0"/>
        </c:dLbls>
        <c:marker val="1"/>
        <c:smooth val="0"/>
        <c:axId val="646187128"/>
        <c:axId val="646182864"/>
      </c:lineChart>
      <c:catAx>
        <c:axId val="646187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2864"/>
        <c:crosses val="autoZero"/>
        <c:auto val="1"/>
        <c:lblAlgn val="ctr"/>
        <c:lblOffset val="100"/>
        <c:noMultiLvlLbl val="0"/>
      </c:catAx>
      <c:valAx>
        <c:axId val="64618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 </a:t>
                </a:r>
                <a:r>
                  <a:rPr lang="en-US" sz="1200" i="1">
                    <a:latin typeface="Times New Roman" panose="02020603050405020304" pitchFamily="18" charset="0"/>
                    <a:cs typeface="Times New Roman" panose="02020603050405020304" pitchFamily="18" charset="0"/>
                  </a:rPr>
                  <a:t>S</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7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Efisiensi</a:t>
            </a:r>
            <a:r>
              <a:rPr lang="en-US" baseline="0">
                <a:latin typeface="Times New Roman" panose="02020603050405020304" pitchFamily="18" charset="0"/>
                <a:cs typeface="Times New Roman" panose="02020603050405020304" pitchFamily="18" charset="0"/>
              </a:rPr>
              <a:t> terhadap jam</a:t>
            </a:r>
            <a:endParaRPr lang="id-ID">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Sheet4!$B$53:$B$54</c:f>
              <c:strCache>
                <c:ptCount val="2"/>
                <c:pt idx="0">
                  <c:v>Efisiensi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Sheet4!$B$55:$B$62</c:f>
              <c:numCache>
                <c:formatCode>0.00%</c:formatCode>
                <c:ptCount val="8"/>
                <c:pt idx="0">
                  <c:v>0.40092221838907854</c:v>
                </c:pt>
                <c:pt idx="1">
                  <c:v>0.40099319346125162</c:v>
                </c:pt>
                <c:pt idx="2">
                  <c:v>0.39953460849341937</c:v>
                </c:pt>
                <c:pt idx="3">
                  <c:v>0.39903234277444932</c:v>
                </c:pt>
                <c:pt idx="4">
                  <c:v>0.39856729860582935</c:v>
                </c:pt>
                <c:pt idx="5">
                  <c:v>0.39913619618786889</c:v>
                </c:pt>
                <c:pt idx="6">
                  <c:v>0.40046330172996103</c:v>
                </c:pt>
                <c:pt idx="7">
                  <c:v>0.40127836603074635</c:v>
                </c:pt>
              </c:numCache>
            </c:numRef>
          </c:val>
          <c:smooth val="0"/>
          <c:extLst>
            <c:ext xmlns:c16="http://schemas.microsoft.com/office/drawing/2014/chart" uri="{C3380CC4-5D6E-409C-BE32-E72D297353CC}">
              <c16:uniqueId val="{00000000-86A8-4F5B-A251-1DFF119C12BD}"/>
            </c:ext>
          </c:extLst>
        </c:ser>
        <c:ser>
          <c:idx val="1"/>
          <c:order val="1"/>
          <c:tx>
            <c:strRef>
              <c:f>Sheet4!$C$53:$C$54</c:f>
              <c:strCache>
                <c:ptCount val="2"/>
                <c:pt idx="0">
                  <c:v>Efisiensi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Sheet4!$C$55:$C$62</c:f>
              <c:numCache>
                <c:formatCode>0.00%</c:formatCode>
                <c:ptCount val="8"/>
                <c:pt idx="0">
                  <c:v>0.40109517532432637</c:v>
                </c:pt>
                <c:pt idx="1">
                  <c:v>0.40107757835557928</c:v>
                </c:pt>
                <c:pt idx="2">
                  <c:v>0.40092501391633695</c:v>
                </c:pt>
                <c:pt idx="3">
                  <c:v>0.40028409851965552</c:v>
                </c:pt>
                <c:pt idx="4">
                  <c:v>0.40070452452326583</c:v>
                </c:pt>
                <c:pt idx="5">
                  <c:v>0.40067358118220703</c:v>
                </c:pt>
                <c:pt idx="6">
                  <c:v>0.40101382019911941</c:v>
                </c:pt>
                <c:pt idx="7">
                  <c:v>0.40591557781525134</c:v>
                </c:pt>
              </c:numCache>
            </c:numRef>
          </c:val>
          <c:smooth val="0"/>
          <c:extLst>
            <c:ext xmlns:c16="http://schemas.microsoft.com/office/drawing/2014/chart" uri="{C3380CC4-5D6E-409C-BE32-E72D297353CC}">
              <c16:uniqueId val="{00000001-86A8-4F5B-A251-1DFF119C12BD}"/>
            </c:ext>
          </c:extLst>
        </c:ser>
        <c:ser>
          <c:idx val="2"/>
          <c:order val="2"/>
          <c:tx>
            <c:strRef>
              <c:f>Sheet4!$D$53:$D$54</c:f>
              <c:strCache>
                <c:ptCount val="2"/>
                <c:pt idx="0">
                  <c:v>Efisiensi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Sheet4!$D$55:$D$62</c:f>
              <c:numCache>
                <c:formatCode>0.00%</c:formatCode>
                <c:ptCount val="8"/>
                <c:pt idx="0">
                  <c:v>0.40111305177568879</c:v>
                </c:pt>
                <c:pt idx="1">
                  <c:v>0.4010975644963074</c:v>
                </c:pt>
                <c:pt idx="2">
                  <c:v>0.40072976784283881</c:v>
                </c:pt>
                <c:pt idx="3">
                  <c:v>0.40036395457750262</c:v>
                </c:pt>
                <c:pt idx="4">
                  <c:v>0.40105820119240526</c:v>
                </c:pt>
                <c:pt idx="5">
                  <c:v>0.40063290513551308</c:v>
                </c:pt>
                <c:pt idx="6">
                  <c:v>0.40052720384584428</c:v>
                </c:pt>
                <c:pt idx="7">
                  <c:v>0.40137102293106275</c:v>
                </c:pt>
              </c:numCache>
            </c:numRef>
          </c:val>
          <c:smooth val="0"/>
          <c:extLst>
            <c:ext xmlns:c16="http://schemas.microsoft.com/office/drawing/2014/chart" uri="{C3380CC4-5D6E-409C-BE32-E72D297353CC}">
              <c16:uniqueId val="{00000002-86A8-4F5B-A251-1DFF119C12BD}"/>
            </c:ext>
          </c:extLst>
        </c:ser>
        <c:dLbls>
          <c:showLegendKey val="0"/>
          <c:showVal val="0"/>
          <c:showCatName val="0"/>
          <c:showSerName val="0"/>
          <c:showPercent val="0"/>
          <c:showBubbleSize val="0"/>
        </c:dLbls>
        <c:marker val="1"/>
        <c:smooth val="0"/>
        <c:axId val="666716072"/>
        <c:axId val="666722960"/>
      </c:lineChart>
      <c:catAx>
        <c:axId val="666716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22960"/>
        <c:crosses val="autoZero"/>
        <c:auto val="1"/>
        <c:lblAlgn val="ctr"/>
        <c:lblOffset val="100"/>
        <c:noMultiLvlLbl val="0"/>
      </c:catAx>
      <c:valAx>
        <c:axId val="666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Efisiensi %</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16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LkogXmh8wMCJmq2H2eeqLF2Wzg==">AMUW2mWyUTA+H5vDQpz6tv1Qc5lWogvooaAcTdfSlCXgAsIlPzQjmtA+wB1kMEEHP7RtxPO1oGy0GrNWS0aNP7Hy4mR/KKYBcX/qeB3jT7aHifl7gCqNJnk417KrUjAlmUfh0DdAKBBW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7</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aprilia damayanti</cp:lastModifiedBy>
  <cp:revision>10</cp:revision>
  <dcterms:created xsi:type="dcterms:W3CDTF">2023-03-03T08:37:00Z</dcterms:created>
  <dcterms:modified xsi:type="dcterms:W3CDTF">2023-03-04T05:32:00Z</dcterms:modified>
</cp:coreProperties>
</file>