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BE88AC3" w14:textId="02ABD6D6" w:rsidR="00C20E94" w:rsidRDefault="00CC0431" w:rsidP="00CC0431">
      <w:pPr>
        <w:spacing w:after="0" w:line="240" w:lineRule="auto"/>
        <w:jc w:val="center"/>
        <w:rPr>
          <w:rFonts w:ascii="Times New Roman" w:hAnsi="Times New Roman" w:cs="Times New Roman"/>
          <w:b/>
          <w:bCs/>
          <w:sz w:val="24"/>
          <w:szCs w:val="24"/>
        </w:rPr>
      </w:pPr>
      <w:r w:rsidRPr="00CC0431">
        <w:rPr>
          <w:rFonts w:ascii="Times New Roman" w:hAnsi="Times New Roman" w:cs="Times New Roman"/>
          <w:b/>
          <w:bCs/>
          <w:sz w:val="24"/>
          <w:szCs w:val="24"/>
        </w:rPr>
        <w:t>Respon Pertumbuhan dan Hasil Tanaman Jagung Ketan (</w:t>
      </w:r>
      <w:r w:rsidRPr="00CC0431">
        <w:rPr>
          <w:rFonts w:ascii="Times New Roman" w:hAnsi="Times New Roman" w:cs="Times New Roman"/>
          <w:b/>
          <w:bCs/>
          <w:i/>
          <w:iCs/>
          <w:sz w:val="24"/>
          <w:szCs w:val="24"/>
        </w:rPr>
        <w:t>Zea mays ceratina</w:t>
      </w:r>
      <w:r w:rsidRPr="00CC0431">
        <w:rPr>
          <w:rFonts w:ascii="Times New Roman" w:hAnsi="Times New Roman" w:cs="Times New Roman"/>
          <w:b/>
          <w:bCs/>
          <w:sz w:val="24"/>
          <w:szCs w:val="24"/>
        </w:rPr>
        <w:t>) Akibat Pemberian Beberapa Takaran Pupuk NPK Majemuk</w:t>
      </w:r>
    </w:p>
    <w:p w14:paraId="2A7D0A94" w14:textId="77777777" w:rsidR="00CC0431" w:rsidRDefault="00CC0431" w:rsidP="00CC0431">
      <w:pPr>
        <w:spacing w:after="0" w:line="240" w:lineRule="auto"/>
        <w:jc w:val="center"/>
        <w:rPr>
          <w:rFonts w:ascii="Times New Roman" w:hAnsi="Times New Roman" w:cs="Times New Roman"/>
          <w:b/>
          <w:bCs/>
          <w:sz w:val="24"/>
          <w:szCs w:val="24"/>
        </w:rPr>
      </w:pPr>
    </w:p>
    <w:p w14:paraId="6B7203F6" w14:textId="1A0B9C45" w:rsidR="00CC0431" w:rsidRDefault="00CC0431" w:rsidP="00CC0431">
      <w:pPr>
        <w:spacing w:after="0" w:line="240" w:lineRule="auto"/>
        <w:jc w:val="center"/>
        <w:rPr>
          <w:rFonts w:ascii="Times New Roman" w:hAnsi="Times New Roman" w:cs="Times New Roman"/>
          <w:b/>
          <w:bCs/>
          <w:sz w:val="24"/>
          <w:szCs w:val="24"/>
        </w:rPr>
      </w:pPr>
      <w:r w:rsidRPr="00CC0431">
        <w:rPr>
          <w:rFonts w:ascii="Times New Roman" w:hAnsi="Times New Roman" w:cs="Times New Roman"/>
          <w:b/>
          <w:bCs/>
          <w:sz w:val="24"/>
          <w:szCs w:val="24"/>
        </w:rPr>
        <w:t>Growth Response and Yield of Glutinous Corn (Zea mays ceratina) Due to Multiple Doses of Compound NPK Fertilizer</w:t>
      </w:r>
    </w:p>
    <w:p w14:paraId="1F0B16C9" w14:textId="77777777" w:rsidR="00CC0431" w:rsidRDefault="00CC0431" w:rsidP="00CC0431">
      <w:pPr>
        <w:spacing w:after="0" w:line="240" w:lineRule="auto"/>
        <w:rPr>
          <w:rFonts w:ascii="Times New Roman" w:hAnsi="Times New Roman" w:cs="Times New Roman"/>
          <w:b/>
          <w:bCs/>
          <w:sz w:val="24"/>
          <w:szCs w:val="24"/>
        </w:rPr>
      </w:pPr>
    </w:p>
    <w:p w14:paraId="3899DF89" w14:textId="0A681692" w:rsidR="00CC0431" w:rsidRDefault="00CC0431" w:rsidP="00CC0431">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 </w:t>
      </w:r>
      <w:r w:rsidRPr="00CC0431">
        <w:rPr>
          <w:rFonts w:ascii="Times New Roman" w:hAnsi="Times New Roman" w:cs="Times New Roman"/>
          <w:b/>
          <w:bCs/>
          <w:sz w:val="24"/>
          <w:szCs w:val="24"/>
          <w:vertAlign w:val="superscript"/>
        </w:rPr>
        <w:t>1</w:t>
      </w:r>
      <w:r>
        <w:rPr>
          <w:rFonts w:ascii="Times New Roman" w:hAnsi="Times New Roman" w:cs="Times New Roman"/>
          <w:b/>
          <w:bCs/>
          <w:sz w:val="24"/>
          <w:szCs w:val="24"/>
        </w:rPr>
        <w:t xml:space="preserve">Meriyanto, </w:t>
      </w:r>
      <w:r w:rsidR="00502F4B" w:rsidRPr="00CC0431">
        <w:rPr>
          <w:rFonts w:ascii="Times New Roman" w:hAnsi="Times New Roman" w:cs="Times New Roman"/>
          <w:b/>
          <w:bCs/>
          <w:sz w:val="24"/>
          <w:szCs w:val="24"/>
          <w:vertAlign w:val="superscript"/>
        </w:rPr>
        <w:t>1</w:t>
      </w:r>
      <w:r w:rsidR="00502F4B">
        <w:rPr>
          <w:rFonts w:ascii="Times New Roman" w:hAnsi="Times New Roman" w:cs="Times New Roman"/>
          <w:b/>
          <w:bCs/>
          <w:sz w:val="24"/>
          <w:szCs w:val="24"/>
        </w:rPr>
        <w:t>Ridwan Hanan</w:t>
      </w:r>
      <w:r w:rsidR="00502F4B">
        <w:rPr>
          <w:rFonts w:ascii="Times New Roman" w:hAnsi="Times New Roman" w:cs="Times New Roman"/>
          <w:b/>
          <w:bCs/>
          <w:sz w:val="24"/>
          <w:szCs w:val="24"/>
        </w:rPr>
        <w:t>,</w:t>
      </w:r>
      <w:bookmarkStart w:id="0" w:name="_GoBack"/>
      <w:bookmarkEnd w:id="0"/>
      <w:r w:rsidR="00502F4B" w:rsidRPr="00CC0431">
        <w:rPr>
          <w:rFonts w:ascii="Times New Roman" w:hAnsi="Times New Roman" w:cs="Times New Roman"/>
          <w:b/>
          <w:bCs/>
          <w:sz w:val="24"/>
          <w:szCs w:val="24"/>
          <w:vertAlign w:val="superscript"/>
        </w:rPr>
        <w:t xml:space="preserve"> </w:t>
      </w:r>
      <w:r w:rsidRPr="00CC0431">
        <w:rPr>
          <w:rFonts w:ascii="Times New Roman" w:hAnsi="Times New Roman" w:cs="Times New Roman"/>
          <w:b/>
          <w:bCs/>
          <w:sz w:val="24"/>
          <w:szCs w:val="24"/>
          <w:vertAlign w:val="superscript"/>
        </w:rPr>
        <w:t>2</w:t>
      </w:r>
      <w:r>
        <w:rPr>
          <w:rFonts w:ascii="Times New Roman" w:hAnsi="Times New Roman" w:cs="Times New Roman"/>
          <w:b/>
          <w:bCs/>
          <w:sz w:val="24"/>
          <w:szCs w:val="24"/>
        </w:rPr>
        <w:t>Muhammad Yusuf Habibillah</w:t>
      </w:r>
    </w:p>
    <w:p w14:paraId="50E0065F" w14:textId="3D6159A1" w:rsidR="00CC0431" w:rsidRDefault="00CC0431" w:rsidP="00CC0431">
      <w:pPr>
        <w:spacing w:after="0" w:line="240" w:lineRule="auto"/>
        <w:jc w:val="center"/>
        <w:rPr>
          <w:rFonts w:ascii="Times New Roman" w:hAnsi="Times New Roman" w:cs="Times New Roman"/>
          <w:b/>
          <w:bCs/>
          <w:sz w:val="24"/>
          <w:szCs w:val="24"/>
        </w:rPr>
      </w:pPr>
    </w:p>
    <w:p w14:paraId="5AB85DA3" w14:textId="653CBBD2" w:rsidR="00CC0431" w:rsidRDefault="00CC0431" w:rsidP="00CC0431">
      <w:pPr>
        <w:spacing w:after="0" w:line="240" w:lineRule="auto"/>
        <w:jc w:val="center"/>
        <w:rPr>
          <w:rFonts w:ascii="Times New Roman" w:hAnsi="Times New Roman" w:cs="Times New Roman"/>
          <w:b/>
          <w:bCs/>
          <w:sz w:val="24"/>
          <w:szCs w:val="24"/>
        </w:rPr>
      </w:pPr>
      <w:r w:rsidRPr="00CC0431">
        <w:rPr>
          <w:rFonts w:ascii="Times New Roman" w:hAnsi="Times New Roman" w:cs="Times New Roman"/>
          <w:b/>
          <w:bCs/>
          <w:sz w:val="24"/>
          <w:szCs w:val="24"/>
          <w:vertAlign w:val="superscript"/>
        </w:rPr>
        <w:t>1</w:t>
      </w:r>
      <w:r>
        <w:rPr>
          <w:rFonts w:ascii="Times New Roman" w:hAnsi="Times New Roman" w:cs="Times New Roman"/>
          <w:b/>
          <w:bCs/>
          <w:sz w:val="24"/>
          <w:szCs w:val="24"/>
        </w:rPr>
        <w:t>Staf Pengajar Fakultas Pertanian Universitas Tridinanti Palembang</w:t>
      </w:r>
    </w:p>
    <w:p w14:paraId="1A4D1DCC" w14:textId="3A4D6E3B" w:rsidR="00CC0431" w:rsidRDefault="00CC0431" w:rsidP="00CC0431">
      <w:pPr>
        <w:spacing w:after="0" w:line="240" w:lineRule="auto"/>
        <w:jc w:val="center"/>
        <w:rPr>
          <w:rFonts w:ascii="Times New Roman" w:hAnsi="Times New Roman" w:cs="Times New Roman"/>
          <w:b/>
          <w:bCs/>
          <w:sz w:val="24"/>
          <w:szCs w:val="24"/>
        </w:rPr>
      </w:pPr>
      <w:r w:rsidRPr="00CC0431">
        <w:rPr>
          <w:rFonts w:ascii="Times New Roman" w:hAnsi="Times New Roman" w:cs="Times New Roman"/>
          <w:b/>
          <w:bCs/>
          <w:sz w:val="24"/>
          <w:szCs w:val="24"/>
          <w:vertAlign w:val="superscript"/>
        </w:rPr>
        <w:t>2</w:t>
      </w:r>
      <w:r>
        <w:rPr>
          <w:rFonts w:ascii="Times New Roman" w:hAnsi="Times New Roman" w:cs="Times New Roman"/>
          <w:b/>
          <w:bCs/>
          <w:sz w:val="24"/>
          <w:szCs w:val="24"/>
        </w:rPr>
        <w:t>Mahasiswa Fakultas Pertanian Universitas Tridinanti Palembang</w:t>
      </w:r>
    </w:p>
    <w:p w14:paraId="478A8F98" w14:textId="33DC30BA" w:rsidR="00CC0431" w:rsidRDefault="00CC0431" w:rsidP="00CC0431">
      <w:pPr>
        <w:spacing w:after="0" w:line="240" w:lineRule="auto"/>
        <w:jc w:val="center"/>
        <w:rPr>
          <w:rFonts w:ascii="Times New Roman" w:hAnsi="Times New Roman" w:cs="Times New Roman"/>
          <w:b/>
          <w:bCs/>
          <w:sz w:val="24"/>
          <w:szCs w:val="24"/>
        </w:rPr>
      </w:pPr>
    </w:p>
    <w:p w14:paraId="21460FC9" w14:textId="77777777" w:rsidR="001431C6" w:rsidRDefault="001431C6" w:rsidP="00CC0431">
      <w:pPr>
        <w:spacing w:after="0" w:line="240" w:lineRule="auto"/>
        <w:jc w:val="center"/>
        <w:rPr>
          <w:rFonts w:ascii="Times New Roman" w:hAnsi="Times New Roman" w:cs="Times New Roman"/>
          <w:b/>
          <w:bCs/>
          <w:sz w:val="24"/>
          <w:szCs w:val="24"/>
        </w:rPr>
      </w:pPr>
    </w:p>
    <w:p w14:paraId="6B7FDB62" w14:textId="17D85F0C" w:rsidR="00CC0431" w:rsidRDefault="00CC0431" w:rsidP="00CC0431">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ABSTRACT</w:t>
      </w:r>
    </w:p>
    <w:p w14:paraId="6405A439" w14:textId="477A0549" w:rsidR="001431C6" w:rsidRDefault="001431C6" w:rsidP="001431C6">
      <w:pPr>
        <w:spacing w:after="0" w:line="240" w:lineRule="auto"/>
        <w:rPr>
          <w:rFonts w:ascii="Times New Roman" w:hAnsi="Times New Roman" w:cs="Times New Roman"/>
          <w:b/>
          <w:bCs/>
          <w:sz w:val="24"/>
          <w:szCs w:val="24"/>
        </w:rPr>
      </w:pPr>
    </w:p>
    <w:p w14:paraId="2F298E8C" w14:textId="44D7C6D6" w:rsidR="001431C6" w:rsidRDefault="001431C6" w:rsidP="001431C6">
      <w:pPr>
        <w:spacing w:after="0" w:line="240" w:lineRule="auto"/>
        <w:ind w:firstLine="720"/>
        <w:jc w:val="both"/>
        <w:rPr>
          <w:rFonts w:ascii="Times New Roman" w:hAnsi="Times New Roman" w:cs="Times New Roman"/>
          <w:sz w:val="24"/>
          <w:szCs w:val="24"/>
        </w:rPr>
      </w:pPr>
      <w:r w:rsidRPr="001431C6">
        <w:rPr>
          <w:rFonts w:ascii="Times New Roman" w:hAnsi="Times New Roman" w:cs="Times New Roman"/>
          <w:sz w:val="24"/>
          <w:szCs w:val="24"/>
        </w:rPr>
        <w:t>This study aims to examine the growth response and yield of glutinous corn (Zea mays ceratina) due to the application of several doses of compound NPK fertilizer.</w:t>
      </w:r>
      <w:r>
        <w:rPr>
          <w:rFonts w:ascii="Times New Roman" w:hAnsi="Times New Roman" w:cs="Times New Roman"/>
          <w:sz w:val="24"/>
          <w:szCs w:val="24"/>
        </w:rPr>
        <w:t xml:space="preserve"> </w:t>
      </w:r>
      <w:r w:rsidRPr="001431C6">
        <w:rPr>
          <w:rFonts w:ascii="Times New Roman" w:hAnsi="Times New Roman" w:cs="Times New Roman"/>
          <w:sz w:val="24"/>
          <w:szCs w:val="24"/>
        </w:rPr>
        <w:t>This research was conducted by experimental method using a Rancangan Acak Kelompok (RAK) with 6 (six) treatments and 4 (four) replications.</w:t>
      </w:r>
      <w:r w:rsidRPr="001431C6">
        <w:t xml:space="preserve"> </w:t>
      </w:r>
      <w:r w:rsidRPr="001431C6">
        <w:rPr>
          <w:rFonts w:ascii="Times New Roman" w:hAnsi="Times New Roman" w:cs="Times New Roman"/>
          <w:sz w:val="24"/>
          <w:szCs w:val="24"/>
        </w:rPr>
        <w:t>The treatments in this study were P0 = (control), P1 = 100 kg NPK/ha, P2 = 200 kg NPK/ha, P3 = 300 kg NPK/ha, P4 = 400 kg NPK/ha, and P5 = 500 kg NPK/ha.</w:t>
      </w:r>
      <w:r>
        <w:rPr>
          <w:rFonts w:ascii="Times New Roman" w:hAnsi="Times New Roman" w:cs="Times New Roman"/>
          <w:sz w:val="24"/>
          <w:szCs w:val="24"/>
        </w:rPr>
        <w:t xml:space="preserve"> </w:t>
      </w:r>
      <w:r w:rsidRPr="001431C6">
        <w:rPr>
          <w:rFonts w:ascii="Times New Roman" w:hAnsi="Times New Roman" w:cs="Times New Roman"/>
          <w:sz w:val="24"/>
          <w:szCs w:val="24"/>
        </w:rPr>
        <w:t>Based on the results obtained, it can be concluded that the application of several doses of compound NPK fertilizers gave a good growth response and yield on glutinous corn plants. The application of compound NPK fertilizer as much as 300 kg/ha resulted in a plant height of 251.55 cm at the age of 6 weeks after planting, 15.65 leaves per plant at the age of 6 weeks, leaf area per plant 19792.35 cm2 at the age of 6 weeks, flowering age As soon as 38.75 DAP, the number of cobs per plant was 1.83 pieces, the length of the cobs per plant was 20.48 cm, the diameter of the cobs per plant was 4.54 cm, the weight of the cob per plant was 440.80 g, the weight of the cobs without kelobot per plant weighed 329.70 g, and fresh bean sprouts per plant weighed 658.05 g.</w:t>
      </w:r>
    </w:p>
    <w:p w14:paraId="24F3E592" w14:textId="3BBAE61C" w:rsidR="001431C6" w:rsidRDefault="001431C6" w:rsidP="001431C6">
      <w:pPr>
        <w:spacing w:after="0" w:line="240" w:lineRule="auto"/>
        <w:jc w:val="both"/>
        <w:rPr>
          <w:rFonts w:ascii="Times New Roman" w:hAnsi="Times New Roman" w:cs="Times New Roman"/>
          <w:sz w:val="24"/>
          <w:szCs w:val="24"/>
        </w:rPr>
      </w:pPr>
    </w:p>
    <w:p w14:paraId="0C1A925F" w14:textId="76E4C5C9" w:rsidR="001431C6" w:rsidRDefault="001431C6" w:rsidP="001431C6">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Keywords: NPK fertilizers, glutinous corn.</w:t>
      </w:r>
    </w:p>
    <w:p w14:paraId="5AF4D165" w14:textId="77777777" w:rsidR="001431C6" w:rsidRDefault="001431C6" w:rsidP="001431C6">
      <w:pPr>
        <w:spacing w:after="0" w:line="240" w:lineRule="auto"/>
        <w:jc w:val="both"/>
        <w:rPr>
          <w:rFonts w:ascii="Times New Roman" w:hAnsi="Times New Roman" w:cs="Times New Roman"/>
          <w:b/>
          <w:bCs/>
          <w:sz w:val="24"/>
          <w:szCs w:val="24"/>
        </w:rPr>
        <w:sectPr w:rsidR="001431C6" w:rsidSect="00CC0431">
          <w:pgSz w:w="11906" w:h="16838" w:code="9"/>
          <w:pgMar w:top="1701" w:right="1701" w:bottom="1701" w:left="2268" w:header="720" w:footer="720" w:gutter="0"/>
          <w:cols w:space="720"/>
          <w:docGrid w:linePitch="360"/>
        </w:sectPr>
      </w:pPr>
    </w:p>
    <w:p w14:paraId="3601B802" w14:textId="77777777" w:rsidR="001431C6" w:rsidRDefault="001431C6" w:rsidP="001431C6">
      <w:pPr>
        <w:spacing w:after="0" w:line="240" w:lineRule="auto"/>
        <w:jc w:val="both"/>
        <w:rPr>
          <w:rFonts w:ascii="Times New Roman" w:hAnsi="Times New Roman" w:cs="Times New Roman"/>
          <w:b/>
          <w:bCs/>
          <w:sz w:val="24"/>
          <w:szCs w:val="24"/>
        </w:rPr>
        <w:sectPr w:rsidR="001431C6" w:rsidSect="001431C6">
          <w:type w:val="continuous"/>
          <w:pgSz w:w="11906" w:h="16838" w:code="9"/>
          <w:pgMar w:top="1701" w:right="1701" w:bottom="1701" w:left="2268" w:header="720" w:footer="720" w:gutter="0"/>
          <w:cols w:space="720"/>
          <w:docGrid w:linePitch="360"/>
        </w:sectPr>
      </w:pPr>
    </w:p>
    <w:p w14:paraId="760A8CFD" w14:textId="1DB32681" w:rsidR="001431C6" w:rsidRDefault="001431C6" w:rsidP="001431C6">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PENDAHULUAN</w:t>
      </w:r>
    </w:p>
    <w:p w14:paraId="7CD8D1EA" w14:textId="61929DAC" w:rsidR="001431C6" w:rsidRDefault="00FE512C" w:rsidP="00FE512C">
      <w:pPr>
        <w:spacing w:after="0" w:line="360" w:lineRule="auto"/>
        <w:ind w:firstLine="720"/>
        <w:jc w:val="both"/>
        <w:rPr>
          <w:rFonts w:ascii="Times New Roman" w:hAnsi="Times New Roman" w:cs="Times New Roman"/>
          <w:sz w:val="24"/>
          <w:szCs w:val="24"/>
        </w:rPr>
      </w:pPr>
      <w:r w:rsidRPr="00FE512C">
        <w:rPr>
          <w:rFonts w:ascii="Times New Roman" w:hAnsi="Times New Roman" w:cs="Times New Roman"/>
          <w:sz w:val="24"/>
          <w:szCs w:val="24"/>
        </w:rPr>
        <w:t>Jagung ketan merupakan jenis jagung yang memiliki keunikan tersendiri yaitu pulut atau ketan.</w:t>
      </w:r>
      <w:r>
        <w:rPr>
          <w:rFonts w:ascii="Times New Roman" w:hAnsi="Times New Roman" w:cs="Times New Roman"/>
          <w:sz w:val="24"/>
          <w:szCs w:val="24"/>
        </w:rPr>
        <w:t xml:space="preserve"> </w:t>
      </w:r>
      <w:r w:rsidRPr="00FE512C">
        <w:rPr>
          <w:rFonts w:ascii="Times New Roman" w:hAnsi="Times New Roman" w:cs="Times New Roman"/>
          <w:sz w:val="24"/>
          <w:szCs w:val="24"/>
        </w:rPr>
        <w:t xml:space="preserve">Jagung ketan memiliki rasa yang sangat unik, lebih lengket, lebih gurih dan lebih lembut. Kandungan amilopektin yang terkandung dalam jagung ketan sangat tinggi, mencapai </w:t>
      </w:r>
      <w:r w:rsidRPr="00FE512C">
        <w:rPr>
          <w:rFonts w:ascii="Times New Roman" w:hAnsi="Times New Roman" w:cs="Times New Roman"/>
          <w:sz w:val="24"/>
          <w:szCs w:val="24"/>
        </w:rPr>
        <w:lastRenderedPageBreak/>
        <w:t>90% sehingga jagung ketan memiliki rasa gurih</w:t>
      </w:r>
      <w:r>
        <w:rPr>
          <w:rFonts w:ascii="Times New Roman" w:hAnsi="Times New Roman" w:cs="Times New Roman"/>
          <w:sz w:val="24"/>
          <w:szCs w:val="24"/>
        </w:rPr>
        <w:t xml:space="preserve"> </w:t>
      </w:r>
      <w:r w:rsidRPr="00FE512C">
        <w:rPr>
          <w:rFonts w:ascii="Times New Roman" w:hAnsi="Times New Roman" w:cs="Times New Roman"/>
          <w:sz w:val="24"/>
          <w:szCs w:val="24"/>
        </w:rPr>
        <w:t>(Lukman, 2021)</w:t>
      </w:r>
      <w:r>
        <w:rPr>
          <w:rFonts w:ascii="Times New Roman" w:hAnsi="Times New Roman" w:cs="Times New Roman"/>
          <w:sz w:val="24"/>
          <w:szCs w:val="24"/>
        </w:rPr>
        <w:t xml:space="preserve">. </w:t>
      </w:r>
    </w:p>
    <w:p w14:paraId="50B7C904" w14:textId="0FE68885" w:rsidR="00FE512C" w:rsidRDefault="00FE512C" w:rsidP="00FE512C">
      <w:pPr>
        <w:spacing w:after="0" w:line="360" w:lineRule="auto"/>
        <w:ind w:firstLine="720"/>
        <w:jc w:val="both"/>
        <w:rPr>
          <w:rFonts w:ascii="Times New Roman" w:hAnsi="Times New Roman" w:cs="Times New Roman"/>
          <w:sz w:val="24"/>
          <w:szCs w:val="24"/>
        </w:rPr>
      </w:pPr>
      <w:r w:rsidRPr="00FE512C">
        <w:rPr>
          <w:rFonts w:ascii="Times New Roman" w:hAnsi="Times New Roman" w:cs="Times New Roman"/>
          <w:sz w:val="24"/>
          <w:szCs w:val="24"/>
        </w:rPr>
        <w:t xml:space="preserve">Hambatan produksi jagung ketan antara lain secara terus menerus menanam varietas lokal, tingkat pemupukan yang tidak tepat, teknik pertanian yang kurang optimal, dan kurangnya program dukungan serta bimbingan dari pemerintah. Salah satu upaya untuk meningkatkan </w:t>
      </w:r>
      <w:r w:rsidRPr="00FE512C">
        <w:rPr>
          <w:rFonts w:ascii="Times New Roman" w:hAnsi="Times New Roman" w:cs="Times New Roman"/>
          <w:sz w:val="24"/>
          <w:szCs w:val="24"/>
        </w:rPr>
        <w:lastRenderedPageBreak/>
        <w:t>produksi jagung ketan adalah melalui pemupukan</w:t>
      </w:r>
      <w:r>
        <w:rPr>
          <w:rFonts w:ascii="Times New Roman" w:hAnsi="Times New Roman" w:cs="Times New Roman"/>
          <w:sz w:val="24"/>
          <w:szCs w:val="24"/>
        </w:rPr>
        <w:t xml:space="preserve"> (Iriani dkk., 2015)</w:t>
      </w:r>
    </w:p>
    <w:p w14:paraId="1A100886" w14:textId="5ED9676A" w:rsidR="00FE512C" w:rsidRDefault="00FE512C" w:rsidP="00FE512C">
      <w:pPr>
        <w:spacing w:after="0" w:line="360" w:lineRule="auto"/>
        <w:ind w:firstLine="720"/>
        <w:jc w:val="both"/>
        <w:rPr>
          <w:rFonts w:ascii="Times New Roman" w:hAnsi="Times New Roman" w:cs="Times New Roman"/>
          <w:sz w:val="24"/>
          <w:szCs w:val="24"/>
        </w:rPr>
      </w:pPr>
      <w:r w:rsidRPr="00FE512C">
        <w:rPr>
          <w:rFonts w:ascii="Times New Roman" w:hAnsi="Times New Roman" w:cs="Times New Roman"/>
          <w:sz w:val="24"/>
          <w:szCs w:val="24"/>
        </w:rPr>
        <w:t>Pupuk NPK majemuk memberikan banyak manfaat bagi tanaman. Pupuk NPK mampu memenuhi ketiga unsur makro sekaligus yaitu N, P dan K. Pupuk NPK juga selalu dilengkapi dengan unsur lain, baik itu unsur makro maupun unsur mikro. Seperti misalnya, pupuk NPK Mutiara (16-16-16), selain mengandung unsur hara makro primer N, P dan K. Pupuk NPK Mutiara (16-16-16) juga mengandung unsur hara makro sekunder, seperti sulfur sehingga pupuk ini disukai petani-petani besar di Indonesia</w:t>
      </w:r>
      <w:r>
        <w:rPr>
          <w:rFonts w:ascii="Times New Roman" w:hAnsi="Times New Roman" w:cs="Times New Roman"/>
          <w:sz w:val="24"/>
          <w:szCs w:val="24"/>
        </w:rPr>
        <w:t xml:space="preserve"> </w:t>
      </w:r>
      <w:r w:rsidRPr="00FE512C">
        <w:rPr>
          <w:rFonts w:ascii="Times New Roman" w:hAnsi="Times New Roman" w:cs="Times New Roman"/>
          <w:sz w:val="24"/>
          <w:szCs w:val="24"/>
        </w:rPr>
        <w:t>(Juandi dkk., 2016).</w:t>
      </w:r>
    </w:p>
    <w:p w14:paraId="55613E0D" w14:textId="609888F8" w:rsidR="00FE512C" w:rsidRDefault="00FE512C" w:rsidP="00FE512C">
      <w:pPr>
        <w:spacing w:after="0" w:line="360" w:lineRule="auto"/>
        <w:ind w:firstLine="720"/>
        <w:jc w:val="both"/>
        <w:rPr>
          <w:rFonts w:ascii="Times New Roman" w:hAnsi="Times New Roman" w:cs="Times New Roman"/>
          <w:sz w:val="24"/>
          <w:szCs w:val="24"/>
        </w:rPr>
      </w:pPr>
      <w:r w:rsidRPr="00FE512C">
        <w:rPr>
          <w:rFonts w:ascii="Times New Roman" w:hAnsi="Times New Roman" w:cs="Times New Roman"/>
          <w:sz w:val="24"/>
          <w:szCs w:val="24"/>
        </w:rPr>
        <w:t xml:space="preserve">Pupuk NPK Mutiara disebut juga sebagai pupuk majemuk karena mengandung lebih dari 2 jenis unsur hara utama, dengan kandungan unsur hara N (15%) dalam bentuk NH3, P (15%) dalam bentuk P2O5 dan K (15%) dalam bentuk (K2O). Fosfor (P) berperan penting dalam transfer energi dalam sel tanaman, mendorong pertumbuhan akar dan pembuahan lebih awal, memperkuat batang agar tidak mudah rebah, dan meningkatkan serapan N diawal pertumbuhan. Unsur kalium (K) juga </w:t>
      </w:r>
      <w:r w:rsidRPr="00FE512C">
        <w:rPr>
          <w:rFonts w:ascii="Times New Roman" w:hAnsi="Times New Roman" w:cs="Times New Roman"/>
          <w:sz w:val="24"/>
          <w:szCs w:val="24"/>
        </w:rPr>
        <w:lastRenderedPageBreak/>
        <w:t>berperan sangat penting dalam pertumbuhan tanaman, seperti untuk merangsang pergerakan karbohidrat dari daun ke organ tanaman (Aguslina, 2014).</w:t>
      </w:r>
    </w:p>
    <w:p w14:paraId="56CB7E5D" w14:textId="5E4903C5" w:rsidR="00FE512C" w:rsidRDefault="00FE512C" w:rsidP="00FE512C">
      <w:pPr>
        <w:spacing w:after="0" w:line="360" w:lineRule="auto"/>
        <w:ind w:firstLine="720"/>
        <w:jc w:val="both"/>
        <w:rPr>
          <w:rFonts w:ascii="Times New Roman" w:hAnsi="Times New Roman" w:cs="Times New Roman"/>
          <w:sz w:val="24"/>
          <w:szCs w:val="24"/>
        </w:rPr>
      </w:pPr>
      <w:r w:rsidRPr="00FE512C">
        <w:rPr>
          <w:rFonts w:ascii="Times New Roman" w:hAnsi="Times New Roman" w:cs="Times New Roman"/>
          <w:sz w:val="24"/>
          <w:szCs w:val="24"/>
        </w:rPr>
        <w:t>Menurut hasil penelitian Juandi dkk. (2016) rata-rata pertumbuhan tanaman jagung ketan yang dipupuk dengan NPK majemuk lebih tinggi dibandingkan dengan tanaman yang tidak dipupuk dengan pupuk NPK majemuk, namun dosis perlakuan pupuk NPK majemuk 200 kg/ha, 300 kg/ha, 400 kg /ha dan 500 kg/ha menunjukkan pengaruh yang sama terhadap tinggi tanaman. Ada kemungkinan proses pertumbuhan ketan perlu diberikan pupuk yang sesuai untuk pertumbuhan jagung ketan sampai berbunga jantan.</w:t>
      </w:r>
    </w:p>
    <w:p w14:paraId="32228265" w14:textId="70F130C2" w:rsidR="00A079B1" w:rsidRDefault="00A079B1" w:rsidP="00A079B1">
      <w:pPr>
        <w:spacing w:after="0" w:line="360" w:lineRule="auto"/>
        <w:jc w:val="both"/>
        <w:rPr>
          <w:rFonts w:ascii="Times New Roman" w:hAnsi="Times New Roman" w:cs="Times New Roman"/>
          <w:sz w:val="24"/>
          <w:szCs w:val="24"/>
        </w:rPr>
      </w:pPr>
    </w:p>
    <w:p w14:paraId="6FE87B09" w14:textId="056D9FAE" w:rsidR="00A079B1" w:rsidRDefault="00A079B1" w:rsidP="00A079B1">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BAHAN DAN METODE</w:t>
      </w:r>
    </w:p>
    <w:p w14:paraId="59937A8D" w14:textId="58549BE8" w:rsidR="00A079B1" w:rsidRDefault="00A079B1" w:rsidP="00A079B1">
      <w:pPr>
        <w:spacing w:after="0" w:line="360" w:lineRule="auto"/>
        <w:ind w:firstLine="720"/>
        <w:jc w:val="both"/>
        <w:rPr>
          <w:rFonts w:ascii="Times New Roman" w:hAnsi="Times New Roman" w:cs="Times New Roman"/>
          <w:sz w:val="24"/>
          <w:szCs w:val="24"/>
        </w:rPr>
      </w:pPr>
      <w:r w:rsidRPr="00A079B1">
        <w:rPr>
          <w:rFonts w:ascii="Times New Roman" w:hAnsi="Times New Roman" w:cs="Times New Roman"/>
          <w:sz w:val="24"/>
          <w:szCs w:val="24"/>
        </w:rPr>
        <w:t>Penelitian ini telah dilaksanakan di Lahan Kebun Percobaan Fakultas Pertanian Universitas Tridinanti Palembang yang berada di Desa Semambu, Kecamatan Indralaya, Kabupaten Ogan Ilir, Provinsi Sumatera Selatan. Penelitian dilaksanakan pada bulan Juli 2022 sampai dengan September 2022.</w:t>
      </w:r>
      <w:r>
        <w:rPr>
          <w:rFonts w:ascii="Times New Roman" w:hAnsi="Times New Roman" w:cs="Times New Roman"/>
          <w:sz w:val="24"/>
          <w:szCs w:val="24"/>
        </w:rPr>
        <w:t xml:space="preserve"> </w:t>
      </w:r>
    </w:p>
    <w:p w14:paraId="40EDEF12" w14:textId="55BE6E74" w:rsidR="00A079B1" w:rsidRDefault="00A079B1" w:rsidP="00A079B1">
      <w:pPr>
        <w:spacing w:after="0" w:line="360" w:lineRule="auto"/>
        <w:ind w:firstLine="720"/>
        <w:jc w:val="both"/>
        <w:rPr>
          <w:rFonts w:ascii="Times New Roman" w:hAnsi="Times New Roman" w:cs="Times New Roman"/>
          <w:sz w:val="24"/>
          <w:szCs w:val="24"/>
        </w:rPr>
      </w:pPr>
      <w:r w:rsidRPr="00A079B1">
        <w:rPr>
          <w:rFonts w:ascii="Times New Roman" w:hAnsi="Times New Roman" w:cs="Times New Roman"/>
          <w:sz w:val="24"/>
          <w:szCs w:val="24"/>
        </w:rPr>
        <w:lastRenderedPageBreak/>
        <w:t>Bahan yang digunakan dalam penelitian ini adalah benih Jagung Ketan varietas Rasanya F1, pupuk kandang (kotoran ayam), Pupuk NPK majemuk (Mutiara 16:16:16), dan kapur dolomit</w:t>
      </w:r>
      <w:r>
        <w:rPr>
          <w:rFonts w:ascii="Times New Roman" w:hAnsi="Times New Roman" w:cs="Times New Roman"/>
          <w:sz w:val="24"/>
          <w:szCs w:val="24"/>
        </w:rPr>
        <w:t xml:space="preserve">. </w:t>
      </w:r>
      <w:r w:rsidRPr="00A079B1">
        <w:rPr>
          <w:rFonts w:ascii="Times New Roman" w:hAnsi="Times New Roman" w:cs="Times New Roman"/>
          <w:sz w:val="24"/>
          <w:szCs w:val="24"/>
        </w:rPr>
        <w:t xml:space="preserve">Penelitian ini menggunakan alat-alat seperti cangkul, arit, parang, tali, ember, meteran, alat tulis, timbangan analitik, jangka sorong, kayu, gembor, </w:t>
      </w:r>
      <w:r w:rsidRPr="00A079B1">
        <w:rPr>
          <w:rFonts w:ascii="Times New Roman" w:hAnsi="Times New Roman" w:cs="Times New Roman"/>
          <w:i/>
          <w:iCs/>
          <w:sz w:val="24"/>
          <w:szCs w:val="24"/>
        </w:rPr>
        <w:t>plant leaf area meter dan sprayer</w:t>
      </w:r>
      <w:r>
        <w:rPr>
          <w:rFonts w:ascii="Times New Roman" w:hAnsi="Times New Roman" w:cs="Times New Roman"/>
          <w:sz w:val="24"/>
          <w:szCs w:val="24"/>
        </w:rPr>
        <w:t xml:space="preserve">. </w:t>
      </w:r>
    </w:p>
    <w:p w14:paraId="39957F61" w14:textId="287BBF20" w:rsidR="00A079B1" w:rsidRDefault="00A079B1" w:rsidP="00A079B1">
      <w:pPr>
        <w:spacing w:after="0" w:line="360" w:lineRule="auto"/>
        <w:ind w:firstLine="720"/>
        <w:jc w:val="both"/>
        <w:rPr>
          <w:rFonts w:ascii="Times New Roman" w:hAnsi="Times New Roman" w:cs="Times New Roman"/>
          <w:sz w:val="24"/>
          <w:szCs w:val="24"/>
        </w:rPr>
      </w:pPr>
      <w:r w:rsidRPr="00A079B1">
        <w:rPr>
          <w:rFonts w:ascii="Times New Roman" w:hAnsi="Times New Roman" w:cs="Times New Roman"/>
          <w:sz w:val="24"/>
          <w:szCs w:val="24"/>
        </w:rPr>
        <w:t>Penelitian menggunakan</w:t>
      </w:r>
      <w:r>
        <w:rPr>
          <w:rFonts w:ascii="Times New Roman" w:hAnsi="Times New Roman" w:cs="Times New Roman"/>
          <w:sz w:val="24"/>
          <w:szCs w:val="24"/>
        </w:rPr>
        <w:t xml:space="preserve"> </w:t>
      </w:r>
      <w:r w:rsidRPr="00A079B1">
        <w:rPr>
          <w:rFonts w:ascii="Times New Roman" w:hAnsi="Times New Roman" w:cs="Times New Roman"/>
          <w:sz w:val="24"/>
          <w:szCs w:val="24"/>
        </w:rPr>
        <w:t>metode percobaan Rancangan Acak</w:t>
      </w:r>
      <w:r>
        <w:rPr>
          <w:rFonts w:ascii="Times New Roman" w:hAnsi="Times New Roman" w:cs="Times New Roman"/>
          <w:sz w:val="24"/>
          <w:szCs w:val="24"/>
        </w:rPr>
        <w:t xml:space="preserve"> </w:t>
      </w:r>
      <w:r w:rsidRPr="00A079B1">
        <w:rPr>
          <w:rFonts w:ascii="Times New Roman" w:hAnsi="Times New Roman" w:cs="Times New Roman"/>
          <w:sz w:val="24"/>
          <w:szCs w:val="24"/>
        </w:rPr>
        <w:t>Kelompok (RAK) dengan 6 (enam)</w:t>
      </w:r>
      <w:r>
        <w:rPr>
          <w:rFonts w:ascii="Times New Roman" w:hAnsi="Times New Roman" w:cs="Times New Roman"/>
          <w:sz w:val="24"/>
          <w:szCs w:val="24"/>
        </w:rPr>
        <w:t xml:space="preserve"> </w:t>
      </w:r>
      <w:r w:rsidRPr="00A079B1">
        <w:rPr>
          <w:rFonts w:ascii="Times New Roman" w:hAnsi="Times New Roman" w:cs="Times New Roman"/>
          <w:sz w:val="24"/>
          <w:szCs w:val="24"/>
        </w:rPr>
        <w:t>perlakuan dan 4 (empat) ulangan.</w:t>
      </w:r>
      <w:r>
        <w:rPr>
          <w:rFonts w:ascii="Times New Roman" w:hAnsi="Times New Roman" w:cs="Times New Roman"/>
          <w:sz w:val="24"/>
          <w:szCs w:val="24"/>
        </w:rPr>
        <w:t xml:space="preserve"> </w:t>
      </w:r>
      <w:r w:rsidRPr="00A079B1">
        <w:rPr>
          <w:rFonts w:ascii="Times New Roman" w:hAnsi="Times New Roman" w:cs="Times New Roman"/>
          <w:sz w:val="24"/>
          <w:szCs w:val="24"/>
        </w:rPr>
        <w:t>Perlakuan dalam penelitian ini adalah P0 = (kontrol), P1 = 100 kg NPK/ha, P2 = 200 kg NPK/ha, P3 = 300 kg NPK/ha, P4 = 400 kg NPK/ha, dan P5 = 500 kg NPK/ha.</w:t>
      </w:r>
      <w:r>
        <w:rPr>
          <w:rFonts w:ascii="Times New Roman" w:hAnsi="Times New Roman" w:cs="Times New Roman"/>
          <w:sz w:val="24"/>
          <w:szCs w:val="24"/>
        </w:rPr>
        <w:t xml:space="preserve"> </w:t>
      </w:r>
    </w:p>
    <w:p w14:paraId="2E5FECE4" w14:textId="3EB3600E" w:rsidR="00A079B1" w:rsidRDefault="00A079B1" w:rsidP="00A079B1">
      <w:pPr>
        <w:spacing w:after="0" w:line="360" w:lineRule="auto"/>
        <w:ind w:firstLine="720"/>
        <w:jc w:val="both"/>
        <w:rPr>
          <w:rFonts w:ascii="Times New Roman" w:hAnsi="Times New Roman" w:cs="Times New Roman"/>
          <w:sz w:val="24"/>
          <w:szCs w:val="24"/>
        </w:rPr>
      </w:pPr>
      <w:r w:rsidRPr="00A079B1">
        <w:rPr>
          <w:rFonts w:ascii="Times New Roman" w:hAnsi="Times New Roman" w:cs="Times New Roman"/>
          <w:sz w:val="24"/>
          <w:szCs w:val="24"/>
        </w:rPr>
        <w:t>Peubah yang diamati yaitu</w:t>
      </w:r>
      <w:r>
        <w:rPr>
          <w:rFonts w:ascii="Times New Roman" w:hAnsi="Times New Roman" w:cs="Times New Roman"/>
          <w:sz w:val="24"/>
          <w:szCs w:val="24"/>
        </w:rPr>
        <w:t xml:space="preserve"> </w:t>
      </w:r>
      <w:r w:rsidRPr="00A079B1">
        <w:rPr>
          <w:rFonts w:ascii="Times New Roman" w:hAnsi="Times New Roman" w:cs="Times New Roman"/>
          <w:sz w:val="24"/>
          <w:szCs w:val="24"/>
        </w:rPr>
        <w:t>tinggi tanaman, jumlah daun, luas</w:t>
      </w:r>
      <w:r>
        <w:rPr>
          <w:rFonts w:ascii="Times New Roman" w:hAnsi="Times New Roman" w:cs="Times New Roman"/>
          <w:sz w:val="24"/>
          <w:szCs w:val="24"/>
        </w:rPr>
        <w:t xml:space="preserve"> </w:t>
      </w:r>
      <w:r w:rsidRPr="00A079B1">
        <w:rPr>
          <w:rFonts w:ascii="Times New Roman" w:hAnsi="Times New Roman" w:cs="Times New Roman"/>
          <w:sz w:val="24"/>
          <w:szCs w:val="24"/>
        </w:rPr>
        <w:t>daun,</w:t>
      </w:r>
      <w:r>
        <w:rPr>
          <w:rFonts w:ascii="Times New Roman" w:hAnsi="Times New Roman" w:cs="Times New Roman"/>
          <w:sz w:val="24"/>
          <w:szCs w:val="24"/>
        </w:rPr>
        <w:t xml:space="preserve"> umur berbunga, jumlah tongkol,</w:t>
      </w:r>
      <w:r w:rsidRPr="00A079B1">
        <w:rPr>
          <w:rFonts w:ascii="Times New Roman" w:hAnsi="Times New Roman" w:cs="Times New Roman"/>
          <w:sz w:val="24"/>
          <w:szCs w:val="24"/>
        </w:rPr>
        <w:t xml:space="preserve"> panjang tongkol, diameter</w:t>
      </w:r>
      <w:r>
        <w:rPr>
          <w:rFonts w:ascii="Times New Roman" w:hAnsi="Times New Roman" w:cs="Times New Roman"/>
          <w:sz w:val="24"/>
          <w:szCs w:val="24"/>
        </w:rPr>
        <w:t xml:space="preserve"> </w:t>
      </w:r>
      <w:r w:rsidRPr="00A079B1">
        <w:rPr>
          <w:rFonts w:ascii="Times New Roman" w:hAnsi="Times New Roman" w:cs="Times New Roman"/>
          <w:sz w:val="24"/>
          <w:szCs w:val="24"/>
        </w:rPr>
        <w:t xml:space="preserve">tongkol, bobot tongkol </w:t>
      </w:r>
      <w:r>
        <w:rPr>
          <w:rFonts w:ascii="Times New Roman" w:hAnsi="Times New Roman" w:cs="Times New Roman"/>
          <w:sz w:val="24"/>
          <w:szCs w:val="24"/>
        </w:rPr>
        <w:t xml:space="preserve">berkelobot </w:t>
      </w:r>
      <w:r w:rsidRPr="00A079B1">
        <w:rPr>
          <w:rFonts w:ascii="Times New Roman" w:hAnsi="Times New Roman" w:cs="Times New Roman"/>
          <w:sz w:val="24"/>
          <w:szCs w:val="24"/>
        </w:rPr>
        <w:t>per tanaman</w:t>
      </w:r>
      <w:r>
        <w:rPr>
          <w:rFonts w:ascii="Times New Roman" w:hAnsi="Times New Roman" w:cs="Times New Roman"/>
          <w:sz w:val="24"/>
          <w:szCs w:val="24"/>
        </w:rPr>
        <w:t xml:space="preserve">, bobot tongkol tanpa kelobot per tanaman </w:t>
      </w:r>
      <w:r w:rsidRPr="00A079B1">
        <w:rPr>
          <w:rFonts w:ascii="Times New Roman" w:hAnsi="Times New Roman" w:cs="Times New Roman"/>
          <w:sz w:val="24"/>
          <w:szCs w:val="24"/>
        </w:rPr>
        <w:t>dan berat berangkasan segar</w:t>
      </w:r>
      <w:r>
        <w:rPr>
          <w:rFonts w:ascii="Times New Roman" w:hAnsi="Times New Roman" w:cs="Times New Roman"/>
          <w:sz w:val="24"/>
          <w:szCs w:val="24"/>
        </w:rPr>
        <w:t xml:space="preserve"> </w:t>
      </w:r>
      <w:r w:rsidRPr="00A079B1">
        <w:rPr>
          <w:rFonts w:ascii="Times New Roman" w:hAnsi="Times New Roman" w:cs="Times New Roman"/>
          <w:sz w:val="24"/>
          <w:szCs w:val="24"/>
        </w:rPr>
        <w:t>tanaman.</w:t>
      </w:r>
    </w:p>
    <w:p w14:paraId="0278E1C4" w14:textId="74286C26" w:rsidR="00A079B1" w:rsidRDefault="004F00D4" w:rsidP="005D781C">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Cara kerja dalam penelitian ini meliputi persiapan lahan </w:t>
      </w:r>
      <w:r w:rsidR="005D781C" w:rsidRPr="005D781C">
        <w:rPr>
          <w:rFonts w:ascii="Times New Roman" w:hAnsi="Times New Roman" w:cs="Times New Roman"/>
          <w:sz w:val="24"/>
          <w:szCs w:val="24"/>
        </w:rPr>
        <w:t xml:space="preserve">Pengolahan lahan dilakukan dengan </w:t>
      </w:r>
      <w:r w:rsidR="005D781C" w:rsidRPr="005D781C">
        <w:rPr>
          <w:rFonts w:ascii="Times New Roman" w:hAnsi="Times New Roman" w:cs="Times New Roman"/>
          <w:sz w:val="24"/>
          <w:szCs w:val="24"/>
        </w:rPr>
        <w:lastRenderedPageBreak/>
        <w:t>membersihkan gulma dan sisa-sisa tanaman. Pengolahan tanah dilakukan menggunakan cangkul sampai gembur agar  memperbaiki struktur tanah,  memperbaiki sirkulasi udara dalam tanah dan mendorong mikroba dalam tanah kemudian didiamkan selama 1 (satu) minggu untuk dianginkan.</w:t>
      </w:r>
      <w:r w:rsidR="005D781C">
        <w:rPr>
          <w:rFonts w:ascii="Times New Roman" w:hAnsi="Times New Roman" w:cs="Times New Roman"/>
          <w:sz w:val="24"/>
          <w:szCs w:val="24"/>
        </w:rPr>
        <w:t xml:space="preserve"> </w:t>
      </w:r>
      <w:r w:rsidR="005D781C" w:rsidRPr="005D781C">
        <w:rPr>
          <w:rFonts w:ascii="Times New Roman" w:hAnsi="Times New Roman" w:cs="Times New Roman"/>
          <w:sz w:val="24"/>
          <w:szCs w:val="24"/>
        </w:rPr>
        <w:t>Pembuatan petakan dikerjakan setelah pengolahan tanah selesai yaitu dengan pembuatan petakan sebanyak 24 petakan dengan ukuran petak 1,2 m x 6 m.</w:t>
      </w:r>
      <w:r w:rsidR="005D781C">
        <w:rPr>
          <w:rFonts w:ascii="Times New Roman" w:hAnsi="Times New Roman" w:cs="Times New Roman"/>
          <w:sz w:val="24"/>
          <w:szCs w:val="24"/>
        </w:rPr>
        <w:t xml:space="preserve"> </w:t>
      </w:r>
      <w:r w:rsidR="005D781C" w:rsidRPr="005D781C">
        <w:rPr>
          <w:rFonts w:ascii="Times New Roman" w:hAnsi="Times New Roman" w:cs="Times New Roman"/>
          <w:sz w:val="24"/>
          <w:szCs w:val="24"/>
        </w:rPr>
        <w:t>Pemasangan label pada petakan gunanya untuk mengetahui setiap perlakuan dan ulangan pada petakan, dan untuk  mempermudah saat mengerjakan pemberian takaran pupuk setiap perlakuan.</w:t>
      </w:r>
      <w:r w:rsidR="005D781C">
        <w:rPr>
          <w:rFonts w:ascii="Times New Roman" w:hAnsi="Times New Roman" w:cs="Times New Roman"/>
          <w:sz w:val="24"/>
          <w:szCs w:val="24"/>
        </w:rPr>
        <w:t xml:space="preserve"> </w:t>
      </w:r>
      <w:r w:rsidR="005D781C" w:rsidRPr="005D781C">
        <w:rPr>
          <w:rFonts w:ascii="Times New Roman" w:hAnsi="Times New Roman" w:cs="Times New Roman"/>
          <w:sz w:val="24"/>
          <w:szCs w:val="24"/>
        </w:rPr>
        <w:t>Pemupukan dasar dilakukan dengan cara menggunakan pupuk kandang kotoran ayam dengan dosis 5 ton/ha atau setara dengan 3,6 kg per petakan. Pupuk kotoran ayam diberikan per petakan dengan cara menaburkan pupuk kotoran ayam di setiap petakan yang diberikan 3 hari sebelum tanam. Pemberian kapur dolomit 2 ton/ha atau setara dengan 1,4 kg diberikan satu minggu sebelum tanam.</w:t>
      </w:r>
      <w:r w:rsidR="005D781C">
        <w:rPr>
          <w:rFonts w:ascii="Times New Roman" w:hAnsi="Times New Roman" w:cs="Times New Roman"/>
          <w:sz w:val="24"/>
          <w:szCs w:val="24"/>
        </w:rPr>
        <w:t xml:space="preserve"> </w:t>
      </w:r>
      <w:r w:rsidR="005D781C" w:rsidRPr="005D781C">
        <w:rPr>
          <w:rFonts w:ascii="Times New Roman" w:hAnsi="Times New Roman" w:cs="Times New Roman"/>
          <w:sz w:val="24"/>
          <w:szCs w:val="24"/>
        </w:rPr>
        <w:t xml:space="preserve">Penanaman dilakukan dengan cara tugal yaitu dengan kedalaman 3 cm </w:t>
      </w:r>
      <w:r w:rsidR="005D781C" w:rsidRPr="005D781C">
        <w:rPr>
          <w:rFonts w:ascii="Times New Roman" w:hAnsi="Times New Roman" w:cs="Times New Roman"/>
          <w:sz w:val="24"/>
          <w:szCs w:val="24"/>
        </w:rPr>
        <w:lastRenderedPageBreak/>
        <w:t>kemudian setiap lubang diisi 2 (dua) benih jagung, lalu ditutup kembali dengan tanah. Setelah penanaman benih dilakukan penyiraman.</w:t>
      </w:r>
      <w:r w:rsidR="005D781C">
        <w:rPr>
          <w:rFonts w:ascii="Times New Roman" w:hAnsi="Times New Roman" w:cs="Times New Roman"/>
          <w:sz w:val="24"/>
          <w:szCs w:val="24"/>
        </w:rPr>
        <w:t xml:space="preserve"> </w:t>
      </w:r>
      <w:r w:rsidR="005D781C" w:rsidRPr="005D781C">
        <w:rPr>
          <w:rFonts w:ascii="Times New Roman" w:hAnsi="Times New Roman" w:cs="Times New Roman"/>
          <w:sz w:val="24"/>
          <w:szCs w:val="24"/>
        </w:rPr>
        <w:t>Pemberian takaran pupuk NPK “Mutiara” (16:16:16) diberikan sesuai dengan perlakuan, dengan cara NPK ditugal per tanaman di sebelah lubang tanam saat penanaman.</w:t>
      </w:r>
      <w:r w:rsidR="005D781C">
        <w:rPr>
          <w:rFonts w:ascii="Times New Roman" w:hAnsi="Times New Roman" w:cs="Times New Roman"/>
          <w:sz w:val="24"/>
          <w:szCs w:val="24"/>
        </w:rPr>
        <w:t xml:space="preserve"> pemeliharaan yang dilakukan antara lain penyiraman, </w:t>
      </w:r>
      <w:r w:rsidR="005D781C" w:rsidRPr="005D781C">
        <w:rPr>
          <w:rFonts w:ascii="Times New Roman" w:hAnsi="Times New Roman" w:cs="Times New Roman"/>
          <w:sz w:val="24"/>
          <w:szCs w:val="24"/>
        </w:rPr>
        <w:t>penjarangan dan penyulaman</w:t>
      </w:r>
      <w:r w:rsidR="005D781C">
        <w:rPr>
          <w:rFonts w:ascii="Times New Roman" w:hAnsi="Times New Roman" w:cs="Times New Roman"/>
          <w:sz w:val="24"/>
          <w:szCs w:val="24"/>
        </w:rPr>
        <w:t xml:space="preserve">, </w:t>
      </w:r>
      <w:r w:rsidR="005D781C" w:rsidRPr="005D781C">
        <w:rPr>
          <w:rFonts w:ascii="Times New Roman" w:hAnsi="Times New Roman" w:cs="Times New Roman"/>
          <w:sz w:val="24"/>
          <w:szCs w:val="24"/>
        </w:rPr>
        <w:t>penyiangan</w:t>
      </w:r>
      <w:r w:rsidR="005D781C">
        <w:rPr>
          <w:rFonts w:ascii="Times New Roman" w:hAnsi="Times New Roman" w:cs="Times New Roman"/>
          <w:sz w:val="24"/>
          <w:szCs w:val="24"/>
        </w:rPr>
        <w:t xml:space="preserve">, </w:t>
      </w:r>
      <w:r w:rsidR="005D781C" w:rsidRPr="005D781C">
        <w:rPr>
          <w:rFonts w:ascii="Times New Roman" w:hAnsi="Times New Roman" w:cs="Times New Roman"/>
          <w:sz w:val="24"/>
          <w:szCs w:val="24"/>
        </w:rPr>
        <w:t>pembumbunan</w:t>
      </w:r>
      <w:r w:rsidR="005D781C">
        <w:rPr>
          <w:rFonts w:ascii="Times New Roman" w:hAnsi="Times New Roman" w:cs="Times New Roman"/>
          <w:sz w:val="24"/>
          <w:szCs w:val="24"/>
        </w:rPr>
        <w:t xml:space="preserve">, </w:t>
      </w:r>
      <w:r w:rsidR="005D781C" w:rsidRPr="005D781C">
        <w:rPr>
          <w:rFonts w:ascii="Times New Roman" w:hAnsi="Times New Roman" w:cs="Times New Roman"/>
          <w:sz w:val="24"/>
          <w:szCs w:val="24"/>
        </w:rPr>
        <w:t>pengendalian hama dan penyakit</w:t>
      </w:r>
      <w:r w:rsidR="005D781C">
        <w:rPr>
          <w:rFonts w:ascii="Times New Roman" w:hAnsi="Times New Roman" w:cs="Times New Roman"/>
          <w:sz w:val="24"/>
          <w:szCs w:val="24"/>
        </w:rPr>
        <w:t xml:space="preserve">. </w:t>
      </w:r>
      <w:r w:rsidR="005D781C" w:rsidRPr="005D781C">
        <w:rPr>
          <w:rFonts w:ascii="Times New Roman" w:hAnsi="Times New Roman" w:cs="Times New Roman"/>
          <w:sz w:val="24"/>
          <w:szCs w:val="24"/>
        </w:rPr>
        <w:t xml:space="preserve">Panen jagung ketan dilakukan di umur 68 hari setelah </w:t>
      </w:r>
      <w:r w:rsidR="005D781C" w:rsidRPr="005D781C">
        <w:rPr>
          <w:rFonts w:ascii="Times New Roman" w:hAnsi="Times New Roman" w:cs="Times New Roman"/>
          <w:sz w:val="24"/>
          <w:szCs w:val="24"/>
        </w:rPr>
        <w:lastRenderedPageBreak/>
        <w:t>tanam. Jagung yang telah siap panen ditandai dengan daun jagung atau kelobot telah kelayu-layuan, berwarna kekuning-kuningan, dan ada ditandai hitam di bagian pangkal tempat melekatnya biji pada tongkol.</w:t>
      </w:r>
      <w:r w:rsidR="005D781C">
        <w:rPr>
          <w:rFonts w:ascii="Times New Roman" w:hAnsi="Times New Roman" w:cs="Times New Roman"/>
          <w:sz w:val="24"/>
          <w:szCs w:val="24"/>
        </w:rPr>
        <w:t xml:space="preserve">                    </w:t>
      </w:r>
    </w:p>
    <w:p w14:paraId="4B6142EE" w14:textId="6D518ABC" w:rsidR="005D781C" w:rsidRDefault="005D781C" w:rsidP="005D781C">
      <w:pPr>
        <w:spacing w:after="0" w:line="360" w:lineRule="auto"/>
        <w:jc w:val="both"/>
        <w:rPr>
          <w:rFonts w:ascii="Times New Roman" w:hAnsi="Times New Roman" w:cs="Times New Roman"/>
          <w:sz w:val="24"/>
          <w:szCs w:val="24"/>
        </w:rPr>
      </w:pPr>
    </w:p>
    <w:p w14:paraId="6C444C2D" w14:textId="288007AA" w:rsidR="005D781C" w:rsidRDefault="005D781C" w:rsidP="005D781C">
      <w:pPr>
        <w:spacing w:after="0" w:line="360" w:lineRule="auto"/>
        <w:jc w:val="center"/>
        <w:rPr>
          <w:rFonts w:ascii="Times New Roman" w:hAnsi="Times New Roman" w:cs="Times New Roman"/>
          <w:b/>
          <w:bCs/>
          <w:sz w:val="24"/>
          <w:szCs w:val="24"/>
        </w:rPr>
      </w:pPr>
      <w:r w:rsidRPr="005D781C">
        <w:rPr>
          <w:rFonts w:ascii="Times New Roman" w:hAnsi="Times New Roman" w:cs="Times New Roman"/>
          <w:b/>
          <w:bCs/>
          <w:sz w:val="24"/>
          <w:szCs w:val="24"/>
        </w:rPr>
        <w:t>HASIL DAN PEMBAHASAN</w:t>
      </w:r>
    </w:p>
    <w:p w14:paraId="03D58828" w14:textId="5528C95B" w:rsidR="005D781C" w:rsidRDefault="005D781C" w:rsidP="005D781C">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Tinggi Tanaman, Jumlah Daun, dan Luas Daun</w:t>
      </w:r>
    </w:p>
    <w:p w14:paraId="36863959" w14:textId="77777777" w:rsidR="005D781C" w:rsidRDefault="005D781C" w:rsidP="005D781C">
      <w:pPr>
        <w:spacing w:after="0" w:line="360" w:lineRule="auto"/>
        <w:ind w:firstLine="720"/>
        <w:jc w:val="both"/>
        <w:rPr>
          <w:rFonts w:ascii="Times New Roman" w:hAnsi="Times New Roman" w:cs="Times New Roman"/>
          <w:sz w:val="24"/>
          <w:szCs w:val="24"/>
        </w:rPr>
        <w:sectPr w:rsidR="005D781C" w:rsidSect="001431C6">
          <w:type w:val="continuous"/>
          <w:pgSz w:w="11906" w:h="16838" w:code="9"/>
          <w:pgMar w:top="1701" w:right="1701" w:bottom="1701" w:left="2268" w:header="720" w:footer="720" w:gutter="0"/>
          <w:cols w:num="2" w:space="720"/>
          <w:docGrid w:linePitch="360"/>
        </w:sectPr>
      </w:pPr>
      <w:r>
        <w:rPr>
          <w:rFonts w:ascii="Times New Roman" w:hAnsi="Times New Roman" w:cs="Times New Roman"/>
          <w:sz w:val="24"/>
          <w:szCs w:val="24"/>
        </w:rPr>
        <w:t xml:space="preserve">Respon pemberian pupuk                        NPK Majemuk terhadap tinggi tanaman, jumlah daun, dan luas daun dapat dilihat pada Tabel 1. </w:t>
      </w:r>
    </w:p>
    <w:p w14:paraId="18C19D8D" w14:textId="77269651" w:rsidR="005D781C" w:rsidRDefault="005D781C" w:rsidP="005E7267">
      <w:p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Tabel 1. Respon tinggi tanaman</w:t>
      </w:r>
      <w:r w:rsidR="005E7267">
        <w:rPr>
          <w:rFonts w:ascii="Times New Roman" w:hAnsi="Times New Roman" w:cs="Times New Roman"/>
          <w:sz w:val="24"/>
          <w:szCs w:val="24"/>
        </w:rPr>
        <w:t xml:space="preserve"> (cm)</w:t>
      </w:r>
      <w:r>
        <w:rPr>
          <w:rFonts w:ascii="Times New Roman" w:hAnsi="Times New Roman" w:cs="Times New Roman"/>
          <w:sz w:val="24"/>
          <w:szCs w:val="24"/>
        </w:rPr>
        <w:t>, jumlah daun</w:t>
      </w:r>
      <w:r w:rsidR="005E7267">
        <w:rPr>
          <w:rFonts w:ascii="Times New Roman" w:hAnsi="Times New Roman" w:cs="Times New Roman"/>
          <w:sz w:val="24"/>
          <w:szCs w:val="24"/>
        </w:rPr>
        <w:t xml:space="preserve"> (helai)</w:t>
      </w:r>
      <w:r>
        <w:rPr>
          <w:rFonts w:ascii="Times New Roman" w:hAnsi="Times New Roman" w:cs="Times New Roman"/>
          <w:sz w:val="24"/>
          <w:szCs w:val="24"/>
        </w:rPr>
        <w:t>, dan luas daun</w:t>
      </w:r>
      <w:r w:rsidR="005E7267">
        <w:rPr>
          <w:rFonts w:ascii="Times New Roman" w:hAnsi="Times New Roman" w:cs="Times New Roman"/>
          <w:sz w:val="24"/>
          <w:szCs w:val="24"/>
        </w:rPr>
        <w:t xml:space="preserve"> (cm</w:t>
      </w:r>
      <w:r w:rsidR="005E7267">
        <w:rPr>
          <w:rFonts w:ascii="Times New Roman" w:hAnsi="Times New Roman" w:cs="Times New Roman"/>
          <w:sz w:val="24"/>
          <w:szCs w:val="24"/>
          <w:vertAlign w:val="superscript"/>
        </w:rPr>
        <w:t>2</w:t>
      </w:r>
      <w:r w:rsidR="005E7267">
        <w:rPr>
          <w:rFonts w:ascii="Times New Roman" w:hAnsi="Times New Roman" w:cs="Times New Roman"/>
          <w:sz w:val="24"/>
          <w:szCs w:val="24"/>
        </w:rPr>
        <w:t>)</w:t>
      </w:r>
      <w:r>
        <w:rPr>
          <w:rFonts w:ascii="Times New Roman" w:hAnsi="Times New Roman" w:cs="Times New Roman"/>
          <w:sz w:val="24"/>
          <w:szCs w:val="24"/>
        </w:rPr>
        <w:t xml:space="preserve"> </w:t>
      </w:r>
      <w:r w:rsidR="005E7267">
        <w:rPr>
          <w:rFonts w:ascii="Times New Roman" w:hAnsi="Times New Roman" w:cs="Times New Roman"/>
          <w:sz w:val="24"/>
          <w:szCs w:val="24"/>
        </w:rPr>
        <w:br/>
        <w:t xml:space="preserve">               akibat pemberian beberapa takaran pupuk NPK Majemuk</w:t>
      </w:r>
    </w:p>
    <w:tbl>
      <w:tblPr>
        <w:tblW w:w="8152" w:type="dxa"/>
        <w:tblLook w:val="04A0" w:firstRow="1" w:lastRow="0" w:firstColumn="1" w:lastColumn="0" w:noHBand="0" w:noVBand="1"/>
      </w:tblPr>
      <w:tblGrid>
        <w:gridCol w:w="1376"/>
        <w:gridCol w:w="2343"/>
        <w:gridCol w:w="2274"/>
        <w:gridCol w:w="1905"/>
        <w:gridCol w:w="254"/>
      </w:tblGrid>
      <w:tr w:rsidR="00A64B5B" w:rsidRPr="00A64B5B" w14:paraId="1088E333" w14:textId="77777777" w:rsidTr="008B7727">
        <w:trPr>
          <w:gridAfter w:val="1"/>
          <w:wAfter w:w="254" w:type="dxa"/>
          <w:trHeight w:val="431"/>
        </w:trPr>
        <w:tc>
          <w:tcPr>
            <w:tcW w:w="1376" w:type="dxa"/>
            <w:vMerge w:val="restart"/>
            <w:tcBorders>
              <w:top w:val="single" w:sz="4" w:space="0" w:color="auto"/>
              <w:left w:val="nil"/>
              <w:bottom w:val="single" w:sz="4" w:space="0" w:color="000000"/>
              <w:right w:val="nil"/>
            </w:tcBorders>
            <w:shd w:val="clear" w:color="auto" w:fill="auto"/>
            <w:noWrap/>
            <w:vAlign w:val="center"/>
            <w:hideMark/>
          </w:tcPr>
          <w:p w14:paraId="4FF03478" w14:textId="77777777" w:rsidR="00A64B5B" w:rsidRPr="00A64B5B" w:rsidRDefault="00A64B5B" w:rsidP="00A64B5B">
            <w:pPr>
              <w:spacing w:after="0" w:line="240" w:lineRule="auto"/>
              <w:jc w:val="center"/>
              <w:rPr>
                <w:rFonts w:ascii="Times New Roman" w:eastAsia="Times New Roman" w:hAnsi="Times New Roman" w:cs="Times New Roman"/>
                <w:color w:val="000000"/>
                <w:sz w:val="24"/>
                <w:szCs w:val="24"/>
              </w:rPr>
            </w:pPr>
            <w:r w:rsidRPr="00A64B5B">
              <w:rPr>
                <w:rFonts w:ascii="Times New Roman" w:eastAsia="Times New Roman" w:hAnsi="Times New Roman" w:cs="Times New Roman"/>
                <w:color w:val="000000"/>
                <w:sz w:val="24"/>
                <w:szCs w:val="24"/>
              </w:rPr>
              <w:t>Perlakuan</w:t>
            </w:r>
          </w:p>
        </w:tc>
        <w:tc>
          <w:tcPr>
            <w:tcW w:w="2343" w:type="dxa"/>
            <w:vMerge w:val="restart"/>
            <w:tcBorders>
              <w:top w:val="single" w:sz="4" w:space="0" w:color="auto"/>
              <w:left w:val="nil"/>
              <w:bottom w:val="single" w:sz="4" w:space="0" w:color="000000"/>
              <w:right w:val="nil"/>
            </w:tcBorders>
            <w:shd w:val="clear" w:color="auto" w:fill="auto"/>
            <w:noWrap/>
            <w:vAlign w:val="center"/>
            <w:hideMark/>
          </w:tcPr>
          <w:p w14:paraId="4D19D12F" w14:textId="5999C9D0" w:rsidR="00A64B5B" w:rsidRPr="00A64B5B" w:rsidRDefault="00A64B5B" w:rsidP="00A64B5B">
            <w:pPr>
              <w:spacing w:after="0" w:line="240" w:lineRule="auto"/>
              <w:jc w:val="center"/>
              <w:rPr>
                <w:rFonts w:ascii="Times New Roman" w:eastAsia="Times New Roman" w:hAnsi="Times New Roman" w:cs="Times New Roman"/>
                <w:color w:val="000000"/>
                <w:sz w:val="24"/>
                <w:szCs w:val="24"/>
              </w:rPr>
            </w:pPr>
            <w:r w:rsidRPr="00A64B5B">
              <w:rPr>
                <w:rFonts w:ascii="Times New Roman" w:eastAsia="Times New Roman" w:hAnsi="Times New Roman" w:cs="Times New Roman"/>
                <w:color w:val="000000"/>
                <w:sz w:val="24"/>
                <w:szCs w:val="24"/>
              </w:rPr>
              <w:t xml:space="preserve">Tinggi Tanaman </w:t>
            </w:r>
            <w:r>
              <w:rPr>
                <w:rFonts w:ascii="Times New Roman" w:eastAsia="Times New Roman" w:hAnsi="Times New Roman" w:cs="Times New Roman"/>
                <w:color w:val="000000"/>
                <w:sz w:val="24"/>
                <w:szCs w:val="24"/>
              </w:rPr>
              <w:br/>
            </w:r>
            <w:r w:rsidRPr="00A64B5B">
              <w:rPr>
                <w:rFonts w:ascii="Times New Roman" w:eastAsia="Times New Roman" w:hAnsi="Times New Roman" w:cs="Times New Roman"/>
                <w:color w:val="000000"/>
                <w:sz w:val="24"/>
                <w:szCs w:val="24"/>
              </w:rPr>
              <w:t>(cm)</w:t>
            </w:r>
          </w:p>
        </w:tc>
        <w:tc>
          <w:tcPr>
            <w:tcW w:w="2274" w:type="dxa"/>
            <w:vMerge w:val="restart"/>
            <w:tcBorders>
              <w:top w:val="single" w:sz="4" w:space="0" w:color="auto"/>
              <w:left w:val="nil"/>
              <w:bottom w:val="single" w:sz="4" w:space="0" w:color="000000"/>
              <w:right w:val="nil"/>
            </w:tcBorders>
            <w:shd w:val="clear" w:color="auto" w:fill="auto"/>
            <w:noWrap/>
            <w:vAlign w:val="center"/>
            <w:hideMark/>
          </w:tcPr>
          <w:p w14:paraId="727ADFFF" w14:textId="7BE02932" w:rsidR="00A64B5B" w:rsidRPr="00A64B5B" w:rsidRDefault="00A64B5B" w:rsidP="00A64B5B">
            <w:pPr>
              <w:spacing w:after="0" w:line="240" w:lineRule="auto"/>
              <w:jc w:val="center"/>
              <w:rPr>
                <w:rFonts w:ascii="Times New Roman" w:eastAsia="Times New Roman" w:hAnsi="Times New Roman" w:cs="Times New Roman"/>
                <w:color w:val="000000"/>
                <w:sz w:val="24"/>
                <w:szCs w:val="24"/>
              </w:rPr>
            </w:pPr>
            <w:r w:rsidRPr="00A64B5B">
              <w:rPr>
                <w:rFonts w:ascii="Times New Roman" w:eastAsia="Times New Roman" w:hAnsi="Times New Roman" w:cs="Times New Roman"/>
                <w:color w:val="000000"/>
                <w:sz w:val="24"/>
                <w:szCs w:val="24"/>
              </w:rPr>
              <w:t xml:space="preserve">Jumlah Daun </w:t>
            </w:r>
            <w:r>
              <w:rPr>
                <w:rFonts w:ascii="Times New Roman" w:eastAsia="Times New Roman" w:hAnsi="Times New Roman" w:cs="Times New Roman"/>
                <w:color w:val="000000"/>
                <w:sz w:val="24"/>
                <w:szCs w:val="24"/>
              </w:rPr>
              <w:br/>
            </w:r>
            <w:r w:rsidRPr="00A64B5B">
              <w:rPr>
                <w:rFonts w:ascii="Times New Roman" w:eastAsia="Times New Roman" w:hAnsi="Times New Roman" w:cs="Times New Roman"/>
                <w:color w:val="000000"/>
                <w:sz w:val="24"/>
                <w:szCs w:val="24"/>
              </w:rPr>
              <w:t>(helai)</w:t>
            </w:r>
          </w:p>
        </w:tc>
        <w:tc>
          <w:tcPr>
            <w:tcW w:w="1905" w:type="dxa"/>
            <w:vMerge w:val="restart"/>
            <w:tcBorders>
              <w:top w:val="single" w:sz="4" w:space="0" w:color="auto"/>
              <w:left w:val="nil"/>
              <w:bottom w:val="single" w:sz="4" w:space="0" w:color="000000"/>
              <w:right w:val="nil"/>
            </w:tcBorders>
            <w:shd w:val="clear" w:color="auto" w:fill="auto"/>
            <w:noWrap/>
            <w:vAlign w:val="center"/>
            <w:hideMark/>
          </w:tcPr>
          <w:p w14:paraId="6EF0375D" w14:textId="61994DEF" w:rsidR="00A64B5B" w:rsidRPr="00A64B5B" w:rsidRDefault="00A64B5B" w:rsidP="00A64B5B">
            <w:pPr>
              <w:spacing w:after="0" w:line="240" w:lineRule="auto"/>
              <w:jc w:val="center"/>
              <w:rPr>
                <w:rFonts w:ascii="Times New Roman" w:eastAsia="Times New Roman" w:hAnsi="Times New Roman" w:cs="Times New Roman"/>
                <w:color w:val="000000"/>
                <w:sz w:val="24"/>
                <w:szCs w:val="24"/>
              </w:rPr>
            </w:pPr>
            <w:r w:rsidRPr="00A64B5B">
              <w:rPr>
                <w:rFonts w:ascii="Times New Roman" w:eastAsia="Times New Roman" w:hAnsi="Times New Roman" w:cs="Times New Roman"/>
                <w:color w:val="000000"/>
                <w:sz w:val="24"/>
                <w:szCs w:val="24"/>
              </w:rPr>
              <w:t xml:space="preserve">Luas Daun </w:t>
            </w:r>
            <w:r>
              <w:rPr>
                <w:rFonts w:ascii="Times New Roman" w:eastAsia="Times New Roman" w:hAnsi="Times New Roman" w:cs="Times New Roman"/>
                <w:color w:val="000000"/>
                <w:sz w:val="24"/>
                <w:szCs w:val="24"/>
              </w:rPr>
              <w:br/>
            </w:r>
            <w:r w:rsidRPr="00A64B5B">
              <w:rPr>
                <w:rFonts w:ascii="Times New Roman" w:eastAsia="Times New Roman" w:hAnsi="Times New Roman" w:cs="Times New Roman"/>
                <w:color w:val="000000"/>
                <w:sz w:val="24"/>
                <w:szCs w:val="24"/>
              </w:rPr>
              <w:t>(cm</w:t>
            </w:r>
            <w:r w:rsidRPr="00A64B5B">
              <w:rPr>
                <w:rFonts w:ascii="Times New Roman" w:eastAsia="Times New Roman" w:hAnsi="Times New Roman" w:cs="Times New Roman"/>
                <w:color w:val="000000"/>
                <w:sz w:val="24"/>
                <w:szCs w:val="24"/>
                <w:vertAlign w:val="superscript"/>
              </w:rPr>
              <w:t>2</w:t>
            </w:r>
            <w:r w:rsidRPr="00A64B5B">
              <w:rPr>
                <w:rFonts w:ascii="Times New Roman" w:eastAsia="Times New Roman" w:hAnsi="Times New Roman" w:cs="Times New Roman"/>
                <w:color w:val="000000"/>
                <w:sz w:val="24"/>
                <w:szCs w:val="24"/>
              </w:rPr>
              <w:t>)</w:t>
            </w:r>
          </w:p>
        </w:tc>
      </w:tr>
      <w:tr w:rsidR="008B7727" w:rsidRPr="00A64B5B" w14:paraId="08215E34" w14:textId="77777777" w:rsidTr="008B7727">
        <w:trPr>
          <w:trHeight w:val="316"/>
        </w:trPr>
        <w:tc>
          <w:tcPr>
            <w:tcW w:w="1376" w:type="dxa"/>
            <w:vMerge/>
            <w:tcBorders>
              <w:top w:val="single" w:sz="4" w:space="0" w:color="auto"/>
              <w:left w:val="nil"/>
              <w:bottom w:val="single" w:sz="4" w:space="0" w:color="000000"/>
              <w:right w:val="nil"/>
            </w:tcBorders>
            <w:vAlign w:val="center"/>
            <w:hideMark/>
          </w:tcPr>
          <w:p w14:paraId="6E80CB1B" w14:textId="77777777" w:rsidR="00A64B5B" w:rsidRPr="00A64B5B" w:rsidRDefault="00A64B5B" w:rsidP="00A64B5B">
            <w:pPr>
              <w:spacing w:after="0" w:line="240" w:lineRule="auto"/>
              <w:rPr>
                <w:rFonts w:ascii="Times New Roman" w:eastAsia="Times New Roman" w:hAnsi="Times New Roman" w:cs="Times New Roman"/>
                <w:color w:val="000000"/>
                <w:sz w:val="24"/>
                <w:szCs w:val="24"/>
              </w:rPr>
            </w:pPr>
          </w:p>
        </w:tc>
        <w:tc>
          <w:tcPr>
            <w:tcW w:w="2343" w:type="dxa"/>
            <w:vMerge/>
            <w:tcBorders>
              <w:top w:val="single" w:sz="4" w:space="0" w:color="auto"/>
              <w:left w:val="nil"/>
              <w:bottom w:val="single" w:sz="4" w:space="0" w:color="000000"/>
              <w:right w:val="nil"/>
            </w:tcBorders>
            <w:vAlign w:val="center"/>
            <w:hideMark/>
          </w:tcPr>
          <w:p w14:paraId="5DFCB1C2" w14:textId="77777777" w:rsidR="00A64B5B" w:rsidRPr="00A64B5B" w:rsidRDefault="00A64B5B" w:rsidP="00A64B5B">
            <w:pPr>
              <w:spacing w:after="0" w:line="240" w:lineRule="auto"/>
              <w:rPr>
                <w:rFonts w:ascii="Times New Roman" w:eastAsia="Times New Roman" w:hAnsi="Times New Roman" w:cs="Times New Roman"/>
                <w:color w:val="000000"/>
                <w:sz w:val="24"/>
                <w:szCs w:val="24"/>
              </w:rPr>
            </w:pPr>
          </w:p>
        </w:tc>
        <w:tc>
          <w:tcPr>
            <w:tcW w:w="2274" w:type="dxa"/>
            <w:vMerge/>
            <w:tcBorders>
              <w:top w:val="single" w:sz="4" w:space="0" w:color="auto"/>
              <w:left w:val="nil"/>
              <w:bottom w:val="single" w:sz="4" w:space="0" w:color="000000"/>
              <w:right w:val="nil"/>
            </w:tcBorders>
            <w:vAlign w:val="center"/>
            <w:hideMark/>
          </w:tcPr>
          <w:p w14:paraId="423C4F7F" w14:textId="77777777" w:rsidR="00A64B5B" w:rsidRPr="00A64B5B" w:rsidRDefault="00A64B5B" w:rsidP="00A64B5B">
            <w:pPr>
              <w:spacing w:after="0" w:line="240" w:lineRule="auto"/>
              <w:rPr>
                <w:rFonts w:ascii="Times New Roman" w:eastAsia="Times New Roman" w:hAnsi="Times New Roman" w:cs="Times New Roman"/>
                <w:color w:val="000000"/>
                <w:sz w:val="24"/>
                <w:szCs w:val="24"/>
              </w:rPr>
            </w:pPr>
          </w:p>
        </w:tc>
        <w:tc>
          <w:tcPr>
            <w:tcW w:w="1905" w:type="dxa"/>
            <w:vMerge/>
            <w:tcBorders>
              <w:top w:val="single" w:sz="4" w:space="0" w:color="auto"/>
              <w:left w:val="nil"/>
              <w:bottom w:val="single" w:sz="4" w:space="0" w:color="000000"/>
              <w:right w:val="nil"/>
            </w:tcBorders>
            <w:vAlign w:val="center"/>
            <w:hideMark/>
          </w:tcPr>
          <w:p w14:paraId="1EC283D2" w14:textId="77777777" w:rsidR="00A64B5B" w:rsidRPr="00A64B5B" w:rsidRDefault="00A64B5B" w:rsidP="00A64B5B">
            <w:pPr>
              <w:spacing w:after="0" w:line="240" w:lineRule="auto"/>
              <w:rPr>
                <w:rFonts w:ascii="Times New Roman" w:eastAsia="Times New Roman" w:hAnsi="Times New Roman" w:cs="Times New Roman"/>
                <w:color w:val="000000"/>
                <w:sz w:val="24"/>
                <w:szCs w:val="24"/>
              </w:rPr>
            </w:pPr>
          </w:p>
        </w:tc>
        <w:tc>
          <w:tcPr>
            <w:tcW w:w="254" w:type="dxa"/>
            <w:tcBorders>
              <w:top w:val="nil"/>
              <w:left w:val="nil"/>
              <w:bottom w:val="nil"/>
              <w:right w:val="nil"/>
            </w:tcBorders>
            <w:shd w:val="clear" w:color="auto" w:fill="auto"/>
            <w:noWrap/>
            <w:vAlign w:val="bottom"/>
            <w:hideMark/>
          </w:tcPr>
          <w:p w14:paraId="2747CA1C" w14:textId="77777777" w:rsidR="00A64B5B" w:rsidRPr="00A64B5B" w:rsidRDefault="00A64B5B" w:rsidP="00A64B5B">
            <w:pPr>
              <w:spacing w:after="0" w:line="240" w:lineRule="auto"/>
              <w:jc w:val="center"/>
              <w:rPr>
                <w:rFonts w:ascii="Calibri" w:eastAsia="Times New Roman" w:hAnsi="Calibri" w:cs="Calibri"/>
                <w:color w:val="000000"/>
              </w:rPr>
            </w:pPr>
          </w:p>
        </w:tc>
      </w:tr>
      <w:tr w:rsidR="008B7727" w:rsidRPr="00A64B5B" w14:paraId="785ED261" w14:textId="77777777" w:rsidTr="008B7727">
        <w:trPr>
          <w:trHeight w:val="316"/>
        </w:trPr>
        <w:tc>
          <w:tcPr>
            <w:tcW w:w="1376" w:type="dxa"/>
            <w:tcBorders>
              <w:top w:val="nil"/>
              <w:left w:val="nil"/>
              <w:bottom w:val="nil"/>
              <w:right w:val="nil"/>
            </w:tcBorders>
            <w:shd w:val="clear" w:color="auto" w:fill="auto"/>
            <w:noWrap/>
            <w:vAlign w:val="bottom"/>
            <w:hideMark/>
          </w:tcPr>
          <w:p w14:paraId="0327B60E" w14:textId="77777777" w:rsidR="00A64B5B" w:rsidRPr="00A64B5B" w:rsidRDefault="00A64B5B" w:rsidP="008B7727">
            <w:pPr>
              <w:spacing w:after="0" w:line="240" w:lineRule="auto"/>
              <w:jc w:val="center"/>
              <w:rPr>
                <w:rFonts w:ascii="Times New Roman" w:eastAsia="Times New Roman" w:hAnsi="Times New Roman" w:cs="Times New Roman"/>
                <w:color w:val="000000"/>
                <w:sz w:val="24"/>
                <w:szCs w:val="24"/>
              </w:rPr>
            </w:pPr>
            <w:r w:rsidRPr="00A64B5B">
              <w:rPr>
                <w:rFonts w:ascii="Times New Roman" w:eastAsia="Times New Roman" w:hAnsi="Times New Roman" w:cs="Times New Roman"/>
                <w:color w:val="000000"/>
                <w:sz w:val="24"/>
                <w:szCs w:val="24"/>
              </w:rPr>
              <w:t>P0</w:t>
            </w:r>
          </w:p>
        </w:tc>
        <w:tc>
          <w:tcPr>
            <w:tcW w:w="2343" w:type="dxa"/>
            <w:tcBorders>
              <w:top w:val="nil"/>
              <w:left w:val="nil"/>
              <w:bottom w:val="nil"/>
              <w:right w:val="nil"/>
            </w:tcBorders>
            <w:shd w:val="clear" w:color="auto" w:fill="auto"/>
            <w:noWrap/>
            <w:vAlign w:val="center"/>
            <w:hideMark/>
          </w:tcPr>
          <w:p w14:paraId="257FDD4D" w14:textId="155C52E0" w:rsidR="00A64B5B" w:rsidRPr="00A64B5B" w:rsidRDefault="00A64B5B" w:rsidP="00A64B5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Pr="00A64B5B">
              <w:rPr>
                <w:rFonts w:ascii="Times New Roman" w:eastAsia="Times New Roman" w:hAnsi="Times New Roman" w:cs="Times New Roman"/>
                <w:color w:val="000000"/>
                <w:sz w:val="24"/>
                <w:szCs w:val="24"/>
              </w:rPr>
              <w:t xml:space="preserve">210.05 </w:t>
            </w:r>
            <w:r>
              <w:rPr>
                <w:rFonts w:ascii="Times New Roman" w:eastAsia="Times New Roman" w:hAnsi="Times New Roman" w:cs="Times New Roman"/>
                <w:color w:val="000000"/>
                <w:sz w:val="24"/>
                <w:szCs w:val="24"/>
              </w:rPr>
              <w:t xml:space="preserve"> </w:t>
            </w:r>
            <w:r w:rsidRPr="00A64B5B">
              <w:rPr>
                <w:rFonts w:ascii="Times New Roman" w:eastAsia="Times New Roman" w:hAnsi="Times New Roman" w:cs="Times New Roman"/>
                <w:color w:val="000000"/>
                <w:sz w:val="24"/>
                <w:szCs w:val="24"/>
              </w:rPr>
              <w:t>a</w:t>
            </w:r>
          </w:p>
        </w:tc>
        <w:tc>
          <w:tcPr>
            <w:tcW w:w="2274" w:type="dxa"/>
            <w:tcBorders>
              <w:top w:val="nil"/>
              <w:left w:val="nil"/>
              <w:bottom w:val="nil"/>
              <w:right w:val="nil"/>
            </w:tcBorders>
            <w:shd w:val="clear" w:color="auto" w:fill="auto"/>
            <w:noWrap/>
            <w:vAlign w:val="center"/>
            <w:hideMark/>
          </w:tcPr>
          <w:p w14:paraId="35599EE1" w14:textId="76C42498" w:rsidR="00A64B5B" w:rsidRPr="00A64B5B" w:rsidRDefault="00A64B5B" w:rsidP="00A64B5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8B7727">
              <w:rPr>
                <w:rFonts w:ascii="Times New Roman" w:eastAsia="Times New Roman" w:hAnsi="Times New Roman" w:cs="Times New Roman"/>
                <w:color w:val="000000"/>
                <w:sz w:val="24"/>
                <w:szCs w:val="24"/>
              </w:rPr>
              <w:t xml:space="preserve"> </w:t>
            </w:r>
            <w:r w:rsidRPr="00A64B5B">
              <w:rPr>
                <w:rFonts w:ascii="Times New Roman" w:eastAsia="Times New Roman" w:hAnsi="Times New Roman" w:cs="Times New Roman"/>
                <w:color w:val="000000"/>
                <w:sz w:val="24"/>
                <w:szCs w:val="24"/>
              </w:rPr>
              <w:t>13.72</w:t>
            </w:r>
            <w:r w:rsidR="00FB5614">
              <w:rPr>
                <w:rFonts w:ascii="Times New Roman" w:eastAsia="Times New Roman" w:hAnsi="Times New Roman" w:cs="Times New Roman"/>
                <w:color w:val="000000"/>
                <w:sz w:val="24"/>
                <w:szCs w:val="24"/>
              </w:rPr>
              <w:t xml:space="preserve">  </w:t>
            </w:r>
            <w:r w:rsidRPr="00A64B5B">
              <w:rPr>
                <w:rFonts w:ascii="Times New Roman" w:eastAsia="Times New Roman" w:hAnsi="Times New Roman" w:cs="Times New Roman"/>
                <w:color w:val="000000"/>
                <w:sz w:val="24"/>
                <w:szCs w:val="24"/>
              </w:rPr>
              <w:t xml:space="preserve"> </w:t>
            </w:r>
            <w:r w:rsidR="008B7727">
              <w:rPr>
                <w:rFonts w:ascii="Times New Roman" w:eastAsia="Times New Roman" w:hAnsi="Times New Roman" w:cs="Times New Roman"/>
                <w:color w:val="000000"/>
                <w:sz w:val="24"/>
                <w:szCs w:val="24"/>
              </w:rPr>
              <w:t xml:space="preserve"> </w:t>
            </w:r>
            <w:r w:rsidRPr="00A64B5B">
              <w:rPr>
                <w:rFonts w:ascii="Times New Roman" w:eastAsia="Times New Roman" w:hAnsi="Times New Roman" w:cs="Times New Roman"/>
                <w:color w:val="000000"/>
                <w:sz w:val="24"/>
                <w:szCs w:val="24"/>
              </w:rPr>
              <w:t>a</w:t>
            </w:r>
          </w:p>
        </w:tc>
        <w:tc>
          <w:tcPr>
            <w:tcW w:w="1905" w:type="dxa"/>
            <w:tcBorders>
              <w:top w:val="nil"/>
              <w:left w:val="nil"/>
              <w:bottom w:val="nil"/>
              <w:right w:val="nil"/>
            </w:tcBorders>
            <w:shd w:val="clear" w:color="auto" w:fill="auto"/>
            <w:noWrap/>
            <w:vAlign w:val="center"/>
            <w:hideMark/>
          </w:tcPr>
          <w:p w14:paraId="4A30E84B" w14:textId="2B0B6DEC" w:rsidR="00A64B5B" w:rsidRPr="00A64B5B" w:rsidRDefault="00A64B5B" w:rsidP="00A64B5B">
            <w:pPr>
              <w:spacing w:after="0" w:line="240" w:lineRule="auto"/>
              <w:rPr>
                <w:rFonts w:ascii="Times New Roman" w:eastAsia="Times New Roman" w:hAnsi="Times New Roman" w:cs="Times New Roman"/>
                <w:color w:val="000000"/>
                <w:sz w:val="24"/>
                <w:szCs w:val="24"/>
              </w:rPr>
            </w:pPr>
            <w:r w:rsidRPr="00A64B5B">
              <w:rPr>
                <w:rFonts w:ascii="Times New Roman" w:eastAsia="Times New Roman" w:hAnsi="Times New Roman" w:cs="Times New Roman"/>
                <w:color w:val="000000"/>
                <w:sz w:val="24"/>
                <w:szCs w:val="24"/>
              </w:rPr>
              <w:t>16675.7</w:t>
            </w:r>
            <w:r w:rsidR="008B7727">
              <w:rPr>
                <w:rFonts w:ascii="Times New Roman" w:eastAsia="Times New Roman" w:hAnsi="Times New Roman" w:cs="Times New Roman"/>
                <w:color w:val="000000"/>
                <w:sz w:val="24"/>
                <w:szCs w:val="24"/>
              </w:rPr>
              <w:t>0</w:t>
            </w:r>
            <w:r w:rsidRPr="00A64B5B">
              <w:rPr>
                <w:rFonts w:ascii="Times New Roman" w:eastAsia="Times New Roman" w:hAnsi="Times New Roman" w:cs="Times New Roman"/>
                <w:color w:val="000000"/>
                <w:sz w:val="24"/>
                <w:szCs w:val="24"/>
              </w:rPr>
              <w:t xml:space="preserve"> </w:t>
            </w:r>
            <w:r w:rsidR="008B7727">
              <w:rPr>
                <w:rFonts w:ascii="Times New Roman" w:eastAsia="Times New Roman" w:hAnsi="Times New Roman" w:cs="Times New Roman"/>
                <w:color w:val="000000"/>
                <w:sz w:val="24"/>
                <w:szCs w:val="24"/>
              </w:rPr>
              <w:t xml:space="preserve"> </w:t>
            </w:r>
            <w:r w:rsidRPr="00A64B5B">
              <w:rPr>
                <w:rFonts w:ascii="Times New Roman" w:eastAsia="Times New Roman" w:hAnsi="Times New Roman" w:cs="Times New Roman"/>
                <w:color w:val="000000"/>
                <w:sz w:val="24"/>
                <w:szCs w:val="24"/>
              </w:rPr>
              <w:t>a</w:t>
            </w:r>
          </w:p>
        </w:tc>
        <w:tc>
          <w:tcPr>
            <w:tcW w:w="254" w:type="dxa"/>
            <w:vAlign w:val="center"/>
            <w:hideMark/>
          </w:tcPr>
          <w:p w14:paraId="514C54D2" w14:textId="77777777" w:rsidR="00A64B5B" w:rsidRPr="00A64B5B" w:rsidRDefault="00A64B5B" w:rsidP="00A64B5B">
            <w:pPr>
              <w:spacing w:after="0" w:line="240" w:lineRule="auto"/>
              <w:rPr>
                <w:rFonts w:ascii="Times New Roman" w:eastAsia="Times New Roman" w:hAnsi="Times New Roman" w:cs="Times New Roman"/>
                <w:sz w:val="20"/>
                <w:szCs w:val="20"/>
              </w:rPr>
            </w:pPr>
          </w:p>
        </w:tc>
      </w:tr>
      <w:tr w:rsidR="008B7727" w:rsidRPr="00A64B5B" w14:paraId="7C2839BE" w14:textId="77777777" w:rsidTr="008B7727">
        <w:trPr>
          <w:trHeight w:val="316"/>
        </w:trPr>
        <w:tc>
          <w:tcPr>
            <w:tcW w:w="1376" w:type="dxa"/>
            <w:tcBorders>
              <w:top w:val="nil"/>
              <w:left w:val="nil"/>
              <w:bottom w:val="nil"/>
              <w:right w:val="nil"/>
            </w:tcBorders>
            <w:shd w:val="clear" w:color="auto" w:fill="auto"/>
            <w:noWrap/>
            <w:vAlign w:val="bottom"/>
            <w:hideMark/>
          </w:tcPr>
          <w:p w14:paraId="68B9C820" w14:textId="77777777" w:rsidR="00A64B5B" w:rsidRPr="00A64B5B" w:rsidRDefault="00A64B5B" w:rsidP="008B7727">
            <w:pPr>
              <w:spacing w:after="0" w:line="240" w:lineRule="auto"/>
              <w:jc w:val="center"/>
              <w:rPr>
                <w:rFonts w:ascii="Times New Roman" w:eastAsia="Times New Roman" w:hAnsi="Times New Roman" w:cs="Times New Roman"/>
                <w:color w:val="000000"/>
                <w:sz w:val="24"/>
                <w:szCs w:val="24"/>
              </w:rPr>
            </w:pPr>
            <w:r w:rsidRPr="00A64B5B">
              <w:rPr>
                <w:rFonts w:ascii="Times New Roman" w:eastAsia="Times New Roman" w:hAnsi="Times New Roman" w:cs="Times New Roman"/>
                <w:color w:val="000000"/>
                <w:sz w:val="24"/>
                <w:szCs w:val="24"/>
              </w:rPr>
              <w:t>P1</w:t>
            </w:r>
          </w:p>
        </w:tc>
        <w:tc>
          <w:tcPr>
            <w:tcW w:w="2343" w:type="dxa"/>
            <w:tcBorders>
              <w:top w:val="nil"/>
              <w:left w:val="nil"/>
              <w:bottom w:val="nil"/>
              <w:right w:val="nil"/>
            </w:tcBorders>
            <w:shd w:val="clear" w:color="auto" w:fill="auto"/>
            <w:noWrap/>
            <w:vAlign w:val="center"/>
            <w:hideMark/>
          </w:tcPr>
          <w:p w14:paraId="3A3F5B40" w14:textId="0681385E" w:rsidR="00A64B5B" w:rsidRPr="00A64B5B" w:rsidRDefault="00A64B5B" w:rsidP="00A64B5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Pr="00A64B5B">
              <w:rPr>
                <w:rFonts w:ascii="Times New Roman" w:eastAsia="Times New Roman" w:hAnsi="Times New Roman" w:cs="Times New Roman"/>
                <w:color w:val="000000"/>
                <w:sz w:val="24"/>
                <w:szCs w:val="24"/>
              </w:rPr>
              <w:t xml:space="preserve">232.07 </w:t>
            </w:r>
            <w:r>
              <w:rPr>
                <w:rFonts w:ascii="Times New Roman" w:eastAsia="Times New Roman" w:hAnsi="Times New Roman" w:cs="Times New Roman"/>
                <w:color w:val="000000"/>
                <w:sz w:val="24"/>
                <w:szCs w:val="24"/>
              </w:rPr>
              <w:t xml:space="preserve">   </w:t>
            </w:r>
            <w:r w:rsidRPr="00A64B5B">
              <w:rPr>
                <w:rFonts w:ascii="Times New Roman" w:eastAsia="Times New Roman" w:hAnsi="Times New Roman" w:cs="Times New Roman"/>
                <w:color w:val="000000"/>
                <w:sz w:val="24"/>
                <w:szCs w:val="24"/>
              </w:rPr>
              <w:t>b</w:t>
            </w:r>
          </w:p>
        </w:tc>
        <w:tc>
          <w:tcPr>
            <w:tcW w:w="2274" w:type="dxa"/>
            <w:tcBorders>
              <w:top w:val="nil"/>
              <w:left w:val="nil"/>
              <w:bottom w:val="nil"/>
              <w:right w:val="nil"/>
            </w:tcBorders>
            <w:shd w:val="clear" w:color="auto" w:fill="auto"/>
            <w:noWrap/>
            <w:vAlign w:val="center"/>
            <w:hideMark/>
          </w:tcPr>
          <w:p w14:paraId="2B9C881C" w14:textId="5DF99397" w:rsidR="00A64B5B" w:rsidRPr="00A64B5B" w:rsidRDefault="00A64B5B" w:rsidP="00A64B5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8B7727">
              <w:rPr>
                <w:rFonts w:ascii="Times New Roman" w:eastAsia="Times New Roman" w:hAnsi="Times New Roman" w:cs="Times New Roman"/>
                <w:color w:val="000000"/>
                <w:sz w:val="24"/>
                <w:szCs w:val="24"/>
              </w:rPr>
              <w:t xml:space="preserve"> </w:t>
            </w:r>
            <w:r w:rsidRPr="00A64B5B">
              <w:rPr>
                <w:rFonts w:ascii="Times New Roman" w:eastAsia="Times New Roman" w:hAnsi="Times New Roman" w:cs="Times New Roman"/>
                <w:color w:val="000000"/>
                <w:sz w:val="24"/>
                <w:szCs w:val="24"/>
              </w:rPr>
              <w:t xml:space="preserve">13.95 </w:t>
            </w:r>
            <w:r w:rsidR="008B7727">
              <w:rPr>
                <w:rFonts w:ascii="Times New Roman" w:eastAsia="Times New Roman" w:hAnsi="Times New Roman" w:cs="Times New Roman"/>
                <w:color w:val="000000"/>
                <w:sz w:val="24"/>
                <w:szCs w:val="24"/>
              </w:rPr>
              <w:t xml:space="preserve">   </w:t>
            </w:r>
            <w:r w:rsidRPr="00A64B5B">
              <w:rPr>
                <w:rFonts w:ascii="Times New Roman" w:eastAsia="Times New Roman" w:hAnsi="Times New Roman" w:cs="Times New Roman"/>
                <w:color w:val="000000"/>
                <w:sz w:val="24"/>
                <w:szCs w:val="24"/>
              </w:rPr>
              <w:t>a</w:t>
            </w:r>
          </w:p>
        </w:tc>
        <w:tc>
          <w:tcPr>
            <w:tcW w:w="1905" w:type="dxa"/>
            <w:tcBorders>
              <w:top w:val="nil"/>
              <w:left w:val="nil"/>
              <w:bottom w:val="nil"/>
              <w:right w:val="nil"/>
            </w:tcBorders>
            <w:shd w:val="clear" w:color="auto" w:fill="auto"/>
            <w:noWrap/>
            <w:vAlign w:val="center"/>
            <w:hideMark/>
          </w:tcPr>
          <w:p w14:paraId="2F1E5631" w14:textId="63D53C84" w:rsidR="00A64B5B" w:rsidRPr="00A64B5B" w:rsidRDefault="00A64B5B" w:rsidP="00A64B5B">
            <w:pPr>
              <w:spacing w:after="0" w:line="240" w:lineRule="auto"/>
              <w:rPr>
                <w:rFonts w:ascii="Times New Roman" w:eastAsia="Times New Roman" w:hAnsi="Times New Roman" w:cs="Times New Roman"/>
                <w:color w:val="000000"/>
                <w:sz w:val="24"/>
                <w:szCs w:val="24"/>
              </w:rPr>
            </w:pPr>
            <w:r w:rsidRPr="00A64B5B">
              <w:rPr>
                <w:rFonts w:ascii="Times New Roman" w:eastAsia="Times New Roman" w:hAnsi="Times New Roman" w:cs="Times New Roman"/>
                <w:color w:val="000000"/>
                <w:sz w:val="24"/>
                <w:szCs w:val="24"/>
              </w:rPr>
              <w:t xml:space="preserve">17920.67 </w:t>
            </w:r>
            <w:r w:rsidR="008B7727">
              <w:rPr>
                <w:rFonts w:ascii="Times New Roman" w:eastAsia="Times New Roman" w:hAnsi="Times New Roman" w:cs="Times New Roman"/>
                <w:color w:val="000000"/>
                <w:sz w:val="24"/>
                <w:szCs w:val="24"/>
              </w:rPr>
              <w:t xml:space="preserve">   </w:t>
            </w:r>
            <w:r w:rsidRPr="00A64B5B">
              <w:rPr>
                <w:rFonts w:ascii="Times New Roman" w:eastAsia="Times New Roman" w:hAnsi="Times New Roman" w:cs="Times New Roman"/>
                <w:color w:val="000000"/>
                <w:sz w:val="24"/>
                <w:szCs w:val="24"/>
              </w:rPr>
              <w:t>b</w:t>
            </w:r>
            <w:r w:rsidR="008B7727">
              <w:rPr>
                <w:rFonts w:ascii="Times New Roman" w:eastAsia="Times New Roman" w:hAnsi="Times New Roman" w:cs="Times New Roman"/>
                <w:color w:val="000000"/>
                <w:sz w:val="24"/>
                <w:szCs w:val="24"/>
              </w:rPr>
              <w:t xml:space="preserve"> </w:t>
            </w:r>
            <w:r w:rsidRPr="00A64B5B">
              <w:rPr>
                <w:rFonts w:ascii="Times New Roman" w:eastAsia="Times New Roman" w:hAnsi="Times New Roman" w:cs="Times New Roman"/>
                <w:color w:val="000000"/>
                <w:sz w:val="24"/>
                <w:szCs w:val="24"/>
              </w:rPr>
              <w:t>c</w:t>
            </w:r>
          </w:p>
        </w:tc>
        <w:tc>
          <w:tcPr>
            <w:tcW w:w="254" w:type="dxa"/>
            <w:vAlign w:val="center"/>
            <w:hideMark/>
          </w:tcPr>
          <w:p w14:paraId="39DD5C3C" w14:textId="77777777" w:rsidR="00A64B5B" w:rsidRPr="00A64B5B" w:rsidRDefault="00A64B5B" w:rsidP="00A64B5B">
            <w:pPr>
              <w:spacing w:after="0" w:line="240" w:lineRule="auto"/>
              <w:rPr>
                <w:rFonts w:ascii="Times New Roman" w:eastAsia="Times New Roman" w:hAnsi="Times New Roman" w:cs="Times New Roman"/>
                <w:sz w:val="20"/>
                <w:szCs w:val="20"/>
              </w:rPr>
            </w:pPr>
          </w:p>
        </w:tc>
      </w:tr>
      <w:tr w:rsidR="008B7727" w:rsidRPr="00A64B5B" w14:paraId="20F3AD84" w14:textId="77777777" w:rsidTr="008B7727">
        <w:trPr>
          <w:trHeight w:val="316"/>
        </w:trPr>
        <w:tc>
          <w:tcPr>
            <w:tcW w:w="1376" w:type="dxa"/>
            <w:tcBorders>
              <w:top w:val="nil"/>
              <w:left w:val="nil"/>
              <w:bottom w:val="nil"/>
              <w:right w:val="nil"/>
            </w:tcBorders>
            <w:shd w:val="clear" w:color="auto" w:fill="auto"/>
            <w:noWrap/>
            <w:vAlign w:val="bottom"/>
            <w:hideMark/>
          </w:tcPr>
          <w:p w14:paraId="2E3C26F6" w14:textId="77777777" w:rsidR="00A64B5B" w:rsidRPr="00A64B5B" w:rsidRDefault="00A64B5B" w:rsidP="008B7727">
            <w:pPr>
              <w:spacing w:after="0" w:line="240" w:lineRule="auto"/>
              <w:jc w:val="center"/>
              <w:rPr>
                <w:rFonts w:ascii="Times New Roman" w:eastAsia="Times New Roman" w:hAnsi="Times New Roman" w:cs="Times New Roman"/>
                <w:color w:val="000000"/>
                <w:sz w:val="24"/>
                <w:szCs w:val="24"/>
              </w:rPr>
            </w:pPr>
            <w:r w:rsidRPr="00A64B5B">
              <w:rPr>
                <w:rFonts w:ascii="Times New Roman" w:eastAsia="Times New Roman" w:hAnsi="Times New Roman" w:cs="Times New Roman"/>
                <w:color w:val="000000"/>
                <w:sz w:val="24"/>
                <w:szCs w:val="24"/>
              </w:rPr>
              <w:t>P2</w:t>
            </w:r>
          </w:p>
        </w:tc>
        <w:tc>
          <w:tcPr>
            <w:tcW w:w="2343" w:type="dxa"/>
            <w:tcBorders>
              <w:top w:val="nil"/>
              <w:left w:val="nil"/>
              <w:bottom w:val="nil"/>
              <w:right w:val="nil"/>
            </w:tcBorders>
            <w:shd w:val="clear" w:color="auto" w:fill="auto"/>
            <w:noWrap/>
            <w:vAlign w:val="center"/>
            <w:hideMark/>
          </w:tcPr>
          <w:p w14:paraId="54AF6570" w14:textId="3851BF7C" w:rsidR="00A64B5B" w:rsidRPr="00A64B5B" w:rsidRDefault="00A64B5B" w:rsidP="00A64B5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Pr="00A64B5B">
              <w:rPr>
                <w:rFonts w:ascii="Times New Roman" w:eastAsia="Times New Roman" w:hAnsi="Times New Roman" w:cs="Times New Roman"/>
                <w:color w:val="000000"/>
                <w:sz w:val="24"/>
                <w:szCs w:val="24"/>
              </w:rPr>
              <w:t xml:space="preserve">237.47 </w:t>
            </w:r>
            <w:r>
              <w:rPr>
                <w:rFonts w:ascii="Times New Roman" w:eastAsia="Times New Roman" w:hAnsi="Times New Roman" w:cs="Times New Roman"/>
                <w:color w:val="000000"/>
                <w:sz w:val="24"/>
                <w:szCs w:val="24"/>
              </w:rPr>
              <w:t xml:space="preserve">    </w:t>
            </w:r>
            <w:r w:rsidRPr="00A64B5B">
              <w:rPr>
                <w:rFonts w:ascii="Times New Roman" w:eastAsia="Times New Roman" w:hAnsi="Times New Roman" w:cs="Times New Roman"/>
                <w:color w:val="000000"/>
                <w:sz w:val="24"/>
                <w:szCs w:val="24"/>
              </w:rPr>
              <w:t>b</w:t>
            </w:r>
            <w:r>
              <w:rPr>
                <w:rFonts w:ascii="Times New Roman" w:eastAsia="Times New Roman" w:hAnsi="Times New Roman" w:cs="Times New Roman"/>
                <w:color w:val="000000"/>
                <w:sz w:val="24"/>
                <w:szCs w:val="24"/>
              </w:rPr>
              <w:t xml:space="preserve"> </w:t>
            </w:r>
            <w:r w:rsidRPr="00A64B5B">
              <w:rPr>
                <w:rFonts w:ascii="Times New Roman" w:eastAsia="Times New Roman" w:hAnsi="Times New Roman" w:cs="Times New Roman"/>
                <w:color w:val="000000"/>
                <w:sz w:val="24"/>
                <w:szCs w:val="24"/>
              </w:rPr>
              <w:t>c</w:t>
            </w:r>
          </w:p>
        </w:tc>
        <w:tc>
          <w:tcPr>
            <w:tcW w:w="2274" w:type="dxa"/>
            <w:tcBorders>
              <w:top w:val="nil"/>
              <w:left w:val="nil"/>
              <w:bottom w:val="nil"/>
              <w:right w:val="nil"/>
            </w:tcBorders>
            <w:shd w:val="clear" w:color="auto" w:fill="auto"/>
            <w:noWrap/>
            <w:vAlign w:val="center"/>
            <w:hideMark/>
          </w:tcPr>
          <w:p w14:paraId="67D34AC2" w14:textId="15502490" w:rsidR="00A64B5B" w:rsidRPr="00A64B5B" w:rsidRDefault="00A64B5B" w:rsidP="00A64B5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8B7727">
              <w:rPr>
                <w:rFonts w:ascii="Times New Roman" w:eastAsia="Times New Roman" w:hAnsi="Times New Roman" w:cs="Times New Roman"/>
                <w:color w:val="000000"/>
                <w:sz w:val="24"/>
                <w:szCs w:val="24"/>
              </w:rPr>
              <w:t xml:space="preserve"> </w:t>
            </w:r>
            <w:r w:rsidRPr="00A64B5B">
              <w:rPr>
                <w:rFonts w:ascii="Times New Roman" w:eastAsia="Times New Roman" w:hAnsi="Times New Roman" w:cs="Times New Roman"/>
                <w:color w:val="000000"/>
                <w:sz w:val="24"/>
                <w:szCs w:val="24"/>
              </w:rPr>
              <w:t xml:space="preserve">14.55 </w:t>
            </w:r>
            <w:r w:rsidR="008B7727">
              <w:rPr>
                <w:rFonts w:ascii="Times New Roman" w:eastAsia="Times New Roman" w:hAnsi="Times New Roman" w:cs="Times New Roman"/>
                <w:color w:val="000000"/>
                <w:sz w:val="24"/>
                <w:szCs w:val="24"/>
              </w:rPr>
              <w:t xml:space="preserve">     </w:t>
            </w:r>
            <w:r w:rsidRPr="00A64B5B">
              <w:rPr>
                <w:rFonts w:ascii="Times New Roman" w:eastAsia="Times New Roman" w:hAnsi="Times New Roman" w:cs="Times New Roman"/>
                <w:color w:val="000000"/>
                <w:sz w:val="24"/>
                <w:szCs w:val="24"/>
              </w:rPr>
              <w:t>b</w:t>
            </w:r>
          </w:p>
        </w:tc>
        <w:tc>
          <w:tcPr>
            <w:tcW w:w="1905" w:type="dxa"/>
            <w:tcBorders>
              <w:top w:val="nil"/>
              <w:left w:val="nil"/>
              <w:bottom w:val="nil"/>
              <w:right w:val="nil"/>
            </w:tcBorders>
            <w:shd w:val="clear" w:color="auto" w:fill="auto"/>
            <w:noWrap/>
            <w:vAlign w:val="center"/>
            <w:hideMark/>
          </w:tcPr>
          <w:p w14:paraId="2FE7E2D9" w14:textId="59C60685" w:rsidR="00A64B5B" w:rsidRPr="00A64B5B" w:rsidRDefault="00A64B5B" w:rsidP="00A64B5B">
            <w:pPr>
              <w:spacing w:after="0" w:line="240" w:lineRule="auto"/>
              <w:rPr>
                <w:rFonts w:ascii="Times New Roman" w:eastAsia="Times New Roman" w:hAnsi="Times New Roman" w:cs="Times New Roman"/>
                <w:color w:val="000000"/>
                <w:sz w:val="24"/>
                <w:szCs w:val="24"/>
              </w:rPr>
            </w:pPr>
            <w:r w:rsidRPr="00A64B5B">
              <w:rPr>
                <w:rFonts w:ascii="Times New Roman" w:eastAsia="Times New Roman" w:hAnsi="Times New Roman" w:cs="Times New Roman"/>
                <w:color w:val="000000"/>
                <w:sz w:val="24"/>
                <w:szCs w:val="24"/>
              </w:rPr>
              <w:t xml:space="preserve">18613.02 </w:t>
            </w:r>
            <w:r w:rsidR="008B7727">
              <w:rPr>
                <w:rFonts w:ascii="Times New Roman" w:eastAsia="Times New Roman" w:hAnsi="Times New Roman" w:cs="Times New Roman"/>
                <w:color w:val="000000"/>
                <w:sz w:val="24"/>
                <w:szCs w:val="24"/>
              </w:rPr>
              <w:t xml:space="preserve">        </w:t>
            </w:r>
            <w:r w:rsidRPr="00A64B5B">
              <w:rPr>
                <w:rFonts w:ascii="Times New Roman" w:eastAsia="Times New Roman" w:hAnsi="Times New Roman" w:cs="Times New Roman"/>
                <w:color w:val="000000"/>
                <w:sz w:val="24"/>
                <w:szCs w:val="24"/>
              </w:rPr>
              <w:t>d</w:t>
            </w:r>
          </w:p>
        </w:tc>
        <w:tc>
          <w:tcPr>
            <w:tcW w:w="254" w:type="dxa"/>
            <w:vAlign w:val="center"/>
            <w:hideMark/>
          </w:tcPr>
          <w:p w14:paraId="6DF667A9" w14:textId="77777777" w:rsidR="00A64B5B" w:rsidRPr="00A64B5B" w:rsidRDefault="00A64B5B" w:rsidP="00A64B5B">
            <w:pPr>
              <w:spacing w:after="0" w:line="240" w:lineRule="auto"/>
              <w:rPr>
                <w:rFonts w:ascii="Times New Roman" w:eastAsia="Times New Roman" w:hAnsi="Times New Roman" w:cs="Times New Roman"/>
                <w:sz w:val="20"/>
                <w:szCs w:val="20"/>
              </w:rPr>
            </w:pPr>
          </w:p>
        </w:tc>
      </w:tr>
      <w:tr w:rsidR="008B7727" w:rsidRPr="00A64B5B" w14:paraId="09E514E1" w14:textId="77777777" w:rsidTr="008B7727">
        <w:trPr>
          <w:trHeight w:val="316"/>
        </w:trPr>
        <w:tc>
          <w:tcPr>
            <w:tcW w:w="1376" w:type="dxa"/>
            <w:tcBorders>
              <w:top w:val="nil"/>
              <w:left w:val="nil"/>
              <w:bottom w:val="nil"/>
              <w:right w:val="nil"/>
            </w:tcBorders>
            <w:shd w:val="clear" w:color="auto" w:fill="auto"/>
            <w:noWrap/>
            <w:vAlign w:val="bottom"/>
            <w:hideMark/>
          </w:tcPr>
          <w:p w14:paraId="3F5462D1" w14:textId="77777777" w:rsidR="00A64B5B" w:rsidRPr="00A64B5B" w:rsidRDefault="00A64B5B" w:rsidP="008B7727">
            <w:pPr>
              <w:spacing w:after="0" w:line="240" w:lineRule="auto"/>
              <w:jc w:val="center"/>
              <w:rPr>
                <w:rFonts w:ascii="Times New Roman" w:eastAsia="Times New Roman" w:hAnsi="Times New Roman" w:cs="Times New Roman"/>
                <w:color w:val="000000"/>
                <w:sz w:val="24"/>
                <w:szCs w:val="24"/>
              </w:rPr>
            </w:pPr>
            <w:r w:rsidRPr="00A64B5B">
              <w:rPr>
                <w:rFonts w:ascii="Times New Roman" w:eastAsia="Times New Roman" w:hAnsi="Times New Roman" w:cs="Times New Roman"/>
                <w:color w:val="000000"/>
                <w:sz w:val="24"/>
                <w:szCs w:val="24"/>
              </w:rPr>
              <w:t>P3</w:t>
            </w:r>
          </w:p>
        </w:tc>
        <w:tc>
          <w:tcPr>
            <w:tcW w:w="2343" w:type="dxa"/>
            <w:tcBorders>
              <w:top w:val="nil"/>
              <w:left w:val="nil"/>
              <w:bottom w:val="nil"/>
              <w:right w:val="nil"/>
            </w:tcBorders>
            <w:shd w:val="clear" w:color="auto" w:fill="auto"/>
            <w:noWrap/>
            <w:vAlign w:val="center"/>
            <w:hideMark/>
          </w:tcPr>
          <w:p w14:paraId="235FB8CE" w14:textId="332BDBA1" w:rsidR="00A64B5B" w:rsidRPr="00A64B5B" w:rsidRDefault="00A64B5B" w:rsidP="00A64B5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Pr="00A64B5B">
              <w:rPr>
                <w:rFonts w:ascii="Times New Roman" w:eastAsia="Times New Roman" w:hAnsi="Times New Roman" w:cs="Times New Roman"/>
                <w:color w:val="000000"/>
                <w:sz w:val="24"/>
                <w:szCs w:val="24"/>
              </w:rPr>
              <w:t xml:space="preserve">251.55 </w:t>
            </w:r>
            <w:r>
              <w:rPr>
                <w:rFonts w:ascii="Times New Roman" w:eastAsia="Times New Roman" w:hAnsi="Times New Roman" w:cs="Times New Roman"/>
                <w:color w:val="000000"/>
                <w:sz w:val="24"/>
                <w:szCs w:val="24"/>
              </w:rPr>
              <w:t xml:space="preserve">        </w:t>
            </w:r>
            <w:r w:rsidRPr="00A64B5B">
              <w:rPr>
                <w:rFonts w:ascii="Times New Roman" w:eastAsia="Times New Roman" w:hAnsi="Times New Roman" w:cs="Times New Roman"/>
                <w:color w:val="000000"/>
                <w:sz w:val="24"/>
                <w:szCs w:val="24"/>
              </w:rPr>
              <w:t>c</w:t>
            </w:r>
          </w:p>
        </w:tc>
        <w:tc>
          <w:tcPr>
            <w:tcW w:w="2274" w:type="dxa"/>
            <w:tcBorders>
              <w:top w:val="nil"/>
              <w:left w:val="nil"/>
              <w:bottom w:val="nil"/>
              <w:right w:val="nil"/>
            </w:tcBorders>
            <w:shd w:val="clear" w:color="auto" w:fill="auto"/>
            <w:noWrap/>
            <w:vAlign w:val="center"/>
            <w:hideMark/>
          </w:tcPr>
          <w:p w14:paraId="2A417840" w14:textId="1DD5B586" w:rsidR="00A64B5B" w:rsidRPr="00A64B5B" w:rsidRDefault="00A64B5B" w:rsidP="00A64B5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8B7727">
              <w:rPr>
                <w:rFonts w:ascii="Times New Roman" w:eastAsia="Times New Roman" w:hAnsi="Times New Roman" w:cs="Times New Roman"/>
                <w:color w:val="000000"/>
                <w:sz w:val="24"/>
                <w:szCs w:val="24"/>
              </w:rPr>
              <w:t xml:space="preserve"> </w:t>
            </w:r>
            <w:r w:rsidRPr="00A64B5B">
              <w:rPr>
                <w:rFonts w:ascii="Times New Roman" w:eastAsia="Times New Roman" w:hAnsi="Times New Roman" w:cs="Times New Roman"/>
                <w:color w:val="000000"/>
                <w:sz w:val="24"/>
                <w:szCs w:val="24"/>
              </w:rPr>
              <w:t xml:space="preserve">15.65 </w:t>
            </w:r>
            <w:r w:rsidR="008B7727">
              <w:rPr>
                <w:rFonts w:ascii="Times New Roman" w:eastAsia="Times New Roman" w:hAnsi="Times New Roman" w:cs="Times New Roman"/>
                <w:color w:val="000000"/>
                <w:sz w:val="24"/>
                <w:szCs w:val="24"/>
              </w:rPr>
              <w:t xml:space="preserve">       </w:t>
            </w:r>
            <w:r w:rsidRPr="00A64B5B">
              <w:rPr>
                <w:rFonts w:ascii="Times New Roman" w:eastAsia="Times New Roman" w:hAnsi="Times New Roman" w:cs="Times New Roman"/>
                <w:color w:val="000000"/>
                <w:sz w:val="24"/>
                <w:szCs w:val="24"/>
              </w:rPr>
              <w:t>c</w:t>
            </w:r>
          </w:p>
        </w:tc>
        <w:tc>
          <w:tcPr>
            <w:tcW w:w="1905" w:type="dxa"/>
            <w:tcBorders>
              <w:top w:val="nil"/>
              <w:left w:val="nil"/>
              <w:bottom w:val="nil"/>
              <w:right w:val="nil"/>
            </w:tcBorders>
            <w:shd w:val="clear" w:color="auto" w:fill="auto"/>
            <w:noWrap/>
            <w:vAlign w:val="center"/>
            <w:hideMark/>
          </w:tcPr>
          <w:p w14:paraId="2CAEF8AE" w14:textId="6AC52BDF" w:rsidR="00A64B5B" w:rsidRPr="00A64B5B" w:rsidRDefault="00A64B5B" w:rsidP="00A64B5B">
            <w:pPr>
              <w:spacing w:after="0" w:line="240" w:lineRule="auto"/>
              <w:rPr>
                <w:rFonts w:ascii="Times New Roman" w:eastAsia="Times New Roman" w:hAnsi="Times New Roman" w:cs="Times New Roman"/>
                <w:color w:val="000000"/>
                <w:sz w:val="24"/>
                <w:szCs w:val="24"/>
              </w:rPr>
            </w:pPr>
            <w:r w:rsidRPr="00A64B5B">
              <w:rPr>
                <w:rFonts w:ascii="Times New Roman" w:eastAsia="Times New Roman" w:hAnsi="Times New Roman" w:cs="Times New Roman"/>
                <w:color w:val="000000"/>
                <w:sz w:val="24"/>
                <w:szCs w:val="24"/>
              </w:rPr>
              <w:t xml:space="preserve">19792.35 </w:t>
            </w:r>
            <w:r w:rsidR="008B7727">
              <w:rPr>
                <w:rFonts w:ascii="Times New Roman" w:eastAsia="Times New Roman" w:hAnsi="Times New Roman" w:cs="Times New Roman"/>
                <w:color w:val="000000"/>
                <w:sz w:val="24"/>
                <w:szCs w:val="24"/>
              </w:rPr>
              <w:t xml:space="preserve">        </w:t>
            </w:r>
            <w:r w:rsidRPr="00A64B5B">
              <w:rPr>
                <w:rFonts w:ascii="Times New Roman" w:eastAsia="Times New Roman" w:hAnsi="Times New Roman" w:cs="Times New Roman"/>
                <w:color w:val="000000"/>
                <w:sz w:val="24"/>
                <w:szCs w:val="24"/>
              </w:rPr>
              <w:t>d</w:t>
            </w:r>
          </w:p>
        </w:tc>
        <w:tc>
          <w:tcPr>
            <w:tcW w:w="254" w:type="dxa"/>
            <w:vAlign w:val="center"/>
            <w:hideMark/>
          </w:tcPr>
          <w:p w14:paraId="4F870559" w14:textId="77777777" w:rsidR="00A64B5B" w:rsidRPr="00A64B5B" w:rsidRDefault="00A64B5B" w:rsidP="00A64B5B">
            <w:pPr>
              <w:spacing w:after="0" w:line="240" w:lineRule="auto"/>
              <w:rPr>
                <w:rFonts w:ascii="Times New Roman" w:eastAsia="Times New Roman" w:hAnsi="Times New Roman" w:cs="Times New Roman"/>
                <w:sz w:val="20"/>
                <w:szCs w:val="20"/>
              </w:rPr>
            </w:pPr>
          </w:p>
        </w:tc>
      </w:tr>
      <w:tr w:rsidR="008B7727" w:rsidRPr="00A64B5B" w14:paraId="52514E2B" w14:textId="77777777" w:rsidTr="008B7727">
        <w:trPr>
          <w:trHeight w:val="316"/>
        </w:trPr>
        <w:tc>
          <w:tcPr>
            <w:tcW w:w="1376" w:type="dxa"/>
            <w:tcBorders>
              <w:top w:val="nil"/>
              <w:left w:val="nil"/>
              <w:bottom w:val="nil"/>
              <w:right w:val="nil"/>
            </w:tcBorders>
            <w:shd w:val="clear" w:color="auto" w:fill="auto"/>
            <w:noWrap/>
            <w:vAlign w:val="bottom"/>
            <w:hideMark/>
          </w:tcPr>
          <w:p w14:paraId="345EC4A5" w14:textId="77777777" w:rsidR="00A64B5B" w:rsidRPr="00A64B5B" w:rsidRDefault="00A64B5B" w:rsidP="008B7727">
            <w:pPr>
              <w:spacing w:after="0" w:line="240" w:lineRule="auto"/>
              <w:jc w:val="center"/>
              <w:rPr>
                <w:rFonts w:ascii="Times New Roman" w:eastAsia="Times New Roman" w:hAnsi="Times New Roman" w:cs="Times New Roman"/>
                <w:color w:val="000000"/>
                <w:sz w:val="24"/>
                <w:szCs w:val="24"/>
              </w:rPr>
            </w:pPr>
            <w:r w:rsidRPr="00A64B5B">
              <w:rPr>
                <w:rFonts w:ascii="Times New Roman" w:eastAsia="Times New Roman" w:hAnsi="Times New Roman" w:cs="Times New Roman"/>
                <w:color w:val="000000"/>
                <w:sz w:val="24"/>
                <w:szCs w:val="24"/>
              </w:rPr>
              <w:t>P4</w:t>
            </w:r>
          </w:p>
        </w:tc>
        <w:tc>
          <w:tcPr>
            <w:tcW w:w="2343" w:type="dxa"/>
            <w:tcBorders>
              <w:top w:val="nil"/>
              <w:left w:val="nil"/>
              <w:bottom w:val="nil"/>
              <w:right w:val="nil"/>
            </w:tcBorders>
            <w:shd w:val="clear" w:color="auto" w:fill="auto"/>
            <w:noWrap/>
            <w:vAlign w:val="center"/>
            <w:hideMark/>
          </w:tcPr>
          <w:p w14:paraId="32AABDAB" w14:textId="34957253" w:rsidR="00A64B5B" w:rsidRPr="00A64B5B" w:rsidRDefault="00A64B5B" w:rsidP="00A64B5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Pr="00A64B5B">
              <w:rPr>
                <w:rFonts w:ascii="Times New Roman" w:eastAsia="Times New Roman" w:hAnsi="Times New Roman" w:cs="Times New Roman"/>
                <w:color w:val="000000"/>
                <w:sz w:val="24"/>
                <w:szCs w:val="24"/>
              </w:rPr>
              <w:t xml:space="preserve">229.65 </w:t>
            </w:r>
            <w:r>
              <w:rPr>
                <w:rFonts w:ascii="Times New Roman" w:eastAsia="Times New Roman" w:hAnsi="Times New Roman" w:cs="Times New Roman"/>
                <w:color w:val="000000"/>
                <w:sz w:val="24"/>
                <w:szCs w:val="24"/>
              </w:rPr>
              <w:t xml:space="preserve">     </w:t>
            </w:r>
            <w:r w:rsidRPr="00A64B5B">
              <w:rPr>
                <w:rFonts w:ascii="Times New Roman" w:eastAsia="Times New Roman" w:hAnsi="Times New Roman" w:cs="Times New Roman"/>
                <w:color w:val="000000"/>
                <w:sz w:val="24"/>
                <w:szCs w:val="24"/>
              </w:rPr>
              <w:t>b</w:t>
            </w:r>
          </w:p>
        </w:tc>
        <w:tc>
          <w:tcPr>
            <w:tcW w:w="2274" w:type="dxa"/>
            <w:tcBorders>
              <w:top w:val="nil"/>
              <w:left w:val="nil"/>
              <w:bottom w:val="nil"/>
              <w:right w:val="nil"/>
            </w:tcBorders>
            <w:shd w:val="clear" w:color="auto" w:fill="auto"/>
            <w:noWrap/>
            <w:vAlign w:val="center"/>
            <w:hideMark/>
          </w:tcPr>
          <w:p w14:paraId="5B3B06C9" w14:textId="055A2804" w:rsidR="00A64B5B" w:rsidRPr="00A64B5B" w:rsidRDefault="008B7727" w:rsidP="00A64B5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A64B5B" w:rsidRPr="00A64B5B">
              <w:rPr>
                <w:rFonts w:ascii="Times New Roman" w:eastAsia="Times New Roman" w:hAnsi="Times New Roman" w:cs="Times New Roman"/>
                <w:color w:val="000000"/>
                <w:sz w:val="24"/>
                <w:szCs w:val="24"/>
              </w:rPr>
              <w:t xml:space="preserve">14.77 </w:t>
            </w:r>
            <w:r>
              <w:rPr>
                <w:rFonts w:ascii="Times New Roman" w:eastAsia="Times New Roman" w:hAnsi="Times New Roman" w:cs="Times New Roman"/>
                <w:color w:val="000000"/>
                <w:sz w:val="24"/>
                <w:szCs w:val="24"/>
              </w:rPr>
              <w:t xml:space="preserve">     </w:t>
            </w:r>
            <w:r w:rsidR="00A64B5B" w:rsidRPr="00A64B5B">
              <w:rPr>
                <w:rFonts w:ascii="Times New Roman" w:eastAsia="Times New Roman" w:hAnsi="Times New Roman" w:cs="Times New Roman"/>
                <w:color w:val="000000"/>
                <w:sz w:val="24"/>
                <w:szCs w:val="24"/>
              </w:rPr>
              <w:t>b</w:t>
            </w:r>
          </w:p>
        </w:tc>
        <w:tc>
          <w:tcPr>
            <w:tcW w:w="1905" w:type="dxa"/>
            <w:tcBorders>
              <w:top w:val="nil"/>
              <w:left w:val="nil"/>
              <w:bottom w:val="nil"/>
              <w:right w:val="nil"/>
            </w:tcBorders>
            <w:shd w:val="clear" w:color="auto" w:fill="auto"/>
            <w:noWrap/>
            <w:vAlign w:val="center"/>
            <w:hideMark/>
          </w:tcPr>
          <w:p w14:paraId="028039AB" w14:textId="4EFD6899" w:rsidR="00A64B5B" w:rsidRPr="00A64B5B" w:rsidRDefault="00A64B5B" w:rsidP="00A64B5B">
            <w:pPr>
              <w:spacing w:after="0" w:line="240" w:lineRule="auto"/>
              <w:rPr>
                <w:rFonts w:ascii="Times New Roman" w:eastAsia="Times New Roman" w:hAnsi="Times New Roman" w:cs="Times New Roman"/>
                <w:color w:val="000000"/>
                <w:sz w:val="24"/>
                <w:szCs w:val="24"/>
              </w:rPr>
            </w:pPr>
            <w:r w:rsidRPr="00A64B5B">
              <w:rPr>
                <w:rFonts w:ascii="Times New Roman" w:eastAsia="Times New Roman" w:hAnsi="Times New Roman" w:cs="Times New Roman"/>
                <w:color w:val="000000"/>
                <w:sz w:val="24"/>
                <w:szCs w:val="24"/>
              </w:rPr>
              <w:t xml:space="preserve">18318.55 </w:t>
            </w:r>
            <w:r w:rsidR="008B7727">
              <w:rPr>
                <w:rFonts w:ascii="Times New Roman" w:eastAsia="Times New Roman" w:hAnsi="Times New Roman" w:cs="Times New Roman"/>
                <w:color w:val="000000"/>
                <w:sz w:val="24"/>
                <w:szCs w:val="24"/>
              </w:rPr>
              <w:t xml:space="preserve">     </w:t>
            </w:r>
            <w:r w:rsidRPr="00A64B5B">
              <w:rPr>
                <w:rFonts w:ascii="Times New Roman" w:eastAsia="Times New Roman" w:hAnsi="Times New Roman" w:cs="Times New Roman"/>
                <w:color w:val="000000"/>
                <w:sz w:val="24"/>
                <w:szCs w:val="24"/>
              </w:rPr>
              <w:t>c</w:t>
            </w:r>
            <w:r w:rsidR="008B7727">
              <w:rPr>
                <w:rFonts w:ascii="Times New Roman" w:eastAsia="Times New Roman" w:hAnsi="Times New Roman" w:cs="Times New Roman"/>
                <w:color w:val="000000"/>
                <w:sz w:val="24"/>
                <w:szCs w:val="24"/>
              </w:rPr>
              <w:t xml:space="preserve"> </w:t>
            </w:r>
            <w:r w:rsidRPr="00A64B5B">
              <w:rPr>
                <w:rFonts w:ascii="Times New Roman" w:eastAsia="Times New Roman" w:hAnsi="Times New Roman" w:cs="Times New Roman"/>
                <w:color w:val="000000"/>
                <w:sz w:val="24"/>
                <w:szCs w:val="24"/>
              </w:rPr>
              <w:t>d</w:t>
            </w:r>
          </w:p>
        </w:tc>
        <w:tc>
          <w:tcPr>
            <w:tcW w:w="254" w:type="dxa"/>
            <w:vAlign w:val="center"/>
            <w:hideMark/>
          </w:tcPr>
          <w:p w14:paraId="0C311723" w14:textId="77777777" w:rsidR="00A64B5B" w:rsidRPr="00A64B5B" w:rsidRDefault="00A64B5B" w:rsidP="00A64B5B">
            <w:pPr>
              <w:spacing w:after="0" w:line="240" w:lineRule="auto"/>
              <w:rPr>
                <w:rFonts w:ascii="Times New Roman" w:eastAsia="Times New Roman" w:hAnsi="Times New Roman" w:cs="Times New Roman"/>
                <w:sz w:val="20"/>
                <w:szCs w:val="20"/>
              </w:rPr>
            </w:pPr>
          </w:p>
        </w:tc>
      </w:tr>
      <w:tr w:rsidR="008B7727" w:rsidRPr="00A64B5B" w14:paraId="32174731" w14:textId="77777777" w:rsidTr="008B7727">
        <w:trPr>
          <w:trHeight w:val="316"/>
        </w:trPr>
        <w:tc>
          <w:tcPr>
            <w:tcW w:w="1376" w:type="dxa"/>
            <w:tcBorders>
              <w:top w:val="nil"/>
              <w:left w:val="nil"/>
              <w:bottom w:val="single" w:sz="4" w:space="0" w:color="auto"/>
              <w:right w:val="nil"/>
            </w:tcBorders>
            <w:shd w:val="clear" w:color="auto" w:fill="auto"/>
            <w:noWrap/>
            <w:vAlign w:val="bottom"/>
            <w:hideMark/>
          </w:tcPr>
          <w:p w14:paraId="143097CA" w14:textId="77777777" w:rsidR="00A64B5B" w:rsidRPr="00A64B5B" w:rsidRDefault="00A64B5B" w:rsidP="008B7727">
            <w:pPr>
              <w:spacing w:after="0" w:line="240" w:lineRule="auto"/>
              <w:jc w:val="center"/>
              <w:rPr>
                <w:rFonts w:ascii="Times New Roman" w:eastAsia="Times New Roman" w:hAnsi="Times New Roman" w:cs="Times New Roman"/>
                <w:color w:val="000000"/>
                <w:sz w:val="24"/>
                <w:szCs w:val="24"/>
              </w:rPr>
            </w:pPr>
            <w:r w:rsidRPr="00A64B5B">
              <w:rPr>
                <w:rFonts w:ascii="Times New Roman" w:eastAsia="Times New Roman" w:hAnsi="Times New Roman" w:cs="Times New Roman"/>
                <w:color w:val="000000"/>
                <w:sz w:val="24"/>
                <w:szCs w:val="24"/>
              </w:rPr>
              <w:t>P5</w:t>
            </w:r>
          </w:p>
        </w:tc>
        <w:tc>
          <w:tcPr>
            <w:tcW w:w="2343" w:type="dxa"/>
            <w:tcBorders>
              <w:top w:val="nil"/>
              <w:left w:val="nil"/>
              <w:bottom w:val="single" w:sz="4" w:space="0" w:color="auto"/>
              <w:right w:val="nil"/>
            </w:tcBorders>
            <w:shd w:val="clear" w:color="auto" w:fill="auto"/>
            <w:noWrap/>
            <w:vAlign w:val="center"/>
            <w:hideMark/>
          </w:tcPr>
          <w:p w14:paraId="273BD236" w14:textId="2E657D35" w:rsidR="00A64B5B" w:rsidRPr="00A64B5B" w:rsidRDefault="00A64B5B" w:rsidP="00A64B5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Pr="00A64B5B">
              <w:rPr>
                <w:rFonts w:ascii="Times New Roman" w:eastAsia="Times New Roman" w:hAnsi="Times New Roman" w:cs="Times New Roman"/>
                <w:color w:val="000000"/>
                <w:sz w:val="24"/>
                <w:szCs w:val="24"/>
              </w:rPr>
              <w:t xml:space="preserve">222.87 </w:t>
            </w:r>
            <w:r>
              <w:rPr>
                <w:rFonts w:ascii="Times New Roman" w:eastAsia="Times New Roman" w:hAnsi="Times New Roman" w:cs="Times New Roman"/>
                <w:color w:val="000000"/>
                <w:sz w:val="24"/>
                <w:szCs w:val="24"/>
              </w:rPr>
              <w:t xml:space="preserve">  </w:t>
            </w:r>
            <w:r w:rsidRPr="00A64B5B">
              <w:rPr>
                <w:rFonts w:ascii="Times New Roman" w:eastAsia="Times New Roman" w:hAnsi="Times New Roman" w:cs="Times New Roman"/>
                <w:color w:val="000000"/>
                <w:sz w:val="24"/>
                <w:szCs w:val="24"/>
              </w:rPr>
              <w:t>a</w:t>
            </w:r>
            <w:r>
              <w:rPr>
                <w:rFonts w:ascii="Times New Roman" w:eastAsia="Times New Roman" w:hAnsi="Times New Roman" w:cs="Times New Roman"/>
                <w:color w:val="000000"/>
                <w:sz w:val="24"/>
                <w:szCs w:val="24"/>
              </w:rPr>
              <w:t xml:space="preserve"> </w:t>
            </w:r>
            <w:r w:rsidRPr="00A64B5B">
              <w:rPr>
                <w:rFonts w:ascii="Times New Roman" w:eastAsia="Times New Roman" w:hAnsi="Times New Roman" w:cs="Times New Roman"/>
                <w:color w:val="000000"/>
                <w:sz w:val="24"/>
                <w:szCs w:val="24"/>
              </w:rPr>
              <w:t>b</w:t>
            </w:r>
          </w:p>
        </w:tc>
        <w:tc>
          <w:tcPr>
            <w:tcW w:w="2274" w:type="dxa"/>
            <w:tcBorders>
              <w:top w:val="nil"/>
              <w:left w:val="nil"/>
              <w:bottom w:val="single" w:sz="4" w:space="0" w:color="auto"/>
              <w:right w:val="nil"/>
            </w:tcBorders>
            <w:shd w:val="clear" w:color="auto" w:fill="auto"/>
            <w:noWrap/>
            <w:vAlign w:val="center"/>
            <w:hideMark/>
          </w:tcPr>
          <w:p w14:paraId="3CFC3370" w14:textId="1DA049A8" w:rsidR="00A64B5B" w:rsidRPr="00A64B5B" w:rsidRDefault="008B7727" w:rsidP="00A64B5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A64B5B" w:rsidRPr="00A64B5B">
              <w:rPr>
                <w:rFonts w:ascii="Times New Roman" w:eastAsia="Times New Roman" w:hAnsi="Times New Roman" w:cs="Times New Roman"/>
                <w:color w:val="000000"/>
                <w:sz w:val="24"/>
                <w:szCs w:val="24"/>
              </w:rPr>
              <w:t xml:space="preserve">13.85 </w:t>
            </w:r>
            <w:r>
              <w:rPr>
                <w:rFonts w:ascii="Times New Roman" w:eastAsia="Times New Roman" w:hAnsi="Times New Roman" w:cs="Times New Roman"/>
                <w:color w:val="000000"/>
                <w:sz w:val="24"/>
                <w:szCs w:val="24"/>
              </w:rPr>
              <w:t xml:space="preserve">   </w:t>
            </w:r>
            <w:r w:rsidR="00A64B5B" w:rsidRPr="00A64B5B">
              <w:rPr>
                <w:rFonts w:ascii="Times New Roman" w:eastAsia="Times New Roman" w:hAnsi="Times New Roman" w:cs="Times New Roman"/>
                <w:color w:val="000000"/>
                <w:sz w:val="24"/>
                <w:szCs w:val="24"/>
              </w:rPr>
              <w:t>a</w:t>
            </w:r>
          </w:p>
        </w:tc>
        <w:tc>
          <w:tcPr>
            <w:tcW w:w="1905" w:type="dxa"/>
            <w:tcBorders>
              <w:top w:val="nil"/>
              <w:left w:val="nil"/>
              <w:bottom w:val="single" w:sz="4" w:space="0" w:color="auto"/>
              <w:right w:val="nil"/>
            </w:tcBorders>
            <w:shd w:val="clear" w:color="auto" w:fill="auto"/>
            <w:noWrap/>
            <w:vAlign w:val="center"/>
            <w:hideMark/>
          </w:tcPr>
          <w:p w14:paraId="324E3704" w14:textId="4044224A" w:rsidR="00A64B5B" w:rsidRPr="00A64B5B" w:rsidRDefault="00A64B5B" w:rsidP="00A64B5B">
            <w:pPr>
              <w:spacing w:after="0" w:line="240" w:lineRule="auto"/>
              <w:rPr>
                <w:rFonts w:ascii="Times New Roman" w:eastAsia="Times New Roman" w:hAnsi="Times New Roman" w:cs="Times New Roman"/>
                <w:color w:val="000000"/>
                <w:sz w:val="24"/>
                <w:szCs w:val="24"/>
              </w:rPr>
            </w:pPr>
            <w:r w:rsidRPr="00A64B5B">
              <w:rPr>
                <w:rFonts w:ascii="Times New Roman" w:eastAsia="Times New Roman" w:hAnsi="Times New Roman" w:cs="Times New Roman"/>
                <w:color w:val="000000"/>
                <w:sz w:val="24"/>
                <w:szCs w:val="24"/>
              </w:rPr>
              <w:t xml:space="preserve">17592.25 </w:t>
            </w:r>
            <w:r w:rsidR="008B7727">
              <w:rPr>
                <w:rFonts w:ascii="Times New Roman" w:eastAsia="Times New Roman" w:hAnsi="Times New Roman" w:cs="Times New Roman"/>
                <w:color w:val="000000"/>
                <w:sz w:val="24"/>
                <w:szCs w:val="24"/>
              </w:rPr>
              <w:t xml:space="preserve">   </w:t>
            </w:r>
            <w:r w:rsidRPr="00A64B5B">
              <w:rPr>
                <w:rFonts w:ascii="Times New Roman" w:eastAsia="Times New Roman" w:hAnsi="Times New Roman" w:cs="Times New Roman"/>
                <w:color w:val="000000"/>
                <w:sz w:val="24"/>
                <w:szCs w:val="24"/>
              </w:rPr>
              <w:t>b</w:t>
            </w:r>
          </w:p>
        </w:tc>
        <w:tc>
          <w:tcPr>
            <w:tcW w:w="254" w:type="dxa"/>
            <w:vAlign w:val="center"/>
            <w:hideMark/>
          </w:tcPr>
          <w:p w14:paraId="7DA15A6F" w14:textId="77777777" w:rsidR="00A64B5B" w:rsidRPr="00A64B5B" w:rsidRDefault="00A64B5B" w:rsidP="00A64B5B">
            <w:pPr>
              <w:spacing w:after="0" w:line="240" w:lineRule="auto"/>
              <w:rPr>
                <w:rFonts w:ascii="Times New Roman" w:eastAsia="Times New Roman" w:hAnsi="Times New Roman" w:cs="Times New Roman"/>
                <w:sz w:val="20"/>
                <w:szCs w:val="20"/>
              </w:rPr>
            </w:pPr>
          </w:p>
        </w:tc>
      </w:tr>
      <w:tr w:rsidR="008B7727" w:rsidRPr="00A64B5B" w14:paraId="36E3A0D8" w14:textId="77777777" w:rsidTr="008B7727">
        <w:trPr>
          <w:trHeight w:val="316"/>
        </w:trPr>
        <w:tc>
          <w:tcPr>
            <w:tcW w:w="1376" w:type="dxa"/>
            <w:tcBorders>
              <w:top w:val="nil"/>
              <w:left w:val="nil"/>
              <w:bottom w:val="single" w:sz="4" w:space="0" w:color="auto"/>
              <w:right w:val="nil"/>
            </w:tcBorders>
            <w:shd w:val="clear" w:color="auto" w:fill="auto"/>
            <w:noWrap/>
            <w:vAlign w:val="bottom"/>
            <w:hideMark/>
          </w:tcPr>
          <w:p w14:paraId="4212E7CF" w14:textId="77777777" w:rsidR="00A64B5B" w:rsidRPr="00A64B5B" w:rsidRDefault="00A64B5B" w:rsidP="00A64B5B">
            <w:pPr>
              <w:spacing w:after="0" w:line="240" w:lineRule="auto"/>
              <w:rPr>
                <w:rFonts w:ascii="Times New Roman" w:eastAsia="Times New Roman" w:hAnsi="Times New Roman" w:cs="Times New Roman"/>
                <w:color w:val="000000"/>
                <w:sz w:val="24"/>
                <w:szCs w:val="24"/>
              </w:rPr>
            </w:pPr>
            <w:r w:rsidRPr="00A64B5B">
              <w:rPr>
                <w:rFonts w:ascii="Times New Roman" w:eastAsia="Times New Roman" w:hAnsi="Times New Roman" w:cs="Times New Roman"/>
                <w:color w:val="000000"/>
                <w:sz w:val="24"/>
                <w:szCs w:val="24"/>
              </w:rPr>
              <w:t>BNJ0.05=</w:t>
            </w:r>
          </w:p>
        </w:tc>
        <w:tc>
          <w:tcPr>
            <w:tcW w:w="2343" w:type="dxa"/>
            <w:tcBorders>
              <w:top w:val="nil"/>
              <w:left w:val="nil"/>
              <w:bottom w:val="single" w:sz="4" w:space="0" w:color="auto"/>
              <w:right w:val="nil"/>
            </w:tcBorders>
            <w:shd w:val="clear" w:color="auto" w:fill="auto"/>
            <w:noWrap/>
            <w:vAlign w:val="center"/>
            <w:hideMark/>
          </w:tcPr>
          <w:p w14:paraId="6A53D533" w14:textId="77777777" w:rsidR="00A64B5B" w:rsidRPr="00A64B5B" w:rsidRDefault="00A64B5B" w:rsidP="00A64B5B">
            <w:pPr>
              <w:spacing w:after="0" w:line="240" w:lineRule="auto"/>
              <w:jc w:val="center"/>
              <w:rPr>
                <w:rFonts w:ascii="Times New Roman" w:eastAsia="Times New Roman" w:hAnsi="Times New Roman" w:cs="Times New Roman"/>
                <w:color w:val="000000"/>
                <w:sz w:val="24"/>
                <w:szCs w:val="24"/>
              </w:rPr>
            </w:pPr>
            <w:r w:rsidRPr="00A64B5B">
              <w:rPr>
                <w:rFonts w:ascii="Times New Roman" w:eastAsia="Times New Roman" w:hAnsi="Times New Roman" w:cs="Times New Roman"/>
                <w:color w:val="000000"/>
                <w:sz w:val="24"/>
                <w:szCs w:val="24"/>
              </w:rPr>
              <w:t>15.55</w:t>
            </w:r>
          </w:p>
        </w:tc>
        <w:tc>
          <w:tcPr>
            <w:tcW w:w="2274" w:type="dxa"/>
            <w:tcBorders>
              <w:top w:val="nil"/>
              <w:left w:val="nil"/>
              <w:bottom w:val="single" w:sz="4" w:space="0" w:color="auto"/>
              <w:right w:val="nil"/>
            </w:tcBorders>
            <w:shd w:val="clear" w:color="auto" w:fill="auto"/>
            <w:noWrap/>
            <w:vAlign w:val="center"/>
            <w:hideMark/>
          </w:tcPr>
          <w:p w14:paraId="2D270009" w14:textId="77777777" w:rsidR="00A64B5B" w:rsidRPr="00A64B5B" w:rsidRDefault="00A64B5B" w:rsidP="00A64B5B">
            <w:pPr>
              <w:spacing w:after="0" w:line="240" w:lineRule="auto"/>
              <w:jc w:val="center"/>
              <w:rPr>
                <w:rFonts w:ascii="Times New Roman" w:eastAsia="Times New Roman" w:hAnsi="Times New Roman" w:cs="Times New Roman"/>
                <w:color w:val="000000"/>
                <w:sz w:val="24"/>
                <w:szCs w:val="24"/>
              </w:rPr>
            </w:pPr>
            <w:r w:rsidRPr="00A64B5B">
              <w:rPr>
                <w:rFonts w:ascii="Times New Roman" w:eastAsia="Times New Roman" w:hAnsi="Times New Roman" w:cs="Times New Roman"/>
                <w:color w:val="000000"/>
                <w:sz w:val="24"/>
                <w:szCs w:val="24"/>
              </w:rPr>
              <w:t>0.48</w:t>
            </w:r>
          </w:p>
        </w:tc>
        <w:tc>
          <w:tcPr>
            <w:tcW w:w="1905" w:type="dxa"/>
            <w:tcBorders>
              <w:top w:val="nil"/>
              <w:left w:val="nil"/>
              <w:bottom w:val="single" w:sz="4" w:space="0" w:color="auto"/>
              <w:right w:val="nil"/>
            </w:tcBorders>
            <w:shd w:val="clear" w:color="auto" w:fill="auto"/>
            <w:noWrap/>
            <w:vAlign w:val="center"/>
            <w:hideMark/>
          </w:tcPr>
          <w:p w14:paraId="4C39326F" w14:textId="77777777" w:rsidR="00A64B5B" w:rsidRPr="00A64B5B" w:rsidRDefault="00A64B5B" w:rsidP="00A64B5B">
            <w:pPr>
              <w:spacing w:after="0" w:line="240" w:lineRule="auto"/>
              <w:jc w:val="center"/>
              <w:rPr>
                <w:rFonts w:ascii="Times New Roman" w:eastAsia="Times New Roman" w:hAnsi="Times New Roman" w:cs="Times New Roman"/>
                <w:color w:val="000000"/>
                <w:sz w:val="24"/>
                <w:szCs w:val="24"/>
              </w:rPr>
            </w:pPr>
            <w:r w:rsidRPr="00A64B5B">
              <w:rPr>
                <w:rFonts w:ascii="Times New Roman" w:eastAsia="Times New Roman" w:hAnsi="Times New Roman" w:cs="Times New Roman"/>
                <w:color w:val="000000"/>
                <w:sz w:val="24"/>
                <w:szCs w:val="24"/>
              </w:rPr>
              <w:t>513.54</w:t>
            </w:r>
          </w:p>
        </w:tc>
        <w:tc>
          <w:tcPr>
            <w:tcW w:w="254" w:type="dxa"/>
            <w:vAlign w:val="center"/>
            <w:hideMark/>
          </w:tcPr>
          <w:p w14:paraId="4950AC02" w14:textId="77777777" w:rsidR="00A64B5B" w:rsidRPr="00A64B5B" w:rsidRDefault="00A64B5B" w:rsidP="00A64B5B">
            <w:pPr>
              <w:spacing w:after="0" w:line="240" w:lineRule="auto"/>
              <w:rPr>
                <w:rFonts w:ascii="Times New Roman" w:eastAsia="Times New Roman" w:hAnsi="Times New Roman" w:cs="Times New Roman"/>
                <w:sz w:val="20"/>
                <w:szCs w:val="20"/>
              </w:rPr>
            </w:pPr>
          </w:p>
        </w:tc>
      </w:tr>
    </w:tbl>
    <w:p w14:paraId="6FAA541F" w14:textId="77777777" w:rsidR="008B7727" w:rsidRDefault="008B7727" w:rsidP="005E7267">
      <w:pPr>
        <w:spacing w:after="0" w:line="240" w:lineRule="auto"/>
        <w:jc w:val="both"/>
        <w:rPr>
          <w:rFonts w:ascii="Times New Roman" w:hAnsi="Times New Roman" w:cs="Times New Roman"/>
          <w:sz w:val="24"/>
          <w:szCs w:val="24"/>
        </w:rPr>
        <w:sectPr w:rsidR="008B7727" w:rsidSect="005D781C">
          <w:type w:val="continuous"/>
          <w:pgSz w:w="11906" w:h="16838" w:code="9"/>
          <w:pgMar w:top="1701" w:right="1701" w:bottom="1701" w:left="2268" w:header="720" w:footer="720" w:gutter="0"/>
          <w:cols w:space="720"/>
          <w:docGrid w:linePitch="360"/>
        </w:sectPr>
      </w:pPr>
    </w:p>
    <w:p w14:paraId="134C5A18" w14:textId="27E8D0B8" w:rsidR="007B69C5" w:rsidRDefault="00FB5614" w:rsidP="00FB5614">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b/>
        <w:t xml:space="preserve">Pemberian pupuk NPK </w:t>
      </w:r>
      <w:r w:rsidR="007B69C5">
        <w:rPr>
          <w:rFonts w:ascii="Times New Roman" w:hAnsi="Times New Roman" w:cs="Times New Roman"/>
          <w:sz w:val="24"/>
          <w:szCs w:val="24"/>
        </w:rPr>
        <w:t>m</w:t>
      </w:r>
      <w:r>
        <w:rPr>
          <w:rFonts w:ascii="Times New Roman" w:hAnsi="Times New Roman" w:cs="Times New Roman"/>
          <w:sz w:val="24"/>
          <w:szCs w:val="24"/>
        </w:rPr>
        <w:t xml:space="preserve">ajemuk berpengaruh baik terhadap tinggi tanaman, jumlah daun, dan luas daun. Pada perlakuan P3 (300 kg/ha pupuk NPK) </w:t>
      </w:r>
      <w:r w:rsidRPr="00FB5614">
        <w:rPr>
          <w:rFonts w:ascii="Times New Roman" w:hAnsi="Times New Roman" w:cs="Times New Roman"/>
          <w:sz w:val="24"/>
          <w:szCs w:val="24"/>
        </w:rPr>
        <w:t>menghasilkan tinggi tanaman setinggi 251,55 cm, yang berbeda nyata dengan perlakuan P0</w:t>
      </w:r>
      <w:r>
        <w:rPr>
          <w:rFonts w:ascii="Times New Roman" w:hAnsi="Times New Roman" w:cs="Times New Roman"/>
          <w:sz w:val="24"/>
          <w:szCs w:val="24"/>
        </w:rPr>
        <w:t>.</w:t>
      </w:r>
      <w:r w:rsidR="007B69C5">
        <w:t xml:space="preserve"> </w:t>
      </w:r>
      <w:r w:rsidR="007B69C5" w:rsidRPr="007B69C5">
        <w:rPr>
          <w:rFonts w:ascii="Times New Roman" w:hAnsi="Times New Roman" w:cs="Times New Roman"/>
          <w:sz w:val="24"/>
          <w:szCs w:val="24"/>
        </w:rPr>
        <w:t xml:space="preserve">Hal ini diduga karena pemberian </w:t>
      </w:r>
      <w:r w:rsidR="007B69C5" w:rsidRPr="007B69C5">
        <w:rPr>
          <w:rFonts w:ascii="Times New Roman" w:hAnsi="Times New Roman" w:cs="Times New Roman"/>
          <w:sz w:val="24"/>
          <w:szCs w:val="24"/>
        </w:rPr>
        <w:lastRenderedPageBreak/>
        <w:t xml:space="preserve">pupuk NPK majemuk pada perlakuan P3 sesuai dengan yang dibutuhkan tanaman jagung ketan, sehingga tanaman jagung ketan mendapatkan unsur hara yang optimal. Unsur hara nitrogen pada pupuk NPK majemuk berperan sangat penting pada proses fotosintesis sehingga mendorong </w:t>
      </w:r>
      <w:r w:rsidR="007B69C5" w:rsidRPr="007B69C5">
        <w:rPr>
          <w:rFonts w:ascii="Times New Roman" w:hAnsi="Times New Roman" w:cs="Times New Roman"/>
          <w:sz w:val="24"/>
          <w:szCs w:val="24"/>
        </w:rPr>
        <w:lastRenderedPageBreak/>
        <w:t>pertumbuhan tanaman. Menurut Sartini (2021), Nitrogen (N) merupakan salah satu unsur hara utama tanah yang berperan sangat penting dalam merangsang pertumbuhan dan pembentukan klorofil. Kekurangan nitrogen dalam tanah akan mengganggu pertumbuhan dan perkembangan tanaman, sehingga tanaman tidak dapat tumbuh dengan maksimal.</w:t>
      </w:r>
    </w:p>
    <w:p w14:paraId="01AF130F" w14:textId="2FF0ED91" w:rsidR="007B69C5" w:rsidRDefault="007B69C5" w:rsidP="00FB561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Pada Tabel 1 menunjukan bahwa pemberian pupuk NPK majemuk 300 kg/ha (P3) menghasilkan jumlah daun terbanyak yaitu 15,65 helai dan luas daun seluas </w:t>
      </w:r>
      <w:r w:rsidRPr="007B69C5">
        <w:rPr>
          <w:rFonts w:ascii="Times New Roman" w:hAnsi="Times New Roman" w:cs="Times New Roman"/>
          <w:sz w:val="24"/>
          <w:szCs w:val="24"/>
        </w:rPr>
        <w:t>19792</w:t>
      </w:r>
      <w:r>
        <w:rPr>
          <w:rFonts w:ascii="Times New Roman" w:hAnsi="Times New Roman" w:cs="Times New Roman"/>
          <w:sz w:val="24"/>
          <w:szCs w:val="24"/>
        </w:rPr>
        <w:t>,35 cm</w:t>
      </w:r>
      <w:r>
        <w:rPr>
          <w:rFonts w:ascii="Times New Roman" w:hAnsi="Times New Roman" w:cs="Times New Roman"/>
          <w:sz w:val="24"/>
          <w:szCs w:val="24"/>
          <w:vertAlign w:val="superscript"/>
        </w:rPr>
        <w:t>2</w:t>
      </w:r>
      <w:r>
        <w:rPr>
          <w:rFonts w:ascii="Times New Roman" w:hAnsi="Times New Roman" w:cs="Times New Roman"/>
          <w:sz w:val="24"/>
          <w:szCs w:val="24"/>
        </w:rPr>
        <w:t>.</w:t>
      </w:r>
      <w:r w:rsidR="00FD65A8">
        <w:rPr>
          <w:rFonts w:ascii="Times New Roman" w:hAnsi="Times New Roman" w:cs="Times New Roman"/>
          <w:sz w:val="24"/>
          <w:szCs w:val="24"/>
        </w:rPr>
        <w:t xml:space="preserve"> </w:t>
      </w:r>
      <w:r w:rsidR="00FD65A8" w:rsidRPr="00FD65A8">
        <w:rPr>
          <w:rFonts w:ascii="Times New Roman" w:hAnsi="Times New Roman" w:cs="Times New Roman"/>
          <w:sz w:val="24"/>
          <w:szCs w:val="24"/>
        </w:rPr>
        <w:t xml:space="preserve">Menurut Lakitan (2010), menyatakan bahwa pembentukan daun berkaitan dengan tinggi tanaman, dimana semakin tinggi tanaman maka semakin banyak </w:t>
      </w:r>
      <w:r w:rsidR="00FD65A8" w:rsidRPr="00FD65A8">
        <w:rPr>
          <w:rFonts w:ascii="Times New Roman" w:hAnsi="Times New Roman" w:cs="Times New Roman"/>
          <w:sz w:val="24"/>
          <w:szCs w:val="24"/>
        </w:rPr>
        <w:lastRenderedPageBreak/>
        <w:t>daun dan semakin luas daun yang terbentuk karena daun jagung muncul dari buku-buku, yaitu dimana daun berada pada batang. Daun merupakan organ utama yang melakukan fungsi fotosintesis karena daun mengandung pigmen yang berperan penting untuk menyerap sinar matahari. Klorofil yang ada pada daun akan meningkatkan kemampuan daun dalam menyerap sinar matahari sehingga proses fotosintesis berjalan dengan baik.</w:t>
      </w:r>
    </w:p>
    <w:p w14:paraId="48D695D6" w14:textId="23DC0055" w:rsidR="00FD65A8" w:rsidRDefault="00FD65A8" w:rsidP="00FB5614">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Umur Berbunga, Jumlah Tongkol, </w:t>
      </w:r>
      <w:r w:rsidR="008B67B6">
        <w:rPr>
          <w:rFonts w:ascii="Times New Roman" w:hAnsi="Times New Roman" w:cs="Times New Roman"/>
          <w:b/>
          <w:bCs/>
          <w:sz w:val="24"/>
          <w:szCs w:val="24"/>
        </w:rPr>
        <w:t>Panjang Tongkol, dan Diameter Tongkol Tanpa Kelobot</w:t>
      </w:r>
    </w:p>
    <w:p w14:paraId="37CCE14D" w14:textId="77777777" w:rsidR="008B67B6" w:rsidRDefault="008B67B6" w:rsidP="00FB5614">
      <w:pPr>
        <w:spacing w:after="0" w:line="360" w:lineRule="auto"/>
        <w:jc w:val="both"/>
        <w:rPr>
          <w:rFonts w:ascii="Times New Roman" w:hAnsi="Times New Roman" w:cs="Times New Roman"/>
          <w:sz w:val="24"/>
          <w:szCs w:val="24"/>
        </w:rPr>
        <w:sectPr w:rsidR="008B67B6" w:rsidSect="008B7727">
          <w:type w:val="continuous"/>
          <w:pgSz w:w="11906" w:h="16838" w:code="9"/>
          <w:pgMar w:top="1701" w:right="1701" w:bottom="1701" w:left="2268" w:header="720" w:footer="720" w:gutter="0"/>
          <w:cols w:num="2" w:space="720"/>
          <w:docGrid w:linePitch="360"/>
        </w:sectPr>
      </w:pPr>
      <w:r>
        <w:rPr>
          <w:rFonts w:ascii="Times New Roman" w:hAnsi="Times New Roman" w:cs="Times New Roman"/>
          <w:b/>
          <w:bCs/>
          <w:sz w:val="24"/>
          <w:szCs w:val="24"/>
        </w:rPr>
        <w:tab/>
      </w:r>
      <w:r w:rsidRPr="008B67B6">
        <w:rPr>
          <w:rFonts w:ascii="Times New Roman" w:hAnsi="Times New Roman" w:cs="Times New Roman"/>
          <w:sz w:val="24"/>
          <w:szCs w:val="24"/>
        </w:rPr>
        <w:t xml:space="preserve">Respon pemberian pupuk                        NPK </w:t>
      </w:r>
      <w:r>
        <w:rPr>
          <w:rFonts w:ascii="Times New Roman" w:hAnsi="Times New Roman" w:cs="Times New Roman"/>
          <w:sz w:val="24"/>
          <w:szCs w:val="24"/>
        </w:rPr>
        <w:t>m</w:t>
      </w:r>
      <w:r w:rsidRPr="008B67B6">
        <w:rPr>
          <w:rFonts w:ascii="Times New Roman" w:hAnsi="Times New Roman" w:cs="Times New Roman"/>
          <w:sz w:val="24"/>
          <w:szCs w:val="24"/>
        </w:rPr>
        <w:t xml:space="preserve">ajemuk terhadap umur berbunga, jumlah tongkol, panjang tongkol, dan diameter tongkol tanpa kelobot dapat dilihat pada Tabel </w:t>
      </w:r>
      <w:r>
        <w:rPr>
          <w:rFonts w:ascii="Times New Roman" w:hAnsi="Times New Roman" w:cs="Times New Roman"/>
          <w:sz w:val="24"/>
          <w:szCs w:val="24"/>
        </w:rPr>
        <w:t>2</w:t>
      </w:r>
      <w:r w:rsidRPr="008B67B6">
        <w:rPr>
          <w:rFonts w:ascii="Times New Roman" w:hAnsi="Times New Roman" w:cs="Times New Roman"/>
          <w:sz w:val="24"/>
          <w:szCs w:val="24"/>
        </w:rPr>
        <w:t>.</w:t>
      </w:r>
    </w:p>
    <w:p w14:paraId="4A058B67" w14:textId="109E11FF" w:rsidR="008B67B6" w:rsidRPr="008B67B6" w:rsidRDefault="008B67B6" w:rsidP="008B67B6">
      <w:p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Tabel 2. Respon umur berbunga (hst), jumlah tongkol (buah), panjang tongkol (cm) </w:t>
      </w:r>
      <w:r>
        <w:rPr>
          <w:rFonts w:ascii="Times New Roman" w:hAnsi="Times New Roman" w:cs="Times New Roman"/>
          <w:sz w:val="24"/>
          <w:szCs w:val="24"/>
        </w:rPr>
        <w:br/>
        <w:t xml:space="preserve">              dan diameter tongkol tanpa kelobot (cm) akibat pemberian beberapa </w:t>
      </w:r>
      <w:r w:rsidR="008E649E">
        <w:rPr>
          <w:rFonts w:ascii="Times New Roman" w:hAnsi="Times New Roman" w:cs="Times New Roman"/>
          <w:sz w:val="24"/>
          <w:szCs w:val="24"/>
        </w:rPr>
        <w:br/>
        <w:t xml:space="preserve">              </w:t>
      </w:r>
      <w:r>
        <w:rPr>
          <w:rFonts w:ascii="Times New Roman" w:hAnsi="Times New Roman" w:cs="Times New Roman"/>
          <w:sz w:val="24"/>
          <w:szCs w:val="24"/>
        </w:rPr>
        <w:t>takaran pupuk NPK majemuk</w:t>
      </w:r>
    </w:p>
    <w:tbl>
      <w:tblPr>
        <w:tblW w:w="7965" w:type="dxa"/>
        <w:tblInd w:w="-30" w:type="dxa"/>
        <w:tblLayout w:type="fixed"/>
        <w:tblLook w:val="0000" w:firstRow="0" w:lastRow="0" w:firstColumn="0" w:lastColumn="0" w:noHBand="0" w:noVBand="0"/>
      </w:tblPr>
      <w:tblGrid>
        <w:gridCol w:w="1373"/>
        <w:gridCol w:w="1648"/>
        <w:gridCol w:w="1419"/>
        <w:gridCol w:w="1710"/>
        <w:gridCol w:w="1815"/>
      </w:tblGrid>
      <w:tr w:rsidR="00745722" w14:paraId="6B2AA410" w14:textId="77777777" w:rsidTr="003F50A8">
        <w:trPr>
          <w:trHeight w:val="282"/>
        </w:trPr>
        <w:tc>
          <w:tcPr>
            <w:tcW w:w="1373" w:type="dxa"/>
            <w:tcBorders>
              <w:top w:val="single" w:sz="6" w:space="0" w:color="auto"/>
              <w:left w:val="nil"/>
              <w:bottom w:val="single" w:sz="4" w:space="0" w:color="auto"/>
              <w:right w:val="nil"/>
            </w:tcBorders>
            <w:vAlign w:val="center"/>
          </w:tcPr>
          <w:p w14:paraId="5070FF2F" w14:textId="77777777" w:rsidR="00745722" w:rsidRPr="00745722" w:rsidRDefault="00745722" w:rsidP="00745722">
            <w:pPr>
              <w:autoSpaceDE w:val="0"/>
              <w:autoSpaceDN w:val="0"/>
              <w:adjustRightInd w:val="0"/>
              <w:spacing w:after="0" w:line="240" w:lineRule="auto"/>
              <w:jc w:val="center"/>
              <w:rPr>
                <w:rFonts w:ascii="Times New Roman" w:hAnsi="Times New Roman" w:cs="Times New Roman"/>
                <w:color w:val="000000"/>
                <w:sz w:val="24"/>
                <w:szCs w:val="24"/>
              </w:rPr>
            </w:pPr>
            <w:r w:rsidRPr="00745722">
              <w:rPr>
                <w:rFonts w:ascii="Times New Roman" w:hAnsi="Times New Roman" w:cs="Times New Roman"/>
                <w:color w:val="000000"/>
                <w:sz w:val="24"/>
                <w:szCs w:val="24"/>
              </w:rPr>
              <w:t>Perlakuan</w:t>
            </w:r>
          </w:p>
        </w:tc>
        <w:tc>
          <w:tcPr>
            <w:tcW w:w="1648" w:type="dxa"/>
            <w:tcBorders>
              <w:top w:val="single" w:sz="6" w:space="0" w:color="auto"/>
              <w:left w:val="nil"/>
              <w:bottom w:val="single" w:sz="4" w:space="0" w:color="auto"/>
              <w:right w:val="nil"/>
            </w:tcBorders>
          </w:tcPr>
          <w:p w14:paraId="19FA904F" w14:textId="77777777" w:rsidR="00745722" w:rsidRPr="00745722" w:rsidRDefault="00745722">
            <w:pPr>
              <w:autoSpaceDE w:val="0"/>
              <w:autoSpaceDN w:val="0"/>
              <w:adjustRightInd w:val="0"/>
              <w:spacing w:after="0" w:line="240" w:lineRule="auto"/>
              <w:jc w:val="center"/>
              <w:rPr>
                <w:rFonts w:ascii="Times New Roman" w:hAnsi="Times New Roman" w:cs="Times New Roman"/>
                <w:color w:val="000000"/>
                <w:sz w:val="24"/>
                <w:szCs w:val="24"/>
              </w:rPr>
            </w:pPr>
            <w:r w:rsidRPr="00745722">
              <w:rPr>
                <w:rFonts w:ascii="Times New Roman" w:hAnsi="Times New Roman" w:cs="Times New Roman"/>
                <w:color w:val="000000"/>
                <w:sz w:val="24"/>
                <w:szCs w:val="24"/>
              </w:rPr>
              <w:t>Umur Berbunga (hst)</w:t>
            </w:r>
          </w:p>
        </w:tc>
        <w:tc>
          <w:tcPr>
            <w:tcW w:w="1419" w:type="dxa"/>
            <w:tcBorders>
              <w:top w:val="single" w:sz="6" w:space="0" w:color="auto"/>
              <w:left w:val="nil"/>
              <w:bottom w:val="single" w:sz="4" w:space="0" w:color="auto"/>
              <w:right w:val="nil"/>
            </w:tcBorders>
          </w:tcPr>
          <w:p w14:paraId="3C7EDF32" w14:textId="77777777" w:rsidR="00745722" w:rsidRPr="00745722" w:rsidRDefault="00745722">
            <w:pPr>
              <w:autoSpaceDE w:val="0"/>
              <w:autoSpaceDN w:val="0"/>
              <w:adjustRightInd w:val="0"/>
              <w:spacing w:after="0" w:line="240" w:lineRule="auto"/>
              <w:jc w:val="center"/>
              <w:rPr>
                <w:rFonts w:ascii="Times New Roman" w:hAnsi="Times New Roman" w:cs="Times New Roman"/>
                <w:color w:val="000000"/>
                <w:sz w:val="24"/>
                <w:szCs w:val="24"/>
              </w:rPr>
            </w:pPr>
            <w:r w:rsidRPr="00745722">
              <w:rPr>
                <w:rFonts w:ascii="Times New Roman" w:hAnsi="Times New Roman" w:cs="Times New Roman"/>
                <w:color w:val="000000"/>
                <w:sz w:val="24"/>
                <w:szCs w:val="24"/>
              </w:rPr>
              <w:t>Jumlah Tongkol (buah)</w:t>
            </w:r>
          </w:p>
        </w:tc>
        <w:tc>
          <w:tcPr>
            <w:tcW w:w="1710" w:type="dxa"/>
            <w:tcBorders>
              <w:top w:val="single" w:sz="6" w:space="0" w:color="auto"/>
              <w:left w:val="nil"/>
              <w:bottom w:val="single" w:sz="4" w:space="0" w:color="auto"/>
              <w:right w:val="nil"/>
            </w:tcBorders>
          </w:tcPr>
          <w:p w14:paraId="6A079B3F" w14:textId="77777777" w:rsidR="00745722" w:rsidRDefault="00745722">
            <w:pPr>
              <w:autoSpaceDE w:val="0"/>
              <w:autoSpaceDN w:val="0"/>
              <w:adjustRightInd w:val="0"/>
              <w:spacing w:after="0" w:line="240" w:lineRule="auto"/>
              <w:jc w:val="center"/>
              <w:rPr>
                <w:rFonts w:ascii="Times New Roman" w:hAnsi="Times New Roman" w:cs="Times New Roman"/>
                <w:color w:val="000000"/>
                <w:sz w:val="24"/>
                <w:szCs w:val="24"/>
              </w:rPr>
            </w:pPr>
            <w:r w:rsidRPr="00745722">
              <w:rPr>
                <w:rFonts w:ascii="Times New Roman" w:hAnsi="Times New Roman" w:cs="Times New Roman"/>
                <w:color w:val="000000"/>
                <w:sz w:val="24"/>
                <w:szCs w:val="24"/>
              </w:rPr>
              <w:t xml:space="preserve">Panjang Tongkol </w:t>
            </w:r>
          </w:p>
          <w:p w14:paraId="6A45595A" w14:textId="608BB0B9" w:rsidR="00745722" w:rsidRPr="00745722" w:rsidRDefault="00745722">
            <w:pPr>
              <w:autoSpaceDE w:val="0"/>
              <w:autoSpaceDN w:val="0"/>
              <w:adjustRightInd w:val="0"/>
              <w:spacing w:after="0" w:line="240" w:lineRule="auto"/>
              <w:jc w:val="center"/>
              <w:rPr>
                <w:rFonts w:ascii="Times New Roman" w:hAnsi="Times New Roman" w:cs="Times New Roman"/>
                <w:color w:val="000000"/>
                <w:sz w:val="24"/>
                <w:szCs w:val="24"/>
              </w:rPr>
            </w:pPr>
            <w:r w:rsidRPr="00745722">
              <w:rPr>
                <w:rFonts w:ascii="Times New Roman" w:hAnsi="Times New Roman" w:cs="Times New Roman"/>
                <w:color w:val="000000"/>
                <w:sz w:val="24"/>
                <w:szCs w:val="24"/>
              </w:rPr>
              <w:t>(cm)</w:t>
            </w:r>
          </w:p>
        </w:tc>
        <w:tc>
          <w:tcPr>
            <w:tcW w:w="1815" w:type="dxa"/>
            <w:tcBorders>
              <w:top w:val="single" w:sz="6" w:space="0" w:color="auto"/>
              <w:left w:val="nil"/>
              <w:bottom w:val="single" w:sz="4" w:space="0" w:color="auto"/>
              <w:right w:val="nil"/>
            </w:tcBorders>
          </w:tcPr>
          <w:p w14:paraId="0181C9E2" w14:textId="77777777" w:rsidR="00745722" w:rsidRPr="00745722" w:rsidRDefault="00745722">
            <w:pPr>
              <w:autoSpaceDE w:val="0"/>
              <w:autoSpaceDN w:val="0"/>
              <w:adjustRightInd w:val="0"/>
              <w:spacing w:after="0" w:line="240" w:lineRule="auto"/>
              <w:jc w:val="center"/>
              <w:rPr>
                <w:rFonts w:ascii="Times New Roman" w:hAnsi="Times New Roman" w:cs="Times New Roman"/>
                <w:color w:val="000000"/>
                <w:sz w:val="24"/>
                <w:szCs w:val="24"/>
              </w:rPr>
            </w:pPr>
            <w:r w:rsidRPr="00745722">
              <w:rPr>
                <w:rFonts w:ascii="Times New Roman" w:hAnsi="Times New Roman" w:cs="Times New Roman"/>
                <w:color w:val="000000"/>
                <w:sz w:val="24"/>
                <w:szCs w:val="24"/>
              </w:rPr>
              <w:t>Diameter Tongkol Tanpa Kelobot (cm)</w:t>
            </w:r>
          </w:p>
        </w:tc>
      </w:tr>
      <w:tr w:rsidR="003F50A8" w14:paraId="3012CE8A" w14:textId="77777777" w:rsidTr="003F50A8">
        <w:trPr>
          <w:trHeight w:val="282"/>
        </w:trPr>
        <w:tc>
          <w:tcPr>
            <w:tcW w:w="1373" w:type="dxa"/>
            <w:tcBorders>
              <w:top w:val="single" w:sz="4" w:space="0" w:color="auto"/>
              <w:left w:val="nil"/>
              <w:bottom w:val="nil"/>
              <w:right w:val="nil"/>
            </w:tcBorders>
          </w:tcPr>
          <w:p w14:paraId="1B70094D" w14:textId="77777777" w:rsidR="00745722" w:rsidRPr="00745722" w:rsidRDefault="00745722">
            <w:pPr>
              <w:autoSpaceDE w:val="0"/>
              <w:autoSpaceDN w:val="0"/>
              <w:adjustRightInd w:val="0"/>
              <w:spacing w:after="0" w:line="240" w:lineRule="auto"/>
              <w:jc w:val="center"/>
              <w:rPr>
                <w:rFonts w:ascii="Times New Roman" w:hAnsi="Times New Roman" w:cs="Times New Roman"/>
                <w:color w:val="000000"/>
                <w:sz w:val="24"/>
                <w:szCs w:val="24"/>
              </w:rPr>
            </w:pPr>
            <w:r w:rsidRPr="00745722">
              <w:rPr>
                <w:rFonts w:ascii="Times New Roman" w:hAnsi="Times New Roman" w:cs="Times New Roman"/>
                <w:color w:val="000000"/>
                <w:sz w:val="24"/>
                <w:szCs w:val="24"/>
              </w:rPr>
              <w:t>P0</w:t>
            </w:r>
          </w:p>
        </w:tc>
        <w:tc>
          <w:tcPr>
            <w:tcW w:w="1648" w:type="dxa"/>
            <w:tcBorders>
              <w:top w:val="single" w:sz="4" w:space="0" w:color="auto"/>
              <w:left w:val="nil"/>
              <w:bottom w:val="nil"/>
              <w:right w:val="nil"/>
            </w:tcBorders>
          </w:tcPr>
          <w:p w14:paraId="3421830D" w14:textId="1A9FDBAF" w:rsidR="00745722" w:rsidRPr="00745722" w:rsidRDefault="00745722">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745722">
              <w:rPr>
                <w:rFonts w:ascii="Times New Roman" w:hAnsi="Times New Roman" w:cs="Times New Roman"/>
                <w:color w:val="000000"/>
                <w:sz w:val="24"/>
                <w:szCs w:val="24"/>
              </w:rPr>
              <w:t>40.25 a</w:t>
            </w:r>
          </w:p>
        </w:tc>
        <w:tc>
          <w:tcPr>
            <w:tcW w:w="1419" w:type="dxa"/>
            <w:tcBorders>
              <w:top w:val="single" w:sz="4" w:space="0" w:color="auto"/>
              <w:left w:val="nil"/>
              <w:bottom w:val="nil"/>
              <w:right w:val="nil"/>
            </w:tcBorders>
          </w:tcPr>
          <w:p w14:paraId="04AD466B" w14:textId="0063CBFD" w:rsidR="00745722" w:rsidRPr="00745722" w:rsidRDefault="00745722">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745722">
              <w:rPr>
                <w:rFonts w:ascii="Times New Roman" w:hAnsi="Times New Roman" w:cs="Times New Roman"/>
                <w:color w:val="000000"/>
                <w:sz w:val="24"/>
                <w:szCs w:val="24"/>
              </w:rPr>
              <w:t>1.3</w:t>
            </w:r>
            <w:r>
              <w:rPr>
                <w:rFonts w:ascii="Times New Roman" w:hAnsi="Times New Roman" w:cs="Times New Roman"/>
                <w:color w:val="000000"/>
                <w:sz w:val="24"/>
                <w:szCs w:val="24"/>
              </w:rPr>
              <w:t xml:space="preserve">0 </w:t>
            </w:r>
            <w:r w:rsidRPr="00745722">
              <w:rPr>
                <w:rFonts w:ascii="Times New Roman" w:hAnsi="Times New Roman" w:cs="Times New Roman"/>
                <w:color w:val="000000"/>
                <w:sz w:val="24"/>
                <w:szCs w:val="24"/>
              </w:rPr>
              <w:t xml:space="preserve"> a</w:t>
            </w:r>
          </w:p>
        </w:tc>
        <w:tc>
          <w:tcPr>
            <w:tcW w:w="1710" w:type="dxa"/>
            <w:tcBorders>
              <w:top w:val="single" w:sz="4" w:space="0" w:color="auto"/>
              <w:left w:val="nil"/>
              <w:bottom w:val="nil"/>
              <w:right w:val="nil"/>
            </w:tcBorders>
          </w:tcPr>
          <w:p w14:paraId="06732F4C" w14:textId="4192C573" w:rsidR="00745722" w:rsidRPr="00745722" w:rsidRDefault="003F50A8">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00745722" w:rsidRPr="00745722">
              <w:rPr>
                <w:rFonts w:ascii="Times New Roman" w:hAnsi="Times New Roman" w:cs="Times New Roman"/>
                <w:color w:val="000000"/>
                <w:sz w:val="24"/>
                <w:szCs w:val="24"/>
              </w:rPr>
              <w:t>15.78 a</w:t>
            </w:r>
          </w:p>
        </w:tc>
        <w:tc>
          <w:tcPr>
            <w:tcW w:w="1815" w:type="dxa"/>
            <w:tcBorders>
              <w:top w:val="single" w:sz="4" w:space="0" w:color="auto"/>
              <w:left w:val="nil"/>
              <w:bottom w:val="nil"/>
              <w:right w:val="nil"/>
            </w:tcBorders>
          </w:tcPr>
          <w:p w14:paraId="0BEA2179" w14:textId="08197B10" w:rsidR="00745722" w:rsidRPr="00745722" w:rsidRDefault="003F50A8">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00745722" w:rsidRPr="00745722">
              <w:rPr>
                <w:rFonts w:ascii="Times New Roman" w:hAnsi="Times New Roman" w:cs="Times New Roman"/>
                <w:color w:val="000000"/>
                <w:sz w:val="24"/>
                <w:szCs w:val="24"/>
              </w:rPr>
              <w:t>40.18 a</w:t>
            </w:r>
          </w:p>
        </w:tc>
      </w:tr>
      <w:tr w:rsidR="003F50A8" w14:paraId="701A9CEC" w14:textId="77777777" w:rsidTr="003F50A8">
        <w:trPr>
          <w:trHeight w:val="282"/>
        </w:trPr>
        <w:tc>
          <w:tcPr>
            <w:tcW w:w="1373" w:type="dxa"/>
            <w:tcBorders>
              <w:top w:val="nil"/>
              <w:left w:val="nil"/>
              <w:bottom w:val="nil"/>
              <w:right w:val="nil"/>
            </w:tcBorders>
          </w:tcPr>
          <w:p w14:paraId="5C8A44B8" w14:textId="77777777" w:rsidR="00745722" w:rsidRPr="00745722" w:rsidRDefault="00745722">
            <w:pPr>
              <w:autoSpaceDE w:val="0"/>
              <w:autoSpaceDN w:val="0"/>
              <w:adjustRightInd w:val="0"/>
              <w:spacing w:after="0" w:line="240" w:lineRule="auto"/>
              <w:jc w:val="center"/>
              <w:rPr>
                <w:rFonts w:ascii="Times New Roman" w:hAnsi="Times New Roman" w:cs="Times New Roman"/>
                <w:color w:val="000000"/>
                <w:sz w:val="24"/>
                <w:szCs w:val="24"/>
              </w:rPr>
            </w:pPr>
            <w:r w:rsidRPr="00745722">
              <w:rPr>
                <w:rFonts w:ascii="Times New Roman" w:hAnsi="Times New Roman" w:cs="Times New Roman"/>
                <w:color w:val="000000"/>
                <w:sz w:val="24"/>
                <w:szCs w:val="24"/>
              </w:rPr>
              <w:t>P1</w:t>
            </w:r>
          </w:p>
        </w:tc>
        <w:tc>
          <w:tcPr>
            <w:tcW w:w="1648" w:type="dxa"/>
            <w:tcBorders>
              <w:top w:val="nil"/>
              <w:left w:val="nil"/>
              <w:bottom w:val="nil"/>
              <w:right w:val="nil"/>
            </w:tcBorders>
          </w:tcPr>
          <w:p w14:paraId="3F7B36B6" w14:textId="3EEE0190" w:rsidR="00745722" w:rsidRPr="00745722" w:rsidRDefault="00745722">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745722">
              <w:rPr>
                <w:rFonts w:ascii="Times New Roman" w:hAnsi="Times New Roman" w:cs="Times New Roman"/>
                <w:color w:val="000000"/>
                <w:sz w:val="24"/>
                <w:szCs w:val="24"/>
              </w:rPr>
              <w:t xml:space="preserve">39.00 </w:t>
            </w:r>
            <w:r>
              <w:rPr>
                <w:rFonts w:ascii="Times New Roman" w:hAnsi="Times New Roman" w:cs="Times New Roman"/>
                <w:color w:val="000000"/>
                <w:sz w:val="24"/>
                <w:szCs w:val="24"/>
              </w:rPr>
              <w:t xml:space="preserve">   </w:t>
            </w:r>
            <w:r w:rsidRPr="00745722">
              <w:rPr>
                <w:rFonts w:ascii="Times New Roman" w:hAnsi="Times New Roman" w:cs="Times New Roman"/>
                <w:color w:val="000000"/>
                <w:sz w:val="24"/>
                <w:szCs w:val="24"/>
              </w:rPr>
              <w:t>b</w:t>
            </w:r>
          </w:p>
        </w:tc>
        <w:tc>
          <w:tcPr>
            <w:tcW w:w="1419" w:type="dxa"/>
            <w:tcBorders>
              <w:top w:val="nil"/>
              <w:left w:val="nil"/>
              <w:bottom w:val="nil"/>
              <w:right w:val="nil"/>
            </w:tcBorders>
          </w:tcPr>
          <w:p w14:paraId="74EEC539" w14:textId="1C7E658F" w:rsidR="00745722" w:rsidRPr="00745722" w:rsidRDefault="00745722">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745722">
              <w:rPr>
                <w:rFonts w:ascii="Times New Roman" w:hAnsi="Times New Roman" w:cs="Times New Roman"/>
                <w:color w:val="000000"/>
                <w:sz w:val="24"/>
                <w:szCs w:val="24"/>
              </w:rPr>
              <w:t xml:space="preserve">1.57 </w:t>
            </w:r>
            <w:r>
              <w:rPr>
                <w:rFonts w:ascii="Times New Roman" w:hAnsi="Times New Roman" w:cs="Times New Roman"/>
                <w:color w:val="000000"/>
                <w:sz w:val="24"/>
                <w:szCs w:val="24"/>
              </w:rPr>
              <w:t xml:space="preserve"> </w:t>
            </w:r>
            <w:r w:rsidRPr="00745722">
              <w:rPr>
                <w:rFonts w:ascii="Times New Roman" w:hAnsi="Times New Roman" w:cs="Times New Roman"/>
                <w:color w:val="000000"/>
                <w:sz w:val="24"/>
                <w:szCs w:val="24"/>
              </w:rPr>
              <w:t>a</w:t>
            </w:r>
            <w:r>
              <w:rPr>
                <w:rFonts w:ascii="Times New Roman" w:hAnsi="Times New Roman" w:cs="Times New Roman"/>
                <w:color w:val="000000"/>
                <w:sz w:val="24"/>
                <w:szCs w:val="24"/>
              </w:rPr>
              <w:t xml:space="preserve"> </w:t>
            </w:r>
            <w:r w:rsidRPr="00745722">
              <w:rPr>
                <w:rFonts w:ascii="Times New Roman" w:hAnsi="Times New Roman" w:cs="Times New Roman"/>
                <w:color w:val="000000"/>
                <w:sz w:val="24"/>
                <w:szCs w:val="24"/>
              </w:rPr>
              <w:t>b</w:t>
            </w:r>
          </w:p>
        </w:tc>
        <w:tc>
          <w:tcPr>
            <w:tcW w:w="1710" w:type="dxa"/>
            <w:tcBorders>
              <w:top w:val="nil"/>
              <w:left w:val="nil"/>
              <w:bottom w:val="nil"/>
              <w:right w:val="nil"/>
            </w:tcBorders>
          </w:tcPr>
          <w:p w14:paraId="07110523" w14:textId="0B91F418" w:rsidR="00745722" w:rsidRPr="00745722" w:rsidRDefault="003F50A8">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00745722" w:rsidRPr="00745722">
              <w:rPr>
                <w:rFonts w:ascii="Times New Roman" w:hAnsi="Times New Roman" w:cs="Times New Roman"/>
                <w:color w:val="000000"/>
                <w:sz w:val="24"/>
                <w:szCs w:val="24"/>
              </w:rPr>
              <w:t xml:space="preserve">18.73 </w:t>
            </w:r>
            <w:r>
              <w:rPr>
                <w:rFonts w:ascii="Times New Roman" w:hAnsi="Times New Roman" w:cs="Times New Roman"/>
                <w:color w:val="000000"/>
                <w:sz w:val="24"/>
                <w:szCs w:val="24"/>
              </w:rPr>
              <w:t xml:space="preserve">  </w:t>
            </w:r>
            <w:r w:rsidR="00745722" w:rsidRPr="00745722">
              <w:rPr>
                <w:rFonts w:ascii="Times New Roman" w:hAnsi="Times New Roman" w:cs="Times New Roman"/>
                <w:color w:val="000000"/>
                <w:sz w:val="24"/>
                <w:szCs w:val="24"/>
              </w:rPr>
              <w:t>b</w:t>
            </w:r>
            <w:r>
              <w:rPr>
                <w:rFonts w:ascii="Times New Roman" w:hAnsi="Times New Roman" w:cs="Times New Roman"/>
                <w:color w:val="000000"/>
                <w:sz w:val="24"/>
                <w:szCs w:val="24"/>
              </w:rPr>
              <w:t xml:space="preserve"> </w:t>
            </w:r>
            <w:r w:rsidR="00745722" w:rsidRPr="00745722">
              <w:rPr>
                <w:rFonts w:ascii="Times New Roman" w:hAnsi="Times New Roman" w:cs="Times New Roman"/>
                <w:color w:val="000000"/>
                <w:sz w:val="24"/>
                <w:szCs w:val="24"/>
              </w:rPr>
              <w:t>c</w:t>
            </w:r>
          </w:p>
        </w:tc>
        <w:tc>
          <w:tcPr>
            <w:tcW w:w="1815" w:type="dxa"/>
            <w:tcBorders>
              <w:top w:val="nil"/>
              <w:left w:val="nil"/>
              <w:bottom w:val="nil"/>
              <w:right w:val="nil"/>
            </w:tcBorders>
          </w:tcPr>
          <w:p w14:paraId="32FEB2B5" w14:textId="77758635" w:rsidR="00745722" w:rsidRPr="00745722" w:rsidRDefault="003F50A8">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00745722" w:rsidRPr="00745722">
              <w:rPr>
                <w:rFonts w:ascii="Times New Roman" w:hAnsi="Times New Roman" w:cs="Times New Roman"/>
                <w:color w:val="000000"/>
                <w:sz w:val="24"/>
                <w:szCs w:val="24"/>
              </w:rPr>
              <w:t>42.40 a</w:t>
            </w:r>
            <w:r>
              <w:rPr>
                <w:rFonts w:ascii="Times New Roman" w:hAnsi="Times New Roman" w:cs="Times New Roman"/>
                <w:color w:val="000000"/>
                <w:sz w:val="24"/>
                <w:szCs w:val="24"/>
              </w:rPr>
              <w:t xml:space="preserve"> </w:t>
            </w:r>
            <w:r w:rsidR="00745722" w:rsidRPr="00745722">
              <w:rPr>
                <w:rFonts w:ascii="Times New Roman" w:hAnsi="Times New Roman" w:cs="Times New Roman"/>
                <w:color w:val="000000"/>
                <w:sz w:val="24"/>
                <w:szCs w:val="24"/>
              </w:rPr>
              <w:t>b</w:t>
            </w:r>
          </w:p>
        </w:tc>
      </w:tr>
      <w:tr w:rsidR="003F50A8" w14:paraId="1DBA8BDD" w14:textId="77777777" w:rsidTr="003F50A8">
        <w:trPr>
          <w:trHeight w:val="282"/>
        </w:trPr>
        <w:tc>
          <w:tcPr>
            <w:tcW w:w="1373" w:type="dxa"/>
            <w:tcBorders>
              <w:top w:val="nil"/>
              <w:left w:val="nil"/>
              <w:bottom w:val="nil"/>
              <w:right w:val="nil"/>
            </w:tcBorders>
          </w:tcPr>
          <w:p w14:paraId="4802FB67" w14:textId="77777777" w:rsidR="00745722" w:rsidRPr="00745722" w:rsidRDefault="00745722">
            <w:pPr>
              <w:autoSpaceDE w:val="0"/>
              <w:autoSpaceDN w:val="0"/>
              <w:adjustRightInd w:val="0"/>
              <w:spacing w:after="0" w:line="240" w:lineRule="auto"/>
              <w:jc w:val="center"/>
              <w:rPr>
                <w:rFonts w:ascii="Times New Roman" w:hAnsi="Times New Roman" w:cs="Times New Roman"/>
                <w:color w:val="000000"/>
                <w:sz w:val="24"/>
                <w:szCs w:val="24"/>
              </w:rPr>
            </w:pPr>
            <w:r w:rsidRPr="00745722">
              <w:rPr>
                <w:rFonts w:ascii="Times New Roman" w:hAnsi="Times New Roman" w:cs="Times New Roman"/>
                <w:color w:val="000000"/>
                <w:sz w:val="24"/>
                <w:szCs w:val="24"/>
              </w:rPr>
              <w:t>P2</w:t>
            </w:r>
          </w:p>
        </w:tc>
        <w:tc>
          <w:tcPr>
            <w:tcW w:w="1648" w:type="dxa"/>
            <w:tcBorders>
              <w:top w:val="nil"/>
              <w:left w:val="nil"/>
              <w:bottom w:val="nil"/>
              <w:right w:val="nil"/>
            </w:tcBorders>
          </w:tcPr>
          <w:p w14:paraId="35736706" w14:textId="7E132136" w:rsidR="00745722" w:rsidRPr="00745722" w:rsidRDefault="00745722">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745722">
              <w:rPr>
                <w:rFonts w:ascii="Times New Roman" w:hAnsi="Times New Roman" w:cs="Times New Roman"/>
                <w:color w:val="000000"/>
                <w:sz w:val="24"/>
                <w:szCs w:val="24"/>
              </w:rPr>
              <w:t xml:space="preserve">39.00 </w:t>
            </w:r>
            <w:r>
              <w:rPr>
                <w:rFonts w:ascii="Times New Roman" w:hAnsi="Times New Roman" w:cs="Times New Roman"/>
                <w:color w:val="000000"/>
                <w:sz w:val="24"/>
                <w:szCs w:val="24"/>
              </w:rPr>
              <w:t xml:space="preserve">   </w:t>
            </w:r>
            <w:r w:rsidRPr="00745722">
              <w:rPr>
                <w:rFonts w:ascii="Times New Roman" w:hAnsi="Times New Roman" w:cs="Times New Roman"/>
                <w:color w:val="000000"/>
                <w:sz w:val="24"/>
                <w:szCs w:val="24"/>
              </w:rPr>
              <w:t>b</w:t>
            </w:r>
          </w:p>
        </w:tc>
        <w:tc>
          <w:tcPr>
            <w:tcW w:w="1419" w:type="dxa"/>
            <w:tcBorders>
              <w:top w:val="nil"/>
              <w:left w:val="nil"/>
              <w:bottom w:val="nil"/>
              <w:right w:val="nil"/>
            </w:tcBorders>
          </w:tcPr>
          <w:p w14:paraId="27442B65" w14:textId="267DCD4A" w:rsidR="00745722" w:rsidRPr="00745722" w:rsidRDefault="00745722">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745722">
              <w:rPr>
                <w:rFonts w:ascii="Times New Roman" w:hAnsi="Times New Roman" w:cs="Times New Roman"/>
                <w:color w:val="000000"/>
                <w:sz w:val="24"/>
                <w:szCs w:val="24"/>
              </w:rPr>
              <w:t xml:space="preserve">1.80 </w:t>
            </w:r>
            <w:r>
              <w:rPr>
                <w:rFonts w:ascii="Times New Roman" w:hAnsi="Times New Roman" w:cs="Times New Roman"/>
                <w:color w:val="000000"/>
                <w:sz w:val="24"/>
                <w:szCs w:val="24"/>
              </w:rPr>
              <w:t xml:space="preserve"> </w:t>
            </w:r>
            <w:r w:rsidRPr="00745722">
              <w:rPr>
                <w:rFonts w:ascii="Times New Roman" w:hAnsi="Times New Roman" w:cs="Times New Roman"/>
                <w:color w:val="000000"/>
                <w:sz w:val="24"/>
                <w:szCs w:val="24"/>
              </w:rPr>
              <w:t>a</w:t>
            </w:r>
            <w:r>
              <w:rPr>
                <w:rFonts w:ascii="Times New Roman" w:hAnsi="Times New Roman" w:cs="Times New Roman"/>
                <w:color w:val="000000"/>
                <w:sz w:val="24"/>
                <w:szCs w:val="24"/>
              </w:rPr>
              <w:t xml:space="preserve"> </w:t>
            </w:r>
            <w:r w:rsidRPr="00745722">
              <w:rPr>
                <w:rFonts w:ascii="Times New Roman" w:hAnsi="Times New Roman" w:cs="Times New Roman"/>
                <w:color w:val="000000"/>
                <w:sz w:val="24"/>
                <w:szCs w:val="24"/>
              </w:rPr>
              <w:t>b</w:t>
            </w:r>
          </w:p>
        </w:tc>
        <w:tc>
          <w:tcPr>
            <w:tcW w:w="1710" w:type="dxa"/>
            <w:tcBorders>
              <w:top w:val="nil"/>
              <w:left w:val="nil"/>
              <w:bottom w:val="nil"/>
              <w:right w:val="nil"/>
            </w:tcBorders>
          </w:tcPr>
          <w:p w14:paraId="7D418FD7" w14:textId="3FDECA7F" w:rsidR="00745722" w:rsidRPr="00745722" w:rsidRDefault="003F50A8">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00745722" w:rsidRPr="00745722">
              <w:rPr>
                <w:rFonts w:ascii="Times New Roman" w:hAnsi="Times New Roman" w:cs="Times New Roman"/>
                <w:color w:val="000000"/>
                <w:sz w:val="24"/>
                <w:szCs w:val="24"/>
              </w:rPr>
              <w:t>18.25 a</w:t>
            </w:r>
            <w:r>
              <w:rPr>
                <w:rFonts w:ascii="Times New Roman" w:hAnsi="Times New Roman" w:cs="Times New Roman"/>
                <w:color w:val="000000"/>
                <w:sz w:val="24"/>
                <w:szCs w:val="24"/>
              </w:rPr>
              <w:t xml:space="preserve"> </w:t>
            </w:r>
            <w:r w:rsidR="00745722" w:rsidRPr="00745722">
              <w:rPr>
                <w:rFonts w:ascii="Times New Roman" w:hAnsi="Times New Roman" w:cs="Times New Roman"/>
                <w:color w:val="000000"/>
                <w:sz w:val="24"/>
                <w:szCs w:val="24"/>
              </w:rPr>
              <w:t>b</w:t>
            </w:r>
            <w:r>
              <w:rPr>
                <w:rFonts w:ascii="Times New Roman" w:hAnsi="Times New Roman" w:cs="Times New Roman"/>
                <w:color w:val="000000"/>
                <w:sz w:val="24"/>
                <w:szCs w:val="24"/>
              </w:rPr>
              <w:t xml:space="preserve"> </w:t>
            </w:r>
            <w:r w:rsidR="00745722" w:rsidRPr="00745722">
              <w:rPr>
                <w:rFonts w:ascii="Times New Roman" w:hAnsi="Times New Roman" w:cs="Times New Roman"/>
                <w:color w:val="000000"/>
                <w:sz w:val="24"/>
                <w:szCs w:val="24"/>
              </w:rPr>
              <w:t>c</w:t>
            </w:r>
          </w:p>
        </w:tc>
        <w:tc>
          <w:tcPr>
            <w:tcW w:w="1815" w:type="dxa"/>
            <w:tcBorders>
              <w:top w:val="nil"/>
              <w:left w:val="nil"/>
              <w:bottom w:val="nil"/>
              <w:right w:val="nil"/>
            </w:tcBorders>
          </w:tcPr>
          <w:p w14:paraId="57381640" w14:textId="72AAA9DE" w:rsidR="00745722" w:rsidRPr="00745722" w:rsidRDefault="003F50A8">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00745722" w:rsidRPr="00745722">
              <w:rPr>
                <w:rFonts w:ascii="Times New Roman" w:hAnsi="Times New Roman" w:cs="Times New Roman"/>
                <w:color w:val="000000"/>
                <w:sz w:val="24"/>
                <w:szCs w:val="24"/>
              </w:rPr>
              <w:t>42.28 a</w:t>
            </w:r>
            <w:r>
              <w:rPr>
                <w:rFonts w:ascii="Times New Roman" w:hAnsi="Times New Roman" w:cs="Times New Roman"/>
                <w:color w:val="000000"/>
                <w:sz w:val="24"/>
                <w:szCs w:val="24"/>
              </w:rPr>
              <w:t xml:space="preserve"> </w:t>
            </w:r>
            <w:r w:rsidR="00745722" w:rsidRPr="00745722">
              <w:rPr>
                <w:rFonts w:ascii="Times New Roman" w:hAnsi="Times New Roman" w:cs="Times New Roman"/>
                <w:color w:val="000000"/>
                <w:sz w:val="24"/>
                <w:szCs w:val="24"/>
              </w:rPr>
              <w:t>b</w:t>
            </w:r>
          </w:p>
        </w:tc>
      </w:tr>
      <w:tr w:rsidR="003F50A8" w14:paraId="375DCCF4" w14:textId="77777777" w:rsidTr="003F50A8">
        <w:trPr>
          <w:trHeight w:val="282"/>
        </w:trPr>
        <w:tc>
          <w:tcPr>
            <w:tcW w:w="1373" w:type="dxa"/>
            <w:tcBorders>
              <w:top w:val="nil"/>
              <w:left w:val="nil"/>
              <w:bottom w:val="nil"/>
              <w:right w:val="nil"/>
            </w:tcBorders>
          </w:tcPr>
          <w:p w14:paraId="1894655E" w14:textId="77777777" w:rsidR="00745722" w:rsidRPr="00745722" w:rsidRDefault="00745722">
            <w:pPr>
              <w:autoSpaceDE w:val="0"/>
              <w:autoSpaceDN w:val="0"/>
              <w:adjustRightInd w:val="0"/>
              <w:spacing w:after="0" w:line="240" w:lineRule="auto"/>
              <w:jc w:val="center"/>
              <w:rPr>
                <w:rFonts w:ascii="Times New Roman" w:hAnsi="Times New Roman" w:cs="Times New Roman"/>
                <w:color w:val="000000"/>
                <w:sz w:val="24"/>
                <w:szCs w:val="24"/>
              </w:rPr>
            </w:pPr>
            <w:r w:rsidRPr="00745722">
              <w:rPr>
                <w:rFonts w:ascii="Times New Roman" w:hAnsi="Times New Roman" w:cs="Times New Roman"/>
                <w:color w:val="000000"/>
                <w:sz w:val="24"/>
                <w:szCs w:val="24"/>
              </w:rPr>
              <w:t>P3</w:t>
            </w:r>
          </w:p>
        </w:tc>
        <w:tc>
          <w:tcPr>
            <w:tcW w:w="1648" w:type="dxa"/>
            <w:tcBorders>
              <w:top w:val="nil"/>
              <w:left w:val="nil"/>
              <w:bottom w:val="nil"/>
              <w:right w:val="nil"/>
            </w:tcBorders>
          </w:tcPr>
          <w:p w14:paraId="100196F3" w14:textId="37C0E4B7" w:rsidR="00745722" w:rsidRPr="00745722" w:rsidRDefault="00745722">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745722">
              <w:rPr>
                <w:rFonts w:ascii="Times New Roman" w:hAnsi="Times New Roman" w:cs="Times New Roman"/>
                <w:color w:val="000000"/>
                <w:sz w:val="24"/>
                <w:szCs w:val="24"/>
              </w:rPr>
              <w:t>38.75</w:t>
            </w:r>
            <w:r>
              <w:rPr>
                <w:rFonts w:ascii="Times New Roman" w:hAnsi="Times New Roman" w:cs="Times New Roman"/>
                <w:color w:val="000000"/>
                <w:sz w:val="24"/>
                <w:szCs w:val="24"/>
              </w:rPr>
              <w:t xml:space="preserve">  </w:t>
            </w:r>
            <w:r w:rsidRPr="00745722">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 </w:t>
            </w:r>
            <w:r w:rsidRPr="00745722">
              <w:rPr>
                <w:rFonts w:ascii="Times New Roman" w:hAnsi="Times New Roman" w:cs="Times New Roman"/>
                <w:color w:val="000000"/>
                <w:sz w:val="24"/>
                <w:szCs w:val="24"/>
              </w:rPr>
              <w:t>b</w:t>
            </w:r>
          </w:p>
        </w:tc>
        <w:tc>
          <w:tcPr>
            <w:tcW w:w="1419" w:type="dxa"/>
            <w:tcBorders>
              <w:top w:val="nil"/>
              <w:left w:val="nil"/>
              <w:bottom w:val="nil"/>
              <w:right w:val="nil"/>
            </w:tcBorders>
          </w:tcPr>
          <w:p w14:paraId="2808ACEA" w14:textId="4E7C7E33" w:rsidR="00745722" w:rsidRPr="00745722" w:rsidRDefault="00745722">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745722">
              <w:rPr>
                <w:rFonts w:ascii="Times New Roman" w:hAnsi="Times New Roman" w:cs="Times New Roman"/>
                <w:color w:val="000000"/>
                <w:sz w:val="24"/>
                <w:szCs w:val="24"/>
              </w:rPr>
              <w:t xml:space="preserve">1.82 </w:t>
            </w:r>
            <w:r>
              <w:rPr>
                <w:rFonts w:ascii="Times New Roman" w:hAnsi="Times New Roman" w:cs="Times New Roman"/>
                <w:color w:val="000000"/>
                <w:sz w:val="24"/>
                <w:szCs w:val="24"/>
              </w:rPr>
              <w:t xml:space="preserve">    </w:t>
            </w:r>
            <w:r w:rsidRPr="00745722">
              <w:rPr>
                <w:rFonts w:ascii="Times New Roman" w:hAnsi="Times New Roman" w:cs="Times New Roman"/>
                <w:color w:val="000000"/>
                <w:sz w:val="24"/>
                <w:szCs w:val="24"/>
              </w:rPr>
              <w:t>b</w:t>
            </w:r>
          </w:p>
        </w:tc>
        <w:tc>
          <w:tcPr>
            <w:tcW w:w="1710" w:type="dxa"/>
            <w:tcBorders>
              <w:top w:val="nil"/>
              <w:left w:val="nil"/>
              <w:bottom w:val="nil"/>
              <w:right w:val="nil"/>
            </w:tcBorders>
          </w:tcPr>
          <w:p w14:paraId="6FDE4F2B" w14:textId="45DFDB5D" w:rsidR="00745722" w:rsidRPr="00745722" w:rsidRDefault="003F50A8">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00745722" w:rsidRPr="00745722">
              <w:rPr>
                <w:rFonts w:ascii="Times New Roman" w:hAnsi="Times New Roman" w:cs="Times New Roman"/>
                <w:color w:val="000000"/>
                <w:sz w:val="24"/>
                <w:szCs w:val="24"/>
              </w:rPr>
              <w:t xml:space="preserve">20.48 </w:t>
            </w:r>
            <w:r>
              <w:rPr>
                <w:rFonts w:ascii="Times New Roman" w:hAnsi="Times New Roman" w:cs="Times New Roman"/>
                <w:color w:val="000000"/>
                <w:sz w:val="24"/>
                <w:szCs w:val="24"/>
              </w:rPr>
              <w:t xml:space="preserve">      </w:t>
            </w:r>
            <w:r w:rsidR="00745722" w:rsidRPr="00745722">
              <w:rPr>
                <w:rFonts w:ascii="Times New Roman" w:hAnsi="Times New Roman" w:cs="Times New Roman"/>
                <w:color w:val="000000"/>
                <w:sz w:val="24"/>
                <w:szCs w:val="24"/>
              </w:rPr>
              <w:t>c</w:t>
            </w:r>
          </w:p>
        </w:tc>
        <w:tc>
          <w:tcPr>
            <w:tcW w:w="1815" w:type="dxa"/>
            <w:tcBorders>
              <w:top w:val="nil"/>
              <w:left w:val="nil"/>
              <w:bottom w:val="nil"/>
              <w:right w:val="nil"/>
            </w:tcBorders>
          </w:tcPr>
          <w:p w14:paraId="3E900D5F" w14:textId="708400B8" w:rsidR="00745722" w:rsidRPr="00745722" w:rsidRDefault="003F50A8">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00745722" w:rsidRPr="00745722">
              <w:rPr>
                <w:rFonts w:ascii="Times New Roman" w:hAnsi="Times New Roman" w:cs="Times New Roman"/>
                <w:color w:val="000000"/>
                <w:sz w:val="24"/>
                <w:szCs w:val="24"/>
              </w:rPr>
              <w:t xml:space="preserve">45.40 </w:t>
            </w:r>
            <w:r>
              <w:rPr>
                <w:rFonts w:ascii="Times New Roman" w:hAnsi="Times New Roman" w:cs="Times New Roman"/>
                <w:color w:val="000000"/>
                <w:sz w:val="24"/>
                <w:szCs w:val="24"/>
              </w:rPr>
              <w:t xml:space="preserve">   </w:t>
            </w:r>
            <w:r w:rsidR="00745722" w:rsidRPr="00745722">
              <w:rPr>
                <w:rFonts w:ascii="Times New Roman" w:hAnsi="Times New Roman" w:cs="Times New Roman"/>
                <w:color w:val="000000"/>
                <w:sz w:val="24"/>
                <w:szCs w:val="24"/>
              </w:rPr>
              <w:t>b</w:t>
            </w:r>
          </w:p>
        </w:tc>
      </w:tr>
      <w:tr w:rsidR="003F50A8" w14:paraId="5B9F6317" w14:textId="77777777" w:rsidTr="003F50A8">
        <w:trPr>
          <w:trHeight w:val="282"/>
        </w:trPr>
        <w:tc>
          <w:tcPr>
            <w:tcW w:w="1373" w:type="dxa"/>
            <w:tcBorders>
              <w:top w:val="nil"/>
              <w:left w:val="nil"/>
              <w:bottom w:val="nil"/>
              <w:right w:val="nil"/>
            </w:tcBorders>
          </w:tcPr>
          <w:p w14:paraId="248C8582" w14:textId="77777777" w:rsidR="00745722" w:rsidRPr="00745722" w:rsidRDefault="00745722">
            <w:pPr>
              <w:autoSpaceDE w:val="0"/>
              <w:autoSpaceDN w:val="0"/>
              <w:adjustRightInd w:val="0"/>
              <w:spacing w:after="0" w:line="240" w:lineRule="auto"/>
              <w:jc w:val="center"/>
              <w:rPr>
                <w:rFonts w:ascii="Times New Roman" w:hAnsi="Times New Roman" w:cs="Times New Roman"/>
                <w:color w:val="000000"/>
                <w:sz w:val="24"/>
                <w:szCs w:val="24"/>
              </w:rPr>
            </w:pPr>
            <w:r w:rsidRPr="00745722">
              <w:rPr>
                <w:rFonts w:ascii="Times New Roman" w:hAnsi="Times New Roman" w:cs="Times New Roman"/>
                <w:color w:val="000000"/>
                <w:sz w:val="24"/>
                <w:szCs w:val="24"/>
              </w:rPr>
              <w:t>P4</w:t>
            </w:r>
          </w:p>
        </w:tc>
        <w:tc>
          <w:tcPr>
            <w:tcW w:w="1648" w:type="dxa"/>
            <w:tcBorders>
              <w:top w:val="nil"/>
              <w:left w:val="nil"/>
              <w:bottom w:val="nil"/>
              <w:right w:val="nil"/>
            </w:tcBorders>
          </w:tcPr>
          <w:p w14:paraId="3DEA900A" w14:textId="307FF403" w:rsidR="00745722" w:rsidRPr="00745722" w:rsidRDefault="00745722">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745722">
              <w:rPr>
                <w:rFonts w:ascii="Times New Roman" w:hAnsi="Times New Roman" w:cs="Times New Roman"/>
                <w:color w:val="000000"/>
                <w:sz w:val="24"/>
                <w:szCs w:val="24"/>
              </w:rPr>
              <w:t>39.00</w:t>
            </w:r>
            <w:r>
              <w:rPr>
                <w:rFonts w:ascii="Times New Roman" w:hAnsi="Times New Roman" w:cs="Times New Roman"/>
                <w:color w:val="000000"/>
                <w:sz w:val="24"/>
                <w:szCs w:val="24"/>
              </w:rPr>
              <w:t xml:space="preserve">  </w:t>
            </w:r>
            <w:r w:rsidRPr="00745722">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 </w:t>
            </w:r>
            <w:r w:rsidRPr="00745722">
              <w:rPr>
                <w:rFonts w:ascii="Times New Roman" w:hAnsi="Times New Roman" w:cs="Times New Roman"/>
                <w:color w:val="000000"/>
                <w:sz w:val="24"/>
                <w:szCs w:val="24"/>
              </w:rPr>
              <w:t>b</w:t>
            </w:r>
          </w:p>
        </w:tc>
        <w:tc>
          <w:tcPr>
            <w:tcW w:w="1419" w:type="dxa"/>
            <w:tcBorders>
              <w:top w:val="nil"/>
              <w:left w:val="nil"/>
              <w:bottom w:val="nil"/>
              <w:right w:val="nil"/>
            </w:tcBorders>
          </w:tcPr>
          <w:p w14:paraId="6AA491DE" w14:textId="446364AF" w:rsidR="00745722" w:rsidRPr="00745722" w:rsidRDefault="003F50A8">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00745722" w:rsidRPr="00745722">
              <w:rPr>
                <w:rFonts w:ascii="Times New Roman" w:hAnsi="Times New Roman" w:cs="Times New Roman"/>
                <w:color w:val="000000"/>
                <w:sz w:val="24"/>
                <w:szCs w:val="24"/>
              </w:rPr>
              <w:t>1.8</w:t>
            </w:r>
            <w:r w:rsidR="00745722">
              <w:rPr>
                <w:rFonts w:ascii="Times New Roman" w:hAnsi="Times New Roman" w:cs="Times New Roman"/>
                <w:color w:val="000000"/>
                <w:sz w:val="24"/>
                <w:szCs w:val="24"/>
              </w:rPr>
              <w:t xml:space="preserve">0  </w:t>
            </w:r>
            <w:r w:rsidR="00745722" w:rsidRPr="00745722">
              <w:rPr>
                <w:rFonts w:ascii="Times New Roman" w:hAnsi="Times New Roman" w:cs="Times New Roman"/>
                <w:color w:val="000000"/>
                <w:sz w:val="24"/>
                <w:szCs w:val="24"/>
              </w:rPr>
              <w:t>a</w:t>
            </w:r>
            <w:r w:rsidR="00745722">
              <w:rPr>
                <w:rFonts w:ascii="Times New Roman" w:hAnsi="Times New Roman" w:cs="Times New Roman"/>
                <w:color w:val="000000"/>
                <w:sz w:val="24"/>
                <w:szCs w:val="24"/>
              </w:rPr>
              <w:t xml:space="preserve"> </w:t>
            </w:r>
            <w:r w:rsidR="00745722" w:rsidRPr="00745722">
              <w:rPr>
                <w:rFonts w:ascii="Times New Roman" w:hAnsi="Times New Roman" w:cs="Times New Roman"/>
                <w:color w:val="000000"/>
                <w:sz w:val="24"/>
                <w:szCs w:val="24"/>
              </w:rPr>
              <w:t>b</w:t>
            </w:r>
          </w:p>
        </w:tc>
        <w:tc>
          <w:tcPr>
            <w:tcW w:w="1710" w:type="dxa"/>
            <w:tcBorders>
              <w:top w:val="nil"/>
              <w:left w:val="nil"/>
              <w:bottom w:val="nil"/>
              <w:right w:val="nil"/>
            </w:tcBorders>
          </w:tcPr>
          <w:p w14:paraId="467CE15E" w14:textId="5A13958C" w:rsidR="00745722" w:rsidRPr="00745722" w:rsidRDefault="003F50A8">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00745722" w:rsidRPr="00745722">
              <w:rPr>
                <w:rFonts w:ascii="Times New Roman" w:hAnsi="Times New Roman" w:cs="Times New Roman"/>
                <w:color w:val="000000"/>
                <w:sz w:val="24"/>
                <w:szCs w:val="24"/>
              </w:rPr>
              <w:t xml:space="preserve">18.80 </w:t>
            </w:r>
            <w:r>
              <w:rPr>
                <w:rFonts w:ascii="Times New Roman" w:hAnsi="Times New Roman" w:cs="Times New Roman"/>
                <w:color w:val="000000"/>
                <w:sz w:val="24"/>
                <w:szCs w:val="24"/>
              </w:rPr>
              <w:t xml:space="preserve">   </w:t>
            </w:r>
            <w:r w:rsidR="00745722" w:rsidRPr="00745722">
              <w:rPr>
                <w:rFonts w:ascii="Times New Roman" w:hAnsi="Times New Roman" w:cs="Times New Roman"/>
                <w:color w:val="000000"/>
                <w:sz w:val="24"/>
                <w:szCs w:val="24"/>
              </w:rPr>
              <w:t>b</w:t>
            </w:r>
            <w:r>
              <w:rPr>
                <w:rFonts w:ascii="Times New Roman" w:hAnsi="Times New Roman" w:cs="Times New Roman"/>
                <w:color w:val="000000"/>
                <w:sz w:val="24"/>
                <w:szCs w:val="24"/>
              </w:rPr>
              <w:t xml:space="preserve"> </w:t>
            </w:r>
            <w:r w:rsidR="00745722" w:rsidRPr="00745722">
              <w:rPr>
                <w:rFonts w:ascii="Times New Roman" w:hAnsi="Times New Roman" w:cs="Times New Roman"/>
                <w:color w:val="000000"/>
                <w:sz w:val="24"/>
                <w:szCs w:val="24"/>
              </w:rPr>
              <w:t>c</w:t>
            </w:r>
          </w:p>
        </w:tc>
        <w:tc>
          <w:tcPr>
            <w:tcW w:w="1815" w:type="dxa"/>
            <w:tcBorders>
              <w:top w:val="nil"/>
              <w:left w:val="nil"/>
              <w:bottom w:val="nil"/>
              <w:right w:val="nil"/>
            </w:tcBorders>
          </w:tcPr>
          <w:p w14:paraId="3FDEA652" w14:textId="131C8AF5" w:rsidR="00745722" w:rsidRPr="00745722" w:rsidRDefault="003F50A8">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00745722" w:rsidRPr="00745722">
              <w:rPr>
                <w:rFonts w:ascii="Times New Roman" w:hAnsi="Times New Roman" w:cs="Times New Roman"/>
                <w:color w:val="000000"/>
                <w:sz w:val="24"/>
                <w:szCs w:val="24"/>
              </w:rPr>
              <w:t>43.25 a</w:t>
            </w:r>
            <w:r>
              <w:rPr>
                <w:rFonts w:ascii="Times New Roman" w:hAnsi="Times New Roman" w:cs="Times New Roman"/>
                <w:color w:val="000000"/>
                <w:sz w:val="24"/>
                <w:szCs w:val="24"/>
              </w:rPr>
              <w:t xml:space="preserve"> </w:t>
            </w:r>
            <w:r w:rsidR="00745722" w:rsidRPr="00745722">
              <w:rPr>
                <w:rFonts w:ascii="Times New Roman" w:hAnsi="Times New Roman" w:cs="Times New Roman"/>
                <w:color w:val="000000"/>
                <w:sz w:val="24"/>
                <w:szCs w:val="24"/>
              </w:rPr>
              <w:t>b</w:t>
            </w:r>
          </w:p>
        </w:tc>
      </w:tr>
      <w:tr w:rsidR="003F50A8" w14:paraId="39A35301" w14:textId="77777777" w:rsidTr="003F50A8">
        <w:trPr>
          <w:trHeight w:val="282"/>
        </w:trPr>
        <w:tc>
          <w:tcPr>
            <w:tcW w:w="1373" w:type="dxa"/>
            <w:tcBorders>
              <w:top w:val="nil"/>
              <w:left w:val="nil"/>
              <w:bottom w:val="single" w:sz="6" w:space="0" w:color="auto"/>
              <w:right w:val="nil"/>
            </w:tcBorders>
          </w:tcPr>
          <w:p w14:paraId="0CA95841" w14:textId="77777777" w:rsidR="00745722" w:rsidRPr="00745722" w:rsidRDefault="00745722">
            <w:pPr>
              <w:autoSpaceDE w:val="0"/>
              <w:autoSpaceDN w:val="0"/>
              <w:adjustRightInd w:val="0"/>
              <w:spacing w:after="0" w:line="240" w:lineRule="auto"/>
              <w:jc w:val="center"/>
              <w:rPr>
                <w:rFonts w:ascii="Times New Roman" w:hAnsi="Times New Roman" w:cs="Times New Roman"/>
                <w:color w:val="000000"/>
                <w:sz w:val="24"/>
                <w:szCs w:val="24"/>
              </w:rPr>
            </w:pPr>
            <w:r w:rsidRPr="00745722">
              <w:rPr>
                <w:rFonts w:ascii="Times New Roman" w:hAnsi="Times New Roman" w:cs="Times New Roman"/>
                <w:color w:val="000000"/>
                <w:sz w:val="24"/>
                <w:szCs w:val="24"/>
              </w:rPr>
              <w:t>P5</w:t>
            </w:r>
          </w:p>
        </w:tc>
        <w:tc>
          <w:tcPr>
            <w:tcW w:w="1648" w:type="dxa"/>
            <w:tcBorders>
              <w:top w:val="nil"/>
              <w:left w:val="nil"/>
              <w:bottom w:val="single" w:sz="6" w:space="0" w:color="auto"/>
              <w:right w:val="nil"/>
            </w:tcBorders>
          </w:tcPr>
          <w:p w14:paraId="57AB627F" w14:textId="3E9335B3" w:rsidR="00745722" w:rsidRPr="00745722" w:rsidRDefault="00745722">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745722">
              <w:rPr>
                <w:rFonts w:ascii="Times New Roman" w:hAnsi="Times New Roman" w:cs="Times New Roman"/>
                <w:color w:val="000000"/>
                <w:sz w:val="24"/>
                <w:szCs w:val="24"/>
              </w:rPr>
              <w:t>39.75 a</w:t>
            </w:r>
            <w:r>
              <w:rPr>
                <w:rFonts w:ascii="Times New Roman" w:hAnsi="Times New Roman" w:cs="Times New Roman"/>
                <w:color w:val="000000"/>
                <w:sz w:val="24"/>
                <w:szCs w:val="24"/>
              </w:rPr>
              <w:t xml:space="preserve"> </w:t>
            </w:r>
            <w:r w:rsidRPr="00745722">
              <w:rPr>
                <w:rFonts w:ascii="Times New Roman" w:hAnsi="Times New Roman" w:cs="Times New Roman"/>
                <w:color w:val="000000"/>
                <w:sz w:val="24"/>
                <w:szCs w:val="24"/>
              </w:rPr>
              <w:t>b</w:t>
            </w:r>
          </w:p>
        </w:tc>
        <w:tc>
          <w:tcPr>
            <w:tcW w:w="1419" w:type="dxa"/>
            <w:tcBorders>
              <w:top w:val="nil"/>
              <w:left w:val="nil"/>
              <w:bottom w:val="single" w:sz="6" w:space="0" w:color="auto"/>
              <w:right w:val="nil"/>
            </w:tcBorders>
          </w:tcPr>
          <w:p w14:paraId="64EE7468" w14:textId="5DD425F7" w:rsidR="00745722" w:rsidRPr="00745722" w:rsidRDefault="003F50A8">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00745722" w:rsidRPr="00745722">
              <w:rPr>
                <w:rFonts w:ascii="Times New Roman" w:hAnsi="Times New Roman" w:cs="Times New Roman"/>
                <w:color w:val="000000"/>
                <w:sz w:val="24"/>
                <w:szCs w:val="24"/>
              </w:rPr>
              <w:t xml:space="preserve">1.52 </w:t>
            </w:r>
            <w:r w:rsidR="00745722">
              <w:rPr>
                <w:rFonts w:ascii="Times New Roman" w:hAnsi="Times New Roman" w:cs="Times New Roman"/>
                <w:color w:val="000000"/>
                <w:sz w:val="24"/>
                <w:szCs w:val="24"/>
              </w:rPr>
              <w:t xml:space="preserve"> </w:t>
            </w:r>
            <w:r w:rsidR="00745722" w:rsidRPr="00745722">
              <w:rPr>
                <w:rFonts w:ascii="Times New Roman" w:hAnsi="Times New Roman" w:cs="Times New Roman"/>
                <w:color w:val="000000"/>
                <w:sz w:val="24"/>
                <w:szCs w:val="24"/>
              </w:rPr>
              <w:t>a</w:t>
            </w:r>
            <w:r w:rsidR="00745722">
              <w:rPr>
                <w:rFonts w:ascii="Times New Roman" w:hAnsi="Times New Roman" w:cs="Times New Roman"/>
                <w:color w:val="000000"/>
                <w:sz w:val="24"/>
                <w:szCs w:val="24"/>
              </w:rPr>
              <w:t xml:space="preserve"> </w:t>
            </w:r>
            <w:r w:rsidR="00745722" w:rsidRPr="00745722">
              <w:rPr>
                <w:rFonts w:ascii="Times New Roman" w:hAnsi="Times New Roman" w:cs="Times New Roman"/>
                <w:color w:val="000000"/>
                <w:sz w:val="24"/>
                <w:szCs w:val="24"/>
              </w:rPr>
              <w:t>b</w:t>
            </w:r>
          </w:p>
        </w:tc>
        <w:tc>
          <w:tcPr>
            <w:tcW w:w="1710" w:type="dxa"/>
            <w:tcBorders>
              <w:top w:val="nil"/>
              <w:left w:val="nil"/>
              <w:bottom w:val="single" w:sz="6" w:space="0" w:color="auto"/>
              <w:right w:val="nil"/>
            </w:tcBorders>
          </w:tcPr>
          <w:p w14:paraId="2AF4A48E" w14:textId="3C5CF0AE" w:rsidR="00745722" w:rsidRPr="00745722" w:rsidRDefault="003F50A8">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00745722" w:rsidRPr="00745722">
              <w:rPr>
                <w:rFonts w:ascii="Times New Roman" w:hAnsi="Times New Roman" w:cs="Times New Roman"/>
                <w:color w:val="000000"/>
                <w:sz w:val="24"/>
                <w:szCs w:val="24"/>
              </w:rPr>
              <w:t>16.98 a</w:t>
            </w:r>
            <w:r>
              <w:rPr>
                <w:rFonts w:ascii="Times New Roman" w:hAnsi="Times New Roman" w:cs="Times New Roman"/>
                <w:color w:val="000000"/>
                <w:sz w:val="24"/>
                <w:szCs w:val="24"/>
              </w:rPr>
              <w:t xml:space="preserve"> </w:t>
            </w:r>
            <w:r w:rsidR="00745722" w:rsidRPr="00745722">
              <w:rPr>
                <w:rFonts w:ascii="Times New Roman" w:hAnsi="Times New Roman" w:cs="Times New Roman"/>
                <w:color w:val="000000"/>
                <w:sz w:val="24"/>
                <w:szCs w:val="24"/>
              </w:rPr>
              <w:t>b</w:t>
            </w:r>
          </w:p>
        </w:tc>
        <w:tc>
          <w:tcPr>
            <w:tcW w:w="1815" w:type="dxa"/>
            <w:tcBorders>
              <w:top w:val="nil"/>
              <w:left w:val="nil"/>
              <w:bottom w:val="single" w:sz="6" w:space="0" w:color="auto"/>
              <w:right w:val="nil"/>
            </w:tcBorders>
          </w:tcPr>
          <w:p w14:paraId="0659AF36" w14:textId="78C3A3D8" w:rsidR="00745722" w:rsidRPr="00745722" w:rsidRDefault="003F50A8">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00745722" w:rsidRPr="00745722">
              <w:rPr>
                <w:rFonts w:ascii="Times New Roman" w:hAnsi="Times New Roman" w:cs="Times New Roman"/>
                <w:color w:val="000000"/>
                <w:sz w:val="24"/>
                <w:szCs w:val="24"/>
              </w:rPr>
              <w:t>41.42</w:t>
            </w:r>
            <w:r>
              <w:rPr>
                <w:rFonts w:ascii="Times New Roman" w:hAnsi="Times New Roman" w:cs="Times New Roman"/>
                <w:color w:val="000000"/>
                <w:sz w:val="24"/>
                <w:szCs w:val="24"/>
              </w:rPr>
              <w:t xml:space="preserve">   </w:t>
            </w:r>
            <w:r w:rsidR="00745722" w:rsidRPr="00745722">
              <w:rPr>
                <w:rFonts w:ascii="Times New Roman" w:hAnsi="Times New Roman" w:cs="Times New Roman"/>
                <w:color w:val="000000"/>
                <w:sz w:val="24"/>
                <w:szCs w:val="24"/>
              </w:rPr>
              <w:t xml:space="preserve"> b</w:t>
            </w:r>
          </w:p>
        </w:tc>
      </w:tr>
      <w:tr w:rsidR="003F50A8" w14:paraId="63B3A1BA" w14:textId="77777777" w:rsidTr="003F50A8">
        <w:trPr>
          <w:trHeight w:val="282"/>
        </w:trPr>
        <w:tc>
          <w:tcPr>
            <w:tcW w:w="1373" w:type="dxa"/>
            <w:tcBorders>
              <w:top w:val="single" w:sz="6" w:space="0" w:color="auto"/>
              <w:left w:val="nil"/>
              <w:bottom w:val="single" w:sz="6" w:space="0" w:color="auto"/>
              <w:right w:val="nil"/>
            </w:tcBorders>
          </w:tcPr>
          <w:p w14:paraId="49B42388" w14:textId="77777777" w:rsidR="00745722" w:rsidRPr="00745722" w:rsidRDefault="00745722">
            <w:pPr>
              <w:autoSpaceDE w:val="0"/>
              <w:autoSpaceDN w:val="0"/>
              <w:adjustRightInd w:val="0"/>
              <w:spacing w:after="0" w:line="240" w:lineRule="auto"/>
              <w:rPr>
                <w:rFonts w:ascii="Times New Roman" w:hAnsi="Times New Roman" w:cs="Times New Roman"/>
                <w:color w:val="000000"/>
                <w:sz w:val="24"/>
                <w:szCs w:val="24"/>
              </w:rPr>
            </w:pPr>
            <w:r w:rsidRPr="00745722">
              <w:rPr>
                <w:rFonts w:ascii="Times New Roman" w:hAnsi="Times New Roman" w:cs="Times New Roman"/>
                <w:color w:val="000000"/>
                <w:sz w:val="24"/>
                <w:szCs w:val="24"/>
              </w:rPr>
              <w:t>BNJ0.05=</w:t>
            </w:r>
          </w:p>
        </w:tc>
        <w:tc>
          <w:tcPr>
            <w:tcW w:w="1648" w:type="dxa"/>
            <w:tcBorders>
              <w:top w:val="single" w:sz="6" w:space="0" w:color="auto"/>
              <w:left w:val="nil"/>
              <w:bottom w:val="single" w:sz="6" w:space="0" w:color="auto"/>
              <w:right w:val="nil"/>
            </w:tcBorders>
          </w:tcPr>
          <w:p w14:paraId="1EC3EDE7" w14:textId="77777777" w:rsidR="00745722" w:rsidRPr="00745722" w:rsidRDefault="00745722">
            <w:pPr>
              <w:autoSpaceDE w:val="0"/>
              <w:autoSpaceDN w:val="0"/>
              <w:adjustRightInd w:val="0"/>
              <w:spacing w:after="0" w:line="240" w:lineRule="auto"/>
              <w:jc w:val="center"/>
              <w:rPr>
                <w:rFonts w:ascii="Times New Roman" w:hAnsi="Times New Roman" w:cs="Times New Roman"/>
                <w:color w:val="000000"/>
                <w:sz w:val="24"/>
                <w:szCs w:val="24"/>
              </w:rPr>
            </w:pPr>
            <w:r w:rsidRPr="00745722">
              <w:rPr>
                <w:rFonts w:ascii="Times New Roman" w:hAnsi="Times New Roman" w:cs="Times New Roman"/>
                <w:color w:val="000000"/>
                <w:sz w:val="24"/>
                <w:szCs w:val="24"/>
              </w:rPr>
              <w:t>1.21</w:t>
            </w:r>
          </w:p>
        </w:tc>
        <w:tc>
          <w:tcPr>
            <w:tcW w:w="1419" w:type="dxa"/>
            <w:tcBorders>
              <w:top w:val="single" w:sz="6" w:space="0" w:color="auto"/>
              <w:left w:val="nil"/>
              <w:bottom w:val="single" w:sz="6" w:space="0" w:color="auto"/>
              <w:right w:val="nil"/>
            </w:tcBorders>
          </w:tcPr>
          <w:p w14:paraId="5D8A740F" w14:textId="77777777" w:rsidR="00745722" w:rsidRPr="00745722" w:rsidRDefault="00745722">
            <w:pPr>
              <w:autoSpaceDE w:val="0"/>
              <w:autoSpaceDN w:val="0"/>
              <w:adjustRightInd w:val="0"/>
              <w:spacing w:after="0" w:line="240" w:lineRule="auto"/>
              <w:jc w:val="center"/>
              <w:rPr>
                <w:rFonts w:ascii="Times New Roman" w:hAnsi="Times New Roman" w:cs="Times New Roman"/>
                <w:color w:val="000000"/>
                <w:sz w:val="24"/>
                <w:szCs w:val="24"/>
              </w:rPr>
            </w:pPr>
            <w:r w:rsidRPr="00745722">
              <w:rPr>
                <w:rFonts w:ascii="Times New Roman" w:hAnsi="Times New Roman" w:cs="Times New Roman"/>
                <w:color w:val="000000"/>
                <w:sz w:val="24"/>
                <w:szCs w:val="24"/>
              </w:rPr>
              <w:t>0.56</w:t>
            </w:r>
          </w:p>
        </w:tc>
        <w:tc>
          <w:tcPr>
            <w:tcW w:w="1710" w:type="dxa"/>
            <w:tcBorders>
              <w:top w:val="single" w:sz="6" w:space="0" w:color="auto"/>
              <w:left w:val="nil"/>
              <w:bottom w:val="single" w:sz="6" w:space="0" w:color="auto"/>
              <w:right w:val="nil"/>
            </w:tcBorders>
          </w:tcPr>
          <w:p w14:paraId="239345AF" w14:textId="77777777" w:rsidR="00745722" w:rsidRPr="00745722" w:rsidRDefault="00745722">
            <w:pPr>
              <w:autoSpaceDE w:val="0"/>
              <w:autoSpaceDN w:val="0"/>
              <w:adjustRightInd w:val="0"/>
              <w:spacing w:after="0" w:line="240" w:lineRule="auto"/>
              <w:jc w:val="center"/>
              <w:rPr>
                <w:rFonts w:ascii="Times New Roman" w:hAnsi="Times New Roman" w:cs="Times New Roman"/>
                <w:color w:val="000000"/>
                <w:sz w:val="24"/>
                <w:szCs w:val="24"/>
              </w:rPr>
            </w:pPr>
            <w:r w:rsidRPr="00745722">
              <w:rPr>
                <w:rFonts w:ascii="Times New Roman" w:hAnsi="Times New Roman" w:cs="Times New Roman"/>
                <w:color w:val="000000"/>
                <w:sz w:val="24"/>
                <w:szCs w:val="24"/>
              </w:rPr>
              <w:t>2.71</w:t>
            </w:r>
          </w:p>
        </w:tc>
        <w:tc>
          <w:tcPr>
            <w:tcW w:w="1815" w:type="dxa"/>
            <w:tcBorders>
              <w:top w:val="single" w:sz="6" w:space="0" w:color="auto"/>
              <w:left w:val="nil"/>
              <w:bottom w:val="single" w:sz="6" w:space="0" w:color="auto"/>
              <w:right w:val="nil"/>
            </w:tcBorders>
          </w:tcPr>
          <w:p w14:paraId="63E50311" w14:textId="77777777" w:rsidR="00745722" w:rsidRPr="00745722" w:rsidRDefault="00745722">
            <w:pPr>
              <w:autoSpaceDE w:val="0"/>
              <w:autoSpaceDN w:val="0"/>
              <w:adjustRightInd w:val="0"/>
              <w:spacing w:after="0" w:line="240" w:lineRule="auto"/>
              <w:jc w:val="center"/>
              <w:rPr>
                <w:rFonts w:ascii="Times New Roman" w:hAnsi="Times New Roman" w:cs="Times New Roman"/>
                <w:color w:val="000000"/>
                <w:sz w:val="24"/>
                <w:szCs w:val="24"/>
              </w:rPr>
            </w:pPr>
            <w:r w:rsidRPr="00745722">
              <w:rPr>
                <w:rFonts w:ascii="Times New Roman" w:hAnsi="Times New Roman" w:cs="Times New Roman"/>
                <w:color w:val="000000"/>
                <w:sz w:val="24"/>
                <w:szCs w:val="24"/>
              </w:rPr>
              <w:t>3.85</w:t>
            </w:r>
          </w:p>
        </w:tc>
      </w:tr>
    </w:tbl>
    <w:p w14:paraId="11F856B8" w14:textId="49C290B5" w:rsidR="003F50A8" w:rsidRDefault="003F50A8" w:rsidP="00FB5614">
      <w:pPr>
        <w:spacing w:after="0" w:line="360" w:lineRule="auto"/>
        <w:jc w:val="both"/>
        <w:rPr>
          <w:rFonts w:ascii="Times New Roman" w:hAnsi="Times New Roman" w:cs="Times New Roman"/>
          <w:sz w:val="24"/>
          <w:szCs w:val="24"/>
        </w:rPr>
        <w:sectPr w:rsidR="003F50A8" w:rsidSect="008B67B6">
          <w:type w:val="continuous"/>
          <w:pgSz w:w="11906" w:h="16838" w:code="9"/>
          <w:pgMar w:top="1701" w:right="1701" w:bottom="1701" w:left="2268" w:header="720" w:footer="720" w:gutter="0"/>
          <w:cols w:space="720"/>
          <w:docGrid w:linePitch="360"/>
        </w:sectPr>
      </w:pPr>
      <w:r>
        <w:rPr>
          <w:rFonts w:ascii="Times New Roman" w:hAnsi="Times New Roman" w:cs="Times New Roman"/>
          <w:sz w:val="24"/>
          <w:szCs w:val="24"/>
        </w:rPr>
        <w:tab/>
      </w:r>
    </w:p>
    <w:p w14:paraId="6BEBCAB3" w14:textId="73CCF828" w:rsidR="00A41407" w:rsidRDefault="003F50A8" w:rsidP="00A41407">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 xml:space="preserve">Pada Tabel 2 </w:t>
      </w:r>
      <w:r w:rsidRPr="003F50A8">
        <w:rPr>
          <w:rFonts w:ascii="Times New Roman" w:hAnsi="Times New Roman" w:cs="Times New Roman"/>
          <w:sz w:val="24"/>
          <w:szCs w:val="24"/>
        </w:rPr>
        <w:t>menunjukan bahwa pemberian pupuk NPK majemuk 300 kg/ha (P3) menghasilkan</w:t>
      </w:r>
      <w:r w:rsidR="00C357A7">
        <w:rPr>
          <w:rFonts w:ascii="Times New Roman" w:hAnsi="Times New Roman" w:cs="Times New Roman"/>
          <w:sz w:val="24"/>
          <w:szCs w:val="24"/>
        </w:rPr>
        <w:t xml:space="preserve"> umur berbunga secepat 38,75 hst dan jumlah tongkol sebanyak 1,82 buah. </w:t>
      </w:r>
      <w:r w:rsidR="00C357A7" w:rsidRPr="00C357A7">
        <w:rPr>
          <w:rFonts w:ascii="Times New Roman" w:hAnsi="Times New Roman" w:cs="Times New Roman"/>
          <w:sz w:val="24"/>
          <w:szCs w:val="24"/>
        </w:rPr>
        <w:t>Pembungaan jagung dimulai pada umur 38 hari setelah tanam, lebih cepatnya pembungaan pada perlakuan P3 dikarenakan unsur hara yang dibutuhkan tanaman tersedia secara optimal, sehingga penyerapan unsur hara oleh tanaman tidak terhambat. Menurut Hajadi (2012) unsur hara sangat penting, terutama untuk pembungaan dan pembuahan. Tanaman berbunga dan berbuah karena adanya unsur N, P, dan K yang dapat memenuhi kebutuhan nutrisi tanaman. Jika tanaman tidak terpenuhi kebutuhan hara, pertumbuhannya akan terhambat.</w:t>
      </w:r>
      <w:r w:rsidR="00C357A7">
        <w:rPr>
          <w:rFonts w:ascii="Times New Roman" w:hAnsi="Times New Roman" w:cs="Times New Roman"/>
          <w:sz w:val="24"/>
          <w:szCs w:val="24"/>
        </w:rPr>
        <w:t xml:space="preserve"> </w:t>
      </w:r>
    </w:p>
    <w:p w14:paraId="1E716458" w14:textId="532FA31A" w:rsidR="00534DAD" w:rsidRDefault="00534DAD" w:rsidP="00A41407">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Pada perlakuan P3 (300 kg/ha</w:t>
      </w:r>
      <w:r w:rsidR="00A41407">
        <w:rPr>
          <w:rFonts w:ascii="Times New Roman" w:hAnsi="Times New Roman" w:cs="Times New Roman"/>
          <w:sz w:val="24"/>
          <w:szCs w:val="24"/>
        </w:rPr>
        <w:t xml:space="preserve"> </w:t>
      </w:r>
      <w:r>
        <w:rPr>
          <w:rFonts w:ascii="Times New Roman" w:hAnsi="Times New Roman" w:cs="Times New Roman"/>
          <w:sz w:val="24"/>
          <w:szCs w:val="24"/>
        </w:rPr>
        <w:t xml:space="preserve">pupuk NPK) menghasilkan panjang </w:t>
      </w:r>
      <w:r>
        <w:rPr>
          <w:rFonts w:ascii="Times New Roman" w:hAnsi="Times New Roman" w:cs="Times New Roman"/>
          <w:sz w:val="24"/>
          <w:szCs w:val="24"/>
        </w:rPr>
        <w:lastRenderedPageBreak/>
        <w:t>tongkol sepanjang 20,48 cm dan</w:t>
      </w:r>
      <w:r w:rsidR="00A41407">
        <w:rPr>
          <w:rFonts w:ascii="Times New Roman" w:hAnsi="Times New Roman" w:cs="Times New Roman"/>
          <w:sz w:val="24"/>
          <w:szCs w:val="24"/>
        </w:rPr>
        <w:t xml:space="preserve"> </w:t>
      </w:r>
      <w:r>
        <w:rPr>
          <w:rFonts w:ascii="Times New Roman" w:hAnsi="Times New Roman" w:cs="Times New Roman"/>
          <w:sz w:val="24"/>
          <w:szCs w:val="24"/>
        </w:rPr>
        <w:t xml:space="preserve">diameter tongkol sebesar 45,40 cm. </w:t>
      </w:r>
      <w:r w:rsidR="00A41407" w:rsidRPr="00A41407">
        <w:rPr>
          <w:rFonts w:ascii="Times New Roman" w:hAnsi="Times New Roman" w:cs="Times New Roman"/>
          <w:sz w:val="24"/>
          <w:szCs w:val="24"/>
        </w:rPr>
        <w:t xml:space="preserve">Menurut Utami (2016) Unsur P berperan dalam produksi bunga dan buah yang sehat dan normal. Hal ini terkait dengan jumlah daun yang terlibat dalam metabolisme sel yang mengekstrak energi dari sinar matahari untuk proses pembelahan sel. Pembelahan sel juga memungkinkan peningkatan fotosintesis yang signifikan, sehingga meningkatkan diameter tongkol dan </w:t>
      </w:r>
      <w:r w:rsidR="00A41407">
        <w:rPr>
          <w:rFonts w:ascii="Times New Roman" w:hAnsi="Times New Roman" w:cs="Times New Roman"/>
          <w:sz w:val="24"/>
          <w:szCs w:val="24"/>
        </w:rPr>
        <w:t>panjang</w:t>
      </w:r>
      <w:r w:rsidR="00A41407" w:rsidRPr="00A41407">
        <w:rPr>
          <w:rFonts w:ascii="Times New Roman" w:hAnsi="Times New Roman" w:cs="Times New Roman"/>
          <w:sz w:val="24"/>
          <w:szCs w:val="24"/>
        </w:rPr>
        <w:t xml:space="preserve"> tongkol.</w:t>
      </w:r>
    </w:p>
    <w:p w14:paraId="0F01B957" w14:textId="5B7AD4E2" w:rsidR="00A41407" w:rsidRDefault="00A41407" w:rsidP="00A41407">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Bobot Tongkol Berkelobot, Bobot Tongkol Tanpa Kelobot, dan Bobot Berangkasan Segar</w:t>
      </w:r>
    </w:p>
    <w:p w14:paraId="517931B4" w14:textId="249118C8" w:rsidR="00A41407" w:rsidRDefault="00A41407" w:rsidP="00A41407">
      <w:pPr>
        <w:spacing w:after="0" w:line="360" w:lineRule="auto"/>
        <w:jc w:val="both"/>
        <w:rPr>
          <w:rFonts w:ascii="Times New Roman" w:hAnsi="Times New Roman" w:cs="Times New Roman"/>
          <w:sz w:val="24"/>
          <w:szCs w:val="24"/>
        </w:rPr>
        <w:sectPr w:rsidR="00A41407" w:rsidSect="003F50A8">
          <w:type w:val="continuous"/>
          <w:pgSz w:w="11906" w:h="16838" w:code="9"/>
          <w:pgMar w:top="1701" w:right="1701" w:bottom="1701" w:left="2268" w:header="720" w:footer="720" w:gutter="0"/>
          <w:cols w:num="2" w:space="720"/>
          <w:docGrid w:linePitch="360"/>
        </w:sectPr>
      </w:pPr>
      <w:r w:rsidRPr="00A41407">
        <w:rPr>
          <w:rFonts w:ascii="Times New Roman" w:hAnsi="Times New Roman" w:cs="Times New Roman"/>
          <w:sz w:val="24"/>
          <w:szCs w:val="24"/>
        </w:rPr>
        <w:t xml:space="preserve">Respon pemberian pupuk                        NPK majemuk terhadap </w:t>
      </w:r>
      <w:bookmarkStart w:id="1" w:name="_Hlk116871180"/>
      <w:r w:rsidRPr="00A41407">
        <w:rPr>
          <w:rFonts w:ascii="Times New Roman" w:hAnsi="Times New Roman" w:cs="Times New Roman"/>
          <w:sz w:val="24"/>
          <w:szCs w:val="24"/>
        </w:rPr>
        <w:t xml:space="preserve">bobot tongkol berkelobot, bobot tongkol tanpa kelobot, dan bobot berangkasan </w:t>
      </w:r>
      <w:bookmarkEnd w:id="1"/>
      <w:r w:rsidRPr="00A41407">
        <w:rPr>
          <w:rFonts w:ascii="Times New Roman" w:hAnsi="Times New Roman" w:cs="Times New Roman"/>
          <w:sz w:val="24"/>
          <w:szCs w:val="24"/>
        </w:rPr>
        <w:t>segar</w:t>
      </w:r>
      <w:r>
        <w:rPr>
          <w:rFonts w:ascii="Times New Roman" w:hAnsi="Times New Roman" w:cs="Times New Roman"/>
          <w:sz w:val="24"/>
          <w:szCs w:val="24"/>
        </w:rPr>
        <w:t xml:space="preserve"> </w:t>
      </w:r>
      <w:r w:rsidRPr="00A41407">
        <w:rPr>
          <w:rFonts w:ascii="Times New Roman" w:hAnsi="Times New Roman" w:cs="Times New Roman"/>
          <w:sz w:val="24"/>
          <w:szCs w:val="24"/>
        </w:rPr>
        <w:t xml:space="preserve">dapat dilihat pada </w:t>
      </w:r>
      <w:r>
        <w:rPr>
          <w:rFonts w:ascii="Times New Roman" w:hAnsi="Times New Roman" w:cs="Times New Roman"/>
          <w:sz w:val="24"/>
          <w:szCs w:val="24"/>
        </w:rPr>
        <w:t>T</w:t>
      </w:r>
      <w:r w:rsidRPr="00A41407">
        <w:rPr>
          <w:rFonts w:ascii="Times New Roman" w:hAnsi="Times New Roman" w:cs="Times New Roman"/>
          <w:sz w:val="24"/>
          <w:szCs w:val="24"/>
        </w:rPr>
        <w:t xml:space="preserve">abel </w:t>
      </w:r>
      <w:r>
        <w:rPr>
          <w:rFonts w:ascii="Times New Roman" w:hAnsi="Times New Roman" w:cs="Times New Roman"/>
          <w:sz w:val="24"/>
          <w:szCs w:val="24"/>
        </w:rPr>
        <w:t>3</w:t>
      </w:r>
      <w:r w:rsidR="0035747C">
        <w:rPr>
          <w:rFonts w:ascii="Times New Roman" w:hAnsi="Times New Roman" w:cs="Times New Roman"/>
          <w:sz w:val="24"/>
          <w:szCs w:val="24"/>
        </w:rPr>
        <w:t>.</w:t>
      </w:r>
    </w:p>
    <w:p w14:paraId="65B074A6" w14:textId="77777777" w:rsidR="00F92998" w:rsidRDefault="00F92998" w:rsidP="00F92998">
      <w:p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br w:type="page"/>
      </w:r>
    </w:p>
    <w:p w14:paraId="1245D5DE" w14:textId="632D8E14" w:rsidR="00A41407" w:rsidRDefault="00F92998" w:rsidP="00F92998">
      <w:p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Tabel 3. Respon </w:t>
      </w:r>
      <w:r w:rsidRPr="00F92998">
        <w:rPr>
          <w:rFonts w:ascii="Times New Roman" w:hAnsi="Times New Roman" w:cs="Times New Roman"/>
          <w:sz w:val="24"/>
          <w:szCs w:val="24"/>
        </w:rPr>
        <w:t>bobot tongkol berkelobot</w:t>
      </w:r>
      <w:r>
        <w:rPr>
          <w:rFonts w:ascii="Times New Roman" w:hAnsi="Times New Roman" w:cs="Times New Roman"/>
          <w:sz w:val="24"/>
          <w:szCs w:val="24"/>
        </w:rPr>
        <w:t xml:space="preserve"> (g)</w:t>
      </w:r>
      <w:r w:rsidRPr="00F92998">
        <w:rPr>
          <w:rFonts w:ascii="Times New Roman" w:hAnsi="Times New Roman" w:cs="Times New Roman"/>
          <w:sz w:val="24"/>
          <w:szCs w:val="24"/>
        </w:rPr>
        <w:t>, bobot tongkol tanpa kelobot</w:t>
      </w:r>
      <w:r>
        <w:rPr>
          <w:rFonts w:ascii="Times New Roman" w:hAnsi="Times New Roman" w:cs="Times New Roman"/>
          <w:sz w:val="24"/>
          <w:szCs w:val="24"/>
        </w:rPr>
        <w:t xml:space="preserve"> (g)</w:t>
      </w:r>
      <w:r w:rsidRPr="00F92998">
        <w:rPr>
          <w:rFonts w:ascii="Times New Roman" w:hAnsi="Times New Roman" w:cs="Times New Roman"/>
          <w:sz w:val="24"/>
          <w:szCs w:val="24"/>
        </w:rPr>
        <w:t xml:space="preserve">, dan </w:t>
      </w:r>
      <w:r>
        <w:rPr>
          <w:rFonts w:ascii="Times New Roman" w:hAnsi="Times New Roman" w:cs="Times New Roman"/>
          <w:sz w:val="24"/>
          <w:szCs w:val="24"/>
        </w:rPr>
        <w:br/>
        <w:t xml:space="preserve">              </w:t>
      </w:r>
      <w:r w:rsidRPr="00F92998">
        <w:rPr>
          <w:rFonts w:ascii="Times New Roman" w:hAnsi="Times New Roman" w:cs="Times New Roman"/>
          <w:sz w:val="24"/>
          <w:szCs w:val="24"/>
        </w:rPr>
        <w:t>bobot berangkasan</w:t>
      </w:r>
      <w:r>
        <w:rPr>
          <w:rFonts w:ascii="Times New Roman" w:hAnsi="Times New Roman" w:cs="Times New Roman"/>
          <w:sz w:val="24"/>
          <w:szCs w:val="24"/>
        </w:rPr>
        <w:t xml:space="preserve"> (g) akibat pemberian beberapa takaran pupuk NPK </w:t>
      </w:r>
      <w:r>
        <w:rPr>
          <w:rFonts w:ascii="Times New Roman" w:hAnsi="Times New Roman" w:cs="Times New Roman"/>
          <w:sz w:val="24"/>
          <w:szCs w:val="24"/>
        </w:rPr>
        <w:br/>
        <w:t xml:space="preserve">              majemuk</w:t>
      </w:r>
    </w:p>
    <w:tbl>
      <w:tblPr>
        <w:tblW w:w="0" w:type="auto"/>
        <w:tblInd w:w="-30" w:type="dxa"/>
        <w:tblLayout w:type="fixed"/>
        <w:tblLook w:val="0000" w:firstRow="0" w:lastRow="0" w:firstColumn="0" w:lastColumn="0" w:noHBand="0" w:noVBand="0"/>
      </w:tblPr>
      <w:tblGrid>
        <w:gridCol w:w="1226"/>
        <w:gridCol w:w="2044"/>
        <w:gridCol w:w="2160"/>
        <w:gridCol w:w="2517"/>
      </w:tblGrid>
      <w:tr w:rsidR="00F92998" w14:paraId="5C21D06F" w14:textId="77777777" w:rsidTr="00F92998">
        <w:trPr>
          <w:trHeight w:val="383"/>
        </w:trPr>
        <w:tc>
          <w:tcPr>
            <w:tcW w:w="1226" w:type="dxa"/>
            <w:tcBorders>
              <w:top w:val="single" w:sz="6" w:space="0" w:color="auto"/>
              <w:left w:val="nil"/>
              <w:bottom w:val="single" w:sz="4" w:space="0" w:color="auto"/>
              <w:right w:val="nil"/>
            </w:tcBorders>
          </w:tcPr>
          <w:p w14:paraId="1C7E24FF" w14:textId="77777777" w:rsidR="00F92998" w:rsidRPr="00F92998" w:rsidRDefault="00F92998">
            <w:pPr>
              <w:autoSpaceDE w:val="0"/>
              <w:autoSpaceDN w:val="0"/>
              <w:adjustRightInd w:val="0"/>
              <w:spacing w:after="0" w:line="240" w:lineRule="auto"/>
              <w:jc w:val="center"/>
              <w:rPr>
                <w:rFonts w:ascii="Times New Roman" w:hAnsi="Times New Roman" w:cs="Times New Roman"/>
                <w:color w:val="000000"/>
                <w:sz w:val="24"/>
                <w:szCs w:val="24"/>
              </w:rPr>
            </w:pPr>
            <w:r w:rsidRPr="00F92998">
              <w:rPr>
                <w:rFonts w:ascii="Times New Roman" w:hAnsi="Times New Roman" w:cs="Times New Roman"/>
                <w:color w:val="000000"/>
                <w:sz w:val="24"/>
                <w:szCs w:val="24"/>
              </w:rPr>
              <w:t>Perlakuan</w:t>
            </w:r>
          </w:p>
        </w:tc>
        <w:tc>
          <w:tcPr>
            <w:tcW w:w="2044" w:type="dxa"/>
            <w:tcBorders>
              <w:top w:val="single" w:sz="6" w:space="0" w:color="auto"/>
              <w:left w:val="nil"/>
              <w:bottom w:val="single" w:sz="4" w:space="0" w:color="auto"/>
              <w:right w:val="nil"/>
            </w:tcBorders>
          </w:tcPr>
          <w:p w14:paraId="2E5DFA84" w14:textId="77777777" w:rsidR="00F92998" w:rsidRPr="00F92998" w:rsidRDefault="00F92998">
            <w:pPr>
              <w:autoSpaceDE w:val="0"/>
              <w:autoSpaceDN w:val="0"/>
              <w:adjustRightInd w:val="0"/>
              <w:spacing w:after="0" w:line="240" w:lineRule="auto"/>
              <w:jc w:val="center"/>
              <w:rPr>
                <w:rFonts w:ascii="Times New Roman" w:hAnsi="Times New Roman" w:cs="Times New Roman"/>
                <w:color w:val="000000"/>
                <w:sz w:val="24"/>
                <w:szCs w:val="24"/>
              </w:rPr>
            </w:pPr>
            <w:r w:rsidRPr="00F92998">
              <w:rPr>
                <w:rFonts w:ascii="Times New Roman" w:hAnsi="Times New Roman" w:cs="Times New Roman"/>
                <w:color w:val="000000"/>
                <w:sz w:val="24"/>
                <w:szCs w:val="24"/>
              </w:rPr>
              <w:t>Bobot Tongkol Berkelobot (g)</w:t>
            </w:r>
          </w:p>
        </w:tc>
        <w:tc>
          <w:tcPr>
            <w:tcW w:w="2160" w:type="dxa"/>
            <w:tcBorders>
              <w:top w:val="single" w:sz="6" w:space="0" w:color="auto"/>
              <w:left w:val="nil"/>
              <w:bottom w:val="single" w:sz="4" w:space="0" w:color="auto"/>
              <w:right w:val="nil"/>
            </w:tcBorders>
          </w:tcPr>
          <w:p w14:paraId="6660766A" w14:textId="77777777" w:rsidR="00F92998" w:rsidRPr="00F92998" w:rsidRDefault="00F92998">
            <w:pPr>
              <w:autoSpaceDE w:val="0"/>
              <w:autoSpaceDN w:val="0"/>
              <w:adjustRightInd w:val="0"/>
              <w:spacing w:after="0" w:line="240" w:lineRule="auto"/>
              <w:jc w:val="center"/>
              <w:rPr>
                <w:rFonts w:ascii="Times New Roman" w:hAnsi="Times New Roman" w:cs="Times New Roman"/>
                <w:color w:val="000000"/>
                <w:sz w:val="24"/>
                <w:szCs w:val="24"/>
              </w:rPr>
            </w:pPr>
            <w:r w:rsidRPr="00F92998">
              <w:rPr>
                <w:rFonts w:ascii="Times New Roman" w:hAnsi="Times New Roman" w:cs="Times New Roman"/>
                <w:color w:val="000000"/>
                <w:sz w:val="24"/>
                <w:szCs w:val="24"/>
              </w:rPr>
              <w:t>Bobot Tongkol Tanpa Kelobot (g)</w:t>
            </w:r>
          </w:p>
        </w:tc>
        <w:tc>
          <w:tcPr>
            <w:tcW w:w="2517" w:type="dxa"/>
            <w:tcBorders>
              <w:top w:val="single" w:sz="6" w:space="0" w:color="auto"/>
              <w:left w:val="nil"/>
              <w:bottom w:val="single" w:sz="4" w:space="0" w:color="auto"/>
              <w:right w:val="nil"/>
            </w:tcBorders>
          </w:tcPr>
          <w:p w14:paraId="1DAB9FE5" w14:textId="77777777" w:rsidR="00F92998" w:rsidRPr="00F92998" w:rsidRDefault="00F92998">
            <w:pPr>
              <w:autoSpaceDE w:val="0"/>
              <w:autoSpaceDN w:val="0"/>
              <w:adjustRightInd w:val="0"/>
              <w:spacing w:after="0" w:line="240" w:lineRule="auto"/>
              <w:jc w:val="center"/>
              <w:rPr>
                <w:rFonts w:ascii="Times New Roman" w:hAnsi="Times New Roman" w:cs="Times New Roman"/>
                <w:color w:val="000000"/>
                <w:sz w:val="24"/>
                <w:szCs w:val="24"/>
              </w:rPr>
            </w:pPr>
            <w:r w:rsidRPr="00F92998">
              <w:rPr>
                <w:rFonts w:ascii="Times New Roman" w:hAnsi="Times New Roman" w:cs="Times New Roman"/>
                <w:color w:val="000000"/>
                <w:sz w:val="24"/>
                <w:szCs w:val="24"/>
              </w:rPr>
              <w:t>Bobot Berangkasan Segar (g)</w:t>
            </w:r>
          </w:p>
        </w:tc>
      </w:tr>
      <w:tr w:rsidR="00F92998" w14:paraId="6C052EB1" w14:textId="77777777" w:rsidTr="00F92998">
        <w:trPr>
          <w:trHeight w:val="383"/>
        </w:trPr>
        <w:tc>
          <w:tcPr>
            <w:tcW w:w="1226" w:type="dxa"/>
            <w:tcBorders>
              <w:top w:val="single" w:sz="4" w:space="0" w:color="auto"/>
              <w:left w:val="nil"/>
              <w:bottom w:val="nil"/>
              <w:right w:val="nil"/>
            </w:tcBorders>
          </w:tcPr>
          <w:p w14:paraId="5DAD4A04" w14:textId="77777777" w:rsidR="00F92998" w:rsidRPr="00F92998" w:rsidRDefault="00F92998">
            <w:pPr>
              <w:autoSpaceDE w:val="0"/>
              <w:autoSpaceDN w:val="0"/>
              <w:adjustRightInd w:val="0"/>
              <w:spacing w:after="0" w:line="240" w:lineRule="auto"/>
              <w:jc w:val="center"/>
              <w:rPr>
                <w:rFonts w:ascii="Times New Roman" w:hAnsi="Times New Roman" w:cs="Times New Roman"/>
                <w:color w:val="000000"/>
                <w:sz w:val="24"/>
                <w:szCs w:val="24"/>
              </w:rPr>
            </w:pPr>
            <w:r w:rsidRPr="00F92998">
              <w:rPr>
                <w:rFonts w:ascii="Times New Roman" w:hAnsi="Times New Roman" w:cs="Times New Roman"/>
                <w:color w:val="000000"/>
                <w:sz w:val="24"/>
                <w:szCs w:val="24"/>
              </w:rPr>
              <w:t>P0</w:t>
            </w:r>
          </w:p>
        </w:tc>
        <w:tc>
          <w:tcPr>
            <w:tcW w:w="2044" w:type="dxa"/>
            <w:tcBorders>
              <w:top w:val="single" w:sz="4" w:space="0" w:color="auto"/>
              <w:left w:val="nil"/>
              <w:bottom w:val="nil"/>
              <w:right w:val="nil"/>
            </w:tcBorders>
          </w:tcPr>
          <w:p w14:paraId="5BFD5B6F" w14:textId="6A0F5349" w:rsidR="00F92998" w:rsidRPr="00F92998" w:rsidRDefault="00F92998">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F92998">
              <w:rPr>
                <w:rFonts w:ascii="Times New Roman" w:hAnsi="Times New Roman" w:cs="Times New Roman"/>
                <w:color w:val="000000"/>
                <w:sz w:val="24"/>
                <w:szCs w:val="24"/>
              </w:rPr>
              <w:t>309.63 a</w:t>
            </w:r>
          </w:p>
        </w:tc>
        <w:tc>
          <w:tcPr>
            <w:tcW w:w="2160" w:type="dxa"/>
            <w:tcBorders>
              <w:top w:val="single" w:sz="4" w:space="0" w:color="auto"/>
              <w:left w:val="nil"/>
              <w:bottom w:val="nil"/>
              <w:right w:val="nil"/>
            </w:tcBorders>
          </w:tcPr>
          <w:p w14:paraId="21A9A551" w14:textId="49DCE23B" w:rsidR="00F92998" w:rsidRPr="00F92998" w:rsidRDefault="00F92998">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F92998">
              <w:rPr>
                <w:rFonts w:ascii="Times New Roman" w:hAnsi="Times New Roman" w:cs="Times New Roman"/>
                <w:color w:val="000000"/>
                <w:sz w:val="24"/>
                <w:szCs w:val="24"/>
              </w:rPr>
              <w:t>249.8</w:t>
            </w:r>
            <w:r>
              <w:rPr>
                <w:rFonts w:ascii="Times New Roman" w:hAnsi="Times New Roman" w:cs="Times New Roman"/>
                <w:color w:val="000000"/>
                <w:sz w:val="24"/>
                <w:szCs w:val="24"/>
              </w:rPr>
              <w:t>8</w:t>
            </w:r>
            <w:r w:rsidRPr="00F92998">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 </w:t>
            </w:r>
            <w:r w:rsidRPr="00F92998">
              <w:rPr>
                <w:rFonts w:ascii="Times New Roman" w:hAnsi="Times New Roman" w:cs="Times New Roman"/>
                <w:color w:val="000000"/>
                <w:sz w:val="24"/>
                <w:szCs w:val="24"/>
              </w:rPr>
              <w:t>a</w:t>
            </w:r>
          </w:p>
        </w:tc>
        <w:tc>
          <w:tcPr>
            <w:tcW w:w="2517" w:type="dxa"/>
            <w:tcBorders>
              <w:top w:val="single" w:sz="4" w:space="0" w:color="auto"/>
              <w:left w:val="nil"/>
              <w:bottom w:val="nil"/>
              <w:right w:val="nil"/>
            </w:tcBorders>
          </w:tcPr>
          <w:p w14:paraId="0437CECD" w14:textId="7A8A8FC4" w:rsidR="00F92998" w:rsidRPr="00F92998" w:rsidRDefault="00BD79D8">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00F92998" w:rsidRPr="00F92998">
              <w:rPr>
                <w:rFonts w:ascii="Times New Roman" w:hAnsi="Times New Roman" w:cs="Times New Roman"/>
                <w:color w:val="000000"/>
                <w:sz w:val="24"/>
                <w:szCs w:val="24"/>
              </w:rPr>
              <w:t>428.55 a</w:t>
            </w:r>
          </w:p>
        </w:tc>
      </w:tr>
      <w:tr w:rsidR="00F92998" w14:paraId="15759C4B" w14:textId="77777777" w:rsidTr="00F92998">
        <w:trPr>
          <w:trHeight w:val="383"/>
        </w:trPr>
        <w:tc>
          <w:tcPr>
            <w:tcW w:w="1226" w:type="dxa"/>
            <w:tcBorders>
              <w:top w:val="nil"/>
              <w:left w:val="nil"/>
              <w:bottom w:val="nil"/>
              <w:right w:val="nil"/>
            </w:tcBorders>
          </w:tcPr>
          <w:p w14:paraId="1DDD1A30" w14:textId="77777777" w:rsidR="00F92998" w:rsidRPr="00F92998" w:rsidRDefault="00F92998">
            <w:pPr>
              <w:autoSpaceDE w:val="0"/>
              <w:autoSpaceDN w:val="0"/>
              <w:adjustRightInd w:val="0"/>
              <w:spacing w:after="0" w:line="240" w:lineRule="auto"/>
              <w:jc w:val="center"/>
              <w:rPr>
                <w:rFonts w:ascii="Times New Roman" w:hAnsi="Times New Roman" w:cs="Times New Roman"/>
                <w:color w:val="000000"/>
                <w:sz w:val="24"/>
                <w:szCs w:val="24"/>
              </w:rPr>
            </w:pPr>
            <w:r w:rsidRPr="00F92998">
              <w:rPr>
                <w:rFonts w:ascii="Times New Roman" w:hAnsi="Times New Roman" w:cs="Times New Roman"/>
                <w:color w:val="000000"/>
                <w:sz w:val="24"/>
                <w:szCs w:val="24"/>
              </w:rPr>
              <w:t>P1</w:t>
            </w:r>
          </w:p>
        </w:tc>
        <w:tc>
          <w:tcPr>
            <w:tcW w:w="2044" w:type="dxa"/>
            <w:tcBorders>
              <w:top w:val="nil"/>
              <w:left w:val="nil"/>
              <w:bottom w:val="nil"/>
              <w:right w:val="nil"/>
            </w:tcBorders>
          </w:tcPr>
          <w:p w14:paraId="46426DD7" w14:textId="22B18A7F" w:rsidR="00F92998" w:rsidRPr="00F92998" w:rsidRDefault="00F92998">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F92998">
              <w:rPr>
                <w:rFonts w:ascii="Times New Roman" w:hAnsi="Times New Roman" w:cs="Times New Roman"/>
                <w:color w:val="000000"/>
                <w:sz w:val="24"/>
                <w:szCs w:val="24"/>
              </w:rPr>
              <w:t>385.05 a</w:t>
            </w:r>
            <w:r>
              <w:rPr>
                <w:rFonts w:ascii="Times New Roman" w:hAnsi="Times New Roman" w:cs="Times New Roman"/>
                <w:color w:val="000000"/>
                <w:sz w:val="24"/>
                <w:szCs w:val="24"/>
              </w:rPr>
              <w:t xml:space="preserve"> </w:t>
            </w:r>
            <w:r w:rsidRPr="00F92998">
              <w:rPr>
                <w:rFonts w:ascii="Times New Roman" w:hAnsi="Times New Roman" w:cs="Times New Roman"/>
                <w:color w:val="000000"/>
                <w:sz w:val="24"/>
                <w:szCs w:val="24"/>
              </w:rPr>
              <w:t>b</w:t>
            </w:r>
            <w:r>
              <w:rPr>
                <w:rFonts w:ascii="Times New Roman" w:hAnsi="Times New Roman" w:cs="Times New Roman"/>
                <w:color w:val="000000"/>
                <w:sz w:val="24"/>
                <w:szCs w:val="24"/>
              </w:rPr>
              <w:t xml:space="preserve"> </w:t>
            </w:r>
            <w:r w:rsidRPr="00F92998">
              <w:rPr>
                <w:rFonts w:ascii="Times New Roman" w:hAnsi="Times New Roman" w:cs="Times New Roman"/>
                <w:color w:val="000000"/>
                <w:sz w:val="24"/>
                <w:szCs w:val="24"/>
              </w:rPr>
              <w:t>c</w:t>
            </w:r>
          </w:p>
        </w:tc>
        <w:tc>
          <w:tcPr>
            <w:tcW w:w="2160" w:type="dxa"/>
            <w:tcBorders>
              <w:top w:val="nil"/>
              <w:left w:val="nil"/>
              <w:bottom w:val="nil"/>
              <w:right w:val="nil"/>
            </w:tcBorders>
          </w:tcPr>
          <w:p w14:paraId="7D7CB91A" w14:textId="0D17130B" w:rsidR="00F92998" w:rsidRPr="00F92998" w:rsidRDefault="00F92998">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F92998">
              <w:rPr>
                <w:rFonts w:ascii="Times New Roman" w:hAnsi="Times New Roman" w:cs="Times New Roman"/>
                <w:color w:val="000000"/>
                <w:sz w:val="24"/>
                <w:szCs w:val="24"/>
              </w:rPr>
              <w:t xml:space="preserve">304.08 </w:t>
            </w:r>
            <w:r>
              <w:rPr>
                <w:rFonts w:ascii="Times New Roman" w:hAnsi="Times New Roman" w:cs="Times New Roman"/>
                <w:color w:val="000000"/>
                <w:sz w:val="24"/>
                <w:szCs w:val="24"/>
              </w:rPr>
              <w:t xml:space="preserve"> </w:t>
            </w:r>
            <w:r w:rsidRPr="00F92998">
              <w:rPr>
                <w:rFonts w:ascii="Times New Roman" w:hAnsi="Times New Roman" w:cs="Times New Roman"/>
                <w:color w:val="000000"/>
                <w:sz w:val="24"/>
                <w:szCs w:val="24"/>
              </w:rPr>
              <w:t>a</w:t>
            </w:r>
            <w:r>
              <w:rPr>
                <w:rFonts w:ascii="Times New Roman" w:hAnsi="Times New Roman" w:cs="Times New Roman"/>
                <w:color w:val="000000"/>
                <w:sz w:val="24"/>
                <w:szCs w:val="24"/>
              </w:rPr>
              <w:t xml:space="preserve"> </w:t>
            </w:r>
            <w:r w:rsidRPr="00F92998">
              <w:rPr>
                <w:rFonts w:ascii="Times New Roman" w:hAnsi="Times New Roman" w:cs="Times New Roman"/>
                <w:color w:val="000000"/>
                <w:sz w:val="24"/>
                <w:szCs w:val="24"/>
              </w:rPr>
              <w:t>b</w:t>
            </w:r>
          </w:p>
        </w:tc>
        <w:tc>
          <w:tcPr>
            <w:tcW w:w="2517" w:type="dxa"/>
            <w:tcBorders>
              <w:top w:val="nil"/>
              <w:left w:val="nil"/>
              <w:bottom w:val="nil"/>
              <w:right w:val="nil"/>
            </w:tcBorders>
          </w:tcPr>
          <w:p w14:paraId="34D61F25" w14:textId="0268B30D" w:rsidR="00F92998" w:rsidRPr="00F92998" w:rsidRDefault="00BD79D8">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00F92998" w:rsidRPr="00F92998">
              <w:rPr>
                <w:rFonts w:ascii="Times New Roman" w:hAnsi="Times New Roman" w:cs="Times New Roman"/>
                <w:color w:val="000000"/>
                <w:sz w:val="24"/>
                <w:szCs w:val="24"/>
              </w:rPr>
              <w:t>493.53 a</w:t>
            </w:r>
            <w:r>
              <w:rPr>
                <w:rFonts w:ascii="Times New Roman" w:hAnsi="Times New Roman" w:cs="Times New Roman"/>
                <w:color w:val="000000"/>
                <w:sz w:val="24"/>
                <w:szCs w:val="24"/>
              </w:rPr>
              <w:t xml:space="preserve"> </w:t>
            </w:r>
            <w:r w:rsidR="00F92998" w:rsidRPr="00F92998">
              <w:rPr>
                <w:rFonts w:ascii="Times New Roman" w:hAnsi="Times New Roman" w:cs="Times New Roman"/>
                <w:color w:val="000000"/>
                <w:sz w:val="24"/>
                <w:szCs w:val="24"/>
              </w:rPr>
              <w:t>b</w:t>
            </w:r>
          </w:p>
        </w:tc>
      </w:tr>
      <w:tr w:rsidR="00F92998" w14:paraId="0BE3CEA2" w14:textId="77777777" w:rsidTr="00F92998">
        <w:trPr>
          <w:trHeight w:val="383"/>
        </w:trPr>
        <w:tc>
          <w:tcPr>
            <w:tcW w:w="1226" w:type="dxa"/>
            <w:tcBorders>
              <w:top w:val="nil"/>
              <w:left w:val="nil"/>
              <w:bottom w:val="nil"/>
              <w:right w:val="nil"/>
            </w:tcBorders>
          </w:tcPr>
          <w:p w14:paraId="5BF9B885" w14:textId="77777777" w:rsidR="00F92998" w:rsidRPr="00F92998" w:rsidRDefault="00F92998">
            <w:pPr>
              <w:autoSpaceDE w:val="0"/>
              <w:autoSpaceDN w:val="0"/>
              <w:adjustRightInd w:val="0"/>
              <w:spacing w:after="0" w:line="240" w:lineRule="auto"/>
              <w:jc w:val="center"/>
              <w:rPr>
                <w:rFonts w:ascii="Times New Roman" w:hAnsi="Times New Roman" w:cs="Times New Roman"/>
                <w:color w:val="000000"/>
                <w:sz w:val="24"/>
                <w:szCs w:val="24"/>
              </w:rPr>
            </w:pPr>
            <w:r w:rsidRPr="00F92998">
              <w:rPr>
                <w:rFonts w:ascii="Times New Roman" w:hAnsi="Times New Roman" w:cs="Times New Roman"/>
                <w:color w:val="000000"/>
                <w:sz w:val="24"/>
                <w:szCs w:val="24"/>
              </w:rPr>
              <w:t>P2</w:t>
            </w:r>
          </w:p>
        </w:tc>
        <w:tc>
          <w:tcPr>
            <w:tcW w:w="2044" w:type="dxa"/>
            <w:tcBorders>
              <w:top w:val="nil"/>
              <w:left w:val="nil"/>
              <w:bottom w:val="nil"/>
              <w:right w:val="nil"/>
            </w:tcBorders>
          </w:tcPr>
          <w:p w14:paraId="1628A6E7" w14:textId="10FBCD96" w:rsidR="00F92998" w:rsidRPr="00F92998" w:rsidRDefault="00F92998">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F92998">
              <w:rPr>
                <w:rFonts w:ascii="Times New Roman" w:hAnsi="Times New Roman" w:cs="Times New Roman"/>
                <w:color w:val="000000"/>
                <w:sz w:val="24"/>
                <w:szCs w:val="24"/>
              </w:rPr>
              <w:t xml:space="preserve">408.73 </w:t>
            </w:r>
            <w:r>
              <w:rPr>
                <w:rFonts w:ascii="Times New Roman" w:hAnsi="Times New Roman" w:cs="Times New Roman"/>
                <w:color w:val="000000"/>
                <w:sz w:val="24"/>
                <w:szCs w:val="24"/>
              </w:rPr>
              <w:t xml:space="preserve">   </w:t>
            </w:r>
            <w:r w:rsidRPr="00F92998">
              <w:rPr>
                <w:rFonts w:ascii="Times New Roman" w:hAnsi="Times New Roman" w:cs="Times New Roman"/>
                <w:color w:val="000000"/>
                <w:sz w:val="24"/>
                <w:szCs w:val="24"/>
              </w:rPr>
              <w:t>b</w:t>
            </w:r>
            <w:r>
              <w:rPr>
                <w:rFonts w:ascii="Times New Roman" w:hAnsi="Times New Roman" w:cs="Times New Roman"/>
                <w:color w:val="000000"/>
                <w:sz w:val="24"/>
                <w:szCs w:val="24"/>
              </w:rPr>
              <w:t xml:space="preserve"> </w:t>
            </w:r>
            <w:r w:rsidRPr="00F92998">
              <w:rPr>
                <w:rFonts w:ascii="Times New Roman" w:hAnsi="Times New Roman" w:cs="Times New Roman"/>
                <w:color w:val="000000"/>
                <w:sz w:val="24"/>
                <w:szCs w:val="24"/>
              </w:rPr>
              <w:t>c</w:t>
            </w:r>
          </w:p>
        </w:tc>
        <w:tc>
          <w:tcPr>
            <w:tcW w:w="2160" w:type="dxa"/>
            <w:tcBorders>
              <w:top w:val="nil"/>
              <w:left w:val="nil"/>
              <w:bottom w:val="nil"/>
              <w:right w:val="nil"/>
            </w:tcBorders>
          </w:tcPr>
          <w:p w14:paraId="3097A491" w14:textId="1CE62F91" w:rsidR="00F92998" w:rsidRPr="00F92998" w:rsidRDefault="00F92998">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F92998">
              <w:rPr>
                <w:rFonts w:ascii="Times New Roman" w:hAnsi="Times New Roman" w:cs="Times New Roman"/>
                <w:color w:val="000000"/>
                <w:sz w:val="24"/>
                <w:szCs w:val="24"/>
              </w:rPr>
              <w:t xml:space="preserve">318.88 </w:t>
            </w:r>
            <w:r>
              <w:rPr>
                <w:rFonts w:ascii="Times New Roman" w:hAnsi="Times New Roman" w:cs="Times New Roman"/>
                <w:color w:val="000000"/>
                <w:sz w:val="24"/>
                <w:szCs w:val="24"/>
              </w:rPr>
              <w:t xml:space="preserve">  </w:t>
            </w:r>
            <w:r w:rsidR="00BD79D8">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 </w:t>
            </w:r>
            <w:r w:rsidRPr="00F92998">
              <w:rPr>
                <w:rFonts w:ascii="Times New Roman" w:hAnsi="Times New Roman" w:cs="Times New Roman"/>
                <w:color w:val="000000"/>
                <w:sz w:val="24"/>
                <w:szCs w:val="24"/>
              </w:rPr>
              <w:t>b</w:t>
            </w:r>
          </w:p>
        </w:tc>
        <w:tc>
          <w:tcPr>
            <w:tcW w:w="2517" w:type="dxa"/>
            <w:tcBorders>
              <w:top w:val="nil"/>
              <w:left w:val="nil"/>
              <w:bottom w:val="nil"/>
              <w:right w:val="nil"/>
            </w:tcBorders>
          </w:tcPr>
          <w:p w14:paraId="44910E71" w14:textId="09C26F1A" w:rsidR="00F92998" w:rsidRPr="00F92998" w:rsidRDefault="00BD79D8">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00F92998" w:rsidRPr="00F92998">
              <w:rPr>
                <w:rFonts w:ascii="Times New Roman" w:hAnsi="Times New Roman" w:cs="Times New Roman"/>
                <w:color w:val="000000"/>
                <w:sz w:val="24"/>
                <w:szCs w:val="24"/>
              </w:rPr>
              <w:t xml:space="preserve">547.38 </w:t>
            </w:r>
            <w:r>
              <w:rPr>
                <w:rFonts w:ascii="Times New Roman" w:hAnsi="Times New Roman" w:cs="Times New Roman"/>
                <w:color w:val="000000"/>
                <w:sz w:val="24"/>
                <w:szCs w:val="24"/>
              </w:rPr>
              <w:t xml:space="preserve">   </w:t>
            </w:r>
            <w:r w:rsidR="00F92998" w:rsidRPr="00F92998">
              <w:rPr>
                <w:rFonts w:ascii="Times New Roman" w:hAnsi="Times New Roman" w:cs="Times New Roman"/>
                <w:color w:val="000000"/>
                <w:sz w:val="24"/>
                <w:szCs w:val="24"/>
              </w:rPr>
              <w:t>b</w:t>
            </w:r>
            <w:r>
              <w:rPr>
                <w:rFonts w:ascii="Times New Roman" w:hAnsi="Times New Roman" w:cs="Times New Roman"/>
                <w:color w:val="000000"/>
                <w:sz w:val="24"/>
                <w:szCs w:val="24"/>
              </w:rPr>
              <w:t xml:space="preserve"> </w:t>
            </w:r>
            <w:r w:rsidR="00F92998" w:rsidRPr="00F92998">
              <w:rPr>
                <w:rFonts w:ascii="Times New Roman" w:hAnsi="Times New Roman" w:cs="Times New Roman"/>
                <w:color w:val="000000"/>
                <w:sz w:val="24"/>
                <w:szCs w:val="24"/>
              </w:rPr>
              <w:t>c</w:t>
            </w:r>
          </w:p>
        </w:tc>
      </w:tr>
      <w:tr w:rsidR="00F92998" w14:paraId="3B4A0763" w14:textId="77777777" w:rsidTr="00F92998">
        <w:trPr>
          <w:trHeight w:val="383"/>
        </w:trPr>
        <w:tc>
          <w:tcPr>
            <w:tcW w:w="1226" w:type="dxa"/>
            <w:tcBorders>
              <w:top w:val="nil"/>
              <w:left w:val="nil"/>
              <w:bottom w:val="nil"/>
              <w:right w:val="nil"/>
            </w:tcBorders>
          </w:tcPr>
          <w:p w14:paraId="3D7ADE90" w14:textId="77777777" w:rsidR="00F92998" w:rsidRPr="00F92998" w:rsidRDefault="00F92998">
            <w:pPr>
              <w:autoSpaceDE w:val="0"/>
              <w:autoSpaceDN w:val="0"/>
              <w:adjustRightInd w:val="0"/>
              <w:spacing w:after="0" w:line="240" w:lineRule="auto"/>
              <w:jc w:val="center"/>
              <w:rPr>
                <w:rFonts w:ascii="Times New Roman" w:hAnsi="Times New Roman" w:cs="Times New Roman"/>
                <w:color w:val="000000"/>
                <w:sz w:val="24"/>
                <w:szCs w:val="24"/>
              </w:rPr>
            </w:pPr>
            <w:r w:rsidRPr="00F92998">
              <w:rPr>
                <w:rFonts w:ascii="Times New Roman" w:hAnsi="Times New Roman" w:cs="Times New Roman"/>
                <w:color w:val="000000"/>
                <w:sz w:val="24"/>
                <w:szCs w:val="24"/>
              </w:rPr>
              <w:t>P3</w:t>
            </w:r>
          </w:p>
        </w:tc>
        <w:tc>
          <w:tcPr>
            <w:tcW w:w="2044" w:type="dxa"/>
            <w:tcBorders>
              <w:top w:val="nil"/>
              <w:left w:val="nil"/>
              <w:bottom w:val="nil"/>
              <w:right w:val="nil"/>
            </w:tcBorders>
          </w:tcPr>
          <w:p w14:paraId="2DB91F9E" w14:textId="60DF1F3C" w:rsidR="00F92998" w:rsidRPr="00F92998" w:rsidRDefault="00F92998">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F92998">
              <w:rPr>
                <w:rFonts w:ascii="Times New Roman" w:hAnsi="Times New Roman" w:cs="Times New Roman"/>
                <w:color w:val="000000"/>
                <w:sz w:val="24"/>
                <w:szCs w:val="24"/>
              </w:rPr>
              <w:t xml:space="preserve">440.80 </w:t>
            </w:r>
            <w:r>
              <w:rPr>
                <w:rFonts w:ascii="Times New Roman" w:hAnsi="Times New Roman" w:cs="Times New Roman"/>
                <w:color w:val="000000"/>
                <w:sz w:val="24"/>
                <w:szCs w:val="24"/>
              </w:rPr>
              <w:t xml:space="preserve">      </w:t>
            </w:r>
            <w:r w:rsidRPr="00F92998">
              <w:rPr>
                <w:rFonts w:ascii="Times New Roman" w:hAnsi="Times New Roman" w:cs="Times New Roman"/>
                <w:color w:val="000000"/>
                <w:sz w:val="24"/>
                <w:szCs w:val="24"/>
              </w:rPr>
              <w:t>c</w:t>
            </w:r>
          </w:p>
        </w:tc>
        <w:tc>
          <w:tcPr>
            <w:tcW w:w="2160" w:type="dxa"/>
            <w:tcBorders>
              <w:top w:val="nil"/>
              <w:left w:val="nil"/>
              <w:bottom w:val="nil"/>
              <w:right w:val="nil"/>
            </w:tcBorders>
          </w:tcPr>
          <w:p w14:paraId="31FEBA0E" w14:textId="694B3591" w:rsidR="00F92998" w:rsidRPr="00F92998" w:rsidRDefault="00BD79D8">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00F92998" w:rsidRPr="00F92998">
              <w:rPr>
                <w:rFonts w:ascii="Times New Roman" w:hAnsi="Times New Roman" w:cs="Times New Roman"/>
                <w:color w:val="000000"/>
                <w:sz w:val="24"/>
                <w:szCs w:val="24"/>
              </w:rPr>
              <w:t xml:space="preserve">329.70 </w:t>
            </w:r>
            <w:r>
              <w:rPr>
                <w:rFonts w:ascii="Times New Roman" w:hAnsi="Times New Roman" w:cs="Times New Roman"/>
                <w:color w:val="000000"/>
                <w:sz w:val="24"/>
                <w:szCs w:val="24"/>
              </w:rPr>
              <w:t xml:space="preserve"> </w:t>
            </w:r>
            <w:r w:rsidR="00F92998">
              <w:rPr>
                <w:rFonts w:ascii="Times New Roman" w:hAnsi="Times New Roman" w:cs="Times New Roman"/>
                <w:color w:val="000000"/>
                <w:sz w:val="24"/>
                <w:szCs w:val="24"/>
              </w:rPr>
              <w:t xml:space="preserve">   </w:t>
            </w:r>
            <w:r w:rsidR="00F92998" w:rsidRPr="00F92998">
              <w:rPr>
                <w:rFonts w:ascii="Times New Roman" w:hAnsi="Times New Roman" w:cs="Times New Roman"/>
                <w:color w:val="000000"/>
                <w:sz w:val="24"/>
                <w:szCs w:val="24"/>
              </w:rPr>
              <w:t>b</w:t>
            </w:r>
          </w:p>
        </w:tc>
        <w:tc>
          <w:tcPr>
            <w:tcW w:w="2517" w:type="dxa"/>
            <w:tcBorders>
              <w:top w:val="nil"/>
              <w:left w:val="nil"/>
              <w:bottom w:val="nil"/>
              <w:right w:val="nil"/>
            </w:tcBorders>
          </w:tcPr>
          <w:p w14:paraId="143473C5" w14:textId="08017E86" w:rsidR="00F92998" w:rsidRPr="00F92998" w:rsidRDefault="00BD79D8">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00F92998" w:rsidRPr="00F92998">
              <w:rPr>
                <w:rFonts w:ascii="Times New Roman" w:hAnsi="Times New Roman" w:cs="Times New Roman"/>
                <w:color w:val="000000"/>
                <w:sz w:val="24"/>
                <w:szCs w:val="24"/>
              </w:rPr>
              <w:t>658.05</w:t>
            </w:r>
            <w:r>
              <w:rPr>
                <w:rFonts w:ascii="Times New Roman" w:hAnsi="Times New Roman" w:cs="Times New Roman"/>
                <w:color w:val="000000"/>
                <w:sz w:val="24"/>
                <w:szCs w:val="24"/>
              </w:rPr>
              <w:t xml:space="preserve">         </w:t>
            </w:r>
            <w:r w:rsidR="00F92998" w:rsidRPr="00F92998">
              <w:rPr>
                <w:rFonts w:ascii="Times New Roman" w:hAnsi="Times New Roman" w:cs="Times New Roman"/>
                <w:color w:val="000000"/>
                <w:sz w:val="24"/>
                <w:szCs w:val="24"/>
              </w:rPr>
              <w:t>d</w:t>
            </w:r>
          </w:p>
        </w:tc>
      </w:tr>
      <w:tr w:rsidR="00F92998" w14:paraId="228B6FC3" w14:textId="77777777" w:rsidTr="00F92998">
        <w:trPr>
          <w:trHeight w:val="383"/>
        </w:trPr>
        <w:tc>
          <w:tcPr>
            <w:tcW w:w="1226" w:type="dxa"/>
            <w:tcBorders>
              <w:top w:val="nil"/>
              <w:left w:val="nil"/>
              <w:bottom w:val="nil"/>
              <w:right w:val="nil"/>
            </w:tcBorders>
          </w:tcPr>
          <w:p w14:paraId="220A2AFF" w14:textId="77777777" w:rsidR="00F92998" w:rsidRPr="00F92998" w:rsidRDefault="00F92998">
            <w:pPr>
              <w:autoSpaceDE w:val="0"/>
              <w:autoSpaceDN w:val="0"/>
              <w:adjustRightInd w:val="0"/>
              <w:spacing w:after="0" w:line="240" w:lineRule="auto"/>
              <w:jc w:val="center"/>
              <w:rPr>
                <w:rFonts w:ascii="Times New Roman" w:hAnsi="Times New Roman" w:cs="Times New Roman"/>
                <w:color w:val="000000"/>
                <w:sz w:val="24"/>
                <w:szCs w:val="24"/>
              </w:rPr>
            </w:pPr>
            <w:r w:rsidRPr="00F92998">
              <w:rPr>
                <w:rFonts w:ascii="Times New Roman" w:hAnsi="Times New Roman" w:cs="Times New Roman"/>
                <w:color w:val="000000"/>
                <w:sz w:val="24"/>
                <w:szCs w:val="24"/>
              </w:rPr>
              <w:t>P4</w:t>
            </w:r>
          </w:p>
        </w:tc>
        <w:tc>
          <w:tcPr>
            <w:tcW w:w="2044" w:type="dxa"/>
            <w:tcBorders>
              <w:top w:val="nil"/>
              <w:left w:val="nil"/>
              <w:bottom w:val="nil"/>
              <w:right w:val="nil"/>
            </w:tcBorders>
          </w:tcPr>
          <w:p w14:paraId="7B203DCB" w14:textId="2A510165" w:rsidR="00F92998" w:rsidRPr="00F92998" w:rsidRDefault="00F92998">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F92998">
              <w:rPr>
                <w:rFonts w:ascii="Times New Roman" w:hAnsi="Times New Roman" w:cs="Times New Roman"/>
                <w:color w:val="000000"/>
                <w:sz w:val="24"/>
                <w:szCs w:val="24"/>
              </w:rPr>
              <w:t xml:space="preserve">403.13 </w:t>
            </w:r>
            <w:r>
              <w:rPr>
                <w:rFonts w:ascii="Times New Roman" w:hAnsi="Times New Roman" w:cs="Times New Roman"/>
                <w:color w:val="000000"/>
                <w:sz w:val="24"/>
                <w:szCs w:val="24"/>
              </w:rPr>
              <w:t xml:space="preserve">   </w:t>
            </w:r>
            <w:r w:rsidRPr="00F92998">
              <w:rPr>
                <w:rFonts w:ascii="Times New Roman" w:hAnsi="Times New Roman" w:cs="Times New Roman"/>
                <w:color w:val="000000"/>
                <w:sz w:val="24"/>
                <w:szCs w:val="24"/>
              </w:rPr>
              <w:t>b</w:t>
            </w:r>
            <w:r>
              <w:rPr>
                <w:rFonts w:ascii="Times New Roman" w:hAnsi="Times New Roman" w:cs="Times New Roman"/>
                <w:color w:val="000000"/>
                <w:sz w:val="24"/>
                <w:szCs w:val="24"/>
              </w:rPr>
              <w:t xml:space="preserve"> </w:t>
            </w:r>
            <w:r w:rsidRPr="00F92998">
              <w:rPr>
                <w:rFonts w:ascii="Times New Roman" w:hAnsi="Times New Roman" w:cs="Times New Roman"/>
                <w:color w:val="000000"/>
                <w:sz w:val="24"/>
                <w:szCs w:val="24"/>
              </w:rPr>
              <w:t>c</w:t>
            </w:r>
          </w:p>
        </w:tc>
        <w:tc>
          <w:tcPr>
            <w:tcW w:w="2160" w:type="dxa"/>
            <w:tcBorders>
              <w:top w:val="nil"/>
              <w:left w:val="nil"/>
              <w:bottom w:val="nil"/>
              <w:right w:val="nil"/>
            </w:tcBorders>
          </w:tcPr>
          <w:p w14:paraId="1EEF87B0" w14:textId="053AAFC6" w:rsidR="00F92998" w:rsidRPr="00F92998" w:rsidRDefault="00BD79D8">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00F92998" w:rsidRPr="00F92998">
              <w:rPr>
                <w:rFonts w:ascii="Times New Roman" w:hAnsi="Times New Roman" w:cs="Times New Roman"/>
                <w:color w:val="000000"/>
                <w:sz w:val="24"/>
                <w:szCs w:val="24"/>
              </w:rPr>
              <w:t xml:space="preserve">309.55 </w:t>
            </w:r>
            <w:r w:rsidR="00F92998">
              <w:rPr>
                <w:rFonts w:ascii="Times New Roman" w:hAnsi="Times New Roman" w:cs="Times New Roman"/>
                <w:color w:val="000000"/>
                <w:sz w:val="24"/>
                <w:szCs w:val="24"/>
              </w:rPr>
              <w:t xml:space="preserve"> </w:t>
            </w:r>
            <w:r w:rsidR="00F92998" w:rsidRPr="00F92998">
              <w:rPr>
                <w:rFonts w:ascii="Times New Roman" w:hAnsi="Times New Roman" w:cs="Times New Roman"/>
                <w:color w:val="000000"/>
                <w:sz w:val="24"/>
                <w:szCs w:val="24"/>
              </w:rPr>
              <w:t>a</w:t>
            </w:r>
            <w:r w:rsidR="00F92998">
              <w:rPr>
                <w:rFonts w:ascii="Times New Roman" w:hAnsi="Times New Roman" w:cs="Times New Roman"/>
                <w:color w:val="000000"/>
                <w:sz w:val="24"/>
                <w:szCs w:val="24"/>
              </w:rPr>
              <w:t xml:space="preserve"> </w:t>
            </w:r>
            <w:r w:rsidR="00F92998" w:rsidRPr="00F92998">
              <w:rPr>
                <w:rFonts w:ascii="Times New Roman" w:hAnsi="Times New Roman" w:cs="Times New Roman"/>
                <w:color w:val="000000"/>
                <w:sz w:val="24"/>
                <w:szCs w:val="24"/>
              </w:rPr>
              <w:t>b</w:t>
            </w:r>
          </w:p>
        </w:tc>
        <w:tc>
          <w:tcPr>
            <w:tcW w:w="2517" w:type="dxa"/>
            <w:tcBorders>
              <w:top w:val="nil"/>
              <w:left w:val="nil"/>
              <w:bottom w:val="nil"/>
              <w:right w:val="nil"/>
            </w:tcBorders>
          </w:tcPr>
          <w:p w14:paraId="663536FD" w14:textId="7A5A1200" w:rsidR="00F92998" w:rsidRPr="00F92998" w:rsidRDefault="00BD79D8">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00F92998" w:rsidRPr="00F92998">
              <w:rPr>
                <w:rFonts w:ascii="Times New Roman" w:hAnsi="Times New Roman" w:cs="Times New Roman"/>
                <w:color w:val="000000"/>
                <w:sz w:val="24"/>
                <w:szCs w:val="24"/>
              </w:rPr>
              <w:t>596.73</w:t>
            </w:r>
            <w:r>
              <w:rPr>
                <w:rFonts w:ascii="Times New Roman" w:hAnsi="Times New Roman" w:cs="Times New Roman"/>
                <w:color w:val="000000"/>
                <w:sz w:val="24"/>
                <w:szCs w:val="24"/>
              </w:rPr>
              <w:t xml:space="preserve">      </w:t>
            </w:r>
            <w:r w:rsidR="00F92998" w:rsidRPr="00F92998">
              <w:rPr>
                <w:rFonts w:ascii="Times New Roman" w:hAnsi="Times New Roman" w:cs="Times New Roman"/>
                <w:color w:val="000000"/>
                <w:sz w:val="24"/>
                <w:szCs w:val="24"/>
              </w:rPr>
              <w:t>c</w:t>
            </w:r>
            <w:r>
              <w:rPr>
                <w:rFonts w:ascii="Times New Roman" w:hAnsi="Times New Roman" w:cs="Times New Roman"/>
                <w:color w:val="000000"/>
                <w:sz w:val="24"/>
                <w:szCs w:val="24"/>
              </w:rPr>
              <w:t xml:space="preserve"> </w:t>
            </w:r>
            <w:r w:rsidR="00F92998" w:rsidRPr="00F92998">
              <w:rPr>
                <w:rFonts w:ascii="Times New Roman" w:hAnsi="Times New Roman" w:cs="Times New Roman"/>
                <w:color w:val="000000"/>
                <w:sz w:val="24"/>
                <w:szCs w:val="24"/>
              </w:rPr>
              <w:t>d</w:t>
            </w:r>
          </w:p>
        </w:tc>
      </w:tr>
      <w:tr w:rsidR="00F92998" w14:paraId="47615342" w14:textId="77777777" w:rsidTr="00F92998">
        <w:trPr>
          <w:trHeight w:val="383"/>
        </w:trPr>
        <w:tc>
          <w:tcPr>
            <w:tcW w:w="1226" w:type="dxa"/>
            <w:tcBorders>
              <w:top w:val="nil"/>
              <w:left w:val="nil"/>
              <w:bottom w:val="single" w:sz="6" w:space="0" w:color="auto"/>
              <w:right w:val="nil"/>
            </w:tcBorders>
          </w:tcPr>
          <w:p w14:paraId="5A4B5C3D" w14:textId="77777777" w:rsidR="00F92998" w:rsidRPr="00F92998" w:rsidRDefault="00F92998">
            <w:pPr>
              <w:autoSpaceDE w:val="0"/>
              <w:autoSpaceDN w:val="0"/>
              <w:adjustRightInd w:val="0"/>
              <w:spacing w:after="0" w:line="240" w:lineRule="auto"/>
              <w:jc w:val="center"/>
              <w:rPr>
                <w:rFonts w:ascii="Times New Roman" w:hAnsi="Times New Roman" w:cs="Times New Roman"/>
                <w:color w:val="000000"/>
                <w:sz w:val="24"/>
                <w:szCs w:val="24"/>
              </w:rPr>
            </w:pPr>
            <w:r w:rsidRPr="00F92998">
              <w:rPr>
                <w:rFonts w:ascii="Times New Roman" w:hAnsi="Times New Roman" w:cs="Times New Roman"/>
                <w:color w:val="000000"/>
                <w:sz w:val="24"/>
                <w:szCs w:val="24"/>
              </w:rPr>
              <w:t>P5</w:t>
            </w:r>
          </w:p>
        </w:tc>
        <w:tc>
          <w:tcPr>
            <w:tcW w:w="2044" w:type="dxa"/>
            <w:tcBorders>
              <w:top w:val="nil"/>
              <w:left w:val="nil"/>
              <w:bottom w:val="single" w:sz="6" w:space="0" w:color="auto"/>
              <w:right w:val="nil"/>
            </w:tcBorders>
          </w:tcPr>
          <w:p w14:paraId="181E662E" w14:textId="0E0A1ECE" w:rsidR="00F92998" w:rsidRPr="00F92998" w:rsidRDefault="00F92998">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F92998">
              <w:rPr>
                <w:rFonts w:ascii="Times New Roman" w:hAnsi="Times New Roman" w:cs="Times New Roman"/>
                <w:color w:val="000000"/>
                <w:sz w:val="24"/>
                <w:szCs w:val="24"/>
              </w:rPr>
              <w:t>346.30 a</w:t>
            </w:r>
            <w:r>
              <w:rPr>
                <w:rFonts w:ascii="Times New Roman" w:hAnsi="Times New Roman" w:cs="Times New Roman"/>
                <w:color w:val="000000"/>
                <w:sz w:val="24"/>
                <w:szCs w:val="24"/>
              </w:rPr>
              <w:t xml:space="preserve"> </w:t>
            </w:r>
            <w:r w:rsidRPr="00F92998">
              <w:rPr>
                <w:rFonts w:ascii="Times New Roman" w:hAnsi="Times New Roman" w:cs="Times New Roman"/>
                <w:color w:val="000000"/>
                <w:sz w:val="24"/>
                <w:szCs w:val="24"/>
              </w:rPr>
              <w:t>b</w:t>
            </w:r>
          </w:p>
        </w:tc>
        <w:tc>
          <w:tcPr>
            <w:tcW w:w="2160" w:type="dxa"/>
            <w:tcBorders>
              <w:top w:val="nil"/>
              <w:left w:val="nil"/>
              <w:bottom w:val="single" w:sz="6" w:space="0" w:color="auto"/>
              <w:right w:val="nil"/>
            </w:tcBorders>
          </w:tcPr>
          <w:p w14:paraId="6142BA44" w14:textId="67010D82" w:rsidR="00F92998" w:rsidRPr="00F92998" w:rsidRDefault="00BD79D8">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00F92998" w:rsidRPr="00F92998">
              <w:rPr>
                <w:rFonts w:ascii="Times New Roman" w:hAnsi="Times New Roman" w:cs="Times New Roman"/>
                <w:color w:val="000000"/>
                <w:sz w:val="24"/>
                <w:szCs w:val="24"/>
              </w:rPr>
              <w:t xml:space="preserve">275.80 </w:t>
            </w:r>
            <w:r w:rsidR="00F92998">
              <w:rPr>
                <w:rFonts w:ascii="Times New Roman" w:hAnsi="Times New Roman" w:cs="Times New Roman"/>
                <w:color w:val="000000"/>
                <w:sz w:val="24"/>
                <w:szCs w:val="24"/>
              </w:rPr>
              <w:t xml:space="preserve"> </w:t>
            </w:r>
            <w:r w:rsidR="00F92998" w:rsidRPr="00F92998">
              <w:rPr>
                <w:rFonts w:ascii="Times New Roman" w:hAnsi="Times New Roman" w:cs="Times New Roman"/>
                <w:color w:val="000000"/>
                <w:sz w:val="24"/>
                <w:szCs w:val="24"/>
              </w:rPr>
              <w:t>a</w:t>
            </w:r>
            <w:r w:rsidR="00F92998">
              <w:rPr>
                <w:rFonts w:ascii="Times New Roman" w:hAnsi="Times New Roman" w:cs="Times New Roman"/>
                <w:color w:val="000000"/>
                <w:sz w:val="24"/>
                <w:szCs w:val="24"/>
              </w:rPr>
              <w:t xml:space="preserve"> </w:t>
            </w:r>
            <w:r w:rsidR="00F92998" w:rsidRPr="00F92998">
              <w:rPr>
                <w:rFonts w:ascii="Times New Roman" w:hAnsi="Times New Roman" w:cs="Times New Roman"/>
                <w:color w:val="000000"/>
                <w:sz w:val="24"/>
                <w:szCs w:val="24"/>
              </w:rPr>
              <w:t>b</w:t>
            </w:r>
          </w:p>
        </w:tc>
        <w:tc>
          <w:tcPr>
            <w:tcW w:w="2517" w:type="dxa"/>
            <w:tcBorders>
              <w:top w:val="nil"/>
              <w:left w:val="nil"/>
              <w:bottom w:val="single" w:sz="6" w:space="0" w:color="auto"/>
              <w:right w:val="nil"/>
            </w:tcBorders>
          </w:tcPr>
          <w:p w14:paraId="57F0AE73" w14:textId="31D3F87B" w:rsidR="00F92998" w:rsidRPr="00F92998" w:rsidRDefault="00BD79D8">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00F92998" w:rsidRPr="00F92998">
              <w:rPr>
                <w:rFonts w:ascii="Times New Roman" w:hAnsi="Times New Roman" w:cs="Times New Roman"/>
                <w:color w:val="000000"/>
                <w:sz w:val="24"/>
                <w:szCs w:val="24"/>
              </w:rPr>
              <w:t>545.95</w:t>
            </w:r>
            <w:r>
              <w:rPr>
                <w:rFonts w:ascii="Times New Roman" w:hAnsi="Times New Roman" w:cs="Times New Roman"/>
                <w:color w:val="000000"/>
                <w:sz w:val="24"/>
                <w:szCs w:val="24"/>
              </w:rPr>
              <w:t xml:space="preserve">   </w:t>
            </w:r>
            <w:r w:rsidR="00F92998" w:rsidRPr="00F92998">
              <w:rPr>
                <w:rFonts w:ascii="Times New Roman" w:hAnsi="Times New Roman" w:cs="Times New Roman"/>
                <w:color w:val="000000"/>
                <w:sz w:val="24"/>
                <w:szCs w:val="24"/>
              </w:rPr>
              <w:t>b</w:t>
            </w:r>
            <w:r>
              <w:rPr>
                <w:rFonts w:ascii="Times New Roman" w:hAnsi="Times New Roman" w:cs="Times New Roman"/>
                <w:color w:val="000000"/>
                <w:sz w:val="24"/>
                <w:szCs w:val="24"/>
              </w:rPr>
              <w:t xml:space="preserve"> </w:t>
            </w:r>
            <w:r w:rsidR="00F92998" w:rsidRPr="00F92998">
              <w:rPr>
                <w:rFonts w:ascii="Times New Roman" w:hAnsi="Times New Roman" w:cs="Times New Roman"/>
                <w:color w:val="000000"/>
                <w:sz w:val="24"/>
                <w:szCs w:val="24"/>
              </w:rPr>
              <w:t>c</w:t>
            </w:r>
          </w:p>
        </w:tc>
      </w:tr>
      <w:tr w:rsidR="00F92998" w14:paraId="306010A1" w14:textId="77777777" w:rsidTr="00F92998">
        <w:trPr>
          <w:trHeight w:val="383"/>
        </w:trPr>
        <w:tc>
          <w:tcPr>
            <w:tcW w:w="1226" w:type="dxa"/>
            <w:tcBorders>
              <w:top w:val="single" w:sz="6" w:space="0" w:color="auto"/>
              <w:left w:val="nil"/>
              <w:bottom w:val="single" w:sz="6" w:space="0" w:color="auto"/>
              <w:right w:val="nil"/>
            </w:tcBorders>
          </w:tcPr>
          <w:p w14:paraId="7BC3F0E0" w14:textId="77777777" w:rsidR="00F92998" w:rsidRPr="00F92998" w:rsidRDefault="00F92998">
            <w:pPr>
              <w:autoSpaceDE w:val="0"/>
              <w:autoSpaceDN w:val="0"/>
              <w:adjustRightInd w:val="0"/>
              <w:spacing w:after="0" w:line="240" w:lineRule="auto"/>
              <w:rPr>
                <w:rFonts w:ascii="Times New Roman" w:hAnsi="Times New Roman" w:cs="Times New Roman"/>
                <w:color w:val="000000"/>
                <w:sz w:val="24"/>
                <w:szCs w:val="24"/>
              </w:rPr>
            </w:pPr>
            <w:r w:rsidRPr="00F92998">
              <w:rPr>
                <w:rFonts w:ascii="Times New Roman" w:hAnsi="Times New Roman" w:cs="Times New Roman"/>
                <w:color w:val="000000"/>
                <w:sz w:val="24"/>
                <w:szCs w:val="24"/>
              </w:rPr>
              <w:t>BNJ0.05=</w:t>
            </w:r>
          </w:p>
        </w:tc>
        <w:tc>
          <w:tcPr>
            <w:tcW w:w="2044" w:type="dxa"/>
            <w:tcBorders>
              <w:top w:val="single" w:sz="6" w:space="0" w:color="auto"/>
              <w:left w:val="nil"/>
              <w:bottom w:val="single" w:sz="6" w:space="0" w:color="auto"/>
              <w:right w:val="nil"/>
            </w:tcBorders>
          </w:tcPr>
          <w:p w14:paraId="26FCC2C7" w14:textId="77777777" w:rsidR="00F92998" w:rsidRPr="00F92998" w:rsidRDefault="00F92998">
            <w:pPr>
              <w:autoSpaceDE w:val="0"/>
              <w:autoSpaceDN w:val="0"/>
              <w:adjustRightInd w:val="0"/>
              <w:spacing w:after="0" w:line="240" w:lineRule="auto"/>
              <w:jc w:val="center"/>
              <w:rPr>
                <w:rFonts w:ascii="Times New Roman" w:hAnsi="Times New Roman" w:cs="Times New Roman"/>
                <w:color w:val="000000"/>
                <w:sz w:val="24"/>
                <w:szCs w:val="24"/>
              </w:rPr>
            </w:pPr>
            <w:r w:rsidRPr="00F92998">
              <w:rPr>
                <w:rFonts w:ascii="Times New Roman" w:hAnsi="Times New Roman" w:cs="Times New Roman"/>
                <w:color w:val="000000"/>
                <w:sz w:val="24"/>
                <w:szCs w:val="24"/>
              </w:rPr>
              <w:t>92.84</w:t>
            </w:r>
          </w:p>
        </w:tc>
        <w:tc>
          <w:tcPr>
            <w:tcW w:w="2160" w:type="dxa"/>
            <w:tcBorders>
              <w:top w:val="single" w:sz="6" w:space="0" w:color="auto"/>
              <w:left w:val="nil"/>
              <w:bottom w:val="single" w:sz="6" w:space="0" w:color="auto"/>
              <w:right w:val="nil"/>
            </w:tcBorders>
          </w:tcPr>
          <w:p w14:paraId="49C91A71" w14:textId="77777777" w:rsidR="00F92998" w:rsidRPr="00F92998" w:rsidRDefault="00F92998">
            <w:pPr>
              <w:autoSpaceDE w:val="0"/>
              <w:autoSpaceDN w:val="0"/>
              <w:adjustRightInd w:val="0"/>
              <w:spacing w:after="0" w:line="240" w:lineRule="auto"/>
              <w:jc w:val="center"/>
              <w:rPr>
                <w:rFonts w:ascii="Times New Roman" w:hAnsi="Times New Roman" w:cs="Times New Roman"/>
                <w:color w:val="000000"/>
                <w:sz w:val="24"/>
                <w:szCs w:val="24"/>
              </w:rPr>
            </w:pPr>
            <w:r w:rsidRPr="00F92998">
              <w:rPr>
                <w:rFonts w:ascii="Times New Roman" w:hAnsi="Times New Roman" w:cs="Times New Roman"/>
                <w:color w:val="000000"/>
                <w:sz w:val="24"/>
                <w:szCs w:val="24"/>
              </w:rPr>
              <w:t>60.88</w:t>
            </w:r>
          </w:p>
        </w:tc>
        <w:tc>
          <w:tcPr>
            <w:tcW w:w="2517" w:type="dxa"/>
            <w:tcBorders>
              <w:top w:val="single" w:sz="6" w:space="0" w:color="auto"/>
              <w:left w:val="nil"/>
              <w:bottom w:val="single" w:sz="6" w:space="0" w:color="auto"/>
              <w:right w:val="nil"/>
            </w:tcBorders>
          </w:tcPr>
          <w:p w14:paraId="43084C33" w14:textId="77777777" w:rsidR="00F92998" w:rsidRPr="00F92998" w:rsidRDefault="00F92998">
            <w:pPr>
              <w:autoSpaceDE w:val="0"/>
              <w:autoSpaceDN w:val="0"/>
              <w:adjustRightInd w:val="0"/>
              <w:spacing w:after="0" w:line="240" w:lineRule="auto"/>
              <w:jc w:val="center"/>
              <w:rPr>
                <w:rFonts w:ascii="Times New Roman" w:hAnsi="Times New Roman" w:cs="Times New Roman"/>
                <w:color w:val="000000"/>
                <w:sz w:val="24"/>
                <w:szCs w:val="24"/>
              </w:rPr>
            </w:pPr>
            <w:r w:rsidRPr="00F92998">
              <w:rPr>
                <w:rFonts w:ascii="Times New Roman" w:hAnsi="Times New Roman" w:cs="Times New Roman"/>
                <w:color w:val="000000"/>
                <w:sz w:val="24"/>
                <w:szCs w:val="24"/>
              </w:rPr>
              <w:t>94.36</w:t>
            </w:r>
          </w:p>
        </w:tc>
      </w:tr>
    </w:tbl>
    <w:p w14:paraId="3E0499C0" w14:textId="77777777" w:rsidR="00BD79D8" w:rsidRDefault="00BD79D8" w:rsidP="00A41407">
      <w:pPr>
        <w:spacing w:after="0" w:line="360" w:lineRule="auto"/>
        <w:jc w:val="both"/>
        <w:rPr>
          <w:rFonts w:ascii="Times New Roman" w:hAnsi="Times New Roman" w:cs="Times New Roman"/>
          <w:sz w:val="24"/>
          <w:szCs w:val="24"/>
        </w:rPr>
        <w:sectPr w:rsidR="00BD79D8" w:rsidSect="00F92998">
          <w:type w:val="continuous"/>
          <w:pgSz w:w="11906" w:h="16838" w:code="9"/>
          <w:pgMar w:top="1701" w:right="1701" w:bottom="1701" w:left="2268" w:header="720" w:footer="720" w:gutter="0"/>
          <w:cols w:space="720"/>
          <w:docGrid w:linePitch="360"/>
        </w:sectPr>
      </w:pPr>
    </w:p>
    <w:p w14:paraId="2B30A8A5" w14:textId="5E158823" w:rsidR="00A41407" w:rsidRDefault="00BD79D8" w:rsidP="00BD79D8">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 xml:space="preserve">Pada Tabel 3 menunjukan bahwa perlakuan P3 (300 kg/ha pupuk NPK) menghasilkan bobot tongkol berkelobot seberat 440,80 g dan bobot tongkol tanpa kelobot seberat 329,70 g. Hal ini disebabkan </w:t>
      </w:r>
      <w:r w:rsidRPr="00BD79D8">
        <w:rPr>
          <w:rFonts w:ascii="Times New Roman" w:hAnsi="Times New Roman" w:cs="Times New Roman"/>
          <w:sz w:val="24"/>
          <w:szCs w:val="24"/>
        </w:rPr>
        <w:t xml:space="preserve">bahwa unsur hara nitrogen mampu meningkatkan panjang dan diameter tongkol jagung </w:t>
      </w:r>
      <w:r>
        <w:rPr>
          <w:rFonts w:ascii="Times New Roman" w:hAnsi="Times New Roman" w:cs="Times New Roman"/>
          <w:sz w:val="24"/>
          <w:szCs w:val="24"/>
        </w:rPr>
        <w:t>ketan</w:t>
      </w:r>
      <w:r w:rsidRPr="00BD79D8">
        <w:rPr>
          <w:rFonts w:ascii="Times New Roman" w:hAnsi="Times New Roman" w:cs="Times New Roman"/>
          <w:sz w:val="24"/>
          <w:szCs w:val="24"/>
        </w:rPr>
        <w:t xml:space="preserve"> yang menyebabkan peningkatan berat tongkol. Penyerapan unsur hara tanah dapat diserap secara baik untuk mendukung pertumbuhan dan perkembangan tanaman yang optimal</w:t>
      </w:r>
      <w:r>
        <w:rPr>
          <w:rFonts w:ascii="Times New Roman" w:hAnsi="Times New Roman" w:cs="Times New Roman"/>
          <w:sz w:val="24"/>
          <w:szCs w:val="24"/>
        </w:rPr>
        <w:t xml:space="preserve">. </w:t>
      </w:r>
    </w:p>
    <w:p w14:paraId="7B148D97" w14:textId="37C19477" w:rsidR="001659EF" w:rsidRDefault="001659EF" w:rsidP="00BD79D8">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Pada Tabel 3 </w:t>
      </w:r>
      <w:r w:rsidRPr="001659EF">
        <w:rPr>
          <w:rFonts w:ascii="Times New Roman" w:hAnsi="Times New Roman" w:cs="Times New Roman"/>
          <w:sz w:val="24"/>
          <w:szCs w:val="24"/>
        </w:rPr>
        <w:t>menunjukan bahwa perlakuan P3 (300 kg/ha pupuk NPK) menghasilkan</w:t>
      </w:r>
      <w:r>
        <w:rPr>
          <w:rFonts w:ascii="Times New Roman" w:hAnsi="Times New Roman" w:cs="Times New Roman"/>
          <w:sz w:val="24"/>
          <w:szCs w:val="24"/>
        </w:rPr>
        <w:t xml:space="preserve"> bobot berangkasan segar seberat 658,05 g.</w:t>
      </w:r>
      <w:r w:rsidRPr="001659EF">
        <w:t xml:space="preserve"> </w:t>
      </w:r>
      <w:r w:rsidRPr="001659EF">
        <w:rPr>
          <w:rFonts w:ascii="Times New Roman" w:hAnsi="Times New Roman" w:cs="Times New Roman"/>
          <w:sz w:val="24"/>
          <w:szCs w:val="24"/>
        </w:rPr>
        <w:t xml:space="preserve">Menurut Mukhlis (2017), unsur hara nitrogen berperan penting dalam </w:t>
      </w:r>
      <w:r w:rsidRPr="001659EF">
        <w:rPr>
          <w:rFonts w:ascii="Times New Roman" w:hAnsi="Times New Roman" w:cs="Times New Roman"/>
          <w:sz w:val="24"/>
          <w:szCs w:val="24"/>
        </w:rPr>
        <w:lastRenderedPageBreak/>
        <w:t>pembentukan sel tumbuhan, daun dan batang, jaringan daun, dan organ tumbuhan. Nitrogen memiliki fungsi utama sebagai bahan penyusun sintesis klorofil, protein dan asam amino. Oleh karena itu, diperlukan nitrogen dalam jumlah yang cukup besar, terutama pada saat pertumbuhan memasuki fase vegetatif.</w:t>
      </w:r>
      <w:r>
        <w:rPr>
          <w:rFonts w:ascii="Times New Roman" w:hAnsi="Times New Roman" w:cs="Times New Roman"/>
          <w:sz w:val="24"/>
          <w:szCs w:val="24"/>
        </w:rPr>
        <w:t xml:space="preserve"> </w:t>
      </w:r>
    </w:p>
    <w:p w14:paraId="186973F9" w14:textId="77777777" w:rsidR="001659EF" w:rsidRDefault="001659EF" w:rsidP="00BD79D8">
      <w:pPr>
        <w:spacing w:after="0" w:line="360" w:lineRule="auto"/>
        <w:ind w:firstLine="720"/>
        <w:jc w:val="both"/>
        <w:rPr>
          <w:rFonts w:ascii="Times New Roman" w:hAnsi="Times New Roman" w:cs="Times New Roman"/>
          <w:sz w:val="24"/>
          <w:szCs w:val="24"/>
        </w:rPr>
      </w:pPr>
    </w:p>
    <w:p w14:paraId="381BD8CB" w14:textId="2092C9A9" w:rsidR="001659EF" w:rsidRDefault="001659EF" w:rsidP="001659EF">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KESIMPULAN</w:t>
      </w:r>
    </w:p>
    <w:p w14:paraId="3A4F26B2" w14:textId="6E47EE1E" w:rsidR="001659EF" w:rsidRDefault="001659EF" w:rsidP="004447AA">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Berdasarkan hasil penelitian dapat disimpulkan bahwa pemberian pupuk NPK majemuk memberikan pengatuh yang baik terhadap respon pertumbuhan dan hasil tanaman jagung ketan</w:t>
      </w:r>
      <w:r w:rsidR="004447AA">
        <w:rPr>
          <w:rFonts w:ascii="Times New Roman" w:hAnsi="Times New Roman" w:cs="Times New Roman"/>
          <w:sz w:val="24"/>
          <w:szCs w:val="24"/>
        </w:rPr>
        <w:t xml:space="preserve"> (</w:t>
      </w:r>
      <w:r w:rsidR="004447AA">
        <w:rPr>
          <w:rFonts w:ascii="Times New Roman" w:hAnsi="Times New Roman" w:cs="Times New Roman"/>
          <w:i/>
          <w:iCs/>
          <w:sz w:val="24"/>
          <w:szCs w:val="24"/>
        </w:rPr>
        <w:t>Zea mays ceratina</w:t>
      </w:r>
      <w:r w:rsidR="004447AA">
        <w:rPr>
          <w:rFonts w:ascii="Times New Roman" w:hAnsi="Times New Roman" w:cs="Times New Roman"/>
          <w:sz w:val="24"/>
          <w:szCs w:val="24"/>
        </w:rPr>
        <w:t xml:space="preserve">). </w:t>
      </w:r>
      <w:r w:rsidR="004447AA" w:rsidRPr="004447AA">
        <w:rPr>
          <w:rFonts w:ascii="Times New Roman" w:hAnsi="Times New Roman" w:cs="Times New Roman"/>
          <w:sz w:val="24"/>
          <w:szCs w:val="24"/>
        </w:rPr>
        <w:t xml:space="preserve">Perlakuan P3 (pupuk NPK 300 kg/ha) menghasilkan tinggi tanaman 251,55 cm pada umur 6 mst, jumlah daun per </w:t>
      </w:r>
      <w:r w:rsidR="004447AA" w:rsidRPr="004447AA">
        <w:rPr>
          <w:rFonts w:ascii="Times New Roman" w:hAnsi="Times New Roman" w:cs="Times New Roman"/>
          <w:sz w:val="24"/>
          <w:szCs w:val="24"/>
        </w:rPr>
        <w:lastRenderedPageBreak/>
        <w:t>tanaman sebanyak 15,65 helai pada umur 6 mst, luas daun per tanaman 19792,35 cm2 pada umur 6 mst, umur berbunga secepat 38,75 hst, jumlah tongkol per tanaman sebanyak 1,83 buah, panjang tongkol per tanaman sepanjang 20,48 cm, diameter tongkol per tanaman sebesar 4,54 cm, bobot tongkol berkelobot per tanaman seberat 440,80 g, bobot tongkol tanpa kelobot per tanaman seberat 329,70 g, dan bobot berangkasan segar per tanaman seberat 658,05 g.</w:t>
      </w:r>
    </w:p>
    <w:p w14:paraId="5886F121" w14:textId="4BDD5F1F" w:rsidR="004447AA" w:rsidRDefault="004447AA" w:rsidP="004447AA">
      <w:pPr>
        <w:spacing w:after="0" w:line="360" w:lineRule="auto"/>
        <w:jc w:val="both"/>
        <w:rPr>
          <w:rFonts w:ascii="Times New Roman" w:hAnsi="Times New Roman" w:cs="Times New Roman"/>
          <w:sz w:val="24"/>
          <w:szCs w:val="24"/>
        </w:rPr>
      </w:pPr>
    </w:p>
    <w:p w14:paraId="069703D4" w14:textId="57B4C130" w:rsidR="004447AA" w:rsidRDefault="004447AA" w:rsidP="004447AA">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DAFTAR PUSTAKA</w:t>
      </w:r>
    </w:p>
    <w:p w14:paraId="10035997" w14:textId="6484578F" w:rsidR="004447AA" w:rsidRDefault="004447AA" w:rsidP="00C0579D">
      <w:pPr>
        <w:spacing w:after="0" w:line="240" w:lineRule="auto"/>
        <w:ind w:left="720" w:hanging="720"/>
        <w:jc w:val="both"/>
        <w:rPr>
          <w:rFonts w:ascii="Times New Roman" w:hAnsi="Times New Roman" w:cs="Times New Roman"/>
          <w:sz w:val="24"/>
          <w:szCs w:val="24"/>
        </w:rPr>
      </w:pPr>
      <w:r w:rsidRPr="004447AA">
        <w:rPr>
          <w:rFonts w:ascii="Times New Roman" w:hAnsi="Times New Roman" w:cs="Times New Roman"/>
          <w:sz w:val="24"/>
          <w:szCs w:val="24"/>
        </w:rPr>
        <w:t>Aguslina, L. 2014. Dasar Nutrisi Tanaman. Rineka Cipta. Jakarta.</w:t>
      </w:r>
    </w:p>
    <w:p w14:paraId="2B68E943" w14:textId="77777777" w:rsidR="004447AA" w:rsidRDefault="004447AA" w:rsidP="00C0579D">
      <w:pPr>
        <w:spacing w:after="0" w:line="240" w:lineRule="auto"/>
        <w:ind w:left="720" w:hanging="720"/>
        <w:jc w:val="both"/>
        <w:rPr>
          <w:rFonts w:ascii="Times New Roman" w:hAnsi="Times New Roman" w:cs="Times New Roman"/>
          <w:sz w:val="24"/>
          <w:szCs w:val="24"/>
        </w:rPr>
      </w:pPr>
    </w:p>
    <w:p w14:paraId="6462BFDC" w14:textId="6B90C1D5" w:rsidR="004447AA" w:rsidRDefault="004447AA" w:rsidP="00C0579D">
      <w:pPr>
        <w:spacing w:after="0" w:line="240" w:lineRule="auto"/>
        <w:ind w:left="720" w:hanging="720"/>
        <w:jc w:val="both"/>
        <w:rPr>
          <w:rFonts w:ascii="Times New Roman" w:hAnsi="Times New Roman" w:cs="Times New Roman"/>
          <w:sz w:val="24"/>
          <w:szCs w:val="24"/>
        </w:rPr>
      </w:pPr>
      <w:r w:rsidRPr="004447AA">
        <w:rPr>
          <w:rFonts w:ascii="Times New Roman" w:hAnsi="Times New Roman" w:cs="Times New Roman"/>
          <w:sz w:val="24"/>
          <w:szCs w:val="24"/>
        </w:rPr>
        <w:t>Iriani, N., A. M. Takdir, A.S. Nuning., I.Musdalifah, dan M. Dahlan. 2015. Perbaikan Potensi Hasil Populasi Jagung Pulut. Seminar dan Lokakarya Nasional Jagung 2015. Makassar 29-30 September 2015. p 41-45.</w:t>
      </w:r>
    </w:p>
    <w:p w14:paraId="01C489FD" w14:textId="6951D166" w:rsidR="004447AA" w:rsidRDefault="004447AA" w:rsidP="00C0579D">
      <w:pPr>
        <w:spacing w:after="0" w:line="240" w:lineRule="auto"/>
        <w:ind w:left="720" w:hanging="720"/>
        <w:jc w:val="both"/>
        <w:rPr>
          <w:rFonts w:ascii="Times New Roman" w:hAnsi="Times New Roman" w:cs="Times New Roman"/>
          <w:sz w:val="24"/>
          <w:szCs w:val="24"/>
        </w:rPr>
      </w:pPr>
    </w:p>
    <w:p w14:paraId="02DB2301" w14:textId="21A6B72F" w:rsidR="004447AA" w:rsidRDefault="004447AA" w:rsidP="00C0579D">
      <w:pPr>
        <w:spacing w:after="0" w:line="240" w:lineRule="auto"/>
        <w:ind w:left="720" w:hanging="720"/>
        <w:jc w:val="both"/>
        <w:rPr>
          <w:rFonts w:ascii="Times New Roman" w:hAnsi="Times New Roman" w:cs="Times New Roman"/>
          <w:sz w:val="24"/>
          <w:szCs w:val="24"/>
        </w:rPr>
      </w:pPr>
      <w:r w:rsidRPr="004447AA">
        <w:rPr>
          <w:rFonts w:ascii="Times New Roman" w:hAnsi="Times New Roman" w:cs="Times New Roman"/>
          <w:sz w:val="24"/>
          <w:szCs w:val="24"/>
        </w:rPr>
        <w:t>Juandi, T. Tumbelaka, S. Toding, M,M. 2016. Pertumbuhan Dan Produksi Jagung Pulut Lokal. Diakses di https://ejournal.unsrat.ac.id/index.php/cocos/article /14909/14469. Pada 16 Juni 2022.</w:t>
      </w:r>
    </w:p>
    <w:p w14:paraId="7B8E92CB" w14:textId="51076969" w:rsidR="004447AA" w:rsidRDefault="004447AA" w:rsidP="00C0579D">
      <w:pPr>
        <w:spacing w:after="0" w:line="240" w:lineRule="auto"/>
        <w:ind w:left="720" w:hanging="720"/>
        <w:jc w:val="both"/>
        <w:rPr>
          <w:rFonts w:ascii="Times New Roman" w:hAnsi="Times New Roman" w:cs="Times New Roman"/>
          <w:sz w:val="24"/>
          <w:szCs w:val="24"/>
        </w:rPr>
      </w:pPr>
    </w:p>
    <w:p w14:paraId="2463D3A3" w14:textId="05494A76" w:rsidR="00C0579D" w:rsidRDefault="00C0579D" w:rsidP="00C0579D">
      <w:pPr>
        <w:spacing w:after="0" w:line="240" w:lineRule="auto"/>
        <w:ind w:left="720" w:hanging="720"/>
        <w:jc w:val="both"/>
        <w:rPr>
          <w:rFonts w:ascii="Times New Roman" w:hAnsi="Times New Roman" w:cs="Times New Roman"/>
          <w:sz w:val="24"/>
          <w:szCs w:val="24"/>
        </w:rPr>
      </w:pPr>
      <w:r w:rsidRPr="00C0579D">
        <w:rPr>
          <w:rFonts w:ascii="Times New Roman" w:hAnsi="Times New Roman" w:cs="Times New Roman"/>
          <w:sz w:val="24"/>
          <w:szCs w:val="24"/>
        </w:rPr>
        <w:t>Lakitan, Benyamin. 2010. Dasar-Dasar Fisiologi Tumbuhan. Raja Grafindo Persada. Jakarta</w:t>
      </w:r>
    </w:p>
    <w:p w14:paraId="2FB07EC3" w14:textId="77777777" w:rsidR="00C0579D" w:rsidRDefault="00C0579D" w:rsidP="00C0579D">
      <w:pPr>
        <w:spacing w:after="0" w:line="240" w:lineRule="auto"/>
        <w:ind w:left="720" w:hanging="720"/>
        <w:jc w:val="both"/>
        <w:rPr>
          <w:rFonts w:ascii="Times New Roman" w:hAnsi="Times New Roman" w:cs="Times New Roman"/>
          <w:sz w:val="24"/>
          <w:szCs w:val="24"/>
        </w:rPr>
      </w:pPr>
    </w:p>
    <w:p w14:paraId="4C643C95" w14:textId="4608010E" w:rsidR="004447AA" w:rsidRDefault="004447AA" w:rsidP="00C0579D">
      <w:pPr>
        <w:spacing w:after="0" w:line="240" w:lineRule="auto"/>
        <w:ind w:left="720" w:hanging="720"/>
        <w:jc w:val="both"/>
        <w:rPr>
          <w:rFonts w:ascii="Times New Roman" w:hAnsi="Times New Roman" w:cs="Times New Roman"/>
          <w:sz w:val="24"/>
          <w:szCs w:val="24"/>
        </w:rPr>
      </w:pPr>
      <w:r w:rsidRPr="004447AA">
        <w:rPr>
          <w:rFonts w:ascii="Times New Roman" w:hAnsi="Times New Roman" w:cs="Times New Roman"/>
          <w:sz w:val="24"/>
          <w:szCs w:val="24"/>
        </w:rPr>
        <w:t>Lukman, Asri. 2021. Jagung Pulut Lokal. Diakses di http://cybex.pertanian.go.id/artikel/99725/jagung-pulut-lokal/, pada tanggal 16 Juni 2022</w:t>
      </w:r>
    </w:p>
    <w:p w14:paraId="3C1D5E8A" w14:textId="67D95604" w:rsidR="00C0579D" w:rsidRDefault="00C0579D" w:rsidP="00C0579D">
      <w:pPr>
        <w:spacing w:after="0" w:line="240" w:lineRule="auto"/>
        <w:ind w:left="720" w:hanging="720"/>
        <w:jc w:val="both"/>
        <w:rPr>
          <w:rFonts w:ascii="Times New Roman" w:hAnsi="Times New Roman" w:cs="Times New Roman"/>
          <w:sz w:val="24"/>
          <w:szCs w:val="24"/>
        </w:rPr>
      </w:pPr>
    </w:p>
    <w:p w14:paraId="17C5BA10" w14:textId="16A3B8B0" w:rsidR="00C0579D" w:rsidRDefault="00C0579D" w:rsidP="00C0579D">
      <w:pPr>
        <w:spacing w:after="0" w:line="240" w:lineRule="auto"/>
        <w:ind w:left="720" w:hanging="720"/>
        <w:jc w:val="both"/>
        <w:rPr>
          <w:rFonts w:ascii="Times New Roman" w:hAnsi="Times New Roman" w:cs="Times New Roman"/>
          <w:sz w:val="24"/>
          <w:szCs w:val="24"/>
        </w:rPr>
      </w:pPr>
      <w:r w:rsidRPr="00C0579D">
        <w:rPr>
          <w:rFonts w:ascii="Times New Roman" w:hAnsi="Times New Roman" w:cs="Times New Roman"/>
          <w:sz w:val="24"/>
          <w:szCs w:val="24"/>
        </w:rPr>
        <w:t>Mukhlis. 2017. Unsur Hara Makro dan Mikro yang dibutuhkan oleh Tanaman. Diakses di https://dtphp.luwuutarakab.go.id/berita/3/unsur-hara-makro-dan-mikro-yang-dibutuhkan-oleh-tanaman.html, pada tanggal 13 September 2022</w:t>
      </w:r>
    </w:p>
    <w:p w14:paraId="181484F9" w14:textId="77777777" w:rsidR="00C0579D" w:rsidRDefault="00C0579D" w:rsidP="00C0579D">
      <w:pPr>
        <w:spacing w:after="0" w:line="240" w:lineRule="auto"/>
        <w:ind w:left="720" w:hanging="720"/>
        <w:jc w:val="both"/>
        <w:rPr>
          <w:rFonts w:ascii="Times New Roman" w:hAnsi="Times New Roman" w:cs="Times New Roman"/>
          <w:sz w:val="24"/>
          <w:szCs w:val="24"/>
        </w:rPr>
      </w:pPr>
    </w:p>
    <w:p w14:paraId="7107BBD8" w14:textId="01BBEADB" w:rsidR="00C0579D" w:rsidRDefault="00C0579D" w:rsidP="00C0579D">
      <w:pPr>
        <w:spacing w:after="0" w:line="240" w:lineRule="auto"/>
        <w:ind w:left="720" w:hanging="720"/>
        <w:jc w:val="both"/>
        <w:rPr>
          <w:rFonts w:ascii="Times New Roman" w:hAnsi="Times New Roman" w:cs="Times New Roman"/>
          <w:sz w:val="24"/>
          <w:szCs w:val="24"/>
        </w:rPr>
      </w:pPr>
      <w:r w:rsidRPr="00C0579D">
        <w:rPr>
          <w:rFonts w:ascii="Times New Roman" w:hAnsi="Times New Roman" w:cs="Times New Roman"/>
          <w:sz w:val="24"/>
          <w:szCs w:val="24"/>
        </w:rPr>
        <w:t>Paweningsih, R, D. 2019. Karakterisasi Jagung Ketan (Zea mays ceratina) pada Generasi S6 [Skripsi]. Fakultas Pertanian. Universitas Brawijaya. Malang</w:t>
      </w:r>
    </w:p>
    <w:p w14:paraId="1EDA74D1" w14:textId="0A176E01" w:rsidR="004447AA" w:rsidRDefault="004447AA" w:rsidP="00C0579D">
      <w:pPr>
        <w:spacing w:after="0" w:line="360" w:lineRule="auto"/>
        <w:ind w:left="720" w:hanging="720"/>
        <w:jc w:val="both"/>
        <w:rPr>
          <w:rFonts w:ascii="Times New Roman" w:hAnsi="Times New Roman" w:cs="Times New Roman"/>
          <w:sz w:val="24"/>
          <w:szCs w:val="24"/>
        </w:rPr>
      </w:pPr>
    </w:p>
    <w:p w14:paraId="3FE3D9A8" w14:textId="593BA348" w:rsidR="00C0579D" w:rsidRDefault="00C0579D" w:rsidP="00E5322E">
      <w:pPr>
        <w:spacing w:after="0" w:line="240" w:lineRule="auto"/>
        <w:ind w:left="720" w:hanging="720"/>
        <w:jc w:val="both"/>
        <w:rPr>
          <w:rFonts w:ascii="Times New Roman" w:hAnsi="Times New Roman" w:cs="Times New Roman"/>
          <w:sz w:val="24"/>
          <w:szCs w:val="24"/>
        </w:rPr>
      </w:pPr>
      <w:r w:rsidRPr="00C0579D">
        <w:rPr>
          <w:rFonts w:ascii="Times New Roman" w:hAnsi="Times New Roman" w:cs="Times New Roman"/>
          <w:sz w:val="24"/>
          <w:szCs w:val="24"/>
        </w:rPr>
        <w:t>Sartini. 2021. Mengenal Pupuk Nitrogen dan Fungsinya Bagi Tanaman. Diakses di http://balittra.litbang.pertanian.go.id/index.php./berita/info-aktual/1571-men genal-pupuk-nitrogen-dan-fungsinya-bagi-tanaman, pada tanggal 13 September 2022</w:t>
      </w:r>
    </w:p>
    <w:p w14:paraId="5FF3E675" w14:textId="2ADD0686" w:rsidR="00C0579D" w:rsidRDefault="00C0579D" w:rsidP="00E5322E">
      <w:pPr>
        <w:spacing w:after="0" w:line="240" w:lineRule="auto"/>
        <w:ind w:left="720" w:hanging="720"/>
        <w:jc w:val="both"/>
        <w:rPr>
          <w:rFonts w:ascii="Times New Roman" w:hAnsi="Times New Roman" w:cs="Times New Roman"/>
          <w:sz w:val="24"/>
          <w:szCs w:val="24"/>
        </w:rPr>
      </w:pPr>
    </w:p>
    <w:p w14:paraId="7C500B5B" w14:textId="5E33B964" w:rsidR="00C0579D" w:rsidRDefault="00C0579D" w:rsidP="00E5322E">
      <w:pPr>
        <w:spacing w:after="0" w:line="240" w:lineRule="auto"/>
        <w:ind w:left="720" w:hanging="720"/>
        <w:jc w:val="both"/>
        <w:rPr>
          <w:rFonts w:ascii="Times New Roman" w:hAnsi="Times New Roman" w:cs="Times New Roman"/>
          <w:sz w:val="24"/>
          <w:szCs w:val="24"/>
        </w:rPr>
      </w:pPr>
      <w:r w:rsidRPr="00C0579D">
        <w:rPr>
          <w:rFonts w:ascii="Times New Roman" w:hAnsi="Times New Roman" w:cs="Times New Roman"/>
          <w:sz w:val="24"/>
          <w:szCs w:val="24"/>
        </w:rPr>
        <w:t>Utami. 2016. Uji Efektivitas Abu Tulang Sapi Sebagai Sumber Fosfor Untuk Tanaman Jagung Manis (Zea mays) Di Tanah Regosol. Yogyakarta: Universitas Muhammadiyah Yogyakarta</w:t>
      </w:r>
    </w:p>
    <w:p w14:paraId="594E1611" w14:textId="77777777" w:rsidR="004447AA" w:rsidRPr="004447AA" w:rsidRDefault="004447AA" w:rsidP="00E5322E">
      <w:pPr>
        <w:spacing w:after="0" w:line="240" w:lineRule="auto"/>
        <w:jc w:val="both"/>
        <w:rPr>
          <w:rFonts w:ascii="Times New Roman" w:hAnsi="Times New Roman" w:cs="Times New Roman"/>
          <w:sz w:val="24"/>
          <w:szCs w:val="24"/>
        </w:rPr>
      </w:pPr>
    </w:p>
    <w:sectPr w:rsidR="004447AA" w:rsidRPr="004447AA" w:rsidSect="00BD79D8">
      <w:type w:val="continuous"/>
      <w:pgSz w:w="11906" w:h="16838" w:code="9"/>
      <w:pgMar w:top="1701" w:right="1701" w:bottom="1701" w:left="2268"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1963B70" w14:textId="77777777" w:rsidR="00647B9A" w:rsidRDefault="00647B9A" w:rsidP="00FE512C">
      <w:pPr>
        <w:spacing w:after="0" w:line="240" w:lineRule="auto"/>
      </w:pPr>
      <w:r>
        <w:separator/>
      </w:r>
    </w:p>
  </w:endnote>
  <w:endnote w:type="continuationSeparator" w:id="0">
    <w:p w14:paraId="00AF1337" w14:textId="77777777" w:rsidR="00647B9A" w:rsidRDefault="00647B9A" w:rsidP="00FE51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A3C5447" w14:textId="77777777" w:rsidR="00647B9A" w:rsidRDefault="00647B9A" w:rsidP="00FE512C">
      <w:pPr>
        <w:spacing w:after="0" w:line="240" w:lineRule="auto"/>
      </w:pPr>
      <w:r>
        <w:separator/>
      </w:r>
    </w:p>
  </w:footnote>
  <w:footnote w:type="continuationSeparator" w:id="0">
    <w:p w14:paraId="3D44850B" w14:textId="77777777" w:rsidR="00647B9A" w:rsidRDefault="00647B9A" w:rsidP="00FE512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0431"/>
    <w:rsid w:val="001431C6"/>
    <w:rsid w:val="001659EF"/>
    <w:rsid w:val="0035747C"/>
    <w:rsid w:val="003F50A8"/>
    <w:rsid w:val="004447AA"/>
    <w:rsid w:val="004F00D4"/>
    <w:rsid w:val="00502F4B"/>
    <w:rsid w:val="00534DAD"/>
    <w:rsid w:val="005D781C"/>
    <w:rsid w:val="005E7267"/>
    <w:rsid w:val="00647B9A"/>
    <w:rsid w:val="00745722"/>
    <w:rsid w:val="007B69C5"/>
    <w:rsid w:val="008B67B6"/>
    <w:rsid w:val="008B7727"/>
    <w:rsid w:val="008E649E"/>
    <w:rsid w:val="00A079B1"/>
    <w:rsid w:val="00A41407"/>
    <w:rsid w:val="00A64B5B"/>
    <w:rsid w:val="00AC3D6E"/>
    <w:rsid w:val="00BD79D8"/>
    <w:rsid w:val="00C0579D"/>
    <w:rsid w:val="00C20E94"/>
    <w:rsid w:val="00C357A7"/>
    <w:rsid w:val="00CC0431"/>
    <w:rsid w:val="00E5322E"/>
    <w:rsid w:val="00F06FBF"/>
    <w:rsid w:val="00F92998"/>
    <w:rsid w:val="00FB5614"/>
    <w:rsid w:val="00FD65A8"/>
    <w:rsid w:val="00FE51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101CA"/>
  <w15:chartTrackingRefBased/>
  <w15:docId w15:val="{53652628-86F5-47D5-8210-2CB1DE32C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E51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512C"/>
  </w:style>
  <w:style w:type="paragraph" w:styleId="Footer">
    <w:name w:val="footer"/>
    <w:basedOn w:val="Normal"/>
    <w:link w:val="FooterChar"/>
    <w:uiPriority w:val="99"/>
    <w:unhideWhenUsed/>
    <w:rsid w:val="00FE51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51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65701671">
      <w:bodyDiv w:val="1"/>
      <w:marLeft w:val="0"/>
      <w:marRight w:val="0"/>
      <w:marTop w:val="0"/>
      <w:marBottom w:val="0"/>
      <w:divBdr>
        <w:top w:val="none" w:sz="0" w:space="0" w:color="auto"/>
        <w:left w:val="none" w:sz="0" w:space="0" w:color="auto"/>
        <w:bottom w:val="none" w:sz="0" w:space="0" w:color="auto"/>
        <w:right w:val="none" w:sz="0" w:space="0" w:color="auto"/>
      </w:divBdr>
    </w:div>
    <w:div w:id="2138865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187</TotalTime>
  <Pages>8</Pages>
  <Words>2339</Words>
  <Characters>13334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Microsoft account</cp:lastModifiedBy>
  <cp:revision>4</cp:revision>
  <dcterms:created xsi:type="dcterms:W3CDTF">2022-10-13T17:50:00Z</dcterms:created>
  <dcterms:modified xsi:type="dcterms:W3CDTF">2022-12-07T02:27:00Z</dcterms:modified>
</cp:coreProperties>
</file>