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22D098" w14:textId="77777777" w:rsidR="005637D3" w:rsidRDefault="005637D3" w:rsidP="00A6358C">
      <w:pPr>
        <w:spacing w:after="0"/>
        <w:jc w:val="center"/>
        <w:rPr>
          <w:rFonts w:ascii="Times New Roman" w:hAnsi="Times New Roman" w:cs="Times New Roman"/>
          <w:b/>
          <w:sz w:val="24"/>
          <w:szCs w:val="24"/>
        </w:rPr>
      </w:pPr>
      <w:r>
        <w:rPr>
          <w:rFonts w:ascii="Times New Roman" w:hAnsi="Times New Roman" w:cs="Times New Roman"/>
          <w:b/>
          <w:sz w:val="24"/>
          <w:szCs w:val="24"/>
        </w:rPr>
        <w:t>Respon Tanaman Terung Hijau (</w:t>
      </w:r>
      <w:r>
        <w:rPr>
          <w:rFonts w:ascii="Times New Roman" w:hAnsi="Times New Roman" w:cs="Times New Roman"/>
          <w:b/>
          <w:i/>
          <w:sz w:val="24"/>
          <w:szCs w:val="24"/>
        </w:rPr>
        <w:t xml:space="preserve">Solanum melongena </w:t>
      </w:r>
      <w:r>
        <w:rPr>
          <w:rFonts w:ascii="Times New Roman" w:hAnsi="Times New Roman" w:cs="Times New Roman"/>
          <w:b/>
          <w:sz w:val="24"/>
          <w:szCs w:val="24"/>
        </w:rPr>
        <w:t xml:space="preserve">L.) Akibat Pemberian Pupuk Organik Cair </w:t>
      </w:r>
      <w:r w:rsidR="002A13E4">
        <w:rPr>
          <w:rFonts w:ascii="Times New Roman" w:hAnsi="Times New Roman" w:cs="Times New Roman"/>
          <w:b/>
          <w:sz w:val="24"/>
          <w:szCs w:val="24"/>
        </w:rPr>
        <w:t>(POC) pada Berbagai Jarak Tanam</w:t>
      </w:r>
    </w:p>
    <w:p w14:paraId="3AA8FDF5" w14:textId="77777777" w:rsidR="002A13E4" w:rsidRDefault="002A13E4" w:rsidP="00A6358C">
      <w:pPr>
        <w:spacing w:after="0"/>
        <w:jc w:val="center"/>
        <w:rPr>
          <w:rFonts w:ascii="Times New Roman" w:hAnsi="Times New Roman" w:cs="Times New Roman"/>
          <w:b/>
          <w:sz w:val="24"/>
          <w:szCs w:val="24"/>
        </w:rPr>
      </w:pPr>
    </w:p>
    <w:p w14:paraId="00237653" w14:textId="77777777" w:rsidR="008C0F7F" w:rsidRDefault="002A13E4" w:rsidP="00BD69F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Times New Roman" w:hAnsi="inherit" w:cs="Courier New"/>
          <w:b/>
          <w:color w:val="1F1F1F"/>
          <w:sz w:val="24"/>
          <w:szCs w:val="24"/>
        </w:rPr>
      </w:pPr>
      <w:r w:rsidRPr="002A13E4">
        <w:rPr>
          <w:rFonts w:ascii="inherit" w:eastAsia="Times New Roman" w:hAnsi="inherit" w:cs="Courier New"/>
          <w:b/>
          <w:color w:val="1F1F1F"/>
          <w:sz w:val="24"/>
          <w:szCs w:val="24"/>
        </w:rPr>
        <w:t>Response of Green Eggplant Plants (</w:t>
      </w:r>
      <w:r w:rsidRPr="0046373E">
        <w:rPr>
          <w:rFonts w:ascii="inherit" w:eastAsia="Times New Roman" w:hAnsi="inherit" w:cs="Courier New"/>
          <w:b/>
          <w:i/>
          <w:color w:val="1F1F1F"/>
          <w:sz w:val="24"/>
          <w:szCs w:val="24"/>
        </w:rPr>
        <w:t>Solanum melongena</w:t>
      </w:r>
      <w:r w:rsidRPr="002A13E4">
        <w:rPr>
          <w:rFonts w:ascii="inherit" w:eastAsia="Times New Roman" w:hAnsi="inherit" w:cs="Courier New"/>
          <w:b/>
          <w:color w:val="1F1F1F"/>
          <w:sz w:val="24"/>
          <w:szCs w:val="24"/>
        </w:rPr>
        <w:t xml:space="preserve"> L.) Due to Application of Liquid Organic Fertilizer (POC) at Various </w:t>
      </w:r>
    </w:p>
    <w:p w14:paraId="6B7F0B37" w14:textId="77777777" w:rsidR="002A13E4" w:rsidRPr="002A13E4" w:rsidRDefault="002A13E4" w:rsidP="00BD69F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inherit" w:eastAsia="Times New Roman" w:hAnsi="inherit" w:cs="Courier New"/>
          <w:b/>
          <w:color w:val="1F1F1F"/>
          <w:sz w:val="24"/>
          <w:szCs w:val="24"/>
        </w:rPr>
      </w:pPr>
      <w:r w:rsidRPr="002A13E4">
        <w:rPr>
          <w:rFonts w:ascii="inherit" w:eastAsia="Times New Roman" w:hAnsi="inherit" w:cs="Courier New"/>
          <w:b/>
          <w:color w:val="1F1F1F"/>
          <w:sz w:val="24"/>
          <w:szCs w:val="24"/>
        </w:rPr>
        <w:t>Planting Distances</w:t>
      </w:r>
    </w:p>
    <w:p w14:paraId="03DE3E9D" w14:textId="77777777" w:rsidR="008C0F7F" w:rsidRDefault="008C0F7F" w:rsidP="00A6358C">
      <w:pPr>
        <w:spacing w:after="0"/>
        <w:jc w:val="center"/>
        <w:rPr>
          <w:rFonts w:ascii="Times New Roman" w:hAnsi="Times New Roman" w:cs="Times New Roman"/>
          <w:b/>
          <w:sz w:val="24"/>
          <w:szCs w:val="24"/>
        </w:rPr>
      </w:pPr>
    </w:p>
    <w:p w14:paraId="0014B1AE" w14:textId="51F6CA47" w:rsidR="008C0F7F" w:rsidRDefault="008C0F7F" w:rsidP="005D4C38">
      <w:pPr>
        <w:spacing w:after="0"/>
        <w:jc w:val="center"/>
        <w:rPr>
          <w:rFonts w:ascii="Times New Roman" w:hAnsi="Times New Roman" w:cs="Times New Roman"/>
          <w:sz w:val="24"/>
          <w:szCs w:val="24"/>
          <w:vertAlign w:val="superscript"/>
        </w:rPr>
      </w:pPr>
      <w:r>
        <w:rPr>
          <w:rFonts w:ascii="Times New Roman" w:hAnsi="Times New Roman" w:cs="Times New Roman"/>
          <w:sz w:val="24"/>
          <w:szCs w:val="24"/>
        </w:rPr>
        <w:t>Riska Fitriani</w:t>
      </w:r>
      <w:r w:rsidR="00BD69F3">
        <w:rPr>
          <w:rFonts w:ascii="Times New Roman" w:hAnsi="Times New Roman" w:cs="Times New Roman"/>
          <w:sz w:val="24"/>
          <w:szCs w:val="24"/>
          <w:vertAlign w:val="superscript"/>
        </w:rPr>
        <w:t>1</w:t>
      </w:r>
      <w:r w:rsidR="00F84775">
        <w:rPr>
          <w:rFonts w:ascii="Times New Roman" w:hAnsi="Times New Roman" w:cs="Times New Roman"/>
          <w:sz w:val="24"/>
          <w:szCs w:val="24"/>
          <w:vertAlign w:val="superscript"/>
        </w:rPr>
        <w:t>*</w:t>
      </w:r>
      <w:r w:rsidR="00BD69F3">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005D4C38">
        <w:rPr>
          <w:rFonts w:ascii="Times New Roman" w:hAnsi="Times New Roman" w:cs="Times New Roman"/>
          <w:sz w:val="24"/>
          <w:szCs w:val="24"/>
        </w:rPr>
        <w:t>Ridwan Hanan</w:t>
      </w:r>
      <w:r w:rsidR="005D4C38">
        <w:rPr>
          <w:rFonts w:ascii="Times New Roman" w:hAnsi="Times New Roman" w:cs="Times New Roman"/>
          <w:sz w:val="24"/>
          <w:szCs w:val="24"/>
          <w:vertAlign w:val="superscript"/>
        </w:rPr>
        <w:t>2</w:t>
      </w:r>
      <w:r w:rsidR="00BD69F3">
        <w:rPr>
          <w:rFonts w:ascii="Times New Roman" w:hAnsi="Times New Roman" w:cs="Times New Roman"/>
          <w:sz w:val="24"/>
          <w:szCs w:val="24"/>
          <w:vertAlign w:val="superscript"/>
        </w:rPr>
        <w:t>)</w:t>
      </w:r>
      <w:r w:rsidR="009506A4">
        <w:rPr>
          <w:rFonts w:ascii="Times New Roman" w:hAnsi="Times New Roman" w:cs="Times New Roman"/>
          <w:sz w:val="24"/>
          <w:szCs w:val="24"/>
        </w:rPr>
        <w:t>, Nova Tribuyana</w:t>
      </w:r>
      <w:r w:rsidR="00421DD5">
        <w:rPr>
          <w:rFonts w:ascii="Times New Roman" w:hAnsi="Times New Roman" w:cs="Times New Roman"/>
          <w:sz w:val="24"/>
          <w:szCs w:val="24"/>
          <w:vertAlign w:val="superscript"/>
        </w:rPr>
        <w:t>3</w:t>
      </w:r>
      <w:r w:rsidR="009506A4">
        <w:rPr>
          <w:rFonts w:ascii="Times New Roman" w:hAnsi="Times New Roman" w:cs="Times New Roman"/>
          <w:sz w:val="24"/>
          <w:szCs w:val="24"/>
          <w:vertAlign w:val="superscript"/>
        </w:rPr>
        <w:t>)</w:t>
      </w:r>
      <w:r w:rsidR="009506A4">
        <w:rPr>
          <w:rFonts w:ascii="Times New Roman" w:hAnsi="Times New Roman" w:cs="Times New Roman"/>
          <w:sz w:val="24"/>
          <w:szCs w:val="24"/>
        </w:rPr>
        <w:t xml:space="preserve"> </w:t>
      </w:r>
      <w:r w:rsidR="00421DD5">
        <w:rPr>
          <w:rFonts w:ascii="Times New Roman" w:hAnsi="Times New Roman" w:cs="Times New Roman"/>
          <w:sz w:val="24"/>
          <w:szCs w:val="24"/>
        </w:rPr>
        <w:t xml:space="preserve">, </w:t>
      </w:r>
      <w:r w:rsidR="005D4C38">
        <w:rPr>
          <w:rFonts w:ascii="Times New Roman" w:hAnsi="Times New Roman" w:cs="Times New Roman"/>
          <w:sz w:val="24"/>
          <w:szCs w:val="24"/>
        </w:rPr>
        <w:t>Zulkarnain Husny</w:t>
      </w:r>
      <w:r w:rsidR="00421DD5">
        <w:rPr>
          <w:rFonts w:ascii="Times New Roman" w:hAnsi="Times New Roman" w:cs="Times New Roman"/>
          <w:sz w:val="24"/>
          <w:szCs w:val="24"/>
          <w:vertAlign w:val="superscript"/>
        </w:rPr>
        <w:t>4</w:t>
      </w:r>
      <w:r w:rsidR="00BD69F3">
        <w:rPr>
          <w:rFonts w:ascii="Times New Roman" w:hAnsi="Times New Roman" w:cs="Times New Roman"/>
          <w:sz w:val="24"/>
          <w:szCs w:val="24"/>
          <w:vertAlign w:val="superscript"/>
        </w:rPr>
        <w:t>)</w:t>
      </w:r>
    </w:p>
    <w:p w14:paraId="1E878462" w14:textId="36A14D13" w:rsidR="00AF543F" w:rsidRDefault="00421DD5" w:rsidP="00BD69F3">
      <w:pPr>
        <w:spacing w:after="0"/>
        <w:jc w:val="center"/>
        <w:rPr>
          <w:rFonts w:ascii="Times New Roman" w:hAnsi="Times New Roman" w:cs="Times New Roman"/>
          <w:sz w:val="24"/>
          <w:szCs w:val="24"/>
        </w:rPr>
      </w:pPr>
      <w:r>
        <w:rPr>
          <w:rFonts w:ascii="Times New Roman" w:hAnsi="Times New Roman" w:cs="Times New Roman"/>
          <w:sz w:val="24"/>
          <w:szCs w:val="24"/>
          <w:vertAlign w:val="superscript"/>
        </w:rPr>
        <w:t>1,</w:t>
      </w:r>
      <w:r w:rsidR="00F84775">
        <w:rPr>
          <w:rFonts w:ascii="Times New Roman" w:hAnsi="Times New Roman" w:cs="Times New Roman"/>
          <w:sz w:val="24"/>
          <w:szCs w:val="24"/>
          <w:vertAlign w:val="superscript"/>
        </w:rPr>
        <w:t>2</w:t>
      </w:r>
      <w:r>
        <w:rPr>
          <w:rFonts w:ascii="Times New Roman" w:hAnsi="Times New Roman" w:cs="Times New Roman"/>
          <w:sz w:val="24"/>
          <w:szCs w:val="24"/>
          <w:vertAlign w:val="superscript"/>
        </w:rPr>
        <w:t>,3,4</w:t>
      </w:r>
      <w:r w:rsidR="00BD69F3">
        <w:rPr>
          <w:rFonts w:ascii="Times New Roman" w:hAnsi="Times New Roman" w:cs="Times New Roman"/>
          <w:sz w:val="24"/>
          <w:szCs w:val="24"/>
          <w:vertAlign w:val="superscript"/>
        </w:rPr>
        <w:t>)</w:t>
      </w:r>
      <w:r w:rsidR="00BD69F3">
        <w:rPr>
          <w:rFonts w:ascii="Times New Roman" w:hAnsi="Times New Roman" w:cs="Times New Roman"/>
          <w:sz w:val="24"/>
          <w:szCs w:val="24"/>
        </w:rPr>
        <w:t xml:space="preserve"> </w:t>
      </w:r>
      <w:r w:rsidR="00AF543F">
        <w:rPr>
          <w:rFonts w:ascii="Times New Roman" w:hAnsi="Times New Roman" w:cs="Times New Roman"/>
          <w:sz w:val="24"/>
          <w:szCs w:val="24"/>
        </w:rPr>
        <w:t>Fakultas Pertanian</w:t>
      </w:r>
      <w:r>
        <w:rPr>
          <w:rFonts w:ascii="Times New Roman" w:hAnsi="Times New Roman" w:cs="Times New Roman"/>
          <w:sz w:val="24"/>
          <w:szCs w:val="24"/>
        </w:rPr>
        <w:t>,</w:t>
      </w:r>
      <w:r w:rsidR="00AF543F">
        <w:rPr>
          <w:rFonts w:ascii="Times New Roman" w:hAnsi="Times New Roman" w:cs="Times New Roman"/>
          <w:sz w:val="24"/>
          <w:szCs w:val="24"/>
        </w:rPr>
        <w:t xml:space="preserve"> Universitas Tridinanti</w:t>
      </w:r>
      <w:r>
        <w:rPr>
          <w:rFonts w:ascii="Times New Roman" w:hAnsi="Times New Roman" w:cs="Times New Roman"/>
          <w:sz w:val="24"/>
          <w:szCs w:val="24"/>
        </w:rPr>
        <w:t>, Palembang, Sumatera Selatan</w:t>
      </w:r>
    </w:p>
    <w:p w14:paraId="4FEE5BA6" w14:textId="6516A465" w:rsidR="00AF543F" w:rsidRPr="00F84775" w:rsidRDefault="00F84775" w:rsidP="005D4C38">
      <w:pPr>
        <w:spacing w:after="0"/>
        <w:jc w:val="center"/>
        <w:rPr>
          <w:rFonts w:ascii="Times New Roman" w:hAnsi="Times New Roman" w:cs="Times New Roman"/>
          <w:color w:val="000000" w:themeColor="text1"/>
          <w:sz w:val="24"/>
          <w:szCs w:val="24"/>
        </w:rPr>
      </w:pPr>
      <w:r>
        <w:rPr>
          <w:rFonts w:ascii="Times New Roman" w:hAnsi="Times New Roman" w:cs="Times New Roman"/>
          <w:sz w:val="24"/>
          <w:szCs w:val="24"/>
          <w:vertAlign w:val="superscript"/>
        </w:rPr>
        <w:t>*)</w:t>
      </w:r>
      <w:r>
        <w:rPr>
          <w:rFonts w:ascii="Times New Roman" w:hAnsi="Times New Roman" w:cs="Times New Roman"/>
          <w:color w:val="000000" w:themeColor="text1"/>
          <w:sz w:val="24"/>
          <w:szCs w:val="24"/>
        </w:rPr>
        <w:t xml:space="preserve">Email </w:t>
      </w:r>
      <w:r w:rsidR="00AF543F" w:rsidRPr="00F84775">
        <w:rPr>
          <w:rFonts w:ascii="Times New Roman" w:hAnsi="Times New Roman" w:cs="Times New Roman"/>
          <w:color w:val="000000" w:themeColor="text1"/>
          <w:sz w:val="24"/>
          <w:szCs w:val="24"/>
        </w:rPr>
        <w:t>:</w:t>
      </w:r>
      <w:r w:rsidR="00421DD5" w:rsidRPr="00421DD5">
        <w:rPr>
          <w:rFonts w:ascii="Times New Roman" w:hAnsi="Times New Roman" w:cs="Times New Roman"/>
          <w:color w:val="000000" w:themeColor="text1"/>
          <w:sz w:val="24"/>
          <w:szCs w:val="24"/>
          <w:vertAlign w:val="superscript"/>
        </w:rPr>
        <w:t>1</w:t>
      </w:r>
      <w:r w:rsidR="00AF543F" w:rsidRPr="00F84775">
        <w:rPr>
          <w:rFonts w:ascii="Times New Roman" w:hAnsi="Times New Roman" w:cs="Times New Roman"/>
          <w:color w:val="000000" w:themeColor="text1"/>
          <w:sz w:val="24"/>
          <w:szCs w:val="24"/>
        </w:rPr>
        <w:t xml:space="preserve"> </w:t>
      </w:r>
      <w:hyperlink r:id="rId9" w:history="1">
        <w:r w:rsidR="00BD69F3" w:rsidRPr="00F84775">
          <w:rPr>
            <w:rStyle w:val="Hyperlink"/>
            <w:rFonts w:ascii="Times New Roman" w:hAnsi="Times New Roman" w:cs="Times New Roman"/>
            <w:color w:val="000000" w:themeColor="text1"/>
            <w:sz w:val="24"/>
            <w:szCs w:val="24"/>
            <w:u w:val="none"/>
          </w:rPr>
          <w:t>riskafitriani2000@gmail.com</w:t>
        </w:r>
      </w:hyperlink>
    </w:p>
    <w:p w14:paraId="063EC40D" w14:textId="77777777" w:rsidR="00EB6630" w:rsidRDefault="00EB6630" w:rsidP="005D4C38">
      <w:pPr>
        <w:spacing w:after="0"/>
        <w:jc w:val="center"/>
        <w:rPr>
          <w:rFonts w:ascii="Times New Roman" w:hAnsi="Times New Roman" w:cs="Times New Roman"/>
          <w:sz w:val="24"/>
          <w:szCs w:val="24"/>
        </w:rPr>
      </w:pPr>
    </w:p>
    <w:p w14:paraId="30F3EAE9" w14:textId="77777777" w:rsidR="00EB6630" w:rsidRPr="00BD69F3" w:rsidRDefault="00BD69F3" w:rsidP="005D4C38">
      <w:pPr>
        <w:spacing w:after="0"/>
        <w:jc w:val="center"/>
        <w:rPr>
          <w:rFonts w:ascii="Times New Roman" w:hAnsi="Times New Roman" w:cs="Times New Roman"/>
          <w:b/>
          <w:sz w:val="24"/>
          <w:szCs w:val="24"/>
        </w:rPr>
      </w:pPr>
      <w:r w:rsidRPr="00BD69F3">
        <w:rPr>
          <w:rFonts w:ascii="Times New Roman" w:hAnsi="Times New Roman" w:cs="Times New Roman"/>
          <w:b/>
          <w:sz w:val="24"/>
          <w:szCs w:val="24"/>
        </w:rPr>
        <w:t>ABSTRACT</w:t>
      </w:r>
    </w:p>
    <w:p w14:paraId="1887AB5D" w14:textId="77777777" w:rsidR="00BB42F1" w:rsidRPr="00BD69F3" w:rsidRDefault="00BB42F1" w:rsidP="005D4C38">
      <w:pPr>
        <w:spacing w:after="0"/>
        <w:jc w:val="center"/>
        <w:rPr>
          <w:rFonts w:ascii="Times New Roman" w:hAnsi="Times New Roman" w:cs="Times New Roman"/>
          <w:b/>
          <w:sz w:val="24"/>
          <w:szCs w:val="24"/>
        </w:rPr>
      </w:pPr>
    </w:p>
    <w:p w14:paraId="27C5C389" w14:textId="77777777" w:rsidR="00EB6630" w:rsidRDefault="00EB6630" w:rsidP="00BB42F1">
      <w:pPr>
        <w:spacing w:after="0" w:line="240" w:lineRule="auto"/>
        <w:jc w:val="both"/>
        <w:rPr>
          <w:rFonts w:ascii="Times New Roman" w:eastAsiaTheme="minorEastAsia" w:hAnsi="Times New Roman" w:cs="Times New Roman"/>
          <w:sz w:val="24"/>
          <w:szCs w:val="24"/>
        </w:rPr>
      </w:pPr>
      <w:r>
        <w:rPr>
          <w:rFonts w:ascii="Times New Roman" w:eastAsia="Calibri" w:hAnsi="Times New Roman" w:cs="Times New Roman"/>
          <w:sz w:val="24"/>
          <w:szCs w:val="24"/>
        </w:rPr>
        <w:t xml:space="preserve">This study aims to review </w:t>
      </w:r>
      <w:r>
        <w:rPr>
          <w:rFonts w:ascii="Times New Roman" w:eastAsiaTheme="minorEastAsia" w:hAnsi="Times New Roman" w:cs="Times New Roman"/>
          <w:bCs/>
          <w:sz w:val="24"/>
          <w:szCs w:val="24"/>
          <w:lang w:eastAsia="id-ID"/>
        </w:rPr>
        <w:t>the response of green eggplant plants (</w:t>
      </w:r>
      <w:r>
        <w:rPr>
          <w:rFonts w:ascii="Times New Roman" w:eastAsiaTheme="minorEastAsia" w:hAnsi="Times New Roman" w:cs="Times New Roman"/>
          <w:bCs/>
          <w:i/>
          <w:iCs/>
          <w:sz w:val="24"/>
          <w:szCs w:val="24"/>
          <w:lang w:eastAsia="id-ID"/>
        </w:rPr>
        <w:t xml:space="preserve">Solanum melongena </w:t>
      </w:r>
      <w:r>
        <w:rPr>
          <w:rFonts w:ascii="Times New Roman" w:eastAsiaTheme="minorEastAsia" w:hAnsi="Times New Roman" w:cs="Times New Roman"/>
          <w:bCs/>
          <w:sz w:val="24"/>
          <w:szCs w:val="24"/>
          <w:lang w:eastAsia="id-ID"/>
        </w:rPr>
        <w:t xml:space="preserve">L.) due to the application of liquid organic fertilizer (POC) at various planting distances. </w:t>
      </w:r>
      <w:r>
        <w:rPr>
          <w:rFonts w:ascii="Times New Roman" w:eastAsia="Calibri" w:hAnsi="Times New Roman" w:cs="Times New Roman"/>
          <w:sz w:val="24"/>
          <w:szCs w:val="24"/>
        </w:rPr>
        <w:t>This research has been carried out in the Experimental Garden Land of the Faculty of Agriculture, Tridinanti University located in Pulau Semambu Village, North Indralaya District, Ogan Ilir Regency, South Sumatra Province. The study has been conducted from November 2023 to January 2024.</w:t>
      </w:r>
      <w:r w:rsidR="00BB42F1">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The method design used was an experimental method using Group Random Design (RBD) with 6 (six) treatments and 4 (four) repeats. The number of plants studied in the experimental unit is 3 (three) sample plants. The treatment studied was J1 = planting distance 70 cm x 40 cm without POC, J2 = planting distance 70 cm x 60 cm without POC, J3 = planting distance 70 cm x 80 cm without POC, J4 = planting distance 70 cm x 40 cm using POC "Growing" 4 ml / liter water, J5 = planting distance 70 cm x 60 cm using POC "Growing" 4 ml / liter water, and J6 = planting distance 70 cm x 80 cm using POC "Growing" 4 ml/liter of water. The parameters observed are plant height (cm), number of branches (branches), age of flowering plants 60% (days), number of fruits per plant (fruit), fruit weight per plant (kg) and fruit weight per plot (kg). </w:t>
      </w:r>
      <w:r w:rsidR="00BB42F1">
        <w:rPr>
          <w:rFonts w:ascii="Times New Roman" w:eastAsia="Calibri" w:hAnsi="Times New Roman" w:cs="Times New Roman"/>
          <w:sz w:val="24"/>
          <w:szCs w:val="24"/>
        </w:rPr>
        <w:t xml:space="preserve"> </w:t>
      </w:r>
      <w:r>
        <w:rPr>
          <w:rFonts w:ascii="Times New Roman" w:hAnsi="Times New Roman" w:cs="Times New Roman"/>
          <w:sz w:val="24"/>
          <w:szCs w:val="24"/>
        </w:rPr>
        <w:t>Based on the results of the study, it can be concluded that the application of liquid organic fertilizer with various planting distances has a good effect on the growth and yield of green eggplant plants (</w:t>
      </w:r>
      <w:r w:rsidRPr="006A474E">
        <w:rPr>
          <w:rFonts w:ascii="Times New Roman" w:hAnsi="Times New Roman" w:cs="Times New Roman"/>
          <w:i/>
          <w:iCs/>
          <w:sz w:val="24"/>
          <w:szCs w:val="24"/>
        </w:rPr>
        <w:t>Solanum melongena</w:t>
      </w:r>
      <w:r w:rsidRPr="00B507AD">
        <w:rPr>
          <w:rFonts w:ascii="Times New Roman" w:hAnsi="Times New Roman" w:cs="Times New Roman"/>
          <w:sz w:val="24"/>
          <w:szCs w:val="24"/>
        </w:rPr>
        <w:t xml:space="preserve"> L.). The application of liquid organic fertilizer </w:t>
      </w:r>
      <w:r>
        <w:rPr>
          <w:rFonts w:ascii="Times New Roman" w:eastAsia="Times New Roman" w:hAnsi="Times New Roman" w:cs="Times New Roman"/>
          <w:sz w:val="24"/>
          <w:szCs w:val="24"/>
        </w:rPr>
        <w:t xml:space="preserve">(4 ml / liter of water) with a plant distance of 70 cm x 60 cm (J5) produce plant height </w:t>
      </w:r>
      <w:r>
        <w:rPr>
          <w:rFonts w:ascii="Times New Roman" w:eastAsiaTheme="minorEastAsia" w:hAnsi="Times New Roman" w:cs="Times New Roman"/>
          <w:sz w:val="24"/>
          <w:szCs w:val="24"/>
        </w:rPr>
        <w:t xml:space="preserve">43.41cm, number of branches 4.59 branches, age of flowering plants 42.25 days, number of fruits per plant 19.60 pieces, fruit weight per plant 3.07 kg per plant, and fruit weight per plot 27.79 kg. </w:t>
      </w:r>
    </w:p>
    <w:p w14:paraId="68EB33D0" w14:textId="77777777" w:rsidR="003D17CE" w:rsidRDefault="003D17CE" w:rsidP="00BB42F1">
      <w:pPr>
        <w:spacing w:after="0" w:line="240" w:lineRule="auto"/>
        <w:jc w:val="both"/>
        <w:rPr>
          <w:rFonts w:ascii="Times New Roman" w:eastAsiaTheme="minorEastAsia" w:hAnsi="Times New Roman" w:cs="Times New Roman"/>
          <w:sz w:val="24"/>
          <w:szCs w:val="24"/>
        </w:rPr>
      </w:pPr>
    </w:p>
    <w:p w14:paraId="222F929F" w14:textId="77777777" w:rsidR="002A13E4" w:rsidRDefault="003D17CE" w:rsidP="00BD69F3">
      <w:pPr>
        <w:pStyle w:val="HTMLPreformatted"/>
        <w:shd w:val="clear" w:color="auto" w:fill="F8F9FA"/>
        <w:ind w:left="1134" w:hanging="1134"/>
        <w:rPr>
          <w:rStyle w:val="y2iqfc"/>
          <w:rFonts w:ascii="inherit" w:hAnsi="inherit"/>
          <w:b/>
          <w:color w:val="1F1F1F"/>
          <w:sz w:val="24"/>
          <w:szCs w:val="24"/>
        </w:rPr>
      </w:pPr>
      <w:r>
        <w:rPr>
          <w:rFonts w:ascii="Times New Roman" w:eastAsiaTheme="minorEastAsia" w:hAnsi="Times New Roman" w:cs="Times New Roman"/>
          <w:b/>
          <w:sz w:val="24"/>
          <w:szCs w:val="24"/>
        </w:rPr>
        <w:t xml:space="preserve">Keyword : </w:t>
      </w:r>
      <w:r w:rsidRPr="002A13E4">
        <w:rPr>
          <w:rFonts w:ascii="inherit" w:hAnsi="inherit"/>
          <w:b/>
          <w:color w:val="1F1F1F"/>
          <w:sz w:val="24"/>
          <w:szCs w:val="24"/>
        </w:rPr>
        <w:t>Green Eggplant Plants</w:t>
      </w:r>
      <w:r>
        <w:rPr>
          <w:rFonts w:ascii="inherit" w:hAnsi="inherit"/>
          <w:b/>
          <w:color w:val="1F1F1F"/>
          <w:sz w:val="24"/>
          <w:szCs w:val="24"/>
        </w:rPr>
        <w:t xml:space="preserve">, </w:t>
      </w:r>
      <w:r w:rsidR="001D0AD3">
        <w:rPr>
          <w:rFonts w:ascii="inherit" w:hAnsi="inherit"/>
          <w:b/>
          <w:color w:val="1F1F1F"/>
          <w:sz w:val="24"/>
          <w:szCs w:val="24"/>
        </w:rPr>
        <w:t xml:space="preserve">Liquid Organic Fertilizer, </w:t>
      </w:r>
      <w:r w:rsidR="001D0AD3" w:rsidRPr="001D0AD3">
        <w:rPr>
          <w:rStyle w:val="y2iqfc"/>
          <w:rFonts w:ascii="inherit" w:hAnsi="inherit"/>
          <w:b/>
          <w:color w:val="1F1F1F"/>
          <w:sz w:val="24"/>
          <w:szCs w:val="24"/>
        </w:rPr>
        <w:t>planting distance</w:t>
      </w:r>
    </w:p>
    <w:p w14:paraId="1618B25C" w14:textId="77777777" w:rsidR="00BD69F3" w:rsidRDefault="00BD69F3" w:rsidP="00BD69F3">
      <w:pPr>
        <w:pStyle w:val="HTMLPreformatted"/>
        <w:shd w:val="clear" w:color="auto" w:fill="F8F9FA"/>
        <w:ind w:left="1134" w:hanging="1134"/>
        <w:rPr>
          <w:rFonts w:ascii="inherit" w:hAnsi="inherit"/>
          <w:b/>
          <w:color w:val="1F1F1F"/>
          <w:sz w:val="24"/>
          <w:szCs w:val="24"/>
        </w:rPr>
      </w:pPr>
    </w:p>
    <w:p w14:paraId="4C7F29AB" w14:textId="77777777" w:rsidR="00F84775" w:rsidRDefault="00F84775" w:rsidP="00BD69F3">
      <w:pPr>
        <w:pStyle w:val="HTMLPreformatted"/>
        <w:shd w:val="clear" w:color="auto" w:fill="F8F9FA"/>
        <w:ind w:left="1134" w:hanging="1134"/>
        <w:rPr>
          <w:rFonts w:ascii="inherit" w:hAnsi="inherit"/>
          <w:b/>
          <w:color w:val="1F1F1F"/>
          <w:sz w:val="24"/>
          <w:szCs w:val="24"/>
        </w:rPr>
      </w:pPr>
    </w:p>
    <w:p w14:paraId="30ADB65F" w14:textId="77777777" w:rsidR="00421DD5" w:rsidRDefault="00421DD5" w:rsidP="00BD69F3">
      <w:pPr>
        <w:pStyle w:val="HTMLPreformatted"/>
        <w:shd w:val="clear" w:color="auto" w:fill="F8F9FA"/>
        <w:ind w:left="1134" w:hanging="1134"/>
        <w:rPr>
          <w:rFonts w:ascii="inherit" w:hAnsi="inherit"/>
          <w:b/>
          <w:color w:val="1F1F1F"/>
          <w:sz w:val="24"/>
          <w:szCs w:val="24"/>
        </w:rPr>
      </w:pPr>
    </w:p>
    <w:p w14:paraId="456E7271" w14:textId="77777777" w:rsidR="00F84775" w:rsidRDefault="00F84775" w:rsidP="00BD69F3">
      <w:pPr>
        <w:pStyle w:val="HTMLPreformatted"/>
        <w:shd w:val="clear" w:color="auto" w:fill="F8F9FA"/>
        <w:ind w:left="1134" w:hanging="1134"/>
        <w:rPr>
          <w:rFonts w:ascii="inherit" w:hAnsi="inherit"/>
          <w:b/>
          <w:color w:val="1F1F1F"/>
          <w:sz w:val="24"/>
          <w:szCs w:val="24"/>
        </w:rPr>
      </w:pPr>
    </w:p>
    <w:p w14:paraId="3929336A" w14:textId="77777777" w:rsidR="00F84775" w:rsidRDefault="00F84775" w:rsidP="00BD69F3">
      <w:pPr>
        <w:pStyle w:val="HTMLPreformatted"/>
        <w:shd w:val="clear" w:color="auto" w:fill="F8F9FA"/>
        <w:ind w:left="1134" w:hanging="1134"/>
        <w:rPr>
          <w:rFonts w:ascii="inherit" w:hAnsi="inherit"/>
          <w:b/>
          <w:color w:val="1F1F1F"/>
          <w:sz w:val="24"/>
          <w:szCs w:val="24"/>
        </w:rPr>
      </w:pPr>
    </w:p>
    <w:p w14:paraId="7CA64597" w14:textId="77777777" w:rsidR="00F84775" w:rsidRDefault="00F84775" w:rsidP="00BD69F3">
      <w:pPr>
        <w:pStyle w:val="HTMLPreformatted"/>
        <w:shd w:val="clear" w:color="auto" w:fill="F8F9FA"/>
        <w:ind w:left="1134" w:hanging="1134"/>
        <w:rPr>
          <w:rFonts w:ascii="inherit" w:hAnsi="inherit"/>
          <w:b/>
          <w:color w:val="1F1F1F"/>
          <w:sz w:val="24"/>
          <w:szCs w:val="24"/>
        </w:rPr>
      </w:pPr>
    </w:p>
    <w:p w14:paraId="11C8BB21" w14:textId="77777777" w:rsidR="00F84775" w:rsidRPr="00CE5199" w:rsidRDefault="00F84775" w:rsidP="00BD69F3">
      <w:pPr>
        <w:pStyle w:val="HTMLPreformatted"/>
        <w:shd w:val="clear" w:color="auto" w:fill="F8F9FA"/>
        <w:ind w:left="1134" w:hanging="1134"/>
        <w:rPr>
          <w:rFonts w:ascii="inherit" w:hAnsi="inherit"/>
          <w:b/>
          <w:color w:val="1F1F1F"/>
          <w:sz w:val="24"/>
          <w:szCs w:val="24"/>
        </w:rPr>
      </w:pPr>
    </w:p>
    <w:p w14:paraId="5CBF8B79" w14:textId="77777777" w:rsidR="00A6358C" w:rsidRDefault="00A6358C" w:rsidP="00BD69F3">
      <w:pPr>
        <w:pStyle w:val="ListParagraph"/>
        <w:spacing w:after="0" w:line="240" w:lineRule="auto"/>
        <w:ind w:left="1080"/>
        <w:jc w:val="center"/>
        <w:rPr>
          <w:rFonts w:ascii="Times New Roman" w:hAnsi="Times New Roman" w:cs="Times New Roman"/>
          <w:b/>
          <w:sz w:val="24"/>
          <w:szCs w:val="24"/>
        </w:rPr>
      </w:pPr>
      <w:r w:rsidRPr="00A6358C">
        <w:rPr>
          <w:rFonts w:ascii="Times New Roman" w:hAnsi="Times New Roman" w:cs="Times New Roman"/>
          <w:b/>
          <w:sz w:val="24"/>
          <w:szCs w:val="24"/>
        </w:rPr>
        <w:lastRenderedPageBreak/>
        <w:t>PENDAHULUAN</w:t>
      </w:r>
    </w:p>
    <w:p w14:paraId="3B567A6C" w14:textId="77777777" w:rsidR="00AB4582" w:rsidRDefault="00AB4582" w:rsidP="005B5CD5">
      <w:pPr>
        <w:spacing w:after="0"/>
        <w:rPr>
          <w:rFonts w:ascii="Times New Roman" w:hAnsi="Times New Roman" w:cs="Times New Roman"/>
          <w:b/>
          <w:sz w:val="24"/>
          <w:szCs w:val="24"/>
        </w:rPr>
      </w:pPr>
    </w:p>
    <w:p w14:paraId="7FA3566D" w14:textId="77777777" w:rsidR="005B5CD5" w:rsidRPr="005B5CD5" w:rsidRDefault="005B5CD5" w:rsidP="005B5CD5">
      <w:pPr>
        <w:spacing w:after="0"/>
        <w:rPr>
          <w:rFonts w:ascii="Times New Roman" w:hAnsi="Times New Roman" w:cs="Times New Roman"/>
          <w:b/>
          <w:sz w:val="24"/>
          <w:szCs w:val="24"/>
        </w:rPr>
        <w:sectPr w:rsidR="005B5CD5" w:rsidRPr="005B5CD5" w:rsidSect="000A4D0D">
          <w:headerReference w:type="default" r:id="rId10"/>
          <w:footerReference w:type="default" r:id="rId11"/>
          <w:pgSz w:w="11907" w:h="16839" w:code="9"/>
          <w:pgMar w:top="1701" w:right="1701" w:bottom="1701" w:left="2268" w:header="850" w:footer="850" w:gutter="0"/>
          <w:pgNumType w:start="23"/>
          <w:cols w:space="708"/>
          <w:docGrid w:linePitch="360"/>
        </w:sectPr>
      </w:pPr>
    </w:p>
    <w:p w14:paraId="38378198" w14:textId="77777777" w:rsidR="00894E17" w:rsidRDefault="00894E17" w:rsidP="0025742A">
      <w:pPr>
        <w:spacing w:after="0"/>
        <w:ind w:firstLine="567"/>
        <w:jc w:val="both"/>
        <w:rPr>
          <w:rFonts w:ascii="Times New Roman" w:hAnsi="Times New Roman" w:cs="Times New Roman"/>
          <w:sz w:val="24"/>
          <w:szCs w:val="24"/>
        </w:rPr>
      </w:pPr>
      <w:r w:rsidRPr="00812C39">
        <w:rPr>
          <w:rFonts w:ascii="Times New Roman" w:hAnsi="Times New Roman" w:cs="Times New Roman"/>
          <w:sz w:val="24"/>
          <w:szCs w:val="24"/>
        </w:rPr>
        <w:lastRenderedPageBreak/>
        <w:t>Tanaman terung ialah tanaman sayur semusim yang diambil buahnya. Tanaman terung berasal dari selatan dan timur Asia sejak zaman prasejarah, tetapi baru dikenal di dunia Barat pada awal sekitar 1.500 SM (Wijayanti, 2019).</w:t>
      </w:r>
    </w:p>
    <w:p w14:paraId="44737092" w14:textId="77777777" w:rsidR="00894E17" w:rsidRDefault="00894E17" w:rsidP="0025742A">
      <w:pPr>
        <w:spacing w:after="0"/>
        <w:ind w:firstLine="567"/>
        <w:jc w:val="both"/>
        <w:rPr>
          <w:rFonts w:ascii="Times New Roman" w:hAnsi="Times New Roman" w:cs="Times New Roman"/>
          <w:sz w:val="24"/>
          <w:szCs w:val="24"/>
        </w:rPr>
      </w:pPr>
      <w:r w:rsidRPr="00854370">
        <w:rPr>
          <w:rFonts w:ascii="Times New Roman" w:hAnsi="Times New Roman" w:cs="Times New Roman"/>
          <w:sz w:val="24"/>
          <w:szCs w:val="24"/>
        </w:rPr>
        <w:t>Tanaman terung (</w:t>
      </w:r>
      <w:r w:rsidRPr="00854370">
        <w:rPr>
          <w:rFonts w:ascii="Times New Roman" w:hAnsi="Times New Roman" w:cs="Times New Roman"/>
          <w:i/>
          <w:sz w:val="24"/>
          <w:szCs w:val="24"/>
        </w:rPr>
        <w:t>Solanum melongena</w:t>
      </w:r>
      <w:r w:rsidRPr="00854370">
        <w:rPr>
          <w:rFonts w:ascii="Times New Roman" w:hAnsi="Times New Roman" w:cs="Times New Roman"/>
          <w:sz w:val="24"/>
          <w:szCs w:val="24"/>
        </w:rPr>
        <w:t xml:space="preserve"> L.) termasuk famili solanaceae. Tanaman </w:t>
      </w:r>
      <w:r>
        <w:rPr>
          <w:rFonts w:ascii="Times New Roman" w:hAnsi="Times New Roman" w:cs="Times New Roman"/>
          <w:sz w:val="24"/>
          <w:szCs w:val="24"/>
        </w:rPr>
        <w:t xml:space="preserve">ini sejenis perdu yang dapat tumbuh hingga mencapai tinggi 60 cm – 90 cm. Daun tanaman ini lebar dan bentuknya menyerupai telinga, bunganya berwarna ungu atau putih dan merupakan bunga sempurna, biasanya terpisah antara daun dengan batang dan terbentuk dalam tandan bunga. Tanaman ini berakar tunggang dengan akar samping yang dangkal. Jenis terung yang dikenal masyarakat yaitu: terung kopek, terung craigi, terung bogor atau terung kelapa, dan terung gelatik atau terung lalap (Supriati dan Herliana, 2012). Terung memiliki beberapa varietas yaitu, Provita F1, Hitavi F1, Yuvita F1 dan Lezata F1. </w:t>
      </w:r>
    </w:p>
    <w:p w14:paraId="1BB26E67" w14:textId="77777777" w:rsidR="00894E17" w:rsidRDefault="00894E17" w:rsidP="0025742A">
      <w:pPr>
        <w:spacing w:after="0"/>
        <w:ind w:firstLine="567"/>
        <w:jc w:val="both"/>
        <w:rPr>
          <w:rFonts w:ascii="Times New Roman" w:hAnsi="Times New Roman" w:cs="Times New Roman"/>
          <w:sz w:val="24"/>
          <w:szCs w:val="24"/>
        </w:rPr>
      </w:pPr>
      <w:r>
        <w:rPr>
          <w:rFonts w:ascii="Times New Roman" w:hAnsi="Times New Roman" w:cs="Times New Roman"/>
          <w:sz w:val="24"/>
          <w:szCs w:val="24"/>
        </w:rPr>
        <w:t>Produksi terung di Indonesia mulai pada tahun 2003 – 2021 mengalami peningkatan, pada tahun 2003 produksi buah terung sebesar 301.030 ton, tahun 2004 meningkat menjadi 312.352 ton, kemudian 2008 makin meningkat menjadi 427.166ton dan pada tahun-tahun berikutnya meningkat hingga tahun 2012 meningkat sampai 518.827 ton, dan data terakhir yang diperoleh yaitu pada tahun 2021 prduksi terung mencapai 676.339 ton (Badan Pusat Statistik, 2020).</w:t>
      </w:r>
    </w:p>
    <w:p w14:paraId="27422555" w14:textId="77777777" w:rsidR="00894E17" w:rsidRDefault="00894E17" w:rsidP="0025742A">
      <w:pPr>
        <w:spacing w:after="0"/>
        <w:ind w:firstLine="567"/>
        <w:jc w:val="both"/>
        <w:rPr>
          <w:rFonts w:ascii="Times New Roman" w:hAnsi="Times New Roman" w:cs="Times New Roman"/>
          <w:sz w:val="24"/>
          <w:szCs w:val="24"/>
        </w:rPr>
      </w:pPr>
      <w:r>
        <w:rPr>
          <w:rFonts w:ascii="Times New Roman" w:hAnsi="Times New Roman" w:cs="Times New Roman"/>
          <w:sz w:val="24"/>
          <w:szCs w:val="24"/>
        </w:rPr>
        <w:t>Pupuk organik cair adalah larutan dari hasil bahan-bahan organik yang berasal dari sisa tanaman, kotoran hewan dan manusia yang mengandung unsur hara yang lebih dari satu unsur. Kelebihan dari pupuk organik cair ini adalah mampu mengatasi defesiensi hara secara cepat, tidak bermasalah dalam pencucian hara, dan juga mampu menyediakan hara secara cepat. Dibandingkan dengan pupuk anorganik, pupuk cair umumnya tidak merusak tanah dan tanaman meskipun sudah digunakan sesering mungkin. Pupuk ini juga memiiki bahan pengikat sehingga larutan pupuk yang diberikan ke permukaan tanah bisa langsung dimanfaatkan oleh tanaman (Hadisuwito, 2012).</w:t>
      </w:r>
    </w:p>
    <w:p w14:paraId="2F9F0565" w14:textId="77777777" w:rsidR="0067381F" w:rsidRDefault="00894E17" w:rsidP="0025742A">
      <w:pPr>
        <w:spacing w:after="0"/>
        <w:ind w:firstLine="567"/>
        <w:jc w:val="both"/>
        <w:rPr>
          <w:rFonts w:ascii="Times New Roman" w:hAnsi="Times New Roman" w:cs="Times New Roman"/>
          <w:sz w:val="24"/>
          <w:szCs w:val="24"/>
        </w:rPr>
      </w:pPr>
      <w:r>
        <w:rPr>
          <w:rFonts w:ascii="Times New Roman" w:hAnsi="Times New Roman" w:cs="Times New Roman"/>
          <w:sz w:val="24"/>
          <w:szCs w:val="24"/>
        </w:rPr>
        <w:t xml:space="preserve">Salah satu cara perbaikan teknik budidaya adalah dengan pengaturan jarak tanam. Penggunaan jarak tanam yang ideal akan meningkatkan produksi suatu tanaman. Semakin lebar jarak tanam, maka mengurangi persaingan terhadap cahaya matahari, unsur hara, air, dan diantara individu tanaman (Mawazin dan Suhaendi, 2008; Probowati 2014; Basuki, 2009). Pengaturan jarak tanam yang sesuai mengurangi kompetisi terhadap faktor tumbuh tanaman, tetapi jika terlalu jarang akan mengurangi populasi persatuan luas (Aribawa, </w:t>
      </w:r>
      <w:r w:rsidRPr="00FF58DF">
        <w:rPr>
          <w:rFonts w:ascii="Times New Roman" w:hAnsi="Times New Roman" w:cs="Times New Roman"/>
          <w:i/>
          <w:sz w:val="24"/>
          <w:szCs w:val="24"/>
        </w:rPr>
        <w:t>dkk</w:t>
      </w:r>
      <w:r>
        <w:rPr>
          <w:rFonts w:ascii="Times New Roman" w:hAnsi="Times New Roman" w:cs="Times New Roman"/>
          <w:sz w:val="24"/>
          <w:szCs w:val="24"/>
        </w:rPr>
        <w:t xml:space="preserve">. 2007; Erawati dan Hipi, 2016). Dengan demikian, untuk memperoleh hasil terung yang maksimal maka jarak tanam yang tepat untuk budidaya terung hijau yaitu 60 cm – 80 cm antar barisan, 50 cm – 70 cm dalam barisan tanam (Rukmana 1995 </w:t>
      </w:r>
      <w:r>
        <w:rPr>
          <w:rFonts w:ascii="Times New Roman" w:hAnsi="Times New Roman" w:cs="Times New Roman"/>
          <w:i/>
          <w:sz w:val="24"/>
          <w:szCs w:val="24"/>
          <w:u w:val="single"/>
        </w:rPr>
        <w:t>dalam</w:t>
      </w:r>
      <w:r>
        <w:rPr>
          <w:rFonts w:ascii="Times New Roman" w:hAnsi="Times New Roman" w:cs="Times New Roman"/>
          <w:sz w:val="24"/>
          <w:szCs w:val="24"/>
        </w:rPr>
        <w:t xml:space="preserve"> Astuti, 2012).</w:t>
      </w:r>
    </w:p>
    <w:p w14:paraId="029ED387" w14:textId="77777777" w:rsidR="00CE5199" w:rsidRDefault="00CE5199" w:rsidP="0025742A">
      <w:pPr>
        <w:spacing w:after="0"/>
        <w:ind w:firstLine="567"/>
        <w:jc w:val="both"/>
        <w:rPr>
          <w:rFonts w:ascii="Times New Roman" w:hAnsi="Times New Roman" w:cs="Times New Roman"/>
          <w:sz w:val="24"/>
          <w:szCs w:val="24"/>
        </w:rPr>
      </w:pPr>
    </w:p>
    <w:p w14:paraId="1EB200B0" w14:textId="77777777" w:rsidR="001F5384" w:rsidRDefault="001F5384" w:rsidP="0025742A">
      <w:pPr>
        <w:spacing w:after="0"/>
        <w:ind w:firstLine="567"/>
        <w:jc w:val="both"/>
        <w:rPr>
          <w:rFonts w:ascii="Times New Roman" w:hAnsi="Times New Roman" w:cs="Times New Roman"/>
          <w:sz w:val="24"/>
          <w:szCs w:val="24"/>
        </w:rPr>
      </w:pPr>
    </w:p>
    <w:p w14:paraId="2225A1BC" w14:textId="77777777" w:rsidR="00CE5199" w:rsidRPr="00CE5199" w:rsidRDefault="00CE5199" w:rsidP="0025742A">
      <w:pPr>
        <w:pStyle w:val="ListParagraph"/>
        <w:ind w:left="0"/>
        <w:jc w:val="both"/>
        <w:rPr>
          <w:rFonts w:ascii="Times New Roman" w:hAnsi="Times New Roman" w:cs="Times New Roman"/>
          <w:b/>
          <w:sz w:val="24"/>
          <w:szCs w:val="24"/>
        </w:rPr>
      </w:pPr>
    </w:p>
    <w:p w14:paraId="18BA6BEA" w14:textId="77777777" w:rsidR="00A637EA" w:rsidRDefault="0025742A" w:rsidP="0025742A">
      <w:pPr>
        <w:pStyle w:val="ListParagraph"/>
        <w:spacing w:after="0"/>
        <w:ind w:left="1080"/>
        <w:jc w:val="center"/>
        <w:rPr>
          <w:rFonts w:ascii="Times New Roman" w:hAnsi="Times New Roman" w:cs="Times New Roman"/>
          <w:b/>
          <w:sz w:val="24"/>
          <w:szCs w:val="24"/>
        </w:rPr>
      </w:pPr>
      <w:r>
        <w:rPr>
          <w:rFonts w:ascii="Times New Roman" w:hAnsi="Times New Roman" w:cs="Times New Roman"/>
          <w:b/>
          <w:sz w:val="24"/>
          <w:szCs w:val="24"/>
        </w:rPr>
        <w:t>BAHAN DAN METODE</w:t>
      </w:r>
    </w:p>
    <w:p w14:paraId="42CAA67B" w14:textId="77777777" w:rsidR="00AB4582" w:rsidRDefault="00AB4582" w:rsidP="0025742A">
      <w:pPr>
        <w:spacing w:after="0"/>
        <w:rPr>
          <w:rFonts w:ascii="Times New Roman" w:hAnsi="Times New Roman" w:cs="Times New Roman"/>
          <w:b/>
          <w:sz w:val="24"/>
          <w:szCs w:val="24"/>
        </w:rPr>
      </w:pPr>
    </w:p>
    <w:p w14:paraId="7361988B" w14:textId="77777777" w:rsidR="00CE5199" w:rsidRPr="00CE5199" w:rsidRDefault="00CE5199" w:rsidP="0025742A">
      <w:pPr>
        <w:spacing w:after="0"/>
        <w:rPr>
          <w:rFonts w:ascii="Times New Roman" w:hAnsi="Times New Roman" w:cs="Times New Roman"/>
          <w:b/>
          <w:sz w:val="24"/>
          <w:szCs w:val="24"/>
        </w:rPr>
        <w:sectPr w:rsidR="00CE5199" w:rsidRPr="00CE5199" w:rsidSect="00BD69F3">
          <w:type w:val="continuous"/>
          <w:pgSz w:w="11907" w:h="16839" w:code="9"/>
          <w:pgMar w:top="1701" w:right="1701" w:bottom="1701" w:left="2268" w:header="709" w:footer="709" w:gutter="0"/>
          <w:cols w:space="708"/>
          <w:docGrid w:linePitch="360"/>
        </w:sectPr>
      </w:pPr>
    </w:p>
    <w:p w14:paraId="022600DD" w14:textId="77777777" w:rsidR="00A637EA" w:rsidRDefault="00A637EA" w:rsidP="002B56DC">
      <w:pPr>
        <w:pStyle w:val="ListParagraph"/>
        <w:spacing w:after="120" w:line="240" w:lineRule="auto"/>
        <w:ind w:left="0"/>
        <w:contextualSpacing w:val="0"/>
        <w:rPr>
          <w:rFonts w:ascii="Times New Roman" w:hAnsi="Times New Roman" w:cs="Times New Roman"/>
          <w:b/>
          <w:sz w:val="24"/>
          <w:szCs w:val="24"/>
        </w:rPr>
      </w:pPr>
      <w:r>
        <w:rPr>
          <w:rFonts w:ascii="Times New Roman" w:hAnsi="Times New Roman" w:cs="Times New Roman"/>
          <w:b/>
          <w:sz w:val="24"/>
          <w:szCs w:val="24"/>
        </w:rPr>
        <w:lastRenderedPageBreak/>
        <w:t>Tempat dan Waktu</w:t>
      </w:r>
    </w:p>
    <w:p w14:paraId="06FBD536" w14:textId="77777777" w:rsidR="00AE6056" w:rsidRDefault="00AE6056" w:rsidP="0025742A">
      <w:pPr>
        <w:pStyle w:val="ListParagraph"/>
        <w:spacing w:after="0"/>
        <w:ind w:left="0" w:firstLine="567"/>
        <w:jc w:val="both"/>
        <w:rPr>
          <w:rFonts w:ascii="Times New Roman" w:hAnsi="Times New Roman" w:cs="Times New Roman"/>
          <w:sz w:val="24"/>
          <w:szCs w:val="24"/>
        </w:rPr>
      </w:pPr>
      <w:r>
        <w:rPr>
          <w:rFonts w:ascii="Times New Roman" w:hAnsi="Times New Roman" w:cs="Times New Roman"/>
          <w:sz w:val="24"/>
          <w:szCs w:val="24"/>
        </w:rPr>
        <w:t>Penelitian ini telah dilaksanakan di Lahan Kebun Percobaan Fakultas Pertanian Universitas Tridinanti yang berada di Desa Semabu Kecamatan Indralaya Utara Kabupaten Ogan Ilir Provinsi Sumatera Selatan. Penelitian telah dilaksanakan dari bulan November 2023 sampai dengan Januari 2024.</w:t>
      </w:r>
    </w:p>
    <w:p w14:paraId="062F3192" w14:textId="77777777" w:rsidR="00CE5199" w:rsidRPr="00AE6056" w:rsidRDefault="00CE5199" w:rsidP="0025742A">
      <w:pPr>
        <w:pStyle w:val="ListParagraph"/>
        <w:spacing w:after="0"/>
        <w:ind w:left="0" w:firstLine="567"/>
        <w:jc w:val="both"/>
        <w:rPr>
          <w:rFonts w:ascii="Times New Roman" w:hAnsi="Times New Roman" w:cs="Times New Roman"/>
          <w:sz w:val="24"/>
          <w:szCs w:val="24"/>
        </w:rPr>
      </w:pPr>
    </w:p>
    <w:p w14:paraId="5B8D53F1" w14:textId="77777777" w:rsidR="00A637EA" w:rsidRDefault="00AE6056" w:rsidP="002B56DC">
      <w:pPr>
        <w:pStyle w:val="ListParagraph"/>
        <w:spacing w:after="120" w:line="240" w:lineRule="auto"/>
        <w:ind w:left="0"/>
        <w:contextualSpacing w:val="0"/>
        <w:jc w:val="both"/>
        <w:rPr>
          <w:rFonts w:ascii="Times New Roman" w:hAnsi="Times New Roman" w:cs="Times New Roman"/>
          <w:b/>
          <w:sz w:val="24"/>
          <w:szCs w:val="24"/>
        </w:rPr>
      </w:pPr>
      <w:r>
        <w:rPr>
          <w:rFonts w:ascii="Times New Roman" w:hAnsi="Times New Roman" w:cs="Times New Roman"/>
          <w:b/>
          <w:sz w:val="24"/>
          <w:szCs w:val="24"/>
        </w:rPr>
        <w:t>Bahan dan Alat</w:t>
      </w:r>
    </w:p>
    <w:p w14:paraId="57DA320C" w14:textId="77777777" w:rsidR="00AE6056" w:rsidRDefault="00AE6056" w:rsidP="0025742A">
      <w:pPr>
        <w:pStyle w:val="ListParagraph"/>
        <w:spacing w:after="0"/>
        <w:ind w:left="0" w:firstLine="567"/>
        <w:jc w:val="both"/>
        <w:rPr>
          <w:rFonts w:ascii="Times New Roman" w:hAnsi="Times New Roman" w:cs="Times New Roman"/>
          <w:sz w:val="24"/>
          <w:szCs w:val="24"/>
        </w:rPr>
      </w:pPr>
      <w:r>
        <w:rPr>
          <w:rFonts w:ascii="Times New Roman" w:hAnsi="Times New Roman" w:cs="Times New Roman"/>
          <w:sz w:val="24"/>
          <w:szCs w:val="24"/>
        </w:rPr>
        <w:t>Bahan yang digunakan yaitu b</w:t>
      </w:r>
      <w:r w:rsidRPr="00C23198">
        <w:rPr>
          <w:rFonts w:ascii="Times New Roman" w:hAnsi="Times New Roman" w:cs="Times New Roman"/>
          <w:sz w:val="24"/>
          <w:szCs w:val="24"/>
        </w:rPr>
        <w:t>enih tanaman terung hijau Varietas HITAVI F1, Pupuk Organik Cair (POC) “Growing”, tanah top soil, pupuk NPK, dolomit dan air.</w:t>
      </w:r>
      <w:r>
        <w:rPr>
          <w:rFonts w:ascii="Times New Roman" w:hAnsi="Times New Roman" w:cs="Times New Roman"/>
          <w:sz w:val="24"/>
          <w:szCs w:val="24"/>
        </w:rPr>
        <w:t xml:space="preserve"> Alat alat yang digunakan yaitu cangkul, parang, ember, gembor, meteran, tali plastik, plastik ukuran 8 cm x 12 cm, sprayer, bambu, dan timbangan.</w:t>
      </w:r>
    </w:p>
    <w:p w14:paraId="68BEE613" w14:textId="77777777" w:rsidR="00CE5199" w:rsidRPr="00AE6056" w:rsidRDefault="00CE5199" w:rsidP="00AE6056">
      <w:pPr>
        <w:pStyle w:val="ListParagraph"/>
        <w:spacing w:after="0"/>
        <w:ind w:left="0" w:firstLine="567"/>
        <w:jc w:val="both"/>
        <w:rPr>
          <w:rFonts w:ascii="Times New Roman" w:hAnsi="Times New Roman" w:cs="Times New Roman"/>
          <w:sz w:val="24"/>
          <w:szCs w:val="24"/>
        </w:rPr>
      </w:pPr>
    </w:p>
    <w:p w14:paraId="7E8D606F" w14:textId="77777777" w:rsidR="00CE5199" w:rsidRDefault="00AE6056" w:rsidP="002B56DC">
      <w:pPr>
        <w:pStyle w:val="ListParagraph"/>
        <w:spacing w:after="120" w:line="240" w:lineRule="auto"/>
        <w:ind w:left="0"/>
        <w:contextualSpacing w:val="0"/>
        <w:jc w:val="both"/>
        <w:rPr>
          <w:rFonts w:ascii="Times New Roman" w:hAnsi="Times New Roman" w:cs="Times New Roman"/>
          <w:b/>
          <w:sz w:val="24"/>
          <w:szCs w:val="24"/>
        </w:rPr>
      </w:pPr>
      <w:r>
        <w:rPr>
          <w:rFonts w:ascii="Times New Roman" w:hAnsi="Times New Roman" w:cs="Times New Roman"/>
          <w:b/>
          <w:sz w:val="24"/>
          <w:szCs w:val="24"/>
        </w:rPr>
        <w:t>Metode Penelitian</w:t>
      </w:r>
    </w:p>
    <w:p w14:paraId="10B973FE" w14:textId="77777777" w:rsidR="00AB4582" w:rsidRDefault="00E33233" w:rsidP="007B584C">
      <w:pPr>
        <w:ind w:firstLine="567"/>
        <w:jc w:val="both"/>
        <w:rPr>
          <w:rFonts w:ascii="Times New Roman" w:hAnsi="Times New Roman" w:cs="Times New Roman"/>
          <w:sz w:val="24"/>
          <w:szCs w:val="24"/>
        </w:rPr>
        <w:sectPr w:rsidR="00AB4582" w:rsidSect="00BD69F3">
          <w:type w:val="continuous"/>
          <w:pgSz w:w="11907" w:h="16839" w:code="9"/>
          <w:pgMar w:top="1701" w:right="1701" w:bottom="1701" w:left="2268" w:header="709" w:footer="709" w:gutter="0"/>
          <w:cols w:space="708"/>
          <w:docGrid w:linePitch="360"/>
        </w:sectPr>
      </w:pPr>
      <w:r w:rsidRPr="00C23198">
        <w:rPr>
          <w:rFonts w:ascii="Times New Roman" w:hAnsi="Times New Roman" w:cs="Times New Roman"/>
          <w:sz w:val="24"/>
          <w:szCs w:val="24"/>
        </w:rPr>
        <w:t xml:space="preserve">Penelitian </w:t>
      </w:r>
      <w:r w:rsidR="002B56DC">
        <w:rPr>
          <w:rFonts w:ascii="Times New Roman" w:hAnsi="Times New Roman" w:cs="Times New Roman"/>
          <w:sz w:val="24"/>
          <w:szCs w:val="24"/>
        </w:rPr>
        <w:t>menggunakan</w:t>
      </w:r>
      <w:r w:rsidRPr="00C23198">
        <w:rPr>
          <w:rFonts w:ascii="Times New Roman" w:hAnsi="Times New Roman" w:cs="Times New Roman"/>
          <w:sz w:val="24"/>
          <w:szCs w:val="24"/>
        </w:rPr>
        <w:t xml:space="preserve"> metode percobaan rancangan acak kelompok (RAK), yang terdiri atas 6 (enam) perlakuan dan 4 (empat) ulangan</w:t>
      </w:r>
      <w:r w:rsidR="002B56DC">
        <w:rPr>
          <w:rFonts w:ascii="Times New Roman" w:hAnsi="Times New Roman" w:cs="Times New Roman"/>
          <w:sz w:val="24"/>
          <w:szCs w:val="24"/>
        </w:rPr>
        <w:t>.</w:t>
      </w:r>
      <w:r w:rsidRPr="00C23198">
        <w:rPr>
          <w:rFonts w:ascii="Times New Roman" w:hAnsi="Times New Roman" w:cs="Times New Roman"/>
          <w:sz w:val="24"/>
          <w:szCs w:val="24"/>
        </w:rPr>
        <w:t xml:space="preserve"> </w:t>
      </w:r>
      <w:r w:rsidR="002B56DC">
        <w:rPr>
          <w:rFonts w:ascii="Times New Roman" w:hAnsi="Times New Roman" w:cs="Times New Roman"/>
          <w:sz w:val="24"/>
          <w:szCs w:val="24"/>
        </w:rPr>
        <w:t>S</w:t>
      </w:r>
      <w:r w:rsidRPr="00C23198">
        <w:rPr>
          <w:rFonts w:ascii="Times New Roman" w:hAnsi="Times New Roman" w:cs="Times New Roman"/>
          <w:sz w:val="24"/>
          <w:szCs w:val="24"/>
        </w:rPr>
        <w:t>etiap satuan percobaan di ambil sebanyak 3 (tiga) tanaman samp</w:t>
      </w:r>
      <w:r w:rsidR="002B56DC">
        <w:rPr>
          <w:rFonts w:ascii="Times New Roman" w:hAnsi="Times New Roman" w:cs="Times New Roman"/>
          <w:sz w:val="24"/>
          <w:szCs w:val="24"/>
        </w:rPr>
        <w:t>el</w:t>
      </w:r>
      <w:r w:rsidRPr="00C23198">
        <w:rPr>
          <w:rFonts w:ascii="Times New Roman" w:hAnsi="Times New Roman" w:cs="Times New Roman"/>
          <w:sz w:val="24"/>
          <w:szCs w:val="24"/>
        </w:rPr>
        <w:t>.</w:t>
      </w:r>
      <w:r w:rsidR="002B56DC">
        <w:rPr>
          <w:rFonts w:ascii="Times New Roman" w:hAnsi="Times New Roman" w:cs="Times New Roman"/>
          <w:sz w:val="24"/>
          <w:szCs w:val="24"/>
        </w:rPr>
        <w:t xml:space="preserve">  Perlakuan </w:t>
      </w:r>
      <w:r>
        <w:rPr>
          <w:rFonts w:ascii="Times New Roman" w:hAnsi="Times New Roman" w:cs="Times New Roman"/>
          <w:sz w:val="24"/>
          <w:szCs w:val="24"/>
        </w:rPr>
        <w:t>dalam peneli</w:t>
      </w:r>
      <w:r w:rsidR="002B56DC">
        <w:rPr>
          <w:rFonts w:ascii="Times New Roman" w:hAnsi="Times New Roman" w:cs="Times New Roman"/>
          <w:sz w:val="24"/>
          <w:szCs w:val="24"/>
        </w:rPr>
        <w:t xml:space="preserve">tian ini adalah sebagai berikut; </w:t>
      </w:r>
      <w:r>
        <w:rPr>
          <w:rFonts w:ascii="Times New Roman" w:hAnsi="Times New Roman" w:cs="Times New Roman"/>
          <w:sz w:val="24"/>
          <w:szCs w:val="24"/>
        </w:rPr>
        <w:t>J1 = Jarak tanam 70 cm x 40 cm tanpa POC</w:t>
      </w:r>
      <w:r w:rsidR="002B56DC">
        <w:rPr>
          <w:rFonts w:ascii="Times New Roman" w:hAnsi="Times New Roman" w:cs="Times New Roman"/>
          <w:sz w:val="24"/>
          <w:szCs w:val="24"/>
        </w:rPr>
        <w:t xml:space="preserve">, </w:t>
      </w:r>
      <w:r>
        <w:rPr>
          <w:rFonts w:ascii="Times New Roman" w:hAnsi="Times New Roman" w:cs="Times New Roman"/>
          <w:sz w:val="24"/>
          <w:szCs w:val="24"/>
        </w:rPr>
        <w:t>J2 = Jarak tanam 70 cm x 60 cm tanpa POC</w:t>
      </w:r>
      <w:r w:rsidR="002B56DC">
        <w:rPr>
          <w:rFonts w:ascii="Times New Roman" w:hAnsi="Times New Roman" w:cs="Times New Roman"/>
          <w:sz w:val="24"/>
          <w:szCs w:val="24"/>
        </w:rPr>
        <w:t xml:space="preserve">, </w:t>
      </w:r>
      <w:r>
        <w:rPr>
          <w:rFonts w:ascii="Times New Roman" w:hAnsi="Times New Roman" w:cs="Times New Roman"/>
          <w:sz w:val="24"/>
          <w:szCs w:val="24"/>
        </w:rPr>
        <w:t>J3 = Jarak tanam 70 cm x 80 cm tanpa POC</w:t>
      </w:r>
      <w:r w:rsidR="002B56DC">
        <w:rPr>
          <w:rFonts w:ascii="Times New Roman" w:hAnsi="Times New Roman" w:cs="Times New Roman"/>
          <w:sz w:val="24"/>
          <w:szCs w:val="24"/>
        </w:rPr>
        <w:t xml:space="preserve">, </w:t>
      </w:r>
      <w:r>
        <w:rPr>
          <w:rFonts w:ascii="Times New Roman" w:hAnsi="Times New Roman" w:cs="Times New Roman"/>
          <w:sz w:val="24"/>
          <w:szCs w:val="24"/>
        </w:rPr>
        <w:t>J4 = Jarak tanam 70 cm x 40 cm menggunakan POC “Growing” 4 ml / liter air</w:t>
      </w:r>
      <w:r w:rsidR="002B56DC">
        <w:rPr>
          <w:rFonts w:ascii="Times New Roman" w:hAnsi="Times New Roman" w:cs="Times New Roman"/>
          <w:sz w:val="24"/>
          <w:szCs w:val="24"/>
        </w:rPr>
        <w:t xml:space="preserve">, </w:t>
      </w:r>
      <w:r>
        <w:rPr>
          <w:rFonts w:ascii="Times New Roman" w:hAnsi="Times New Roman" w:cs="Times New Roman"/>
          <w:sz w:val="24"/>
          <w:szCs w:val="24"/>
        </w:rPr>
        <w:t xml:space="preserve"> J5 = Jarak tanam 70 cm x 60 cm menggunakan POC “Growing” 4 ml / liter air</w:t>
      </w:r>
      <w:r w:rsidR="002B56DC">
        <w:rPr>
          <w:rFonts w:ascii="Times New Roman" w:hAnsi="Times New Roman" w:cs="Times New Roman"/>
          <w:sz w:val="24"/>
          <w:szCs w:val="24"/>
        </w:rPr>
        <w:t xml:space="preserve">, dan  </w:t>
      </w:r>
      <w:r>
        <w:rPr>
          <w:rFonts w:ascii="Times New Roman" w:hAnsi="Times New Roman" w:cs="Times New Roman"/>
          <w:sz w:val="24"/>
          <w:szCs w:val="24"/>
        </w:rPr>
        <w:t>J6 = Jarak tanam 70 cm x 80 cm menggunakan POC “Growing” 4 ml / liter air</w:t>
      </w:r>
      <w:r w:rsidR="002B56DC">
        <w:rPr>
          <w:rFonts w:ascii="Times New Roman" w:hAnsi="Times New Roman" w:cs="Times New Roman"/>
          <w:sz w:val="24"/>
          <w:szCs w:val="24"/>
        </w:rPr>
        <w:t>.  Peubah yang diamati yaitu</w:t>
      </w:r>
      <w:r w:rsidR="00EE7E10">
        <w:rPr>
          <w:rFonts w:ascii="Times New Roman" w:hAnsi="Times New Roman" w:cs="Times New Roman"/>
          <w:sz w:val="24"/>
          <w:szCs w:val="24"/>
        </w:rPr>
        <w:t xml:space="preserve"> a) Tinggi tanaman</w:t>
      </w:r>
      <w:r w:rsidR="002B56DC">
        <w:rPr>
          <w:rFonts w:ascii="Times New Roman" w:hAnsi="Times New Roman" w:cs="Times New Roman"/>
          <w:sz w:val="24"/>
          <w:szCs w:val="24"/>
        </w:rPr>
        <w:t>, b) J</w:t>
      </w:r>
      <w:r w:rsidR="00EE7E10">
        <w:rPr>
          <w:rFonts w:ascii="Times New Roman" w:hAnsi="Times New Roman" w:cs="Times New Roman"/>
          <w:sz w:val="24"/>
          <w:szCs w:val="24"/>
        </w:rPr>
        <w:t>umlah cabang</w:t>
      </w:r>
      <w:r w:rsidR="002B56DC">
        <w:rPr>
          <w:rFonts w:ascii="Times New Roman" w:hAnsi="Times New Roman" w:cs="Times New Roman"/>
          <w:sz w:val="24"/>
          <w:szCs w:val="24"/>
        </w:rPr>
        <w:t>,</w:t>
      </w:r>
      <w:r w:rsidR="00EE7E10">
        <w:rPr>
          <w:rFonts w:ascii="Times New Roman" w:hAnsi="Times New Roman" w:cs="Times New Roman"/>
          <w:sz w:val="24"/>
          <w:szCs w:val="24"/>
        </w:rPr>
        <w:t xml:space="preserve"> c) umur berbunga, d) jumlah buah per tanaman, e) berat buah per tanaman, dan f.) berat buah per petak.  </w:t>
      </w:r>
      <w:r w:rsidRPr="00C23198">
        <w:rPr>
          <w:rFonts w:ascii="Times New Roman" w:hAnsi="Times New Roman" w:cs="Times New Roman"/>
          <w:sz w:val="24"/>
          <w:szCs w:val="24"/>
        </w:rPr>
        <w:t xml:space="preserve">Data yang diperoleh dianalisis diuji dengan menggunakan analisis keragaman Rancangan Acak Kelompok (RAK) untuk mengetahui adanya pengaruh dalam penelitian. Apabila dari hasil uji F hitung diperoleh pengaruh nyata atau sangat nyata, maka dilanjutkan dengan uji beda antar perlakuan dengan </w:t>
      </w:r>
      <w:r w:rsidR="00EE7E10">
        <w:rPr>
          <w:rFonts w:ascii="Times New Roman" w:hAnsi="Times New Roman" w:cs="Times New Roman"/>
          <w:sz w:val="24"/>
          <w:szCs w:val="24"/>
        </w:rPr>
        <w:t xml:space="preserve">uji </w:t>
      </w:r>
      <w:r w:rsidR="00EE7E10">
        <w:rPr>
          <w:rFonts w:ascii="Times New Roman" w:eastAsiaTheme="minorEastAsia" w:hAnsi="Times New Roman"/>
          <w:sz w:val="24"/>
          <w:szCs w:val="24"/>
        </w:rPr>
        <w:t>Beda Nyata Jujur</w:t>
      </w:r>
      <w:r w:rsidR="00EE7E10" w:rsidRPr="00C23198">
        <w:rPr>
          <w:rFonts w:ascii="Times New Roman" w:hAnsi="Times New Roman" w:cs="Times New Roman"/>
          <w:sz w:val="24"/>
          <w:szCs w:val="24"/>
        </w:rPr>
        <w:t xml:space="preserve"> </w:t>
      </w:r>
      <w:r w:rsidR="00EE7E10">
        <w:rPr>
          <w:rFonts w:ascii="Times New Roman" w:hAnsi="Times New Roman" w:cs="Times New Roman"/>
          <w:sz w:val="24"/>
          <w:szCs w:val="24"/>
        </w:rPr>
        <w:t>(</w:t>
      </w:r>
      <w:r w:rsidRPr="00C23198">
        <w:rPr>
          <w:rFonts w:ascii="Times New Roman" w:hAnsi="Times New Roman" w:cs="Times New Roman"/>
          <w:sz w:val="24"/>
          <w:szCs w:val="24"/>
        </w:rPr>
        <w:t>BNJ</w:t>
      </w:r>
      <w:r w:rsidR="00EE7E10">
        <w:rPr>
          <w:rFonts w:ascii="Times New Roman" w:hAnsi="Times New Roman" w:cs="Times New Roman"/>
          <w:sz w:val="24"/>
          <w:szCs w:val="24"/>
        </w:rPr>
        <w:t>)</w:t>
      </w:r>
      <w:r w:rsidR="00EE7E10">
        <w:rPr>
          <w:rFonts w:ascii="Times New Roman" w:hAnsi="Times New Roman" w:cs="Times New Roman"/>
          <w:sz w:val="24"/>
          <w:szCs w:val="24"/>
          <w:vertAlign w:val="subscript"/>
        </w:rPr>
        <w:t xml:space="preserve"> </w:t>
      </w:r>
      <w:r w:rsidRPr="00C23198">
        <w:rPr>
          <w:rFonts w:ascii="Times New Roman" w:hAnsi="Times New Roman" w:cs="Times New Roman"/>
          <w:sz w:val="24"/>
          <w:szCs w:val="24"/>
        </w:rPr>
        <w:t>pada taraf 5%</w:t>
      </w:r>
      <w:r>
        <w:rPr>
          <w:rFonts w:ascii="Times New Roman" w:hAnsi="Times New Roman" w:cs="Times New Roman"/>
          <w:sz w:val="24"/>
          <w:szCs w:val="24"/>
        </w:rPr>
        <w:t>.</w:t>
      </w:r>
      <w:r w:rsidR="00EE7E10">
        <w:rPr>
          <w:rFonts w:ascii="Times New Roman" w:hAnsi="Times New Roman" w:cs="Times New Roman"/>
          <w:sz w:val="24"/>
          <w:szCs w:val="24"/>
        </w:rPr>
        <w:t xml:space="preserve"> </w:t>
      </w:r>
      <w:r w:rsidR="00EE7E10">
        <w:rPr>
          <w:rFonts w:ascii="Times New Roman" w:hAnsi="Times New Roman"/>
          <w:sz w:val="24"/>
          <w:szCs w:val="24"/>
        </w:rPr>
        <w:t xml:space="preserve">Tahapan pelaksanaan kegiatan yang dilakukan dalam penelitian ini meliputi pengolahan lahan, pembuatan petakan dengan ukuran 3,5 m x 2,4 m, pemberian kapur dolomit sebanyak </w:t>
      </w:r>
      <w:r w:rsidR="007B584C">
        <w:rPr>
          <w:rFonts w:ascii="Times New Roman" w:hAnsi="Times New Roman"/>
          <w:sz w:val="24"/>
          <w:szCs w:val="24"/>
        </w:rPr>
        <w:t>1,68</w:t>
      </w:r>
      <w:r w:rsidR="00EE7E10">
        <w:rPr>
          <w:rFonts w:ascii="Times New Roman" w:hAnsi="Times New Roman"/>
          <w:sz w:val="24"/>
          <w:szCs w:val="24"/>
        </w:rPr>
        <w:t xml:space="preserve"> kg per petak, dan pemberian pupuk NPK sebanyak </w:t>
      </w:r>
      <w:r w:rsidR="007B584C">
        <w:rPr>
          <w:rFonts w:ascii="Times New Roman" w:hAnsi="Times New Roman"/>
          <w:sz w:val="24"/>
          <w:szCs w:val="24"/>
        </w:rPr>
        <w:t xml:space="preserve">168 g per </w:t>
      </w:r>
      <w:r w:rsidR="00EE7E10">
        <w:rPr>
          <w:rFonts w:ascii="Times New Roman" w:hAnsi="Times New Roman"/>
          <w:sz w:val="24"/>
          <w:szCs w:val="24"/>
        </w:rPr>
        <w:t>petak</w:t>
      </w:r>
      <w:r w:rsidR="007B584C">
        <w:rPr>
          <w:rFonts w:ascii="Times New Roman" w:hAnsi="Times New Roman"/>
          <w:sz w:val="24"/>
          <w:szCs w:val="24"/>
        </w:rPr>
        <w:t>,</w:t>
      </w:r>
      <w:r w:rsidR="000E5E93">
        <w:rPr>
          <w:rFonts w:ascii="Times New Roman" w:hAnsi="Times New Roman" w:cs="Times New Roman"/>
          <w:sz w:val="24"/>
          <w:szCs w:val="24"/>
        </w:rPr>
        <w:t xml:space="preserve"> penyemaian, penanaman bibit, pemberian pupuk organic cair,</w:t>
      </w:r>
      <w:r w:rsidR="000E5E93" w:rsidRPr="00EB4C3B">
        <w:rPr>
          <w:rFonts w:ascii="Times New Roman" w:hAnsi="Times New Roman" w:cs="Times New Roman"/>
          <w:sz w:val="24"/>
          <w:szCs w:val="24"/>
        </w:rPr>
        <w:t xml:space="preserve"> pemeliharaan dan panen</w:t>
      </w:r>
      <w:r w:rsidR="000E5E93">
        <w:rPr>
          <w:rFonts w:ascii="Times New Roman" w:hAnsi="Times New Roman" w:cs="Times New Roman"/>
          <w:sz w:val="24"/>
          <w:szCs w:val="24"/>
        </w:rPr>
        <w:t>.</w:t>
      </w:r>
      <w:r w:rsidR="007B584C">
        <w:rPr>
          <w:rFonts w:ascii="Times New Roman" w:hAnsi="Times New Roman" w:cs="Times New Roman"/>
          <w:sz w:val="24"/>
          <w:szCs w:val="24"/>
        </w:rPr>
        <w:t xml:space="preserve">  </w:t>
      </w:r>
    </w:p>
    <w:p w14:paraId="35A39FE1" w14:textId="77777777" w:rsidR="000E5E93" w:rsidRDefault="00324CA7" w:rsidP="007B584C">
      <w:pPr>
        <w:pStyle w:val="ListParagraph"/>
        <w:spacing w:after="0"/>
        <w:ind w:left="1080"/>
        <w:jc w:val="center"/>
        <w:rPr>
          <w:rFonts w:ascii="Times New Roman" w:hAnsi="Times New Roman" w:cs="Times New Roman"/>
          <w:b/>
          <w:sz w:val="24"/>
          <w:szCs w:val="24"/>
        </w:rPr>
      </w:pPr>
      <w:r>
        <w:rPr>
          <w:rFonts w:ascii="Times New Roman" w:hAnsi="Times New Roman" w:cs="Times New Roman"/>
          <w:b/>
          <w:sz w:val="24"/>
          <w:szCs w:val="24"/>
        </w:rPr>
        <w:lastRenderedPageBreak/>
        <w:t>HASIL DAN PEMBAHASAN</w:t>
      </w:r>
    </w:p>
    <w:p w14:paraId="613954F3" w14:textId="77777777" w:rsidR="00496F9C" w:rsidRDefault="00496F9C" w:rsidP="00496F9C">
      <w:pPr>
        <w:pStyle w:val="ListParagraph"/>
        <w:spacing w:line="240" w:lineRule="auto"/>
        <w:ind w:left="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Tinggi tanaman pengamatan umur 14 hst pada Tabel 1. menunjukkan bahwa perlakuan J5 pemberian pupuk organik cair (4 ml/liter air) dengan jarak tanaman 70 cm x 60 cm menunjukkan hasil yang berbeda nyata dengan perlakuan J1, tetapi tidak berbeda nyata dengan perlakuan lainnya. Pengamatan umur 21 hst, 28 hst dan 35 hst menunjukkan bahwa perlakuan J5 pemberian pupuk organik cair </w:t>
      </w:r>
      <w:r>
        <w:rPr>
          <w:rFonts w:ascii="Times New Roman" w:eastAsia="Times New Roman" w:hAnsi="Times New Roman" w:cs="Times New Roman"/>
          <w:sz w:val="24"/>
          <w:szCs w:val="24"/>
        </w:rPr>
        <w:lastRenderedPageBreak/>
        <w:t xml:space="preserve">(4 ml/liter air) dengan jarak tanaman 70 cm x 60 cm menunjukkan hasil berbeda nyata pada seluruh perlakuan. Diduga  pupuk POC sebanyak 4 ml/liter air cukup menyediakan hara N untuk pertumbuhan tinggi tanaman.   </w:t>
      </w:r>
    </w:p>
    <w:p w14:paraId="6F7CE2CA" w14:textId="77777777" w:rsidR="00496F9C" w:rsidRDefault="00496F9C" w:rsidP="00496F9C">
      <w:pPr>
        <w:pStyle w:val="ListParagraph"/>
        <w:spacing w:line="240" w:lineRule="auto"/>
        <w:ind w:left="0"/>
        <w:jc w:val="both"/>
        <w:rPr>
          <w:rFonts w:ascii="Times New Roman" w:eastAsia="Times New Roman" w:hAnsi="Times New Roman" w:cs="Times New Roman"/>
          <w:sz w:val="24"/>
          <w:szCs w:val="24"/>
        </w:rPr>
      </w:pPr>
    </w:p>
    <w:p w14:paraId="25154A88" w14:textId="77777777" w:rsidR="00686611" w:rsidRPr="00501837" w:rsidRDefault="00496F9C" w:rsidP="00496F9C">
      <w:pPr>
        <w:pStyle w:val="ListParagraph"/>
        <w:spacing w:line="240" w:lineRule="auto"/>
        <w:ind w:left="993" w:hanging="993"/>
        <w:jc w:val="both"/>
        <w:rPr>
          <w:rFonts w:ascii="Times New Roman" w:hAnsi="Times New Roman" w:cs="Times New Roman"/>
          <w:sz w:val="24"/>
          <w:szCs w:val="24"/>
        </w:rPr>
      </w:pPr>
      <w:r>
        <w:rPr>
          <w:rFonts w:ascii="Times New Roman" w:hAnsi="Times New Roman" w:cs="Times New Roman"/>
          <w:sz w:val="24"/>
          <w:szCs w:val="24"/>
        </w:rPr>
        <w:t>Tabel 1</w:t>
      </w:r>
      <w:r w:rsidR="00686611">
        <w:rPr>
          <w:rFonts w:ascii="Times New Roman" w:hAnsi="Times New Roman" w:cs="Times New Roman"/>
          <w:sz w:val="24"/>
          <w:szCs w:val="24"/>
        </w:rPr>
        <w:t xml:space="preserve">.  Pengaruh Pemberian Pupuk Organik Cair (POC) pada Berbagai Jarak Tanam terhadap Tinggi Tanaman (cm). </w:t>
      </w:r>
    </w:p>
    <w:tbl>
      <w:tblPr>
        <w:tblStyle w:val="TableGrid2"/>
        <w:tblW w:w="793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42"/>
        <w:gridCol w:w="850"/>
        <w:gridCol w:w="284"/>
        <w:gridCol w:w="142"/>
        <w:gridCol w:w="850"/>
        <w:gridCol w:w="284"/>
        <w:gridCol w:w="48"/>
        <w:gridCol w:w="519"/>
        <w:gridCol w:w="48"/>
        <w:gridCol w:w="802"/>
        <w:gridCol w:w="142"/>
        <w:gridCol w:w="142"/>
        <w:gridCol w:w="425"/>
        <w:gridCol w:w="48"/>
        <w:gridCol w:w="390"/>
        <w:gridCol w:w="413"/>
        <w:gridCol w:w="141"/>
        <w:gridCol w:w="142"/>
        <w:gridCol w:w="425"/>
        <w:gridCol w:w="48"/>
        <w:gridCol w:w="378"/>
        <w:gridCol w:w="425"/>
        <w:gridCol w:w="283"/>
        <w:gridCol w:w="426"/>
        <w:gridCol w:w="141"/>
      </w:tblGrid>
      <w:tr w:rsidR="00686611" w14:paraId="12A287BE" w14:textId="77777777" w:rsidTr="003D29E0">
        <w:trPr>
          <w:gridBefore w:val="1"/>
          <w:wBefore w:w="142" w:type="dxa"/>
          <w:trHeight w:val="208"/>
        </w:trPr>
        <w:tc>
          <w:tcPr>
            <w:tcW w:w="1276" w:type="dxa"/>
            <w:gridSpan w:val="3"/>
            <w:tcBorders>
              <w:bottom w:val="single" w:sz="4" w:space="0" w:color="auto"/>
            </w:tcBorders>
            <w:vAlign w:val="center"/>
          </w:tcPr>
          <w:p w14:paraId="3CD913A8" w14:textId="77777777" w:rsidR="00686611" w:rsidRPr="00545BB6" w:rsidRDefault="00686611" w:rsidP="00244D10">
            <w:pPr>
              <w:jc w:val="left"/>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Perlakuan</w:t>
            </w:r>
          </w:p>
        </w:tc>
        <w:tc>
          <w:tcPr>
            <w:tcW w:w="1182" w:type="dxa"/>
            <w:gridSpan w:val="3"/>
            <w:tcBorders>
              <w:bottom w:val="single" w:sz="4" w:space="0" w:color="auto"/>
            </w:tcBorders>
            <w:vAlign w:val="center"/>
          </w:tcPr>
          <w:p w14:paraId="6ED3DC1C" w14:textId="77777777" w:rsidR="00686611" w:rsidRPr="00545BB6" w:rsidRDefault="00686611" w:rsidP="00244D10">
            <w:pPr>
              <w:tabs>
                <w:tab w:val="left" w:pos="794"/>
              </w:tabs>
              <w:rPr>
                <w:rFonts w:ascii="Times New Roman" w:eastAsia="Times New Roman" w:hAnsi="Times New Roman" w:cs="Times New Roman"/>
                <w:sz w:val="24"/>
                <w:szCs w:val="24"/>
              </w:rPr>
            </w:pPr>
            <w:r>
              <w:rPr>
                <w:rFonts w:ascii="Times New Roman" w:eastAsia="Times New Roman" w:hAnsi="Times New Roman" w:cs="Times New Roman"/>
                <w:sz w:val="24"/>
                <w:szCs w:val="24"/>
              </w:rPr>
              <w:t>14 hst</w:t>
            </w:r>
          </w:p>
        </w:tc>
        <w:tc>
          <w:tcPr>
            <w:tcW w:w="567" w:type="dxa"/>
            <w:gridSpan w:val="2"/>
            <w:tcBorders>
              <w:bottom w:val="single" w:sz="4" w:space="0" w:color="auto"/>
            </w:tcBorders>
          </w:tcPr>
          <w:p w14:paraId="50B01455" w14:textId="77777777" w:rsidR="00686611" w:rsidRPr="00545BB6" w:rsidRDefault="00686611" w:rsidP="00244D10">
            <w:pPr>
              <w:rPr>
                <w:rFonts w:ascii="Times New Roman" w:eastAsia="Times New Roman" w:hAnsi="Times New Roman" w:cs="Times New Roman"/>
                <w:sz w:val="24"/>
                <w:szCs w:val="24"/>
              </w:rPr>
            </w:pPr>
          </w:p>
        </w:tc>
        <w:tc>
          <w:tcPr>
            <w:tcW w:w="1086" w:type="dxa"/>
            <w:gridSpan w:val="3"/>
            <w:tcBorders>
              <w:bottom w:val="single" w:sz="4" w:space="0" w:color="auto"/>
            </w:tcBorders>
            <w:vAlign w:val="center"/>
          </w:tcPr>
          <w:p w14:paraId="0E08EBF4"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 hst</w:t>
            </w:r>
          </w:p>
        </w:tc>
        <w:tc>
          <w:tcPr>
            <w:tcW w:w="473" w:type="dxa"/>
            <w:gridSpan w:val="2"/>
            <w:tcBorders>
              <w:bottom w:val="single" w:sz="4" w:space="0" w:color="auto"/>
            </w:tcBorders>
            <w:vAlign w:val="center"/>
          </w:tcPr>
          <w:p w14:paraId="0750B8C6" w14:textId="77777777" w:rsidR="00686611" w:rsidRPr="00545BB6" w:rsidRDefault="00686611" w:rsidP="00244D10">
            <w:pPr>
              <w:rPr>
                <w:rFonts w:ascii="Times New Roman" w:eastAsia="Times New Roman" w:hAnsi="Times New Roman" w:cs="Times New Roman"/>
                <w:sz w:val="24"/>
                <w:szCs w:val="24"/>
              </w:rPr>
            </w:pPr>
          </w:p>
        </w:tc>
        <w:tc>
          <w:tcPr>
            <w:tcW w:w="1086" w:type="dxa"/>
            <w:gridSpan w:val="4"/>
            <w:tcBorders>
              <w:bottom w:val="single" w:sz="4" w:space="0" w:color="auto"/>
            </w:tcBorders>
          </w:tcPr>
          <w:p w14:paraId="3ECD4232" w14:textId="77777777" w:rsidR="00686611" w:rsidRPr="00545BB6"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28 hst</w:t>
            </w:r>
          </w:p>
        </w:tc>
        <w:tc>
          <w:tcPr>
            <w:tcW w:w="473" w:type="dxa"/>
            <w:gridSpan w:val="2"/>
            <w:tcBorders>
              <w:bottom w:val="single" w:sz="4" w:space="0" w:color="auto"/>
            </w:tcBorders>
          </w:tcPr>
          <w:p w14:paraId="63714FD4" w14:textId="77777777" w:rsidR="00686611" w:rsidRDefault="00686611" w:rsidP="00244D10">
            <w:pPr>
              <w:rPr>
                <w:rFonts w:ascii="Times New Roman" w:eastAsia="Times New Roman" w:hAnsi="Times New Roman" w:cs="Times New Roman"/>
                <w:sz w:val="24"/>
                <w:szCs w:val="24"/>
              </w:rPr>
            </w:pPr>
          </w:p>
        </w:tc>
        <w:tc>
          <w:tcPr>
            <w:tcW w:w="1086" w:type="dxa"/>
            <w:gridSpan w:val="3"/>
            <w:tcBorders>
              <w:bottom w:val="single" w:sz="4" w:space="0" w:color="auto"/>
            </w:tcBorders>
          </w:tcPr>
          <w:p w14:paraId="0D1065CA"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35 hst</w:t>
            </w:r>
          </w:p>
        </w:tc>
        <w:tc>
          <w:tcPr>
            <w:tcW w:w="567" w:type="dxa"/>
            <w:gridSpan w:val="2"/>
            <w:tcBorders>
              <w:bottom w:val="single" w:sz="4" w:space="0" w:color="auto"/>
            </w:tcBorders>
          </w:tcPr>
          <w:p w14:paraId="491DADD4" w14:textId="77777777" w:rsidR="00686611" w:rsidRDefault="00686611" w:rsidP="00244D10">
            <w:pPr>
              <w:rPr>
                <w:rFonts w:ascii="Times New Roman" w:eastAsia="Times New Roman" w:hAnsi="Times New Roman" w:cs="Times New Roman"/>
                <w:sz w:val="24"/>
                <w:szCs w:val="24"/>
              </w:rPr>
            </w:pPr>
          </w:p>
        </w:tc>
      </w:tr>
      <w:tr w:rsidR="00686611" w14:paraId="0F264E00" w14:textId="77777777" w:rsidTr="003D29E0">
        <w:trPr>
          <w:gridAfter w:val="1"/>
          <w:wAfter w:w="141" w:type="dxa"/>
          <w:trHeight w:val="1856"/>
        </w:trPr>
        <w:tc>
          <w:tcPr>
            <w:tcW w:w="1276" w:type="dxa"/>
            <w:gridSpan w:val="3"/>
            <w:tcBorders>
              <w:top w:val="nil"/>
              <w:bottom w:val="single" w:sz="4" w:space="0" w:color="auto"/>
            </w:tcBorders>
          </w:tcPr>
          <w:p w14:paraId="003E42D1"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J1</w:t>
            </w:r>
          </w:p>
          <w:p w14:paraId="6F9607A4"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J2</w:t>
            </w:r>
          </w:p>
          <w:p w14:paraId="69B015DD"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J3</w:t>
            </w:r>
          </w:p>
          <w:p w14:paraId="2343AE1B"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J4</w:t>
            </w:r>
          </w:p>
          <w:p w14:paraId="767B0E15" w14:textId="77777777" w:rsidR="00686611"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J5</w:t>
            </w:r>
          </w:p>
          <w:p w14:paraId="69D83862"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J6</w:t>
            </w:r>
          </w:p>
        </w:tc>
        <w:tc>
          <w:tcPr>
            <w:tcW w:w="1276" w:type="dxa"/>
            <w:gridSpan w:val="3"/>
            <w:tcBorders>
              <w:top w:val="nil"/>
              <w:bottom w:val="single" w:sz="4" w:space="0" w:color="auto"/>
            </w:tcBorders>
          </w:tcPr>
          <w:p w14:paraId="26F7F214" w14:textId="77777777" w:rsidR="00686611" w:rsidRPr="00545BB6" w:rsidRDefault="00686611" w:rsidP="00244D10">
            <w:pPr>
              <w:tabs>
                <w:tab w:val="left" w:pos="79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8,51</w:t>
            </w:r>
          </w:p>
          <w:p w14:paraId="110EA104" w14:textId="77777777" w:rsidR="00686611" w:rsidRPr="00545BB6" w:rsidRDefault="00686611" w:rsidP="00244D10">
            <w:pPr>
              <w:tabs>
                <w:tab w:val="left" w:pos="79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10,70</w:t>
            </w:r>
          </w:p>
          <w:p w14:paraId="7943CF52" w14:textId="77777777" w:rsidR="00686611" w:rsidRPr="00545BB6" w:rsidRDefault="00686611" w:rsidP="00244D10">
            <w:pPr>
              <w:tabs>
                <w:tab w:val="left" w:pos="79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9,97</w:t>
            </w:r>
          </w:p>
          <w:p w14:paraId="397577D2" w14:textId="77777777" w:rsidR="00686611" w:rsidRPr="00545BB6" w:rsidRDefault="00686611" w:rsidP="00244D10">
            <w:pPr>
              <w:tabs>
                <w:tab w:val="left" w:pos="79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10,82</w:t>
            </w:r>
          </w:p>
          <w:p w14:paraId="6A829704" w14:textId="77777777" w:rsidR="00686611" w:rsidRDefault="00686611" w:rsidP="00244D10">
            <w:pPr>
              <w:tabs>
                <w:tab w:val="left" w:pos="79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11,78</w:t>
            </w:r>
          </w:p>
          <w:p w14:paraId="2EE86B97" w14:textId="77777777" w:rsidR="00686611" w:rsidRPr="00545BB6" w:rsidRDefault="00686611" w:rsidP="00244D10">
            <w:pPr>
              <w:tabs>
                <w:tab w:val="left" w:pos="794"/>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10,81</w:t>
            </w:r>
          </w:p>
        </w:tc>
        <w:tc>
          <w:tcPr>
            <w:tcW w:w="567" w:type="dxa"/>
            <w:gridSpan w:val="2"/>
            <w:tcBorders>
              <w:top w:val="nil"/>
              <w:bottom w:val="single" w:sz="4" w:space="0" w:color="auto"/>
            </w:tcBorders>
          </w:tcPr>
          <w:p w14:paraId="2574525A" w14:textId="77777777" w:rsidR="00686611" w:rsidRPr="00545BB6" w:rsidRDefault="005B5CD5" w:rsidP="00244D1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7A882002" w14:textId="77777777" w:rsidR="00686611"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45BB6">
              <w:rPr>
                <w:rFonts w:ascii="Times New Roman" w:eastAsia="Times New Roman" w:hAnsi="Times New Roman" w:cs="Times New Roman"/>
                <w:sz w:val="24"/>
                <w:szCs w:val="24"/>
              </w:rPr>
              <w:t xml:space="preserve"> </w:t>
            </w:r>
          </w:p>
          <w:p w14:paraId="5340DA59" w14:textId="77777777" w:rsidR="00686611" w:rsidRDefault="00686611" w:rsidP="00244D1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7A055847"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3A1894BA" w14:textId="77777777" w:rsidR="00686611"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5C0E8400"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45BB6">
              <w:rPr>
                <w:rFonts w:ascii="Times New Roman" w:eastAsia="Times New Roman" w:hAnsi="Times New Roman" w:cs="Times New Roman"/>
                <w:sz w:val="24"/>
                <w:szCs w:val="24"/>
              </w:rPr>
              <w:t xml:space="preserve">     </w:t>
            </w:r>
          </w:p>
        </w:tc>
        <w:tc>
          <w:tcPr>
            <w:tcW w:w="992" w:type="dxa"/>
            <w:gridSpan w:val="3"/>
            <w:tcBorders>
              <w:top w:val="nil"/>
              <w:bottom w:val="single" w:sz="4" w:space="0" w:color="auto"/>
            </w:tcBorders>
          </w:tcPr>
          <w:p w14:paraId="33EAEB70" w14:textId="77777777" w:rsidR="00686611" w:rsidRPr="00545BB6" w:rsidRDefault="00686611" w:rsidP="00244D1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15,82</w:t>
            </w:r>
          </w:p>
          <w:p w14:paraId="5656EFB1" w14:textId="77777777" w:rsidR="00686611" w:rsidRPr="00545BB6" w:rsidRDefault="00686611" w:rsidP="00244D1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16,14</w:t>
            </w:r>
          </w:p>
          <w:p w14:paraId="6036487E" w14:textId="77777777" w:rsidR="00686611" w:rsidRPr="00545BB6" w:rsidRDefault="00686611" w:rsidP="00244D1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15,97</w:t>
            </w:r>
          </w:p>
          <w:p w14:paraId="1D87F8E5" w14:textId="77777777" w:rsidR="00686611" w:rsidRPr="00545BB6" w:rsidRDefault="00686611" w:rsidP="00244D1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16,87</w:t>
            </w:r>
          </w:p>
          <w:p w14:paraId="04642AFB" w14:textId="77777777" w:rsidR="00686611" w:rsidRDefault="00686611" w:rsidP="00244D1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17,89</w:t>
            </w:r>
          </w:p>
          <w:p w14:paraId="11D1A518" w14:textId="77777777" w:rsidR="00686611" w:rsidRPr="00545BB6" w:rsidRDefault="00686611" w:rsidP="00244D1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16,63</w:t>
            </w:r>
          </w:p>
        </w:tc>
        <w:tc>
          <w:tcPr>
            <w:tcW w:w="567" w:type="dxa"/>
            <w:gridSpan w:val="2"/>
            <w:tcBorders>
              <w:top w:val="nil"/>
              <w:bottom w:val="single" w:sz="4" w:space="0" w:color="auto"/>
            </w:tcBorders>
          </w:tcPr>
          <w:p w14:paraId="32B74F41" w14:textId="77777777" w:rsidR="00686611" w:rsidRPr="00545BB6" w:rsidRDefault="00686611" w:rsidP="00244D1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3D6839AB" w14:textId="77777777" w:rsidR="00686611" w:rsidRPr="00545BB6" w:rsidRDefault="00686611" w:rsidP="00244D1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r w:rsidRPr="00545BB6">
              <w:rPr>
                <w:rFonts w:ascii="Times New Roman" w:eastAsia="Times New Roman" w:hAnsi="Times New Roman" w:cs="Times New Roman"/>
                <w:sz w:val="24"/>
                <w:szCs w:val="24"/>
              </w:rPr>
              <w:t xml:space="preserve"> </w:t>
            </w:r>
          </w:p>
          <w:p w14:paraId="627932C8" w14:textId="77777777" w:rsidR="00686611" w:rsidRPr="00545BB6" w:rsidRDefault="00686611" w:rsidP="00244D1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r w:rsidRPr="00545BB6">
              <w:rPr>
                <w:rFonts w:ascii="Times New Roman" w:eastAsia="Times New Roman" w:hAnsi="Times New Roman" w:cs="Times New Roman"/>
                <w:sz w:val="24"/>
                <w:szCs w:val="24"/>
              </w:rPr>
              <w:t xml:space="preserve">  </w:t>
            </w:r>
          </w:p>
          <w:p w14:paraId="5E9DFE71"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545BB6">
              <w:rPr>
                <w:rFonts w:ascii="Times New Roman" w:eastAsia="Times New Roman" w:hAnsi="Times New Roman" w:cs="Times New Roman"/>
                <w:sz w:val="24"/>
                <w:szCs w:val="24"/>
              </w:rPr>
              <w:t xml:space="preserve"> </w:t>
            </w:r>
          </w:p>
          <w:p w14:paraId="6E372272" w14:textId="77777777" w:rsidR="00686611" w:rsidRDefault="00686611" w:rsidP="00244D10">
            <w:pPr>
              <w:jc w:val="right"/>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p>
          <w:p w14:paraId="543150BF"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992" w:type="dxa"/>
            <w:gridSpan w:val="4"/>
            <w:tcBorders>
              <w:top w:val="nil"/>
              <w:bottom w:val="single" w:sz="4" w:space="0" w:color="auto"/>
            </w:tcBorders>
          </w:tcPr>
          <w:p w14:paraId="02F3876E"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23,66</w:t>
            </w:r>
          </w:p>
          <w:p w14:paraId="539F4AD8"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23,60</w:t>
            </w:r>
          </w:p>
          <w:p w14:paraId="2107300B"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23,95</w:t>
            </w:r>
          </w:p>
          <w:p w14:paraId="2BCACBDF"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25,61</w:t>
            </w:r>
          </w:p>
          <w:p w14:paraId="1DFBF47E"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27,79</w:t>
            </w:r>
          </w:p>
          <w:p w14:paraId="65DF4E61"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25,46</w:t>
            </w:r>
          </w:p>
        </w:tc>
        <w:tc>
          <w:tcPr>
            <w:tcW w:w="567" w:type="dxa"/>
            <w:gridSpan w:val="2"/>
            <w:tcBorders>
              <w:top w:val="nil"/>
              <w:bottom w:val="single" w:sz="4" w:space="0" w:color="auto"/>
            </w:tcBorders>
          </w:tcPr>
          <w:p w14:paraId="42CEB974"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FAD654B"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A13B309"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30C80A01"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p>
          <w:p w14:paraId="0534A8E0"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w:t>
            </w:r>
          </w:p>
          <w:p w14:paraId="503F4B0D"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p>
        </w:tc>
        <w:tc>
          <w:tcPr>
            <w:tcW w:w="851" w:type="dxa"/>
            <w:gridSpan w:val="3"/>
            <w:tcBorders>
              <w:top w:val="nil"/>
              <w:bottom w:val="single" w:sz="4" w:space="0" w:color="auto"/>
            </w:tcBorders>
          </w:tcPr>
          <w:p w14:paraId="272F1BF9"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28,43</w:t>
            </w:r>
          </w:p>
          <w:p w14:paraId="5550E8A9"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28,86</w:t>
            </w:r>
          </w:p>
          <w:p w14:paraId="1BFA86FE"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28,84</w:t>
            </w:r>
          </w:p>
          <w:p w14:paraId="751991D1"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29,94</w:t>
            </w:r>
          </w:p>
          <w:p w14:paraId="70FBED11"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33,48</w:t>
            </w:r>
          </w:p>
          <w:p w14:paraId="0BC2A5FB"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29,70</w:t>
            </w:r>
          </w:p>
        </w:tc>
        <w:tc>
          <w:tcPr>
            <w:tcW w:w="709" w:type="dxa"/>
            <w:gridSpan w:val="2"/>
            <w:tcBorders>
              <w:top w:val="nil"/>
              <w:bottom w:val="single" w:sz="4" w:space="0" w:color="auto"/>
            </w:tcBorders>
          </w:tcPr>
          <w:p w14:paraId="45664AF3"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0563209"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05CA2A03" w14:textId="77777777" w:rsidR="00686611" w:rsidRDefault="00686611" w:rsidP="00244D10">
            <w:pP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37BA650C" w14:textId="77777777" w:rsidR="00686611"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04C348CD" w14:textId="77777777" w:rsidR="00686611" w:rsidRDefault="00686611" w:rsidP="00244D1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52CCA016" w14:textId="77777777" w:rsidR="00686611"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86611" w:rsidRPr="00545BB6" w14:paraId="194549B9" w14:textId="77777777" w:rsidTr="00244D10">
        <w:trPr>
          <w:trHeight w:val="395"/>
        </w:trPr>
        <w:tc>
          <w:tcPr>
            <w:tcW w:w="992" w:type="dxa"/>
            <w:gridSpan w:val="2"/>
            <w:tcBorders>
              <w:top w:val="single" w:sz="4" w:space="0" w:color="auto"/>
            </w:tcBorders>
          </w:tcPr>
          <w:p w14:paraId="4B8B1FF4" w14:textId="77777777" w:rsidR="00686611" w:rsidRPr="00545BB6" w:rsidRDefault="00686611" w:rsidP="00244D10">
            <w:pPr>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BNJ</w:t>
            </w:r>
            <w:r w:rsidRPr="00545BB6">
              <w:rPr>
                <w:rFonts w:ascii="Times New Roman" w:eastAsia="Times New Roman" w:hAnsi="Times New Roman" w:cs="Times New Roman"/>
                <w:sz w:val="24"/>
                <w:szCs w:val="24"/>
                <w:vertAlign w:val="subscript"/>
              </w:rPr>
              <w:t>0,05</w:t>
            </w:r>
          </w:p>
        </w:tc>
        <w:tc>
          <w:tcPr>
            <w:tcW w:w="1276" w:type="dxa"/>
            <w:gridSpan w:val="3"/>
            <w:tcBorders>
              <w:top w:val="single" w:sz="4" w:space="0" w:color="auto"/>
            </w:tcBorders>
          </w:tcPr>
          <w:p w14:paraId="3355B832" w14:textId="77777777" w:rsidR="00686611" w:rsidRPr="00545BB6" w:rsidRDefault="00686611" w:rsidP="00244D1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2,09</w:t>
            </w:r>
          </w:p>
        </w:tc>
        <w:tc>
          <w:tcPr>
            <w:tcW w:w="1701" w:type="dxa"/>
            <w:gridSpan w:val="5"/>
            <w:tcBorders>
              <w:top w:val="single" w:sz="4" w:space="0" w:color="auto"/>
            </w:tcBorders>
          </w:tcPr>
          <w:p w14:paraId="7A8826DC" w14:textId="77777777" w:rsidR="00686611" w:rsidRPr="00545BB6" w:rsidRDefault="00686611" w:rsidP="00244D1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0,79</w:t>
            </w:r>
          </w:p>
        </w:tc>
        <w:tc>
          <w:tcPr>
            <w:tcW w:w="284" w:type="dxa"/>
            <w:gridSpan w:val="2"/>
            <w:tcBorders>
              <w:top w:val="single" w:sz="4" w:space="0" w:color="auto"/>
            </w:tcBorders>
            <w:vAlign w:val="center"/>
          </w:tcPr>
          <w:p w14:paraId="5447B7D0" w14:textId="77777777" w:rsidR="00686611" w:rsidRPr="00545BB6" w:rsidRDefault="00686611" w:rsidP="00244D10">
            <w:pPr>
              <w:tabs>
                <w:tab w:val="left" w:pos="794"/>
              </w:tabs>
              <w:jc w:val="left"/>
              <w:rPr>
                <w:rFonts w:ascii="Times New Roman" w:eastAsia="Times New Roman" w:hAnsi="Times New Roman" w:cs="Times New Roman"/>
                <w:color w:val="000000"/>
                <w:sz w:val="24"/>
                <w:szCs w:val="24"/>
              </w:rPr>
            </w:pPr>
          </w:p>
        </w:tc>
        <w:tc>
          <w:tcPr>
            <w:tcW w:w="863" w:type="dxa"/>
            <w:gridSpan w:val="3"/>
            <w:tcBorders>
              <w:top w:val="single" w:sz="4" w:space="0" w:color="auto"/>
            </w:tcBorders>
          </w:tcPr>
          <w:p w14:paraId="5E6383FF" w14:textId="77777777" w:rsidR="00686611" w:rsidRPr="00545BB6" w:rsidRDefault="00686611" w:rsidP="00244D10">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1,07</w:t>
            </w:r>
          </w:p>
        </w:tc>
        <w:tc>
          <w:tcPr>
            <w:tcW w:w="413" w:type="dxa"/>
            <w:tcBorders>
              <w:top w:val="single" w:sz="4" w:space="0" w:color="auto"/>
            </w:tcBorders>
            <w:vAlign w:val="center"/>
          </w:tcPr>
          <w:p w14:paraId="2ACBBAE2" w14:textId="77777777" w:rsidR="00686611" w:rsidRPr="00545BB6" w:rsidRDefault="00686611" w:rsidP="00244D10">
            <w:pPr>
              <w:jc w:val="left"/>
              <w:rPr>
                <w:rFonts w:ascii="Times New Roman" w:eastAsia="Times New Roman" w:hAnsi="Times New Roman" w:cs="Times New Roman"/>
                <w:color w:val="000000"/>
                <w:sz w:val="24"/>
                <w:szCs w:val="24"/>
              </w:rPr>
            </w:pPr>
          </w:p>
        </w:tc>
        <w:tc>
          <w:tcPr>
            <w:tcW w:w="283" w:type="dxa"/>
            <w:gridSpan w:val="2"/>
            <w:tcBorders>
              <w:top w:val="single" w:sz="4" w:space="0" w:color="auto"/>
            </w:tcBorders>
          </w:tcPr>
          <w:p w14:paraId="64CD437F" w14:textId="77777777" w:rsidR="00686611" w:rsidRPr="00545BB6" w:rsidRDefault="00686611" w:rsidP="00244D10">
            <w:pPr>
              <w:jc w:val="center"/>
              <w:rPr>
                <w:rFonts w:ascii="Times New Roman" w:eastAsia="Times New Roman" w:hAnsi="Times New Roman" w:cs="Times New Roman"/>
                <w:sz w:val="24"/>
                <w:szCs w:val="24"/>
              </w:rPr>
            </w:pPr>
          </w:p>
        </w:tc>
        <w:tc>
          <w:tcPr>
            <w:tcW w:w="851" w:type="dxa"/>
            <w:gridSpan w:val="3"/>
            <w:tcBorders>
              <w:top w:val="single" w:sz="4" w:space="0" w:color="auto"/>
            </w:tcBorders>
          </w:tcPr>
          <w:p w14:paraId="31A33F59" w14:textId="77777777" w:rsidR="00686611" w:rsidRPr="00545BB6" w:rsidRDefault="00686611" w:rsidP="00244D1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1,18</w:t>
            </w:r>
          </w:p>
        </w:tc>
        <w:tc>
          <w:tcPr>
            <w:tcW w:w="708" w:type="dxa"/>
            <w:gridSpan w:val="2"/>
            <w:tcBorders>
              <w:top w:val="single" w:sz="4" w:space="0" w:color="auto"/>
            </w:tcBorders>
          </w:tcPr>
          <w:p w14:paraId="5EC1F57F" w14:textId="77777777" w:rsidR="00686611" w:rsidRPr="00545BB6" w:rsidRDefault="00686611" w:rsidP="00244D10">
            <w:pPr>
              <w:jc w:val="left"/>
              <w:rPr>
                <w:rFonts w:ascii="Times New Roman" w:eastAsia="Times New Roman" w:hAnsi="Times New Roman" w:cs="Times New Roman"/>
                <w:sz w:val="24"/>
                <w:szCs w:val="24"/>
              </w:rPr>
            </w:pPr>
          </w:p>
        </w:tc>
        <w:tc>
          <w:tcPr>
            <w:tcW w:w="567" w:type="dxa"/>
            <w:gridSpan w:val="2"/>
            <w:tcBorders>
              <w:top w:val="single" w:sz="4" w:space="0" w:color="auto"/>
            </w:tcBorders>
          </w:tcPr>
          <w:p w14:paraId="51F403DE" w14:textId="77777777" w:rsidR="00686611" w:rsidRPr="00545BB6" w:rsidRDefault="00686611" w:rsidP="00244D10">
            <w:pPr>
              <w:jc w:val="center"/>
              <w:rPr>
                <w:rFonts w:ascii="Times New Roman" w:eastAsia="Times New Roman" w:hAnsi="Times New Roman" w:cs="Times New Roman"/>
                <w:sz w:val="24"/>
                <w:szCs w:val="24"/>
              </w:rPr>
            </w:pPr>
          </w:p>
        </w:tc>
      </w:tr>
    </w:tbl>
    <w:p w14:paraId="1229EB2B" w14:textId="77777777" w:rsidR="00686611" w:rsidRPr="00F84775" w:rsidRDefault="00686611" w:rsidP="00686611">
      <w:pPr>
        <w:pStyle w:val="ListParagraph"/>
        <w:spacing w:after="0" w:line="240" w:lineRule="auto"/>
        <w:ind w:left="1276" w:hanging="1276"/>
        <w:jc w:val="both"/>
        <w:rPr>
          <w:rFonts w:ascii="Times New Roman" w:hAnsi="Times New Roman" w:cs="Times New Roman"/>
          <w:sz w:val="20"/>
          <w:szCs w:val="20"/>
        </w:rPr>
      </w:pPr>
      <w:r w:rsidRPr="00F84775">
        <w:rPr>
          <w:rFonts w:ascii="Times New Roman" w:hAnsi="Times New Roman" w:cs="Times New Roman"/>
          <w:sz w:val="20"/>
          <w:szCs w:val="20"/>
        </w:rPr>
        <w:t>Keterangan: Angka yang dikuti huruf yang sama pada kolom yang sama menyatakan berbeda tidak nyata pada taraf uji 5%.</w:t>
      </w:r>
    </w:p>
    <w:p w14:paraId="6D2F837F" w14:textId="77777777" w:rsidR="00686611" w:rsidRPr="00DA0860" w:rsidRDefault="00686611" w:rsidP="00686611">
      <w:pPr>
        <w:spacing w:after="0"/>
        <w:jc w:val="both"/>
        <w:rPr>
          <w:rFonts w:ascii="Times New Roman" w:hAnsi="Times New Roman" w:cs="Times New Roman"/>
          <w:sz w:val="24"/>
          <w:szCs w:val="24"/>
        </w:rPr>
      </w:pPr>
    </w:p>
    <w:p w14:paraId="52D485CA" w14:textId="77777777" w:rsidR="0040117A" w:rsidRDefault="0040117A" w:rsidP="00686611">
      <w:pPr>
        <w:spacing w:after="0"/>
        <w:ind w:firstLine="567"/>
        <w:jc w:val="both"/>
        <w:rPr>
          <w:rFonts w:ascii="Times New Roman" w:eastAsia="Times New Roman" w:hAnsi="Times New Roman" w:cs="Times New Roman"/>
          <w:sz w:val="24"/>
          <w:szCs w:val="24"/>
        </w:rPr>
        <w:sectPr w:rsidR="0040117A" w:rsidSect="00AB4582">
          <w:type w:val="continuous"/>
          <w:pgSz w:w="11907" w:h="16839" w:code="9"/>
          <w:pgMar w:top="1701" w:right="1701" w:bottom="1701" w:left="2268" w:header="709" w:footer="709" w:gutter="0"/>
          <w:cols w:space="708"/>
          <w:docGrid w:linePitch="360"/>
        </w:sectPr>
      </w:pPr>
    </w:p>
    <w:p w14:paraId="098C9636" w14:textId="1DCACBC6" w:rsidR="005672CC" w:rsidRPr="001F5384" w:rsidRDefault="00074BA9" w:rsidP="001F5384">
      <w:pPr>
        <w:spacing w:after="0"/>
        <w:ind w:firstLine="567"/>
        <w:jc w:val="both"/>
        <w:rPr>
          <w:rFonts w:ascii="Times New Roman" w:eastAsia="Times New Roman" w:hAnsi="Times New Roman" w:cs="Times New Roman"/>
          <w:sz w:val="24"/>
          <w:szCs w:val="24"/>
        </w:rPr>
      </w:pPr>
      <w:r w:rsidRPr="00F51FBC">
        <w:rPr>
          <w:rFonts w:ascii="Times New Roman" w:hAnsi="Times New Roman" w:cs="Times New Roman"/>
          <w:sz w:val="24"/>
          <w:szCs w:val="24"/>
        </w:rPr>
        <w:lastRenderedPageBreak/>
        <w:t>Sari</w:t>
      </w:r>
      <w:r>
        <w:rPr>
          <w:rFonts w:ascii="Times New Roman" w:hAnsi="Times New Roman" w:cs="Times New Roman"/>
          <w:sz w:val="24"/>
          <w:szCs w:val="24"/>
        </w:rPr>
        <w:t>ef, (2002) menyatakan bahwa</w:t>
      </w:r>
      <w:r w:rsidRPr="00F51FBC">
        <w:rPr>
          <w:rFonts w:ascii="Times New Roman" w:hAnsi="Times New Roman" w:cs="Times New Roman"/>
          <w:sz w:val="24"/>
          <w:szCs w:val="24"/>
        </w:rPr>
        <w:t xml:space="preserve"> </w:t>
      </w:r>
      <w:r>
        <w:rPr>
          <w:rFonts w:ascii="Times New Roman" w:hAnsi="Times New Roman" w:cs="Times New Roman"/>
          <w:sz w:val="24"/>
          <w:szCs w:val="24"/>
        </w:rPr>
        <w:t>p</w:t>
      </w:r>
      <w:r w:rsidRPr="00F51FBC">
        <w:rPr>
          <w:rFonts w:ascii="Times New Roman" w:hAnsi="Times New Roman" w:cs="Times New Roman"/>
          <w:sz w:val="24"/>
          <w:szCs w:val="24"/>
        </w:rPr>
        <w:t>eranan unsur N bagi tanaman adalah meningkatkan pembentukan klorofil, sintesis asam amino dan protein. Meningkatnya jumlah klorofil akan meningkatkan laju fotosintesis sehingga fotosintat yang dihasilkan juga meningkat. Fotosintat tersebut selanjutnya digunakan untu</w:t>
      </w:r>
      <w:r w:rsidR="005672CC">
        <w:rPr>
          <w:rFonts w:ascii="Times New Roman" w:hAnsi="Times New Roman" w:cs="Times New Roman"/>
          <w:sz w:val="24"/>
          <w:szCs w:val="24"/>
        </w:rPr>
        <w:t xml:space="preserve">k pertumbuhan vegetatif tanaman.  </w:t>
      </w:r>
      <w:r w:rsidR="005672CC">
        <w:rPr>
          <w:rFonts w:ascii="Times New Roman" w:eastAsia="Times New Roman" w:hAnsi="Times New Roman" w:cs="Times New Roman"/>
          <w:sz w:val="24"/>
          <w:szCs w:val="24"/>
        </w:rPr>
        <w:t xml:space="preserve">Jarak tanam 70 cm x 60 cm merupakan jarak tanam yang terbaik untuk pertumbuhan tinggi tanaman.  </w:t>
      </w:r>
      <w:r w:rsidR="005672CC" w:rsidRPr="00F51FBC">
        <w:rPr>
          <w:rFonts w:ascii="Times New Roman" w:hAnsi="Times New Roman" w:cs="Times New Roman"/>
          <w:sz w:val="24"/>
          <w:szCs w:val="24"/>
        </w:rPr>
        <w:t>Menurut Harjadi (1979), jarak tanam menentukan kepadatan populasi yang akan mempengaruhi tingkat kompetisi antar tanaman yang berkaitan dengan penyediaan unsur hara untuk pertumbuhannya.</w:t>
      </w:r>
    </w:p>
    <w:p w14:paraId="716B4EEF" w14:textId="77777777" w:rsidR="00686611" w:rsidRPr="00DC5447" w:rsidRDefault="00686611" w:rsidP="00496F9C">
      <w:pPr>
        <w:pStyle w:val="ListParagraph"/>
        <w:spacing w:after="0"/>
        <w:ind w:left="993" w:hanging="993"/>
        <w:jc w:val="both"/>
        <w:rPr>
          <w:rFonts w:ascii="Times New Roman" w:hAnsi="Times New Roman" w:cs="Times New Roman"/>
          <w:sz w:val="24"/>
          <w:szCs w:val="24"/>
        </w:rPr>
      </w:pPr>
      <w:r>
        <w:rPr>
          <w:rFonts w:ascii="Times New Roman" w:hAnsi="Times New Roman" w:cs="Times New Roman"/>
          <w:sz w:val="24"/>
          <w:szCs w:val="24"/>
        </w:rPr>
        <w:t xml:space="preserve">Tabel </w:t>
      </w:r>
      <w:r w:rsidR="00496F9C">
        <w:rPr>
          <w:rFonts w:ascii="Times New Roman" w:hAnsi="Times New Roman" w:cs="Times New Roman"/>
          <w:sz w:val="24"/>
          <w:szCs w:val="24"/>
        </w:rPr>
        <w:t>2</w:t>
      </w:r>
      <w:r>
        <w:rPr>
          <w:rFonts w:ascii="Times New Roman" w:hAnsi="Times New Roman" w:cs="Times New Roman"/>
          <w:sz w:val="24"/>
          <w:szCs w:val="24"/>
        </w:rPr>
        <w:t xml:space="preserve">.  Pengaruh Pemberian Pupuk Organik Cair (POC) pada Berbagai Jarak Tanam terhadap Jumlah Cabang (cabang). </w:t>
      </w:r>
    </w:p>
    <w:tbl>
      <w:tblPr>
        <w:tblStyle w:val="TableGrid"/>
        <w:tblW w:w="79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7"/>
        <w:gridCol w:w="275"/>
        <w:gridCol w:w="675"/>
        <w:gridCol w:w="742"/>
        <w:gridCol w:w="817"/>
        <w:gridCol w:w="317"/>
        <w:gridCol w:w="567"/>
        <w:gridCol w:w="817"/>
        <w:gridCol w:w="709"/>
        <w:gridCol w:w="992"/>
        <w:gridCol w:w="850"/>
      </w:tblGrid>
      <w:tr w:rsidR="00686611" w:rsidRPr="003D0A89" w14:paraId="3E68D8E3" w14:textId="77777777" w:rsidTr="003D29E0">
        <w:tc>
          <w:tcPr>
            <w:tcW w:w="1177" w:type="dxa"/>
            <w:tcBorders>
              <w:top w:val="single" w:sz="4" w:space="0" w:color="auto"/>
            </w:tcBorders>
          </w:tcPr>
          <w:p w14:paraId="3CC0254E" w14:textId="77777777" w:rsidR="00686611" w:rsidRPr="003D0A89" w:rsidRDefault="00686611" w:rsidP="003D29E0">
            <w:pPr>
              <w:pStyle w:val="ListParagraph"/>
              <w:ind w:left="0"/>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Perlakuan</w:t>
            </w:r>
          </w:p>
        </w:tc>
        <w:tc>
          <w:tcPr>
            <w:tcW w:w="6761" w:type="dxa"/>
            <w:gridSpan w:val="10"/>
            <w:tcBorders>
              <w:top w:val="single" w:sz="4" w:space="0" w:color="auto"/>
            </w:tcBorders>
          </w:tcPr>
          <w:p w14:paraId="3263EC31"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Hari</w:t>
            </w:r>
            <w:r w:rsidRPr="003D0A89">
              <w:rPr>
                <w:rFonts w:ascii="Times New Roman" w:eastAsiaTheme="minorEastAsia" w:hAnsi="Times New Roman" w:cs="Times New Roman"/>
                <w:sz w:val="24"/>
                <w:szCs w:val="24"/>
              </w:rPr>
              <w:t xml:space="preserve"> setelah tana</w:t>
            </w:r>
            <w:r>
              <w:rPr>
                <w:rFonts w:ascii="Times New Roman" w:eastAsiaTheme="minorEastAsia" w:hAnsi="Times New Roman" w:cs="Times New Roman"/>
                <w:sz w:val="24"/>
                <w:szCs w:val="24"/>
              </w:rPr>
              <w:t>m (hst)</w:t>
            </w:r>
          </w:p>
        </w:tc>
      </w:tr>
      <w:tr w:rsidR="00686611" w:rsidRPr="003D0A89" w14:paraId="6C2DFC5D" w14:textId="77777777" w:rsidTr="003D29E0">
        <w:tc>
          <w:tcPr>
            <w:tcW w:w="1452" w:type="dxa"/>
            <w:gridSpan w:val="2"/>
            <w:tcBorders>
              <w:bottom w:val="single" w:sz="4" w:space="0" w:color="auto"/>
            </w:tcBorders>
          </w:tcPr>
          <w:p w14:paraId="57554212"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p>
        </w:tc>
        <w:tc>
          <w:tcPr>
            <w:tcW w:w="1417" w:type="dxa"/>
            <w:gridSpan w:val="2"/>
            <w:tcBorders>
              <w:top w:val="single" w:sz="4" w:space="0" w:color="auto"/>
              <w:bottom w:val="single" w:sz="4" w:space="0" w:color="auto"/>
            </w:tcBorders>
          </w:tcPr>
          <w:p w14:paraId="7CD4A2EC"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14</w:t>
            </w:r>
          </w:p>
        </w:tc>
        <w:tc>
          <w:tcPr>
            <w:tcW w:w="1134" w:type="dxa"/>
            <w:gridSpan w:val="2"/>
            <w:tcBorders>
              <w:top w:val="single" w:sz="4" w:space="0" w:color="auto"/>
              <w:bottom w:val="single" w:sz="4" w:space="0" w:color="auto"/>
            </w:tcBorders>
          </w:tcPr>
          <w:p w14:paraId="047B37A4"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21</w:t>
            </w:r>
          </w:p>
        </w:tc>
        <w:tc>
          <w:tcPr>
            <w:tcW w:w="2093" w:type="dxa"/>
            <w:gridSpan w:val="3"/>
            <w:tcBorders>
              <w:top w:val="single" w:sz="4" w:space="0" w:color="auto"/>
              <w:bottom w:val="single" w:sz="4" w:space="0" w:color="auto"/>
            </w:tcBorders>
          </w:tcPr>
          <w:p w14:paraId="06124475"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28</w:t>
            </w:r>
          </w:p>
        </w:tc>
        <w:tc>
          <w:tcPr>
            <w:tcW w:w="1842" w:type="dxa"/>
            <w:gridSpan w:val="2"/>
            <w:tcBorders>
              <w:top w:val="single" w:sz="4" w:space="0" w:color="auto"/>
              <w:bottom w:val="single" w:sz="4" w:space="0" w:color="auto"/>
            </w:tcBorders>
          </w:tcPr>
          <w:p w14:paraId="05D8E0A0"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35</w:t>
            </w:r>
          </w:p>
        </w:tc>
      </w:tr>
      <w:tr w:rsidR="00686611" w:rsidRPr="003D0A89" w14:paraId="63C0F575" w14:textId="77777777" w:rsidTr="003D29E0">
        <w:tc>
          <w:tcPr>
            <w:tcW w:w="1177" w:type="dxa"/>
            <w:tcBorders>
              <w:top w:val="single" w:sz="4" w:space="0" w:color="auto"/>
            </w:tcBorders>
          </w:tcPr>
          <w:p w14:paraId="3B377C5D"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J1</w:t>
            </w:r>
          </w:p>
        </w:tc>
        <w:tc>
          <w:tcPr>
            <w:tcW w:w="950" w:type="dxa"/>
            <w:gridSpan w:val="2"/>
            <w:tcBorders>
              <w:top w:val="single" w:sz="4" w:space="0" w:color="auto"/>
            </w:tcBorders>
          </w:tcPr>
          <w:p w14:paraId="5AAAC9EF"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2,00</w:t>
            </w:r>
          </w:p>
        </w:tc>
        <w:tc>
          <w:tcPr>
            <w:tcW w:w="742" w:type="dxa"/>
            <w:tcBorders>
              <w:top w:val="single" w:sz="4" w:space="0" w:color="auto"/>
            </w:tcBorders>
          </w:tcPr>
          <w:p w14:paraId="6511C0F8" w14:textId="77777777" w:rsidR="00686611" w:rsidRPr="003D0A89" w:rsidRDefault="005B5CD5"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817" w:type="dxa"/>
            <w:tcBorders>
              <w:top w:val="single" w:sz="4" w:space="0" w:color="auto"/>
            </w:tcBorders>
          </w:tcPr>
          <w:p w14:paraId="7524E08D"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2,67</w:t>
            </w:r>
            <w:r w:rsidRPr="003D0A89">
              <w:rPr>
                <w:rFonts w:ascii="Times New Roman" w:eastAsiaTheme="minorEastAsia" w:hAnsi="Times New Roman" w:cs="Times New Roman"/>
                <w:sz w:val="24"/>
                <w:szCs w:val="24"/>
              </w:rPr>
              <w:t xml:space="preserve"> </w:t>
            </w:r>
          </w:p>
        </w:tc>
        <w:tc>
          <w:tcPr>
            <w:tcW w:w="884" w:type="dxa"/>
            <w:gridSpan w:val="2"/>
            <w:tcBorders>
              <w:top w:val="single" w:sz="4" w:space="0" w:color="auto"/>
            </w:tcBorders>
          </w:tcPr>
          <w:p w14:paraId="22C78818"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817" w:type="dxa"/>
            <w:tcBorders>
              <w:top w:val="single" w:sz="4" w:space="0" w:color="auto"/>
            </w:tcBorders>
          </w:tcPr>
          <w:p w14:paraId="5BBCD8C2"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2,75</w:t>
            </w:r>
            <w:r w:rsidRPr="003D0A89">
              <w:rPr>
                <w:rFonts w:ascii="Times New Roman" w:eastAsiaTheme="minorEastAsia" w:hAnsi="Times New Roman" w:cs="Times New Roman"/>
                <w:sz w:val="24"/>
                <w:szCs w:val="24"/>
              </w:rPr>
              <w:t xml:space="preserve"> </w:t>
            </w:r>
          </w:p>
        </w:tc>
        <w:tc>
          <w:tcPr>
            <w:tcW w:w="709" w:type="dxa"/>
            <w:tcBorders>
              <w:top w:val="single" w:sz="4" w:space="0" w:color="auto"/>
            </w:tcBorders>
          </w:tcPr>
          <w:p w14:paraId="76D474B9" w14:textId="77777777" w:rsidR="00686611" w:rsidRPr="003D0A89" w:rsidRDefault="00686611" w:rsidP="003D29E0">
            <w:pPr>
              <w:pStyle w:val="ListParagraph"/>
              <w:ind w:left="0"/>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a</w:t>
            </w:r>
          </w:p>
        </w:tc>
        <w:tc>
          <w:tcPr>
            <w:tcW w:w="992" w:type="dxa"/>
            <w:tcBorders>
              <w:top w:val="single" w:sz="4" w:space="0" w:color="auto"/>
            </w:tcBorders>
          </w:tcPr>
          <w:p w14:paraId="4F8ECCC6"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3,08</w:t>
            </w:r>
            <w:r w:rsidRPr="003D0A89">
              <w:rPr>
                <w:rFonts w:ascii="Times New Roman" w:eastAsiaTheme="minorEastAsia" w:hAnsi="Times New Roman" w:cs="Times New Roman"/>
                <w:sz w:val="24"/>
                <w:szCs w:val="24"/>
              </w:rPr>
              <w:t xml:space="preserve"> </w:t>
            </w:r>
          </w:p>
        </w:tc>
        <w:tc>
          <w:tcPr>
            <w:tcW w:w="850" w:type="dxa"/>
            <w:tcBorders>
              <w:top w:val="single" w:sz="4" w:space="0" w:color="auto"/>
            </w:tcBorders>
          </w:tcPr>
          <w:p w14:paraId="3452B39A" w14:textId="77777777" w:rsidR="00686611" w:rsidRPr="003D0A89" w:rsidRDefault="00686611" w:rsidP="003D29E0">
            <w:pPr>
              <w:pStyle w:val="ListParagraph"/>
              <w:ind w:left="0"/>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a</w:t>
            </w:r>
          </w:p>
        </w:tc>
      </w:tr>
      <w:tr w:rsidR="00686611" w:rsidRPr="003D0A89" w14:paraId="6C67F72D" w14:textId="77777777" w:rsidTr="003D29E0">
        <w:tc>
          <w:tcPr>
            <w:tcW w:w="1177" w:type="dxa"/>
          </w:tcPr>
          <w:p w14:paraId="7C957386"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J2</w:t>
            </w:r>
          </w:p>
        </w:tc>
        <w:tc>
          <w:tcPr>
            <w:tcW w:w="950" w:type="dxa"/>
            <w:gridSpan w:val="2"/>
          </w:tcPr>
          <w:p w14:paraId="0C7DDCB6"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2,00</w:t>
            </w:r>
          </w:p>
        </w:tc>
        <w:tc>
          <w:tcPr>
            <w:tcW w:w="742" w:type="dxa"/>
          </w:tcPr>
          <w:p w14:paraId="5388DD80" w14:textId="77777777" w:rsidR="00686611" w:rsidRPr="003D0A89" w:rsidRDefault="005B5CD5"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817" w:type="dxa"/>
          </w:tcPr>
          <w:p w14:paraId="44A657DC"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2,75</w:t>
            </w:r>
          </w:p>
        </w:tc>
        <w:tc>
          <w:tcPr>
            <w:tcW w:w="884" w:type="dxa"/>
            <w:gridSpan w:val="2"/>
          </w:tcPr>
          <w:p w14:paraId="3C855D07"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817" w:type="dxa"/>
          </w:tcPr>
          <w:p w14:paraId="634EA1AB"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2,75</w:t>
            </w:r>
          </w:p>
        </w:tc>
        <w:tc>
          <w:tcPr>
            <w:tcW w:w="709" w:type="dxa"/>
          </w:tcPr>
          <w:p w14:paraId="5A9D0BF0"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992" w:type="dxa"/>
          </w:tcPr>
          <w:p w14:paraId="55DFE8D4"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3,33</w:t>
            </w:r>
          </w:p>
        </w:tc>
        <w:tc>
          <w:tcPr>
            <w:tcW w:w="850" w:type="dxa"/>
          </w:tcPr>
          <w:p w14:paraId="09F3E369"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w:t>
            </w:r>
          </w:p>
        </w:tc>
      </w:tr>
      <w:tr w:rsidR="00686611" w:rsidRPr="003D0A89" w14:paraId="14C15232" w14:textId="77777777" w:rsidTr="003D29E0">
        <w:tc>
          <w:tcPr>
            <w:tcW w:w="1177" w:type="dxa"/>
          </w:tcPr>
          <w:p w14:paraId="6B8276DA"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J3</w:t>
            </w:r>
          </w:p>
        </w:tc>
        <w:tc>
          <w:tcPr>
            <w:tcW w:w="950" w:type="dxa"/>
            <w:gridSpan w:val="2"/>
          </w:tcPr>
          <w:p w14:paraId="07166CA1"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2,08</w:t>
            </w:r>
          </w:p>
        </w:tc>
        <w:tc>
          <w:tcPr>
            <w:tcW w:w="742" w:type="dxa"/>
          </w:tcPr>
          <w:p w14:paraId="02521177" w14:textId="77777777" w:rsidR="00686611" w:rsidRPr="003D0A89" w:rsidRDefault="005B5CD5"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sidR="00686611">
              <w:rPr>
                <w:rFonts w:ascii="Times New Roman" w:eastAsiaTheme="minorEastAsia" w:hAnsi="Times New Roman" w:cs="Times New Roman"/>
                <w:sz w:val="24"/>
                <w:szCs w:val="24"/>
              </w:rPr>
              <w:t>b</w:t>
            </w:r>
          </w:p>
        </w:tc>
        <w:tc>
          <w:tcPr>
            <w:tcW w:w="817" w:type="dxa"/>
          </w:tcPr>
          <w:p w14:paraId="2174C5D1"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2,83</w:t>
            </w:r>
          </w:p>
        </w:tc>
        <w:tc>
          <w:tcPr>
            <w:tcW w:w="884" w:type="dxa"/>
            <w:gridSpan w:val="2"/>
          </w:tcPr>
          <w:p w14:paraId="17D5B6A0"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c>
          <w:tcPr>
            <w:tcW w:w="817" w:type="dxa"/>
          </w:tcPr>
          <w:p w14:paraId="7CCBDE7B"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2,92</w:t>
            </w:r>
          </w:p>
        </w:tc>
        <w:tc>
          <w:tcPr>
            <w:tcW w:w="709" w:type="dxa"/>
          </w:tcPr>
          <w:p w14:paraId="34230407"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w:t>
            </w:r>
          </w:p>
        </w:tc>
        <w:tc>
          <w:tcPr>
            <w:tcW w:w="992" w:type="dxa"/>
          </w:tcPr>
          <w:p w14:paraId="3E5E5763"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3,25</w:t>
            </w:r>
          </w:p>
        </w:tc>
        <w:tc>
          <w:tcPr>
            <w:tcW w:w="850" w:type="dxa"/>
          </w:tcPr>
          <w:p w14:paraId="444B3872"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r>
      <w:tr w:rsidR="00686611" w:rsidRPr="003D0A89" w14:paraId="776CFA64" w14:textId="77777777" w:rsidTr="003D29E0">
        <w:tc>
          <w:tcPr>
            <w:tcW w:w="1177" w:type="dxa"/>
          </w:tcPr>
          <w:p w14:paraId="577B0767"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J4</w:t>
            </w:r>
          </w:p>
        </w:tc>
        <w:tc>
          <w:tcPr>
            <w:tcW w:w="950" w:type="dxa"/>
            <w:gridSpan w:val="2"/>
          </w:tcPr>
          <w:p w14:paraId="25D7DFF3"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2,42</w:t>
            </w:r>
          </w:p>
        </w:tc>
        <w:tc>
          <w:tcPr>
            <w:tcW w:w="742" w:type="dxa"/>
          </w:tcPr>
          <w:p w14:paraId="65B72579" w14:textId="77777777" w:rsidR="00686611"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tc>
        <w:tc>
          <w:tcPr>
            <w:tcW w:w="817" w:type="dxa"/>
          </w:tcPr>
          <w:p w14:paraId="3E2575A3"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3,42</w:t>
            </w:r>
          </w:p>
        </w:tc>
        <w:tc>
          <w:tcPr>
            <w:tcW w:w="884" w:type="dxa"/>
            <w:gridSpan w:val="2"/>
          </w:tcPr>
          <w:p w14:paraId="3E1ED085"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w:t>
            </w:r>
          </w:p>
        </w:tc>
        <w:tc>
          <w:tcPr>
            <w:tcW w:w="817" w:type="dxa"/>
          </w:tcPr>
          <w:p w14:paraId="3F326425"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3,58</w:t>
            </w:r>
          </w:p>
        </w:tc>
        <w:tc>
          <w:tcPr>
            <w:tcW w:w="709" w:type="dxa"/>
          </w:tcPr>
          <w:p w14:paraId="0B38B384"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tc>
        <w:tc>
          <w:tcPr>
            <w:tcW w:w="992" w:type="dxa"/>
          </w:tcPr>
          <w:p w14:paraId="194B7ACA"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4,00</w:t>
            </w:r>
          </w:p>
        </w:tc>
        <w:tc>
          <w:tcPr>
            <w:tcW w:w="850" w:type="dxa"/>
          </w:tcPr>
          <w:p w14:paraId="7FB254D2"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bc</w:t>
            </w:r>
          </w:p>
        </w:tc>
      </w:tr>
      <w:tr w:rsidR="00686611" w:rsidRPr="003D0A89" w14:paraId="3B6D6A9E" w14:textId="77777777" w:rsidTr="003D29E0">
        <w:tc>
          <w:tcPr>
            <w:tcW w:w="1177" w:type="dxa"/>
          </w:tcPr>
          <w:p w14:paraId="2ACEC325"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J5</w:t>
            </w:r>
          </w:p>
        </w:tc>
        <w:tc>
          <w:tcPr>
            <w:tcW w:w="950" w:type="dxa"/>
            <w:gridSpan w:val="2"/>
          </w:tcPr>
          <w:p w14:paraId="59211CCF"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2,84</w:t>
            </w:r>
          </w:p>
        </w:tc>
        <w:tc>
          <w:tcPr>
            <w:tcW w:w="742" w:type="dxa"/>
          </w:tcPr>
          <w:p w14:paraId="665B1E25" w14:textId="77777777" w:rsidR="00686611" w:rsidRPr="003D0A89" w:rsidRDefault="005B5CD5" w:rsidP="003D29E0">
            <w:pPr>
              <w:pStyle w:val="ListParagraph"/>
              <w:ind w:left="0"/>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p>
        </w:tc>
        <w:tc>
          <w:tcPr>
            <w:tcW w:w="817" w:type="dxa"/>
          </w:tcPr>
          <w:p w14:paraId="50A04F53"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3,75</w:t>
            </w:r>
          </w:p>
        </w:tc>
        <w:tc>
          <w:tcPr>
            <w:tcW w:w="884" w:type="dxa"/>
            <w:gridSpan w:val="2"/>
          </w:tcPr>
          <w:p w14:paraId="311013D9"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tc>
        <w:tc>
          <w:tcPr>
            <w:tcW w:w="817" w:type="dxa"/>
          </w:tcPr>
          <w:p w14:paraId="50D62680"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4,08</w:t>
            </w:r>
          </w:p>
        </w:tc>
        <w:tc>
          <w:tcPr>
            <w:tcW w:w="709" w:type="dxa"/>
          </w:tcPr>
          <w:p w14:paraId="428FDEF5"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b</w:t>
            </w:r>
          </w:p>
        </w:tc>
        <w:tc>
          <w:tcPr>
            <w:tcW w:w="992" w:type="dxa"/>
          </w:tcPr>
          <w:p w14:paraId="24692A68"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4,59</w:t>
            </w:r>
          </w:p>
        </w:tc>
        <w:tc>
          <w:tcPr>
            <w:tcW w:w="850" w:type="dxa"/>
          </w:tcPr>
          <w:p w14:paraId="718CA39B" w14:textId="77777777" w:rsidR="00686611" w:rsidRPr="003D0A89" w:rsidRDefault="00686611" w:rsidP="003D29E0">
            <w:pPr>
              <w:pStyle w:val="ListParagraph"/>
              <w:ind w:left="0"/>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c</w:t>
            </w:r>
          </w:p>
        </w:tc>
      </w:tr>
      <w:tr w:rsidR="00686611" w:rsidRPr="003D0A89" w14:paraId="5E61E223" w14:textId="77777777" w:rsidTr="003D29E0">
        <w:trPr>
          <w:trHeight w:val="296"/>
        </w:trPr>
        <w:tc>
          <w:tcPr>
            <w:tcW w:w="1177" w:type="dxa"/>
            <w:tcBorders>
              <w:bottom w:val="single" w:sz="4" w:space="0" w:color="auto"/>
            </w:tcBorders>
          </w:tcPr>
          <w:p w14:paraId="6FA00C3B"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J6</w:t>
            </w:r>
          </w:p>
        </w:tc>
        <w:tc>
          <w:tcPr>
            <w:tcW w:w="950" w:type="dxa"/>
            <w:gridSpan w:val="2"/>
            <w:tcBorders>
              <w:bottom w:val="single" w:sz="4" w:space="0" w:color="auto"/>
            </w:tcBorders>
          </w:tcPr>
          <w:p w14:paraId="6A0235A8"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2,42</w:t>
            </w:r>
          </w:p>
        </w:tc>
        <w:tc>
          <w:tcPr>
            <w:tcW w:w="742" w:type="dxa"/>
            <w:tcBorders>
              <w:bottom w:val="single" w:sz="4" w:space="0" w:color="auto"/>
            </w:tcBorders>
          </w:tcPr>
          <w:p w14:paraId="71D1628B" w14:textId="77777777" w:rsidR="00686611"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tc>
        <w:tc>
          <w:tcPr>
            <w:tcW w:w="817" w:type="dxa"/>
            <w:tcBorders>
              <w:bottom w:val="single" w:sz="4" w:space="0" w:color="auto"/>
            </w:tcBorders>
          </w:tcPr>
          <w:p w14:paraId="08BE59A6"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3,34</w:t>
            </w:r>
          </w:p>
        </w:tc>
        <w:tc>
          <w:tcPr>
            <w:tcW w:w="884" w:type="dxa"/>
            <w:gridSpan w:val="2"/>
            <w:tcBorders>
              <w:bottom w:val="single" w:sz="4" w:space="0" w:color="auto"/>
            </w:tcBorders>
          </w:tcPr>
          <w:p w14:paraId="0981DF31"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w:t>
            </w:r>
          </w:p>
        </w:tc>
        <w:tc>
          <w:tcPr>
            <w:tcW w:w="817" w:type="dxa"/>
            <w:tcBorders>
              <w:bottom w:val="single" w:sz="4" w:space="0" w:color="auto"/>
            </w:tcBorders>
          </w:tcPr>
          <w:p w14:paraId="565C22E1"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3,57</w:t>
            </w:r>
          </w:p>
        </w:tc>
        <w:tc>
          <w:tcPr>
            <w:tcW w:w="709" w:type="dxa"/>
            <w:tcBorders>
              <w:bottom w:val="single" w:sz="4" w:space="0" w:color="auto"/>
            </w:tcBorders>
          </w:tcPr>
          <w:p w14:paraId="27B307E7"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b</w:t>
            </w:r>
          </w:p>
        </w:tc>
        <w:tc>
          <w:tcPr>
            <w:tcW w:w="992" w:type="dxa"/>
            <w:tcBorders>
              <w:bottom w:val="single" w:sz="4" w:space="0" w:color="auto"/>
            </w:tcBorders>
          </w:tcPr>
          <w:p w14:paraId="1A42ED8E"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3,84</w:t>
            </w:r>
          </w:p>
        </w:tc>
        <w:tc>
          <w:tcPr>
            <w:tcW w:w="850" w:type="dxa"/>
            <w:tcBorders>
              <w:bottom w:val="single" w:sz="4" w:space="0" w:color="auto"/>
            </w:tcBorders>
          </w:tcPr>
          <w:p w14:paraId="14A022C0"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p>
        </w:tc>
      </w:tr>
      <w:tr w:rsidR="00686611" w:rsidRPr="003D0A89" w14:paraId="0148E764" w14:textId="77777777" w:rsidTr="003D29E0">
        <w:trPr>
          <w:trHeight w:val="149"/>
        </w:trPr>
        <w:tc>
          <w:tcPr>
            <w:tcW w:w="1177" w:type="dxa"/>
            <w:tcBorders>
              <w:top w:val="single" w:sz="4" w:space="0" w:color="auto"/>
              <w:bottom w:val="single" w:sz="4" w:space="0" w:color="auto"/>
            </w:tcBorders>
          </w:tcPr>
          <w:p w14:paraId="6C2D3001" w14:textId="77777777" w:rsidR="00686611" w:rsidRPr="003D0A89" w:rsidRDefault="00686611"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BNJ </w:t>
            </w:r>
            <w:r w:rsidRPr="003D0A89">
              <w:rPr>
                <w:rFonts w:ascii="Times New Roman" w:eastAsiaTheme="minorEastAsia" w:hAnsi="Times New Roman" w:cs="Times New Roman"/>
                <w:sz w:val="24"/>
                <w:szCs w:val="24"/>
                <w:vertAlign w:val="subscript"/>
              </w:rPr>
              <w:t>0,05</w:t>
            </w:r>
          </w:p>
        </w:tc>
        <w:tc>
          <w:tcPr>
            <w:tcW w:w="1692" w:type="dxa"/>
            <w:gridSpan w:val="3"/>
            <w:tcBorders>
              <w:top w:val="single" w:sz="4" w:space="0" w:color="auto"/>
              <w:bottom w:val="single" w:sz="4" w:space="0" w:color="auto"/>
            </w:tcBorders>
          </w:tcPr>
          <w:p w14:paraId="1C9787A8"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0,37</w:t>
            </w:r>
          </w:p>
        </w:tc>
        <w:tc>
          <w:tcPr>
            <w:tcW w:w="1701" w:type="dxa"/>
            <w:gridSpan w:val="3"/>
            <w:tcBorders>
              <w:top w:val="single" w:sz="4" w:space="0" w:color="auto"/>
              <w:bottom w:val="single" w:sz="4" w:space="0" w:color="auto"/>
            </w:tcBorders>
          </w:tcPr>
          <w:p w14:paraId="7C3C0415"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0,76</w:t>
            </w:r>
          </w:p>
        </w:tc>
        <w:tc>
          <w:tcPr>
            <w:tcW w:w="1526" w:type="dxa"/>
            <w:gridSpan w:val="2"/>
            <w:tcBorders>
              <w:top w:val="single" w:sz="4" w:space="0" w:color="auto"/>
              <w:bottom w:val="single" w:sz="4" w:space="0" w:color="auto"/>
            </w:tcBorders>
          </w:tcPr>
          <w:p w14:paraId="2575817B"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0,79</w:t>
            </w:r>
          </w:p>
        </w:tc>
        <w:tc>
          <w:tcPr>
            <w:tcW w:w="1842" w:type="dxa"/>
            <w:gridSpan w:val="2"/>
            <w:tcBorders>
              <w:top w:val="single" w:sz="4" w:space="0" w:color="auto"/>
              <w:bottom w:val="single" w:sz="4" w:space="0" w:color="auto"/>
            </w:tcBorders>
          </w:tcPr>
          <w:p w14:paraId="27F51C3C" w14:textId="77777777" w:rsidR="00686611" w:rsidRPr="003D0A89" w:rsidRDefault="00686611"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0,66</w:t>
            </w:r>
          </w:p>
        </w:tc>
      </w:tr>
    </w:tbl>
    <w:p w14:paraId="64E1A6A4" w14:textId="77777777" w:rsidR="00686611" w:rsidRPr="00F84775" w:rsidRDefault="00686611" w:rsidP="00111846">
      <w:pPr>
        <w:pStyle w:val="ListParagraph"/>
        <w:spacing w:after="0" w:line="240" w:lineRule="auto"/>
        <w:ind w:left="1276" w:hanging="1276"/>
        <w:jc w:val="both"/>
        <w:rPr>
          <w:rFonts w:ascii="Times New Roman" w:hAnsi="Times New Roman" w:cs="Times New Roman"/>
          <w:sz w:val="20"/>
          <w:szCs w:val="20"/>
        </w:rPr>
      </w:pPr>
      <w:r w:rsidRPr="00F84775">
        <w:rPr>
          <w:rFonts w:ascii="Times New Roman" w:eastAsiaTheme="minorEastAsia" w:hAnsi="Times New Roman" w:cs="Times New Roman"/>
          <w:sz w:val="20"/>
          <w:szCs w:val="20"/>
        </w:rPr>
        <w:t xml:space="preserve">Keterangan : </w:t>
      </w:r>
      <w:r w:rsidRPr="00F84775">
        <w:rPr>
          <w:rFonts w:ascii="Times New Roman" w:hAnsi="Times New Roman" w:cs="Times New Roman"/>
          <w:sz w:val="20"/>
          <w:szCs w:val="20"/>
        </w:rPr>
        <w:t>Angka yang dikuti huruf yang sama menyatakan berbeda tidak nyata pada taraf uji 5%.</w:t>
      </w:r>
    </w:p>
    <w:p w14:paraId="3FC2CE13" w14:textId="77777777" w:rsidR="00686611" w:rsidRPr="00DA0860" w:rsidRDefault="00686611" w:rsidP="00111846">
      <w:pPr>
        <w:pStyle w:val="ListParagraph"/>
        <w:spacing w:after="0" w:line="240" w:lineRule="auto"/>
        <w:ind w:left="1276" w:hanging="1276"/>
        <w:jc w:val="both"/>
        <w:rPr>
          <w:rFonts w:ascii="Times New Roman" w:hAnsi="Times New Roman" w:cs="Times New Roman"/>
        </w:rPr>
      </w:pPr>
    </w:p>
    <w:p w14:paraId="2F6894CE" w14:textId="77777777" w:rsidR="0040117A" w:rsidRDefault="0040117A" w:rsidP="00400CDA">
      <w:pPr>
        <w:tabs>
          <w:tab w:val="left" w:pos="567"/>
        </w:tabs>
        <w:spacing w:after="0"/>
        <w:jc w:val="both"/>
        <w:rPr>
          <w:rFonts w:ascii="Times New Roman" w:eastAsiaTheme="minorEastAsia" w:hAnsi="Times New Roman" w:cs="Times New Roman"/>
          <w:sz w:val="24"/>
          <w:szCs w:val="24"/>
        </w:rPr>
        <w:sectPr w:rsidR="0040117A" w:rsidSect="00AB4582">
          <w:type w:val="continuous"/>
          <w:pgSz w:w="11907" w:h="16839" w:code="9"/>
          <w:pgMar w:top="1701" w:right="1701" w:bottom="1701" w:left="2268" w:header="709" w:footer="709" w:gutter="0"/>
          <w:cols w:space="708"/>
          <w:docGrid w:linePitch="360"/>
        </w:sectPr>
      </w:pPr>
    </w:p>
    <w:p w14:paraId="5A217DDF" w14:textId="77777777" w:rsidR="009506A4" w:rsidRDefault="00496F9C" w:rsidP="00496F9C">
      <w:pPr>
        <w:tabs>
          <w:tab w:val="left" w:pos="567"/>
        </w:tabs>
        <w:spacing w:after="0"/>
        <w:jc w:val="both"/>
        <w:rPr>
          <w:rFonts w:ascii="Times New Roman" w:hAnsi="Times New Roman" w:cs="Times New Roman"/>
          <w:sz w:val="24"/>
          <w:szCs w:val="24"/>
        </w:rPr>
      </w:pPr>
      <w:r>
        <w:rPr>
          <w:rFonts w:ascii="Times New Roman" w:eastAsiaTheme="minorEastAsia" w:hAnsi="Times New Roman" w:cs="Times New Roman"/>
          <w:sz w:val="24"/>
          <w:szCs w:val="24"/>
        </w:rPr>
        <w:lastRenderedPageBreak/>
        <w:tab/>
      </w:r>
      <w:r w:rsidR="00686611" w:rsidRPr="003D0A89">
        <w:rPr>
          <w:rFonts w:ascii="Times New Roman" w:eastAsiaTheme="minorEastAsia" w:hAnsi="Times New Roman" w:cs="Times New Roman"/>
          <w:sz w:val="24"/>
          <w:szCs w:val="24"/>
        </w:rPr>
        <w:t>Hasil Uji BNJ</w:t>
      </w:r>
      <w:r w:rsidR="00686611" w:rsidRPr="003D0A89">
        <w:rPr>
          <w:rFonts w:ascii="Times New Roman" w:eastAsiaTheme="minorEastAsia" w:hAnsi="Times New Roman" w:cs="Times New Roman"/>
          <w:sz w:val="24"/>
          <w:szCs w:val="24"/>
          <w:vertAlign w:val="subscript"/>
        </w:rPr>
        <w:t xml:space="preserve"> 0,05</w:t>
      </w:r>
      <w:r w:rsidR="00686611">
        <w:rPr>
          <w:rFonts w:ascii="Times New Roman" w:eastAsiaTheme="minorEastAsia" w:hAnsi="Times New Roman" w:cs="Times New Roman"/>
          <w:sz w:val="24"/>
          <w:szCs w:val="24"/>
        </w:rPr>
        <w:t xml:space="preserve"> terhadap jumlah cabang </w:t>
      </w:r>
      <w:r>
        <w:rPr>
          <w:rFonts w:ascii="Times New Roman" w:eastAsiaTheme="minorEastAsia" w:hAnsi="Times New Roman" w:cs="Times New Roman"/>
          <w:sz w:val="24"/>
          <w:szCs w:val="24"/>
        </w:rPr>
        <w:t xml:space="preserve">Tabel 2. </w:t>
      </w:r>
      <w:r w:rsidR="00686611">
        <w:rPr>
          <w:rFonts w:ascii="Times New Roman" w:eastAsiaTheme="minorEastAsia" w:hAnsi="Times New Roman" w:cs="Times New Roman"/>
          <w:sz w:val="24"/>
          <w:szCs w:val="24"/>
        </w:rPr>
        <w:t xml:space="preserve">pengamatan umur 14 hst menunjukkan bahwa </w:t>
      </w:r>
      <w:r w:rsidR="00686611">
        <w:rPr>
          <w:rFonts w:ascii="Times New Roman" w:eastAsia="Times New Roman" w:hAnsi="Times New Roman" w:cs="Times New Roman"/>
          <w:sz w:val="24"/>
          <w:szCs w:val="24"/>
        </w:rPr>
        <w:t>perlakuan J5 pemberian pupuk organik cair (4 ml/liter air) dengan jarak tanaman 70 cm x 60 cm menunjukkan hasil yang berbeda nyata dengan perlakuan lainnya.</w:t>
      </w:r>
      <w:r w:rsidR="00400CDA" w:rsidRPr="00400CDA">
        <w:rPr>
          <w:rFonts w:ascii="Times New Roman" w:eastAsiaTheme="minorEastAsia" w:hAnsi="Times New Roman" w:cs="Times New Roman"/>
          <w:bCs/>
          <w:sz w:val="24"/>
          <w:szCs w:val="24"/>
        </w:rPr>
        <w:t xml:space="preserve"> </w:t>
      </w:r>
      <w:r w:rsidR="00400CDA">
        <w:rPr>
          <w:rFonts w:ascii="Times New Roman" w:eastAsiaTheme="minorEastAsia" w:hAnsi="Times New Roman" w:cs="Times New Roman"/>
          <w:bCs/>
          <w:sz w:val="24"/>
          <w:szCs w:val="24"/>
        </w:rPr>
        <w:t xml:space="preserve">Pengamatan umur 21 hst </w:t>
      </w:r>
      <w:r w:rsidR="00400CDA">
        <w:rPr>
          <w:rFonts w:ascii="Times New Roman" w:eastAsiaTheme="minorEastAsia" w:hAnsi="Times New Roman" w:cs="Times New Roman"/>
          <w:sz w:val="24"/>
          <w:szCs w:val="24"/>
        </w:rPr>
        <w:t xml:space="preserve">menunjukkan bahwa </w:t>
      </w:r>
      <w:r w:rsidR="00400CDA">
        <w:rPr>
          <w:rFonts w:ascii="Times New Roman" w:eastAsia="Times New Roman" w:hAnsi="Times New Roman" w:cs="Times New Roman"/>
          <w:sz w:val="24"/>
          <w:szCs w:val="24"/>
        </w:rPr>
        <w:lastRenderedPageBreak/>
        <w:t>perlakuan J5 pemberian pupuk organik cair (4 ml/liter air) dengan jarak tanaman 70 cm x 60 cm menunjukkan hasil yang berbeda nyata dengan perlakuan J1, J2 dan J3, tetapi berbeda tidak nyata dengan perlakuan J4 dan J6.</w:t>
      </w:r>
      <w:r w:rsidR="005672CC">
        <w:rPr>
          <w:rFonts w:ascii="Times New Roman" w:eastAsia="Times New Roman" w:hAnsi="Times New Roman" w:cs="Times New Roman"/>
          <w:sz w:val="24"/>
          <w:szCs w:val="24"/>
        </w:rPr>
        <w:t xml:space="preserve">  Diduga</w:t>
      </w:r>
      <w:r>
        <w:rPr>
          <w:rFonts w:ascii="Times New Roman" w:eastAsia="Times New Roman" w:hAnsi="Times New Roman" w:cs="Times New Roman"/>
          <w:sz w:val="24"/>
          <w:szCs w:val="24"/>
        </w:rPr>
        <w:t xml:space="preserve"> </w:t>
      </w:r>
      <w:r w:rsidRPr="00F51FBC">
        <w:rPr>
          <w:rFonts w:ascii="Times New Roman" w:hAnsi="Times New Roman" w:cs="Times New Roman"/>
          <w:sz w:val="24"/>
          <w:szCs w:val="24"/>
        </w:rPr>
        <w:t>bahwa pupuk organik cair antara lain mengandung unsur hara N, P,</w:t>
      </w:r>
      <w:r>
        <w:rPr>
          <w:rFonts w:ascii="Times New Roman" w:hAnsi="Times New Roman" w:cs="Times New Roman"/>
          <w:sz w:val="24"/>
          <w:szCs w:val="24"/>
        </w:rPr>
        <w:t xml:space="preserve"> </w:t>
      </w:r>
      <w:r w:rsidRPr="00F51FBC">
        <w:rPr>
          <w:rFonts w:ascii="Times New Roman" w:hAnsi="Times New Roman" w:cs="Times New Roman"/>
          <w:sz w:val="24"/>
          <w:szCs w:val="24"/>
        </w:rPr>
        <w:t>K</w:t>
      </w:r>
      <w:r>
        <w:rPr>
          <w:rFonts w:ascii="Times New Roman" w:hAnsi="Times New Roman" w:cs="Times New Roman"/>
          <w:sz w:val="24"/>
          <w:szCs w:val="24"/>
        </w:rPr>
        <w:t>, Ca dan Mg</w:t>
      </w:r>
      <w:r w:rsidRPr="00F51FBC">
        <w:rPr>
          <w:rFonts w:ascii="Times New Roman" w:hAnsi="Times New Roman" w:cs="Times New Roman"/>
          <w:sz w:val="24"/>
          <w:szCs w:val="24"/>
        </w:rPr>
        <w:t xml:space="preserve"> yang mempunyai peranan penting untuk pertumbuhan dan perkembangan tanaman</w:t>
      </w:r>
      <w:r>
        <w:rPr>
          <w:rFonts w:ascii="Times New Roman" w:hAnsi="Times New Roman" w:cs="Times New Roman"/>
          <w:sz w:val="24"/>
          <w:szCs w:val="24"/>
        </w:rPr>
        <w:t xml:space="preserve"> (Santoso, 2020).</w:t>
      </w:r>
      <w:r w:rsidRPr="00F51FBC">
        <w:rPr>
          <w:rFonts w:ascii="Times New Roman" w:hAnsi="Times New Roman" w:cs="Times New Roman"/>
          <w:sz w:val="24"/>
          <w:szCs w:val="24"/>
        </w:rPr>
        <w:t xml:space="preserve"> </w:t>
      </w:r>
    </w:p>
    <w:p w14:paraId="51E6C873" w14:textId="77777777" w:rsidR="00496F9C" w:rsidRDefault="00496F9C" w:rsidP="00496F9C">
      <w:pPr>
        <w:tabs>
          <w:tab w:val="left" w:pos="567"/>
        </w:tabs>
        <w:spacing w:after="0"/>
        <w:jc w:val="both"/>
        <w:rPr>
          <w:rFonts w:ascii="Times New Roman" w:eastAsia="Times New Roman" w:hAnsi="Times New Roman" w:cs="Times New Roman"/>
          <w:sz w:val="24"/>
          <w:szCs w:val="24"/>
        </w:rPr>
        <w:sectPr w:rsidR="00496F9C" w:rsidSect="00AB4582">
          <w:type w:val="continuous"/>
          <w:pgSz w:w="11907" w:h="16839" w:code="9"/>
          <w:pgMar w:top="1701" w:right="1701" w:bottom="1701" w:left="2268" w:header="709" w:footer="709" w:gutter="0"/>
          <w:cols w:space="708"/>
          <w:docGrid w:linePitch="360"/>
        </w:sectPr>
      </w:pPr>
    </w:p>
    <w:p w14:paraId="1DA4C7F5" w14:textId="77777777" w:rsidR="00496F9C" w:rsidRDefault="00496F9C" w:rsidP="00496F9C">
      <w:pPr>
        <w:spacing w:after="100"/>
        <w:ind w:firstLine="709"/>
        <w:jc w:val="both"/>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Hasil uji BNJ </w:t>
      </w:r>
      <w:r w:rsidRPr="003D0A89">
        <w:rPr>
          <w:rFonts w:ascii="Times New Roman" w:eastAsiaTheme="minorEastAsia" w:hAnsi="Times New Roman" w:cs="Times New Roman"/>
          <w:sz w:val="24"/>
          <w:szCs w:val="24"/>
          <w:vertAlign w:val="subscript"/>
        </w:rPr>
        <w:t>0,05</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p</w:t>
      </w:r>
      <w:r w:rsidRPr="003D0A89">
        <w:rPr>
          <w:rFonts w:ascii="Times New Roman" w:eastAsiaTheme="minorEastAsia" w:hAnsi="Times New Roman" w:cs="Times New Roman"/>
          <w:sz w:val="24"/>
          <w:szCs w:val="24"/>
        </w:rPr>
        <w:t xml:space="preserve">ada </w:t>
      </w:r>
      <w:r>
        <w:rPr>
          <w:rFonts w:ascii="Times New Roman" w:eastAsiaTheme="minorEastAsia" w:hAnsi="Times New Roman" w:cs="Times New Roman"/>
          <w:sz w:val="24"/>
          <w:szCs w:val="24"/>
        </w:rPr>
        <w:t>Tabel 3</w:t>
      </w:r>
      <w:r w:rsidRPr="003D0A89">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Pengaruh Pemberian Pupuk Organik Cair (POC) pada Berbagai Jarak Tanam terhadap Umur Tanaman Berbunga (hari) </w:t>
      </w:r>
      <w:r>
        <w:rPr>
          <w:rFonts w:ascii="Times New Roman" w:eastAsiaTheme="minorEastAsia" w:hAnsi="Times New Roman" w:cs="Times New Roman"/>
          <w:sz w:val="24"/>
          <w:szCs w:val="24"/>
        </w:rPr>
        <w:t>menunjukkan</w:t>
      </w:r>
      <w:r w:rsidRPr="003D0A89">
        <w:rPr>
          <w:rFonts w:ascii="Times New Roman" w:eastAsiaTheme="minorEastAsia" w:hAnsi="Times New Roman" w:cs="Times New Roman"/>
          <w:sz w:val="24"/>
          <w:szCs w:val="24"/>
        </w:rPr>
        <w:t xml:space="preserve"> bahwa perlakuan </w:t>
      </w:r>
      <w:r>
        <w:rPr>
          <w:rFonts w:ascii="Times New Roman" w:eastAsiaTheme="minorEastAsia" w:hAnsi="Times New Roman" w:cs="Times New Roman"/>
          <w:sz w:val="24"/>
          <w:szCs w:val="24"/>
        </w:rPr>
        <w:t>J5</w:t>
      </w:r>
      <w:r w:rsidRPr="003D0A89">
        <w:rPr>
          <w:rFonts w:ascii="Times New Roman" w:eastAsiaTheme="minorEastAsia" w:hAnsi="Times New Roman" w:cs="Times New Roman"/>
          <w:sz w:val="24"/>
          <w:szCs w:val="24"/>
        </w:rPr>
        <w:t xml:space="preserve"> menghasilkan umur berbunga 4</w:t>
      </w:r>
      <w:r>
        <w:rPr>
          <w:rFonts w:ascii="Times New Roman" w:eastAsiaTheme="minorEastAsia" w:hAnsi="Times New Roman" w:cs="Times New Roman"/>
          <w:sz w:val="24"/>
          <w:szCs w:val="24"/>
        </w:rPr>
        <w:t>2,25</w:t>
      </w:r>
      <w:r w:rsidRPr="003D0A89">
        <w:rPr>
          <w:rFonts w:ascii="Times New Roman" w:eastAsiaTheme="minorEastAsia" w:hAnsi="Times New Roman" w:cs="Times New Roman"/>
          <w:sz w:val="24"/>
          <w:szCs w:val="24"/>
        </w:rPr>
        <w:t xml:space="preserve"> hst</w:t>
      </w:r>
      <w:r>
        <w:rPr>
          <w:rFonts w:ascii="Times New Roman" w:eastAsiaTheme="minorEastAsia" w:hAnsi="Times New Roman" w:cs="Times New Roman"/>
          <w:sz w:val="24"/>
          <w:szCs w:val="24"/>
        </w:rPr>
        <w:t xml:space="preserve"> yang menunjukkan hasil berbeda nyata dengan perlakuan J1, J2 dan J3, tetapi berbeda tidak nyata dengan perlakuan J4 dan J6. </w:t>
      </w:r>
      <w:r>
        <w:rPr>
          <w:rFonts w:ascii="Times New Roman" w:hAnsi="Times New Roman" w:cs="Times New Roman"/>
          <w:sz w:val="24"/>
          <w:szCs w:val="24"/>
        </w:rPr>
        <w:t>Menurut Sarief (</w:t>
      </w:r>
      <w:r w:rsidRPr="00F51FBC">
        <w:rPr>
          <w:rFonts w:ascii="Times New Roman" w:hAnsi="Times New Roman" w:cs="Times New Roman"/>
          <w:sz w:val="24"/>
          <w:szCs w:val="24"/>
        </w:rPr>
        <w:t>2002</w:t>
      </w:r>
      <w:r>
        <w:rPr>
          <w:rFonts w:ascii="Times New Roman" w:hAnsi="Times New Roman" w:cs="Times New Roman"/>
          <w:sz w:val="24"/>
          <w:szCs w:val="24"/>
        </w:rPr>
        <w:t xml:space="preserve">) </w:t>
      </w:r>
      <w:r w:rsidRPr="00F51FBC">
        <w:rPr>
          <w:rFonts w:ascii="Times New Roman" w:hAnsi="Times New Roman" w:cs="Times New Roman"/>
          <w:sz w:val="24"/>
          <w:szCs w:val="24"/>
        </w:rPr>
        <w:t xml:space="preserve">Peranan unsur N bagi tanaman adalah meningkatkan pembentukan klorofil, sintesis asam amino dan protein. Meningkatnya jumlah klorofil akan meningkatkan laju fotosintesis sehingga fotosintat yang dihasilkan juga meningkat. Fotosintat tersebut selanjutnya digunakan untuk pertumbuhan vegetatif tanaman). Ditambahkan oleh Karnomo </w:t>
      </w:r>
      <w:r w:rsidRPr="00496F9C">
        <w:rPr>
          <w:rFonts w:ascii="Times New Roman" w:hAnsi="Times New Roman" w:cs="Times New Roman"/>
          <w:i/>
          <w:sz w:val="24"/>
          <w:szCs w:val="24"/>
        </w:rPr>
        <w:t>et al.,</w:t>
      </w:r>
      <w:r>
        <w:rPr>
          <w:rFonts w:ascii="Times New Roman" w:hAnsi="Times New Roman" w:cs="Times New Roman"/>
          <w:sz w:val="24"/>
          <w:szCs w:val="24"/>
        </w:rPr>
        <w:t xml:space="preserve"> </w:t>
      </w:r>
      <w:r w:rsidRPr="00F51FBC">
        <w:rPr>
          <w:rFonts w:ascii="Times New Roman" w:hAnsi="Times New Roman" w:cs="Times New Roman"/>
          <w:sz w:val="24"/>
          <w:szCs w:val="24"/>
        </w:rPr>
        <w:t>(1990) bahwa unsur P mempunyai peranan yang penting dalam pembentukan akar, unsur P bersama-sama dengan unsur N dapat mendorong pembentukan akar dan rambut-rambut akar sehingga tanaman dapat menyerap unsur hara secara maksimal. Kondisi demikian akan berpengaruh terhadap meningkatnya pertumbuhan tanaman.</w:t>
      </w:r>
    </w:p>
    <w:p w14:paraId="5597D639" w14:textId="77777777" w:rsidR="00496F9C" w:rsidRDefault="00496F9C" w:rsidP="00496F9C">
      <w:pPr>
        <w:spacing w:after="100"/>
        <w:ind w:firstLine="709"/>
        <w:jc w:val="both"/>
        <w:rPr>
          <w:rFonts w:ascii="Times New Roman" w:eastAsiaTheme="minorEastAsia" w:hAnsi="Times New Roman" w:cs="Times New Roman"/>
          <w:sz w:val="24"/>
          <w:szCs w:val="24"/>
        </w:rPr>
        <w:sectPr w:rsidR="00496F9C" w:rsidSect="009506A4">
          <w:type w:val="continuous"/>
          <w:pgSz w:w="11907" w:h="16839" w:code="9"/>
          <w:pgMar w:top="1701" w:right="1701" w:bottom="1701" w:left="2268" w:header="709" w:footer="709" w:gutter="0"/>
          <w:cols w:space="708"/>
          <w:docGrid w:linePitch="360"/>
        </w:sectPr>
      </w:pPr>
    </w:p>
    <w:p w14:paraId="3D0228D7" w14:textId="77777777" w:rsidR="00400CDA" w:rsidRPr="003D0A89" w:rsidRDefault="00400CDA" w:rsidP="00496F9C">
      <w:pPr>
        <w:spacing w:after="0" w:line="240" w:lineRule="auto"/>
        <w:ind w:left="851" w:hanging="851"/>
        <w:jc w:val="both"/>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lastRenderedPageBreak/>
        <w:t xml:space="preserve">Tabel </w:t>
      </w:r>
      <w:r w:rsidR="00496F9C">
        <w:rPr>
          <w:rFonts w:ascii="Times New Roman" w:eastAsiaTheme="minorEastAsia" w:hAnsi="Times New Roman" w:cs="Times New Roman"/>
          <w:sz w:val="24"/>
          <w:szCs w:val="24"/>
        </w:rPr>
        <w:t>3</w:t>
      </w:r>
      <w:r w:rsidRPr="003D0A89">
        <w:rPr>
          <w:rFonts w:ascii="Times New Roman" w:eastAsiaTheme="minorEastAsia" w:hAnsi="Times New Roman" w:cs="Times New Roman"/>
          <w:sz w:val="24"/>
          <w:szCs w:val="24"/>
        </w:rPr>
        <w:t xml:space="preserve">. </w:t>
      </w:r>
      <w:r>
        <w:rPr>
          <w:rFonts w:ascii="Times New Roman" w:hAnsi="Times New Roman" w:cs="Times New Roman"/>
          <w:sz w:val="24"/>
          <w:szCs w:val="24"/>
        </w:rPr>
        <w:t>Pengaruh Pemberian Pupuk Organik Cair (POC) pada Berbagai Jarak Tanam terhadap Umur Tanaman Berbunga (hari)</w:t>
      </w:r>
    </w:p>
    <w:tbl>
      <w:tblPr>
        <w:tblStyle w:val="TableGrid"/>
        <w:tblW w:w="79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3506"/>
        <w:gridCol w:w="3076"/>
      </w:tblGrid>
      <w:tr w:rsidR="00400CDA" w:rsidRPr="003D0A89" w14:paraId="2F3F81FE" w14:textId="77777777" w:rsidTr="003D29E0">
        <w:trPr>
          <w:trHeight w:val="326"/>
        </w:trPr>
        <w:tc>
          <w:tcPr>
            <w:tcW w:w="1356" w:type="dxa"/>
            <w:tcBorders>
              <w:top w:val="single" w:sz="4" w:space="0" w:color="auto"/>
            </w:tcBorders>
          </w:tcPr>
          <w:p w14:paraId="16E59BAC" w14:textId="77777777" w:rsidR="00400CDA" w:rsidRPr="003D0A89" w:rsidRDefault="00400CDA" w:rsidP="003D29E0">
            <w:pPr>
              <w:pStyle w:val="ListParagraph"/>
              <w:spacing w:line="360" w:lineRule="auto"/>
              <w:ind w:left="0"/>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Perlakuan</w:t>
            </w:r>
          </w:p>
        </w:tc>
        <w:tc>
          <w:tcPr>
            <w:tcW w:w="3506" w:type="dxa"/>
            <w:tcBorders>
              <w:top w:val="single" w:sz="4" w:space="0" w:color="auto"/>
            </w:tcBorders>
          </w:tcPr>
          <w:p w14:paraId="0191C79E" w14:textId="77777777" w:rsidR="00400CDA" w:rsidRPr="003D0A89" w:rsidRDefault="00400CDA" w:rsidP="003D29E0">
            <w:pPr>
              <w:pStyle w:val="ListParagraph"/>
              <w:spacing w:line="360" w:lineRule="auto"/>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Umur Berbunga (hst)</w:t>
            </w:r>
          </w:p>
        </w:tc>
        <w:tc>
          <w:tcPr>
            <w:tcW w:w="3076" w:type="dxa"/>
            <w:tcBorders>
              <w:top w:val="single" w:sz="4" w:space="0" w:color="auto"/>
            </w:tcBorders>
          </w:tcPr>
          <w:p w14:paraId="50A3995E" w14:textId="77777777" w:rsidR="00400CDA" w:rsidRPr="003D0A89" w:rsidRDefault="00400CDA" w:rsidP="003D29E0">
            <w:pPr>
              <w:pStyle w:val="ListParagraph"/>
              <w:spacing w:line="360" w:lineRule="auto"/>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Beda antara perlakuan </w:t>
            </w:r>
          </w:p>
        </w:tc>
      </w:tr>
      <w:tr w:rsidR="00400CDA" w:rsidRPr="003D0A89" w14:paraId="074BF484" w14:textId="77777777" w:rsidTr="003D29E0">
        <w:tc>
          <w:tcPr>
            <w:tcW w:w="1356" w:type="dxa"/>
            <w:tcBorders>
              <w:top w:val="single" w:sz="4" w:space="0" w:color="auto"/>
            </w:tcBorders>
          </w:tcPr>
          <w:p w14:paraId="326AC038"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J1</w:t>
            </w:r>
          </w:p>
        </w:tc>
        <w:tc>
          <w:tcPr>
            <w:tcW w:w="3506" w:type="dxa"/>
            <w:tcBorders>
              <w:top w:val="single" w:sz="4" w:space="0" w:color="auto"/>
            </w:tcBorders>
          </w:tcPr>
          <w:p w14:paraId="445D011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44,50</w:t>
            </w:r>
            <w:r w:rsidRPr="003D0A89">
              <w:rPr>
                <w:rFonts w:ascii="Times New Roman" w:eastAsiaTheme="minorEastAsia" w:hAnsi="Times New Roman" w:cs="Times New Roman"/>
                <w:sz w:val="24"/>
                <w:szCs w:val="24"/>
              </w:rPr>
              <w:t xml:space="preserve"> </w:t>
            </w:r>
          </w:p>
        </w:tc>
        <w:tc>
          <w:tcPr>
            <w:tcW w:w="3076" w:type="dxa"/>
            <w:tcBorders>
              <w:top w:val="single" w:sz="4" w:space="0" w:color="auto"/>
            </w:tcBorders>
          </w:tcPr>
          <w:p w14:paraId="3F003DB4"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b</w:t>
            </w:r>
          </w:p>
        </w:tc>
      </w:tr>
      <w:tr w:rsidR="00400CDA" w:rsidRPr="003D0A89" w14:paraId="2A0250DC" w14:textId="77777777" w:rsidTr="003D29E0">
        <w:tc>
          <w:tcPr>
            <w:tcW w:w="1356" w:type="dxa"/>
          </w:tcPr>
          <w:p w14:paraId="07F0226E"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J2</w:t>
            </w:r>
          </w:p>
        </w:tc>
        <w:tc>
          <w:tcPr>
            <w:tcW w:w="3506" w:type="dxa"/>
          </w:tcPr>
          <w:p w14:paraId="22658B76"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44,50</w:t>
            </w:r>
          </w:p>
        </w:tc>
        <w:tc>
          <w:tcPr>
            <w:tcW w:w="3076" w:type="dxa"/>
          </w:tcPr>
          <w:p w14:paraId="2CA3FBDE"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b</w:t>
            </w:r>
          </w:p>
        </w:tc>
      </w:tr>
      <w:tr w:rsidR="00400CDA" w:rsidRPr="003D0A89" w14:paraId="29C8B85B" w14:textId="77777777" w:rsidTr="003D29E0">
        <w:tc>
          <w:tcPr>
            <w:tcW w:w="1356" w:type="dxa"/>
          </w:tcPr>
          <w:p w14:paraId="35E4E043"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J3</w:t>
            </w:r>
          </w:p>
        </w:tc>
        <w:tc>
          <w:tcPr>
            <w:tcW w:w="3506" w:type="dxa"/>
          </w:tcPr>
          <w:p w14:paraId="287C4A1A"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44,25</w:t>
            </w:r>
          </w:p>
        </w:tc>
        <w:tc>
          <w:tcPr>
            <w:tcW w:w="3076" w:type="dxa"/>
          </w:tcPr>
          <w:p w14:paraId="4333802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b</w:t>
            </w:r>
          </w:p>
        </w:tc>
      </w:tr>
      <w:tr w:rsidR="00400CDA" w:rsidRPr="003D0A89" w14:paraId="26A85CF1" w14:textId="77777777" w:rsidTr="003D29E0">
        <w:tc>
          <w:tcPr>
            <w:tcW w:w="1356" w:type="dxa"/>
          </w:tcPr>
          <w:p w14:paraId="14554085"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J4</w:t>
            </w:r>
          </w:p>
        </w:tc>
        <w:tc>
          <w:tcPr>
            <w:tcW w:w="3506" w:type="dxa"/>
          </w:tcPr>
          <w:p w14:paraId="2598F068"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43,25</w:t>
            </w:r>
            <w:r w:rsidRPr="003D0A89">
              <w:rPr>
                <w:rFonts w:ascii="Times New Roman" w:eastAsiaTheme="minorEastAsia" w:hAnsi="Times New Roman" w:cs="Times New Roman"/>
                <w:sz w:val="24"/>
                <w:szCs w:val="24"/>
              </w:rPr>
              <w:t xml:space="preserve"> </w:t>
            </w:r>
          </w:p>
        </w:tc>
        <w:tc>
          <w:tcPr>
            <w:tcW w:w="3076" w:type="dxa"/>
          </w:tcPr>
          <w:p w14:paraId="774B8132"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sidR="00400CDA">
              <w:rPr>
                <w:rFonts w:ascii="Times New Roman" w:eastAsiaTheme="minorEastAsia" w:hAnsi="Times New Roman" w:cs="Times New Roman"/>
                <w:sz w:val="24"/>
                <w:szCs w:val="24"/>
              </w:rPr>
              <w:t>b</w:t>
            </w:r>
          </w:p>
        </w:tc>
      </w:tr>
      <w:tr w:rsidR="00400CDA" w:rsidRPr="003D0A89" w14:paraId="627B6330" w14:textId="77777777" w:rsidTr="003D29E0">
        <w:tc>
          <w:tcPr>
            <w:tcW w:w="1356" w:type="dxa"/>
          </w:tcPr>
          <w:p w14:paraId="2402541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J5</w:t>
            </w:r>
          </w:p>
        </w:tc>
        <w:tc>
          <w:tcPr>
            <w:tcW w:w="3506" w:type="dxa"/>
          </w:tcPr>
          <w:p w14:paraId="08615F63"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42,25</w:t>
            </w:r>
            <w:r w:rsidRPr="003D0A89">
              <w:rPr>
                <w:rFonts w:ascii="Times New Roman" w:eastAsiaTheme="minorEastAsia" w:hAnsi="Times New Roman" w:cs="Times New Roman"/>
                <w:sz w:val="24"/>
                <w:szCs w:val="24"/>
              </w:rPr>
              <w:t xml:space="preserve"> </w:t>
            </w:r>
          </w:p>
        </w:tc>
        <w:tc>
          <w:tcPr>
            <w:tcW w:w="3076" w:type="dxa"/>
          </w:tcPr>
          <w:p w14:paraId="1A9508B2" w14:textId="25A31389" w:rsidR="00400CDA" w:rsidRPr="003D0A89" w:rsidRDefault="00400CDA" w:rsidP="003D29E0">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1F5384">
              <w:rPr>
                <w:rFonts w:ascii="Times New Roman" w:eastAsiaTheme="minorEastAsia" w:hAnsi="Times New Roman" w:cs="Times New Roman"/>
                <w:sz w:val="24"/>
                <w:szCs w:val="24"/>
              </w:rPr>
              <w:t>A</w:t>
            </w:r>
          </w:p>
        </w:tc>
      </w:tr>
      <w:tr w:rsidR="00400CDA" w:rsidRPr="003D0A89" w14:paraId="7050644B" w14:textId="77777777" w:rsidTr="003D29E0">
        <w:tc>
          <w:tcPr>
            <w:tcW w:w="1356" w:type="dxa"/>
            <w:tcBorders>
              <w:bottom w:val="single" w:sz="4" w:space="0" w:color="auto"/>
            </w:tcBorders>
          </w:tcPr>
          <w:p w14:paraId="3299101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J6</w:t>
            </w:r>
          </w:p>
        </w:tc>
        <w:tc>
          <w:tcPr>
            <w:tcW w:w="3506" w:type="dxa"/>
            <w:tcBorders>
              <w:bottom w:val="single" w:sz="4" w:space="0" w:color="auto"/>
            </w:tcBorders>
          </w:tcPr>
          <w:p w14:paraId="350A17A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43,25</w:t>
            </w:r>
          </w:p>
        </w:tc>
        <w:tc>
          <w:tcPr>
            <w:tcW w:w="3076" w:type="dxa"/>
            <w:tcBorders>
              <w:bottom w:val="single" w:sz="4" w:space="0" w:color="auto"/>
            </w:tcBorders>
          </w:tcPr>
          <w:p w14:paraId="5F3ADD80" w14:textId="77777777" w:rsidR="00400CDA" w:rsidRPr="002D2196"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sidR="00400CDA">
              <w:rPr>
                <w:rFonts w:ascii="Times New Roman" w:eastAsiaTheme="minorEastAsia" w:hAnsi="Times New Roman" w:cs="Times New Roman"/>
                <w:sz w:val="24"/>
                <w:szCs w:val="24"/>
              </w:rPr>
              <w:t>b</w:t>
            </w:r>
          </w:p>
        </w:tc>
      </w:tr>
      <w:tr w:rsidR="00400CDA" w:rsidRPr="003D0A89" w14:paraId="1C3BF9F9" w14:textId="77777777" w:rsidTr="003D29E0">
        <w:trPr>
          <w:trHeight w:val="207"/>
        </w:trPr>
        <w:tc>
          <w:tcPr>
            <w:tcW w:w="1356" w:type="dxa"/>
            <w:tcBorders>
              <w:top w:val="single" w:sz="4" w:space="0" w:color="auto"/>
              <w:bottom w:val="single" w:sz="4" w:space="0" w:color="auto"/>
            </w:tcBorders>
          </w:tcPr>
          <w:p w14:paraId="5724878F" w14:textId="77777777" w:rsidR="00400CDA" w:rsidRPr="003D0A89" w:rsidRDefault="00400CDA" w:rsidP="003D29E0">
            <w:pPr>
              <w:pStyle w:val="ListParagraph"/>
              <w:spacing w:line="360" w:lineRule="auto"/>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BNJ </w:t>
            </w:r>
            <w:r w:rsidRPr="003D0A89">
              <w:rPr>
                <w:rFonts w:ascii="Times New Roman" w:eastAsiaTheme="minorEastAsia" w:hAnsi="Times New Roman" w:cs="Times New Roman"/>
                <w:sz w:val="24"/>
                <w:szCs w:val="24"/>
                <w:vertAlign w:val="subscript"/>
              </w:rPr>
              <w:t>0,05</w:t>
            </w:r>
          </w:p>
        </w:tc>
        <w:tc>
          <w:tcPr>
            <w:tcW w:w="3506" w:type="dxa"/>
            <w:tcBorders>
              <w:top w:val="single" w:sz="4" w:space="0" w:color="auto"/>
              <w:bottom w:val="single" w:sz="4" w:space="0" w:color="auto"/>
            </w:tcBorders>
          </w:tcPr>
          <w:p w14:paraId="2F714B99" w14:textId="77777777" w:rsidR="00400CDA" w:rsidRPr="003D0A89" w:rsidRDefault="00400CDA" w:rsidP="003D29E0">
            <w:pPr>
              <w:pStyle w:val="ListParagraph"/>
              <w:spacing w:line="360" w:lineRule="auto"/>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1,05</w:t>
            </w:r>
          </w:p>
        </w:tc>
        <w:tc>
          <w:tcPr>
            <w:tcW w:w="3076" w:type="dxa"/>
            <w:tcBorders>
              <w:top w:val="single" w:sz="4" w:space="0" w:color="auto"/>
              <w:bottom w:val="single" w:sz="4" w:space="0" w:color="auto"/>
            </w:tcBorders>
          </w:tcPr>
          <w:p w14:paraId="286DED79" w14:textId="77777777" w:rsidR="00400CDA" w:rsidRPr="003D0A89" w:rsidRDefault="00400CDA" w:rsidP="003D29E0">
            <w:pPr>
              <w:pStyle w:val="ListParagraph"/>
              <w:spacing w:line="360" w:lineRule="auto"/>
              <w:ind w:left="0"/>
              <w:jc w:val="center"/>
              <w:rPr>
                <w:rFonts w:ascii="Times New Roman" w:eastAsiaTheme="minorEastAsia" w:hAnsi="Times New Roman" w:cs="Times New Roman"/>
                <w:sz w:val="24"/>
                <w:szCs w:val="24"/>
              </w:rPr>
            </w:pPr>
          </w:p>
        </w:tc>
      </w:tr>
    </w:tbl>
    <w:p w14:paraId="43F19614" w14:textId="77777777" w:rsidR="00400CDA" w:rsidRPr="00F84775" w:rsidRDefault="00400CDA" w:rsidP="00400CDA">
      <w:pPr>
        <w:pStyle w:val="ListParagraph"/>
        <w:spacing w:line="240" w:lineRule="auto"/>
        <w:ind w:left="1276" w:hanging="1276"/>
        <w:jc w:val="both"/>
        <w:rPr>
          <w:rFonts w:ascii="Times New Roman" w:hAnsi="Times New Roman" w:cs="Times New Roman"/>
          <w:sz w:val="20"/>
          <w:szCs w:val="20"/>
        </w:rPr>
      </w:pPr>
      <w:r w:rsidRPr="00F84775">
        <w:rPr>
          <w:rFonts w:ascii="Times New Roman" w:eastAsiaTheme="minorEastAsia" w:hAnsi="Times New Roman" w:cs="Times New Roman"/>
          <w:sz w:val="20"/>
          <w:szCs w:val="20"/>
        </w:rPr>
        <w:t>Keterangan :</w:t>
      </w:r>
      <w:r w:rsidRPr="00F84775">
        <w:rPr>
          <w:rFonts w:ascii="Times New Roman" w:hAnsi="Times New Roman" w:cs="Times New Roman"/>
          <w:sz w:val="20"/>
          <w:szCs w:val="20"/>
        </w:rPr>
        <w:t xml:space="preserve"> Angka yang dikuti huruf yang sama menyatakan berbeda tidak nyata pada taraf uji 5%.</w:t>
      </w:r>
    </w:p>
    <w:p w14:paraId="26176831" w14:textId="77777777" w:rsidR="0040117A" w:rsidRDefault="0040117A" w:rsidP="00400CDA">
      <w:pPr>
        <w:spacing w:before="240"/>
        <w:ind w:firstLine="720"/>
        <w:jc w:val="both"/>
        <w:rPr>
          <w:rFonts w:ascii="Times New Roman" w:eastAsiaTheme="minorEastAsia" w:hAnsi="Times New Roman" w:cs="Times New Roman"/>
          <w:sz w:val="24"/>
          <w:szCs w:val="24"/>
        </w:rPr>
        <w:sectPr w:rsidR="0040117A" w:rsidSect="00AB4582">
          <w:type w:val="continuous"/>
          <w:pgSz w:w="11907" w:h="16839" w:code="9"/>
          <w:pgMar w:top="1701" w:right="1701" w:bottom="1701" w:left="2268" w:header="709" w:footer="709" w:gutter="0"/>
          <w:cols w:space="708"/>
          <w:docGrid w:linePitch="360"/>
        </w:sectPr>
      </w:pPr>
    </w:p>
    <w:p w14:paraId="6B04DAFE" w14:textId="77777777" w:rsidR="00496F9C" w:rsidRDefault="00496F9C" w:rsidP="00496F9C">
      <w:pPr>
        <w:spacing w:after="0"/>
        <w:ind w:firstLine="567"/>
        <w:jc w:val="both"/>
        <w:rPr>
          <w:rFonts w:ascii="Times New Roman" w:eastAsia="Times New Roman" w:hAnsi="Times New Roman" w:cs="Times New Roman"/>
          <w:sz w:val="24"/>
          <w:szCs w:val="24"/>
        </w:rPr>
      </w:pPr>
      <w:r>
        <w:rPr>
          <w:rFonts w:ascii="Times New Roman" w:eastAsiaTheme="minorEastAsia" w:hAnsi="Times New Roman" w:cs="Times New Roman"/>
          <w:sz w:val="24"/>
          <w:szCs w:val="24"/>
        </w:rPr>
        <w:lastRenderedPageBreak/>
        <w:t xml:space="preserve">Hasil uji BNJ </w:t>
      </w:r>
      <w:r w:rsidRPr="003D0A89">
        <w:rPr>
          <w:rFonts w:ascii="Times New Roman" w:eastAsiaTheme="minorEastAsia" w:hAnsi="Times New Roman" w:cs="Times New Roman"/>
          <w:sz w:val="24"/>
          <w:szCs w:val="24"/>
          <w:vertAlign w:val="subscript"/>
        </w:rPr>
        <w:t>0,05</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p</w:t>
      </w:r>
      <w:r w:rsidRPr="003D0A89">
        <w:rPr>
          <w:rFonts w:ascii="Times New Roman" w:eastAsiaTheme="minorEastAsia" w:hAnsi="Times New Roman" w:cs="Times New Roman"/>
          <w:sz w:val="24"/>
          <w:szCs w:val="24"/>
        </w:rPr>
        <w:t xml:space="preserve">ada </w:t>
      </w:r>
      <w:r>
        <w:rPr>
          <w:rFonts w:ascii="Times New Roman" w:eastAsiaTheme="minorEastAsia" w:hAnsi="Times New Roman" w:cs="Times New Roman"/>
          <w:sz w:val="24"/>
          <w:szCs w:val="24"/>
        </w:rPr>
        <w:t>T</w:t>
      </w:r>
      <w:r w:rsidRPr="003D0A89">
        <w:rPr>
          <w:rFonts w:ascii="Times New Roman" w:eastAsiaTheme="minorEastAsia" w:hAnsi="Times New Roman" w:cs="Times New Roman"/>
          <w:sz w:val="24"/>
          <w:szCs w:val="24"/>
        </w:rPr>
        <w:t xml:space="preserve">abel </w:t>
      </w:r>
      <w:r>
        <w:rPr>
          <w:rFonts w:ascii="Times New Roman" w:eastAsiaTheme="minorEastAsia" w:hAnsi="Times New Roman" w:cs="Times New Roman"/>
          <w:sz w:val="24"/>
          <w:szCs w:val="24"/>
        </w:rPr>
        <w:t>4</w:t>
      </w: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menunjukkan</w:t>
      </w:r>
      <w:r w:rsidRPr="003D0A89">
        <w:rPr>
          <w:rFonts w:ascii="Times New Roman" w:eastAsiaTheme="minorEastAsia" w:hAnsi="Times New Roman" w:cs="Times New Roman"/>
          <w:sz w:val="24"/>
          <w:szCs w:val="24"/>
        </w:rPr>
        <w:t xml:space="preserve"> bahwa perlakuan </w:t>
      </w:r>
      <w:r>
        <w:rPr>
          <w:rFonts w:ascii="Times New Roman" w:eastAsiaTheme="minorEastAsia" w:hAnsi="Times New Roman" w:cs="Times New Roman"/>
          <w:sz w:val="24"/>
          <w:szCs w:val="24"/>
        </w:rPr>
        <w:t xml:space="preserve">J5 </w:t>
      </w:r>
      <w:r>
        <w:rPr>
          <w:rFonts w:ascii="Times New Roman" w:eastAsia="Times New Roman" w:hAnsi="Times New Roman" w:cs="Times New Roman"/>
          <w:sz w:val="24"/>
          <w:szCs w:val="24"/>
        </w:rPr>
        <w:t>pemberian pupuk organik cair (4 ml/liter air) dengan jarak tanaman 70 cm x 60 cm menunjukkan hasil yang berbeda nyata dengan perlakuan lainnya.</w:t>
      </w:r>
    </w:p>
    <w:p w14:paraId="6ED56153" w14:textId="77777777" w:rsidR="00F84775" w:rsidRDefault="00F84775" w:rsidP="001F5384">
      <w:pPr>
        <w:spacing w:after="100"/>
        <w:rPr>
          <w:rFonts w:ascii="Times New Roman" w:eastAsiaTheme="minorEastAsia" w:hAnsi="Times New Roman" w:cs="Times New Roman"/>
          <w:sz w:val="24"/>
          <w:szCs w:val="24"/>
        </w:rPr>
        <w:sectPr w:rsidR="00F84775" w:rsidSect="00AB4582">
          <w:type w:val="continuous"/>
          <w:pgSz w:w="11907" w:h="16839" w:code="9"/>
          <w:pgMar w:top="1701" w:right="1701" w:bottom="1701" w:left="2268" w:header="709" w:footer="709" w:gutter="0"/>
          <w:cols w:space="708"/>
          <w:docGrid w:linePitch="360"/>
        </w:sectPr>
      </w:pPr>
    </w:p>
    <w:p w14:paraId="0B03AB1C" w14:textId="77777777" w:rsidR="00400CDA" w:rsidRDefault="00400CDA" w:rsidP="00496F9C">
      <w:pPr>
        <w:spacing w:after="100"/>
        <w:ind w:left="851" w:hanging="851"/>
        <w:jc w:val="both"/>
        <w:rPr>
          <w:rFonts w:ascii="Times New Roman" w:hAnsi="Times New Roman" w:cs="Times New Roman"/>
          <w:sz w:val="24"/>
          <w:szCs w:val="24"/>
        </w:rPr>
      </w:pPr>
      <w:r w:rsidRPr="003D0A89">
        <w:rPr>
          <w:rFonts w:ascii="Times New Roman" w:eastAsiaTheme="minorEastAsia" w:hAnsi="Times New Roman" w:cs="Times New Roman"/>
          <w:sz w:val="24"/>
          <w:szCs w:val="24"/>
        </w:rPr>
        <w:lastRenderedPageBreak/>
        <w:t xml:space="preserve">Tabel </w:t>
      </w:r>
      <w:r w:rsidR="00496F9C">
        <w:rPr>
          <w:rFonts w:ascii="Times New Roman" w:eastAsiaTheme="minorEastAsia" w:hAnsi="Times New Roman" w:cs="Times New Roman"/>
          <w:sz w:val="24"/>
          <w:szCs w:val="24"/>
        </w:rPr>
        <w:t>4</w:t>
      </w:r>
      <w:r w:rsidRPr="003D0A89">
        <w:rPr>
          <w:rFonts w:ascii="Times New Roman" w:eastAsiaTheme="minorEastAsia" w:hAnsi="Times New Roman" w:cs="Times New Roman"/>
          <w:sz w:val="24"/>
          <w:szCs w:val="24"/>
        </w:rPr>
        <w:t xml:space="preserve">. </w:t>
      </w:r>
      <w:r>
        <w:rPr>
          <w:rFonts w:ascii="Times New Roman" w:hAnsi="Times New Roman" w:cs="Times New Roman"/>
          <w:sz w:val="24"/>
          <w:szCs w:val="24"/>
        </w:rPr>
        <w:t>Pengaruh Pemberian Pupuk Organik Cair (POC) pada Berbagai Jarak Tanam terhadap Jumlah Buah Per Tanaman (buah)</w:t>
      </w:r>
    </w:p>
    <w:p w14:paraId="133A21C6" w14:textId="77777777" w:rsidR="00421DD5" w:rsidRDefault="00421DD5" w:rsidP="00496F9C">
      <w:pPr>
        <w:spacing w:after="100"/>
        <w:ind w:left="851" w:hanging="851"/>
        <w:jc w:val="both"/>
        <w:rPr>
          <w:rFonts w:ascii="Times New Roman" w:hAnsi="Times New Roman" w:cs="Times New Roman"/>
          <w:sz w:val="24"/>
          <w:szCs w:val="24"/>
        </w:rPr>
      </w:pPr>
    </w:p>
    <w:p w14:paraId="382E5271" w14:textId="77777777" w:rsidR="00421DD5" w:rsidRDefault="00421DD5" w:rsidP="00496F9C">
      <w:pPr>
        <w:spacing w:after="100"/>
        <w:ind w:left="851" w:hanging="851"/>
        <w:jc w:val="both"/>
        <w:rPr>
          <w:rFonts w:ascii="Times New Roman" w:hAnsi="Times New Roman" w:cs="Times New Roman"/>
          <w:sz w:val="24"/>
          <w:szCs w:val="24"/>
        </w:rPr>
      </w:pPr>
    </w:p>
    <w:p w14:paraId="641D84A7" w14:textId="77777777" w:rsidR="00421DD5" w:rsidRDefault="00421DD5" w:rsidP="00496F9C">
      <w:pPr>
        <w:spacing w:after="100"/>
        <w:ind w:left="851" w:hanging="851"/>
        <w:jc w:val="both"/>
        <w:rPr>
          <w:rFonts w:ascii="Times New Roman" w:hAnsi="Times New Roman" w:cs="Times New Roman"/>
          <w:sz w:val="24"/>
          <w:szCs w:val="24"/>
        </w:rPr>
      </w:pPr>
    </w:p>
    <w:p w14:paraId="5B76DF12" w14:textId="77777777" w:rsidR="00421DD5" w:rsidRPr="003D0A89" w:rsidRDefault="00421DD5" w:rsidP="00496F9C">
      <w:pPr>
        <w:spacing w:after="100"/>
        <w:ind w:left="851" w:hanging="851"/>
        <w:jc w:val="both"/>
        <w:rPr>
          <w:rFonts w:ascii="Times New Roman" w:eastAsiaTheme="minorEastAsia" w:hAnsi="Times New Roman" w:cs="Times New Roman"/>
          <w:sz w:val="24"/>
          <w:szCs w:val="24"/>
        </w:rPr>
      </w:pPr>
    </w:p>
    <w:tbl>
      <w:tblPr>
        <w:tblStyle w:val="TableGrid"/>
        <w:tblW w:w="79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3506"/>
        <w:gridCol w:w="3076"/>
      </w:tblGrid>
      <w:tr w:rsidR="00400CDA" w:rsidRPr="003D0A89" w14:paraId="36678620" w14:textId="77777777" w:rsidTr="003D29E0">
        <w:trPr>
          <w:trHeight w:val="326"/>
        </w:trPr>
        <w:tc>
          <w:tcPr>
            <w:tcW w:w="1356" w:type="dxa"/>
            <w:tcBorders>
              <w:top w:val="single" w:sz="4" w:space="0" w:color="auto"/>
            </w:tcBorders>
          </w:tcPr>
          <w:p w14:paraId="26C811B0" w14:textId="77777777" w:rsidR="00400CDA" w:rsidRPr="003D0A89" w:rsidRDefault="00400CDA" w:rsidP="003D29E0">
            <w:pPr>
              <w:pStyle w:val="ListParagraph"/>
              <w:ind w:left="0"/>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lastRenderedPageBreak/>
              <w:t>Perlakuan</w:t>
            </w:r>
          </w:p>
        </w:tc>
        <w:tc>
          <w:tcPr>
            <w:tcW w:w="3506" w:type="dxa"/>
            <w:tcBorders>
              <w:top w:val="single" w:sz="4" w:space="0" w:color="auto"/>
            </w:tcBorders>
          </w:tcPr>
          <w:p w14:paraId="645B4F79"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Jumlah Buah Per Tanaman</w:t>
            </w: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buah</w:t>
            </w:r>
            <w:r w:rsidRPr="003D0A89">
              <w:rPr>
                <w:rFonts w:ascii="Times New Roman" w:eastAsiaTheme="minorEastAsia" w:hAnsi="Times New Roman" w:cs="Times New Roman"/>
                <w:sz w:val="24"/>
                <w:szCs w:val="24"/>
              </w:rPr>
              <w:t>)</w:t>
            </w:r>
          </w:p>
        </w:tc>
        <w:tc>
          <w:tcPr>
            <w:tcW w:w="3076" w:type="dxa"/>
            <w:tcBorders>
              <w:top w:val="single" w:sz="4" w:space="0" w:color="auto"/>
            </w:tcBorders>
          </w:tcPr>
          <w:p w14:paraId="1E04BA30"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Beda antara perlakuan </w:t>
            </w:r>
          </w:p>
        </w:tc>
      </w:tr>
      <w:tr w:rsidR="00400CDA" w:rsidRPr="003D0A89" w14:paraId="2F6F51A5" w14:textId="77777777" w:rsidTr="003D29E0">
        <w:tc>
          <w:tcPr>
            <w:tcW w:w="1356" w:type="dxa"/>
            <w:tcBorders>
              <w:top w:val="single" w:sz="4" w:space="0" w:color="auto"/>
            </w:tcBorders>
          </w:tcPr>
          <w:p w14:paraId="3C91466D"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J1</w:t>
            </w:r>
          </w:p>
        </w:tc>
        <w:tc>
          <w:tcPr>
            <w:tcW w:w="3506" w:type="dxa"/>
            <w:tcBorders>
              <w:top w:val="single" w:sz="4" w:space="0" w:color="auto"/>
            </w:tcBorders>
          </w:tcPr>
          <w:p w14:paraId="2C47A468"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13,13</w:t>
            </w:r>
          </w:p>
        </w:tc>
        <w:tc>
          <w:tcPr>
            <w:tcW w:w="3076" w:type="dxa"/>
            <w:tcBorders>
              <w:top w:val="single" w:sz="4" w:space="0" w:color="auto"/>
            </w:tcBorders>
          </w:tcPr>
          <w:p w14:paraId="537AF755"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r>
      <w:tr w:rsidR="00400CDA" w:rsidRPr="003D0A89" w14:paraId="7076368C" w14:textId="77777777" w:rsidTr="003D29E0">
        <w:tc>
          <w:tcPr>
            <w:tcW w:w="1356" w:type="dxa"/>
          </w:tcPr>
          <w:p w14:paraId="5C9BF1A5"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J2</w:t>
            </w:r>
          </w:p>
        </w:tc>
        <w:tc>
          <w:tcPr>
            <w:tcW w:w="3506" w:type="dxa"/>
          </w:tcPr>
          <w:p w14:paraId="65922473"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14,13</w:t>
            </w:r>
          </w:p>
        </w:tc>
        <w:tc>
          <w:tcPr>
            <w:tcW w:w="3076" w:type="dxa"/>
          </w:tcPr>
          <w:p w14:paraId="328D43FE"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sidR="00400CDA">
              <w:rPr>
                <w:rFonts w:ascii="Times New Roman" w:eastAsiaTheme="minorEastAsia" w:hAnsi="Times New Roman" w:cs="Times New Roman"/>
                <w:sz w:val="24"/>
                <w:szCs w:val="24"/>
              </w:rPr>
              <w:t>b</w:t>
            </w:r>
          </w:p>
        </w:tc>
      </w:tr>
      <w:tr w:rsidR="00400CDA" w:rsidRPr="003D0A89" w14:paraId="36E2043D" w14:textId="77777777" w:rsidTr="003D29E0">
        <w:tc>
          <w:tcPr>
            <w:tcW w:w="1356" w:type="dxa"/>
          </w:tcPr>
          <w:p w14:paraId="02177972"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J3</w:t>
            </w:r>
          </w:p>
        </w:tc>
        <w:tc>
          <w:tcPr>
            <w:tcW w:w="3506" w:type="dxa"/>
          </w:tcPr>
          <w:p w14:paraId="599AC322"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13,49</w:t>
            </w:r>
          </w:p>
        </w:tc>
        <w:tc>
          <w:tcPr>
            <w:tcW w:w="3076" w:type="dxa"/>
          </w:tcPr>
          <w:p w14:paraId="213CDC74"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r>
      <w:tr w:rsidR="00400CDA" w:rsidRPr="003D0A89" w14:paraId="183BA49C" w14:textId="77777777" w:rsidTr="003D29E0">
        <w:tc>
          <w:tcPr>
            <w:tcW w:w="1356" w:type="dxa"/>
          </w:tcPr>
          <w:p w14:paraId="17C9778C"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J4</w:t>
            </w:r>
          </w:p>
        </w:tc>
        <w:tc>
          <w:tcPr>
            <w:tcW w:w="3506" w:type="dxa"/>
          </w:tcPr>
          <w:p w14:paraId="26FBF21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15,14</w:t>
            </w:r>
          </w:p>
        </w:tc>
        <w:tc>
          <w:tcPr>
            <w:tcW w:w="3076" w:type="dxa"/>
          </w:tcPr>
          <w:p w14:paraId="2A83AAC9"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b</w:t>
            </w:r>
          </w:p>
        </w:tc>
      </w:tr>
      <w:tr w:rsidR="00400CDA" w:rsidRPr="003D0A89" w14:paraId="2A2C83B8" w14:textId="77777777" w:rsidTr="003D29E0">
        <w:tc>
          <w:tcPr>
            <w:tcW w:w="1356" w:type="dxa"/>
          </w:tcPr>
          <w:p w14:paraId="4326A20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J5</w:t>
            </w:r>
          </w:p>
        </w:tc>
        <w:tc>
          <w:tcPr>
            <w:tcW w:w="3506" w:type="dxa"/>
          </w:tcPr>
          <w:p w14:paraId="3C21D615"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19,60</w:t>
            </w:r>
          </w:p>
        </w:tc>
        <w:tc>
          <w:tcPr>
            <w:tcW w:w="3076" w:type="dxa"/>
          </w:tcPr>
          <w:p w14:paraId="791EB5AC"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d</w:t>
            </w:r>
          </w:p>
        </w:tc>
      </w:tr>
      <w:tr w:rsidR="00400CDA" w:rsidRPr="003D0A89" w14:paraId="6E92EF3B" w14:textId="77777777" w:rsidTr="003D29E0">
        <w:tc>
          <w:tcPr>
            <w:tcW w:w="1356" w:type="dxa"/>
            <w:tcBorders>
              <w:bottom w:val="single" w:sz="4" w:space="0" w:color="auto"/>
            </w:tcBorders>
          </w:tcPr>
          <w:p w14:paraId="08C5E39E"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J6</w:t>
            </w:r>
          </w:p>
        </w:tc>
        <w:tc>
          <w:tcPr>
            <w:tcW w:w="3506" w:type="dxa"/>
            <w:tcBorders>
              <w:bottom w:val="single" w:sz="4" w:space="0" w:color="auto"/>
            </w:tcBorders>
          </w:tcPr>
          <w:p w14:paraId="2AB9D999"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16,39</w:t>
            </w:r>
          </w:p>
        </w:tc>
        <w:tc>
          <w:tcPr>
            <w:tcW w:w="3076" w:type="dxa"/>
            <w:tcBorders>
              <w:bottom w:val="single" w:sz="4" w:space="0" w:color="auto"/>
            </w:tcBorders>
          </w:tcPr>
          <w:p w14:paraId="36DD9B13"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c</w:t>
            </w:r>
          </w:p>
        </w:tc>
      </w:tr>
      <w:tr w:rsidR="00400CDA" w:rsidRPr="003D0A89" w14:paraId="7BE2CA8F" w14:textId="77777777" w:rsidTr="003D29E0">
        <w:trPr>
          <w:trHeight w:val="207"/>
        </w:trPr>
        <w:tc>
          <w:tcPr>
            <w:tcW w:w="1356" w:type="dxa"/>
            <w:tcBorders>
              <w:top w:val="single" w:sz="4" w:space="0" w:color="auto"/>
              <w:bottom w:val="single" w:sz="4" w:space="0" w:color="auto"/>
            </w:tcBorders>
          </w:tcPr>
          <w:p w14:paraId="15F0A7A4"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BNJ </w:t>
            </w:r>
            <w:r w:rsidRPr="003D0A89">
              <w:rPr>
                <w:rFonts w:ascii="Times New Roman" w:eastAsiaTheme="minorEastAsia" w:hAnsi="Times New Roman" w:cs="Times New Roman"/>
                <w:sz w:val="24"/>
                <w:szCs w:val="24"/>
                <w:vertAlign w:val="subscript"/>
              </w:rPr>
              <w:t>0,05</w:t>
            </w:r>
          </w:p>
        </w:tc>
        <w:tc>
          <w:tcPr>
            <w:tcW w:w="3506" w:type="dxa"/>
            <w:tcBorders>
              <w:top w:val="single" w:sz="4" w:space="0" w:color="auto"/>
              <w:bottom w:val="single" w:sz="4" w:space="0" w:color="auto"/>
            </w:tcBorders>
          </w:tcPr>
          <w:p w14:paraId="4C5C0622"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1,01</w:t>
            </w:r>
          </w:p>
        </w:tc>
        <w:tc>
          <w:tcPr>
            <w:tcW w:w="3076" w:type="dxa"/>
            <w:tcBorders>
              <w:top w:val="single" w:sz="4" w:space="0" w:color="auto"/>
              <w:bottom w:val="single" w:sz="4" w:space="0" w:color="auto"/>
            </w:tcBorders>
          </w:tcPr>
          <w:p w14:paraId="0164321A"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p>
        </w:tc>
      </w:tr>
    </w:tbl>
    <w:p w14:paraId="4681DC37" w14:textId="77777777" w:rsidR="00400CDA" w:rsidRPr="00F84775" w:rsidRDefault="00400CDA" w:rsidP="00400CDA">
      <w:pPr>
        <w:pStyle w:val="ListParagraph"/>
        <w:spacing w:line="240" w:lineRule="auto"/>
        <w:ind w:left="1276" w:hanging="1276"/>
        <w:jc w:val="both"/>
        <w:rPr>
          <w:rFonts w:ascii="Times New Roman" w:hAnsi="Times New Roman" w:cs="Times New Roman"/>
          <w:sz w:val="20"/>
          <w:szCs w:val="20"/>
        </w:rPr>
      </w:pPr>
      <w:r w:rsidRPr="00F84775">
        <w:rPr>
          <w:rFonts w:ascii="Times New Roman" w:eastAsiaTheme="minorEastAsia" w:hAnsi="Times New Roman" w:cs="Times New Roman"/>
          <w:sz w:val="20"/>
          <w:szCs w:val="20"/>
        </w:rPr>
        <w:t>Keterangan :</w:t>
      </w:r>
      <w:r w:rsidRPr="00F84775">
        <w:rPr>
          <w:rFonts w:ascii="Times New Roman" w:hAnsi="Times New Roman" w:cs="Times New Roman"/>
          <w:sz w:val="20"/>
          <w:szCs w:val="20"/>
        </w:rPr>
        <w:t xml:space="preserve"> Angka yang dikuti huruf yang sama menyatakan berbeda tidak nyata pada taraf uji 5%.</w:t>
      </w:r>
    </w:p>
    <w:p w14:paraId="7EEA108E" w14:textId="77777777" w:rsidR="0040117A" w:rsidRDefault="0040117A" w:rsidP="00400CDA">
      <w:pPr>
        <w:spacing w:after="0"/>
        <w:ind w:firstLine="567"/>
        <w:jc w:val="both"/>
        <w:rPr>
          <w:rFonts w:ascii="Times New Roman" w:eastAsiaTheme="minorEastAsia" w:hAnsi="Times New Roman" w:cs="Times New Roman"/>
          <w:sz w:val="24"/>
          <w:szCs w:val="24"/>
        </w:rPr>
        <w:sectPr w:rsidR="0040117A" w:rsidSect="00AB4582">
          <w:type w:val="continuous"/>
          <w:pgSz w:w="11907" w:h="16839" w:code="9"/>
          <w:pgMar w:top="1701" w:right="1701" w:bottom="1701" w:left="2268" w:header="709" w:footer="709" w:gutter="0"/>
          <w:cols w:space="708"/>
          <w:docGrid w:linePitch="360"/>
        </w:sectPr>
      </w:pPr>
    </w:p>
    <w:p w14:paraId="748A0AF9" w14:textId="77777777" w:rsidR="0040117A" w:rsidRDefault="00A650A6" w:rsidP="00304BCD">
      <w:pPr>
        <w:spacing w:after="0"/>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Menurut </w:t>
      </w:r>
      <w:r w:rsidRPr="00F51FBC">
        <w:rPr>
          <w:rFonts w:ascii="Times New Roman" w:hAnsi="Times New Roman" w:cs="Times New Roman"/>
          <w:sz w:val="24"/>
          <w:szCs w:val="24"/>
        </w:rPr>
        <w:t xml:space="preserve">Karnomo </w:t>
      </w:r>
      <w:r w:rsidRPr="00496F9C">
        <w:rPr>
          <w:rFonts w:ascii="Times New Roman" w:hAnsi="Times New Roman" w:cs="Times New Roman"/>
          <w:i/>
          <w:sz w:val="24"/>
          <w:szCs w:val="24"/>
        </w:rPr>
        <w:t>et al.,</w:t>
      </w:r>
      <w:r>
        <w:rPr>
          <w:rFonts w:ascii="Times New Roman" w:hAnsi="Times New Roman" w:cs="Times New Roman"/>
          <w:sz w:val="24"/>
          <w:szCs w:val="24"/>
        </w:rPr>
        <w:t xml:space="preserve"> </w:t>
      </w:r>
      <w:r w:rsidRPr="00F51FBC">
        <w:rPr>
          <w:rFonts w:ascii="Times New Roman" w:hAnsi="Times New Roman" w:cs="Times New Roman"/>
          <w:sz w:val="24"/>
          <w:szCs w:val="24"/>
        </w:rPr>
        <w:t xml:space="preserve">(1990) </w:t>
      </w:r>
      <w:r>
        <w:rPr>
          <w:rFonts w:ascii="Times New Roman" w:hAnsi="Times New Roman" w:cs="Times New Roman"/>
          <w:sz w:val="24"/>
          <w:szCs w:val="24"/>
        </w:rPr>
        <w:t>menyatakan p</w:t>
      </w:r>
      <w:r w:rsidRPr="00F51FBC">
        <w:rPr>
          <w:rFonts w:ascii="Times New Roman" w:hAnsi="Times New Roman" w:cs="Times New Roman"/>
          <w:sz w:val="24"/>
          <w:szCs w:val="24"/>
        </w:rPr>
        <w:t>eranan Kalium adalah (1) sebagai katalisator dan stimulan dari beberapa proses fosforilasi, (2) proses metabolisme karbohidrat, dan (3) mengaktifkan enzim. Dilihat dari peranan dan fungsi unsur hara yang terkandung di dalam pupuk organik cair tersebut, maka pemberian pupuk organik cair dalam jumlah maksimum dapat meningkatkan pertumbuhan vegetatif maupun generatif tanaman</w:t>
      </w:r>
    </w:p>
    <w:p w14:paraId="6ED3E82B" w14:textId="77777777" w:rsidR="00A650A6" w:rsidRDefault="00A650A6" w:rsidP="0040117A">
      <w:pPr>
        <w:spacing w:after="0"/>
        <w:jc w:val="both"/>
        <w:rPr>
          <w:rFonts w:ascii="Times New Roman" w:eastAsia="Times New Roman" w:hAnsi="Times New Roman" w:cs="Times New Roman"/>
          <w:sz w:val="24"/>
          <w:szCs w:val="24"/>
        </w:rPr>
        <w:sectPr w:rsidR="00A650A6" w:rsidSect="009506A4">
          <w:type w:val="continuous"/>
          <w:pgSz w:w="11907" w:h="16839" w:code="9"/>
          <w:pgMar w:top="1701" w:right="1701" w:bottom="1701" w:left="2268" w:header="709" w:footer="709" w:gutter="0"/>
          <w:cols w:space="708"/>
          <w:docGrid w:linePitch="360"/>
        </w:sectPr>
      </w:pPr>
    </w:p>
    <w:p w14:paraId="527EA13F" w14:textId="77777777" w:rsidR="009506A4" w:rsidRDefault="009506A4" w:rsidP="0040117A">
      <w:pPr>
        <w:spacing w:after="0"/>
        <w:jc w:val="both"/>
        <w:rPr>
          <w:rFonts w:ascii="Times New Roman" w:eastAsia="Times New Roman" w:hAnsi="Times New Roman" w:cs="Times New Roman"/>
          <w:sz w:val="24"/>
          <w:szCs w:val="24"/>
        </w:rPr>
        <w:sectPr w:rsidR="009506A4" w:rsidSect="00AB4582">
          <w:type w:val="continuous"/>
          <w:pgSz w:w="11907" w:h="16839" w:code="9"/>
          <w:pgMar w:top="1701" w:right="1701" w:bottom="1701" w:left="2268" w:header="709" w:footer="709" w:gutter="0"/>
          <w:cols w:space="708"/>
          <w:docGrid w:linePitch="360"/>
        </w:sectPr>
      </w:pPr>
    </w:p>
    <w:p w14:paraId="5EFCCFD1" w14:textId="77777777" w:rsidR="00400CDA" w:rsidRPr="003D0A89" w:rsidRDefault="00400CDA" w:rsidP="00A650A6">
      <w:pPr>
        <w:spacing w:after="100"/>
        <w:ind w:left="851" w:hanging="851"/>
        <w:jc w:val="both"/>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lastRenderedPageBreak/>
        <w:t xml:space="preserve">Tabel </w:t>
      </w:r>
      <w:r w:rsidR="00A650A6">
        <w:rPr>
          <w:rFonts w:ascii="Times New Roman" w:eastAsiaTheme="minorEastAsia" w:hAnsi="Times New Roman" w:cs="Times New Roman"/>
          <w:sz w:val="24"/>
          <w:szCs w:val="24"/>
        </w:rPr>
        <w:t>5</w:t>
      </w:r>
      <w:r w:rsidRPr="003D0A89">
        <w:rPr>
          <w:rFonts w:ascii="Times New Roman" w:eastAsiaTheme="minorEastAsia" w:hAnsi="Times New Roman" w:cs="Times New Roman"/>
          <w:sz w:val="24"/>
          <w:szCs w:val="24"/>
        </w:rPr>
        <w:t xml:space="preserve">. </w:t>
      </w:r>
      <w:r>
        <w:rPr>
          <w:rFonts w:ascii="Times New Roman" w:hAnsi="Times New Roman" w:cs="Times New Roman"/>
          <w:sz w:val="24"/>
          <w:szCs w:val="24"/>
        </w:rPr>
        <w:t>Pengaruh Pemberian Pupuk Organik Cair (POC) pada Berbagai Jarak Tanam terhadap Berat Buah Per Tanaman (kg)</w:t>
      </w:r>
    </w:p>
    <w:tbl>
      <w:tblPr>
        <w:tblStyle w:val="TableGrid"/>
        <w:tblW w:w="79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3506"/>
        <w:gridCol w:w="3076"/>
      </w:tblGrid>
      <w:tr w:rsidR="00400CDA" w:rsidRPr="003D0A89" w14:paraId="712A0F66" w14:textId="77777777" w:rsidTr="003D29E0">
        <w:trPr>
          <w:trHeight w:val="326"/>
        </w:trPr>
        <w:tc>
          <w:tcPr>
            <w:tcW w:w="1356" w:type="dxa"/>
            <w:tcBorders>
              <w:top w:val="single" w:sz="4" w:space="0" w:color="auto"/>
            </w:tcBorders>
          </w:tcPr>
          <w:p w14:paraId="23BD6E47" w14:textId="77777777" w:rsidR="00400CDA" w:rsidRPr="003D0A89" w:rsidRDefault="00400CDA" w:rsidP="003D29E0">
            <w:pPr>
              <w:pStyle w:val="ListParagraph"/>
              <w:ind w:left="0"/>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Perlakuan</w:t>
            </w:r>
          </w:p>
        </w:tc>
        <w:tc>
          <w:tcPr>
            <w:tcW w:w="3506" w:type="dxa"/>
            <w:tcBorders>
              <w:top w:val="single" w:sz="4" w:space="0" w:color="auto"/>
            </w:tcBorders>
          </w:tcPr>
          <w:p w14:paraId="353C5C1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Berat Buah Per Tanaman</w:t>
            </w: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kg</w:t>
            </w:r>
            <w:r w:rsidRPr="003D0A89">
              <w:rPr>
                <w:rFonts w:ascii="Times New Roman" w:eastAsiaTheme="minorEastAsia" w:hAnsi="Times New Roman" w:cs="Times New Roman"/>
                <w:sz w:val="24"/>
                <w:szCs w:val="24"/>
              </w:rPr>
              <w:t>)</w:t>
            </w:r>
          </w:p>
        </w:tc>
        <w:tc>
          <w:tcPr>
            <w:tcW w:w="3076" w:type="dxa"/>
            <w:tcBorders>
              <w:top w:val="single" w:sz="4" w:space="0" w:color="auto"/>
            </w:tcBorders>
          </w:tcPr>
          <w:p w14:paraId="67A6482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Beda antara perlakuan </w:t>
            </w:r>
          </w:p>
        </w:tc>
      </w:tr>
      <w:tr w:rsidR="00400CDA" w:rsidRPr="003D0A89" w14:paraId="0CF3F639" w14:textId="77777777" w:rsidTr="003D29E0">
        <w:tc>
          <w:tcPr>
            <w:tcW w:w="1356" w:type="dxa"/>
            <w:tcBorders>
              <w:top w:val="single" w:sz="4" w:space="0" w:color="auto"/>
            </w:tcBorders>
          </w:tcPr>
          <w:p w14:paraId="759DAE18"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J1</w:t>
            </w:r>
          </w:p>
        </w:tc>
        <w:tc>
          <w:tcPr>
            <w:tcW w:w="3506" w:type="dxa"/>
            <w:tcBorders>
              <w:top w:val="single" w:sz="4" w:space="0" w:color="auto"/>
            </w:tcBorders>
          </w:tcPr>
          <w:p w14:paraId="3D2CBA3E"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1,56</w:t>
            </w:r>
          </w:p>
        </w:tc>
        <w:tc>
          <w:tcPr>
            <w:tcW w:w="3076" w:type="dxa"/>
            <w:tcBorders>
              <w:top w:val="single" w:sz="4" w:space="0" w:color="auto"/>
            </w:tcBorders>
          </w:tcPr>
          <w:p w14:paraId="77F1A92C"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r>
      <w:tr w:rsidR="00400CDA" w:rsidRPr="003D0A89" w14:paraId="3A8EB5FA" w14:textId="77777777" w:rsidTr="003D29E0">
        <w:tc>
          <w:tcPr>
            <w:tcW w:w="1356" w:type="dxa"/>
          </w:tcPr>
          <w:p w14:paraId="0639984A"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J2</w:t>
            </w:r>
          </w:p>
        </w:tc>
        <w:tc>
          <w:tcPr>
            <w:tcW w:w="3506" w:type="dxa"/>
          </w:tcPr>
          <w:p w14:paraId="6A940F78"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1,73</w:t>
            </w:r>
          </w:p>
        </w:tc>
        <w:tc>
          <w:tcPr>
            <w:tcW w:w="3076" w:type="dxa"/>
          </w:tcPr>
          <w:p w14:paraId="4D225E76"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sidR="00400CDA">
              <w:rPr>
                <w:rFonts w:ascii="Times New Roman" w:eastAsiaTheme="minorEastAsia" w:hAnsi="Times New Roman" w:cs="Times New Roman"/>
                <w:sz w:val="24"/>
                <w:szCs w:val="24"/>
              </w:rPr>
              <w:t>b</w:t>
            </w:r>
          </w:p>
        </w:tc>
      </w:tr>
      <w:tr w:rsidR="00400CDA" w:rsidRPr="003D0A89" w14:paraId="032D5E44" w14:textId="77777777" w:rsidTr="003D29E0">
        <w:tc>
          <w:tcPr>
            <w:tcW w:w="1356" w:type="dxa"/>
          </w:tcPr>
          <w:p w14:paraId="0FE7FAE2"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J3</w:t>
            </w:r>
          </w:p>
        </w:tc>
        <w:tc>
          <w:tcPr>
            <w:tcW w:w="3506" w:type="dxa"/>
          </w:tcPr>
          <w:p w14:paraId="5190796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1,60</w:t>
            </w:r>
          </w:p>
        </w:tc>
        <w:tc>
          <w:tcPr>
            <w:tcW w:w="3076" w:type="dxa"/>
          </w:tcPr>
          <w:p w14:paraId="2E8D70CE"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r>
      <w:tr w:rsidR="00400CDA" w:rsidRPr="003D0A89" w14:paraId="0BC4C6E4" w14:textId="77777777" w:rsidTr="003D29E0">
        <w:tc>
          <w:tcPr>
            <w:tcW w:w="1356" w:type="dxa"/>
          </w:tcPr>
          <w:p w14:paraId="7E85F87E"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J4</w:t>
            </w:r>
          </w:p>
        </w:tc>
        <w:tc>
          <w:tcPr>
            <w:tcW w:w="3506" w:type="dxa"/>
          </w:tcPr>
          <w:p w14:paraId="749AF6E7"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1,98</w:t>
            </w:r>
          </w:p>
        </w:tc>
        <w:tc>
          <w:tcPr>
            <w:tcW w:w="3076" w:type="dxa"/>
          </w:tcPr>
          <w:p w14:paraId="77FEF9DF"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b</w:t>
            </w:r>
          </w:p>
        </w:tc>
      </w:tr>
      <w:tr w:rsidR="00400CDA" w:rsidRPr="003D0A89" w14:paraId="7F957214" w14:textId="77777777" w:rsidTr="003D29E0">
        <w:tc>
          <w:tcPr>
            <w:tcW w:w="1356" w:type="dxa"/>
          </w:tcPr>
          <w:p w14:paraId="170EDB7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J5</w:t>
            </w:r>
          </w:p>
        </w:tc>
        <w:tc>
          <w:tcPr>
            <w:tcW w:w="3506" w:type="dxa"/>
          </w:tcPr>
          <w:p w14:paraId="300543E3"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3,07</w:t>
            </w:r>
          </w:p>
        </w:tc>
        <w:tc>
          <w:tcPr>
            <w:tcW w:w="3076" w:type="dxa"/>
          </w:tcPr>
          <w:p w14:paraId="550A1A07"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d</w:t>
            </w:r>
          </w:p>
        </w:tc>
      </w:tr>
      <w:tr w:rsidR="00400CDA" w:rsidRPr="003D0A89" w14:paraId="1CD7DE2A" w14:textId="77777777" w:rsidTr="003D29E0">
        <w:tc>
          <w:tcPr>
            <w:tcW w:w="1356" w:type="dxa"/>
            <w:tcBorders>
              <w:bottom w:val="single" w:sz="4" w:space="0" w:color="auto"/>
            </w:tcBorders>
          </w:tcPr>
          <w:p w14:paraId="23466CE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J6</w:t>
            </w:r>
          </w:p>
        </w:tc>
        <w:tc>
          <w:tcPr>
            <w:tcW w:w="3506" w:type="dxa"/>
            <w:tcBorders>
              <w:bottom w:val="single" w:sz="4" w:space="0" w:color="auto"/>
            </w:tcBorders>
          </w:tcPr>
          <w:p w14:paraId="5FCD2C64"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2,12</w:t>
            </w:r>
          </w:p>
        </w:tc>
        <w:tc>
          <w:tcPr>
            <w:tcW w:w="3076" w:type="dxa"/>
            <w:tcBorders>
              <w:bottom w:val="single" w:sz="4" w:space="0" w:color="auto"/>
            </w:tcBorders>
          </w:tcPr>
          <w:p w14:paraId="5D2CDAEF"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5B5CD5">
              <w:rPr>
                <w:rFonts w:ascii="Times New Roman" w:eastAsiaTheme="minorEastAsia" w:hAnsi="Times New Roman" w:cs="Times New Roman"/>
                <w:sz w:val="24"/>
                <w:szCs w:val="24"/>
              </w:rPr>
              <w:t>c</w:t>
            </w:r>
          </w:p>
        </w:tc>
      </w:tr>
      <w:tr w:rsidR="00400CDA" w:rsidRPr="003D0A89" w14:paraId="6528AEDD" w14:textId="77777777" w:rsidTr="003D29E0">
        <w:trPr>
          <w:trHeight w:val="207"/>
        </w:trPr>
        <w:tc>
          <w:tcPr>
            <w:tcW w:w="1356" w:type="dxa"/>
            <w:tcBorders>
              <w:top w:val="single" w:sz="4" w:space="0" w:color="auto"/>
              <w:bottom w:val="single" w:sz="4" w:space="0" w:color="auto"/>
            </w:tcBorders>
          </w:tcPr>
          <w:p w14:paraId="2072B4D8"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BNJ </w:t>
            </w:r>
            <w:r w:rsidRPr="003D0A89">
              <w:rPr>
                <w:rFonts w:ascii="Times New Roman" w:eastAsiaTheme="minorEastAsia" w:hAnsi="Times New Roman" w:cs="Times New Roman"/>
                <w:sz w:val="24"/>
                <w:szCs w:val="24"/>
                <w:vertAlign w:val="subscript"/>
              </w:rPr>
              <w:t>0,05</w:t>
            </w:r>
          </w:p>
        </w:tc>
        <w:tc>
          <w:tcPr>
            <w:tcW w:w="3506" w:type="dxa"/>
            <w:tcBorders>
              <w:top w:val="single" w:sz="4" w:space="0" w:color="auto"/>
              <w:bottom w:val="single" w:sz="4" w:space="0" w:color="auto"/>
            </w:tcBorders>
          </w:tcPr>
          <w:p w14:paraId="6B909629"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0,35</w:t>
            </w:r>
          </w:p>
        </w:tc>
        <w:tc>
          <w:tcPr>
            <w:tcW w:w="3076" w:type="dxa"/>
            <w:tcBorders>
              <w:top w:val="single" w:sz="4" w:space="0" w:color="auto"/>
              <w:bottom w:val="single" w:sz="4" w:space="0" w:color="auto"/>
            </w:tcBorders>
          </w:tcPr>
          <w:p w14:paraId="24DD9EFA"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p>
        </w:tc>
      </w:tr>
    </w:tbl>
    <w:p w14:paraId="64C95084" w14:textId="77777777" w:rsidR="00400CDA" w:rsidRPr="00F84775" w:rsidRDefault="00400CDA" w:rsidP="00400CDA">
      <w:pPr>
        <w:pStyle w:val="ListParagraph"/>
        <w:spacing w:line="240" w:lineRule="auto"/>
        <w:ind w:left="1276" w:hanging="1276"/>
        <w:jc w:val="both"/>
        <w:rPr>
          <w:rFonts w:ascii="Times New Roman" w:hAnsi="Times New Roman" w:cs="Times New Roman"/>
          <w:sz w:val="20"/>
          <w:szCs w:val="20"/>
        </w:rPr>
      </w:pPr>
      <w:r w:rsidRPr="00F84775">
        <w:rPr>
          <w:rFonts w:ascii="Times New Roman" w:eastAsiaTheme="minorEastAsia" w:hAnsi="Times New Roman" w:cs="Times New Roman"/>
          <w:sz w:val="20"/>
          <w:szCs w:val="20"/>
        </w:rPr>
        <w:t>Keterangan :</w:t>
      </w:r>
      <w:r w:rsidRPr="00F84775">
        <w:rPr>
          <w:rFonts w:ascii="Times New Roman" w:hAnsi="Times New Roman" w:cs="Times New Roman"/>
          <w:sz w:val="20"/>
          <w:szCs w:val="20"/>
        </w:rPr>
        <w:t xml:space="preserve"> Angka yang dikuti huruf yang sama menyatakan berbeda tidak nyata pada taraf uji 5%.</w:t>
      </w:r>
    </w:p>
    <w:p w14:paraId="1A22B7F0" w14:textId="77777777" w:rsidR="0040117A" w:rsidRDefault="0040117A" w:rsidP="00400CDA">
      <w:pPr>
        <w:spacing w:after="0"/>
        <w:ind w:firstLine="567"/>
        <w:jc w:val="both"/>
        <w:rPr>
          <w:rFonts w:ascii="Times New Roman" w:eastAsiaTheme="minorEastAsia" w:hAnsi="Times New Roman" w:cs="Times New Roman"/>
          <w:sz w:val="24"/>
          <w:szCs w:val="24"/>
        </w:rPr>
        <w:sectPr w:rsidR="0040117A" w:rsidSect="00AB4582">
          <w:type w:val="continuous"/>
          <w:pgSz w:w="11907" w:h="16839" w:code="9"/>
          <w:pgMar w:top="1701" w:right="1701" w:bottom="1701" w:left="2268" w:header="709" w:footer="709" w:gutter="0"/>
          <w:cols w:space="708"/>
          <w:docGrid w:linePitch="360"/>
        </w:sectPr>
      </w:pPr>
    </w:p>
    <w:p w14:paraId="1083FD32" w14:textId="4980B411" w:rsidR="00F84775" w:rsidRDefault="00400CDA" w:rsidP="001F5384">
      <w:pPr>
        <w:ind w:firstLine="567"/>
        <w:jc w:val="both"/>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Hasil uji BNJ </w:t>
      </w:r>
      <w:r w:rsidRPr="003D0A89">
        <w:rPr>
          <w:rFonts w:ascii="Times New Roman" w:eastAsiaTheme="minorEastAsia" w:hAnsi="Times New Roman" w:cs="Times New Roman"/>
          <w:sz w:val="24"/>
          <w:szCs w:val="24"/>
          <w:vertAlign w:val="subscript"/>
        </w:rPr>
        <w:t>0,05</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p</w:t>
      </w:r>
      <w:r w:rsidRPr="003D0A89">
        <w:rPr>
          <w:rFonts w:ascii="Times New Roman" w:eastAsiaTheme="minorEastAsia" w:hAnsi="Times New Roman" w:cs="Times New Roman"/>
          <w:sz w:val="24"/>
          <w:szCs w:val="24"/>
        </w:rPr>
        <w:t xml:space="preserve">ada </w:t>
      </w:r>
      <w:r>
        <w:rPr>
          <w:rFonts w:ascii="Times New Roman" w:eastAsiaTheme="minorEastAsia" w:hAnsi="Times New Roman" w:cs="Times New Roman"/>
          <w:sz w:val="24"/>
          <w:szCs w:val="24"/>
        </w:rPr>
        <w:t>t</w:t>
      </w:r>
      <w:r w:rsidRPr="003D0A89">
        <w:rPr>
          <w:rFonts w:ascii="Times New Roman" w:eastAsiaTheme="minorEastAsia" w:hAnsi="Times New Roman" w:cs="Times New Roman"/>
          <w:sz w:val="24"/>
          <w:szCs w:val="24"/>
        </w:rPr>
        <w:t xml:space="preserve">abel </w:t>
      </w:r>
      <w:r w:rsidR="00A650A6">
        <w:rPr>
          <w:rFonts w:ascii="Times New Roman" w:eastAsiaTheme="minorEastAsia" w:hAnsi="Times New Roman" w:cs="Times New Roman"/>
          <w:sz w:val="24"/>
          <w:szCs w:val="24"/>
        </w:rPr>
        <w:t>5</w:t>
      </w: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menunjukkan</w:t>
      </w:r>
      <w:r w:rsidRPr="003D0A89">
        <w:rPr>
          <w:rFonts w:ascii="Times New Roman" w:eastAsiaTheme="minorEastAsia" w:hAnsi="Times New Roman" w:cs="Times New Roman"/>
          <w:sz w:val="24"/>
          <w:szCs w:val="24"/>
        </w:rPr>
        <w:t xml:space="preserve"> bahwa perlakuan </w:t>
      </w:r>
      <w:r>
        <w:rPr>
          <w:rFonts w:ascii="Times New Roman" w:eastAsiaTheme="minorEastAsia" w:hAnsi="Times New Roman" w:cs="Times New Roman"/>
          <w:sz w:val="24"/>
          <w:szCs w:val="24"/>
        </w:rPr>
        <w:t xml:space="preserve">J5 </w:t>
      </w:r>
      <w:r>
        <w:rPr>
          <w:rFonts w:ascii="Times New Roman" w:eastAsia="Times New Roman" w:hAnsi="Times New Roman" w:cs="Times New Roman"/>
          <w:sz w:val="24"/>
          <w:szCs w:val="24"/>
        </w:rPr>
        <w:t>pemberian pupuk organik cair (4 ml/liter air) dengan jarak tanaman 70 cm x 60 cm menunjukkan hasil yang berbeda</w:t>
      </w:r>
      <w:r w:rsidR="0040117A">
        <w:rPr>
          <w:rFonts w:ascii="Times New Roman" w:eastAsia="Times New Roman" w:hAnsi="Times New Roman" w:cs="Times New Roman"/>
          <w:sz w:val="24"/>
          <w:szCs w:val="24"/>
        </w:rPr>
        <w:t xml:space="preserve"> nyata dengan perlakuan lainnya</w:t>
      </w:r>
      <w:r w:rsidR="00A650A6">
        <w:rPr>
          <w:rFonts w:ascii="Times New Roman" w:eastAsia="Times New Roman" w:hAnsi="Times New Roman" w:cs="Times New Roman"/>
          <w:sz w:val="24"/>
          <w:szCs w:val="24"/>
        </w:rPr>
        <w:t xml:space="preserve"> diduga </w:t>
      </w:r>
      <w:r w:rsidR="00A650A6" w:rsidRPr="00F51FBC">
        <w:rPr>
          <w:rFonts w:ascii="Times New Roman" w:hAnsi="Times New Roman" w:cs="Times New Roman"/>
          <w:sz w:val="24"/>
          <w:szCs w:val="24"/>
        </w:rPr>
        <w:t>ketersediaan unsur hara dalam jumlah yang cukup dan seimbang yang didukung oleh lingkungan yang menguntungkan maka pertumbuhan tanaman akan lebih baik dan proses fotosintesis berlangsung dengan lancar sehingga meningkatkan asimilat yang dimanfaatkan oleh tanaman untuk pertumbuhan dan pembentukan buah</w:t>
      </w:r>
      <w:r w:rsidR="00A650A6">
        <w:rPr>
          <w:rFonts w:ascii="Times New Roman" w:hAnsi="Times New Roman" w:cs="Times New Roman"/>
          <w:sz w:val="24"/>
          <w:szCs w:val="24"/>
        </w:rPr>
        <w:t xml:space="preserve"> (Harjadi, </w:t>
      </w:r>
      <w:r w:rsidR="00A650A6" w:rsidRPr="00F51FBC">
        <w:rPr>
          <w:rFonts w:ascii="Times New Roman" w:hAnsi="Times New Roman" w:cs="Times New Roman"/>
          <w:sz w:val="24"/>
          <w:szCs w:val="24"/>
        </w:rPr>
        <w:t>2003).</w:t>
      </w:r>
    </w:p>
    <w:p w14:paraId="32951EB0" w14:textId="77777777" w:rsidR="00400CDA" w:rsidRDefault="00400CDA" w:rsidP="00A650A6">
      <w:pPr>
        <w:spacing w:after="100"/>
        <w:ind w:left="851" w:hanging="851"/>
        <w:jc w:val="both"/>
        <w:rPr>
          <w:rFonts w:ascii="Times New Roman" w:hAnsi="Times New Roman" w:cs="Times New Roman"/>
          <w:sz w:val="24"/>
          <w:szCs w:val="24"/>
        </w:rPr>
      </w:pPr>
      <w:r w:rsidRPr="003D0A89">
        <w:rPr>
          <w:rFonts w:ascii="Times New Roman" w:eastAsiaTheme="minorEastAsia" w:hAnsi="Times New Roman" w:cs="Times New Roman"/>
          <w:sz w:val="24"/>
          <w:szCs w:val="24"/>
        </w:rPr>
        <w:t xml:space="preserve">Tabel </w:t>
      </w:r>
      <w:r w:rsidR="00A650A6">
        <w:rPr>
          <w:rFonts w:ascii="Times New Roman" w:eastAsiaTheme="minorEastAsia" w:hAnsi="Times New Roman" w:cs="Times New Roman"/>
          <w:sz w:val="24"/>
          <w:szCs w:val="24"/>
        </w:rPr>
        <w:t>6</w:t>
      </w:r>
      <w:r w:rsidRPr="003D0A89">
        <w:rPr>
          <w:rFonts w:ascii="Times New Roman" w:eastAsiaTheme="minorEastAsia" w:hAnsi="Times New Roman" w:cs="Times New Roman"/>
          <w:sz w:val="24"/>
          <w:szCs w:val="24"/>
        </w:rPr>
        <w:t xml:space="preserve">. </w:t>
      </w:r>
      <w:r>
        <w:rPr>
          <w:rFonts w:ascii="Times New Roman" w:hAnsi="Times New Roman" w:cs="Times New Roman"/>
          <w:sz w:val="24"/>
          <w:szCs w:val="24"/>
        </w:rPr>
        <w:t>Pengaruh Pemberian Pupuk Organik Cair (POC) pada Berbagai Jarak Tanam terhadap Berat Buah Per Petak (kg)</w:t>
      </w:r>
    </w:p>
    <w:p w14:paraId="7A589EA9" w14:textId="77777777" w:rsidR="00421DD5" w:rsidRDefault="00421DD5" w:rsidP="00A650A6">
      <w:pPr>
        <w:spacing w:after="100"/>
        <w:ind w:left="851" w:hanging="851"/>
        <w:jc w:val="both"/>
        <w:rPr>
          <w:rFonts w:ascii="Times New Roman" w:hAnsi="Times New Roman" w:cs="Times New Roman"/>
          <w:sz w:val="24"/>
          <w:szCs w:val="24"/>
        </w:rPr>
      </w:pPr>
    </w:p>
    <w:p w14:paraId="05B31EBC" w14:textId="77777777" w:rsidR="00421DD5" w:rsidRPr="00F24491" w:rsidRDefault="00421DD5" w:rsidP="00A650A6">
      <w:pPr>
        <w:spacing w:after="100"/>
        <w:ind w:left="851" w:hanging="851"/>
        <w:jc w:val="both"/>
        <w:rPr>
          <w:rFonts w:ascii="Times New Roman" w:hAnsi="Times New Roman" w:cs="Times New Roman"/>
          <w:sz w:val="24"/>
          <w:szCs w:val="24"/>
        </w:rPr>
      </w:pPr>
    </w:p>
    <w:tbl>
      <w:tblPr>
        <w:tblStyle w:val="TableGrid"/>
        <w:tblW w:w="79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3506"/>
        <w:gridCol w:w="3076"/>
      </w:tblGrid>
      <w:tr w:rsidR="00400CDA" w:rsidRPr="003D0A89" w14:paraId="563478AA" w14:textId="77777777" w:rsidTr="003D29E0">
        <w:trPr>
          <w:trHeight w:val="326"/>
        </w:trPr>
        <w:tc>
          <w:tcPr>
            <w:tcW w:w="1356" w:type="dxa"/>
            <w:tcBorders>
              <w:top w:val="single" w:sz="4" w:space="0" w:color="auto"/>
            </w:tcBorders>
          </w:tcPr>
          <w:p w14:paraId="1DC71045" w14:textId="77777777" w:rsidR="00400CDA" w:rsidRPr="003D0A89" w:rsidRDefault="00400CDA" w:rsidP="003D29E0">
            <w:pPr>
              <w:pStyle w:val="ListParagraph"/>
              <w:ind w:left="0"/>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lastRenderedPageBreak/>
              <w:t>Perlakuan</w:t>
            </w:r>
          </w:p>
        </w:tc>
        <w:tc>
          <w:tcPr>
            <w:tcW w:w="3506" w:type="dxa"/>
            <w:tcBorders>
              <w:top w:val="single" w:sz="4" w:space="0" w:color="auto"/>
            </w:tcBorders>
          </w:tcPr>
          <w:p w14:paraId="78C7E1B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Berat Buah Per Petak</w:t>
            </w: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kg</w:t>
            </w:r>
            <w:r w:rsidRPr="003D0A89">
              <w:rPr>
                <w:rFonts w:ascii="Times New Roman" w:eastAsiaTheme="minorEastAsia" w:hAnsi="Times New Roman" w:cs="Times New Roman"/>
                <w:sz w:val="24"/>
                <w:szCs w:val="24"/>
              </w:rPr>
              <w:t>)</w:t>
            </w:r>
          </w:p>
        </w:tc>
        <w:tc>
          <w:tcPr>
            <w:tcW w:w="3076" w:type="dxa"/>
            <w:tcBorders>
              <w:top w:val="single" w:sz="4" w:space="0" w:color="auto"/>
            </w:tcBorders>
          </w:tcPr>
          <w:p w14:paraId="272BCBC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Beda antara perlakuan </w:t>
            </w:r>
          </w:p>
        </w:tc>
      </w:tr>
      <w:tr w:rsidR="00400CDA" w:rsidRPr="003D0A89" w14:paraId="5C290D62" w14:textId="77777777" w:rsidTr="003D29E0">
        <w:tc>
          <w:tcPr>
            <w:tcW w:w="1356" w:type="dxa"/>
            <w:tcBorders>
              <w:top w:val="single" w:sz="4" w:space="0" w:color="auto"/>
            </w:tcBorders>
          </w:tcPr>
          <w:p w14:paraId="3605EB86"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J1</w:t>
            </w:r>
          </w:p>
        </w:tc>
        <w:tc>
          <w:tcPr>
            <w:tcW w:w="3506" w:type="dxa"/>
            <w:tcBorders>
              <w:top w:val="single" w:sz="4" w:space="0" w:color="auto"/>
            </w:tcBorders>
          </w:tcPr>
          <w:p w14:paraId="1C293E63"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20,63</w:t>
            </w:r>
          </w:p>
        </w:tc>
        <w:tc>
          <w:tcPr>
            <w:tcW w:w="3076" w:type="dxa"/>
            <w:tcBorders>
              <w:top w:val="single" w:sz="4" w:space="0" w:color="auto"/>
            </w:tcBorders>
          </w:tcPr>
          <w:p w14:paraId="754B131C"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p>
        </w:tc>
      </w:tr>
      <w:tr w:rsidR="00400CDA" w:rsidRPr="003D0A89" w14:paraId="21DD5B50" w14:textId="77777777" w:rsidTr="003D29E0">
        <w:tc>
          <w:tcPr>
            <w:tcW w:w="1356" w:type="dxa"/>
          </w:tcPr>
          <w:p w14:paraId="2DF35E5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J2</w:t>
            </w:r>
          </w:p>
        </w:tc>
        <w:tc>
          <w:tcPr>
            <w:tcW w:w="3506" w:type="dxa"/>
          </w:tcPr>
          <w:p w14:paraId="6C760A9C"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21,95</w:t>
            </w:r>
          </w:p>
        </w:tc>
        <w:tc>
          <w:tcPr>
            <w:tcW w:w="3076" w:type="dxa"/>
          </w:tcPr>
          <w:p w14:paraId="078203ED"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b</w:t>
            </w:r>
          </w:p>
        </w:tc>
      </w:tr>
      <w:tr w:rsidR="00400CDA" w:rsidRPr="003D0A89" w14:paraId="1B4D9E71" w14:textId="77777777" w:rsidTr="003D29E0">
        <w:tc>
          <w:tcPr>
            <w:tcW w:w="1356" w:type="dxa"/>
          </w:tcPr>
          <w:p w14:paraId="4404D917"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J3</w:t>
            </w:r>
          </w:p>
        </w:tc>
        <w:tc>
          <w:tcPr>
            <w:tcW w:w="3506" w:type="dxa"/>
          </w:tcPr>
          <w:p w14:paraId="090916B5"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21,38</w:t>
            </w:r>
          </w:p>
        </w:tc>
        <w:tc>
          <w:tcPr>
            <w:tcW w:w="3076" w:type="dxa"/>
          </w:tcPr>
          <w:p w14:paraId="3CB8DEF1"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b</w:t>
            </w:r>
          </w:p>
        </w:tc>
      </w:tr>
      <w:tr w:rsidR="00400CDA" w:rsidRPr="003D0A89" w14:paraId="4050D0A8" w14:textId="77777777" w:rsidTr="003D29E0">
        <w:tc>
          <w:tcPr>
            <w:tcW w:w="1356" w:type="dxa"/>
          </w:tcPr>
          <w:p w14:paraId="0BC41531"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J4</w:t>
            </w:r>
          </w:p>
        </w:tc>
        <w:tc>
          <w:tcPr>
            <w:tcW w:w="3506" w:type="dxa"/>
          </w:tcPr>
          <w:p w14:paraId="7C6DBEDB"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24,61</w:t>
            </w:r>
          </w:p>
        </w:tc>
        <w:tc>
          <w:tcPr>
            <w:tcW w:w="3076" w:type="dxa"/>
          </w:tcPr>
          <w:p w14:paraId="193FD165"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c</w:t>
            </w:r>
          </w:p>
        </w:tc>
      </w:tr>
      <w:tr w:rsidR="00400CDA" w:rsidRPr="003D0A89" w14:paraId="4CC4402B" w14:textId="77777777" w:rsidTr="003D29E0">
        <w:tc>
          <w:tcPr>
            <w:tcW w:w="1356" w:type="dxa"/>
          </w:tcPr>
          <w:p w14:paraId="77618303"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J5</w:t>
            </w:r>
          </w:p>
        </w:tc>
        <w:tc>
          <w:tcPr>
            <w:tcW w:w="3506" w:type="dxa"/>
          </w:tcPr>
          <w:p w14:paraId="72EBFCF4"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27,79</w:t>
            </w:r>
          </w:p>
        </w:tc>
        <w:tc>
          <w:tcPr>
            <w:tcW w:w="3076" w:type="dxa"/>
          </w:tcPr>
          <w:p w14:paraId="62540803"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e</w:t>
            </w:r>
          </w:p>
        </w:tc>
      </w:tr>
      <w:tr w:rsidR="00400CDA" w:rsidRPr="003D0A89" w14:paraId="04CD785B" w14:textId="77777777" w:rsidTr="003D29E0">
        <w:tc>
          <w:tcPr>
            <w:tcW w:w="1356" w:type="dxa"/>
            <w:tcBorders>
              <w:bottom w:val="single" w:sz="4" w:space="0" w:color="auto"/>
            </w:tcBorders>
          </w:tcPr>
          <w:p w14:paraId="1FDE8CBC"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J6</w:t>
            </w:r>
          </w:p>
        </w:tc>
        <w:tc>
          <w:tcPr>
            <w:tcW w:w="3506" w:type="dxa"/>
            <w:tcBorders>
              <w:bottom w:val="single" w:sz="4" w:space="0" w:color="auto"/>
            </w:tcBorders>
          </w:tcPr>
          <w:p w14:paraId="37C9DD57"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25,89</w:t>
            </w:r>
          </w:p>
        </w:tc>
        <w:tc>
          <w:tcPr>
            <w:tcW w:w="3076" w:type="dxa"/>
            <w:tcBorders>
              <w:bottom w:val="single" w:sz="4" w:space="0" w:color="auto"/>
            </w:tcBorders>
          </w:tcPr>
          <w:p w14:paraId="563D32AA" w14:textId="77777777" w:rsidR="00400CDA" w:rsidRPr="003D0A89" w:rsidRDefault="005B5CD5"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d</w:t>
            </w:r>
          </w:p>
        </w:tc>
      </w:tr>
      <w:tr w:rsidR="00400CDA" w:rsidRPr="003D0A89" w14:paraId="414583C7" w14:textId="77777777" w:rsidTr="003D29E0">
        <w:trPr>
          <w:trHeight w:val="207"/>
        </w:trPr>
        <w:tc>
          <w:tcPr>
            <w:tcW w:w="1356" w:type="dxa"/>
            <w:tcBorders>
              <w:top w:val="single" w:sz="4" w:space="0" w:color="auto"/>
              <w:bottom w:val="single" w:sz="4" w:space="0" w:color="auto"/>
            </w:tcBorders>
          </w:tcPr>
          <w:p w14:paraId="598EF14E"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sidRPr="003D0A89">
              <w:rPr>
                <w:rFonts w:ascii="Times New Roman" w:eastAsiaTheme="minorEastAsia" w:hAnsi="Times New Roman" w:cs="Times New Roman"/>
                <w:sz w:val="24"/>
                <w:szCs w:val="24"/>
              </w:rPr>
              <w:t xml:space="preserve">BNJ </w:t>
            </w:r>
            <w:r w:rsidRPr="003D0A89">
              <w:rPr>
                <w:rFonts w:ascii="Times New Roman" w:eastAsiaTheme="minorEastAsia" w:hAnsi="Times New Roman" w:cs="Times New Roman"/>
                <w:sz w:val="24"/>
                <w:szCs w:val="24"/>
                <w:vertAlign w:val="subscript"/>
              </w:rPr>
              <w:t>0,05</w:t>
            </w:r>
          </w:p>
        </w:tc>
        <w:tc>
          <w:tcPr>
            <w:tcW w:w="3506" w:type="dxa"/>
            <w:tcBorders>
              <w:top w:val="single" w:sz="4" w:space="0" w:color="auto"/>
              <w:bottom w:val="single" w:sz="4" w:space="0" w:color="auto"/>
            </w:tcBorders>
          </w:tcPr>
          <w:p w14:paraId="5BCC2AA8"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0,65</w:t>
            </w:r>
          </w:p>
        </w:tc>
        <w:tc>
          <w:tcPr>
            <w:tcW w:w="3076" w:type="dxa"/>
            <w:tcBorders>
              <w:top w:val="single" w:sz="4" w:space="0" w:color="auto"/>
              <w:bottom w:val="single" w:sz="4" w:space="0" w:color="auto"/>
            </w:tcBorders>
          </w:tcPr>
          <w:p w14:paraId="428D4965" w14:textId="77777777" w:rsidR="00400CDA" w:rsidRPr="003D0A89" w:rsidRDefault="00400CDA" w:rsidP="003D29E0">
            <w:pPr>
              <w:pStyle w:val="ListParagraph"/>
              <w:ind w:left="0"/>
              <w:jc w:val="center"/>
              <w:rPr>
                <w:rFonts w:ascii="Times New Roman" w:eastAsiaTheme="minorEastAsia" w:hAnsi="Times New Roman" w:cs="Times New Roman"/>
                <w:sz w:val="24"/>
                <w:szCs w:val="24"/>
              </w:rPr>
            </w:pPr>
          </w:p>
        </w:tc>
      </w:tr>
    </w:tbl>
    <w:p w14:paraId="22DD4C33" w14:textId="77777777" w:rsidR="00400CDA" w:rsidRPr="00F84775" w:rsidRDefault="00400CDA" w:rsidP="00400CDA">
      <w:pPr>
        <w:pStyle w:val="ListParagraph"/>
        <w:spacing w:line="240" w:lineRule="auto"/>
        <w:ind w:left="1276" w:hanging="1276"/>
        <w:jc w:val="both"/>
        <w:rPr>
          <w:rFonts w:ascii="Times New Roman" w:hAnsi="Times New Roman" w:cs="Times New Roman"/>
          <w:sz w:val="20"/>
          <w:szCs w:val="20"/>
        </w:rPr>
      </w:pPr>
      <w:r w:rsidRPr="00F84775">
        <w:rPr>
          <w:rFonts w:ascii="Times New Roman" w:eastAsiaTheme="minorEastAsia" w:hAnsi="Times New Roman" w:cs="Times New Roman"/>
          <w:sz w:val="20"/>
          <w:szCs w:val="20"/>
        </w:rPr>
        <w:t>Keterangan :</w:t>
      </w:r>
      <w:r w:rsidRPr="00F84775">
        <w:rPr>
          <w:rFonts w:ascii="Times New Roman" w:hAnsi="Times New Roman" w:cs="Times New Roman"/>
          <w:sz w:val="20"/>
          <w:szCs w:val="20"/>
        </w:rPr>
        <w:t xml:space="preserve"> Angka yang dikuti huruf yang sama menyatakan berbeda tidak nyata pada taraf uji 5%.</w:t>
      </w:r>
    </w:p>
    <w:p w14:paraId="1EC11161" w14:textId="77777777" w:rsidR="00140799" w:rsidRDefault="00140799" w:rsidP="00400CDA">
      <w:pPr>
        <w:spacing w:after="0"/>
        <w:ind w:firstLine="567"/>
        <w:jc w:val="both"/>
        <w:rPr>
          <w:rFonts w:ascii="Times New Roman" w:eastAsiaTheme="minorEastAsia" w:hAnsi="Times New Roman" w:cs="Times New Roman"/>
          <w:sz w:val="24"/>
          <w:szCs w:val="24"/>
        </w:rPr>
        <w:sectPr w:rsidR="00140799" w:rsidSect="00AB4582">
          <w:type w:val="continuous"/>
          <w:pgSz w:w="11907" w:h="16839" w:code="9"/>
          <w:pgMar w:top="1701" w:right="1701" w:bottom="1701" w:left="2268" w:header="709" w:footer="709" w:gutter="0"/>
          <w:cols w:space="708"/>
          <w:docGrid w:linePitch="360"/>
        </w:sectPr>
      </w:pPr>
    </w:p>
    <w:p w14:paraId="6FC46956" w14:textId="77777777" w:rsidR="00400CDA" w:rsidRDefault="00400CDA" w:rsidP="00400CDA">
      <w:pPr>
        <w:spacing w:after="0"/>
        <w:ind w:firstLine="567"/>
        <w:jc w:val="both"/>
        <w:rPr>
          <w:rFonts w:ascii="Times New Roman" w:eastAsia="Times New Roman" w:hAnsi="Times New Roman" w:cs="Times New Roman"/>
          <w:sz w:val="24"/>
          <w:szCs w:val="24"/>
        </w:rPr>
      </w:pPr>
      <w:r>
        <w:rPr>
          <w:rFonts w:ascii="Times New Roman" w:eastAsiaTheme="minorEastAsia" w:hAnsi="Times New Roman" w:cs="Times New Roman"/>
          <w:sz w:val="24"/>
          <w:szCs w:val="24"/>
        </w:rPr>
        <w:lastRenderedPageBreak/>
        <w:t xml:space="preserve">Hasil uji BNJ </w:t>
      </w:r>
      <w:r w:rsidRPr="003D0A89">
        <w:rPr>
          <w:rFonts w:ascii="Times New Roman" w:eastAsiaTheme="minorEastAsia" w:hAnsi="Times New Roman" w:cs="Times New Roman"/>
          <w:sz w:val="24"/>
          <w:szCs w:val="24"/>
          <w:vertAlign w:val="subscript"/>
        </w:rPr>
        <w:t>0,05</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p</w:t>
      </w:r>
      <w:r w:rsidRPr="003D0A89">
        <w:rPr>
          <w:rFonts w:ascii="Times New Roman" w:eastAsiaTheme="minorEastAsia" w:hAnsi="Times New Roman" w:cs="Times New Roman"/>
          <w:sz w:val="24"/>
          <w:szCs w:val="24"/>
        </w:rPr>
        <w:t xml:space="preserve">ada </w:t>
      </w:r>
      <w:r>
        <w:rPr>
          <w:rFonts w:ascii="Times New Roman" w:eastAsiaTheme="minorEastAsia" w:hAnsi="Times New Roman" w:cs="Times New Roman"/>
          <w:sz w:val="24"/>
          <w:szCs w:val="24"/>
        </w:rPr>
        <w:t>t</w:t>
      </w:r>
      <w:r w:rsidRPr="003D0A89">
        <w:rPr>
          <w:rFonts w:ascii="Times New Roman" w:eastAsiaTheme="minorEastAsia" w:hAnsi="Times New Roman" w:cs="Times New Roman"/>
          <w:sz w:val="24"/>
          <w:szCs w:val="24"/>
        </w:rPr>
        <w:t xml:space="preserve">abel </w:t>
      </w:r>
      <w:r w:rsidR="00A650A6">
        <w:rPr>
          <w:rFonts w:ascii="Times New Roman" w:eastAsiaTheme="minorEastAsia" w:hAnsi="Times New Roman" w:cs="Times New Roman"/>
          <w:sz w:val="24"/>
          <w:szCs w:val="24"/>
        </w:rPr>
        <w:t>6</w:t>
      </w:r>
      <w:r w:rsidRPr="003D0A8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menunjukkan</w:t>
      </w:r>
      <w:r w:rsidRPr="003D0A89">
        <w:rPr>
          <w:rFonts w:ascii="Times New Roman" w:eastAsiaTheme="minorEastAsia" w:hAnsi="Times New Roman" w:cs="Times New Roman"/>
          <w:sz w:val="24"/>
          <w:szCs w:val="24"/>
        </w:rPr>
        <w:t xml:space="preserve"> bahwa perlakuan </w:t>
      </w:r>
      <w:r>
        <w:rPr>
          <w:rFonts w:ascii="Times New Roman" w:eastAsiaTheme="minorEastAsia" w:hAnsi="Times New Roman" w:cs="Times New Roman"/>
          <w:sz w:val="24"/>
          <w:szCs w:val="24"/>
        </w:rPr>
        <w:t xml:space="preserve">J5 </w:t>
      </w:r>
      <w:r>
        <w:rPr>
          <w:rFonts w:ascii="Times New Roman" w:eastAsia="Times New Roman" w:hAnsi="Times New Roman" w:cs="Times New Roman"/>
          <w:sz w:val="24"/>
          <w:szCs w:val="24"/>
        </w:rPr>
        <w:t>pemberian pupuk organik cair (4 ml/liter air) dengan jarak tanaman 70 cm x 60 cm menghasilkan berat buah per petak seberat 27,79 kg yang berbeda nyata pada setiap perlakuan nya.</w:t>
      </w:r>
      <w:r w:rsidR="00A650A6">
        <w:rPr>
          <w:rFonts w:ascii="Times New Roman" w:eastAsia="Times New Roman" w:hAnsi="Times New Roman" w:cs="Times New Roman"/>
          <w:sz w:val="24"/>
          <w:szCs w:val="24"/>
        </w:rPr>
        <w:t xml:space="preserve"> </w:t>
      </w:r>
    </w:p>
    <w:p w14:paraId="5D0A03CC" w14:textId="77777777" w:rsidR="00A650A6" w:rsidRDefault="000A4D0D" w:rsidP="00A650A6">
      <w:pPr>
        <w:spacing w:after="0"/>
        <w:ind w:firstLine="567"/>
        <w:jc w:val="both"/>
        <w:rPr>
          <w:rFonts w:ascii="Times New Roman" w:hAnsi="Times New Roman" w:cs="Times New Roman"/>
          <w:sz w:val="24"/>
          <w:szCs w:val="24"/>
        </w:rPr>
        <w:sectPr w:rsidR="00A650A6" w:rsidSect="00A650A6">
          <w:type w:val="continuous"/>
          <w:pgSz w:w="11907" w:h="16839" w:code="9"/>
          <w:pgMar w:top="1701" w:right="1701" w:bottom="1701" w:left="2268" w:header="709" w:footer="709" w:gutter="0"/>
          <w:cols w:space="708"/>
          <w:docGrid w:linePitch="360"/>
        </w:sectPr>
      </w:pPr>
      <w:r>
        <w:rPr>
          <w:rFonts w:ascii="Times New Roman" w:hAnsi="Times New Roman" w:cs="Times New Roman"/>
          <w:b/>
          <w:noProof/>
          <w:sz w:val="24"/>
          <w:szCs w:val="24"/>
        </w:rPr>
        <mc:AlternateContent>
          <mc:Choice Requires="wps">
            <w:drawing>
              <wp:anchor distT="0" distB="0" distL="114300" distR="114300" simplePos="0" relativeHeight="251658240" behindDoc="0" locked="0" layoutInCell="1" allowOverlap="1" wp14:anchorId="7D568457" wp14:editId="7B1FFBC8">
                <wp:simplePos x="0" y="0"/>
                <wp:positionH relativeFrom="column">
                  <wp:posOffset>5330825</wp:posOffset>
                </wp:positionH>
                <wp:positionV relativeFrom="paragraph">
                  <wp:posOffset>1923415</wp:posOffset>
                </wp:positionV>
                <wp:extent cx="325120" cy="368935"/>
                <wp:effectExtent l="0" t="0" r="17780" b="12065"/>
                <wp:wrapNone/>
                <wp:docPr id="19801204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120" cy="36893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C6AEE9" id="Rectangle 1" o:spid="_x0000_s1026" style="position:absolute;margin-left:419.75pt;margin-top:151.45pt;width:25.6pt;height:29.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" fillcolor="white [3212]" strokecolor="white [3212]" strokeweight="2pt">
                <v:path arrowok="t"/>
              </v:rect>
            </w:pict>
          </mc:Fallback>
        </mc:AlternateContent>
      </w:r>
      <w:r w:rsidR="00A650A6" w:rsidRPr="00F51FBC">
        <w:rPr>
          <w:rFonts w:ascii="Times New Roman" w:hAnsi="Times New Roman" w:cs="Times New Roman"/>
          <w:sz w:val="24"/>
          <w:szCs w:val="24"/>
        </w:rPr>
        <w:t xml:space="preserve">Pengaturan jarak tanam yang sesuai akan memungkinkan terjadinya proses fotosintesis yang baik untuk tanaman, sehingga akar akan bekerja dengan baik dan pada akhirnya merangsang pembentukan cabang produktif dan akan mempengaruhi peningkatan produksi tanaman. Menurut Harjadi (1979), jarak tanam menentukan kepadatan populasi yang akan mempengaruhi tingkat kompetisi antar tanaman yang berkaitan dengan penyediaan unsur hara untuk pertumbuhannya. Cahyono (1998) menambahkan bahwa, pertumbuhan tanaman yang baik diperoleh pada jarak tanam yang tepat. Menurut Ashari (2006, </w:t>
      </w:r>
      <w:r w:rsidR="00A650A6" w:rsidRPr="00F51FBC">
        <w:rPr>
          <w:rFonts w:ascii="Times New Roman" w:hAnsi="Times New Roman" w:cs="Times New Roman"/>
          <w:i/>
          <w:sz w:val="24"/>
          <w:szCs w:val="24"/>
        </w:rPr>
        <w:t>dalam</w:t>
      </w:r>
      <w:r w:rsidR="00A650A6" w:rsidRPr="00F51FBC">
        <w:rPr>
          <w:rFonts w:ascii="Times New Roman" w:hAnsi="Times New Roman" w:cs="Times New Roman"/>
          <w:sz w:val="24"/>
          <w:szCs w:val="24"/>
        </w:rPr>
        <w:t xml:space="preserve"> Mahathir, 2008), tanaman terung akan menghasilkan pertumbuhan dan perkembangan yang baik apabila mendapat penyinaran yang penuh</w:t>
      </w:r>
      <w:r w:rsidR="00A650A6">
        <w:rPr>
          <w:rFonts w:ascii="Times New Roman" w:hAnsi="Times New Roman" w:cs="Times New Roman"/>
          <w:sz w:val="24"/>
          <w:szCs w:val="24"/>
        </w:rPr>
        <w:t>.</w:t>
      </w:r>
    </w:p>
    <w:p w14:paraId="6440972D" w14:textId="77777777" w:rsidR="00A650A6" w:rsidRDefault="00A650A6" w:rsidP="00A650A6">
      <w:pPr>
        <w:spacing w:after="0"/>
        <w:jc w:val="both"/>
        <w:rPr>
          <w:rFonts w:ascii="Times New Roman" w:hAnsi="Times New Roman" w:cs="Times New Roman"/>
          <w:sz w:val="24"/>
          <w:szCs w:val="24"/>
        </w:rPr>
        <w:sectPr w:rsidR="00A650A6" w:rsidSect="00AB4582">
          <w:type w:val="continuous"/>
          <w:pgSz w:w="11907" w:h="16839" w:code="9"/>
          <w:pgMar w:top="1701" w:right="1701" w:bottom="1701" w:left="2268" w:header="709" w:footer="709" w:gutter="0"/>
          <w:cols w:space="708"/>
          <w:docGrid w:linePitch="360"/>
        </w:sectPr>
      </w:pPr>
    </w:p>
    <w:p w14:paraId="1CF49309" w14:textId="77777777" w:rsidR="009814A3" w:rsidRPr="00AB4582" w:rsidRDefault="009814A3" w:rsidP="009506A4">
      <w:pPr>
        <w:pStyle w:val="ListParagraph"/>
        <w:spacing w:after="0" w:line="240" w:lineRule="auto"/>
        <w:ind w:left="1080"/>
        <w:jc w:val="center"/>
        <w:rPr>
          <w:rFonts w:ascii="Times New Roman" w:hAnsi="Times New Roman" w:cs="Times New Roman"/>
          <w:b/>
          <w:sz w:val="24"/>
          <w:szCs w:val="24"/>
        </w:rPr>
      </w:pPr>
      <w:r w:rsidRPr="00AB4582">
        <w:rPr>
          <w:rFonts w:ascii="Times New Roman" w:hAnsi="Times New Roman" w:cs="Times New Roman"/>
          <w:b/>
          <w:sz w:val="24"/>
          <w:szCs w:val="24"/>
        </w:rPr>
        <w:lastRenderedPageBreak/>
        <w:t xml:space="preserve">KESIMPULAN </w:t>
      </w:r>
    </w:p>
    <w:p w14:paraId="6DB97325" w14:textId="77777777" w:rsidR="00140799" w:rsidRDefault="00140799" w:rsidP="009506A4">
      <w:pPr>
        <w:pStyle w:val="ListParagraph"/>
        <w:tabs>
          <w:tab w:val="left" w:pos="284"/>
          <w:tab w:val="left" w:pos="709"/>
        </w:tabs>
        <w:spacing w:after="0" w:line="240" w:lineRule="auto"/>
        <w:ind w:left="0"/>
        <w:contextualSpacing w:val="0"/>
        <w:jc w:val="both"/>
        <w:rPr>
          <w:rFonts w:ascii="Times New Roman" w:hAnsi="Times New Roman" w:cs="Times New Roman"/>
          <w:b/>
          <w:sz w:val="24"/>
          <w:szCs w:val="24"/>
        </w:rPr>
        <w:sectPr w:rsidR="00140799" w:rsidSect="00AB4582">
          <w:type w:val="continuous"/>
          <w:pgSz w:w="11907" w:h="16839" w:code="9"/>
          <w:pgMar w:top="1701" w:right="1701" w:bottom="1701" w:left="2268" w:header="709" w:footer="709" w:gutter="0"/>
          <w:cols w:space="708"/>
          <w:docGrid w:linePitch="360"/>
        </w:sectPr>
      </w:pPr>
    </w:p>
    <w:p w14:paraId="7E833917" w14:textId="77777777" w:rsidR="009814A3" w:rsidRDefault="009814A3" w:rsidP="009814A3">
      <w:pPr>
        <w:pStyle w:val="ListParagraph"/>
        <w:tabs>
          <w:tab w:val="left" w:pos="284"/>
          <w:tab w:val="left" w:pos="709"/>
        </w:tabs>
        <w:spacing w:after="0" w:line="240" w:lineRule="auto"/>
        <w:ind w:left="0"/>
        <w:contextualSpacing w:val="0"/>
        <w:jc w:val="both"/>
        <w:rPr>
          <w:rFonts w:ascii="Times New Roman" w:hAnsi="Times New Roman" w:cs="Times New Roman"/>
          <w:b/>
          <w:sz w:val="24"/>
          <w:szCs w:val="24"/>
        </w:rPr>
      </w:pPr>
    </w:p>
    <w:p w14:paraId="1F1D839B" w14:textId="6988CD16" w:rsidR="00F84775" w:rsidRPr="001F5384" w:rsidRDefault="009814A3" w:rsidP="001F5384">
      <w:pPr>
        <w:spacing w:after="0"/>
        <w:ind w:firstLine="567"/>
        <w:jc w:val="both"/>
        <w:rPr>
          <w:rFonts w:ascii="Times New Roman" w:eastAsiaTheme="minorEastAsia" w:hAnsi="Times New Roman" w:cs="Times New Roman"/>
          <w:sz w:val="24"/>
          <w:szCs w:val="24"/>
        </w:rPr>
      </w:pPr>
      <w:r>
        <w:rPr>
          <w:rFonts w:ascii="Times New Roman" w:hAnsi="Times New Roman" w:cs="Times New Roman"/>
          <w:sz w:val="24"/>
          <w:szCs w:val="24"/>
        </w:rPr>
        <w:t>Berdasarkan hasil penelitian dapat disimpulkan bahwa pemberian pupuk organaik cair dengan berbagai jarak tanam berpengaruh baik terhadap pertumbuhan dan hasil tanaman terung hijau</w:t>
      </w:r>
      <w:r w:rsidRPr="00B507AD">
        <w:rPr>
          <w:rFonts w:ascii="Times New Roman" w:hAnsi="Times New Roman" w:cs="Times New Roman"/>
          <w:sz w:val="24"/>
          <w:szCs w:val="24"/>
        </w:rPr>
        <w:t xml:space="preserve"> (</w:t>
      </w:r>
      <w:r w:rsidRPr="006A474E">
        <w:rPr>
          <w:rFonts w:ascii="Times New Roman" w:hAnsi="Times New Roman" w:cs="Times New Roman"/>
          <w:i/>
          <w:iCs/>
          <w:sz w:val="24"/>
          <w:szCs w:val="24"/>
        </w:rPr>
        <w:t>Solanum melongena</w:t>
      </w:r>
      <w:r w:rsidRPr="00B507AD">
        <w:rPr>
          <w:rFonts w:ascii="Times New Roman" w:hAnsi="Times New Roman" w:cs="Times New Roman"/>
          <w:sz w:val="24"/>
          <w:szCs w:val="24"/>
        </w:rPr>
        <w:t xml:space="preserve"> L.).</w:t>
      </w:r>
      <w:r>
        <w:rPr>
          <w:rFonts w:ascii="Times New Roman" w:hAnsi="Times New Roman" w:cs="Times New Roman"/>
          <w:sz w:val="24"/>
          <w:szCs w:val="24"/>
        </w:rPr>
        <w:t xml:space="preserve"> Pemberian pupuk organik cair </w:t>
      </w:r>
      <w:r>
        <w:rPr>
          <w:rFonts w:ascii="Times New Roman" w:eastAsia="Times New Roman" w:hAnsi="Times New Roman" w:cs="Times New Roman"/>
          <w:sz w:val="24"/>
          <w:szCs w:val="24"/>
        </w:rPr>
        <w:t xml:space="preserve">(4 ml/liter air) dengan jarak tanaman 70 cm x 60 cm pada perlakuan J5 memberikan pengaruh baik, yaitu terhadap tinggi tanaman </w:t>
      </w:r>
      <w:r>
        <w:rPr>
          <w:rFonts w:ascii="Times New Roman" w:eastAsiaTheme="minorEastAsia" w:hAnsi="Times New Roman" w:cs="Times New Roman"/>
          <w:sz w:val="24"/>
          <w:szCs w:val="24"/>
        </w:rPr>
        <w:t>43,41cm, jumlah cabang 4,59 cabang, umur tanaman berbunga 42,25 hari, jumlah buah per tanaman 19,60 buah, berat buah per tanaman 3,07 kg per tanaman, berat buah per petak 27,79 kg per petak, dan berat buah per hektar 33,10 ton/ha.</w:t>
      </w:r>
    </w:p>
    <w:p w14:paraId="43654C61" w14:textId="77777777" w:rsidR="009506A4" w:rsidRDefault="009506A4" w:rsidP="001F5384">
      <w:pPr>
        <w:tabs>
          <w:tab w:val="left" w:pos="426"/>
        </w:tabs>
        <w:spacing w:after="0" w:line="240" w:lineRule="auto"/>
        <w:rPr>
          <w:rFonts w:ascii="Times New Roman" w:hAnsi="Times New Roman" w:cs="Times New Roman"/>
          <w:b/>
          <w:sz w:val="24"/>
          <w:szCs w:val="24"/>
        </w:rPr>
        <w:sectPr w:rsidR="009506A4" w:rsidSect="009506A4">
          <w:type w:val="continuous"/>
          <w:pgSz w:w="11907" w:h="16839" w:code="9"/>
          <w:pgMar w:top="1701" w:right="1701" w:bottom="1701" w:left="2268" w:header="709" w:footer="709" w:gutter="0"/>
          <w:cols w:space="708"/>
          <w:docGrid w:linePitch="360"/>
        </w:sectPr>
      </w:pPr>
    </w:p>
    <w:p w14:paraId="202FF723" w14:textId="77777777" w:rsidR="0046373E" w:rsidRDefault="0046373E" w:rsidP="009814A3">
      <w:pPr>
        <w:tabs>
          <w:tab w:val="left" w:pos="426"/>
        </w:tabs>
        <w:spacing w:after="0" w:line="240" w:lineRule="auto"/>
        <w:jc w:val="center"/>
        <w:rPr>
          <w:rFonts w:ascii="Times New Roman" w:hAnsi="Times New Roman" w:cs="Times New Roman"/>
          <w:b/>
          <w:sz w:val="24"/>
          <w:szCs w:val="24"/>
        </w:rPr>
      </w:pPr>
    </w:p>
    <w:p w14:paraId="6B28C1A5" w14:textId="77777777" w:rsidR="0046373E" w:rsidRDefault="0046373E" w:rsidP="009814A3">
      <w:pPr>
        <w:tabs>
          <w:tab w:val="left" w:pos="426"/>
        </w:tabs>
        <w:spacing w:after="0" w:line="240" w:lineRule="auto"/>
        <w:jc w:val="center"/>
        <w:rPr>
          <w:rFonts w:ascii="Times New Roman" w:hAnsi="Times New Roman" w:cs="Times New Roman"/>
          <w:b/>
          <w:sz w:val="24"/>
          <w:szCs w:val="24"/>
        </w:rPr>
        <w:sectPr w:rsidR="0046373E" w:rsidSect="00140799">
          <w:type w:val="continuous"/>
          <w:pgSz w:w="11907" w:h="16839" w:code="9"/>
          <w:pgMar w:top="1701" w:right="1701" w:bottom="1701" w:left="2268" w:header="709" w:footer="709" w:gutter="0"/>
          <w:cols w:num="2" w:space="708"/>
          <w:docGrid w:linePitch="360"/>
        </w:sectPr>
      </w:pPr>
    </w:p>
    <w:p w14:paraId="1599BF2B" w14:textId="77777777" w:rsidR="009814A3" w:rsidRDefault="009814A3" w:rsidP="009814A3">
      <w:pPr>
        <w:tabs>
          <w:tab w:val="left" w:pos="426"/>
        </w:tabs>
        <w:spacing w:after="0" w:line="240" w:lineRule="auto"/>
        <w:jc w:val="center"/>
        <w:rPr>
          <w:rFonts w:ascii="Times New Roman" w:hAnsi="Times New Roman" w:cs="Times New Roman"/>
          <w:b/>
          <w:sz w:val="24"/>
          <w:szCs w:val="24"/>
        </w:rPr>
      </w:pPr>
      <w:r w:rsidRPr="009D76E3">
        <w:rPr>
          <w:rFonts w:ascii="Times New Roman" w:hAnsi="Times New Roman" w:cs="Times New Roman"/>
          <w:b/>
          <w:sz w:val="24"/>
          <w:szCs w:val="24"/>
        </w:rPr>
        <w:lastRenderedPageBreak/>
        <w:t>DAFTAR PUSTAKA</w:t>
      </w:r>
    </w:p>
    <w:p w14:paraId="4647A193" w14:textId="77777777" w:rsidR="009814A3" w:rsidRPr="009D76E3" w:rsidRDefault="009814A3" w:rsidP="009814A3">
      <w:pPr>
        <w:tabs>
          <w:tab w:val="left" w:pos="426"/>
        </w:tabs>
        <w:spacing w:after="0" w:line="240" w:lineRule="auto"/>
        <w:jc w:val="center"/>
        <w:rPr>
          <w:rFonts w:ascii="Times New Roman" w:hAnsi="Times New Roman" w:cs="Times New Roman"/>
          <w:b/>
          <w:sz w:val="24"/>
          <w:szCs w:val="24"/>
        </w:rPr>
      </w:pPr>
    </w:p>
    <w:p w14:paraId="450E4CC8" w14:textId="77777777" w:rsidR="00140799" w:rsidRDefault="00140799" w:rsidP="009814A3">
      <w:pPr>
        <w:spacing w:line="240" w:lineRule="auto"/>
        <w:ind w:left="993" w:hanging="873"/>
        <w:jc w:val="both"/>
        <w:rPr>
          <w:rFonts w:ascii="Times New Roman" w:hAnsi="Times New Roman" w:cs="Times New Roman"/>
          <w:sz w:val="24"/>
          <w:szCs w:val="24"/>
        </w:rPr>
        <w:sectPr w:rsidR="00140799" w:rsidSect="00AB4582">
          <w:type w:val="continuous"/>
          <w:pgSz w:w="11907" w:h="16839" w:code="9"/>
          <w:pgMar w:top="1701" w:right="1701" w:bottom="1701" w:left="2268" w:header="709" w:footer="709" w:gutter="0"/>
          <w:cols w:space="708"/>
          <w:docGrid w:linePitch="360"/>
        </w:sectPr>
      </w:pPr>
    </w:p>
    <w:p w14:paraId="50A48054"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lastRenderedPageBreak/>
        <w:t xml:space="preserve">Anonim. 2023. Uji Jarak Tanam dan Pengaruhnya terhadap Tanaman Terung Hijau pada Sistem Agroforestri. Jurnal Agroteknologi Tropika Lembab. Vol 1. No 2. Hal 93 – 99. </w:t>
      </w:r>
    </w:p>
    <w:p w14:paraId="51DBF107"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 xml:space="preserve">Anonim. 2023. Benih Terong Hitavi. Diakses di : </w:t>
      </w:r>
      <w:hyperlink r:id="rId12" w:history="1">
        <w:r w:rsidR="003D29E0" w:rsidRPr="00F84775">
          <w:rPr>
            <w:rStyle w:val="Hyperlink"/>
            <w:rFonts w:ascii="Times New Roman" w:hAnsi="Times New Roman" w:cs="Times New Roman"/>
            <w:color w:val="auto"/>
            <w:sz w:val="24"/>
            <w:szCs w:val="24"/>
            <w:u w:val="none"/>
          </w:rPr>
          <w:t>https://pertanianindonesia.com</w:t>
        </w:r>
      </w:hyperlink>
      <w:r w:rsidR="003D29E0" w:rsidRPr="00F84775">
        <w:rPr>
          <w:rFonts w:ascii="Times New Roman" w:hAnsi="Times New Roman" w:cs="Times New Roman"/>
          <w:sz w:val="24"/>
          <w:szCs w:val="24"/>
        </w:rPr>
        <w:t xml:space="preserve"> </w:t>
      </w:r>
      <w:r w:rsidRPr="00F84775">
        <w:rPr>
          <w:rFonts w:ascii="Times New Roman" w:hAnsi="Times New Roman" w:cs="Times New Roman"/>
          <w:sz w:val="24"/>
          <w:szCs w:val="24"/>
        </w:rPr>
        <w:t>/jual-benih-terong-hitavi diakses tanggal 23 Maret 2023.</w:t>
      </w:r>
    </w:p>
    <w:p w14:paraId="7DBA8390"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lastRenderedPageBreak/>
        <w:t>Aribawa, I.B., Mastra, S., dan I.K, Kariada. 2007. Uji Adaptasi Beberapa Varietas Jagung di Lahan Sawah. Balai Penelitian Teknologi Pertanian Bali dan Nusa Tenggara Barat. 59 hal.</w:t>
      </w:r>
    </w:p>
    <w:p w14:paraId="77562C56"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Ashari, S. 2006. Hortikultura Aspek Budidaya. Universitas Indonesia, Jakarta.</w:t>
      </w:r>
    </w:p>
    <w:p w14:paraId="3FEFD75A" w14:textId="77777777" w:rsidR="009814A3" w:rsidRPr="00F84775" w:rsidRDefault="009814A3" w:rsidP="009814A3">
      <w:pPr>
        <w:tabs>
          <w:tab w:val="left" w:pos="1260"/>
        </w:tabs>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Badan Pusat Statistik. 2020. Statistik Produks</w:t>
      </w:r>
      <w:r w:rsidR="003D29E0" w:rsidRPr="00F84775">
        <w:rPr>
          <w:rFonts w:ascii="Times New Roman" w:hAnsi="Times New Roman" w:cs="Times New Roman"/>
          <w:sz w:val="24"/>
          <w:szCs w:val="24"/>
        </w:rPr>
        <w:t>i Hortikultura 2020. Diakses dari</w:t>
      </w:r>
      <w:r w:rsidRPr="00F84775">
        <w:rPr>
          <w:rFonts w:ascii="Times New Roman" w:hAnsi="Times New Roman" w:cs="Times New Roman"/>
          <w:sz w:val="24"/>
          <w:szCs w:val="24"/>
        </w:rPr>
        <w:t xml:space="preserve">: </w:t>
      </w:r>
      <w:r w:rsidR="00A94076" w:rsidRPr="00F84775">
        <w:rPr>
          <w:rFonts w:ascii="Times New Roman" w:hAnsi="Times New Roman" w:cs="Times New Roman"/>
          <w:sz w:val="24"/>
          <w:szCs w:val="24"/>
        </w:rPr>
        <w:t>h</w:t>
      </w:r>
      <w:r w:rsidRPr="00F84775">
        <w:rPr>
          <w:rFonts w:ascii="Times New Roman" w:hAnsi="Times New Roman" w:cs="Times New Roman"/>
          <w:sz w:val="24"/>
          <w:szCs w:val="24"/>
        </w:rPr>
        <w:t>ttp://hortikultura.pertanian.go.id/wp-content/upload/2016/02/Statistik-Produksi-Hortikultura-2020.pdf  diakses tanggal 16 Januari 2023.</w:t>
      </w:r>
    </w:p>
    <w:p w14:paraId="6F257820" w14:textId="77777777" w:rsidR="009814A3" w:rsidRPr="00F84775" w:rsidRDefault="009814A3" w:rsidP="009814A3">
      <w:pPr>
        <w:tabs>
          <w:tab w:val="left" w:pos="1260"/>
        </w:tabs>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Cahyono. 1998. Tembakau Budidaya dan Analisis Usaha Tani. Kanisius, Yogyakarta.</w:t>
      </w:r>
    </w:p>
    <w:p w14:paraId="0B7E5B10"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Dartius. 2001. Dasar-dasar Fisiologi Tumbuhan. USU-Press. Medan. http:/luqmanmaniabgt.blogspot.com/2012/07/daftar-pustaka-fisiologi-tumbuhan-html. Diakses tanggal 16 Januari 2023.</w:t>
      </w:r>
    </w:p>
    <w:p w14:paraId="09783CF9"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Dawud, S. 2017. Kupas Tuntas Budidaya Terong. Zahara Pustaka. Yogyakarta.</w:t>
      </w:r>
    </w:p>
    <w:p w14:paraId="64C7CCDC"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Dharmaayutani. 2019. power-grow-umum-pupuk-pelengkap-cair.</w:t>
      </w:r>
    </w:p>
    <w:p w14:paraId="600AFACC"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Elida, P.N.,  Hadi, P., dan Ellok D.S. 2019. Uji Jarak Tanam terhadap Pertumbuhan dan Hasil Tanaman Terung  (</w:t>
      </w:r>
      <w:r w:rsidRPr="00F84775">
        <w:rPr>
          <w:rFonts w:ascii="Times New Roman" w:hAnsi="Times New Roman" w:cs="Times New Roman"/>
          <w:i/>
          <w:sz w:val="24"/>
          <w:szCs w:val="24"/>
        </w:rPr>
        <w:t xml:space="preserve">Solanum melongena </w:t>
      </w:r>
      <w:r w:rsidRPr="00F84775">
        <w:rPr>
          <w:rFonts w:ascii="Times New Roman" w:hAnsi="Times New Roman" w:cs="Times New Roman"/>
          <w:sz w:val="24"/>
          <w:szCs w:val="24"/>
        </w:rPr>
        <w:t>L.) pada Sistem Agroforesti Tanaman Karet (</w:t>
      </w:r>
      <w:r w:rsidRPr="00F84775">
        <w:rPr>
          <w:rFonts w:ascii="Times New Roman" w:hAnsi="Times New Roman" w:cs="Times New Roman"/>
          <w:i/>
          <w:sz w:val="24"/>
          <w:szCs w:val="24"/>
        </w:rPr>
        <w:t>Havea brasiliensis</w:t>
      </w:r>
      <w:r w:rsidRPr="00F84775">
        <w:rPr>
          <w:rFonts w:ascii="Times New Roman" w:hAnsi="Times New Roman" w:cs="Times New Roman"/>
          <w:sz w:val="24"/>
          <w:szCs w:val="24"/>
        </w:rPr>
        <w:t>).</w:t>
      </w:r>
    </w:p>
    <w:p w14:paraId="20444D03"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Hadisuwito, S. 2012. Membuat Pupuk Organik Cair. PT. Agro Media Pustaka.</w:t>
      </w:r>
    </w:p>
    <w:p w14:paraId="774B2AF4"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 xml:space="preserve">Hanafiah,K.A. 2004. Dasar-dasar Ilmu Tanah. Medan. </w:t>
      </w:r>
      <w:r w:rsidR="003D29E0" w:rsidRPr="00F84775">
        <w:rPr>
          <w:rFonts w:ascii="Times New Roman" w:hAnsi="Times New Roman" w:cs="Times New Roman"/>
          <w:sz w:val="24"/>
          <w:szCs w:val="24"/>
        </w:rPr>
        <w:t xml:space="preserve"> Diakses dari </w:t>
      </w:r>
      <w:r w:rsidRPr="00F84775">
        <w:rPr>
          <w:rFonts w:ascii="Times New Roman" w:hAnsi="Times New Roman" w:cs="Times New Roman"/>
          <w:sz w:val="24"/>
          <w:szCs w:val="24"/>
        </w:rPr>
        <w:t>http://pustaka.stipap.ac.id/files/ta/12011494_170620093139_Daftar_Pustaka. Pdf. Diakses pada tanggal 16 Januari 2023.</w:t>
      </w:r>
    </w:p>
    <w:p w14:paraId="19BBBBB1"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Harjadi, S.S. 2003. Pengantar Agronomi. Jakarta : Gramedia Pustaka Utama.</w:t>
      </w:r>
    </w:p>
    <w:p w14:paraId="521C4240"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Hendra. 2008. Unsur</w:t>
      </w:r>
      <w:r w:rsidR="00A94076" w:rsidRPr="00F84775">
        <w:rPr>
          <w:rFonts w:ascii="Times New Roman" w:hAnsi="Times New Roman" w:cs="Times New Roman"/>
          <w:sz w:val="24"/>
          <w:szCs w:val="24"/>
        </w:rPr>
        <w:t xml:space="preserve"> Hara dalam Tanah. Diambil dari: </w:t>
      </w:r>
      <w:r w:rsidRPr="00F84775">
        <w:rPr>
          <w:rFonts w:ascii="Times New Roman" w:hAnsi="Times New Roman" w:cs="Times New Roman"/>
          <w:sz w:val="24"/>
          <w:szCs w:val="24"/>
        </w:rPr>
        <w:t>http://one.indoskripsi.com/no de/4135.</w:t>
      </w:r>
    </w:p>
    <w:p w14:paraId="21267FFF" w14:textId="77777777" w:rsidR="009814A3" w:rsidRPr="00F84775" w:rsidRDefault="009814A3" w:rsidP="009814A3">
      <w:pPr>
        <w:spacing w:after="0" w:line="240" w:lineRule="auto"/>
        <w:ind w:left="993" w:hanging="851"/>
        <w:rPr>
          <w:rFonts w:ascii="Times New Roman" w:hAnsi="Times New Roman" w:cs="Times New Roman"/>
          <w:sz w:val="24"/>
          <w:szCs w:val="24"/>
        </w:rPr>
      </w:pPr>
      <w:r w:rsidRPr="00F84775">
        <w:rPr>
          <w:rFonts w:ascii="Times New Roman" w:hAnsi="Times New Roman" w:cs="Times New Roman"/>
          <w:sz w:val="24"/>
          <w:szCs w:val="24"/>
        </w:rPr>
        <w:t>Kementerian Pertanian Republik Indonesia. 2019. http://horti.pertanian.go.id/databenih/file/daftarvar/TERONG%20IKSHR.pdf. Diakses pada tanggal 01 Februari 2023.</w:t>
      </w:r>
    </w:p>
    <w:p w14:paraId="5D091EF2" w14:textId="77777777" w:rsidR="009814A3" w:rsidRPr="00F84775" w:rsidRDefault="009814A3" w:rsidP="009814A3">
      <w:pPr>
        <w:spacing w:after="0" w:line="240" w:lineRule="auto"/>
        <w:ind w:left="993" w:hanging="851"/>
        <w:rPr>
          <w:rFonts w:ascii="Times New Roman" w:hAnsi="Times New Roman" w:cs="Times New Roman"/>
          <w:sz w:val="24"/>
          <w:szCs w:val="24"/>
        </w:rPr>
      </w:pPr>
    </w:p>
    <w:p w14:paraId="41F5046D"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Neal, S.E., Green, C.J., Rayzi, A., Bennet, W.F., Bratz, M.C. 2008. Soil science simplefied. John Wiley &amp; Son. New York.</w:t>
      </w:r>
    </w:p>
    <w:p w14:paraId="6FB7B39E"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Marjenah. 2003. Hubungan Antara Jarak Tanam dengan Tinggi dan Diameter Tanaman Jati di Kalimantan Timur. RIMBA Kalimantan. Vol 11, No 1.</w:t>
      </w:r>
    </w:p>
    <w:p w14:paraId="7572B56C"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Mawazin, dan H Suhendi. 2008. Pengaruh jarak tanam terhadap pertumbuhan diameter Shorea parvifolia Dyer. Penelitian Hutan dan Konservasi Alam. 5(4): 381-388.</w:t>
      </w:r>
    </w:p>
    <w:p w14:paraId="4CA6E858"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Patrawisa. 2010. Terung. Di</w:t>
      </w:r>
      <w:r w:rsidR="00A94076" w:rsidRPr="00F84775">
        <w:rPr>
          <w:rFonts w:ascii="Times New Roman" w:hAnsi="Times New Roman" w:cs="Times New Roman"/>
          <w:sz w:val="24"/>
          <w:szCs w:val="24"/>
        </w:rPr>
        <w:t>akses</w:t>
      </w:r>
      <w:r w:rsidRPr="00F84775">
        <w:rPr>
          <w:rFonts w:ascii="Times New Roman" w:hAnsi="Times New Roman" w:cs="Times New Roman"/>
          <w:sz w:val="24"/>
          <w:szCs w:val="24"/>
        </w:rPr>
        <w:t xml:space="preserve"> dari </w:t>
      </w:r>
      <w:r w:rsidR="00A94076" w:rsidRPr="00F84775">
        <w:rPr>
          <w:rFonts w:ascii="Times New Roman" w:hAnsi="Times New Roman" w:cs="Times New Roman"/>
          <w:sz w:val="24"/>
          <w:szCs w:val="24"/>
        </w:rPr>
        <w:t xml:space="preserve">: </w:t>
      </w:r>
      <w:hyperlink r:id="rId13" w:history="1">
        <w:r w:rsidR="00A94076" w:rsidRPr="00F84775">
          <w:rPr>
            <w:rStyle w:val="Hyperlink"/>
            <w:rFonts w:ascii="Times New Roman" w:hAnsi="Times New Roman" w:cs="Times New Roman"/>
            <w:color w:val="auto"/>
            <w:sz w:val="24"/>
            <w:szCs w:val="24"/>
            <w:u w:val="none"/>
          </w:rPr>
          <w:t>http://www.patrawisa.co.cc</w:t>
        </w:r>
      </w:hyperlink>
      <w:r w:rsidR="00A94076" w:rsidRPr="00F84775">
        <w:rPr>
          <w:rFonts w:ascii="Times New Roman" w:hAnsi="Times New Roman" w:cs="Times New Roman"/>
          <w:sz w:val="24"/>
          <w:szCs w:val="24"/>
        </w:rPr>
        <w:t xml:space="preserve"> </w:t>
      </w:r>
      <w:bookmarkStart w:id="0" w:name="_GoBack"/>
      <w:bookmarkEnd w:id="0"/>
      <w:r w:rsidRPr="00F84775">
        <w:rPr>
          <w:rFonts w:ascii="Times New Roman" w:hAnsi="Times New Roman" w:cs="Times New Roman"/>
          <w:sz w:val="24"/>
          <w:szCs w:val="24"/>
        </w:rPr>
        <w:t>/2023/01terung.html.</w:t>
      </w:r>
    </w:p>
    <w:p w14:paraId="3A2C5867" w14:textId="77777777" w:rsidR="009814A3" w:rsidRPr="00F84775" w:rsidRDefault="009814A3" w:rsidP="009814A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lastRenderedPageBreak/>
        <w:t>Prastya, Y. 2017. Pengaruh Dosis Pupuk Kandang Sapi dan Pupuk Organik Cair terhadap Pertumbuhan dan Hasil Tanaman Terung (</w:t>
      </w:r>
      <w:r w:rsidRPr="00F84775">
        <w:rPr>
          <w:rFonts w:ascii="Times New Roman" w:hAnsi="Times New Roman" w:cs="Times New Roman"/>
          <w:i/>
          <w:sz w:val="24"/>
          <w:szCs w:val="24"/>
        </w:rPr>
        <w:t>Solanum melongena</w:t>
      </w:r>
      <w:r w:rsidRPr="00F84775">
        <w:rPr>
          <w:rFonts w:ascii="Times New Roman" w:hAnsi="Times New Roman" w:cs="Times New Roman"/>
          <w:sz w:val="24"/>
          <w:szCs w:val="24"/>
        </w:rPr>
        <w:t xml:space="preserve"> L.). Jurnal Viabel Pertanian Universitas Islam Balitar, Jawa Timur.  Vol. 11 Mei 2017. Diakses tanggal 17 Januari 2023.</w:t>
      </w:r>
    </w:p>
    <w:p w14:paraId="5248387D" w14:textId="77777777" w:rsidR="009814A3" w:rsidRPr="00F84775" w:rsidRDefault="009814A3" w:rsidP="0017195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Probowati R.A., B. Guritno dan T. Sumarni, 2014. Pengaruh Tanaman Penutup Tanah dan Jarak Tanam Pada Gulma dan Hasil Tanaman Jagung. J. Produksi Tanaman. 2(8): 639 – 647. Jurnal Produksi Tanaman Vol 2 , No 8. hlm. 639 – 647. Publisher: Jurusan Produksi Tanaman Fakultas Pertanian Universitas Brawijaya.</w:t>
      </w:r>
    </w:p>
    <w:p w14:paraId="37AC01C8" w14:textId="77777777" w:rsidR="009814A3" w:rsidRPr="00F84775" w:rsidRDefault="009814A3" w:rsidP="0017195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Rukmana, R. 1995. Bertanam Terung. Yogyakarta: Penerbit Kanisius</w:t>
      </w:r>
    </w:p>
    <w:p w14:paraId="5CCD1E7C" w14:textId="77777777" w:rsidR="009814A3" w:rsidRPr="00F84775" w:rsidRDefault="009814A3" w:rsidP="0017195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Sahetapy, M. 2012. Respon Terung (</w:t>
      </w:r>
      <w:r w:rsidRPr="00F84775">
        <w:rPr>
          <w:rFonts w:ascii="Times New Roman" w:hAnsi="Times New Roman" w:cs="Times New Roman"/>
          <w:i/>
          <w:sz w:val="24"/>
          <w:szCs w:val="24"/>
        </w:rPr>
        <w:t>Solanum melongena</w:t>
      </w:r>
      <w:r w:rsidRPr="00F84775">
        <w:rPr>
          <w:rFonts w:ascii="Times New Roman" w:hAnsi="Times New Roman" w:cs="Times New Roman"/>
          <w:sz w:val="24"/>
          <w:szCs w:val="24"/>
        </w:rPr>
        <w:t xml:space="preserve"> L.). Terhadap Perlakuan Dosis Pupuk Herbafarm. Jurnal Ilmiah Universitas Klabat, Sulawesi Selatan. Vol.16 No. 1, Juni 2012. Diakses 17 Januari 2023.</w:t>
      </w:r>
    </w:p>
    <w:p w14:paraId="44176A2A" w14:textId="77777777" w:rsidR="009814A3" w:rsidRPr="00F84775" w:rsidRDefault="009814A3" w:rsidP="00171953">
      <w:pPr>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Sarief, S. 2002. Kesuburan dan Pemupukan Tanah Pertanian. Pustaka Buana. Bandung. 265 hal.</w:t>
      </w:r>
    </w:p>
    <w:p w14:paraId="5150B568" w14:textId="77777777" w:rsidR="009814A3" w:rsidRPr="00F84775" w:rsidRDefault="009814A3" w:rsidP="00171953">
      <w:pPr>
        <w:spacing w:after="0"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Sutedjo. M. M. 2010. Pupuk dan Cara Pemupukan. Rieneka Cipta. Jakarta.</w:t>
      </w:r>
    </w:p>
    <w:p w14:paraId="204C430E" w14:textId="77777777" w:rsidR="009814A3" w:rsidRPr="00F84775" w:rsidRDefault="009814A3" w:rsidP="00171953">
      <w:pPr>
        <w:spacing w:after="0" w:line="240" w:lineRule="auto"/>
        <w:ind w:left="993" w:hanging="873"/>
        <w:jc w:val="both"/>
        <w:rPr>
          <w:rFonts w:ascii="Times New Roman" w:hAnsi="Times New Roman" w:cs="Times New Roman"/>
          <w:sz w:val="24"/>
          <w:szCs w:val="24"/>
        </w:rPr>
      </w:pPr>
    </w:p>
    <w:p w14:paraId="28B5359F" w14:textId="77777777" w:rsidR="009814A3" w:rsidRPr="00F84775" w:rsidRDefault="009814A3" w:rsidP="00171953">
      <w:pPr>
        <w:spacing w:after="0"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Supriati, Y . E, &amp; Herliana. 2012. 15 Sayuran Organik Dalam Pot. Jakarta: Penebar Swadaya.</w:t>
      </w:r>
    </w:p>
    <w:p w14:paraId="4AD6DDD1" w14:textId="77777777" w:rsidR="00A94076" w:rsidRPr="00F84775" w:rsidRDefault="00A94076" w:rsidP="00171953">
      <w:pPr>
        <w:spacing w:after="0" w:line="240" w:lineRule="auto"/>
        <w:ind w:left="993" w:hanging="873"/>
        <w:jc w:val="both"/>
        <w:rPr>
          <w:rFonts w:ascii="Times New Roman" w:hAnsi="Times New Roman" w:cs="Times New Roman"/>
          <w:sz w:val="24"/>
          <w:szCs w:val="24"/>
        </w:rPr>
      </w:pPr>
    </w:p>
    <w:p w14:paraId="30087896" w14:textId="77777777" w:rsidR="009814A3" w:rsidRPr="00F84775" w:rsidRDefault="009814A3" w:rsidP="00171953">
      <w:pPr>
        <w:tabs>
          <w:tab w:val="left" w:pos="6589"/>
        </w:tabs>
        <w:spacing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Supriono. 2010. Pengaruh Dosis Urea Tablet dan Jarak Tanam Tanaman Terhadap Pertumbuhan dan Hasil Kedelai Kultivar Sindoro. Agrosains Volume 2 No 2, 2010.</w:t>
      </w:r>
      <w:r w:rsidRPr="00F84775">
        <w:rPr>
          <w:rFonts w:ascii="Times New Roman" w:hAnsi="Times New Roman" w:cs="Times New Roman"/>
          <w:sz w:val="24"/>
          <w:szCs w:val="24"/>
        </w:rPr>
        <w:tab/>
      </w:r>
    </w:p>
    <w:p w14:paraId="5006EE47" w14:textId="77777777" w:rsidR="009814A3" w:rsidRPr="00F84775" w:rsidRDefault="009814A3" w:rsidP="00171953">
      <w:pPr>
        <w:spacing w:after="0" w:line="240" w:lineRule="auto"/>
        <w:ind w:left="993" w:hanging="873"/>
        <w:jc w:val="both"/>
        <w:rPr>
          <w:rFonts w:ascii="Times New Roman" w:hAnsi="Times New Roman" w:cs="Times New Roman"/>
          <w:sz w:val="24"/>
          <w:szCs w:val="24"/>
        </w:rPr>
      </w:pPr>
      <w:r w:rsidRPr="00F84775">
        <w:rPr>
          <w:rFonts w:ascii="Times New Roman" w:hAnsi="Times New Roman" w:cs="Times New Roman"/>
          <w:sz w:val="24"/>
          <w:szCs w:val="24"/>
        </w:rPr>
        <w:t>Thomspon, L.M., &amp; Frederick, T.R. 1978. Soil and soil fertility (4</w:t>
      </w:r>
      <w:r w:rsidRPr="00F84775">
        <w:rPr>
          <w:rFonts w:ascii="Times New Roman" w:hAnsi="Times New Roman" w:cs="Times New Roman"/>
          <w:sz w:val="24"/>
          <w:szCs w:val="24"/>
          <w:vertAlign w:val="superscript"/>
        </w:rPr>
        <w:t xml:space="preserve">th </w:t>
      </w:r>
      <w:r w:rsidRPr="00F84775">
        <w:rPr>
          <w:rFonts w:ascii="Times New Roman" w:hAnsi="Times New Roman" w:cs="Times New Roman"/>
          <w:sz w:val="24"/>
          <w:szCs w:val="24"/>
        </w:rPr>
        <w:t>). McGrawHill.New York.</w:t>
      </w:r>
    </w:p>
    <w:p w14:paraId="34F00730" w14:textId="77777777" w:rsidR="00140799" w:rsidRPr="00F84775" w:rsidRDefault="009814A3" w:rsidP="00171953">
      <w:pPr>
        <w:spacing w:before="240" w:after="0" w:line="240" w:lineRule="auto"/>
        <w:ind w:left="142"/>
        <w:rPr>
          <w:rFonts w:ascii="Times New Roman" w:hAnsi="Times New Roman" w:cs="Times New Roman"/>
          <w:sz w:val="24"/>
          <w:szCs w:val="24"/>
        </w:rPr>
        <w:sectPr w:rsidR="00140799" w:rsidRPr="00F84775" w:rsidSect="00F743E0">
          <w:type w:val="continuous"/>
          <w:pgSz w:w="11907" w:h="16839" w:code="9"/>
          <w:pgMar w:top="1701" w:right="1701" w:bottom="1701" w:left="2268" w:header="709" w:footer="709" w:gutter="0"/>
          <w:cols w:space="708"/>
          <w:docGrid w:linePitch="360"/>
        </w:sectPr>
      </w:pPr>
      <w:r w:rsidRPr="00F84775">
        <w:rPr>
          <w:rFonts w:ascii="Times New Roman" w:hAnsi="Times New Roman" w:cs="Times New Roman"/>
          <w:sz w:val="24"/>
          <w:szCs w:val="24"/>
        </w:rPr>
        <w:t>Wijayanti, D. 2019. Budidaya Terong. Desa PustakaIndonesia.Temanggung</w:t>
      </w:r>
    </w:p>
    <w:p w14:paraId="77509DC4" w14:textId="77777777" w:rsidR="00F743E0" w:rsidRPr="00F84775" w:rsidRDefault="00F743E0" w:rsidP="00171953">
      <w:pPr>
        <w:spacing w:before="240" w:after="0" w:line="240" w:lineRule="auto"/>
        <w:ind w:left="142"/>
        <w:rPr>
          <w:rFonts w:ascii="Times New Roman" w:hAnsi="Times New Roman" w:cs="Times New Roman"/>
          <w:sz w:val="24"/>
          <w:szCs w:val="24"/>
        </w:rPr>
        <w:sectPr w:rsidR="00F743E0" w:rsidRPr="00F84775" w:rsidSect="00AB4582">
          <w:type w:val="continuous"/>
          <w:pgSz w:w="11907" w:h="16839" w:code="9"/>
          <w:pgMar w:top="1701" w:right="1701" w:bottom="1701" w:left="2268" w:header="709" w:footer="709" w:gutter="0"/>
          <w:cols w:space="708"/>
          <w:docGrid w:linePitch="360"/>
        </w:sectPr>
      </w:pPr>
    </w:p>
    <w:p w14:paraId="6AC16688" w14:textId="77777777" w:rsidR="009814A3" w:rsidRPr="00F84775" w:rsidRDefault="009814A3" w:rsidP="00AD0113">
      <w:pPr>
        <w:spacing w:before="240" w:after="0" w:line="240" w:lineRule="auto"/>
        <w:rPr>
          <w:rFonts w:ascii="Times New Roman" w:hAnsi="Times New Roman" w:cs="Times New Roman"/>
          <w:sz w:val="24"/>
          <w:szCs w:val="24"/>
        </w:rPr>
      </w:pPr>
    </w:p>
    <w:p w14:paraId="188752D7" w14:textId="77777777" w:rsidR="00686611" w:rsidRPr="00F84775" w:rsidRDefault="00686611" w:rsidP="00171953">
      <w:pPr>
        <w:spacing w:after="0" w:line="240" w:lineRule="auto"/>
        <w:jc w:val="both"/>
        <w:rPr>
          <w:rFonts w:ascii="Times New Roman" w:eastAsia="Times New Roman" w:hAnsi="Times New Roman" w:cs="Times New Roman"/>
          <w:sz w:val="24"/>
          <w:szCs w:val="24"/>
        </w:rPr>
      </w:pPr>
    </w:p>
    <w:p w14:paraId="1A81B702" w14:textId="77777777" w:rsidR="00324CA7" w:rsidRPr="00F84775" w:rsidRDefault="00324CA7" w:rsidP="00324CA7">
      <w:pPr>
        <w:spacing w:after="0"/>
        <w:jc w:val="both"/>
        <w:rPr>
          <w:rFonts w:ascii="Times New Roman" w:hAnsi="Times New Roman" w:cs="Times New Roman"/>
          <w:sz w:val="24"/>
          <w:szCs w:val="24"/>
        </w:rPr>
      </w:pPr>
    </w:p>
    <w:sectPr w:rsidR="00324CA7" w:rsidRPr="00F84775" w:rsidSect="00AB4582">
      <w:type w:val="continuous"/>
      <w:pgSz w:w="11907" w:h="16839"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341621" w14:textId="77777777" w:rsidR="00701A79" w:rsidRDefault="00701A79" w:rsidP="003D29E0">
      <w:pPr>
        <w:spacing w:after="0" w:line="240" w:lineRule="auto"/>
      </w:pPr>
      <w:r>
        <w:separator/>
      </w:r>
    </w:p>
  </w:endnote>
  <w:endnote w:type="continuationSeparator" w:id="0">
    <w:p w14:paraId="7F386A06" w14:textId="77777777" w:rsidR="00701A79" w:rsidRDefault="00701A79" w:rsidP="003D2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9559641"/>
      <w:docPartObj>
        <w:docPartGallery w:val="Page Numbers (Bottom of Page)"/>
        <w:docPartUnique/>
      </w:docPartObj>
    </w:sdtPr>
    <w:sdtEndPr>
      <w:rPr>
        <w:noProof/>
      </w:rPr>
    </w:sdtEndPr>
    <w:sdtContent>
      <w:p w14:paraId="578F80C8" w14:textId="77777777" w:rsidR="003D29E0" w:rsidRDefault="006C4A91">
        <w:pPr>
          <w:pStyle w:val="Footer"/>
          <w:jc w:val="center"/>
        </w:pPr>
        <w:r>
          <w:fldChar w:fldCharType="begin"/>
        </w:r>
        <w:r w:rsidR="003D29E0">
          <w:instrText xml:space="preserve"> PAGE   \* MERGEFORMAT </w:instrText>
        </w:r>
        <w:r>
          <w:fldChar w:fldCharType="separate"/>
        </w:r>
        <w:r w:rsidR="00421DD5">
          <w:rPr>
            <w:noProof/>
          </w:rPr>
          <w:t>31</w:t>
        </w:r>
        <w:r>
          <w:rPr>
            <w:noProof/>
          </w:rPr>
          <w:fldChar w:fldCharType="end"/>
        </w:r>
      </w:p>
    </w:sdtContent>
  </w:sdt>
  <w:p w14:paraId="374C696D" w14:textId="77777777" w:rsidR="003D29E0" w:rsidRDefault="003D29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D929C9" w14:textId="77777777" w:rsidR="00701A79" w:rsidRDefault="00701A79" w:rsidP="003D29E0">
      <w:pPr>
        <w:spacing w:after="0" w:line="240" w:lineRule="auto"/>
      </w:pPr>
      <w:r>
        <w:separator/>
      </w:r>
    </w:p>
  </w:footnote>
  <w:footnote w:type="continuationSeparator" w:id="0">
    <w:p w14:paraId="19E4A3AB" w14:textId="77777777" w:rsidR="00701A79" w:rsidRDefault="00701A79" w:rsidP="003D29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97652" w14:textId="77777777" w:rsidR="00421DD5" w:rsidRPr="00421DD5" w:rsidRDefault="00421DD5" w:rsidP="00421DD5">
    <w:pPr>
      <w:tabs>
        <w:tab w:val="center" w:pos="3968"/>
      </w:tabs>
      <w:spacing w:after="0" w:line="240" w:lineRule="auto"/>
      <w:rPr>
        <w:rFonts w:ascii="Bodoni MT Condensed" w:eastAsia="Times New Roman" w:hAnsi="Bodoni MT Condensed" w:cs="Times New Roman"/>
        <w:sz w:val="24"/>
        <w:szCs w:val="24"/>
        <w:lang w:eastAsia="id-ID"/>
      </w:rPr>
    </w:pPr>
    <w:r w:rsidRPr="00421DD5">
      <w:rPr>
        <w:rFonts w:ascii="Bodoni MT Condensed" w:eastAsia="Times New Roman" w:hAnsi="Bodoni MT Condensed" w:cs="Times New Roman"/>
        <w:sz w:val="24"/>
        <w:szCs w:val="24"/>
        <w:lang w:eastAsia="id-ID"/>
      </w:rPr>
      <w:t xml:space="preserve">Jurnal TriAgro </w:t>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t xml:space="preserve">      </w:t>
    </w:r>
    <w:r w:rsidRPr="00421DD5">
      <w:rPr>
        <w:rFonts w:ascii="Bodoni MT Condensed" w:eastAsia="Times New Roman" w:hAnsi="Bodoni MT Condensed" w:cs="Times New Roman"/>
        <w:sz w:val="24"/>
        <w:szCs w:val="24"/>
        <w:lang w:val="id-ID" w:eastAsia="id-ID"/>
      </w:rPr>
      <w:t xml:space="preserve">  </w:t>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val="id-ID" w:eastAsia="id-ID"/>
      </w:rPr>
      <w:t xml:space="preserve"> </w:t>
    </w:r>
    <w:r w:rsidRPr="00421DD5">
      <w:rPr>
        <w:rFonts w:ascii="Bodoni MT Condensed" w:eastAsia="Times New Roman" w:hAnsi="Bodoni MT Condensed" w:cs="Times New Roman"/>
        <w:sz w:val="24"/>
        <w:szCs w:val="24"/>
        <w:lang w:eastAsia="id-ID"/>
      </w:rPr>
      <w:t xml:space="preserve">   </w:t>
    </w:r>
    <w:r w:rsidRPr="00421DD5">
      <w:rPr>
        <w:rFonts w:ascii="Bodoni MT Condensed" w:eastAsia="Times New Roman" w:hAnsi="Bodoni MT Condensed" w:cs="Times New Roman"/>
        <w:color w:val="FFFFFF"/>
        <w:sz w:val="24"/>
        <w:szCs w:val="24"/>
        <w:lang w:eastAsia="id-ID"/>
      </w:rPr>
      <w:t>E-ISSN :</w:t>
    </w:r>
    <w:r w:rsidRPr="00421DD5">
      <w:rPr>
        <w:rFonts w:ascii="Bodoni MT Condensed" w:eastAsia="Times New Roman" w:hAnsi="Bodoni MT Condensed" w:cs="Times New Roman"/>
        <w:sz w:val="24"/>
        <w:szCs w:val="24"/>
        <w:lang w:eastAsia="id-ID"/>
      </w:rPr>
      <w:t xml:space="preserve"> </w:t>
    </w:r>
    <w:r w:rsidRPr="00421DD5">
      <w:rPr>
        <w:rFonts w:ascii="Bodoni MT Condensed" w:eastAsia="Times New Roman" w:hAnsi="Bodoni MT Condensed" w:cs="Times New Roman"/>
        <w:color w:val="FFFFFF"/>
        <w:sz w:val="24"/>
        <w:szCs w:val="24"/>
        <w:lang w:eastAsia="id-ID"/>
      </w:rPr>
      <w:t>…..……….</w:t>
    </w:r>
  </w:p>
  <w:p w14:paraId="727D29B6" w14:textId="0D5A7068" w:rsidR="00421DD5" w:rsidRPr="00421DD5" w:rsidRDefault="00421DD5" w:rsidP="00421DD5">
    <w:pPr>
      <w:tabs>
        <w:tab w:val="center" w:pos="4513"/>
      </w:tabs>
      <w:spacing w:after="0" w:line="240" w:lineRule="auto"/>
      <w:rPr>
        <w:rFonts w:ascii="Bodoni MT Condensed" w:eastAsia="Times New Roman" w:hAnsi="Bodoni MT Condensed" w:cs="Times New Roman"/>
        <w:sz w:val="24"/>
        <w:szCs w:val="24"/>
        <w:lang w:eastAsia="id-ID"/>
      </w:rPr>
    </w:pPr>
    <w:r w:rsidRPr="00421DD5">
      <w:rPr>
        <w:rFonts w:ascii="Bodoni MT Condensed" w:eastAsia="Times New Roman" w:hAnsi="Bodoni MT Condensed" w:cs="Times New Roman"/>
        <w:sz w:val="24"/>
        <w:szCs w:val="24"/>
        <w:lang w:eastAsia="id-ID"/>
      </w:rPr>
      <w:t>Vol. 4 No. 2 Juli 2024</w:t>
    </w:r>
    <w:r w:rsidRPr="00421DD5">
      <w:rPr>
        <w:rFonts w:ascii="Bodoni MT Condensed" w:eastAsia="Times New Roman" w:hAnsi="Bodoni MT Condensed" w:cs="Times New Roman"/>
        <w:sz w:val="24"/>
        <w:szCs w:val="24"/>
        <w:lang w:eastAsia="id-ID"/>
      </w:rPr>
      <w:tab/>
    </w:r>
    <w:r>
      <w:rPr>
        <w:rFonts w:ascii="Bodoni MT Condensed" w:eastAsia="Times New Roman" w:hAnsi="Bodoni MT Condensed" w:cs="Times New Roman"/>
        <w:sz w:val="24"/>
        <w:szCs w:val="24"/>
        <w:lang w:eastAsia="id-ID"/>
      </w:rPr>
      <w:tab/>
    </w:r>
    <w:r>
      <w:rPr>
        <w:rFonts w:ascii="Bodoni MT Condensed" w:eastAsia="Times New Roman" w:hAnsi="Bodoni MT Condensed" w:cs="Times New Roman"/>
        <w:sz w:val="24"/>
        <w:szCs w:val="24"/>
        <w:lang w:eastAsia="id-ID"/>
      </w:rPr>
      <w:tab/>
    </w:r>
    <w:r>
      <w:rPr>
        <w:rFonts w:ascii="Bodoni MT Condensed" w:eastAsia="Times New Roman" w:hAnsi="Bodoni MT Condensed" w:cs="Times New Roman"/>
        <w:sz w:val="24"/>
        <w:szCs w:val="24"/>
        <w:lang w:eastAsia="id-ID"/>
      </w:rPr>
      <w:tab/>
      <w:t xml:space="preserve">   </w:t>
    </w:r>
    <w:r w:rsidRPr="00421DD5">
      <w:rPr>
        <w:rFonts w:ascii="Bodoni MT Condensed" w:eastAsia="Times New Roman" w:hAnsi="Bodoni MT Condensed" w:cs="Times New Roman"/>
        <w:sz w:val="24"/>
        <w:szCs w:val="24"/>
        <w:lang w:eastAsia="id-ID"/>
      </w:rPr>
      <w:t>P-ISSN : 2502-4736</w:t>
    </w:r>
  </w:p>
  <w:p w14:paraId="777F682D" w14:textId="5FFFE1BA" w:rsidR="003D29E0" w:rsidRPr="00421DD5" w:rsidRDefault="00421DD5" w:rsidP="00421DD5">
    <w:pPr>
      <w:spacing w:after="0" w:line="240" w:lineRule="auto"/>
      <w:rPr>
        <w:rFonts w:ascii="Bodoni MT Condensed" w:eastAsia="Times New Roman" w:hAnsi="Bodoni MT Condensed" w:cs="Times New Roman"/>
        <w:sz w:val="24"/>
        <w:szCs w:val="24"/>
        <w:lang w:eastAsia="id-ID"/>
      </w:rPr>
    </w:pPr>
    <w:r>
      <w:rPr>
        <w:rFonts w:ascii="Bodoni MT Condensed" w:eastAsia="Times New Roman" w:hAnsi="Bodoni MT Condensed" w:cs="Times New Roman"/>
        <w:sz w:val="24"/>
        <w:szCs w:val="24"/>
        <w:lang w:eastAsia="id-ID"/>
      </w:rPr>
      <w:t>Page : 23</w:t>
    </w:r>
    <w:r w:rsidRPr="00421DD5">
      <w:rPr>
        <w:rFonts w:ascii="Bodoni MT Condensed" w:eastAsia="Times New Roman" w:hAnsi="Bodoni MT Condensed" w:cs="Times New Roman"/>
        <w:sz w:val="24"/>
        <w:szCs w:val="24"/>
        <w:lang w:eastAsia="id-ID"/>
      </w:rPr>
      <w:t xml:space="preserve"> – </w:t>
    </w:r>
    <w:r>
      <w:rPr>
        <w:rFonts w:ascii="Bodoni MT Condensed" w:eastAsia="Times New Roman" w:hAnsi="Bodoni MT Condensed" w:cs="Times New Roman"/>
        <w:sz w:val="24"/>
        <w:szCs w:val="24"/>
        <w:lang w:eastAsia="id-ID"/>
      </w:rPr>
      <w:t>31</w:t>
    </w:r>
    <w:r w:rsidRPr="00421DD5">
      <w:rPr>
        <w:rFonts w:ascii="Bodoni MT Condensed" w:eastAsia="Times New Roman" w:hAnsi="Bodoni MT Condensed" w:cs="Times New Roman"/>
        <w:sz w:val="24"/>
        <w:szCs w:val="24"/>
        <w:lang w:eastAsia="id-ID"/>
      </w:rPr>
      <w:tab/>
      <w:t xml:space="preserve">            </w:t>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r>
    <w:r w:rsidRPr="00421DD5">
      <w:rPr>
        <w:rFonts w:ascii="Bodoni MT Condensed" w:eastAsia="Times New Roman" w:hAnsi="Bodoni MT Condensed" w:cs="Times New Roman"/>
        <w:sz w:val="24"/>
        <w:szCs w:val="24"/>
        <w:lang w:eastAsia="id-ID"/>
      </w:rPr>
      <w:tab/>
      <w:t xml:space="preserve">   E-ISSN : 3046-9066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D629E"/>
    <w:multiLevelType w:val="hybridMultilevel"/>
    <w:tmpl w:val="EDB00E4A"/>
    <w:lvl w:ilvl="0" w:tplc="B0B0C324">
      <w:start w:val="4"/>
      <w:numFmt w:val="upperRoman"/>
      <w:lvlText w:val="%1."/>
      <w:lvlJc w:val="left"/>
      <w:pPr>
        <w:ind w:left="1080" w:hanging="720"/>
      </w:pPr>
      <w:rPr>
        <w:rFonts w:eastAsiaTheme="minorEastAsia" w:hint="default"/>
      </w:rPr>
    </w:lvl>
    <w:lvl w:ilvl="1" w:tplc="38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24033BB3"/>
    <w:multiLevelType w:val="hybridMultilevel"/>
    <w:tmpl w:val="700AB208"/>
    <w:lvl w:ilvl="0" w:tplc="3F68F4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EF5EEC"/>
    <w:multiLevelType w:val="hybridMultilevel"/>
    <w:tmpl w:val="4B24F154"/>
    <w:lvl w:ilvl="0" w:tplc="4142DF90">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3">
    <w:nsid w:val="30E2120C"/>
    <w:multiLevelType w:val="hybridMultilevel"/>
    <w:tmpl w:val="560C8066"/>
    <w:lvl w:ilvl="0" w:tplc="628AB814">
      <w:start w:val="1"/>
      <w:numFmt w:val="upperLetter"/>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4">
    <w:nsid w:val="50D12AB1"/>
    <w:multiLevelType w:val="hybridMultilevel"/>
    <w:tmpl w:val="C2D2A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B74053E"/>
    <w:multiLevelType w:val="hybridMultilevel"/>
    <w:tmpl w:val="AB16EC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FF4AC5"/>
    <w:multiLevelType w:val="hybridMultilevel"/>
    <w:tmpl w:val="AEEC0FB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2"/>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0D2"/>
    <w:rsid w:val="00011B45"/>
    <w:rsid w:val="00074BA9"/>
    <w:rsid w:val="000A4D0D"/>
    <w:rsid w:val="000E5E93"/>
    <w:rsid w:val="00111846"/>
    <w:rsid w:val="00140799"/>
    <w:rsid w:val="00171953"/>
    <w:rsid w:val="001D0AD3"/>
    <w:rsid w:val="001F5384"/>
    <w:rsid w:val="00244D10"/>
    <w:rsid w:val="00256210"/>
    <w:rsid w:val="0025742A"/>
    <w:rsid w:val="002A13E4"/>
    <w:rsid w:val="002B56DC"/>
    <w:rsid w:val="00304BCD"/>
    <w:rsid w:val="00324CA7"/>
    <w:rsid w:val="003D17CE"/>
    <w:rsid w:val="003D29E0"/>
    <w:rsid w:val="003E3117"/>
    <w:rsid w:val="00400CDA"/>
    <w:rsid w:val="0040117A"/>
    <w:rsid w:val="00421DD5"/>
    <w:rsid w:val="0046373E"/>
    <w:rsid w:val="00496F9C"/>
    <w:rsid w:val="004F766F"/>
    <w:rsid w:val="005637D3"/>
    <w:rsid w:val="005672CC"/>
    <w:rsid w:val="005B5CD5"/>
    <w:rsid w:val="005D4C38"/>
    <w:rsid w:val="006153A0"/>
    <w:rsid w:val="006538D5"/>
    <w:rsid w:val="0067381F"/>
    <w:rsid w:val="00686611"/>
    <w:rsid w:val="006C4A91"/>
    <w:rsid w:val="00701A79"/>
    <w:rsid w:val="00711428"/>
    <w:rsid w:val="00730814"/>
    <w:rsid w:val="00770A03"/>
    <w:rsid w:val="007B584C"/>
    <w:rsid w:val="007F43C7"/>
    <w:rsid w:val="007F72A9"/>
    <w:rsid w:val="00894E17"/>
    <w:rsid w:val="008C0F7F"/>
    <w:rsid w:val="009506A4"/>
    <w:rsid w:val="0097487D"/>
    <w:rsid w:val="009814A3"/>
    <w:rsid w:val="00A452FA"/>
    <w:rsid w:val="00A6358C"/>
    <w:rsid w:val="00A637EA"/>
    <w:rsid w:val="00A650A6"/>
    <w:rsid w:val="00A94076"/>
    <w:rsid w:val="00AB4582"/>
    <w:rsid w:val="00AD0113"/>
    <w:rsid w:val="00AD2A66"/>
    <w:rsid w:val="00AE6056"/>
    <w:rsid w:val="00AF543F"/>
    <w:rsid w:val="00BB42F1"/>
    <w:rsid w:val="00BD69F3"/>
    <w:rsid w:val="00CE5199"/>
    <w:rsid w:val="00E320D2"/>
    <w:rsid w:val="00E33233"/>
    <w:rsid w:val="00EB6630"/>
    <w:rsid w:val="00EE7E10"/>
    <w:rsid w:val="00F743E0"/>
    <w:rsid w:val="00F84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63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A6358C"/>
    <w:pPr>
      <w:ind w:left="720"/>
      <w:contextualSpacing/>
    </w:pPr>
  </w:style>
  <w:style w:type="character" w:customStyle="1" w:styleId="ListParagraphChar">
    <w:name w:val="List Paragraph Char"/>
    <w:aliases w:val="Body of text Char"/>
    <w:basedOn w:val="DefaultParagraphFont"/>
    <w:link w:val="ListParagraph"/>
    <w:uiPriority w:val="34"/>
    <w:locked/>
    <w:rsid w:val="00E33233"/>
  </w:style>
  <w:style w:type="table" w:customStyle="1" w:styleId="TableGrid2">
    <w:name w:val="Table Grid2"/>
    <w:basedOn w:val="TableNormal"/>
    <w:next w:val="TableGrid"/>
    <w:uiPriority w:val="39"/>
    <w:rsid w:val="00686611"/>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86611"/>
    <w:pPr>
      <w:spacing w:after="0" w:line="240" w:lineRule="auto"/>
    </w:pPr>
    <w:rPr>
      <w:kern w:val="2"/>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2A1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A13E4"/>
    <w:rPr>
      <w:rFonts w:ascii="Courier New" w:eastAsia="Times New Roman" w:hAnsi="Courier New" w:cs="Courier New"/>
      <w:sz w:val="20"/>
      <w:szCs w:val="20"/>
    </w:rPr>
  </w:style>
  <w:style w:type="character" w:customStyle="1" w:styleId="y2iqfc">
    <w:name w:val="y2iqfc"/>
    <w:basedOn w:val="DefaultParagraphFont"/>
    <w:rsid w:val="002A13E4"/>
  </w:style>
  <w:style w:type="character" w:styleId="Hyperlink">
    <w:name w:val="Hyperlink"/>
    <w:basedOn w:val="DefaultParagraphFont"/>
    <w:uiPriority w:val="99"/>
    <w:unhideWhenUsed/>
    <w:rsid w:val="00EB6630"/>
    <w:rPr>
      <w:color w:val="0000FF" w:themeColor="hyperlink"/>
      <w:u w:val="single"/>
    </w:rPr>
  </w:style>
  <w:style w:type="paragraph" w:styleId="Header">
    <w:name w:val="header"/>
    <w:basedOn w:val="Normal"/>
    <w:link w:val="HeaderChar"/>
    <w:uiPriority w:val="99"/>
    <w:unhideWhenUsed/>
    <w:rsid w:val="003D2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29E0"/>
  </w:style>
  <w:style w:type="paragraph" w:styleId="Footer">
    <w:name w:val="footer"/>
    <w:basedOn w:val="Normal"/>
    <w:link w:val="FooterChar"/>
    <w:uiPriority w:val="99"/>
    <w:unhideWhenUsed/>
    <w:rsid w:val="003D2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9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A6358C"/>
    <w:pPr>
      <w:ind w:left="720"/>
      <w:contextualSpacing/>
    </w:pPr>
  </w:style>
  <w:style w:type="character" w:customStyle="1" w:styleId="ListParagraphChar">
    <w:name w:val="List Paragraph Char"/>
    <w:aliases w:val="Body of text Char"/>
    <w:basedOn w:val="DefaultParagraphFont"/>
    <w:link w:val="ListParagraph"/>
    <w:uiPriority w:val="34"/>
    <w:locked/>
    <w:rsid w:val="00E33233"/>
  </w:style>
  <w:style w:type="table" w:customStyle="1" w:styleId="TableGrid2">
    <w:name w:val="Table Grid2"/>
    <w:basedOn w:val="TableNormal"/>
    <w:next w:val="TableGrid"/>
    <w:uiPriority w:val="39"/>
    <w:rsid w:val="00686611"/>
    <w:pPr>
      <w:spacing w:after="0" w:line="24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86611"/>
    <w:pPr>
      <w:spacing w:after="0" w:line="240" w:lineRule="auto"/>
    </w:pPr>
    <w:rPr>
      <w:kern w:val="2"/>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2A1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A13E4"/>
    <w:rPr>
      <w:rFonts w:ascii="Courier New" w:eastAsia="Times New Roman" w:hAnsi="Courier New" w:cs="Courier New"/>
      <w:sz w:val="20"/>
      <w:szCs w:val="20"/>
    </w:rPr>
  </w:style>
  <w:style w:type="character" w:customStyle="1" w:styleId="y2iqfc">
    <w:name w:val="y2iqfc"/>
    <w:basedOn w:val="DefaultParagraphFont"/>
    <w:rsid w:val="002A13E4"/>
  </w:style>
  <w:style w:type="character" w:styleId="Hyperlink">
    <w:name w:val="Hyperlink"/>
    <w:basedOn w:val="DefaultParagraphFont"/>
    <w:uiPriority w:val="99"/>
    <w:unhideWhenUsed/>
    <w:rsid w:val="00EB6630"/>
    <w:rPr>
      <w:color w:val="0000FF" w:themeColor="hyperlink"/>
      <w:u w:val="single"/>
    </w:rPr>
  </w:style>
  <w:style w:type="paragraph" w:styleId="Header">
    <w:name w:val="header"/>
    <w:basedOn w:val="Normal"/>
    <w:link w:val="HeaderChar"/>
    <w:uiPriority w:val="99"/>
    <w:unhideWhenUsed/>
    <w:rsid w:val="003D2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29E0"/>
  </w:style>
  <w:style w:type="paragraph" w:styleId="Footer">
    <w:name w:val="footer"/>
    <w:basedOn w:val="Normal"/>
    <w:link w:val="FooterChar"/>
    <w:uiPriority w:val="99"/>
    <w:unhideWhenUsed/>
    <w:rsid w:val="003D2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421264">
      <w:bodyDiv w:val="1"/>
      <w:marLeft w:val="0"/>
      <w:marRight w:val="0"/>
      <w:marTop w:val="0"/>
      <w:marBottom w:val="0"/>
      <w:divBdr>
        <w:top w:val="none" w:sz="0" w:space="0" w:color="auto"/>
        <w:left w:val="none" w:sz="0" w:space="0" w:color="auto"/>
        <w:bottom w:val="none" w:sz="0" w:space="0" w:color="auto"/>
        <w:right w:val="none" w:sz="0" w:space="0" w:color="auto"/>
      </w:divBdr>
    </w:div>
    <w:div w:id="182932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atrawisa.co.cc"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pertanianindonesi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riskafitriani20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7D62B-C7A0-421B-A65D-22D5CF66F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2915</Words>
  <Characters>16618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ismail - [2010]</cp:lastModifiedBy>
  <cp:revision>2</cp:revision>
  <dcterms:created xsi:type="dcterms:W3CDTF">2024-07-26T14:28:00Z</dcterms:created>
  <dcterms:modified xsi:type="dcterms:W3CDTF">2024-07-26T14:28:00Z</dcterms:modified>
</cp:coreProperties>
</file>