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C15AA9" w14:textId="77777777" w:rsidR="00C848AF" w:rsidRPr="00135C11" w:rsidRDefault="00C848AF">
      <w:pPr>
        <w:pStyle w:val="Title"/>
        <w:rPr>
          <w:rFonts w:ascii="Times New Roman" w:eastAsia="Times New Roman" w:hAnsi="Times New Roman" w:cs="Times New Roman"/>
          <w:sz w:val="24"/>
          <w:szCs w:val="24"/>
          <w:lang w:val="en-US"/>
        </w:rPr>
      </w:pPr>
      <w:bookmarkStart w:id="0" w:name="_GoBack"/>
      <w:bookmarkEnd w:id="0"/>
      <w:r w:rsidRPr="00135C11">
        <w:rPr>
          <w:rFonts w:ascii="Times New Roman" w:eastAsia="Times New Roman" w:hAnsi="Times New Roman" w:cs="Times New Roman"/>
          <w:sz w:val="24"/>
          <w:szCs w:val="24"/>
          <w:lang w:val="en-US"/>
        </w:rPr>
        <w:t xml:space="preserve">Aplikasi Mulsa pada Kacang Panjang (Vigna sinensis L.) </w:t>
      </w:r>
    </w:p>
    <w:p w14:paraId="46BFE4C7" w14:textId="77777777" w:rsidR="00AC6A81" w:rsidRPr="00135C11" w:rsidRDefault="00C848AF">
      <w:pPr>
        <w:pStyle w:val="Title"/>
        <w:rPr>
          <w:rFonts w:ascii="Times New Roman" w:eastAsia="Times New Roman" w:hAnsi="Times New Roman" w:cs="Times New Roman"/>
          <w:sz w:val="24"/>
          <w:szCs w:val="24"/>
          <w:lang w:val="en-US"/>
        </w:rPr>
      </w:pPr>
      <w:r w:rsidRPr="00135C11">
        <w:rPr>
          <w:rFonts w:ascii="Times New Roman" w:eastAsia="Times New Roman" w:hAnsi="Times New Roman" w:cs="Times New Roman"/>
          <w:sz w:val="24"/>
          <w:szCs w:val="24"/>
          <w:lang w:val="en-US"/>
        </w:rPr>
        <w:t>di Lahan Pasang Surut Tipe Luapan D</w:t>
      </w:r>
    </w:p>
    <w:p w14:paraId="4AB888E6" w14:textId="77777777" w:rsidR="001C6AA0" w:rsidRPr="00135C11" w:rsidRDefault="001C6AA0" w:rsidP="001C6AA0">
      <w:pPr>
        <w:spacing w:line="240" w:lineRule="auto"/>
        <w:rPr>
          <w:rFonts w:ascii="Times New Roman" w:hAnsi="Times New Roman" w:cs="Times New Roman"/>
          <w:sz w:val="24"/>
          <w:szCs w:val="24"/>
          <w:lang w:val="en-US"/>
        </w:rPr>
      </w:pPr>
    </w:p>
    <w:p w14:paraId="2468BAE5" w14:textId="77777777" w:rsidR="001C6AA0" w:rsidRPr="00135C11" w:rsidRDefault="001C6AA0" w:rsidP="001C6AA0">
      <w:pPr>
        <w:spacing w:after="120"/>
        <w:contextualSpacing/>
        <w:jc w:val="center"/>
        <w:rPr>
          <w:rFonts w:ascii="Times New Roman" w:hAnsi="Times New Roman" w:cs="Times New Roman"/>
          <w:b/>
          <w:i/>
          <w:sz w:val="24"/>
          <w:szCs w:val="24"/>
          <w:lang w:val="en-US"/>
        </w:rPr>
      </w:pPr>
      <w:r w:rsidRPr="00135C11">
        <w:rPr>
          <w:rFonts w:ascii="Times New Roman" w:hAnsi="Times New Roman" w:cs="Times New Roman"/>
          <w:b/>
          <w:i/>
          <w:sz w:val="24"/>
          <w:szCs w:val="24"/>
          <w:lang w:val="en-US"/>
        </w:rPr>
        <w:t xml:space="preserve">The Application of Mulch on Cowpea (Vigna sinensis L.) </w:t>
      </w:r>
    </w:p>
    <w:p w14:paraId="60D6A6C6" w14:textId="77777777" w:rsidR="001C6AA0" w:rsidRPr="00135C11" w:rsidRDefault="001C6AA0" w:rsidP="001C6AA0">
      <w:pPr>
        <w:spacing w:after="120"/>
        <w:contextualSpacing/>
        <w:jc w:val="center"/>
        <w:rPr>
          <w:rFonts w:ascii="Times New Roman" w:hAnsi="Times New Roman" w:cs="Times New Roman"/>
          <w:b/>
          <w:i/>
          <w:sz w:val="24"/>
          <w:szCs w:val="24"/>
          <w:lang w:val="en-US"/>
        </w:rPr>
      </w:pPr>
      <w:r w:rsidRPr="00135C11">
        <w:rPr>
          <w:rFonts w:ascii="Times New Roman" w:hAnsi="Times New Roman" w:cs="Times New Roman"/>
          <w:b/>
          <w:i/>
          <w:sz w:val="24"/>
          <w:szCs w:val="24"/>
          <w:lang w:val="en-US"/>
        </w:rPr>
        <w:t>in Tidal Land of Overflow Type D</w:t>
      </w:r>
    </w:p>
    <w:p w14:paraId="25C8F3FD" w14:textId="77777777" w:rsidR="00AC6A81" w:rsidRPr="00135C11" w:rsidRDefault="00AC6A81">
      <w:pPr>
        <w:spacing w:after="0" w:line="240" w:lineRule="auto"/>
        <w:rPr>
          <w:rFonts w:ascii="Times New Roman" w:eastAsia="Times New Roman" w:hAnsi="Times New Roman" w:cs="Times New Roman"/>
          <w:b/>
          <w:color w:val="000000"/>
          <w:sz w:val="24"/>
          <w:szCs w:val="24"/>
        </w:rPr>
      </w:pPr>
      <w:bookmarkStart w:id="1" w:name="_30j0zll" w:colFirst="0" w:colLast="0"/>
      <w:bookmarkEnd w:id="1"/>
    </w:p>
    <w:p w14:paraId="294506A1" w14:textId="77777777" w:rsidR="00AC6A81" w:rsidRPr="00135C11" w:rsidRDefault="00B42832" w:rsidP="00C848AF">
      <w:pPr>
        <w:spacing w:after="0" w:line="240" w:lineRule="auto"/>
        <w:jc w:val="center"/>
        <w:rPr>
          <w:rFonts w:ascii="Times New Roman" w:eastAsia="Times New Roman" w:hAnsi="Times New Roman" w:cs="Times New Roman"/>
          <w:color w:val="000000"/>
          <w:sz w:val="24"/>
          <w:szCs w:val="24"/>
          <w:vertAlign w:val="superscript"/>
        </w:rPr>
      </w:pPr>
      <w:r w:rsidRPr="00135C11">
        <w:rPr>
          <w:rFonts w:ascii="Times New Roman" w:eastAsia="Times New Roman" w:hAnsi="Times New Roman" w:cs="Times New Roman"/>
          <w:b/>
          <w:sz w:val="24"/>
          <w:szCs w:val="24"/>
        </w:rPr>
        <w:t>N</w:t>
      </w:r>
      <w:r w:rsidR="00C848AF" w:rsidRPr="00135C11">
        <w:rPr>
          <w:rFonts w:ascii="Times New Roman" w:eastAsia="Times New Roman" w:hAnsi="Times New Roman" w:cs="Times New Roman"/>
          <w:b/>
          <w:sz w:val="24"/>
          <w:szCs w:val="24"/>
          <w:lang w:val="en-US"/>
        </w:rPr>
        <w:t>eni Marlina</w:t>
      </w:r>
      <w:r w:rsidR="00C848AF" w:rsidRPr="00135C11">
        <w:rPr>
          <w:rFonts w:ascii="Times New Roman" w:eastAsia="Times New Roman" w:hAnsi="Times New Roman" w:cs="Times New Roman"/>
          <w:b/>
          <w:sz w:val="24"/>
          <w:szCs w:val="24"/>
          <w:vertAlign w:val="superscript"/>
          <w:lang w:val="en-US"/>
        </w:rPr>
        <w:t>1</w:t>
      </w:r>
      <w:r w:rsidRPr="00135C11">
        <w:rPr>
          <w:rFonts w:ascii="Times New Roman" w:eastAsia="Times New Roman" w:hAnsi="Times New Roman" w:cs="Times New Roman"/>
          <w:b/>
          <w:sz w:val="24"/>
          <w:szCs w:val="24"/>
          <w:vertAlign w:val="superscript"/>
        </w:rPr>
        <w:t>*)</w:t>
      </w:r>
      <w:r w:rsidRPr="00135C11">
        <w:rPr>
          <w:rFonts w:ascii="Times New Roman" w:eastAsia="Times New Roman" w:hAnsi="Times New Roman" w:cs="Times New Roman"/>
          <w:b/>
          <w:sz w:val="24"/>
          <w:szCs w:val="24"/>
        </w:rPr>
        <w:t xml:space="preserve">, </w:t>
      </w:r>
      <w:r w:rsidR="00C848AF" w:rsidRPr="00135C11">
        <w:rPr>
          <w:rFonts w:ascii="Times New Roman" w:eastAsia="Times New Roman" w:hAnsi="Times New Roman" w:cs="Times New Roman"/>
          <w:b/>
          <w:sz w:val="24"/>
          <w:szCs w:val="24"/>
          <w:lang w:val="en-US"/>
        </w:rPr>
        <w:t>Rosmiah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Iin Siti Aminah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Maria Lusia</w:t>
      </w:r>
      <w:r w:rsidR="00C848AF" w:rsidRPr="00135C11">
        <w:rPr>
          <w:rFonts w:ascii="Times New Roman" w:eastAsia="Times New Roman" w:hAnsi="Times New Roman" w:cs="Times New Roman"/>
          <w:b/>
          <w:sz w:val="24"/>
          <w:szCs w:val="24"/>
          <w:vertAlign w:val="superscript"/>
          <w:lang w:val="en-US"/>
        </w:rPr>
        <w:t>1)</w:t>
      </w:r>
      <w:r w:rsidR="007500D9" w:rsidRPr="00135C11">
        <w:rPr>
          <w:rFonts w:ascii="Times New Roman" w:eastAsia="Times New Roman" w:hAnsi="Times New Roman" w:cs="Times New Roman"/>
          <w:b/>
          <w:sz w:val="24"/>
          <w:szCs w:val="24"/>
          <w:lang w:val="en-US"/>
        </w:rPr>
        <w:t>, Berliana Palmasari</w:t>
      </w:r>
      <w:r w:rsidR="007500D9" w:rsidRPr="00135C11">
        <w:rPr>
          <w:rFonts w:ascii="Times New Roman" w:eastAsia="Times New Roman" w:hAnsi="Times New Roman" w:cs="Times New Roman"/>
          <w:b/>
          <w:sz w:val="24"/>
          <w:szCs w:val="24"/>
          <w:vertAlign w:val="superscript"/>
          <w:lang w:val="en-US"/>
        </w:rPr>
        <w:t>1)</w:t>
      </w:r>
    </w:p>
    <w:p w14:paraId="581C2089" w14:textId="77777777" w:rsidR="00AC6A81" w:rsidRPr="00135C11" w:rsidRDefault="00AC6A8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A18FDA3" w14:textId="77777777" w:rsidR="00AC6A81" w:rsidRPr="00135C11" w:rsidRDefault="00B42832" w:rsidP="00C848A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135C11">
        <w:rPr>
          <w:rFonts w:ascii="Times New Roman" w:eastAsia="Times New Roman" w:hAnsi="Times New Roman" w:cs="Times New Roman"/>
          <w:color w:val="000000"/>
          <w:sz w:val="24"/>
          <w:szCs w:val="24"/>
          <w:vertAlign w:val="superscript"/>
        </w:rPr>
        <w:t xml:space="preserve">1) </w:t>
      </w:r>
      <w:r w:rsidR="00C848AF" w:rsidRPr="00135C11">
        <w:rPr>
          <w:rFonts w:ascii="Times New Roman" w:eastAsia="Times New Roman" w:hAnsi="Times New Roman" w:cs="Times New Roman"/>
          <w:color w:val="000000"/>
          <w:sz w:val="24"/>
          <w:szCs w:val="24"/>
          <w:vertAlign w:val="superscript"/>
          <w:lang w:val="en-US"/>
        </w:rPr>
        <w:t xml:space="preserve"> </w:t>
      </w:r>
      <w:r w:rsidR="00C848AF" w:rsidRPr="00135C11">
        <w:rPr>
          <w:rFonts w:ascii="Times New Roman" w:eastAsia="Times New Roman" w:hAnsi="Times New Roman" w:cs="Times New Roman"/>
          <w:color w:val="000000"/>
          <w:sz w:val="24"/>
          <w:szCs w:val="24"/>
          <w:lang w:val="en-US"/>
        </w:rPr>
        <w:t>Prodi Agroteknologi Fakultas Pertanian Universitas Muhammadiyah Palembang</w:t>
      </w:r>
    </w:p>
    <w:p w14:paraId="3BC73633" w14:textId="77777777" w:rsidR="00AC6A81" w:rsidRPr="00135C11" w:rsidRDefault="00B42832">
      <w:pPr>
        <w:spacing w:after="0" w:line="240" w:lineRule="auto"/>
        <w:jc w:val="center"/>
        <w:rPr>
          <w:rFonts w:ascii="Times New Roman" w:hAnsi="Times New Roman" w:cs="Times New Roman"/>
          <w:sz w:val="24"/>
          <w:szCs w:val="24"/>
        </w:rPr>
      </w:pPr>
      <w:r w:rsidRPr="00135C11">
        <w:rPr>
          <w:rFonts w:ascii="Times New Roman" w:eastAsia="Times New Roman" w:hAnsi="Times New Roman" w:cs="Times New Roman"/>
          <w:sz w:val="24"/>
          <w:szCs w:val="24"/>
          <w:vertAlign w:val="superscript"/>
        </w:rPr>
        <w:t>*</w:t>
      </w:r>
      <w:r w:rsidRPr="00135C11">
        <w:rPr>
          <w:rFonts w:ascii="Times New Roman" w:eastAsia="Times New Roman" w:hAnsi="Times New Roman" w:cs="Times New Roman"/>
          <w:sz w:val="24"/>
          <w:szCs w:val="24"/>
        </w:rPr>
        <w:t xml:space="preserve">Penulis korespondensi: </w:t>
      </w:r>
      <w:r w:rsidR="00C848AF" w:rsidRPr="00135C11">
        <w:rPr>
          <w:rFonts w:ascii="Times New Roman" w:eastAsia="Times New Roman" w:hAnsi="Times New Roman" w:cs="Times New Roman"/>
          <w:sz w:val="24"/>
          <w:szCs w:val="24"/>
          <w:lang w:val="en-US"/>
        </w:rPr>
        <w:t>nenimarlinaah</w:t>
      </w:r>
      <w:r w:rsidR="00C848AF" w:rsidRPr="00135C11">
        <w:rPr>
          <w:rFonts w:ascii="Times New Roman" w:eastAsia="Times New Roman" w:hAnsi="Times New Roman" w:cs="Times New Roman"/>
          <w:sz w:val="24"/>
          <w:szCs w:val="24"/>
        </w:rPr>
        <w:t>@</w:t>
      </w:r>
      <w:r w:rsidR="00C848AF" w:rsidRPr="00135C11">
        <w:rPr>
          <w:rFonts w:ascii="Times New Roman" w:eastAsia="Times New Roman" w:hAnsi="Times New Roman" w:cs="Times New Roman"/>
          <w:sz w:val="24"/>
          <w:szCs w:val="24"/>
          <w:lang w:val="en-US"/>
        </w:rPr>
        <w:t>g</w:t>
      </w:r>
      <w:r w:rsidRPr="00135C11">
        <w:rPr>
          <w:rFonts w:ascii="Times New Roman" w:eastAsia="Times New Roman" w:hAnsi="Times New Roman" w:cs="Times New Roman"/>
          <w:sz w:val="24"/>
          <w:szCs w:val="24"/>
        </w:rPr>
        <w:t>mail.com</w:t>
      </w:r>
    </w:p>
    <w:p w14:paraId="64771027" w14:textId="77777777" w:rsidR="00AC6A81" w:rsidRPr="00135C11" w:rsidRDefault="00AC6A81">
      <w:pPr>
        <w:spacing w:after="0" w:line="480" w:lineRule="auto"/>
        <w:jc w:val="center"/>
        <w:rPr>
          <w:rFonts w:ascii="Times New Roman" w:eastAsia="Times New Roman" w:hAnsi="Times New Roman" w:cs="Times New Roman"/>
          <w:color w:val="000000"/>
          <w:sz w:val="24"/>
          <w:szCs w:val="24"/>
        </w:rPr>
      </w:pPr>
    </w:p>
    <w:p w14:paraId="46B388E6"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ABSTRACT </w:t>
      </w:r>
    </w:p>
    <w:p w14:paraId="7097CC7F" w14:textId="77777777" w:rsidR="002654C9" w:rsidRPr="00135C11" w:rsidRDefault="002654C9" w:rsidP="002654C9">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rPr>
        <w:t xml:space="preserve">Tidal land of overflow type D has the potential to be planted with vegetables, including cow peas, despite the infertile condition of the land.  The use of mulch (including sawdust mulch and black and silver plastic mulch) is one of the crop cultivation techniques that can be used to increase the yield of cowpeas. The purpose of this study was to determine the most optimal mulch for increasing cow peas production on tidal land of overflow type D. The research was conducted on an area owned by PT Perdangan Indonesia located at Jalan H.M. Asyik Aqil, RT 49, RW 17, Sukajadi Village, Talang Kelapa District, Banyuasin Regency, South Sumatra Province, from </w:t>
      </w:r>
      <w:r w:rsidR="007500D9" w:rsidRPr="00135C11">
        <w:rPr>
          <w:rFonts w:ascii="Times New Roman" w:eastAsia="Times New Roman" w:hAnsi="Times New Roman" w:cs="Times New Roman"/>
          <w:color w:val="000000"/>
          <w:sz w:val="24"/>
          <w:szCs w:val="24"/>
          <w:lang w:val="en-US"/>
        </w:rPr>
        <w:t>Oktober 2023</w:t>
      </w:r>
      <w:r w:rsidRPr="00135C11">
        <w:rPr>
          <w:rFonts w:ascii="Times New Roman" w:eastAsia="Times New Roman" w:hAnsi="Times New Roman" w:cs="Times New Roman"/>
          <w:color w:val="000000"/>
          <w:sz w:val="24"/>
          <w:szCs w:val="24"/>
        </w:rPr>
        <w:t xml:space="preserve"> to </w:t>
      </w:r>
      <w:r w:rsidR="007500D9" w:rsidRPr="00135C11">
        <w:rPr>
          <w:rFonts w:ascii="Times New Roman" w:eastAsia="Times New Roman" w:hAnsi="Times New Roman" w:cs="Times New Roman"/>
          <w:color w:val="000000"/>
          <w:sz w:val="24"/>
          <w:szCs w:val="24"/>
          <w:lang w:val="en-US"/>
        </w:rPr>
        <w:t>January</w:t>
      </w:r>
      <w:r w:rsidR="007500D9" w:rsidRPr="00135C11">
        <w:rPr>
          <w:rFonts w:ascii="Times New Roman" w:eastAsia="Times New Roman" w:hAnsi="Times New Roman" w:cs="Times New Roman"/>
          <w:color w:val="000000"/>
          <w:sz w:val="24"/>
          <w:szCs w:val="24"/>
        </w:rPr>
        <w:t xml:space="preserve"> 202</w:t>
      </w:r>
      <w:r w:rsidR="007500D9" w:rsidRPr="00135C11">
        <w:rPr>
          <w:rFonts w:ascii="Times New Roman" w:eastAsia="Times New Roman" w:hAnsi="Times New Roman" w:cs="Times New Roman"/>
          <w:color w:val="000000"/>
          <w:sz w:val="24"/>
          <w:szCs w:val="24"/>
          <w:lang w:val="en-US"/>
        </w:rPr>
        <w:t>4</w:t>
      </w:r>
      <w:r w:rsidRPr="00135C11">
        <w:rPr>
          <w:rFonts w:ascii="Times New Roman" w:eastAsia="Times New Roman" w:hAnsi="Times New Roman" w:cs="Times New Roman"/>
          <w:color w:val="000000"/>
          <w:sz w:val="24"/>
          <w:szCs w:val="24"/>
        </w:rPr>
        <w:t>.  The method used was a field experiment using a non-factorial Randomized Group Design with 3 treatments repeated 9 times.  The treatments consisted of no mulch, sawdust mulch, and silver black plastic mulch.  The best cowpea production was obtained in the application of black silver plastic mulch, which was 6.19 kg/plot,</w:t>
      </w:r>
      <w:r w:rsidR="00A6686D" w:rsidRPr="00135C11">
        <w:rPr>
          <w:rFonts w:ascii="Times New Roman" w:eastAsia="Times New Roman" w:hAnsi="Times New Roman" w:cs="Times New Roman"/>
          <w:color w:val="000000"/>
          <w:sz w:val="24"/>
          <w:szCs w:val="24"/>
        </w:rPr>
        <w:t xml:space="preserve"> or equivalent to 16.51 tons/h</w:t>
      </w:r>
      <w:r w:rsidR="00A6686D" w:rsidRPr="00135C11">
        <w:rPr>
          <w:rFonts w:ascii="Times New Roman" w:eastAsia="Times New Roman" w:hAnsi="Times New Roman" w:cs="Times New Roman"/>
          <w:color w:val="000000"/>
          <w:sz w:val="24"/>
          <w:szCs w:val="24"/>
          <w:lang w:val="en-US"/>
        </w:rPr>
        <w:t>a. The date indicates that there wa an increase of 27</w:t>
      </w:r>
      <w:proofErr w:type="gramStart"/>
      <w:r w:rsidR="00A6686D" w:rsidRPr="00135C11">
        <w:rPr>
          <w:rFonts w:ascii="Times New Roman" w:eastAsia="Times New Roman" w:hAnsi="Times New Roman" w:cs="Times New Roman"/>
          <w:color w:val="000000"/>
          <w:sz w:val="24"/>
          <w:szCs w:val="24"/>
          <w:lang w:val="en-US"/>
        </w:rPr>
        <w:t>,60</w:t>
      </w:r>
      <w:proofErr w:type="gramEnd"/>
      <w:r w:rsidR="00A6686D" w:rsidRPr="00135C11">
        <w:rPr>
          <w:rFonts w:ascii="Times New Roman" w:eastAsia="Times New Roman" w:hAnsi="Times New Roman" w:cs="Times New Roman"/>
          <w:color w:val="000000"/>
          <w:sz w:val="24"/>
          <w:szCs w:val="24"/>
          <w:lang w:val="en-US"/>
        </w:rPr>
        <w:t xml:space="preserve"> % when the much was not applicated in the analysis..</w:t>
      </w:r>
    </w:p>
    <w:p w14:paraId="0A8D2864" w14:textId="77777777" w:rsidR="002654C9" w:rsidRPr="00135C11" w:rsidRDefault="002654C9" w:rsidP="002654C9">
      <w:pPr>
        <w:spacing w:after="0" w:line="240" w:lineRule="auto"/>
        <w:jc w:val="both"/>
        <w:rPr>
          <w:rFonts w:ascii="Times New Roman" w:eastAsia="Times New Roman" w:hAnsi="Times New Roman" w:cs="Times New Roman"/>
          <w:color w:val="000000"/>
          <w:sz w:val="24"/>
          <w:szCs w:val="24"/>
        </w:rPr>
      </w:pPr>
    </w:p>
    <w:p w14:paraId="6453285E" w14:textId="77777777" w:rsidR="00AC6A81" w:rsidRPr="00135C11" w:rsidRDefault="00B42832">
      <w:pPr>
        <w:spacing w:after="0" w:line="240" w:lineRule="auto"/>
        <w:jc w:val="both"/>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Keywords: </w:t>
      </w:r>
      <w:r w:rsidR="002654C9" w:rsidRPr="00135C11">
        <w:rPr>
          <w:rFonts w:ascii="Times New Roman" w:eastAsia="Times New Roman" w:hAnsi="Times New Roman" w:cs="Times New Roman"/>
          <w:b/>
          <w:color w:val="000000"/>
          <w:sz w:val="24"/>
          <w:szCs w:val="24"/>
          <w:lang w:val="en-US"/>
        </w:rPr>
        <w:t xml:space="preserve">mulch, </w:t>
      </w:r>
      <w:r w:rsidR="001C6AA0" w:rsidRPr="00135C11">
        <w:rPr>
          <w:rFonts w:ascii="Times New Roman" w:eastAsia="Times New Roman" w:hAnsi="Times New Roman" w:cs="Times New Roman"/>
          <w:b/>
          <w:color w:val="000000"/>
          <w:sz w:val="24"/>
          <w:szCs w:val="24"/>
          <w:lang w:val="en-US"/>
        </w:rPr>
        <w:t>cowpea, tidal land of overflow type D</w:t>
      </w:r>
    </w:p>
    <w:p w14:paraId="65408626" w14:textId="77777777" w:rsidR="00AC6A81" w:rsidRPr="00135C11" w:rsidRDefault="00AC6A81">
      <w:pPr>
        <w:spacing w:after="0" w:line="240" w:lineRule="auto"/>
        <w:jc w:val="both"/>
        <w:rPr>
          <w:rFonts w:ascii="Times New Roman" w:eastAsia="Times New Roman" w:hAnsi="Times New Roman" w:cs="Times New Roman"/>
          <w:b/>
          <w:color w:val="000000"/>
          <w:sz w:val="24"/>
          <w:szCs w:val="24"/>
        </w:rPr>
      </w:pPr>
    </w:p>
    <w:p w14:paraId="77673E23" w14:textId="77777777" w:rsidR="00AC6A81" w:rsidRPr="00135C11" w:rsidRDefault="00AC6A81">
      <w:pPr>
        <w:spacing w:after="0" w:line="240" w:lineRule="auto"/>
        <w:jc w:val="both"/>
        <w:rPr>
          <w:rFonts w:ascii="Times New Roman" w:eastAsia="Times New Roman" w:hAnsi="Times New Roman" w:cs="Times New Roman"/>
          <w:b/>
          <w:color w:val="000000"/>
          <w:sz w:val="24"/>
          <w:szCs w:val="24"/>
        </w:rPr>
      </w:pPr>
    </w:p>
    <w:p w14:paraId="4EC7B8DA" w14:textId="77777777" w:rsidR="00AC6A81" w:rsidRPr="00135C11" w:rsidRDefault="00B42832">
      <w:pPr>
        <w:spacing w:after="0" w:line="480" w:lineRule="auto"/>
        <w:jc w:val="center"/>
        <w:rPr>
          <w:rFonts w:ascii="Times New Roman" w:hAnsi="Times New Roman" w:cs="Times New Roman"/>
          <w:color w:val="000000"/>
          <w:sz w:val="24"/>
          <w:szCs w:val="24"/>
        </w:rPr>
      </w:pPr>
      <w:r w:rsidRPr="00135C11">
        <w:rPr>
          <w:rFonts w:ascii="Times New Roman" w:eastAsia="Times New Roman" w:hAnsi="Times New Roman" w:cs="Times New Roman"/>
          <w:b/>
          <w:color w:val="000000"/>
          <w:sz w:val="24"/>
          <w:szCs w:val="24"/>
        </w:rPr>
        <w:t>PENDAHULUAN</w:t>
      </w:r>
      <w:r w:rsidRPr="00135C11">
        <w:rPr>
          <w:rFonts w:ascii="Times New Roman" w:hAnsi="Times New Roman" w:cs="Times New Roman"/>
          <w:color w:val="000000"/>
          <w:sz w:val="24"/>
          <w:szCs w:val="24"/>
        </w:rPr>
        <w:t xml:space="preserve"> </w:t>
      </w:r>
    </w:p>
    <w:p w14:paraId="5F0B7203" w14:textId="77777777" w:rsidR="00EA5363" w:rsidRPr="00135C11" w:rsidRDefault="00B42832" w:rsidP="00EA5363">
      <w:pPr>
        <w:contextualSpacing/>
        <w:jc w:val="both"/>
        <w:rPr>
          <w:rFonts w:ascii="Times New Roman" w:hAnsi="Times New Roman" w:cs="Times New Roman"/>
          <w:sz w:val="24"/>
          <w:szCs w:val="24"/>
        </w:rPr>
      </w:pPr>
      <w:r w:rsidRPr="00135C11">
        <w:rPr>
          <w:rFonts w:ascii="Times New Roman" w:eastAsia="Palatino Linotype" w:hAnsi="Times New Roman" w:cs="Times New Roman"/>
          <w:b/>
          <w:color w:val="000000"/>
          <w:sz w:val="24"/>
          <w:szCs w:val="24"/>
        </w:rPr>
        <w:tab/>
      </w:r>
      <w:r w:rsidR="00EA5363" w:rsidRPr="00135C11">
        <w:rPr>
          <w:rFonts w:ascii="Times New Roman" w:hAnsi="Times New Roman" w:cs="Times New Roman"/>
          <w:sz w:val="24"/>
          <w:szCs w:val="24"/>
        </w:rPr>
        <w:t xml:space="preserve">Sayuran kacang panjang banyak diminati masyarakat dikarenakan mengandung vitamin A, B, C, protein, lemak dan karbohidrat.  Menurut </w:t>
      </w:r>
      <w:r w:rsidR="004B7967">
        <w:rPr>
          <w:rFonts w:ascii="Times New Roman" w:hAnsi="Times New Roman" w:cs="Times New Roman"/>
          <w:sz w:val="24"/>
          <w:szCs w:val="24"/>
        </w:rPr>
        <w:fldChar w:fldCharType="begin" w:fldLock="1"/>
      </w:r>
      <w:r w:rsidR="004B7967">
        <w:rPr>
          <w:rFonts w:ascii="Times New Roman" w:hAnsi="Times New Roman" w:cs="Times New Roman"/>
          <w:sz w:val="24"/>
          <w:szCs w:val="24"/>
        </w:rPr>
        <w:instrText>ADDIN CSL_CITATION {"citationItems":[{"id":"ITEM-1","itemData":{"URL":"https://www.bps.go.id/id/statistics-table/2/NjEjMg==/produksi-tanaman-sayuran.html","author":[{"dropping-particle":"","family":"Badan Pusat Statistik Indonesia","given":"","non-dropping-particle":"","parse-names":false,"suffix":""}],"container-title":"https://www.bps.go.id/id/statistics-table/2/NjEjMg==/produksi-tanaman-sayuran.html","id":"ITEM-1","issued":{"date-parts":[["2023"]]},"title":"Produksi Tanaman Sayuran","type":"webpage"},"uris":["http://www.mendeley.com/documents/?uuid=91022f72-22ae-4072-abff-b7dbf71d0821"]}],"mendeley":{"formattedCitation":"(Badan Pusat Statistik Indonesia, 2023)","manualFormatting":"Badan Pusat Statistik Indonesia (2023)","plainTextFormattedCitation":"(Badan Pusat Statistik Indonesia, 2023)"},"properties":{"noteIndex":0},"schema":"https://github.com/citation-style-language/schema/raw/master/csl-citation.json"}</w:instrText>
      </w:r>
      <w:r w:rsidR="004B7967">
        <w:rPr>
          <w:rFonts w:ascii="Times New Roman" w:hAnsi="Times New Roman" w:cs="Times New Roman"/>
          <w:sz w:val="24"/>
          <w:szCs w:val="24"/>
        </w:rPr>
        <w:fldChar w:fldCharType="separate"/>
      </w:r>
      <w:r w:rsidR="004B7967">
        <w:rPr>
          <w:rFonts w:ascii="Times New Roman" w:hAnsi="Times New Roman" w:cs="Times New Roman"/>
          <w:noProof/>
          <w:sz w:val="24"/>
          <w:szCs w:val="24"/>
        </w:rPr>
        <w:t>Badan Pusat Statistik Indonesia</w:t>
      </w:r>
      <w:r w:rsidR="004B7967" w:rsidRPr="004B7967">
        <w:rPr>
          <w:rFonts w:ascii="Times New Roman" w:hAnsi="Times New Roman" w:cs="Times New Roman"/>
          <w:noProof/>
          <w:sz w:val="24"/>
          <w:szCs w:val="24"/>
        </w:rPr>
        <w:t xml:space="preserve"> </w:t>
      </w:r>
      <w:r w:rsidR="004B7967">
        <w:rPr>
          <w:rFonts w:ascii="Times New Roman" w:hAnsi="Times New Roman" w:cs="Times New Roman"/>
          <w:noProof/>
          <w:sz w:val="24"/>
          <w:szCs w:val="24"/>
        </w:rPr>
        <w:t>(</w:t>
      </w:r>
      <w:r w:rsidR="004B7967" w:rsidRPr="004B7967">
        <w:rPr>
          <w:rFonts w:ascii="Times New Roman" w:hAnsi="Times New Roman" w:cs="Times New Roman"/>
          <w:noProof/>
          <w:sz w:val="24"/>
          <w:szCs w:val="24"/>
        </w:rPr>
        <w:t>2023)</w:t>
      </w:r>
      <w:r w:rsidR="004B7967">
        <w:rPr>
          <w:rFonts w:ascii="Times New Roman" w:hAnsi="Times New Roman" w:cs="Times New Roman"/>
          <w:sz w:val="24"/>
          <w:szCs w:val="24"/>
        </w:rPr>
        <w:fldChar w:fldCharType="end"/>
      </w:r>
      <w:r w:rsidR="00EA5363" w:rsidRPr="00135C11">
        <w:rPr>
          <w:rFonts w:ascii="Times New Roman" w:hAnsi="Times New Roman" w:cs="Times New Roman"/>
          <w:sz w:val="24"/>
          <w:szCs w:val="24"/>
        </w:rPr>
        <w:t xml:space="preserve">, produksi kacang panjang tahun 2020 sebesar 89,417 kw, tahun 2021 sebesar 105.685 kw dan tahun 2022 sebesar 98.872 kw, artinya terjadi fluktuasi produksi kacang panjang. </w:t>
      </w:r>
      <w:r w:rsidR="00EA5363" w:rsidRPr="00135C11">
        <w:rPr>
          <w:rFonts w:ascii="Times New Roman" w:hAnsi="Times New Roman" w:cs="Times New Roman"/>
          <w:sz w:val="24"/>
          <w:szCs w:val="24"/>
          <w:lang w:val="en-US"/>
        </w:rPr>
        <w:t xml:space="preserve">Kesemua ini ditanam </w:t>
      </w:r>
      <w:r w:rsidR="00EA5363" w:rsidRPr="00135C11">
        <w:rPr>
          <w:rFonts w:ascii="Times New Roman" w:hAnsi="Times New Roman" w:cs="Times New Roman"/>
          <w:sz w:val="24"/>
          <w:szCs w:val="24"/>
        </w:rPr>
        <w:t xml:space="preserve">di lahan kering, namun dapat juga ditanam di lahan pasang surut dengan tipe luapan D, yang mengandung air pada kedalaman 100 cm. </w:t>
      </w:r>
    </w:p>
    <w:p w14:paraId="5521CFBB" w14:textId="21A0EC03" w:rsidR="00EA5363" w:rsidRPr="00135C11" w:rsidRDefault="00EA5363" w:rsidP="00EA5363">
      <w:pPr>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ab/>
        <w:t>Lahan pasang surut dapat dikelola dengan baik dengan memperhatikan teknik budidaya tanaman yaitu salah satunya dengan penggunaan mulsa.  Mulsa yang diberikan pada penelitian ini adalah mulsa</w:t>
      </w:r>
      <w:r w:rsidR="00670230" w:rsidRPr="00135C11">
        <w:rPr>
          <w:rFonts w:ascii="Times New Roman" w:hAnsi="Times New Roman" w:cs="Times New Roman"/>
          <w:sz w:val="24"/>
          <w:szCs w:val="24"/>
          <w:lang w:val="en-US"/>
        </w:rPr>
        <w:t xml:space="preserve">  serbuk gergaji dan mulsa plasti</w:t>
      </w:r>
      <w:r w:rsidR="007500D9" w:rsidRPr="00135C11">
        <w:rPr>
          <w:rFonts w:ascii="Times New Roman" w:hAnsi="Times New Roman" w:cs="Times New Roman"/>
          <w:sz w:val="24"/>
          <w:szCs w:val="24"/>
          <w:lang w:val="en-US"/>
        </w:rPr>
        <w:t>k</w:t>
      </w:r>
      <w:r w:rsidR="00670230" w:rsidRPr="00135C11">
        <w:rPr>
          <w:rFonts w:ascii="Times New Roman" w:hAnsi="Times New Roman" w:cs="Times New Roman"/>
          <w:sz w:val="24"/>
          <w:szCs w:val="24"/>
          <w:lang w:val="en-US"/>
        </w:rPr>
        <w:t xml:space="preserve"> hitam perak.  Mulsa serbuk gergaji</w:t>
      </w:r>
      <w:r w:rsidR="002F5452" w:rsidRPr="00135C11">
        <w:rPr>
          <w:rFonts w:ascii="Times New Roman" w:hAnsi="Times New Roman" w:cs="Times New Roman"/>
          <w:sz w:val="24"/>
          <w:szCs w:val="24"/>
          <w:lang w:val="en-US"/>
        </w:rPr>
        <w:t xml:space="preserve"> berperanan dalam melindungi agregat tanah dari daya rusak butir hujan, kecepatan aliran permukaan dan pertumbuhan gulma.  </w:t>
      </w:r>
      <w:r w:rsidR="00035AF6" w:rsidRPr="00135C11">
        <w:rPr>
          <w:rFonts w:ascii="Times New Roman" w:hAnsi="Times New Roman" w:cs="Times New Roman"/>
          <w:sz w:val="24"/>
          <w:szCs w:val="24"/>
          <w:lang w:val="en-US"/>
        </w:rPr>
        <w:t xml:space="preserve">Menurut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1D2C85">
        <w:rPr>
          <w:rFonts w:ascii="Times New Roman" w:hAnsi="Times New Roman" w:cs="Times New Roman"/>
          <w:noProof/>
          <w:sz w:val="24"/>
          <w:szCs w:val="24"/>
          <w:lang w:val="en-US"/>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Secara fisik mulsa mampu menjaga suhu tanah lebih stabil dan mempertahankan </w:t>
      </w:r>
      <w:r w:rsidR="00035AF6" w:rsidRPr="00135C11">
        <w:rPr>
          <w:rFonts w:ascii="Times New Roman" w:hAnsi="Times New Roman" w:cs="Times New Roman"/>
          <w:sz w:val="24"/>
          <w:szCs w:val="24"/>
        </w:rPr>
        <w:lastRenderedPageBreak/>
        <w:t>kelembaban di sekitar perakaran tanaman</w:t>
      </w:r>
      <w:r w:rsidR="00585157" w:rsidRPr="00135C11">
        <w:rPr>
          <w:rFonts w:ascii="Times New Roman" w:hAnsi="Times New Roman" w:cs="Times New Roman"/>
          <w:sz w:val="24"/>
          <w:szCs w:val="24"/>
          <w:lang w:val="en-US"/>
        </w:rPr>
        <w:t xml:space="preserve">.  Ditambahkan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{"citationItems":[{"id":"ITEM-1","itemData":{"author":[{"dropping-particle":"","family":"Hardjowigeno","given":"S","non-dropping-particle":"","parse-names":false,"suffix":""}],"id":"ITEM-1","issued":{"date-parts":[["2010"]]},"publisher":"Akademika Presindo","publisher-place":"Jakarta","title":"Ilmu Tanah","type":"book"},"uris":["http://www.mendeley.com/documents/?uuid=a04b9bfb-a05d-4c54-93ea-6037c77078ea"]}],"mendeley":{"formattedCitation":"(Hardjowigeno, 2010)","manualFormatting":"Hardjowigeno (2010)","plainTextFormattedCitation":"(Hardjowigeno, 2010)","previouslyFormattedCitation":"(Hardjowigeno, 2010)"},"properties":{"noteIndex":0},"schema":"https://github.com/citation-style-language/schema/raw/master/csl-citation.json"}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Hardjowigeno</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2010)</w:t>
      </w:r>
      <w:r w:rsidR="004D2A11">
        <w:rPr>
          <w:rFonts w:ascii="Times New Roman" w:hAnsi="Times New Roman" w:cs="Times New Roman"/>
          <w:sz w:val="24"/>
          <w:szCs w:val="24"/>
          <w:lang w:val="en-US"/>
        </w:rPr>
        <w:fldChar w:fldCharType="end"/>
      </w:r>
      <w:r w:rsidR="00585157" w:rsidRPr="00135C11">
        <w:rPr>
          <w:rFonts w:ascii="Times New Roman" w:hAnsi="Times New Roman" w:cs="Times New Roman"/>
          <w:sz w:val="24"/>
          <w:szCs w:val="24"/>
          <w:lang w:val="en-US"/>
        </w:rPr>
        <w:t xml:space="preserve">, </w:t>
      </w:r>
      <w:r w:rsidR="00585157" w:rsidRPr="00135C11">
        <w:rPr>
          <w:rFonts w:ascii="Times New Roman" w:hAnsi="Times New Roman" w:cs="Times New Roman"/>
          <w:sz w:val="24"/>
          <w:szCs w:val="24"/>
        </w:rPr>
        <w:t>penggunaan mulsa berperan untuk meningkatkan hasil</w:t>
      </w:r>
      <w:r w:rsidR="00585157" w:rsidRPr="00135C11">
        <w:rPr>
          <w:rFonts w:ascii="Times New Roman" w:hAnsi="Times New Roman" w:cs="Times New Roman"/>
          <w:sz w:val="24"/>
          <w:szCs w:val="24"/>
          <w:lang w:val="en-US"/>
        </w:rPr>
        <w:t>, menekan tumbuhnya gulma dan menambah kesuburan tanah.</w:t>
      </w:r>
      <w:r w:rsidR="007500D9" w:rsidRPr="00135C11">
        <w:rPr>
          <w:rFonts w:ascii="Times New Roman" w:hAnsi="Times New Roman" w:cs="Times New Roman"/>
          <w:sz w:val="24"/>
          <w:szCs w:val="24"/>
          <w:lang w:val="en-US"/>
        </w:rPr>
        <w:t xml:space="preserve">  Sedangkan</w:t>
      </w:r>
      <w:r w:rsidR="00C87AF1" w:rsidRPr="00135C11">
        <w:rPr>
          <w:rFonts w:ascii="Times New Roman" w:hAnsi="Times New Roman" w:cs="Times New Roman"/>
          <w:sz w:val="24"/>
          <w:szCs w:val="24"/>
          <w:lang w:val="en-US"/>
        </w:rPr>
        <w:t xml:space="preserve"> menurut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{"citationItems":[{"id":"ITEM-1","itemData":{"author":[{"dropping-particle":"","family":"Fatemi, H , H Aroiueei., M, Azizii., H","given":"Nemati","non-dropping-particle":"","parse-names":false,"suffix":""}],"container-title":"International Journal of Agriculture: Research and Review","id":"ITEM-1","issue":"2","issued":{"date-parts":[["2013"]]},"page":"374-380","title":"Influenced of Quality of light reflected of colored mulsch on Cucurbita Pepo var Rada Underfield Condition","type":"article-journal","volume":"3"},"uris":["http://www.mendeley.com/documents/?uuid=992fa48c-3cce-44e3-ae66-a9b8584e1342"]}],"mendeley":{"formattedCitation":"(Fatemi, H , H Aroiueei., M, Azizii., H, 2013)","manualFormatting":"Fatemi et al. (2013)","plainTextFormattedCitation":"(Fatemi, H , H Aroiueei., M, Azizii., H, 2013)","previouslyFormattedCitation":"(Fatemi, H , H Aroiueei., M, Azizii., H, 2013)"},"properties":{"noteIndex":0},"schema":"https://github.com/citation-style-language/schema/raw/master/csl-citation.json"}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sidRPr="004D2A11">
        <w:rPr>
          <w:rFonts w:ascii="Times New Roman" w:hAnsi="Times New Roman" w:cs="Times New Roman"/>
          <w:noProof/>
          <w:sz w:val="24"/>
          <w:szCs w:val="24"/>
          <w:lang w:val="en-US"/>
        </w:rPr>
        <w:t>Fatemi</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1D2C85">
        <w:rPr>
          <w:rFonts w:ascii="Times New Roman" w:hAnsi="Times New Roman" w:cs="Times New Roman"/>
          <w:noProof/>
          <w:sz w:val="24"/>
          <w:szCs w:val="24"/>
          <w:lang w:val="en-US"/>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2013)</w:t>
      </w:r>
      <w:r w:rsidR="004D2A11">
        <w:rPr>
          <w:rFonts w:ascii="Times New Roman" w:hAnsi="Times New Roman" w:cs="Times New Roman"/>
          <w:sz w:val="24"/>
          <w:szCs w:val="24"/>
          <w:lang w:val="en-US"/>
        </w:rPr>
        <w:fldChar w:fldCharType="end"/>
      </w:r>
      <w:r w:rsidR="00C87AF1" w:rsidRPr="00135C11">
        <w:rPr>
          <w:rFonts w:ascii="Times New Roman" w:hAnsi="Times New Roman" w:cs="Times New Roman"/>
          <w:sz w:val="24"/>
          <w:szCs w:val="24"/>
          <w:lang w:val="en-US"/>
        </w:rPr>
        <w:t xml:space="preserve">, </w:t>
      </w:r>
      <w:r w:rsidR="007500D9" w:rsidRPr="00135C11">
        <w:rPr>
          <w:rFonts w:ascii="Times New Roman" w:hAnsi="Times New Roman" w:cs="Times New Roman"/>
          <w:sz w:val="24"/>
          <w:szCs w:val="24"/>
          <w:lang w:val="en-US"/>
        </w:rPr>
        <w:t xml:space="preserve"> mulsa plasti</w:t>
      </w:r>
      <w:r w:rsidR="00C87AF1" w:rsidRPr="00135C11">
        <w:rPr>
          <w:rFonts w:ascii="Times New Roman" w:hAnsi="Times New Roman" w:cs="Times New Roman"/>
          <w:sz w:val="24"/>
          <w:szCs w:val="24"/>
          <w:lang w:val="en-US"/>
        </w:rPr>
        <w:t>k</w:t>
      </w:r>
      <w:r w:rsidR="007500D9" w:rsidRPr="00135C11">
        <w:rPr>
          <w:rFonts w:ascii="Times New Roman" w:hAnsi="Times New Roman" w:cs="Times New Roman"/>
          <w:sz w:val="24"/>
          <w:szCs w:val="24"/>
          <w:lang w:val="en-US"/>
        </w:rPr>
        <w:t xml:space="preserve"> hitam perak dapat mencegah cahaya matahari mencapai tanah dan menekan  pertumbuhan gulma, sehingga tanaman leluasa mendapat nutrisi dan air tanpa ada saingan dengan gulma.</w:t>
      </w:r>
    </w:p>
    <w:p w14:paraId="0D2B0F54" w14:textId="7D155DF4" w:rsidR="00AC6A81" w:rsidRPr="00135C11" w:rsidRDefault="00BA2D36" w:rsidP="00BA2D36">
      <w:pPr>
        <w:tabs>
          <w:tab w:val="left" w:pos="709"/>
        </w:tabs>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r>
      <w:r w:rsidR="00585157" w:rsidRPr="00135C11">
        <w:rPr>
          <w:rFonts w:ascii="Times New Roman" w:hAnsi="Times New Roman" w:cs="Times New Roman"/>
          <w:sz w:val="24"/>
          <w:szCs w:val="24"/>
        </w:rPr>
        <w:t xml:space="preserve">Menurut </w:t>
      </w:r>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4D2A11">
        <w:rPr>
          <w:rFonts w:ascii="Times New Roman" w:hAnsi="Times New Roman" w:cs="Times New Roman"/>
          <w:noProof/>
          <w:sz w:val="24"/>
          <w:szCs w:val="24"/>
        </w:rPr>
        <w:t>.</w:t>
      </w:r>
      <w:r w:rsidR="001D2C85">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4D2A11">
        <w:rPr>
          <w:rFonts w:ascii="Times New Roman" w:hAnsi="Times New Roman" w:cs="Times New Roman"/>
          <w:sz w:val="24"/>
          <w:szCs w:val="24"/>
        </w:rPr>
        <w:t xml:space="preserve">  </w:t>
      </w:r>
      <w:r w:rsidR="00585157" w:rsidRPr="00135C11">
        <w:rPr>
          <w:rFonts w:ascii="Times New Roman" w:hAnsi="Times New Roman" w:cs="Times New Roman"/>
          <w:sz w:val="24"/>
          <w:szCs w:val="24"/>
        </w:rPr>
        <w:t xml:space="preserve">pemakaian mulsa plastik </w:t>
      </w:r>
      <w:r w:rsidRPr="00135C11">
        <w:rPr>
          <w:rFonts w:ascii="Times New Roman" w:hAnsi="Times New Roman" w:cs="Times New Roman"/>
          <w:sz w:val="24"/>
          <w:szCs w:val="24"/>
          <w:lang w:val="en-US"/>
        </w:rPr>
        <w:t xml:space="preserve">hitam perak mampu meningkatkan tanaman radish </w:t>
      </w:r>
      <w:r w:rsidR="002A0CB5" w:rsidRPr="00135C11">
        <w:rPr>
          <w:rFonts w:ascii="Times New Roman" w:hAnsi="Times New Roman" w:cs="Times New Roman"/>
          <w:sz w:val="24"/>
          <w:szCs w:val="24"/>
          <w:lang w:val="en-US"/>
        </w:rPr>
        <w:t>s</w:t>
      </w:r>
      <w:r w:rsidRPr="00135C11">
        <w:rPr>
          <w:rFonts w:ascii="Times New Roman" w:hAnsi="Times New Roman" w:cs="Times New Roman"/>
          <w:sz w:val="24"/>
          <w:szCs w:val="24"/>
          <w:lang w:val="en-US"/>
        </w:rPr>
        <w:t>ebesar 3,35 % jika dibandingkan dengan tanpa penggunaam mulsa.</w:t>
      </w:r>
      <w:r w:rsidR="00585157" w:rsidRPr="00135C11">
        <w:rPr>
          <w:rFonts w:ascii="Times New Roman" w:hAnsi="Times New Roman" w:cs="Times New Roman"/>
          <w:sz w:val="24"/>
          <w:szCs w:val="24"/>
          <w:lang w:val="en-US"/>
        </w:rPr>
        <w:t xml:space="preserve">.  Selanjutnya hasil penelitian Efendi </w:t>
      </w:r>
      <w:r w:rsidR="00585157" w:rsidRPr="001D2C85">
        <w:rPr>
          <w:rFonts w:ascii="Times New Roman" w:hAnsi="Times New Roman" w:cs="Times New Roman"/>
          <w:i/>
          <w:iCs/>
          <w:sz w:val="24"/>
          <w:szCs w:val="24"/>
          <w:lang w:val="en-US"/>
        </w:rPr>
        <w:t>et al</w:t>
      </w:r>
      <w:r w:rsidR="001D2C85">
        <w:rPr>
          <w:rFonts w:ascii="Times New Roman" w:hAnsi="Times New Roman" w:cs="Times New Roman"/>
          <w:i/>
          <w:iCs/>
          <w:sz w:val="24"/>
          <w:szCs w:val="24"/>
          <w:lang w:val="en-US"/>
        </w:rPr>
        <w:t>.,</w:t>
      </w:r>
      <w:r w:rsidR="00585157" w:rsidRPr="00135C11">
        <w:rPr>
          <w:rFonts w:ascii="Times New Roman" w:hAnsi="Times New Roman" w:cs="Times New Roman"/>
          <w:sz w:val="24"/>
          <w:szCs w:val="24"/>
          <w:lang w:val="en-US"/>
        </w:rPr>
        <w:t xml:space="preserve"> (2017), bahwa mulsa serbuk gergaji dapat meningkatkan produksi sawi pakcoy </w:t>
      </w:r>
      <w:r w:rsidRPr="00135C11">
        <w:rPr>
          <w:rFonts w:ascii="Times New Roman" w:hAnsi="Times New Roman" w:cs="Times New Roman"/>
          <w:sz w:val="24"/>
          <w:szCs w:val="24"/>
          <w:lang w:val="en-US"/>
        </w:rPr>
        <w:t>sebanyak 15,88 % jika dibandingkan tanpa pemberian mulsa.</w:t>
      </w:r>
    </w:p>
    <w:p w14:paraId="47F7CD8D" w14:textId="77777777" w:rsidR="00AC6A81" w:rsidRPr="00135C11" w:rsidRDefault="00AC6A81" w:rsidP="001C6AA0">
      <w:pPr>
        <w:tabs>
          <w:tab w:val="left" w:pos="709"/>
        </w:tabs>
        <w:spacing w:after="0" w:line="240" w:lineRule="auto"/>
        <w:jc w:val="both"/>
        <w:rPr>
          <w:rFonts w:ascii="Times New Roman" w:eastAsia="Times New Roman" w:hAnsi="Times New Roman" w:cs="Times New Roman"/>
          <w:color w:val="000000"/>
          <w:sz w:val="24"/>
          <w:szCs w:val="24"/>
        </w:rPr>
      </w:pPr>
    </w:p>
    <w:p w14:paraId="0895715E"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BAHAN DAN METODE </w:t>
      </w:r>
    </w:p>
    <w:p w14:paraId="682AE023"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Tempat dan waktu</w:t>
      </w:r>
    </w:p>
    <w:p w14:paraId="4FE5995F" w14:textId="77777777" w:rsidR="00AC6A81" w:rsidRPr="00135C11" w:rsidRDefault="00BA2D36">
      <w:pPr>
        <w:spacing w:after="0"/>
        <w:ind w:firstLine="720"/>
        <w:jc w:val="both"/>
        <w:rPr>
          <w:rFonts w:ascii="Times New Roman" w:hAnsi="Times New Roman" w:cs="Times New Roman"/>
          <w:sz w:val="24"/>
          <w:szCs w:val="24"/>
          <w:lang w:val="en-US"/>
        </w:rPr>
      </w:pPr>
      <w:bookmarkStart w:id="2" w:name="_1fob9te" w:colFirst="0" w:colLast="0"/>
      <w:bookmarkEnd w:id="2"/>
      <w:r w:rsidRPr="00135C11">
        <w:rPr>
          <w:rFonts w:ascii="Times New Roman" w:hAnsi="Times New Roman" w:cs="Times New Roman"/>
          <w:sz w:val="24"/>
          <w:szCs w:val="24"/>
        </w:rPr>
        <w:t>Penelitian dilakukan  di lahan milik PT Perda</w:t>
      </w:r>
      <w:r w:rsidR="007500D9" w:rsidRPr="00135C11">
        <w:rPr>
          <w:rFonts w:ascii="Times New Roman" w:hAnsi="Times New Roman" w:cs="Times New Roman"/>
          <w:sz w:val="24"/>
          <w:szCs w:val="24"/>
          <w:lang w:val="en-US"/>
        </w:rPr>
        <w:t>gangan</w:t>
      </w:r>
      <w:r w:rsidRPr="00135C11">
        <w:rPr>
          <w:rFonts w:ascii="Times New Roman" w:hAnsi="Times New Roman" w:cs="Times New Roman"/>
          <w:sz w:val="24"/>
          <w:szCs w:val="24"/>
        </w:rPr>
        <w:t xml:space="preserve"> Indonesia yang terletak di Jalan H.M. Asyik Aqil,RT 49, RW 17,Kelurahan Sukajadi,Kecamatan Talang Kelapa, Kabupaten Banyuasin,Provinsi Sumatera Selatan pada bulan </w:t>
      </w:r>
      <w:r w:rsidR="007500D9" w:rsidRPr="00135C11">
        <w:rPr>
          <w:rFonts w:ascii="Times New Roman" w:hAnsi="Times New Roman" w:cs="Times New Roman"/>
          <w:sz w:val="24"/>
          <w:szCs w:val="24"/>
          <w:lang w:val="en-US"/>
        </w:rPr>
        <w:t>Oktober 2023</w:t>
      </w:r>
      <w:r w:rsidRPr="00135C11">
        <w:rPr>
          <w:rFonts w:ascii="Times New Roman" w:hAnsi="Times New Roman" w:cs="Times New Roman"/>
          <w:sz w:val="24"/>
          <w:szCs w:val="24"/>
        </w:rPr>
        <w:t xml:space="preserve">  sampai </w:t>
      </w:r>
      <w:r w:rsidR="007500D9" w:rsidRPr="00135C11">
        <w:rPr>
          <w:rFonts w:ascii="Times New Roman" w:hAnsi="Times New Roman" w:cs="Times New Roman"/>
          <w:sz w:val="24"/>
          <w:szCs w:val="24"/>
          <w:lang w:val="en-US"/>
        </w:rPr>
        <w:t>Januari 2024.</w:t>
      </w:r>
      <w:r w:rsidRPr="00135C11">
        <w:rPr>
          <w:rFonts w:ascii="Times New Roman" w:hAnsi="Times New Roman" w:cs="Times New Roman"/>
          <w:sz w:val="24"/>
          <w:szCs w:val="24"/>
        </w:rPr>
        <w:t xml:space="preserve">  </w:t>
      </w:r>
    </w:p>
    <w:p w14:paraId="3639B89D" w14:textId="77777777" w:rsidR="00BA2D36" w:rsidRPr="00135C11" w:rsidRDefault="00BA2D36">
      <w:pPr>
        <w:spacing w:after="0"/>
        <w:ind w:firstLine="720"/>
        <w:jc w:val="both"/>
        <w:rPr>
          <w:rFonts w:ascii="Times New Roman" w:eastAsia="Times New Roman" w:hAnsi="Times New Roman" w:cs="Times New Roman"/>
          <w:color w:val="000000"/>
          <w:sz w:val="24"/>
          <w:szCs w:val="24"/>
          <w:lang w:val="en-US"/>
        </w:rPr>
      </w:pPr>
    </w:p>
    <w:p w14:paraId="5F6C367A"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Bahan dan Alat</w:t>
      </w:r>
    </w:p>
    <w:p w14:paraId="5572BF2F" w14:textId="77777777" w:rsidR="00467207" w:rsidRPr="00135C11" w:rsidRDefault="00467207" w:rsidP="00467207">
      <w:pPr>
        <w:spacing w:after="0"/>
        <w:ind w:firstLine="720"/>
        <w:jc w:val="both"/>
        <w:rPr>
          <w:rFonts w:ascii="Times New Roman" w:hAnsi="Times New Roman" w:cs="Times New Roman"/>
          <w:sz w:val="24"/>
          <w:szCs w:val="24"/>
          <w:lang w:val="en-US"/>
        </w:rPr>
      </w:pPr>
      <w:r w:rsidRPr="00135C11">
        <w:rPr>
          <w:rFonts w:ascii="Times New Roman" w:eastAsia="Times New Roman" w:hAnsi="Times New Roman" w:cs="Times New Roman"/>
          <w:color w:val="000000"/>
          <w:sz w:val="24"/>
          <w:szCs w:val="24"/>
          <w:lang w:val="en-US"/>
        </w:rPr>
        <w:t xml:space="preserve">Bahan yang digunakan adalah varietas Katon Tavi, mulsa </w:t>
      </w:r>
      <w:r w:rsidRPr="00135C11">
        <w:rPr>
          <w:rFonts w:ascii="Times New Roman" w:hAnsi="Times New Roman" w:cs="Times New Roman"/>
          <w:sz w:val="24"/>
          <w:szCs w:val="24"/>
          <w:lang w:val="en-US"/>
        </w:rPr>
        <w:t xml:space="preserve"> plastik hitam perak</w:t>
      </w:r>
      <w:r w:rsidRPr="00135C11">
        <w:rPr>
          <w:rFonts w:ascii="Times New Roman" w:hAnsi="Times New Roman" w:cs="Times New Roman"/>
          <w:sz w:val="24"/>
          <w:szCs w:val="24"/>
        </w:rPr>
        <w:t xml:space="preserve">, serbuk gergaji, </w:t>
      </w:r>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Alat-alat yang digunakan dalam penelitian ini adalah cangkul, gembor, meteran, kalkulator, timbangan, </w:t>
      </w:r>
      <w:r w:rsidRPr="00135C11">
        <w:rPr>
          <w:rFonts w:ascii="Times New Roman" w:hAnsi="Times New Roman" w:cs="Times New Roman"/>
          <w:sz w:val="24"/>
          <w:szCs w:val="24"/>
          <w:lang w:val="en-US"/>
        </w:rPr>
        <w:t>papan nama</w:t>
      </w:r>
      <w:r w:rsidRPr="00135C11">
        <w:rPr>
          <w:rFonts w:ascii="Times New Roman" w:hAnsi="Times New Roman" w:cs="Times New Roman"/>
          <w:sz w:val="24"/>
          <w:szCs w:val="24"/>
        </w:rPr>
        <w:t>, parang</w:t>
      </w:r>
      <w:r w:rsidRPr="00135C11">
        <w:rPr>
          <w:rFonts w:ascii="Times New Roman" w:hAnsi="Times New Roman" w:cs="Times New Roman"/>
          <w:sz w:val="24"/>
          <w:szCs w:val="24"/>
          <w:lang w:val="en-US"/>
        </w:rPr>
        <w:t>,</w:t>
      </w:r>
      <w:r w:rsidRPr="00135C11">
        <w:rPr>
          <w:rFonts w:ascii="Times New Roman" w:hAnsi="Times New Roman" w:cs="Times New Roman"/>
          <w:sz w:val="24"/>
          <w:szCs w:val="24"/>
        </w:rPr>
        <w:t xml:space="preserve"> bambu, </w:t>
      </w:r>
      <w:r w:rsidRPr="00135C11">
        <w:rPr>
          <w:rFonts w:ascii="Times New Roman" w:hAnsi="Times New Roman" w:cs="Times New Roman"/>
          <w:sz w:val="24"/>
          <w:szCs w:val="24"/>
          <w:lang w:val="en-US"/>
        </w:rPr>
        <w:t xml:space="preserve">dan </w:t>
      </w:r>
      <w:r w:rsidRPr="00135C11">
        <w:rPr>
          <w:rFonts w:ascii="Times New Roman" w:hAnsi="Times New Roman" w:cs="Times New Roman"/>
          <w:sz w:val="24"/>
          <w:szCs w:val="24"/>
        </w:rPr>
        <w:t>tali rafia</w:t>
      </w:r>
    </w:p>
    <w:p w14:paraId="2E1D5840" w14:textId="77777777" w:rsidR="00AC6A81" w:rsidRPr="00135C11" w:rsidRDefault="00AC6A81">
      <w:pPr>
        <w:spacing w:after="0"/>
        <w:ind w:firstLine="720"/>
        <w:jc w:val="both"/>
        <w:rPr>
          <w:rFonts w:ascii="Times New Roman" w:eastAsia="Times New Roman" w:hAnsi="Times New Roman" w:cs="Times New Roman"/>
          <w:color w:val="000000"/>
          <w:sz w:val="24"/>
          <w:szCs w:val="24"/>
        </w:rPr>
      </w:pPr>
    </w:p>
    <w:p w14:paraId="36CF517D"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Metode Penelitian</w:t>
      </w:r>
    </w:p>
    <w:p w14:paraId="4A75F1C4" w14:textId="77777777" w:rsidR="00E0386A" w:rsidRPr="00135C11" w:rsidRDefault="00E0386A" w:rsidP="00E0386A">
      <w:pPr>
        <w:tabs>
          <w:tab w:val="left" w:pos="567"/>
        </w:tabs>
        <w:contextualSpacing/>
        <w:jc w:val="both"/>
        <w:rPr>
          <w:rFonts w:ascii="Times New Roman" w:hAnsi="Times New Roman" w:cs="Times New Roman"/>
          <w:sz w:val="24"/>
          <w:szCs w:val="24"/>
        </w:rPr>
      </w:pPr>
      <w:r w:rsidRPr="00135C11">
        <w:rPr>
          <w:rFonts w:ascii="Times New Roman" w:hAnsi="Times New Roman" w:cs="Times New Roman"/>
          <w:sz w:val="24"/>
          <w:szCs w:val="24"/>
          <w:lang w:val="en-US"/>
        </w:rPr>
        <w:tab/>
      </w:r>
      <w:r w:rsidRPr="00135C11">
        <w:rPr>
          <w:rFonts w:ascii="Times New Roman" w:hAnsi="Times New Roman" w:cs="Times New Roman"/>
          <w:sz w:val="24"/>
          <w:szCs w:val="24"/>
        </w:rPr>
        <w:t>Metode yang digunakan experiment lapangan dengan menggunakan</w:t>
      </w:r>
      <w:r w:rsidR="007500D9" w:rsidRPr="00135C11">
        <w:rPr>
          <w:rFonts w:ascii="Times New Roman" w:hAnsi="Times New Roman" w:cs="Times New Roman"/>
          <w:sz w:val="24"/>
          <w:szCs w:val="24"/>
        </w:rPr>
        <w:t xml:space="preserve"> Rancangan Acak Kelompok non fa</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torial dengan 3 perlakuan yang</w:t>
      </w:r>
      <w:r w:rsidR="007500D9"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diulang 9.  Perlakuannya terdiri dari tanpa mulsa, mulsa serbuk gergaji dan mulsa plasti</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 xml:space="preserve"> hitam perak.</w:t>
      </w:r>
    </w:p>
    <w:p w14:paraId="29C8BF60" w14:textId="77777777" w:rsidR="00E0386A" w:rsidRPr="00135C11" w:rsidRDefault="00E0386A" w:rsidP="00E0386A">
      <w:pPr>
        <w:ind w:firstLine="720"/>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Penelitian dimulai dengan membersihkan lahan dan tanahnya diolah 2 x dengan tujuan membajak dan menggemburkan tanah.  Petakan dibuat 2 m x 1,5 m.  Mulsa</w:t>
      </w:r>
      <w:r w:rsidRPr="00135C11">
        <w:rPr>
          <w:rFonts w:ascii="Times New Roman" w:hAnsi="Times New Roman" w:cs="Times New Roman"/>
          <w:sz w:val="24"/>
          <w:szCs w:val="24"/>
          <w:lang w:val="en-US"/>
        </w:rPr>
        <w:t xml:space="preserve"> plasti</w:t>
      </w:r>
      <w:r w:rsidR="009558F7" w:rsidRPr="00135C11">
        <w:rPr>
          <w:rFonts w:ascii="Times New Roman" w:hAnsi="Times New Roman" w:cs="Times New Roman"/>
          <w:sz w:val="24"/>
          <w:szCs w:val="24"/>
          <w:lang w:val="en-US"/>
        </w:rPr>
        <w:t>k</w:t>
      </w:r>
      <w:r w:rsidRPr="00135C11">
        <w:rPr>
          <w:rFonts w:ascii="Times New Roman" w:hAnsi="Times New Roman" w:cs="Times New Roman"/>
          <w:sz w:val="24"/>
          <w:szCs w:val="24"/>
          <w:lang w:val="en-US"/>
        </w:rPr>
        <w:t xml:space="preserve"> hitam </w:t>
      </w:r>
      <w:r w:rsidRPr="00135C11">
        <w:rPr>
          <w:rFonts w:ascii="Times New Roman" w:hAnsi="Times New Roman" w:cs="Times New Roman"/>
          <w:sz w:val="24"/>
          <w:szCs w:val="24"/>
        </w:rPr>
        <w:t xml:space="preserve"> dipasang</w:t>
      </w:r>
      <w:r w:rsidR="009558F7" w:rsidRPr="00135C11">
        <w:rPr>
          <w:rFonts w:ascii="Times New Roman" w:hAnsi="Times New Roman" w:cs="Times New Roman"/>
          <w:sz w:val="24"/>
          <w:szCs w:val="24"/>
          <w:lang w:val="en-US"/>
        </w:rPr>
        <w:t xml:space="preserve"> yang dilubangi dengan jarak 50 cm x 40 cm</w:t>
      </w:r>
      <w:r w:rsidRPr="00135C11">
        <w:rPr>
          <w:rFonts w:ascii="Times New Roman" w:hAnsi="Times New Roman" w:cs="Times New Roman"/>
          <w:sz w:val="24"/>
          <w:szCs w:val="24"/>
        </w:rPr>
        <w:t xml:space="preserve"> </w:t>
      </w:r>
      <w:r w:rsidRPr="00135C11">
        <w:rPr>
          <w:rFonts w:ascii="Times New Roman" w:hAnsi="Times New Roman" w:cs="Times New Roman"/>
          <w:sz w:val="24"/>
          <w:szCs w:val="24"/>
          <w:lang w:val="en-US"/>
        </w:rPr>
        <w:t>dan mulsa serbuk gergaji disebarkan secara merata diatas petakan</w:t>
      </w:r>
      <w:r w:rsidR="009558F7" w:rsidRPr="00135C11">
        <w:rPr>
          <w:rFonts w:ascii="Times New Roman" w:hAnsi="Times New Roman" w:cs="Times New Roman"/>
          <w:sz w:val="24"/>
          <w:szCs w:val="24"/>
          <w:lang w:val="en-US"/>
        </w:rPr>
        <w:t xml:space="preserve"> 2 minggu sebelum tanam.  Benih direndam terlebih dahulu dan yang tenggelam diambil untuk ditanam.  </w:t>
      </w:r>
      <w:r w:rsidR="00642E9F" w:rsidRPr="00135C11">
        <w:rPr>
          <w:rFonts w:ascii="Times New Roman" w:hAnsi="Times New Roman" w:cs="Times New Roman"/>
          <w:sz w:val="24"/>
          <w:szCs w:val="24"/>
          <w:lang w:val="en-US"/>
        </w:rPr>
        <w:t xml:space="preserve">Kemudian ditanam 2 benih per lubang secara tugal.  </w:t>
      </w:r>
      <w:r w:rsidR="009558F7" w:rsidRPr="00135C11">
        <w:rPr>
          <w:rFonts w:ascii="Times New Roman" w:hAnsi="Times New Roman" w:cs="Times New Roman"/>
          <w:sz w:val="24"/>
          <w:szCs w:val="24"/>
          <w:lang w:val="en-US"/>
        </w:rPr>
        <w:t>Penyiraman dilakukan 2 kali sehari yaitu pagi dan sore.  Lanjaran dibuat dengan ketinggian 1,5 m</w:t>
      </w:r>
      <w:r w:rsidR="00642E9F" w:rsidRPr="00135C11">
        <w:rPr>
          <w:rFonts w:ascii="Times New Roman" w:hAnsi="Times New Roman" w:cs="Times New Roman"/>
          <w:sz w:val="24"/>
          <w:szCs w:val="24"/>
          <w:lang w:val="en-US"/>
        </w:rPr>
        <w:t>. Pupuk NPK 200 kg/ha diberikan saat tanam disekitar lubang tanam.</w:t>
      </w:r>
      <w:r w:rsidR="004D5EF4" w:rsidRPr="00135C11">
        <w:rPr>
          <w:rFonts w:ascii="Times New Roman" w:hAnsi="Times New Roman" w:cs="Times New Roman"/>
          <w:sz w:val="24"/>
          <w:szCs w:val="24"/>
          <w:lang w:val="en-US"/>
        </w:rPr>
        <w:t xml:space="preserve">  Panen dilakukan sampai 10 x dengan selang waktu 2-3 hari.</w:t>
      </w:r>
    </w:p>
    <w:p w14:paraId="1562912E" w14:textId="77777777" w:rsidR="00AC6A81" w:rsidRPr="00135C11" w:rsidRDefault="00AC6A81">
      <w:pPr>
        <w:spacing w:after="0"/>
        <w:ind w:firstLine="720"/>
        <w:rPr>
          <w:rFonts w:ascii="Times New Roman" w:eastAsia="Times New Roman" w:hAnsi="Times New Roman" w:cs="Times New Roman"/>
          <w:color w:val="000000"/>
          <w:sz w:val="24"/>
          <w:szCs w:val="24"/>
        </w:rPr>
      </w:pPr>
    </w:p>
    <w:p w14:paraId="01685A3F" w14:textId="77777777" w:rsidR="00AC6A81" w:rsidRPr="00135C11" w:rsidRDefault="00B42832" w:rsidP="00642E9F">
      <w:pPr>
        <w:spacing w:after="0" w:line="240" w:lineRule="auto"/>
        <w:jc w:val="center"/>
        <w:rPr>
          <w:rFonts w:ascii="Times New Roman" w:eastAsia="Times New Roman" w:hAnsi="Times New Roman" w:cs="Times New Roman"/>
          <w:b/>
          <w:color w:val="000000"/>
          <w:sz w:val="24"/>
          <w:szCs w:val="24"/>
          <w:lang w:val="en-US"/>
        </w:rPr>
      </w:pPr>
      <w:r w:rsidRPr="00135C11">
        <w:rPr>
          <w:rFonts w:ascii="Times New Roman" w:eastAsia="Times New Roman" w:hAnsi="Times New Roman" w:cs="Times New Roman"/>
          <w:b/>
          <w:color w:val="000000"/>
          <w:sz w:val="24"/>
          <w:szCs w:val="24"/>
        </w:rPr>
        <w:t xml:space="preserve">HASIL DAN PEMBAHASAN </w:t>
      </w:r>
    </w:p>
    <w:p w14:paraId="1B5ACFC5" w14:textId="77777777" w:rsidR="004D5EF4" w:rsidRPr="00135C11" w:rsidRDefault="004D5EF4" w:rsidP="00642E9F">
      <w:pPr>
        <w:spacing w:after="0" w:line="240" w:lineRule="auto"/>
        <w:jc w:val="center"/>
        <w:rPr>
          <w:rFonts w:ascii="Times New Roman" w:eastAsia="Times New Roman" w:hAnsi="Times New Roman" w:cs="Times New Roman"/>
          <w:b/>
          <w:color w:val="000000"/>
          <w:sz w:val="24"/>
          <w:szCs w:val="24"/>
          <w:lang w:val="en-US"/>
        </w:rPr>
      </w:pPr>
    </w:p>
    <w:p w14:paraId="05E18AD8" w14:textId="77777777" w:rsidR="00642E9F" w:rsidRPr="00135C11" w:rsidRDefault="004D5EF4" w:rsidP="004D5EF4">
      <w:pPr>
        <w:spacing w:after="0" w:line="240" w:lineRule="auto"/>
        <w:ind w:firstLine="720"/>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Percobaan ini </w:t>
      </w:r>
      <w:r w:rsidR="00642E9F" w:rsidRPr="00135C11">
        <w:rPr>
          <w:rFonts w:ascii="Times New Roman" w:eastAsia="Times New Roman" w:hAnsi="Times New Roman" w:cs="Times New Roman"/>
          <w:color w:val="000000"/>
          <w:sz w:val="24"/>
          <w:szCs w:val="24"/>
          <w:lang w:val="en-US"/>
        </w:rPr>
        <w:t xml:space="preserve">menunjukkan bahwa penggunaan mulsa berpengaruh sangat nyata terhadap </w:t>
      </w:r>
      <w:r w:rsidRPr="00135C11">
        <w:rPr>
          <w:rFonts w:ascii="Times New Roman" w:eastAsia="Times New Roman" w:hAnsi="Times New Roman" w:cs="Times New Roman"/>
          <w:color w:val="000000"/>
          <w:sz w:val="24"/>
          <w:szCs w:val="24"/>
          <w:lang w:val="en-US"/>
        </w:rPr>
        <w:t>panjang tanaman, jumlah polong per tanaman, panja</w:t>
      </w:r>
      <w:r w:rsidR="007500D9" w:rsidRPr="00135C11">
        <w:rPr>
          <w:rFonts w:ascii="Times New Roman" w:eastAsia="Times New Roman" w:hAnsi="Times New Roman" w:cs="Times New Roman"/>
          <w:color w:val="000000"/>
          <w:sz w:val="24"/>
          <w:szCs w:val="24"/>
          <w:lang w:val="en-US"/>
        </w:rPr>
        <w:t>n</w:t>
      </w:r>
      <w:r w:rsidRPr="00135C11">
        <w:rPr>
          <w:rFonts w:ascii="Times New Roman" w:eastAsia="Times New Roman" w:hAnsi="Times New Roman" w:cs="Times New Roman"/>
          <w:color w:val="000000"/>
          <w:sz w:val="24"/>
          <w:szCs w:val="24"/>
          <w:lang w:val="en-US"/>
        </w:rPr>
        <w:t>g polong, berat</w:t>
      </w:r>
      <w:r w:rsidR="002A0CB5" w:rsidRPr="00135C11">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 xml:space="preserve">polong per tanaman dan per petak </w:t>
      </w:r>
      <w:r w:rsidR="002A0CB5" w:rsidRPr="00135C11">
        <w:rPr>
          <w:rFonts w:ascii="Times New Roman" w:eastAsia="Times New Roman" w:hAnsi="Times New Roman" w:cs="Times New Roman"/>
          <w:color w:val="000000"/>
          <w:sz w:val="24"/>
          <w:szCs w:val="24"/>
          <w:lang w:val="en-US"/>
        </w:rPr>
        <w:t xml:space="preserve">(Tabel 1). </w:t>
      </w:r>
    </w:p>
    <w:p w14:paraId="38982A04"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lastRenderedPageBreak/>
        <w:t>Tabel 1.  Hasil analisis keragaman penggunaan mulsa terhadap peubah yang diamati</w:t>
      </w:r>
    </w:p>
    <w:p w14:paraId="4090BDB9"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974"/>
        <w:gridCol w:w="2955"/>
      </w:tblGrid>
      <w:tr w:rsidR="002A0CB5" w:rsidRPr="00135C11" w14:paraId="0E51FAD8" w14:textId="77777777" w:rsidTr="002A0CB5">
        <w:tc>
          <w:tcPr>
            <w:tcW w:w="3936" w:type="dxa"/>
            <w:tcBorders>
              <w:bottom w:val="single" w:sz="4" w:space="0" w:color="auto"/>
            </w:tcBorders>
          </w:tcPr>
          <w:p w14:paraId="0BCB3156"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Peubah yang diamati</w:t>
            </w:r>
          </w:p>
        </w:tc>
        <w:tc>
          <w:tcPr>
            <w:tcW w:w="1974" w:type="dxa"/>
            <w:tcBorders>
              <w:bottom w:val="single" w:sz="4" w:space="0" w:color="auto"/>
            </w:tcBorders>
          </w:tcPr>
          <w:p w14:paraId="0D305C87"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Mulsa</w:t>
            </w:r>
          </w:p>
        </w:tc>
        <w:tc>
          <w:tcPr>
            <w:tcW w:w="2955" w:type="dxa"/>
            <w:tcBorders>
              <w:bottom w:val="single" w:sz="4" w:space="0" w:color="auto"/>
            </w:tcBorders>
          </w:tcPr>
          <w:p w14:paraId="135A67EF"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Koefisien Keragaman (%)</w:t>
            </w:r>
          </w:p>
        </w:tc>
      </w:tr>
      <w:tr w:rsidR="002A0CB5" w:rsidRPr="00135C11" w14:paraId="682412E5" w14:textId="77777777" w:rsidTr="002A0CB5">
        <w:tc>
          <w:tcPr>
            <w:tcW w:w="3936" w:type="dxa"/>
            <w:tcBorders>
              <w:top w:val="single" w:sz="4" w:space="0" w:color="auto"/>
              <w:bottom w:val="single" w:sz="4" w:space="0" w:color="auto"/>
            </w:tcBorders>
          </w:tcPr>
          <w:p w14:paraId="7A10DABA"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Panjang tanaman (cm)</w:t>
            </w:r>
          </w:p>
          <w:p w14:paraId="73A3FC7D"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Jumlah polong per tanaman (buah)</w:t>
            </w:r>
          </w:p>
          <w:p w14:paraId="751A4F67"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Panjang polong (cm)</w:t>
            </w:r>
          </w:p>
          <w:p w14:paraId="0D651656"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Berat polong per tanaman (g)</w:t>
            </w:r>
          </w:p>
          <w:p w14:paraId="7A1694B7" w14:textId="77777777" w:rsidR="002A0CB5" w:rsidRPr="00135C11" w:rsidRDefault="002A0CB5" w:rsidP="002A0CB5">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Berat polong per petak (kg)</w:t>
            </w:r>
          </w:p>
        </w:tc>
        <w:tc>
          <w:tcPr>
            <w:tcW w:w="1974" w:type="dxa"/>
            <w:tcBorders>
              <w:top w:val="single" w:sz="4" w:space="0" w:color="auto"/>
              <w:bottom w:val="single" w:sz="4" w:space="0" w:color="auto"/>
            </w:tcBorders>
          </w:tcPr>
          <w:p w14:paraId="4F542884"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1291,84</w:t>
            </w:r>
            <w:r w:rsidRPr="00135C11">
              <w:rPr>
                <w:rFonts w:ascii="Times New Roman" w:eastAsia="Times New Roman" w:hAnsi="Times New Roman" w:cs="Times New Roman"/>
                <w:color w:val="000000"/>
                <w:sz w:val="24"/>
                <w:szCs w:val="24"/>
                <w:vertAlign w:val="superscript"/>
                <w:lang w:val="en-US"/>
              </w:rPr>
              <w:t>**</w:t>
            </w:r>
          </w:p>
          <w:p w14:paraId="6AA3297D"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38,31</w:t>
            </w:r>
            <w:r w:rsidRPr="00135C11">
              <w:rPr>
                <w:rFonts w:ascii="Times New Roman" w:eastAsia="Times New Roman" w:hAnsi="Times New Roman" w:cs="Times New Roman"/>
                <w:color w:val="000000"/>
                <w:sz w:val="24"/>
                <w:szCs w:val="24"/>
                <w:vertAlign w:val="superscript"/>
                <w:lang w:val="en-US"/>
              </w:rPr>
              <w:t>**</w:t>
            </w:r>
          </w:p>
          <w:p w14:paraId="107BA2F0"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81,85</w:t>
            </w:r>
            <w:r w:rsidRPr="00135C11">
              <w:rPr>
                <w:rFonts w:ascii="Times New Roman" w:eastAsia="Times New Roman" w:hAnsi="Times New Roman" w:cs="Times New Roman"/>
                <w:color w:val="000000"/>
                <w:sz w:val="24"/>
                <w:szCs w:val="24"/>
                <w:vertAlign w:val="superscript"/>
                <w:lang w:val="en-US"/>
              </w:rPr>
              <w:t>**</w:t>
            </w:r>
          </w:p>
          <w:p w14:paraId="722694B2"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53,30</w:t>
            </w:r>
            <w:r w:rsidRPr="00135C11">
              <w:rPr>
                <w:rFonts w:ascii="Times New Roman" w:eastAsia="Times New Roman" w:hAnsi="Times New Roman" w:cs="Times New Roman"/>
                <w:color w:val="000000"/>
                <w:sz w:val="24"/>
                <w:szCs w:val="24"/>
                <w:vertAlign w:val="superscript"/>
                <w:lang w:val="en-US"/>
              </w:rPr>
              <w:t>**</w:t>
            </w:r>
          </w:p>
          <w:p w14:paraId="4D2363C1"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35,61</w:t>
            </w:r>
            <w:r w:rsidRPr="00135C11">
              <w:rPr>
                <w:rFonts w:ascii="Times New Roman" w:eastAsia="Times New Roman" w:hAnsi="Times New Roman" w:cs="Times New Roman"/>
                <w:color w:val="000000"/>
                <w:sz w:val="24"/>
                <w:szCs w:val="24"/>
                <w:vertAlign w:val="superscript"/>
                <w:lang w:val="en-US"/>
              </w:rPr>
              <w:t>**</w:t>
            </w:r>
          </w:p>
        </w:tc>
        <w:tc>
          <w:tcPr>
            <w:tcW w:w="2955" w:type="dxa"/>
            <w:tcBorders>
              <w:top w:val="single" w:sz="4" w:space="0" w:color="auto"/>
              <w:bottom w:val="single" w:sz="4" w:space="0" w:color="auto"/>
            </w:tcBorders>
          </w:tcPr>
          <w:p w14:paraId="61B6BCF3"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1,73</w:t>
            </w:r>
          </w:p>
          <w:p w14:paraId="3A7BAE50"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9,59</w:t>
            </w:r>
          </w:p>
          <w:p w14:paraId="35DB0C74"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6,58</w:t>
            </w:r>
          </w:p>
          <w:p w14:paraId="2F798C5E"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10,44</w:t>
            </w:r>
          </w:p>
          <w:p w14:paraId="650ABDE6"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6,17</w:t>
            </w:r>
          </w:p>
        </w:tc>
      </w:tr>
    </w:tbl>
    <w:p w14:paraId="4AF5BC13"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p w14:paraId="503CF96C"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ab/>
        <w:t xml:space="preserve">Hasil uji lanjut BNJ penggunaan mulsa plastik hitam perak </w:t>
      </w:r>
      <w:r w:rsidR="007500D9" w:rsidRPr="00135C11">
        <w:rPr>
          <w:rFonts w:ascii="Times New Roman" w:eastAsia="Times New Roman" w:hAnsi="Times New Roman" w:cs="Times New Roman"/>
          <w:color w:val="000000"/>
          <w:sz w:val="24"/>
          <w:szCs w:val="24"/>
          <w:lang w:val="en-US"/>
        </w:rPr>
        <w:t xml:space="preserve">mampu meningkatkan pertumbuhan dam produksi secara </w:t>
      </w:r>
      <w:r w:rsidR="00C87AF1" w:rsidRPr="00135C11">
        <w:rPr>
          <w:rFonts w:ascii="Times New Roman" w:eastAsia="Times New Roman" w:hAnsi="Times New Roman" w:cs="Times New Roman"/>
          <w:color w:val="000000"/>
          <w:sz w:val="24"/>
          <w:szCs w:val="24"/>
          <w:lang w:val="en-US"/>
        </w:rPr>
        <w:t>signifikan</w:t>
      </w:r>
      <w:r w:rsidR="007500D9" w:rsidRPr="00135C11">
        <w:rPr>
          <w:rFonts w:ascii="Times New Roman" w:eastAsia="Times New Roman" w:hAnsi="Times New Roman" w:cs="Times New Roman"/>
          <w:color w:val="000000"/>
          <w:sz w:val="24"/>
          <w:szCs w:val="24"/>
          <w:lang w:val="en-US"/>
        </w:rPr>
        <w:t xml:space="preserve"> bila dibandingkan dengan </w:t>
      </w:r>
      <w:proofErr w:type="gramStart"/>
      <w:r w:rsidR="007500D9" w:rsidRPr="00135C11">
        <w:rPr>
          <w:rFonts w:ascii="Times New Roman" w:eastAsia="Times New Roman" w:hAnsi="Times New Roman" w:cs="Times New Roman"/>
          <w:color w:val="000000"/>
          <w:sz w:val="24"/>
          <w:szCs w:val="24"/>
          <w:lang w:val="en-US"/>
        </w:rPr>
        <w:t xml:space="preserve">perlakuan </w:t>
      </w:r>
      <w:r w:rsidRPr="00135C11">
        <w:rPr>
          <w:rFonts w:ascii="Times New Roman" w:eastAsia="Times New Roman" w:hAnsi="Times New Roman" w:cs="Times New Roman"/>
          <w:color w:val="000000"/>
          <w:sz w:val="24"/>
          <w:szCs w:val="24"/>
          <w:lang w:val="en-US"/>
        </w:rPr>
        <w:t xml:space="preserve"> tanpa</w:t>
      </w:r>
      <w:proofErr w:type="gramEnd"/>
      <w:r w:rsidRPr="00135C11">
        <w:rPr>
          <w:rFonts w:ascii="Times New Roman" w:eastAsia="Times New Roman" w:hAnsi="Times New Roman" w:cs="Times New Roman"/>
          <w:color w:val="000000"/>
          <w:sz w:val="24"/>
          <w:szCs w:val="24"/>
          <w:lang w:val="en-US"/>
        </w:rPr>
        <w:t xml:space="preserve"> mulsa dan mulsa serbuk gergaji (Tabel 2 dan 3).</w:t>
      </w:r>
    </w:p>
    <w:p w14:paraId="4E3979E0"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14:paraId="0E0577D2"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Tabel 2.  Hasil uji BNJ penggunaan mulsa pada tanaman kacang panjang</w:t>
      </w:r>
    </w:p>
    <w:p w14:paraId="02D266EB"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2216"/>
        <w:gridCol w:w="2216"/>
        <w:gridCol w:w="2217"/>
      </w:tblGrid>
      <w:tr w:rsidR="004D5EF4" w:rsidRPr="00135C11" w14:paraId="6A128AB4" w14:textId="77777777" w:rsidTr="00A6686D">
        <w:tc>
          <w:tcPr>
            <w:tcW w:w="2216" w:type="dxa"/>
            <w:tcBorders>
              <w:bottom w:val="single" w:sz="4" w:space="0" w:color="auto"/>
            </w:tcBorders>
          </w:tcPr>
          <w:p w14:paraId="5CC2FE9D"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Mulsa</w:t>
            </w:r>
          </w:p>
        </w:tc>
        <w:tc>
          <w:tcPr>
            <w:tcW w:w="2216" w:type="dxa"/>
            <w:tcBorders>
              <w:bottom w:val="single" w:sz="4" w:space="0" w:color="auto"/>
            </w:tcBorders>
          </w:tcPr>
          <w:p w14:paraId="3FAEC48C" w14:textId="77777777" w:rsidR="004D5EF4" w:rsidRPr="00135C11" w:rsidRDefault="004D5EF4" w:rsidP="004D5EF4">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Panjang tanaman (cm)</w:t>
            </w:r>
          </w:p>
        </w:tc>
        <w:tc>
          <w:tcPr>
            <w:tcW w:w="2216" w:type="dxa"/>
            <w:tcBorders>
              <w:bottom w:val="single" w:sz="4" w:space="0" w:color="auto"/>
            </w:tcBorders>
          </w:tcPr>
          <w:p w14:paraId="2EB714D7"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Jumlah polong per tanaman (polong)</w:t>
            </w:r>
          </w:p>
        </w:tc>
        <w:tc>
          <w:tcPr>
            <w:tcW w:w="2217" w:type="dxa"/>
            <w:tcBorders>
              <w:bottom w:val="single" w:sz="4" w:space="0" w:color="auto"/>
            </w:tcBorders>
          </w:tcPr>
          <w:p w14:paraId="40A737C0"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Panjang polong (cm)</w:t>
            </w:r>
          </w:p>
        </w:tc>
      </w:tr>
      <w:tr w:rsidR="004D5EF4" w:rsidRPr="00135C11" w14:paraId="57650B62" w14:textId="77777777" w:rsidTr="00A6686D">
        <w:tc>
          <w:tcPr>
            <w:tcW w:w="2216" w:type="dxa"/>
            <w:tcBorders>
              <w:top w:val="single" w:sz="4" w:space="0" w:color="auto"/>
              <w:bottom w:val="single" w:sz="4" w:space="0" w:color="auto"/>
            </w:tcBorders>
          </w:tcPr>
          <w:p w14:paraId="645FFFF1"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Tanpa</w:t>
            </w:r>
          </w:p>
          <w:p w14:paraId="51EAB79C"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Serbuk gergaji</w:t>
            </w:r>
          </w:p>
          <w:p w14:paraId="3492CD90"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Plastic hitam perak</w:t>
            </w:r>
          </w:p>
        </w:tc>
        <w:tc>
          <w:tcPr>
            <w:tcW w:w="2216" w:type="dxa"/>
            <w:tcBorders>
              <w:top w:val="single" w:sz="4" w:space="0" w:color="auto"/>
              <w:bottom w:val="single" w:sz="4" w:space="0" w:color="auto"/>
            </w:tcBorders>
          </w:tcPr>
          <w:p w14:paraId="7EE4EABF"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160,56 a</w:t>
            </w:r>
          </w:p>
          <w:p w14:paraId="2F0E8EA2"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230,78 b</w:t>
            </w:r>
          </w:p>
          <w:p w14:paraId="5C82B065"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241,00 c</w:t>
            </w:r>
          </w:p>
        </w:tc>
        <w:tc>
          <w:tcPr>
            <w:tcW w:w="2216" w:type="dxa"/>
            <w:tcBorders>
              <w:top w:val="single" w:sz="4" w:space="0" w:color="auto"/>
              <w:bottom w:val="single" w:sz="4" w:space="0" w:color="auto"/>
            </w:tcBorders>
          </w:tcPr>
          <w:p w14:paraId="1CB600D7"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18.89 a</w:t>
            </w:r>
          </w:p>
          <w:p w14:paraId="0D4AEC09"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23,33 b</w:t>
            </w:r>
          </w:p>
          <w:p w14:paraId="0E4DC407"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27,00 c</w:t>
            </w:r>
          </w:p>
        </w:tc>
        <w:tc>
          <w:tcPr>
            <w:tcW w:w="2217" w:type="dxa"/>
            <w:tcBorders>
              <w:top w:val="single" w:sz="4" w:space="0" w:color="auto"/>
              <w:bottom w:val="single" w:sz="4" w:space="0" w:color="auto"/>
            </w:tcBorders>
          </w:tcPr>
          <w:p w14:paraId="58660134"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48,33 a</w:t>
            </w:r>
          </w:p>
          <w:p w14:paraId="5C491EBA"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62,56 b</w:t>
            </w:r>
          </w:p>
          <w:p w14:paraId="7C2CA28E"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72,44 c</w:t>
            </w:r>
          </w:p>
        </w:tc>
      </w:tr>
      <w:tr w:rsidR="004D5EF4" w:rsidRPr="00135C11" w14:paraId="3CAB4FDC" w14:textId="77777777" w:rsidTr="00A6686D">
        <w:tc>
          <w:tcPr>
            <w:tcW w:w="2216" w:type="dxa"/>
            <w:tcBorders>
              <w:top w:val="single" w:sz="4" w:space="0" w:color="auto"/>
              <w:bottom w:val="single" w:sz="4" w:space="0" w:color="auto"/>
            </w:tcBorders>
          </w:tcPr>
          <w:p w14:paraId="5A729AB9"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2216" w:type="dxa"/>
            <w:tcBorders>
              <w:top w:val="single" w:sz="4" w:space="0" w:color="auto"/>
              <w:bottom w:val="single" w:sz="4" w:space="0" w:color="auto"/>
            </w:tcBorders>
          </w:tcPr>
          <w:p w14:paraId="79A6892A"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4,45</w:t>
            </w:r>
          </w:p>
        </w:tc>
        <w:tc>
          <w:tcPr>
            <w:tcW w:w="2216" w:type="dxa"/>
            <w:tcBorders>
              <w:top w:val="single" w:sz="4" w:space="0" w:color="auto"/>
              <w:bottom w:val="single" w:sz="4" w:space="0" w:color="auto"/>
            </w:tcBorders>
          </w:tcPr>
          <w:p w14:paraId="04E907EC"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2,69</w:t>
            </w:r>
          </w:p>
        </w:tc>
        <w:tc>
          <w:tcPr>
            <w:tcW w:w="2217" w:type="dxa"/>
            <w:tcBorders>
              <w:top w:val="single" w:sz="4" w:space="0" w:color="auto"/>
              <w:bottom w:val="single" w:sz="4" w:space="0" w:color="auto"/>
            </w:tcBorders>
          </w:tcPr>
          <w:p w14:paraId="7AE19F5B"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4,89</w:t>
            </w:r>
          </w:p>
        </w:tc>
      </w:tr>
    </w:tbl>
    <w:p w14:paraId="132370AF"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Keterangan:  </w:t>
      </w:r>
      <w:r w:rsidRPr="00135C11">
        <w:rPr>
          <w:rFonts w:ascii="Times New Roman" w:hAnsi="Times New Roman" w:cs="Times New Roman"/>
          <w:sz w:val="24"/>
          <w:szCs w:val="24"/>
        </w:rPr>
        <w:t>notasi yang sama pada kolom yang sama berbeda tidak nyata</w:t>
      </w:r>
    </w:p>
    <w:p w14:paraId="51A6A12C"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14:paraId="0081E649"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Tabel 3.  Hasil uji BNJ penggunaan mulsa pada tanaman kacang panjang</w:t>
      </w:r>
    </w:p>
    <w:p w14:paraId="126C3512"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843"/>
        <w:gridCol w:w="1530"/>
        <w:gridCol w:w="1823"/>
        <w:gridCol w:w="1576"/>
      </w:tblGrid>
      <w:tr w:rsidR="004D5EF4" w:rsidRPr="00135C11" w14:paraId="7C9EBB63" w14:textId="77777777" w:rsidTr="00A6686D">
        <w:tc>
          <w:tcPr>
            <w:tcW w:w="2093" w:type="dxa"/>
            <w:tcBorders>
              <w:bottom w:val="single" w:sz="4" w:space="0" w:color="auto"/>
            </w:tcBorders>
          </w:tcPr>
          <w:p w14:paraId="5C3CB002"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Mulsa</w:t>
            </w:r>
          </w:p>
        </w:tc>
        <w:tc>
          <w:tcPr>
            <w:tcW w:w="1843" w:type="dxa"/>
            <w:tcBorders>
              <w:bottom w:val="single" w:sz="4" w:space="0" w:color="auto"/>
            </w:tcBorders>
          </w:tcPr>
          <w:p w14:paraId="1F39121C"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Berat polong per tanaman (g)</w:t>
            </w:r>
          </w:p>
        </w:tc>
        <w:tc>
          <w:tcPr>
            <w:tcW w:w="1530" w:type="dxa"/>
            <w:tcBorders>
              <w:bottom w:val="single" w:sz="4" w:space="0" w:color="auto"/>
            </w:tcBorders>
          </w:tcPr>
          <w:p w14:paraId="6B788201"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Peningkatan (%)</w:t>
            </w:r>
          </w:p>
        </w:tc>
        <w:tc>
          <w:tcPr>
            <w:tcW w:w="1823" w:type="dxa"/>
            <w:tcBorders>
              <w:bottom w:val="single" w:sz="4" w:space="0" w:color="auto"/>
            </w:tcBorders>
          </w:tcPr>
          <w:p w14:paraId="0920454C" w14:textId="77777777" w:rsidR="004D5EF4" w:rsidRPr="00135C11" w:rsidRDefault="004D5EF4" w:rsidP="001D282A">
            <w:pPr>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Berat polong per </w:t>
            </w:r>
            <w:r w:rsidR="001D282A" w:rsidRPr="00135C11">
              <w:rPr>
                <w:rFonts w:ascii="Times New Roman" w:eastAsia="Times New Roman" w:hAnsi="Times New Roman" w:cs="Times New Roman"/>
                <w:color w:val="000000"/>
                <w:sz w:val="24"/>
                <w:szCs w:val="24"/>
                <w:lang w:val="en-US"/>
              </w:rPr>
              <w:t>petak (kg)</w:t>
            </w:r>
          </w:p>
        </w:tc>
        <w:tc>
          <w:tcPr>
            <w:tcW w:w="1576" w:type="dxa"/>
            <w:tcBorders>
              <w:bottom w:val="single" w:sz="4" w:space="0" w:color="auto"/>
            </w:tcBorders>
          </w:tcPr>
          <w:p w14:paraId="360F1B80"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Peningkatan (%)</w:t>
            </w:r>
          </w:p>
        </w:tc>
      </w:tr>
      <w:tr w:rsidR="004D5EF4" w:rsidRPr="00135C11" w14:paraId="014A16C1" w14:textId="77777777" w:rsidTr="00A6686D">
        <w:tc>
          <w:tcPr>
            <w:tcW w:w="2093" w:type="dxa"/>
            <w:tcBorders>
              <w:top w:val="single" w:sz="4" w:space="0" w:color="auto"/>
              <w:bottom w:val="single" w:sz="4" w:space="0" w:color="auto"/>
            </w:tcBorders>
          </w:tcPr>
          <w:p w14:paraId="7087C683"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Tanpa</w:t>
            </w:r>
          </w:p>
          <w:p w14:paraId="23D7920B"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Serbuk gergaji</w:t>
            </w:r>
          </w:p>
          <w:p w14:paraId="200A6C9E" w14:textId="77777777" w:rsidR="004D5EF4" w:rsidRPr="00135C11" w:rsidRDefault="00500F0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Plastik</w:t>
            </w:r>
            <w:r w:rsidR="004D5EF4" w:rsidRPr="00135C11">
              <w:rPr>
                <w:rFonts w:ascii="Times New Roman" w:eastAsia="Times New Roman" w:hAnsi="Times New Roman" w:cs="Times New Roman"/>
                <w:color w:val="000000"/>
                <w:sz w:val="24"/>
                <w:szCs w:val="24"/>
                <w:lang w:val="en-US"/>
              </w:rPr>
              <w:t xml:space="preserve"> hitam perak</w:t>
            </w:r>
          </w:p>
        </w:tc>
        <w:tc>
          <w:tcPr>
            <w:tcW w:w="1843" w:type="dxa"/>
            <w:tcBorders>
              <w:top w:val="single" w:sz="4" w:space="0" w:color="auto"/>
              <w:bottom w:val="single" w:sz="4" w:space="0" w:color="auto"/>
            </w:tcBorders>
          </w:tcPr>
          <w:p w14:paraId="4AF59ADA"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376,33 a</w:t>
            </w:r>
          </w:p>
          <w:p w14:paraId="4B42728A"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454,44 b</w:t>
            </w:r>
          </w:p>
          <w:p w14:paraId="4F30EDB3"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621,67 c</w:t>
            </w:r>
          </w:p>
        </w:tc>
        <w:tc>
          <w:tcPr>
            <w:tcW w:w="1530" w:type="dxa"/>
            <w:tcBorders>
              <w:top w:val="single" w:sz="4" w:space="0" w:color="auto"/>
              <w:bottom w:val="single" w:sz="4" w:space="0" w:color="auto"/>
            </w:tcBorders>
          </w:tcPr>
          <w:p w14:paraId="231BD681"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14:paraId="7E00CA9B"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20,76</w:t>
            </w:r>
          </w:p>
          <w:p w14:paraId="7F69A1E7"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65,19</w:t>
            </w:r>
          </w:p>
        </w:tc>
        <w:tc>
          <w:tcPr>
            <w:tcW w:w="1823" w:type="dxa"/>
            <w:tcBorders>
              <w:top w:val="single" w:sz="4" w:space="0" w:color="auto"/>
              <w:bottom w:val="single" w:sz="4" w:space="0" w:color="auto"/>
            </w:tcBorders>
          </w:tcPr>
          <w:p w14:paraId="12751607" w14:textId="77777777" w:rsidR="004D5EF4" w:rsidRPr="00135C11" w:rsidRDefault="001D282A" w:rsidP="001A4DC6">
            <w:pPr>
              <w:jc w:val="both"/>
              <w:rPr>
                <w:rFonts w:ascii="Times New Roman" w:eastAsia="Times New Roman" w:hAnsi="Times New Roman" w:cs="Times New Roman"/>
                <w:color w:val="000000"/>
                <w:sz w:val="24"/>
                <w:szCs w:val="24"/>
                <w:lang w:val="en-US"/>
              </w:rPr>
            </w:pPr>
            <w:commentRangeStart w:id="3"/>
            <w:r w:rsidRPr="00135C11">
              <w:rPr>
                <w:rFonts w:ascii="Times New Roman" w:eastAsia="Times New Roman" w:hAnsi="Times New Roman" w:cs="Times New Roman"/>
                <w:color w:val="000000"/>
                <w:sz w:val="24"/>
                <w:szCs w:val="24"/>
                <w:lang w:val="en-US"/>
              </w:rPr>
              <w:t>4,85</w:t>
            </w:r>
          </w:p>
          <w:p w14:paraId="30DACECE"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5,48</w:t>
            </w:r>
          </w:p>
          <w:p w14:paraId="553C7A85"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6,19</w:t>
            </w:r>
            <w:commentRangeEnd w:id="3"/>
            <w:r w:rsidR="007D56B5">
              <w:rPr>
                <w:rStyle w:val="CommentReference"/>
              </w:rPr>
              <w:commentReference w:id="3"/>
            </w:r>
          </w:p>
        </w:tc>
        <w:tc>
          <w:tcPr>
            <w:tcW w:w="1576" w:type="dxa"/>
            <w:tcBorders>
              <w:top w:val="single" w:sz="4" w:space="0" w:color="auto"/>
              <w:bottom w:val="single" w:sz="4" w:space="0" w:color="auto"/>
            </w:tcBorders>
          </w:tcPr>
          <w:p w14:paraId="0C351750"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14:paraId="6BCC071D"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12,99</w:t>
            </w:r>
          </w:p>
          <w:p w14:paraId="0D39E670"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27,63</w:t>
            </w:r>
          </w:p>
        </w:tc>
      </w:tr>
      <w:tr w:rsidR="004D5EF4" w:rsidRPr="00135C11" w14:paraId="7CDF2279" w14:textId="77777777" w:rsidTr="00A6686D">
        <w:tc>
          <w:tcPr>
            <w:tcW w:w="2093" w:type="dxa"/>
            <w:tcBorders>
              <w:top w:val="single" w:sz="4" w:space="0" w:color="auto"/>
              <w:bottom w:val="single" w:sz="4" w:space="0" w:color="auto"/>
            </w:tcBorders>
          </w:tcPr>
          <w:p w14:paraId="1257A935"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1843" w:type="dxa"/>
            <w:tcBorders>
              <w:top w:val="single" w:sz="4" w:space="0" w:color="auto"/>
              <w:bottom w:val="single" w:sz="4" w:space="0" w:color="auto"/>
            </w:tcBorders>
          </w:tcPr>
          <w:p w14:paraId="4803077C"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61,50</w:t>
            </w:r>
          </w:p>
        </w:tc>
        <w:tc>
          <w:tcPr>
            <w:tcW w:w="1530" w:type="dxa"/>
            <w:tcBorders>
              <w:top w:val="single" w:sz="4" w:space="0" w:color="auto"/>
              <w:bottom w:val="single" w:sz="4" w:space="0" w:color="auto"/>
            </w:tcBorders>
          </w:tcPr>
          <w:p w14:paraId="3742EBFD"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w:t>
            </w:r>
          </w:p>
        </w:tc>
        <w:tc>
          <w:tcPr>
            <w:tcW w:w="1823" w:type="dxa"/>
            <w:tcBorders>
              <w:top w:val="single" w:sz="4" w:space="0" w:color="auto"/>
              <w:bottom w:val="single" w:sz="4" w:space="0" w:color="auto"/>
            </w:tcBorders>
          </w:tcPr>
          <w:p w14:paraId="1D641317"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0,41</w:t>
            </w:r>
          </w:p>
        </w:tc>
        <w:tc>
          <w:tcPr>
            <w:tcW w:w="1576" w:type="dxa"/>
            <w:tcBorders>
              <w:top w:val="single" w:sz="4" w:space="0" w:color="auto"/>
              <w:bottom w:val="single" w:sz="4" w:space="0" w:color="auto"/>
            </w:tcBorders>
          </w:tcPr>
          <w:p w14:paraId="233D2C74" w14:textId="77777777" w:rsidR="004D5EF4" w:rsidRPr="00135C11" w:rsidRDefault="004D5EF4" w:rsidP="001A4DC6">
            <w:pPr>
              <w:jc w:val="both"/>
              <w:rPr>
                <w:rFonts w:ascii="Times New Roman" w:eastAsia="Times New Roman" w:hAnsi="Times New Roman" w:cs="Times New Roman"/>
                <w:color w:val="000000"/>
                <w:sz w:val="24"/>
                <w:szCs w:val="24"/>
                <w:lang w:val="en-US"/>
              </w:rPr>
            </w:pPr>
          </w:p>
        </w:tc>
      </w:tr>
    </w:tbl>
    <w:p w14:paraId="173A6EFA"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Keterangan:  </w:t>
      </w:r>
      <w:r w:rsidRPr="00135C11">
        <w:rPr>
          <w:rFonts w:ascii="Times New Roman" w:hAnsi="Times New Roman" w:cs="Times New Roman"/>
          <w:sz w:val="24"/>
          <w:szCs w:val="24"/>
        </w:rPr>
        <w:t>notasi yang sama pada kolom yang sama berbeda tidak nyata</w:t>
      </w:r>
    </w:p>
    <w:p w14:paraId="37C01967"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p w14:paraId="5F9B612D" w14:textId="77777777" w:rsidR="006508B1" w:rsidRPr="00135C11" w:rsidRDefault="00035AF6" w:rsidP="00C87AF1">
      <w:pPr>
        <w:spacing w:after="0" w:line="240" w:lineRule="auto"/>
        <w:ind w:firstLine="720"/>
        <w:jc w:val="both"/>
        <w:rPr>
          <w:rFonts w:ascii="Times New Roman" w:hAnsi="Times New Roman" w:cs="Times New Roman"/>
          <w:sz w:val="24"/>
          <w:szCs w:val="24"/>
          <w:lang w:val="en-US"/>
        </w:rPr>
      </w:pPr>
      <w:r w:rsidRPr="00135C11">
        <w:rPr>
          <w:rFonts w:ascii="Times New Roman" w:hAnsi="Times New Roman" w:cs="Times New Roman"/>
          <w:sz w:val="24"/>
          <w:szCs w:val="24"/>
        </w:rPr>
        <w:t>Pada pe</w:t>
      </w:r>
      <w:r w:rsidR="00C87AF1" w:rsidRPr="00135C11">
        <w:rPr>
          <w:rFonts w:ascii="Times New Roman" w:hAnsi="Times New Roman" w:cs="Times New Roman"/>
          <w:sz w:val="24"/>
          <w:szCs w:val="24"/>
          <w:lang w:val="en-US"/>
        </w:rPr>
        <w:t xml:space="preserve">nelitian </w:t>
      </w:r>
      <w:r w:rsidRPr="00135C11">
        <w:rPr>
          <w:rFonts w:ascii="Times New Roman" w:hAnsi="Times New Roman" w:cs="Times New Roman"/>
          <w:sz w:val="24"/>
          <w:szCs w:val="24"/>
        </w:rPr>
        <w:t>ini, pemakaian mulsa plasti</w:t>
      </w:r>
      <w:r w:rsidR="001D282A" w:rsidRPr="00135C11">
        <w:rPr>
          <w:rFonts w:ascii="Times New Roman" w:hAnsi="Times New Roman" w:cs="Times New Roman"/>
          <w:sz w:val="24"/>
          <w:szCs w:val="24"/>
        </w:rPr>
        <w:t xml:space="preserve">k hitam perak merupakan perlakuan </w:t>
      </w:r>
      <w:r w:rsidR="001D282A" w:rsidRPr="00135C11">
        <w:rPr>
          <w:rFonts w:ascii="Times New Roman" w:hAnsi="Times New Roman" w:cs="Times New Roman"/>
          <w:sz w:val="24"/>
          <w:szCs w:val="24"/>
          <w:lang w:val="en-US"/>
        </w:rPr>
        <w:t>terbaik pada pertumbuhan dan produksi tanaman kacang panjang, yang ditunjukkan dengan</w:t>
      </w:r>
      <w:r w:rsidR="00500F0A" w:rsidRPr="00135C11">
        <w:rPr>
          <w:rFonts w:ascii="Times New Roman" w:hAnsi="Times New Roman" w:cs="Times New Roman"/>
          <w:sz w:val="24"/>
          <w:szCs w:val="24"/>
          <w:lang w:val="en-US"/>
        </w:rPr>
        <w:t xml:space="preserve"> </w:t>
      </w:r>
      <w:r w:rsidR="001D282A" w:rsidRPr="00135C11">
        <w:rPr>
          <w:rFonts w:ascii="Times New Roman" w:hAnsi="Times New Roman" w:cs="Times New Roman"/>
          <w:sz w:val="24"/>
          <w:szCs w:val="24"/>
          <w:lang w:val="en-US"/>
        </w:rPr>
        <w:t xml:space="preserve"> </w:t>
      </w:r>
      <w:r w:rsidR="00500F0A" w:rsidRPr="00135C11">
        <w:rPr>
          <w:rFonts w:ascii="Times New Roman" w:hAnsi="Times New Roman" w:cs="Times New Roman"/>
          <w:sz w:val="24"/>
          <w:szCs w:val="24"/>
          <w:lang w:val="en-US"/>
        </w:rPr>
        <w:t>panjang tanaman dan panjang polong terpanjang, jumlah polong per tanaman terbanyak dan berat polong per tanaman dan per petak terberat.  Hal ini tidak terlepas dari fungsi mulsa plasti</w:t>
      </w:r>
      <w:r w:rsidR="00C87AF1" w:rsidRPr="00135C11">
        <w:rPr>
          <w:rFonts w:ascii="Times New Roman" w:hAnsi="Times New Roman" w:cs="Times New Roman"/>
          <w:sz w:val="24"/>
          <w:szCs w:val="24"/>
          <w:lang w:val="en-US"/>
        </w:rPr>
        <w:t>k</w:t>
      </w:r>
      <w:r w:rsidR="00500F0A" w:rsidRPr="00135C11">
        <w:rPr>
          <w:rFonts w:ascii="Times New Roman" w:hAnsi="Times New Roman" w:cs="Times New Roman"/>
          <w:sz w:val="24"/>
          <w:szCs w:val="24"/>
          <w:lang w:val="en-US"/>
        </w:rPr>
        <w:t xml:space="preserve"> hitam perak (anorganik</w:t>
      </w:r>
      <w:proofErr w:type="gramStart"/>
      <w:r w:rsidR="00500F0A" w:rsidRPr="00135C11">
        <w:rPr>
          <w:rFonts w:ascii="Times New Roman" w:hAnsi="Times New Roman" w:cs="Times New Roman"/>
          <w:sz w:val="24"/>
          <w:szCs w:val="24"/>
          <w:lang w:val="en-US"/>
        </w:rPr>
        <w:t xml:space="preserve">)  </w:t>
      </w:r>
      <w:r w:rsidR="009E6C58" w:rsidRPr="00135C11">
        <w:rPr>
          <w:rFonts w:ascii="Times New Roman" w:hAnsi="Times New Roman" w:cs="Times New Roman"/>
          <w:sz w:val="24"/>
          <w:szCs w:val="24"/>
          <w:lang w:val="en-US"/>
        </w:rPr>
        <w:t>mampu</w:t>
      </w:r>
      <w:proofErr w:type="gramEnd"/>
      <w:r w:rsidR="009E6C58" w:rsidRPr="00135C11">
        <w:rPr>
          <w:rFonts w:ascii="Times New Roman" w:hAnsi="Times New Roman" w:cs="Times New Roman"/>
          <w:sz w:val="24"/>
          <w:szCs w:val="24"/>
          <w:lang w:val="en-US"/>
        </w:rPr>
        <w:t xml:space="preserve"> memantulkan cahaya matahari dan </w:t>
      </w:r>
      <w:r w:rsidR="006508B1" w:rsidRPr="00135C11">
        <w:rPr>
          <w:rFonts w:ascii="Times New Roman" w:hAnsi="Times New Roman" w:cs="Times New Roman"/>
          <w:sz w:val="24"/>
          <w:szCs w:val="24"/>
          <w:lang w:val="en-US"/>
        </w:rPr>
        <w:t xml:space="preserve"> melindungi akar tanaman untuk menjaga kelembaban yang akan membuat akar dapat menjalankan fungsinya dengan menyerap unsur hara baik secara difusi dan aliran massa, unsur hara yang terserap melalui jaringan xylem akan disalurkan ke jaringan mespohyl yang mengandung klorofil yang akan memperlancar reaksi fotosintesis.  Hasil fotosintat </w:t>
      </w:r>
      <w:r w:rsidR="00D809DF" w:rsidRPr="00135C11">
        <w:rPr>
          <w:rFonts w:ascii="Times New Roman" w:hAnsi="Times New Roman" w:cs="Times New Roman"/>
          <w:sz w:val="24"/>
          <w:szCs w:val="24"/>
          <w:lang w:val="en-US"/>
        </w:rPr>
        <w:t xml:space="preserve">disalurkan ke pertumbuhan panjang tanaman dan polong yang terbentuk.  Sejalan dengan </w:t>
      </w:r>
      <w:r w:rsidR="009E6C58" w:rsidRPr="00135C11">
        <w:rPr>
          <w:rFonts w:ascii="Times New Roman" w:hAnsi="Times New Roman" w:cs="Times New Roman"/>
          <w:sz w:val="24"/>
          <w:szCs w:val="24"/>
          <w:lang w:val="en-US"/>
        </w:rPr>
        <w:t>pendapat</w:t>
      </w:r>
      <w:r w:rsidR="004D2A11">
        <w:rPr>
          <w:rFonts w:ascii="Times New Roman" w:hAnsi="Times New Roman" w:cs="Times New Roman"/>
          <w:sz w:val="24"/>
          <w:szCs w:val="24"/>
        </w:rPr>
        <w:t xml:space="preserve"> </w:t>
      </w:r>
      <w:r w:rsidR="009E6C58"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{"citationItems":[{"id":"ITEM-1","itemData":{"author":[{"dropping-particle":"","family":"Muslim M","given":"R. Soelistyono","non-dropping-particle":"","parse-names":false,"suffix":""}],"container-title":"PLANTROPICA Journal of Agricultural Science","id":"ITEM-1","issue":"2","issued":{"date-parts":[["2017"]]},"page":"85-90","title":"Pengaruh penggunaan mulsa plastic hitam perak dengan berbagai bentuk dan tinggi bedengan pada pertumbuhan kubis bunga (Brassica oleracea var. Botritys L.)","type":"article-journal","volume":"2"},"uris":["http://www.mendeley.com/documents/?uuid=cf40fe48-78fc-4910-a608-6dc2ced67c40"]}],"mendeley":{"formattedCitation":"(Muslim M, 2017)","manualFormatting":"Muslim dan Soelistyono (2017)","plainTextFormattedCitation":"(Muslim M, 2017)","previouslyFormattedCitation":"(Muslim M, 2017)"},"properties":{"noteIndex":0},"schema":"https://github.com/citation-style-language/schema/raw/master/csl-citation.json"}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Muslim</w:t>
      </w:r>
      <w:r w:rsidR="004D2A11">
        <w:rPr>
          <w:rFonts w:ascii="Times New Roman" w:hAnsi="Times New Roman" w:cs="Times New Roman"/>
          <w:noProof/>
          <w:sz w:val="24"/>
          <w:szCs w:val="24"/>
        </w:rPr>
        <w:t xml:space="preserve"> dan Soelistyono</w:t>
      </w:r>
      <w:r w:rsidR="004D2A11">
        <w:rPr>
          <w:rFonts w:ascii="Times New Roman" w:hAnsi="Times New Roman" w:cs="Times New Roman"/>
          <w:noProof/>
          <w:sz w:val="24"/>
          <w:szCs w:val="24"/>
          <w:lang w:val="en-US"/>
        </w:rPr>
        <w:t xml:space="preserve"> (</w:t>
      </w:r>
      <w:r w:rsidR="004D2A11" w:rsidRPr="004D2A11">
        <w:rPr>
          <w:rFonts w:ascii="Times New Roman" w:hAnsi="Times New Roman" w:cs="Times New Roman"/>
          <w:noProof/>
          <w:sz w:val="24"/>
          <w:szCs w:val="24"/>
          <w:lang w:val="en-US"/>
        </w:rPr>
        <w:t>2017)</w:t>
      </w:r>
      <w:r w:rsidR="004D2A11">
        <w:rPr>
          <w:rFonts w:ascii="Times New Roman" w:hAnsi="Times New Roman" w:cs="Times New Roman"/>
          <w:sz w:val="24"/>
          <w:szCs w:val="24"/>
          <w:lang w:val="en-US"/>
        </w:rPr>
        <w:fldChar w:fldCharType="end"/>
      </w:r>
      <w:r w:rsidR="009E6C58" w:rsidRPr="00135C11">
        <w:rPr>
          <w:rFonts w:ascii="Times New Roman" w:hAnsi="Times New Roman" w:cs="Times New Roman"/>
          <w:sz w:val="24"/>
          <w:szCs w:val="24"/>
          <w:lang w:val="en-US"/>
        </w:rPr>
        <w:t>, bahwa penggunaan mulsa plastike hitam perak akan memantulkan cahaya yang diterima oleh tanaman, sehingga proses fotosintesis lebih cepat dan laju pertumbuhan tanaman meningkat, sehingga produksi yang dicapai ikut meningkat.</w:t>
      </w:r>
    </w:p>
    <w:p w14:paraId="66EBF69A" w14:textId="77777777" w:rsidR="006508B1" w:rsidRPr="00135C11" w:rsidRDefault="006508B1" w:rsidP="001D282A">
      <w:pPr>
        <w:spacing w:after="0" w:line="240" w:lineRule="auto"/>
        <w:jc w:val="both"/>
        <w:rPr>
          <w:rFonts w:ascii="Times New Roman" w:hAnsi="Times New Roman" w:cs="Times New Roman"/>
          <w:sz w:val="24"/>
          <w:szCs w:val="24"/>
          <w:lang w:val="en-US"/>
        </w:rPr>
      </w:pPr>
    </w:p>
    <w:p w14:paraId="05606A6F" w14:textId="77777777" w:rsidR="00AC6A81" w:rsidRPr="00135C11" w:rsidRDefault="00703176" w:rsidP="001D282A">
      <w:pPr>
        <w:spacing w:after="0" w:line="240" w:lineRule="auto"/>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t xml:space="preserve">Ditambahkan oleh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{"citationItems":[{"id":"ITEM-1","itemData":{"author":[{"dropping-particle":"","family":"Zainal","given":"E","non-dropping-particle":"","parse-names":false,"suffix":""}],"id":"ITEM-1","issued":{"date-parts":[["2004"]]},"publisher-place":"Bogor","title":"Efek Penggunaan Berbagai Warna Mulsa Plastik pada Iklim Mikro, Ukuran Umbi dan Produksi Tanaman Kentang Var. Granola (Solanum Fuberosum L.)","type":"report"},"uris":["http://www.mendeley.com/documents/?uuid=051b362f-dd03-4031-b904-f52e93b4d377"]}],"mendeley":{"formattedCitation":"(Zainal, 2004)","manualFormatting":"Zainal (2004)","plainTextFormattedCitation":"(Zainal, 2004)","previouslyFormattedCitation":"(Zainal, 2004)"},"properties":{"noteIndex":0},"schema":"https://github.com/citation-style-language/schema/raw/master/csl-citation.json"}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Zainal</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2004)</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pada mulsa plastik hitam perak memiliki intersepsi radiasi oleh tanaman, pemantulan radiasi matahari oleh mulsa yang lebih tinggi dan suhu tanah</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lebih rendah.</w:t>
      </w:r>
      <w:r w:rsidRPr="00135C11">
        <w:rPr>
          <w:rFonts w:ascii="Times New Roman" w:hAnsi="Times New Roman" w:cs="Times New Roman"/>
          <w:sz w:val="24"/>
          <w:szCs w:val="24"/>
          <w:lang w:val="en-US"/>
        </w:rPr>
        <w:t xml:space="preserve"> Kesemua itu sangat bermanfaat dalam </w:t>
      </w:r>
      <w:proofErr w:type="gramStart"/>
      <w:r w:rsidRPr="00135C11">
        <w:rPr>
          <w:rFonts w:ascii="Times New Roman" w:hAnsi="Times New Roman" w:cs="Times New Roman"/>
          <w:sz w:val="24"/>
          <w:szCs w:val="24"/>
          <w:lang w:val="en-US"/>
        </w:rPr>
        <w:t xml:space="preserve">meningkatkan </w:t>
      </w:r>
      <w:r w:rsidR="00035AF6" w:rsidRPr="00135C11">
        <w:rPr>
          <w:rFonts w:ascii="Times New Roman" w:hAnsi="Times New Roman" w:cs="Times New Roman"/>
          <w:sz w:val="24"/>
          <w:szCs w:val="24"/>
        </w:rPr>
        <w:t xml:space="preserve"> aktivitas</w:t>
      </w:r>
      <w:proofErr w:type="gramEnd"/>
      <w:r w:rsidR="00035AF6" w:rsidRPr="00135C11">
        <w:rPr>
          <w:rFonts w:ascii="Times New Roman" w:hAnsi="Times New Roman" w:cs="Times New Roman"/>
          <w:sz w:val="24"/>
          <w:szCs w:val="24"/>
        </w:rPr>
        <w:t xml:space="preserve"> akar dalam menyerap unsur hara dalam tanah s</w:t>
      </w:r>
      <w:r w:rsidRPr="00135C11">
        <w:rPr>
          <w:rFonts w:ascii="Times New Roman" w:hAnsi="Times New Roman" w:cs="Times New Roman"/>
          <w:sz w:val="24"/>
          <w:szCs w:val="24"/>
        </w:rPr>
        <w:t>erta mengurangi laju repsirasi</w:t>
      </w:r>
      <w:r w:rsidRPr="00135C11">
        <w:rPr>
          <w:rFonts w:ascii="Times New Roman" w:hAnsi="Times New Roman" w:cs="Times New Roman"/>
          <w:sz w:val="24"/>
          <w:szCs w:val="24"/>
          <w:lang w:val="en-US"/>
        </w:rPr>
        <w:t xml:space="preserve">, selanjutnya produksi tanaman akan meningkat. Menurut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{"citationItems":[{"id":"ITEM-1","itemData":{"author":[{"dropping-particle":"","family":"Lamont","given":"W.J","non-dropping-particle":"","parse-names":false,"suffix":""}],"container-title":"Hort Technology","id":"ITEM-1","issue":"1","issued":{"date-parts":[["1993"]]},"page":"35- 39","title":"Plastic Mulches for The Production of Vegetable Crops","type":"article-journal","volume":"3"},"uris":["http://www.mendeley.com/documents/?uuid=73545fb4-672d-4ee0-bd8f-03a096bbda23"]}],"mendeley":{"formattedCitation":"(Lamont, 1993)","manualFormatting":"Lamont (1993)","plainTextFormattedCitation":"(Lamont, 1993)","previouslyFormattedCitation":"(Lamont, 1993)"},"properties":{"noteIndex":0},"schema":"https://github.com/citation-style-language/schema/raw/master/csl-citation.json"}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Lamont</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1993)</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xml:space="preserve">, </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 mulsa plastik </w:t>
      </w:r>
      <w:r w:rsidRPr="00135C11">
        <w:rPr>
          <w:rFonts w:ascii="Times New Roman" w:hAnsi="Times New Roman" w:cs="Times New Roman"/>
          <w:sz w:val="24"/>
          <w:szCs w:val="24"/>
          <w:lang w:val="en-US"/>
        </w:rPr>
        <w:t xml:space="preserve">hitam perak juga </w:t>
      </w:r>
      <w:r w:rsidR="00116525" w:rsidRPr="00135C11">
        <w:rPr>
          <w:rFonts w:ascii="Times New Roman" w:hAnsi="Times New Roman" w:cs="Times New Roman"/>
          <w:sz w:val="24"/>
          <w:szCs w:val="24"/>
          <w:lang w:val="en-US"/>
        </w:rPr>
        <w:t>berpengaruh</w:t>
      </w:r>
      <w:r w:rsidR="00035AF6" w:rsidRPr="00135C11">
        <w:rPr>
          <w:rFonts w:ascii="Times New Roman" w:hAnsi="Times New Roman" w:cs="Times New Roman"/>
          <w:sz w:val="24"/>
          <w:szCs w:val="24"/>
        </w:rPr>
        <w:t xml:space="preserve"> mempercepat umur panen, pengendalian gulma, meningkatkan efisiensi penggunaan air dan pupuk</w:t>
      </w:r>
      <w:r w:rsidR="00116525" w:rsidRPr="00135C11">
        <w:rPr>
          <w:rFonts w:ascii="Times New Roman" w:hAnsi="Times New Roman" w:cs="Times New Roman"/>
          <w:sz w:val="24"/>
          <w:szCs w:val="24"/>
          <w:lang w:val="en-US"/>
        </w:rPr>
        <w:t>.</w:t>
      </w:r>
    </w:p>
    <w:p w14:paraId="5EDFDACC" w14:textId="77777777" w:rsidR="00116525" w:rsidRPr="00135C11" w:rsidRDefault="00116525" w:rsidP="00116525">
      <w:pPr>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t xml:space="preserve">Warna hitam sisi bawah mulsa membantu penyerapan panas dan menjaga suhu tanah tetap hangat pada malamhari. Sedangkan sisi perak memantulkan sinar matahri pada siang hari dan menjaga tetap sejuk yang akhirnya menciptakan kondisi yang lebih stabil </w:t>
      </w:r>
      <w:proofErr w:type="gramStart"/>
      <w:r w:rsidRPr="00135C11">
        <w:rPr>
          <w:rFonts w:ascii="Times New Roman" w:hAnsi="Times New Roman" w:cs="Times New Roman"/>
          <w:sz w:val="24"/>
          <w:szCs w:val="24"/>
          <w:lang w:val="en-US"/>
        </w:rPr>
        <w:t>untuk  pertumbuhan</w:t>
      </w:r>
      <w:proofErr w:type="gramEnd"/>
      <w:r w:rsidRPr="00135C11">
        <w:rPr>
          <w:rFonts w:ascii="Times New Roman" w:hAnsi="Times New Roman" w:cs="Times New Roman"/>
          <w:sz w:val="24"/>
          <w:szCs w:val="24"/>
          <w:lang w:val="en-US"/>
        </w:rPr>
        <w:t xml:space="preserve">.  Selain </w:t>
      </w:r>
      <w:proofErr w:type="gramStart"/>
      <w:r w:rsidRPr="00135C11">
        <w:rPr>
          <w:rFonts w:ascii="Times New Roman" w:hAnsi="Times New Roman" w:cs="Times New Roman"/>
          <w:sz w:val="24"/>
          <w:szCs w:val="24"/>
          <w:lang w:val="en-US"/>
        </w:rPr>
        <w:t xml:space="preserve">itu </w:t>
      </w:r>
      <w:r w:rsidRPr="00135C11">
        <w:rPr>
          <w:rFonts w:ascii="Times New Roman" w:eastAsia="Times New Roman" w:hAnsi="Times New Roman" w:cs="Times New Roman"/>
          <w:color w:val="000000"/>
          <w:sz w:val="24"/>
          <w:szCs w:val="24"/>
          <w:lang w:val="en-US"/>
        </w:rPr>
        <w:t xml:space="preserve"> mulsa</w:t>
      </w:r>
      <w:proofErr w:type="gramEnd"/>
      <w:r w:rsidRPr="00135C11">
        <w:rPr>
          <w:rFonts w:ascii="Times New Roman" w:eastAsia="Times New Roman" w:hAnsi="Times New Roman" w:cs="Times New Roman"/>
          <w:color w:val="000000"/>
          <w:sz w:val="24"/>
          <w:szCs w:val="24"/>
          <w:lang w:val="en-US"/>
        </w:rPr>
        <w:t xml:space="preserve"> membantu menjaga kelembaban dan mengurangi gulma, penggunaan pupuk dan pestisida bisa lebih efisien dan efektif.</w:t>
      </w:r>
    </w:p>
    <w:p w14:paraId="4CD99FF9" w14:textId="37C26109" w:rsidR="00035AF6" w:rsidRPr="00135C11" w:rsidRDefault="00116525"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t xml:space="preserve">Keberadaan mulsa plastik perak hitam mampu meningkatkan produksi polong per tanaman dan per petak sebesar 65,19 % dan 27,63 %, yang artinya mulsa plastik perak hitam lebih mampu </w:t>
      </w:r>
      <w:r w:rsidR="00D64C00" w:rsidRPr="00135C11">
        <w:rPr>
          <w:rFonts w:ascii="Times New Roman" w:hAnsi="Times New Roman" w:cs="Times New Roman"/>
          <w:sz w:val="24"/>
          <w:szCs w:val="24"/>
          <w:lang w:val="en-US"/>
        </w:rPr>
        <w:t xml:space="preserve">membuat akar </w:t>
      </w:r>
      <w:r w:rsidRPr="00135C11">
        <w:rPr>
          <w:rFonts w:ascii="Times New Roman" w:hAnsi="Times New Roman" w:cs="Times New Roman"/>
          <w:sz w:val="24"/>
          <w:szCs w:val="24"/>
          <w:lang w:val="en-US"/>
        </w:rPr>
        <w:t>dalam memainkan peranannya dalam hal</w:t>
      </w:r>
      <w:r w:rsidR="00D64C00" w:rsidRPr="00135C11">
        <w:rPr>
          <w:rFonts w:ascii="Times New Roman" w:hAnsi="Times New Roman" w:cs="Times New Roman"/>
          <w:sz w:val="24"/>
          <w:szCs w:val="24"/>
          <w:lang w:val="en-US"/>
        </w:rPr>
        <w:t xml:space="preserve"> menyerap unsur hara yang ada dan yang telah diberikan ke tanah sehingga mempengaruhi produksi tanahan dan mampu </w:t>
      </w:r>
      <w:r w:rsidRPr="00135C11">
        <w:rPr>
          <w:rFonts w:ascii="Times New Roman" w:hAnsi="Times New Roman" w:cs="Times New Roman"/>
          <w:sz w:val="24"/>
          <w:szCs w:val="24"/>
          <w:lang w:val="en-US"/>
        </w:rPr>
        <w:t xml:space="preserve">  </w:t>
      </w:r>
      <w:r w:rsidRPr="00135C11">
        <w:rPr>
          <w:rFonts w:ascii="Times New Roman" w:eastAsia="Times New Roman" w:hAnsi="Times New Roman" w:cs="Times New Roman"/>
          <w:color w:val="000000"/>
          <w:sz w:val="24"/>
          <w:szCs w:val="24"/>
          <w:lang w:val="en-US"/>
        </w:rPr>
        <w:t>menjaga kebersihan hasil panen dan mengurangi risiko penyakit yang berasal dari tanah.</w:t>
      </w:r>
      <w:r w:rsidR="005B425A" w:rsidRPr="00135C11">
        <w:rPr>
          <w:rFonts w:ascii="Times New Roman" w:eastAsia="Times New Roman" w:hAnsi="Times New Roman" w:cs="Times New Roman"/>
          <w:color w:val="000000"/>
          <w:sz w:val="24"/>
          <w:szCs w:val="24"/>
          <w:lang w:val="en-US"/>
        </w:rPr>
        <w:t xml:space="preserve">  Hal ini sejalan dengan pendapat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{"citationItems":[{"id":"ITEM-1","itemData":{"author":[{"dropping-particle":"","family":"Ekowati, V.D, Koesriharti dan Tatik","given":"W","non-dropping-particle":"","parse-names":false,"suffix":""}],"container-title":"Jurnal Produksi Tanaman","id":"ITEM-1","issue":"4","issued":{"date-parts":[["2017"]]},"page":"625 – 631","title":"Pengaruh Mulsa Dan Sumber Unsur Hara Nitrogen Pada Pertumbuhan Dan Hasil Tanaman Bawang Merah (Allium cepa var. ascalonicum)","type":"article-journal","volume":"5"},"uris":["http://www.mendeley.com/documents/?uuid=5d97644d-cc18-4df4-b609-d80d5dd87a30"]}],"mendeley":{"formattedCitation":"(Ekowati, V.D, Koesriharti dan Tatik, 2017)","manualFormatting":"Ekowati et al. (2017)","plainTextFormattedCitation":"(Ekowati, V.D, Koesriharti dan Tatik, 2017)","previouslyFormattedCitation":"(Ekowati, V.D, Koesriharti dan Tatik, 2017)"},"properties":{"noteIndex":0},"schema":"https://github.com/citation-style-language/schema/raw/master/csl-citation.json"}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sidRPr="004D2A11">
        <w:rPr>
          <w:rFonts w:ascii="Times New Roman" w:hAnsi="Times New Roman" w:cs="Times New Roman"/>
          <w:noProof/>
          <w:sz w:val="24"/>
          <w:szCs w:val="24"/>
        </w:rPr>
        <w:t>Ekowa</w:t>
      </w:r>
      <w:r w:rsidR="004D2A11">
        <w:rPr>
          <w:rFonts w:ascii="Times New Roman" w:hAnsi="Times New Roman" w:cs="Times New Roman"/>
          <w:noProof/>
          <w:sz w:val="24"/>
          <w:szCs w:val="24"/>
        </w:rPr>
        <w:t xml:space="preserve">ti </w:t>
      </w:r>
      <w:r w:rsidR="004D2A11" w:rsidRPr="001D2C85">
        <w:rPr>
          <w:rFonts w:ascii="Times New Roman" w:hAnsi="Times New Roman" w:cs="Times New Roman"/>
          <w:i/>
          <w:iCs/>
          <w:noProof/>
          <w:sz w:val="24"/>
          <w:szCs w:val="24"/>
        </w:rPr>
        <w:t>et al</w:t>
      </w:r>
      <w:r w:rsidR="004D2A11">
        <w:rPr>
          <w:rFonts w:ascii="Times New Roman" w:hAnsi="Times New Roman" w:cs="Times New Roman"/>
          <w:noProof/>
          <w:sz w:val="24"/>
          <w:szCs w:val="24"/>
        </w:rPr>
        <w:t>.</w:t>
      </w:r>
      <w:r w:rsidR="001D2C85">
        <w:rPr>
          <w:rFonts w:ascii="Times New Roman" w:hAnsi="Times New Roman" w:cs="Times New Roman"/>
          <w:noProof/>
          <w:sz w:val="24"/>
          <w:szCs w:val="24"/>
        </w:rPr>
        <w:t>,</w:t>
      </w:r>
      <w:r w:rsidR="004D2A11">
        <w:rPr>
          <w:rFonts w:ascii="Times New Roman" w:hAnsi="Times New Roman" w:cs="Times New Roman"/>
          <w:noProof/>
          <w:sz w:val="24"/>
          <w:szCs w:val="24"/>
        </w:rPr>
        <w:t xml:space="preserve"> (</w:t>
      </w:r>
      <w:r w:rsidR="004D2A11" w:rsidRPr="004D2A11">
        <w:rPr>
          <w:rFonts w:ascii="Times New Roman" w:hAnsi="Times New Roman" w:cs="Times New Roman"/>
          <w:noProof/>
          <w:sz w:val="24"/>
          <w:szCs w:val="24"/>
        </w:rPr>
        <w:t>2017)</w:t>
      </w:r>
      <w:r w:rsidR="004D2A11">
        <w:rPr>
          <w:rFonts w:ascii="Times New Roman" w:hAnsi="Times New Roman" w:cs="Times New Roman"/>
          <w:sz w:val="24"/>
          <w:szCs w:val="24"/>
        </w:rPr>
        <w:fldChar w:fldCharType="end"/>
      </w:r>
      <w:r w:rsidR="005B425A" w:rsidRPr="00135C11">
        <w:rPr>
          <w:rFonts w:ascii="Times New Roman" w:hAnsi="Times New Roman" w:cs="Times New Roman"/>
          <w:sz w:val="24"/>
          <w:szCs w:val="24"/>
        </w:rPr>
        <w:t xml:space="preserve"> yang menyatakan bahwa mulsa plastik hitam perak dapat meningkatkan suhu udara. Adanya berbagai keuntungan dari pemakaian mulsa mengakibatkan hasil pertanian akan meningkat, baik mutu maupun jumlahnya. </w:t>
      </w:r>
      <w:r w:rsidR="005B425A" w:rsidRPr="00135C11">
        <w:rPr>
          <w:rFonts w:ascii="Times New Roman" w:hAnsi="Times New Roman" w:cs="Times New Roman"/>
          <w:sz w:val="24"/>
          <w:szCs w:val="24"/>
          <w:lang w:val="en-US"/>
        </w:rPr>
        <w:t xml:space="preserve"> </w:t>
      </w:r>
    </w:p>
    <w:p w14:paraId="53DAE175" w14:textId="77777777" w:rsidR="00035AF6" w:rsidRPr="00135C11" w:rsidRDefault="005B425A"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r w:rsidR="00C814C2" w:rsidRPr="00135C11">
        <w:rPr>
          <w:rFonts w:ascii="Times New Roman" w:hAnsi="Times New Roman" w:cs="Times New Roman"/>
          <w:sz w:val="24"/>
          <w:szCs w:val="24"/>
          <w:lang w:val="en-US"/>
        </w:rPr>
        <w:t xml:space="preserve">Sedangkan tanpa mulsa menunjukkan pertumbuhan dan produksi yang dicapai sangat rendah bila dibandingkan dengan penggunaan mulsa plastic perak hitam dan mulsa serbuk gergaji.  Hal ini menunjukkan bahwa tanaman kacang panjang ini tanpa mulsa menyebabkan suhu tanah berfluktuasi dengan drastic antara siang dan malam.  Suhu yang terlalu tinggi atau terlalu rendah dapat menghambat </w:t>
      </w:r>
      <w:r w:rsidR="004619BE" w:rsidRPr="00135C11">
        <w:rPr>
          <w:rFonts w:ascii="Times New Roman" w:hAnsi="Times New Roman" w:cs="Times New Roman"/>
          <w:sz w:val="24"/>
          <w:szCs w:val="24"/>
          <w:lang w:val="en-US"/>
        </w:rPr>
        <w:t>pertumbuhan akar, sehingga penyerapan unsur hara terganggu dan berakibat rendahnya produksi kacang panjang menurun.</w:t>
      </w:r>
      <w:r w:rsidR="00C814C2" w:rsidRPr="00135C11">
        <w:rPr>
          <w:rFonts w:ascii="Times New Roman" w:hAnsi="Times New Roman" w:cs="Times New Roman"/>
          <w:sz w:val="24"/>
          <w:szCs w:val="24"/>
          <w:lang w:val="en-US"/>
        </w:rPr>
        <w:t xml:space="preserve"> </w:t>
      </w:r>
      <w:r w:rsidR="00116525" w:rsidRPr="00135C11">
        <w:rPr>
          <w:rFonts w:ascii="Times New Roman" w:hAnsi="Times New Roman" w:cs="Times New Roman"/>
          <w:sz w:val="24"/>
          <w:szCs w:val="24"/>
          <w:lang w:val="en-US"/>
        </w:rPr>
        <w:t xml:space="preserve"> </w:t>
      </w:r>
    </w:p>
    <w:p w14:paraId="0F0822B8" w14:textId="77777777" w:rsidR="004619BE" w:rsidRPr="00135C11" w:rsidRDefault="004619BE"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t xml:space="preserve">Selain itu lahan yang tidak menggunakan mulsa dapat menyebabkan kelembaban tanah menjadi tidak stabil yang berakibat mempengaruhi </w:t>
      </w:r>
      <w:proofErr w:type="gramStart"/>
      <w:r w:rsidRPr="00135C11">
        <w:rPr>
          <w:rFonts w:ascii="Times New Roman" w:hAnsi="Times New Roman" w:cs="Times New Roman"/>
          <w:sz w:val="24"/>
          <w:szCs w:val="24"/>
          <w:lang w:val="en-US"/>
        </w:rPr>
        <w:t>ketersediaan  air</w:t>
      </w:r>
      <w:proofErr w:type="gramEnd"/>
      <w:r w:rsidRPr="00135C11">
        <w:rPr>
          <w:rFonts w:ascii="Times New Roman" w:hAnsi="Times New Roman" w:cs="Times New Roman"/>
          <w:sz w:val="24"/>
          <w:szCs w:val="24"/>
          <w:lang w:val="en-US"/>
        </w:rPr>
        <w:t xml:space="preserve"> bagi tanaman dan jelas akan menganggu pertumbuhan tanaman.</w:t>
      </w:r>
      <w:r w:rsidR="00135C11" w:rsidRPr="00135C11">
        <w:rPr>
          <w:rFonts w:ascii="Times New Roman" w:hAnsi="Times New Roman" w:cs="Times New Roman"/>
          <w:sz w:val="24"/>
          <w:szCs w:val="24"/>
          <w:lang w:val="en-US"/>
        </w:rPr>
        <w:t xml:space="preserve">  Menurut </w:t>
      </w:r>
      <w:r w:rsidR="004D2A11">
        <w:rPr>
          <w:rFonts w:ascii="Times New Roman" w:hAnsi="Times New Roman" w:cs="Times New Roman"/>
          <w:sz w:val="24"/>
          <w:szCs w:val="24"/>
          <w:lang w:val="en-US"/>
        </w:rPr>
        <w:fldChar w:fldCharType="begin" w:fldLock="1"/>
      </w:r>
      <w:r w:rsidR="004B7967">
        <w:rPr>
          <w:rFonts w:ascii="Times New Roman" w:hAnsi="Times New Roman" w:cs="Times New Roman"/>
          <w:sz w:val="24"/>
          <w:szCs w:val="24"/>
          <w:lang w:val="en-US"/>
        </w:rPr>
        <w:instrText>ADDIN CSL_CITATION {"citationItems":[{"id":"ITEM-1","itemData":{"author":[{"dropping-particle":"","family":"Matondang CO dan Nurhayati","given":"","non-dropping-particle":"","parse-names":false,"suffix":""}],"container-title":"Best Journal","id":"ITEM-1","issue":"1","issued":{"date-parts":[["2022"]]},"page":"249-254","title":"Pengaruh Cekaman Air Terhadap Pertumbuhan dan Produksi Tanaman Kopi","type":"article-journal","volume":"5"},"uris":["http://www.mendeley.com/documents/?uuid=2746b7ac-afe1-4d6b-9a04-e6d46a4cc583"]}],"mendeley":{"formattedCitation":"(Matondang CO dan Nurhayati, 2022)","manualFormatting":"Matondang dan Nurhayati, (2022)","plainTextFormattedCitation":"(Matondang CO dan Nurhayati, 2022)","previouslyFormattedCitation":"(Matondang CO dan Nurhayati, 2022)"},"properties":{"noteIndex":0},"schema":"https://github.com/citation-style-language/schema/raw/master/csl-citation.json"}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 xml:space="preserve">Matondang </w:t>
      </w:r>
      <w:r w:rsidR="004D2A11" w:rsidRPr="004D2A11">
        <w:rPr>
          <w:rFonts w:ascii="Times New Roman" w:hAnsi="Times New Roman" w:cs="Times New Roman"/>
          <w:noProof/>
          <w:sz w:val="24"/>
          <w:szCs w:val="24"/>
          <w:lang w:val="en-US"/>
        </w:rPr>
        <w:t xml:space="preserve">dan Nurhayati,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2022)</w:t>
      </w:r>
      <w:r w:rsidR="004D2A11">
        <w:rPr>
          <w:rFonts w:ascii="Times New Roman" w:hAnsi="Times New Roman" w:cs="Times New Roman"/>
          <w:sz w:val="24"/>
          <w:szCs w:val="24"/>
          <w:lang w:val="en-US"/>
        </w:rPr>
        <w:fldChar w:fldCharType="end"/>
      </w:r>
      <w:r w:rsidR="00135C11" w:rsidRPr="00135C11">
        <w:rPr>
          <w:rFonts w:ascii="Times New Roman" w:hAnsi="Times New Roman" w:cs="Times New Roman"/>
          <w:sz w:val="24"/>
          <w:szCs w:val="24"/>
          <w:lang w:val="en-US"/>
        </w:rPr>
        <w:t xml:space="preserve">, kekurangan air berpengaruh buruk pada aspek fisiologi tanaman yaitu dengan mengurangnya ketahanan tanaman dengan perubahan metabolisme fotosintesis yang menurun dan berujung pada pertumbuhan dan produktivitas tanaman terganggu. </w:t>
      </w:r>
    </w:p>
    <w:p w14:paraId="46289ED2" w14:textId="77777777" w:rsidR="007500D9" w:rsidRPr="00135C11" w:rsidRDefault="007500D9" w:rsidP="007500D9">
      <w:pPr>
        <w:spacing w:after="0"/>
        <w:jc w:val="center"/>
        <w:rPr>
          <w:rFonts w:ascii="Times New Roman" w:eastAsia="Times New Roman" w:hAnsi="Times New Roman" w:cs="Times New Roman"/>
          <w:b/>
          <w:color w:val="000000"/>
          <w:sz w:val="24"/>
          <w:szCs w:val="24"/>
          <w:lang w:val="en-US"/>
        </w:rPr>
      </w:pPr>
    </w:p>
    <w:p w14:paraId="1F61BE0D"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KESIMPULAN </w:t>
      </w:r>
    </w:p>
    <w:p w14:paraId="03C4B173" w14:textId="77777777" w:rsidR="00E0386A" w:rsidRPr="00135C11" w:rsidRDefault="00D64C00" w:rsidP="00E0386A">
      <w:pPr>
        <w:tabs>
          <w:tab w:val="left" w:pos="567"/>
        </w:tabs>
        <w:spacing w:line="240" w:lineRule="auto"/>
        <w:jc w:val="both"/>
        <w:rPr>
          <w:rFonts w:ascii="Times New Roman" w:hAnsi="Times New Roman" w:cs="Times New Roman"/>
          <w:b/>
          <w:sz w:val="24"/>
          <w:szCs w:val="24"/>
        </w:rPr>
      </w:pPr>
      <w:r w:rsidRPr="00135C11">
        <w:rPr>
          <w:rFonts w:ascii="Times New Roman" w:hAnsi="Times New Roman" w:cs="Times New Roman"/>
          <w:sz w:val="24"/>
          <w:szCs w:val="24"/>
          <w:lang w:val="en-US"/>
        </w:rPr>
        <w:tab/>
      </w:r>
      <w:r w:rsidR="00E0386A" w:rsidRPr="00135C11">
        <w:rPr>
          <w:rFonts w:ascii="Times New Roman" w:hAnsi="Times New Roman" w:cs="Times New Roman"/>
          <w:sz w:val="24"/>
          <w:szCs w:val="24"/>
        </w:rPr>
        <w:t>Produksi kacang panjang terbaik didapat pada aplikasi mulsa plastik hitam perak  yaitu 6,19 kg/petak atau setara dengan 16,51 ton/ha</w:t>
      </w:r>
      <w:r w:rsidRPr="00135C11">
        <w:rPr>
          <w:rFonts w:ascii="Times New Roman" w:hAnsi="Times New Roman" w:cs="Times New Roman"/>
          <w:sz w:val="24"/>
          <w:szCs w:val="24"/>
          <w:lang w:val="en-US"/>
        </w:rPr>
        <w:t xml:space="preserve"> dan meningkatkan produksi sebesar 27,63 % dibandingkan dengan tanpa penggunaan mulsa</w:t>
      </w:r>
      <w:r w:rsidR="00E0386A" w:rsidRPr="00135C11">
        <w:rPr>
          <w:rFonts w:ascii="Times New Roman" w:hAnsi="Times New Roman" w:cs="Times New Roman"/>
          <w:sz w:val="24"/>
          <w:szCs w:val="24"/>
        </w:rPr>
        <w:t>.</w:t>
      </w:r>
    </w:p>
    <w:p w14:paraId="2BD82926" w14:textId="77777777" w:rsidR="00AC6A81" w:rsidRPr="00135C11" w:rsidRDefault="00AC6A81">
      <w:pPr>
        <w:spacing w:after="0" w:line="480" w:lineRule="auto"/>
        <w:jc w:val="center"/>
        <w:rPr>
          <w:rFonts w:ascii="Times New Roman" w:eastAsia="Times New Roman" w:hAnsi="Times New Roman" w:cs="Times New Roman"/>
          <w:b/>
          <w:color w:val="000000"/>
          <w:sz w:val="24"/>
          <w:szCs w:val="24"/>
        </w:rPr>
      </w:pPr>
    </w:p>
    <w:p w14:paraId="1EAF5C44" w14:textId="77777777" w:rsidR="00AC6A81" w:rsidRPr="00135C11" w:rsidRDefault="00AC6A81">
      <w:pPr>
        <w:spacing w:after="0" w:line="480" w:lineRule="auto"/>
        <w:jc w:val="both"/>
        <w:rPr>
          <w:rFonts w:ascii="Times New Roman" w:eastAsia="Times New Roman" w:hAnsi="Times New Roman" w:cs="Times New Roman"/>
          <w:color w:val="000000"/>
          <w:sz w:val="24"/>
          <w:szCs w:val="24"/>
        </w:rPr>
      </w:pPr>
    </w:p>
    <w:p w14:paraId="48735ECA" w14:textId="77777777" w:rsidR="00AC6A8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DAFTAR PUSTAKA</w:t>
      </w:r>
    </w:p>
    <w:p w14:paraId="0D084D2B" w14:textId="77777777" w:rsidR="004B7967" w:rsidRDefault="004B7967" w:rsidP="004B7967">
      <w:pPr>
        <w:spacing w:after="0" w:line="240" w:lineRule="auto"/>
        <w:ind w:left="709" w:hanging="709"/>
        <w:jc w:val="both"/>
        <w:rPr>
          <w:rFonts w:ascii="Times New Roman" w:eastAsia="Times New Roman" w:hAnsi="Times New Roman" w:cs="Times New Roman"/>
          <w:color w:val="000000"/>
          <w:sz w:val="24"/>
          <w:szCs w:val="24"/>
        </w:rPr>
      </w:pPr>
      <w:commentRangeStart w:id="4"/>
      <w:r w:rsidRPr="004B7967">
        <w:rPr>
          <w:rFonts w:ascii="Times New Roman" w:eastAsia="Times New Roman" w:hAnsi="Times New Roman" w:cs="Times New Roman"/>
          <w:color w:val="000000"/>
          <w:sz w:val="24"/>
          <w:szCs w:val="24"/>
        </w:rPr>
        <w:t>Badan Pusat Sattistik Indonesia. 2023. Produksi T</w:t>
      </w:r>
      <w:r>
        <w:rPr>
          <w:rFonts w:ascii="Times New Roman" w:eastAsia="Times New Roman" w:hAnsi="Times New Roman" w:cs="Times New Roman"/>
          <w:color w:val="000000"/>
          <w:sz w:val="24"/>
          <w:szCs w:val="24"/>
        </w:rPr>
        <w:t xml:space="preserve">anaman Sayuran. </w:t>
      </w:r>
      <w:r w:rsidRPr="004B7967">
        <w:rPr>
          <w:rFonts w:ascii="Times New Roman" w:eastAsia="Times New Roman" w:hAnsi="Times New Roman" w:cs="Times New Roman"/>
          <w:color w:val="000000"/>
          <w:sz w:val="24"/>
          <w:szCs w:val="24"/>
        </w:rPr>
        <w:t>https://www.bps.go.id/id/statistics-table/2/NjEjMg==/produksi-tanaman-sayuran.html</w:t>
      </w:r>
    </w:p>
    <w:p w14:paraId="12851FAC" w14:textId="77777777" w:rsidR="004B7967" w:rsidRPr="004B7967" w:rsidRDefault="004B7967" w:rsidP="004B7967">
      <w:pPr>
        <w:spacing w:after="0" w:line="240" w:lineRule="auto"/>
        <w:jc w:val="both"/>
        <w:rPr>
          <w:rFonts w:ascii="Times New Roman" w:eastAsia="Times New Roman" w:hAnsi="Times New Roman" w:cs="Times New Roman"/>
          <w:color w:val="000000"/>
          <w:sz w:val="24"/>
          <w:szCs w:val="24"/>
          <w:lang w:val="en-US"/>
        </w:rPr>
      </w:pPr>
    </w:p>
    <w:p w14:paraId="181CD40A" w14:textId="77777777" w:rsidR="00035AF6" w:rsidRPr="00135C11" w:rsidRDefault="00035AF6" w:rsidP="00135C11">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Annisa, </w:t>
      </w:r>
      <w:r w:rsidRPr="00135C11">
        <w:rPr>
          <w:rFonts w:ascii="Times New Roman" w:hAnsi="Times New Roman" w:cs="Times New Roman"/>
          <w:sz w:val="24"/>
          <w:szCs w:val="24"/>
          <w:lang w:val="en-US"/>
        </w:rPr>
        <w:t xml:space="preserve"> KS</w:t>
      </w:r>
      <w:r w:rsidR="00135C11">
        <w:rPr>
          <w:rFonts w:ascii="Times New Roman" w:hAnsi="Times New Roman" w:cs="Times New Roman"/>
          <w:sz w:val="24"/>
          <w:szCs w:val="24"/>
          <w:lang w:val="en-US"/>
        </w:rPr>
        <w:t xml:space="preserve">, AH </w:t>
      </w:r>
      <w:r w:rsidRPr="00135C11">
        <w:rPr>
          <w:rFonts w:ascii="Times New Roman" w:hAnsi="Times New Roman" w:cs="Times New Roman"/>
          <w:sz w:val="24"/>
          <w:szCs w:val="24"/>
        </w:rPr>
        <w:t>Bakrie, Y</w:t>
      </w:r>
      <w:r w:rsidR="00135C11">
        <w:rPr>
          <w:rFonts w:ascii="Times New Roman" w:hAnsi="Times New Roman" w:cs="Times New Roman"/>
          <w:sz w:val="24"/>
          <w:szCs w:val="24"/>
          <w:lang w:val="en-US"/>
        </w:rPr>
        <w:t xml:space="preserve">C </w:t>
      </w:r>
      <w:r w:rsidRPr="00135C11">
        <w:rPr>
          <w:rFonts w:ascii="Times New Roman" w:hAnsi="Times New Roman" w:cs="Times New Roman"/>
          <w:sz w:val="24"/>
          <w:szCs w:val="24"/>
        </w:rPr>
        <w:t xml:space="preserve"> Ginting &amp; KF. Hidayat</w:t>
      </w:r>
      <w:r w:rsidRPr="00135C11">
        <w:rPr>
          <w:rFonts w:ascii="Times New Roman" w:hAnsi="Times New Roman" w:cs="Times New Roman"/>
          <w:sz w:val="24"/>
          <w:szCs w:val="24"/>
          <w:lang w:val="en-US"/>
        </w:rPr>
        <w:t xml:space="preserve">.  2014.  </w:t>
      </w:r>
      <w:r w:rsidRPr="00135C11">
        <w:rPr>
          <w:rFonts w:ascii="Times New Roman" w:hAnsi="Times New Roman" w:cs="Times New Roman"/>
          <w:sz w:val="24"/>
          <w:szCs w:val="24"/>
        </w:rPr>
        <w:t>P</w:t>
      </w:r>
      <w:r w:rsidR="00135C11">
        <w:rPr>
          <w:rFonts w:ascii="Times New Roman" w:hAnsi="Times New Roman" w:cs="Times New Roman"/>
          <w:sz w:val="24"/>
          <w:szCs w:val="24"/>
          <w:lang w:val="en-US"/>
        </w:rPr>
        <w:t xml:space="preserve">engaruh Pemakaian Mulsa Plastik Hitam Perak dan Aplikasi </w:t>
      </w:r>
      <w:proofErr w:type="gramStart"/>
      <w:r w:rsidR="00135C11">
        <w:rPr>
          <w:rFonts w:ascii="Times New Roman" w:hAnsi="Times New Roman" w:cs="Times New Roman"/>
          <w:sz w:val="24"/>
          <w:szCs w:val="24"/>
          <w:lang w:val="en-US"/>
        </w:rPr>
        <w:t xml:space="preserve">Dosis </w:t>
      </w:r>
      <w:r w:rsidRPr="00135C11">
        <w:rPr>
          <w:rFonts w:ascii="Times New Roman" w:hAnsi="Times New Roman" w:cs="Times New Roman"/>
          <w:sz w:val="24"/>
          <w:szCs w:val="24"/>
        </w:rPr>
        <w:t xml:space="preserve"> Z</w:t>
      </w:r>
      <w:r w:rsidR="00135C11">
        <w:rPr>
          <w:rFonts w:ascii="Times New Roman" w:hAnsi="Times New Roman" w:cs="Times New Roman"/>
          <w:sz w:val="24"/>
          <w:szCs w:val="24"/>
          <w:lang w:val="en-US"/>
        </w:rPr>
        <w:t>eolit</w:t>
      </w:r>
      <w:proofErr w:type="gramEnd"/>
      <w:r w:rsidR="00135C11">
        <w:rPr>
          <w:rFonts w:ascii="Times New Roman" w:hAnsi="Times New Roman" w:cs="Times New Roman"/>
          <w:sz w:val="24"/>
          <w:szCs w:val="24"/>
          <w:lang w:val="en-US"/>
        </w:rPr>
        <w:t xml:space="preserve"> pad Pertumbuhan dan hasil tanaman Radish </w:t>
      </w:r>
      <w:r w:rsidRPr="00135C11">
        <w:rPr>
          <w:rFonts w:ascii="Times New Roman" w:hAnsi="Times New Roman" w:cs="Times New Roman"/>
          <w:sz w:val="24"/>
          <w:szCs w:val="24"/>
        </w:rPr>
        <w:t xml:space="preserve"> (Raphanus satufus L.)</w:t>
      </w:r>
      <w:r w:rsidRPr="00135C11">
        <w:rPr>
          <w:rFonts w:ascii="Times New Roman" w:hAnsi="Times New Roman" w:cs="Times New Roman"/>
          <w:sz w:val="24"/>
          <w:szCs w:val="24"/>
          <w:lang w:val="en-US"/>
        </w:rPr>
        <w:t>. Jurnal Agrotek Tr</w:t>
      </w:r>
      <w:r w:rsidR="00135C11">
        <w:rPr>
          <w:rFonts w:ascii="Times New Roman" w:hAnsi="Times New Roman" w:cs="Times New Roman"/>
          <w:sz w:val="24"/>
          <w:szCs w:val="24"/>
          <w:lang w:val="en-US"/>
        </w:rPr>
        <w:t>o</w:t>
      </w:r>
      <w:r w:rsidRPr="00135C11">
        <w:rPr>
          <w:rFonts w:ascii="Times New Roman" w:hAnsi="Times New Roman" w:cs="Times New Roman"/>
          <w:sz w:val="24"/>
          <w:szCs w:val="24"/>
          <w:lang w:val="en-US"/>
        </w:rPr>
        <w:t>pika 2(1);30-35</w:t>
      </w:r>
      <w:commentRangeEnd w:id="4"/>
      <w:r w:rsidR="001D2C85">
        <w:rPr>
          <w:rStyle w:val="CommentReference"/>
        </w:rPr>
        <w:commentReference w:id="4"/>
      </w:r>
    </w:p>
    <w:p w14:paraId="24FF5335" w14:textId="77777777" w:rsidR="005B425A" w:rsidRPr="00135C11" w:rsidRDefault="005B425A" w:rsidP="00703176">
      <w:pPr>
        <w:spacing w:after="0" w:line="240" w:lineRule="auto"/>
        <w:rPr>
          <w:rFonts w:ascii="Times New Roman" w:hAnsi="Times New Roman" w:cs="Times New Roman"/>
          <w:sz w:val="24"/>
          <w:szCs w:val="24"/>
          <w:lang w:val="en-US"/>
        </w:rPr>
      </w:pPr>
    </w:p>
    <w:p w14:paraId="7227EE58" w14:textId="77777777" w:rsidR="005B425A" w:rsidRPr="00135C11" w:rsidRDefault="005B425A" w:rsidP="00135C11">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rPr>
        <w:t xml:space="preserve">Ekowati, V.D, Koesriharti dan Tatik, W. 2017. Pengaruh Mulsa Dan Sumber Unsur Hara Nitrogen Pada Pertumbuhan Dan Hasil Tanaman Bawang Merah (Allium cepa var. ascalonicum). </w:t>
      </w:r>
      <w:r w:rsidR="001E227E">
        <w:rPr>
          <w:rFonts w:ascii="Times New Roman" w:hAnsi="Times New Roman" w:cs="Times New Roman"/>
          <w:sz w:val="24"/>
          <w:szCs w:val="24"/>
        </w:rPr>
        <w:t>Jurnal Produksi Tanaman. Vol. 5</w:t>
      </w:r>
      <w:r w:rsidRPr="00135C11">
        <w:rPr>
          <w:rFonts w:ascii="Times New Roman" w:hAnsi="Times New Roman" w:cs="Times New Roman"/>
          <w:sz w:val="24"/>
          <w:szCs w:val="24"/>
        </w:rPr>
        <w:t>(4) : 625 – 631</w:t>
      </w:r>
    </w:p>
    <w:p w14:paraId="00EF9ADC" w14:textId="77777777" w:rsidR="005B425A" w:rsidRPr="00135C11" w:rsidRDefault="005B425A" w:rsidP="00703176">
      <w:pPr>
        <w:spacing w:after="0" w:line="240" w:lineRule="auto"/>
        <w:rPr>
          <w:rFonts w:ascii="Times New Roman" w:hAnsi="Times New Roman" w:cs="Times New Roman"/>
          <w:sz w:val="24"/>
          <w:szCs w:val="24"/>
          <w:lang w:val="en-US"/>
        </w:rPr>
      </w:pPr>
    </w:p>
    <w:p w14:paraId="0314AB30" w14:textId="77777777" w:rsidR="00585157" w:rsidRDefault="00585157" w:rsidP="00703176">
      <w:pPr>
        <w:spacing w:after="0" w:line="240" w:lineRule="auto"/>
        <w:rPr>
          <w:rFonts w:ascii="Times New Roman" w:hAnsi="Times New Roman" w:cs="Times New Roman"/>
          <w:sz w:val="24"/>
          <w:szCs w:val="24"/>
          <w:lang w:val="en-US"/>
        </w:rPr>
      </w:pPr>
      <w:r w:rsidRPr="00135C11">
        <w:rPr>
          <w:rFonts w:ascii="Times New Roman" w:hAnsi="Times New Roman" w:cs="Times New Roman"/>
          <w:sz w:val="24"/>
          <w:szCs w:val="24"/>
        </w:rPr>
        <w:t>Hardjowigeno, S. 2010. Ilmu Tanah. Akademika Presindo</w:t>
      </w:r>
      <w:r w:rsidR="001E227E">
        <w:rPr>
          <w:rFonts w:ascii="Times New Roman" w:hAnsi="Times New Roman" w:cs="Times New Roman"/>
          <w:sz w:val="24"/>
          <w:szCs w:val="24"/>
        </w:rPr>
        <w:t>. Jakarta.</w:t>
      </w:r>
    </w:p>
    <w:p w14:paraId="4AF80BEE" w14:textId="77777777" w:rsidR="00135C11" w:rsidRPr="00135C11" w:rsidRDefault="00135C11" w:rsidP="00703176">
      <w:pPr>
        <w:spacing w:after="0" w:line="240" w:lineRule="auto"/>
        <w:rPr>
          <w:rFonts w:ascii="Times New Roman" w:hAnsi="Times New Roman" w:cs="Times New Roman"/>
          <w:sz w:val="24"/>
          <w:szCs w:val="24"/>
          <w:lang w:val="en-US"/>
        </w:rPr>
      </w:pPr>
    </w:p>
    <w:p w14:paraId="28EE9758" w14:textId="77777777" w:rsidR="009E6C58" w:rsidRDefault="009E6C58"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 xml:space="preserve">Fatemi, </w:t>
      </w:r>
      <w:proofErr w:type="gramStart"/>
      <w:r w:rsidRPr="00135C11">
        <w:rPr>
          <w:rFonts w:ascii="Times New Roman" w:hAnsi="Times New Roman" w:cs="Times New Roman"/>
          <w:sz w:val="24"/>
          <w:szCs w:val="24"/>
          <w:lang w:val="en-US"/>
        </w:rPr>
        <w:t>H</w:t>
      </w:r>
      <w:r w:rsidR="00135C11">
        <w:rPr>
          <w:rFonts w:ascii="Times New Roman" w:hAnsi="Times New Roman" w:cs="Times New Roman"/>
          <w:sz w:val="24"/>
          <w:szCs w:val="24"/>
        </w:rPr>
        <w:t xml:space="preserve"> ,</w:t>
      </w:r>
      <w:proofErr w:type="gramEnd"/>
      <w:r w:rsidR="00135C11">
        <w:rPr>
          <w:rFonts w:ascii="Times New Roman" w:hAnsi="Times New Roman" w:cs="Times New Roman"/>
          <w:sz w:val="24"/>
          <w:szCs w:val="24"/>
        </w:rPr>
        <w:t xml:space="preserve"> H</w:t>
      </w:r>
      <w:r w:rsidR="00C87AF1" w:rsidRPr="00135C11">
        <w:rPr>
          <w:rFonts w:ascii="Times New Roman" w:hAnsi="Times New Roman" w:cs="Times New Roman"/>
          <w:sz w:val="24"/>
          <w:szCs w:val="24"/>
        </w:rPr>
        <w:t xml:space="preserve"> A</w:t>
      </w:r>
      <w:r w:rsidR="00135C11">
        <w:rPr>
          <w:rFonts w:ascii="Times New Roman" w:hAnsi="Times New Roman" w:cs="Times New Roman"/>
          <w:sz w:val="24"/>
          <w:szCs w:val="24"/>
          <w:lang w:val="en-US"/>
        </w:rPr>
        <w:t>roiueei</w:t>
      </w:r>
      <w:r w:rsidR="001E227E">
        <w:rPr>
          <w:rFonts w:ascii="Times New Roman" w:hAnsi="Times New Roman" w:cs="Times New Roman"/>
          <w:sz w:val="24"/>
          <w:szCs w:val="24"/>
        </w:rPr>
        <w:t>.</w:t>
      </w:r>
      <w:r w:rsidR="00135C11">
        <w:rPr>
          <w:rFonts w:ascii="Times New Roman" w:hAnsi="Times New Roman" w:cs="Times New Roman"/>
          <w:sz w:val="24"/>
          <w:szCs w:val="24"/>
        </w:rPr>
        <w:t>, M</w:t>
      </w:r>
      <w:r w:rsidR="001E227E">
        <w:rPr>
          <w:rFonts w:ascii="Times New Roman" w:hAnsi="Times New Roman" w:cs="Times New Roman"/>
          <w:sz w:val="24"/>
          <w:szCs w:val="24"/>
        </w:rPr>
        <w:t xml:space="preserve">, </w:t>
      </w:r>
      <w:r w:rsidR="00C87AF1" w:rsidRPr="00135C11">
        <w:rPr>
          <w:rFonts w:ascii="Times New Roman" w:hAnsi="Times New Roman" w:cs="Times New Roman"/>
          <w:sz w:val="24"/>
          <w:szCs w:val="24"/>
        </w:rPr>
        <w:t>A</w:t>
      </w:r>
      <w:r w:rsidR="00135C11">
        <w:rPr>
          <w:rFonts w:ascii="Times New Roman" w:hAnsi="Times New Roman" w:cs="Times New Roman"/>
          <w:sz w:val="24"/>
          <w:szCs w:val="24"/>
          <w:lang w:val="en-US"/>
        </w:rPr>
        <w:t>zizii</w:t>
      </w:r>
      <w:r w:rsidR="001E227E">
        <w:rPr>
          <w:rFonts w:ascii="Times New Roman" w:hAnsi="Times New Roman" w:cs="Times New Roman"/>
          <w:sz w:val="24"/>
          <w:szCs w:val="24"/>
        </w:rPr>
        <w:t xml:space="preserve">., H, </w:t>
      </w:r>
      <w:r w:rsidR="001E227E" w:rsidRPr="00135C11">
        <w:rPr>
          <w:rFonts w:ascii="Times New Roman" w:hAnsi="Times New Roman" w:cs="Times New Roman"/>
          <w:sz w:val="24"/>
          <w:szCs w:val="24"/>
        </w:rPr>
        <w:t>Nemati</w:t>
      </w:r>
      <w:r w:rsidRPr="00135C11">
        <w:rPr>
          <w:rFonts w:ascii="Times New Roman" w:hAnsi="Times New Roman" w:cs="Times New Roman"/>
          <w:sz w:val="24"/>
          <w:szCs w:val="24"/>
          <w:lang w:val="en-US"/>
        </w:rPr>
        <w:t xml:space="preserve">.  2013.  </w:t>
      </w:r>
      <w:r w:rsidRPr="00135C11">
        <w:rPr>
          <w:rFonts w:ascii="Times New Roman" w:hAnsi="Times New Roman" w:cs="Times New Roman"/>
          <w:sz w:val="24"/>
          <w:szCs w:val="24"/>
        </w:rPr>
        <w:t>I</w:t>
      </w:r>
      <w:r w:rsidR="00135C11">
        <w:rPr>
          <w:rFonts w:ascii="Times New Roman" w:hAnsi="Times New Roman" w:cs="Times New Roman"/>
          <w:sz w:val="24"/>
          <w:szCs w:val="24"/>
          <w:lang w:val="en-US"/>
        </w:rPr>
        <w:t>nfluenced of Quality of light reflected of colored mulsch on Cu</w:t>
      </w:r>
      <w:r w:rsidR="00515B9C">
        <w:rPr>
          <w:rFonts w:ascii="Times New Roman" w:hAnsi="Times New Roman" w:cs="Times New Roman"/>
          <w:sz w:val="24"/>
          <w:szCs w:val="24"/>
          <w:lang w:val="en-US"/>
        </w:rPr>
        <w:t xml:space="preserve">curbita Pepo var Rada Underfield Condition. </w:t>
      </w:r>
      <w:r w:rsidRPr="00135C11">
        <w:rPr>
          <w:rFonts w:ascii="Times New Roman" w:hAnsi="Times New Roman" w:cs="Times New Roman"/>
          <w:sz w:val="24"/>
          <w:szCs w:val="24"/>
        </w:rPr>
        <w:t>International Journal of A</w:t>
      </w:r>
      <w:r w:rsidR="001E227E">
        <w:rPr>
          <w:rFonts w:ascii="Times New Roman" w:hAnsi="Times New Roman" w:cs="Times New Roman"/>
          <w:sz w:val="24"/>
          <w:szCs w:val="24"/>
        </w:rPr>
        <w:t>griculture: Research and Review. 3</w:t>
      </w:r>
      <w:r w:rsidR="00515B9C">
        <w:rPr>
          <w:rFonts w:ascii="Times New Roman" w:hAnsi="Times New Roman" w:cs="Times New Roman"/>
          <w:sz w:val="24"/>
          <w:szCs w:val="24"/>
        </w:rPr>
        <w:t>(2)</w:t>
      </w:r>
      <w:r w:rsidR="00515B9C">
        <w:rPr>
          <w:rFonts w:ascii="Times New Roman" w:hAnsi="Times New Roman" w:cs="Times New Roman"/>
          <w:sz w:val="24"/>
          <w:szCs w:val="24"/>
          <w:lang w:val="en-US"/>
        </w:rPr>
        <w:t>:</w:t>
      </w:r>
      <w:r w:rsidR="001E227E">
        <w:rPr>
          <w:rFonts w:ascii="Times New Roman" w:hAnsi="Times New Roman" w:cs="Times New Roman"/>
          <w:sz w:val="24"/>
          <w:szCs w:val="24"/>
        </w:rPr>
        <w:t xml:space="preserve"> </w:t>
      </w:r>
      <w:r w:rsidR="00515B9C">
        <w:rPr>
          <w:rFonts w:ascii="Times New Roman" w:hAnsi="Times New Roman" w:cs="Times New Roman"/>
          <w:sz w:val="24"/>
          <w:szCs w:val="24"/>
        </w:rPr>
        <w:t>374-380</w:t>
      </w:r>
    </w:p>
    <w:p w14:paraId="6430C915" w14:textId="77777777" w:rsidR="00515B9C" w:rsidRPr="00515B9C" w:rsidRDefault="00515B9C" w:rsidP="00515B9C">
      <w:pPr>
        <w:spacing w:after="0" w:line="240" w:lineRule="auto"/>
        <w:jc w:val="both"/>
        <w:rPr>
          <w:rFonts w:ascii="Times New Roman" w:hAnsi="Times New Roman" w:cs="Times New Roman"/>
          <w:sz w:val="24"/>
          <w:szCs w:val="24"/>
          <w:lang w:val="en-US"/>
        </w:rPr>
      </w:pPr>
    </w:p>
    <w:p w14:paraId="3E9F1AB9" w14:textId="77777777"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Lamont, W.J. 1993. Plastic Mulches for The Production of Vegetable Crops. Hort Technology. 3(1) : 35- 39</w:t>
      </w:r>
      <w:r w:rsidR="009137F6" w:rsidRPr="00135C11">
        <w:rPr>
          <w:rFonts w:ascii="Times New Roman" w:hAnsi="Times New Roman" w:cs="Times New Roman"/>
          <w:sz w:val="24"/>
          <w:szCs w:val="24"/>
          <w:lang w:val="en-US"/>
        </w:rPr>
        <w:t>b</w:t>
      </w:r>
    </w:p>
    <w:p w14:paraId="78D0FADA" w14:textId="77777777" w:rsidR="00515B9C" w:rsidRPr="00135C11" w:rsidRDefault="00515B9C" w:rsidP="00515B9C">
      <w:pPr>
        <w:spacing w:after="0" w:line="240" w:lineRule="auto"/>
        <w:ind w:left="709" w:hanging="709"/>
        <w:jc w:val="both"/>
        <w:rPr>
          <w:rFonts w:ascii="Times New Roman" w:hAnsi="Times New Roman" w:cs="Times New Roman"/>
          <w:sz w:val="24"/>
          <w:szCs w:val="24"/>
          <w:lang w:val="en-US"/>
        </w:rPr>
      </w:pPr>
    </w:p>
    <w:p w14:paraId="043480A0" w14:textId="77777777" w:rsidR="00135C11" w:rsidRPr="00135C11" w:rsidRDefault="00135C11"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Matondang </w:t>
      </w:r>
      <w:r w:rsidRPr="00135C11">
        <w:rPr>
          <w:rFonts w:ascii="Times New Roman" w:hAnsi="Times New Roman" w:cs="Times New Roman"/>
          <w:sz w:val="24"/>
          <w:szCs w:val="24"/>
          <w:lang w:val="en-US"/>
        </w:rPr>
        <w:t>CO dan</w:t>
      </w:r>
      <w:r w:rsidRPr="00135C11">
        <w:rPr>
          <w:rFonts w:ascii="Times New Roman" w:hAnsi="Times New Roman" w:cs="Times New Roman"/>
          <w:sz w:val="24"/>
          <w:szCs w:val="24"/>
        </w:rPr>
        <w:t xml:space="preserve"> Nurhayati</w:t>
      </w:r>
      <w:r w:rsidRPr="00135C11">
        <w:rPr>
          <w:rFonts w:ascii="Times New Roman" w:hAnsi="Times New Roman" w:cs="Times New Roman"/>
          <w:sz w:val="24"/>
          <w:szCs w:val="24"/>
          <w:lang w:val="en-US"/>
        </w:rPr>
        <w:t xml:space="preserve">.  2022. </w:t>
      </w:r>
      <w:r w:rsidRPr="00135C11">
        <w:rPr>
          <w:rFonts w:ascii="Times New Roman" w:hAnsi="Times New Roman" w:cs="Times New Roman"/>
          <w:sz w:val="24"/>
          <w:szCs w:val="24"/>
        </w:rPr>
        <w:t>Pengaruh Cekaman Air Terhadap Pertumbuhan dan Produksi Tanaman Kopi</w:t>
      </w:r>
      <w:r w:rsidR="001E227E">
        <w:rPr>
          <w:rFonts w:ascii="Times New Roman" w:hAnsi="Times New Roman" w:cs="Times New Roman"/>
          <w:sz w:val="24"/>
          <w:szCs w:val="24"/>
          <w:lang w:val="en-US"/>
        </w:rPr>
        <w:t>.  Best Journal</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5(1):</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249-254</w:t>
      </w:r>
    </w:p>
    <w:p w14:paraId="6D371E50" w14:textId="77777777" w:rsidR="00135C11" w:rsidRPr="00135C11" w:rsidRDefault="00135C11" w:rsidP="00703176">
      <w:pPr>
        <w:spacing w:after="0" w:line="240" w:lineRule="auto"/>
        <w:rPr>
          <w:rFonts w:ascii="Times New Roman" w:hAnsi="Times New Roman" w:cs="Times New Roman"/>
          <w:sz w:val="24"/>
          <w:szCs w:val="24"/>
          <w:lang w:val="en-US"/>
        </w:rPr>
      </w:pPr>
    </w:p>
    <w:p w14:paraId="7692D8FF" w14:textId="77777777" w:rsidR="009E6C58" w:rsidRDefault="00703176" w:rsidP="00515B9C">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lang w:val="en-US"/>
        </w:rPr>
        <w:t>Muslim M, R. Soelistyono.  2017.  Pengaruh penggunaan mulsa plastic hitam perak dengan berbagai bentuk dan tinggi bedengan pada pertumbuhan   kubis bunga (</w:t>
      </w:r>
      <w:r w:rsidRPr="00135C11">
        <w:rPr>
          <w:rFonts w:ascii="Times New Roman" w:hAnsi="Times New Roman" w:cs="Times New Roman"/>
          <w:i/>
          <w:sz w:val="24"/>
          <w:szCs w:val="24"/>
          <w:lang w:val="en-US"/>
        </w:rPr>
        <w:t>Brassica oleracea</w:t>
      </w:r>
      <w:r w:rsidRPr="00135C11">
        <w:rPr>
          <w:rFonts w:ascii="Times New Roman" w:hAnsi="Times New Roman" w:cs="Times New Roman"/>
          <w:sz w:val="24"/>
          <w:szCs w:val="24"/>
          <w:lang w:val="en-US"/>
        </w:rPr>
        <w:t xml:space="preserve"> var. Botritys L.).  PLANTROPICA </w:t>
      </w:r>
      <w:proofErr w:type="gramStart"/>
      <w:r w:rsidRPr="00135C11">
        <w:rPr>
          <w:rFonts w:ascii="Times New Roman" w:hAnsi="Times New Roman" w:cs="Times New Roman"/>
          <w:sz w:val="24"/>
          <w:szCs w:val="24"/>
          <w:lang w:val="en-US"/>
        </w:rPr>
        <w:t>Journal  of</w:t>
      </w:r>
      <w:proofErr w:type="gramEnd"/>
      <w:r w:rsidRPr="00135C11">
        <w:rPr>
          <w:rFonts w:ascii="Times New Roman" w:hAnsi="Times New Roman" w:cs="Times New Roman"/>
          <w:sz w:val="24"/>
          <w:szCs w:val="24"/>
          <w:lang w:val="en-US"/>
        </w:rPr>
        <w:t xml:space="preserve"> Agricultural  Science</w:t>
      </w:r>
      <w:r w:rsidR="001E227E">
        <w:rPr>
          <w:rFonts w:ascii="Times New Roman" w:hAnsi="Times New Roman" w:cs="Times New Roman"/>
          <w:sz w:val="24"/>
          <w:szCs w:val="24"/>
        </w:rPr>
        <w:t>.</w:t>
      </w:r>
      <w:r w:rsidRPr="00135C11">
        <w:rPr>
          <w:rFonts w:ascii="Times New Roman" w:hAnsi="Times New Roman" w:cs="Times New Roman"/>
          <w:sz w:val="24"/>
          <w:szCs w:val="24"/>
          <w:lang w:val="en-US"/>
        </w:rPr>
        <w:t xml:space="preserve"> 2(2):</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85-90</w:t>
      </w:r>
    </w:p>
    <w:p w14:paraId="7A9BAB3D" w14:textId="77777777" w:rsidR="00515B9C" w:rsidRPr="00135C11" w:rsidRDefault="00515B9C" w:rsidP="00703176">
      <w:pPr>
        <w:spacing w:after="0" w:line="240" w:lineRule="auto"/>
        <w:rPr>
          <w:rFonts w:ascii="Times New Roman" w:eastAsia="Times New Roman" w:hAnsi="Times New Roman" w:cs="Times New Roman"/>
          <w:b/>
          <w:color w:val="000000"/>
          <w:sz w:val="24"/>
          <w:szCs w:val="24"/>
          <w:lang w:val="en-US"/>
        </w:rPr>
      </w:pPr>
    </w:p>
    <w:p w14:paraId="4105460F" w14:textId="77777777"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Zainal, E. 2004. Efek Penggunaan Berbagai Warna Mulsa Plastik pada Iklim Mikro, Ukuran Umbi dan Produksi Tanaman Kentang Var. Granola (Solanum Fuberosum L.). Institut Pertanian Bogor, Bogor</w:t>
      </w:r>
    </w:p>
    <w:p w14:paraId="025D93E1" w14:textId="77777777" w:rsidR="00515B9C" w:rsidRPr="00515B9C" w:rsidRDefault="00515B9C" w:rsidP="00515B9C">
      <w:pPr>
        <w:spacing w:after="0" w:line="240" w:lineRule="auto"/>
        <w:ind w:left="709" w:hanging="709"/>
        <w:jc w:val="both"/>
        <w:rPr>
          <w:rFonts w:ascii="Times New Roman" w:eastAsia="Times New Roman" w:hAnsi="Times New Roman" w:cs="Times New Roman"/>
          <w:b/>
          <w:color w:val="000000"/>
          <w:sz w:val="24"/>
          <w:szCs w:val="24"/>
          <w:lang w:val="en-US"/>
        </w:rPr>
      </w:pPr>
    </w:p>
    <w:p w14:paraId="5AFEDDD4" w14:textId="77777777" w:rsidR="00AC6A81" w:rsidRPr="00135C11" w:rsidRDefault="00AC6A81">
      <w:pPr>
        <w:spacing w:after="0" w:line="240" w:lineRule="auto"/>
        <w:rPr>
          <w:rFonts w:ascii="Times New Roman" w:eastAsia="Times New Roman" w:hAnsi="Times New Roman" w:cs="Times New Roman"/>
          <w:color w:val="000000"/>
          <w:sz w:val="24"/>
          <w:szCs w:val="24"/>
          <w:shd w:val="clear" w:color="auto" w:fill="FFCCFF"/>
        </w:rPr>
      </w:pPr>
    </w:p>
    <w:p w14:paraId="7E90E59B" w14:textId="77777777" w:rsidR="00AC6A81" w:rsidRPr="00135C11" w:rsidRDefault="00B42832">
      <w:pPr>
        <w:tabs>
          <w:tab w:val="left" w:pos="3180"/>
        </w:tabs>
        <w:rPr>
          <w:rFonts w:ascii="Times New Roman" w:eastAsia="Times New Roman" w:hAnsi="Times New Roman" w:cs="Times New Roman"/>
          <w:sz w:val="24"/>
          <w:szCs w:val="24"/>
        </w:rPr>
      </w:pPr>
      <w:r w:rsidRPr="00135C11">
        <w:rPr>
          <w:rFonts w:ascii="Times New Roman" w:eastAsia="Times New Roman" w:hAnsi="Times New Roman" w:cs="Times New Roman"/>
          <w:sz w:val="24"/>
          <w:szCs w:val="24"/>
        </w:rPr>
        <w:tab/>
      </w:r>
    </w:p>
    <w:sectPr w:rsidR="00AC6A81" w:rsidRPr="00135C11">
      <w:headerReference w:type="default" r:id="rId10"/>
      <w:pgSz w:w="11906" w:h="16838"/>
      <w:pgMar w:top="1701" w:right="1556" w:bottom="1701" w:left="1701" w:header="709" w:footer="709"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Author" w:initials="A">
    <w:p w14:paraId="51D86EC0" w14:textId="465231D9" w:rsidR="007D56B5" w:rsidRDefault="007D56B5">
      <w:pPr>
        <w:pStyle w:val="CommentText"/>
      </w:pPr>
      <w:r>
        <w:rPr>
          <w:rStyle w:val="CommentReference"/>
        </w:rPr>
        <w:annotationRef/>
      </w:r>
      <w:r w:rsidR="001D2C85">
        <w:t>Tidak ada Notasi</w:t>
      </w:r>
    </w:p>
  </w:comment>
  <w:comment w:id="4" w:author="Author" w:initials="A">
    <w:p w14:paraId="3E6CFE3B" w14:textId="2562EE94" w:rsidR="001D2C85" w:rsidRDefault="001D2C85">
      <w:pPr>
        <w:pStyle w:val="CommentText"/>
      </w:pPr>
      <w:r>
        <w:rPr>
          <w:rStyle w:val="CommentReference"/>
        </w:rPr>
        <w:annotationRef/>
      </w:r>
      <w:r>
        <w:t>Pustaka minimal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D86EC0" w15:done="0"/>
  <w15:commentEx w15:paraId="3E6CFE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D86EC0" w16cid:durableId="7FE94101"/>
  <w16cid:commentId w16cid:paraId="3E6CFE3B" w16cid:durableId="1716EF4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E12D62" w14:textId="77777777" w:rsidR="00972F48" w:rsidRDefault="00972F48">
      <w:pPr>
        <w:spacing w:after="0" w:line="240" w:lineRule="auto"/>
      </w:pPr>
      <w:r>
        <w:separator/>
      </w:r>
    </w:p>
  </w:endnote>
  <w:endnote w:type="continuationSeparator" w:id="0">
    <w:p w14:paraId="4D6052E8" w14:textId="77777777" w:rsidR="00972F48" w:rsidRDefault="00972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264CD5" w14:textId="77777777" w:rsidR="00972F48" w:rsidRDefault="00972F48">
      <w:pPr>
        <w:spacing w:after="0" w:line="240" w:lineRule="auto"/>
      </w:pPr>
      <w:r>
        <w:separator/>
      </w:r>
    </w:p>
  </w:footnote>
  <w:footnote w:type="continuationSeparator" w:id="0">
    <w:p w14:paraId="7B8815BA" w14:textId="77777777" w:rsidR="00972F48" w:rsidRDefault="00972F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DF23B" w14:textId="77777777" w:rsidR="00AC6A81" w:rsidRDefault="00B4283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196FDD">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39E268EC" w14:textId="77777777" w:rsidR="00AC6A81" w:rsidRDefault="00AC6A8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3826CF"/>
    <w:multiLevelType w:val="multilevel"/>
    <w:tmpl w:val="3126F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C6A81"/>
    <w:rsid w:val="00035AF6"/>
    <w:rsid w:val="000874A9"/>
    <w:rsid w:val="00097782"/>
    <w:rsid w:val="00116525"/>
    <w:rsid w:val="00135C11"/>
    <w:rsid w:val="00146363"/>
    <w:rsid w:val="00196FDD"/>
    <w:rsid w:val="00197CC6"/>
    <w:rsid w:val="001C6AA0"/>
    <w:rsid w:val="001C72CE"/>
    <w:rsid w:val="001D282A"/>
    <w:rsid w:val="001D2C85"/>
    <w:rsid w:val="001E227E"/>
    <w:rsid w:val="00213F55"/>
    <w:rsid w:val="002654C9"/>
    <w:rsid w:val="002A0CB5"/>
    <w:rsid w:val="002F5452"/>
    <w:rsid w:val="00400C85"/>
    <w:rsid w:val="0042146D"/>
    <w:rsid w:val="004619BE"/>
    <w:rsid w:val="00467207"/>
    <w:rsid w:val="004B7967"/>
    <w:rsid w:val="004D2A11"/>
    <w:rsid w:val="004D5EF4"/>
    <w:rsid w:val="00500F0A"/>
    <w:rsid w:val="00515B9C"/>
    <w:rsid w:val="00585157"/>
    <w:rsid w:val="005B425A"/>
    <w:rsid w:val="005C2564"/>
    <w:rsid w:val="00642E9F"/>
    <w:rsid w:val="006508B1"/>
    <w:rsid w:val="00670230"/>
    <w:rsid w:val="006921B0"/>
    <w:rsid w:val="00703176"/>
    <w:rsid w:val="007500D9"/>
    <w:rsid w:val="007D56B5"/>
    <w:rsid w:val="009137F6"/>
    <w:rsid w:val="00946C12"/>
    <w:rsid w:val="009558F7"/>
    <w:rsid w:val="00972F48"/>
    <w:rsid w:val="009E6C58"/>
    <w:rsid w:val="00A6686D"/>
    <w:rsid w:val="00AC6A81"/>
    <w:rsid w:val="00B42832"/>
    <w:rsid w:val="00BA2D36"/>
    <w:rsid w:val="00C814C2"/>
    <w:rsid w:val="00C848AF"/>
    <w:rsid w:val="00C87AF1"/>
    <w:rsid w:val="00CE48BA"/>
    <w:rsid w:val="00D64C00"/>
    <w:rsid w:val="00D7332E"/>
    <w:rsid w:val="00D809DF"/>
    <w:rsid w:val="00E0386A"/>
    <w:rsid w:val="00E94E3B"/>
    <w:rsid w:val="00EA5363"/>
    <w:rsid w:val="00F16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8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 w:type="paragraph" w:styleId="Header">
    <w:name w:val="header"/>
    <w:basedOn w:val="Normal"/>
    <w:link w:val="HeaderChar"/>
    <w:uiPriority w:val="99"/>
    <w:unhideWhenUsed/>
    <w:rsid w:val="00692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1B0"/>
  </w:style>
  <w:style w:type="paragraph" w:styleId="Footer">
    <w:name w:val="footer"/>
    <w:basedOn w:val="Normal"/>
    <w:link w:val="FooterChar"/>
    <w:uiPriority w:val="99"/>
    <w:unhideWhenUsed/>
    <w:rsid w:val="00692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1B0"/>
  </w:style>
  <w:style w:type="character" w:styleId="CommentReference">
    <w:name w:val="annotation reference"/>
    <w:basedOn w:val="DefaultParagraphFont"/>
    <w:uiPriority w:val="99"/>
    <w:semiHidden/>
    <w:unhideWhenUsed/>
    <w:rsid w:val="007D56B5"/>
    <w:rPr>
      <w:sz w:val="16"/>
      <w:szCs w:val="16"/>
    </w:rPr>
  </w:style>
  <w:style w:type="paragraph" w:styleId="CommentText">
    <w:name w:val="annotation text"/>
    <w:basedOn w:val="Normal"/>
    <w:link w:val="CommentTextChar"/>
    <w:uiPriority w:val="99"/>
    <w:semiHidden/>
    <w:unhideWhenUsed/>
    <w:rsid w:val="007D56B5"/>
    <w:pPr>
      <w:spacing w:line="240" w:lineRule="auto"/>
    </w:pPr>
    <w:rPr>
      <w:sz w:val="20"/>
      <w:szCs w:val="20"/>
    </w:rPr>
  </w:style>
  <w:style w:type="character" w:customStyle="1" w:styleId="CommentTextChar">
    <w:name w:val="Comment Text Char"/>
    <w:basedOn w:val="DefaultParagraphFont"/>
    <w:link w:val="CommentText"/>
    <w:uiPriority w:val="99"/>
    <w:semiHidden/>
    <w:rsid w:val="007D56B5"/>
    <w:rPr>
      <w:sz w:val="20"/>
      <w:szCs w:val="20"/>
    </w:rPr>
  </w:style>
  <w:style w:type="paragraph" w:styleId="CommentSubject">
    <w:name w:val="annotation subject"/>
    <w:basedOn w:val="CommentText"/>
    <w:next w:val="CommentText"/>
    <w:link w:val="CommentSubjectChar"/>
    <w:uiPriority w:val="99"/>
    <w:semiHidden/>
    <w:unhideWhenUsed/>
    <w:rsid w:val="007D56B5"/>
    <w:rPr>
      <w:b/>
      <w:bCs/>
    </w:rPr>
  </w:style>
  <w:style w:type="character" w:customStyle="1" w:styleId="CommentSubjectChar">
    <w:name w:val="Comment Subject Char"/>
    <w:basedOn w:val="CommentTextChar"/>
    <w:link w:val="CommentSubject"/>
    <w:uiPriority w:val="99"/>
    <w:semiHidden/>
    <w:rsid w:val="007D56B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 w:type="paragraph" w:styleId="Header">
    <w:name w:val="header"/>
    <w:basedOn w:val="Normal"/>
    <w:link w:val="HeaderChar"/>
    <w:uiPriority w:val="99"/>
    <w:unhideWhenUsed/>
    <w:rsid w:val="00692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1B0"/>
  </w:style>
  <w:style w:type="paragraph" w:styleId="Footer">
    <w:name w:val="footer"/>
    <w:basedOn w:val="Normal"/>
    <w:link w:val="FooterChar"/>
    <w:uiPriority w:val="99"/>
    <w:unhideWhenUsed/>
    <w:rsid w:val="00692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1B0"/>
  </w:style>
  <w:style w:type="character" w:styleId="CommentReference">
    <w:name w:val="annotation reference"/>
    <w:basedOn w:val="DefaultParagraphFont"/>
    <w:uiPriority w:val="99"/>
    <w:semiHidden/>
    <w:unhideWhenUsed/>
    <w:rsid w:val="007D56B5"/>
    <w:rPr>
      <w:sz w:val="16"/>
      <w:szCs w:val="16"/>
    </w:rPr>
  </w:style>
  <w:style w:type="paragraph" w:styleId="CommentText">
    <w:name w:val="annotation text"/>
    <w:basedOn w:val="Normal"/>
    <w:link w:val="CommentTextChar"/>
    <w:uiPriority w:val="99"/>
    <w:semiHidden/>
    <w:unhideWhenUsed/>
    <w:rsid w:val="007D56B5"/>
    <w:pPr>
      <w:spacing w:line="240" w:lineRule="auto"/>
    </w:pPr>
    <w:rPr>
      <w:sz w:val="20"/>
      <w:szCs w:val="20"/>
    </w:rPr>
  </w:style>
  <w:style w:type="character" w:customStyle="1" w:styleId="CommentTextChar">
    <w:name w:val="Comment Text Char"/>
    <w:basedOn w:val="DefaultParagraphFont"/>
    <w:link w:val="CommentText"/>
    <w:uiPriority w:val="99"/>
    <w:semiHidden/>
    <w:rsid w:val="007D56B5"/>
    <w:rPr>
      <w:sz w:val="20"/>
      <w:szCs w:val="20"/>
    </w:rPr>
  </w:style>
  <w:style w:type="paragraph" w:styleId="CommentSubject">
    <w:name w:val="annotation subject"/>
    <w:basedOn w:val="CommentText"/>
    <w:next w:val="CommentText"/>
    <w:link w:val="CommentSubjectChar"/>
    <w:uiPriority w:val="99"/>
    <w:semiHidden/>
    <w:unhideWhenUsed/>
    <w:rsid w:val="007D56B5"/>
    <w:rPr>
      <w:b/>
      <w:bCs/>
    </w:rPr>
  </w:style>
  <w:style w:type="character" w:customStyle="1" w:styleId="CommentSubjectChar">
    <w:name w:val="Comment Subject Char"/>
    <w:basedOn w:val="CommentTextChar"/>
    <w:link w:val="CommentSubject"/>
    <w:uiPriority w:val="99"/>
    <w:semiHidden/>
    <w:rsid w:val="007D56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5EEF7-54A0-4C2C-968C-F49549B31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3133</Words>
  <Characters>17863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2024-07-26T13:48:00Z</dcterms:created>
  <dcterms:modified xsi:type="dcterms:W3CDTF">2024-07-26T13:48:00Z</dcterms:modified>
</cp:coreProperties>
</file>