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071111" w14:textId="77777777" w:rsidR="00815152" w:rsidRDefault="00815152" w:rsidP="00B1211C">
      <w:pPr>
        <w:spacing w:line="276" w:lineRule="auto"/>
        <w:ind w:left="-142" w:right="-143"/>
        <w:jc w:val="center"/>
        <w:outlineLvl w:val="0"/>
        <w:rPr>
          <w:rFonts w:ascii="Times New Roman" w:hAnsi="Times New Roman" w:cs="Times New Roman"/>
          <w:b/>
          <w:sz w:val="24"/>
          <w:szCs w:val="24"/>
        </w:rPr>
      </w:pPr>
      <w:bookmarkStart w:id="0" w:name="_GoBack"/>
      <w:bookmarkEnd w:id="0"/>
      <w:r w:rsidRPr="008F7796">
        <w:rPr>
          <w:rFonts w:ascii="Times New Roman" w:hAnsi="Times New Roman" w:cs="Times New Roman"/>
          <w:b/>
          <w:sz w:val="24"/>
          <w:szCs w:val="24"/>
        </w:rPr>
        <w:t xml:space="preserve">Pengaruh </w:t>
      </w:r>
      <w:r>
        <w:rPr>
          <w:rFonts w:ascii="Times New Roman" w:hAnsi="Times New Roman" w:cs="Times New Roman"/>
          <w:b/>
          <w:sz w:val="24"/>
          <w:szCs w:val="24"/>
        </w:rPr>
        <w:t xml:space="preserve">berbagai Macam Pupuk Daun terhadap Pertumbuhan dan </w:t>
      </w:r>
    </w:p>
    <w:p w14:paraId="44269EEE" w14:textId="77777777" w:rsidR="00815152" w:rsidRPr="008F7796" w:rsidRDefault="00815152" w:rsidP="00B1211C">
      <w:pPr>
        <w:spacing w:line="276" w:lineRule="auto"/>
        <w:ind w:left="-142" w:right="-143"/>
        <w:jc w:val="center"/>
        <w:outlineLvl w:val="0"/>
        <w:rPr>
          <w:rFonts w:ascii="Times New Roman" w:hAnsi="Times New Roman" w:cs="Times New Roman"/>
          <w:b/>
          <w:sz w:val="24"/>
          <w:szCs w:val="24"/>
        </w:rPr>
      </w:pPr>
      <w:r>
        <w:rPr>
          <w:rFonts w:ascii="Times New Roman" w:hAnsi="Times New Roman" w:cs="Times New Roman"/>
          <w:b/>
          <w:sz w:val="24"/>
          <w:szCs w:val="24"/>
        </w:rPr>
        <w:t>Hasil Tanaman Baby Corn (</w:t>
      </w:r>
      <w:r w:rsidRPr="00815152">
        <w:rPr>
          <w:rFonts w:ascii="Times New Roman" w:hAnsi="Times New Roman" w:cs="Times New Roman"/>
          <w:b/>
          <w:i/>
          <w:sz w:val="24"/>
          <w:szCs w:val="24"/>
        </w:rPr>
        <w:t>Zea Mays</w:t>
      </w:r>
      <w:r>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r>
        <w:rPr>
          <w:rFonts w:ascii="Times New Roman" w:hAnsi="Times New Roman" w:cs="Times New Roman"/>
          <w:b/>
          <w:sz w:val="24"/>
          <w:szCs w:val="24"/>
        </w:rPr>
        <w:t>arata Sturt)</w:t>
      </w:r>
    </w:p>
    <w:p w14:paraId="18ABDD91" w14:textId="77777777" w:rsidR="00815152" w:rsidRPr="008F7796" w:rsidRDefault="00815152" w:rsidP="00B1211C">
      <w:pPr>
        <w:spacing w:line="276" w:lineRule="auto"/>
        <w:ind w:left="0" w:right="-1"/>
        <w:jc w:val="center"/>
        <w:rPr>
          <w:rFonts w:ascii="Times New Roman" w:hAnsi="Times New Roman" w:cs="Times New Roman"/>
          <w:b/>
          <w:sz w:val="24"/>
          <w:szCs w:val="24"/>
        </w:rPr>
      </w:pPr>
    </w:p>
    <w:p w14:paraId="145FB3A2" w14:textId="77777777" w:rsidR="00815152" w:rsidRPr="00427D43" w:rsidRDefault="00815152"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i/>
          <w:sz w:val="24"/>
          <w:szCs w:val="24"/>
          <w:lang w:eastAsia="id-ID"/>
        </w:rPr>
      </w:pPr>
      <w:r w:rsidRPr="00427D43">
        <w:rPr>
          <w:rFonts w:ascii="Times New Roman" w:eastAsia="Times New Roman" w:hAnsi="Times New Roman" w:cs="Times New Roman"/>
          <w:b/>
          <w:i/>
          <w:sz w:val="24"/>
          <w:szCs w:val="24"/>
          <w:lang w:eastAsia="id-ID"/>
        </w:rPr>
        <w:t xml:space="preserve">Effect of </w:t>
      </w:r>
      <w:r w:rsidR="00427D43" w:rsidRPr="00427D43">
        <w:rPr>
          <w:rFonts w:ascii="Times New Roman" w:eastAsia="Times New Roman" w:hAnsi="Times New Roman" w:cs="Times New Roman"/>
          <w:b/>
          <w:i/>
          <w:sz w:val="24"/>
          <w:szCs w:val="24"/>
          <w:lang w:eastAsia="id-ID"/>
        </w:rPr>
        <w:t xml:space="preserve">Various Types </w:t>
      </w:r>
      <w:r w:rsidRPr="00427D43">
        <w:rPr>
          <w:rFonts w:ascii="Times New Roman" w:eastAsia="Times New Roman" w:hAnsi="Times New Roman" w:cs="Times New Roman"/>
          <w:b/>
          <w:i/>
          <w:sz w:val="24"/>
          <w:szCs w:val="24"/>
          <w:lang w:eastAsia="id-ID"/>
        </w:rPr>
        <w:t xml:space="preserve">of </w:t>
      </w:r>
      <w:r w:rsidR="00427D43" w:rsidRPr="00427D43">
        <w:rPr>
          <w:rFonts w:ascii="Times New Roman" w:eastAsia="Times New Roman" w:hAnsi="Times New Roman" w:cs="Times New Roman"/>
          <w:b/>
          <w:i/>
          <w:sz w:val="24"/>
          <w:szCs w:val="24"/>
          <w:lang w:eastAsia="id-ID"/>
        </w:rPr>
        <w:t>Foliar Fertilizer</w:t>
      </w:r>
      <w:r w:rsidR="00171C5D">
        <w:rPr>
          <w:rFonts w:ascii="Times New Roman" w:eastAsia="Times New Roman" w:hAnsi="Times New Roman" w:cs="Times New Roman"/>
          <w:b/>
          <w:i/>
          <w:sz w:val="24"/>
          <w:szCs w:val="24"/>
          <w:lang w:val="en-ID" w:eastAsia="id-ID"/>
        </w:rPr>
        <w:t>s</w:t>
      </w:r>
      <w:r w:rsidR="00427D43" w:rsidRPr="00427D43">
        <w:rPr>
          <w:rFonts w:ascii="Times New Roman" w:eastAsia="Times New Roman" w:hAnsi="Times New Roman" w:cs="Times New Roman"/>
          <w:b/>
          <w:i/>
          <w:sz w:val="24"/>
          <w:szCs w:val="24"/>
          <w:lang w:eastAsia="id-ID"/>
        </w:rPr>
        <w:t xml:space="preserve"> </w:t>
      </w:r>
      <w:r w:rsidRPr="00427D43">
        <w:rPr>
          <w:rFonts w:ascii="Times New Roman" w:eastAsia="Times New Roman" w:hAnsi="Times New Roman" w:cs="Times New Roman"/>
          <w:b/>
          <w:i/>
          <w:sz w:val="24"/>
          <w:szCs w:val="24"/>
          <w:lang w:eastAsia="id-ID"/>
        </w:rPr>
        <w:t xml:space="preserve">on </w:t>
      </w:r>
      <w:r w:rsidR="00427D43" w:rsidRPr="00427D43">
        <w:rPr>
          <w:rFonts w:ascii="Times New Roman" w:eastAsia="Times New Roman" w:hAnsi="Times New Roman" w:cs="Times New Roman"/>
          <w:b/>
          <w:i/>
          <w:sz w:val="24"/>
          <w:szCs w:val="24"/>
          <w:lang w:eastAsia="id-ID"/>
        </w:rPr>
        <w:t xml:space="preserve">Growth </w:t>
      </w:r>
      <w:r w:rsidRPr="00427D43">
        <w:rPr>
          <w:rFonts w:ascii="Times New Roman" w:eastAsia="Times New Roman" w:hAnsi="Times New Roman" w:cs="Times New Roman"/>
          <w:b/>
          <w:i/>
          <w:sz w:val="24"/>
          <w:szCs w:val="24"/>
          <w:lang w:eastAsia="id-ID"/>
        </w:rPr>
        <w:t>and</w:t>
      </w:r>
    </w:p>
    <w:p w14:paraId="367B0AEB" w14:textId="77777777" w:rsidR="00815152" w:rsidRPr="00D75460" w:rsidRDefault="00171C5D" w:rsidP="00B1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eastAsia="Times New Roman" w:hAnsi="Times New Roman" w:cs="Times New Roman"/>
          <w:b/>
          <w:sz w:val="24"/>
          <w:szCs w:val="24"/>
          <w:lang w:eastAsia="id-ID"/>
        </w:rPr>
      </w:pPr>
      <w:r>
        <w:rPr>
          <w:rFonts w:ascii="Times New Roman" w:eastAsia="Times New Roman" w:hAnsi="Times New Roman" w:cs="Times New Roman"/>
          <w:b/>
          <w:i/>
          <w:sz w:val="24"/>
          <w:szCs w:val="24"/>
          <w:lang w:val="en-ID" w:eastAsia="id-ID"/>
        </w:rPr>
        <w:t xml:space="preserve">Yield of </w:t>
      </w:r>
      <w:r>
        <w:rPr>
          <w:rFonts w:ascii="Times New Roman" w:hAnsi="Times New Roman" w:cs="Times New Roman"/>
          <w:b/>
          <w:i/>
          <w:sz w:val="24"/>
          <w:szCs w:val="24"/>
        </w:rPr>
        <w:t>Baby Cor</w:t>
      </w:r>
      <w:r>
        <w:rPr>
          <w:rFonts w:ascii="Times New Roman" w:hAnsi="Times New Roman" w:cs="Times New Roman"/>
          <w:b/>
          <w:i/>
          <w:sz w:val="24"/>
          <w:szCs w:val="24"/>
          <w:lang w:val="en-ID"/>
        </w:rPr>
        <w:t>n Plants</w:t>
      </w:r>
      <w:r w:rsidR="00815152" w:rsidRPr="00815152">
        <w:rPr>
          <w:rFonts w:ascii="Times New Roman" w:hAnsi="Times New Roman" w:cs="Times New Roman"/>
          <w:b/>
          <w:sz w:val="24"/>
          <w:szCs w:val="24"/>
        </w:rPr>
        <w:t xml:space="preserve"> (</w:t>
      </w:r>
      <w:r w:rsidR="00815152" w:rsidRPr="00815152">
        <w:rPr>
          <w:rFonts w:ascii="Times New Roman" w:hAnsi="Times New Roman" w:cs="Times New Roman"/>
          <w:b/>
          <w:i/>
          <w:sz w:val="24"/>
          <w:szCs w:val="24"/>
        </w:rPr>
        <w:t>Zea Mays</w:t>
      </w:r>
      <w:r w:rsidR="00815152" w:rsidRPr="00815152">
        <w:rPr>
          <w:rFonts w:ascii="Times New Roman" w:hAnsi="Times New Roman" w:cs="Times New Roman"/>
          <w:b/>
          <w:sz w:val="24"/>
          <w:szCs w:val="24"/>
        </w:rPr>
        <w:t xml:space="preserve"> L. var. sacc</w:t>
      </w:r>
      <w:r w:rsidR="003D73AA">
        <w:rPr>
          <w:rFonts w:ascii="Times New Roman" w:hAnsi="Times New Roman" w:cs="Times New Roman"/>
          <w:b/>
          <w:sz w:val="24"/>
          <w:szCs w:val="24"/>
          <w:lang w:val="en-ID"/>
        </w:rPr>
        <w:t>h</w:t>
      </w:r>
      <w:r w:rsidR="00815152" w:rsidRPr="00815152">
        <w:rPr>
          <w:rFonts w:ascii="Times New Roman" w:hAnsi="Times New Roman" w:cs="Times New Roman"/>
          <w:b/>
          <w:sz w:val="24"/>
          <w:szCs w:val="24"/>
        </w:rPr>
        <w:t>arata Sturt)</w:t>
      </w:r>
    </w:p>
    <w:p w14:paraId="295EB4A3" w14:textId="77777777" w:rsidR="00815152" w:rsidRPr="008F7796" w:rsidRDefault="00815152" w:rsidP="00B1211C">
      <w:pPr>
        <w:spacing w:line="276" w:lineRule="auto"/>
        <w:ind w:left="0" w:right="-1"/>
        <w:jc w:val="center"/>
        <w:rPr>
          <w:rStyle w:val="y2iqfc"/>
          <w:rFonts w:ascii="Times New Roman" w:hAnsi="Times New Roman" w:cs="Times New Roman"/>
          <w:b/>
          <w:sz w:val="24"/>
          <w:szCs w:val="24"/>
        </w:rPr>
      </w:pPr>
    </w:p>
    <w:p w14:paraId="31448DD5" w14:textId="6A7698F3" w:rsidR="00815152" w:rsidRPr="009B4933" w:rsidRDefault="00427D43" w:rsidP="00B1211C">
      <w:pPr>
        <w:spacing w:line="276" w:lineRule="auto"/>
        <w:ind w:left="0" w:right="-1"/>
        <w:jc w:val="center"/>
        <w:rPr>
          <w:rStyle w:val="y2iqfc"/>
          <w:rFonts w:ascii="Times New Roman" w:hAnsi="Times New Roman" w:cs="Times New Roman"/>
          <w:b/>
          <w:sz w:val="24"/>
          <w:szCs w:val="24"/>
        </w:rPr>
      </w:pPr>
      <w:r>
        <w:rPr>
          <w:rStyle w:val="y2iqfc"/>
          <w:rFonts w:ascii="Times New Roman" w:hAnsi="Times New Roman" w:cs="Times New Roman"/>
          <w:b/>
          <w:sz w:val="24"/>
          <w:szCs w:val="24"/>
        </w:rPr>
        <w:t xml:space="preserve">Fenti Santika </w:t>
      </w:r>
      <w:r w:rsidR="00815152" w:rsidRPr="008F7796">
        <w:rPr>
          <w:rStyle w:val="y2iqfc"/>
          <w:rFonts w:ascii="Times New Roman" w:hAnsi="Times New Roman" w:cs="Times New Roman"/>
          <w:b/>
          <w:sz w:val="24"/>
          <w:szCs w:val="24"/>
          <w:vertAlign w:val="superscript"/>
        </w:rPr>
        <w:t>1)</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Rostian Nafery</w:t>
      </w:r>
      <w:r w:rsidR="00773343">
        <w:rPr>
          <w:rStyle w:val="y2iqfc"/>
          <w:rFonts w:ascii="Times New Roman" w:hAnsi="Times New Roman" w:cs="Times New Roman"/>
          <w:b/>
          <w:sz w:val="24"/>
          <w:szCs w:val="24"/>
          <w:vertAlign w:val="superscript"/>
        </w:rPr>
        <w:t>1</w:t>
      </w:r>
      <w:r w:rsidR="00815152" w:rsidRPr="008F7796">
        <w:rPr>
          <w:rStyle w:val="y2iqfc"/>
          <w:rFonts w:ascii="Times New Roman" w:hAnsi="Times New Roman" w:cs="Times New Roman"/>
          <w:b/>
          <w:sz w:val="24"/>
          <w:szCs w:val="24"/>
          <w:vertAlign w:val="superscript"/>
        </w:rPr>
        <w:t>)</w:t>
      </w:r>
      <w:r w:rsidR="00815152" w:rsidRPr="008F7796">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Meriyanto</w:t>
      </w:r>
      <w:r w:rsidR="00773343">
        <w:rPr>
          <w:rStyle w:val="y2iqfc"/>
          <w:rFonts w:ascii="Times New Roman" w:hAnsi="Times New Roman" w:cs="Times New Roman"/>
          <w:b/>
          <w:sz w:val="24"/>
          <w:szCs w:val="24"/>
          <w:vertAlign w:val="superscript"/>
        </w:rPr>
        <w:t>1</w:t>
      </w:r>
      <w:r w:rsidR="00815152" w:rsidRPr="008F7796">
        <w:rPr>
          <w:rStyle w:val="y2iqfc"/>
          <w:rFonts w:ascii="Times New Roman" w:hAnsi="Times New Roman" w:cs="Times New Roman"/>
          <w:b/>
          <w:sz w:val="24"/>
          <w:szCs w:val="24"/>
          <w:vertAlign w:val="superscript"/>
        </w:rPr>
        <w:t>)</w:t>
      </w:r>
      <w:r w:rsidR="00815152">
        <w:rPr>
          <w:rStyle w:val="y2iqfc"/>
          <w:rFonts w:ascii="Times New Roman" w:hAnsi="Times New Roman" w:cs="Times New Roman"/>
          <w:b/>
          <w:sz w:val="24"/>
          <w:szCs w:val="24"/>
        </w:rPr>
        <w:t xml:space="preserve">, </w:t>
      </w:r>
      <w:r>
        <w:rPr>
          <w:rStyle w:val="y2iqfc"/>
          <w:rFonts w:ascii="Times New Roman" w:hAnsi="Times New Roman" w:cs="Times New Roman"/>
          <w:b/>
          <w:sz w:val="24"/>
          <w:szCs w:val="24"/>
        </w:rPr>
        <w:t>Yuliantina Azka</w:t>
      </w:r>
      <w:r w:rsidR="00773343">
        <w:rPr>
          <w:rStyle w:val="y2iqfc"/>
          <w:rFonts w:ascii="Times New Roman" w:hAnsi="Times New Roman" w:cs="Times New Roman"/>
          <w:b/>
          <w:sz w:val="24"/>
          <w:szCs w:val="24"/>
          <w:vertAlign w:val="superscript"/>
        </w:rPr>
        <w:t>1</w:t>
      </w:r>
      <w:r w:rsidR="00815152" w:rsidRPr="009B4933">
        <w:rPr>
          <w:rStyle w:val="y2iqfc"/>
          <w:rFonts w:ascii="Times New Roman" w:hAnsi="Times New Roman" w:cs="Times New Roman"/>
          <w:b/>
          <w:sz w:val="24"/>
          <w:szCs w:val="24"/>
          <w:vertAlign w:val="superscript"/>
        </w:rPr>
        <w:t>)</w:t>
      </w:r>
    </w:p>
    <w:p w14:paraId="2E01FC32" w14:textId="18DB876F" w:rsidR="00815152" w:rsidRPr="008F7796" w:rsidRDefault="00773343" w:rsidP="00B1211C">
      <w:pPr>
        <w:spacing w:line="276" w:lineRule="auto"/>
        <w:ind w:left="0" w:right="-1"/>
        <w:jc w:val="center"/>
        <w:rPr>
          <w:rStyle w:val="y2iqfc"/>
          <w:rFonts w:ascii="Times New Roman" w:hAnsi="Times New Roman" w:cs="Times New Roman"/>
          <w:b/>
          <w:sz w:val="24"/>
          <w:szCs w:val="24"/>
        </w:rPr>
      </w:pPr>
      <w:r>
        <w:rPr>
          <w:rStyle w:val="y2iqfc"/>
          <w:rFonts w:ascii="Times New Roman" w:hAnsi="Times New Roman" w:cs="Times New Roman"/>
          <w:b/>
          <w:sz w:val="24"/>
          <w:szCs w:val="24"/>
          <w:vertAlign w:val="superscript"/>
        </w:rPr>
        <w:t>1)</w:t>
      </w:r>
      <w:r w:rsidR="00815152" w:rsidRPr="008F7796">
        <w:rPr>
          <w:rStyle w:val="y2iqfc"/>
          <w:rFonts w:ascii="Times New Roman" w:hAnsi="Times New Roman" w:cs="Times New Roman"/>
          <w:b/>
          <w:sz w:val="24"/>
          <w:szCs w:val="24"/>
        </w:rPr>
        <w:t>Program Studi Agroteknologi Fakultas Pertanian Universitas Tridinanti</w:t>
      </w:r>
    </w:p>
    <w:p w14:paraId="1D34DF83" w14:textId="77777777" w:rsidR="00815152" w:rsidRPr="00A66748" w:rsidRDefault="00815152" w:rsidP="00B1211C">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427D43">
        <w:rPr>
          <w:rStyle w:val="y2iqfc"/>
          <w:rFonts w:ascii="Times New Roman" w:hAnsi="Times New Roman" w:cs="Times New Roman"/>
          <w:b/>
          <w:sz w:val="20"/>
          <w:szCs w:val="20"/>
        </w:rPr>
        <w:t>fentisantika</w:t>
      </w:r>
      <w:r w:rsidR="00E87C06">
        <w:rPr>
          <w:rStyle w:val="y2iqfc"/>
          <w:rFonts w:ascii="Times New Roman" w:hAnsi="Times New Roman" w:cs="Times New Roman"/>
          <w:b/>
          <w:sz w:val="20"/>
          <w:szCs w:val="20"/>
          <w:lang w:val="en-ID"/>
        </w:rPr>
        <w:t>02</w:t>
      </w:r>
      <w:r w:rsidRPr="00A66748">
        <w:rPr>
          <w:rStyle w:val="y2iqfc"/>
          <w:rFonts w:ascii="Times New Roman" w:hAnsi="Times New Roman" w:cs="Times New Roman"/>
          <w:b/>
          <w:sz w:val="20"/>
          <w:szCs w:val="20"/>
        </w:rPr>
        <w:t>@gmail.com</w:t>
      </w:r>
    </w:p>
    <w:p w14:paraId="106F53CC" w14:textId="77777777" w:rsidR="00BA048D" w:rsidRDefault="00BA048D" w:rsidP="00B1211C">
      <w:pPr>
        <w:spacing w:line="360" w:lineRule="auto"/>
        <w:rPr>
          <w:rFonts w:ascii="Times New Roman" w:eastAsiaTheme="minorEastAsia" w:hAnsi="Times New Roman" w:cs="Times New Roman"/>
          <w:sz w:val="24"/>
          <w:szCs w:val="24"/>
        </w:rPr>
      </w:pPr>
    </w:p>
    <w:p w14:paraId="19EE7D39" w14:textId="273B3FB8" w:rsidR="00BA048D" w:rsidRPr="00735B8D" w:rsidRDefault="00BA048D" w:rsidP="00B1211C">
      <w:pPr>
        <w:spacing w:line="276" w:lineRule="auto"/>
        <w:ind w:left="0" w:right="-1" w:firstLine="709"/>
        <w:jc w:val="center"/>
        <w:rPr>
          <w:rFonts w:ascii="Times New Roman" w:eastAsiaTheme="minorEastAsia" w:hAnsi="Times New Roman" w:cs="Times New Roman"/>
          <w:b/>
          <w:sz w:val="24"/>
          <w:szCs w:val="24"/>
        </w:rPr>
      </w:pPr>
      <w:r w:rsidRPr="00735B8D">
        <w:rPr>
          <w:rFonts w:ascii="Times New Roman" w:eastAsiaTheme="minorEastAsia" w:hAnsi="Times New Roman" w:cs="Times New Roman"/>
          <w:b/>
          <w:sz w:val="24"/>
          <w:szCs w:val="24"/>
        </w:rPr>
        <w:t>A</w:t>
      </w:r>
      <w:r w:rsidR="00FA779E">
        <w:rPr>
          <w:rFonts w:ascii="Times New Roman" w:eastAsiaTheme="minorEastAsia" w:hAnsi="Times New Roman" w:cs="Times New Roman"/>
          <w:b/>
          <w:sz w:val="24"/>
          <w:szCs w:val="24"/>
        </w:rPr>
        <w:t>bstract</w:t>
      </w:r>
    </w:p>
    <w:p w14:paraId="66E8F2F2" w14:textId="383F2BD2" w:rsidR="00BA048D" w:rsidRPr="004A65F0" w:rsidRDefault="00BA048D" w:rsidP="00D9287F">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ight="-1"/>
        <w:rPr>
          <w:rFonts w:ascii="Times New Roman" w:eastAsia="Times New Roman" w:hAnsi="Times New Roman" w:cs="Times New Roman"/>
          <w:sz w:val="24"/>
          <w:szCs w:val="24"/>
        </w:rPr>
      </w:pPr>
      <w:r w:rsidRPr="004A65F0">
        <w:rPr>
          <w:rFonts w:ascii="Times New Roman" w:eastAsia="Times New Roman" w:hAnsi="Times New Roman" w:cs="Times New Roman"/>
          <w:sz w:val="24"/>
          <w:szCs w:val="24"/>
        </w:rPr>
        <w:t xml:space="preserve">This research </w:t>
      </w:r>
      <w:r w:rsidRPr="005F2747">
        <w:rPr>
          <w:rFonts w:ascii="Times New Roman" w:eastAsia="Times New Roman" w:hAnsi="Times New Roman" w:cs="Times New Roman"/>
          <w:sz w:val="24"/>
          <w:szCs w:val="24"/>
        </w:rPr>
        <w:t>aims to examine the effect of various types of foliar fertilizer on the growth and yield of baby corn</w:t>
      </w:r>
      <w:r w:rsidRPr="004A65F0">
        <w:rPr>
          <w:rFonts w:ascii="Times New Roman" w:eastAsia="Times New Roman" w:hAnsi="Times New Roman" w:cs="Times New Roman"/>
          <w:sz w:val="24"/>
          <w:szCs w:val="24"/>
        </w:rPr>
        <w:t xml:space="preserve"> (</w:t>
      </w:r>
      <w:r w:rsidRPr="0082721B">
        <w:rPr>
          <w:rFonts w:ascii="Times New Roman" w:eastAsia="Times New Roman" w:hAnsi="Times New Roman" w:cs="Times New Roman"/>
          <w:i/>
          <w:sz w:val="24"/>
          <w:szCs w:val="24"/>
        </w:rPr>
        <w:t>Zea mays</w:t>
      </w:r>
      <w:r>
        <w:rPr>
          <w:rFonts w:ascii="Times New Roman" w:eastAsia="Times New Roman" w:hAnsi="Times New Roman" w:cs="Times New Roman"/>
          <w:sz w:val="24"/>
          <w:szCs w:val="24"/>
        </w:rPr>
        <w:t xml:space="preserve"> L. var. saccharata Sturt</w:t>
      </w:r>
      <w:r w:rsidRPr="004A65F0">
        <w:rPr>
          <w:rFonts w:ascii="Times New Roman" w:eastAsia="Times New Roman" w:hAnsi="Times New Roman" w:cs="Times New Roman"/>
          <w:sz w:val="24"/>
          <w:szCs w:val="24"/>
        </w:rPr>
        <w:t>). This research was carried out in the Experimental Garden of the Faculty of Agriculture, Tridinanti University, located in Semambu Village, North Indralaya District, Ogan Ilir Regency, South Sumat</w:t>
      </w:r>
      <w:r>
        <w:rPr>
          <w:rFonts w:ascii="Times New Roman" w:eastAsia="Times New Roman" w:hAnsi="Times New Roman" w:cs="Times New Roman"/>
          <w:sz w:val="24"/>
          <w:szCs w:val="24"/>
        </w:rPr>
        <w:t>e</w:t>
      </w:r>
      <w:r w:rsidRPr="004A65F0">
        <w:rPr>
          <w:rFonts w:ascii="Times New Roman" w:eastAsia="Times New Roman" w:hAnsi="Times New Roman" w:cs="Times New Roman"/>
          <w:sz w:val="24"/>
          <w:szCs w:val="24"/>
        </w:rPr>
        <w:t>ra Province. The research was carried out from January 2024 to March 2024.</w:t>
      </w:r>
      <w:r w:rsidR="00D9287F">
        <w:rPr>
          <w:rFonts w:ascii="Times New Roman" w:eastAsia="Times New Roman" w:hAnsi="Times New Roman" w:cs="Times New Roman"/>
          <w:sz w:val="24"/>
          <w:szCs w:val="24"/>
        </w:rPr>
        <w:t xml:space="preserve"> </w:t>
      </w:r>
      <w:r w:rsidRPr="004A65F0">
        <w:rPr>
          <w:rFonts w:ascii="Times New Roman" w:eastAsia="Times New Roman" w:hAnsi="Times New Roman" w:cs="Times New Roman"/>
          <w:sz w:val="24"/>
          <w:szCs w:val="24"/>
        </w:rPr>
        <w:t>The research design used was an experimental method using a Randomized Block Design (RAK) with 5 (five) treatments and 5 (five) replications. The number of plants studied in the experimental unit was 5 (five) samples.</w:t>
      </w:r>
      <w:r>
        <w:rPr>
          <w:rFonts w:ascii="Times New Roman" w:eastAsia="Times New Roman" w:hAnsi="Times New Roman" w:cs="Times New Roman"/>
          <w:sz w:val="24"/>
          <w:szCs w:val="24"/>
        </w:rPr>
        <w:t xml:space="preserve"> The treatments studied were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0</m:t>
            </m:r>
          </m:sub>
        </m:sSub>
      </m:oMath>
      <w:r w:rsidRPr="004A65F0">
        <w:rPr>
          <w:rFonts w:ascii="Times New Roman" w:eastAsia="Times New Roman" w:hAnsi="Times New Roman" w:cs="Times New Roman"/>
          <w:sz w:val="24"/>
          <w:szCs w:val="24"/>
        </w:rPr>
        <w:t xml:space="preserve">= No foliar fertilizer (control),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oMath>
      <w:r w:rsidRPr="004A65F0">
        <w:rPr>
          <w:rFonts w:ascii="Times New Roman" w:eastAsia="Times New Roman" w:hAnsi="Times New Roman" w:cs="Times New Roman"/>
          <w:sz w:val="24"/>
          <w:szCs w:val="24"/>
        </w:rPr>
        <w:t>= NAS</w:t>
      </w:r>
      <w:r>
        <w:rPr>
          <w:rFonts w:ascii="Times New Roman" w:eastAsia="Times New Roman" w:hAnsi="Times New Roman" w:cs="Times New Roman"/>
          <w:sz w:val="24"/>
          <w:szCs w:val="24"/>
        </w:rPr>
        <w:t xml:space="preserve">A Liquid Organic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oMath>
      <w:r w:rsidRPr="004A65F0">
        <w:rPr>
          <w:rFonts w:ascii="Times New Roman" w:eastAsia="Times New Roman" w:hAnsi="Times New Roman" w:cs="Times New Roman"/>
          <w:sz w:val="24"/>
          <w:szCs w:val="24"/>
        </w:rPr>
        <w:t xml:space="preserve"> = Green Tonic Fertilizer,</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3</m:t>
            </m:r>
          </m:sub>
        </m:sSub>
      </m:oMath>
      <w:r>
        <w:rPr>
          <w:rFonts w:ascii="Times New Roman" w:eastAsia="Times New Roman" w:hAnsi="Times New Roman" w:cs="Times New Roman"/>
          <w:sz w:val="24"/>
          <w:szCs w:val="24"/>
        </w:rPr>
        <w:t xml:space="preserve"> = S.Floran Fertilizer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Bayfolan Fertilizer. The parameters observed were plant height (cm), leaf area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 length of cobs without husks (cm), diameter of cobs without husks per plant (mm), weight of cobs with husks (g), weight of cobs without husks ( g), cob weight per plot (kg).</w:t>
      </w:r>
      <w:r w:rsidR="00D9287F">
        <w:rPr>
          <w:rFonts w:ascii="Times New Roman" w:eastAsia="Times New Roman" w:hAnsi="Times New Roman" w:cs="Times New Roman"/>
          <w:sz w:val="24"/>
          <w:szCs w:val="24"/>
        </w:rPr>
        <w:t xml:space="preserve"> </w:t>
      </w:r>
      <w:r w:rsidRPr="004A65F0">
        <w:rPr>
          <w:rFonts w:ascii="Times New Roman" w:eastAsia="Times New Roman" w:hAnsi="Times New Roman" w:cs="Times New Roman"/>
          <w:sz w:val="24"/>
          <w:szCs w:val="24"/>
        </w:rPr>
        <w:t xml:space="preserve">Based on the research results, it can be concluded that providing various kinds of foliar fertilizers has a good effect on the growth and yield of </w:t>
      </w:r>
      <w:r w:rsidRPr="00AC26F3">
        <w:rPr>
          <w:rFonts w:ascii="Times New Roman" w:eastAsia="Times New Roman" w:hAnsi="Times New Roman" w:cs="Times New Roman"/>
          <w:i/>
          <w:sz w:val="24"/>
          <w:szCs w:val="24"/>
        </w:rPr>
        <w:t>baby corn</w:t>
      </w:r>
      <w:r w:rsidRPr="004A65F0">
        <w:rPr>
          <w:rFonts w:ascii="Times New Roman" w:eastAsia="Times New Roman" w:hAnsi="Times New Roman" w:cs="Times New Roman"/>
          <w:sz w:val="24"/>
          <w:szCs w:val="24"/>
        </w:rPr>
        <w:t xml:space="preserve"> plants (</w:t>
      </w:r>
      <w:r w:rsidRPr="00AC26F3">
        <w:rPr>
          <w:rFonts w:ascii="Times New Roman" w:eastAsia="Times New Roman" w:hAnsi="Times New Roman" w:cs="Times New Roman"/>
          <w:i/>
          <w:sz w:val="24"/>
          <w:szCs w:val="24"/>
        </w:rPr>
        <w:t>Zea may</w:t>
      </w:r>
      <w:r>
        <w:rPr>
          <w:rFonts w:ascii="Times New Roman" w:eastAsia="Times New Roman" w:hAnsi="Times New Roman" w:cs="Times New Roman"/>
          <w:sz w:val="24"/>
          <w:szCs w:val="24"/>
        </w:rPr>
        <w:t xml:space="preserve"> L. var. saccahara Sturt</w:t>
      </w:r>
      <w:r w:rsidRPr="004A65F0">
        <w:rPr>
          <w:rFonts w:ascii="Times New Roman" w:eastAsia="Times New Roman" w:hAnsi="Times New Roman" w:cs="Times New Roman"/>
          <w:sz w:val="24"/>
          <w:szCs w:val="24"/>
        </w:rPr>
        <w:t>). Bayfolan foliar fertilizer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4</m:t>
            </m:r>
          </m:sub>
        </m:sSub>
      </m:oMath>
      <w:r w:rsidRPr="004A65F0">
        <w:rPr>
          <w:rFonts w:ascii="Times New Roman" w:eastAsia="Times New Roman" w:hAnsi="Times New Roman" w:cs="Times New Roman"/>
          <w:sz w:val="24"/>
          <w:szCs w:val="24"/>
        </w:rPr>
        <w:t xml:space="preserve">) which produces </w:t>
      </w:r>
      <w:r>
        <w:rPr>
          <w:rFonts w:ascii="Times New Roman" w:eastAsia="Times New Roman" w:hAnsi="Times New Roman" w:cs="Times New Roman"/>
          <w:sz w:val="24"/>
          <w:szCs w:val="24"/>
        </w:rPr>
        <w:t xml:space="preserve">a plant </w:t>
      </w:r>
      <w:r w:rsidRPr="004A65F0">
        <w:rPr>
          <w:rFonts w:ascii="Times New Roman" w:eastAsia="Times New Roman" w:hAnsi="Times New Roman" w:cs="Times New Roman"/>
          <w:sz w:val="24"/>
          <w:szCs w:val="24"/>
        </w:rPr>
        <w:t>height of 93</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cm, leaf area of ​​1442,40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Pr="004A65F0">
        <w:rPr>
          <w:rFonts w:ascii="Times New Roman" w:eastAsia="Times New Roman" w:hAnsi="Times New Roman" w:cs="Times New Roman"/>
          <w:sz w:val="24"/>
          <w:szCs w:val="24"/>
        </w:rPr>
        <w:t>,length</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without husks 12</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40 cm, diameter</w:t>
      </w:r>
      <w:r>
        <w:rPr>
          <w:rFonts w:ascii="Times New Roman" w:eastAsia="Times New Roman" w:hAnsi="Times New Roman" w:cs="Times New Roman"/>
          <w:sz w:val="24"/>
          <w:szCs w:val="24"/>
        </w:rPr>
        <w:t xml:space="preserve"> of cob </w:t>
      </w:r>
      <w:r w:rsidRPr="004A65F0">
        <w:rPr>
          <w:rFonts w:ascii="Times New Roman" w:eastAsia="Times New Roman" w:hAnsi="Times New Roman" w:cs="Times New Roman"/>
          <w:sz w:val="24"/>
          <w:szCs w:val="24"/>
        </w:rPr>
        <w:t>without husks per plant 15</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24 mm, weight</w:t>
      </w:r>
      <w:r>
        <w:rPr>
          <w:rFonts w:ascii="Times New Roman" w:eastAsia="Times New Roman" w:hAnsi="Times New Roman" w:cs="Times New Roman"/>
          <w:sz w:val="24"/>
          <w:szCs w:val="24"/>
        </w:rPr>
        <w:t xml:space="preserve"> of cob</w:t>
      </w:r>
      <w:r w:rsidRPr="004A65F0">
        <w:rPr>
          <w:rFonts w:ascii="Times New Roman" w:eastAsia="Times New Roman" w:hAnsi="Times New Roman" w:cs="Times New Roman"/>
          <w:sz w:val="24"/>
          <w:szCs w:val="24"/>
        </w:rPr>
        <w:t xml:space="preserve"> with husks 31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80 g, weight of cob without husks 21</w:t>
      </w:r>
      <w:r>
        <w:rPr>
          <w:rFonts w:ascii="Times New Roman" w:eastAsia="Times New Roman" w:hAnsi="Times New Roman" w:cs="Times New Roman"/>
          <w:sz w:val="24"/>
          <w:szCs w:val="24"/>
        </w:rPr>
        <w:t>,</w:t>
      </w:r>
      <w:r w:rsidRPr="004A65F0">
        <w:rPr>
          <w:rFonts w:ascii="Times New Roman" w:eastAsia="Times New Roman" w:hAnsi="Times New Roman" w:cs="Times New Roman"/>
          <w:sz w:val="24"/>
          <w:szCs w:val="24"/>
        </w:rPr>
        <w:t>00 g and weight of cob per plot 2.307 kg.</w:t>
      </w:r>
    </w:p>
    <w:p w14:paraId="11BD12FF" w14:textId="77777777" w:rsidR="00BA048D" w:rsidRPr="00FA779E" w:rsidRDefault="00BA048D" w:rsidP="00B1211C">
      <w:pPr>
        <w:spacing w:line="276" w:lineRule="auto"/>
        <w:ind w:left="0" w:right="-1"/>
        <w:rPr>
          <w:rFonts w:ascii="Times New Roman" w:eastAsiaTheme="minorEastAsia" w:hAnsi="Times New Roman" w:cs="Times New Roman"/>
          <w:b/>
          <w:bCs/>
          <w:sz w:val="24"/>
          <w:szCs w:val="24"/>
        </w:rPr>
      </w:pPr>
      <w:r w:rsidRPr="001B4493">
        <w:rPr>
          <w:rFonts w:ascii="Times New Roman" w:eastAsiaTheme="minorEastAsia" w:hAnsi="Times New Roman" w:cs="Times New Roman"/>
          <w:b/>
          <w:sz w:val="24"/>
          <w:szCs w:val="24"/>
        </w:rPr>
        <w:t>Keywords</w:t>
      </w:r>
      <w:r>
        <w:rPr>
          <w:rFonts w:ascii="Times New Roman" w:eastAsiaTheme="minorEastAsia" w:hAnsi="Times New Roman" w:cs="Times New Roman"/>
          <w:sz w:val="24"/>
          <w:szCs w:val="24"/>
        </w:rPr>
        <w:t xml:space="preserve"> :</w:t>
      </w:r>
      <w:r w:rsidRPr="00FA779E">
        <w:rPr>
          <w:rFonts w:ascii="Times New Roman" w:eastAsiaTheme="minorEastAsia" w:hAnsi="Times New Roman" w:cs="Times New Roman"/>
          <w:b/>
          <w:bCs/>
          <w:i/>
          <w:sz w:val="24"/>
          <w:szCs w:val="24"/>
        </w:rPr>
        <w:t>Baby Corn</w:t>
      </w:r>
      <w:r w:rsidRPr="00FA779E">
        <w:rPr>
          <w:rFonts w:ascii="Times New Roman" w:eastAsiaTheme="minorEastAsia" w:hAnsi="Times New Roman" w:cs="Times New Roman"/>
          <w:b/>
          <w:bCs/>
          <w:sz w:val="24"/>
          <w:szCs w:val="24"/>
        </w:rPr>
        <w:t>, foliar fertilizer.</w:t>
      </w:r>
    </w:p>
    <w:p w14:paraId="1D8E80DA" w14:textId="77777777" w:rsidR="00BA048D" w:rsidRDefault="00BA048D" w:rsidP="00B1211C">
      <w:pPr>
        <w:spacing w:line="276" w:lineRule="auto"/>
        <w:ind w:left="0" w:right="-1"/>
        <w:rPr>
          <w:rFonts w:ascii="Times New Roman" w:eastAsiaTheme="minorEastAsia" w:hAnsi="Times New Roman" w:cs="Times New Roman"/>
          <w:sz w:val="24"/>
          <w:szCs w:val="24"/>
        </w:rPr>
      </w:pPr>
    </w:p>
    <w:p w14:paraId="7EF1F838" w14:textId="77777777" w:rsidR="00BA048D" w:rsidRPr="00BA048D" w:rsidRDefault="00BA048D" w:rsidP="00B1211C">
      <w:pPr>
        <w:spacing w:line="276" w:lineRule="auto"/>
        <w:ind w:left="0" w:right="-1"/>
        <w:jc w:val="center"/>
        <w:rPr>
          <w:rFonts w:ascii="Times New Roman" w:hAnsi="Times New Roman" w:cs="Times New Roman"/>
          <w:b/>
          <w:sz w:val="24"/>
          <w:szCs w:val="24"/>
        </w:rPr>
      </w:pPr>
      <w:r w:rsidRPr="00BA048D">
        <w:rPr>
          <w:rFonts w:ascii="Times New Roman" w:hAnsi="Times New Roman" w:cs="Times New Roman"/>
          <w:b/>
          <w:sz w:val="24"/>
          <w:szCs w:val="24"/>
        </w:rPr>
        <w:t>PENDAHULUAN</w:t>
      </w:r>
    </w:p>
    <w:p w14:paraId="226797FD" w14:textId="06FC5C46" w:rsidR="00612DEE" w:rsidRPr="00FA779E" w:rsidRDefault="00BA048D" w:rsidP="00FA779E">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Tanaman </w:t>
      </w:r>
      <w:r w:rsidRPr="005C4A31">
        <w:rPr>
          <w:rFonts w:ascii="Times New Roman" w:hAnsi="Times New Roman" w:cs="Times New Roman"/>
          <w:i/>
          <w:sz w:val="24"/>
          <w:szCs w:val="24"/>
        </w:rPr>
        <w:t>baby corn</w:t>
      </w:r>
      <w:r>
        <w:rPr>
          <w:rFonts w:ascii="Times New Roman" w:hAnsi="Times New Roman" w:cs="Times New Roman"/>
          <w:sz w:val="24"/>
          <w:szCs w:val="24"/>
        </w:rPr>
        <w:t> adalah   tanaman   jagung  biasa  yang  di  panen  saat</w:t>
      </w:r>
      <w:r w:rsidR="00DF11D3">
        <w:rPr>
          <w:rFonts w:ascii="Times New Roman" w:hAnsi="Times New Roman" w:cs="Times New Roman"/>
          <w:sz w:val="24"/>
          <w:szCs w:val="24"/>
        </w:rPr>
        <w:t xml:space="preserve"> </w:t>
      </w:r>
      <w:r w:rsidRPr="00914885">
        <w:rPr>
          <w:rFonts w:ascii="Times New Roman" w:hAnsi="Times New Roman" w:cs="Times New Roman"/>
          <w:sz w:val="24"/>
          <w:szCs w:val="24"/>
        </w:rPr>
        <w:t>tongkol jagung masih muda yaitu sebelum tongkol mengala</w:t>
      </w:r>
      <w:r>
        <w:rPr>
          <w:rFonts w:ascii="Times New Roman" w:hAnsi="Times New Roman" w:cs="Times New Roman"/>
          <w:sz w:val="24"/>
          <w:szCs w:val="24"/>
        </w:rPr>
        <w:t xml:space="preserve">mi pembuahan dan masih lunak, karena di panen lebih awal kandungan gula pada tanaman jagung </w:t>
      </w:r>
      <w:r w:rsidRPr="00255AF4">
        <w:rPr>
          <w:rFonts w:ascii="Times New Roman" w:hAnsi="Times New Roman" w:cs="Times New Roman"/>
          <w:i/>
          <w:sz w:val="24"/>
          <w:szCs w:val="24"/>
        </w:rPr>
        <w:t>baby corn</w:t>
      </w:r>
      <w:r>
        <w:rPr>
          <w:rFonts w:ascii="Times New Roman" w:hAnsi="Times New Roman" w:cs="Times New Roman"/>
          <w:sz w:val="24"/>
          <w:szCs w:val="24"/>
        </w:rPr>
        <w:t xml:space="preserve"> tidak sebanyak jagung matang. Tanaman </w:t>
      </w:r>
      <w:r w:rsidRPr="00823A5B">
        <w:rPr>
          <w:rFonts w:ascii="Times New Roman" w:hAnsi="Times New Roman" w:cs="Times New Roman"/>
          <w:i/>
          <w:sz w:val="24"/>
          <w:szCs w:val="24"/>
        </w:rPr>
        <w:t>baby corn</w:t>
      </w:r>
      <w:r>
        <w:rPr>
          <w:rFonts w:ascii="Times New Roman" w:hAnsi="Times New Roman" w:cs="Times New Roman"/>
          <w:sz w:val="24"/>
          <w:szCs w:val="24"/>
        </w:rPr>
        <w:t xml:space="preserve"> memiliki kadar lemak rendah dan memiliki kandungan seperti karbohidrat, protein, kalsium, kalium, serat dan senyawa lainnya. Tanaman </w:t>
      </w:r>
      <w:r w:rsidRPr="005C4A31">
        <w:rPr>
          <w:rFonts w:ascii="Times New Roman" w:hAnsi="Times New Roman" w:cs="Times New Roman"/>
          <w:i/>
          <w:sz w:val="24"/>
          <w:szCs w:val="24"/>
        </w:rPr>
        <w:t>baby corn</w:t>
      </w:r>
      <w:r>
        <w:rPr>
          <w:rFonts w:ascii="Times New Roman" w:hAnsi="Times New Roman" w:cs="Times New Roman"/>
          <w:i/>
          <w:sz w:val="24"/>
          <w:szCs w:val="24"/>
        </w:rPr>
        <w:t xml:space="preserve"> </w:t>
      </w:r>
      <w:r>
        <w:rPr>
          <w:rFonts w:ascii="Times New Roman" w:hAnsi="Times New Roman" w:cs="Times New Roman"/>
          <w:sz w:val="24"/>
          <w:szCs w:val="24"/>
        </w:rPr>
        <w:t>dapat di konsumsi mentah maupun masak</w:t>
      </w:r>
      <w:r w:rsidR="00D9287F">
        <w:rPr>
          <w:rFonts w:ascii="Times New Roman" w:hAnsi="Times New Roman" w:cs="Times New Roman"/>
          <w:sz w:val="24"/>
          <w:szCs w:val="24"/>
        </w:rPr>
        <w:t xml:space="preserve">. Tanaman </w:t>
      </w:r>
      <w:r w:rsidR="00D9287F" w:rsidRPr="00102620">
        <w:rPr>
          <w:rFonts w:ascii="Times New Roman" w:hAnsi="Times New Roman" w:cs="Times New Roman"/>
          <w:i/>
          <w:sz w:val="24"/>
          <w:szCs w:val="24"/>
        </w:rPr>
        <w:t>baby corn</w:t>
      </w:r>
      <w:r w:rsidR="00D9287F">
        <w:rPr>
          <w:rFonts w:ascii="Times New Roman" w:hAnsi="Times New Roman" w:cs="Times New Roman"/>
          <w:sz w:val="24"/>
          <w:szCs w:val="24"/>
        </w:rPr>
        <w:t xml:space="preserve"> memiliki nilai ekonomis yang tinggi di pasar tradisional yang memiliki banyak manfaat sebagai bahan sayuran, yang bisa diolah menjadi berbagai masakan seperti capcay, tumis maupun sop karena memiliki tesktur yang lembut.  </w:t>
      </w:r>
      <w:r w:rsidRPr="00914885">
        <w:rPr>
          <w:rFonts w:ascii="Times New Roman" w:hAnsi="Times New Roman" w:cs="Times New Roman"/>
          <w:sz w:val="24"/>
          <w:szCs w:val="24"/>
        </w:rPr>
        <w:t>(</w:t>
      </w:r>
      <w:r>
        <w:rPr>
          <w:rFonts w:ascii="Times New Roman" w:hAnsi="Times New Roman" w:cs="Times New Roman"/>
          <w:sz w:val="24"/>
          <w:szCs w:val="24"/>
        </w:rPr>
        <w:t>Teniwut, 2023</w:t>
      </w:r>
      <w:r w:rsidRPr="00914885">
        <w:rPr>
          <w:rFonts w:ascii="Times New Roman" w:hAnsi="Times New Roman" w:cs="Times New Roman"/>
          <w:sz w:val="24"/>
          <w:szCs w:val="24"/>
        </w:rPr>
        <w:t xml:space="preserve">). </w:t>
      </w:r>
    </w:p>
    <w:p w14:paraId="2B8B26DD" w14:textId="0C702B26" w:rsidR="00BA048D" w:rsidRDefault="00BA048D" w:rsidP="007F623E">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Tanaman </w:t>
      </w:r>
      <w:r w:rsidRPr="005C4A31">
        <w:rPr>
          <w:rFonts w:ascii="Times New Roman" w:hAnsi="Times New Roman" w:cs="Times New Roman"/>
          <w:i/>
          <w:sz w:val="24"/>
          <w:szCs w:val="24"/>
        </w:rPr>
        <w:t>baby corn</w:t>
      </w:r>
      <w:r>
        <w:rPr>
          <w:rFonts w:ascii="Times New Roman" w:hAnsi="Times New Roman" w:cs="Times New Roman"/>
          <w:sz w:val="24"/>
          <w:szCs w:val="24"/>
        </w:rPr>
        <w:t xml:space="preserve"> merupakan tanaman yang memerlukan kecukupan akan kebutuhan unsur hara, solusi yang baik untuk pertumbuhan tanaman </w:t>
      </w:r>
      <w:r w:rsidRPr="00C441D7">
        <w:rPr>
          <w:rFonts w:ascii="Times New Roman" w:hAnsi="Times New Roman" w:cs="Times New Roman"/>
          <w:i/>
          <w:iCs/>
          <w:sz w:val="24"/>
          <w:szCs w:val="24"/>
        </w:rPr>
        <w:t>baby corn</w:t>
      </w:r>
      <w:r>
        <w:rPr>
          <w:rFonts w:ascii="Times New Roman" w:hAnsi="Times New Roman" w:cs="Times New Roman"/>
          <w:sz w:val="24"/>
          <w:szCs w:val="24"/>
        </w:rPr>
        <w:t xml:space="preserve"> dengan pemupukan. P</w:t>
      </w:r>
      <w:r w:rsidRPr="007B44D0">
        <w:rPr>
          <w:rFonts w:ascii="Times New Roman" w:hAnsi="Times New Roman" w:cs="Times New Roman"/>
          <w:sz w:val="24"/>
          <w:szCs w:val="24"/>
        </w:rPr>
        <w:t xml:space="preserve">emupukan </w:t>
      </w:r>
      <w:r>
        <w:rPr>
          <w:rFonts w:ascii="Times New Roman" w:hAnsi="Times New Roman" w:cs="Times New Roman"/>
          <w:sz w:val="24"/>
          <w:szCs w:val="24"/>
        </w:rPr>
        <w:t> </w:t>
      </w:r>
      <w:r w:rsidRPr="007B44D0">
        <w:rPr>
          <w:rFonts w:ascii="Times New Roman" w:hAnsi="Times New Roman" w:cs="Times New Roman"/>
          <w:sz w:val="24"/>
          <w:szCs w:val="24"/>
        </w:rPr>
        <w:t xml:space="preserve">merupakan </w:t>
      </w:r>
      <w:r>
        <w:rPr>
          <w:rFonts w:ascii="Times New Roman" w:hAnsi="Times New Roman" w:cs="Times New Roman"/>
          <w:sz w:val="24"/>
          <w:szCs w:val="24"/>
        </w:rPr>
        <w:t> </w:t>
      </w:r>
      <w:r w:rsidRPr="007B44D0">
        <w:rPr>
          <w:rFonts w:ascii="Times New Roman" w:hAnsi="Times New Roman" w:cs="Times New Roman"/>
          <w:sz w:val="24"/>
          <w:szCs w:val="24"/>
        </w:rPr>
        <w:t xml:space="preserve">proses </w:t>
      </w:r>
      <w:r>
        <w:rPr>
          <w:rFonts w:ascii="Times New Roman" w:hAnsi="Times New Roman" w:cs="Times New Roman"/>
          <w:sz w:val="24"/>
          <w:szCs w:val="24"/>
        </w:rPr>
        <w:t> </w:t>
      </w:r>
      <w:r w:rsidRPr="007B44D0">
        <w:rPr>
          <w:rFonts w:ascii="Times New Roman" w:hAnsi="Times New Roman" w:cs="Times New Roman"/>
          <w:sz w:val="24"/>
          <w:szCs w:val="24"/>
        </w:rPr>
        <w:t xml:space="preserve">untuk </w:t>
      </w:r>
      <w:r>
        <w:rPr>
          <w:rFonts w:ascii="Times New Roman" w:hAnsi="Times New Roman" w:cs="Times New Roman"/>
          <w:sz w:val="24"/>
          <w:szCs w:val="24"/>
        </w:rPr>
        <w:t> </w:t>
      </w:r>
      <w:r w:rsidRPr="007B44D0">
        <w:rPr>
          <w:rFonts w:ascii="Times New Roman" w:hAnsi="Times New Roman" w:cs="Times New Roman"/>
          <w:sz w:val="24"/>
          <w:szCs w:val="24"/>
        </w:rPr>
        <w:t>memperbaik</w:t>
      </w:r>
      <w:r w:rsidR="00DF11D3">
        <w:rPr>
          <w:rFonts w:ascii="Times New Roman" w:hAnsi="Times New Roman" w:cs="Times New Roman"/>
          <w:sz w:val="24"/>
          <w:szCs w:val="24"/>
        </w:rPr>
        <w:t>i atau menambah</w:t>
      </w:r>
      <w:r w:rsidRPr="007B44D0">
        <w:rPr>
          <w:rFonts w:ascii="Times New Roman" w:hAnsi="Times New Roman" w:cs="Times New Roman"/>
          <w:sz w:val="24"/>
          <w:szCs w:val="24"/>
        </w:rPr>
        <w:t xml:space="preserve"> </w:t>
      </w:r>
      <w:r>
        <w:rPr>
          <w:rFonts w:ascii="Times New Roman" w:hAnsi="Times New Roman" w:cs="Times New Roman"/>
          <w:sz w:val="24"/>
          <w:szCs w:val="24"/>
        </w:rPr>
        <w:lastRenderedPageBreak/>
        <w:t>unsur  hara pada tanah, baik </w:t>
      </w:r>
      <w:r w:rsidRPr="007B44D0">
        <w:rPr>
          <w:rFonts w:ascii="Times New Roman" w:hAnsi="Times New Roman" w:cs="Times New Roman"/>
          <w:sz w:val="24"/>
          <w:szCs w:val="24"/>
        </w:rPr>
        <w:t>seca</w:t>
      </w:r>
      <w:r>
        <w:rPr>
          <w:rFonts w:ascii="Times New Roman" w:hAnsi="Times New Roman" w:cs="Times New Roman"/>
          <w:sz w:val="24"/>
          <w:szCs w:val="24"/>
        </w:rPr>
        <w:t>ra  langsung atau tidak langsung agar dapat memenuhi kebutuhan unsur hara pada tanaman. Tujuan Pemupukan antara lain untuk memperbaiki kondisi tanah, meningkatkan kesuburan tanah, memberikan nutrisi untuk tanaman dan memperbaiki kualitas serta kuantitias tanaman (Anonim, 2020).</w:t>
      </w:r>
    </w:p>
    <w:p w14:paraId="7CAEEB5B" w14:textId="77777777" w:rsidR="00D9287F" w:rsidRDefault="00BA048D" w:rsidP="00D9287F">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Penggunaan pupuk dapat menambahkan unsur hara baik melalui tanah maupun daun. Pemupukan lewat daun lebih cepat penyerapan haranya dibandingkan dengan lewat akar. Pemberian pupuk daun hanya sebagai pupuk pelengkap untuk mengatasi kebutuhan hara yang kurang atau tidak dapat disuplai oleh pupuk akar. Pemupukan lewat daun dilakukan dengan cara melarutkan pupuk ke dalam air dengan konsentrasi tertentu dan diaplikasikan dengan cara disemprotkan pada bagian permukaan atas daun (Anonim, 2007).</w:t>
      </w:r>
      <w:r w:rsidR="00D9287F">
        <w:rPr>
          <w:rFonts w:ascii="Times New Roman" w:hAnsi="Times New Roman" w:cs="Times New Roman"/>
          <w:sz w:val="24"/>
          <w:szCs w:val="24"/>
        </w:rPr>
        <w:t xml:space="preserve"> </w:t>
      </w:r>
    </w:p>
    <w:p w14:paraId="778D28C9" w14:textId="45B12B32" w:rsidR="00BA048D" w:rsidRPr="00FA779E" w:rsidRDefault="00BA048D" w:rsidP="00FA779E">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penelitian Pasaribu, Barus dan Kurnianto (2011),  menunjukkan bahwa Pupuk Organik Cair NASA pada konsentrasi 2,26 ml/0,5 l air yang berpengaruh baik pada parameter tinggi tanaman, jumlah biji berisi per tongkol dan panjang tongkol pada tanaman jagung manis.</w:t>
      </w:r>
      <w:r w:rsidR="00FA779E">
        <w:rPr>
          <w:rFonts w:ascii="Times New Roman" w:hAnsi="Times New Roman" w:cs="Times New Roman"/>
          <w:sz w:val="24"/>
          <w:szCs w:val="24"/>
        </w:rPr>
        <w:t xml:space="preserve"> </w:t>
      </w:r>
      <w:r>
        <w:rPr>
          <w:rFonts w:ascii="Times New Roman" w:hAnsi="Times New Roman" w:cs="Times New Roman"/>
          <w:sz w:val="24"/>
          <w:szCs w:val="24"/>
        </w:rPr>
        <w:t xml:space="preserve">Hasil penelitian Huvat (2020), menunjukkan bahwa pupuk Green Tonik pada konsentrasi 4 ml/l air yang berpengaruh baik </w:t>
      </w:r>
      <w:r w:rsidRPr="00956837">
        <w:rPr>
          <w:rFonts w:ascii="Times New Roman" w:hAnsi="Times New Roman" w:cs="Times New Roman"/>
          <w:sz w:val="24"/>
          <w:szCs w:val="24"/>
        </w:rPr>
        <w:t xml:space="preserve">terhadap </w:t>
      </w:r>
      <w:r>
        <w:rPr>
          <w:rFonts w:ascii="Times New Roman" w:hAnsi="Times New Roman" w:cs="Times New Roman"/>
          <w:sz w:val="24"/>
          <w:szCs w:val="24"/>
        </w:rPr>
        <w:t xml:space="preserve">parameter </w:t>
      </w:r>
      <w:r w:rsidRPr="00956837">
        <w:rPr>
          <w:rFonts w:ascii="Times New Roman" w:hAnsi="Times New Roman" w:cs="Times New Roman"/>
          <w:sz w:val="24"/>
          <w:szCs w:val="24"/>
        </w:rPr>
        <w:t>tinggi tanaman umur 4 minggu dan 6 minggu setelah tanam serta produksi tongkol</w:t>
      </w:r>
      <w:r>
        <w:rPr>
          <w:rFonts w:ascii="Times New Roman" w:hAnsi="Times New Roman" w:cs="Times New Roman"/>
          <w:sz w:val="24"/>
          <w:szCs w:val="24"/>
        </w:rPr>
        <w:t xml:space="preserve"> pada tanaman jagung manis.</w:t>
      </w:r>
    </w:p>
    <w:p w14:paraId="49FE66C0" w14:textId="1671EE0D" w:rsidR="00BA048D" w:rsidRPr="00FA779E" w:rsidRDefault="00BA048D" w:rsidP="00FA779E">
      <w:pPr>
        <w:pStyle w:val="ListParagraph"/>
        <w:tabs>
          <w:tab w:val="left" w:pos="1134"/>
        </w:tabs>
        <w:spacing w:line="276" w:lineRule="auto"/>
        <w:ind w:left="0" w:right="-1" w:firstLine="851"/>
        <w:rPr>
          <w:rFonts w:ascii="Times New Roman" w:hAnsi="Times New Roman" w:cs="Times New Roman"/>
          <w:sz w:val="24"/>
          <w:szCs w:val="24"/>
        </w:rPr>
      </w:pPr>
      <w:r w:rsidRPr="008B6B44">
        <w:rPr>
          <w:rFonts w:ascii="Times New Roman" w:eastAsiaTheme="minorEastAsia" w:hAnsi="Times New Roman" w:cs="Times New Roman"/>
          <w:sz w:val="24"/>
          <w:szCs w:val="24"/>
        </w:rPr>
        <w:t xml:space="preserve">Hasil penelitian </w:t>
      </w:r>
      <w:r>
        <w:rPr>
          <w:rFonts w:ascii="Times New Roman" w:eastAsiaTheme="minorEastAsia" w:hAnsi="Times New Roman" w:cs="Times New Roman"/>
          <w:sz w:val="24"/>
          <w:szCs w:val="24"/>
        </w:rPr>
        <w:t>Marlina, Muhajir dan Agusni  (2017), </w:t>
      </w:r>
      <w:r w:rsidRPr="008B6B44">
        <w:rPr>
          <w:rFonts w:ascii="Times New Roman" w:eastAsiaTheme="minorEastAsia" w:hAnsi="Times New Roman" w:cs="Times New Roman"/>
          <w:sz w:val="24"/>
          <w:szCs w:val="24"/>
        </w:rPr>
        <w:t>menunjuk</w:t>
      </w:r>
      <w:r>
        <w:rPr>
          <w:rFonts w:ascii="Times New Roman" w:eastAsiaTheme="minorEastAsia" w:hAnsi="Times New Roman" w:cs="Times New Roman"/>
          <w:sz w:val="24"/>
          <w:szCs w:val="24"/>
        </w:rPr>
        <w:t>kan pemberian pupuk Bayfolan pada konsentrasi 4 ml/l air berpengaruh baik terhadap parameter tinggi tanaman pada umur 15 hari, diameter batang pada umur 30 hari dan 45 hari, jumlah buah pada panen ke-III dan berat buah pada panen ke-I dan ke-II pada tanaman tomat.</w:t>
      </w:r>
    </w:p>
    <w:p w14:paraId="3FB8B408" w14:textId="77777777" w:rsidR="00B2180A" w:rsidRPr="00B2180A" w:rsidRDefault="00B2180A" w:rsidP="00B1211C">
      <w:pPr>
        <w:pStyle w:val="ListParagraph"/>
        <w:tabs>
          <w:tab w:val="left" w:pos="1134"/>
        </w:tabs>
        <w:spacing w:line="276" w:lineRule="auto"/>
        <w:ind w:left="0" w:right="-1" w:firstLine="851"/>
        <w:contextualSpacing w:val="0"/>
        <w:rPr>
          <w:rFonts w:ascii="Times New Roman" w:eastAsiaTheme="minorEastAsia" w:hAnsi="Times New Roman" w:cs="Times New Roman"/>
          <w:sz w:val="24"/>
          <w:szCs w:val="24"/>
        </w:rPr>
      </w:pPr>
    </w:p>
    <w:p w14:paraId="2BDF8068" w14:textId="77777777" w:rsidR="00BA048D" w:rsidRPr="008F7796"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14:paraId="384DE608" w14:textId="77777777"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t>Tempat dan Waktu</w:t>
      </w:r>
    </w:p>
    <w:p w14:paraId="1F7E88FD" w14:textId="77777777" w:rsidR="00BA048D" w:rsidRDefault="00BA048D" w:rsidP="00B1211C">
      <w:pPr>
        <w:pStyle w:val="ListParagraph"/>
        <w:spacing w:line="276" w:lineRule="auto"/>
        <w:ind w:left="0" w:firstLine="851"/>
        <w:contextualSpacing w:val="0"/>
        <w:rPr>
          <w:rFonts w:ascii="Times New Roman" w:hAnsi="Times New Roman" w:cs="Times New Roman"/>
          <w:sz w:val="24"/>
          <w:szCs w:val="24"/>
          <w:lang w:val="en-ID"/>
        </w:rPr>
      </w:pPr>
      <w:r>
        <w:rPr>
          <w:rFonts w:ascii="Times New Roman" w:hAnsi="Times New Roman" w:cs="Times New Roman"/>
          <w:sz w:val="24"/>
          <w:szCs w:val="24"/>
        </w:rPr>
        <w:t>Penelitian ini telah di</w:t>
      </w:r>
      <w:r w:rsidRPr="000E22BA">
        <w:rPr>
          <w:rFonts w:ascii="Times New Roman" w:hAnsi="Times New Roman" w:cs="Times New Roman"/>
          <w:sz w:val="24"/>
          <w:szCs w:val="24"/>
        </w:rPr>
        <w:t>laksanakan di Lahan Percobaan Fakultas Pertanian Universitas Tridinanti yang terletak di Desa Pulau Semambu Kecamatan Indralaya Utara Kabupaten Og</w:t>
      </w:r>
      <w:r>
        <w:rPr>
          <w:rFonts w:ascii="Times New Roman" w:hAnsi="Times New Roman" w:cs="Times New Roman"/>
          <w:sz w:val="24"/>
          <w:szCs w:val="24"/>
        </w:rPr>
        <w:t>an Ilir. Penelitian ini telah di</w:t>
      </w:r>
      <w:r w:rsidRPr="000E22BA">
        <w:rPr>
          <w:rFonts w:ascii="Times New Roman" w:hAnsi="Times New Roman" w:cs="Times New Roman"/>
          <w:sz w:val="24"/>
          <w:szCs w:val="24"/>
        </w:rPr>
        <w:t>mulai dari bulan</w:t>
      </w:r>
      <w:r>
        <w:rPr>
          <w:rFonts w:ascii="Times New Roman" w:hAnsi="Times New Roman" w:cs="Times New Roman"/>
          <w:sz w:val="24"/>
          <w:szCs w:val="24"/>
        </w:rPr>
        <w:t xml:space="preserve"> Januari 2024 sampai Maret 2024.</w:t>
      </w:r>
    </w:p>
    <w:p w14:paraId="436C1B2E" w14:textId="77777777" w:rsidR="00612DEE" w:rsidRDefault="00612DEE" w:rsidP="00B1211C">
      <w:pPr>
        <w:spacing w:line="276" w:lineRule="auto"/>
        <w:ind w:left="0" w:right="-1"/>
        <w:rPr>
          <w:rFonts w:ascii="Times New Roman" w:hAnsi="Times New Roman" w:cs="Times New Roman"/>
          <w:b/>
          <w:sz w:val="24"/>
          <w:szCs w:val="24"/>
          <w:lang w:val="en-ID"/>
        </w:rPr>
      </w:pPr>
    </w:p>
    <w:p w14:paraId="255B8B01" w14:textId="77777777" w:rsidR="00BA048D" w:rsidRPr="00E96C54" w:rsidRDefault="00BA048D" w:rsidP="00B1211C">
      <w:pPr>
        <w:spacing w:line="276" w:lineRule="auto"/>
        <w:ind w:left="0" w:right="-1"/>
        <w:rPr>
          <w:rFonts w:ascii="Times New Roman" w:hAnsi="Times New Roman" w:cs="Times New Roman"/>
          <w:sz w:val="24"/>
          <w:szCs w:val="24"/>
          <w:lang w:val="en-ID"/>
        </w:rPr>
      </w:pPr>
      <w:r w:rsidRPr="008F7796">
        <w:rPr>
          <w:rFonts w:ascii="Times New Roman" w:hAnsi="Times New Roman" w:cs="Times New Roman"/>
          <w:b/>
          <w:sz w:val="24"/>
          <w:szCs w:val="24"/>
        </w:rPr>
        <w:t>Alat dan Bahan</w:t>
      </w:r>
    </w:p>
    <w:p w14:paraId="43F0704B" w14:textId="77777777" w:rsidR="00BA048D" w:rsidRDefault="00BA048D" w:rsidP="00B1211C">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Bahan-bahan yang digunakan dalam penelitian ini adalah benih jagung manis varietas Bonanza Now F1, NPK (16-16-16) dengan dosis 200 kg per ha (120 g per petak), kapur dolomit dengan dosis 2 ton per ha (1,2 kg per petak), pupuk kandang kotoran ayam dengan dosis 5 ton per ha (3 kg per petak), Pupuk Organik CairNASA, pupuk Green Tonik, pupuk S.Floran, pupuk Bayfolan, insektisida siklon dan fungisida antracol.</w:t>
      </w:r>
    </w:p>
    <w:p w14:paraId="7A10B94C" w14:textId="77777777" w:rsidR="00BA048D" w:rsidRDefault="00BA048D" w:rsidP="00B1211C">
      <w:pPr>
        <w:pStyle w:val="ListParagraph"/>
        <w:spacing w:line="276" w:lineRule="auto"/>
        <w:ind w:left="0" w:firstLine="851"/>
        <w:contextualSpacing w:val="0"/>
        <w:rPr>
          <w:rFonts w:ascii="Times New Roman" w:hAnsi="Times New Roman" w:cs="Times New Roman"/>
          <w:sz w:val="24"/>
          <w:szCs w:val="24"/>
        </w:rPr>
      </w:pPr>
      <w:r w:rsidRPr="004A2C72">
        <w:rPr>
          <w:rFonts w:ascii="Times New Roman" w:hAnsi="Times New Roman" w:cs="Times New Roman"/>
          <w:sz w:val="24"/>
          <w:szCs w:val="24"/>
        </w:rPr>
        <w:t>Alat-alat yang digunakan cangkul, parang, meteran, timban</w:t>
      </w:r>
      <w:r>
        <w:rPr>
          <w:rFonts w:ascii="Times New Roman" w:hAnsi="Times New Roman" w:cs="Times New Roman"/>
          <w:sz w:val="24"/>
          <w:szCs w:val="24"/>
        </w:rPr>
        <w:t>gan digital,</w:t>
      </w:r>
      <w:r w:rsidRPr="004A2C72">
        <w:rPr>
          <w:rFonts w:ascii="Times New Roman" w:hAnsi="Times New Roman" w:cs="Times New Roman"/>
          <w:sz w:val="24"/>
          <w:szCs w:val="24"/>
        </w:rPr>
        <w:t>ember, sprayer,</w:t>
      </w:r>
      <w:r>
        <w:rPr>
          <w:rFonts w:ascii="Times New Roman" w:hAnsi="Times New Roman" w:cs="Times New Roman"/>
          <w:sz w:val="24"/>
          <w:szCs w:val="24"/>
        </w:rPr>
        <w:t xml:space="preserve"> gelas ukur, jangka sorong, tirai penyekat, </w:t>
      </w:r>
      <w:r w:rsidRPr="00C441D7">
        <w:rPr>
          <w:rFonts w:ascii="Times New Roman" w:hAnsi="Times New Roman" w:cs="Times New Roman"/>
          <w:i/>
          <w:iCs/>
          <w:sz w:val="24"/>
          <w:szCs w:val="24"/>
        </w:rPr>
        <w:t>Leaf Area Meter</w:t>
      </w:r>
      <w:r>
        <w:rPr>
          <w:rFonts w:ascii="Times New Roman" w:hAnsi="Times New Roman" w:cs="Times New Roman"/>
          <w:sz w:val="24"/>
          <w:szCs w:val="24"/>
        </w:rPr>
        <w:t xml:space="preserve"> (LAM) dan </w:t>
      </w:r>
      <w:r w:rsidRPr="004A2C72">
        <w:rPr>
          <w:rFonts w:ascii="Times New Roman" w:hAnsi="Times New Roman" w:cs="Times New Roman"/>
          <w:sz w:val="24"/>
          <w:szCs w:val="24"/>
        </w:rPr>
        <w:t>label untuk menandai tanaman</w:t>
      </w:r>
      <w:r>
        <w:rPr>
          <w:rFonts w:ascii="Times New Roman" w:hAnsi="Times New Roman" w:cs="Times New Roman"/>
          <w:sz w:val="24"/>
          <w:szCs w:val="24"/>
        </w:rPr>
        <w:t>.</w:t>
      </w:r>
    </w:p>
    <w:p w14:paraId="6EA18075" w14:textId="77777777" w:rsidR="00B2180A" w:rsidRPr="004A2C72" w:rsidRDefault="00B2180A" w:rsidP="00B1211C">
      <w:pPr>
        <w:pStyle w:val="ListParagraph"/>
        <w:tabs>
          <w:tab w:val="left" w:pos="1134"/>
        </w:tabs>
        <w:spacing w:line="276" w:lineRule="auto"/>
        <w:ind w:left="0" w:firstLine="567"/>
        <w:contextualSpacing w:val="0"/>
        <w:rPr>
          <w:rFonts w:ascii="Times New Roman" w:hAnsi="Times New Roman" w:cs="Times New Roman"/>
          <w:sz w:val="24"/>
          <w:szCs w:val="24"/>
        </w:rPr>
      </w:pPr>
    </w:p>
    <w:p w14:paraId="44C9FF6A" w14:textId="77777777" w:rsidR="00BA048D" w:rsidRPr="00E96C54" w:rsidRDefault="00BA048D" w:rsidP="00B1211C">
      <w:pPr>
        <w:spacing w:line="276" w:lineRule="auto"/>
        <w:ind w:left="0" w:right="-1"/>
        <w:rPr>
          <w:rFonts w:ascii="Times New Roman" w:hAnsi="Times New Roman" w:cs="Times New Roman"/>
          <w:b/>
          <w:sz w:val="24"/>
          <w:szCs w:val="24"/>
          <w:lang w:val="en-ID"/>
        </w:rPr>
      </w:pPr>
      <w:r w:rsidRPr="00936AA5">
        <w:rPr>
          <w:rFonts w:ascii="Times New Roman" w:hAnsi="Times New Roman" w:cs="Times New Roman"/>
          <w:b/>
          <w:sz w:val="24"/>
          <w:szCs w:val="24"/>
        </w:rPr>
        <w:t>Metode Penelitian</w:t>
      </w:r>
    </w:p>
    <w:p w14:paraId="1458698A" w14:textId="77777777" w:rsidR="00BA048D" w:rsidRPr="00BA048D" w:rsidRDefault="00BA048D" w:rsidP="00612DEE">
      <w:pPr>
        <w:pStyle w:val="ListParagraph"/>
        <w:spacing w:line="276" w:lineRule="auto"/>
        <w:ind w:left="0" w:firstLine="851"/>
        <w:rPr>
          <w:rFonts w:ascii="Times New Roman" w:hAnsi="Times New Roman" w:cs="Times New Roman"/>
          <w:sz w:val="24"/>
          <w:szCs w:val="24"/>
        </w:rPr>
      </w:pPr>
      <w:r>
        <w:rPr>
          <w:rFonts w:ascii="Times New Roman" w:hAnsi="Times New Roman" w:cs="Times New Roman"/>
          <w:sz w:val="24"/>
          <w:szCs w:val="24"/>
        </w:rPr>
        <w:t xml:space="preserve">Metode penelitian dilakukan dengan metode percobaan menggunakan Rancangan Acak Kelompok (RAK) yang terdiri atas 5 perlakuan dan 5 ulangan. Setiap perlakuan terdiri atas 75 tanaman. Jumlah tanaman yang diteliti sebanyak 1875 tanaman. </w:t>
      </w:r>
      <w:r>
        <w:rPr>
          <w:rFonts w:ascii="Times New Roman" w:hAnsi="Times New Roman" w:cs="Times New Roman"/>
          <w:sz w:val="24"/>
          <w:szCs w:val="24"/>
        </w:rPr>
        <w:lastRenderedPageBreak/>
        <w:t xml:space="preserve">Tanaman sampel yang diamati dalam setiap satuan percobaan adalah satu tanaman, dengan total tanaman sampel sebanyak 5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B2180A">
        <w:rPr>
          <w:rFonts w:ascii="Times New Roman" w:hAnsi="Times New Roman" w:cs="Times New Roman"/>
          <w:sz w:val="24"/>
          <w:szCs w:val="24"/>
        </w:rPr>
        <w:t>P</w:t>
      </w:r>
      <w:r w:rsidRPr="00B2180A">
        <w:rPr>
          <w:rFonts w:ascii="Times New Roman" w:hAnsi="Times New Roman" w:cs="Times New Roman"/>
          <w:sz w:val="24"/>
          <w:szCs w:val="24"/>
          <w:vertAlign w:val="subscript"/>
        </w:rPr>
        <w:t>0</w:t>
      </w:r>
      <w:r w:rsidR="00B2180A">
        <w:rPr>
          <w:rFonts w:ascii="Times New Roman" w:hAnsi="Times New Roman" w:cs="Times New Roman"/>
          <w:sz w:val="24"/>
          <w:szCs w:val="24"/>
        </w:rPr>
        <w:t xml:space="preserve"> = </w:t>
      </w:r>
      <w:r w:rsidRPr="00B2180A">
        <w:rPr>
          <w:rFonts w:ascii="Times New Roman" w:eastAsiaTheme="minorEastAsia" w:hAnsi="Times New Roman" w:cs="Times New Roman"/>
          <w:sz w:val="24"/>
          <w:szCs w:val="24"/>
        </w:rPr>
        <w:t>Tanpa</w:t>
      </w:r>
      <w:r w:rsidRPr="0029070B">
        <w:rPr>
          <w:rFonts w:ascii="Times New Roman" w:eastAsiaTheme="minorEastAsia" w:hAnsi="Times New Roman" w:cs="Times New Roman"/>
          <w:sz w:val="24"/>
          <w:szCs w:val="24"/>
        </w:rPr>
        <w:t xml:space="preserve"> pemberian pupuk daun (kontrol)</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1</w:t>
      </w:r>
      <w:r w:rsidR="00B2180A">
        <w:rPr>
          <w:rFonts w:ascii="Times New Roman" w:eastAsiaTheme="minorEastAsia" w:hAnsi="Times New Roman" w:cs="Times New Roman"/>
          <w:sz w:val="24"/>
          <w:szCs w:val="24"/>
        </w:rPr>
        <w:t xml:space="preserve"> = </w:t>
      </w:r>
      <w:r w:rsidRPr="0029070B">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upuk Organik Cair </w:t>
      </w:r>
      <w:r w:rsidRPr="0029070B">
        <w:rPr>
          <w:rFonts w:ascii="Times New Roman" w:eastAsiaTheme="minorEastAsia" w:hAnsi="Times New Roman" w:cs="Times New Roman"/>
          <w:sz w:val="24"/>
          <w:szCs w:val="24"/>
        </w:rPr>
        <w:t>NASA</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2</w:t>
      </w:r>
      <w:r w:rsidRPr="0029070B">
        <w:rPr>
          <w:rFonts w:ascii="Times New Roman" w:eastAsiaTheme="minorEastAsia" w:hAnsi="Times New Roman" w:cs="Times New Roman"/>
          <w:sz w:val="24"/>
          <w:szCs w:val="24"/>
        </w:rPr>
        <w:t>= Pupuk Green Tonik</w:t>
      </w:r>
      <w:r w:rsidR="00B2180A">
        <w:rPr>
          <w:rFonts w:ascii="Times New Roman" w:eastAsiaTheme="minorEastAsia" w:hAnsi="Times New Roman" w:cs="Times New Roman"/>
          <w:sz w:val="24"/>
          <w:szCs w:val="24"/>
        </w:rPr>
        <w:t>, P</w:t>
      </w:r>
      <w:r w:rsidR="00B2180A" w:rsidRPr="00B2180A">
        <w:rPr>
          <w:rFonts w:ascii="Times New Roman" w:eastAsiaTheme="minorEastAsia" w:hAnsi="Times New Roman" w:cs="Times New Roman"/>
          <w:sz w:val="24"/>
          <w:szCs w:val="24"/>
          <w:vertAlign w:val="subscript"/>
        </w:rPr>
        <w:t>3</w:t>
      </w:r>
      <w:r w:rsidRPr="0029070B">
        <w:rPr>
          <w:rFonts w:ascii="Times New Roman" w:eastAsiaTheme="minorEastAsia" w:hAnsi="Times New Roman" w:cs="Times New Roman"/>
          <w:sz w:val="24"/>
          <w:szCs w:val="24"/>
        </w:rPr>
        <w:t>= P</w:t>
      </w:r>
      <w:r>
        <w:rPr>
          <w:rFonts w:ascii="Times New Roman" w:eastAsiaTheme="minorEastAsia" w:hAnsi="Times New Roman" w:cs="Times New Roman"/>
          <w:sz w:val="24"/>
          <w:szCs w:val="24"/>
        </w:rPr>
        <w:t>upuk S.</w:t>
      </w:r>
      <w:r w:rsidRPr="0029070B">
        <w:rPr>
          <w:rFonts w:ascii="Times New Roman" w:eastAsiaTheme="minorEastAsia" w:hAnsi="Times New Roman" w:cs="Times New Roman"/>
          <w:sz w:val="24"/>
          <w:szCs w:val="24"/>
        </w:rPr>
        <w:t>Floran</w:t>
      </w:r>
      <w:r w:rsidR="00B2180A">
        <w:rPr>
          <w:rFonts w:ascii="Times New Roman" w:eastAsiaTheme="minorEastAsia" w:hAnsi="Times New Roman" w:cs="Times New Roman"/>
          <w:sz w:val="24"/>
          <w:szCs w:val="24"/>
        </w:rPr>
        <w:t xml:space="preserve"> dan P</w:t>
      </w:r>
      <w:r w:rsidR="00B2180A" w:rsidRPr="00B2180A">
        <w:rPr>
          <w:rFonts w:ascii="Times New Roman" w:eastAsiaTheme="minorEastAsia" w:hAnsi="Times New Roman" w:cs="Times New Roman"/>
          <w:sz w:val="24"/>
          <w:szCs w:val="24"/>
          <w:vertAlign w:val="subscript"/>
        </w:rPr>
        <w:t>4</w:t>
      </w:r>
      <w:r w:rsidRPr="0068502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Pupuk</w:t>
      </w:r>
      <w:r w:rsidR="00B2180A">
        <w:rPr>
          <w:rFonts w:ascii="Times New Roman" w:eastAsiaTheme="minorEastAsia" w:hAnsi="Times New Roman" w:cs="Times New Roman"/>
          <w:sz w:val="24"/>
          <w:szCs w:val="24"/>
        </w:rPr>
        <w:t xml:space="preserve">. </w:t>
      </w:r>
      <w:r>
        <w:rPr>
          <w:rFonts w:ascii="Times New Roman" w:hAnsi="Times New Roman" w:cs="Times New Roman"/>
          <w:sz w:val="24"/>
          <w:szCs w:val="24"/>
        </w:rPr>
        <w:t>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w:t>
      </w:r>
      <w:r w:rsidR="00781BEE" w:rsidRPr="00B2180A">
        <w:rPr>
          <w:rFonts w:ascii="Times New Roman" w:hAnsi="Times New Roman" w:cs="Times New Roman"/>
          <w:sz w:val="24"/>
          <w:szCs w:val="24"/>
        </w:rPr>
        <w:t>tinggi tanaman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luas daun (</w:t>
      </w:r>
      <w:r w:rsidR="00781BEE">
        <w:rPr>
          <w:rFonts w:ascii="Times New Roman" w:hAnsi="Times New Roman" w:cs="Times New Roman"/>
          <w:sz w:val="24"/>
          <w:szCs w:val="24"/>
        </w:rPr>
        <w:t>cm</w:t>
      </w:r>
      <w:r w:rsidR="00781BEE" w:rsidRPr="00781BEE">
        <w:rPr>
          <w:rFonts w:ascii="Times New Roman" w:hAnsi="Times New Roman" w:cs="Times New Roman"/>
          <w:sz w:val="24"/>
          <w:szCs w:val="24"/>
          <w:vertAlign w:val="superscript"/>
        </w:rPr>
        <w:t>2</w:t>
      </w:r>
      <w:r w:rsidR="00781BEE" w:rsidRPr="00B2180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 xml:space="preserve">, </w:t>
      </w:r>
      <w:r w:rsidR="00781BEE" w:rsidRPr="00B2180A">
        <w:rPr>
          <w:rFonts w:ascii="Times New Roman" w:hAnsi="Times New Roman" w:cs="Times New Roman"/>
          <w:sz w:val="24"/>
          <w:szCs w:val="24"/>
        </w:rPr>
        <w:t>panjang tongkol tanpa kelobot (cm)</w:t>
      </w:r>
      <w:r w:rsidR="00781BEE">
        <w:rPr>
          <w:rFonts w:ascii="Times New Roman" w:hAnsi="Times New Roman" w:cs="Times New Roman"/>
          <w:sz w:val="24"/>
          <w:szCs w:val="24"/>
        </w:rPr>
        <w:t xml:space="preserve">, </w:t>
      </w:r>
      <w:r w:rsidR="00781BEE" w:rsidRPr="00B2180A">
        <w:rPr>
          <w:rFonts w:ascii="Times New Roman" w:hAnsi="Times New Roman" w:cs="Times New Roman"/>
          <w:sz w:val="24"/>
          <w:szCs w:val="24"/>
        </w:rPr>
        <w:t>diameter tongkol tanpa kelobot per tanaman (mm)</w:t>
      </w:r>
      <w:r w:rsidR="00781BEE">
        <w:rPr>
          <w:rFonts w:ascii="Times New Roman" w:hAnsi="Times New Roman" w:cs="Times New Roman"/>
          <w:sz w:val="24"/>
          <w:szCs w:val="24"/>
        </w:rPr>
        <w:t xml:space="preserve">, </w:t>
      </w:r>
      <w:r w:rsidR="00781BEE" w:rsidRPr="00B2180A">
        <w:rPr>
          <w:rFonts w:ascii="Times New Roman" w:hAnsi="Times New Roman" w:cs="Times New Roman"/>
          <w:bCs/>
          <w:sz w:val="24"/>
          <w:szCs w:val="24"/>
        </w:rPr>
        <w:t>berat tongkol berkelobot (g)</w:t>
      </w:r>
      <w:r w:rsidR="00781BEE">
        <w:rPr>
          <w:rFonts w:ascii="Times New Roman" w:hAnsi="Times New Roman" w:cs="Times New Roman"/>
          <w:bCs/>
          <w:sz w:val="24"/>
          <w:szCs w:val="24"/>
        </w:rPr>
        <w:t xml:space="preserve">, </w:t>
      </w:r>
      <w:r w:rsidR="00781BEE" w:rsidRPr="00B2180A">
        <w:rPr>
          <w:rFonts w:ascii="Times New Roman" w:hAnsi="Times New Roman" w:cs="Times New Roman"/>
          <w:bCs/>
          <w:sz w:val="24"/>
          <w:szCs w:val="24"/>
        </w:rPr>
        <w:t>berat tongkol tanpa kelobot (g)</w:t>
      </w:r>
      <w:r w:rsidR="00781BEE">
        <w:rPr>
          <w:rFonts w:ascii="Times New Roman" w:hAnsi="Times New Roman" w:cs="Times New Roman"/>
          <w:bCs/>
          <w:sz w:val="24"/>
          <w:szCs w:val="24"/>
        </w:rPr>
        <w:t xml:space="preserve"> dan </w:t>
      </w:r>
      <w:r w:rsidR="00781BEE" w:rsidRPr="00B2180A">
        <w:rPr>
          <w:rFonts w:ascii="Times New Roman" w:hAnsi="Times New Roman" w:cs="Times New Roman"/>
          <w:sz w:val="24"/>
          <w:szCs w:val="24"/>
        </w:rPr>
        <w:t>berat tongkol per petak (kg)</w:t>
      </w:r>
      <w:r w:rsidR="00781BEE">
        <w:rPr>
          <w:rFonts w:ascii="Times New Roman" w:hAnsi="Times New Roman" w:cs="Times New Roman"/>
          <w:sz w:val="24"/>
          <w:szCs w:val="24"/>
        </w:rPr>
        <w:t>.</w:t>
      </w:r>
    </w:p>
    <w:p w14:paraId="036B5FE3" w14:textId="77777777" w:rsidR="00E11EA0" w:rsidRDefault="00E11EA0" w:rsidP="00E11EA0">
      <w:pPr>
        <w:tabs>
          <w:tab w:val="left" w:pos="1134"/>
        </w:tabs>
        <w:spacing w:before="120" w:after="120" w:line="240" w:lineRule="auto"/>
        <w:ind w:left="0"/>
        <w:rPr>
          <w:rFonts w:ascii="Times New Roman" w:eastAsiaTheme="minorEastAsia" w:hAnsi="Times New Roman" w:cs="Times New Roman"/>
          <w:b/>
          <w:sz w:val="24"/>
          <w:szCs w:val="24"/>
          <w:lang w:val="en-ID"/>
        </w:rPr>
      </w:pPr>
      <w:r w:rsidRPr="00E11EA0">
        <w:rPr>
          <w:rFonts w:ascii="Times New Roman" w:eastAsiaTheme="minorEastAsia" w:hAnsi="Times New Roman" w:cs="Times New Roman"/>
          <w:b/>
          <w:sz w:val="24"/>
          <w:szCs w:val="24"/>
        </w:rPr>
        <w:t>Cara Kerja</w:t>
      </w:r>
    </w:p>
    <w:p w14:paraId="770321AC" w14:textId="4CA97C84" w:rsidR="00612DEE" w:rsidRPr="00FA779E" w:rsidRDefault="00612DEE" w:rsidP="00FA779E">
      <w:pPr>
        <w:tabs>
          <w:tab w:val="left" w:pos="1134"/>
        </w:tabs>
        <w:spacing w:before="120" w:after="120" w:line="276" w:lineRule="auto"/>
        <w:ind w:left="0" w:firstLine="851"/>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ID"/>
        </w:rPr>
        <w:t xml:space="preserve">Area </w:t>
      </w:r>
      <w:proofErr w:type="spellStart"/>
      <w:r>
        <w:rPr>
          <w:rFonts w:ascii="Times New Roman" w:eastAsiaTheme="minorEastAsia" w:hAnsi="Times New Roman" w:cs="Times New Roman"/>
          <w:sz w:val="24"/>
          <w:szCs w:val="24"/>
          <w:lang w:val="en-ID"/>
        </w:rPr>
        <w:t>lahan</w:t>
      </w:r>
      <w:proofErr w:type="spellEnd"/>
      <w:r>
        <w:rPr>
          <w:rFonts w:ascii="Times New Roman" w:eastAsiaTheme="minorEastAsia" w:hAnsi="Times New Roman" w:cs="Times New Roman"/>
          <w:sz w:val="24"/>
          <w:szCs w:val="24"/>
          <w:lang w:val="en-ID"/>
        </w:rPr>
        <w:t xml:space="preserve"> yang </w:t>
      </w:r>
      <w:proofErr w:type="spellStart"/>
      <w:r>
        <w:rPr>
          <w:rFonts w:ascii="Times New Roman" w:eastAsiaTheme="minorEastAsia" w:hAnsi="Times New Roman" w:cs="Times New Roman"/>
          <w:sz w:val="24"/>
          <w:szCs w:val="24"/>
          <w:lang w:val="en-ID"/>
        </w:rPr>
        <w:t>akan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digunakan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dibersihkan</w:t>
      </w:r>
      <w:proofErr w:type="spellEnd"/>
      <w:r w:rsidR="004D474C">
        <w:rPr>
          <w:rFonts w:ascii="Times New Roman" w:eastAsiaTheme="minorEastAsia" w:hAnsi="Times New Roman" w:cs="Times New Roman"/>
          <w:sz w:val="24"/>
          <w:szCs w:val="24"/>
          <w:lang w:val="en-ID"/>
        </w:rPr>
        <w:t>,</w:t>
      </w:r>
      <w:r>
        <w:rPr>
          <w:rFonts w:ascii="Times New Roman" w:eastAsiaTheme="minorEastAsia" w:hAnsi="Times New Roman" w:cs="Times New Roman"/>
          <w:sz w:val="24"/>
          <w:szCs w:val="24"/>
          <w:lang w:val="en-ID"/>
        </w:rPr>
        <w:t xml:space="preserve"> </w:t>
      </w:r>
      <w:r w:rsidR="00E11EA0">
        <w:rPr>
          <w:rFonts w:ascii="Times New Roman" w:hAnsi="Times New Roman" w:cs="Times New Roman"/>
          <w:sz w:val="24"/>
          <w:szCs w:val="24"/>
        </w:rPr>
        <w:t xml:space="preserve">kemudian </w:t>
      </w:r>
      <w:r w:rsidR="00E11EA0" w:rsidRPr="00E1399A">
        <w:rPr>
          <w:rFonts w:ascii="Times New Roman" w:hAnsi="Times New Roman" w:cs="Times New Roman"/>
          <w:sz w:val="24"/>
          <w:szCs w:val="24"/>
        </w:rPr>
        <w:t>t</w:t>
      </w:r>
      <w:r w:rsidR="00E11EA0">
        <w:rPr>
          <w:rFonts w:ascii="Times New Roman" w:hAnsi="Times New Roman" w:cs="Times New Roman"/>
          <w:sz w:val="24"/>
          <w:szCs w:val="24"/>
        </w:rPr>
        <w:t>anah di</w:t>
      </w:r>
      <w:r w:rsidR="00E11EA0" w:rsidRPr="00E1399A">
        <w:rPr>
          <w:rFonts w:ascii="Times New Roman" w:hAnsi="Times New Roman" w:cs="Times New Roman"/>
          <w:sz w:val="24"/>
          <w:szCs w:val="24"/>
        </w:rPr>
        <w:t xml:space="preserve">cangkul sampai gembur </w:t>
      </w:r>
      <w:r w:rsidR="004D474C">
        <w:rPr>
          <w:rFonts w:ascii="Times New Roman" w:hAnsi="Times New Roman" w:cs="Times New Roman"/>
          <w:sz w:val="24"/>
          <w:szCs w:val="24"/>
        </w:rPr>
        <w:t>dan dibuat</w:t>
      </w:r>
      <w:r>
        <w:rPr>
          <w:rFonts w:ascii="Times New Roman" w:hAnsi="Times New Roman" w:cs="Times New Roman"/>
          <w:sz w:val="24"/>
          <w:szCs w:val="24"/>
          <w:lang w:val="en-ID"/>
        </w:rPr>
        <w:t xml:space="preserve"> p</w:t>
      </w:r>
      <w:r w:rsidR="00E11EA0">
        <w:rPr>
          <w:rFonts w:ascii="Times New Roman" w:hAnsi="Times New Roman" w:cs="Times New Roman"/>
          <w:sz w:val="24"/>
          <w:szCs w:val="24"/>
        </w:rPr>
        <w:t xml:space="preserve">etakan dengan panjang 5 m dan lebar 1,2 m, </w:t>
      </w:r>
      <w:r w:rsidR="00E11EA0" w:rsidRPr="0004314B">
        <w:rPr>
          <w:rFonts w:ascii="Times New Roman" w:hAnsi="Times New Roman" w:cs="Times New Roman"/>
          <w:sz w:val="24"/>
          <w:szCs w:val="24"/>
        </w:rPr>
        <w:t>dengan jarak tanam 40 cm x 20 cm. Setiap petakan diberi kapur dolomit</w:t>
      </w:r>
      <w:r w:rsidR="00E11EA0" w:rsidRPr="0004314B">
        <w:rPr>
          <w:rFonts w:ascii="Times New Roman" w:eastAsiaTheme="minorEastAsia" w:hAnsi="Times New Roman" w:cs="Times New Roman"/>
          <w:sz w:val="24"/>
          <w:szCs w:val="24"/>
        </w:rPr>
        <w:t xml:space="preserve"> dengan do</w:t>
      </w:r>
      <w:r w:rsidR="00E11EA0">
        <w:rPr>
          <w:rFonts w:ascii="Times New Roman" w:eastAsiaTheme="minorEastAsia" w:hAnsi="Times New Roman" w:cs="Times New Roman"/>
          <w:sz w:val="24"/>
          <w:szCs w:val="24"/>
        </w:rPr>
        <w:t xml:space="preserve">sis 2 ton per </w:t>
      </w:r>
      <w:r w:rsidR="00E11EA0" w:rsidRPr="0004314B">
        <w:rPr>
          <w:rFonts w:ascii="Times New Roman" w:eastAsiaTheme="minorEastAsia" w:hAnsi="Times New Roman" w:cs="Times New Roman"/>
          <w:sz w:val="24"/>
          <w:szCs w:val="24"/>
        </w:rPr>
        <w:t xml:space="preserve">ha </w:t>
      </w:r>
      <w:r w:rsidR="00E11EA0">
        <w:rPr>
          <w:rFonts w:ascii="Times New Roman" w:eastAsiaTheme="minorEastAsia" w:hAnsi="Times New Roman" w:cs="Times New Roman"/>
          <w:sz w:val="24"/>
          <w:szCs w:val="24"/>
        </w:rPr>
        <w:t xml:space="preserve">(1,2 kg per </w:t>
      </w:r>
      <w:r w:rsidR="00E11EA0" w:rsidRPr="0004314B">
        <w:rPr>
          <w:rFonts w:ascii="Times New Roman" w:eastAsiaTheme="minorEastAsia" w:hAnsi="Times New Roman" w:cs="Times New Roman"/>
          <w:sz w:val="24"/>
          <w:szCs w:val="24"/>
        </w:rPr>
        <w:t>petak</w:t>
      </w:r>
      <w:r w:rsidR="004D474C">
        <w:rPr>
          <w:rFonts w:ascii="Times New Roman" w:eastAsiaTheme="minorEastAsia" w:hAnsi="Times New Roman" w:cs="Times New Roman"/>
          <w:sz w:val="24"/>
          <w:szCs w:val="24"/>
        </w:rPr>
        <w:t>,</w:t>
      </w:r>
      <w:r w:rsidR="00E11EA0" w:rsidRPr="0004314B">
        <w:rPr>
          <w:rFonts w:ascii="Times New Roman" w:eastAsiaTheme="minorEastAsia" w:hAnsi="Times New Roman" w:cs="Times New Roman"/>
          <w:sz w:val="24"/>
          <w:szCs w:val="24"/>
        </w:rPr>
        <w:t xml:space="preserve"> pupuk kandang kotoran a</w:t>
      </w:r>
      <w:r w:rsidR="00E11EA0">
        <w:rPr>
          <w:rFonts w:ascii="Times New Roman" w:eastAsiaTheme="minorEastAsia" w:hAnsi="Times New Roman" w:cs="Times New Roman"/>
          <w:sz w:val="24"/>
          <w:szCs w:val="24"/>
        </w:rPr>
        <w:t xml:space="preserve">yam dengan dosis 5 ton per  ha (3 kg per </w:t>
      </w:r>
      <w:r w:rsidR="00E11EA0" w:rsidRPr="0004314B">
        <w:rPr>
          <w:rFonts w:ascii="Times New Roman" w:eastAsiaTheme="minorEastAsia" w:hAnsi="Times New Roman" w:cs="Times New Roman"/>
          <w:sz w:val="24"/>
          <w:szCs w:val="24"/>
        </w:rPr>
        <w:t>petak)</w:t>
      </w:r>
      <w:r w:rsidR="00E11EA0">
        <w:rPr>
          <w:rFonts w:ascii="Times New Roman" w:eastAsiaTheme="minorEastAsia" w:hAnsi="Times New Roman" w:cs="Times New Roman"/>
          <w:sz w:val="24"/>
          <w:szCs w:val="24"/>
        </w:rPr>
        <w:t xml:space="preserve">  dan  pupuk  NPK 16-16-16 dengan  dosis 200  kg  per  ha (120 g per petak).</w:t>
      </w:r>
      <w:r>
        <w:rPr>
          <w:rFonts w:ascii="Times New Roman" w:eastAsiaTheme="minorEastAsia" w:hAnsi="Times New Roman" w:cs="Times New Roman"/>
          <w:sz w:val="24"/>
          <w:szCs w:val="24"/>
          <w:lang w:val="en-ID"/>
        </w:rPr>
        <w:t xml:space="preserve"> </w:t>
      </w:r>
      <w:r w:rsidR="00E11EA0" w:rsidRPr="00AE4463">
        <w:rPr>
          <w:rFonts w:ascii="Times New Roman" w:eastAsiaTheme="minorEastAsia" w:hAnsi="Times New Roman" w:cs="Times New Roman"/>
          <w:sz w:val="24"/>
          <w:szCs w:val="24"/>
        </w:rPr>
        <w:t xml:space="preserve">Penanaman </w:t>
      </w:r>
      <w:r w:rsidR="00E11EA0">
        <w:rPr>
          <w:rFonts w:ascii="Times New Roman" w:eastAsiaTheme="minorEastAsia" w:hAnsi="Times New Roman" w:cs="Times New Roman"/>
          <w:sz w:val="24"/>
          <w:szCs w:val="24"/>
        </w:rPr>
        <w:t xml:space="preserve">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dengan meletakan 2 (dua</w:t>
      </w:r>
      <w:r w:rsidR="00E11EA0" w:rsidRPr="00AE4463">
        <w:rPr>
          <w:rFonts w:ascii="Times New Roman" w:eastAsiaTheme="minorEastAsia" w:hAnsi="Times New Roman" w:cs="Times New Roman"/>
          <w:sz w:val="24"/>
          <w:szCs w:val="24"/>
        </w:rPr>
        <w:t>) benih jagung pada setiap lubang</w:t>
      </w:r>
      <w:r w:rsidR="00E11EA0">
        <w:rPr>
          <w:rFonts w:ascii="Times New Roman" w:hAnsi="Times New Roman" w:cs="Times New Roman"/>
          <w:sz w:val="24"/>
          <w:szCs w:val="24"/>
        </w:rPr>
        <w:t xml:space="preserve">. </w:t>
      </w:r>
      <w:r w:rsidR="004D474C">
        <w:rPr>
          <w:rFonts w:ascii="Times New Roman" w:eastAsiaTheme="minorEastAsia" w:hAnsi="Times New Roman" w:cs="Times New Roman"/>
          <w:sz w:val="24"/>
          <w:szCs w:val="24"/>
        </w:rPr>
        <w:t xml:space="preserve">Pupuk daun diberikan </w:t>
      </w:r>
      <w:r w:rsidR="00E11EA0" w:rsidRPr="00AE4463">
        <w:rPr>
          <w:rFonts w:ascii="Times New Roman" w:eastAsiaTheme="minorEastAsia" w:hAnsi="Times New Roman" w:cs="Times New Roman"/>
          <w:sz w:val="24"/>
          <w:szCs w:val="24"/>
        </w:rPr>
        <w:t xml:space="preserve">sesuai dengan dosis </w:t>
      </w:r>
      <w:r w:rsidR="00E11EA0">
        <w:rPr>
          <w:rFonts w:ascii="Times New Roman" w:eastAsiaTheme="minorEastAsia" w:hAnsi="Times New Roman" w:cs="Times New Roman"/>
          <w:sz w:val="24"/>
          <w:szCs w:val="24"/>
        </w:rPr>
        <w:t>anjuran (</w:t>
      </w:r>
      <w:r w:rsidR="00E11EA0" w:rsidRPr="00AE4463">
        <w:rPr>
          <w:rFonts w:ascii="Times New Roman" w:eastAsiaTheme="minorEastAsia" w:hAnsi="Times New Roman" w:cs="Times New Roman"/>
          <w:sz w:val="24"/>
          <w:szCs w:val="24"/>
        </w:rPr>
        <w:t>3 ml/l</w:t>
      </w:r>
      <w:r w:rsidR="00E11EA0">
        <w:rPr>
          <w:rFonts w:ascii="Times New Roman" w:eastAsiaTheme="minorEastAsia" w:hAnsi="Times New Roman" w:cs="Times New Roman"/>
          <w:sz w:val="24"/>
          <w:szCs w:val="24"/>
        </w:rPr>
        <w:t xml:space="preserve"> </w:t>
      </w:r>
      <w:r w:rsidR="00E11EA0" w:rsidRPr="00AE4463">
        <w:rPr>
          <w:rFonts w:ascii="Times New Roman" w:eastAsiaTheme="minorEastAsia" w:hAnsi="Times New Roman" w:cs="Times New Roman"/>
          <w:sz w:val="24"/>
          <w:szCs w:val="24"/>
        </w:rPr>
        <w:t>air)</w:t>
      </w:r>
      <w:r w:rsidR="00E11EA0">
        <w:rPr>
          <w:rFonts w:ascii="Times New Roman" w:eastAsiaTheme="minorEastAsia" w:hAnsi="Times New Roman" w:cs="Times New Roman"/>
          <w:sz w:val="24"/>
          <w:szCs w:val="24"/>
        </w:rPr>
        <w:t xml:space="preserve"> </w:t>
      </w:r>
      <w:r w:rsidR="00E11EA0" w:rsidRPr="00AE4463">
        <w:rPr>
          <w:rFonts w:ascii="Times New Roman" w:eastAsiaTheme="minorEastAsia" w:hAnsi="Times New Roman" w:cs="Times New Roman"/>
          <w:sz w:val="24"/>
          <w:szCs w:val="24"/>
        </w:rPr>
        <w:t xml:space="preserve">disemprotkan </w:t>
      </w:r>
      <w:r w:rsidR="005C724C">
        <w:rPr>
          <w:rFonts w:ascii="Times New Roman" w:eastAsiaTheme="minorEastAsia" w:hAnsi="Times New Roman" w:cs="Times New Roman"/>
          <w:sz w:val="24"/>
          <w:szCs w:val="24"/>
        </w:rPr>
        <w:t>setiap</w:t>
      </w:r>
      <w:r w:rsidR="00E11EA0" w:rsidRPr="00AE4463">
        <w:rPr>
          <w:rFonts w:ascii="Times New Roman" w:eastAsiaTheme="minorEastAsia" w:hAnsi="Times New Roman" w:cs="Times New Roman"/>
          <w:sz w:val="24"/>
          <w:szCs w:val="24"/>
        </w:rPr>
        <w:t xml:space="preserve"> minggu seka</w:t>
      </w:r>
      <w:r w:rsidR="00E11EA0">
        <w:rPr>
          <w:rFonts w:ascii="Times New Roman" w:eastAsiaTheme="minorEastAsia" w:hAnsi="Times New Roman" w:cs="Times New Roman"/>
          <w:sz w:val="24"/>
          <w:szCs w:val="24"/>
        </w:rPr>
        <w:t xml:space="preserve">li selama 4 minggu mulai umur 1 </w:t>
      </w:r>
      <w:r w:rsidR="00E11EA0" w:rsidRPr="00AE4463">
        <w:rPr>
          <w:rFonts w:ascii="Times New Roman" w:eastAsiaTheme="minorEastAsia" w:hAnsi="Times New Roman" w:cs="Times New Roman"/>
          <w:sz w:val="24"/>
          <w:szCs w:val="24"/>
        </w:rPr>
        <w:t>minggu setelah tanam.</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Pemeliharaan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tanaman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dilakukan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seperti</w:t>
      </w:r>
      <w:proofErr w:type="spellEnd"/>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enyiraman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enyulaman</w:t>
      </w:r>
      <w:r>
        <w:rPr>
          <w:rFonts w:ascii="Times New Roman" w:eastAsiaTheme="minorEastAsia" w:hAnsi="Times New Roman" w:cs="Times New Roman"/>
          <w:sz w:val="24"/>
          <w:szCs w:val="24"/>
        </w:rPr>
        <w:t>, penjaranga</w:t>
      </w:r>
      <w:r>
        <w:rPr>
          <w:rFonts w:ascii="Times New Roman" w:eastAsiaTheme="minorEastAsia" w:hAnsi="Times New Roman" w:cs="Times New Roman"/>
          <w:sz w:val="24"/>
          <w:szCs w:val="24"/>
          <w:lang w:val="en-ID"/>
        </w:rPr>
        <w:t>n, p</w:t>
      </w:r>
      <w:r w:rsidR="00E11EA0" w:rsidRPr="00612DEE">
        <w:rPr>
          <w:rFonts w:ascii="Times New Roman" w:eastAsiaTheme="minorEastAsia" w:hAnsi="Times New Roman" w:cs="Times New Roman"/>
          <w:sz w:val="24"/>
          <w:szCs w:val="24"/>
        </w:rPr>
        <w:t>enyiangan</w:t>
      </w:r>
      <w:r>
        <w:rPr>
          <w:rFonts w:ascii="Times New Roman" w:eastAsiaTheme="minorEastAsia" w:hAnsi="Times New Roman" w:cs="Times New Roman"/>
          <w:sz w:val="24"/>
          <w:szCs w:val="24"/>
          <w:lang w:val="en-ID"/>
        </w:rPr>
        <w:t>, p</w:t>
      </w:r>
      <w:r w:rsidR="00E11EA0" w:rsidRPr="00612DEE">
        <w:rPr>
          <w:rFonts w:ascii="Times New Roman" w:eastAsiaTheme="minorEastAsia" w:hAnsi="Times New Roman" w:cs="Times New Roman"/>
          <w:sz w:val="24"/>
          <w:szCs w:val="24"/>
        </w:rPr>
        <w:t>embumbunan</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dan</w:t>
      </w:r>
      <w:proofErr w:type="spellEnd"/>
      <w:r>
        <w:rPr>
          <w:rFonts w:ascii="Times New Roman" w:eastAsiaTheme="minorEastAsia" w:hAnsi="Times New Roman" w:cs="Times New Roman"/>
          <w:sz w:val="24"/>
          <w:szCs w:val="24"/>
          <w:lang w:val="en-ID"/>
        </w:rPr>
        <w:t xml:space="preserve"> p</w:t>
      </w:r>
      <w:r>
        <w:rPr>
          <w:rFonts w:ascii="Times New Roman" w:eastAsiaTheme="minorEastAsia" w:hAnsi="Times New Roman" w:cs="Times New Roman"/>
          <w:sz w:val="24"/>
          <w:szCs w:val="24"/>
        </w:rPr>
        <w:t xml:space="preserve">engendalian </w:t>
      </w:r>
      <w:r>
        <w:rPr>
          <w:rFonts w:ascii="Times New Roman" w:eastAsiaTheme="minorEastAsia" w:hAnsi="Times New Roman" w:cs="Times New Roman"/>
          <w:sz w:val="24"/>
          <w:szCs w:val="24"/>
          <w:lang w:val="en-ID"/>
        </w:rPr>
        <w:t>h</w:t>
      </w:r>
      <w:r>
        <w:rPr>
          <w:rFonts w:ascii="Times New Roman" w:eastAsiaTheme="minorEastAsia" w:hAnsi="Times New Roman" w:cs="Times New Roman"/>
          <w:sz w:val="24"/>
          <w:szCs w:val="24"/>
        </w:rPr>
        <w:t xml:space="preserve">ama </w:t>
      </w:r>
      <w:proofErr w:type="spellStart"/>
      <w:r>
        <w:rPr>
          <w:rFonts w:ascii="Times New Roman" w:eastAsiaTheme="minorEastAsia" w:hAnsi="Times New Roman" w:cs="Times New Roman"/>
          <w:sz w:val="24"/>
          <w:szCs w:val="24"/>
          <w:lang w:val="en-ID"/>
        </w:rPr>
        <w:t>penyakit</w:t>
      </w:r>
      <w:proofErr w:type="spellEnd"/>
      <w:r>
        <w:rPr>
          <w:rFonts w:ascii="Times New Roman" w:eastAsiaTheme="minorEastAsia" w:hAnsi="Times New Roman" w:cs="Times New Roman"/>
          <w:sz w:val="24"/>
          <w:szCs w:val="24"/>
          <w:lang w:val="en-ID"/>
        </w:rPr>
        <w:t xml:space="preserve">. </w:t>
      </w:r>
      <w:r w:rsidR="00E11EA0">
        <w:rPr>
          <w:rFonts w:ascii="Times New Roman" w:eastAsiaTheme="minorEastAsia" w:hAnsi="Times New Roman" w:cs="Times New Roman"/>
          <w:sz w:val="24"/>
          <w:szCs w:val="24"/>
        </w:rPr>
        <w:t>Panen jagung </w:t>
      </w:r>
      <w:r w:rsidR="00E11EA0" w:rsidRPr="00494CB8">
        <w:rPr>
          <w:rFonts w:ascii="Times New Roman" w:eastAsiaTheme="minorEastAsia" w:hAnsi="Times New Roman" w:cs="Times New Roman"/>
          <w:i/>
          <w:sz w:val="24"/>
          <w:szCs w:val="24"/>
        </w:rPr>
        <w:t>baby corn</w:t>
      </w:r>
      <w:r w:rsidR="00E11EA0">
        <w:rPr>
          <w:rFonts w:ascii="Times New Roman" w:eastAsiaTheme="minorEastAsia" w:hAnsi="Times New Roman" w:cs="Times New Roman"/>
          <w:sz w:val="24"/>
          <w:szCs w:val="24"/>
        </w:rPr>
        <w:t xml:space="preserve"> dilakukan pada saat umur 35 hari sampai 40 hari setelah tanam (hst) atau pada saat 2 hari setelah rambut tongkol keluar pada pagi atau sore hari (tergantung kondisi dilapangan).</w:t>
      </w:r>
    </w:p>
    <w:p w14:paraId="4E2FBCF1" w14:textId="77777777" w:rsidR="00BA048D" w:rsidRDefault="00BA048D" w:rsidP="00B1211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14:paraId="18705454" w14:textId="77777777" w:rsidR="00B2180A" w:rsidRDefault="00A459E2" w:rsidP="00B1211C">
      <w:pPr>
        <w:spacing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1</w:t>
      </w:r>
      <w:r w:rsidR="00B2180A">
        <w:rPr>
          <w:rFonts w:ascii="Times New Roman" w:eastAsiaTheme="minorEastAsia" w:hAnsi="Times New Roman" w:cs="Times New Roman"/>
          <w:sz w:val="24"/>
          <w:szCs w:val="24"/>
        </w:rPr>
        <w:t>. Hasil Analisis Keragaman terhadap Semua Parameter yang Diamati</w:t>
      </w:r>
    </w:p>
    <w:tbl>
      <w:tblPr>
        <w:tblW w:w="8804" w:type="dxa"/>
        <w:tblInd w:w="93" w:type="dxa"/>
        <w:tblLook w:val="04A0" w:firstRow="1" w:lastRow="0" w:firstColumn="1" w:lastColumn="0" w:noHBand="0" w:noVBand="1"/>
      </w:tblPr>
      <w:tblGrid>
        <w:gridCol w:w="5685"/>
        <w:gridCol w:w="1560"/>
        <w:gridCol w:w="1559"/>
      </w:tblGrid>
      <w:tr w:rsidR="00B2180A" w:rsidRPr="00B2180A" w14:paraId="1796B0E2" w14:textId="77777777" w:rsidTr="004D474C">
        <w:trPr>
          <w:trHeight w:val="315"/>
        </w:trPr>
        <w:tc>
          <w:tcPr>
            <w:tcW w:w="5685" w:type="dxa"/>
            <w:tcBorders>
              <w:top w:val="single" w:sz="4" w:space="0" w:color="auto"/>
              <w:left w:val="nil"/>
              <w:bottom w:val="single" w:sz="4" w:space="0" w:color="auto"/>
              <w:right w:val="nil"/>
            </w:tcBorders>
            <w:shd w:val="clear" w:color="auto" w:fill="auto"/>
            <w:noWrap/>
            <w:vAlign w:val="bottom"/>
            <w:hideMark/>
          </w:tcPr>
          <w:p w14:paraId="285FC7C6"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Parameter yang diamati</w:t>
            </w:r>
          </w:p>
        </w:tc>
        <w:tc>
          <w:tcPr>
            <w:tcW w:w="1560" w:type="dxa"/>
            <w:tcBorders>
              <w:top w:val="single" w:sz="4" w:space="0" w:color="auto"/>
              <w:left w:val="nil"/>
              <w:bottom w:val="single" w:sz="4" w:space="0" w:color="auto"/>
              <w:right w:val="nil"/>
            </w:tcBorders>
            <w:shd w:val="clear" w:color="auto" w:fill="auto"/>
            <w:noWrap/>
            <w:vAlign w:val="bottom"/>
            <w:hideMark/>
          </w:tcPr>
          <w:p w14:paraId="7D7FC5AD"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F Hitung</w:t>
            </w:r>
          </w:p>
        </w:tc>
        <w:tc>
          <w:tcPr>
            <w:tcW w:w="1559" w:type="dxa"/>
            <w:tcBorders>
              <w:top w:val="single" w:sz="4" w:space="0" w:color="auto"/>
              <w:left w:val="nil"/>
              <w:bottom w:val="single" w:sz="4" w:space="0" w:color="auto"/>
              <w:right w:val="nil"/>
            </w:tcBorders>
            <w:shd w:val="clear" w:color="auto" w:fill="auto"/>
            <w:noWrap/>
            <w:vAlign w:val="bottom"/>
            <w:hideMark/>
          </w:tcPr>
          <w:p w14:paraId="29CF7A61"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KK (%)</w:t>
            </w:r>
          </w:p>
        </w:tc>
      </w:tr>
      <w:tr w:rsidR="00B2180A" w:rsidRPr="00B2180A" w14:paraId="1E8A135D" w14:textId="77777777" w:rsidTr="004D474C">
        <w:trPr>
          <w:trHeight w:val="315"/>
        </w:trPr>
        <w:tc>
          <w:tcPr>
            <w:tcW w:w="5685" w:type="dxa"/>
            <w:tcBorders>
              <w:top w:val="nil"/>
              <w:left w:val="nil"/>
              <w:bottom w:val="nil"/>
              <w:right w:val="nil"/>
            </w:tcBorders>
            <w:shd w:val="clear" w:color="auto" w:fill="auto"/>
            <w:noWrap/>
            <w:vAlign w:val="bottom"/>
            <w:hideMark/>
          </w:tcPr>
          <w:p w14:paraId="0B0C992F"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Tinggi tanaman (cm)</w:t>
            </w:r>
          </w:p>
        </w:tc>
        <w:tc>
          <w:tcPr>
            <w:tcW w:w="1560" w:type="dxa"/>
            <w:tcBorders>
              <w:top w:val="nil"/>
              <w:left w:val="nil"/>
              <w:bottom w:val="nil"/>
              <w:right w:val="nil"/>
            </w:tcBorders>
            <w:shd w:val="clear" w:color="auto" w:fill="auto"/>
            <w:noWrap/>
            <w:vAlign w:val="bottom"/>
            <w:hideMark/>
          </w:tcPr>
          <w:p w14:paraId="7D5D53B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559" w:type="dxa"/>
            <w:tcBorders>
              <w:top w:val="nil"/>
              <w:left w:val="nil"/>
              <w:bottom w:val="nil"/>
              <w:right w:val="nil"/>
            </w:tcBorders>
            <w:shd w:val="clear" w:color="auto" w:fill="auto"/>
            <w:noWrap/>
            <w:vAlign w:val="bottom"/>
            <w:hideMark/>
          </w:tcPr>
          <w:p w14:paraId="0060D9A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14:paraId="2D0CAC55" w14:textId="77777777" w:rsidTr="004D474C">
        <w:trPr>
          <w:trHeight w:val="315"/>
        </w:trPr>
        <w:tc>
          <w:tcPr>
            <w:tcW w:w="5685" w:type="dxa"/>
            <w:tcBorders>
              <w:top w:val="nil"/>
              <w:left w:val="nil"/>
              <w:bottom w:val="nil"/>
              <w:right w:val="nil"/>
            </w:tcBorders>
            <w:shd w:val="clear" w:color="auto" w:fill="auto"/>
            <w:noWrap/>
            <w:vAlign w:val="bottom"/>
            <w:hideMark/>
          </w:tcPr>
          <w:p w14:paraId="3215A5C3"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1560" w:type="dxa"/>
            <w:tcBorders>
              <w:top w:val="nil"/>
              <w:left w:val="nil"/>
              <w:bottom w:val="nil"/>
              <w:right w:val="nil"/>
            </w:tcBorders>
            <w:shd w:val="clear" w:color="auto" w:fill="auto"/>
            <w:noWrap/>
            <w:vAlign w:val="bottom"/>
            <w:hideMark/>
          </w:tcPr>
          <w:p w14:paraId="0384FCF0"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9,97</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1FE84786"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6,87</w:t>
            </w:r>
          </w:p>
        </w:tc>
      </w:tr>
      <w:tr w:rsidR="00B2180A" w:rsidRPr="00B2180A" w14:paraId="62E83656" w14:textId="77777777" w:rsidTr="004D474C">
        <w:trPr>
          <w:trHeight w:val="315"/>
        </w:trPr>
        <w:tc>
          <w:tcPr>
            <w:tcW w:w="5685" w:type="dxa"/>
            <w:tcBorders>
              <w:top w:val="nil"/>
              <w:left w:val="nil"/>
              <w:bottom w:val="nil"/>
              <w:right w:val="nil"/>
            </w:tcBorders>
            <w:shd w:val="clear" w:color="auto" w:fill="auto"/>
            <w:noWrap/>
            <w:vAlign w:val="bottom"/>
            <w:hideMark/>
          </w:tcPr>
          <w:p w14:paraId="5A3C0BC0"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1560" w:type="dxa"/>
            <w:tcBorders>
              <w:top w:val="nil"/>
              <w:left w:val="nil"/>
              <w:bottom w:val="nil"/>
              <w:right w:val="nil"/>
            </w:tcBorders>
            <w:shd w:val="clear" w:color="auto" w:fill="auto"/>
            <w:noWrap/>
            <w:vAlign w:val="bottom"/>
            <w:hideMark/>
          </w:tcPr>
          <w:p w14:paraId="4C9B9A8B"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12,03</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08849F8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4,13</w:t>
            </w:r>
          </w:p>
        </w:tc>
      </w:tr>
      <w:tr w:rsidR="00B2180A" w:rsidRPr="00B2180A" w14:paraId="59F2B827" w14:textId="77777777" w:rsidTr="004D474C">
        <w:trPr>
          <w:trHeight w:val="315"/>
        </w:trPr>
        <w:tc>
          <w:tcPr>
            <w:tcW w:w="5685" w:type="dxa"/>
            <w:tcBorders>
              <w:top w:val="nil"/>
              <w:left w:val="nil"/>
              <w:bottom w:val="nil"/>
              <w:right w:val="nil"/>
            </w:tcBorders>
            <w:shd w:val="clear" w:color="auto" w:fill="auto"/>
            <w:noWrap/>
            <w:vAlign w:val="bottom"/>
            <w:hideMark/>
          </w:tcPr>
          <w:p w14:paraId="0179619B"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1560" w:type="dxa"/>
            <w:tcBorders>
              <w:top w:val="nil"/>
              <w:left w:val="nil"/>
              <w:bottom w:val="nil"/>
              <w:right w:val="nil"/>
            </w:tcBorders>
            <w:shd w:val="clear" w:color="auto" w:fill="auto"/>
            <w:noWrap/>
            <w:hideMark/>
          </w:tcPr>
          <w:p w14:paraId="28A21B0D"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5,93</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6DF48DD9"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5,46</w:t>
            </w:r>
          </w:p>
        </w:tc>
      </w:tr>
      <w:tr w:rsidR="00B2180A" w:rsidRPr="00B2180A" w14:paraId="143780E3" w14:textId="77777777" w:rsidTr="004D474C">
        <w:trPr>
          <w:trHeight w:val="315"/>
        </w:trPr>
        <w:tc>
          <w:tcPr>
            <w:tcW w:w="5685" w:type="dxa"/>
            <w:tcBorders>
              <w:top w:val="nil"/>
              <w:left w:val="nil"/>
              <w:bottom w:val="nil"/>
              <w:right w:val="nil"/>
            </w:tcBorders>
            <w:shd w:val="clear" w:color="auto" w:fill="auto"/>
            <w:noWrap/>
            <w:vAlign w:val="bottom"/>
            <w:hideMark/>
          </w:tcPr>
          <w:p w14:paraId="4F8F8B35"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Luas daun (cm)</w:t>
            </w:r>
          </w:p>
        </w:tc>
        <w:tc>
          <w:tcPr>
            <w:tcW w:w="1560" w:type="dxa"/>
            <w:tcBorders>
              <w:top w:val="nil"/>
              <w:left w:val="nil"/>
              <w:bottom w:val="nil"/>
              <w:right w:val="nil"/>
            </w:tcBorders>
            <w:shd w:val="clear" w:color="auto" w:fill="auto"/>
            <w:noWrap/>
            <w:hideMark/>
          </w:tcPr>
          <w:p w14:paraId="50DC3E54"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c>
          <w:tcPr>
            <w:tcW w:w="1559" w:type="dxa"/>
            <w:tcBorders>
              <w:top w:val="nil"/>
              <w:left w:val="nil"/>
              <w:bottom w:val="nil"/>
              <w:right w:val="nil"/>
            </w:tcBorders>
            <w:shd w:val="clear" w:color="auto" w:fill="auto"/>
            <w:noWrap/>
            <w:vAlign w:val="bottom"/>
            <w:hideMark/>
          </w:tcPr>
          <w:p w14:paraId="2C5000B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p>
        </w:tc>
      </w:tr>
      <w:tr w:rsidR="00B2180A" w:rsidRPr="00B2180A" w14:paraId="3047EC57" w14:textId="77777777" w:rsidTr="004D474C">
        <w:trPr>
          <w:trHeight w:val="315"/>
        </w:trPr>
        <w:tc>
          <w:tcPr>
            <w:tcW w:w="5685" w:type="dxa"/>
            <w:tcBorders>
              <w:top w:val="nil"/>
              <w:left w:val="nil"/>
              <w:bottom w:val="nil"/>
              <w:right w:val="nil"/>
            </w:tcBorders>
            <w:shd w:val="clear" w:color="auto" w:fill="auto"/>
            <w:noWrap/>
            <w:vAlign w:val="bottom"/>
            <w:hideMark/>
          </w:tcPr>
          <w:p w14:paraId="30583E3C"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10 hst</w:t>
            </w:r>
          </w:p>
        </w:tc>
        <w:tc>
          <w:tcPr>
            <w:tcW w:w="1560" w:type="dxa"/>
            <w:tcBorders>
              <w:top w:val="nil"/>
              <w:left w:val="nil"/>
              <w:bottom w:val="nil"/>
              <w:right w:val="nil"/>
            </w:tcBorders>
            <w:shd w:val="clear" w:color="auto" w:fill="auto"/>
            <w:noWrap/>
            <w:hideMark/>
          </w:tcPr>
          <w:p w14:paraId="44585F5C"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6,74</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0D4F24EA"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3,94</w:t>
            </w:r>
          </w:p>
        </w:tc>
      </w:tr>
      <w:tr w:rsidR="00B2180A" w:rsidRPr="00B2180A" w14:paraId="3D14E0B7" w14:textId="77777777" w:rsidTr="004D474C">
        <w:trPr>
          <w:trHeight w:val="315"/>
        </w:trPr>
        <w:tc>
          <w:tcPr>
            <w:tcW w:w="5685" w:type="dxa"/>
            <w:tcBorders>
              <w:top w:val="nil"/>
              <w:left w:val="nil"/>
              <w:bottom w:val="nil"/>
              <w:right w:val="nil"/>
            </w:tcBorders>
            <w:shd w:val="clear" w:color="auto" w:fill="auto"/>
            <w:noWrap/>
            <w:vAlign w:val="bottom"/>
            <w:hideMark/>
          </w:tcPr>
          <w:p w14:paraId="52429C72"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20 hst</w:t>
            </w:r>
          </w:p>
        </w:tc>
        <w:tc>
          <w:tcPr>
            <w:tcW w:w="1560" w:type="dxa"/>
            <w:tcBorders>
              <w:top w:val="nil"/>
              <w:left w:val="nil"/>
              <w:bottom w:val="nil"/>
              <w:right w:val="nil"/>
            </w:tcBorders>
            <w:shd w:val="clear" w:color="auto" w:fill="auto"/>
            <w:noWrap/>
            <w:hideMark/>
          </w:tcPr>
          <w:p w14:paraId="6078AF42"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5,42</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10E85BC2"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3,39</w:t>
            </w:r>
          </w:p>
        </w:tc>
      </w:tr>
      <w:tr w:rsidR="00B2180A" w:rsidRPr="00B2180A" w14:paraId="69286AE8" w14:textId="77777777" w:rsidTr="004D474C">
        <w:trPr>
          <w:trHeight w:val="315"/>
        </w:trPr>
        <w:tc>
          <w:tcPr>
            <w:tcW w:w="5685" w:type="dxa"/>
            <w:tcBorders>
              <w:top w:val="nil"/>
              <w:left w:val="nil"/>
              <w:bottom w:val="nil"/>
              <w:right w:val="nil"/>
            </w:tcBorders>
            <w:shd w:val="clear" w:color="auto" w:fill="auto"/>
            <w:noWrap/>
            <w:vAlign w:val="bottom"/>
            <w:hideMark/>
          </w:tcPr>
          <w:p w14:paraId="64FDB202"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umur 30 hst</w:t>
            </w:r>
          </w:p>
        </w:tc>
        <w:tc>
          <w:tcPr>
            <w:tcW w:w="1560" w:type="dxa"/>
            <w:tcBorders>
              <w:top w:val="nil"/>
              <w:left w:val="nil"/>
              <w:bottom w:val="nil"/>
              <w:right w:val="nil"/>
            </w:tcBorders>
            <w:shd w:val="clear" w:color="auto" w:fill="auto"/>
            <w:noWrap/>
            <w:hideMark/>
          </w:tcPr>
          <w:p w14:paraId="73A2D549"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7,43</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48DD3433"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2,00</w:t>
            </w:r>
          </w:p>
        </w:tc>
      </w:tr>
      <w:tr w:rsidR="00B2180A" w:rsidRPr="00B2180A" w14:paraId="78405781" w14:textId="77777777" w:rsidTr="004D474C">
        <w:trPr>
          <w:trHeight w:val="315"/>
        </w:trPr>
        <w:tc>
          <w:tcPr>
            <w:tcW w:w="5685" w:type="dxa"/>
            <w:tcBorders>
              <w:top w:val="nil"/>
              <w:left w:val="nil"/>
              <w:bottom w:val="nil"/>
              <w:right w:val="nil"/>
            </w:tcBorders>
            <w:shd w:val="clear" w:color="auto" w:fill="auto"/>
            <w:noWrap/>
            <w:vAlign w:val="bottom"/>
            <w:hideMark/>
          </w:tcPr>
          <w:p w14:paraId="4E9A3314"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Panjang Tongkoltanpa Kelobot(cm)</w:t>
            </w:r>
          </w:p>
        </w:tc>
        <w:tc>
          <w:tcPr>
            <w:tcW w:w="1560" w:type="dxa"/>
            <w:tcBorders>
              <w:top w:val="nil"/>
              <w:left w:val="nil"/>
              <w:bottom w:val="nil"/>
              <w:right w:val="nil"/>
            </w:tcBorders>
            <w:shd w:val="clear" w:color="auto" w:fill="auto"/>
            <w:noWrap/>
          </w:tcPr>
          <w:p w14:paraId="0CA65638"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23,43</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64464E8D"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3,80</w:t>
            </w:r>
          </w:p>
        </w:tc>
      </w:tr>
      <w:tr w:rsidR="00B2180A" w:rsidRPr="00B2180A" w14:paraId="117C467F" w14:textId="77777777" w:rsidTr="004D474C">
        <w:trPr>
          <w:trHeight w:val="315"/>
        </w:trPr>
        <w:tc>
          <w:tcPr>
            <w:tcW w:w="5685" w:type="dxa"/>
            <w:tcBorders>
              <w:top w:val="nil"/>
              <w:left w:val="nil"/>
              <w:bottom w:val="nil"/>
              <w:right w:val="nil"/>
            </w:tcBorders>
            <w:shd w:val="clear" w:color="auto" w:fill="auto"/>
            <w:noWrap/>
            <w:vAlign w:val="bottom"/>
            <w:hideMark/>
          </w:tcPr>
          <w:p w14:paraId="5769D95C"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Diameter Tongkol tanpa Kelobot per Tanaman (mm)</w:t>
            </w:r>
          </w:p>
        </w:tc>
        <w:tc>
          <w:tcPr>
            <w:tcW w:w="1560" w:type="dxa"/>
            <w:tcBorders>
              <w:top w:val="nil"/>
              <w:left w:val="nil"/>
              <w:bottom w:val="nil"/>
              <w:right w:val="nil"/>
            </w:tcBorders>
            <w:shd w:val="clear" w:color="auto" w:fill="auto"/>
            <w:noWrap/>
            <w:vAlign w:val="bottom"/>
          </w:tcPr>
          <w:p w14:paraId="12C49509"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25,36</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1A96425A"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2,57</w:t>
            </w:r>
          </w:p>
        </w:tc>
      </w:tr>
      <w:tr w:rsidR="00B2180A" w:rsidRPr="00B2180A" w14:paraId="20A8721A" w14:textId="77777777" w:rsidTr="004D474C">
        <w:trPr>
          <w:trHeight w:val="315"/>
        </w:trPr>
        <w:tc>
          <w:tcPr>
            <w:tcW w:w="5685" w:type="dxa"/>
            <w:tcBorders>
              <w:top w:val="nil"/>
              <w:left w:val="nil"/>
              <w:bottom w:val="nil"/>
              <w:right w:val="nil"/>
            </w:tcBorders>
            <w:shd w:val="clear" w:color="auto" w:fill="auto"/>
            <w:noWrap/>
            <w:vAlign w:val="bottom"/>
            <w:hideMark/>
          </w:tcPr>
          <w:p w14:paraId="67A93AC5"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Berkelobot (g)</w:t>
            </w:r>
          </w:p>
        </w:tc>
        <w:tc>
          <w:tcPr>
            <w:tcW w:w="1560" w:type="dxa"/>
            <w:tcBorders>
              <w:top w:val="nil"/>
              <w:left w:val="nil"/>
              <w:bottom w:val="nil"/>
              <w:right w:val="nil"/>
            </w:tcBorders>
            <w:shd w:val="clear" w:color="auto" w:fill="auto"/>
            <w:noWrap/>
            <w:vAlign w:val="bottom"/>
          </w:tcPr>
          <w:p w14:paraId="62408017"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m:rPr>
                        <m:sty m:val="p"/>
                      </m:rPr>
                      <w:rPr>
                        <w:rFonts w:ascii="Cambria Math" w:eastAsia="Times New Roman" w:hAnsi="Times New Roman" w:cs="Times New Roman"/>
                        <w:color w:val="000000"/>
                        <w:sz w:val="24"/>
                        <w:szCs w:val="24"/>
                      </w:rPr>
                      <m:t>12,18</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5F7EDB1B"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7,37</w:t>
            </w:r>
          </w:p>
        </w:tc>
      </w:tr>
      <w:tr w:rsidR="00B2180A" w:rsidRPr="00B2180A" w14:paraId="2730999F" w14:textId="77777777" w:rsidTr="004D474C">
        <w:trPr>
          <w:trHeight w:val="315"/>
        </w:trPr>
        <w:tc>
          <w:tcPr>
            <w:tcW w:w="5685" w:type="dxa"/>
            <w:tcBorders>
              <w:top w:val="nil"/>
              <w:left w:val="nil"/>
              <w:bottom w:val="nil"/>
              <w:right w:val="nil"/>
            </w:tcBorders>
            <w:shd w:val="clear" w:color="auto" w:fill="auto"/>
            <w:noWrap/>
            <w:vAlign w:val="bottom"/>
            <w:hideMark/>
          </w:tcPr>
          <w:p w14:paraId="792E1A5F"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tanpa Kelobot (g)</w:t>
            </w:r>
          </w:p>
        </w:tc>
        <w:tc>
          <w:tcPr>
            <w:tcW w:w="1560" w:type="dxa"/>
            <w:tcBorders>
              <w:top w:val="nil"/>
              <w:left w:val="nil"/>
              <w:bottom w:val="nil"/>
              <w:right w:val="nil"/>
            </w:tcBorders>
            <w:shd w:val="clear" w:color="auto" w:fill="auto"/>
            <w:noWrap/>
            <w:vAlign w:val="bottom"/>
          </w:tcPr>
          <w:p w14:paraId="78B6A0ED"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53,82</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hideMark/>
          </w:tcPr>
          <w:p w14:paraId="11488C07"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4,27</w:t>
            </w:r>
          </w:p>
        </w:tc>
      </w:tr>
      <w:tr w:rsidR="00B2180A" w:rsidRPr="00B2180A" w14:paraId="54CEC5F9" w14:textId="77777777" w:rsidTr="004D474C">
        <w:trPr>
          <w:trHeight w:val="315"/>
        </w:trPr>
        <w:tc>
          <w:tcPr>
            <w:tcW w:w="5685" w:type="dxa"/>
            <w:tcBorders>
              <w:top w:val="nil"/>
              <w:left w:val="nil"/>
              <w:bottom w:val="nil"/>
              <w:right w:val="nil"/>
            </w:tcBorders>
            <w:shd w:val="clear" w:color="auto" w:fill="auto"/>
            <w:noWrap/>
            <w:vAlign w:val="bottom"/>
          </w:tcPr>
          <w:p w14:paraId="0E8241A1" w14:textId="77777777" w:rsidR="00B2180A" w:rsidRPr="00B2180A" w:rsidRDefault="00B2180A" w:rsidP="000059A7">
            <w:pPr>
              <w:spacing w:line="276" w:lineRule="auto"/>
              <w:ind w:left="0"/>
              <w:jc w:val="left"/>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Berat Tongkol per Petak (kg)</w:t>
            </w:r>
          </w:p>
        </w:tc>
        <w:tc>
          <w:tcPr>
            <w:tcW w:w="1560" w:type="dxa"/>
            <w:tcBorders>
              <w:top w:val="nil"/>
              <w:left w:val="nil"/>
              <w:bottom w:val="nil"/>
              <w:right w:val="nil"/>
            </w:tcBorders>
            <w:shd w:val="clear" w:color="auto" w:fill="auto"/>
            <w:noWrap/>
            <w:vAlign w:val="bottom"/>
          </w:tcPr>
          <w:p w14:paraId="361C814D" w14:textId="77777777" w:rsidR="00B2180A" w:rsidRPr="00B2180A" w:rsidRDefault="008E198C" w:rsidP="00B1211C">
            <w:pPr>
              <w:spacing w:line="276" w:lineRule="auto"/>
              <w:jc w:val="center"/>
              <w:rPr>
                <w:rFonts w:ascii="Times New Roman" w:eastAsia="Times New Roman" w:hAnsi="Times New Roman" w:cs="Times New Roman"/>
                <w:color w:val="000000"/>
                <w:sz w:val="24"/>
                <w:szCs w:val="24"/>
              </w:rPr>
            </w:pPr>
            <m:oMathPara>
              <m:oMath>
                <m:sSup>
                  <m:sSupPr>
                    <m:ctrlPr>
                      <w:rPr>
                        <w:rFonts w:ascii="Cambria Math" w:eastAsia="Times New Roman" w:hAnsi="Times New Roman" w:cs="Times New Roman"/>
                        <w:color w:val="000000"/>
                        <w:sz w:val="24"/>
                        <w:szCs w:val="24"/>
                      </w:rPr>
                    </m:ctrlPr>
                  </m:sSupPr>
                  <m:e>
                    <m:r>
                      <w:rPr>
                        <w:rFonts w:ascii="Cambria Math" w:eastAsia="Times New Roman" w:hAnsi="Times New Roman" w:cs="Times New Roman"/>
                        <w:color w:val="000000"/>
                        <w:sz w:val="24"/>
                        <w:szCs w:val="24"/>
                      </w:rPr>
                      <m:t>73,76</m:t>
                    </m:r>
                  </m:e>
                  <m:sup>
                    <m:r>
                      <m:rPr>
                        <m:sty m:val="p"/>
                      </m:rPr>
                      <w:rPr>
                        <w:rFonts w:ascii="Cambria Math" w:eastAsia="Times New Roman" w:hAnsi="Times New Roman" w:cs="Times New Roman"/>
                        <w:color w:val="000000"/>
                        <w:sz w:val="24"/>
                        <w:szCs w:val="24"/>
                      </w:rPr>
                      <m:t>sn</m:t>
                    </m:r>
                  </m:sup>
                </m:sSup>
              </m:oMath>
            </m:oMathPara>
          </w:p>
        </w:tc>
        <w:tc>
          <w:tcPr>
            <w:tcW w:w="1559" w:type="dxa"/>
            <w:tcBorders>
              <w:top w:val="nil"/>
              <w:left w:val="nil"/>
              <w:bottom w:val="nil"/>
              <w:right w:val="nil"/>
            </w:tcBorders>
            <w:shd w:val="clear" w:color="auto" w:fill="auto"/>
            <w:noWrap/>
            <w:vAlign w:val="bottom"/>
          </w:tcPr>
          <w:p w14:paraId="7E992935" w14:textId="77777777" w:rsidR="00B2180A" w:rsidRPr="00B2180A" w:rsidRDefault="00B2180A" w:rsidP="00B1211C">
            <w:pPr>
              <w:spacing w:line="276" w:lineRule="auto"/>
              <w:jc w:val="center"/>
              <w:rPr>
                <w:rFonts w:ascii="Times New Roman" w:eastAsia="Times New Roman" w:hAnsi="Times New Roman" w:cs="Times New Roman"/>
                <w:color w:val="000000"/>
                <w:sz w:val="24"/>
                <w:szCs w:val="24"/>
              </w:rPr>
            </w:pPr>
            <w:r w:rsidRPr="00B2180A">
              <w:rPr>
                <w:rFonts w:ascii="Times New Roman" w:eastAsia="Times New Roman" w:hAnsi="Times New Roman" w:cs="Times New Roman"/>
                <w:color w:val="000000"/>
                <w:sz w:val="24"/>
                <w:szCs w:val="24"/>
              </w:rPr>
              <w:t>2,42</w:t>
            </w:r>
          </w:p>
        </w:tc>
      </w:tr>
      <w:tr w:rsidR="00B2180A" w:rsidRPr="00B2180A" w14:paraId="67ADB23D" w14:textId="77777777" w:rsidTr="004D474C">
        <w:trPr>
          <w:trHeight w:val="315"/>
        </w:trPr>
        <w:tc>
          <w:tcPr>
            <w:tcW w:w="5685" w:type="dxa"/>
            <w:tcBorders>
              <w:top w:val="single" w:sz="4" w:space="0" w:color="auto"/>
              <w:left w:val="nil"/>
              <w:bottom w:val="single" w:sz="4" w:space="0" w:color="auto"/>
              <w:right w:val="nil"/>
            </w:tcBorders>
            <w:shd w:val="clear" w:color="auto" w:fill="auto"/>
            <w:noWrap/>
            <w:vAlign w:val="bottom"/>
            <w:hideMark/>
          </w:tcPr>
          <w:p w14:paraId="1B8DB4B4"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0,05</w:t>
            </w:r>
          </w:p>
        </w:tc>
        <w:tc>
          <w:tcPr>
            <w:tcW w:w="1560" w:type="dxa"/>
            <w:tcBorders>
              <w:top w:val="single" w:sz="4" w:space="0" w:color="auto"/>
              <w:left w:val="nil"/>
              <w:bottom w:val="single" w:sz="4" w:space="0" w:color="auto"/>
              <w:right w:val="nil"/>
            </w:tcBorders>
            <w:shd w:val="clear" w:color="auto" w:fill="auto"/>
            <w:noWrap/>
            <w:vAlign w:val="bottom"/>
            <w:hideMark/>
          </w:tcPr>
          <w:p w14:paraId="265A2FAA"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3,01</w:t>
            </w:r>
          </w:p>
        </w:tc>
        <w:tc>
          <w:tcPr>
            <w:tcW w:w="1559" w:type="dxa"/>
            <w:tcBorders>
              <w:top w:val="single" w:sz="4" w:space="0" w:color="auto"/>
              <w:left w:val="nil"/>
              <w:bottom w:val="single" w:sz="4" w:space="0" w:color="auto"/>
              <w:right w:val="nil"/>
            </w:tcBorders>
            <w:shd w:val="clear" w:color="auto" w:fill="auto"/>
            <w:noWrap/>
            <w:vAlign w:val="bottom"/>
            <w:hideMark/>
          </w:tcPr>
          <w:p w14:paraId="6CE3512A" w14:textId="77777777"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r w:rsidR="00B2180A" w:rsidRPr="00B2180A" w14:paraId="5DF98D68" w14:textId="77777777" w:rsidTr="004D474C">
        <w:trPr>
          <w:trHeight w:val="315"/>
        </w:trPr>
        <w:tc>
          <w:tcPr>
            <w:tcW w:w="5685" w:type="dxa"/>
            <w:tcBorders>
              <w:top w:val="nil"/>
              <w:left w:val="nil"/>
              <w:bottom w:val="single" w:sz="4" w:space="0" w:color="auto"/>
              <w:right w:val="nil"/>
            </w:tcBorders>
            <w:shd w:val="clear" w:color="auto" w:fill="auto"/>
            <w:noWrap/>
            <w:vAlign w:val="bottom"/>
            <w:hideMark/>
          </w:tcPr>
          <w:p w14:paraId="0D9BC347" w14:textId="77777777" w:rsidR="00B2180A" w:rsidRPr="00B2180A" w:rsidRDefault="00B2180A" w:rsidP="000059A7">
            <w:pPr>
              <w:spacing w:line="276" w:lineRule="auto"/>
              <w:ind w:left="0"/>
              <w:jc w:val="left"/>
              <w:rPr>
                <w:rFonts w:ascii="Times New Roman" w:eastAsia="Times New Roman" w:hAnsi="Times New Roman" w:cs="Times New Roman"/>
                <w:color w:val="000000"/>
                <w:sz w:val="24"/>
                <w:szCs w:val="24"/>
              </w:rPr>
            </w:pPr>
            <w:r w:rsidRPr="00B2180A">
              <w:rPr>
                <w:rFonts w:ascii="Times New Roman" w:eastAsia="Times New Roman" w:hAnsi="Times New Roman" w:cs="Times New Roman"/>
                <w:b/>
                <w:color w:val="000000"/>
                <w:sz w:val="24"/>
                <w:szCs w:val="24"/>
              </w:rPr>
              <w:t xml:space="preserve">F Tabel </w:t>
            </w:r>
            <w:r w:rsidRPr="00B2180A">
              <w:rPr>
                <w:rFonts w:ascii="Times New Roman" w:eastAsia="Times New Roman" w:hAnsi="Times New Roman" w:cs="Times New Roman"/>
                <w:color w:val="000000"/>
                <w:sz w:val="24"/>
                <w:szCs w:val="24"/>
              </w:rPr>
              <w:t>0,01</w:t>
            </w:r>
          </w:p>
        </w:tc>
        <w:tc>
          <w:tcPr>
            <w:tcW w:w="1560" w:type="dxa"/>
            <w:tcBorders>
              <w:top w:val="nil"/>
              <w:left w:val="nil"/>
              <w:bottom w:val="single" w:sz="4" w:space="0" w:color="auto"/>
              <w:right w:val="nil"/>
            </w:tcBorders>
            <w:shd w:val="clear" w:color="auto" w:fill="auto"/>
            <w:noWrap/>
            <w:vAlign w:val="bottom"/>
            <w:hideMark/>
          </w:tcPr>
          <w:p w14:paraId="2B9F2A99" w14:textId="77777777" w:rsidR="00B2180A" w:rsidRPr="00B2180A" w:rsidRDefault="00B2180A" w:rsidP="00B1211C">
            <w:pPr>
              <w:spacing w:line="276" w:lineRule="auto"/>
              <w:jc w:val="center"/>
              <w:rPr>
                <w:rFonts w:ascii="Times New Roman" w:eastAsia="Times New Roman" w:hAnsi="Times New Roman" w:cs="Times New Roman"/>
                <w:b/>
                <w:color w:val="000000"/>
                <w:sz w:val="24"/>
                <w:szCs w:val="24"/>
              </w:rPr>
            </w:pPr>
            <w:r w:rsidRPr="00B2180A">
              <w:rPr>
                <w:rFonts w:ascii="Times New Roman" w:eastAsia="Times New Roman" w:hAnsi="Times New Roman" w:cs="Times New Roman"/>
                <w:b/>
                <w:color w:val="000000"/>
                <w:sz w:val="24"/>
                <w:szCs w:val="24"/>
              </w:rPr>
              <w:t>4,77</w:t>
            </w:r>
          </w:p>
        </w:tc>
        <w:tc>
          <w:tcPr>
            <w:tcW w:w="1559" w:type="dxa"/>
            <w:tcBorders>
              <w:top w:val="nil"/>
              <w:left w:val="nil"/>
              <w:bottom w:val="single" w:sz="4" w:space="0" w:color="auto"/>
              <w:right w:val="nil"/>
            </w:tcBorders>
            <w:shd w:val="clear" w:color="auto" w:fill="auto"/>
            <w:noWrap/>
            <w:vAlign w:val="bottom"/>
            <w:hideMark/>
          </w:tcPr>
          <w:p w14:paraId="14320514" w14:textId="77777777" w:rsidR="00B2180A" w:rsidRPr="00B2180A" w:rsidRDefault="00B2180A" w:rsidP="00B1211C">
            <w:pPr>
              <w:spacing w:line="276" w:lineRule="auto"/>
              <w:jc w:val="left"/>
              <w:rPr>
                <w:rFonts w:ascii="Times New Roman" w:eastAsia="Times New Roman" w:hAnsi="Times New Roman" w:cs="Times New Roman"/>
                <w:color w:val="000000"/>
                <w:sz w:val="24"/>
                <w:szCs w:val="24"/>
              </w:rPr>
            </w:pPr>
          </w:p>
        </w:tc>
      </w:tr>
    </w:tbl>
    <w:p w14:paraId="59577589" w14:textId="7D4CFFFE" w:rsidR="00DF21FC" w:rsidRDefault="00781BEE" w:rsidP="00DF21FC">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r w:rsidR="00DF21FC">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hst</w:t>
      </w:r>
      <w:r>
        <w:rPr>
          <w:rFonts w:ascii="Times New Roman" w:eastAsiaTheme="minorEastAsia" w:hAnsi="Times New Roman" w:cs="Times New Roman"/>
          <w:sz w:val="24"/>
          <w:szCs w:val="24"/>
        </w:rPr>
        <w:tab/>
        <w:t xml:space="preserve">: Hari setelah tanam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s</m:t>
            </m:r>
          </m:e>
          <m:sub>
            <m:r>
              <m:rPr>
                <m:sty m:val="p"/>
              </m:rPr>
              <w:rPr>
                <w:rFonts w:ascii="Cambria Math" w:eastAsiaTheme="minorEastAsia" w:hAnsi="Cambria Math" w:cs="Times New Roman"/>
                <w:sz w:val="24"/>
                <w:szCs w:val="24"/>
              </w:rPr>
              <m:t>n</m:t>
            </m:r>
          </m:sub>
        </m:sSub>
      </m:oMath>
      <w:r w:rsidR="009821CB">
        <w:rPr>
          <w:rFonts w:ascii="Times New Roman" w:eastAsiaTheme="minorEastAsia" w:hAnsi="Times New Roman" w:cs="Times New Roman"/>
          <w:sz w:val="24"/>
          <w:szCs w:val="24"/>
        </w:rPr>
        <w:t xml:space="preserve"> </w:t>
      </w:r>
      <w:r w:rsidRPr="00C4198D">
        <w:rPr>
          <w:rFonts w:ascii="Times New Roman" w:eastAsiaTheme="minorEastAsia" w:hAnsi="Times New Roman" w:cs="Times New Roman"/>
          <w:sz w:val="24"/>
          <w:szCs w:val="24"/>
        </w:rPr>
        <w:t>: sangat nyata</w:t>
      </w:r>
    </w:p>
    <w:p w14:paraId="4207A878" w14:textId="42A8EB54" w:rsidR="00781BEE" w:rsidRPr="00DF21FC" w:rsidRDefault="009821CB" w:rsidP="00DF21FC">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KK</w:t>
      </w:r>
      <w:r w:rsidR="00781BEE">
        <w:rPr>
          <w:rFonts w:ascii="Times New Roman" w:eastAsiaTheme="minorEastAsia" w:hAnsi="Times New Roman" w:cs="Times New Roman"/>
          <w:sz w:val="24"/>
          <w:szCs w:val="24"/>
        </w:rPr>
        <w:tab/>
        <w:t xml:space="preserve">: Koefisien Keragaman </w:t>
      </w:r>
      <w:r w:rsidR="00781BEE">
        <w:rPr>
          <w:rFonts w:ascii="Times New Roman" w:eastAsiaTheme="minorEastAsia" w:hAnsi="Times New Roman" w:cs="Times New Roman"/>
          <w:sz w:val="24"/>
          <w:szCs w:val="24"/>
        </w:rPr>
        <w:tab/>
      </w:r>
      <w:r w:rsidR="00781BEE">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 tidak nyata</w:t>
      </w:r>
    </w:p>
    <w:p w14:paraId="3AD6D56B" w14:textId="77777777" w:rsidR="002409F5" w:rsidRDefault="002409F5" w:rsidP="00B1211C">
      <w:pPr>
        <w:tabs>
          <w:tab w:val="left" w:pos="1134"/>
        </w:tabs>
        <w:spacing w:line="276" w:lineRule="auto"/>
        <w:ind w:left="0"/>
        <w:rPr>
          <w:rFonts w:ascii="Times New Roman" w:eastAsiaTheme="minorEastAsia" w:hAnsi="Times New Roman" w:cs="Times New Roman"/>
          <w:sz w:val="24"/>
          <w:szCs w:val="24"/>
          <w:lang w:val="en-ID"/>
        </w:rPr>
      </w:pPr>
    </w:p>
    <w:p w14:paraId="5EC62AD5" w14:textId="77777777" w:rsidR="002409F5" w:rsidRDefault="002409F5" w:rsidP="004971A0">
      <w:pPr>
        <w:tabs>
          <w:tab w:val="left" w:pos="2223"/>
        </w:tabs>
        <w:spacing w:after="240" w:line="276" w:lineRule="auto"/>
        <w:ind w:left="0"/>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Hasil analisis keragaman pada Tabel 3 menunjukkan bahwa pengaruh berbagai macam pupuk daun pada tanaman jagung </w:t>
      </w:r>
      <w:r w:rsidRPr="00B74417">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berpengaruh sangat nyata terhadap </w:t>
      </w:r>
      <w:r>
        <w:rPr>
          <w:rFonts w:ascii="Times New Roman" w:eastAsiaTheme="minorEastAsia" w:hAnsi="Times New Roman" w:cs="Times New Roman"/>
          <w:sz w:val="24"/>
          <w:szCs w:val="24"/>
        </w:rPr>
        <w:lastRenderedPageBreak/>
        <w:t>parameter pertumbuhan yaitu tinggi tanaman umur 10 hst, 20 hst dan 30 hst, luas daun umur 10 hst, 20 hst dan 30 hst, panjang tongkol tanpa kelobot, diameter tongkol tanpa kelobot per tanaman, berat tongkol berkelobot, berat tongkol tanpa kelobot dan berat tongkol per petak.</w:t>
      </w:r>
    </w:p>
    <w:p w14:paraId="2EF5C113" w14:textId="2AD2FB0D" w:rsidR="00781BEE" w:rsidRDefault="00A459E2" w:rsidP="00054ADA">
      <w:pPr>
        <w:spacing w:after="60" w:line="240" w:lineRule="auto"/>
        <w:ind w:left="1078" w:right="0" w:hanging="85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2</w:t>
      </w:r>
      <w:r w:rsidR="00781BEE">
        <w:rPr>
          <w:rFonts w:ascii="Times New Roman" w:eastAsiaTheme="minorEastAsia" w:hAnsi="Times New Roman" w:cs="Times New Roman"/>
          <w:sz w:val="24"/>
          <w:szCs w:val="24"/>
        </w:rPr>
        <w:t>. Pengaruh Berbagai Macam Pupuk Daun terhadap Tinggi Tanaman Umur 10 hst, 20 hst dan 30 hst (cm)</w:t>
      </w:r>
    </w:p>
    <w:tbl>
      <w:tblPr>
        <w:tblW w:w="8804" w:type="dxa"/>
        <w:tblInd w:w="93" w:type="dxa"/>
        <w:tblLook w:val="04A0" w:firstRow="1" w:lastRow="0" w:firstColumn="1" w:lastColumn="0" w:noHBand="0" w:noVBand="1"/>
      </w:tblPr>
      <w:tblGrid>
        <w:gridCol w:w="1283"/>
        <w:gridCol w:w="1993"/>
        <w:gridCol w:w="1984"/>
        <w:gridCol w:w="3544"/>
      </w:tblGrid>
      <w:tr w:rsidR="00781BEE" w:rsidRPr="00DA62CF" w14:paraId="79FDF172" w14:textId="77777777" w:rsidTr="005C724C">
        <w:trPr>
          <w:trHeight w:val="315"/>
        </w:trPr>
        <w:tc>
          <w:tcPr>
            <w:tcW w:w="1283" w:type="dxa"/>
            <w:vMerge w:val="restart"/>
            <w:tcBorders>
              <w:top w:val="single" w:sz="4" w:space="0" w:color="auto"/>
              <w:left w:val="nil"/>
              <w:bottom w:val="single" w:sz="4" w:space="0" w:color="000000"/>
              <w:right w:val="nil"/>
            </w:tcBorders>
            <w:shd w:val="clear" w:color="auto" w:fill="auto"/>
            <w:noWrap/>
            <w:vAlign w:val="bottom"/>
            <w:hideMark/>
          </w:tcPr>
          <w:p w14:paraId="24FCBAEA"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Perlakuan</w:t>
            </w:r>
          </w:p>
        </w:tc>
        <w:tc>
          <w:tcPr>
            <w:tcW w:w="7521" w:type="dxa"/>
            <w:gridSpan w:val="3"/>
            <w:tcBorders>
              <w:top w:val="single" w:sz="4" w:space="0" w:color="auto"/>
              <w:left w:val="nil"/>
              <w:bottom w:val="single" w:sz="4" w:space="0" w:color="auto"/>
              <w:right w:val="nil"/>
            </w:tcBorders>
            <w:shd w:val="clear" w:color="auto" w:fill="auto"/>
            <w:noWrap/>
            <w:vAlign w:val="bottom"/>
            <w:hideMark/>
          </w:tcPr>
          <w:p w14:paraId="0E9B61A7"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Tinggi Tanaman (cm)</w:t>
            </w:r>
          </w:p>
        </w:tc>
      </w:tr>
      <w:tr w:rsidR="00781BEE" w:rsidRPr="00DA62CF" w14:paraId="37617184" w14:textId="77777777" w:rsidTr="005C724C">
        <w:trPr>
          <w:trHeight w:val="315"/>
        </w:trPr>
        <w:tc>
          <w:tcPr>
            <w:tcW w:w="1283" w:type="dxa"/>
            <w:vMerge/>
            <w:tcBorders>
              <w:top w:val="single" w:sz="4" w:space="0" w:color="auto"/>
              <w:left w:val="nil"/>
              <w:bottom w:val="single" w:sz="4" w:space="0" w:color="000000"/>
              <w:right w:val="nil"/>
            </w:tcBorders>
            <w:vAlign w:val="center"/>
            <w:hideMark/>
          </w:tcPr>
          <w:p w14:paraId="1E24A1F2" w14:textId="77777777" w:rsidR="00781BEE" w:rsidRPr="00DA62CF"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1993" w:type="dxa"/>
            <w:tcBorders>
              <w:top w:val="single" w:sz="4" w:space="0" w:color="auto"/>
              <w:left w:val="nil"/>
              <w:bottom w:val="single" w:sz="4" w:space="0" w:color="auto"/>
              <w:right w:val="nil"/>
            </w:tcBorders>
            <w:shd w:val="clear" w:color="auto" w:fill="auto"/>
            <w:noWrap/>
            <w:vAlign w:val="bottom"/>
            <w:hideMark/>
          </w:tcPr>
          <w:p w14:paraId="7E657A61"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10 hst</w:t>
            </w:r>
          </w:p>
        </w:tc>
        <w:tc>
          <w:tcPr>
            <w:tcW w:w="1984" w:type="dxa"/>
            <w:tcBorders>
              <w:top w:val="single" w:sz="4" w:space="0" w:color="auto"/>
              <w:left w:val="nil"/>
              <w:bottom w:val="single" w:sz="4" w:space="0" w:color="auto"/>
              <w:right w:val="nil"/>
            </w:tcBorders>
            <w:shd w:val="clear" w:color="auto" w:fill="auto"/>
            <w:noWrap/>
            <w:vAlign w:val="bottom"/>
            <w:hideMark/>
          </w:tcPr>
          <w:p w14:paraId="1614E7A8"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20 hst</w:t>
            </w:r>
          </w:p>
        </w:tc>
        <w:tc>
          <w:tcPr>
            <w:tcW w:w="3544" w:type="dxa"/>
            <w:tcBorders>
              <w:top w:val="single" w:sz="4" w:space="0" w:color="auto"/>
              <w:left w:val="nil"/>
              <w:bottom w:val="single" w:sz="4" w:space="0" w:color="auto"/>
              <w:right w:val="nil"/>
            </w:tcBorders>
            <w:shd w:val="clear" w:color="auto" w:fill="auto"/>
            <w:noWrap/>
            <w:vAlign w:val="bottom"/>
            <w:hideMark/>
          </w:tcPr>
          <w:p w14:paraId="3B07DACB" w14:textId="77777777" w:rsidR="00781BEE" w:rsidRPr="00DA62CF"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30 hst</w:t>
            </w:r>
          </w:p>
        </w:tc>
      </w:tr>
      <w:tr w:rsidR="00781BEE" w:rsidRPr="00DA62CF" w14:paraId="2C02A774" w14:textId="77777777" w:rsidTr="005C724C">
        <w:trPr>
          <w:trHeight w:val="315"/>
        </w:trPr>
        <w:tc>
          <w:tcPr>
            <w:tcW w:w="1283" w:type="dxa"/>
            <w:tcBorders>
              <w:top w:val="nil"/>
              <w:left w:val="nil"/>
              <w:bottom w:val="nil"/>
              <w:right w:val="nil"/>
            </w:tcBorders>
            <w:shd w:val="clear" w:color="auto" w:fill="auto"/>
            <w:noWrap/>
            <w:vAlign w:val="center"/>
          </w:tcPr>
          <w:p w14:paraId="304CB1A4" w14:textId="77777777" w:rsidR="00781BEE" w:rsidRPr="00DA62CF"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1993" w:type="dxa"/>
            <w:tcBorders>
              <w:top w:val="single" w:sz="4" w:space="0" w:color="auto"/>
              <w:left w:val="nil"/>
              <w:bottom w:val="nil"/>
              <w:right w:val="nil"/>
            </w:tcBorders>
            <w:shd w:val="clear" w:color="auto" w:fill="auto"/>
            <w:noWrap/>
            <w:vAlign w:val="bottom"/>
            <w:hideMark/>
          </w:tcPr>
          <w:p w14:paraId="0947AE82"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17,60</w:t>
            </w:r>
            <w:r w:rsidR="00C869E2">
              <w:rPr>
                <w:rFonts w:ascii="Times New Roman" w:eastAsia="Times New Roman" w:hAnsi="Times New Roman" w:cs="Times New Roman"/>
                <w:color w:val="000000"/>
                <w:sz w:val="24"/>
                <w:szCs w:val="24"/>
              </w:rPr>
              <w:t xml:space="preserve"> </w:t>
            </w:r>
            <w:r w:rsidRPr="00DA62CF">
              <w:rPr>
                <w:rFonts w:ascii="Times New Roman" w:eastAsia="Times New Roman" w:hAnsi="Times New Roman" w:cs="Times New Roman"/>
                <w:color w:val="000000"/>
                <w:sz w:val="24"/>
                <w:szCs w:val="24"/>
              </w:rPr>
              <w:t>a</w:t>
            </w:r>
          </w:p>
        </w:tc>
        <w:tc>
          <w:tcPr>
            <w:tcW w:w="1984" w:type="dxa"/>
            <w:tcBorders>
              <w:top w:val="single" w:sz="4" w:space="0" w:color="auto"/>
              <w:left w:val="nil"/>
              <w:bottom w:val="nil"/>
              <w:right w:val="nil"/>
            </w:tcBorders>
            <w:shd w:val="clear" w:color="auto" w:fill="auto"/>
            <w:noWrap/>
            <w:vAlign w:val="bottom"/>
            <w:hideMark/>
          </w:tcPr>
          <w:p w14:paraId="1DFE611C"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42,30  a</w:t>
            </w:r>
          </w:p>
        </w:tc>
        <w:tc>
          <w:tcPr>
            <w:tcW w:w="3544" w:type="dxa"/>
            <w:tcBorders>
              <w:top w:val="single" w:sz="4" w:space="0" w:color="auto"/>
              <w:left w:val="nil"/>
              <w:bottom w:val="nil"/>
              <w:right w:val="nil"/>
            </w:tcBorders>
            <w:shd w:val="clear" w:color="auto" w:fill="auto"/>
            <w:noWrap/>
            <w:vAlign w:val="bottom"/>
            <w:hideMark/>
          </w:tcPr>
          <w:p w14:paraId="42E02545" w14:textId="77777777" w:rsidR="00781BEE" w:rsidRPr="00DA62CF" w:rsidRDefault="00781BEE" w:rsidP="005C724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79,16  a</w:t>
            </w:r>
          </w:p>
        </w:tc>
      </w:tr>
      <w:tr w:rsidR="00781BEE" w:rsidRPr="00DA62CF" w14:paraId="5A37F9C0" w14:textId="77777777" w:rsidTr="005C724C">
        <w:trPr>
          <w:trHeight w:val="315"/>
        </w:trPr>
        <w:tc>
          <w:tcPr>
            <w:tcW w:w="1283" w:type="dxa"/>
            <w:tcBorders>
              <w:top w:val="nil"/>
              <w:left w:val="nil"/>
              <w:bottom w:val="nil"/>
              <w:right w:val="nil"/>
            </w:tcBorders>
            <w:shd w:val="clear" w:color="000000" w:fill="FFFFFF"/>
            <w:noWrap/>
            <w:vAlign w:val="center"/>
          </w:tcPr>
          <w:p w14:paraId="7CDEC961" w14:textId="77777777" w:rsidR="00781BEE" w:rsidRPr="00DA62CF"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1993" w:type="dxa"/>
            <w:tcBorders>
              <w:top w:val="nil"/>
              <w:left w:val="nil"/>
              <w:bottom w:val="nil"/>
              <w:right w:val="nil"/>
            </w:tcBorders>
            <w:shd w:val="clear" w:color="auto" w:fill="auto"/>
            <w:noWrap/>
            <w:vAlign w:val="bottom"/>
            <w:hideMark/>
          </w:tcPr>
          <w:p w14:paraId="09E08FF1"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18,82  a</w:t>
            </w:r>
          </w:p>
        </w:tc>
        <w:tc>
          <w:tcPr>
            <w:tcW w:w="1984" w:type="dxa"/>
            <w:tcBorders>
              <w:top w:val="nil"/>
              <w:left w:val="nil"/>
              <w:bottom w:val="nil"/>
              <w:right w:val="nil"/>
            </w:tcBorders>
            <w:shd w:val="clear" w:color="auto" w:fill="auto"/>
            <w:noWrap/>
            <w:vAlign w:val="bottom"/>
            <w:hideMark/>
          </w:tcPr>
          <w:p w14:paraId="06FED437"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46,76  b</w:t>
            </w:r>
          </w:p>
        </w:tc>
        <w:tc>
          <w:tcPr>
            <w:tcW w:w="3544" w:type="dxa"/>
            <w:tcBorders>
              <w:top w:val="nil"/>
              <w:left w:val="nil"/>
              <w:bottom w:val="nil"/>
              <w:right w:val="nil"/>
            </w:tcBorders>
            <w:shd w:val="clear" w:color="auto" w:fill="auto"/>
            <w:noWrap/>
            <w:vAlign w:val="bottom"/>
            <w:hideMark/>
          </w:tcPr>
          <w:p w14:paraId="791FF647" w14:textId="5614AE23" w:rsidR="00781BEE" w:rsidRPr="00DA62CF" w:rsidRDefault="00781BEE" w:rsidP="005C724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86,92  ab</w:t>
            </w:r>
          </w:p>
        </w:tc>
      </w:tr>
      <w:tr w:rsidR="00781BEE" w:rsidRPr="00DA62CF" w14:paraId="09AF29E5" w14:textId="77777777" w:rsidTr="005C724C">
        <w:trPr>
          <w:trHeight w:val="315"/>
        </w:trPr>
        <w:tc>
          <w:tcPr>
            <w:tcW w:w="1283" w:type="dxa"/>
            <w:tcBorders>
              <w:top w:val="nil"/>
              <w:left w:val="nil"/>
              <w:bottom w:val="nil"/>
              <w:right w:val="nil"/>
            </w:tcBorders>
            <w:shd w:val="clear" w:color="000000" w:fill="FFFFFF"/>
            <w:noWrap/>
            <w:vAlign w:val="center"/>
          </w:tcPr>
          <w:p w14:paraId="3075339C" w14:textId="77777777" w:rsidR="00781BEE" w:rsidRPr="00DA62CF"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1993" w:type="dxa"/>
            <w:tcBorders>
              <w:top w:val="nil"/>
              <w:left w:val="nil"/>
              <w:bottom w:val="nil"/>
              <w:right w:val="nil"/>
            </w:tcBorders>
            <w:shd w:val="clear" w:color="auto" w:fill="auto"/>
            <w:noWrap/>
            <w:vAlign w:val="bottom"/>
            <w:hideMark/>
          </w:tcPr>
          <w:p w14:paraId="1B49C0FD"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  a</w:t>
            </w:r>
          </w:p>
        </w:tc>
        <w:tc>
          <w:tcPr>
            <w:tcW w:w="1984" w:type="dxa"/>
            <w:tcBorders>
              <w:top w:val="nil"/>
              <w:left w:val="nil"/>
              <w:bottom w:val="nil"/>
              <w:right w:val="nil"/>
            </w:tcBorders>
            <w:shd w:val="clear" w:color="auto" w:fill="auto"/>
            <w:noWrap/>
            <w:vAlign w:val="bottom"/>
            <w:hideMark/>
          </w:tcPr>
          <w:p w14:paraId="777D712A"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48,76  b</w:t>
            </w:r>
          </w:p>
        </w:tc>
        <w:tc>
          <w:tcPr>
            <w:tcW w:w="3544" w:type="dxa"/>
            <w:tcBorders>
              <w:top w:val="nil"/>
              <w:left w:val="nil"/>
              <w:bottom w:val="nil"/>
              <w:right w:val="nil"/>
            </w:tcBorders>
            <w:shd w:val="clear" w:color="auto" w:fill="auto"/>
            <w:noWrap/>
            <w:vAlign w:val="bottom"/>
            <w:hideMark/>
          </w:tcPr>
          <w:p w14:paraId="226B4E7F" w14:textId="72694629" w:rsidR="00781BEE" w:rsidRPr="00DA62CF" w:rsidRDefault="00781BEE" w:rsidP="005C724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89,80  b</w:t>
            </w:r>
          </w:p>
        </w:tc>
      </w:tr>
      <w:tr w:rsidR="00781BEE" w:rsidRPr="00DA62CF" w14:paraId="5C813D0A" w14:textId="77777777" w:rsidTr="005C724C">
        <w:trPr>
          <w:trHeight w:val="315"/>
        </w:trPr>
        <w:tc>
          <w:tcPr>
            <w:tcW w:w="1283" w:type="dxa"/>
            <w:tcBorders>
              <w:top w:val="nil"/>
              <w:left w:val="nil"/>
              <w:bottom w:val="nil"/>
              <w:right w:val="nil"/>
            </w:tcBorders>
            <w:shd w:val="clear" w:color="000000" w:fill="FFFFFF"/>
            <w:noWrap/>
            <w:vAlign w:val="center"/>
          </w:tcPr>
          <w:p w14:paraId="1FE6DBCF" w14:textId="77777777" w:rsidR="00781BEE" w:rsidRPr="00DA62CF"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1993" w:type="dxa"/>
            <w:tcBorders>
              <w:top w:val="nil"/>
              <w:left w:val="nil"/>
              <w:bottom w:val="nil"/>
              <w:right w:val="nil"/>
            </w:tcBorders>
            <w:shd w:val="clear" w:color="auto" w:fill="auto"/>
            <w:noWrap/>
            <w:vAlign w:val="bottom"/>
            <w:hideMark/>
          </w:tcPr>
          <w:p w14:paraId="768B4EB7"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19,16  a</w:t>
            </w:r>
          </w:p>
        </w:tc>
        <w:tc>
          <w:tcPr>
            <w:tcW w:w="1984" w:type="dxa"/>
            <w:tcBorders>
              <w:top w:val="nil"/>
              <w:left w:val="nil"/>
              <w:bottom w:val="nil"/>
              <w:right w:val="nil"/>
            </w:tcBorders>
            <w:shd w:val="clear" w:color="auto" w:fill="auto"/>
            <w:noWrap/>
            <w:vAlign w:val="bottom"/>
            <w:hideMark/>
          </w:tcPr>
          <w:p w14:paraId="5957BD5D" w14:textId="2F8CD66B" w:rsidR="00781BEE" w:rsidRPr="00DA62CF" w:rsidRDefault="00C869E2" w:rsidP="005C724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47,02  </w:t>
            </w:r>
            <w:r w:rsidR="00781BEE">
              <w:rPr>
                <w:rFonts w:ascii="Times New Roman" w:eastAsia="Times New Roman" w:hAnsi="Times New Roman" w:cs="Times New Roman"/>
                <w:color w:val="000000"/>
                <w:sz w:val="24"/>
                <w:szCs w:val="24"/>
              </w:rPr>
              <w:t>b</w:t>
            </w:r>
          </w:p>
        </w:tc>
        <w:tc>
          <w:tcPr>
            <w:tcW w:w="3544" w:type="dxa"/>
            <w:tcBorders>
              <w:top w:val="nil"/>
              <w:left w:val="nil"/>
              <w:bottom w:val="nil"/>
              <w:right w:val="nil"/>
            </w:tcBorders>
            <w:shd w:val="clear" w:color="auto" w:fill="auto"/>
            <w:noWrap/>
            <w:vAlign w:val="bottom"/>
            <w:hideMark/>
          </w:tcPr>
          <w:p w14:paraId="16086E6E" w14:textId="4BB57DBE" w:rsidR="00781BEE" w:rsidRPr="00DA62CF" w:rsidRDefault="00781BEE" w:rsidP="005C724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86,40  ab</w:t>
            </w:r>
          </w:p>
        </w:tc>
      </w:tr>
      <w:tr w:rsidR="00781BEE" w:rsidRPr="00DA62CF" w14:paraId="505E3138" w14:textId="77777777" w:rsidTr="005C724C">
        <w:trPr>
          <w:trHeight w:val="315"/>
        </w:trPr>
        <w:tc>
          <w:tcPr>
            <w:tcW w:w="1283" w:type="dxa"/>
            <w:tcBorders>
              <w:top w:val="nil"/>
              <w:left w:val="nil"/>
              <w:bottom w:val="single" w:sz="4" w:space="0" w:color="auto"/>
              <w:right w:val="nil"/>
            </w:tcBorders>
            <w:shd w:val="clear" w:color="auto" w:fill="auto"/>
            <w:noWrap/>
            <w:vAlign w:val="bottom"/>
          </w:tcPr>
          <w:p w14:paraId="650F829F" w14:textId="77777777" w:rsidR="00781BEE" w:rsidRPr="00DA62CF"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1993" w:type="dxa"/>
            <w:tcBorders>
              <w:top w:val="nil"/>
              <w:left w:val="nil"/>
              <w:bottom w:val="single" w:sz="4" w:space="0" w:color="auto"/>
              <w:right w:val="nil"/>
            </w:tcBorders>
            <w:shd w:val="clear" w:color="auto" w:fill="auto"/>
            <w:noWrap/>
            <w:vAlign w:val="bottom"/>
            <w:hideMark/>
          </w:tcPr>
          <w:p w14:paraId="1F12ED5F" w14:textId="77777777" w:rsidR="00781BEE" w:rsidRPr="00DA62CF"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22,70  b</w:t>
            </w:r>
          </w:p>
        </w:tc>
        <w:tc>
          <w:tcPr>
            <w:tcW w:w="1984" w:type="dxa"/>
            <w:tcBorders>
              <w:top w:val="nil"/>
              <w:left w:val="nil"/>
              <w:bottom w:val="single" w:sz="4" w:space="0" w:color="auto"/>
              <w:right w:val="nil"/>
            </w:tcBorders>
            <w:shd w:val="clear" w:color="auto" w:fill="auto"/>
            <w:noWrap/>
            <w:vAlign w:val="bottom"/>
            <w:hideMark/>
          </w:tcPr>
          <w:p w14:paraId="342926A9" w14:textId="490A82D0" w:rsidR="00781BEE" w:rsidRPr="00DA62CF" w:rsidRDefault="00781BEE" w:rsidP="005C724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50,32  b</w:t>
            </w:r>
          </w:p>
        </w:tc>
        <w:tc>
          <w:tcPr>
            <w:tcW w:w="3544" w:type="dxa"/>
            <w:tcBorders>
              <w:top w:val="nil"/>
              <w:left w:val="nil"/>
              <w:bottom w:val="single" w:sz="4" w:space="0" w:color="auto"/>
              <w:right w:val="nil"/>
            </w:tcBorders>
            <w:shd w:val="clear" w:color="auto" w:fill="auto"/>
            <w:noWrap/>
            <w:vAlign w:val="bottom"/>
            <w:hideMark/>
          </w:tcPr>
          <w:p w14:paraId="29BCF05F" w14:textId="0CA5BCC4" w:rsidR="00781BEE" w:rsidRPr="00DA62CF" w:rsidRDefault="00781BEE" w:rsidP="005C724C">
            <w:pPr>
              <w:spacing w:line="276" w:lineRule="auto"/>
              <w:ind w:left="0" w:right="-1"/>
              <w:jc w:val="center"/>
              <w:rPr>
                <w:rFonts w:ascii="Times New Roman" w:eastAsia="Times New Roman" w:hAnsi="Times New Roman" w:cs="Times New Roman"/>
                <w:color w:val="000000"/>
                <w:sz w:val="24"/>
                <w:szCs w:val="24"/>
              </w:rPr>
            </w:pPr>
            <w:r w:rsidRPr="00DA62CF">
              <w:rPr>
                <w:rFonts w:ascii="Times New Roman" w:eastAsia="Times New Roman" w:hAnsi="Times New Roman" w:cs="Times New Roman"/>
                <w:color w:val="000000"/>
                <w:sz w:val="24"/>
                <w:szCs w:val="24"/>
              </w:rPr>
              <w:t>93,12  b</w:t>
            </w:r>
          </w:p>
        </w:tc>
      </w:tr>
      <w:tr w:rsidR="00781BEE" w:rsidRPr="00DA62CF" w14:paraId="6AD37AB5" w14:textId="77777777" w:rsidTr="005C724C">
        <w:trPr>
          <w:trHeight w:val="315"/>
        </w:trPr>
        <w:tc>
          <w:tcPr>
            <w:tcW w:w="1283" w:type="dxa"/>
            <w:tcBorders>
              <w:top w:val="nil"/>
              <w:left w:val="nil"/>
              <w:bottom w:val="single" w:sz="4" w:space="0" w:color="auto"/>
              <w:right w:val="nil"/>
            </w:tcBorders>
            <w:shd w:val="clear" w:color="auto" w:fill="auto"/>
            <w:noWrap/>
            <w:vAlign w:val="bottom"/>
            <w:hideMark/>
          </w:tcPr>
          <w:p w14:paraId="489320D6" w14:textId="77777777" w:rsidR="00781BEE" w:rsidRPr="00DA62CF" w:rsidRDefault="00781BEE" w:rsidP="00B1211C">
            <w:pPr>
              <w:spacing w:line="276" w:lineRule="auto"/>
              <w:ind w:left="0" w:right="-1"/>
              <w:jc w:val="center"/>
              <w:rPr>
                <w:rFonts w:ascii="Calibri" w:eastAsia="Times New Roman" w:hAnsi="Calibri" w:cs="Calibri"/>
                <w:b/>
                <w:bCs/>
                <w:color w:val="000000"/>
                <w:sz w:val="24"/>
                <w:szCs w:val="24"/>
              </w:rPr>
            </w:pPr>
            <w:r w:rsidRPr="00DA62CF">
              <w:rPr>
                <w:rFonts w:ascii="Calibri" w:eastAsia="Times New Roman" w:hAnsi="Calibri" w:cs="Calibri"/>
                <w:b/>
                <w:bCs/>
                <w:color w:val="000000"/>
                <w:sz w:val="24"/>
                <w:szCs w:val="24"/>
              </w:rPr>
              <w:t> </w:t>
            </w:r>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0,05</m:t>
                  </m:r>
                </m:sub>
              </m:sSub>
            </m:oMath>
          </w:p>
        </w:tc>
        <w:tc>
          <w:tcPr>
            <w:tcW w:w="1993" w:type="dxa"/>
            <w:tcBorders>
              <w:top w:val="single" w:sz="4" w:space="0" w:color="auto"/>
              <w:left w:val="nil"/>
              <w:bottom w:val="single" w:sz="4" w:space="0" w:color="auto"/>
              <w:right w:val="nil"/>
            </w:tcBorders>
            <w:shd w:val="clear" w:color="auto" w:fill="auto"/>
            <w:noWrap/>
            <w:vAlign w:val="bottom"/>
            <w:hideMark/>
          </w:tcPr>
          <w:p w14:paraId="4F5F965F" w14:textId="33494B64" w:rsidR="00781BEE" w:rsidRPr="00DA62CF" w:rsidRDefault="00781BEE" w:rsidP="005C724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2,62</w:t>
            </w:r>
          </w:p>
        </w:tc>
        <w:tc>
          <w:tcPr>
            <w:tcW w:w="1984" w:type="dxa"/>
            <w:tcBorders>
              <w:top w:val="single" w:sz="4" w:space="0" w:color="auto"/>
              <w:left w:val="nil"/>
              <w:bottom w:val="single" w:sz="4" w:space="0" w:color="auto"/>
              <w:right w:val="nil"/>
            </w:tcBorders>
            <w:shd w:val="clear" w:color="auto" w:fill="auto"/>
            <w:noWrap/>
            <w:vAlign w:val="bottom"/>
            <w:hideMark/>
          </w:tcPr>
          <w:p w14:paraId="2118922E" w14:textId="1DDE0F66" w:rsidR="00781BEE" w:rsidRPr="00DA62CF" w:rsidRDefault="00781BEE" w:rsidP="005C724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3,76</w:t>
            </w:r>
          </w:p>
        </w:tc>
        <w:tc>
          <w:tcPr>
            <w:tcW w:w="3544" w:type="dxa"/>
            <w:tcBorders>
              <w:top w:val="single" w:sz="4" w:space="0" w:color="auto"/>
              <w:left w:val="nil"/>
              <w:bottom w:val="single" w:sz="4" w:space="0" w:color="auto"/>
              <w:right w:val="nil"/>
            </w:tcBorders>
            <w:shd w:val="clear" w:color="auto" w:fill="auto"/>
            <w:noWrap/>
            <w:vAlign w:val="bottom"/>
            <w:hideMark/>
          </w:tcPr>
          <w:p w14:paraId="46ACB61E" w14:textId="6B018E40" w:rsidR="00781BEE" w:rsidRPr="00DA62CF" w:rsidRDefault="00781BEE" w:rsidP="005C724C">
            <w:pPr>
              <w:spacing w:line="276" w:lineRule="auto"/>
              <w:ind w:left="0" w:right="-1"/>
              <w:jc w:val="center"/>
              <w:rPr>
                <w:rFonts w:ascii="Times New Roman" w:eastAsia="Times New Roman" w:hAnsi="Times New Roman" w:cs="Times New Roman"/>
                <w:b/>
                <w:bCs/>
                <w:color w:val="000000"/>
                <w:sz w:val="24"/>
                <w:szCs w:val="24"/>
              </w:rPr>
            </w:pPr>
            <w:r w:rsidRPr="00DA62CF">
              <w:rPr>
                <w:rFonts w:ascii="Times New Roman" w:eastAsia="Times New Roman" w:hAnsi="Times New Roman" w:cs="Times New Roman"/>
                <w:b/>
                <w:bCs/>
                <w:color w:val="000000"/>
                <w:sz w:val="24"/>
                <w:szCs w:val="24"/>
              </w:rPr>
              <w:t>9,2</w:t>
            </w:r>
          </w:p>
        </w:tc>
      </w:tr>
    </w:tbl>
    <w:p w14:paraId="09A8AFEA" w14:textId="1607B91C" w:rsidR="004971A0" w:rsidRDefault="00781BEE" w:rsidP="00054ADA">
      <w:pPr>
        <w:tabs>
          <w:tab w:val="left" w:pos="2223"/>
        </w:tabs>
        <w:spacing w:line="240" w:lineRule="auto"/>
        <w:ind w:left="1418" w:right="0" w:hanging="1418"/>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Angka yang diikuti oleh huruf yang sama pada kolom yang sama dinyatakan berbeda tidak nyata pada taraf uji 5%</w:t>
      </w:r>
    </w:p>
    <w:p w14:paraId="52EC23C7" w14:textId="77777777" w:rsidR="00054ADA" w:rsidRPr="00FA779E" w:rsidRDefault="00054ADA" w:rsidP="00054ADA">
      <w:pPr>
        <w:tabs>
          <w:tab w:val="left" w:pos="2223"/>
        </w:tabs>
        <w:spacing w:line="240" w:lineRule="auto"/>
        <w:ind w:left="1418" w:right="0" w:hanging="1418"/>
        <w:rPr>
          <w:rFonts w:ascii="Times New Roman" w:eastAsiaTheme="minorEastAsia" w:hAnsi="Times New Roman" w:cs="Times New Roman"/>
          <w:sz w:val="24"/>
          <w:szCs w:val="24"/>
        </w:rPr>
      </w:pPr>
    </w:p>
    <w:p w14:paraId="5BAAEE25" w14:textId="5990D393" w:rsidR="004971A0" w:rsidRDefault="00A459E2" w:rsidP="00FA779E">
      <w:pPr>
        <w:tabs>
          <w:tab w:val="left" w:pos="2223"/>
        </w:tabs>
        <w:spacing w:after="240" w:line="276" w:lineRule="auto"/>
        <w:ind w:left="0" w:firstLine="567"/>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2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(Bayfolan) pada umur 30 hst menghasilkan tinggi tanaman setinggi yaitu 93,12 cm yang berbeda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sidRPr="00B06CC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w:r w:rsidRPr="00B06CCE">
        <w:rPr>
          <w:rFonts w:ascii="Times New Roman" w:eastAsiaTheme="minorEastAsia" w:hAnsi="Times New Roman" w:cs="Times New Roman"/>
          <w:sz w:val="24"/>
          <w:szCs w:val="24"/>
        </w:rPr>
        <w:t xml:space="preserve"> 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r w:rsidR="00054ADA">
        <w:rPr>
          <w:rFonts w:ascii="Times New Roman" w:eastAsiaTheme="minorEastAsia" w:hAnsi="Times New Roman" w:cs="Times New Roman"/>
          <w:sz w:val="24"/>
          <w:szCs w:val="24"/>
        </w:rPr>
        <w:t xml:space="preserve">  </w:t>
      </w:r>
      <w:r w:rsidR="00234347">
        <w:rPr>
          <w:rFonts w:ascii="Times New Roman" w:eastAsiaTheme="minorEastAsia" w:hAnsi="Times New Roman" w:cs="Times New Roman"/>
          <w:sz w:val="24"/>
          <w:szCs w:val="24"/>
        </w:rPr>
        <w:t>Diduga karena pupuk Bayfolan memiliki kandungan unsur hara N 11%, P 8% dan K 6%  yang mampu menyuplai</w:t>
      </w:r>
      <w:r w:rsidR="00234347">
        <w:rPr>
          <w:rFonts w:ascii="Times New Roman" w:eastAsiaTheme="minorEastAsia" w:hAnsi="Times New Roman" w:cs="Times New Roman"/>
          <w:i/>
          <w:sz w:val="24"/>
          <w:szCs w:val="24"/>
        </w:rPr>
        <w:t xml:space="preserve"> </w:t>
      </w:r>
      <w:r w:rsidR="00234347">
        <w:rPr>
          <w:rFonts w:ascii="Times New Roman" w:eastAsiaTheme="minorEastAsia" w:hAnsi="Times New Roman" w:cs="Times New Roman"/>
          <w:i/>
          <w:sz w:val="24"/>
          <w:szCs w:val="24"/>
          <w:lang w:val="en-ID"/>
        </w:rPr>
        <w:t xml:space="preserve"> </w:t>
      </w:r>
      <w:r w:rsidR="00234347">
        <w:rPr>
          <w:rFonts w:ascii="Times New Roman" w:eastAsiaTheme="minorEastAsia" w:hAnsi="Times New Roman" w:cs="Times New Roman"/>
          <w:sz w:val="24"/>
          <w:szCs w:val="24"/>
        </w:rPr>
        <w:t xml:space="preserve">kebutuhan unsur hara yang lengkap dalam proses pertumbuhan tanaman jagung </w:t>
      </w:r>
      <w:r w:rsidR="00234347" w:rsidRPr="002407B8">
        <w:rPr>
          <w:rFonts w:ascii="Times New Roman" w:eastAsiaTheme="minorEastAsia" w:hAnsi="Times New Roman" w:cs="Times New Roman"/>
          <w:i/>
          <w:sz w:val="24"/>
          <w:szCs w:val="24"/>
        </w:rPr>
        <w:t>baby corn</w:t>
      </w:r>
      <w:r w:rsidR="00234347">
        <w:rPr>
          <w:rFonts w:ascii="Times New Roman" w:eastAsiaTheme="minorEastAsia" w:hAnsi="Times New Roman" w:cs="Times New Roman"/>
          <w:sz w:val="24"/>
          <w:szCs w:val="24"/>
        </w:rPr>
        <w:t xml:space="preserve">, sehingga tanaman jagung </w:t>
      </w:r>
      <w:r w:rsidR="00234347" w:rsidRPr="002141F8">
        <w:rPr>
          <w:rFonts w:ascii="Times New Roman" w:eastAsiaTheme="minorEastAsia" w:hAnsi="Times New Roman" w:cs="Times New Roman"/>
          <w:i/>
          <w:sz w:val="24"/>
          <w:szCs w:val="24"/>
        </w:rPr>
        <w:t>baby corn</w:t>
      </w:r>
      <w:r w:rsidR="00234347">
        <w:rPr>
          <w:rFonts w:ascii="Times New Roman" w:eastAsiaTheme="minorEastAsia" w:hAnsi="Times New Roman" w:cs="Times New Roman"/>
          <w:sz w:val="24"/>
          <w:szCs w:val="24"/>
        </w:rPr>
        <w:t xml:space="preserve"> mendapatkan unsur hara yang tepat dalam masa pertumbuhan. Menurut Saraswati (2016), bahwa tanaman membutuhkan unsur hara N, P dan K yang memiliki peran yang berbeda dalam membantu pertumbuhan tanaman secara umum pada fase vegetatif. Pupuk Bayfolan dapat membantu pertumbuhan tanaman pada fase vegetatif. Pupuk cair ini mengandung unsur hara makro N 11%, P 8% dan K 6% yang dapat membantu pembentukan batang dan daun</w:t>
      </w:r>
    </w:p>
    <w:p w14:paraId="23C306E8" w14:textId="77777777" w:rsidR="009821CB" w:rsidRPr="00FA779E" w:rsidRDefault="009821CB" w:rsidP="009821CB">
      <w:pPr>
        <w:tabs>
          <w:tab w:val="left" w:pos="2223"/>
        </w:tabs>
        <w:spacing w:line="240" w:lineRule="auto"/>
        <w:ind w:left="0" w:firstLine="567"/>
        <w:contextualSpacing/>
        <w:rPr>
          <w:rFonts w:ascii="Times New Roman" w:eastAsiaTheme="minorEastAsia" w:hAnsi="Times New Roman" w:cs="Times New Roman"/>
          <w:i/>
          <w:sz w:val="24"/>
          <w:szCs w:val="24"/>
          <w:lang w:val="en-ID"/>
        </w:rPr>
      </w:pPr>
    </w:p>
    <w:p w14:paraId="6B1C0EE4" w14:textId="50D8165B" w:rsidR="00781BEE" w:rsidRDefault="00413FAB" w:rsidP="009821CB">
      <w:pPr>
        <w:spacing w:line="240" w:lineRule="auto"/>
        <w:ind w:left="964" w:right="0" w:hanging="964"/>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lang w:val="en-ID"/>
        </w:rPr>
        <w:t>3</w:t>
      </w:r>
      <w:r w:rsidR="00781BEE">
        <w:rPr>
          <w:rFonts w:ascii="Times New Roman" w:eastAsiaTheme="minorEastAsia" w:hAnsi="Times New Roman" w:cs="Times New Roman"/>
          <w:sz w:val="24"/>
          <w:szCs w:val="24"/>
        </w:rPr>
        <w:t>.  Pengaruh Berbagai Macam Pupuk Daun terhadap Luas Daun Umur 10 hst, 20 hst dan 30 hst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sidR="00781BEE" w:rsidRPr="00157E3A">
        <w:rPr>
          <w:rFonts w:ascii="Times New Roman" w:eastAsiaTheme="minorEastAsia" w:hAnsi="Times New Roman" w:cs="Times New Roman"/>
          <w:sz w:val="24"/>
          <w:szCs w:val="24"/>
        </w:rPr>
        <w:t>)</w:t>
      </w:r>
      <w:r w:rsidR="00781BEE">
        <w:rPr>
          <w:rFonts w:ascii="Times New Roman" w:eastAsiaTheme="minorEastAsia" w:hAnsi="Times New Roman" w:cs="Times New Roman"/>
          <w:sz w:val="24"/>
          <w:szCs w:val="24"/>
        </w:rPr>
        <w:t>.</w:t>
      </w:r>
    </w:p>
    <w:tbl>
      <w:tblPr>
        <w:tblW w:w="8662" w:type="dxa"/>
        <w:tblInd w:w="93" w:type="dxa"/>
        <w:tblLook w:val="04A0" w:firstRow="1" w:lastRow="0" w:firstColumn="1" w:lastColumn="0" w:noHBand="0" w:noVBand="1"/>
      </w:tblPr>
      <w:tblGrid>
        <w:gridCol w:w="1716"/>
        <w:gridCol w:w="2127"/>
        <w:gridCol w:w="1984"/>
        <w:gridCol w:w="2835"/>
      </w:tblGrid>
      <w:tr w:rsidR="00781BEE" w:rsidRPr="00C70726" w14:paraId="6DD7E40D" w14:textId="77777777" w:rsidTr="00054ADA">
        <w:trPr>
          <w:trHeight w:val="315"/>
        </w:trPr>
        <w:tc>
          <w:tcPr>
            <w:tcW w:w="1716" w:type="dxa"/>
            <w:vMerge w:val="restart"/>
            <w:tcBorders>
              <w:top w:val="single" w:sz="4" w:space="0" w:color="auto"/>
              <w:left w:val="nil"/>
              <w:bottom w:val="single" w:sz="4" w:space="0" w:color="000000"/>
              <w:right w:val="nil"/>
            </w:tcBorders>
            <w:shd w:val="clear" w:color="auto" w:fill="auto"/>
            <w:noWrap/>
            <w:vAlign w:val="bottom"/>
            <w:hideMark/>
          </w:tcPr>
          <w:p w14:paraId="2E7438CA"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Perlakuan</w:t>
            </w:r>
          </w:p>
        </w:tc>
        <w:tc>
          <w:tcPr>
            <w:tcW w:w="6946" w:type="dxa"/>
            <w:gridSpan w:val="3"/>
            <w:tcBorders>
              <w:top w:val="single" w:sz="4" w:space="0" w:color="auto"/>
              <w:left w:val="nil"/>
              <w:bottom w:val="single" w:sz="4" w:space="0" w:color="auto"/>
              <w:right w:val="nil"/>
            </w:tcBorders>
            <w:shd w:val="clear" w:color="auto" w:fill="auto"/>
            <w:noWrap/>
            <w:vAlign w:val="bottom"/>
            <w:hideMark/>
          </w:tcPr>
          <w:p w14:paraId="3BB36FE1"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Luas Daun (</w:t>
            </w:r>
            <m:oMath>
              <m:sSup>
                <m:sSupPr>
                  <m:ctrlPr>
                    <w:rPr>
                      <w:rFonts w:ascii="Cambria Math" w:eastAsiaTheme="minorEastAsia" w:hAnsi="Cambria Math" w:cs="Times New Roman"/>
                      <w:b/>
                      <w:sz w:val="24"/>
                      <w:szCs w:val="24"/>
                    </w:rPr>
                  </m:ctrlPr>
                </m:sSupPr>
                <m:e>
                  <m:r>
                    <m:rPr>
                      <m:sty m:val="b"/>
                    </m:rPr>
                    <w:rPr>
                      <w:rFonts w:ascii="Cambria Math" w:eastAsiaTheme="minorEastAsia" w:hAnsi="Cambria Math" w:cs="Times New Roman"/>
                      <w:sz w:val="24"/>
                      <w:szCs w:val="24"/>
                    </w:rPr>
                    <m:t>cm</m:t>
                  </m:r>
                </m:e>
                <m:sup>
                  <m:r>
                    <m:rPr>
                      <m:sty m:val="b"/>
                    </m:rPr>
                    <w:rPr>
                      <w:rFonts w:ascii="Cambria Math" w:eastAsiaTheme="minorEastAsia" w:hAnsi="Cambria Math" w:cs="Times New Roman"/>
                      <w:sz w:val="24"/>
                      <w:szCs w:val="24"/>
                    </w:rPr>
                    <m:t>2</m:t>
                  </m:r>
                </m:sup>
              </m:sSup>
            </m:oMath>
            <w:r w:rsidRPr="001346B2">
              <w:rPr>
                <w:rFonts w:ascii="Times New Roman" w:eastAsia="Times New Roman" w:hAnsi="Times New Roman" w:cs="Times New Roman"/>
                <w:b/>
                <w:bCs/>
                <w:color w:val="000000"/>
                <w:sz w:val="24"/>
                <w:szCs w:val="24"/>
              </w:rPr>
              <w:t>)</w:t>
            </w:r>
          </w:p>
        </w:tc>
      </w:tr>
      <w:tr w:rsidR="00781BEE" w:rsidRPr="00C70726" w14:paraId="132FBDE2" w14:textId="77777777" w:rsidTr="00054ADA">
        <w:trPr>
          <w:trHeight w:val="315"/>
        </w:trPr>
        <w:tc>
          <w:tcPr>
            <w:tcW w:w="1716" w:type="dxa"/>
            <w:vMerge/>
            <w:tcBorders>
              <w:top w:val="single" w:sz="4" w:space="0" w:color="auto"/>
              <w:left w:val="nil"/>
              <w:bottom w:val="single" w:sz="4" w:space="0" w:color="000000"/>
              <w:right w:val="nil"/>
            </w:tcBorders>
            <w:vAlign w:val="center"/>
            <w:hideMark/>
          </w:tcPr>
          <w:p w14:paraId="0E54B459" w14:textId="77777777" w:rsidR="00781BEE" w:rsidRPr="00C70726" w:rsidRDefault="00781BEE" w:rsidP="00B1211C">
            <w:pPr>
              <w:spacing w:line="276" w:lineRule="auto"/>
              <w:ind w:left="0" w:right="-1"/>
              <w:jc w:val="left"/>
              <w:rPr>
                <w:rFonts w:ascii="Times New Roman" w:eastAsia="Times New Roman" w:hAnsi="Times New Roman" w:cs="Times New Roman"/>
                <w:b/>
                <w:bCs/>
                <w:color w:val="000000"/>
                <w:sz w:val="24"/>
                <w:szCs w:val="24"/>
              </w:rPr>
            </w:pPr>
          </w:p>
        </w:tc>
        <w:tc>
          <w:tcPr>
            <w:tcW w:w="2127" w:type="dxa"/>
            <w:tcBorders>
              <w:top w:val="single" w:sz="4" w:space="0" w:color="auto"/>
              <w:left w:val="nil"/>
              <w:bottom w:val="single" w:sz="4" w:space="0" w:color="auto"/>
              <w:right w:val="nil"/>
            </w:tcBorders>
            <w:shd w:val="clear" w:color="auto" w:fill="auto"/>
            <w:noWrap/>
            <w:vAlign w:val="bottom"/>
            <w:hideMark/>
          </w:tcPr>
          <w:p w14:paraId="629763EA"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10 hst</w:t>
            </w:r>
          </w:p>
        </w:tc>
        <w:tc>
          <w:tcPr>
            <w:tcW w:w="1984" w:type="dxa"/>
            <w:tcBorders>
              <w:top w:val="single" w:sz="4" w:space="0" w:color="auto"/>
              <w:left w:val="nil"/>
              <w:bottom w:val="single" w:sz="4" w:space="0" w:color="auto"/>
              <w:right w:val="nil"/>
            </w:tcBorders>
            <w:shd w:val="clear" w:color="auto" w:fill="auto"/>
            <w:noWrap/>
            <w:vAlign w:val="bottom"/>
            <w:hideMark/>
          </w:tcPr>
          <w:p w14:paraId="64E100F1"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20 hst</w:t>
            </w:r>
          </w:p>
        </w:tc>
        <w:tc>
          <w:tcPr>
            <w:tcW w:w="2835" w:type="dxa"/>
            <w:tcBorders>
              <w:top w:val="single" w:sz="4" w:space="0" w:color="auto"/>
              <w:left w:val="nil"/>
              <w:bottom w:val="single" w:sz="4" w:space="0" w:color="auto"/>
              <w:right w:val="nil"/>
            </w:tcBorders>
            <w:shd w:val="clear" w:color="auto" w:fill="auto"/>
            <w:noWrap/>
            <w:vAlign w:val="bottom"/>
            <w:hideMark/>
          </w:tcPr>
          <w:p w14:paraId="26EDFDD6" w14:textId="77777777" w:rsidR="00781BEE" w:rsidRPr="00C70726"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70726">
              <w:rPr>
                <w:rFonts w:ascii="Times New Roman" w:eastAsia="Times New Roman" w:hAnsi="Times New Roman" w:cs="Times New Roman"/>
                <w:b/>
                <w:bCs/>
                <w:color w:val="000000"/>
                <w:sz w:val="24"/>
                <w:szCs w:val="24"/>
              </w:rPr>
              <w:t>30 hst</w:t>
            </w:r>
          </w:p>
        </w:tc>
      </w:tr>
      <w:tr w:rsidR="00781BEE" w:rsidRPr="00C70726" w14:paraId="61FDFE4B" w14:textId="77777777" w:rsidTr="00054ADA">
        <w:trPr>
          <w:trHeight w:val="315"/>
        </w:trPr>
        <w:tc>
          <w:tcPr>
            <w:tcW w:w="1716" w:type="dxa"/>
            <w:tcBorders>
              <w:top w:val="nil"/>
              <w:left w:val="nil"/>
              <w:bottom w:val="nil"/>
              <w:right w:val="nil"/>
            </w:tcBorders>
            <w:shd w:val="clear" w:color="auto" w:fill="auto"/>
            <w:noWrap/>
            <w:vAlign w:val="center"/>
          </w:tcPr>
          <w:p w14:paraId="299430FD" w14:textId="77777777" w:rsidR="00781BEE" w:rsidRPr="00C70726"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2127" w:type="dxa"/>
            <w:tcBorders>
              <w:top w:val="single" w:sz="4" w:space="0" w:color="auto"/>
              <w:left w:val="nil"/>
              <w:bottom w:val="nil"/>
              <w:right w:val="nil"/>
            </w:tcBorders>
            <w:shd w:val="clear" w:color="auto" w:fill="auto"/>
            <w:noWrap/>
            <w:vAlign w:val="bottom"/>
            <w:hideMark/>
          </w:tcPr>
          <w:p w14:paraId="352821FE" w14:textId="77777777" w:rsidR="00781BEE" w:rsidRPr="00C70726" w:rsidRDefault="00B1211C" w:rsidP="00B1211C">
            <w:pPr>
              <w:spacing w:line="276" w:lineRule="auto"/>
              <w:ind w:left="885" w:right="-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112,00</w:t>
            </w:r>
            <w:r w:rsidR="00781BEE" w:rsidRPr="00C7072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781BEE" w:rsidRPr="00C70726">
              <w:rPr>
                <w:rFonts w:ascii="Times New Roman" w:eastAsia="Times New Roman" w:hAnsi="Times New Roman" w:cs="Times New Roman"/>
                <w:color w:val="000000"/>
                <w:sz w:val="24"/>
                <w:szCs w:val="24"/>
              </w:rPr>
              <w:t>a</w:t>
            </w:r>
          </w:p>
        </w:tc>
        <w:tc>
          <w:tcPr>
            <w:tcW w:w="1984" w:type="dxa"/>
            <w:tcBorders>
              <w:top w:val="single" w:sz="4" w:space="0" w:color="auto"/>
              <w:left w:val="nil"/>
              <w:bottom w:val="nil"/>
              <w:right w:val="nil"/>
            </w:tcBorders>
            <w:shd w:val="clear" w:color="auto" w:fill="auto"/>
            <w:noWrap/>
            <w:vAlign w:val="bottom"/>
            <w:hideMark/>
          </w:tcPr>
          <w:p w14:paraId="5FACDD12"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381,00  a</w:t>
            </w:r>
          </w:p>
        </w:tc>
        <w:tc>
          <w:tcPr>
            <w:tcW w:w="2835" w:type="dxa"/>
            <w:tcBorders>
              <w:top w:val="single" w:sz="4" w:space="0" w:color="auto"/>
              <w:left w:val="nil"/>
              <w:bottom w:val="nil"/>
              <w:right w:val="nil"/>
            </w:tcBorders>
            <w:shd w:val="clear" w:color="auto" w:fill="auto"/>
            <w:noWrap/>
            <w:vAlign w:val="bottom"/>
            <w:hideMark/>
          </w:tcPr>
          <w:p w14:paraId="05A9E68A"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1328,40  a</w:t>
            </w:r>
          </w:p>
        </w:tc>
      </w:tr>
      <w:tr w:rsidR="00781BEE" w:rsidRPr="00C70726" w14:paraId="77BC9229" w14:textId="77777777" w:rsidTr="00054ADA">
        <w:trPr>
          <w:trHeight w:val="315"/>
        </w:trPr>
        <w:tc>
          <w:tcPr>
            <w:tcW w:w="1716" w:type="dxa"/>
            <w:tcBorders>
              <w:top w:val="nil"/>
              <w:left w:val="nil"/>
              <w:bottom w:val="nil"/>
              <w:right w:val="nil"/>
            </w:tcBorders>
            <w:shd w:val="clear" w:color="000000" w:fill="FFFFFF"/>
            <w:noWrap/>
            <w:vAlign w:val="center"/>
          </w:tcPr>
          <w:p w14:paraId="68116BFE" w14:textId="77777777" w:rsidR="00781BEE" w:rsidRPr="00C70726"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2127" w:type="dxa"/>
            <w:tcBorders>
              <w:top w:val="nil"/>
              <w:left w:val="nil"/>
              <w:bottom w:val="nil"/>
              <w:right w:val="nil"/>
            </w:tcBorders>
            <w:shd w:val="clear" w:color="auto" w:fill="auto"/>
            <w:noWrap/>
            <w:vAlign w:val="bottom"/>
            <w:hideMark/>
          </w:tcPr>
          <w:p w14:paraId="7F68ECED"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118,00  ab</w:t>
            </w:r>
          </w:p>
        </w:tc>
        <w:tc>
          <w:tcPr>
            <w:tcW w:w="1984" w:type="dxa"/>
            <w:tcBorders>
              <w:top w:val="nil"/>
              <w:left w:val="nil"/>
              <w:bottom w:val="nil"/>
              <w:right w:val="nil"/>
            </w:tcBorders>
            <w:shd w:val="clear" w:color="auto" w:fill="auto"/>
            <w:noWrap/>
            <w:vAlign w:val="bottom"/>
            <w:hideMark/>
          </w:tcPr>
          <w:p w14:paraId="77563163"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388,00  a</w:t>
            </w:r>
          </w:p>
        </w:tc>
        <w:tc>
          <w:tcPr>
            <w:tcW w:w="2835" w:type="dxa"/>
            <w:tcBorders>
              <w:top w:val="nil"/>
              <w:left w:val="nil"/>
              <w:bottom w:val="nil"/>
              <w:right w:val="nil"/>
            </w:tcBorders>
            <w:shd w:val="clear" w:color="auto" w:fill="auto"/>
            <w:noWrap/>
            <w:vAlign w:val="bottom"/>
            <w:hideMark/>
          </w:tcPr>
          <w:p w14:paraId="40B19561"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1362,60  ab</w:t>
            </w:r>
          </w:p>
        </w:tc>
      </w:tr>
      <w:tr w:rsidR="00781BEE" w:rsidRPr="00C70726" w14:paraId="33306E14" w14:textId="77777777" w:rsidTr="00054ADA">
        <w:trPr>
          <w:trHeight w:val="315"/>
        </w:trPr>
        <w:tc>
          <w:tcPr>
            <w:tcW w:w="1716" w:type="dxa"/>
            <w:tcBorders>
              <w:top w:val="nil"/>
              <w:left w:val="nil"/>
              <w:bottom w:val="nil"/>
              <w:right w:val="nil"/>
            </w:tcBorders>
            <w:shd w:val="clear" w:color="000000" w:fill="FFFFFF"/>
            <w:noWrap/>
            <w:vAlign w:val="center"/>
          </w:tcPr>
          <w:p w14:paraId="18402CA1" w14:textId="77777777" w:rsidR="00781BEE" w:rsidRPr="00C70726"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2127" w:type="dxa"/>
            <w:tcBorders>
              <w:top w:val="nil"/>
              <w:left w:val="nil"/>
              <w:bottom w:val="nil"/>
              <w:right w:val="nil"/>
            </w:tcBorders>
            <w:shd w:val="clear" w:color="auto" w:fill="auto"/>
            <w:noWrap/>
            <w:vAlign w:val="bottom"/>
            <w:hideMark/>
          </w:tcPr>
          <w:p w14:paraId="70FCC82B"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121,80  b</w:t>
            </w:r>
          </w:p>
        </w:tc>
        <w:tc>
          <w:tcPr>
            <w:tcW w:w="1984" w:type="dxa"/>
            <w:tcBorders>
              <w:top w:val="nil"/>
              <w:left w:val="nil"/>
              <w:bottom w:val="nil"/>
              <w:right w:val="nil"/>
            </w:tcBorders>
            <w:shd w:val="clear" w:color="auto" w:fill="auto"/>
            <w:noWrap/>
            <w:vAlign w:val="bottom"/>
            <w:hideMark/>
          </w:tcPr>
          <w:p w14:paraId="2C9815DB"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399,20  ab</w:t>
            </w:r>
          </w:p>
        </w:tc>
        <w:tc>
          <w:tcPr>
            <w:tcW w:w="2835" w:type="dxa"/>
            <w:tcBorders>
              <w:top w:val="nil"/>
              <w:left w:val="nil"/>
              <w:bottom w:val="nil"/>
              <w:right w:val="nil"/>
            </w:tcBorders>
            <w:shd w:val="clear" w:color="auto" w:fill="auto"/>
            <w:noWrap/>
            <w:vAlign w:val="bottom"/>
            <w:hideMark/>
          </w:tcPr>
          <w:p w14:paraId="618B2C54"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1391,40  b</w:t>
            </w:r>
          </w:p>
        </w:tc>
      </w:tr>
      <w:tr w:rsidR="00781BEE" w:rsidRPr="00C70726" w14:paraId="12CD1C1A" w14:textId="77777777" w:rsidTr="00054ADA">
        <w:trPr>
          <w:trHeight w:val="315"/>
        </w:trPr>
        <w:tc>
          <w:tcPr>
            <w:tcW w:w="1716" w:type="dxa"/>
            <w:tcBorders>
              <w:top w:val="nil"/>
              <w:left w:val="nil"/>
              <w:bottom w:val="nil"/>
              <w:right w:val="nil"/>
            </w:tcBorders>
            <w:shd w:val="clear" w:color="000000" w:fill="FFFFFF"/>
            <w:noWrap/>
            <w:vAlign w:val="center"/>
          </w:tcPr>
          <w:p w14:paraId="63FBCDC1" w14:textId="77777777" w:rsidR="00781BEE" w:rsidRPr="00C70726"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2127" w:type="dxa"/>
            <w:tcBorders>
              <w:top w:val="nil"/>
              <w:left w:val="nil"/>
              <w:bottom w:val="nil"/>
              <w:right w:val="nil"/>
            </w:tcBorders>
            <w:shd w:val="clear" w:color="auto" w:fill="auto"/>
            <w:noWrap/>
            <w:vAlign w:val="bottom"/>
            <w:hideMark/>
          </w:tcPr>
          <w:p w14:paraId="4E1152CF"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120,00  ab</w:t>
            </w:r>
          </w:p>
        </w:tc>
        <w:tc>
          <w:tcPr>
            <w:tcW w:w="1984" w:type="dxa"/>
            <w:tcBorders>
              <w:top w:val="nil"/>
              <w:left w:val="nil"/>
              <w:bottom w:val="nil"/>
              <w:right w:val="nil"/>
            </w:tcBorders>
            <w:shd w:val="clear" w:color="auto" w:fill="auto"/>
            <w:noWrap/>
            <w:vAlign w:val="bottom"/>
            <w:hideMark/>
          </w:tcPr>
          <w:p w14:paraId="09A2A60B"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391,00  a</w:t>
            </w:r>
          </w:p>
        </w:tc>
        <w:tc>
          <w:tcPr>
            <w:tcW w:w="2835" w:type="dxa"/>
            <w:tcBorders>
              <w:top w:val="nil"/>
              <w:left w:val="nil"/>
              <w:bottom w:val="nil"/>
              <w:right w:val="nil"/>
            </w:tcBorders>
            <w:shd w:val="clear" w:color="auto" w:fill="auto"/>
            <w:noWrap/>
            <w:vAlign w:val="bottom"/>
            <w:hideMark/>
          </w:tcPr>
          <w:p w14:paraId="3FC8BB7A"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1380,40  ab</w:t>
            </w:r>
          </w:p>
        </w:tc>
      </w:tr>
      <w:tr w:rsidR="00781BEE" w:rsidRPr="00C70726" w14:paraId="3B04DC0B" w14:textId="77777777" w:rsidTr="00054ADA">
        <w:trPr>
          <w:trHeight w:val="315"/>
        </w:trPr>
        <w:tc>
          <w:tcPr>
            <w:tcW w:w="1716" w:type="dxa"/>
            <w:tcBorders>
              <w:top w:val="nil"/>
              <w:left w:val="nil"/>
              <w:bottom w:val="single" w:sz="4" w:space="0" w:color="auto"/>
              <w:right w:val="nil"/>
            </w:tcBorders>
            <w:shd w:val="clear" w:color="auto" w:fill="auto"/>
            <w:noWrap/>
            <w:vAlign w:val="bottom"/>
          </w:tcPr>
          <w:p w14:paraId="61BBD0AF" w14:textId="77777777" w:rsidR="00781BEE" w:rsidRPr="00C70726"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2127" w:type="dxa"/>
            <w:tcBorders>
              <w:top w:val="nil"/>
              <w:left w:val="nil"/>
              <w:bottom w:val="single" w:sz="4" w:space="0" w:color="auto"/>
              <w:right w:val="nil"/>
            </w:tcBorders>
            <w:shd w:val="clear" w:color="auto" w:fill="auto"/>
            <w:noWrap/>
            <w:vAlign w:val="bottom"/>
            <w:hideMark/>
          </w:tcPr>
          <w:p w14:paraId="7D41AF19"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127,00  b</w:t>
            </w:r>
          </w:p>
        </w:tc>
        <w:tc>
          <w:tcPr>
            <w:tcW w:w="1984" w:type="dxa"/>
            <w:tcBorders>
              <w:top w:val="nil"/>
              <w:left w:val="nil"/>
              <w:bottom w:val="single" w:sz="4" w:space="0" w:color="auto"/>
              <w:right w:val="nil"/>
            </w:tcBorders>
            <w:shd w:val="clear" w:color="auto" w:fill="auto"/>
            <w:noWrap/>
            <w:vAlign w:val="bottom"/>
            <w:hideMark/>
          </w:tcPr>
          <w:p w14:paraId="5BE75701" w14:textId="77777777" w:rsidR="00781BEE" w:rsidRPr="00C70726" w:rsidRDefault="00781BEE" w:rsidP="00B1211C">
            <w:pPr>
              <w:spacing w:line="276" w:lineRule="auto"/>
              <w:ind w:left="742"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417,40  b</w:t>
            </w:r>
          </w:p>
        </w:tc>
        <w:tc>
          <w:tcPr>
            <w:tcW w:w="2835" w:type="dxa"/>
            <w:tcBorders>
              <w:top w:val="nil"/>
              <w:left w:val="nil"/>
              <w:bottom w:val="single" w:sz="4" w:space="0" w:color="auto"/>
              <w:right w:val="nil"/>
            </w:tcBorders>
            <w:shd w:val="clear" w:color="auto" w:fill="auto"/>
            <w:noWrap/>
            <w:vAlign w:val="bottom"/>
            <w:hideMark/>
          </w:tcPr>
          <w:p w14:paraId="5501A431" w14:textId="77777777" w:rsidR="00781BEE" w:rsidRPr="00C70726" w:rsidRDefault="00781BEE" w:rsidP="00B1211C">
            <w:pPr>
              <w:spacing w:line="276" w:lineRule="auto"/>
              <w:ind w:left="885" w:right="-1"/>
              <w:rPr>
                <w:rFonts w:ascii="Times New Roman" w:eastAsia="Times New Roman" w:hAnsi="Times New Roman" w:cs="Times New Roman"/>
                <w:color w:val="000000"/>
                <w:sz w:val="24"/>
                <w:szCs w:val="24"/>
              </w:rPr>
            </w:pPr>
            <w:r w:rsidRPr="00C70726">
              <w:rPr>
                <w:rFonts w:ascii="Times New Roman" w:eastAsia="Times New Roman" w:hAnsi="Times New Roman" w:cs="Times New Roman"/>
                <w:color w:val="000000"/>
                <w:sz w:val="24"/>
                <w:szCs w:val="24"/>
              </w:rPr>
              <w:t>1442,40  b</w:t>
            </w:r>
          </w:p>
        </w:tc>
      </w:tr>
      <w:tr w:rsidR="00781BEE" w:rsidRPr="00C70726" w14:paraId="0AD382DD" w14:textId="77777777" w:rsidTr="00054ADA">
        <w:trPr>
          <w:trHeight w:val="315"/>
        </w:trPr>
        <w:tc>
          <w:tcPr>
            <w:tcW w:w="1716" w:type="dxa"/>
            <w:tcBorders>
              <w:top w:val="nil"/>
              <w:left w:val="nil"/>
              <w:bottom w:val="single" w:sz="4" w:space="0" w:color="auto"/>
              <w:right w:val="nil"/>
            </w:tcBorders>
            <w:shd w:val="clear" w:color="auto" w:fill="auto"/>
            <w:noWrap/>
            <w:vAlign w:val="center"/>
            <w:hideMark/>
          </w:tcPr>
          <w:p w14:paraId="447A6F95" w14:textId="77777777" w:rsidR="00781BEE" w:rsidRPr="00C70726" w:rsidRDefault="008E198C" w:rsidP="00B1211C">
            <w:pPr>
              <w:spacing w:line="276" w:lineRule="auto"/>
              <w:ind w:left="0" w:right="-1"/>
              <w:jc w:val="center"/>
              <w:rPr>
                <w:rFonts w:ascii="Calibri" w:eastAsia="Times New Roman" w:hAnsi="Calibri" w:cs="Calibri"/>
                <w:b/>
                <w:bCs/>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oMath>
            </m:oMathPara>
          </w:p>
        </w:tc>
        <w:tc>
          <w:tcPr>
            <w:tcW w:w="2127" w:type="dxa"/>
            <w:tcBorders>
              <w:top w:val="single" w:sz="4" w:space="0" w:color="auto"/>
              <w:left w:val="nil"/>
              <w:bottom w:val="single" w:sz="4" w:space="0" w:color="auto"/>
              <w:right w:val="nil"/>
            </w:tcBorders>
            <w:shd w:val="clear" w:color="auto" w:fill="auto"/>
            <w:noWrap/>
            <w:vAlign w:val="bottom"/>
            <w:hideMark/>
          </w:tcPr>
          <w:p w14:paraId="28177BF3" w14:textId="77777777"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C869E2">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9,13</w:t>
            </w:r>
          </w:p>
        </w:tc>
        <w:tc>
          <w:tcPr>
            <w:tcW w:w="1984" w:type="dxa"/>
            <w:tcBorders>
              <w:top w:val="single" w:sz="4" w:space="0" w:color="auto"/>
              <w:left w:val="nil"/>
              <w:bottom w:val="single" w:sz="4" w:space="0" w:color="auto"/>
              <w:right w:val="nil"/>
            </w:tcBorders>
            <w:shd w:val="clear" w:color="auto" w:fill="auto"/>
            <w:noWrap/>
            <w:vAlign w:val="bottom"/>
            <w:hideMark/>
          </w:tcPr>
          <w:p w14:paraId="27FAE46F" w14:textId="77777777" w:rsidR="00781BEE" w:rsidRPr="00C70726" w:rsidRDefault="00B1211C" w:rsidP="00B1211C">
            <w:pPr>
              <w:spacing w:line="276" w:lineRule="auto"/>
              <w:ind w:left="742"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25,98</w:t>
            </w:r>
          </w:p>
        </w:tc>
        <w:tc>
          <w:tcPr>
            <w:tcW w:w="2835" w:type="dxa"/>
            <w:tcBorders>
              <w:top w:val="single" w:sz="4" w:space="0" w:color="auto"/>
              <w:left w:val="nil"/>
              <w:bottom w:val="single" w:sz="4" w:space="0" w:color="auto"/>
              <w:right w:val="nil"/>
            </w:tcBorders>
            <w:shd w:val="clear" w:color="auto" w:fill="auto"/>
            <w:noWrap/>
            <w:vAlign w:val="bottom"/>
            <w:hideMark/>
          </w:tcPr>
          <w:p w14:paraId="5F1A30EB" w14:textId="77777777" w:rsidR="00781BEE" w:rsidRPr="00C70726" w:rsidRDefault="00B1211C" w:rsidP="00B1211C">
            <w:pPr>
              <w:spacing w:line="276" w:lineRule="auto"/>
              <w:ind w:left="885" w:righ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81BEE" w:rsidRPr="00C70726">
              <w:rPr>
                <w:rFonts w:ascii="Times New Roman" w:eastAsia="Times New Roman" w:hAnsi="Times New Roman" w:cs="Times New Roman"/>
                <w:b/>
                <w:bCs/>
                <w:color w:val="000000"/>
                <w:sz w:val="24"/>
                <w:szCs w:val="24"/>
              </w:rPr>
              <w:t>53,5</w:t>
            </w:r>
          </w:p>
        </w:tc>
      </w:tr>
    </w:tbl>
    <w:p w14:paraId="6F500371" w14:textId="77777777" w:rsidR="00781BEE" w:rsidRDefault="00781BEE" w:rsidP="00234347">
      <w:pPr>
        <w:spacing w:line="276" w:lineRule="auto"/>
        <w:ind w:left="1531" w:right="0" w:hanging="1531"/>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Keterangan :  </w:t>
      </w:r>
      <w:r w:rsidR="000059A7">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6BA0F7DD" w14:textId="77777777" w:rsidR="00413FAB" w:rsidRPr="00413FAB" w:rsidRDefault="00413FAB" w:rsidP="000059A7">
      <w:pPr>
        <w:spacing w:line="276" w:lineRule="auto"/>
        <w:ind w:left="1418" w:right="-1" w:hanging="1418"/>
        <w:rPr>
          <w:rFonts w:ascii="Times New Roman" w:eastAsiaTheme="minorEastAsia" w:hAnsi="Times New Roman" w:cs="Times New Roman"/>
          <w:sz w:val="24"/>
          <w:szCs w:val="24"/>
          <w:lang w:val="en-ID"/>
        </w:rPr>
      </w:pPr>
    </w:p>
    <w:p w14:paraId="6D1E415B" w14:textId="6DF3B74B" w:rsidR="00D9287F" w:rsidRDefault="00413FAB" w:rsidP="00FA779E">
      <w:pPr>
        <w:tabs>
          <w:tab w:val="left" w:pos="2223"/>
        </w:tabs>
        <w:spacing w:line="276" w:lineRule="auto"/>
        <w:ind w:left="0" w:firstLine="567"/>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3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pada umur 30 hst menghasilkan luas daun sebesar 1442,40 </w:t>
      </w:r>
      <m:oMath>
        <m:sSup>
          <m:sSupPr>
            <m:ctrlPr>
              <w:rPr>
                <w:rFonts w:ascii="Cambria Math" w:eastAsia="Times New Roman" w:hAnsi="Cambria Math" w:cs="Times New Roman"/>
                <w:bCs/>
                <w:color w:val="000000"/>
                <w:sz w:val="24"/>
                <w:szCs w:val="24"/>
              </w:rPr>
            </m:ctrlPr>
          </m:sSupPr>
          <m:e>
            <m:r>
              <m:rPr>
                <m:sty m:val="p"/>
              </m:rPr>
              <w:rPr>
                <w:rFonts w:ascii="Cambria Math" w:eastAsia="Times New Roman" w:hAnsi="Cambria Math" w:cs="Times New Roman"/>
                <w:color w:val="000000"/>
                <w:sz w:val="24"/>
                <w:szCs w:val="24"/>
              </w:rPr>
              <m:t>cm</m:t>
            </m:r>
          </m:e>
          <m:sup>
            <m:r>
              <m:rPr>
                <m:sty m:val="p"/>
              </m:rPr>
              <w:rPr>
                <w:rFonts w:ascii="Cambria Math" w:eastAsia="Times New Roman" w:hAnsi="Cambria Math" w:cs="Times New Roman"/>
                <w:color w:val="000000"/>
                <w:sz w:val="24"/>
                <w:szCs w:val="24"/>
              </w:rPr>
              <m:t>2</m:t>
            </m:r>
          </m:sup>
        </m:sSup>
        <m:r>
          <w:rPr>
            <w:rFonts w:ascii="Cambria Math" w:eastAsia="Times New Roman" w:hAnsi="Cambria Math" w:cs="Times New Roman"/>
            <w:color w:val="000000"/>
            <w:sz w:val="24"/>
            <w:szCs w:val="24"/>
          </w:rPr>
          <m:t xml:space="preserve"> </m:t>
        </m:r>
      </m:oMath>
      <w:r>
        <w:rPr>
          <w:rFonts w:ascii="Times New Roman" w:eastAsiaTheme="minorEastAsia" w:hAnsi="Times New Roman" w:cs="Times New Roman"/>
          <w:bCs/>
          <w:color w:val="000000"/>
          <w:sz w:val="24"/>
          <w:szCs w:val="24"/>
        </w:rPr>
        <w:t xml:space="preserve">yang </w:t>
      </w:r>
      <w:r>
        <w:rPr>
          <w:rFonts w:ascii="Times New Roman" w:eastAsiaTheme="minorEastAsia" w:hAnsi="Times New Roman" w:cs="Times New Roman"/>
          <w:sz w:val="24"/>
          <w:szCs w:val="24"/>
        </w:rPr>
        <w:t xml:space="preserve">berbeda nyata 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tetapi berbeda tidak nyata dengan </w:t>
      </w:r>
      <w:r>
        <w:rPr>
          <w:rFonts w:ascii="Times New Roman" w:eastAsiaTheme="minorEastAsia" w:hAnsi="Times New Roman" w:cs="Times New Roman"/>
          <w:sz w:val="24"/>
          <w:szCs w:val="24"/>
        </w:rPr>
        <w:lastRenderedPageBreak/>
        <w:t xml:space="preserve">perlakuan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 xml:space="preserve"> P</m:t>
            </m:r>
          </m:e>
          <m:sub>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w:r w:rsidR="00FA779E">
        <w:rPr>
          <w:rFonts w:ascii="Times New Roman" w:eastAsiaTheme="minorEastAsia" w:hAnsi="Times New Roman" w:cs="Times New Roman"/>
          <w:sz w:val="24"/>
          <w:szCs w:val="24"/>
        </w:rPr>
        <w:t>.</w:t>
      </w:r>
      <w:r w:rsidR="00234347">
        <w:rPr>
          <w:rFonts w:ascii="Times New Roman" w:eastAsiaTheme="minorEastAsia" w:hAnsi="Times New Roman" w:cs="Times New Roman"/>
          <w:sz w:val="24"/>
          <w:szCs w:val="24"/>
        </w:rPr>
        <w:t xml:space="preserve">  Diduga karena tingginya kandungan hara N pada pupuk Bayfolan sehingga pertumbuhan daun lebih luas. Menurut Prabowo (2022), daun merupakan bagian tanaman yang berperan dalam proses fotosintesis. Luas</w:t>
      </w:r>
      <w:r w:rsidR="00234347">
        <w:rPr>
          <w:rFonts w:ascii="Times New Roman" w:eastAsiaTheme="minorEastAsia" w:hAnsi="Times New Roman" w:cs="Times New Roman"/>
          <w:sz w:val="24"/>
          <w:szCs w:val="24"/>
          <w:lang w:val="en-ID"/>
        </w:rPr>
        <w:t xml:space="preserve"> </w:t>
      </w:r>
      <w:r w:rsidR="00234347">
        <w:rPr>
          <w:rFonts w:ascii="Times New Roman" w:eastAsiaTheme="minorEastAsia" w:hAnsi="Times New Roman" w:cs="Times New Roman"/>
          <w:sz w:val="24"/>
          <w:szCs w:val="24"/>
        </w:rPr>
        <w:t>daun menunjukkan tempat terjadinya fotosintesis yang berlangsung, proses fotosintesis pada daun yang semakin tinggi akan berdampak pada besarnya luas daun.</w:t>
      </w:r>
    </w:p>
    <w:p w14:paraId="5381D2CA" w14:textId="77777777" w:rsidR="00FA779E" w:rsidRDefault="00FA779E" w:rsidP="009821CB">
      <w:pPr>
        <w:tabs>
          <w:tab w:val="left" w:pos="2223"/>
        </w:tabs>
        <w:spacing w:line="240" w:lineRule="auto"/>
        <w:ind w:left="0" w:firstLine="567"/>
        <w:contextualSpacing/>
        <w:rPr>
          <w:rFonts w:ascii="Times New Roman" w:eastAsiaTheme="minorEastAsia" w:hAnsi="Times New Roman" w:cs="Times New Roman"/>
          <w:sz w:val="24"/>
          <w:szCs w:val="24"/>
          <w:lang w:val="en-ID"/>
        </w:rPr>
      </w:pPr>
    </w:p>
    <w:p w14:paraId="71027CF2" w14:textId="07803F56" w:rsidR="00FA779E" w:rsidRPr="00FA779E" w:rsidRDefault="00781BEE" w:rsidP="00234347">
      <w:pPr>
        <w:spacing w:after="60" w:line="276" w:lineRule="auto"/>
        <w:ind w:left="964" w:right="0" w:hanging="964"/>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w:t>
      </w:r>
      <w:r w:rsidR="00413FAB">
        <w:rPr>
          <w:rFonts w:ascii="Times New Roman" w:eastAsiaTheme="minorEastAsia" w:hAnsi="Times New Roman" w:cs="Times New Roman"/>
          <w:sz w:val="24"/>
          <w:szCs w:val="24"/>
        </w:rPr>
        <w:t xml:space="preserve"> </w:t>
      </w:r>
      <w:r w:rsidR="00413FAB">
        <w:rPr>
          <w:rFonts w:ascii="Times New Roman" w:eastAsiaTheme="minorEastAsia" w:hAnsi="Times New Roman" w:cs="Times New Roman"/>
          <w:sz w:val="24"/>
          <w:szCs w:val="24"/>
          <w:lang w:val="en-ID"/>
        </w:rPr>
        <w:t>4</w:t>
      </w:r>
      <w:r>
        <w:rPr>
          <w:rFonts w:ascii="Times New Roman" w:eastAsiaTheme="minorEastAsia" w:hAnsi="Times New Roman" w:cs="Times New Roman"/>
          <w:sz w:val="24"/>
          <w:szCs w:val="24"/>
        </w:rPr>
        <w:t>. Pengaruh Berbagai Macam Pupuk Daun terhadap Panjang Tongkol  tanpa Kelobot (cm)</w:t>
      </w:r>
      <w:r w:rsidR="00B1211C">
        <w:rPr>
          <w:rFonts w:ascii="Times New Roman" w:eastAsiaTheme="minorEastAsia" w:hAnsi="Times New Roman" w:cs="Times New Roman"/>
          <w:sz w:val="24"/>
          <w:szCs w:val="24"/>
        </w:rPr>
        <w:t>.</w:t>
      </w:r>
    </w:p>
    <w:tbl>
      <w:tblPr>
        <w:tblW w:w="8696" w:type="dxa"/>
        <w:tblInd w:w="93" w:type="dxa"/>
        <w:tblLook w:val="04A0" w:firstRow="1" w:lastRow="0" w:firstColumn="1" w:lastColumn="0" w:noHBand="0" w:noVBand="1"/>
      </w:tblPr>
      <w:tblGrid>
        <w:gridCol w:w="1360"/>
        <w:gridCol w:w="4184"/>
        <w:gridCol w:w="3152"/>
      </w:tblGrid>
      <w:tr w:rsidR="00781BEE" w:rsidRPr="00C03DEB" w14:paraId="069DE410" w14:textId="77777777" w:rsidTr="009821CB">
        <w:trPr>
          <w:trHeight w:val="315"/>
        </w:trPr>
        <w:tc>
          <w:tcPr>
            <w:tcW w:w="1360" w:type="dxa"/>
            <w:tcBorders>
              <w:top w:val="single" w:sz="4" w:space="0" w:color="auto"/>
              <w:left w:val="nil"/>
              <w:bottom w:val="single" w:sz="4" w:space="0" w:color="auto"/>
              <w:right w:val="nil"/>
            </w:tcBorders>
            <w:shd w:val="clear" w:color="auto" w:fill="auto"/>
            <w:noWrap/>
            <w:vAlign w:val="bottom"/>
            <w:hideMark/>
          </w:tcPr>
          <w:p w14:paraId="555FB7AB"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4184" w:type="dxa"/>
            <w:tcBorders>
              <w:top w:val="single" w:sz="4" w:space="0" w:color="auto"/>
              <w:left w:val="nil"/>
              <w:bottom w:val="single" w:sz="4" w:space="0" w:color="auto"/>
              <w:right w:val="nil"/>
            </w:tcBorders>
            <w:shd w:val="clear" w:color="auto" w:fill="auto"/>
            <w:noWrap/>
            <w:vAlign w:val="bottom"/>
            <w:hideMark/>
          </w:tcPr>
          <w:p w14:paraId="5415FFE6" w14:textId="1758C798"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Panjang Tongkol</w:t>
            </w:r>
            <w:r>
              <w:rPr>
                <w:rFonts w:ascii="Times New Roman" w:eastAsia="Times New Roman" w:hAnsi="Times New Roman" w:cs="Times New Roman"/>
                <w:b/>
                <w:bCs/>
                <w:color w:val="000000"/>
                <w:sz w:val="24"/>
                <w:szCs w:val="24"/>
              </w:rPr>
              <w:t xml:space="preserve"> tanpa Kelobot (cm</w:t>
            </w:r>
            <w:r w:rsidRPr="00C03DEB">
              <w:rPr>
                <w:rFonts w:ascii="Times New Roman" w:eastAsia="Times New Roman" w:hAnsi="Times New Roman" w:cs="Times New Roman"/>
                <w:b/>
                <w:bCs/>
                <w:color w:val="000000"/>
                <w:sz w:val="24"/>
                <w:szCs w:val="24"/>
              </w:rPr>
              <w:t>)</w:t>
            </w:r>
          </w:p>
        </w:tc>
        <w:tc>
          <w:tcPr>
            <w:tcW w:w="3152" w:type="dxa"/>
            <w:tcBorders>
              <w:top w:val="single" w:sz="4" w:space="0" w:color="auto"/>
              <w:left w:val="nil"/>
              <w:bottom w:val="single" w:sz="4" w:space="0" w:color="auto"/>
              <w:right w:val="nil"/>
            </w:tcBorders>
            <w:shd w:val="clear" w:color="auto" w:fill="auto"/>
            <w:noWrap/>
            <w:vAlign w:val="bottom"/>
            <w:hideMark/>
          </w:tcPr>
          <w:p w14:paraId="6B070028" w14:textId="77777777" w:rsidR="00781BEE" w:rsidRPr="00C03DEB" w:rsidRDefault="008E198C" w:rsidP="00B1211C">
            <w:pPr>
              <w:spacing w:line="276" w:lineRule="auto"/>
              <w:ind w:left="0" w:right="-1"/>
              <w:jc w:val="center"/>
              <w:rPr>
                <w:rFonts w:ascii="Calibri" w:eastAsia="Times New Roman" w:hAnsi="Calibri" w:cs="Calibri"/>
                <w:b/>
                <w:color w:val="000000"/>
                <w:sz w:val="24"/>
                <w:szCs w:val="24"/>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0</m:t>
                </m:r>
                <m:r>
                  <m:rPr>
                    <m:sty m:val="bi"/>
                  </m:rPr>
                  <w:rPr>
                    <w:rFonts w:ascii="Cambria Math" w:eastAsia="Times New Roman" w:hAnsi="Cambria Math" w:cs="Calibri"/>
                    <w:color w:val="000000"/>
                    <w:sz w:val="24"/>
                    <w:szCs w:val="24"/>
                  </w:rPr>
                  <m:t>,</m:t>
                </m:r>
                <m:r>
                  <m:rPr>
                    <m:sty m:val="bi"/>
                  </m:rPr>
                  <w:rPr>
                    <w:rFonts w:ascii="Cambria Math" w:eastAsia="Times New Roman" w:hAnsi="Cambria Math" w:cs="Calibri"/>
                    <w:color w:val="000000"/>
                    <w:sz w:val="24"/>
                    <w:szCs w:val="24"/>
                  </w:rPr>
                  <m:t>82</m:t>
                </m:r>
              </m:oMath>
            </m:oMathPara>
          </w:p>
        </w:tc>
      </w:tr>
      <w:tr w:rsidR="00781BEE" w:rsidRPr="00C03DEB" w14:paraId="39F57AC4" w14:textId="77777777" w:rsidTr="009821CB">
        <w:trPr>
          <w:trHeight w:val="315"/>
        </w:trPr>
        <w:tc>
          <w:tcPr>
            <w:tcW w:w="1360" w:type="dxa"/>
            <w:tcBorders>
              <w:top w:val="nil"/>
              <w:left w:val="nil"/>
              <w:bottom w:val="nil"/>
              <w:right w:val="nil"/>
            </w:tcBorders>
            <w:shd w:val="clear" w:color="auto" w:fill="auto"/>
            <w:noWrap/>
            <w:vAlign w:val="center"/>
          </w:tcPr>
          <w:p w14:paraId="7242F215"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184" w:type="dxa"/>
            <w:tcBorders>
              <w:top w:val="single" w:sz="4" w:space="0" w:color="auto"/>
              <w:left w:val="nil"/>
              <w:bottom w:val="nil"/>
              <w:right w:val="nil"/>
            </w:tcBorders>
            <w:shd w:val="clear" w:color="auto" w:fill="auto"/>
            <w:noWrap/>
            <w:vAlign w:val="bottom"/>
            <w:hideMark/>
          </w:tcPr>
          <w:p w14:paraId="0D4DF948"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9,88  </w:t>
            </w:r>
          </w:p>
        </w:tc>
        <w:tc>
          <w:tcPr>
            <w:tcW w:w="3152" w:type="dxa"/>
            <w:tcBorders>
              <w:top w:val="nil"/>
              <w:left w:val="nil"/>
              <w:bottom w:val="nil"/>
              <w:right w:val="nil"/>
            </w:tcBorders>
            <w:shd w:val="clear" w:color="auto" w:fill="auto"/>
            <w:noWrap/>
            <w:vAlign w:val="bottom"/>
            <w:hideMark/>
          </w:tcPr>
          <w:p w14:paraId="0360F722" w14:textId="0F0B17C3" w:rsidR="00781BEE" w:rsidRPr="00C03DEB" w:rsidRDefault="009821CB"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r>
      <w:tr w:rsidR="00781BEE" w:rsidRPr="00C03DEB" w14:paraId="345F3B72" w14:textId="77777777" w:rsidTr="009821CB">
        <w:trPr>
          <w:trHeight w:val="315"/>
        </w:trPr>
        <w:tc>
          <w:tcPr>
            <w:tcW w:w="1360" w:type="dxa"/>
            <w:tcBorders>
              <w:top w:val="nil"/>
              <w:left w:val="nil"/>
              <w:bottom w:val="nil"/>
              <w:right w:val="nil"/>
            </w:tcBorders>
            <w:shd w:val="clear" w:color="000000" w:fill="FFFFFF"/>
            <w:noWrap/>
            <w:vAlign w:val="center"/>
          </w:tcPr>
          <w:p w14:paraId="19737983"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184" w:type="dxa"/>
            <w:tcBorders>
              <w:top w:val="nil"/>
              <w:left w:val="nil"/>
              <w:bottom w:val="nil"/>
              <w:right w:val="nil"/>
            </w:tcBorders>
            <w:shd w:val="clear" w:color="auto" w:fill="auto"/>
            <w:noWrap/>
            <w:vAlign w:val="bottom"/>
            <w:hideMark/>
          </w:tcPr>
          <w:p w14:paraId="7E0954ED"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10,76  </w:t>
            </w:r>
          </w:p>
        </w:tc>
        <w:tc>
          <w:tcPr>
            <w:tcW w:w="3152" w:type="dxa"/>
            <w:tcBorders>
              <w:top w:val="nil"/>
              <w:left w:val="nil"/>
              <w:bottom w:val="nil"/>
              <w:right w:val="nil"/>
            </w:tcBorders>
            <w:shd w:val="clear" w:color="auto" w:fill="auto"/>
            <w:noWrap/>
            <w:vAlign w:val="bottom"/>
            <w:hideMark/>
          </w:tcPr>
          <w:p w14:paraId="470C0D18" w14:textId="1FDE06F8" w:rsidR="00781BEE" w:rsidRPr="00C03DEB" w:rsidRDefault="009821CB"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w:t>
            </w:r>
          </w:p>
        </w:tc>
      </w:tr>
      <w:tr w:rsidR="00781BEE" w:rsidRPr="00C03DEB" w14:paraId="4B1FC1AC" w14:textId="77777777" w:rsidTr="009821CB">
        <w:trPr>
          <w:trHeight w:val="315"/>
        </w:trPr>
        <w:tc>
          <w:tcPr>
            <w:tcW w:w="1360" w:type="dxa"/>
            <w:tcBorders>
              <w:top w:val="nil"/>
              <w:left w:val="nil"/>
              <w:bottom w:val="nil"/>
              <w:right w:val="nil"/>
            </w:tcBorders>
            <w:shd w:val="clear" w:color="000000" w:fill="FFFFFF"/>
            <w:noWrap/>
            <w:vAlign w:val="center"/>
          </w:tcPr>
          <w:p w14:paraId="44784334"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184" w:type="dxa"/>
            <w:tcBorders>
              <w:top w:val="nil"/>
              <w:left w:val="nil"/>
              <w:bottom w:val="nil"/>
              <w:right w:val="nil"/>
            </w:tcBorders>
            <w:shd w:val="clear" w:color="auto" w:fill="auto"/>
            <w:noWrap/>
            <w:vAlign w:val="bottom"/>
            <w:hideMark/>
          </w:tcPr>
          <w:p w14:paraId="54B703F9"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11,30  </w:t>
            </w:r>
          </w:p>
        </w:tc>
        <w:tc>
          <w:tcPr>
            <w:tcW w:w="3152" w:type="dxa"/>
            <w:tcBorders>
              <w:top w:val="nil"/>
              <w:left w:val="nil"/>
              <w:bottom w:val="nil"/>
              <w:right w:val="nil"/>
            </w:tcBorders>
            <w:shd w:val="clear" w:color="auto" w:fill="auto"/>
            <w:noWrap/>
            <w:vAlign w:val="bottom"/>
            <w:hideMark/>
          </w:tcPr>
          <w:p w14:paraId="0C203862" w14:textId="23BE28A5" w:rsidR="00781BEE" w:rsidRPr="00C03DEB" w:rsidRDefault="00B1211C"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9821CB">
              <w:rPr>
                <w:rFonts w:ascii="Times New Roman" w:eastAsia="Times New Roman" w:hAnsi="Times New Roman" w:cs="Times New Roman"/>
                <w:color w:val="000000"/>
                <w:sz w:val="24"/>
                <w:szCs w:val="24"/>
              </w:rPr>
              <w:t xml:space="preserve">  b</w:t>
            </w:r>
          </w:p>
        </w:tc>
      </w:tr>
      <w:tr w:rsidR="00781BEE" w:rsidRPr="00C03DEB" w14:paraId="4D4B1E7F" w14:textId="77777777" w:rsidTr="009821CB">
        <w:trPr>
          <w:trHeight w:val="315"/>
        </w:trPr>
        <w:tc>
          <w:tcPr>
            <w:tcW w:w="1360" w:type="dxa"/>
            <w:tcBorders>
              <w:top w:val="nil"/>
              <w:left w:val="nil"/>
              <w:right w:val="nil"/>
            </w:tcBorders>
            <w:shd w:val="clear" w:color="000000" w:fill="FFFFFF"/>
            <w:noWrap/>
            <w:vAlign w:val="center"/>
          </w:tcPr>
          <w:p w14:paraId="1C55B48F"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184" w:type="dxa"/>
            <w:tcBorders>
              <w:top w:val="nil"/>
              <w:left w:val="nil"/>
              <w:bottom w:val="nil"/>
              <w:right w:val="nil"/>
            </w:tcBorders>
            <w:shd w:val="clear" w:color="auto" w:fill="auto"/>
            <w:noWrap/>
            <w:vAlign w:val="bottom"/>
            <w:hideMark/>
          </w:tcPr>
          <w:p w14:paraId="1EFC99F5"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11,12  </w:t>
            </w:r>
          </w:p>
        </w:tc>
        <w:tc>
          <w:tcPr>
            <w:tcW w:w="3152" w:type="dxa"/>
            <w:tcBorders>
              <w:top w:val="nil"/>
              <w:left w:val="nil"/>
              <w:bottom w:val="nil"/>
              <w:right w:val="nil"/>
            </w:tcBorders>
            <w:shd w:val="clear" w:color="auto" w:fill="auto"/>
            <w:noWrap/>
            <w:vAlign w:val="bottom"/>
            <w:hideMark/>
          </w:tcPr>
          <w:p w14:paraId="5BAB14D5" w14:textId="5129FF88" w:rsidR="00781BEE" w:rsidRPr="00C03DEB" w:rsidRDefault="009821CB"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w:t>
            </w:r>
          </w:p>
        </w:tc>
      </w:tr>
      <w:tr w:rsidR="00781BEE" w:rsidRPr="00C03DEB" w14:paraId="48BB4A36" w14:textId="77777777" w:rsidTr="009821CB">
        <w:trPr>
          <w:trHeight w:val="315"/>
        </w:trPr>
        <w:tc>
          <w:tcPr>
            <w:tcW w:w="1360" w:type="dxa"/>
            <w:tcBorders>
              <w:top w:val="nil"/>
              <w:left w:val="nil"/>
              <w:bottom w:val="single" w:sz="4" w:space="0" w:color="auto"/>
              <w:right w:val="nil"/>
            </w:tcBorders>
            <w:shd w:val="clear" w:color="auto" w:fill="auto"/>
            <w:noWrap/>
            <w:vAlign w:val="bottom"/>
          </w:tcPr>
          <w:p w14:paraId="55DDD649"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184" w:type="dxa"/>
            <w:tcBorders>
              <w:top w:val="nil"/>
              <w:left w:val="nil"/>
              <w:bottom w:val="single" w:sz="4" w:space="0" w:color="auto"/>
              <w:right w:val="nil"/>
            </w:tcBorders>
            <w:shd w:val="clear" w:color="auto" w:fill="auto"/>
            <w:noWrap/>
            <w:vAlign w:val="bottom"/>
            <w:hideMark/>
          </w:tcPr>
          <w:p w14:paraId="3A729ACB"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12,40  </w:t>
            </w:r>
          </w:p>
        </w:tc>
        <w:tc>
          <w:tcPr>
            <w:tcW w:w="3152" w:type="dxa"/>
            <w:tcBorders>
              <w:top w:val="nil"/>
              <w:left w:val="nil"/>
              <w:bottom w:val="single" w:sz="4" w:space="0" w:color="auto"/>
              <w:right w:val="nil"/>
            </w:tcBorders>
            <w:shd w:val="clear" w:color="auto" w:fill="auto"/>
            <w:noWrap/>
            <w:vAlign w:val="bottom"/>
            <w:hideMark/>
          </w:tcPr>
          <w:p w14:paraId="59A92347" w14:textId="533CEA15"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sidR="009821CB">
              <w:rPr>
                <w:rFonts w:ascii="Times New Roman" w:eastAsia="Times New Roman" w:hAnsi="Times New Roman" w:cs="Times New Roman"/>
                <w:color w:val="000000"/>
                <w:sz w:val="24"/>
                <w:szCs w:val="24"/>
              </w:rPr>
              <w:t xml:space="preserve">    c </w:t>
            </w:r>
          </w:p>
        </w:tc>
      </w:tr>
    </w:tbl>
    <w:p w14:paraId="55E7B46D" w14:textId="77777777" w:rsidR="00234347" w:rsidRDefault="00234347" w:rsidP="00234347">
      <w:pPr>
        <w:spacing w:line="276" w:lineRule="auto"/>
        <w:ind w:left="1531" w:right="0" w:hanging="1531"/>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w:t>
      </w:r>
      <w:r>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40EBFE31" w14:textId="77777777" w:rsidR="009821CB" w:rsidRDefault="009821CB" w:rsidP="00234347">
      <w:pPr>
        <w:spacing w:line="276" w:lineRule="auto"/>
        <w:ind w:left="1531" w:right="0" w:hanging="1531"/>
        <w:rPr>
          <w:rFonts w:ascii="Times New Roman" w:eastAsiaTheme="minorEastAsia" w:hAnsi="Times New Roman" w:cs="Times New Roman"/>
          <w:sz w:val="24"/>
          <w:szCs w:val="24"/>
          <w:lang w:val="en-ID"/>
        </w:rPr>
      </w:pPr>
    </w:p>
    <w:p w14:paraId="32540D29" w14:textId="21D302CC" w:rsidR="000059A7" w:rsidRPr="00413FAB" w:rsidRDefault="00413FAB" w:rsidP="00413FAB">
      <w:pPr>
        <w:tabs>
          <w:tab w:val="left" w:pos="2223"/>
        </w:tabs>
        <w:spacing w:after="240" w:line="276" w:lineRule="auto"/>
        <w:ind w:left="0" w:firstLine="426"/>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4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terlihat</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perlakuan</w:t>
      </w:r>
      <w:proofErr w:type="spellEnd"/>
      <w:r>
        <w:rPr>
          <w:rFonts w:ascii="Times New Roman" w:eastAsiaTheme="minorEastAsia" w:hAnsi="Times New Roman" w:cs="Times New Roman"/>
          <w:sz w:val="24"/>
          <w:szCs w:val="24"/>
          <w:lang w:val="en-ID"/>
        </w:rPr>
        <w:t xml:space="preserve"> P</w:t>
      </w:r>
      <w:r w:rsidRPr="00A459E2">
        <w:rPr>
          <w:rFonts w:ascii="Times New Roman" w:eastAsiaTheme="minorEastAsia" w:hAnsi="Times New Roman" w:cs="Times New Roman"/>
          <w:sz w:val="24"/>
          <w:szCs w:val="24"/>
          <w:vertAlign w:val="subscript"/>
          <w:lang w:val="en-ID"/>
        </w:rPr>
        <w:t>4</w:t>
      </w:r>
      <w:r>
        <w:rPr>
          <w:rFonts w:ascii="Times New Roman" w:eastAsiaTheme="minorEastAsia" w:hAnsi="Times New Roman" w:cs="Times New Roman"/>
          <w:sz w:val="24"/>
          <w:szCs w:val="24"/>
          <w:lang w:val="en-ID"/>
        </w:rPr>
        <w:t xml:space="preserve"> </w:t>
      </w:r>
      <w:proofErr w:type="spellStart"/>
      <w:r w:rsidR="00234347">
        <w:rPr>
          <w:rFonts w:ascii="Times New Roman" w:eastAsiaTheme="minorEastAsia" w:hAnsi="Times New Roman" w:cs="Times New Roman"/>
          <w:sz w:val="24"/>
          <w:szCs w:val="24"/>
          <w:lang w:val="en-ID"/>
        </w:rPr>
        <w:t>menghasilkan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panjang</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tongkol</w:t>
      </w:r>
      <w:proofErr w:type="spellEnd"/>
      <w:r>
        <w:rPr>
          <w:rFonts w:ascii="Times New Roman" w:eastAsiaTheme="minorEastAsia" w:hAnsi="Times New Roman" w:cs="Times New Roman"/>
          <w:sz w:val="24"/>
          <w:szCs w:val="24"/>
          <w:lang w:val="en-ID"/>
        </w:rPr>
        <w:t xml:space="preserve"> </w:t>
      </w:r>
      <w:r w:rsidR="00234347">
        <w:rPr>
          <w:rFonts w:ascii="Times New Roman" w:eastAsiaTheme="minorEastAsia" w:hAnsi="Times New Roman" w:cs="Times New Roman"/>
          <w:sz w:val="24"/>
          <w:szCs w:val="24"/>
          <w:lang w:val="en-ID"/>
        </w:rPr>
        <w:t xml:space="preserve">12,40 cm yang </w:t>
      </w:r>
      <w:proofErr w:type="spellStart"/>
      <w:r w:rsidR="00234347">
        <w:rPr>
          <w:rFonts w:ascii="Times New Roman" w:eastAsiaTheme="minorEastAsia" w:hAnsi="Times New Roman" w:cs="Times New Roman"/>
          <w:sz w:val="24"/>
          <w:szCs w:val="24"/>
          <w:lang w:val="en-ID"/>
        </w:rPr>
        <w:t>berbeda</w:t>
      </w:r>
      <w:proofErr w:type="spellEnd"/>
      <w:r w:rsidR="00234347">
        <w:rPr>
          <w:rFonts w:ascii="Times New Roman" w:eastAsiaTheme="minorEastAsia" w:hAnsi="Times New Roman" w:cs="Times New Roman"/>
          <w:sz w:val="24"/>
          <w:szCs w:val="24"/>
          <w:lang w:val="en-ID"/>
        </w:rPr>
        <w:t xml:space="preserve"> </w:t>
      </w:r>
      <w:proofErr w:type="spellStart"/>
      <w:r w:rsidR="00234347">
        <w:rPr>
          <w:rFonts w:ascii="Times New Roman" w:eastAsiaTheme="minorEastAsia" w:hAnsi="Times New Roman" w:cs="Times New Roman"/>
          <w:sz w:val="24"/>
          <w:szCs w:val="24"/>
          <w:lang w:val="en-ID"/>
        </w:rPr>
        <w:t>nyata</w:t>
      </w:r>
      <w:proofErr w:type="spellEnd"/>
      <w:r w:rsidR="00234347">
        <w:rPr>
          <w:rFonts w:ascii="Times New Roman" w:eastAsiaTheme="minorEastAsia" w:hAnsi="Times New Roman" w:cs="Times New Roman"/>
          <w:sz w:val="24"/>
          <w:szCs w:val="24"/>
          <w:lang w:val="en-ID"/>
        </w:rPr>
        <w:t xml:space="preserve"> </w:t>
      </w:r>
      <w:proofErr w:type="spellStart"/>
      <w:r w:rsidR="00234347">
        <w:rPr>
          <w:rFonts w:ascii="Times New Roman" w:eastAsiaTheme="minorEastAsia" w:hAnsi="Times New Roman" w:cs="Times New Roman"/>
          <w:sz w:val="24"/>
          <w:szCs w:val="24"/>
          <w:lang w:val="en-ID"/>
        </w:rPr>
        <w:t>dengan</w:t>
      </w:r>
      <w:proofErr w:type="spellEnd"/>
      <w:r w:rsidR="00234347">
        <w:rPr>
          <w:rFonts w:ascii="Times New Roman" w:eastAsiaTheme="minorEastAsia" w:hAnsi="Times New Roman" w:cs="Times New Roman"/>
          <w:sz w:val="24"/>
          <w:szCs w:val="24"/>
          <w:lang w:val="en-ID"/>
        </w:rPr>
        <w:t xml:space="preserve"> </w:t>
      </w:r>
      <w:proofErr w:type="spellStart"/>
      <w:r w:rsidR="00234347">
        <w:rPr>
          <w:rFonts w:ascii="Times New Roman" w:eastAsiaTheme="minorEastAsia" w:hAnsi="Times New Roman" w:cs="Times New Roman"/>
          <w:sz w:val="24"/>
          <w:szCs w:val="24"/>
          <w:lang w:val="en-ID"/>
        </w:rPr>
        <w:t>perlakuan</w:t>
      </w:r>
      <w:proofErr w:type="spellEnd"/>
      <w:r w:rsidR="00234347">
        <w:rPr>
          <w:rFonts w:ascii="Times New Roman" w:eastAsiaTheme="minorEastAsia" w:hAnsi="Times New Roman" w:cs="Times New Roman"/>
          <w:sz w:val="24"/>
          <w:szCs w:val="24"/>
          <w:lang w:val="en-ID"/>
        </w:rPr>
        <w:t xml:space="preserve"> lain</w:t>
      </w:r>
      <w:r>
        <w:rPr>
          <w:rFonts w:ascii="Times New Roman" w:eastAsiaTheme="minorEastAsia" w:hAnsi="Times New Roman" w:cs="Times New Roman"/>
          <w:i/>
          <w:sz w:val="24"/>
          <w:szCs w:val="24"/>
          <w:lang w:val="en-ID"/>
        </w:rPr>
        <w:t xml:space="preserve">. </w:t>
      </w:r>
      <w:r w:rsidR="00234347">
        <w:rPr>
          <w:rFonts w:ascii="Times New Roman" w:eastAsiaTheme="minorEastAsia" w:hAnsi="Times New Roman" w:cs="Times New Roman"/>
          <w:sz w:val="24"/>
          <w:szCs w:val="24"/>
        </w:rPr>
        <w:t>D</w:t>
      </w:r>
      <w:r>
        <w:rPr>
          <w:rFonts w:ascii="Times New Roman" w:eastAsiaTheme="minorEastAsia" w:hAnsi="Times New Roman" w:cs="Times New Roman"/>
          <w:sz w:val="24"/>
          <w:szCs w:val="24"/>
        </w:rPr>
        <w:t xml:space="preserve">iduga pupuk Bayfolan </w:t>
      </w:r>
      <w:r w:rsidR="00234347">
        <w:rPr>
          <w:rFonts w:ascii="Times New Roman" w:eastAsiaTheme="minorEastAsia" w:hAnsi="Times New Roman" w:cs="Times New Roman"/>
          <w:sz w:val="24"/>
          <w:szCs w:val="24"/>
        </w:rPr>
        <w:t>memberikan hara P dan K yang cukup</w:t>
      </w:r>
      <w:r>
        <w:rPr>
          <w:rFonts w:ascii="Times New Roman" w:eastAsiaTheme="minorEastAsia" w:hAnsi="Times New Roman" w:cs="Times New Roman"/>
          <w:sz w:val="24"/>
          <w:szCs w:val="24"/>
        </w:rPr>
        <w:t xml:space="preserve"> </w:t>
      </w:r>
      <w:r w:rsidR="00234347">
        <w:rPr>
          <w:rFonts w:ascii="Times New Roman" w:eastAsiaTheme="minorEastAsia" w:hAnsi="Times New Roman" w:cs="Times New Roman"/>
          <w:sz w:val="24"/>
          <w:szCs w:val="24"/>
        </w:rPr>
        <w:t>untuk meningkatkan</w:t>
      </w:r>
      <w:r>
        <w:rPr>
          <w:rFonts w:ascii="Times New Roman" w:eastAsiaTheme="minorEastAsia" w:hAnsi="Times New Roman" w:cs="Times New Roman"/>
          <w:sz w:val="24"/>
          <w:szCs w:val="24"/>
        </w:rPr>
        <w:t xml:space="preserve"> panjang tongkol. Menurut Widodo (2019), unsur hara P berperan dalam pembentukan ukuran tongkol, sedangkan  hara K dapat menyalurkan kelebihan karbohidrat dan protein kedalam jaringan penimbunan berupa tongkol atau meningkatkan bobot dan kualitas tongkol.</w:t>
      </w:r>
      <w:r>
        <w:rPr>
          <w:rFonts w:ascii="Times New Roman" w:eastAsiaTheme="minorEastAsia" w:hAnsi="Times New Roman" w:cs="Times New Roman"/>
          <w:sz w:val="24"/>
          <w:szCs w:val="24"/>
          <w:lang w:val="en-ID"/>
        </w:rPr>
        <w:t xml:space="preserve"> </w:t>
      </w:r>
    </w:p>
    <w:p w14:paraId="5D89BF3A" w14:textId="77777777" w:rsidR="000059A7" w:rsidRPr="00413FAB" w:rsidRDefault="000059A7" w:rsidP="00413FAB">
      <w:pPr>
        <w:tabs>
          <w:tab w:val="left" w:pos="2223"/>
        </w:tabs>
        <w:spacing w:after="60" w:line="240" w:lineRule="auto"/>
        <w:ind w:left="0"/>
        <w:rPr>
          <w:rFonts w:ascii="Times New Roman" w:eastAsiaTheme="minorEastAsia" w:hAnsi="Times New Roman" w:cs="Times New Roman"/>
          <w:b/>
          <w:sz w:val="24"/>
          <w:szCs w:val="24"/>
          <w:lang w:val="en-ID"/>
        </w:rPr>
      </w:pPr>
    </w:p>
    <w:p w14:paraId="4860F88D" w14:textId="3B214D21" w:rsidR="00781BEE" w:rsidRDefault="000059A7" w:rsidP="00234347">
      <w:pPr>
        <w:tabs>
          <w:tab w:val="left" w:pos="2223"/>
        </w:tabs>
        <w:spacing w:after="60" w:line="240" w:lineRule="auto"/>
        <w:ind w:left="851" w:right="0" w:hanging="85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ID"/>
        </w:rPr>
        <w:t>T</w:t>
      </w:r>
      <w:r w:rsidR="00781BEE">
        <w:rPr>
          <w:rFonts w:ascii="Times New Roman" w:eastAsiaTheme="minorEastAsia" w:hAnsi="Times New Roman" w:cs="Times New Roman"/>
          <w:sz w:val="24"/>
          <w:szCs w:val="24"/>
        </w:rPr>
        <w:t>abel </w:t>
      </w:r>
      <w:r w:rsidR="001E0856">
        <w:rPr>
          <w:rFonts w:ascii="Times New Roman" w:eastAsiaTheme="minorEastAsia" w:hAnsi="Times New Roman" w:cs="Times New Roman"/>
          <w:sz w:val="24"/>
          <w:szCs w:val="24"/>
          <w:lang w:val="en-ID"/>
        </w:rPr>
        <w:t>5</w:t>
      </w:r>
      <w:r w:rsidR="00781BEE">
        <w:rPr>
          <w:rFonts w:ascii="Times New Roman" w:eastAsiaTheme="minorEastAsia" w:hAnsi="Times New Roman" w:cs="Times New Roman"/>
          <w:sz w:val="24"/>
          <w:szCs w:val="24"/>
        </w:rPr>
        <w:t>. Pengaruh Berbagai Macam Pupuk Daun terhadap Diameter Tongkol tanpa Kelobot per</w:t>
      </w:r>
      <w:r w:rsidR="00234347">
        <w:rPr>
          <w:rFonts w:ascii="Times New Roman" w:eastAsiaTheme="minorEastAsia" w:hAnsi="Times New Roman" w:cs="Times New Roman"/>
          <w:sz w:val="24"/>
          <w:szCs w:val="24"/>
        </w:rPr>
        <w:t xml:space="preserve"> </w:t>
      </w:r>
      <w:r w:rsidR="00781BEE">
        <w:rPr>
          <w:rFonts w:ascii="Times New Roman" w:eastAsiaTheme="minorEastAsia" w:hAnsi="Times New Roman" w:cs="Times New Roman"/>
          <w:sz w:val="24"/>
          <w:szCs w:val="24"/>
        </w:rPr>
        <w:t>Tanaman(mm)</w:t>
      </w:r>
    </w:p>
    <w:tbl>
      <w:tblPr>
        <w:tblW w:w="8271" w:type="dxa"/>
        <w:tblInd w:w="93" w:type="dxa"/>
        <w:tblLook w:val="04A0" w:firstRow="1" w:lastRow="0" w:firstColumn="1" w:lastColumn="0" w:noHBand="0" w:noVBand="1"/>
      </w:tblPr>
      <w:tblGrid>
        <w:gridCol w:w="1360"/>
        <w:gridCol w:w="4076"/>
        <w:gridCol w:w="2835"/>
      </w:tblGrid>
      <w:tr w:rsidR="00781BEE" w:rsidRPr="00C03DEB" w14:paraId="0C55C934" w14:textId="77777777" w:rsidTr="00DC665B">
        <w:trPr>
          <w:trHeight w:val="315"/>
        </w:trPr>
        <w:tc>
          <w:tcPr>
            <w:tcW w:w="1360" w:type="dxa"/>
            <w:tcBorders>
              <w:top w:val="single" w:sz="4" w:space="0" w:color="auto"/>
              <w:left w:val="nil"/>
              <w:bottom w:val="single" w:sz="4" w:space="0" w:color="auto"/>
              <w:right w:val="nil"/>
            </w:tcBorders>
            <w:shd w:val="clear" w:color="auto" w:fill="auto"/>
            <w:noWrap/>
            <w:vAlign w:val="center"/>
            <w:hideMark/>
          </w:tcPr>
          <w:p w14:paraId="4B2C068C" w14:textId="77777777"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Perlakuan</w:t>
            </w:r>
          </w:p>
        </w:tc>
        <w:tc>
          <w:tcPr>
            <w:tcW w:w="4076" w:type="dxa"/>
            <w:tcBorders>
              <w:top w:val="single" w:sz="4" w:space="0" w:color="auto"/>
              <w:left w:val="nil"/>
              <w:bottom w:val="single" w:sz="4" w:space="0" w:color="auto"/>
              <w:right w:val="nil"/>
            </w:tcBorders>
            <w:shd w:val="clear" w:color="auto" w:fill="auto"/>
            <w:noWrap/>
            <w:vAlign w:val="bottom"/>
            <w:hideMark/>
          </w:tcPr>
          <w:p w14:paraId="73041414" w14:textId="7FB15C50" w:rsidR="00781BEE" w:rsidRPr="00C03DEB"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C03DEB">
              <w:rPr>
                <w:rFonts w:ascii="Times New Roman" w:eastAsia="Times New Roman" w:hAnsi="Times New Roman" w:cs="Times New Roman"/>
                <w:b/>
                <w:bCs/>
                <w:color w:val="000000"/>
                <w:sz w:val="24"/>
                <w:szCs w:val="24"/>
              </w:rPr>
              <w:t>Diameter Tongkol</w:t>
            </w:r>
            <w:r>
              <w:rPr>
                <w:rFonts w:ascii="Times New Roman" w:eastAsia="Times New Roman" w:hAnsi="Times New Roman" w:cs="Times New Roman"/>
                <w:b/>
                <w:bCs/>
                <w:color w:val="000000"/>
                <w:sz w:val="24"/>
                <w:szCs w:val="24"/>
              </w:rPr>
              <w:t xml:space="preserve"> tanpa Kelobot per Tanaman (m</w:t>
            </w:r>
            <w:r w:rsidRPr="00C03DEB">
              <w:rPr>
                <w:rFonts w:ascii="Times New Roman" w:eastAsia="Times New Roman" w:hAnsi="Times New Roman" w:cs="Times New Roman"/>
                <w:b/>
                <w:bCs/>
                <w:color w:val="000000"/>
                <w:sz w:val="24"/>
                <w:szCs w:val="24"/>
              </w:rPr>
              <w:t>m)</w:t>
            </w:r>
          </w:p>
        </w:tc>
        <w:tc>
          <w:tcPr>
            <w:tcW w:w="2835" w:type="dxa"/>
            <w:tcBorders>
              <w:top w:val="single" w:sz="4" w:space="0" w:color="auto"/>
              <w:left w:val="nil"/>
              <w:bottom w:val="single" w:sz="4" w:space="0" w:color="auto"/>
              <w:right w:val="nil"/>
            </w:tcBorders>
            <w:shd w:val="clear" w:color="auto" w:fill="auto"/>
            <w:noWrap/>
            <w:vAlign w:val="bottom"/>
            <w:hideMark/>
          </w:tcPr>
          <w:p w14:paraId="7E8340B1" w14:textId="4402E734" w:rsidR="00781BEE" w:rsidRPr="00C03DEB" w:rsidRDefault="008E198C" w:rsidP="00B1211C">
            <w:pPr>
              <w:spacing w:line="276" w:lineRule="auto"/>
              <w:ind w:left="0" w:right="-1"/>
              <w:jc w:val="left"/>
              <w:rPr>
                <w:rFonts w:ascii="Calibri" w:eastAsia="Times New Roman" w:hAnsi="Calibri" w:cs="Calibri"/>
                <w:color w:val="000000"/>
              </w:rPr>
            </w:pPr>
            <m:oMathPara>
              <m:oMath>
                <m:sSub>
                  <m:sSubPr>
                    <m:ctrlPr>
                      <w:rPr>
                        <w:rFonts w:ascii="Cambria Math" w:eastAsia="Times New Roman" w:hAnsi="Cambria Math" w:cs="Calibri"/>
                        <w:b/>
                        <w:color w:val="000000"/>
                        <w:sz w:val="24"/>
                        <w:szCs w:val="24"/>
                      </w:rPr>
                    </m:ctrlPr>
                  </m:sSubPr>
                  <m:e>
                    <m:r>
                      <m:rPr>
                        <m:sty m:val="b"/>
                      </m:rPr>
                      <w:rPr>
                        <w:rFonts w:ascii="Cambria Math" w:eastAsia="Times New Roman" w:hAnsi="Cambria Math" w:cs="Calibri"/>
                        <w:color w:val="000000"/>
                        <w:sz w:val="24"/>
                        <w:szCs w:val="24"/>
                      </w:rPr>
                      <m:t>BNJ</m:t>
                    </m:r>
                  </m:e>
                  <m:sub>
                    <m:r>
                      <m:rPr>
                        <m:sty m:val="b"/>
                      </m:rPr>
                      <w:rPr>
                        <w:rFonts w:ascii="Cambria Math" w:eastAsia="Times New Roman" w:hAnsi="Cambria Math" w:cs="Calibri"/>
                        <w:color w:val="000000"/>
                        <w:sz w:val="24"/>
                        <w:szCs w:val="24"/>
                      </w:rPr>
                      <m:t>0</m:t>
                    </m:r>
                    <m:r>
                      <m:rPr>
                        <m:sty m:val="b"/>
                      </m:rPr>
                      <w:rPr>
                        <w:rFonts w:ascii="Cambria Math" w:eastAsia="Times New Roman" w:hAnsi="Cambria Math" w:cs="Calibri"/>
                        <w:color w:val="000000"/>
                        <w:sz w:val="24"/>
                        <w:szCs w:val="24"/>
                      </w:rPr>
                      <m:t>,</m:t>
                    </m:r>
                    <m:r>
                      <m:rPr>
                        <m:sty m:val="b"/>
                      </m:rPr>
                      <w:rPr>
                        <w:rFonts w:ascii="Cambria Math" w:eastAsia="Times New Roman" w:hAnsi="Cambria Math" w:cs="Calibri"/>
                        <w:color w:val="000000"/>
                        <w:sz w:val="24"/>
                        <w:szCs w:val="24"/>
                      </w:rPr>
                      <m:t>05</m:t>
                    </m:r>
                  </m:sub>
                </m:sSub>
                <m:r>
                  <m:rPr>
                    <m:sty m:val="bi"/>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0,69</m:t>
                </m:r>
              </m:oMath>
            </m:oMathPara>
          </w:p>
        </w:tc>
      </w:tr>
      <w:tr w:rsidR="00781BEE" w:rsidRPr="00C03DEB" w14:paraId="4FC3DE93" w14:textId="77777777" w:rsidTr="009821CB">
        <w:trPr>
          <w:trHeight w:val="315"/>
        </w:trPr>
        <w:tc>
          <w:tcPr>
            <w:tcW w:w="1360" w:type="dxa"/>
            <w:tcBorders>
              <w:top w:val="nil"/>
              <w:left w:val="nil"/>
              <w:bottom w:val="nil"/>
              <w:right w:val="nil"/>
            </w:tcBorders>
            <w:shd w:val="clear" w:color="auto" w:fill="auto"/>
            <w:noWrap/>
            <w:vAlign w:val="center"/>
          </w:tcPr>
          <w:p w14:paraId="52148FF4"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076" w:type="dxa"/>
            <w:tcBorders>
              <w:top w:val="nil"/>
              <w:left w:val="nil"/>
              <w:bottom w:val="nil"/>
              <w:right w:val="nil"/>
            </w:tcBorders>
            <w:shd w:val="clear" w:color="auto" w:fill="auto"/>
            <w:noWrap/>
            <w:vAlign w:val="bottom"/>
            <w:hideMark/>
          </w:tcPr>
          <w:p w14:paraId="79E36917"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13,18</w:t>
            </w:r>
          </w:p>
        </w:tc>
        <w:tc>
          <w:tcPr>
            <w:tcW w:w="2835" w:type="dxa"/>
            <w:tcBorders>
              <w:top w:val="nil"/>
              <w:left w:val="nil"/>
              <w:bottom w:val="nil"/>
              <w:right w:val="nil"/>
            </w:tcBorders>
            <w:shd w:val="clear" w:color="auto" w:fill="auto"/>
            <w:noWrap/>
            <w:vAlign w:val="bottom"/>
            <w:hideMark/>
          </w:tcPr>
          <w:p w14:paraId="2443955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C03DEB" w14:paraId="70134891" w14:textId="77777777" w:rsidTr="009821CB">
        <w:trPr>
          <w:trHeight w:val="315"/>
        </w:trPr>
        <w:tc>
          <w:tcPr>
            <w:tcW w:w="1360" w:type="dxa"/>
            <w:tcBorders>
              <w:top w:val="nil"/>
              <w:left w:val="nil"/>
              <w:bottom w:val="nil"/>
              <w:right w:val="nil"/>
            </w:tcBorders>
            <w:shd w:val="clear" w:color="000000" w:fill="FFFFFF"/>
            <w:noWrap/>
            <w:vAlign w:val="center"/>
          </w:tcPr>
          <w:p w14:paraId="283E964E"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076" w:type="dxa"/>
            <w:tcBorders>
              <w:top w:val="nil"/>
              <w:left w:val="nil"/>
              <w:bottom w:val="nil"/>
              <w:right w:val="nil"/>
            </w:tcBorders>
            <w:shd w:val="clear" w:color="auto" w:fill="auto"/>
            <w:noWrap/>
            <w:vAlign w:val="bottom"/>
            <w:hideMark/>
          </w:tcPr>
          <w:p w14:paraId="0418ED34"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13,38</w:t>
            </w:r>
          </w:p>
        </w:tc>
        <w:tc>
          <w:tcPr>
            <w:tcW w:w="2835" w:type="dxa"/>
            <w:tcBorders>
              <w:top w:val="nil"/>
              <w:left w:val="nil"/>
              <w:bottom w:val="nil"/>
              <w:right w:val="nil"/>
            </w:tcBorders>
            <w:shd w:val="clear" w:color="auto" w:fill="auto"/>
            <w:noWrap/>
            <w:vAlign w:val="bottom"/>
            <w:hideMark/>
          </w:tcPr>
          <w:p w14:paraId="4B50A69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14:paraId="6F1C2D08" w14:textId="77777777" w:rsidTr="009821CB">
        <w:trPr>
          <w:trHeight w:val="315"/>
        </w:trPr>
        <w:tc>
          <w:tcPr>
            <w:tcW w:w="1360" w:type="dxa"/>
            <w:tcBorders>
              <w:top w:val="nil"/>
              <w:left w:val="nil"/>
              <w:bottom w:val="nil"/>
              <w:right w:val="nil"/>
            </w:tcBorders>
            <w:shd w:val="clear" w:color="000000" w:fill="FFFFFF"/>
            <w:noWrap/>
            <w:vAlign w:val="center"/>
          </w:tcPr>
          <w:p w14:paraId="2ED3C37C"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076" w:type="dxa"/>
            <w:tcBorders>
              <w:top w:val="nil"/>
              <w:left w:val="nil"/>
              <w:bottom w:val="nil"/>
              <w:right w:val="nil"/>
            </w:tcBorders>
            <w:shd w:val="clear" w:color="auto" w:fill="auto"/>
            <w:noWrap/>
            <w:vAlign w:val="bottom"/>
            <w:hideMark/>
          </w:tcPr>
          <w:p w14:paraId="0CFF399A"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13,94</w:t>
            </w:r>
          </w:p>
        </w:tc>
        <w:tc>
          <w:tcPr>
            <w:tcW w:w="2835" w:type="dxa"/>
            <w:tcBorders>
              <w:top w:val="nil"/>
              <w:left w:val="nil"/>
              <w:bottom w:val="nil"/>
              <w:right w:val="nil"/>
            </w:tcBorders>
            <w:shd w:val="clear" w:color="auto" w:fill="auto"/>
            <w:noWrap/>
            <w:vAlign w:val="bottom"/>
            <w:hideMark/>
          </w:tcPr>
          <w:p w14:paraId="36517C59"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C03DEB" w14:paraId="332D3215" w14:textId="77777777" w:rsidTr="009821CB">
        <w:trPr>
          <w:trHeight w:val="315"/>
        </w:trPr>
        <w:tc>
          <w:tcPr>
            <w:tcW w:w="1360" w:type="dxa"/>
            <w:tcBorders>
              <w:top w:val="nil"/>
              <w:left w:val="nil"/>
              <w:right w:val="nil"/>
            </w:tcBorders>
            <w:shd w:val="clear" w:color="000000" w:fill="FFFFFF"/>
            <w:noWrap/>
            <w:vAlign w:val="center"/>
          </w:tcPr>
          <w:p w14:paraId="26F88FC8"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076" w:type="dxa"/>
            <w:tcBorders>
              <w:top w:val="nil"/>
              <w:left w:val="nil"/>
              <w:right w:val="nil"/>
            </w:tcBorders>
            <w:shd w:val="clear" w:color="auto" w:fill="auto"/>
            <w:noWrap/>
            <w:vAlign w:val="bottom"/>
            <w:hideMark/>
          </w:tcPr>
          <w:p w14:paraId="28B0B982"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13,78</w:t>
            </w:r>
          </w:p>
        </w:tc>
        <w:tc>
          <w:tcPr>
            <w:tcW w:w="2835" w:type="dxa"/>
            <w:tcBorders>
              <w:top w:val="nil"/>
              <w:left w:val="nil"/>
              <w:right w:val="nil"/>
            </w:tcBorders>
            <w:shd w:val="clear" w:color="auto" w:fill="auto"/>
            <w:noWrap/>
            <w:vAlign w:val="bottom"/>
            <w:hideMark/>
          </w:tcPr>
          <w:p w14:paraId="1EC97F8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ab</w:t>
            </w:r>
          </w:p>
        </w:tc>
      </w:tr>
      <w:tr w:rsidR="00781BEE" w:rsidRPr="00C03DEB" w14:paraId="279068F0" w14:textId="77777777" w:rsidTr="009821CB">
        <w:trPr>
          <w:trHeight w:val="315"/>
        </w:trPr>
        <w:tc>
          <w:tcPr>
            <w:tcW w:w="1360" w:type="dxa"/>
            <w:tcBorders>
              <w:top w:val="nil"/>
              <w:left w:val="nil"/>
              <w:bottom w:val="single" w:sz="4" w:space="0" w:color="auto"/>
              <w:right w:val="nil"/>
            </w:tcBorders>
            <w:shd w:val="clear" w:color="auto" w:fill="auto"/>
            <w:noWrap/>
            <w:vAlign w:val="bottom"/>
          </w:tcPr>
          <w:p w14:paraId="67E72EA3" w14:textId="77777777" w:rsidR="00781BEE" w:rsidRPr="00C03DEB"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076" w:type="dxa"/>
            <w:tcBorders>
              <w:top w:val="nil"/>
              <w:left w:val="nil"/>
              <w:bottom w:val="single" w:sz="4" w:space="0" w:color="auto"/>
              <w:right w:val="nil"/>
            </w:tcBorders>
            <w:shd w:val="clear" w:color="auto" w:fill="auto"/>
            <w:noWrap/>
            <w:vAlign w:val="bottom"/>
            <w:hideMark/>
          </w:tcPr>
          <w:p w14:paraId="2AF50958" w14:textId="77777777" w:rsidR="00781BEE" w:rsidRPr="00C03DEB"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15,24</w:t>
            </w:r>
          </w:p>
        </w:tc>
        <w:tc>
          <w:tcPr>
            <w:tcW w:w="2835" w:type="dxa"/>
            <w:tcBorders>
              <w:top w:val="nil"/>
              <w:left w:val="nil"/>
              <w:bottom w:val="single" w:sz="4" w:space="0" w:color="auto"/>
              <w:right w:val="nil"/>
            </w:tcBorders>
            <w:shd w:val="clear" w:color="auto" w:fill="auto"/>
            <w:noWrap/>
            <w:vAlign w:val="bottom"/>
            <w:hideMark/>
          </w:tcPr>
          <w:p w14:paraId="15743E8D"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 xml:space="preserve">        c</w:t>
            </w:r>
          </w:p>
        </w:tc>
      </w:tr>
    </w:tbl>
    <w:p w14:paraId="25627568" w14:textId="77777777" w:rsidR="009821CB" w:rsidRDefault="009821CB" w:rsidP="009821CB">
      <w:pPr>
        <w:spacing w:line="276" w:lineRule="auto"/>
        <w:ind w:left="1531" w:right="0" w:hanging="1531"/>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w:t>
      </w:r>
      <w:r>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02291ADF" w14:textId="77777777" w:rsidR="009821CB" w:rsidRDefault="009821CB" w:rsidP="009821CB">
      <w:pPr>
        <w:spacing w:line="276" w:lineRule="auto"/>
        <w:ind w:left="1531" w:right="0" w:hanging="1531"/>
        <w:rPr>
          <w:rFonts w:ascii="Times New Roman" w:eastAsiaTheme="minorEastAsia" w:hAnsi="Times New Roman" w:cs="Times New Roman"/>
          <w:sz w:val="24"/>
          <w:szCs w:val="24"/>
          <w:lang w:val="en-ID"/>
        </w:rPr>
      </w:pPr>
    </w:p>
    <w:p w14:paraId="4886DC60" w14:textId="29ABFD83" w:rsidR="00FD5F2A" w:rsidRDefault="004971A0" w:rsidP="00FA779E">
      <w:pPr>
        <w:tabs>
          <w:tab w:val="left" w:pos="2223"/>
        </w:tabs>
        <w:spacing w:line="276"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rPr>
        <w:t xml:space="preserve">  </w:t>
      </w:r>
      <w:proofErr w:type="spellStart"/>
      <w:r w:rsidR="001E0856">
        <w:rPr>
          <w:rFonts w:ascii="Times New Roman" w:eastAsiaTheme="minorEastAsia" w:hAnsi="Times New Roman" w:cs="Times New Roman"/>
          <w:sz w:val="24"/>
          <w:szCs w:val="24"/>
          <w:lang w:val="en-ID"/>
        </w:rPr>
        <w:t>Tabel</w:t>
      </w:r>
      <w:proofErr w:type="spellEnd"/>
      <w:r w:rsidR="001E0856">
        <w:rPr>
          <w:rFonts w:ascii="Times New Roman" w:eastAsiaTheme="minorEastAsia" w:hAnsi="Times New Roman" w:cs="Times New Roman"/>
          <w:sz w:val="24"/>
          <w:szCs w:val="24"/>
          <w:lang w:val="en-ID"/>
        </w:rPr>
        <w:t xml:space="preserve"> 5 di </w:t>
      </w:r>
      <w:proofErr w:type="spellStart"/>
      <w:r w:rsidR="001E0856">
        <w:rPr>
          <w:rFonts w:ascii="Times New Roman" w:eastAsiaTheme="minorEastAsia" w:hAnsi="Times New Roman" w:cs="Times New Roman"/>
          <w:sz w:val="24"/>
          <w:szCs w:val="24"/>
          <w:lang w:val="en-ID"/>
        </w:rPr>
        <w:t>atas</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terlihat</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bahwa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P</w:t>
      </w:r>
      <w:r w:rsidR="001E0856" w:rsidRPr="00A459E2">
        <w:rPr>
          <w:rFonts w:ascii="Times New Roman" w:eastAsiaTheme="minorEastAsia" w:hAnsi="Times New Roman" w:cs="Times New Roman"/>
          <w:sz w:val="24"/>
          <w:szCs w:val="24"/>
          <w:vertAlign w:val="subscript"/>
          <w:lang w:val="en-ID"/>
        </w:rPr>
        <w:t>4</w:t>
      </w:r>
      <w:r w:rsidR="001E0856">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rPr>
        <w:t xml:space="preserve">(Bayfolan) memberikan hasil diameter tongkol tanpa kelobot terbesar yaitu 15,24 mm yang berbeda nyata dengan perlakuan </w:t>
      </w:r>
      <m:oMath>
        <m:r>
          <m:rPr>
            <m:sty m:val="p"/>
          </m:rPr>
          <w:rPr>
            <w:rFonts w:ascii="Cambria Math" w:eastAsiaTheme="minorEastAsia" w:hAnsi="Cambria Math" w:cs="Times New Roman"/>
            <w:sz w:val="24"/>
            <w:szCs w:val="24"/>
          </w:rPr>
          <m:t>lain</m:t>
        </m:r>
      </m:oMath>
      <w:r>
        <w:rPr>
          <w:rFonts w:ascii="Times New Roman" w:eastAsiaTheme="minorEastAsia" w:hAnsi="Times New Roman" w:cs="Times New Roman"/>
          <w:sz w:val="24"/>
          <w:szCs w:val="24"/>
        </w:rPr>
        <w:t xml:space="preserve">. </w:t>
      </w:r>
      <w:r w:rsidR="00A9172A">
        <w:rPr>
          <w:rFonts w:ascii="Times New Roman" w:eastAsiaTheme="minorEastAsia" w:hAnsi="Times New Roman" w:cs="Times New Roman"/>
          <w:sz w:val="24"/>
          <w:szCs w:val="24"/>
        </w:rPr>
        <w:t>D</w:t>
      </w:r>
      <w:r>
        <w:rPr>
          <w:rFonts w:ascii="Times New Roman" w:eastAsiaTheme="minorEastAsia" w:hAnsi="Times New Roman" w:cs="Times New Roman"/>
          <w:sz w:val="24"/>
          <w:szCs w:val="24"/>
        </w:rPr>
        <w:t xml:space="preserve">iduga proses perkembangan tongkol tidak lepas dari unsur hara </w:t>
      </w:r>
      <w:r w:rsidR="00A9172A">
        <w:rPr>
          <w:rFonts w:ascii="Times New Roman" w:eastAsiaTheme="minorEastAsia" w:hAnsi="Times New Roman" w:cs="Times New Roman"/>
          <w:sz w:val="24"/>
          <w:szCs w:val="24"/>
        </w:rPr>
        <w:t xml:space="preserve">P dan K </w:t>
      </w:r>
      <w:r>
        <w:rPr>
          <w:rFonts w:ascii="Times New Roman" w:eastAsiaTheme="minorEastAsia" w:hAnsi="Times New Roman" w:cs="Times New Roman"/>
          <w:sz w:val="24"/>
          <w:szCs w:val="24"/>
        </w:rPr>
        <w:t xml:space="preserve">yang diserap oleh tanaman baik dari akar maupun </w:t>
      </w:r>
      <w:r w:rsidR="00A9172A">
        <w:rPr>
          <w:rFonts w:ascii="Times New Roman" w:eastAsiaTheme="minorEastAsia" w:hAnsi="Times New Roman" w:cs="Times New Roman"/>
          <w:sz w:val="24"/>
          <w:szCs w:val="24"/>
        </w:rPr>
        <w:t xml:space="preserve">dari pupuk </w:t>
      </w:r>
      <w:r>
        <w:rPr>
          <w:rFonts w:ascii="Times New Roman" w:eastAsiaTheme="minorEastAsia" w:hAnsi="Times New Roman" w:cs="Times New Roman"/>
          <w:sz w:val="24"/>
          <w:szCs w:val="24"/>
        </w:rPr>
        <w:t>daun. Menurut Sujatmiko (2022), unsur hara P berperan dalam merangsang pembentukan bunga, tongkol dan mempercepat proses pematangan tongkol. Unsur hara K merupakan aktivator enzim pada tanaman yang berfungsi memperbaiki kualitas tongkol dan membantu pembentukan pati dan protein.</w:t>
      </w:r>
    </w:p>
    <w:p w14:paraId="1F00AD43" w14:textId="77777777" w:rsidR="00FA779E" w:rsidRDefault="00FA779E" w:rsidP="00FA779E">
      <w:pPr>
        <w:tabs>
          <w:tab w:val="left" w:pos="2223"/>
        </w:tabs>
        <w:spacing w:line="276" w:lineRule="auto"/>
        <w:ind w:left="0"/>
        <w:contextualSpacing/>
        <w:rPr>
          <w:rFonts w:ascii="Times New Roman" w:eastAsiaTheme="minorEastAsia" w:hAnsi="Times New Roman" w:cs="Times New Roman"/>
          <w:sz w:val="24"/>
          <w:szCs w:val="24"/>
          <w:lang w:val="en-ID"/>
        </w:rPr>
      </w:pPr>
    </w:p>
    <w:p w14:paraId="3A91BD91" w14:textId="77777777" w:rsidR="00A9172A" w:rsidRDefault="00A9172A" w:rsidP="00FA779E">
      <w:pPr>
        <w:tabs>
          <w:tab w:val="left" w:pos="2223"/>
        </w:tabs>
        <w:spacing w:line="276" w:lineRule="auto"/>
        <w:ind w:left="0"/>
        <w:contextualSpacing/>
        <w:rPr>
          <w:rFonts w:ascii="Times New Roman" w:eastAsiaTheme="minorEastAsia" w:hAnsi="Times New Roman" w:cs="Times New Roman"/>
          <w:sz w:val="24"/>
          <w:szCs w:val="24"/>
          <w:lang w:val="en-ID"/>
        </w:rPr>
      </w:pPr>
    </w:p>
    <w:p w14:paraId="31B875F4" w14:textId="77777777" w:rsidR="00A9172A" w:rsidRDefault="00A9172A" w:rsidP="00FA779E">
      <w:pPr>
        <w:tabs>
          <w:tab w:val="left" w:pos="2223"/>
        </w:tabs>
        <w:spacing w:line="276" w:lineRule="auto"/>
        <w:ind w:left="0"/>
        <w:contextualSpacing/>
        <w:rPr>
          <w:rFonts w:ascii="Times New Roman" w:eastAsiaTheme="minorEastAsia" w:hAnsi="Times New Roman" w:cs="Times New Roman"/>
          <w:sz w:val="24"/>
          <w:szCs w:val="24"/>
          <w:lang w:val="en-ID"/>
        </w:rPr>
      </w:pPr>
    </w:p>
    <w:p w14:paraId="51EA430C" w14:textId="77777777" w:rsidR="00A9172A" w:rsidRDefault="00A9172A" w:rsidP="00FA779E">
      <w:pPr>
        <w:tabs>
          <w:tab w:val="left" w:pos="2223"/>
        </w:tabs>
        <w:spacing w:line="276" w:lineRule="auto"/>
        <w:ind w:left="0"/>
        <w:contextualSpacing/>
        <w:rPr>
          <w:rFonts w:ascii="Times New Roman" w:eastAsiaTheme="minorEastAsia" w:hAnsi="Times New Roman" w:cs="Times New Roman"/>
          <w:sz w:val="24"/>
          <w:szCs w:val="24"/>
          <w:lang w:val="en-ID"/>
        </w:rPr>
      </w:pPr>
    </w:p>
    <w:p w14:paraId="78C11FDF" w14:textId="77777777" w:rsidR="00781BEE" w:rsidRDefault="00781BEE" w:rsidP="009821CB">
      <w:pPr>
        <w:spacing w:line="276" w:lineRule="auto"/>
        <w:ind w:left="0" w:right="-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 </w:t>
      </w:r>
      <w:r w:rsidR="001E0856">
        <w:rPr>
          <w:rFonts w:ascii="Times New Roman" w:eastAsiaTheme="minorEastAsia" w:hAnsi="Times New Roman" w:cs="Times New Roman"/>
          <w:sz w:val="24"/>
          <w:szCs w:val="24"/>
          <w:lang w:val="en-ID"/>
        </w:rPr>
        <w:t>6</w:t>
      </w:r>
      <w:r>
        <w:rPr>
          <w:rFonts w:ascii="Times New Roman" w:eastAsiaTheme="minorEastAsia" w:hAnsi="Times New Roman" w:cs="Times New Roman"/>
          <w:sz w:val="24"/>
          <w:szCs w:val="24"/>
        </w:rPr>
        <w:t>.   Pengaruh Berbagai Macam Pupuk Daun terhadap Berat Tongkol Berkelobot (g)</w:t>
      </w:r>
    </w:p>
    <w:tbl>
      <w:tblPr>
        <w:tblW w:w="8271" w:type="dxa"/>
        <w:tblInd w:w="93" w:type="dxa"/>
        <w:tblLook w:val="04A0" w:firstRow="1" w:lastRow="0" w:firstColumn="1" w:lastColumn="0" w:noHBand="0" w:noVBand="1"/>
      </w:tblPr>
      <w:tblGrid>
        <w:gridCol w:w="1575"/>
        <w:gridCol w:w="3577"/>
        <w:gridCol w:w="3119"/>
      </w:tblGrid>
      <w:tr w:rsidR="00781BEE" w:rsidRPr="008038BA" w14:paraId="79A4E78E" w14:textId="77777777" w:rsidTr="009821CB">
        <w:trPr>
          <w:trHeight w:val="315"/>
        </w:trPr>
        <w:tc>
          <w:tcPr>
            <w:tcW w:w="1575" w:type="dxa"/>
            <w:tcBorders>
              <w:top w:val="single" w:sz="4" w:space="0" w:color="auto"/>
              <w:left w:val="nil"/>
              <w:bottom w:val="single" w:sz="4" w:space="0" w:color="auto"/>
              <w:right w:val="nil"/>
            </w:tcBorders>
            <w:shd w:val="clear" w:color="auto" w:fill="auto"/>
            <w:noWrap/>
            <w:vAlign w:val="bottom"/>
            <w:hideMark/>
          </w:tcPr>
          <w:p w14:paraId="23F0956A"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3577" w:type="dxa"/>
            <w:tcBorders>
              <w:top w:val="single" w:sz="4" w:space="0" w:color="auto"/>
              <w:left w:val="nil"/>
              <w:bottom w:val="single" w:sz="4" w:space="0" w:color="auto"/>
              <w:right w:val="nil"/>
            </w:tcBorders>
            <w:shd w:val="clear" w:color="auto" w:fill="auto"/>
            <w:noWrap/>
            <w:vAlign w:val="bottom"/>
            <w:hideMark/>
          </w:tcPr>
          <w:p w14:paraId="5FA0D075"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Rerata Berat Tongkol Berkelobot (g)</w:t>
            </w:r>
          </w:p>
        </w:tc>
        <w:tc>
          <w:tcPr>
            <w:tcW w:w="3119" w:type="dxa"/>
            <w:tcBorders>
              <w:top w:val="single" w:sz="4" w:space="0" w:color="auto"/>
              <w:left w:val="nil"/>
              <w:bottom w:val="single" w:sz="4" w:space="0" w:color="auto"/>
              <w:right w:val="nil"/>
            </w:tcBorders>
            <w:shd w:val="clear" w:color="auto" w:fill="auto"/>
            <w:noWrap/>
            <w:vAlign w:val="bottom"/>
            <w:hideMark/>
          </w:tcPr>
          <w:p w14:paraId="376A0740" w14:textId="77777777" w:rsidR="00781BEE" w:rsidRPr="008038BA" w:rsidRDefault="008E198C" w:rsidP="00B1211C">
            <w:pPr>
              <w:spacing w:line="276" w:lineRule="auto"/>
              <w:ind w:left="0" w:right="-1"/>
              <w:jc w:val="center"/>
              <w:rPr>
                <w:rFonts w:ascii="Times New Roman" w:eastAsia="Times New Roman" w:hAnsi="Times New Roman" w:cs="Times New Roman"/>
                <w:b/>
                <w:color w:val="000000"/>
                <w:sz w:val="24"/>
                <w:szCs w:val="24"/>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sidRPr="00E0015B">
              <w:rPr>
                <w:rFonts w:ascii="Times New Roman" w:eastAsia="Times New Roman" w:hAnsi="Times New Roman" w:cs="Times New Roman"/>
                <w:b/>
                <w:color w:val="000000"/>
                <w:sz w:val="24"/>
                <w:szCs w:val="24"/>
              </w:rPr>
              <w:t xml:space="preserve"> = 3,85</w:t>
            </w:r>
          </w:p>
        </w:tc>
      </w:tr>
      <w:tr w:rsidR="00781BEE" w:rsidRPr="008038BA" w14:paraId="6FACDB5E" w14:textId="77777777" w:rsidTr="009821CB">
        <w:trPr>
          <w:trHeight w:val="315"/>
        </w:trPr>
        <w:tc>
          <w:tcPr>
            <w:tcW w:w="1575" w:type="dxa"/>
            <w:tcBorders>
              <w:top w:val="nil"/>
              <w:left w:val="nil"/>
              <w:bottom w:val="nil"/>
              <w:right w:val="nil"/>
            </w:tcBorders>
            <w:shd w:val="clear" w:color="auto" w:fill="auto"/>
            <w:noWrap/>
            <w:vAlign w:val="center"/>
            <w:hideMark/>
          </w:tcPr>
          <w:p w14:paraId="46543376" w14:textId="77777777" w:rsidR="00781BEE" w:rsidRPr="008038BA" w:rsidRDefault="008E198C"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3577" w:type="dxa"/>
            <w:tcBorders>
              <w:top w:val="single" w:sz="4" w:space="0" w:color="auto"/>
              <w:left w:val="nil"/>
              <w:bottom w:val="nil"/>
              <w:right w:val="nil"/>
            </w:tcBorders>
            <w:shd w:val="clear" w:color="auto" w:fill="auto"/>
            <w:noWrap/>
            <w:vAlign w:val="bottom"/>
            <w:hideMark/>
          </w:tcPr>
          <w:p w14:paraId="27471FE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23,64</w:t>
            </w:r>
          </w:p>
        </w:tc>
        <w:tc>
          <w:tcPr>
            <w:tcW w:w="3119" w:type="dxa"/>
            <w:tcBorders>
              <w:top w:val="nil"/>
              <w:left w:val="nil"/>
              <w:bottom w:val="nil"/>
              <w:right w:val="nil"/>
            </w:tcBorders>
            <w:shd w:val="clear" w:color="auto" w:fill="auto"/>
            <w:noWrap/>
            <w:vAlign w:val="bottom"/>
            <w:hideMark/>
          </w:tcPr>
          <w:p w14:paraId="6E9F487D"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14:paraId="6EA47C60" w14:textId="77777777" w:rsidTr="009821CB">
        <w:trPr>
          <w:trHeight w:val="315"/>
        </w:trPr>
        <w:tc>
          <w:tcPr>
            <w:tcW w:w="1575" w:type="dxa"/>
            <w:tcBorders>
              <w:top w:val="nil"/>
              <w:left w:val="nil"/>
              <w:bottom w:val="nil"/>
              <w:right w:val="nil"/>
            </w:tcBorders>
            <w:shd w:val="clear" w:color="000000" w:fill="FFFFFF"/>
            <w:noWrap/>
            <w:vAlign w:val="center"/>
            <w:hideMark/>
          </w:tcPr>
          <w:p w14:paraId="55689E02" w14:textId="77777777" w:rsidR="00781BEE" w:rsidRPr="008038BA" w:rsidRDefault="008E198C"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3577" w:type="dxa"/>
            <w:tcBorders>
              <w:top w:val="nil"/>
              <w:left w:val="nil"/>
              <w:bottom w:val="nil"/>
              <w:right w:val="nil"/>
            </w:tcBorders>
            <w:shd w:val="clear" w:color="auto" w:fill="auto"/>
            <w:noWrap/>
            <w:vAlign w:val="bottom"/>
            <w:hideMark/>
          </w:tcPr>
          <w:p w14:paraId="29828C1E"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25,40</w:t>
            </w:r>
          </w:p>
        </w:tc>
        <w:tc>
          <w:tcPr>
            <w:tcW w:w="3119" w:type="dxa"/>
            <w:tcBorders>
              <w:top w:val="nil"/>
              <w:left w:val="nil"/>
              <w:bottom w:val="nil"/>
              <w:right w:val="nil"/>
            </w:tcBorders>
            <w:shd w:val="clear" w:color="auto" w:fill="auto"/>
            <w:noWrap/>
            <w:vAlign w:val="bottom"/>
            <w:hideMark/>
          </w:tcPr>
          <w:p w14:paraId="1046292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592DE542" w14:textId="77777777" w:rsidTr="009821CB">
        <w:trPr>
          <w:trHeight w:val="315"/>
        </w:trPr>
        <w:tc>
          <w:tcPr>
            <w:tcW w:w="1575" w:type="dxa"/>
            <w:tcBorders>
              <w:top w:val="nil"/>
              <w:left w:val="nil"/>
              <w:bottom w:val="nil"/>
              <w:right w:val="nil"/>
            </w:tcBorders>
            <w:shd w:val="clear" w:color="000000" w:fill="FFFFFF"/>
            <w:noWrap/>
            <w:vAlign w:val="center"/>
            <w:hideMark/>
          </w:tcPr>
          <w:p w14:paraId="37446137" w14:textId="77777777" w:rsidR="00781BEE" w:rsidRPr="008038BA" w:rsidRDefault="008E198C"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3577" w:type="dxa"/>
            <w:tcBorders>
              <w:top w:val="nil"/>
              <w:left w:val="nil"/>
              <w:bottom w:val="nil"/>
              <w:right w:val="nil"/>
            </w:tcBorders>
            <w:shd w:val="clear" w:color="auto" w:fill="auto"/>
            <w:noWrap/>
            <w:vAlign w:val="bottom"/>
            <w:hideMark/>
          </w:tcPr>
          <w:p w14:paraId="55525C0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27,87</w:t>
            </w:r>
          </w:p>
        </w:tc>
        <w:tc>
          <w:tcPr>
            <w:tcW w:w="3119" w:type="dxa"/>
            <w:tcBorders>
              <w:top w:val="nil"/>
              <w:left w:val="nil"/>
              <w:bottom w:val="nil"/>
              <w:right w:val="nil"/>
            </w:tcBorders>
            <w:shd w:val="clear" w:color="auto" w:fill="auto"/>
            <w:noWrap/>
            <w:vAlign w:val="bottom"/>
            <w:hideMark/>
          </w:tcPr>
          <w:p w14:paraId="53A0C18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b</w:t>
            </w:r>
          </w:p>
        </w:tc>
      </w:tr>
      <w:tr w:rsidR="00781BEE" w:rsidRPr="008038BA" w14:paraId="76A9FF94" w14:textId="77777777" w:rsidTr="009821CB">
        <w:trPr>
          <w:trHeight w:val="315"/>
        </w:trPr>
        <w:tc>
          <w:tcPr>
            <w:tcW w:w="1575" w:type="dxa"/>
            <w:tcBorders>
              <w:top w:val="nil"/>
              <w:left w:val="nil"/>
              <w:bottom w:val="nil"/>
              <w:right w:val="nil"/>
            </w:tcBorders>
            <w:shd w:val="clear" w:color="000000" w:fill="FFFFFF"/>
            <w:noWrap/>
            <w:vAlign w:val="center"/>
            <w:hideMark/>
          </w:tcPr>
          <w:p w14:paraId="50C1072B" w14:textId="77777777" w:rsidR="00781BEE" w:rsidRPr="008038BA" w:rsidRDefault="008E198C"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3577" w:type="dxa"/>
            <w:tcBorders>
              <w:top w:val="nil"/>
              <w:left w:val="nil"/>
              <w:bottom w:val="nil"/>
              <w:right w:val="nil"/>
            </w:tcBorders>
            <w:shd w:val="clear" w:color="auto" w:fill="auto"/>
            <w:noWrap/>
            <w:vAlign w:val="bottom"/>
            <w:hideMark/>
          </w:tcPr>
          <w:p w14:paraId="183CCF92"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26,04</w:t>
            </w:r>
          </w:p>
        </w:tc>
        <w:tc>
          <w:tcPr>
            <w:tcW w:w="3119" w:type="dxa"/>
            <w:tcBorders>
              <w:top w:val="nil"/>
              <w:left w:val="nil"/>
              <w:bottom w:val="nil"/>
              <w:right w:val="nil"/>
            </w:tcBorders>
            <w:shd w:val="clear" w:color="auto" w:fill="auto"/>
            <w:noWrap/>
            <w:vAlign w:val="bottom"/>
            <w:hideMark/>
          </w:tcPr>
          <w:p w14:paraId="6FF3CA6F"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21726586" w14:textId="77777777" w:rsidTr="009821CB">
        <w:trPr>
          <w:trHeight w:val="315"/>
        </w:trPr>
        <w:tc>
          <w:tcPr>
            <w:tcW w:w="1575" w:type="dxa"/>
            <w:tcBorders>
              <w:top w:val="nil"/>
              <w:left w:val="nil"/>
              <w:bottom w:val="single" w:sz="4" w:space="0" w:color="auto"/>
              <w:right w:val="nil"/>
            </w:tcBorders>
            <w:shd w:val="clear" w:color="auto" w:fill="auto"/>
            <w:noWrap/>
            <w:vAlign w:val="bottom"/>
            <w:hideMark/>
          </w:tcPr>
          <w:p w14:paraId="72BEC953" w14:textId="77777777" w:rsidR="00781BEE" w:rsidRPr="008038BA" w:rsidRDefault="008E198C" w:rsidP="00B1211C">
            <w:pPr>
              <w:spacing w:line="276" w:lineRule="auto"/>
              <w:ind w:left="0" w:right="-1"/>
              <w:jc w:val="center"/>
              <w:rPr>
                <w:rFonts w:ascii="Times New Roman" w:eastAsia="Times New Roman" w:hAnsi="Times New Roman" w:cs="Times New Roman"/>
                <w:b/>
                <w:bCs/>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3577" w:type="dxa"/>
            <w:tcBorders>
              <w:top w:val="nil"/>
              <w:left w:val="nil"/>
              <w:bottom w:val="single" w:sz="4" w:space="0" w:color="auto"/>
              <w:right w:val="nil"/>
            </w:tcBorders>
            <w:shd w:val="clear" w:color="auto" w:fill="auto"/>
            <w:noWrap/>
            <w:vAlign w:val="bottom"/>
            <w:hideMark/>
          </w:tcPr>
          <w:p w14:paraId="1C3E5909"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31,80</w:t>
            </w:r>
          </w:p>
        </w:tc>
        <w:tc>
          <w:tcPr>
            <w:tcW w:w="3119" w:type="dxa"/>
            <w:tcBorders>
              <w:top w:val="nil"/>
              <w:left w:val="nil"/>
              <w:bottom w:val="single" w:sz="4" w:space="0" w:color="auto"/>
              <w:right w:val="nil"/>
            </w:tcBorders>
            <w:shd w:val="clear" w:color="auto" w:fill="auto"/>
            <w:noWrap/>
            <w:vAlign w:val="bottom"/>
            <w:hideMark/>
          </w:tcPr>
          <w:p w14:paraId="1EEA66B1" w14:textId="0EE350BB" w:rsidR="00781BEE" w:rsidRPr="008038BA" w:rsidRDefault="00A9172A"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8038BA">
              <w:rPr>
                <w:rFonts w:ascii="Times New Roman" w:eastAsia="Times New Roman" w:hAnsi="Times New Roman" w:cs="Times New Roman"/>
                <w:color w:val="000000"/>
                <w:sz w:val="24"/>
                <w:szCs w:val="24"/>
              </w:rPr>
              <w:t>c</w:t>
            </w:r>
          </w:p>
        </w:tc>
      </w:tr>
    </w:tbl>
    <w:p w14:paraId="38837B16" w14:textId="77777777" w:rsidR="009821CB" w:rsidRDefault="009821CB" w:rsidP="009821CB">
      <w:pPr>
        <w:spacing w:line="276" w:lineRule="auto"/>
        <w:ind w:left="1531" w:right="0" w:hanging="1531"/>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w:t>
      </w:r>
      <w:r>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0C64979D" w14:textId="77777777" w:rsidR="009821CB" w:rsidRDefault="009821CB" w:rsidP="009821CB">
      <w:pPr>
        <w:spacing w:line="276" w:lineRule="auto"/>
        <w:ind w:left="1531" w:right="0" w:hanging="1531"/>
        <w:rPr>
          <w:rFonts w:ascii="Times New Roman" w:eastAsiaTheme="minorEastAsia" w:hAnsi="Times New Roman" w:cs="Times New Roman"/>
          <w:sz w:val="24"/>
          <w:szCs w:val="24"/>
          <w:lang w:val="en-ID"/>
        </w:rPr>
      </w:pPr>
    </w:p>
    <w:p w14:paraId="354FF6BB" w14:textId="675C98E3" w:rsidR="00781BEE" w:rsidRDefault="00781BEE" w:rsidP="009821CB">
      <w:pPr>
        <w:spacing w:line="240" w:lineRule="auto"/>
        <w:ind w:left="851" w:right="0" w:hanging="851"/>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w:t>
      </w:r>
      <w:r w:rsidR="001E0856">
        <w:rPr>
          <w:rFonts w:ascii="Times New Roman" w:eastAsiaTheme="minorEastAsia" w:hAnsi="Times New Roman" w:cs="Times New Roman"/>
          <w:sz w:val="24"/>
          <w:szCs w:val="24"/>
        </w:rPr>
        <w:t xml:space="preserve"> </w:t>
      </w:r>
      <w:r w:rsidR="001E0856">
        <w:rPr>
          <w:rFonts w:ascii="Times New Roman" w:eastAsiaTheme="minorEastAsia" w:hAnsi="Times New Roman" w:cs="Times New Roman"/>
          <w:sz w:val="24"/>
          <w:szCs w:val="24"/>
          <w:lang w:val="en-ID"/>
        </w:rPr>
        <w:t>7</w:t>
      </w:r>
      <w:r>
        <w:rPr>
          <w:rFonts w:ascii="Times New Roman" w:eastAsiaTheme="minorEastAsia" w:hAnsi="Times New Roman" w:cs="Times New Roman"/>
          <w:sz w:val="24"/>
          <w:szCs w:val="24"/>
        </w:rPr>
        <w:t>.  Pengaruh Berbagai Macam Pupuk Daun terhadap Berat Tongkol tanpa Kelobot (g)</w:t>
      </w:r>
      <w:r w:rsidR="00DC665B">
        <w:rPr>
          <w:rFonts w:ascii="Times New Roman" w:eastAsiaTheme="minorEastAsia" w:hAnsi="Times New Roman" w:cs="Times New Roman"/>
          <w:sz w:val="24"/>
          <w:szCs w:val="24"/>
        </w:rPr>
        <w:t xml:space="preserve"> </w:t>
      </w:r>
    </w:p>
    <w:tbl>
      <w:tblPr>
        <w:tblW w:w="8271" w:type="dxa"/>
        <w:tblInd w:w="93" w:type="dxa"/>
        <w:tblLook w:val="04A0" w:firstRow="1" w:lastRow="0" w:firstColumn="1" w:lastColumn="0" w:noHBand="0" w:noVBand="1"/>
      </w:tblPr>
      <w:tblGrid>
        <w:gridCol w:w="1750"/>
        <w:gridCol w:w="3827"/>
        <w:gridCol w:w="2694"/>
      </w:tblGrid>
      <w:tr w:rsidR="00781BEE" w:rsidRPr="008038BA" w14:paraId="3F5A05D5" w14:textId="77777777" w:rsidTr="009821CB">
        <w:trPr>
          <w:trHeight w:val="315"/>
        </w:trPr>
        <w:tc>
          <w:tcPr>
            <w:tcW w:w="1750" w:type="dxa"/>
            <w:tcBorders>
              <w:top w:val="single" w:sz="4" w:space="0" w:color="auto"/>
              <w:left w:val="nil"/>
              <w:bottom w:val="single" w:sz="4" w:space="0" w:color="auto"/>
              <w:right w:val="nil"/>
            </w:tcBorders>
            <w:shd w:val="clear" w:color="auto" w:fill="auto"/>
            <w:noWrap/>
            <w:vAlign w:val="bottom"/>
            <w:hideMark/>
          </w:tcPr>
          <w:p w14:paraId="57B92DF6" w14:textId="77777777"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Perlakuan</w:t>
            </w:r>
          </w:p>
        </w:tc>
        <w:tc>
          <w:tcPr>
            <w:tcW w:w="3827" w:type="dxa"/>
            <w:tcBorders>
              <w:top w:val="single" w:sz="4" w:space="0" w:color="auto"/>
              <w:left w:val="nil"/>
              <w:bottom w:val="single" w:sz="4" w:space="0" w:color="auto"/>
              <w:right w:val="nil"/>
            </w:tcBorders>
            <w:shd w:val="clear" w:color="auto" w:fill="auto"/>
            <w:noWrap/>
            <w:vAlign w:val="bottom"/>
            <w:hideMark/>
          </w:tcPr>
          <w:p w14:paraId="762521E3" w14:textId="2FA5423E" w:rsidR="00781BEE" w:rsidRPr="008038BA" w:rsidRDefault="00781BEE" w:rsidP="00A746C8">
            <w:pPr>
              <w:spacing w:line="276" w:lineRule="auto"/>
              <w:ind w:left="0" w:right="-1"/>
              <w:jc w:val="center"/>
              <w:rPr>
                <w:rFonts w:ascii="Times New Roman" w:eastAsia="Times New Roman" w:hAnsi="Times New Roman" w:cs="Times New Roman"/>
                <w:b/>
                <w:color w:val="000000"/>
                <w:sz w:val="24"/>
                <w:szCs w:val="24"/>
              </w:rPr>
            </w:pPr>
            <w:r w:rsidRPr="008038BA">
              <w:rPr>
                <w:rFonts w:ascii="Times New Roman" w:eastAsia="Times New Roman" w:hAnsi="Times New Roman" w:cs="Times New Roman"/>
                <w:b/>
                <w:color w:val="000000"/>
                <w:sz w:val="24"/>
                <w:szCs w:val="24"/>
              </w:rPr>
              <w:t>Berat Tongkol Tanpa kelobot (g)</w:t>
            </w:r>
          </w:p>
        </w:tc>
        <w:tc>
          <w:tcPr>
            <w:tcW w:w="2694" w:type="dxa"/>
            <w:tcBorders>
              <w:top w:val="single" w:sz="4" w:space="0" w:color="auto"/>
              <w:left w:val="nil"/>
              <w:bottom w:val="single" w:sz="4" w:space="0" w:color="auto"/>
              <w:right w:val="nil"/>
            </w:tcBorders>
            <w:shd w:val="clear" w:color="auto" w:fill="auto"/>
            <w:noWrap/>
            <w:vAlign w:val="bottom"/>
            <w:hideMark/>
          </w:tcPr>
          <w:p w14:paraId="0991F469" w14:textId="77777777" w:rsidR="00781BEE" w:rsidRPr="008038BA" w:rsidRDefault="008E198C" w:rsidP="00A746C8">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Pr>
                <w:rFonts w:ascii="Times New Roman" w:eastAsia="Times New Roman" w:hAnsi="Times New Roman" w:cs="Times New Roman"/>
                <w:b/>
                <w:color w:val="000000"/>
                <w:sz w:val="24"/>
                <w:szCs w:val="24"/>
              </w:rPr>
              <w:t xml:space="preserve"> = 1,44</w:t>
            </w:r>
          </w:p>
        </w:tc>
      </w:tr>
      <w:tr w:rsidR="00781BEE" w:rsidRPr="008038BA" w14:paraId="7E8B607A" w14:textId="77777777" w:rsidTr="009821CB">
        <w:trPr>
          <w:trHeight w:val="315"/>
        </w:trPr>
        <w:tc>
          <w:tcPr>
            <w:tcW w:w="1750" w:type="dxa"/>
            <w:tcBorders>
              <w:top w:val="nil"/>
              <w:left w:val="nil"/>
              <w:bottom w:val="nil"/>
              <w:right w:val="nil"/>
            </w:tcBorders>
            <w:shd w:val="clear" w:color="auto" w:fill="auto"/>
            <w:noWrap/>
            <w:vAlign w:val="center"/>
            <w:hideMark/>
          </w:tcPr>
          <w:p w14:paraId="7B9EA43A"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3827" w:type="dxa"/>
            <w:tcBorders>
              <w:top w:val="single" w:sz="4" w:space="0" w:color="auto"/>
              <w:left w:val="nil"/>
              <w:bottom w:val="nil"/>
              <w:right w:val="nil"/>
            </w:tcBorders>
            <w:shd w:val="clear" w:color="auto" w:fill="auto"/>
            <w:noWrap/>
            <w:vAlign w:val="bottom"/>
            <w:hideMark/>
          </w:tcPr>
          <w:p w14:paraId="100F3BD6"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14,80  </w:t>
            </w:r>
          </w:p>
        </w:tc>
        <w:tc>
          <w:tcPr>
            <w:tcW w:w="2694" w:type="dxa"/>
            <w:tcBorders>
              <w:top w:val="nil"/>
              <w:left w:val="nil"/>
              <w:bottom w:val="nil"/>
              <w:right w:val="nil"/>
            </w:tcBorders>
            <w:shd w:val="clear" w:color="auto" w:fill="auto"/>
            <w:noWrap/>
            <w:vAlign w:val="bottom"/>
            <w:hideMark/>
          </w:tcPr>
          <w:p w14:paraId="33773079"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w:t>
            </w:r>
          </w:p>
        </w:tc>
      </w:tr>
      <w:tr w:rsidR="00781BEE" w:rsidRPr="008038BA" w14:paraId="0D6DC592" w14:textId="77777777" w:rsidTr="009821CB">
        <w:trPr>
          <w:trHeight w:val="315"/>
        </w:trPr>
        <w:tc>
          <w:tcPr>
            <w:tcW w:w="1750" w:type="dxa"/>
            <w:tcBorders>
              <w:top w:val="nil"/>
              <w:left w:val="nil"/>
              <w:bottom w:val="nil"/>
              <w:right w:val="nil"/>
            </w:tcBorders>
            <w:shd w:val="clear" w:color="000000" w:fill="FFFFFF"/>
            <w:noWrap/>
            <w:vAlign w:val="center"/>
            <w:hideMark/>
          </w:tcPr>
          <w:p w14:paraId="4401364F"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3827" w:type="dxa"/>
            <w:tcBorders>
              <w:top w:val="nil"/>
              <w:left w:val="nil"/>
              <w:bottom w:val="nil"/>
              <w:right w:val="nil"/>
            </w:tcBorders>
            <w:shd w:val="clear" w:color="auto" w:fill="auto"/>
            <w:noWrap/>
            <w:vAlign w:val="bottom"/>
            <w:hideMark/>
          </w:tcPr>
          <w:p w14:paraId="7D8D56A1"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15,96  </w:t>
            </w:r>
          </w:p>
        </w:tc>
        <w:tc>
          <w:tcPr>
            <w:tcW w:w="2694" w:type="dxa"/>
            <w:tcBorders>
              <w:top w:val="nil"/>
              <w:left w:val="nil"/>
              <w:bottom w:val="nil"/>
              <w:right w:val="nil"/>
            </w:tcBorders>
            <w:shd w:val="clear" w:color="auto" w:fill="auto"/>
            <w:noWrap/>
            <w:vAlign w:val="bottom"/>
            <w:hideMark/>
          </w:tcPr>
          <w:p w14:paraId="324147D7"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sidRPr="008038BA">
              <w:rPr>
                <w:rFonts w:ascii="Times New Roman" w:eastAsia="Times New Roman" w:hAnsi="Times New Roman" w:cs="Times New Roman"/>
                <w:color w:val="000000"/>
                <w:sz w:val="24"/>
                <w:szCs w:val="24"/>
              </w:rPr>
              <w:t>ab</w:t>
            </w:r>
          </w:p>
        </w:tc>
      </w:tr>
      <w:tr w:rsidR="00781BEE" w:rsidRPr="008038BA" w14:paraId="7E249323" w14:textId="77777777" w:rsidTr="009821CB">
        <w:trPr>
          <w:trHeight w:val="315"/>
        </w:trPr>
        <w:tc>
          <w:tcPr>
            <w:tcW w:w="1750" w:type="dxa"/>
            <w:tcBorders>
              <w:top w:val="nil"/>
              <w:left w:val="nil"/>
              <w:bottom w:val="nil"/>
              <w:right w:val="nil"/>
            </w:tcBorders>
            <w:shd w:val="clear" w:color="000000" w:fill="FFFFFF"/>
            <w:noWrap/>
            <w:vAlign w:val="center"/>
            <w:hideMark/>
          </w:tcPr>
          <w:p w14:paraId="474129EF"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3827" w:type="dxa"/>
            <w:tcBorders>
              <w:top w:val="nil"/>
              <w:left w:val="nil"/>
              <w:bottom w:val="nil"/>
              <w:right w:val="nil"/>
            </w:tcBorders>
            <w:shd w:val="clear" w:color="auto" w:fill="auto"/>
            <w:noWrap/>
            <w:vAlign w:val="bottom"/>
            <w:hideMark/>
          </w:tcPr>
          <w:p w14:paraId="29F2A2FF"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16,68  </w:t>
            </w:r>
          </w:p>
        </w:tc>
        <w:tc>
          <w:tcPr>
            <w:tcW w:w="2694" w:type="dxa"/>
            <w:tcBorders>
              <w:top w:val="nil"/>
              <w:left w:val="nil"/>
              <w:bottom w:val="nil"/>
              <w:right w:val="nil"/>
            </w:tcBorders>
            <w:shd w:val="clear" w:color="auto" w:fill="auto"/>
            <w:noWrap/>
            <w:vAlign w:val="bottom"/>
            <w:hideMark/>
          </w:tcPr>
          <w:p w14:paraId="5C63DD10" w14:textId="77777777" w:rsidR="00781BEE" w:rsidRPr="008038BA" w:rsidRDefault="00781BEE"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r>
      <w:tr w:rsidR="00781BEE" w:rsidRPr="008038BA" w14:paraId="5C05AB7A" w14:textId="77777777" w:rsidTr="009821CB">
        <w:trPr>
          <w:trHeight w:val="315"/>
        </w:trPr>
        <w:tc>
          <w:tcPr>
            <w:tcW w:w="1750" w:type="dxa"/>
            <w:tcBorders>
              <w:top w:val="nil"/>
              <w:left w:val="nil"/>
              <w:bottom w:val="nil"/>
              <w:right w:val="nil"/>
            </w:tcBorders>
            <w:shd w:val="clear" w:color="000000" w:fill="FFFFFF"/>
            <w:noWrap/>
            <w:vAlign w:val="center"/>
            <w:hideMark/>
          </w:tcPr>
          <w:p w14:paraId="5C2DAE3C"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3827" w:type="dxa"/>
            <w:tcBorders>
              <w:top w:val="nil"/>
              <w:left w:val="nil"/>
              <w:bottom w:val="nil"/>
              <w:right w:val="nil"/>
            </w:tcBorders>
            <w:shd w:val="clear" w:color="auto" w:fill="auto"/>
            <w:noWrap/>
            <w:vAlign w:val="bottom"/>
            <w:hideMark/>
          </w:tcPr>
          <w:p w14:paraId="5F820BD6"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18,60  </w:t>
            </w:r>
          </w:p>
        </w:tc>
        <w:tc>
          <w:tcPr>
            <w:tcW w:w="2694" w:type="dxa"/>
            <w:tcBorders>
              <w:top w:val="nil"/>
              <w:left w:val="nil"/>
              <w:bottom w:val="nil"/>
              <w:right w:val="nil"/>
            </w:tcBorders>
            <w:shd w:val="clear" w:color="auto" w:fill="auto"/>
            <w:noWrap/>
            <w:vAlign w:val="bottom"/>
            <w:hideMark/>
          </w:tcPr>
          <w:p w14:paraId="1B0CFAFE" w14:textId="1DEECCA1" w:rsidR="00781BEE" w:rsidRPr="008038BA" w:rsidRDefault="00A9172A"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Pr>
                <w:rFonts w:ascii="Times New Roman" w:eastAsia="Times New Roman" w:hAnsi="Times New Roman" w:cs="Times New Roman"/>
                <w:color w:val="000000"/>
                <w:sz w:val="24"/>
                <w:szCs w:val="24"/>
              </w:rPr>
              <w:t>c</w:t>
            </w:r>
          </w:p>
        </w:tc>
      </w:tr>
      <w:tr w:rsidR="00781BEE" w:rsidRPr="008038BA" w14:paraId="1A57C976" w14:textId="77777777" w:rsidTr="009821CB">
        <w:trPr>
          <w:trHeight w:val="315"/>
        </w:trPr>
        <w:tc>
          <w:tcPr>
            <w:tcW w:w="1750" w:type="dxa"/>
            <w:tcBorders>
              <w:top w:val="nil"/>
              <w:left w:val="nil"/>
              <w:bottom w:val="single" w:sz="4" w:space="0" w:color="auto"/>
              <w:right w:val="nil"/>
            </w:tcBorders>
            <w:shd w:val="clear" w:color="auto" w:fill="auto"/>
            <w:noWrap/>
            <w:vAlign w:val="bottom"/>
            <w:hideMark/>
          </w:tcPr>
          <w:p w14:paraId="609052EA"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3827" w:type="dxa"/>
            <w:tcBorders>
              <w:top w:val="nil"/>
              <w:left w:val="nil"/>
              <w:bottom w:val="single" w:sz="4" w:space="0" w:color="auto"/>
              <w:right w:val="nil"/>
            </w:tcBorders>
            <w:shd w:val="clear" w:color="auto" w:fill="auto"/>
            <w:noWrap/>
            <w:vAlign w:val="bottom"/>
            <w:hideMark/>
          </w:tcPr>
          <w:p w14:paraId="1BC9D4E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21,00  </w:t>
            </w:r>
          </w:p>
        </w:tc>
        <w:tc>
          <w:tcPr>
            <w:tcW w:w="2694" w:type="dxa"/>
            <w:tcBorders>
              <w:top w:val="nil"/>
              <w:left w:val="nil"/>
              <w:bottom w:val="single" w:sz="4" w:space="0" w:color="auto"/>
              <w:right w:val="nil"/>
            </w:tcBorders>
            <w:shd w:val="clear" w:color="auto" w:fill="auto"/>
            <w:noWrap/>
            <w:vAlign w:val="bottom"/>
            <w:hideMark/>
          </w:tcPr>
          <w:p w14:paraId="28FA0327" w14:textId="69BFE498" w:rsidR="00781BEE" w:rsidRPr="008038BA" w:rsidRDefault="00A9172A" w:rsidP="00A746C8">
            <w:pPr>
              <w:spacing w:line="276" w:lineRule="auto"/>
              <w:ind w:left="0" w:righ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8038BA">
              <w:rPr>
                <w:rFonts w:ascii="Times New Roman" w:eastAsia="Times New Roman" w:hAnsi="Times New Roman" w:cs="Times New Roman"/>
                <w:color w:val="000000"/>
                <w:sz w:val="24"/>
                <w:szCs w:val="24"/>
              </w:rPr>
              <w:t>d</w:t>
            </w:r>
          </w:p>
        </w:tc>
      </w:tr>
    </w:tbl>
    <w:p w14:paraId="69712E91" w14:textId="77777777" w:rsidR="009821CB" w:rsidRDefault="009821CB" w:rsidP="009821CB">
      <w:pPr>
        <w:spacing w:line="276" w:lineRule="auto"/>
        <w:ind w:left="1531" w:right="0" w:hanging="1531"/>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  </w:t>
      </w:r>
      <w:r>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475D99DB" w14:textId="77777777" w:rsidR="001E0856" w:rsidRPr="001E0856" w:rsidRDefault="001E0856" w:rsidP="00C11976">
      <w:pPr>
        <w:spacing w:line="276" w:lineRule="auto"/>
        <w:ind w:left="1276" w:right="-1"/>
        <w:rPr>
          <w:rFonts w:ascii="Times New Roman" w:eastAsiaTheme="minorEastAsia" w:hAnsi="Times New Roman" w:cs="Times New Roman"/>
          <w:sz w:val="24"/>
          <w:szCs w:val="24"/>
          <w:lang w:val="en-ID"/>
        </w:rPr>
      </w:pPr>
    </w:p>
    <w:p w14:paraId="6CE443B1" w14:textId="2AD0B273" w:rsidR="004971A0" w:rsidRPr="001E0856" w:rsidRDefault="001E0856" w:rsidP="001E0856">
      <w:pPr>
        <w:tabs>
          <w:tab w:val="left" w:pos="2223"/>
        </w:tabs>
        <w:spacing w:line="276"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ID"/>
        </w:rPr>
        <w:t xml:space="preserve">Tabel 6 dan </w:t>
      </w:r>
      <w:proofErr w:type="spellStart"/>
      <w:r>
        <w:rPr>
          <w:rFonts w:ascii="Times New Roman" w:eastAsiaTheme="minorEastAsia" w:hAnsi="Times New Roman" w:cs="Times New Roman"/>
          <w:sz w:val="24"/>
          <w:szCs w:val="24"/>
          <w:lang w:val="en-ID"/>
        </w:rPr>
        <w:t>Tabel</w:t>
      </w:r>
      <w:proofErr w:type="spellEnd"/>
      <w:r>
        <w:rPr>
          <w:rFonts w:ascii="Times New Roman" w:eastAsiaTheme="minorEastAsia" w:hAnsi="Times New Roman" w:cs="Times New Roman"/>
          <w:sz w:val="24"/>
          <w:szCs w:val="24"/>
          <w:lang w:val="en-ID"/>
        </w:rPr>
        <w:t xml:space="preserve"> 7 di </w:t>
      </w:r>
      <w:proofErr w:type="spellStart"/>
      <w:r>
        <w:rPr>
          <w:rFonts w:ascii="Times New Roman" w:eastAsiaTheme="minorEastAsia" w:hAnsi="Times New Roman" w:cs="Times New Roman"/>
          <w:sz w:val="24"/>
          <w:szCs w:val="24"/>
          <w:lang w:val="en-ID"/>
        </w:rPr>
        <w:t>atas</w:t>
      </w:r>
      <w:proofErr w:type="spellEnd"/>
      <w:r>
        <w:rPr>
          <w:rFonts w:ascii="Times New Roman" w:eastAsiaTheme="minorEastAsia" w:hAnsi="Times New Roman" w:cs="Times New Roman"/>
          <w:sz w:val="24"/>
          <w:szCs w:val="24"/>
          <w:lang w:val="en-ID"/>
        </w:rPr>
        <w:t xml:space="preserve"> </w:t>
      </w:r>
      <w:proofErr w:type="spellStart"/>
      <w:r w:rsidR="003A7663">
        <w:rPr>
          <w:rFonts w:ascii="Times New Roman" w:eastAsiaTheme="minorEastAsia" w:hAnsi="Times New Roman" w:cs="Times New Roman"/>
          <w:sz w:val="24"/>
          <w:szCs w:val="24"/>
          <w:lang w:val="en-ID"/>
        </w:rPr>
        <w:t>tampak</w:t>
      </w:r>
      <w:proofErr w:type="spellEnd"/>
      <w:r w:rsidR="003A7663">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bahwa</w:t>
      </w:r>
      <w:proofErr w:type="spellEnd"/>
      <w:r w:rsidR="003A7663">
        <w:rPr>
          <w:rFonts w:ascii="Times New Roman" w:eastAsiaTheme="minorEastAsia" w:hAnsi="Times New Roman" w:cs="Times New Roman"/>
          <w:sz w:val="24"/>
          <w:szCs w:val="24"/>
          <w:lang w:val="en-ID"/>
        </w:rPr>
        <w:t xml:space="preserve"> p</w:t>
      </w:r>
      <w:r w:rsidR="003A7663">
        <w:rPr>
          <w:rFonts w:ascii="Times New Roman" w:eastAsiaTheme="minorEastAsia" w:hAnsi="Times New Roman" w:cs="Times New Roman"/>
          <w:sz w:val="24"/>
          <w:szCs w:val="24"/>
        </w:rPr>
        <w:t xml:space="preserve">erlakuan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oMath>
      <w:r w:rsidR="003A7663">
        <w:rPr>
          <w:rFonts w:ascii="Times New Roman" w:eastAsiaTheme="minorEastAsia" w:hAnsi="Times New Roman" w:cs="Times New Roman"/>
          <w:sz w:val="24"/>
          <w:szCs w:val="24"/>
        </w:rPr>
        <w:t xml:space="preserve"> (Bayfolan) memberikan hasil berat tongkol berkelobot terberat terberat yaitu 31,80 g dan berat tongkol tanpa kelobot terberat yaitu 21,00 g yang berbeda nyata dengan perlakuan </w:t>
      </w:r>
      <m:oMath>
        <m:r>
          <m:rPr>
            <m:sty m:val="p"/>
          </m:rPr>
          <w:rPr>
            <w:rFonts w:ascii="Cambria Math" w:eastAsiaTheme="minorEastAsia" w:hAnsi="Cambria Math" w:cs="Times New Roman"/>
            <w:sz w:val="24"/>
            <w:szCs w:val="24"/>
          </w:rPr>
          <m:t>lain</m:t>
        </m:r>
      </m:oMath>
      <w:r w:rsidR="003A7663">
        <w:rPr>
          <w:rFonts w:ascii="Times New Roman" w:eastAsiaTheme="minorEastAsia" w:hAnsi="Times New Roman" w:cs="Times New Roman"/>
          <w:sz w:val="24"/>
          <w:szCs w:val="24"/>
        </w:rPr>
        <w:t>. menunjukkan bahwa pertumbuhan dan hasil tanaman lebih baik dibandingkan perlakuan lain</w:t>
      </w:r>
      <w:r w:rsidR="003A7663">
        <w:rPr>
          <w:rFonts w:ascii="Times New Roman" w:eastAsiaTheme="minorEastAsia" w:hAnsi="Times New Roman" w:cs="Times New Roman"/>
          <w:sz w:val="24"/>
          <w:szCs w:val="24"/>
          <w:lang w:val="en-ID"/>
        </w:rPr>
        <w:t>.</w:t>
      </w:r>
      <w:r>
        <w:rPr>
          <w:rFonts w:ascii="Times New Roman" w:eastAsiaTheme="minorEastAsia" w:hAnsi="Times New Roman" w:cs="Times New Roman"/>
          <w:sz w:val="24"/>
          <w:szCs w:val="24"/>
          <w:lang w:val="en-ID"/>
        </w:rPr>
        <w:t xml:space="preserve"> </w:t>
      </w:r>
      <w:r w:rsidR="003A7663">
        <w:rPr>
          <w:rFonts w:ascii="Times New Roman" w:eastAsiaTheme="minorEastAsia" w:hAnsi="Times New Roman" w:cs="Times New Roman"/>
          <w:sz w:val="24"/>
          <w:szCs w:val="24"/>
        </w:rPr>
        <w:t>D</w:t>
      </w:r>
      <w:r>
        <w:rPr>
          <w:rFonts w:ascii="Times New Roman" w:eastAsiaTheme="minorEastAsia" w:hAnsi="Times New Roman" w:cs="Times New Roman"/>
          <w:sz w:val="24"/>
          <w:szCs w:val="24"/>
        </w:rPr>
        <w:t xml:space="preserve">duga karena pupuk Bayfolan dapat menyuplai kebutuhan unsur hara pada tanaman jagung </w:t>
      </w:r>
      <w:r w:rsidRPr="001C12A2">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Berdasarkan penelitian Lubis (2017), bahwa pemberian pupuk Bayfolan memberikan </w:t>
      </w:r>
      <w:r w:rsidR="003A7663">
        <w:rPr>
          <w:rFonts w:ascii="Times New Roman" w:eastAsiaTheme="minorEastAsia" w:hAnsi="Times New Roman" w:cs="Times New Roman"/>
          <w:sz w:val="24"/>
          <w:szCs w:val="24"/>
        </w:rPr>
        <w:t>hasil yang baik</w:t>
      </w:r>
      <w:r>
        <w:rPr>
          <w:rFonts w:ascii="Times New Roman" w:eastAsiaTheme="minorEastAsia" w:hAnsi="Times New Roman" w:cs="Times New Roman"/>
          <w:sz w:val="24"/>
          <w:szCs w:val="24"/>
        </w:rPr>
        <w:t xml:space="preserve"> </w:t>
      </w:r>
      <w:r w:rsidR="003A7663">
        <w:rPr>
          <w:rFonts w:ascii="Times New Roman" w:eastAsiaTheme="minorEastAsia" w:hAnsi="Times New Roman" w:cs="Times New Roman"/>
          <w:sz w:val="24"/>
          <w:szCs w:val="24"/>
        </w:rPr>
        <w:t xml:space="preserve">pada </w:t>
      </w:r>
      <w:r>
        <w:rPr>
          <w:rFonts w:ascii="Times New Roman" w:eastAsiaTheme="minorEastAsia" w:hAnsi="Times New Roman" w:cs="Times New Roman"/>
          <w:sz w:val="24"/>
          <w:szCs w:val="24"/>
        </w:rPr>
        <w:t xml:space="preserve">parameter panjang tongkol, berat </w:t>
      </w:r>
      <w:r w:rsidR="003A7663">
        <w:rPr>
          <w:rFonts w:ascii="Times New Roman" w:eastAsiaTheme="minorEastAsia" w:hAnsi="Times New Roman" w:cs="Times New Roman"/>
          <w:sz w:val="24"/>
          <w:szCs w:val="24"/>
        </w:rPr>
        <w:t>tongkol</w:t>
      </w:r>
      <w:r>
        <w:rPr>
          <w:rFonts w:ascii="Times New Roman" w:eastAsiaTheme="minorEastAsia" w:hAnsi="Times New Roman" w:cs="Times New Roman"/>
          <w:sz w:val="24"/>
          <w:szCs w:val="24"/>
        </w:rPr>
        <w:t xml:space="preserve"> kelobot dan berat 1000 biji. Menurut Widodo (2019), hara N, P dan K bermanfaat merangsang pertumbuhan akar dan merangsang pertumbuhan baik secara vegetatif maupun generatif.</w:t>
      </w:r>
      <w:r>
        <w:rPr>
          <w:rFonts w:ascii="Times New Roman" w:eastAsiaTheme="minorEastAsia" w:hAnsi="Times New Roman" w:cs="Times New Roman"/>
          <w:sz w:val="24"/>
          <w:szCs w:val="24"/>
          <w:lang w:val="en-ID"/>
        </w:rPr>
        <w:t xml:space="preserve"> </w:t>
      </w:r>
    </w:p>
    <w:p w14:paraId="0C05D50A" w14:textId="77777777" w:rsidR="00C11976" w:rsidRPr="00C11976" w:rsidRDefault="00C11976" w:rsidP="00C11976">
      <w:pPr>
        <w:spacing w:line="276" w:lineRule="auto"/>
        <w:ind w:left="0" w:right="-1"/>
        <w:rPr>
          <w:rFonts w:ascii="Times New Roman" w:eastAsiaTheme="minorEastAsia" w:hAnsi="Times New Roman" w:cs="Times New Roman"/>
          <w:sz w:val="24"/>
          <w:szCs w:val="24"/>
          <w:lang w:val="en-ID"/>
        </w:rPr>
      </w:pPr>
    </w:p>
    <w:p w14:paraId="56CA9E4C" w14:textId="5D8E0E08" w:rsidR="00781BEE" w:rsidRPr="000059A7" w:rsidRDefault="00781BEE" w:rsidP="000059A7">
      <w:pPr>
        <w:spacing w:line="276" w:lineRule="auto"/>
        <w:ind w:left="0" w:right="-1"/>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Tabel</w:t>
      </w:r>
      <w:r w:rsidR="00A746C8">
        <w:rPr>
          <w:rFonts w:ascii="Times New Roman" w:eastAsiaTheme="minorEastAsia" w:hAnsi="Times New Roman" w:cs="Times New Roman"/>
          <w:sz w:val="24"/>
          <w:szCs w:val="24"/>
        </w:rPr>
        <w:t xml:space="preserve"> 9</w:t>
      </w:r>
      <w:r>
        <w:rPr>
          <w:rFonts w:ascii="Times New Roman" w:eastAsiaTheme="minorEastAsia" w:hAnsi="Times New Roman" w:cs="Times New Roman"/>
          <w:sz w:val="24"/>
          <w:szCs w:val="24"/>
        </w:rPr>
        <w:t>.   Pengaruh Berbagai Macam Pupuk Daun terhad</w:t>
      </w:r>
      <w:r w:rsidR="000059A7">
        <w:rPr>
          <w:rFonts w:ascii="Times New Roman" w:eastAsiaTheme="minorEastAsia" w:hAnsi="Times New Roman" w:cs="Times New Roman"/>
          <w:sz w:val="24"/>
          <w:szCs w:val="24"/>
        </w:rPr>
        <w:t>ap Berat Tongkol per Petak (g</w:t>
      </w:r>
      <w:r w:rsidR="000059A7">
        <w:rPr>
          <w:rFonts w:ascii="Times New Roman" w:eastAsiaTheme="minorEastAsia" w:hAnsi="Times New Roman" w:cs="Times New Roman"/>
          <w:sz w:val="24"/>
          <w:szCs w:val="24"/>
          <w:lang w:val="en-ID"/>
        </w:rPr>
        <w:t>)</w:t>
      </w:r>
    </w:p>
    <w:tbl>
      <w:tblPr>
        <w:tblW w:w="9654" w:type="dxa"/>
        <w:tblInd w:w="93" w:type="dxa"/>
        <w:tblLook w:val="04A0" w:firstRow="1" w:lastRow="0" w:firstColumn="1" w:lastColumn="0" w:noHBand="0" w:noVBand="1"/>
      </w:tblPr>
      <w:tblGrid>
        <w:gridCol w:w="2000"/>
        <w:gridCol w:w="4394"/>
        <w:gridCol w:w="3260"/>
      </w:tblGrid>
      <w:tr w:rsidR="00781BEE" w:rsidRPr="008038BA" w14:paraId="3440E7BE" w14:textId="77777777" w:rsidTr="00A746C8">
        <w:trPr>
          <w:trHeight w:val="315"/>
        </w:trPr>
        <w:tc>
          <w:tcPr>
            <w:tcW w:w="2000" w:type="dxa"/>
            <w:tcBorders>
              <w:top w:val="single" w:sz="4" w:space="0" w:color="auto"/>
              <w:left w:val="nil"/>
              <w:bottom w:val="single" w:sz="4" w:space="0" w:color="auto"/>
              <w:right w:val="nil"/>
            </w:tcBorders>
            <w:shd w:val="clear" w:color="auto" w:fill="auto"/>
            <w:noWrap/>
            <w:vAlign w:val="bottom"/>
            <w:hideMark/>
          </w:tcPr>
          <w:p w14:paraId="3627B642" w14:textId="77777777"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Perlakuan</w:t>
            </w:r>
          </w:p>
        </w:tc>
        <w:tc>
          <w:tcPr>
            <w:tcW w:w="4394" w:type="dxa"/>
            <w:tcBorders>
              <w:top w:val="single" w:sz="4" w:space="0" w:color="auto"/>
              <w:left w:val="nil"/>
              <w:bottom w:val="single" w:sz="4" w:space="0" w:color="auto"/>
              <w:right w:val="nil"/>
            </w:tcBorders>
            <w:shd w:val="clear" w:color="auto" w:fill="auto"/>
            <w:noWrap/>
            <w:vAlign w:val="bottom"/>
            <w:hideMark/>
          </w:tcPr>
          <w:p w14:paraId="2C87C3FD" w14:textId="666220B8" w:rsidR="00781BEE" w:rsidRPr="008038BA" w:rsidRDefault="00781BEE" w:rsidP="00B1211C">
            <w:pPr>
              <w:spacing w:line="276" w:lineRule="auto"/>
              <w:ind w:left="0" w:right="-1"/>
              <w:jc w:val="center"/>
              <w:rPr>
                <w:rFonts w:ascii="Times New Roman" w:eastAsia="Times New Roman" w:hAnsi="Times New Roman" w:cs="Times New Roman"/>
                <w:b/>
                <w:bCs/>
                <w:color w:val="000000"/>
                <w:sz w:val="24"/>
                <w:szCs w:val="24"/>
              </w:rPr>
            </w:pPr>
            <w:r w:rsidRPr="008038BA">
              <w:rPr>
                <w:rFonts w:ascii="Times New Roman" w:eastAsia="Times New Roman" w:hAnsi="Times New Roman" w:cs="Times New Roman"/>
                <w:b/>
                <w:bCs/>
                <w:color w:val="000000"/>
                <w:sz w:val="24"/>
                <w:szCs w:val="24"/>
              </w:rPr>
              <w:t>Berat Tongkol per Petak</w:t>
            </w:r>
            <w:r>
              <w:rPr>
                <w:rFonts w:ascii="Times New Roman" w:eastAsia="Times New Roman" w:hAnsi="Times New Roman" w:cs="Times New Roman"/>
                <w:b/>
                <w:bCs/>
                <w:color w:val="000000"/>
                <w:sz w:val="24"/>
                <w:szCs w:val="24"/>
              </w:rPr>
              <w:t xml:space="preserve"> (g)</w:t>
            </w:r>
          </w:p>
        </w:tc>
        <w:tc>
          <w:tcPr>
            <w:tcW w:w="3260" w:type="dxa"/>
            <w:tcBorders>
              <w:top w:val="single" w:sz="4" w:space="0" w:color="auto"/>
              <w:left w:val="nil"/>
              <w:bottom w:val="single" w:sz="4" w:space="0" w:color="auto"/>
              <w:right w:val="nil"/>
            </w:tcBorders>
            <w:shd w:val="clear" w:color="auto" w:fill="auto"/>
            <w:noWrap/>
            <w:vAlign w:val="bottom"/>
            <w:hideMark/>
          </w:tcPr>
          <w:p w14:paraId="6F769BB8" w14:textId="77777777" w:rsidR="00781BEE" w:rsidRPr="008038BA" w:rsidRDefault="008E198C" w:rsidP="00B1211C">
            <w:pPr>
              <w:spacing w:line="276" w:lineRule="auto"/>
              <w:ind w:left="0" w:right="-1"/>
              <w:jc w:val="center"/>
              <w:rPr>
                <w:rFonts w:ascii="Calibri" w:eastAsia="Times New Roman" w:hAnsi="Calibri" w:cs="Calibri"/>
                <w:color w:val="000000"/>
              </w:rPr>
            </w:pPr>
            <m:oMath>
              <m:sSub>
                <m:sSubPr>
                  <m:ctrlPr>
                    <w:rPr>
                      <w:rFonts w:ascii="Cambria Math" w:eastAsia="Times New Roman" w:hAnsi="Cambria Math" w:cs="Times New Roman"/>
                      <w:b/>
                      <w:color w:val="000000"/>
                      <w:sz w:val="24"/>
                      <w:szCs w:val="24"/>
                    </w:rPr>
                  </m:ctrlPr>
                </m:sSubPr>
                <m:e>
                  <m:r>
                    <m:rPr>
                      <m:sty m:val="b"/>
                    </m:rPr>
                    <w:rPr>
                      <w:rFonts w:ascii="Cambria Math" w:eastAsia="Times New Roman" w:hAnsi="Cambria Math" w:cs="Times New Roman"/>
                      <w:color w:val="000000"/>
                      <w:sz w:val="24"/>
                      <w:szCs w:val="24"/>
                    </w:rPr>
                    <m:t>BNJ</m:t>
                  </m:r>
                </m:e>
                <m:sub>
                  <m:r>
                    <m:rPr>
                      <m:sty m:val="b"/>
                    </m:rPr>
                    <w:rPr>
                      <w:rFonts w:ascii="Cambria Math" w:eastAsia="Times New Roman" w:hAnsi="Cambria Math" w:cs="Times New Roman"/>
                      <w:color w:val="000000"/>
                      <w:sz w:val="24"/>
                      <w:szCs w:val="24"/>
                    </w:rPr>
                    <m:t>0</m:t>
                  </m:r>
                  <m:r>
                    <m:rPr>
                      <m:sty m:val="b"/>
                    </m:rPr>
                    <w:rPr>
                      <w:rFonts w:ascii="Cambria Math" w:eastAsia="Times New Roman" w:hAnsi="Cambria Math" w:cs="Times New Roman"/>
                      <w:color w:val="000000"/>
                      <w:sz w:val="24"/>
                      <w:szCs w:val="24"/>
                    </w:rPr>
                    <m:t>,</m:t>
                  </m:r>
                  <m:r>
                    <m:rPr>
                      <m:sty m:val="b"/>
                    </m:rPr>
                    <w:rPr>
                      <w:rFonts w:ascii="Cambria Math" w:eastAsia="Times New Roman" w:hAnsi="Cambria Math" w:cs="Times New Roman"/>
                      <w:color w:val="000000"/>
                      <w:sz w:val="24"/>
                      <w:szCs w:val="24"/>
                    </w:rPr>
                    <m:t>05</m:t>
                  </m:r>
                </m:sub>
              </m:sSub>
            </m:oMath>
            <w:r w:rsidR="00781BEE">
              <w:rPr>
                <w:rFonts w:ascii="Times New Roman" w:eastAsia="Times New Roman" w:hAnsi="Times New Roman" w:cs="Times New Roman"/>
                <w:b/>
                <w:color w:val="000000"/>
                <w:sz w:val="24"/>
                <w:szCs w:val="24"/>
              </w:rPr>
              <w:t xml:space="preserve"> = </w:t>
            </w:r>
            <w:r w:rsidR="00781BEE" w:rsidRPr="00DC665B">
              <w:rPr>
                <w:rFonts w:ascii="Times New Roman" w:eastAsia="Times New Roman" w:hAnsi="Times New Roman" w:cs="Times New Roman"/>
                <w:bCs/>
                <w:color w:val="000000"/>
                <w:sz w:val="24"/>
                <w:szCs w:val="24"/>
              </w:rPr>
              <w:t>94,88</w:t>
            </w:r>
          </w:p>
        </w:tc>
      </w:tr>
      <w:tr w:rsidR="00781BEE" w:rsidRPr="008038BA" w14:paraId="46CBEEBE" w14:textId="77777777" w:rsidTr="00A746C8">
        <w:trPr>
          <w:trHeight w:val="315"/>
        </w:trPr>
        <w:tc>
          <w:tcPr>
            <w:tcW w:w="2000" w:type="dxa"/>
            <w:tcBorders>
              <w:top w:val="nil"/>
              <w:left w:val="nil"/>
              <w:bottom w:val="nil"/>
              <w:right w:val="nil"/>
            </w:tcBorders>
            <w:shd w:val="clear" w:color="auto" w:fill="auto"/>
            <w:noWrap/>
            <w:vAlign w:val="center"/>
            <w:hideMark/>
          </w:tcPr>
          <w:p w14:paraId="39072E47"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m:t>
                    </m:r>
                  </m:sub>
                </m:sSub>
              </m:oMath>
            </m:oMathPara>
          </w:p>
        </w:tc>
        <w:tc>
          <w:tcPr>
            <w:tcW w:w="4394" w:type="dxa"/>
            <w:tcBorders>
              <w:top w:val="single" w:sz="4" w:space="0" w:color="auto"/>
              <w:left w:val="nil"/>
              <w:bottom w:val="nil"/>
              <w:right w:val="nil"/>
            </w:tcBorders>
            <w:shd w:val="clear" w:color="auto" w:fill="auto"/>
            <w:noWrap/>
            <w:vAlign w:val="bottom"/>
            <w:hideMark/>
          </w:tcPr>
          <w:p w14:paraId="638733DB"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1809,00  </w:t>
            </w:r>
          </w:p>
        </w:tc>
        <w:tc>
          <w:tcPr>
            <w:tcW w:w="3260" w:type="dxa"/>
            <w:tcBorders>
              <w:top w:val="nil"/>
              <w:left w:val="nil"/>
              <w:bottom w:val="nil"/>
              <w:right w:val="nil"/>
            </w:tcBorders>
            <w:shd w:val="clear" w:color="auto" w:fill="auto"/>
            <w:noWrap/>
            <w:vAlign w:val="bottom"/>
            <w:hideMark/>
          </w:tcPr>
          <w:p w14:paraId="54DD3F22"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a</w:t>
            </w:r>
          </w:p>
        </w:tc>
      </w:tr>
      <w:tr w:rsidR="00781BEE" w:rsidRPr="008038BA" w14:paraId="1A62F388" w14:textId="77777777" w:rsidTr="00A746C8">
        <w:trPr>
          <w:trHeight w:val="315"/>
        </w:trPr>
        <w:tc>
          <w:tcPr>
            <w:tcW w:w="2000" w:type="dxa"/>
            <w:tcBorders>
              <w:top w:val="nil"/>
              <w:left w:val="nil"/>
              <w:bottom w:val="nil"/>
              <w:right w:val="nil"/>
            </w:tcBorders>
            <w:shd w:val="clear" w:color="000000" w:fill="FFFFFF"/>
            <w:noWrap/>
            <w:vAlign w:val="center"/>
            <w:hideMark/>
          </w:tcPr>
          <w:p w14:paraId="1892BE60"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oMath>
            </m:oMathPara>
          </w:p>
        </w:tc>
        <w:tc>
          <w:tcPr>
            <w:tcW w:w="4394" w:type="dxa"/>
            <w:tcBorders>
              <w:top w:val="nil"/>
              <w:left w:val="nil"/>
              <w:bottom w:val="nil"/>
              <w:right w:val="nil"/>
            </w:tcBorders>
            <w:shd w:val="clear" w:color="auto" w:fill="auto"/>
            <w:noWrap/>
            <w:vAlign w:val="bottom"/>
            <w:hideMark/>
          </w:tcPr>
          <w:p w14:paraId="509E2A10"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1930,80  </w:t>
            </w:r>
          </w:p>
        </w:tc>
        <w:tc>
          <w:tcPr>
            <w:tcW w:w="3260" w:type="dxa"/>
            <w:tcBorders>
              <w:top w:val="nil"/>
              <w:left w:val="nil"/>
              <w:bottom w:val="nil"/>
              <w:right w:val="nil"/>
            </w:tcBorders>
            <w:shd w:val="clear" w:color="auto" w:fill="auto"/>
            <w:noWrap/>
            <w:vAlign w:val="bottom"/>
            <w:hideMark/>
          </w:tcPr>
          <w:p w14:paraId="5EC082B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14:paraId="70E4495F" w14:textId="77777777" w:rsidTr="00A746C8">
        <w:trPr>
          <w:trHeight w:val="315"/>
        </w:trPr>
        <w:tc>
          <w:tcPr>
            <w:tcW w:w="2000" w:type="dxa"/>
            <w:tcBorders>
              <w:top w:val="nil"/>
              <w:left w:val="nil"/>
              <w:bottom w:val="nil"/>
              <w:right w:val="nil"/>
            </w:tcBorders>
            <w:shd w:val="clear" w:color="000000" w:fill="FFFFFF"/>
            <w:noWrap/>
            <w:vAlign w:val="center"/>
            <w:hideMark/>
          </w:tcPr>
          <w:p w14:paraId="61256E76"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oMath>
            </m:oMathPara>
          </w:p>
        </w:tc>
        <w:tc>
          <w:tcPr>
            <w:tcW w:w="4394" w:type="dxa"/>
            <w:tcBorders>
              <w:top w:val="nil"/>
              <w:left w:val="nil"/>
              <w:bottom w:val="nil"/>
              <w:right w:val="nil"/>
            </w:tcBorders>
            <w:shd w:val="clear" w:color="auto" w:fill="auto"/>
            <w:noWrap/>
            <w:vAlign w:val="bottom"/>
            <w:hideMark/>
          </w:tcPr>
          <w:p w14:paraId="740B9EB3"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2090,00  </w:t>
            </w:r>
          </w:p>
        </w:tc>
        <w:tc>
          <w:tcPr>
            <w:tcW w:w="3260" w:type="dxa"/>
            <w:tcBorders>
              <w:top w:val="nil"/>
              <w:left w:val="nil"/>
              <w:bottom w:val="nil"/>
              <w:right w:val="nil"/>
            </w:tcBorders>
            <w:shd w:val="clear" w:color="auto" w:fill="auto"/>
            <w:noWrap/>
            <w:vAlign w:val="bottom"/>
            <w:hideMark/>
          </w:tcPr>
          <w:p w14:paraId="7CD42033" w14:textId="0776D6AC" w:rsidR="00781BEE" w:rsidRPr="008038BA" w:rsidRDefault="00DC665B"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E0015B">
              <w:rPr>
                <w:rFonts w:ascii="Times New Roman" w:eastAsia="Times New Roman" w:hAnsi="Times New Roman" w:cs="Times New Roman"/>
                <w:color w:val="000000"/>
                <w:sz w:val="24"/>
                <w:szCs w:val="24"/>
              </w:rPr>
              <w:t>c</w:t>
            </w:r>
          </w:p>
        </w:tc>
      </w:tr>
      <w:tr w:rsidR="00781BEE" w:rsidRPr="008038BA" w14:paraId="2BBE96D7" w14:textId="77777777" w:rsidTr="00A746C8">
        <w:trPr>
          <w:trHeight w:val="315"/>
        </w:trPr>
        <w:tc>
          <w:tcPr>
            <w:tcW w:w="2000" w:type="dxa"/>
            <w:tcBorders>
              <w:top w:val="nil"/>
              <w:left w:val="nil"/>
              <w:right w:val="nil"/>
            </w:tcBorders>
            <w:shd w:val="clear" w:color="000000" w:fill="FFFFFF"/>
            <w:noWrap/>
            <w:vAlign w:val="center"/>
            <w:hideMark/>
          </w:tcPr>
          <w:p w14:paraId="00DFC3AB"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3</m:t>
                    </m:r>
                  </m:sub>
                </m:sSub>
              </m:oMath>
            </m:oMathPara>
          </w:p>
        </w:tc>
        <w:tc>
          <w:tcPr>
            <w:tcW w:w="4394" w:type="dxa"/>
            <w:tcBorders>
              <w:top w:val="nil"/>
              <w:left w:val="nil"/>
              <w:bottom w:val="nil"/>
              <w:right w:val="nil"/>
            </w:tcBorders>
            <w:shd w:val="clear" w:color="auto" w:fill="auto"/>
            <w:noWrap/>
            <w:vAlign w:val="bottom"/>
            <w:hideMark/>
          </w:tcPr>
          <w:p w14:paraId="236217DE"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1978,40  </w:t>
            </w:r>
          </w:p>
        </w:tc>
        <w:tc>
          <w:tcPr>
            <w:tcW w:w="3260" w:type="dxa"/>
            <w:tcBorders>
              <w:top w:val="nil"/>
              <w:left w:val="nil"/>
              <w:bottom w:val="nil"/>
              <w:right w:val="nil"/>
            </w:tcBorders>
            <w:shd w:val="clear" w:color="auto" w:fill="auto"/>
            <w:noWrap/>
            <w:vAlign w:val="bottom"/>
            <w:hideMark/>
          </w:tcPr>
          <w:p w14:paraId="053A6197"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sidRPr="00E0015B">
              <w:rPr>
                <w:rFonts w:ascii="Times New Roman" w:eastAsia="Times New Roman" w:hAnsi="Times New Roman" w:cs="Times New Roman"/>
                <w:color w:val="000000"/>
                <w:sz w:val="24"/>
                <w:szCs w:val="24"/>
              </w:rPr>
              <w:t>b</w:t>
            </w:r>
          </w:p>
        </w:tc>
      </w:tr>
      <w:tr w:rsidR="00781BEE" w:rsidRPr="008038BA" w14:paraId="37B16DA6" w14:textId="77777777" w:rsidTr="00A746C8">
        <w:trPr>
          <w:trHeight w:val="315"/>
        </w:trPr>
        <w:tc>
          <w:tcPr>
            <w:tcW w:w="2000" w:type="dxa"/>
            <w:tcBorders>
              <w:top w:val="nil"/>
              <w:left w:val="nil"/>
              <w:bottom w:val="single" w:sz="4" w:space="0" w:color="auto"/>
              <w:right w:val="nil"/>
            </w:tcBorders>
            <w:shd w:val="clear" w:color="auto" w:fill="auto"/>
            <w:noWrap/>
            <w:vAlign w:val="bottom"/>
            <w:hideMark/>
          </w:tcPr>
          <w:p w14:paraId="49AD820C" w14:textId="77777777" w:rsidR="00781BEE" w:rsidRPr="008038BA" w:rsidRDefault="008E198C" w:rsidP="00B1211C">
            <w:pPr>
              <w:spacing w:line="276" w:lineRule="auto"/>
              <w:ind w:left="0" w:right="-1"/>
              <w:jc w:val="center"/>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color w:val="000000"/>
                        <w:sz w:val="24"/>
                        <w:szCs w:val="24"/>
                      </w:rPr>
                    </m:ctrlPr>
                  </m:sSubPr>
                  <m:e>
                    <m:r>
                      <m:rPr>
                        <m:sty m:val="p"/>
                      </m:rPr>
                      <w:rPr>
                        <w:rFonts w:ascii="Cambria Math" w:eastAsia="Times New Roman" w:hAnsi="Cambria Math" w:cs="Times New Roman"/>
                        <w:color w:val="000000"/>
                        <w:sz w:val="24"/>
                        <w:szCs w:val="24"/>
                      </w:rPr>
                      <m:t>P</m:t>
                    </m:r>
                  </m:e>
                  <m:sub>
                    <m:r>
                      <m:rPr>
                        <m:sty m:val="p"/>
                      </m:rPr>
                      <w:rPr>
                        <w:rFonts w:ascii="Cambria Math" w:eastAsia="Times New Roman" w:hAnsi="Cambria Math" w:cs="Times New Roman"/>
                        <w:color w:val="000000"/>
                        <w:sz w:val="24"/>
                        <w:szCs w:val="24"/>
                      </w:rPr>
                      <m:t>4</m:t>
                    </m:r>
                  </m:sub>
                </m:sSub>
              </m:oMath>
            </m:oMathPara>
          </w:p>
        </w:tc>
        <w:tc>
          <w:tcPr>
            <w:tcW w:w="4394" w:type="dxa"/>
            <w:tcBorders>
              <w:top w:val="nil"/>
              <w:left w:val="nil"/>
              <w:bottom w:val="single" w:sz="4" w:space="0" w:color="auto"/>
              <w:right w:val="nil"/>
            </w:tcBorders>
            <w:shd w:val="clear" w:color="auto" w:fill="auto"/>
            <w:noWrap/>
            <w:vAlign w:val="bottom"/>
            <w:hideMark/>
          </w:tcPr>
          <w:p w14:paraId="2062D094" w14:textId="77777777" w:rsidR="00781BEE" w:rsidRPr="008038BA" w:rsidRDefault="00781BEE"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2307,40  </w:t>
            </w:r>
          </w:p>
        </w:tc>
        <w:tc>
          <w:tcPr>
            <w:tcW w:w="3260" w:type="dxa"/>
            <w:tcBorders>
              <w:top w:val="nil"/>
              <w:left w:val="nil"/>
              <w:bottom w:val="single" w:sz="4" w:space="0" w:color="auto"/>
              <w:right w:val="nil"/>
            </w:tcBorders>
            <w:shd w:val="clear" w:color="auto" w:fill="auto"/>
            <w:noWrap/>
            <w:vAlign w:val="bottom"/>
            <w:hideMark/>
          </w:tcPr>
          <w:p w14:paraId="09E88134" w14:textId="6F766EC9" w:rsidR="00781BEE" w:rsidRPr="008038BA" w:rsidRDefault="00DC665B" w:rsidP="00B1211C">
            <w:pPr>
              <w:spacing w:line="276" w:lineRule="auto"/>
              <w:ind w:left="0"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1BEE" w:rsidRPr="00E0015B">
              <w:rPr>
                <w:rFonts w:ascii="Times New Roman" w:eastAsia="Times New Roman" w:hAnsi="Times New Roman" w:cs="Times New Roman"/>
                <w:color w:val="000000"/>
                <w:sz w:val="24"/>
                <w:szCs w:val="24"/>
              </w:rPr>
              <w:t>d</w:t>
            </w:r>
          </w:p>
        </w:tc>
      </w:tr>
    </w:tbl>
    <w:p w14:paraId="3E4040B9" w14:textId="77777777" w:rsidR="00DC665B" w:rsidRDefault="00DC665B" w:rsidP="00DC665B">
      <w:pPr>
        <w:spacing w:line="276" w:lineRule="auto"/>
        <w:ind w:left="1474" w:right="0" w:hanging="1474"/>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Keterangan :  </w:t>
      </w:r>
      <w:r>
        <w:rPr>
          <w:rFonts w:ascii="Times New Roman" w:eastAsiaTheme="minorEastAsia" w:hAnsi="Times New Roman" w:cs="Times New Roman"/>
          <w:sz w:val="24"/>
          <w:szCs w:val="24"/>
          <w:lang w:val="en-ID"/>
        </w:rPr>
        <w:t> </w:t>
      </w:r>
      <w:r>
        <w:rPr>
          <w:rFonts w:ascii="Times New Roman" w:eastAsiaTheme="minorEastAsia" w:hAnsi="Times New Roman" w:cs="Times New Roman"/>
          <w:sz w:val="24"/>
          <w:szCs w:val="24"/>
        </w:rPr>
        <w:t>Angka yang diikuti oleh huruf yang sama pada kolom yang sama dinyatakan berbeda tidak nyata pada taraf uji 5%.</w:t>
      </w:r>
    </w:p>
    <w:p w14:paraId="573BE5E9" w14:textId="77777777" w:rsidR="00FD5F2A" w:rsidRDefault="004971A0" w:rsidP="004971A0">
      <w:pPr>
        <w:tabs>
          <w:tab w:val="left" w:pos="2223"/>
        </w:tabs>
        <w:spacing w:after="240" w:line="240" w:lineRule="auto"/>
        <w:ind w:left="0"/>
        <w:contextualSpacing/>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rPr>
        <w:t xml:space="preserve">          </w:t>
      </w:r>
    </w:p>
    <w:p w14:paraId="2FEFFE7A" w14:textId="598FE07C" w:rsidR="004971A0" w:rsidRPr="00141420" w:rsidRDefault="00D9287F" w:rsidP="00DC665B">
      <w:pPr>
        <w:tabs>
          <w:tab w:val="left" w:pos="2223"/>
        </w:tabs>
        <w:spacing w:after="240" w:line="276" w:lineRule="auto"/>
        <w:ind w:left="0"/>
        <w:contextualSpacing/>
        <w:rPr>
          <w:rFonts w:ascii="Times New Roman" w:eastAsiaTheme="minorEastAsia" w:hAnsi="Times New Roman"/>
          <w:sz w:val="24"/>
          <w:szCs w:val="24"/>
        </w:rPr>
      </w:pPr>
      <w:r>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Tabel</w:t>
      </w:r>
      <w:proofErr w:type="spellEnd"/>
      <w:r w:rsidR="001E0856">
        <w:rPr>
          <w:rFonts w:ascii="Times New Roman" w:eastAsiaTheme="minorEastAsia" w:hAnsi="Times New Roman" w:cs="Times New Roman"/>
          <w:sz w:val="24"/>
          <w:szCs w:val="24"/>
          <w:lang w:val="en-ID"/>
        </w:rPr>
        <w:t xml:space="preserve"> </w:t>
      </w:r>
      <w:r w:rsidR="00DC665B">
        <w:rPr>
          <w:rFonts w:ascii="Times New Roman" w:eastAsiaTheme="minorEastAsia" w:hAnsi="Times New Roman" w:cs="Times New Roman"/>
          <w:sz w:val="24"/>
          <w:szCs w:val="24"/>
          <w:lang w:val="en-ID"/>
        </w:rPr>
        <w:t>9</w:t>
      </w:r>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terlihat</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bahwa</w:t>
      </w:r>
      <w:proofErr w:type="spellEnd"/>
      <w:r w:rsidR="001E0856">
        <w:rPr>
          <w:rFonts w:ascii="Times New Roman" w:eastAsiaTheme="minorEastAsia" w:hAnsi="Times New Roman" w:cs="Times New Roman"/>
          <w:sz w:val="24"/>
          <w:szCs w:val="24"/>
          <w:lang w:val="en-ID"/>
        </w:rPr>
        <w:t xml:space="preserve"> </w:t>
      </w:r>
      <w:proofErr w:type="spellStart"/>
      <w:r w:rsidR="001E0856">
        <w:rPr>
          <w:rFonts w:ascii="Times New Roman" w:eastAsiaTheme="minorEastAsia" w:hAnsi="Times New Roman" w:cs="Times New Roman"/>
          <w:sz w:val="24"/>
          <w:szCs w:val="24"/>
          <w:lang w:val="en-ID"/>
        </w:rPr>
        <w:t>perlakuan</w:t>
      </w:r>
      <w:proofErr w:type="spellEnd"/>
      <w:r w:rsidR="001E0856">
        <w:rPr>
          <w:rFonts w:ascii="Times New Roman" w:eastAsiaTheme="minorEastAsia" w:hAnsi="Times New Roman" w:cs="Times New Roman"/>
          <w:sz w:val="24"/>
          <w:szCs w:val="24"/>
          <w:lang w:val="en-ID"/>
        </w:rPr>
        <w:t xml:space="preserve"> P</w:t>
      </w:r>
      <w:r w:rsidR="001E0856" w:rsidRPr="00A459E2">
        <w:rPr>
          <w:rFonts w:ascii="Times New Roman" w:eastAsiaTheme="minorEastAsia" w:hAnsi="Times New Roman" w:cs="Times New Roman"/>
          <w:sz w:val="24"/>
          <w:szCs w:val="24"/>
          <w:vertAlign w:val="subscript"/>
          <w:lang w:val="en-ID"/>
        </w:rPr>
        <w:t>4</w:t>
      </w:r>
      <w:r w:rsidR="001E0856">
        <w:rPr>
          <w:rFonts w:ascii="Times New Roman" w:eastAsiaTheme="minorEastAsia" w:hAnsi="Times New Roman" w:cs="Times New Roman"/>
          <w:sz w:val="24"/>
          <w:szCs w:val="24"/>
          <w:lang w:val="en-ID"/>
        </w:rPr>
        <w:t xml:space="preserve"> </w:t>
      </w:r>
      <w:r w:rsidR="00DC665B">
        <w:rPr>
          <w:rFonts w:ascii="Times New Roman" w:eastAsiaTheme="minorEastAsia" w:hAnsi="Times New Roman" w:cs="Times New Roman"/>
          <w:sz w:val="24"/>
          <w:szCs w:val="24"/>
        </w:rPr>
        <w:t xml:space="preserve">(Bayfolan) memberikan hasil berat tongkol per petak terberat yaitu 2,307 kg, yang berbeda nyata terhadap perlakuan </w:t>
      </w:r>
      <m:oMath>
        <m:r>
          <m:rPr>
            <m:sty m:val="p"/>
          </m:rPr>
          <w:rPr>
            <w:rFonts w:ascii="Cambria Math" w:eastAsiaTheme="minorEastAsia" w:hAnsi="Cambria Math" w:cs="Times New Roman"/>
            <w:sz w:val="24"/>
            <w:szCs w:val="24"/>
          </w:rPr>
          <m:t xml:space="preserve">lain. </m:t>
        </m:r>
      </m:oMath>
      <w:r w:rsidR="00DC665B">
        <w:rPr>
          <w:rFonts w:ascii="Times New Roman" w:eastAsiaTheme="minorEastAsia" w:hAnsi="Times New Roman" w:cs="Times New Roman"/>
          <w:sz w:val="24"/>
          <w:szCs w:val="24"/>
          <w:lang w:val="en-ID"/>
        </w:rPr>
        <w:t xml:space="preserve"> </w:t>
      </w:r>
      <w:r w:rsidR="00DC665B">
        <w:rPr>
          <w:rFonts w:ascii="Times New Roman" w:eastAsiaTheme="minorEastAsia" w:hAnsi="Times New Roman" w:cs="Times New Roman"/>
          <w:sz w:val="24"/>
          <w:szCs w:val="24"/>
        </w:rPr>
        <w:t>D</w:t>
      </w:r>
      <w:r w:rsidR="001E0856">
        <w:rPr>
          <w:rFonts w:ascii="Times New Roman" w:eastAsiaTheme="minorEastAsia" w:hAnsi="Times New Roman" w:cs="Times New Roman"/>
          <w:sz w:val="24"/>
          <w:szCs w:val="24"/>
        </w:rPr>
        <w:t xml:space="preserve">iduga pupuk bayfolan memiliki kandungan N 11%, P 8% dan K 6% yang lebih tinggi dari pupuk daun lainnya. </w:t>
      </w:r>
      <w:r w:rsidR="001E0856">
        <w:rPr>
          <w:rFonts w:ascii="Times New Roman" w:eastAsiaTheme="minorEastAsia" w:hAnsi="Times New Roman"/>
          <w:sz w:val="24"/>
          <w:szCs w:val="24"/>
        </w:rPr>
        <w:t>Menurut</w:t>
      </w:r>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Mansyur</w:t>
      </w:r>
      <w:proofErr w:type="spellEnd"/>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Pudjiwati</w:t>
      </w:r>
      <w:proofErr w:type="spellEnd"/>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dan</w:t>
      </w:r>
      <w:proofErr w:type="spellEnd"/>
      <w:r w:rsidR="001E0856" w:rsidRPr="00171C5D">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Murtilaksono</w:t>
      </w:r>
      <w:proofErr w:type="spellEnd"/>
      <w:r w:rsidR="001E0856">
        <w:rPr>
          <w:rFonts w:ascii="Times New Roman" w:eastAsiaTheme="minorEastAsia" w:hAnsi="Times New Roman"/>
          <w:sz w:val="24"/>
          <w:szCs w:val="24"/>
          <w:lang w:val="en-ID"/>
        </w:rPr>
        <w:t xml:space="preserve"> (2021)</w:t>
      </w:r>
      <w:r w:rsidR="001E0856" w:rsidRPr="00D81673">
        <w:rPr>
          <w:rFonts w:ascii="Times New Roman" w:eastAsiaTheme="minorEastAsia" w:hAnsi="Times New Roman"/>
          <w:sz w:val="24"/>
          <w:szCs w:val="24"/>
        </w:rPr>
        <w:t>, unsur hara N berperan dalam merangsang pertumbuhan vegetat</w:t>
      </w:r>
      <w:r w:rsidR="001E0856">
        <w:rPr>
          <w:rFonts w:ascii="Times New Roman" w:eastAsiaTheme="minorEastAsia" w:hAnsi="Times New Roman"/>
          <w:sz w:val="24"/>
          <w:szCs w:val="24"/>
        </w:rPr>
        <w:t>if, unsur hara P berperan dalam</w:t>
      </w:r>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memperbesar</w:t>
      </w:r>
      <w:proofErr w:type="spellEnd"/>
      <w:r w:rsidR="001E0856">
        <w:rPr>
          <w:rFonts w:ascii="Times New Roman" w:eastAsiaTheme="minorEastAsia" w:hAnsi="Times New Roman"/>
          <w:sz w:val="24"/>
          <w:szCs w:val="24"/>
          <w:lang w:val="en-ID"/>
        </w:rPr>
        <w:t xml:space="preserve"> </w:t>
      </w:r>
      <w:proofErr w:type="spellStart"/>
      <w:r w:rsidR="001E0856">
        <w:rPr>
          <w:rFonts w:ascii="Times New Roman" w:eastAsiaTheme="minorEastAsia" w:hAnsi="Times New Roman"/>
          <w:sz w:val="24"/>
          <w:szCs w:val="24"/>
          <w:lang w:val="en-ID"/>
        </w:rPr>
        <w:t>persentase</w:t>
      </w:r>
      <w:proofErr w:type="spellEnd"/>
      <w:r w:rsidR="001E0856">
        <w:rPr>
          <w:rFonts w:ascii="Times New Roman" w:eastAsiaTheme="minorEastAsia" w:hAnsi="Times New Roman"/>
          <w:sz w:val="24"/>
          <w:szCs w:val="24"/>
          <w:lang w:val="en-ID"/>
        </w:rPr>
        <w:t xml:space="preserve"> </w:t>
      </w:r>
      <w:r w:rsidR="001E0856" w:rsidRPr="00D81673">
        <w:rPr>
          <w:rFonts w:ascii="Times New Roman" w:eastAsiaTheme="minorEastAsia" w:hAnsi="Times New Roman"/>
          <w:sz w:val="24"/>
          <w:szCs w:val="24"/>
        </w:rPr>
        <w:t>pembentukan ukuran t</w:t>
      </w:r>
      <w:r w:rsidR="001E0856">
        <w:rPr>
          <w:rFonts w:ascii="Times New Roman" w:eastAsiaTheme="minorEastAsia" w:hAnsi="Times New Roman"/>
          <w:sz w:val="24"/>
          <w:szCs w:val="24"/>
        </w:rPr>
        <w:t>ongkol</w:t>
      </w:r>
      <w:r w:rsidR="001E0856">
        <w:rPr>
          <w:rFonts w:ascii="Times New Roman" w:eastAsiaTheme="minorEastAsia" w:hAnsi="Times New Roman"/>
          <w:sz w:val="24"/>
          <w:szCs w:val="24"/>
          <w:lang w:val="en-ID"/>
        </w:rPr>
        <w:t xml:space="preserve"> </w:t>
      </w:r>
      <w:r w:rsidR="001E0856" w:rsidRPr="00D81673">
        <w:rPr>
          <w:rFonts w:ascii="Times New Roman" w:eastAsiaTheme="minorEastAsia" w:hAnsi="Times New Roman"/>
          <w:sz w:val="24"/>
          <w:szCs w:val="24"/>
        </w:rPr>
        <w:t>dan unsur hara K berperan membantu</w:t>
      </w:r>
      <w:r w:rsidR="001E0856">
        <w:rPr>
          <w:rFonts w:ascii="Times New Roman" w:eastAsiaTheme="minorEastAsia" w:hAnsi="Times New Roman"/>
          <w:sz w:val="24"/>
          <w:szCs w:val="24"/>
        </w:rPr>
        <w:t xml:space="preserve"> meningkatkan kualitas tongkol.</w:t>
      </w:r>
      <w:r w:rsidR="0099551A">
        <w:rPr>
          <w:rFonts w:ascii="Times New Roman" w:eastAsiaTheme="minorEastAsia" w:hAnsi="Times New Roman"/>
          <w:sz w:val="24"/>
          <w:szCs w:val="24"/>
          <w:lang w:val="en-ID"/>
        </w:rPr>
        <w:t xml:space="preserve"> </w:t>
      </w:r>
    </w:p>
    <w:p w14:paraId="25025834" w14:textId="77777777" w:rsidR="00C11976" w:rsidRPr="004971A0" w:rsidRDefault="00C11976" w:rsidP="00DC665B">
      <w:pPr>
        <w:tabs>
          <w:tab w:val="left" w:pos="2223"/>
        </w:tabs>
        <w:spacing w:line="276" w:lineRule="auto"/>
        <w:ind w:left="0"/>
        <w:contextualSpacing/>
        <w:rPr>
          <w:rFonts w:ascii="Times New Roman" w:eastAsiaTheme="minorEastAsia" w:hAnsi="Times New Roman" w:cs="Times New Roman"/>
          <w:sz w:val="24"/>
          <w:szCs w:val="24"/>
          <w:lang w:val="en-ID"/>
        </w:rPr>
      </w:pPr>
    </w:p>
    <w:p w14:paraId="65FE7A1C" w14:textId="77777777" w:rsidR="00171C5D" w:rsidRPr="001E0856" w:rsidRDefault="001E0856" w:rsidP="00E11EA0">
      <w:pPr>
        <w:tabs>
          <w:tab w:val="left" w:pos="2223"/>
        </w:tabs>
        <w:spacing w:after="60" w:line="240" w:lineRule="auto"/>
        <w:ind w:left="0"/>
        <w:contextualSpacing/>
        <w:jc w:val="center"/>
        <w:rPr>
          <w:rFonts w:ascii="Times New Roman" w:eastAsiaTheme="minorEastAsia" w:hAnsi="Times New Roman" w:cs="Times New Roman"/>
          <w:b/>
          <w:sz w:val="24"/>
          <w:szCs w:val="24"/>
          <w:lang w:val="en-ID"/>
        </w:rPr>
      </w:pPr>
      <w:r>
        <w:rPr>
          <w:rFonts w:ascii="Times New Roman" w:eastAsiaTheme="minorEastAsia" w:hAnsi="Times New Roman" w:cs="Times New Roman"/>
          <w:b/>
          <w:sz w:val="24"/>
          <w:szCs w:val="24"/>
        </w:rPr>
        <w:t>KESIMPULAN</w:t>
      </w:r>
      <w:r>
        <w:rPr>
          <w:rFonts w:ascii="Times New Roman" w:eastAsiaTheme="minorEastAsia" w:hAnsi="Times New Roman" w:cs="Times New Roman"/>
          <w:b/>
          <w:sz w:val="24"/>
          <w:szCs w:val="24"/>
          <w:lang w:val="en-ID"/>
        </w:rPr>
        <w:t xml:space="preserve"> </w:t>
      </w:r>
    </w:p>
    <w:p w14:paraId="6E9F7F5A" w14:textId="77777777" w:rsidR="00171C5D" w:rsidRPr="00E11EA0" w:rsidRDefault="00171C5D" w:rsidP="00E11EA0">
      <w:pPr>
        <w:spacing w:after="120" w:line="240" w:lineRule="auto"/>
        <w:ind w:left="0"/>
        <w:rPr>
          <w:rFonts w:ascii="Times New Roman" w:eastAsiaTheme="minorEastAsia" w:hAnsi="Times New Roman" w:cs="Times New Roman"/>
          <w:b/>
          <w:sz w:val="24"/>
          <w:szCs w:val="24"/>
        </w:rPr>
      </w:pPr>
      <w:r w:rsidRPr="00E11EA0">
        <w:rPr>
          <w:rFonts w:ascii="Times New Roman" w:eastAsiaTheme="minorEastAsia" w:hAnsi="Times New Roman" w:cs="Times New Roman"/>
          <w:b/>
          <w:sz w:val="24"/>
          <w:szCs w:val="24"/>
        </w:rPr>
        <w:t>Kesimpulan</w:t>
      </w:r>
    </w:p>
    <w:p w14:paraId="77E59135" w14:textId="77777777" w:rsidR="00171C5D" w:rsidRDefault="00171C5D" w:rsidP="00E11EA0">
      <w:pPr>
        <w:spacing w:after="240" w:line="240" w:lineRule="auto"/>
        <w:ind w:left="0"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Berdasarkan hasil penelitian dapat disimpulkan bahwa pemberian  pupuk daun berpengaruh baik terhadap pertumbuhan dan hasil tanaman jagung </w:t>
      </w:r>
      <w:r w:rsidRPr="007C2FC0">
        <w:rPr>
          <w:rFonts w:ascii="Times New Roman" w:eastAsiaTheme="minorEastAsia" w:hAnsi="Times New Roman" w:cs="Times New Roman"/>
          <w:i/>
          <w:sz w:val="24"/>
          <w:szCs w:val="24"/>
        </w:rPr>
        <w:t>baby corn</w:t>
      </w:r>
      <w:r>
        <w:rPr>
          <w:rFonts w:ascii="Times New Roman" w:eastAsiaTheme="minorEastAsia" w:hAnsi="Times New Roman" w:cs="Times New Roman"/>
          <w:sz w:val="24"/>
          <w:szCs w:val="24"/>
        </w:rPr>
        <w:t xml:space="preserve"> (</w:t>
      </w:r>
      <w:r w:rsidRPr="00775E2F">
        <w:rPr>
          <w:rFonts w:ascii="Times New Roman" w:hAnsi="Times New Roman" w:cs="Times New Roman"/>
          <w:i/>
          <w:sz w:val="24"/>
          <w:szCs w:val="24"/>
        </w:rPr>
        <w:t>Zea mays</w:t>
      </w:r>
      <w:r>
        <w:rPr>
          <w:rFonts w:ascii="Times New Roman" w:hAnsi="Times New Roman" w:cs="Times New Roman"/>
          <w:sz w:val="24"/>
          <w:szCs w:val="24"/>
        </w:rPr>
        <w:t xml:space="preserve"> L. var. s</w:t>
      </w:r>
      <w:r w:rsidRPr="00C10EFC">
        <w:rPr>
          <w:rFonts w:ascii="Times New Roman" w:hAnsi="Times New Roman" w:cs="Times New Roman"/>
          <w:sz w:val="24"/>
          <w:szCs w:val="24"/>
        </w:rPr>
        <w:t>accharata</w:t>
      </w:r>
      <w:r>
        <w:rPr>
          <w:rFonts w:ascii="Times New Roman" w:hAnsi="Times New Roman" w:cs="Times New Roman"/>
          <w:sz w:val="24"/>
          <w:szCs w:val="24"/>
        </w:rPr>
        <w:t xml:space="preserve"> Sturt</w:t>
      </w:r>
      <w:r w:rsidRPr="00775E2F">
        <w:rPr>
          <w:rFonts w:ascii="Times New Roman" w:hAnsi="Times New Roman" w:cs="Times New Roman"/>
          <w:sz w:val="24"/>
          <w:szCs w:val="24"/>
        </w:rPr>
        <w:t>)</w:t>
      </w:r>
      <w:r>
        <w:rPr>
          <w:rFonts w:ascii="Times New Roman" w:eastAsiaTheme="minorEastAsia" w:hAnsi="Times New Roman" w:cs="Times New Roman"/>
          <w:sz w:val="24"/>
          <w:szCs w:val="24"/>
        </w:rPr>
        <w:t>. Pupuk daun Bayfolan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Pr="000B4A8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yang menghasilkan tinggi tanaman 93,12 cm, luas daun 1442,40</w:t>
      </w:r>
      <w:r w:rsidRPr="00B97467">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cm</m:t>
            </m:r>
          </m:e>
          <m:sup>
            <m:r>
              <m:rPr>
                <m:sty m:val="p"/>
              </m:rP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panjang tongkol tanpa kelobot 12,40 cm, diameter tongkol tanpa kelobot per tanaman 15,24 mm, berat tongkol berkelobot 31,80 g, berat tongkol tanpa kelobot 21,00 g dan berat tongkol per petak 2,307 kg. </w:t>
      </w:r>
    </w:p>
    <w:p w14:paraId="3D00A5A6" w14:textId="77777777" w:rsidR="00781BEE" w:rsidRDefault="00B10D73" w:rsidP="00B10D73">
      <w:pPr>
        <w:spacing w:line="276" w:lineRule="auto"/>
        <w:ind w:left="0" w:right="-1"/>
        <w:jc w:val="center"/>
        <w:rPr>
          <w:rFonts w:ascii="Times New Roman" w:hAnsi="Times New Roman" w:cs="Times New Roman"/>
          <w:b/>
          <w:sz w:val="24"/>
          <w:szCs w:val="24"/>
          <w:lang w:val="en-ID"/>
        </w:rPr>
      </w:pPr>
      <w:r w:rsidRPr="00B10D73">
        <w:rPr>
          <w:rFonts w:ascii="Times New Roman" w:hAnsi="Times New Roman" w:cs="Times New Roman"/>
          <w:b/>
          <w:sz w:val="24"/>
          <w:szCs w:val="24"/>
          <w:lang w:val="en-ID"/>
        </w:rPr>
        <w:t>DAFTAR PUSTAKA</w:t>
      </w:r>
    </w:p>
    <w:p w14:paraId="5CDFB3D5" w14:textId="77777777" w:rsidR="0099551A" w:rsidRDefault="0099551A" w:rsidP="0099551A">
      <w:pPr>
        <w:spacing w:line="276" w:lineRule="auto"/>
        <w:ind w:left="709" w:right="-1" w:hanging="709"/>
        <w:rPr>
          <w:rFonts w:ascii="Times New Roman" w:hAnsi="Times New Roman" w:cs="Times New Roman"/>
          <w:sz w:val="24"/>
          <w:szCs w:val="24"/>
          <w:lang w:val="en-ID"/>
        </w:rPr>
      </w:pPr>
      <w:proofErr w:type="spellStart"/>
      <w:r>
        <w:rPr>
          <w:rFonts w:ascii="Times New Roman" w:hAnsi="Times New Roman" w:cs="Times New Roman"/>
          <w:sz w:val="24"/>
          <w:szCs w:val="24"/>
          <w:lang w:val="en-ID"/>
        </w:rPr>
        <w:t>Anonim</w:t>
      </w:r>
      <w:proofErr w:type="spellEnd"/>
      <w:r w:rsidRPr="0099551A">
        <w:rPr>
          <w:rFonts w:ascii="Times New Roman" w:hAnsi="Times New Roman" w:cs="Times New Roman"/>
          <w:sz w:val="24"/>
          <w:szCs w:val="24"/>
          <w:lang w:val="en-ID"/>
        </w:rPr>
        <w:t xml:space="preserve">.  2007. </w:t>
      </w:r>
      <w:proofErr w:type="spellStart"/>
      <w:r w:rsidRPr="0099551A">
        <w:rPr>
          <w:rFonts w:ascii="Times New Roman" w:hAnsi="Times New Roman" w:cs="Times New Roman"/>
          <w:sz w:val="24"/>
          <w:szCs w:val="24"/>
          <w:lang w:val="en-ID"/>
        </w:rPr>
        <w:t>Petunjuk</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Pemupukan</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Diakses</w:t>
      </w:r>
      <w:proofErr w:type="spellEnd"/>
      <w:r w:rsidRPr="0099551A">
        <w:rPr>
          <w:rFonts w:ascii="Times New Roman" w:hAnsi="Times New Roman" w:cs="Times New Roman"/>
          <w:sz w:val="24"/>
          <w:szCs w:val="24"/>
          <w:lang w:val="en-ID"/>
        </w:rPr>
        <w:t xml:space="preserve"> di </w:t>
      </w:r>
      <w:hyperlink r:id="rId9" w:history="1">
        <w:r w:rsidRPr="0099551A">
          <w:rPr>
            <w:rStyle w:val="Hyperlink"/>
            <w:rFonts w:ascii="Times New Roman" w:hAnsi="Times New Roman" w:cs="Times New Roman"/>
            <w:color w:val="auto"/>
            <w:sz w:val="24"/>
            <w:szCs w:val="24"/>
            <w:u w:val="none"/>
            <w:lang w:val="en-ID"/>
          </w:rPr>
          <w:t>https://books.google.co.id/</w:t>
        </w:r>
      </w:hyperlink>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pada</w:t>
      </w:r>
      <w:proofErr w:type="spellEnd"/>
      <w:r w:rsidRPr="0099551A">
        <w:rPr>
          <w:rFonts w:ascii="Times New Roman" w:hAnsi="Times New Roman" w:cs="Times New Roman"/>
          <w:sz w:val="24"/>
          <w:szCs w:val="24"/>
          <w:lang w:val="en-ID"/>
        </w:rPr>
        <w:t xml:space="preserve"> </w:t>
      </w:r>
      <w:proofErr w:type="spellStart"/>
      <w:r w:rsidRPr="0099551A">
        <w:rPr>
          <w:rFonts w:ascii="Times New Roman" w:hAnsi="Times New Roman" w:cs="Times New Roman"/>
          <w:sz w:val="24"/>
          <w:szCs w:val="24"/>
          <w:lang w:val="en-ID"/>
        </w:rPr>
        <w:t>tanggal</w:t>
      </w:r>
      <w:proofErr w:type="spellEnd"/>
      <w:r w:rsidRPr="0099551A">
        <w:rPr>
          <w:rFonts w:ascii="Times New Roman" w:hAnsi="Times New Roman" w:cs="Times New Roman"/>
          <w:sz w:val="24"/>
          <w:szCs w:val="24"/>
          <w:lang w:val="en-ID"/>
        </w:rPr>
        <w:t xml:space="preserve"> 06 September 2024.</w:t>
      </w:r>
    </w:p>
    <w:p w14:paraId="0D02ED1D" w14:textId="77777777" w:rsidR="0099551A" w:rsidRPr="0099551A" w:rsidRDefault="0099551A" w:rsidP="0099551A">
      <w:pPr>
        <w:spacing w:after="60" w:line="240" w:lineRule="auto"/>
        <w:ind w:left="709" w:right="0" w:hanging="709"/>
        <w:contextualSpacing/>
        <w:rPr>
          <w:rFonts w:ascii="Times New Roman" w:hAnsi="Times New Roman" w:cs="Times New Roman"/>
          <w:sz w:val="24"/>
          <w:szCs w:val="24"/>
          <w:lang w:val="en-ID"/>
        </w:rPr>
      </w:pPr>
    </w:p>
    <w:p w14:paraId="444F393E" w14:textId="77777777" w:rsidR="00B7300C" w:rsidRDefault="00B7300C" w:rsidP="00B7300C">
      <w:pPr>
        <w:spacing w:after="120" w:line="240" w:lineRule="auto"/>
        <w:ind w:left="709" w:right="0" w:hanging="709"/>
        <w:contextualSpacing/>
        <w:rPr>
          <w:rFonts w:ascii="Times New Roman" w:hAnsi="Times New Roman" w:cs="Times New Roman"/>
          <w:sz w:val="24"/>
          <w:szCs w:val="24"/>
          <w:lang w:val="en-ID"/>
        </w:rPr>
      </w:pPr>
      <w:proofErr w:type="spellStart"/>
      <w:r w:rsidRPr="00B7300C">
        <w:rPr>
          <w:rFonts w:ascii="Times New Roman" w:hAnsi="Times New Roman" w:cs="Times New Roman"/>
          <w:sz w:val="24"/>
          <w:szCs w:val="24"/>
          <w:lang w:val="en-ID"/>
        </w:rPr>
        <w:t>A</w:t>
      </w:r>
      <w:r>
        <w:rPr>
          <w:rFonts w:ascii="Times New Roman" w:hAnsi="Times New Roman" w:cs="Times New Roman"/>
          <w:sz w:val="24"/>
          <w:szCs w:val="24"/>
          <w:lang w:val="en-ID"/>
        </w:rPr>
        <w:t>nonim</w:t>
      </w:r>
      <w:proofErr w:type="spellEnd"/>
      <w:r>
        <w:rPr>
          <w:rFonts w:ascii="Times New Roman" w:hAnsi="Times New Roman" w:cs="Times New Roman"/>
          <w:sz w:val="24"/>
          <w:szCs w:val="24"/>
          <w:lang w:val="en-ID"/>
        </w:rPr>
        <w:t xml:space="preserve">.  </w:t>
      </w:r>
      <w:r w:rsidRPr="00B7300C">
        <w:rPr>
          <w:rFonts w:ascii="Times New Roman" w:hAnsi="Times New Roman" w:cs="Times New Roman"/>
          <w:sz w:val="24"/>
          <w:szCs w:val="24"/>
          <w:lang w:val="en-ID"/>
        </w:rPr>
        <w:t>2020.   Pemupukan</w:t>
      </w:r>
      <w:proofErr w:type="gramStart"/>
      <w:r w:rsidRPr="00B7300C">
        <w:rPr>
          <w:rFonts w:ascii="Times New Roman" w:hAnsi="Times New Roman" w:cs="Times New Roman"/>
          <w:sz w:val="24"/>
          <w:szCs w:val="24"/>
          <w:lang w:val="en-ID"/>
        </w:rPr>
        <w:t>  Berimbang</w:t>
      </w:r>
      <w:proofErr w:type="gramEnd"/>
      <w:r w:rsidRPr="00B7300C">
        <w:rPr>
          <w:rFonts w:ascii="Times New Roman" w:hAnsi="Times New Roman" w:cs="Times New Roman"/>
          <w:sz w:val="24"/>
          <w:szCs w:val="24"/>
          <w:lang w:val="en-ID"/>
        </w:rPr>
        <w:t>. Diakses di </w:t>
      </w:r>
      <w:hyperlink r:id="rId10" w:history="1">
        <w:r w:rsidRPr="00B7300C">
          <w:rPr>
            <w:rStyle w:val="Hyperlink"/>
            <w:rFonts w:ascii="Times New Roman" w:hAnsi="Times New Roman" w:cs="Times New Roman"/>
            <w:color w:val="auto"/>
            <w:sz w:val="24"/>
            <w:szCs w:val="24"/>
            <w:u w:val="none"/>
            <w:lang w:val="en-ID"/>
          </w:rPr>
          <w:t>http://kumpulrejo.desa.id/kabardetail/pemupukan.berimbang.,html</w:t>
        </w:r>
      </w:hyperlink>
      <w:r w:rsidRPr="00B7300C">
        <w:rPr>
          <w:rFonts w:ascii="Times New Roman" w:hAnsi="Times New Roman" w:cs="Times New Roman"/>
          <w:sz w:val="24"/>
          <w:szCs w:val="24"/>
          <w:lang w:val="en-ID"/>
        </w:rPr>
        <w:t xml:space="preserve">., </w:t>
      </w:r>
      <w:proofErr w:type="spellStart"/>
      <w:r w:rsidRPr="00B7300C">
        <w:rPr>
          <w:rFonts w:ascii="Times New Roman" w:hAnsi="Times New Roman" w:cs="Times New Roman"/>
          <w:sz w:val="24"/>
          <w:szCs w:val="24"/>
          <w:lang w:val="en-ID"/>
        </w:rPr>
        <w:t>pada</w:t>
      </w:r>
      <w:proofErr w:type="spellEnd"/>
      <w:r w:rsidRPr="00B7300C">
        <w:rPr>
          <w:rFonts w:ascii="Times New Roman" w:hAnsi="Times New Roman" w:cs="Times New Roman"/>
          <w:sz w:val="24"/>
          <w:szCs w:val="24"/>
          <w:lang w:val="en-ID"/>
        </w:rPr>
        <w:t xml:space="preserve"> </w:t>
      </w:r>
      <w:proofErr w:type="spellStart"/>
      <w:r w:rsidRPr="00B7300C">
        <w:rPr>
          <w:rFonts w:ascii="Times New Roman" w:hAnsi="Times New Roman" w:cs="Times New Roman"/>
          <w:sz w:val="24"/>
          <w:szCs w:val="24"/>
          <w:lang w:val="en-ID"/>
        </w:rPr>
        <w:t>tanggal</w:t>
      </w:r>
      <w:proofErr w:type="spellEnd"/>
      <w:r w:rsidRPr="00B7300C">
        <w:rPr>
          <w:rFonts w:ascii="Times New Roman" w:hAnsi="Times New Roman" w:cs="Times New Roman"/>
          <w:sz w:val="24"/>
          <w:szCs w:val="24"/>
          <w:lang w:val="en-ID"/>
        </w:rPr>
        <w:t xml:space="preserve"> 24 November 2023.</w:t>
      </w:r>
    </w:p>
    <w:p w14:paraId="2E53D2D8" w14:textId="77777777" w:rsidR="00B7300C" w:rsidRPr="00B7300C" w:rsidRDefault="00B7300C" w:rsidP="00B7300C">
      <w:pPr>
        <w:spacing w:after="120" w:line="240" w:lineRule="auto"/>
        <w:ind w:left="709" w:right="0" w:hanging="709"/>
        <w:contextualSpacing/>
        <w:rPr>
          <w:rFonts w:ascii="Times New Roman" w:hAnsi="Times New Roman" w:cs="Times New Roman"/>
          <w:sz w:val="24"/>
          <w:szCs w:val="24"/>
          <w:lang w:val="en-ID"/>
        </w:rPr>
      </w:pPr>
    </w:p>
    <w:p w14:paraId="60CC81B5" w14:textId="77777777" w:rsidR="00E96C54" w:rsidRPr="00E96C54" w:rsidRDefault="00E96C54" w:rsidP="00B7300C">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Huvat, Simong Savang.  2020.  Pengaruh Pupuk Green Tonik dan Pupuk NPK Mutiara terhadap Pertumbuhan Hasil Tanaman Jagung Manis (</w:t>
      </w:r>
      <w:r w:rsidRPr="00E96C54">
        <w:rPr>
          <w:rFonts w:ascii="Times New Roman" w:hAnsi="Times New Roman" w:cs="Times New Roman"/>
          <w:i/>
          <w:sz w:val="24"/>
          <w:szCs w:val="24"/>
        </w:rPr>
        <w:t>Zea mays</w:t>
      </w:r>
      <w:r w:rsidRPr="00E96C54">
        <w:rPr>
          <w:rFonts w:ascii="Times New Roman" w:hAnsi="Times New Roman" w:cs="Times New Roman"/>
          <w:sz w:val="24"/>
          <w:szCs w:val="24"/>
        </w:rPr>
        <w:t xml:space="preserve"> Saccharata Sturt.) Varietas Bonanza. Diakses  di  hhtp://ejurnal.untagsmd.ac.id.,pada tanggal 25 November 2023.</w:t>
      </w:r>
    </w:p>
    <w:p w14:paraId="2458E0C7" w14:textId="77777777" w:rsidR="00FD5F2A" w:rsidRPr="00FD5F2A" w:rsidRDefault="00FD5F2A" w:rsidP="00B7300C">
      <w:pPr>
        <w:spacing w:after="240" w:line="240" w:lineRule="auto"/>
        <w:ind w:left="709" w:hanging="709"/>
        <w:rPr>
          <w:rFonts w:ascii="Times New Roman" w:hAnsi="Times New Roman" w:cs="Times New Roman"/>
          <w:sz w:val="24"/>
          <w:szCs w:val="24"/>
          <w:lang w:val="en-ID"/>
        </w:rPr>
      </w:pPr>
      <w:r>
        <w:rPr>
          <w:rFonts w:ascii="Times New Roman" w:hAnsi="Times New Roman" w:cs="Times New Roman"/>
          <w:sz w:val="24"/>
          <w:szCs w:val="24"/>
          <w:lang w:val="en-ID"/>
        </w:rPr>
        <w:t xml:space="preserve">Lubis, Syarifah.  2017.  </w:t>
      </w:r>
      <w:proofErr w:type="spellStart"/>
      <w:r>
        <w:rPr>
          <w:rFonts w:ascii="Times New Roman" w:hAnsi="Times New Roman" w:cs="Times New Roman"/>
          <w:sz w:val="24"/>
          <w:szCs w:val="24"/>
          <w:lang w:val="en-ID"/>
        </w:rPr>
        <w:t>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Dosisi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Waktu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Pemberian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Pupuk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Bayfolan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Pertumbuhan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Produksi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Jagung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Hibrida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Zea</w:t>
      </w:r>
      <w:proofErr w:type="spellEnd"/>
      <w:r>
        <w:rPr>
          <w:rFonts w:ascii="Times New Roman" w:hAnsi="Times New Roman" w:cs="Times New Roman"/>
          <w:sz w:val="24"/>
          <w:szCs w:val="24"/>
          <w:lang w:val="en-ID"/>
        </w:rPr>
        <w:t xml:space="preserve"> mays L.)., </w:t>
      </w:r>
      <w:proofErr w:type="spellStart"/>
      <w:r>
        <w:rPr>
          <w:rFonts w:ascii="Times New Roman" w:hAnsi="Times New Roman" w:cs="Times New Roman"/>
          <w:sz w:val="24"/>
          <w:szCs w:val="24"/>
          <w:lang w:val="en-ID"/>
        </w:rPr>
        <w:t>pada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tanggal</w:t>
      </w:r>
      <w:proofErr w:type="spellEnd"/>
      <w:r>
        <w:rPr>
          <w:rFonts w:ascii="Times New Roman" w:hAnsi="Times New Roman" w:cs="Times New Roman"/>
          <w:sz w:val="24"/>
          <w:szCs w:val="24"/>
          <w:lang w:val="en-ID"/>
        </w:rPr>
        <w:t xml:space="preserve"> 17 September 2024.</w:t>
      </w:r>
    </w:p>
    <w:p w14:paraId="00B3FD86" w14:textId="77777777" w:rsidR="00E96C54" w:rsidRPr="00E96C54" w:rsidRDefault="00E96C54" w:rsidP="00E96C54">
      <w:pPr>
        <w:spacing w:after="240" w:line="240" w:lineRule="auto"/>
        <w:ind w:left="720" w:hanging="720"/>
        <w:rPr>
          <w:rFonts w:ascii="Times New Roman" w:hAnsi="Times New Roman"/>
          <w:sz w:val="24"/>
          <w:szCs w:val="24"/>
          <w:lang w:val="en-ID"/>
        </w:rPr>
      </w:pPr>
      <w:r w:rsidRPr="00E96C54">
        <w:rPr>
          <w:rFonts w:ascii="Times New Roman" w:hAnsi="Times New Roman"/>
          <w:sz w:val="24"/>
          <w:szCs w:val="24"/>
          <w:lang w:val="en-ID"/>
        </w:rPr>
        <w:t>Mansyur</w:t>
      </w:r>
      <w:proofErr w:type="gramStart"/>
      <w:r w:rsidRPr="00E96C54">
        <w:rPr>
          <w:rFonts w:ascii="Times New Roman" w:hAnsi="Times New Roman"/>
          <w:sz w:val="24"/>
          <w:szCs w:val="24"/>
          <w:lang w:val="en-ID"/>
        </w:rPr>
        <w:t>,  </w:t>
      </w:r>
      <w:proofErr w:type="spellStart"/>
      <w:r w:rsidRPr="00E96C54">
        <w:rPr>
          <w:rFonts w:ascii="Times New Roman" w:hAnsi="Times New Roman"/>
          <w:sz w:val="24"/>
          <w:szCs w:val="24"/>
          <w:lang w:val="en-ID"/>
        </w:rPr>
        <w:t>Nur</w:t>
      </w:r>
      <w:proofErr w:type="spellEnd"/>
      <w:proofErr w:type="gram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indah</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Pudjiwati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Eko</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Hari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dan</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Murtilaksoni</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Aditiya</w:t>
      </w:r>
      <w:proofErr w:type="spellEnd"/>
      <w:r w:rsidRPr="00E96C54">
        <w:rPr>
          <w:rFonts w:ascii="Times New Roman" w:hAnsi="Times New Roman"/>
          <w:sz w:val="24"/>
          <w:szCs w:val="24"/>
          <w:lang w:val="en-ID"/>
        </w:rPr>
        <w:t xml:space="preserve">.  2021.  </w:t>
      </w:r>
      <w:proofErr w:type="spellStart"/>
      <w:r w:rsidRPr="00E96C54">
        <w:rPr>
          <w:rFonts w:ascii="Times New Roman" w:hAnsi="Times New Roman"/>
          <w:sz w:val="24"/>
          <w:szCs w:val="24"/>
          <w:lang w:val="en-ID"/>
        </w:rPr>
        <w:t>Pupuk</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dan</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Pemupukan</w:t>
      </w:r>
      <w:proofErr w:type="spellEnd"/>
      <w:r w:rsidRPr="00E96C54">
        <w:rPr>
          <w:rFonts w:ascii="Times New Roman" w:hAnsi="Times New Roman"/>
          <w:sz w:val="24"/>
          <w:szCs w:val="24"/>
          <w:lang w:val="en-ID"/>
        </w:rPr>
        <w:t xml:space="preserve">. Syiah Kuala University Press. Banda Aceh. </w:t>
      </w:r>
      <w:proofErr w:type="spellStart"/>
      <w:r w:rsidRPr="00E96C54">
        <w:rPr>
          <w:rFonts w:ascii="Times New Roman" w:hAnsi="Times New Roman"/>
          <w:sz w:val="24"/>
          <w:szCs w:val="24"/>
          <w:lang w:val="en-ID"/>
        </w:rPr>
        <w:t>Diakses</w:t>
      </w:r>
      <w:proofErr w:type="spellEnd"/>
      <w:r w:rsidRPr="00E96C54">
        <w:rPr>
          <w:rFonts w:ascii="Times New Roman" w:hAnsi="Times New Roman"/>
          <w:sz w:val="24"/>
          <w:szCs w:val="24"/>
          <w:lang w:val="en-ID"/>
        </w:rPr>
        <w:t xml:space="preserve"> di </w:t>
      </w:r>
      <w:hyperlink r:id="rId11" w:history="1">
        <w:r w:rsidRPr="00E96C54">
          <w:rPr>
            <w:rStyle w:val="Hyperlink"/>
            <w:rFonts w:ascii="Times New Roman" w:hAnsi="Times New Roman"/>
            <w:color w:val="auto"/>
            <w:sz w:val="24"/>
            <w:szCs w:val="24"/>
            <w:u w:val="none"/>
            <w:lang w:val="en-ID"/>
          </w:rPr>
          <w:t>https://books.google.co.id/</w:t>
        </w:r>
      </w:hyperlink>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pada</w:t>
      </w:r>
      <w:proofErr w:type="spellEnd"/>
      <w:r w:rsidRPr="00E96C54">
        <w:rPr>
          <w:rFonts w:ascii="Times New Roman" w:hAnsi="Times New Roman"/>
          <w:sz w:val="24"/>
          <w:szCs w:val="24"/>
          <w:lang w:val="en-ID"/>
        </w:rPr>
        <w:t xml:space="preserve"> </w:t>
      </w:r>
      <w:proofErr w:type="spellStart"/>
      <w:r w:rsidRPr="00E96C54">
        <w:rPr>
          <w:rFonts w:ascii="Times New Roman" w:hAnsi="Times New Roman"/>
          <w:sz w:val="24"/>
          <w:szCs w:val="24"/>
          <w:lang w:val="en-ID"/>
        </w:rPr>
        <w:t>tanggal</w:t>
      </w:r>
      <w:proofErr w:type="spellEnd"/>
      <w:r w:rsidRPr="00E96C54">
        <w:rPr>
          <w:rFonts w:ascii="Times New Roman" w:hAnsi="Times New Roman"/>
          <w:sz w:val="24"/>
          <w:szCs w:val="24"/>
          <w:lang w:val="en-ID"/>
        </w:rPr>
        <w:t xml:space="preserve"> 27 </w:t>
      </w:r>
      <w:proofErr w:type="spellStart"/>
      <w:r w:rsidRPr="00E96C54">
        <w:rPr>
          <w:rFonts w:ascii="Times New Roman" w:hAnsi="Times New Roman"/>
          <w:sz w:val="24"/>
          <w:szCs w:val="24"/>
          <w:lang w:val="en-ID"/>
        </w:rPr>
        <w:t>Agustus</w:t>
      </w:r>
      <w:proofErr w:type="spellEnd"/>
      <w:r w:rsidRPr="00E96C54">
        <w:rPr>
          <w:rFonts w:ascii="Times New Roman" w:hAnsi="Times New Roman"/>
          <w:sz w:val="24"/>
          <w:szCs w:val="24"/>
          <w:lang w:val="en-ID"/>
        </w:rPr>
        <w:t xml:space="preserve"> 2024</w:t>
      </w:r>
    </w:p>
    <w:p w14:paraId="5EA913A6" w14:textId="3F2A85AA" w:rsidR="00FD5F2A" w:rsidRPr="00FA779E" w:rsidRDefault="00E96C54" w:rsidP="00FA779E">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Marlina, Muhajir dan Agusni.  2017.  Pengaruh Penggunaan Pupuk Daun Bayfolan dan Pupuk NPK terhadap Pertumbuhan dan Hasil Tanaman Tomat (</w:t>
      </w:r>
      <w:r w:rsidRPr="00E96C54">
        <w:rPr>
          <w:rFonts w:ascii="Times New Roman" w:hAnsi="Times New Roman" w:cs="Times New Roman"/>
          <w:i/>
          <w:sz w:val="24"/>
          <w:szCs w:val="24"/>
        </w:rPr>
        <w:t>Solanum lycopersicum</w:t>
      </w:r>
      <w:r w:rsidRPr="00E96C54">
        <w:rPr>
          <w:rFonts w:ascii="Times New Roman" w:hAnsi="Times New Roman" w:cs="Times New Roman"/>
          <w:sz w:val="24"/>
          <w:szCs w:val="24"/>
        </w:rPr>
        <w:t xml:space="preserve"> L.). Diakses di </w:t>
      </w:r>
      <w:hyperlink r:id="rId12" w:history="1">
        <w:r w:rsidRPr="00E96C54">
          <w:rPr>
            <w:rStyle w:val="Hyperlink"/>
            <w:rFonts w:ascii="Times New Roman" w:hAnsi="Times New Roman" w:cs="Times New Roman"/>
            <w:color w:val="auto"/>
            <w:sz w:val="24"/>
            <w:szCs w:val="24"/>
            <w:u w:val="none"/>
          </w:rPr>
          <w:t>http://jurnal.umuslim.ac.id</w:t>
        </w:r>
      </w:hyperlink>
      <w:r w:rsidRPr="00E96C54">
        <w:rPr>
          <w:rFonts w:ascii="Times New Roman" w:hAnsi="Times New Roman" w:cs="Times New Roman"/>
          <w:sz w:val="24"/>
          <w:szCs w:val="24"/>
        </w:rPr>
        <w:t>., pada tanggal 26 November 2023.</w:t>
      </w:r>
    </w:p>
    <w:p w14:paraId="1763AFF2"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Pasaribu, M. Syufrin., Barus Wan Afriani dan Kurnianto Heri.  2011. Pengaruh Konsentrasi dan Interval Waktu Pemberian Pupuk Organik Cair (POC) NASA terhadap Pertumbuhan dan Produksi Jagung Manis. (</w:t>
      </w:r>
      <w:r w:rsidRPr="00E96C54">
        <w:rPr>
          <w:rFonts w:ascii="Times New Roman" w:hAnsi="Times New Roman" w:cs="Times New Roman"/>
          <w:i/>
          <w:sz w:val="24"/>
          <w:szCs w:val="24"/>
        </w:rPr>
        <w:t>Zea mays saccharata</w:t>
      </w:r>
      <w:r w:rsidRPr="00E96C54">
        <w:rPr>
          <w:rFonts w:ascii="Times New Roman" w:hAnsi="Times New Roman" w:cs="Times New Roman"/>
          <w:sz w:val="24"/>
          <w:szCs w:val="24"/>
        </w:rPr>
        <w:t xml:space="preserve"> Sturt.). Diakses di https://scholar.google.co.id., pada tanggal 25 November 2023. </w:t>
      </w:r>
    </w:p>
    <w:p w14:paraId="6661909B" w14:textId="77777777" w:rsidR="00E96C54" w:rsidRPr="00E96C54" w:rsidRDefault="00E96C54" w:rsidP="00E96C54">
      <w:pPr>
        <w:tabs>
          <w:tab w:val="left" w:pos="1134"/>
        </w:tabs>
        <w:spacing w:after="240" w:line="240" w:lineRule="auto"/>
        <w:ind w:left="709" w:hanging="709"/>
        <w:rPr>
          <w:rFonts w:ascii="Times New Roman" w:hAnsi="Times New Roman" w:cs="Times New Roman"/>
          <w:sz w:val="24"/>
          <w:szCs w:val="24"/>
        </w:rPr>
      </w:pPr>
      <w:r w:rsidRPr="00E96C54">
        <w:rPr>
          <w:rFonts w:ascii="Times New Roman" w:hAnsi="Times New Roman" w:cs="Times New Roman"/>
          <w:sz w:val="24"/>
          <w:szCs w:val="24"/>
        </w:rPr>
        <w:lastRenderedPageBreak/>
        <w:t xml:space="preserve">Prabowo, Marchyta Putri.  2022.  Fotosintesis: Pengertian, Faktor, Proses dan Manfaatnya. Diakses dihttps://lingdungihutan.com., pada tanggal 26 Juli 2024. </w:t>
      </w:r>
    </w:p>
    <w:p w14:paraId="47F58544"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Saraswati.  2016. Pupuk NPK, Fungsi &amp; Manfaatnya. Diakses di </w:t>
      </w:r>
      <w:hyperlink r:id="rId13" w:history="1">
        <w:r w:rsidRPr="00E96C54">
          <w:rPr>
            <w:rStyle w:val="Hyperlink"/>
            <w:rFonts w:ascii="Times New Roman" w:hAnsi="Times New Roman" w:cs="Times New Roman"/>
            <w:color w:val="auto"/>
            <w:sz w:val="24"/>
            <w:szCs w:val="24"/>
            <w:u w:val="none"/>
          </w:rPr>
          <w:t>https://saraswatifertilizer.com</w:t>
        </w:r>
      </w:hyperlink>
      <w:r w:rsidRPr="00E96C54">
        <w:rPr>
          <w:rFonts w:ascii="Times New Roman" w:hAnsi="Times New Roman" w:cs="Times New Roman"/>
          <w:sz w:val="24"/>
          <w:szCs w:val="24"/>
        </w:rPr>
        <w:t>., pada tanggal 25 Juli 2024.</w:t>
      </w:r>
    </w:p>
    <w:p w14:paraId="31065E51"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Sujatmiko, Tomi.  2022. Manfaat Pupuk NPK, Jenis-Jenis dan Cara Menggunakannya. Diakses di </w:t>
      </w:r>
      <w:hyperlink r:id="rId14" w:history="1">
        <w:r w:rsidRPr="00E96C54">
          <w:rPr>
            <w:rStyle w:val="Hyperlink"/>
            <w:rFonts w:ascii="Times New Roman" w:hAnsi="Times New Roman" w:cs="Times New Roman"/>
            <w:color w:val="auto"/>
            <w:sz w:val="24"/>
            <w:szCs w:val="24"/>
            <w:u w:val="none"/>
          </w:rPr>
          <w:t>https://www.krjogja.com</w:t>
        </w:r>
      </w:hyperlink>
      <w:r w:rsidRPr="00E96C54">
        <w:rPr>
          <w:rFonts w:ascii="Times New Roman" w:hAnsi="Times New Roman" w:cs="Times New Roman"/>
          <w:sz w:val="24"/>
          <w:szCs w:val="24"/>
        </w:rPr>
        <w:t>., pada tanggal 28 Juli 2024.</w:t>
      </w:r>
    </w:p>
    <w:p w14:paraId="5C5D1062"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Teniwut, Meilani.  2023.  Manfaat Jagung Muda bagi Kesehatan Tubuh Manusia. Diakses dihttps://mediaindonesia.com/humaniora/573663/manfaat-jagung-muda-bagi-kesehatan-tubuh-manusia., pada tanggal 06 September 2021. </w:t>
      </w:r>
    </w:p>
    <w:p w14:paraId="794A59F6" w14:textId="77777777" w:rsidR="00E96C54" w:rsidRPr="00E96C54" w:rsidRDefault="00E96C54" w:rsidP="00E96C54">
      <w:pPr>
        <w:spacing w:after="240" w:line="240" w:lineRule="auto"/>
        <w:ind w:left="720" w:hanging="720"/>
        <w:rPr>
          <w:rFonts w:ascii="Times New Roman" w:hAnsi="Times New Roman" w:cs="Times New Roman"/>
          <w:sz w:val="24"/>
          <w:szCs w:val="24"/>
        </w:rPr>
      </w:pPr>
      <w:r w:rsidRPr="00E96C54">
        <w:rPr>
          <w:rFonts w:ascii="Times New Roman" w:hAnsi="Times New Roman" w:cs="Times New Roman"/>
          <w:sz w:val="24"/>
          <w:szCs w:val="24"/>
        </w:rPr>
        <w:t xml:space="preserve">Widodo.  2019. Unsur-Unsur Hara Makro dan Karakteristiknya. Diakses di </w:t>
      </w:r>
      <w:hyperlink r:id="rId15" w:history="1">
        <w:r w:rsidRPr="00E96C54">
          <w:rPr>
            <w:rStyle w:val="Hyperlink"/>
            <w:rFonts w:ascii="Times New Roman" w:hAnsi="Times New Roman" w:cs="Times New Roman"/>
            <w:color w:val="auto"/>
            <w:sz w:val="24"/>
            <w:szCs w:val="24"/>
            <w:u w:val="none"/>
          </w:rPr>
          <w:t>https://bumikita.id</w:t>
        </w:r>
      </w:hyperlink>
      <w:r w:rsidRPr="00E96C54">
        <w:rPr>
          <w:rFonts w:ascii="Times New Roman" w:hAnsi="Times New Roman" w:cs="Times New Roman"/>
          <w:sz w:val="24"/>
          <w:szCs w:val="24"/>
        </w:rPr>
        <w:t>., pada tanggal 26 Juli 2024.</w:t>
      </w:r>
    </w:p>
    <w:p w14:paraId="346A34D2" w14:textId="77777777" w:rsidR="00B10D73" w:rsidRPr="00E96C54" w:rsidRDefault="00B10D73" w:rsidP="00B10D73">
      <w:pPr>
        <w:spacing w:line="276" w:lineRule="auto"/>
        <w:ind w:left="0" w:right="-1"/>
        <w:rPr>
          <w:rFonts w:ascii="Times New Roman" w:hAnsi="Times New Roman" w:cs="Times New Roman"/>
          <w:b/>
          <w:sz w:val="24"/>
          <w:szCs w:val="24"/>
          <w:lang w:val="en-ID"/>
        </w:rPr>
      </w:pPr>
    </w:p>
    <w:sectPr w:rsidR="00B10D73" w:rsidRPr="00E96C54" w:rsidSect="00DF21FC">
      <w:headerReference w:type="even" r:id="rId16"/>
      <w:headerReference w:type="default" r:id="rId17"/>
      <w:footerReference w:type="even" r:id="rId18"/>
      <w:footerReference w:type="default" r:id="rId19"/>
      <w:headerReference w:type="first" r:id="rId20"/>
      <w:footerReference w:type="first" r:id="rId21"/>
      <w:pgSz w:w="11906" w:h="16838" w:code="9"/>
      <w:pgMar w:top="1525" w:right="1582" w:bottom="284" w:left="1678" w:header="720" w:footer="720" w:gutter="0"/>
      <w:pgNumType w:start="1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4C08A6" w14:textId="77777777" w:rsidR="008E198C" w:rsidRDefault="008E198C" w:rsidP="00385536">
      <w:pPr>
        <w:spacing w:line="240" w:lineRule="auto"/>
      </w:pPr>
      <w:r>
        <w:separator/>
      </w:r>
    </w:p>
  </w:endnote>
  <w:endnote w:type="continuationSeparator" w:id="0">
    <w:p w14:paraId="6EA75203" w14:textId="77777777" w:rsidR="008E198C" w:rsidRDefault="008E198C" w:rsidP="0038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odoni MT Condensed">
    <w:panose1 w:val="02070606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30813B" w14:textId="77777777" w:rsidR="00850F08" w:rsidRDefault="00850F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0045383"/>
      <w:docPartObj>
        <w:docPartGallery w:val="Page Numbers (Bottom of Page)"/>
        <w:docPartUnique/>
      </w:docPartObj>
    </w:sdtPr>
    <w:sdtEndPr>
      <w:rPr>
        <w:noProof/>
      </w:rPr>
    </w:sdtEndPr>
    <w:sdtContent>
      <w:p w14:paraId="0DD97BBE" w14:textId="36C52494" w:rsidR="007F623E" w:rsidRDefault="007F623E">
        <w:pPr>
          <w:pStyle w:val="Footer"/>
          <w:jc w:val="center"/>
        </w:pPr>
        <w:r>
          <w:fldChar w:fldCharType="begin"/>
        </w:r>
        <w:r>
          <w:instrText xml:space="preserve"> PAGE   \* MERGEFORMAT </w:instrText>
        </w:r>
        <w:r>
          <w:fldChar w:fldCharType="separate"/>
        </w:r>
        <w:r w:rsidR="00F70CE3">
          <w:rPr>
            <w:noProof/>
          </w:rPr>
          <w:t>18</w:t>
        </w:r>
        <w:r>
          <w:rPr>
            <w:noProof/>
          </w:rPr>
          <w:fldChar w:fldCharType="end"/>
        </w:r>
      </w:p>
    </w:sdtContent>
  </w:sdt>
  <w:p w14:paraId="605E227F" w14:textId="77777777" w:rsidR="007F623E" w:rsidRDefault="007F623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BDB41C" w14:textId="77777777" w:rsidR="00850F08" w:rsidRDefault="00850F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8DD45D" w14:textId="77777777" w:rsidR="008E198C" w:rsidRDefault="008E198C" w:rsidP="00385536">
      <w:pPr>
        <w:spacing w:line="240" w:lineRule="auto"/>
      </w:pPr>
      <w:r>
        <w:separator/>
      </w:r>
    </w:p>
  </w:footnote>
  <w:footnote w:type="continuationSeparator" w:id="0">
    <w:p w14:paraId="1213BF1C" w14:textId="77777777" w:rsidR="008E198C" w:rsidRDefault="008E198C" w:rsidP="003855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945FE5" w14:textId="77777777" w:rsidR="00850F08" w:rsidRDefault="00850F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2D44C8" w14:textId="7DFD2CDD" w:rsidR="00DF21FC" w:rsidRDefault="00850F08">
    <w:pPr>
      <w:pStyle w:val="Header"/>
    </w:pPr>
    <w:r>
      <w:rPr>
        <w:noProof/>
        <w:lang w:val="en-US"/>
      </w:rPr>
      <mc:AlternateContent>
        <mc:Choice Requires="wps">
          <w:drawing>
            <wp:anchor distT="0" distB="0" distL="114300" distR="114300" simplePos="0" relativeHeight="251659264" behindDoc="1" locked="0" layoutInCell="1" allowOverlap="1" wp14:anchorId="2C6A74BF" wp14:editId="48458C81">
              <wp:simplePos x="0" y="0"/>
              <wp:positionH relativeFrom="margin">
                <wp:align>left</wp:align>
              </wp:positionH>
              <wp:positionV relativeFrom="page">
                <wp:posOffset>460375</wp:posOffset>
              </wp:positionV>
              <wp:extent cx="1130300" cy="535940"/>
              <wp:effectExtent l="0" t="0" r="12700" b="16510"/>
              <wp:wrapNone/>
              <wp:docPr id="165087880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535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C5060" w14:textId="77777777" w:rsidR="00DF21FC" w:rsidRDefault="00DF21FC" w:rsidP="00DF21FC">
                          <w:pPr>
                            <w:spacing w:line="260" w:lineRule="exact"/>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14:paraId="04C43FE8" w14:textId="60B923BC" w:rsidR="00DF21FC" w:rsidRDefault="00DF21FC" w:rsidP="00DF21FC">
                          <w:pPr>
                            <w:spacing w:line="280" w:lineRule="exact"/>
                            <w:ind w:left="20"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sidR="00F775F8">
                            <w:rPr>
                              <w:rFonts w:ascii="Bodoni MT Condensed" w:eastAsia="Bodoni MT Condensed" w:hAnsi="Bodoni MT Condensed" w:cs="Bodoni MT Condensed"/>
                              <w:position w:val="1"/>
                              <w:sz w:val="24"/>
                              <w:szCs w:val="24"/>
                            </w:rPr>
                            <w:t>5</w:t>
                          </w:r>
                          <w:r>
                            <w:rPr>
                              <w:rFonts w:ascii="Bodoni MT Condensed" w:eastAsia="Bodoni MT Condensed" w:hAnsi="Bodoni MT Condensed" w:cs="Bodoni MT Condensed"/>
                              <w:position w:val="1"/>
                              <w:sz w:val="24"/>
                              <w:szCs w:val="24"/>
                            </w:rPr>
                            <w:t xml:space="preserve"> No. </w:t>
                          </w:r>
                          <w:r w:rsidR="00F775F8">
                            <w:rPr>
                              <w:rFonts w:ascii="Bodoni MT Condensed" w:eastAsia="Bodoni MT Condensed" w:hAnsi="Bodoni MT Condensed" w:cs="Bodoni MT Condensed"/>
                              <w:position w:val="1"/>
                              <w:sz w:val="24"/>
                              <w:szCs w:val="24"/>
                            </w:rPr>
                            <w:t>1</w:t>
                          </w:r>
                          <w:r>
                            <w:rPr>
                              <w:rFonts w:ascii="Bodoni MT Condensed" w:eastAsia="Bodoni MT Condensed" w:hAnsi="Bodoni MT Condensed" w:cs="Bodoni MT Condensed"/>
                              <w:position w:val="1"/>
                              <w:sz w:val="24"/>
                              <w:szCs w:val="24"/>
                            </w:rPr>
                            <w:t xml:space="preserve"> </w:t>
                          </w:r>
                          <w:r>
                            <w:rPr>
                              <w:rFonts w:ascii="Bodoni MT Condensed" w:eastAsia="Bodoni MT Condensed" w:hAnsi="Bodoni MT Condensed" w:cs="Bodoni MT Condensed"/>
                              <w:spacing w:val="1"/>
                              <w:position w:val="1"/>
                              <w:sz w:val="24"/>
                              <w:szCs w:val="24"/>
                            </w:rPr>
                            <w:t>J</w:t>
                          </w:r>
                          <w:r w:rsidR="00850F08">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w:t>
                          </w:r>
                          <w:r w:rsidR="00F775F8">
                            <w:rPr>
                              <w:rFonts w:ascii="Bodoni MT Condensed" w:eastAsia="Bodoni MT Condensed" w:hAnsi="Bodoni MT Condensed" w:cs="Bodoni MT Condensed"/>
                              <w:position w:val="1"/>
                              <w:sz w:val="24"/>
                              <w:szCs w:val="24"/>
                            </w:rPr>
                            <w:t>5</w:t>
                          </w:r>
                        </w:p>
                        <w:p w14:paraId="77D45044" w14:textId="528888F4" w:rsidR="00DF21FC" w:rsidRDefault="00DF21FC" w:rsidP="00DF21FC">
                          <w:pPr>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1</w:t>
                          </w:r>
                          <w:r>
                            <w:rPr>
                              <w:rFonts w:ascii="Bodoni MT Condensed" w:eastAsia="Bodoni MT Condensed" w:hAnsi="Bodoni MT Condensed" w:cs="Bodoni MT Condensed"/>
                              <w:spacing w:val="1"/>
                              <w:sz w:val="24"/>
                              <w:szCs w:val="24"/>
                            </w:rPr>
                            <w:t>8</w:t>
                          </w:r>
                          <w:r>
                            <w:rPr>
                              <w:rFonts w:ascii="Bodoni MT Condensed" w:eastAsia="Bodoni MT Condensed" w:hAnsi="Bodoni MT Condensed" w:cs="Bodoni MT Condensed"/>
                              <w:sz w:val="24"/>
                              <w:szCs w:val="24"/>
                            </w:rPr>
                            <w:t>– 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6A74BF" id="_x0000_t202" coordsize="21600,21600" o:spt="202" path="m,l,21600r21600,l21600,xe">
              <v:stroke joinstyle="miter"/>
              <v:path gradientshapeok="t" o:connecttype="rect"/>
            </v:shapetype>
            <v:shape id="Text Box 1" o:spid="_x0000_s1026" type="#_x0000_t202" style="position:absolute;left:0;text-align:left;margin-left:0;margin-top:36.25pt;width:89pt;height:42.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" filled="f" stroked="f">
              <v:textbox inset="0,0,0,0">
                <w:txbxContent>
                  <w:p w14:paraId="219C5060" w14:textId="77777777" w:rsidR="00DF21FC" w:rsidRDefault="00DF21FC" w:rsidP="00DF21FC">
                    <w:pPr>
                      <w:spacing w:line="260" w:lineRule="exact"/>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14:paraId="04C43FE8" w14:textId="60B923BC" w:rsidR="00DF21FC" w:rsidRDefault="00DF21FC" w:rsidP="00DF21FC">
                    <w:pPr>
                      <w:spacing w:line="280" w:lineRule="exact"/>
                      <w:ind w:left="20"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sidR="00F775F8">
                      <w:rPr>
                        <w:rFonts w:ascii="Bodoni MT Condensed" w:eastAsia="Bodoni MT Condensed" w:hAnsi="Bodoni MT Condensed" w:cs="Bodoni MT Condensed"/>
                        <w:position w:val="1"/>
                        <w:sz w:val="24"/>
                        <w:szCs w:val="24"/>
                      </w:rPr>
                      <w:t>5</w:t>
                    </w:r>
                    <w:r>
                      <w:rPr>
                        <w:rFonts w:ascii="Bodoni MT Condensed" w:eastAsia="Bodoni MT Condensed" w:hAnsi="Bodoni MT Condensed" w:cs="Bodoni MT Condensed"/>
                        <w:position w:val="1"/>
                        <w:sz w:val="24"/>
                        <w:szCs w:val="24"/>
                      </w:rPr>
                      <w:t xml:space="preserve"> No. </w:t>
                    </w:r>
                    <w:r w:rsidR="00F775F8">
                      <w:rPr>
                        <w:rFonts w:ascii="Bodoni MT Condensed" w:eastAsia="Bodoni MT Condensed" w:hAnsi="Bodoni MT Condensed" w:cs="Bodoni MT Condensed"/>
                        <w:position w:val="1"/>
                        <w:sz w:val="24"/>
                        <w:szCs w:val="24"/>
                      </w:rPr>
                      <w:t>1</w:t>
                    </w:r>
                    <w:r>
                      <w:rPr>
                        <w:rFonts w:ascii="Bodoni MT Condensed" w:eastAsia="Bodoni MT Condensed" w:hAnsi="Bodoni MT Condensed" w:cs="Bodoni MT Condensed"/>
                        <w:position w:val="1"/>
                        <w:sz w:val="24"/>
                        <w:szCs w:val="24"/>
                      </w:rPr>
                      <w:t xml:space="preserve"> </w:t>
                    </w:r>
                    <w:r>
                      <w:rPr>
                        <w:rFonts w:ascii="Bodoni MT Condensed" w:eastAsia="Bodoni MT Condensed" w:hAnsi="Bodoni MT Condensed" w:cs="Bodoni MT Condensed"/>
                        <w:spacing w:val="1"/>
                        <w:position w:val="1"/>
                        <w:sz w:val="24"/>
                        <w:szCs w:val="24"/>
                      </w:rPr>
                      <w:t>J</w:t>
                    </w:r>
                    <w:r w:rsidR="00850F08">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w:t>
                    </w:r>
                    <w:r w:rsidR="00F775F8">
                      <w:rPr>
                        <w:rFonts w:ascii="Bodoni MT Condensed" w:eastAsia="Bodoni MT Condensed" w:hAnsi="Bodoni MT Condensed" w:cs="Bodoni MT Condensed"/>
                        <w:position w:val="1"/>
                        <w:sz w:val="24"/>
                        <w:szCs w:val="24"/>
                      </w:rPr>
                      <w:t>5</w:t>
                    </w:r>
                  </w:p>
                  <w:p w14:paraId="77D45044" w14:textId="528888F4" w:rsidR="00DF21FC" w:rsidRDefault="00DF21FC" w:rsidP="00DF21FC">
                    <w:pPr>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1</w:t>
                    </w:r>
                    <w:r>
                      <w:rPr>
                        <w:rFonts w:ascii="Bodoni MT Condensed" w:eastAsia="Bodoni MT Condensed" w:hAnsi="Bodoni MT Condensed" w:cs="Bodoni MT Condensed"/>
                        <w:spacing w:val="1"/>
                        <w:sz w:val="24"/>
                        <w:szCs w:val="24"/>
                      </w:rPr>
                      <w:t>8</w:t>
                    </w:r>
                    <w:r>
                      <w:rPr>
                        <w:rFonts w:ascii="Bodoni MT Condensed" w:eastAsia="Bodoni MT Condensed" w:hAnsi="Bodoni MT Condensed" w:cs="Bodoni MT Condensed"/>
                        <w:sz w:val="24"/>
                        <w:szCs w:val="24"/>
                      </w:rPr>
                      <w:t>– 25</w:t>
                    </w:r>
                  </w:p>
                </w:txbxContent>
              </v:textbox>
              <w10:wrap anchorx="margin" anchory="page"/>
            </v:shape>
          </w:pict>
        </mc:Fallback>
      </mc:AlternateContent>
    </w:r>
    <w:r w:rsidR="00DF21FC">
      <w:rPr>
        <w:noProof/>
        <w:lang w:val="en-US"/>
      </w:rPr>
      <mc:AlternateContent>
        <mc:Choice Requires="wps">
          <w:drawing>
            <wp:anchor distT="0" distB="0" distL="114300" distR="114300" simplePos="0" relativeHeight="251661312" behindDoc="1" locked="0" layoutInCell="1" allowOverlap="1" wp14:anchorId="78C1773D" wp14:editId="216A748E">
              <wp:simplePos x="0" y="0"/>
              <wp:positionH relativeFrom="page">
                <wp:posOffset>5726430</wp:posOffset>
              </wp:positionH>
              <wp:positionV relativeFrom="page">
                <wp:posOffset>552450</wp:posOffset>
              </wp:positionV>
              <wp:extent cx="838835" cy="357505"/>
              <wp:effectExtent l="0" t="0" r="2540" b="0"/>
              <wp:wrapNone/>
              <wp:docPr id="1981600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57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CB6E3" w14:textId="77777777" w:rsidR="00DF21FC" w:rsidRDefault="00DF21FC" w:rsidP="00DF21FC">
                          <w:pPr>
                            <w:spacing w:line="260" w:lineRule="exact"/>
                            <w:ind w:left="20" w:right="-3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14:paraId="7F810A03" w14:textId="77777777" w:rsidR="00DF21FC" w:rsidRDefault="00DF21FC" w:rsidP="00DF21FC">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C1773D" id="Text Box 2" o:spid="_x0000_s1027" type="#_x0000_t202" style="position:absolute;left:0;text-align:left;margin-left:450.9pt;margin-top:43.5pt;width:66.05pt;height:28.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" filled="f" stroked="f">
              <v:textbox inset="0,0,0,0">
                <w:txbxContent>
                  <w:p w14:paraId="447CB6E3" w14:textId="77777777" w:rsidR="00DF21FC" w:rsidRDefault="00DF21FC" w:rsidP="00DF21FC">
                    <w:pPr>
                      <w:spacing w:line="260" w:lineRule="exact"/>
                      <w:ind w:left="20" w:right="-3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14:paraId="7F810A03" w14:textId="77777777" w:rsidR="00DF21FC" w:rsidRDefault="00DF21FC" w:rsidP="00DF21FC">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4B65AD" w14:textId="77777777" w:rsidR="00850F08" w:rsidRDefault="00850F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22989"/>
    <w:multiLevelType w:val="hybridMultilevel"/>
    <w:tmpl w:val="71DC7F00"/>
    <w:lvl w:ilvl="0" w:tplc="9F0645C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CA2BA6"/>
    <w:multiLevelType w:val="hybridMultilevel"/>
    <w:tmpl w:val="B3C648EE"/>
    <w:lvl w:ilvl="0" w:tplc="2A741462">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185E0D0F"/>
    <w:multiLevelType w:val="hybridMultilevel"/>
    <w:tmpl w:val="8C1EC7EE"/>
    <w:lvl w:ilvl="0" w:tplc="708E56A6">
      <w:start w:val="4"/>
      <w:numFmt w:val="upp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nsid w:val="235A7502"/>
    <w:multiLevelType w:val="hybridMultilevel"/>
    <w:tmpl w:val="885EF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FD04DC"/>
    <w:multiLevelType w:val="hybridMultilevel"/>
    <w:tmpl w:val="DCBEEC86"/>
    <w:lvl w:ilvl="0" w:tplc="82C086B2">
      <w:start w:val="1"/>
      <w:numFmt w:val="lowerLetter"/>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6">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7">
    <w:nsid w:val="59933710"/>
    <w:multiLevelType w:val="hybridMultilevel"/>
    <w:tmpl w:val="601A4924"/>
    <w:lvl w:ilvl="0" w:tplc="04090019">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9">
    <w:nsid w:val="5D2B0F88"/>
    <w:multiLevelType w:val="hybridMultilevel"/>
    <w:tmpl w:val="075A52B0"/>
    <w:lvl w:ilvl="0" w:tplc="5A98DB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12F264D"/>
    <w:multiLevelType w:val="hybridMultilevel"/>
    <w:tmpl w:val="554E1D24"/>
    <w:lvl w:ilvl="0" w:tplc="D306161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87F2015"/>
    <w:multiLevelType w:val="hybridMultilevel"/>
    <w:tmpl w:val="C534D754"/>
    <w:lvl w:ilvl="0" w:tplc="614C09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11"/>
  </w:num>
  <w:num w:numId="3">
    <w:abstractNumId w:val="8"/>
  </w:num>
  <w:num w:numId="4">
    <w:abstractNumId w:val="6"/>
  </w:num>
  <w:num w:numId="5">
    <w:abstractNumId w:val="5"/>
  </w:num>
  <w:num w:numId="6">
    <w:abstractNumId w:val="4"/>
  </w:num>
  <w:num w:numId="7">
    <w:abstractNumId w:val="12"/>
  </w:num>
  <w:num w:numId="8">
    <w:abstractNumId w:val="9"/>
  </w:num>
  <w:num w:numId="9">
    <w:abstractNumId w:val="3"/>
  </w:num>
  <w:num w:numId="10">
    <w:abstractNumId w:val="2"/>
  </w:num>
  <w:num w:numId="11">
    <w:abstractNumId w:val="10"/>
  </w:num>
  <w:num w:numId="12">
    <w:abstractNumId w:val="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36"/>
    <w:rsid w:val="000059A7"/>
    <w:rsid w:val="00006363"/>
    <w:rsid w:val="00054ADA"/>
    <w:rsid w:val="00066CE2"/>
    <w:rsid w:val="00073D8B"/>
    <w:rsid w:val="000A7B27"/>
    <w:rsid w:val="000D3079"/>
    <w:rsid w:val="001324AF"/>
    <w:rsid w:val="00134AA2"/>
    <w:rsid w:val="001639AB"/>
    <w:rsid w:val="00171C5D"/>
    <w:rsid w:val="0017701F"/>
    <w:rsid w:val="00196A02"/>
    <w:rsid w:val="001B3901"/>
    <w:rsid w:val="001B6B05"/>
    <w:rsid w:val="001D2F26"/>
    <w:rsid w:val="001D6FD4"/>
    <w:rsid w:val="001E0856"/>
    <w:rsid w:val="001E1749"/>
    <w:rsid w:val="001E537B"/>
    <w:rsid w:val="00215A2D"/>
    <w:rsid w:val="0022098E"/>
    <w:rsid w:val="00232759"/>
    <w:rsid w:val="002334E5"/>
    <w:rsid w:val="00234347"/>
    <w:rsid w:val="002409F5"/>
    <w:rsid w:val="00242A8D"/>
    <w:rsid w:val="0024481E"/>
    <w:rsid w:val="002A1844"/>
    <w:rsid w:val="002A4DB2"/>
    <w:rsid w:val="002E209B"/>
    <w:rsid w:val="00301DA7"/>
    <w:rsid w:val="003605DE"/>
    <w:rsid w:val="00377ADA"/>
    <w:rsid w:val="00385536"/>
    <w:rsid w:val="00390EE2"/>
    <w:rsid w:val="003A002B"/>
    <w:rsid w:val="003A7663"/>
    <w:rsid w:val="003B3E4F"/>
    <w:rsid w:val="003D73AA"/>
    <w:rsid w:val="003E2105"/>
    <w:rsid w:val="003F723F"/>
    <w:rsid w:val="00413FAB"/>
    <w:rsid w:val="00427D43"/>
    <w:rsid w:val="00434A1E"/>
    <w:rsid w:val="00445E4F"/>
    <w:rsid w:val="00470976"/>
    <w:rsid w:val="0047133D"/>
    <w:rsid w:val="00486FA1"/>
    <w:rsid w:val="004971A0"/>
    <w:rsid w:val="004A57C0"/>
    <w:rsid w:val="004C0BD3"/>
    <w:rsid w:val="004D474C"/>
    <w:rsid w:val="004E6489"/>
    <w:rsid w:val="00516B3C"/>
    <w:rsid w:val="00535B62"/>
    <w:rsid w:val="00537D07"/>
    <w:rsid w:val="00560433"/>
    <w:rsid w:val="00586B7A"/>
    <w:rsid w:val="00596F65"/>
    <w:rsid w:val="005B0208"/>
    <w:rsid w:val="005C724C"/>
    <w:rsid w:val="005D1CBD"/>
    <w:rsid w:val="00612DEE"/>
    <w:rsid w:val="006279C0"/>
    <w:rsid w:val="00640246"/>
    <w:rsid w:val="00657860"/>
    <w:rsid w:val="0066647E"/>
    <w:rsid w:val="00677452"/>
    <w:rsid w:val="006908E7"/>
    <w:rsid w:val="00692879"/>
    <w:rsid w:val="006B1D94"/>
    <w:rsid w:val="006C2885"/>
    <w:rsid w:val="006D61C7"/>
    <w:rsid w:val="0072117E"/>
    <w:rsid w:val="00737AD3"/>
    <w:rsid w:val="00764A4A"/>
    <w:rsid w:val="00767A3A"/>
    <w:rsid w:val="00773343"/>
    <w:rsid w:val="00781BEE"/>
    <w:rsid w:val="007C148A"/>
    <w:rsid w:val="007C5665"/>
    <w:rsid w:val="007D65D1"/>
    <w:rsid w:val="007F623E"/>
    <w:rsid w:val="007F739F"/>
    <w:rsid w:val="0081263B"/>
    <w:rsid w:val="00815152"/>
    <w:rsid w:val="00824103"/>
    <w:rsid w:val="00830714"/>
    <w:rsid w:val="00850F08"/>
    <w:rsid w:val="008540A9"/>
    <w:rsid w:val="00867E9D"/>
    <w:rsid w:val="00887A31"/>
    <w:rsid w:val="008E198C"/>
    <w:rsid w:val="008F7796"/>
    <w:rsid w:val="00904132"/>
    <w:rsid w:val="009074A2"/>
    <w:rsid w:val="00936AA5"/>
    <w:rsid w:val="00944989"/>
    <w:rsid w:val="00967092"/>
    <w:rsid w:val="009821CB"/>
    <w:rsid w:val="00987764"/>
    <w:rsid w:val="00990D6A"/>
    <w:rsid w:val="009923F3"/>
    <w:rsid w:val="0099551A"/>
    <w:rsid w:val="009A105B"/>
    <w:rsid w:val="009A47F7"/>
    <w:rsid w:val="009B23CB"/>
    <w:rsid w:val="009B3B3C"/>
    <w:rsid w:val="009B4933"/>
    <w:rsid w:val="009B4993"/>
    <w:rsid w:val="009C05DD"/>
    <w:rsid w:val="00A459E2"/>
    <w:rsid w:val="00A53FC6"/>
    <w:rsid w:val="00A66748"/>
    <w:rsid w:val="00A71DC7"/>
    <w:rsid w:val="00A746C8"/>
    <w:rsid w:val="00A90C16"/>
    <w:rsid w:val="00A9172A"/>
    <w:rsid w:val="00AD0514"/>
    <w:rsid w:val="00AD112F"/>
    <w:rsid w:val="00AF61BF"/>
    <w:rsid w:val="00B05F5C"/>
    <w:rsid w:val="00B072E0"/>
    <w:rsid w:val="00B10D73"/>
    <w:rsid w:val="00B1211C"/>
    <w:rsid w:val="00B2180A"/>
    <w:rsid w:val="00B33D33"/>
    <w:rsid w:val="00B41E1F"/>
    <w:rsid w:val="00B502FD"/>
    <w:rsid w:val="00B55B1B"/>
    <w:rsid w:val="00B7300C"/>
    <w:rsid w:val="00B9629C"/>
    <w:rsid w:val="00BA048D"/>
    <w:rsid w:val="00BA59AF"/>
    <w:rsid w:val="00BC0541"/>
    <w:rsid w:val="00BE0992"/>
    <w:rsid w:val="00C03427"/>
    <w:rsid w:val="00C11976"/>
    <w:rsid w:val="00C74BFA"/>
    <w:rsid w:val="00C869E2"/>
    <w:rsid w:val="00C877DB"/>
    <w:rsid w:val="00CC4023"/>
    <w:rsid w:val="00CD192B"/>
    <w:rsid w:val="00CD2600"/>
    <w:rsid w:val="00CE0AD4"/>
    <w:rsid w:val="00CF7DD0"/>
    <w:rsid w:val="00D0383C"/>
    <w:rsid w:val="00D044B1"/>
    <w:rsid w:val="00D22EE5"/>
    <w:rsid w:val="00D4357C"/>
    <w:rsid w:val="00D53BA4"/>
    <w:rsid w:val="00D61F68"/>
    <w:rsid w:val="00D71983"/>
    <w:rsid w:val="00D9287F"/>
    <w:rsid w:val="00D957BF"/>
    <w:rsid w:val="00DC665B"/>
    <w:rsid w:val="00DF11D3"/>
    <w:rsid w:val="00DF21FC"/>
    <w:rsid w:val="00DF7CE7"/>
    <w:rsid w:val="00E0481E"/>
    <w:rsid w:val="00E11EA0"/>
    <w:rsid w:val="00E17048"/>
    <w:rsid w:val="00E25CB5"/>
    <w:rsid w:val="00E45A1A"/>
    <w:rsid w:val="00E87C06"/>
    <w:rsid w:val="00E90D12"/>
    <w:rsid w:val="00E96C54"/>
    <w:rsid w:val="00EA47BD"/>
    <w:rsid w:val="00EA5223"/>
    <w:rsid w:val="00EB661A"/>
    <w:rsid w:val="00EC069F"/>
    <w:rsid w:val="00EC0CA1"/>
    <w:rsid w:val="00EF183B"/>
    <w:rsid w:val="00EF2783"/>
    <w:rsid w:val="00EF4470"/>
    <w:rsid w:val="00F4286D"/>
    <w:rsid w:val="00F52E84"/>
    <w:rsid w:val="00F70CE3"/>
    <w:rsid w:val="00F775F8"/>
    <w:rsid w:val="00F8026B"/>
    <w:rsid w:val="00F85960"/>
    <w:rsid w:val="00F97CD9"/>
    <w:rsid w:val="00FA134F"/>
    <w:rsid w:val="00FA779E"/>
    <w:rsid w:val="00FC27DC"/>
    <w:rsid w:val="00FD5F2A"/>
    <w:rsid w:val="00FE53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D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EA47BD"/>
    <w:rPr>
      <w:sz w:val="16"/>
      <w:szCs w:val="16"/>
    </w:rPr>
  </w:style>
  <w:style w:type="paragraph" w:styleId="CommentText">
    <w:name w:val="annotation text"/>
    <w:basedOn w:val="Normal"/>
    <w:link w:val="CommentTextChar"/>
    <w:uiPriority w:val="99"/>
    <w:semiHidden/>
    <w:unhideWhenUsed/>
    <w:rsid w:val="00EA47BD"/>
    <w:pPr>
      <w:spacing w:line="240" w:lineRule="auto"/>
    </w:pPr>
    <w:rPr>
      <w:sz w:val="20"/>
      <w:szCs w:val="20"/>
    </w:rPr>
  </w:style>
  <w:style w:type="character" w:customStyle="1" w:styleId="CommentTextChar">
    <w:name w:val="Comment Text Char"/>
    <w:basedOn w:val="DefaultParagraphFont"/>
    <w:link w:val="CommentText"/>
    <w:uiPriority w:val="99"/>
    <w:semiHidden/>
    <w:rsid w:val="00EA47BD"/>
    <w:rPr>
      <w:sz w:val="20"/>
      <w:szCs w:val="20"/>
    </w:rPr>
  </w:style>
  <w:style w:type="paragraph" w:styleId="CommentSubject">
    <w:name w:val="annotation subject"/>
    <w:basedOn w:val="CommentText"/>
    <w:next w:val="CommentText"/>
    <w:link w:val="CommentSubjectChar"/>
    <w:uiPriority w:val="99"/>
    <w:semiHidden/>
    <w:unhideWhenUsed/>
    <w:rsid w:val="00EA47BD"/>
    <w:rPr>
      <w:b/>
      <w:bCs/>
    </w:rPr>
  </w:style>
  <w:style w:type="character" w:customStyle="1" w:styleId="CommentSubjectChar">
    <w:name w:val="Comment Subject Char"/>
    <w:basedOn w:val="CommentTextChar"/>
    <w:link w:val="CommentSubject"/>
    <w:uiPriority w:val="99"/>
    <w:semiHidden/>
    <w:rsid w:val="00EA47B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paragraph" w:styleId="Heading2">
    <w:name w:val="heading 2"/>
    <w:basedOn w:val="Normal"/>
    <w:next w:val="Normal"/>
    <w:link w:val="Heading2Char"/>
    <w:uiPriority w:val="9"/>
    <w:unhideWhenUsed/>
    <w:qFormat/>
    <w:rsid w:val="002409F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aliases w:val="Body of text"/>
    <w:basedOn w:val="Normal"/>
    <w:link w:val="ListParagraphChar"/>
    <w:uiPriority w:val="34"/>
    <w:qFormat/>
    <w:rsid w:val="000A7B27"/>
    <w:pPr>
      <w:ind w:left="720" w:right="0" w:hanging="295"/>
      <w:contextualSpacing/>
    </w:pPr>
  </w:style>
  <w:style w:type="character" w:customStyle="1" w:styleId="ListParagraphChar">
    <w:name w:val="List Paragraph Char"/>
    <w:aliases w:val="Body of text Char"/>
    <w:basedOn w:val="DefaultParagraphFont"/>
    <w:link w:val="ListParagraph"/>
    <w:uiPriority w:val="34"/>
    <w:locked/>
    <w:rsid w:val="00BA048D"/>
  </w:style>
  <w:style w:type="paragraph" w:styleId="BalloonText">
    <w:name w:val="Balloon Text"/>
    <w:basedOn w:val="Normal"/>
    <w:link w:val="BalloonTextChar"/>
    <w:uiPriority w:val="99"/>
    <w:semiHidden/>
    <w:unhideWhenUsed/>
    <w:rsid w:val="00BA04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48D"/>
    <w:rPr>
      <w:rFonts w:ascii="Tahoma" w:hAnsi="Tahoma" w:cs="Tahoma"/>
      <w:sz w:val="16"/>
      <w:szCs w:val="16"/>
    </w:rPr>
  </w:style>
  <w:style w:type="character" w:styleId="PlaceholderText">
    <w:name w:val="Placeholder Text"/>
    <w:basedOn w:val="DefaultParagraphFont"/>
    <w:uiPriority w:val="99"/>
    <w:semiHidden/>
    <w:rsid w:val="00BA048D"/>
    <w:rPr>
      <w:color w:val="808080"/>
    </w:rPr>
  </w:style>
  <w:style w:type="character" w:customStyle="1" w:styleId="Heading2Char">
    <w:name w:val="Heading 2 Char"/>
    <w:basedOn w:val="DefaultParagraphFont"/>
    <w:link w:val="Heading2"/>
    <w:uiPriority w:val="9"/>
    <w:rsid w:val="002409F5"/>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EA47BD"/>
    <w:rPr>
      <w:sz w:val="16"/>
      <w:szCs w:val="16"/>
    </w:rPr>
  </w:style>
  <w:style w:type="paragraph" w:styleId="CommentText">
    <w:name w:val="annotation text"/>
    <w:basedOn w:val="Normal"/>
    <w:link w:val="CommentTextChar"/>
    <w:uiPriority w:val="99"/>
    <w:semiHidden/>
    <w:unhideWhenUsed/>
    <w:rsid w:val="00EA47BD"/>
    <w:pPr>
      <w:spacing w:line="240" w:lineRule="auto"/>
    </w:pPr>
    <w:rPr>
      <w:sz w:val="20"/>
      <w:szCs w:val="20"/>
    </w:rPr>
  </w:style>
  <w:style w:type="character" w:customStyle="1" w:styleId="CommentTextChar">
    <w:name w:val="Comment Text Char"/>
    <w:basedOn w:val="DefaultParagraphFont"/>
    <w:link w:val="CommentText"/>
    <w:uiPriority w:val="99"/>
    <w:semiHidden/>
    <w:rsid w:val="00EA47BD"/>
    <w:rPr>
      <w:sz w:val="20"/>
      <w:szCs w:val="20"/>
    </w:rPr>
  </w:style>
  <w:style w:type="paragraph" w:styleId="CommentSubject">
    <w:name w:val="annotation subject"/>
    <w:basedOn w:val="CommentText"/>
    <w:next w:val="CommentText"/>
    <w:link w:val="CommentSubjectChar"/>
    <w:uiPriority w:val="99"/>
    <w:semiHidden/>
    <w:unhideWhenUsed/>
    <w:rsid w:val="00EA47BD"/>
    <w:rPr>
      <w:b/>
      <w:bCs/>
    </w:rPr>
  </w:style>
  <w:style w:type="character" w:customStyle="1" w:styleId="CommentSubjectChar">
    <w:name w:val="Comment Subject Char"/>
    <w:basedOn w:val="CommentTextChar"/>
    <w:link w:val="CommentSubject"/>
    <w:uiPriority w:val="99"/>
    <w:semiHidden/>
    <w:rsid w:val="00EA47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749872">
      <w:bodyDiv w:val="1"/>
      <w:marLeft w:val="0"/>
      <w:marRight w:val="0"/>
      <w:marTop w:val="0"/>
      <w:marBottom w:val="0"/>
      <w:divBdr>
        <w:top w:val="none" w:sz="0" w:space="0" w:color="auto"/>
        <w:left w:val="none" w:sz="0" w:space="0" w:color="auto"/>
        <w:bottom w:val="none" w:sz="0" w:space="0" w:color="auto"/>
        <w:right w:val="none" w:sz="0" w:space="0" w:color="auto"/>
      </w:divBdr>
    </w:div>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 w:id="108927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araswatifertilizer.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jurnal.umuslim.ac.id"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ooks.google.co.id/" TargetMode="External"/><Relationship Id="rId5" Type="http://schemas.openxmlformats.org/officeDocument/2006/relationships/settings" Target="settings.xml"/><Relationship Id="rId15" Type="http://schemas.openxmlformats.org/officeDocument/2006/relationships/hyperlink" Target="https://bumikita.id" TargetMode="External"/><Relationship Id="rId23" Type="http://schemas.openxmlformats.org/officeDocument/2006/relationships/theme" Target="theme/theme1.xml"/><Relationship Id="rId10" Type="http://schemas.openxmlformats.org/officeDocument/2006/relationships/hyperlink" Target="http://kumpulrejo.desa.id/kabardetail/pemupukan.berimbang.,html"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https://books.google.co.id/" TargetMode="External"/><Relationship Id="rId14" Type="http://schemas.openxmlformats.org/officeDocument/2006/relationships/hyperlink" Target="https://www.krjogja.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BBF34-FA34-4872-B125-7DE04432D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2025-02-05T11:18:00Z</dcterms:created>
  <dcterms:modified xsi:type="dcterms:W3CDTF">2025-02-05T11:18:00Z</dcterms:modified>
</cp:coreProperties>
</file>