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06F14" w14:textId="7250C342" w:rsidR="003474EA" w:rsidRPr="003474EA" w:rsidRDefault="000C63B2" w:rsidP="003474EA">
      <w:pPr>
        <w:pStyle w:val="IEEETitle"/>
        <w:rPr>
          <w:b/>
          <w:sz w:val="36"/>
          <w:shd w:val="clear" w:color="auto" w:fill="FFFFFF"/>
          <w:lang w:val="en-US"/>
        </w:rPr>
      </w:pPr>
      <w:r>
        <w:rPr>
          <w:rStyle w:val="shorttext"/>
          <w:b/>
          <w:sz w:val="36"/>
          <w:shd w:val="clear" w:color="auto" w:fill="FFFFFF"/>
          <w:lang w:val="en-US"/>
        </w:rPr>
        <w:t>Analisis Penggunaan Kapasitor Bank untuk Perbaikan Faktor Daya  di Gedung Transmart Mall Palembang</w:t>
      </w:r>
    </w:p>
    <w:p w14:paraId="565245E1" w14:textId="2991FAC6" w:rsidR="00711D8D" w:rsidRPr="00711D8D" w:rsidRDefault="00711D8D" w:rsidP="00711D8D">
      <w:pPr>
        <w:pStyle w:val="IEEEAuthorName"/>
        <w:rPr>
          <w:b/>
          <w:sz w:val="40"/>
          <w:lang w:val="en-US" w:eastAsia="zh-CN"/>
        </w:rPr>
      </w:pPr>
      <w:r w:rsidRPr="005356BE">
        <w:rPr>
          <w:b/>
          <w:sz w:val="36"/>
          <w:lang w:val="en-US" w:eastAsia="zh-CN"/>
        </w:rPr>
        <w:t>(</w:t>
      </w:r>
      <w:r w:rsidR="000C63B2" w:rsidRPr="000C63B2">
        <w:rPr>
          <w:b/>
          <w:i/>
          <w:sz w:val="36"/>
          <w:lang w:val="en-US" w:eastAsia="zh-CN"/>
        </w:rPr>
        <w:t xml:space="preserve">Analysis of the Use of Bank Capacitors to Improve Power Factors in the Building </w:t>
      </w:r>
      <w:r w:rsidR="000C63B2">
        <w:rPr>
          <w:b/>
          <w:i/>
          <w:sz w:val="36"/>
          <w:lang w:val="en-US" w:eastAsia="zh-CN"/>
        </w:rPr>
        <w:t xml:space="preserve">of </w:t>
      </w:r>
      <w:r w:rsidR="000C63B2" w:rsidRPr="000C63B2">
        <w:rPr>
          <w:b/>
          <w:i/>
          <w:sz w:val="36"/>
          <w:lang w:val="en-US" w:eastAsia="zh-CN"/>
        </w:rPr>
        <w:t>Transmart</w:t>
      </w:r>
      <w:r w:rsidR="000C63B2">
        <w:rPr>
          <w:b/>
          <w:i/>
          <w:sz w:val="36"/>
          <w:lang w:val="en-US" w:eastAsia="zh-CN"/>
        </w:rPr>
        <w:t xml:space="preserve"> </w:t>
      </w:r>
      <w:r w:rsidR="000C63B2" w:rsidRPr="000C63B2">
        <w:rPr>
          <w:b/>
          <w:i/>
          <w:sz w:val="36"/>
          <w:lang w:val="en-US" w:eastAsia="zh-CN"/>
        </w:rPr>
        <w:t>Mall Palembang</w:t>
      </w:r>
      <w:r w:rsidRPr="005356BE">
        <w:rPr>
          <w:b/>
          <w:sz w:val="36"/>
          <w:lang w:val="en-US" w:eastAsia="zh-CN"/>
        </w:rPr>
        <w:t>)</w:t>
      </w:r>
    </w:p>
    <w:p w14:paraId="2D4FAD12" w14:textId="193C16BB" w:rsidR="0080480D" w:rsidRPr="008513CE" w:rsidRDefault="000C63B2" w:rsidP="00B21E0D">
      <w:pPr>
        <w:pStyle w:val="IEEEAuthorName"/>
        <w:spacing w:after="0"/>
        <w:rPr>
          <w:sz w:val="20"/>
          <w:szCs w:val="20"/>
          <w:lang w:val="en-US"/>
        </w:rPr>
      </w:pPr>
      <w:r w:rsidRPr="000C63B2">
        <w:rPr>
          <w:sz w:val="20"/>
          <w:szCs w:val="20"/>
          <w:lang w:val="en-US"/>
        </w:rPr>
        <w:t>Ghiyats Naufal</w:t>
      </w:r>
      <w:r w:rsidR="008513CE">
        <w:rPr>
          <w:sz w:val="20"/>
          <w:szCs w:val="20"/>
          <w:vertAlign w:val="superscript"/>
          <w:lang w:val="en-US"/>
        </w:rPr>
        <w:t>1</w:t>
      </w:r>
      <w:r w:rsidR="008513CE">
        <w:rPr>
          <w:sz w:val="20"/>
          <w:szCs w:val="20"/>
          <w:vertAlign w:val="subscript"/>
          <w:lang w:val="en-US"/>
        </w:rPr>
        <w:t xml:space="preserve">, </w:t>
      </w:r>
      <w:r w:rsidR="008513CE">
        <w:rPr>
          <w:sz w:val="20"/>
          <w:szCs w:val="20"/>
          <w:lang w:val="en-US"/>
        </w:rPr>
        <w:t>Dina Fitria, ST .,MT</w:t>
      </w:r>
      <w:r w:rsidR="008513CE">
        <w:rPr>
          <w:sz w:val="20"/>
          <w:szCs w:val="20"/>
          <w:vertAlign w:val="superscript"/>
          <w:lang w:val="en-US"/>
        </w:rPr>
        <w:t>2</w:t>
      </w:r>
      <w:r w:rsidR="008513CE">
        <w:rPr>
          <w:sz w:val="20"/>
          <w:szCs w:val="20"/>
          <w:lang w:val="en-US"/>
        </w:rPr>
        <w:t>.</w:t>
      </w:r>
      <w:r w:rsidR="008513CE">
        <w:rPr>
          <w:sz w:val="20"/>
          <w:szCs w:val="20"/>
          <w:vertAlign w:val="superscript"/>
          <w:lang w:val="en-US"/>
        </w:rPr>
        <w:softHyphen/>
      </w:r>
      <w:r w:rsidR="008513CE">
        <w:rPr>
          <w:sz w:val="20"/>
          <w:szCs w:val="20"/>
          <w:vertAlign w:val="subscript"/>
          <w:lang w:val="en-US"/>
        </w:rPr>
        <w:softHyphen/>
      </w:r>
      <w:r w:rsidR="008513CE">
        <w:rPr>
          <w:sz w:val="20"/>
          <w:szCs w:val="20"/>
          <w:lang w:val="en-US"/>
        </w:rPr>
        <w:t>, Mukminatun Ardaisi, ST .,MT</w:t>
      </w:r>
      <w:r w:rsidR="008513CE">
        <w:rPr>
          <w:sz w:val="20"/>
          <w:szCs w:val="20"/>
          <w:vertAlign w:val="superscript"/>
          <w:lang w:val="en-US"/>
        </w:rPr>
        <w:t>3</w:t>
      </w:r>
      <w:r w:rsidR="008513CE">
        <w:rPr>
          <w:sz w:val="18"/>
          <w:szCs w:val="18"/>
          <w:lang w:val="en-US"/>
        </w:rPr>
        <w:softHyphen/>
      </w:r>
      <w:r w:rsidR="008513CE">
        <w:rPr>
          <w:sz w:val="20"/>
          <w:szCs w:val="20"/>
          <w:lang w:val="en-US"/>
        </w:rPr>
        <w:t xml:space="preserve">. </w:t>
      </w:r>
    </w:p>
    <w:p w14:paraId="64AF4754" w14:textId="2D39F998" w:rsidR="00B21E0D" w:rsidRPr="000C63B2" w:rsidRDefault="00B21E0D" w:rsidP="00B21E0D">
      <w:pPr>
        <w:jc w:val="center"/>
        <w:rPr>
          <w:sz w:val="22"/>
          <w:szCs w:val="22"/>
          <w:lang w:val="en-US" w:eastAsia="en-GB"/>
        </w:rPr>
      </w:pPr>
      <w:r w:rsidRPr="00B21E0D">
        <w:rPr>
          <w:sz w:val="22"/>
          <w:szCs w:val="22"/>
          <w:lang w:val="id-ID" w:eastAsia="en-GB"/>
        </w:rPr>
        <w:t>Program studi</w:t>
      </w:r>
      <w:r w:rsidR="000C63B2">
        <w:rPr>
          <w:sz w:val="22"/>
          <w:szCs w:val="22"/>
          <w:lang w:val="en-US" w:eastAsia="en-GB"/>
        </w:rPr>
        <w:t xml:space="preserve"> Teknik Elektro</w:t>
      </w:r>
      <w:r w:rsidR="00BD77EE">
        <w:rPr>
          <w:sz w:val="22"/>
          <w:szCs w:val="22"/>
          <w:lang w:val="id-ID" w:eastAsia="en-GB"/>
        </w:rPr>
        <w:t xml:space="preserve"> </w:t>
      </w:r>
      <w:r w:rsidRPr="00B21E0D">
        <w:rPr>
          <w:sz w:val="22"/>
          <w:szCs w:val="22"/>
          <w:lang w:val="id-ID" w:eastAsia="en-GB"/>
        </w:rPr>
        <w:t xml:space="preserve">Universitas </w:t>
      </w:r>
      <w:r w:rsidR="000C63B2">
        <w:rPr>
          <w:sz w:val="22"/>
          <w:szCs w:val="22"/>
          <w:lang w:val="en-US" w:eastAsia="en-GB"/>
        </w:rPr>
        <w:t>Tridinanti</w:t>
      </w:r>
    </w:p>
    <w:p w14:paraId="33505FC5" w14:textId="20822DF3" w:rsidR="008A3DD5" w:rsidRPr="000C63B2" w:rsidRDefault="008A3DD5" w:rsidP="008A3DD5">
      <w:pPr>
        <w:jc w:val="center"/>
        <w:rPr>
          <w:rFonts w:eastAsia="Garamond"/>
          <w:sz w:val="20"/>
          <w:szCs w:val="18"/>
        </w:rPr>
      </w:pPr>
      <w:r w:rsidRPr="00DB2DC8">
        <w:rPr>
          <w:rFonts w:eastAsia="Garamond"/>
          <w:sz w:val="20"/>
          <w:szCs w:val="18"/>
        </w:rPr>
        <w:t xml:space="preserve">Email: </w:t>
      </w:r>
      <w:r w:rsidR="000C63B2">
        <w:rPr>
          <w:rFonts w:eastAsia="Garamond"/>
          <w:sz w:val="20"/>
          <w:szCs w:val="18"/>
          <w:vertAlign w:val="subscript"/>
        </w:rPr>
        <w:softHyphen/>
      </w:r>
      <w:r w:rsidR="000C63B2">
        <w:rPr>
          <w:rFonts w:eastAsia="Garamond"/>
          <w:sz w:val="20"/>
          <w:szCs w:val="18"/>
        </w:rPr>
        <w:t>ghiyatsnaufal9@gmail.com</w:t>
      </w:r>
    </w:p>
    <w:p w14:paraId="2D76E4E1" w14:textId="77777777" w:rsidR="0080480D" w:rsidRPr="00B21E0D" w:rsidRDefault="0080480D" w:rsidP="00B21E0D">
      <w:pPr>
        <w:jc w:val="center"/>
        <w:rPr>
          <w:sz w:val="22"/>
          <w:szCs w:val="22"/>
        </w:rPr>
      </w:pPr>
    </w:p>
    <w:p w14:paraId="45375D2F" w14:textId="77777777" w:rsidR="0080480D" w:rsidRDefault="0080480D" w:rsidP="0080480D">
      <w:pPr>
        <w:sectPr w:rsidR="0080480D" w:rsidSect="00711D8D">
          <w:headerReference w:type="even" r:id="rId7"/>
          <w:headerReference w:type="default" r:id="rId8"/>
          <w:footerReference w:type="even" r:id="rId9"/>
          <w:footerReference w:type="default" r:id="rId10"/>
          <w:pgSz w:w="11906" w:h="16838"/>
          <w:pgMar w:top="1077" w:right="811" w:bottom="2438" w:left="811" w:header="431" w:footer="431" w:gutter="0"/>
          <w:cols w:space="708"/>
          <w:docGrid w:linePitch="360"/>
        </w:sectPr>
      </w:pPr>
    </w:p>
    <w:p w14:paraId="02EF3E54" w14:textId="05C0E37F" w:rsidR="0080480D" w:rsidRDefault="0080480D" w:rsidP="00641CE4">
      <w:pPr>
        <w:pStyle w:val="Abstract"/>
        <w:rPr>
          <w:color w:val="000000" w:themeColor="text1"/>
        </w:rPr>
      </w:pPr>
      <w:r>
        <w:rPr>
          <w:i/>
          <w:iCs/>
        </w:rPr>
        <w:t>Abstract</w:t>
      </w:r>
      <w:r>
        <w:t>—</w:t>
      </w:r>
      <w:r w:rsidR="006C3D6C" w:rsidRPr="006C3D6C">
        <w:rPr>
          <w:color w:val="FF0000"/>
        </w:rPr>
        <w:t xml:space="preserve"> </w:t>
      </w:r>
      <w:r w:rsidR="00641CE4" w:rsidRPr="00641CE4">
        <w:rPr>
          <w:color w:val="000000" w:themeColor="text1"/>
        </w:rPr>
        <w:t>Transmart Mall is a hypermarket network and shopping center (mall) located in Palembang. Observations have shown a decrease in the power factor to 0.75, caused by the capacitor bank design that is no longer suitable for the installed load, resulting in a power factor below the standard set by PLN. The standard power factor required by PLN is 0.85. This decrease in power factor requires special attention to avoid penalties that may be imposed by PLN due to non-compliance with regulations. To address this issue, adjustments and additions to the capacitor bank are necessary to improve the power factor to the target of 0.90. The main objective of this effort is to reduce reactive power and increase active power so that the electrical system in the building can operate more optimally and efficiently.</w:t>
      </w:r>
    </w:p>
    <w:p w14:paraId="53E4360A" w14:textId="77777777" w:rsidR="00641CE4" w:rsidRPr="00641CE4" w:rsidRDefault="00641CE4" w:rsidP="00641CE4">
      <w:pPr>
        <w:rPr>
          <w:lang w:val="en-US" w:eastAsia="en-US"/>
        </w:rPr>
      </w:pPr>
    </w:p>
    <w:p w14:paraId="62916F12" w14:textId="22E2FB62" w:rsidR="0080480D" w:rsidRDefault="008D30C3" w:rsidP="00641CE4">
      <w:pPr>
        <w:pStyle w:val="Abstract"/>
        <w:rPr>
          <w:rStyle w:val="longtext"/>
          <w:shd w:val="clear" w:color="auto" w:fill="FFFFFF"/>
        </w:rPr>
      </w:pPr>
      <w:r>
        <w:rPr>
          <w:i/>
          <w:iCs/>
          <w:lang w:val="id-ID"/>
        </w:rPr>
        <w:t>Abstrak</w:t>
      </w:r>
      <w:r w:rsidR="0080480D" w:rsidRPr="002162BB">
        <w:t xml:space="preserve">— </w:t>
      </w:r>
      <w:r w:rsidR="00641CE4" w:rsidRPr="00641CE4">
        <w:rPr>
          <w:rStyle w:val="longtext"/>
          <w:shd w:val="clear" w:color="auto" w:fill="FFFFFF"/>
        </w:rPr>
        <w:t>Gedung Transmart mall merupakan jaringan hypermarket dan pusat perbelanjaan (mall) yang ada di Palembang, dalam hasil pengamatan didapati terjadi terjadi penurunan faktor daya sebesar 0,75 hal ini diakrenakan design kapasitor bank sudah tidak sesuai dengan beban yang terpasang, sehingga  faktor dayanya dibawah standar yang ditentukan oleh PLN, PLN mentapkan bahwa faktor daya yang ditetapkan PLN adalah 0,85, penurunan faktor daya ini memerlukan perhatian khusus untuk menghindari penalti yang mungkin dikenakan oleh PLN akibat ketidakpatuhan terhadap regulasi. Untuk mengatasi masalah ini, diperlukan penyesuaian dan penambahan kapasitor bank guna memperbaiki faktor daya hingga mencapai target 0,90. Tujuan utama dari upaya ini adalah mengurangi daya reaktif dan meningkatkan daya aktif, sehingga sistem kelistrikan di gedung dapat bekerja secara lebih optimal dan efisien.</w:t>
      </w:r>
    </w:p>
    <w:p w14:paraId="78D2AD46" w14:textId="77777777" w:rsidR="00641CE4" w:rsidRPr="00641CE4" w:rsidRDefault="00641CE4" w:rsidP="00641CE4">
      <w:pPr>
        <w:rPr>
          <w:lang w:val="en-US" w:eastAsia="en-US"/>
        </w:rPr>
      </w:pPr>
    </w:p>
    <w:p w14:paraId="7B09C008" w14:textId="77777777" w:rsidR="00641CE4" w:rsidRDefault="0080480D" w:rsidP="00641CE4">
      <w:pPr>
        <w:pStyle w:val="IEEEAbtract"/>
        <w:rPr>
          <w:rStyle w:val="shorttext"/>
          <w:shd w:val="clear" w:color="auto" w:fill="FFFFFF"/>
          <w:lang w:val="fi-FI"/>
        </w:rPr>
      </w:pPr>
      <w:r w:rsidRPr="00FD15E7">
        <w:rPr>
          <w:rStyle w:val="IEEEAbstractHeadingChar"/>
          <w:b/>
          <w:lang w:val="fi-FI"/>
        </w:rPr>
        <w:t>K</w:t>
      </w:r>
      <w:r w:rsidRPr="00FD15E7">
        <w:rPr>
          <w:rStyle w:val="IEEEAbstractHeadingChar"/>
          <w:b/>
          <w:lang w:val="id-ID"/>
        </w:rPr>
        <w:t>ata Kunci</w:t>
      </w:r>
      <w:r w:rsidRPr="0044773F">
        <w:rPr>
          <w:lang w:val="fi-FI"/>
        </w:rPr>
        <w:t xml:space="preserve">— </w:t>
      </w:r>
      <w:r w:rsidR="00641CE4" w:rsidRPr="00641CE4">
        <w:rPr>
          <w:rStyle w:val="shorttext"/>
          <w:shd w:val="clear" w:color="auto" w:fill="FFFFFF"/>
          <w:lang w:val="fi-FI"/>
        </w:rPr>
        <w:t>Kapasitor Bank, Faktor Daya, Daya Reaktif, Daya Aktif</w:t>
      </w:r>
    </w:p>
    <w:p w14:paraId="193BBF06" w14:textId="77777777" w:rsidR="00641CE4" w:rsidRPr="00641CE4" w:rsidRDefault="00641CE4" w:rsidP="00641CE4">
      <w:pPr>
        <w:pStyle w:val="IEEEAbtract"/>
        <w:jc w:val="center"/>
        <w:rPr>
          <w:rStyle w:val="shorttext"/>
          <w:b w:val="0"/>
          <w:bCs/>
          <w:sz w:val="20"/>
          <w:szCs w:val="20"/>
          <w:shd w:val="clear" w:color="auto" w:fill="FFFFFF"/>
          <w:lang w:val="fi-FI"/>
        </w:rPr>
      </w:pPr>
    </w:p>
    <w:p w14:paraId="5452EAE6" w14:textId="1568A7EE" w:rsidR="0080480D" w:rsidRPr="00641CE4" w:rsidRDefault="00641CE4" w:rsidP="00641CE4">
      <w:pPr>
        <w:pStyle w:val="IEEEAbtract"/>
        <w:numPr>
          <w:ilvl w:val="0"/>
          <w:numId w:val="8"/>
        </w:numPr>
        <w:jc w:val="center"/>
        <w:rPr>
          <w:b w:val="0"/>
          <w:bCs/>
          <w:sz w:val="20"/>
          <w:szCs w:val="20"/>
        </w:rPr>
      </w:pPr>
      <w:r w:rsidRPr="00641CE4">
        <w:rPr>
          <w:b w:val="0"/>
          <w:bCs/>
          <w:sz w:val="20"/>
          <w:szCs w:val="20"/>
        </w:rPr>
        <w:t>PENDAHULUAN</w:t>
      </w:r>
    </w:p>
    <w:p w14:paraId="49988ACC" w14:textId="01C1C853" w:rsidR="008A19F7" w:rsidRDefault="008A19F7" w:rsidP="008A19F7">
      <w:pPr>
        <w:pStyle w:val="IEEEHeading1"/>
        <w:numPr>
          <w:ilvl w:val="0"/>
          <w:numId w:val="0"/>
        </w:numPr>
        <w:jc w:val="both"/>
        <w:rPr>
          <w:rStyle w:val="longtext"/>
          <w:smallCaps w:val="0"/>
          <w:szCs w:val="20"/>
          <w:shd w:val="clear" w:color="auto" w:fill="FFFFFF"/>
        </w:rPr>
      </w:pPr>
      <w:r>
        <w:rPr>
          <w:rStyle w:val="longtext"/>
          <w:smallCaps w:val="0"/>
          <w:szCs w:val="20"/>
          <w:shd w:val="clear" w:color="auto" w:fill="FFFFFF"/>
        </w:rPr>
        <w:t xml:space="preserve">    </w:t>
      </w:r>
      <w:r w:rsidR="00641CE4" w:rsidRPr="00641CE4">
        <w:rPr>
          <w:rStyle w:val="longtext"/>
          <w:smallCaps w:val="0"/>
          <w:szCs w:val="20"/>
          <w:shd w:val="clear" w:color="auto" w:fill="FFFFFF"/>
        </w:rPr>
        <w:t>Transmart Mall Palembang merupakan jaringan hypermarket dan pusat perbelanjaan (mall) yang ada di Palembang, di Gedung Transmart Mall Palembang memiliki sarana publik, kegiatan komersil dan perekonomian yang menyokong sebagian perkembangan dari kota Palembang</w:t>
      </w:r>
      <w:r>
        <w:rPr>
          <w:rStyle w:val="longtext"/>
          <w:smallCaps w:val="0"/>
          <w:szCs w:val="20"/>
          <w:shd w:val="clear" w:color="auto" w:fill="FFFFFF"/>
        </w:rPr>
        <w:t xml:space="preserve">, </w:t>
      </w:r>
      <w:r w:rsidRPr="008A19F7">
        <w:rPr>
          <w:rStyle w:val="longtext"/>
          <w:smallCaps w:val="0"/>
          <w:szCs w:val="20"/>
          <w:shd w:val="clear" w:color="auto" w:fill="FFFFFF"/>
        </w:rPr>
        <w:t>tentu dibutuhkan kebutuhuhan energi listrik yang besar untuk menopang hal tersebut</w:t>
      </w:r>
      <w:r>
        <w:rPr>
          <w:rStyle w:val="longtext"/>
          <w:smallCaps w:val="0"/>
          <w:szCs w:val="20"/>
          <w:shd w:val="clear" w:color="auto" w:fill="FFFFFF"/>
        </w:rPr>
        <w:t>.</w:t>
      </w:r>
      <w:r w:rsidRPr="008A19F7">
        <w:rPr>
          <w:rStyle w:val="longtext"/>
          <w:smallCaps w:val="0"/>
          <w:szCs w:val="20"/>
          <w:shd w:val="clear" w:color="auto" w:fill="FFFFFF"/>
        </w:rPr>
        <w:tab/>
      </w:r>
    </w:p>
    <w:p w14:paraId="5DB68134" w14:textId="237FC7EE" w:rsidR="008A19F7" w:rsidRPr="008A19F7" w:rsidRDefault="008A19F7" w:rsidP="008A19F7">
      <w:pPr>
        <w:pStyle w:val="IEEEHeading1"/>
        <w:numPr>
          <w:ilvl w:val="0"/>
          <w:numId w:val="0"/>
        </w:numPr>
        <w:jc w:val="both"/>
        <w:rPr>
          <w:smallCaps w:val="0"/>
          <w:szCs w:val="20"/>
          <w:shd w:val="clear" w:color="auto" w:fill="FFFFFF"/>
        </w:rPr>
      </w:pPr>
      <w:r>
        <w:rPr>
          <w:rStyle w:val="longtext"/>
          <w:smallCaps w:val="0"/>
          <w:szCs w:val="20"/>
          <w:shd w:val="clear" w:color="auto" w:fill="FFFFFF"/>
        </w:rPr>
        <w:t xml:space="preserve">    </w:t>
      </w:r>
      <w:r w:rsidRPr="008A19F7">
        <w:rPr>
          <w:rStyle w:val="longtext"/>
          <w:smallCaps w:val="0"/>
          <w:szCs w:val="20"/>
          <w:shd w:val="clear" w:color="auto" w:fill="FFFFFF"/>
        </w:rPr>
        <w:t xml:space="preserve">Hasil pengamatan di gedung Transmart Mall Palembang didaptkan faktor daya yang ada di gedung Transmart Mall Palembang di tanggal 18 Januari 2024, faktor daya turun </w:t>
      </w:r>
      <w:r w:rsidRPr="008A19F7">
        <w:rPr>
          <w:rStyle w:val="longtext"/>
          <w:smallCaps w:val="0"/>
          <w:szCs w:val="20"/>
          <w:shd w:val="clear" w:color="auto" w:fill="FFFFFF"/>
        </w:rPr>
        <w:t>menjadi 0,75  dikarenakan desain dari kapasitor bank sudah tidak sesuai dengan beban yang terpasang, hal ini tentu di bawah standar yang di tetapkan oleh PT. PLN (Persero), nilai standar suatu faktor daya  di</w:t>
      </w:r>
      <w:r>
        <w:rPr>
          <w:rStyle w:val="longtext"/>
          <w:smallCaps w:val="0"/>
          <w:szCs w:val="20"/>
          <w:shd w:val="clear" w:color="auto" w:fill="FFFFFF"/>
        </w:rPr>
        <w:t xml:space="preserve"> </w:t>
      </w:r>
      <w:r w:rsidRPr="008A19F7">
        <w:rPr>
          <w:rStyle w:val="longtext"/>
          <w:smallCaps w:val="0"/>
          <w:szCs w:val="20"/>
          <w:shd w:val="clear" w:color="auto" w:fill="FFFFFF"/>
        </w:rPr>
        <w:t>sebuah industri adalah sebesar 0.85[1], tentu dengan faktor daya yang dibawah standar jika dibiarkan akan menyebabkan gangguan pada sistem dan juga terkena penalti berupa denda oleh PLN</w:t>
      </w:r>
      <w:r>
        <w:rPr>
          <w:rStyle w:val="longtext"/>
          <w:smallCaps w:val="0"/>
          <w:szCs w:val="20"/>
          <w:shd w:val="clear" w:color="auto" w:fill="FFFFFF"/>
        </w:rPr>
        <w:t xml:space="preserve">, </w:t>
      </w:r>
      <w:r w:rsidRPr="008A19F7">
        <w:rPr>
          <w:rStyle w:val="longtext"/>
          <w:smallCaps w:val="0"/>
          <w:szCs w:val="20"/>
          <w:shd w:val="clear" w:color="auto" w:fill="FFFFFF"/>
        </w:rPr>
        <w:t>Untuk meningkatkan faktor daya yang rendah, salah satu solusi umumnya adalah menggunakan kapasitor bank., kapasitor bank didesain untuk menangani beban reaktif dalam sistem listrik, membantu mengurangi daya reaktif dari suatu sistem listrik dengan mengoptimalkan faktor daya.</w:t>
      </w:r>
    </w:p>
    <w:p w14:paraId="04507CB1" w14:textId="0EA40AF9" w:rsidR="0080480D" w:rsidRPr="00641CE4" w:rsidRDefault="00F92A35" w:rsidP="00F92A35">
      <w:pPr>
        <w:pStyle w:val="IEEEHeading1"/>
        <w:numPr>
          <w:ilvl w:val="0"/>
          <w:numId w:val="8"/>
        </w:numPr>
        <w:rPr>
          <w:smallCaps w:val="0"/>
          <w:szCs w:val="20"/>
          <w:shd w:val="clear" w:color="auto" w:fill="FFFFFF"/>
        </w:rPr>
      </w:pPr>
      <w:r>
        <w:rPr>
          <w:szCs w:val="20"/>
        </w:rPr>
        <w:t>Tinjauan Pustaka</w:t>
      </w:r>
    </w:p>
    <w:p w14:paraId="77D9408E" w14:textId="56E10E01" w:rsidR="00F92A35" w:rsidRPr="00F92A35" w:rsidRDefault="00F92A35" w:rsidP="00F92A35">
      <w:pPr>
        <w:pStyle w:val="IEEEHeading2"/>
        <w:numPr>
          <w:ilvl w:val="0"/>
          <w:numId w:val="0"/>
        </w:numPr>
        <w:ind w:left="288"/>
        <w:rPr>
          <w:rStyle w:val="mediumtext"/>
          <w:b/>
          <w:bCs/>
          <w:i w:val="0"/>
        </w:rPr>
      </w:pPr>
      <w:r w:rsidRPr="00F92A35">
        <w:rPr>
          <w:rStyle w:val="mediumtext"/>
          <w:b/>
          <w:bCs/>
          <w:i w:val="0"/>
        </w:rPr>
        <w:t>2.1</w:t>
      </w:r>
      <w:r>
        <w:rPr>
          <w:rStyle w:val="mediumtext"/>
          <w:b/>
          <w:bCs/>
          <w:i w:val="0"/>
        </w:rPr>
        <w:t xml:space="preserve"> Daya Listrik</w:t>
      </w:r>
    </w:p>
    <w:p w14:paraId="4DC7BA52" w14:textId="0243C61E" w:rsidR="00F92A35" w:rsidRPr="00F92A35" w:rsidRDefault="00F92A35" w:rsidP="00F92A35">
      <w:pPr>
        <w:pStyle w:val="IEEEHeading2"/>
        <w:numPr>
          <w:ilvl w:val="0"/>
          <w:numId w:val="0"/>
        </w:numPr>
        <w:ind w:left="288" w:firstLine="279"/>
        <w:rPr>
          <w:i w:val="0"/>
        </w:rPr>
      </w:pPr>
      <w:r w:rsidRPr="00F92A35">
        <w:rPr>
          <w:rStyle w:val="mediumtext"/>
          <w:i w:val="0"/>
        </w:rPr>
        <w:t>Daya listrik merupakan kecepatan aliran energi listrik dalam suatu sirkuit. Arus listrik yang melewati rangkaian dengan hambatan menghasilkan kerja. Kerja ini kemudian dikonversi oleh perangkat menjadi berbagai bentuk energi yang bermanfaat, seperti panas, cahaya, energi kinetik, dan suara[2]</w:t>
      </w:r>
      <w:r>
        <w:rPr>
          <w:rStyle w:val="mediumtext"/>
          <w:i w:val="0"/>
        </w:rPr>
        <w:t>, daya listrik dibagi tiga macam :</w:t>
      </w:r>
    </w:p>
    <w:p w14:paraId="2527A90F" w14:textId="21E11757" w:rsidR="0093703E" w:rsidRDefault="00F92A35" w:rsidP="0093703E">
      <w:pPr>
        <w:pStyle w:val="IEEEParagraph"/>
        <w:numPr>
          <w:ilvl w:val="0"/>
          <w:numId w:val="9"/>
        </w:numPr>
        <w:rPr>
          <w:sz w:val="20"/>
          <w:szCs w:val="20"/>
        </w:rPr>
      </w:pPr>
      <w:r w:rsidRPr="00F92A35">
        <w:rPr>
          <w:sz w:val="20"/>
          <w:szCs w:val="20"/>
        </w:rPr>
        <w:t>Daya Semu</w:t>
      </w:r>
      <w:r w:rsidR="0093703E">
        <w:rPr>
          <w:sz w:val="20"/>
          <w:szCs w:val="20"/>
        </w:rPr>
        <w:t xml:space="preserve"> (VA)</w:t>
      </w:r>
    </w:p>
    <w:p w14:paraId="4ADB23EC" w14:textId="33EB787E" w:rsidR="0093703E" w:rsidRPr="0093703E" w:rsidRDefault="0093703E" w:rsidP="0093703E">
      <w:pPr>
        <w:pStyle w:val="IEEEParagraph"/>
        <w:ind w:left="576"/>
        <w:rPr>
          <w:sz w:val="20"/>
          <w:szCs w:val="20"/>
        </w:rPr>
      </w:pPr>
      <w:r>
        <w:rPr>
          <w:sz w:val="20"/>
          <w:szCs w:val="20"/>
        </w:rPr>
        <w:t xml:space="preserve">   </w:t>
      </w:r>
      <w:r w:rsidRPr="0093703E">
        <w:rPr>
          <w:sz w:val="20"/>
          <w:szCs w:val="20"/>
        </w:rPr>
        <w:t xml:space="preserve">Daya Semu adalah daya yang dihasilkan dari perkalian antara tegangan  </w:t>
      </w:r>
    </w:p>
    <w:p w14:paraId="4BCD2367" w14:textId="031C926D" w:rsidR="0093703E" w:rsidRDefault="0093703E" w:rsidP="0093703E">
      <w:pPr>
        <w:pStyle w:val="IEEEParagraph"/>
        <w:ind w:left="576" w:firstLine="0"/>
        <w:rPr>
          <w:sz w:val="20"/>
          <w:szCs w:val="20"/>
        </w:rPr>
      </w:pPr>
      <w:r w:rsidRPr="0093703E">
        <w:rPr>
          <w:sz w:val="20"/>
          <w:szCs w:val="20"/>
        </w:rPr>
        <w:t>dan arus dalam suatu jaringan atau daya yang merupakan hasil penjumlahan trigonometri daya aktif dan reaktif,  atau bisa juga didefinisikan sebagai total daya yang dihasilkan oleh sumber listrik dan dikirimkan ke beban dalam suatu sistem kelistrikan. Satuan daya nyata adalah volt ampere (VA) [2]</w:t>
      </w:r>
      <w:r>
        <w:rPr>
          <w:sz w:val="20"/>
          <w:szCs w:val="20"/>
        </w:rPr>
        <w:t>.</w:t>
      </w:r>
    </w:p>
    <w:p w14:paraId="481B5ED0" w14:textId="77777777" w:rsidR="0093703E" w:rsidRDefault="0093703E" w:rsidP="0093703E">
      <w:pPr>
        <w:pStyle w:val="IEEEParagraph"/>
        <w:ind w:left="576" w:firstLine="0"/>
        <w:rPr>
          <w:sz w:val="20"/>
          <w:szCs w:val="20"/>
        </w:rPr>
      </w:pPr>
    </w:p>
    <w:p w14:paraId="54EACE1C" w14:textId="419FA91E" w:rsidR="0093703E" w:rsidRPr="0093703E" w:rsidRDefault="0093703E" w:rsidP="0093703E">
      <w:pPr>
        <w:pStyle w:val="IEEEParagraph"/>
        <w:ind w:left="576" w:firstLine="0"/>
        <w:rPr>
          <w:sz w:val="20"/>
          <w:szCs w:val="20"/>
        </w:rPr>
      </w:pPr>
      <w:r w:rsidRPr="0093703E">
        <w:rPr>
          <w:sz w:val="20"/>
          <w:szCs w:val="20"/>
        </w:rPr>
        <w:t>Persamaan daya semu untuk sistem tiga fasa :</w:t>
      </w:r>
    </w:p>
    <w:p w14:paraId="46687CEC" w14:textId="77F40577" w:rsidR="0093703E" w:rsidRDefault="0093703E" w:rsidP="0093703E">
      <w:pPr>
        <w:pStyle w:val="IEEEParagraph"/>
        <w:ind w:left="936" w:firstLine="0"/>
        <w:rPr>
          <w:rFonts w:ascii="Cambria Math" w:hAnsi="Cambria Math" w:cs="Cambria Math"/>
          <w:sz w:val="20"/>
          <w:szCs w:val="20"/>
        </w:rPr>
      </w:pPr>
      <w:r>
        <w:rPr>
          <w:sz w:val="20"/>
          <w:szCs w:val="20"/>
        </w:rPr>
        <w:t xml:space="preserve">S = </w:t>
      </w:r>
      <w:r w:rsidRPr="0093703E">
        <w:rPr>
          <w:rFonts w:hint="eastAsia"/>
          <w:sz w:val="20"/>
          <w:szCs w:val="20"/>
        </w:rPr>
        <w:t>√</w:t>
      </w:r>
      <w:r w:rsidRPr="0093703E">
        <w:rPr>
          <w:rFonts w:hint="eastAsia"/>
          <w:sz w:val="20"/>
          <w:szCs w:val="20"/>
        </w:rPr>
        <w:t xml:space="preserve">3 </w:t>
      </w:r>
      <w:r w:rsidRPr="0093703E">
        <w:rPr>
          <w:rFonts w:hint="eastAsia"/>
          <w:sz w:val="20"/>
          <w:szCs w:val="20"/>
        </w:rPr>
        <w:t>×</w:t>
      </w:r>
      <w:r w:rsidRPr="0093703E">
        <w:rPr>
          <w:rFonts w:hint="eastAsia"/>
          <w:sz w:val="20"/>
          <w:szCs w:val="20"/>
        </w:rPr>
        <w:t xml:space="preserve"> </w:t>
      </w:r>
      <w:r w:rsidRPr="0093703E">
        <w:rPr>
          <w:rFonts w:ascii="Cambria Math" w:hAnsi="Cambria Math" w:cs="Cambria Math"/>
          <w:sz w:val="20"/>
          <w:szCs w:val="20"/>
        </w:rPr>
        <w:t>𝑉</w:t>
      </w:r>
      <w:r w:rsidRPr="0093703E">
        <w:rPr>
          <w:rFonts w:hint="eastAsia"/>
          <w:sz w:val="20"/>
          <w:szCs w:val="20"/>
        </w:rPr>
        <w:t xml:space="preserve"> </w:t>
      </w:r>
      <w:r w:rsidRPr="0093703E">
        <w:rPr>
          <w:rFonts w:hint="eastAsia"/>
          <w:sz w:val="20"/>
          <w:szCs w:val="20"/>
        </w:rPr>
        <w:t>×</w:t>
      </w:r>
      <w:r w:rsidRPr="0093703E">
        <w:rPr>
          <w:rFonts w:hint="eastAsia"/>
          <w:sz w:val="20"/>
          <w:szCs w:val="20"/>
        </w:rPr>
        <w:t xml:space="preserve"> </w:t>
      </w:r>
      <w:r w:rsidRPr="0093703E">
        <w:rPr>
          <w:rFonts w:ascii="Cambria Math" w:hAnsi="Cambria Math" w:cs="Cambria Math"/>
          <w:sz w:val="20"/>
          <w:szCs w:val="20"/>
        </w:rPr>
        <w:t>𝐼</w:t>
      </w:r>
    </w:p>
    <w:p w14:paraId="6782AB73" w14:textId="77777777" w:rsidR="0093703E" w:rsidRDefault="0093703E" w:rsidP="0093703E">
      <w:pPr>
        <w:pStyle w:val="IEEEParagraph"/>
        <w:ind w:left="936" w:firstLine="0"/>
        <w:rPr>
          <w:rFonts w:ascii="Cambria Math" w:hAnsi="Cambria Math" w:cs="Cambria Math"/>
          <w:sz w:val="20"/>
          <w:szCs w:val="20"/>
        </w:rPr>
      </w:pPr>
    </w:p>
    <w:p w14:paraId="74099A24" w14:textId="7A2A06B6" w:rsidR="0093703E" w:rsidRDefault="0093703E" w:rsidP="0093703E">
      <w:pPr>
        <w:pStyle w:val="IEEEParagraph"/>
        <w:numPr>
          <w:ilvl w:val="0"/>
          <w:numId w:val="9"/>
        </w:numPr>
        <w:rPr>
          <w:sz w:val="20"/>
          <w:szCs w:val="20"/>
        </w:rPr>
      </w:pPr>
      <w:r>
        <w:rPr>
          <w:sz w:val="20"/>
          <w:szCs w:val="20"/>
        </w:rPr>
        <w:t>Daya Aktif (Watt)</w:t>
      </w:r>
    </w:p>
    <w:p w14:paraId="3467CC1C" w14:textId="77777777" w:rsidR="0093703E" w:rsidRDefault="0093703E" w:rsidP="0093703E">
      <w:pPr>
        <w:pStyle w:val="IEEEParagraph"/>
        <w:ind w:left="720"/>
        <w:rPr>
          <w:sz w:val="20"/>
          <w:szCs w:val="20"/>
        </w:rPr>
      </w:pPr>
      <w:r w:rsidRPr="0093703E">
        <w:rPr>
          <w:sz w:val="20"/>
          <w:szCs w:val="20"/>
        </w:rPr>
        <w:t xml:space="preserve">Daya aktif (Active Power) adalah daya yang </w:t>
      </w:r>
    </w:p>
    <w:p w14:paraId="6B5485F5" w14:textId="77777777" w:rsidR="0093703E" w:rsidRDefault="0093703E" w:rsidP="0093703E">
      <w:pPr>
        <w:pStyle w:val="IEEEParagraph"/>
        <w:rPr>
          <w:sz w:val="20"/>
          <w:szCs w:val="20"/>
        </w:rPr>
      </w:pPr>
      <w:r>
        <w:rPr>
          <w:sz w:val="20"/>
          <w:szCs w:val="20"/>
        </w:rPr>
        <w:t xml:space="preserve">       </w:t>
      </w:r>
      <w:r w:rsidRPr="0093703E">
        <w:rPr>
          <w:sz w:val="20"/>
          <w:szCs w:val="20"/>
        </w:rPr>
        <w:t>sebenarnya terpakai untuk</w:t>
      </w:r>
      <w:r>
        <w:rPr>
          <w:sz w:val="20"/>
          <w:szCs w:val="20"/>
        </w:rPr>
        <w:t xml:space="preserve"> </w:t>
      </w:r>
      <w:r w:rsidRPr="0093703E">
        <w:rPr>
          <w:sz w:val="20"/>
          <w:szCs w:val="20"/>
        </w:rPr>
        <w:t xml:space="preserve">melakukan energi </w:t>
      </w:r>
      <w:r>
        <w:rPr>
          <w:sz w:val="20"/>
          <w:szCs w:val="20"/>
        </w:rPr>
        <w:t xml:space="preserve">    </w:t>
      </w:r>
    </w:p>
    <w:p w14:paraId="2F6116C6" w14:textId="77777777" w:rsidR="00805EA9" w:rsidRDefault="0093703E" w:rsidP="00805EA9">
      <w:pPr>
        <w:pStyle w:val="IEEEParagraph"/>
        <w:rPr>
          <w:sz w:val="20"/>
          <w:szCs w:val="20"/>
        </w:rPr>
      </w:pPr>
      <w:r>
        <w:rPr>
          <w:sz w:val="20"/>
          <w:szCs w:val="20"/>
        </w:rPr>
        <w:t xml:space="preserve">       </w:t>
      </w:r>
      <w:r w:rsidRPr="0093703E">
        <w:rPr>
          <w:sz w:val="20"/>
          <w:szCs w:val="20"/>
        </w:rPr>
        <w:t>sebenarnya, Satuan dari daya aktif adalah watt.[2]</w:t>
      </w:r>
    </w:p>
    <w:p w14:paraId="132955DF" w14:textId="77777777" w:rsidR="00805EA9" w:rsidRDefault="00805EA9" w:rsidP="00805EA9">
      <w:pPr>
        <w:pStyle w:val="IEEEParagraph"/>
        <w:rPr>
          <w:sz w:val="20"/>
          <w:szCs w:val="20"/>
        </w:rPr>
      </w:pPr>
    </w:p>
    <w:p w14:paraId="5A39ED3A" w14:textId="0E8E6839" w:rsidR="0093703E" w:rsidRDefault="0093703E" w:rsidP="0093703E">
      <w:pPr>
        <w:pStyle w:val="IEEEParagraph"/>
        <w:ind w:left="576" w:firstLine="0"/>
        <w:rPr>
          <w:sz w:val="20"/>
          <w:szCs w:val="20"/>
        </w:rPr>
      </w:pPr>
      <w:r w:rsidRPr="0093703E">
        <w:rPr>
          <w:sz w:val="20"/>
          <w:szCs w:val="20"/>
        </w:rPr>
        <w:t xml:space="preserve">Persamaan daya </w:t>
      </w:r>
      <w:r>
        <w:rPr>
          <w:sz w:val="20"/>
          <w:szCs w:val="20"/>
        </w:rPr>
        <w:t>aktif</w:t>
      </w:r>
      <w:r w:rsidRPr="0093703E">
        <w:rPr>
          <w:sz w:val="20"/>
          <w:szCs w:val="20"/>
        </w:rPr>
        <w:t xml:space="preserve"> untuk sistem tiga fasa :</w:t>
      </w:r>
    </w:p>
    <w:p w14:paraId="08410583" w14:textId="2A4CB749" w:rsidR="0093703E" w:rsidRDefault="0093703E" w:rsidP="0093703E">
      <w:pPr>
        <w:pStyle w:val="IEEEParagraph"/>
        <w:ind w:left="576" w:firstLine="0"/>
        <w:rPr>
          <w:sz w:val="20"/>
          <w:szCs w:val="20"/>
        </w:rPr>
      </w:pPr>
      <w:r>
        <w:rPr>
          <w:sz w:val="20"/>
          <w:szCs w:val="20"/>
        </w:rPr>
        <w:tab/>
        <w:t xml:space="preserve">     </w:t>
      </w:r>
      <w:r w:rsidRPr="0093703E">
        <w:rPr>
          <w:rFonts w:hint="eastAsia"/>
          <w:sz w:val="20"/>
          <w:szCs w:val="20"/>
        </w:rPr>
        <w:t>√</w:t>
      </w:r>
      <w:r w:rsidRPr="0093703E">
        <w:rPr>
          <w:rFonts w:hint="eastAsia"/>
          <w:sz w:val="20"/>
          <w:szCs w:val="20"/>
        </w:rPr>
        <w:t xml:space="preserve">3 . V .  I . Cos </w:t>
      </w:r>
      <w:r w:rsidRPr="0093703E">
        <w:rPr>
          <w:rFonts w:hint="eastAsia"/>
          <w:sz w:val="20"/>
          <w:szCs w:val="20"/>
        </w:rPr>
        <w:t>φ</w:t>
      </w:r>
    </w:p>
    <w:p w14:paraId="5C202583" w14:textId="347FDBB1" w:rsidR="0093703E" w:rsidRDefault="0093703E" w:rsidP="0093703E">
      <w:pPr>
        <w:pStyle w:val="IEEEParagraph"/>
        <w:ind w:left="576" w:firstLine="0"/>
        <w:rPr>
          <w:sz w:val="20"/>
          <w:szCs w:val="20"/>
        </w:rPr>
      </w:pPr>
    </w:p>
    <w:p w14:paraId="281BE9AC" w14:textId="77777777" w:rsidR="00FE2C64" w:rsidRDefault="00FE2C64" w:rsidP="0093703E">
      <w:pPr>
        <w:pStyle w:val="IEEEParagraph"/>
        <w:ind w:left="576" w:firstLine="0"/>
        <w:rPr>
          <w:sz w:val="20"/>
          <w:szCs w:val="20"/>
        </w:rPr>
      </w:pPr>
    </w:p>
    <w:p w14:paraId="0507AC10" w14:textId="5D38A4FD" w:rsidR="0093703E" w:rsidRDefault="0093703E" w:rsidP="0093703E">
      <w:pPr>
        <w:pStyle w:val="IEEEParagraph"/>
        <w:numPr>
          <w:ilvl w:val="0"/>
          <w:numId w:val="9"/>
        </w:numPr>
        <w:rPr>
          <w:sz w:val="20"/>
          <w:szCs w:val="20"/>
        </w:rPr>
      </w:pPr>
      <w:r>
        <w:rPr>
          <w:sz w:val="20"/>
          <w:szCs w:val="20"/>
        </w:rPr>
        <w:lastRenderedPageBreak/>
        <w:t>Daya Reaktif (VAR)</w:t>
      </w:r>
    </w:p>
    <w:p w14:paraId="611E5799" w14:textId="14F35181" w:rsidR="00805EA9" w:rsidRDefault="00805EA9" w:rsidP="00805EA9">
      <w:pPr>
        <w:pStyle w:val="IEEEParagraph"/>
        <w:ind w:left="576"/>
        <w:rPr>
          <w:sz w:val="20"/>
          <w:szCs w:val="20"/>
        </w:rPr>
      </w:pPr>
      <w:r>
        <w:rPr>
          <w:sz w:val="20"/>
          <w:szCs w:val="20"/>
        </w:rPr>
        <w:t xml:space="preserve">   </w:t>
      </w:r>
      <w:r w:rsidRPr="00805EA9">
        <w:rPr>
          <w:sz w:val="20"/>
          <w:szCs w:val="20"/>
        </w:rPr>
        <w:t>Daya reaktif adalah daya yang dibutuhkan untuk membangkitkan medan magnet di kumparan-kumparan beban induktif. Contoh daya yang menimbulkan daya reaktif : transformator, motor dll., Satuan daya reaktif adalah volt ampere reactive (VAR) [2].</w:t>
      </w:r>
    </w:p>
    <w:p w14:paraId="558A6F1E" w14:textId="77777777" w:rsidR="00805EA9" w:rsidRDefault="00805EA9" w:rsidP="00805EA9">
      <w:pPr>
        <w:pStyle w:val="IEEEParagraph"/>
        <w:ind w:left="576"/>
        <w:rPr>
          <w:sz w:val="20"/>
          <w:szCs w:val="20"/>
        </w:rPr>
      </w:pPr>
    </w:p>
    <w:p w14:paraId="272ECE38" w14:textId="1BE96B5A" w:rsidR="0093703E" w:rsidRDefault="0093703E" w:rsidP="0093703E">
      <w:pPr>
        <w:pStyle w:val="IEEEParagraph"/>
        <w:ind w:left="576" w:firstLine="0"/>
        <w:rPr>
          <w:sz w:val="20"/>
          <w:szCs w:val="20"/>
        </w:rPr>
      </w:pPr>
      <w:r w:rsidRPr="0093703E">
        <w:rPr>
          <w:sz w:val="20"/>
          <w:szCs w:val="20"/>
        </w:rPr>
        <w:t xml:space="preserve">Persamaan daya </w:t>
      </w:r>
      <w:r>
        <w:rPr>
          <w:sz w:val="20"/>
          <w:szCs w:val="20"/>
        </w:rPr>
        <w:t>reaktif</w:t>
      </w:r>
      <w:r w:rsidRPr="0093703E">
        <w:rPr>
          <w:sz w:val="20"/>
          <w:szCs w:val="20"/>
        </w:rPr>
        <w:t xml:space="preserve"> untuk sistem tiga fasa :</w:t>
      </w:r>
    </w:p>
    <w:p w14:paraId="393AFE44" w14:textId="0DFF9AC4" w:rsidR="0093703E" w:rsidRPr="0093703E" w:rsidRDefault="0093703E" w:rsidP="0093703E">
      <w:pPr>
        <w:pStyle w:val="IEEEParagraph"/>
        <w:ind w:left="576" w:firstLine="0"/>
        <w:rPr>
          <w:sz w:val="20"/>
          <w:szCs w:val="20"/>
        </w:rPr>
      </w:pPr>
      <w:r>
        <w:rPr>
          <w:sz w:val="20"/>
          <w:szCs w:val="20"/>
        </w:rPr>
        <w:tab/>
        <w:t xml:space="preserve">     </w:t>
      </w:r>
      <w:r w:rsidRPr="0093703E">
        <w:rPr>
          <w:rFonts w:hint="eastAsia"/>
          <w:sz w:val="20"/>
          <w:szCs w:val="20"/>
        </w:rPr>
        <w:t>√</w:t>
      </w:r>
      <w:r w:rsidRPr="0093703E">
        <w:rPr>
          <w:rFonts w:hint="eastAsia"/>
          <w:sz w:val="20"/>
          <w:szCs w:val="20"/>
        </w:rPr>
        <w:t xml:space="preserve">3 . V . I . Sin </w:t>
      </w:r>
      <w:r w:rsidRPr="0093703E">
        <w:rPr>
          <w:rFonts w:hint="eastAsia"/>
          <w:sz w:val="20"/>
          <w:szCs w:val="20"/>
        </w:rPr>
        <w:t>φ</w:t>
      </w:r>
    </w:p>
    <w:p w14:paraId="471B2DCF" w14:textId="29CE5B9C" w:rsidR="004C3928" w:rsidRPr="004C3928" w:rsidRDefault="00805EA9" w:rsidP="0020716A">
      <w:pPr>
        <w:pStyle w:val="IEEEHeading2"/>
        <w:numPr>
          <w:ilvl w:val="1"/>
          <w:numId w:val="17"/>
        </w:numPr>
        <w:jc w:val="both"/>
        <w:rPr>
          <w:b/>
          <w:bCs/>
          <w:i w:val="0"/>
        </w:rPr>
      </w:pPr>
      <w:r w:rsidRPr="00805EA9">
        <w:rPr>
          <w:rStyle w:val="mediumtext"/>
          <w:b/>
          <w:bCs/>
          <w:i w:val="0"/>
        </w:rPr>
        <w:t>Faktor Daya</w:t>
      </w:r>
    </w:p>
    <w:p w14:paraId="66898848" w14:textId="77777777" w:rsidR="00805EA9" w:rsidRDefault="00805EA9" w:rsidP="00805EA9">
      <w:pPr>
        <w:pStyle w:val="IEEEParagraph"/>
        <w:ind w:left="927" w:firstLine="0"/>
        <w:rPr>
          <w:sz w:val="20"/>
          <w:szCs w:val="20"/>
        </w:rPr>
      </w:pPr>
      <w:r w:rsidRPr="00805EA9">
        <w:rPr>
          <w:sz w:val="20"/>
          <w:szCs w:val="20"/>
        </w:rPr>
        <w:t xml:space="preserve">Faktor daya adalah perbandingan antara daya aktif </w:t>
      </w:r>
    </w:p>
    <w:p w14:paraId="453E314F" w14:textId="77777777" w:rsidR="00805EA9" w:rsidRDefault="00805EA9" w:rsidP="00805EA9">
      <w:pPr>
        <w:pStyle w:val="IEEEParagraph"/>
        <w:ind w:left="567" w:firstLine="0"/>
        <w:rPr>
          <w:sz w:val="20"/>
          <w:szCs w:val="20"/>
        </w:rPr>
      </w:pPr>
      <w:r w:rsidRPr="00805EA9">
        <w:rPr>
          <w:sz w:val="20"/>
          <w:szCs w:val="20"/>
        </w:rPr>
        <w:t>(watt) dengan daya semu/daya total (VA), atau nilai cosinus sudut antara daya aktif dan daya semu/daya total.</w:t>
      </w:r>
    </w:p>
    <w:p w14:paraId="7DF686E7" w14:textId="77777777" w:rsidR="00805EA9" w:rsidRDefault="00805EA9" w:rsidP="00805EA9">
      <w:pPr>
        <w:pStyle w:val="IEEEParagraph"/>
        <w:ind w:left="567" w:firstLine="0"/>
        <w:rPr>
          <w:sz w:val="20"/>
          <w:szCs w:val="20"/>
        </w:rPr>
      </w:pPr>
    </w:p>
    <w:p w14:paraId="3361B0DD" w14:textId="77777777" w:rsidR="00F128BF" w:rsidRDefault="00805EA9" w:rsidP="00805EA9">
      <w:pPr>
        <w:pStyle w:val="IEEEParagraph"/>
        <w:ind w:left="216"/>
        <w:rPr>
          <w:sz w:val="20"/>
          <w:szCs w:val="20"/>
        </w:rPr>
      </w:pPr>
      <w:r>
        <w:rPr>
          <w:sz w:val="20"/>
          <w:szCs w:val="20"/>
        </w:rPr>
        <w:t xml:space="preserve">   </w:t>
      </w:r>
      <w:r w:rsidR="00DA59A7">
        <w:rPr>
          <w:sz w:val="20"/>
          <w:szCs w:val="20"/>
        </w:rPr>
        <w:tab/>
      </w:r>
      <w:r w:rsidR="00F128BF">
        <w:rPr>
          <w:sz w:val="20"/>
          <w:szCs w:val="20"/>
        </w:rPr>
        <w:t xml:space="preserve">   </w:t>
      </w:r>
      <w:r w:rsidRPr="00805EA9">
        <w:rPr>
          <w:sz w:val="20"/>
          <w:szCs w:val="20"/>
        </w:rPr>
        <w:t xml:space="preserve">Persamaan faktor daya dapat dilihat pada </w:t>
      </w:r>
    </w:p>
    <w:p w14:paraId="6B63B4A2" w14:textId="3C9C79E2" w:rsidR="00805EA9" w:rsidRPr="00805EA9" w:rsidRDefault="00F128BF" w:rsidP="00805EA9">
      <w:pPr>
        <w:pStyle w:val="IEEEParagraph"/>
        <w:ind w:left="216"/>
        <w:rPr>
          <w:sz w:val="20"/>
          <w:szCs w:val="20"/>
        </w:rPr>
      </w:pPr>
      <w:r>
        <w:rPr>
          <w:sz w:val="20"/>
          <w:szCs w:val="20"/>
        </w:rPr>
        <w:t xml:space="preserve">   </w:t>
      </w:r>
      <w:r w:rsidRPr="00805EA9">
        <w:rPr>
          <w:sz w:val="20"/>
          <w:szCs w:val="20"/>
        </w:rPr>
        <w:t>P</w:t>
      </w:r>
      <w:r w:rsidR="00805EA9" w:rsidRPr="00805EA9">
        <w:rPr>
          <w:sz w:val="20"/>
          <w:szCs w:val="20"/>
        </w:rPr>
        <w:t>ersamaan</w:t>
      </w:r>
      <w:r>
        <w:rPr>
          <w:sz w:val="20"/>
          <w:szCs w:val="20"/>
        </w:rPr>
        <w:t xml:space="preserve"> </w:t>
      </w:r>
      <w:r w:rsidR="00805EA9">
        <w:rPr>
          <w:sz w:val="20"/>
          <w:szCs w:val="20"/>
        </w:rPr>
        <w:t xml:space="preserve"> </w:t>
      </w:r>
      <w:r w:rsidR="00805EA9" w:rsidRPr="00805EA9">
        <w:rPr>
          <w:sz w:val="20"/>
          <w:szCs w:val="20"/>
        </w:rPr>
        <w:t>berikut:</w:t>
      </w:r>
    </w:p>
    <w:p w14:paraId="6B158896" w14:textId="77777777" w:rsidR="00805EA9" w:rsidRPr="00805EA9" w:rsidRDefault="00805EA9" w:rsidP="00805EA9">
      <w:pPr>
        <w:pStyle w:val="IEEEParagraph"/>
        <w:ind w:left="567" w:firstLine="0"/>
        <w:rPr>
          <w:sz w:val="20"/>
          <w:szCs w:val="20"/>
        </w:rPr>
      </w:pPr>
      <w:r w:rsidRPr="00805EA9">
        <w:rPr>
          <w:sz w:val="20"/>
          <w:szCs w:val="20"/>
        </w:rPr>
        <w:t xml:space="preserve">Faktor daya = </w:t>
      </w:r>
      <w:r w:rsidRPr="00805EA9">
        <w:rPr>
          <w:color w:val="000000"/>
          <w:sz w:val="20"/>
          <w:szCs w:val="20"/>
          <w:shd w:val="clear" w:color="auto" w:fill="FFFFFF"/>
        </w:rPr>
        <w:t>Cos φ =</w:t>
      </w:r>
      <m:oMath>
        <m:f>
          <m:fPr>
            <m:ctrlPr>
              <w:rPr>
                <w:rFonts w:ascii="Cambria Math" w:eastAsiaTheme="minorEastAsia" w:hAnsi="Cambria Math" w:cs="Cambria Math"/>
                <w:iCs/>
                <w:sz w:val="20"/>
                <w:szCs w:val="20"/>
              </w:rPr>
            </m:ctrlPr>
          </m:fPr>
          <m:num>
            <m:r>
              <m:rPr>
                <m:sty m:val="p"/>
              </m:rPr>
              <w:rPr>
                <w:rFonts w:ascii="Cambria Math" w:hAnsi="Cambria Math" w:cs="Cambria Math"/>
                <w:sz w:val="20"/>
                <w:szCs w:val="20"/>
              </w:rPr>
              <m:t>P(KW)</m:t>
            </m:r>
          </m:num>
          <m:den>
            <m:r>
              <m:rPr>
                <m:sty m:val="p"/>
              </m:rPr>
              <w:rPr>
                <w:rFonts w:ascii="Cambria Math" w:hAnsi="Cambria Math" w:cs="Cambria Math"/>
                <w:sz w:val="20"/>
                <w:szCs w:val="20"/>
              </w:rPr>
              <m:t>S(KVA)</m:t>
            </m:r>
          </m:den>
        </m:f>
      </m:oMath>
    </w:p>
    <w:p w14:paraId="7613F3AE" w14:textId="2B5613C1" w:rsidR="00805EA9" w:rsidRDefault="00DA59A7" w:rsidP="00DA59A7">
      <w:pPr>
        <w:pStyle w:val="IEEEHeading2"/>
        <w:numPr>
          <w:ilvl w:val="0"/>
          <w:numId w:val="0"/>
        </w:numPr>
        <w:ind w:left="567"/>
        <w:rPr>
          <w:i w:val="0"/>
          <w:iCs/>
        </w:rPr>
      </w:pPr>
      <w:r>
        <w:rPr>
          <w:i w:val="0"/>
          <w:iCs/>
        </w:rPr>
        <w:tab/>
      </w:r>
      <w:r w:rsidR="00F128BF">
        <w:rPr>
          <w:i w:val="0"/>
          <w:iCs/>
        </w:rPr>
        <w:t xml:space="preserve">   </w:t>
      </w:r>
      <w:r>
        <w:rPr>
          <w:i w:val="0"/>
          <w:iCs/>
        </w:rPr>
        <w:t>M</w:t>
      </w:r>
      <w:r w:rsidRPr="00DA59A7">
        <w:rPr>
          <w:i w:val="0"/>
          <w:iCs/>
        </w:rPr>
        <w:t>enentukan kebutuhan daya reaktif untuk memperbaiki</w:t>
      </w:r>
      <w:r>
        <w:rPr>
          <w:i w:val="0"/>
          <w:iCs/>
        </w:rPr>
        <w:t xml:space="preserve"> </w:t>
      </w:r>
      <w:r w:rsidRPr="00DA59A7">
        <w:rPr>
          <w:i w:val="0"/>
          <w:iCs/>
        </w:rPr>
        <w:t>faktor daya, maka dapat dihitung dengan persamaan</w:t>
      </w:r>
      <w:r>
        <w:rPr>
          <w:i w:val="0"/>
          <w:iCs/>
        </w:rPr>
        <w:t xml:space="preserve"> :</w:t>
      </w:r>
    </w:p>
    <w:p w14:paraId="34A84B6E" w14:textId="5AD885C7" w:rsidR="00DA59A7" w:rsidRDefault="00DA59A7" w:rsidP="00DA59A7">
      <w:pPr>
        <w:pStyle w:val="IEEEParagraph"/>
        <w:ind w:left="288"/>
        <w:rPr>
          <w:sz w:val="20"/>
          <w:szCs w:val="20"/>
        </w:rPr>
      </w:pPr>
      <w:r>
        <w:t xml:space="preserve"> </w:t>
      </w:r>
      <w:r w:rsidRPr="00DA59A7">
        <w:rPr>
          <w:sz w:val="20"/>
          <w:szCs w:val="20"/>
        </w:rPr>
        <w:t xml:space="preserve">Qc = Q1-Q2  </w:t>
      </w:r>
    </w:p>
    <w:p w14:paraId="3F911928" w14:textId="77777777" w:rsidR="004C3928" w:rsidRDefault="004C3928" w:rsidP="00DA59A7">
      <w:pPr>
        <w:pStyle w:val="IEEEParagraph"/>
        <w:ind w:left="288"/>
        <w:rPr>
          <w:sz w:val="20"/>
          <w:szCs w:val="20"/>
        </w:rPr>
      </w:pPr>
    </w:p>
    <w:p w14:paraId="7258F6F7" w14:textId="77777777" w:rsidR="00F128BF" w:rsidRDefault="00F128BF" w:rsidP="004C3928">
      <w:pPr>
        <w:pStyle w:val="IEEEParagraph"/>
        <w:ind w:left="288"/>
        <w:rPr>
          <w:sz w:val="20"/>
          <w:szCs w:val="20"/>
        </w:rPr>
      </w:pPr>
      <w:r>
        <w:rPr>
          <w:sz w:val="20"/>
          <w:szCs w:val="20"/>
        </w:rPr>
        <w:t xml:space="preserve">       </w:t>
      </w:r>
      <w:r w:rsidR="004C3928" w:rsidRPr="004C3928">
        <w:rPr>
          <w:sz w:val="20"/>
          <w:szCs w:val="20"/>
        </w:rPr>
        <w:t xml:space="preserve">Dalam memperbaiki nilai faktor daya terdapat 3 </w:t>
      </w:r>
    </w:p>
    <w:p w14:paraId="59AF4AF0" w14:textId="30DFFE85" w:rsidR="004C3928" w:rsidRDefault="00F128BF" w:rsidP="004C3928">
      <w:pPr>
        <w:pStyle w:val="IEEEParagraph"/>
        <w:ind w:left="288"/>
        <w:rPr>
          <w:sz w:val="20"/>
          <w:szCs w:val="20"/>
        </w:rPr>
      </w:pPr>
      <w:r>
        <w:rPr>
          <w:sz w:val="20"/>
          <w:szCs w:val="20"/>
        </w:rPr>
        <w:t>s</w:t>
      </w:r>
      <w:r w:rsidR="004C3928">
        <w:rPr>
          <w:sz w:val="20"/>
          <w:szCs w:val="20"/>
        </w:rPr>
        <w:t>ifat</w:t>
      </w:r>
      <w:r>
        <w:rPr>
          <w:sz w:val="20"/>
          <w:szCs w:val="20"/>
        </w:rPr>
        <w:t xml:space="preserve"> </w:t>
      </w:r>
      <w:r w:rsidR="004C3928">
        <w:rPr>
          <w:sz w:val="20"/>
          <w:szCs w:val="20"/>
        </w:rPr>
        <w:t>factor daya</w:t>
      </w:r>
      <w:r w:rsidR="004C3928" w:rsidRPr="004C3928">
        <w:rPr>
          <w:sz w:val="20"/>
          <w:szCs w:val="20"/>
        </w:rPr>
        <w:t xml:space="preserve"> yaitu</w:t>
      </w:r>
      <w:r w:rsidR="004C3928">
        <w:rPr>
          <w:sz w:val="20"/>
          <w:szCs w:val="20"/>
        </w:rPr>
        <w:t xml:space="preserve"> ;</w:t>
      </w:r>
    </w:p>
    <w:p w14:paraId="5976EE82" w14:textId="77777777" w:rsidR="004C3928" w:rsidRDefault="004C3928" w:rsidP="004C3928">
      <w:pPr>
        <w:pStyle w:val="IEEEParagraph"/>
        <w:ind w:left="288"/>
        <w:rPr>
          <w:sz w:val="20"/>
          <w:szCs w:val="20"/>
        </w:rPr>
      </w:pPr>
    </w:p>
    <w:p w14:paraId="762EEE43" w14:textId="216FB5C5" w:rsidR="004C3928" w:rsidRDefault="004C3928" w:rsidP="004C3928">
      <w:pPr>
        <w:pStyle w:val="IEEEParagraph"/>
        <w:numPr>
          <w:ilvl w:val="1"/>
          <w:numId w:val="10"/>
        </w:numPr>
        <w:rPr>
          <w:sz w:val="20"/>
          <w:szCs w:val="20"/>
        </w:rPr>
      </w:pPr>
      <w:r>
        <w:rPr>
          <w:sz w:val="20"/>
          <w:szCs w:val="20"/>
        </w:rPr>
        <w:t>Faktor Daya Unity</w:t>
      </w:r>
    </w:p>
    <w:p w14:paraId="6B851DD4" w14:textId="77777777" w:rsidR="004C3928" w:rsidRDefault="004C3928" w:rsidP="004C3928">
      <w:pPr>
        <w:pStyle w:val="IEEEParagraph"/>
        <w:ind w:left="927" w:firstLine="0"/>
        <w:rPr>
          <w:sz w:val="20"/>
          <w:szCs w:val="20"/>
        </w:rPr>
      </w:pPr>
      <w:r w:rsidRPr="004C3928">
        <w:rPr>
          <w:sz w:val="20"/>
          <w:szCs w:val="20"/>
        </w:rPr>
        <w:t xml:space="preserve">Faktor daya unity adaalah kondisi dimna nilai dari </w:t>
      </w:r>
    </w:p>
    <w:p w14:paraId="559D02F5" w14:textId="295A1551" w:rsidR="004C3928" w:rsidRDefault="004C3928" w:rsidP="004C3928">
      <w:pPr>
        <w:pStyle w:val="IEEEParagraph"/>
        <w:ind w:left="567" w:firstLine="0"/>
        <w:rPr>
          <w:sz w:val="20"/>
          <w:szCs w:val="20"/>
        </w:rPr>
      </w:pPr>
      <w:r w:rsidRPr="004C3928">
        <w:rPr>
          <w:sz w:val="20"/>
          <w:szCs w:val="20"/>
        </w:rPr>
        <w:t>cos φ adalah satu tegangan sefasa dengan arus, faktor daya ini terjadi jika jenis beban adalah resistif murni, atau faktor daya nya 1</w:t>
      </w:r>
      <w:r>
        <w:rPr>
          <w:sz w:val="20"/>
          <w:szCs w:val="20"/>
        </w:rPr>
        <w:t>.</w:t>
      </w:r>
    </w:p>
    <w:p w14:paraId="740808A7" w14:textId="6F05DB46" w:rsidR="004C3928" w:rsidRDefault="004C3928" w:rsidP="004C3928">
      <w:pPr>
        <w:pStyle w:val="IEEEParagraph"/>
        <w:ind w:left="936" w:firstLine="0"/>
        <w:rPr>
          <w:sz w:val="20"/>
          <w:szCs w:val="20"/>
        </w:rPr>
      </w:pPr>
    </w:p>
    <w:p w14:paraId="4EB9EF8F" w14:textId="52BBF3EA" w:rsidR="004C3928" w:rsidRDefault="004C3928" w:rsidP="004C3928">
      <w:pPr>
        <w:pStyle w:val="IEEEParagraph"/>
        <w:numPr>
          <w:ilvl w:val="0"/>
          <w:numId w:val="11"/>
        </w:numPr>
        <w:rPr>
          <w:sz w:val="20"/>
          <w:szCs w:val="20"/>
        </w:rPr>
      </w:pPr>
      <w:r>
        <w:rPr>
          <w:sz w:val="20"/>
          <w:szCs w:val="20"/>
        </w:rPr>
        <w:t>Faktor Daya Lagging</w:t>
      </w:r>
    </w:p>
    <w:p w14:paraId="6BACDF35" w14:textId="77777777" w:rsidR="004C3928" w:rsidRDefault="004C3928" w:rsidP="004C3928">
      <w:pPr>
        <w:pStyle w:val="IEEEParagraph"/>
        <w:ind w:left="936" w:firstLine="0"/>
        <w:rPr>
          <w:sz w:val="20"/>
          <w:szCs w:val="20"/>
        </w:rPr>
      </w:pPr>
      <w:r w:rsidRPr="004C3928">
        <w:rPr>
          <w:sz w:val="20"/>
          <w:szCs w:val="20"/>
        </w:rPr>
        <w:t xml:space="preserve">Faktor daya lagging atau bisa disebut juga faktor </w:t>
      </w:r>
    </w:p>
    <w:p w14:paraId="0F89416F" w14:textId="0AEDE569" w:rsidR="004C3928" w:rsidRDefault="004C3928" w:rsidP="004C3928">
      <w:pPr>
        <w:pStyle w:val="IEEEParagraph"/>
        <w:ind w:left="567" w:firstLine="0"/>
        <w:rPr>
          <w:sz w:val="20"/>
          <w:szCs w:val="20"/>
        </w:rPr>
      </w:pPr>
      <w:r w:rsidRPr="004C3928">
        <w:rPr>
          <w:sz w:val="20"/>
          <w:szCs w:val="20"/>
        </w:rPr>
        <w:t>daya terbelakang adalah keadaan dimana kondisi beban memerlukan daya reaktif atau beban yang bersifat induktif. Jika arus tertinggal dari tegangan, maka faktor daya ini disebut lagging, dari hasil perhitungan dapat dilihat jika cos phi nya positif , daya reaktif (Q) atau daya reaktif yang dikoreksi (Qc) positif. Itu adalah lagging</w:t>
      </w:r>
      <w:r w:rsidR="00F128BF">
        <w:rPr>
          <w:sz w:val="20"/>
          <w:szCs w:val="20"/>
        </w:rPr>
        <w:t>.</w:t>
      </w:r>
    </w:p>
    <w:p w14:paraId="46DD0FF3" w14:textId="29B9A788" w:rsidR="004C3928" w:rsidRDefault="004C3928" w:rsidP="004C3928">
      <w:pPr>
        <w:pStyle w:val="IEEEParagraph"/>
        <w:ind w:left="567" w:firstLine="0"/>
        <w:rPr>
          <w:sz w:val="20"/>
          <w:szCs w:val="20"/>
        </w:rPr>
      </w:pPr>
    </w:p>
    <w:p w14:paraId="525CE678" w14:textId="11B25F84" w:rsidR="004C3928" w:rsidRDefault="004C3928" w:rsidP="004C3928">
      <w:pPr>
        <w:pStyle w:val="IEEEParagraph"/>
        <w:numPr>
          <w:ilvl w:val="0"/>
          <w:numId w:val="11"/>
        </w:numPr>
        <w:rPr>
          <w:sz w:val="20"/>
          <w:szCs w:val="20"/>
        </w:rPr>
      </w:pPr>
      <w:r>
        <w:rPr>
          <w:sz w:val="20"/>
          <w:szCs w:val="20"/>
        </w:rPr>
        <w:t>Faktor Daya Leading</w:t>
      </w:r>
    </w:p>
    <w:p w14:paraId="0FF5AE85" w14:textId="77777777" w:rsidR="00F128BF" w:rsidRDefault="00F128BF" w:rsidP="004C3928">
      <w:pPr>
        <w:pStyle w:val="IEEEParagraph"/>
        <w:ind w:left="936" w:firstLine="0"/>
        <w:rPr>
          <w:sz w:val="20"/>
          <w:szCs w:val="20"/>
        </w:rPr>
      </w:pPr>
      <w:r w:rsidRPr="00F128BF">
        <w:rPr>
          <w:sz w:val="20"/>
          <w:szCs w:val="20"/>
        </w:rPr>
        <w:t xml:space="preserve">Faktor daya leading atau bisa disebut juga faktor </w:t>
      </w:r>
    </w:p>
    <w:p w14:paraId="6E71756A" w14:textId="6386A830" w:rsidR="004C3928" w:rsidRDefault="00F128BF" w:rsidP="00F128BF">
      <w:pPr>
        <w:pStyle w:val="IEEEParagraph"/>
        <w:ind w:left="567" w:firstLine="0"/>
        <w:rPr>
          <w:sz w:val="20"/>
          <w:szCs w:val="20"/>
        </w:rPr>
      </w:pPr>
      <w:r w:rsidRPr="00F128BF">
        <w:rPr>
          <w:sz w:val="20"/>
          <w:szCs w:val="20"/>
        </w:rPr>
        <w:t>daya mendahului adalah kondisi faktor daya yang memiliki beban yang memberikan daya reaktif atau beban bersifat kapasitif yang dimana arus mendahului tegangan maka faktor daya ini dikatakan leading. Dari perhitungan dapat dilihat jika cos phi nya positf tapi daya reaktif atau daya reaktif yang dikoreksi negatif itu faktor daya leading</w:t>
      </w:r>
      <w:r>
        <w:rPr>
          <w:sz w:val="20"/>
          <w:szCs w:val="20"/>
        </w:rPr>
        <w:t>.</w:t>
      </w:r>
    </w:p>
    <w:p w14:paraId="3FEF185F" w14:textId="5286D3AB" w:rsidR="00F128BF" w:rsidRDefault="00F128BF" w:rsidP="00F128BF">
      <w:pPr>
        <w:pStyle w:val="IEEEParagraph"/>
        <w:ind w:left="567" w:firstLine="0"/>
        <w:rPr>
          <w:sz w:val="20"/>
          <w:szCs w:val="20"/>
        </w:rPr>
      </w:pPr>
    </w:p>
    <w:p w14:paraId="19733B30" w14:textId="6F465510" w:rsidR="00F128BF" w:rsidRDefault="00F128BF" w:rsidP="00F128BF">
      <w:pPr>
        <w:pStyle w:val="IEEEParagraph"/>
        <w:tabs>
          <w:tab w:val="left" w:pos="851"/>
        </w:tabs>
        <w:ind w:left="567" w:firstLine="0"/>
        <w:rPr>
          <w:b/>
          <w:bCs/>
          <w:sz w:val="20"/>
          <w:szCs w:val="20"/>
        </w:rPr>
      </w:pPr>
      <w:r w:rsidRPr="00F128BF">
        <w:rPr>
          <w:b/>
          <w:bCs/>
          <w:sz w:val="20"/>
          <w:szCs w:val="20"/>
        </w:rPr>
        <w:t>2</w:t>
      </w:r>
      <w:r w:rsidR="0020716A">
        <w:rPr>
          <w:b/>
          <w:bCs/>
          <w:sz w:val="20"/>
          <w:szCs w:val="20"/>
        </w:rPr>
        <w:t xml:space="preserve">.3 </w:t>
      </w:r>
      <w:r>
        <w:rPr>
          <w:b/>
          <w:bCs/>
          <w:sz w:val="20"/>
          <w:szCs w:val="20"/>
        </w:rPr>
        <w:t>Kapasitor Bank</w:t>
      </w:r>
    </w:p>
    <w:p w14:paraId="4D7F3B1A" w14:textId="1BE3D514" w:rsidR="00F128BF" w:rsidRPr="00F128BF" w:rsidRDefault="00F128BF" w:rsidP="00F128BF">
      <w:pPr>
        <w:pStyle w:val="IEEEParagraph"/>
        <w:tabs>
          <w:tab w:val="left" w:pos="851"/>
        </w:tabs>
        <w:ind w:left="567"/>
        <w:rPr>
          <w:sz w:val="20"/>
          <w:szCs w:val="20"/>
        </w:rPr>
      </w:pPr>
      <w:r>
        <w:rPr>
          <w:b/>
          <w:bCs/>
          <w:sz w:val="20"/>
          <w:szCs w:val="20"/>
        </w:rPr>
        <w:tab/>
      </w:r>
      <w:r w:rsidRPr="00F128BF">
        <w:rPr>
          <w:sz w:val="20"/>
          <w:szCs w:val="20"/>
        </w:rPr>
        <w:t xml:space="preserve">Kapasitor adalah komponen elektronika yang memiliki kemampuan untuk menyimpan muatan listrik </w:t>
      </w:r>
      <w:r w:rsidRPr="00F128BF">
        <w:rPr>
          <w:sz w:val="20"/>
          <w:szCs w:val="20"/>
        </w:rPr>
        <w:t>dalam jangka waktu tertentu, sedangkan  kapasitor bank adalah sekumpulan beberapa kapasitor yang disambung secara paralel atau seri untuk mendapatkan kapasitas kapasitif yang ditentukan. Besaran yang sering dipakai untuk kapasitor Bank adalah kVAR (Kilovolt ampere reactif) meskipun didalamnya terkandung/tercantum besaran kapasitansi yaitu farad atau microfarad.</w:t>
      </w:r>
      <w:r>
        <w:rPr>
          <w:sz w:val="20"/>
          <w:szCs w:val="20"/>
        </w:rPr>
        <w:t xml:space="preserve"> Kapasitor bank </w:t>
      </w:r>
      <w:r w:rsidRPr="00F128BF">
        <w:rPr>
          <w:sz w:val="20"/>
          <w:szCs w:val="20"/>
        </w:rPr>
        <w:t>bekerja dengan menyediakan daya reaktif (kVAR) yang dibutuhkan oleh beban induktif (seperti motor, transformator, lampu neon, dan lain-lain) di dalam sistem kelistrikan. Pada saat tegangan (voltase) PLN tidak stabil (naik turun) kapasitor akan memaksimalkan energi listrik simpananya, sehingga suplai arus listrik pada peralatan listrik/elektronik yang sedang aktif tetap stabil</w:t>
      </w:r>
      <w:r w:rsidR="00EB45D2">
        <w:rPr>
          <w:sz w:val="20"/>
          <w:szCs w:val="20"/>
        </w:rPr>
        <w:t xml:space="preserve"> yang berdmpak pada kenaikan faktor daya</w:t>
      </w:r>
      <w:r w:rsidRPr="00F128BF">
        <w:rPr>
          <w:sz w:val="20"/>
          <w:szCs w:val="20"/>
        </w:rPr>
        <w:t>, hal inilah yang dapat membuat umur peralatan listrik/elektronik lebih awet dan tahan lama alias tidak cepat rusak.</w:t>
      </w:r>
    </w:p>
    <w:p w14:paraId="36D950C4" w14:textId="13606AC0" w:rsidR="00F128BF" w:rsidRDefault="00F128BF" w:rsidP="00F128BF">
      <w:pPr>
        <w:pStyle w:val="IEEEParagraph"/>
        <w:tabs>
          <w:tab w:val="left" w:pos="851"/>
        </w:tabs>
        <w:ind w:left="567" w:firstLine="0"/>
        <w:rPr>
          <w:sz w:val="20"/>
          <w:szCs w:val="20"/>
        </w:rPr>
      </w:pPr>
      <w:r>
        <w:rPr>
          <w:b/>
          <w:bCs/>
          <w:sz w:val="20"/>
          <w:szCs w:val="20"/>
        </w:rPr>
        <w:tab/>
      </w:r>
    </w:p>
    <w:p w14:paraId="74EC0DA8" w14:textId="12C20646" w:rsidR="00F128BF" w:rsidRDefault="00F128BF" w:rsidP="00F128BF">
      <w:pPr>
        <w:pStyle w:val="IEEEParagraph"/>
        <w:tabs>
          <w:tab w:val="left" w:pos="851"/>
        </w:tabs>
        <w:ind w:left="567" w:firstLine="0"/>
        <w:rPr>
          <w:sz w:val="20"/>
          <w:szCs w:val="20"/>
        </w:rPr>
      </w:pPr>
      <w:r>
        <w:rPr>
          <w:sz w:val="20"/>
          <w:szCs w:val="20"/>
        </w:rPr>
        <w:t>Kapasitor bank mempunyai komponen utama yaitu :</w:t>
      </w:r>
    </w:p>
    <w:p w14:paraId="6A39B80E" w14:textId="6293B9DA" w:rsidR="00EB45D2" w:rsidRDefault="00EB45D2" w:rsidP="00EB45D2">
      <w:pPr>
        <w:pStyle w:val="IEEEParagraph"/>
        <w:numPr>
          <w:ilvl w:val="0"/>
          <w:numId w:val="13"/>
        </w:numPr>
        <w:tabs>
          <w:tab w:val="left" w:pos="851"/>
        </w:tabs>
        <w:rPr>
          <w:sz w:val="20"/>
          <w:szCs w:val="20"/>
        </w:rPr>
      </w:pPr>
      <w:r>
        <w:rPr>
          <w:sz w:val="20"/>
          <w:szCs w:val="20"/>
        </w:rPr>
        <w:t>Main Switch</w:t>
      </w:r>
    </w:p>
    <w:p w14:paraId="0FBE5B4D" w14:textId="4E81A79E" w:rsidR="00EB45D2" w:rsidRDefault="00EB45D2" w:rsidP="00EB45D2">
      <w:pPr>
        <w:pStyle w:val="IEEEParagraph"/>
        <w:ind w:left="851" w:firstLine="0"/>
        <w:rPr>
          <w:sz w:val="20"/>
          <w:szCs w:val="20"/>
        </w:rPr>
      </w:pPr>
      <w:r>
        <w:rPr>
          <w:sz w:val="20"/>
          <w:szCs w:val="20"/>
        </w:rPr>
        <w:t xml:space="preserve">Main switch </w:t>
      </w:r>
      <w:r w:rsidRPr="00EB45D2">
        <w:rPr>
          <w:sz w:val="20"/>
          <w:szCs w:val="20"/>
        </w:rPr>
        <w:t>adalah perangkat pemutus dan penyambung yang dapat dioperasikan dalam kondisi berbeban</w:t>
      </w:r>
      <w:r>
        <w:rPr>
          <w:sz w:val="20"/>
          <w:szCs w:val="20"/>
        </w:rPr>
        <w:t>.</w:t>
      </w:r>
    </w:p>
    <w:p w14:paraId="5F082BDE" w14:textId="77777777" w:rsidR="00EB45D2" w:rsidRPr="00EB45D2" w:rsidRDefault="00EB45D2" w:rsidP="00EB45D2">
      <w:pPr>
        <w:pStyle w:val="IEEEParagraph"/>
        <w:ind w:left="851" w:firstLine="0"/>
        <w:rPr>
          <w:sz w:val="20"/>
          <w:szCs w:val="20"/>
        </w:rPr>
      </w:pPr>
    </w:p>
    <w:p w14:paraId="368E78EE" w14:textId="44863D8E" w:rsidR="00EB45D2" w:rsidRDefault="00EB45D2" w:rsidP="00F128BF">
      <w:pPr>
        <w:pStyle w:val="IEEEParagraph"/>
        <w:numPr>
          <w:ilvl w:val="0"/>
          <w:numId w:val="13"/>
        </w:numPr>
        <w:tabs>
          <w:tab w:val="left" w:pos="851"/>
        </w:tabs>
        <w:rPr>
          <w:sz w:val="20"/>
          <w:szCs w:val="20"/>
        </w:rPr>
      </w:pPr>
      <w:r>
        <w:rPr>
          <w:sz w:val="20"/>
          <w:szCs w:val="20"/>
        </w:rPr>
        <w:t>Breaer Kapasitor</w:t>
      </w:r>
    </w:p>
    <w:p w14:paraId="6CF45B22" w14:textId="5FC982CD" w:rsidR="00EB45D2" w:rsidRDefault="00EB45D2" w:rsidP="00EB45D2">
      <w:pPr>
        <w:pStyle w:val="IEEEParagraph"/>
        <w:tabs>
          <w:tab w:val="left" w:pos="851"/>
        </w:tabs>
        <w:ind w:left="851" w:firstLine="0"/>
        <w:rPr>
          <w:sz w:val="20"/>
          <w:szCs w:val="20"/>
        </w:rPr>
      </w:pPr>
      <w:r w:rsidRPr="00EB45D2">
        <w:rPr>
          <w:sz w:val="20"/>
          <w:szCs w:val="20"/>
        </w:rPr>
        <w:t>Komponen yang biasa digunakan untuk digunakan sebagai kapasitor breaker adalah MCCB untuk mengamankan kabel yang terpasang dari breaker ke kapasitor dan kapasitor itu sendiri.</w:t>
      </w:r>
    </w:p>
    <w:p w14:paraId="50ABEEC7" w14:textId="77777777" w:rsidR="00EB45D2" w:rsidRDefault="00EB45D2" w:rsidP="00EB45D2">
      <w:pPr>
        <w:pStyle w:val="IEEEParagraph"/>
        <w:tabs>
          <w:tab w:val="left" w:pos="851"/>
        </w:tabs>
        <w:ind w:left="851" w:firstLine="0"/>
        <w:rPr>
          <w:sz w:val="20"/>
          <w:szCs w:val="20"/>
        </w:rPr>
      </w:pPr>
    </w:p>
    <w:p w14:paraId="297E9EBC" w14:textId="6EF42F3E" w:rsidR="00EB45D2" w:rsidRDefault="00EB45D2" w:rsidP="00F128BF">
      <w:pPr>
        <w:pStyle w:val="IEEEParagraph"/>
        <w:numPr>
          <w:ilvl w:val="0"/>
          <w:numId w:val="13"/>
        </w:numPr>
        <w:tabs>
          <w:tab w:val="left" w:pos="851"/>
        </w:tabs>
        <w:rPr>
          <w:sz w:val="20"/>
          <w:szCs w:val="20"/>
        </w:rPr>
      </w:pPr>
      <w:r>
        <w:rPr>
          <w:sz w:val="20"/>
          <w:szCs w:val="20"/>
        </w:rPr>
        <w:t>Kontaktor</w:t>
      </w:r>
    </w:p>
    <w:p w14:paraId="28C54D65" w14:textId="7C979A90" w:rsidR="00EB45D2" w:rsidRDefault="00EB45D2" w:rsidP="00EB45D2">
      <w:pPr>
        <w:pStyle w:val="IEEEParagraph"/>
        <w:tabs>
          <w:tab w:val="left" w:pos="851"/>
        </w:tabs>
        <w:ind w:left="851" w:firstLine="0"/>
        <w:rPr>
          <w:sz w:val="20"/>
          <w:szCs w:val="20"/>
        </w:rPr>
      </w:pPr>
      <w:r>
        <w:rPr>
          <w:sz w:val="20"/>
          <w:szCs w:val="20"/>
        </w:rPr>
        <w:t>S</w:t>
      </w:r>
      <w:r w:rsidRPr="00EB45D2">
        <w:rPr>
          <w:sz w:val="20"/>
          <w:szCs w:val="20"/>
        </w:rPr>
        <w:t>ebagai alat untuk mengontrol kapasitornya. Karena beban kapasitor memiliki arus puncak yang lebih tinggi dibandingkan beban motor, maka pemilihan kontaktor harus memiliki kapasitas minimal 10% lebih tinggi dari arus nominalnya.</w:t>
      </w:r>
    </w:p>
    <w:p w14:paraId="5F1192F4" w14:textId="77777777" w:rsidR="00EB45D2" w:rsidRDefault="00EB45D2" w:rsidP="00EB45D2">
      <w:pPr>
        <w:pStyle w:val="IEEEParagraph"/>
        <w:tabs>
          <w:tab w:val="left" w:pos="851"/>
        </w:tabs>
        <w:ind w:left="851" w:firstLine="0"/>
        <w:rPr>
          <w:sz w:val="20"/>
          <w:szCs w:val="20"/>
        </w:rPr>
      </w:pPr>
    </w:p>
    <w:p w14:paraId="16A0A02C" w14:textId="77777777" w:rsidR="00EB45D2" w:rsidRDefault="00EB45D2" w:rsidP="00EB45D2">
      <w:pPr>
        <w:pStyle w:val="IEEEParagraph"/>
        <w:numPr>
          <w:ilvl w:val="0"/>
          <w:numId w:val="13"/>
        </w:numPr>
        <w:tabs>
          <w:tab w:val="left" w:pos="851"/>
        </w:tabs>
        <w:rPr>
          <w:sz w:val="20"/>
          <w:szCs w:val="20"/>
        </w:rPr>
      </w:pPr>
      <w:r>
        <w:rPr>
          <w:sz w:val="20"/>
          <w:szCs w:val="20"/>
        </w:rPr>
        <w:t>Reactive power regulator</w:t>
      </w:r>
    </w:p>
    <w:p w14:paraId="112FE687" w14:textId="3F66ECC2" w:rsidR="00EB45D2" w:rsidRDefault="00EB45D2" w:rsidP="00EB45D2">
      <w:pPr>
        <w:pStyle w:val="IEEEParagraph"/>
        <w:tabs>
          <w:tab w:val="left" w:pos="851"/>
        </w:tabs>
        <w:ind w:left="851" w:firstLine="0"/>
        <w:rPr>
          <w:sz w:val="20"/>
          <w:szCs w:val="20"/>
        </w:rPr>
      </w:pPr>
      <w:r w:rsidRPr="00EB45D2">
        <w:rPr>
          <w:sz w:val="20"/>
          <w:szCs w:val="20"/>
        </w:rPr>
        <w:t>Peralatan ini berfungsi untuk mengatur kerja kontaktor agar daya reaktif yang akan disupply ke jaringan / system dapat bekerja sesuai kapasitas yang</w:t>
      </w:r>
      <w:r>
        <w:rPr>
          <w:sz w:val="20"/>
          <w:szCs w:val="20"/>
        </w:rPr>
        <w:t xml:space="preserve"> </w:t>
      </w:r>
      <w:r w:rsidRPr="00EB45D2">
        <w:rPr>
          <w:sz w:val="20"/>
          <w:szCs w:val="20"/>
        </w:rPr>
        <w:t>dibutuhkan. Dengan acuan pembacaan besaran arus dan tegangan pada sisi utama breaker maka daya reaktif yang dibutuhkan dapat terbaca dan regulator inilah yang akan mengatur kapan dan berapa daya reaktif yang diperlukan.</w:t>
      </w:r>
    </w:p>
    <w:p w14:paraId="6A95B640" w14:textId="77777777" w:rsidR="00EB45D2" w:rsidRDefault="00EB45D2" w:rsidP="00EB45D2">
      <w:pPr>
        <w:pStyle w:val="IEEEParagraph"/>
        <w:tabs>
          <w:tab w:val="left" w:pos="851"/>
        </w:tabs>
        <w:ind w:left="851" w:firstLine="0"/>
        <w:rPr>
          <w:sz w:val="20"/>
          <w:szCs w:val="20"/>
        </w:rPr>
      </w:pPr>
    </w:p>
    <w:p w14:paraId="14DBFBC7" w14:textId="77777777" w:rsidR="00EB45D2" w:rsidRDefault="00EB45D2" w:rsidP="00EB45D2">
      <w:pPr>
        <w:pStyle w:val="IEEEParagraph"/>
        <w:tabs>
          <w:tab w:val="left" w:pos="851"/>
        </w:tabs>
        <w:ind w:left="576" w:firstLine="0"/>
        <w:rPr>
          <w:sz w:val="20"/>
          <w:szCs w:val="20"/>
        </w:rPr>
      </w:pPr>
      <w:r>
        <w:rPr>
          <w:sz w:val="20"/>
          <w:szCs w:val="20"/>
        </w:rPr>
        <w:tab/>
        <w:t>Dalam memperbaiki faktor daya dengan menggunakan kapasitor bank  terdapat 3 metode pemasangan yaitu :</w:t>
      </w:r>
    </w:p>
    <w:p w14:paraId="477667C7" w14:textId="77777777" w:rsidR="008A2636" w:rsidRDefault="00EB45D2" w:rsidP="008A2636">
      <w:pPr>
        <w:pStyle w:val="IEEEParagraph"/>
        <w:numPr>
          <w:ilvl w:val="0"/>
          <w:numId w:val="15"/>
        </w:numPr>
        <w:tabs>
          <w:tab w:val="left" w:pos="851"/>
        </w:tabs>
        <w:rPr>
          <w:sz w:val="20"/>
          <w:szCs w:val="20"/>
        </w:rPr>
      </w:pPr>
      <w:r w:rsidRPr="00EB45D2">
        <w:rPr>
          <w:sz w:val="20"/>
          <w:szCs w:val="20"/>
        </w:rPr>
        <w:t>Secara Global (Umum)</w:t>
      </w:r>
    </w:p>
    <w:p w14:paraId="0C84D295" w14:textId="562E40BD" w:rsidR="00EB45D2" w:rsidRPr="008A2636" w:rsidRDefault="00EB45D2" w:rsidP="008A2636">
      <w:pPr>
        <w:pStyle w:val="IEEEParagraph"/>
        <w:ind w:left="851" w:firstLine="0"/>
        <w:rPr>
          <w:sz w:val="20"/>
          <w:szCs w:val="20"/>
        </w:rPr>
      </w:pPr>
      <w:r w:rsidRPr="008A2636">
        <w:rPr>
          <w:sz w:val="20"/>
          <w:szCs w:val="20"/>
        </w:rPr>
        <w:t>Kapasitor dipasngkan di MDP ( Main Disribution Panel) dalam metode</w:t>
      </w:r>
    </w:p>
    <w:p w14:paraId="506F6E3F" w14:textId="45A3A044" w:rsidR="008A2636" w:rsidRDefault="00EB45D2" w:rsidP="008A2636">
      <w:pPr>
        <w:pStyle w:val="IEEEParagraph"/>
        <w:tabs>
          <w:tab w:val="left" w:pos="851"/>
        </w:tabs>
        <w:ind w:left="851" w:firstLine="0"/>
        <w:rPr>
          <w:sz w:val="20"/>
          <w:szCs w:val="20"/>
        </w:rPr>
      </w:pPr>
      <w:r w:rsidRPr="00EB45D2">
        <w:rPr>
          <w:sz w:val="20"/>
          <w:szCs w:val="20"/>
        </w:rPr>
        <w:t xml:space="preserve">ini arus yang turun hanya di penghantar antara panel MDP dan transformator, sedangkan arus yang mengalir setelah MDP tidak terjadi penurunan </w:t>
      </w:r>
      <w:r w:rsidRPr="00EB45D2">
        <w:rPr>
          <w:sz w:val="20"/>
          <w:szCs w:val="20"/>
        </w:rPr>
        <w:lastRenderedPageBreak/>
        <w:t>sehingga rugi akibat disipasi panas pada penghantar setelah MDP tidak akan terpengaruh. Akan lebih bagus lagi tenaga dengan penghantar yang cukup panjang delata voltagnya masih cukup besar.</w:t>
      </w:r>
    </w:p>
    <w:p w14:paraId="3148291F" w14:textId="77777777" w:rsidR="008A2636" w:rsidRDefault="008A2636" w:rsidP="008A2636">
      <w:pPr>
        <w:pStyle w:val="IEEEParagraph"/>
        <w:tabs>
          <w:tab w:val="left" w:pos="851"/>
        </w:tabs>
        <w:ind w:left="851" w:firstLine="0"/>
        <w:rPr>
          <w:sz w:val="20"/>
          <w:szCs w:val="20"/>
        </w:rPr>
      </w:pPr>
    </w:p>
    <w:p w14:paraId="099CD16B" w14:textId="77AA0310" w:rsidR="008A2636" w:rsidRDefault="008A2636" w:rsidP="008A2636">
      <w:pPr>
        <w:pStyle w:val="ListParagraph"/>
        <w:numPr>
          <w:ilvl w:val="0"/>
          <w:numId w:val="15"/>
        </w:numPr>
        <w:ind w:left="851" w:hanging="284"/>
        <w:rPr>
          <w:sz w:val="20"/>
          <w:szCs w:val="20"/>
        </w:rPr>
      </w:pPr>
      <w:r w:rsidRPr="008A2636">
        <w:rPr>
          <w:sz w:val="20"/>
          <w:szCs w:val="20"/>
        </w:rPr>
        <w:t>Secara Satuan (Individual)</w:t>
      </w:r>
    </w:p>
    <w:p w14:paraId="5044694F" w14:textId="57803FA7" w:rsidR="008A2636" w:rsidRDefault="008A2636" w:rsidP="008A2636">
      <w:pPr>
        <w:pStyle w:val="ListParagraph"/>
        <w:ind w:left="851"/>
        <w:jc w:val="both"/>
        <w:rPr>
          <w:sz w:val="20"/>
          <w:szCs w:val="20"/>
        </w:rPr>
      </w:pPr>
      <w:r w:rsidRPr="008A2636">
        <w:rPr>
          <w:sz w:val="20"/>
          <w:szCs w:val="20"/>
        </w:rPr>
        <w:t>Kapasitor langsung dipasang ke masing-masing beban, khususnya yang mempunyai yang mempunyai daya yang besar. Cara ini sebenarnya lebih efektif dan baik dari segi teknis, akan tetapi metode ini mempunyai kekurangan yaitu perlu ruang untuk meletakan kapasitor agar nilai estetika tidak terganggu dan jika mesin yang dipasang tergolong banyak total biaya yang di keluarkan akan lebih besar.</w:t>
      </w:r>
    </w:p>
    <w:p w14:paraId="6E16CA40" w14:textId="77777777" w:rsidR="008A2636" w:rsidRDefault="008A2636" w:rsidP="008A2636">
      <w:pPr>
        <w:pStyle w:val="ListParagraph"/>
        <w:ind w:left="851"/>
        <w:jc w:val="both"/>
        <w:rPr>
          <w:sz w:val="20"/>
          <w:szCs w:val="20"/>
        </w:rPr>
      </w:pPr>
    </w:p>
    <w:p w14:paraId="30BEACC7" w14:textId="27B8775D" w:rsidR="008A2636" w:rsidRDefault="008A2636" w:rsidP="008A2636">
      <w:pPr>
        <w:pStyle w:val="ListParagraph"/>
        <w:numPr>
          <w:ilvl w:val="0"/>
          <w:numId w:val="15"/>
        </w:numPr>
        <w:ind w:left="851" w:hanging="284"/>
        <w:jc w:val="both"/>
        <w:rPr>
          <w:sz w:val="20"/>
          <w:szCs w:val="20"/>
        </w:rPr>
      </w:pPr>
      <w:r w:rsidRPr="008A2636">
        <w:rPr>
          <w:sz w:val="20"/>
          <w:szCs w:val="20"/>
        </w:rPr>
        <w:t>Pemasangan kapasitor bank yang terdiri dari beberapa panel kapasitor yang akan dipasang pada setiap panel sub distribution panel (SDP). Cara ini cocok untuk diintalasikan di industri dengan beban yang terpasang tergolong besar sampai ribuan kva dan jarak panel MDP dan SDP cukup berjauhan.</w:t>
      </w:r>
    </w:p>
    <w:p w14:paraId="73C25354" w14:textId="4E096F25" w:rsidR="008A2636" w:rsidRDefault="008A2636" w:rsidP="008A2636">
      <w:pPr>
        <w:pStyle w:val="ListParagraph"/>
        <w:ind w:left="927"/>
        <w:jc w:val="both"/>
        <w:rPr>
          <w:sz w:val="20"/>
          <w:szCs w:val="20"/>
        </w:rPr>
      </w:pPr>
    </w:p>
    <w:p w14:paraId="5AF9B129" w14:textId="6499445A" w:rsidR="008A2636" w:rsidRPr="008A2636" w:rsidRDefault="008A2636" w:rsidP="00AE55EF">
      <w:pPr>
        <w:pStyle w:val="ListParagraph"/>
        <w:numPr>
          <w:ilvl w:val="1"/>
          <w:numId w:val="17"/>
        </w:numPr>
        <w:jc w:val="both"/>
        <w:rPr>
          <w:b/>
          <w:bCs/>
          <w:sz w:val="20"/>
          <w:szCs w:val="20"/>
        </w:rPr>
      </w:pPr>
      <w:r>
        <w:rPr>
          <w:b/>
          <w:bCs/>
          <w:sz w:val="20"/>
          <w:szCs w:val="20"/>
        </w:rPr>
        <w:t xml:space="preserve">ETAP </w:t>
      </w:r>
      <w:r w:rsidRPr="008A2636">
        <w:rPr>
          <w:b/>
          <w:bCs/>
          <w:sz w:val="20"/>
          <w:szCs w:val="20"/>
        </w:rPr>
        <w:t>(Electric Trancient Analysis Program)</w:t>
      </w:r>
    </w:p>
    <w:p w14:paraId="62118BF0" w14:textId="77777777" w:rsidR="0020716A" w:rsidRDefault="008A2636" w:rsidP="008A2636">
      <w:pPr>
        <w:pStyle w:val="IEEEParagraph"/>
        <w:tabs>
          <w:tab w:val="left" w:pos="851"/>
        </w:tabs>
        <w:ind w:left="851" w:firstLine="0"/>
        <w:rPr>
          <w:sz w:val="20"/>
          <w:szCs w:val="20"/>
        </w:rPr>
      </w:pPr>
      <w:r w:rsidRPr="008A2636">
        <w:rPr>
          <w:sz w:val="20"/>
          <w:szCs w:val="20"/>
        </w:rPr>
        <w:t xml:space="preserve">Etap merupakan software yang digunakan untuk </w:t>
      </w:r>
    </w:p>
    <w:p w14:paraId="38A92575" w14:textId="3EBEF37C" w:rsidR="008A2636" w:rsidRPr="00F128BF" w:rsidRDefault="008A2636" w:rsidP="0020716A">
      <w:pPr>
        <w:pStyle w:val="IEEEParagraph"/>
        <w:tabs>
          <w:tab w:val="left" w:pos="851"/>
        </w:tabs>
        <w:ind w:left="567" w:firstLine="0"/>
        <w:rPr>
          <w:sz w:val="20"/>
          <w:szCs w:val="20"/>
        </w:rPr>
      </w:pPr>
      <w:r w:rsidRPr="008A2636">
        <w:rPr>
          <w:sz w:val="20"/>
          <w:szCs w:val="20"/>
        </w:rPr>
        <w:t xml:space="preserve">melakukan desain/perencanaan </w:t>
      </w:r>
      <w:r w:rsidR="00AE55EF">
        <w:rPr>
          <w:sz w:val="20"/>
          <w:szCs w:val="20"/>
        </w:rPr>
        <w:pgNum/>
      </w:r>
      <w:r w:rsidR="00AE55EF">
        <w:rPr>
          <w:sz w:val="20"/>
          <w:szCs w:val="20"/>
        </w:rPr>
        <w:t>embal</w:t>
      </w:r>
      <w:r w:rsidRPr="008A2636">
        <w:rPr>
          <w:sz w:val="20"/>
          <w:szCs w:val="20"/>
        </w:rPr>
        <w:t xml:space="preserve"> kelistrikan yang ada di suatu Industri atau Wilayah. Software ini sangat bermanfaat untuk melakukan berbagai </w:t>
      </w:r>
      <w:r w:rsidR="00AE55EF">
        <w:rPr>
          <w:sz w:val="20"/>
          <w:szCs w:val="20"/>
        </w:rPr>
        <w:pgNum/>
      </w:r>
      <w:r w:rsidR="00AE55EF">
        <w:rPr>
          <w:sz w:val="20"/>
          <w:szCs w:val="20"/>
        </w:rPr>
        <w:t>embali</w:t>
      </w:r>
      <w:r w:rsidRPr="008A2636">
        <w:rPr>
          <w:sz w:val="20"/>
          <w:szCs w:val="20"/>
        </w:rPr>
        <w:t xml:space="preserve"> yang sangat membantu untuk mempermudah pekerjaan.</w:t>
      </w:r>
    </w:p>
    <w:p w14:paraId="47CE4C6A" w14:textId="23453BCC" w:rsidR="0080480D" w:rsidRPr="00360D09" w:rsidRDefault="008A2636" w:rsidP="008A2636">
      <w:pPr>
        <w:pStyle w:val="IEEEHeading1"/>
        <w:numPr>
          <w:ilvl w:val="0"/>
          <w:numId w:val="0"/>
        </w:numPr>
        <w:rPr>
          <w:szCs w:val="20"/>
        </w:rPr>
      </w:pPr>
      <w:r w:rsidRPr="008A2636">
        <w:rPr>
          <w:szCs w:val="20"/>
        </w:rPr>
        <w:t>iii</w:t>
      </w:r>
      <w:r>
        <w:rPr>
          <w:szCs w:val="20"/>
        </w:rPr>
        <w:tab/>
      </w:r>
      <w:r w:rsidRPr="0020716A">
        <w:rPr>
          <w:szCs w:val="20"/>
        </w:rPr>
        <w:t>Metode Penelitian</w:t>
      </w:r>
    </w:p>
    <w:p w14:paraId="115BDD2D" w14:textId="77777777" w:rsidR="0020716A" w:rsidRDefault="0020716A" w:rsidP="00AE55EF">
      <w:pPr>
        <w:pStyle w:val="IEEEHeading2"/>
        <w:numPr>
          <w:ilvl w:val="1"/>
          <w:numId w:val="15"/>
        </w:numPr>
        <w:ind w:left="851"/>
        <w:rPr>
          <w:b/>
          <w:bCs/>
          <w:i w:val="0"/>
          <w:iCs/>
          <w:szCs w:val="20"/>
        </w:rPr>
      </w:pPr>
      <w:r>
        <w:rPr>
          <w:b/>
          <w:bCs/>
          <w:i w:val="0"/>
          <w:iCs/>
          <w:szCs w:val="20"/>
        </w:rPr>
        <w:t>Metode Pengumpumpulan Data</w:t>
      </w:r>
    </w:p>
    <w:p w14:paraId="48423270" w14:textId="2944A285" w:rsidR="0020716A" w:rsidRDefault="0020716A" w:rsidP="0020716A">
      <w:pPr>
        <w:pStyle w:val="IEEEHeading2"/>
        <w:numPr>
          <w:ilvl w:val="0"/>
          <w:numId w:val="18"/>
        </w:numPr>
        <w:rPr>
          <w:i w:val="0"/>
          <w:iCs/>
          <w:szCs w:val="20"/>
        </w:rPr>
      </w:pPr>
      <w:r w:rsidRPr="0020716A">
        <w:rPr>
          <w:i w:val="0"/>
          <w:iCs/>
        </w:rPr>
        <w:t xml:space="preserve">Metode Interview, yaitu </w:t>
      </w:r>
      <w:r w:rsidR="00AE55EF">
        <w:rPr>
          <w:i w:val="0"/>
          <w:iCs/>
        </w:rPr>
        <w:pgNum/>
      </w:r>
      <w:r w:rsidR="00AE55EF">
        <w:rPr>
          <w:i w:val="0"/>
          <w:iCs/>
        </w:rPr>
        <w:t>embal</w:t>
      </w:r>
      <w:r w:rsidRPr="0020716A">
        <w:rPr>
          <w:i w:val="0"/>
          <w:iCs/>
        </w:rPr>
        <w:t xml:space="preserve"> pengumpulan data </w:t>
      </w:r>
      <w:r w:rsidRPr="0020716A">
        <w:rPr>
          <w:i w:val="0"/>
          <w:iCs/>
          <w:szCs w:val="20"/>
        </w:rPr>
        <w:t>dengan cara wawancara langsung dengan narsumber data, dan mencatat data-data yang penting untuk melakukan penelitian.</w:t>
      </w:r>
    </w:p>
    <w:p w14:paraId="0B621FA2" w14:textId="77777777" w:rsidR="0020716A" w:rsidRPr="0020716A" w:rsidRDefault="0020716A" w:rsidP="0020716A">
      <w:pPr>
        <w:pStyle w:val="IEEEParagraph"/>
      </w:pPr>
    </w:p>
    <w:p w14:paraId="6E6F11E2" w14:textId="40F28F31" w:rsidR="0020716A" w:rsidRDefault="0020716A" w:rsidP="0020716A">
      <w:pPr>
        <w:pStyle w:val="ListParagraph"/>
        <w:numPr>
          <w:ilvl w:val="0"/>
          <w:numId w:val="18"/>
        </w:numPr>
        <w:rPr>
          <w:sz w:val="20"/>
          <w:szCs w:val="20"/>
        </w:rPr>
      </w:pPr>
      <w:r w:rsidRPr="0020716A">
        <w:rPr>
          <w:sz w:val="20"/>
          <w:szCs w:val="20"/>
        </w:rPr>
        <w:t xml:space="preserve">Metode Observasi, yaitu </w:t>
      </w:r>
      <w:r w:rsidR="00AE55EF">
        <w:rPr>
          <w:sz w:val="20"/>
          <w:szCs w:val="20"/>
        </w:rPr>
        <w:pgNum/>
      </w:r>
      <w:r w:rsidR="00AE55EF">
        <w:rPr>
          <w:sz w:val="20"/>
          <w:szCs w:val="20"/>
        </w:rPr>
        <w:t>embal</w:t>
      </w:r>
      <w:r w:rsidRPr="0020716A">
        <w:rPr>
          <w:sz w:val="20"/>
          <w:szCs w:val="20"/>
        </w:rPr>
        <w:t xml:space="preserve"> pengumpalan data dimana kita mengamati secara langsung terhadap keadaaan sebenarnya dari kapasitor bank yang ada di Gedung Transmart Mall Palembang.</w:t>
      </w:r>
    </w:p>
    <w:p w14:paraId="346C198D" w14:textId="77777777" w:rsidR="00AE55EF" w:rsidRDefault="00AE55EF" w:rsidP="00AE55EF">
      <w:pPr>
        <w:pStyle w:val="ListParagraph"/>
        <w:rPr>
          <w:sz w:val="20"/>
          <w:szCs w:val="20"/>
        </w:rPr>
      </w:pPr>
    </w:p>
    <w:p w14:paraId="29B736A1" w14:textId="77777777" w:rsidR="0020716A" w:rsidRPr="0020716A" w:rsidRDefault="0020716A" w:rsidP="0020716A">
      <w:pPr>
        <w:pStyle w:val="ListParagraph"/>
        <w:rPr>
          <w:sz w:val="20"/>
          <w:szCs w:val="20"/>
        </w:rPr>
      </w:pPr>
    </w:p>
    <w:p w14:paraId="78211F35" w14:textId="77777777" w:rsidR="0020716A" w:rsidRPr="0020716A" w:rsidRDefault="0020716A" w:rsidP="0020716A">
      <w:pPr>
        <w:pStyle w:val="ListParagraph"/>
        <w:ind w:left="927"/>
        <w:rPr>
          <w:sz w:val="20"/>
          <w:szCs w:val="20"/>
        </w:rPr>
      </w:pPr>
    </w:p>
    <w:p w14:paraId="117D71ED" w14:textId="1F712DD3" w:rsidR="0020716A" w:rsidRPr="0020716A" w:rsidRDefault="0020716A" w:rsidP="0020716A">
      <w:pPr>
        <w:pStyle w:val="ListParagraph"/>
        <w:numPr>
          <w:ilvl w:val="0"/>
          <w:numId w:val="18"/>
        </w:numPr>
        <w:rPr>
          <w:sz w:val="20"/>
          <w:szCs w:val="20"/>
        </w:rPr>
      </w:pPr>
      <w:r w:rsidRPr="0020716A">
        <w:rPr>
          <w:sz w:val="20"/>
          <w:szCs w:val="20"/>
        </w:rPr>
        <w:t xml:space="preserve">Metode analisis data, yaitu data-data yang sudah dikumpulkan dari 2 metode diatas dianalisis </w:t>
      </w:r>
      <w:r w:rsidR="00AE55EF">
        <w:rPr>
          <w:sz w:val="20"/>
          <w:szCs w:val="20"/>
        </w:rPr>
        <w:pgNum/>
      </w:r>
      <w:r w:rsidR="00AE55EF">
        <w:rPr>
          <w:sz w:val="20"/>
          <w:szCs w:val="20"/>
        </w:rPr>
        <w:t>embali</w:t>
      </w:r>
      <w:r w:rsidRPr="0020716A">
        <w:rPr>
          <w:sz w:val="20"/>
          <w:szCs w:val="20"/>
        </w:rPr>
        <w:t xml:space="preserve"> untuk mendapatkan hasil kesimpulan dari penelitian secara kasar.</w:t>
      </w:r>
    </w:p>
    <w:p w14:paraId="54AFDB83" w14:textId="42CAB68D" w:rsidR="0020716A" w:rsidRPr="0020716A" w:rsidRDefault="0020716A" w:rsidP="0020716A">
      <w:pPr>
        <w:pStyle w:val="IEEEParagraph"/>
        <w:ind w:left="927" w:firstLine="0"/>
      </w:pPr>
    </w:p>
    <w:p w14:paraId="3584CD6E" w14:textId="77777777" w:rsidR="0092557A" w:rsidRDefault="0092557A" w:rsidP="0080480D">
      <w:pPr>
        <w:pStyle w:val="IEEEParagraph"/>
        <w:rPr>
          <w:rStyle w:val="longtext"/>
          <w:sz w:val="20"/>
          <w:szCs w:val="20"/>
          <w:shd w:val="clear" w:color="auto" w:fill="FFFFFF"/>
        </w:rPr>
      </w:pPr>
      <w:r>
        <w:rPr>
          <w:rStyle w:val="longtext"/>
          <w:sz w:val="20"/>
          <w:szCs w:val="20"/>
          <w:shd w:val="clear" w:color="auto" w:fill="FFFFFF"/>
        </w:rPr>
        <w:tab/>
        <w:t xml:space="preserve">Setelah melakukan ketiga metode pengolahan data </w:t>
      </w:r>
    </w:p>
    <w:p w14:paraId="1EA36B57" w14:textId="133FC9C4" w:rsidR="0080480D" w:rsidRDefault="0092557A" w:rsidP="0092557A">
      <w:pPr>
        <w:pStyle w:val="IEEEParagraph"/>
        <w:ind w:left="288"/>
        <w:rPr>
          <w:rStyle w:val="longtext"/>
          <w:sz w:val="20"/>
          <w:szCs w:val="20"/>
          <w:shd w:val="clear" w:color="auto" w:fill="FFFFFF"/>
        </w:rPr>
      </w:pPr>
      <w:r>
        <w:rPr>
          <w:rStyle w:val="longtext"/>
          <w:sz w:val="20"/>
          <w:szCs w:val="20"/>
          <w:shd w:val="clear" w:color="auto" w:fill="FFFFFF"/>
        </w:rPr>
        <w:t xml:space="preserve">didapati </w:t>
      </w:r>
      <w:r w:rsidR="003D1B33">
        <w:rPr>
          <w:rStyle w:val="longtext"/>
          <w:sz w:val="20"/>
          <w:szCs w:val="20"/>
          <w:shd w:val="clear" w:color="auto" w:fill="FFFFFF"/>
        </w:rPr>
        <w:t xml:space="preserve">telah didapatkan data sebagai </w:t>
      </w:r>
      <w:r>
        <w:rPr>
          <w:rStyle w:val="longtext"/>
          <w:sz w:val="20"/>
          <w:szCs w:val="20"/>
          <w:shd w:val="clear" w:color="auto" w:fill="FFFFFF"/>
        </w:rPr>
        <w:t>berikut :</w:t>
      </w:r>
    </w:p>
    <w:p w14:paraId="112C1283" w14:textId="62CEE8CE" w:rsidR="003D1B33" w:rsidRDefault="003D1B33" w:rsidP="0092557A">
      <w:pPr>
        <w:pStyle w:val="IEEEParagraph"/>
        <w:ind w:left="288"/>
        <w:rPr>
          <w:rStyle w:val="longtext"/>
          <w:sz w:val="20"/>
          <w:szCs w:val="20"/>
          <w:shd w:val="clear" w:color="auto" w:fill="FFFFFF"/>
        </w:rPr>
      </w:pPr>
    </w:p>
    <w:p w14:paraId="36C61009" w14:textId="35CC2E06" w:rsidR="003D1B33" w:rsidRDefault="003D1B33" w:rsidP="003D1B33">
      <w:pPr>
        <w:pStyle w:val="IEEEParagraph"/>
        <w:numPr>
          <w:ilvl w:val="0"/>
          <w:numId w:val="19"/>
        </w:numPr>
        <w:rPr>
          <w:rStyle w:val="longtext"/>
          <w:sz w:val="20"/>
          <w:szCs w:val="20"/>
          <w:shd w:val="clear" w:color="auto" w:fill="FFFFFF"/>
        </w:rPr>
      </w:pPr>
      <w:r>
        <w:rPr>
          <w:rStyle w:val="longtext"/>
          <w:sz w:val="20"/>
          <w:szCs w:val="20"/>
          <w:shd w:val="clear" w:color="auto" w:fill="FFFFFF"/>
        </w:rPr>
        <w:t>Data Beban</w:t>
      </w:r>
    </w:p>
    <w:p w14:paraId="7BA192CB" w14:textId="50B1AD45" w:rsidR="003D1B33" w:rsidRDefault="00434D52" w:rsidP="003D1B33">
      <w:pPr>
        <w:pStyle w:val="IEEEParagraph"/>
        <w:ind w:left="864" w:firstLine="0"/>
        <w:rPr>
          <w:rStyle w:val="longtext"/>
          <w:sz w:val="20"/>
          <w:szCs w:val="20"/>
          <w:shd w:val="clear" w:color="auto" w:fill="FFFFFF"/>
        </w:rPr>
      </w:pPr>
      <w:r>
        <w:rPr>
          <w:rStyle w:val="longtext"/>
          <w:sz w:val="20"/>
          <w:szCs w:val="20"/>
          <w:shd w:val="clear" w:color="auto" w:fill="FFFFFF"/>
        </w:rPr>
        <w:t xml:space="preserve">Data ini diambil dari pengukuran 7 panel yang terpasangan di gedung Transmart Mall Palembang </w:t>
      </w:r>
    </w:p>
    <w:p w14:paraId="4B511A8A" w14:textId="77777777" w:rsidR="00434D52" w:rsidRDefault="00434D52" w:rsidP="003D1B33">
      <w:pPr>
        <w:pStyle w:val="IEEEParagraph"/>
        <w:ind w:left="864" w:firstLine="0"/>
        <w:rPr>
          <w:rStyle w:val="longtext"/>
          <w:sz w:val="20"/>
          <w:szCs w:val="20"/>
          <w:shd w:val="clear" w:color="auto" w:fill="FFFFFF"/>
        </w:rPr>
      </w:pPr>
    </w:p>
    <w:p w14:paraId="0C327577" w14:textId="0173FE3F" w:rsidR="0092557A" w:rsidRDefault="003D1B33" w:rsidP="003D1B33">
      <w:pPr>
        <w:pStyle w:val="IEEEParagraph"/>
        <w:ind w:left="288"/>
        <w:jc w:val="center"/>
        <w:rPr>
          <w:rStyle w:val="longtext"/>
          <w:sz w:val="20"/>
          <w:szCs w:val="20"/>
          <w:shd w:val="clear" w:color="auto" w:fill="FFFFFF"/>
        </w:rPr>
      </w:pPr>
      <w:r>
        <w:rPr>
          <w:rStyle w:val="longtext"/>
          <w:sz w:val="20"/>
          <w:szCs w:val="20"/>
          <w:shd w:val="clear" w:color="auto" w:fill="FFFFFF"/>
        </w:rPr>
        <w:t>Tabel 3.1 Data Beban Panel</w:t>
      </w:r>
    </w:p>
    <w:p w14:paraId="59ED6FC2" w14:textId="77777777" w:rsidR="00434D52" w:rsidRDefault="00434D52" w:rsidP="003D1B33">
      <w:pPr>
        <w:pStyle w:val="IEEEParagraph"/>
        <w:ind w:left="288"/>
        <w:jc w:val="center"/>
        <w:rPr>
          <w:rStyle w:val="longtext"/>
          <w:sz w:val="20"/>
          <w:szCs w:val="20"/>
          <w:shd w:val="clear" w:color="auto" w:fill="FFFFFF"/>
        </w:rPr>
      </w:pPr>
    </w:p>
    <w:tbl>
      <w:tblPr>
        <w:tblStyle w:val="TableGrid"/>
        <w:tblW w:w="0" w:type="auto"/>
        <w:tblInd w:w="675" w:type="dxa"/>
        <w:tblLayout w:type="fixed"/>
        <w:tblLook w:val="04A0" w:firstRow="1" w:lastRow="0" w:firstColumn="1" w:lastColumn="0" w:noHBand="0" w:noVBand="1"/>
      </w:tblPr>
      <w:tblGrid>
        <w:gridCol w:w="316"/>
        <w:gridCol w:w="1244"/>
        <w:gridCol w:w="992"/>
        <w:gridCol w:w="1134"/>
        <w:gridCol w:w="567"/>
      </w:tblGrid>
      <w:tr w:rsidR="005E5DE7" w14:paraId="08E79D85" w14:textId="77777777" w:rsidTr="003D1B33">
        <w:tc>
          <w:tcPr>
            <w:tcW w:w="4253" w:type="dxa"/>
            <w:gridSpan w:val="5"/>
          </w:tcPr>
          <w:p w14:paraId="00F46761" w14:textId="56FC86A1" w:rsidR="005E5DE7" w:rsidRDefault="005E5DE7" w:rsidP="003D1B33">
            <w:pPr>
              <w:pStyle w:val="IEEEParagraph"/>
              <w:ind w:firstLine="0"/>
              <w:jc w:val="center"/>
              <w:rPr>
                <w:rStyle w:val="longtext"/>
                <w:sz w:val="20"/>
                <w:szCs w:val="20"/>
                <w:shd w:val="clear" w:color="auto" w:fill="FFFFFF"/>
              </w:rPr>
            </w:pPr>
            <w:r>
              <w:rPr>
                <w:rStyle w:val="longtext"/>
                <w:sz w:val="20"/>
                <w:szCs w:val="20"/>
                <w:shd w:val="clear" w:color="auto" w:fill="FFFFFF"/>
              </w:rPr>
              <w:t xml:space="preserve">PUTR </w:t>
            </w:r>
            <w:r w:rsidRPr="0092557A">
              <w:rPr>
                <w:rStyle w:val="longtext"/>
                <w:sz w:val="20"/>
                <w:szCs w:val="20"/>
                <w:shd w:val="clear" w:color="auto" w:fill="FFFFFF"/>
              </w:rPr>
              <w:t>3 FASA, 4 WIRES, 220/380 V, 50 Hz</w:t>
            </w:r>
          </w:p>
        </w:tc>
      </w:tr>
      <w:tr w:rsidR="005E5DE7" w14:paraId="1A115D28" w14:textId="77777777" w:rsidTr="003D1B33">
        <w:tc>
          <w:tcPr>
            <w:tcW w:w="316" w:type="dxa"/>
          </w:tcPr>
          <w:p w14:paraId="3F0116E5" w14:textId="3D5BD2CC" w:rsidR="005E5DE7" w:rsidRDefault="005E5DE7" w:rsidP="0092557A">
            <w:pPr>
              <w:pStyle w:val="IEEEParagraph"/>
              <w:ind w:firstLine="0"/>
              <w:rPr>
                <w:rStyle w:val="longtext"/>
                <w:sz w:val="20"/>
                <w:szCs w:val="20"/>
                <w:shd w:val="clear" w:color="auto" w:fill="FFFFFF"/>
              </w:rPr>
            </w:pPr>
          </w:p>
        </w:tc>
        <w:tc>
          <w:tcPr>
            <w:tcW w:w="1244" w:type="dxa"/>
          </w:tcPr>
          <w:p w14:paraId="27D82609" w14:textId="3E1EC441" w:rsidR="005E5DE7" w:rsidRDefault="005E5DE7" w:rsidP="0092557A">
            <w:pPr>
              <w:pStyle w:val="IEEEParagraph"/>
              <w:ind w:firstLine="0"/>
              <w:rPr>
                <w:rStyle w:val="longtext"/>
                <w:sz w:val="20"/>
                <w:szCs w:val="20"/>
                <w:shd w:val="clear" w:color="auto" w:fill="FFFFFF"/>
              </w:rPr>
            </w:pPr>
            <w:r w:rsidRPr="0092557A">
              <w:rPr>
                <w:rStyle w:val="longtext"/>
                <w:sz w:val="20"/>
                <w:szCs w:val="20"/>
                <w:shd w:val="clear" w:color="auto" w:fill="FFFFFF"/>
              </w:rPr>
              <w:t>Nama Panel</w:t>
            </w:r>
          </w:p>
        </w:tc>
        <w:tc>
          <w:tcPr>
            <w:tcW w:w="992" w:type="dxa"/>
          </w:tcPr>
          <w:p w14:paraId="2A37EEC1" w14:textId="4C044854" w:rsidR="005E5DE7" w:rsidRDefault="005E5DE7" w:rsidP="0092557A">
            <w:pPr>
              <w:pStyle w:val="IEEEParagraph"/>
              <w:ind w:firstLine="0"/>
              <w:rPr>
                <w:rStyle w:val="longtext"/>
                <w:sz w:val="20"/>
                <w:szCs w:val="20"/>
                <w:shd w:val="clear" w:color="auto" w:fill="FFFFFF"/>
              </w:rPr>
            </w:pPr>
            <w:r>
              <w:rPr>
                <w:rStyle w:val="longtext"/>
                <w:sz w:val="20"/>
                <w:szCs w:val="20"/>
                <w:shd w:val="clear" w:color="auto" w:fill="FFFFFF"/>
              </w:rPr>
              <w:t>S (kVA)</w:t>
            </w:r>
          </w:p>
        </w:tc>
        <w:tc>
          <w:tcPr>
            <w:tcW w:w="1134" w:type="dxa"/>
          </w:tcPr>
          <w:p w14:paraId="3ECF2087" w14:textId="0709721E" w:rsidR="005E5DE7" w:rsidRDefault="005E5DE7" w:rsidP="0092557A">
            <w:pPr>
              <w:pStyle w:val="IEEEParagraph"/>
              <w:ind w:firstLine="0"/>
              <w:rPr>
                <w:rStyle w:val="longtext"/>
                <w:sz w:val="20"/>
                <w:szCs w:val="20"/>
                <w:shd w:val="clear" w:color="auto" w:fill="FFFFFF"/>
              </w:rPr>
            </w:pPr>
            <w:r>
              <w:rPr>
                <w:rStyle w:val="longtext"/>
                <w:sz w:val="20"/>
                <w:szCs w:val="20"/>
                <w:shd w:val="clear" w:color="auto" w:fill="FFFFFF"/>
              </w:rPr>
              <w:t xml:space="preserve">I </w:t>
            </w:r>
            <w:r w:rsidR="003D1B33">
              <w:rPr>
                <w:rStyle w:val="longtext"/>
                <w:sz w:val="20"/>
                <w:szCs w:val="20"/>
                <w:shd w:val="clear" w:color="auto" w:fill="FFFFFF"/>
              </w:rPr>
              <w:t>(Ampere)</w:t>
            </w:r>
          </w:p>
        </w:tc>
        <w:tc>
          <w:tcPr>
            <w:tcW w:w="567" w:type="dxa"/>
          </w:tcPr>
          <w:p w14:paraId="2B1FC0A6" w14:textId="547335D9" w:rsidR="005E5DE7" w:rsidRDefault="005E5DE7" w:rsidP="0092557A">
            <w:pPr>
              <w:pStyle w:val="IEEEParagraph"/>
              <w:ind w:firstLine="0"/>
              <w:rPr>
                <w:rStyle w:val="longtext"/>
                <w:sz w:val="20"/>
                <w:szCs w:val="20"/>
                <w:shd w:val="clear" w:color="auto" w:fill="FFFFFF"/>
              </w:rPr>
            </w:pPr>
            <w:r>
              <w:rPr>
                <w:rStyle w:val="longtext"/>
                <w:sz w:val="20"/>
                <w:szCs w:val="20"/>
                <w:shd w:val="clear" w:color="auto" w:fill="FFFFFF"/>
              </w:rPr>
              <w:t xml:space="preserve">Cos </w:t>
            </w:r>
            <m:oMath>
              <m:r>
                <m:rPr>
                  <m:sty m:val="p"/>
                </m:rPr>
                <w:rPr>
                  <w:rStyle w:val="longtext"/>
                  <w:rFonts w:ascii="Cambria Math" w:hAnsi="Cambria Math"/>
                  <w:sz w:val="20"/>
                  <w:szCs w:val="20"/>
                  <w:shd w:val="clear" w:color="auto" w:fill="FFFFFF"/>
                </w:rPr>
                <m:t>φ</m:t>
              </m:r>
            </m:oMath>
            <w:r>
              <w:rPr>
                <w:rStyle w:val="longtext"/>
                <w:sz w:val="20"/>
                <w:szCs w:val="20"/>
                <w:shd w:val="clear" w:color="auto" w:fill="FFFFFF"/>
              </w:rPr>
              <w:t xml:space="preserve"> </w:t>
            </w:r>
          </w:p>
        </w:tc>
      </w:tr>
      <w:tr w:rsidR="005E5DE7" w14:paraId="452BBDFA" w14:textId="77777777" w:rsidTr="003D1B33">
        <w:tc>
          <w:tcPr>
            <w:tcW w:w="316" w:type="dxa"/>
          </w:tcPr>
          <w:p w14:paraId="272F8400" w14:textId="4040DC63" w:rsidR="005E5DE7" w:rsidRDefault="005E5DE7" w:rsidP="0092557A">
            <w:pPr>
              <w:pStyle w:val="IEEEParagraph"/>
              <w:ind w:firstLine="0"/>
              <w:rPr>
                <w:rStyle w:val="longtext"/>
                <w:sz w:val="20"/>
                <w:szCs w:val="20"/>
                <w:shd w:val="clear" w:color="auto" w:fill="FFFFFF"/>
              </w:rPr>
            </w:pPr>
            <w:r>
              <w:rPr>
                <w:rStyle w:val="longtext"/>
                <w:sz w:val="20"/>
                <w:szCs w:val="20"/>
                <w:shd w:val="clear" w:color="auto" w:fill="FFFFFF"/>
              </w:rPr>
              <w:t>1</w:t>
            </w:r>
          </w:p>
        </w:tc>
        <w:tc>
          <w:tcPr>
            <w:tcW w:w="1244" w:type="dxa"/>
          </w:tcPr>
          <w:p w14:paraId="64E7BDE1" w14:textId="68D37797" w:rsidR="005E5DE7" w:rsidRDefault="005E5DE7" w:rsidP="0092557A">
            <w:pPr>
              <w:pStyle w:val="IEEEParagraph"/>
              <w:ind w:firstLine="0"/>
              <w:rPr>
                <w:rStyle w:val="longtext"/>
                <w:sz w:val="20"/>
                <w:szCs w:val="20"/>
                <w:shd w:val="clear" w:color="auto" w:fill="FFFFFF"/>
              </w:rPr>
            </w:pPr>
            <w:r w:rsidRPr="005E5DE7">
              <w:rPr>
                <w:rStyle w:val="longtext"/>
                <w:sz w:val="20"/>
                <w:szCs w:val="20"/>
                <w:shd w:val="clear" w:color="auto" w:fill="FFFFFF"/>
              </w:rPr>
              <w:t>PP-CH</w:t>
            </w:r>
          </w:p>
        </w:tc>
        <w:tc>
          <w:tcPr>
            <w:tcW w:w="992" w:type="dxa"/>
          </w:tcPr>
          <w:p w14:paraId="296C3E53" w14:textId="1B9A3478" w:rsidR="005E5DE7" w:rsidRDefault="005E5DE7" w:rsidP="0092557A">
            <w:pPr>
              <w:pStyle w:val="IEEEParagraph"/>
              <w:ind w:firstLine="0"/>
              <w:rPr>
                <w:rStyle w:val="longtext"/>
                <w:sz w:val="20"/>
                <w:szCs w:val="20"/>
                <w:shd w:val="clear" w:color="auto" w:fill="FFFFFF"/>
              </w:rPr>
            </w:pPr>
            <w:r w:rsidRPr="005E5DE7">
              <w:rPr>
                <w:rStyle w:val="longtext"/>
                <w:sz w:val="20"/>
                <w:szCs w:val="20"/>
                <w:shd w:val="clear" w:color="auto" w:fill="FFFFFF"/>
              </w:rPr>
              <w:t>1.090,50</w:t>
            </w:r>
          </w:p>
        </w:tc>
        <w:tc>
          <w:tcPr>
            <w:tcW w:w="1134" w:type="dxa"/>
          </w:tcPr>
          <w:p w14:paraId="389FCAF9" w14:textId="5A6B3723" w:rsidR="005E5DE7" w:rsidRDefault="003D1B33" w:rsidP="0092557A">
            <w:pPr>
              <w:pStyle w:val="IEEEParagraph"/>
              <w:ind w:firstLine="0"/>
              <w:rPr>
                <w:rStyle w:val="longtext"/>
                <w:sz w:val="20"/>
                <w:szCs w:val="20"/>
                <w:shd w:val="clear" w:color="auto" w:fill="FFFFFF"/>
              </w:rPr>
            </w:pPr>
            <w:r w:rsidRPr="003D1B33">
              <w:rPr>
                <w:rStyle w:val="longtext"/>
                <w:sz w:val="20"/>
                <w:szCs w:val="20"/>
                <w:shd w:val="clear" w:color="auto" w:fill="FFFFFF"/>
              </w:rPr>
              <w:t>1.674,00</w:t>
            </w:r>
          </w:p>
        </w:tc>
        <w:tc>
          <w:tcPr>
            <w:tcW w:w="567" w:type="dxa"/>
          </w:tcPr>
          <w:p w14:paraId="653A7D9C" w14:textId="35EA3850" w:rsidR="005E5DE7" w:rsidRDefault="003D1B33" w:rsidP="0092557A">
            <w:pPr>
              <w:pStyle w:val="IEEEParagraph"/>
              <w:ind w:firstLine="0"/>
              <w:rPr>
                <w:rStyle w:val="longtext"/>
                <w:sz w:val="20"/>
                <w:szCs w:val="20"/>
                <w:shd w:val="clear" w:color="auto" w:fill="FFFFFF"/>
              </w:rPr>
            </w:pPr>
            <w:r>
              <w:rPr>
                <w:rStyle w:val="longtext"/>
                <w:sz w:val="20"/>
                <w:szCs w:val="20"/>
                <w:shd w:val="clear" w:color="auto" w:fill="FFFFFF"/>
              </w:rPr>
              <w:t>0,75</w:t>
            </w:r>
          </w:p>
        </w:tc>
      </w:tr>
      <w:tr w:rsidR="005E5DE7" w14:paraId="16FD689C" w14:textId="77777777" w:rsidTr="003D1B33">
        <w:tc>
          <w:tcPr>
            <w:tcW w:w="316" w:type="dxa"/>
          </w:tcPr>
          <w:p w14:paraId="3A23F158" w14:textId="13539092" w:rsidR="005E5DE7" w:rsidRDefault="005E5DE7" w:rsidP="0092557A">
            <w:pPr>
              <w:pStyle w:val="IEEEParagraph"/>
              <w:ind w:firstLine="0"/>
              <w:rPr>
                <w:rStyle w:val="longtext"/>
                <w:sz w:val="20"/>
                <w:szCs w:val="20"/>
                <w:shd w:val="clear" w:color="auto" w:fill="FFFFFF"/>
              </w:rPr>
            </w:pPr>
            <w:r>
              <w:rPr>
                <w:rStyle w:val="longtext"/>
                <w:sz w:val="20"/>
                <w:szCs w:val="20"/>
                <w:shd w:val="clear" w:color="auto" w:fill="FFFFFF"/>
              </w:rPr>
              <w:t>2</w:t>
            </w:r>
          </w:p>
        </w:tc>
        <w:tc>
          <w:tcPr>
            <w:tcW w:w="1244" w:type="dxa"/>
          </w:tcPr>
          <w:p w14:paraId="0FEE886D" w14:textId="3CE14E16" w:rsidR="005E5DE7" w:rsidRDefault="005E5DE7" w:rsidP="0092557A">
            <w:pPr>
              <w:pStyle w:val="IEEEParagraph"/>
              <w:ind w:firstLine="0"/>
              <w:rPr>
                <w:rStyle w:val="longtext"/>
                <w:sz w:val="20"/>
                <w:szCs w:val="20"/>
                <w:shd w:val="clear" w:color="auto" w:fill="FFFFFF"/>
              </w:rPr>
            </w:pPr>
            <w:r w:rsidRPr="005E5DE7">
              <w:rPr>
                <w:rStyle w:val="longtext"/>
                <w:sz w:val="20"/>
                <w:szCs w:val="20"/>
                <w:shd w:val="clear" w:color="auto" w:fill="FFFFFF"/>
              </w:rPr>
              <w:t>PP-AHU.1</w:t>
            </w:r>
          </w:p>
        </w:tc>
        <w:tc>
          <w:tcPr>
            <w:tcW w:w="992" w:type="dxa"/>
          </w:tcPr>
          <w:p w14:paraId="4CF46DB3" w14:textId="7514C999" w:rsidR="005E5DE7" w:rsidRDefault="005E5DE7" w:rsidP="0092557A">
            <w:pPr>
              <w:pStyle w:val="IEEEParagraph"/>
              <w:ind w:firstLine="0"/>
              <w:rPr>
                <w:rStyle w:val="longtext"/>
                <w:sz w:val="20"/>
                <w:szCs w:val="20"/>
                <w:shd w:val="clear" w:color="auto" w:fill="FFFFFF"/>
              </w:rPr>
            </w:pPr>
            <w:r w:rsidRPr="005E5DE7">
              <w:rPr>
                <w:rStyle w:val="longtext"/>
                <w:sz w:val="20"/>
                <w:szCs w:val="20"/>
                <w:shd w:val="clear" w:color="auto" w:fill="FFFFFF"/>
              </w:rPr>
              <w:t>6</w:t>
            </w:r>
            <w:r>
              <w:rPr>
                <w:rStyle w:val="longtext"/>
                <w:sz w:val="20"/>
                <w:szCs w:val="20"/>
                <w:shd w:val="clear" w:color="auto" w:fill="FFFFFF"/>
              </w:rPr>
              <w:t>0</w:t>
            </w:r>
            <w:r w:rsidRPr="005E5DE7">
              <w:rPr>
                <w:rStyle w:val="longtext"/>
                <w:sz w:val="20"/>
                <w:szCs w:val="20"/>
                <w:shd w:val="clear" w:color="auto" w:fill="FFFFFF"/>
              </w:rPr>
              <w:t>,</w:t>
            </w:r>
            <w:r>
              <w:rPr>
                <w:rStyle w:val="longtext"/>
                <w:sz w:val="20"/>
                <w:szCs w:val="20"/>
                <w:shd w:val="clear" w:color="auto" w:fill="FFFFFF"/>
              </w:rPr>
              <w:t>0</w:t>
            </w:r>
            <w:r w:rsidRPr="005E5DE7">
              <w:rPr>
                <w:rStyle w:val="longtext"/>
                <w:sz w:val="20"/>
                <w:szCs w:val="20"/>
                <w:shd w:val="clear" w:color="auto" w:fill="FFFFFF"/>
              </w:rPr>
              <w:t>0</w:t>
            </w:r>
          </w:p>
        </w:tc>
        <w:tc>
          <w:tcPr>
            <w:tcW w:w="1134" w:type="dxa"/>
          </w:tcPr>
          <w:p w14:paraId="58215D65" w14:textId="2742A030" w:rsidR="005E5DE7" w:rsidRDefault="003D1B33" w:rsidP="0092557A">
            <w:pPr>
              <w:pStyle w:val="IEEEParagraph"/>
              <w:ind w:firstLine="0"/>
              <w:rPr>
                <w:rStyle w:val="longtext"/>
                <w:sz w:val="20"/>
                <w:szCs w:val="20"/>
                <w:shd w:val="clear" w:color="auto" w:fill="FFFFFF"/>
              </w:rPr>
            </w:pPr>
            <w:r w:rsidRPr="003D1B33">
              <w:rPr>
                <w:rStyle w:val="longtext"/>
                <w:sz w:val="20"/>
                <w:szCs w:val="20"/>
                <w:shd w:val="clear" w:color="auto" w:fill="FFFFFF"/>
              </w:rPr>
              <w:t>104,00</w:t>
            </w:r>
          </w:p>
        </w:tc>
        <w:tc>
          <w:tcPr>
            <w:tcW w:w="567" w:type="dxa"/>
          </w:tcPr>
          <w:p w14:paraId="1308BEB7" w14:textId="2B90D8FD" w:rsidR="005E5DE7" w:rsidRDefault="003D1B33" w:rsidP="0092557A">
            <w:pPr>
              <w:pStyle w:val="IEEEParagraph"/>
              <w:ind w:firstLine="0"/>
              <w:rPr>
                <w:rStyle w:val="longtext"/>
                <w:sz w:val="20"/>
                <w:szCs w:val="20"/>
                <w:shd w:val="clear" w:color="auto" w:fill="FFFFFF"/>
              </w:rPr>
            </w:pPr>
            <w:r>
              <w:rPr>
                <w:rStyle w:val="longtext"/>
                <w:sz w:val="20"/>
                <w:szCs w:val="20"/>
                <w:shd w:val="clear" w:color="auto" w:fill="FFFFFF"/>
              </w:rPr>
              <w:t>0,75</w:t>
            </w:r>
          </w:p>
        </w:tc>
      </w:tr>
      <w:tr w:rsidR="005E5DE7" w14:paraId="36F2ACC0" w14:textId="77777777" w:rsidTr="003D1B33">
        <w:tc>
          <w:tcPr>
            <w:tcW w:w="316" w:type="dxa"/>
          </w:tcPr>
          <w:p w14:paraId="12A2D4CF" w14:textId="07DDE14C" w:rsidR="005E5DE7" w:rsidRDefault="005E5DE7" w:rsidP="0092557A">
            <w:pPr>
              <w:pStyle w:val="IEEEParagraph"/>
              <w:ind w:firstLine="0"/>
              <w:rPr>
                <w:rStyle w:val="longtext"/>
                <w:sz w:val="20"/>
                <w:szCs w:val="20"/>
                <w:shd w:val="clear" w:color="auto" w:fill="FFFFFF"/>
              </w:rPr>
            </w:pPr>
            <w:r>
              <w:rPr>
                <w:rStyle w:val="longtext"/>
                <w:sz w:val="20"/>
                <w:szCs w:val="20"/>
                <w:shd w:val="clear" w:color="auto" w:fill="FFFFFF"/>
              </w:rPr>
              <w:t>3</w:t>
            </w:r>
          </w:p>
        </w:tc>
        <w:tc>
          <w:tcPr>
            <w:tcW w:w="1244" w:type="dxa"/>
          </w:tcPr>
          <w:p w14:paraId="0BCABC27" w14:textId="1257B478" w:rsidR="005E5DE7" w:rsidRDefault="005E5DE7" w:rsidP="0092557A">
            <w:pPr>
              <w:pStyle w:val="IEEEParagraph"/>
              <w:ind w:firstLine="0"/>
              <w:rPr>
                <w:rStyle w:val="longtext"/>
                <w:sz w:val="20"/>
                <w:szCs w:val="20"/>
                <w:shd w:val="clear" w:color="auto" w:fill="FFFFFF"/>
              </w:rPr>
            </w:pPr>
            <w:r w:rsidRPr="005E5DE7">
              <w:rPr>
                <w:rStyle w:val="longtext"/>
                <w:sz w:val="20"/>
                <w:szCs w:val="20"/>
                <w:shd w:val="clear" w:color="auto" w:fill="FFFFFF"/>
              </w:rPr>
              <w:t>PP-AHU.2</w:t>
            </w:r>
          </w:p>
        </w:tc>
        <w:tc>
          <w:tcPr>
            <w:tcW w:w="992" w:type="dxa"/>
          </w:tcPr>
          <w:p w14:paraId="7BA0EB6C" w14:textId="338BFA18" w:rsidR="005E5DE7" w:rsidRDefault="005E5DE7" w:rsidP="0092557A">
            <w:pPr>
              <w:pStyle w:val="IEEEParagraph"/>
              <w:ind w:firstLine="0"/>
              <w:rPr>
                <w:rStyle w:val="longtext"/>
                <w:sz w:val="20"/>
                <w:szCs w:val="20"/>
                <w:shd w:val="clear" w:color="auto" w:fill="FFFFFF"/>
              </w:rPr>
            </w:pPr>
            <w:r w:rsidRPr="005E5DE7">
              <w:rPr>
                <w:rStyle w:val="longtext"/>
                <w:sz w:val="20"/>
                <w:szCs w:val="20"/>
                <w:shd w:val="clear" w:color="auto" w:fill="FFFFFF"/>
              </w:rPr>
              <w:t>60,00</w:t>
            </w:r>
          </w:p>
        </w:tc>
        <w:tc>
          <w:tcPr>
            <w:tcW w:w="1134" w:type="dxa"/>
          </w:tcPr>
          <w:p w14:paraId="67748478" w14:textId="66A59274" w:rsidR="005E5DE7" w:rsidRDefault="003D1B33" w:rsidP="0092557A">
            <w:pPr>
              <w:pStyle w:val="IEEEParagraph"/>
              <w:ind w:firstLine="0"/>
              <w:rPr>
                <w:rStyle w:val="longtext"/>
                <w:sz w:val="20"/>
                <w:szCs w:val="20"/>
                <w:shd w:val="clear" w:color="auto" w:fill="FFFFFF"/>
              </w:rPr>
            </w:pPr>
            <w:r w:rsidRPr="003D1B33">
              <w:rPr>
                <w:rStyle w:val="longtext"/>
                <w:sz w:val="20"/>
                <w:szCs w:val="20"/>
                <w:shd w:val="clear" w:color="auto" w:fill="FFFFFF"/>
              </w:rPr>
              <w:t>91,00</w:t>
            </w:r>
          </w:p>
        </w:tc>
        <w:tc>
          <w:tcPr>
            <w:tcW w:w="567" w:type="dxa"/>
          </w:tcPr>
          <w:p w14:paraId="7C0AE1B5" w14:textId="36AC9F04" w:rsidR="005E5DE7" w:rsidRDefault="003D1B33" w:rsidP="0092557A">
            <w:pPr>
              <w:pStyle w:val="IEEEParagraph"/>
              <w:ind w:firstLine="0"/>
              <w:rPr>
                <w:rStyle w:val="longtext"/>
                <w:sz w:val="20"/>
                <w:szCs w:val="20"/>
                <w:shd w:val="clear" w:color="auto" w:fill="FFFFFF"/>
              </w:rPr>
            </w:pPr>
            <w:r>
              <w:rPr>
                <w:rStyle w:val="longtext"/>
                <w:sz w:val="20"/>
                <w:szCs w:val="20"/>
                <w:shd w:val="clear" w:color="auto" w:fill="FFFFFF"/>
              </w:rPr>
              <w:t>0,75</w:t>
            </w:r>
          </w:p>
        </w:tc>
      </w:tr>
      <w:tr w:rsidR="005E5DE7" w14:paraId="11557B80" w14:textId="77777777" w:rsidTr="003D1B33">
        <w:tc>
          <w:tcPr>
            <w:tcW w:w="316" w:type="dxa"/>
          </w:tcPr>
          <w:p w14:paraId="16DA2435" w14:textId="6618D32F" w:rsidR="005E5DE7" w:rsidRDefault="005E5DE7" w:rsidP="0092557A">
            <w:pPr>
              <w:pStyle w:val="IEEEParagraph"/>
              <w:ind w:firstLine="0"/>
              <w:rPr>
                <w:rStyle w:val="longtext"/>
                <w:sz w:val="20"/>
                <w:szCs w:val="20"/>
                <w:shd w:val="clear" w:color="auto" w:fill="FFFFFF"/>
              </w:rPr>
            </w:pPr>
            <w:r>
              <w:rPr>
                <w:rStyle w:val="longtext"/>
                <w:sz w:val="20"/>
                <w:szCs w:val="20"/>
                <w:shd w:val="clear" w:color="auto" w:fill="FFFFFF"/>
              </w:rPr>
              <w:t>4</w:t>
            </w:r>
          </w:p>
        </w:tc>
        <w:tc>
          <w:tcPr>
            <w:tcW w:w="1244" w:type="dxa"/>
          </w:tcPr>
          <w:p w14:paraId="49ABD2A8" w14:textId="4213DA53" w:rsidR="005E5DE7" w:rsidRDefault="005E5DE7" w:rsidP="0092557A">
            <w:pPr>
              <w:pStyle w:val="IEEEParagraph"/>
              <w:ind w:firstLine="0"/>
              <w:rPr>
                <w:rStyle w:val="longtext"/>
                <w:sz w:val="20"/>
                <w:szCs w:val="20"/>
                <w:shd w:val="clear" w:color="auto" w:fill="FFFFFF"/>
              </w:rPr>
            </w:pPr>
            <w:r w:rsidRPr="005E5DE7">
              <w:rPr>
                <w:rStyle w:val="longtext"/>
                <w:sz w:val="20"/>
                <w:szCs w:val="20"/>
                <w:shd w:val="clear" w:color="auto" w:fill="FFFFFF"/>
              </w:rPr>
              <w:t>PP-AHU 3</w:t>
            </w:r>
          </w:p>
        </w:tc>
        <w:tc>
          <w:tcPr>
            <w:tcW w:w="992" w:type="dxa"/>
          </w:tcPr>
          <w:p w14:paraId="5FBD42DB" w14:textId="4A84FB16" w:rsidR="005E5DE7" w:rsidRDefault="005E5DE7" w:rsidP="0092557A">
            <w:pPr>
              <w:pStyle w:val="IEEEParagraph"/>
              <w:ind w:firstLine="0"/>
              <w:rPr>
                <w:rStyle w:val="longtext"/>
                <w:sz w:val="20"/>
                <w:szCs w:val="20"/>
                <w:shd w:val="clear" w:color="auto" w:fill="FFFFFF"/>
              </w:rPr>
            </w:pPr>
            <w:r w:rsidRPr="005E5DE7">
              <w:rPr>
                <w:rStyle w:val="longtext"/>
                <w:sz w:val="20"/>
                <w:szCs w:val="20"/>
                <w:shd w:val="clear" w:color="auto" w:fill="FFFFFF"/>
              </w:rPr>
              <w:t>57,50</w:t>
            </w:r>
          </w:p>
        </w:tc>
        <w:tc>
          <w:tcPr>
            <w:tcW w:w="1134" w:type="dxa"/>
          </w:tcPr>
          <w:p w14:paraId="7ABAC4DD" w14:textId="07CB2A06" w:rsidR="005E5DE7" w:rsidRDefault="003D1B33" w:rsidP="0092557A">
            <w:pPr>
              <w:pStyle w:val="IEEEParagraph"/>
              <w:ind w:firstLine="0"/>
              <w:rPr>
                <w:rStyle w:val="longtext"/>
                <w:sz w:val="20"/>
                <w:szCs w:val="20"/>
                <w:shd w:val="clear" w:color="auto" w:fill="FFFFFF"/>
              </w:rPr>
            </w:pPr>
            <w:r w:rsidRPr="003D1B33">
              <w:rPr>
                <w:rStyle w:val="longtext"/>
                <w:sz w:val="20"/>
                <w:szCs w:val="20"/>
                <w:shd w:val="clear" w:color="auto" w:fill="FFFFFF"/>
              </w:rPr>
              <w:t>84,00</w:t>
            </w:r>
          </w:p>
        </w:tc>
        <w:tc>
          <w:tcPr>
            <w:tcW w:w="567" w:type="dxa"/>
          </w:tcPr>
          <w:p w14:paraId="6A1F5568" w14:textId="3891E98E" w:rsidR="005E5DE7" w:rsidRDefault="003D1B33" w:rsidP="0092557A">
            <w:pPr>
              <w:pStyle w:val="IEEEParagraph"/>
              <w:ind w:firstLine="0"/>
              <w:rPr>
                <w:rStyle w:val="longtext"/>
                <w:sz w:val="20"/>
                <w:szCs w:val="20"/>
                <w:shd w:val="clear" w:color="auto" w:fill="FFFFFF"/>
              </w:rPr>
            </w:pPr>
            <w:r>
              <w:rPr>
                <w:rStyle w:val="longtext"/>
                <w:sz w:val="20"/>
                <w:szCs w:val="20"/>
                <w:shd w:val="clear" w:color="auto" w:fill="FFFFFF"/>
              </w:rPr>
              <w:t>0,75</w:t>
            </w:r>
          </w:p>
        </w:tc>
      </w:tr>
      <w:tr w:rsidR="005E5DE7" w14:paraId="5A4599A1" w14:textId="77777777" w:rsidTr="003D1B33">
        <w:tc>
          <w:tcPr>
            <w:tcW w:w="316" w:type="dxa"/>
          </w:tcPr>
          <w:p w14:paraId="176F8BBC" w14:textId="616AA337" w:rsidR="005E5DE7" w:rsidRDefault="005E5DE7" w:rsidP="0092557A">
            <w:pPr>
              <w:pStyle w:val="IEEEParagraph"/>
              <w:ind w:firstLine="0"/>
              <w:rPr>
                <w:rStyle w:val="longtext"/>
                <w:sz w:val="20"/>
                <w:szCs w:val="20"/>
                <w:shd w:val="clear" w:color="auto" w:fill="FFFFFF"/>
              </w:rPr>
            </w:pPr>
            <w:r>
              <w:rPr>
                <w:rStyle w:val="longtext"/>
                <w:sz w:val="20"/>
                <w:szCs w:val="20"/>
                <w:shd w:val="clear" w:color="auto" w:fill="FFFFFF"/>
              </w:rPr>
              <w:t>5</w:t>
            </w:r>
          </w:p>
        </w:tc>
        <w:tc>
          <w:tcPr>
            <w:tcW w:w="1244" w:type="dxa"/>
          </w:tcPr>
          <w:p w14:paraId="2D50618C" w14:textId="69286C6D" w:rsidR="005E5DE7" w:rsidRDefault="005E5DE7" w:rsidP="0092557A">
            <w:pPr>
              <w:pStyle w:val="IEEEParagraph"/>
              <w:ind w:firstLine="0"/>
              <w:rPr>
                <w:rStyle w:val="longtext"/>
                <w:sz w:val="20"/>
                <w:szCs w:val="20"/>
                <w:shd w:val="clear" w:color="auto" w:fill="FFFFFF"/>
              </w:rPr>
            </w:pPr>
            <w:r w:rsidRPr="005E5DE7">
              <w:rPr>
                <w:rStyle w:val="longtext"/>
                <w:sz w:val="20"/>
                <w:szCs w:val="20"/>
                <w:shd w:val="clear" w:color="auto" w:fill="FFFFFF"/>
              </w:rPr>
              <w:t>PP-TRAV</w:t>
            </w:r>
          </w:p>
        </w:tc>
        <w:tc>
          <w:tcPr>
            <w:tcW w:w="992" w:type="dxa"/>
          </w:tcPr>
          <w:p w14:paraId="7FBAFED0" w14:textId="4046DF6B" w:rsidR="005E5DE7" w:rsidRDefault="005E5DE7" w:rsidP="0092557A">
            <w:pPr>
              <w:pStyle w:val="IEEEParagraph"/>
              <w:ind w:firstLine="0"/>
              <w:rPr>
                <w:rStyle w:val="longtext"/>
                <w:sz w:val="20"/>
                <w:szCs w:val="20"/>
                <w:shd w:val="clear" w:color="auto" w:fill="FFFFFF"/>
              </w:rPr>
            </w:pPr>
            <w:r w:rsidRPr="005E5DE7">
              <w:rPr>
                <w:rStyle w:val="longtext"/>
                <w:sz w:val="20"/>
                <w:szCs w:val="20"/>
                <w:shd w:val="clear" w:color="auto" w:fill="FFFFFF"/>
              </w:rPr>
              <w:t>140,00</w:t>
            </w:r>
          </w:p>
        </w:tc>
        <w:tc>
          <w:tcPr>
            <w:tcW w:w="1134" w:type="dxa"/>
          </w:tcPr>
          <w:p w14:paraId="43CE724A" w14:textId="3C154837" w:rsidR="005E5DE7" w:rsidRDefault="003D1B33" w:rsidP="0092557A">
            <w:pPr>
              <w:pStyle w:val="IEEEParagraph"/>
              <w:ind w:firstLine="0"/>
              <w:rPr>
                <w:rStyle w:val="longtext"/>
                <w:sz w:val="20"/>
                <w:szCs w:val="20"/>
                <w:shd w:val="clear" w:color="auto" w:fill="FFFFFF"/>
              </w:rPr>
            </w:pPr>
            <w:r w:rsidRPr="003D1B33">
              <w:rPr>
                <w:rStyle w:val="longtext"/>
                <w:sz w:val="20"/>
                <w:szCs w:val="20"/>
                <w:shd w:val="clear" w:color="auto" w:fill="FFFFFF"/>
              </w:rPr>
              <w:t>172,00</w:t>
            </w:r>
          </w:p>
        </w:tc>
        <w:tc>
          <w:tcPr>
            <w:tcW w:w="567" w:type="dxa"/>
          </w:tcPr>
          <w:p w14:paraId="62035D1E" w14:textId="7213C7C4" w:rsidR="005E5DE7" w:rsidRDefault="003D1B33" w:rsidP="0092557A">
            <w:pPr>
              <w:pStyle w:val="IEEEParagraph"/>
              <w:ind w:firstLine="0"/>
              <w:rPr>
                <w:rStyle w:val="longtext"/>
                <w:sz w:val="20"/>
                <w:szCs w:val="20"/>
                <w:shd w:val="clear" w:color="auto" w:fill="FFFFFF"/>
              </w:rPr>
            </w:pPr>
            <w:r>
              <w:rPr>
                <w:rStyle w:val="longtext"/>
                <w:sz w:val="20"/>
                <w:szCs w:val="20"/>
                <w:shd w:val="clear" w:color="auto" w:fill="FFFFFF"/>
              </w:rPr>
              <w:t>0,75</w:t>
            </w:r>
          </w:p>
        </w:tc>
      </w:tr>
      <w:tr w:rsidR="005E5DE7" w14:paraId="24CC0839" w14:textId="77777777" w:rsidTr="003D1B33">
        <w:tc>
          <w:tcPr>
            <w:tcW w:w="316" w:type="dxa"/>
          </w:tcPr>
          <w:p w14:paraId="3B238FB4" w14:textId="53045975" w:rsidR="005E5DE7" w:rsidRDefault="005E5DE7" w:rsidP="0092557A">
            <w:pPr>
              <w:pStyle w:val="IEEEParagraph"/>
              <w:ind w:firstLine="0"/>
              <w:rPr>
                <w:rStyle w:val="longtext"/>
                <w:sz w:val="20"/>
                <w:szCs w:val="20"/>
                <w:shd w:val="clear" w:color="auto" w:fill="FFFFFF"/>
              </w:rPr>
            </w:pPr>
            <w:r>
              <w:rPr>
                <w:rStyle w:val="longtext"/>
                <w:sz w:val="20"/>
                <w:szCs w:val="20"/>
                <w:shd w:val="clear" w:color="auto" w:fill="FFFFFF"/>
              </w:rPr>
              <w:t>6</w:t>
            </w:r>
          </w:p>
        </w:tc>
        <w:tc>
          <w:tcPr>
            <w:tcW w:w="1244" w:type="dxa"/>
          </w:tcPr>
          <w:p w14:paraId="5E4CBA8A" w14:textId="2CD767A1" w:rsidR="005E5DE7" w:rsidRDefault="005E5DE7" w:rsidP="0092557A">
            <w:pPr>
              <w:pStyle w:val="IEEEParagraph"/>
              <w:ind w:firstLine="0"/>
              <w:rPr>
                <w:rStyle w:val="longtext"/>
                <w:sz w:val="20"/>
                <w:szCs w:val="20"/>
                <w:shd w:val="clear" w:color="auto" w:fill="FFFFFF"/>
              </w:rPr>
            </w:pPr>
            <w:r w:rsidRPr="005E5DE7">
              <w:rPr>
                <w:rStyle w:val="longtext"/>
                <w:sz w:val="20"/>
                <w:szCs w:val="20"/>
                <w:shd w:val="clear" w:color="auto" w:fill="FFFFFF"/>
              </w:rPr>
              <w:t>SDP-BS</w:t>
            </w:r>
          </w:p>
        </w:tc>
        <w:tc>
          <w:tcPr>
            <w:tcW w:w="992" w:type="dxa"/>
          </w:tcPr>
          <w:p w14:paraId="409D2B48" w14:textId="61FA01F3" w:rsidR="005E5DE7" w:rsidRDefault="005E5DE7" w:rsidP="0092557A">
            <w:pPr>
              <w:pStyle w:val="IEEEParagraph"/>
              <w:ind w:firstLine="0"/>
              <w:rPr>
                <w:rStyle w:val="longtext"/>
                <w:sz w:val="20"/>
                <w:szCs w:val="20"/>
                <w:shd w:val="clear" w:color="auto" w:fill="FFFFFF"/>
              </w:rPr>
            </w:pPr>
            <w:r w:rsidRPr="005E5DE7">
              <w:rPr>
                <w:rStyle w:val="longtext"/>
                <w:sz w:val="20"/>
                <w:szCs w:val="20"/>
                <w:shd w:val="clear" w:color="auto" w:fill="FFFFFF"/>
              </w:rPr>
              <w:t>87,00</w:t>
            </w:r>
          </w:p>
        </w:tc>
        <w:tc>
          <w:tcPr>
            <w:tcW w:w="1134" w:type="dxa"/>
          </w:tcPr>
          <w:p w14:paraId="68923941" w14:textId="19DD1CC6" w:rsidR="005E5DE7" w:rsidRDefault="003D1B33" w:rsidP="0092557A">
            <w:pPr>
              <w:pStyle w:val="IEEEParagraph"/>
              <w:ind w:firstLine="0"/>
              <w:rPr>
                <w:rStyle w:val="longtext"/>
                <w:sz w:val="20"/>
                <w:szCs w:val="20"/>
                <w:shd w:val="clear" w:color="auto" w:fill="FFFFFF"/>
              </w:rPr>
            </w:pPr>
            <w:r w:rsidRPr="003D1B33">
              <w:rPr>
                <w:rStyle w:val="longtext"/>
                <w:sz w:val="20"/>
                <w:szCs w:val="20"/>
                <w:shd w:val="clear" w:color="auto" w:fill="FFFFFF"/>
              </w:rPr>
              <w:t>124,00</w:t>
            </w:r>
          </w:p>
        </w:tc>
        <w:tc>
          <w:tcPr>
            <w:tcW w:w="567" w:type="dxa"/>
          </w:tcPr>
          <w:p w14:paraId="4CAB531F" w14:textId="1DB468D4" w:rsidR="005E5DE7" w:rsidRDefault="003D1B33" w:rsidP="0092557A">
            <w:pPr>
              <w:pStyle w:val="IEEEParagraph"/>
              <w:ind w:firstLine="0"/>
              <w:rPr>
                <w:rStyle w:val="longtext"/>
                <w:sz w:val="20"/>
                <w:szCs w:val="20"/>
                <w:shd w:val="clear" w:color="auto" w:fill="FFFFFF"/>
              </w:rPr>
            </w:pPr>
            <w:r>
              <w:rPr>
                <w:rStyle w:val="longtext"/>
                <w:sz w:val="20"/>
                <w:szCs w:val="20"/>
                <w:shd w:val="clear" w:color="auto" w:fill="FFFFFF"/>
              </w:rPr>
              <w:t>0,75</w:t>
            </w:r>
          </w:p>
        </w:tc>
      </w:tr>
      <w:tr w:rsidR="003D1B33" w14:paraId="51F9B0CF" w14:textId="77777777" w:rsidTr="003D1B33">
        <w:tc>
          <w:tcPr>
            <w:tcW w:w="316" w:type="dxa"/>
          </w:tcPr>
          <w:p w14:paraId="4A717087" w14:textId="2A1F1EB8" w:rsidR="003D1B33" w:rsidRDefault="003D1B33" w:rsidP="0092557A">
            <w:pPr>
              <w:pStyle w:val="IEEEParagraph"/>
              <w:ind w:firstLine="0"/>
              <w:rPr>
                <w:rStyle w:val="longtext"/>
                <w:sz w:val="20"/>
                <w:szCs w:val="20"/>
                <w:shd w:val="clear" w:color="auto" w:fill="FFFFFF"/>
              </w:rPr>
            </w:pPr>
            <w:r>
              <w:rPr>
                <w:rStyle w:val="longtext"/>
                <w:sz w:val="20"/>
                <w:szCs w:val="20"/>
                <w:shd w:val="clear" w:color="auto" w:fill="FFFFFF"/>
              </w:rPr>
              <w:t>7</w:t>
            </w:r>
          </w:p>
        </w:tc>
        <w:tc>
          <w:tcPr>
            <w:tcW w:w="1244" w:type="dxa"/>
          </w:tcPr>
          <w:p w14:paraId="7CF6B585" w14:textId="7D6B92A5" w:rsidR="003D1B33" w:rsidRPr="005E5DE7" w:rsidRDefault="003D1B33" w:rsidP="0092557A">
            <w:pPr>
              <w:pStyle w:val="IEEEParagraph"/>
              <w:ind w:firstLine="0"/>
              <w:rPr>
                <w:rStyle w:val="longtext"/>
                <w:sz w:val="20"/>
                <w:szCs w:val="20"/>
                <w:shd w:val="clear" w:color="auto" w:fill="FFFFFF"/>
              </w:rPr>
            </w:pPr>
            <w:r w:rsidRPr="003D1B33">
              <w:rPr>
                <w:rStyle w:val="longtext"/>
                <w:sz w:val="20"/>
                <w:szCs w:val="20"/>
                <w:shd w:val="clear" w:color="auto" w:fill="FFFFFF"/>
              </w:rPr>
              <w:t>PP AHU GF</w:t>
            </w:r>
          </w:p>
        </w:tc>
        <w:tc>
          <w:tcPr>
            <w:tcW w:w="992" w:type="dxa"/>
          </w:tcPr>
          <w:p w14:paraId="1F9EB54A" w14:textId="3D9D3F21" w:rsidR="003D1B33" w:rsidRPr="005E5DE7" w:rsidRDefault="003D1B33" w:rsidP="0092557A">
            <w:pPr>
              <w:pStyle w:val="IEEEParagraph"/>
              <w:ind w:firstLine="0"/>
              <w:rPr>
                <w:rStyle w:val="longtext"/>
                <w:sz w:val="20"/>
                <w:szCs w:val="20"/>
                <w:shd w:val="clear" w:color="auto" w:fill="FFFFFF"/>
              </w:rPr>
            </w:pPr>
            <w:r w:rsidRPr="003D1B33">
              <w:rPr>
                <w:rStyle w:val="longtext"/>
                <w:sz w:val="20"/>
                <w:szCs w:val="20"/>
                <w:shd w:val="clear" w:color="auto" w:fill="FFFFFF"/>
              </w:rPr>
              <w:t>68,5</w:t>
            </w:r>
          </w:p>
        </w:tc>
        <w:tc>
          <w:tcPr>
            <w:tcW w:w="1134" w:type="dxa"/>
          </w:tcPr>
          <w:p w14:paraId="269DA908" w14:textId="2492BBE3" w:rsidR="003D1B33" w:rsidRPr="003D1B33" w:rsidRDefault="003D1B33" w:rsidP="0092557A">
            <w:pPr>
              <w:pStyle w:val="IEEEParagraph"/>
              <w:ind w:firstLine="0"/>
              <w:rPr>
                <w:rStyle w:val="longtext"/>
                <w:sz w:val="20"/>
                <w:szCs w:val="20"/>
                <w:shd w:val="clear" w:color="auto" w:fill="FFFFFF"/>
              </w:rPr>
            </w:pPr>
            <w:r w:rsidRPr="003D1B33">
              <w:rPr>
                <w:rStyle w:val="longtext"/>
                <w:sz w:val="20"/>
                <w:szCs w:val="20"/>
                <w:shd w:val="clear" w:color="auto" w:fill="FFFFFF"/>
              </w:rPr>
              <w:t>104,00</w:t>
            </w:r>
          </w:p>
        </w:tc>
        <w:tc>
          <w:tcPr>
            <w:tcW w:w="567" w:type="dxa"/>
          </w:tcPr>
          <w:p w14:paraId="096A66E2" w14:textId="1E381D11" w:rsidR="003D1B33" w:rsidRDefault="003D1B33" w:rsidP="0092557A">
            <w:pPr>
              <w:pStyle w:val="IEEEParagraph"/>
              <w:ind w:firstLine="0"/>
              <w:rPr>
                <w:rStyle w:val="longtext"/>
                <w:sz w:val="20"/>
                <w:szCs w:val="20"/>
                <w:shd w:val="clear" w:color="auto" w:fill="FFFFFF"/>
              </w:rPr>
            </w:pPr>
            <w:r>
              <w:rPr>
                <w:rStyle w:val="longtext"/>
                <w:sz w:val="20"/>
                <w:szCs w:val="20"/>
                <w:shd w:val="clear" w:color="auto" w:fill="FFFFFF"/>
              </w:rPr>
              <w:t>0,75</w:t>
            </w:r>
          </w:p>
        </w:tc>
      </w:tr>
      <w:tr w:rsidR="003D1B33" w14:paraId="5B3C2227" w14:textId="77777777" w:rsidTr="00E33DA6">
        <w:tc>
          <w:tcPr>
            <w:tcW w:w="1560" w:type="dxa"/>
            <w:gridSpan w:val="2"/>
          </w:tcPr>
          <w:p w14:paraId="1CAE7550" w14:textId="16BE96E6" w:rsidR="003D1B33" w:rsidRPr="005E5DE7" w:rsidRDefault="003D1B33" w:rsidP="003D1B33">
            <w:pPr>
              <w:pStyle w:val="IEEEParagraph"/>
              <w:ind w:firstLine="0"/>
              <w:jc w:val="center"/>
              <w:rPr>
                <w:rStyle w:val="longtext"/>
                <w:sz w:val="20"/>
                <w:szCs w:val="20"/>
                <w:shd w:val="clear" w:color="auto" w:fill="FFFFFF"/>
              </w:rPr>
            </w:pPr>
            <w:r>
              <w:rPr>
                <w:rStyle w:val="longtext"/>
                <w:sz w:val="20"/>
                <w:szCs w:val="20"/>
                <w:shd w:val="clear" w:color="auto" w:fill="FFFFFF"/>
              </w:rPr>
              <w:t>Total</w:t>
            </w:r>
          </w:p>
        </w:tc>
        <w:tc>
          <w:tcPr>
            <w:tcW w:w="992" w:type="dxa"/>
          </w:tcPr>
          <w:p w14:paraId="6BD748C3" w14:textId="338FE990" w:rsidR="003D1B33" w:rsidRPr="005E5DE7" w:rsidRDefault="003D1B33" w:rsidP="0092557A">
            <w:pPr>
              <w:pStyle w:val="IEEEParagraph"/>
              <w:ind w:firstLine="0"/>
              <w:rPr>
                <w:rStyle w:val="longtext"/>
                <w:sz w:val="20"/>
                <w:szCs w:val="20"/>
                <w:shd w:val="clear" w:color="auto" w:fill="FFFFFF"/>
              </w:rPr>
            </w:pPr>
            <w:r w:rsidRPr="003D1B33">
              <w:rPr>
                <w:rStyle w:val="longtext"/>
                <w:sz w:val="20"/>
                <w:szCs w:val="20"/>
                <w:shd w:val="clear" w:color="auto" w:fill="FFFFFF"/>
              </w:rPr>
              <w:t>1563,50</w:t>
            </w:r>
          </w:p>
        </w:tc>
        <w:tc>
          <w:tcPr>
            <w:tcW w:w="1134" w:type="dxa"/>
          </w:tcPr>
          <w:p w14:paraId="3D0F64B7" w14:textId="35E05E4E" w:rsidR="003D1B33" w:rsidRPr="003D1B33" w:rsidRDefault="003D1B33" w:rsidP="0092557A">
            <w:pPr>
              <w:pStyle w:val="IEEEParagraph"/>
              <w:ind w:firstLine="0"/>
              <w:rPr>
                <w:rStyle w:val="longtext"/>
                <w:sz w:val="20"/>
                <w:szCs w:val="20"/>
                <w:shd w:val="clear" w:color="auto" w:fill="FFFFFF"/>
              </w:rPr>
            </w:pPr>
            <w:r w:rsidRPr="003D1B33">
              <w:rPr>
                <w:rStyle w:val="longtext"/>
                <w:sz w:val="20"/>
                <w:szCs w:val="20"/>
                <w:shd w:val="clear" w:color="auto" w:fill="FFFFFF"/>
              </w:rPr>
              <w:t>2.342,00</w:t>
            </w:r>
          </w:p>
        </w:tc>
        <w:tc>
          <w:tcPr>
            <w:tcW w:w="567" w:type="dxa"/>
          </w:tcPr>
          <w:p w14:paraId="12978E56" w14:textId="021AF677" w:rsidR="003D1B33" w:rsidRDefault="003D1B33" w:rsidP="0092557A">
            <w:pPr>
              <w:pStyle w:val="IEEEParagraph"/>
              <w:ind w:firstLine="0"/>
              <w:rPr>
                <w:rStyle w:val="longtext"/>
                <w:sz w:val="20"/>
                <w:szCs w:val="20"/>
                <w:shd w:val="clear" w:color="auto" w:fill="FFFFFF"/>
              </w:rPr>
            </w:pPr>
            <w:r>
              <w:rPr>
                <w:rStyle w:val="longtext"/>
                <w:sz w:val="20"/>
                <w:szCs w:val="20"/>
                <w:shd w:val="clear" w:color="auto" w:fill="FFFFFF"/>
              </w:rPr>
              <w:t>0,75</w:t>
            </w:r>
          </w:p>
        </w:tc>
      </w:tr>
    </w:tbl>
    <w:p w14:paraId="20BBF8AA" w14:textId="368AC182" w:rsidR="00434D52" w:rsidRDefault="00434D52" w:rsidP="00434D52">
      <w:pPr>
        <w:pStyle w:val="IEEEHeading2"/>
        <w:numPr>
          <w:ilvl w:val="0"/>
          <w:numId w:val="19"/>
        </w:numPr>
        <w:ind w:left="426" w:hanging="426"/>
        <w:rPr>
          <w:i w:val="0"/>
          <w:iCs/>
        </w:rPr>
      </w:pPr>
      <w:r>
        <w:rPr>
          <w:i w:val="0"/>
          <w:iCs/>
        </w:rPr>
        <w:t>Data Faktor Daya</w:t>
      </w:r>
    </w:p>
    <w:p w14:paraId="042E5ED0" w14:textId="17831963" w:rsidR="00434D52" w:rsidRDefault="00434D52" w:rsidP="00434D52">
      <w:pPr>
        <w:pStyle w:val="IEEEParagraph"/>
        <w:rPr>
          <w:sz w:val="20"/>
          <w:szCs w:val="20"/>
        </w:rPr>
      </w:pPr>
      <w:r>
        <w:rPr>
          <w:sz w:val="20"/>
          <w:szCs w:val="20"/>
        </w:rPr>
        <w:t xml:space="preserve">    P</w:t>
      </w:r>
      <w:r w:rsidRPr="00434D52">
        <w:rPr>
          <w:sz w:val="20"/>
          <w:szCs w:val="20"/>
        </w:rPr>
        <w:t>ada saat melakukan kegiatan pengecekan dengan cara melihat, di display pengukuran power meter di gedung Transmart mall Palembang</w:t>
      </w:r>
      <w:r>
        <w:rPr>
          <w:sz w:val="20"/>
          <w:szCs w:val="20"/>
        </w:rPr>
        <w:t xml:space="preserve"> diketahui bahwa faktor daya turun.</w:t>
      </w:r>
    </w:p>
    <w:p w14:paraId="1B71BB71" w14:textId="77777777" w:rsidR="00434D52" w:rsidRPr="00434D52" w:rsidRDefault="00434D52" w:rsidP="00434D52">
      <w:pPr>
        <w:pStyle w:val="IEEEParagraph"/>
        <w:rPr>
          <w:sz w:val="20"/>
          <w:szCs w:val="20"/>
        </w:rPr>
      </w:pPr>
    </w:p>
    <w:p w14:paraId="72A7BF3D" w14:textId="04E53A27" w:rsidR="00434D52" w:rsidRDefault="00434D52" w:rsidP="00434D52">
      <w:pPr>
        <w:pStyle w:val="IEEEParagraph"/>
        <w:jc w:val="center"/>
      </w:pPr>
      <w:r>
        <w:rPr>
          <w:noProof/>
        </w:rPr>
        <w:drawing>
          <wp:inline distT="0" distB="0" distL="0" distR="0" wp14:anchorId="17DB1E42" wp14:editId="4C247AD4">
            <wp:extent cx="1934307" cy="1349766"/>
            <wp:effectExtent l="0" t="0" r="889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3137" t="28631" r="41413" b="58050"/>
                    <a:stretch/>
                  </pic:blipFill>
                  <pic:spPr bwMode="auto">
                    <a:xfrm>
                      <a:off x="0" y="0"/>
                      <a:ext cx="1962696" cy="1369576"/>
                    </a:xfrm>
                    <a:prstGeom prst="rect">
                      <a:avLst/>
                    </a:prstGeom>
                    <a:noFill/>
                    <a:ln>
                      <a:noFill/>
                    </a:ln>
                    <a:extLst>
                      <a:ext uri="{53640926-AAD7-44D8-BBD7-CCE9431645EC}">
                        <a14:shadowObscured xmlns:a14="http://schemas.microsoft.com/office/drawing/2010/main"/>
                      </a:ext>
                    </a:extLst>
                  </pic:spPr>
                </pic:pic>
              </a:graphicData>
            </a:graphic>
          </wp:inline>
        </w:drawing>
      </w:r>
    </w:p>
    <w:p w14:paraId="68F48C7C" w14:textId="77777777" w:rsidR="00434D52" w:rsidRDefault="00434D52" w:rsidP="00434D52">
      <w:pPr>
        <w:pStyle w:val="IEEEParagraph"/>
        <w:jc w:val="center"/>
      </w:pPr>
    </w:p>
    <w:p w14:paraId="5B5580E5" w14:textId="32925878" w:rsidR="00434D52" w:rsidRDefault="00434D52" w:rsidP="00434D52">
      <w:pPr>
        <w:pStyle w:val="IEEEParagraph"/>
        <w:jc w:val="center"/>
        <w:rPr>
          <w:sz w:val="20"/>
          <w:szCs w:val="20"/>
        </w:rPr>
      </w:pPr>
      <w:r w:rsidRPr="00434D52">
        <w:rPr>
          <w:sz w:val="20"/>
          <w:szCs w:val="20"/>
        </w:rPr>
        <w:t>Gambar 3.1 Faktor Sebelum Diperbaiki</w:t>
      </w:r>
    </w:p>
    <w:p w14:paraId="3358B0BD" w14:textId="77777777" w:rsidR="00434D52" w:rsidRDefault="00434D52" w:rsidP="00434D52">
      <w:pPr>
        <w:pStyle w:val="IEEEParagraph"/>
        <w:jc w:val="center"/>
        <w:rPr>
          <w:sz w:val="20"/>
          <w:szCs w:val="20"/>
        </w:rPr>
      </w:pPr>
    </w:p>
    <w:p w14:paraId="74F599FC" w14:textId="740E664C" w:rsidR="00434D52" w:rsidRDefault="00434D52" w:rsidP="00434D52">
      <w:pPr>
        <w:pStyle w:val="IEEEParagraph"/>
        <w:numPr>
          <w:ilvl w:val="0"/>
          <w:numId w:val="19"/>
        </w:numPr>
        <w:ind w:left="426" w:hanging="426"/>
        <w:rPr>
          <w:sz w:val="20"/>
          <w:szCs w:val="20"/>
        </w:rPr>
      </w:pPr>
      <w:r w:rsidRPr="00434D52">
        <w:rPr>
          <w:sz w:val="20"/>
          <w:szCs w:val="20"/>
        </w:rPr>
        <w:t>SLD (Single Line Diagram) Panel Kapasitor Bank</w:t>
      </w:r>
    </w:p>
    <w:p w14:paraId="67776A8B" w14:textId="77777777" w:rsidR="00434D52" w:rsidRDefault="00434D52" w:rsidP="00434D52">
      <w:pPr>
        <w:pStyle w:val="IEEEParagraph"/>
        <w:ind w:left="426" w:firstLine="0"/>
        <w:rPr>
          <w:sz w:val="20"/>
          <w:szCs w:val="20"/>
        </w:rPr>
      </w:pPr>
    </w:p>
    <w:p w14:paraId="166FDCF9" w14:textId="56F37491" w:rsidR="00434D52" w:rsidRDefault="00434D52" w:rsidP="00434D52">
      <w:pPr>
        <w:pStyle w:val="IEEEParagraph"/>
        <w:ind w:left="426" w:firstLine="0"/>
        <w:rPr>
          <w:sz w:val="20"/>
          <w:szCs w:val="20"/>
        </w:rPr>
      </w:pPr>
      <w:r>
        <w:rPr>
          <w:noProof/>
        </w:rPr>
        <w:drawing>
          <wp:inline distT="0" distB="0" distL="0" distR="0" wp14:anchorId="736F1BFF" wp14:editId="3F4212CD">
            <wp:extent cx="2874428" cy="2553819"/>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5500"/>
                    <a:stretch/>
                  </pic:blipFill>
                  <pic:spPr bwMode="auto">
                    <a:xfrm>
                      <a:off x="0" y="0"/>
                      <a:ext cx="2879230" cy="2558086"/>
                    </a:xfrm>
                    <a:prstGeom prst="rect">
                      <a:avLst/>
                    </a:prstGeom>
                    <a:noFill/>
                    <a:ln>
                      <a:noFill/>
                    </a:ln>
                    <a:extLst>
                      <a:ext uri="{53640926-AAD7-44D8-BBD7-CCE9431645EC}">
                        <a14:shadowObscured xmlns:a14="http://schemas.microsoft.com/office/drawing/2010/main"/>
                      </a:ext>
                    </a:extLst>
                  </pic:spPr>
                </pic:pic>
              </a:graphicData>
            </a:graphic>
          </wp:inline>
        </w:drawing>
      </w:r>
    </w:p>
    <w:p w14:paraId="54CBB60B" w14:textId="29EEAD8A" w:rsidR="00434D52" w:rsidRDefault="00434D52" w:rsidP="00434D52">
      <w:pPr>
        <w:pStyle w:val="IEEEParagraph"/>
        <w:ind w:left="426" w:firstLine="0"/>
        <w:jc w:val="center"/>
        <w:rPr>
          <w:sz w:val="20"/>
          <w:szCs w:val="20"/>
        </w:rPr>
      </w:pPr>
      <w:r>
        <w:rPr>
          <w:sz w:val="20"/>
          <w:szCs w:val="20"/>
        </w:rPr>
        <w:t xml:space="preserve">Gambar 3.2 </w:t>
      </w:r>
      <w:r w:rsidR="00AE55EF">
        <w:rPr>
          <w:sz w:val="20"/>
          <w:szCs w:val="20"/>
        </w:rPr>
        <w:t>Single Line Diagram Kapasitor Bank</w:t>
      </w:r>
    </w:p>
    <w:p w14:paraId="448440D4" w14:textId="77777777" w:rsidR="00AE55EF" w:rsidRDefault="00AE55EF" w:rsidP="00434D52">
      <w:pPr>
        <w:pStyle w:val="IEEEParagraph"/>
        <w:ind w:left="426" w:firstLine="0"/>
        <w:jc w:val="center"/>
        <w:rPr>
          <w:sz w:val="20"/>
          <w:szCs w:val="20"/>
        </w:rPr>
      </w:pPr>
    </w:p>
    <w:p w14:paraId="3FCC79C1" w14:textId="20B7D99D" w:rsidR="00434D52" w:rsidRDefault="00434D52" w:rsidP="00434D52">
      <w:pPr>
        <w:pStyle w:val="IEEEParagraph"/>
        <w:ind w:left="426" w:firstLine="0"/>
        <w:rPr>
          <w:sz w:val="20"/>
          <w:szCs w:val="20"/>
        </w:rPr>
      </w:pPr>
      <w:r>
        <w:rPr>
          <w:sz w:val="20"/>
          <w:szCs w:val="20"/>
        </w:rPr>
        <w:tab/>
      </w:r>
      <w:r w:rsidRPr="00434D52">
        <w:rPr>
          <w:sz w:val="20"/>
          <w:szCs w:val="20"/>
        </w:rPr>
        <w:t xml:space="preserve">Dapat dilihat di gambar diatas, di gedung Transmart Mall Palembang memiliki kapasitor bank sebesar 650 kVAR dengan 12 step yang disusun menggunakana </w:t>
      </w:r>
      <w:r w:rsidRPr="00434D52">
        <w:rPr>
          <w:sz w:val="20"/>
          <w:szCs w:val="20"/>
        </w:rPr>
        <w:lastRenderedPageBreak/>
        <w:t>metode global dengan memasangkan kapasitor langsung ke panel MDP (Main Distribution Panel).</w:t>
      </w:r>
    </w:p>
    <w:p w14:paraId="48241248" w14:textId="77777777" w:rsidR="00AE55EF" w:rsidRDefault="00AE55EF" w:rsidP="00AE55EF">
      <w:pPr>
        <w:pStyle w:val="IEEEParagraph"/>
        <w:ind w:left="288" w:firstLine="0"/>
        <w:rPr>
          <w:sz w:val="20"/>
          <w:szCs w:val="20"/>
        </w:rPr>
      </w:pPr>
    </w:p>
    <w:p w14:paraId="1A35C2CB" w14:textId="7B03F274" w:rsidR="00AE55EF" w:rsidRDefault="00AE55EF" w:rsidP="00AE55EF">
      <w:pPr>
        <w:pStyle w:val="IEEEParagraph"/>
        <w:numPr>
          <w:ilvl w:val="1"/>
          <w:numId w:val="19"/>
        </w:numPr>
        <w:ind w:left="426" w:hanging="426"/>
        <w:rPr>
          <w:b/>
          <w:bCs/>
          <w:sz w:val="20"/>
          <w:szCs w:val="20"/>
        </w:rPr>
      </w:pPr>
      <w:r w:rsidRPr="00AE55EF">
        <w:rPr>
          <w:b/>
          <w:bCs/>
          <w:sz w:val="20"/>
          <w:szCs w:val="20"/>
        </w:rPr>
        <w:t>Langkah-Langkah  Penelitian</w:t>
      </w:r>
    </w:p>
    <w:p w14:paraId="063A05FA" w14:textId="77777777" w:rsidR="00AE55EF" w:rsidRDefault="00AE55EF" w:rsidP="00AE55EF">
      <w:pPr>
        <w:pStyle w:val="IEEEParagraph"/>
        <w:ind w:left="1004" w:firstLine="0"/>
        <w:rPr>
          <w:b/>
          <w:bCs/>
          <w:sz w:val="20"/>
          <w:szCs w:val="20"/>
        </w:rPr>
      </w:pPr>
    </w:p>
    <w:p w14:paraId="282170B2" w14:textId="10137171" w:rsidR="00AE55EF" w:rsidRDefault="00AE55EF" w:rsidP="0080480D">
      <w:pPr>
        <w:pStyle w:val="IEEEParagraph"/>
        <w:rPr>
          <w:sz w:val="20"/>
          <w:szCs w:val="20"/>
        </w:rPr>
      </w:pPr>
      <w:r>
        <w:rPr>
          <w:sz w:val="20"/>
          <w:szCs w:val="20"/>
        </w:rPr>
        <w:t xml:space="preserve">   </w:t>
      </w:r>
      <w:r w:rsidRPr="00AE55EF">
        <w:rPr>
          <w:sz w:val="20"/>
          <w:szCs w:val="20"/>
        </w:rPr>
        <w:t>Langkah-langkah untuk memperbaiki faktor daya adalah sebagai berikut:</w:t>
      </w:r>
    </w:p>
    <w:p w14:paraId="718B0D8A" w14:textId="77777777" w:rsidR="00AE55EF" w:rsidRPr="00AE55EF" w:rsidRDefault="00AE55EF" w:rsidP="00AE55EF">
      <w:pPr>
        <w:pStyle w:val="IEEEParagraph"/>
        <w:numPr>
          <w:ilvl w:val="0"/>
          <w:numId w:val="20"/>
        </w:numPr>
        <w:rPr>
          <w:sz w:val="20"/>
          <w:szCs w:val="20"/>
        </w:rPr>
      </w:pPr>
      <w:r w:rsidRPr="00AE55EF">
        <w:rPr>
          <w:sz w:val="20"/>
          <w:szCs w:val="20"/>
        </w:rPr>
        <w:t>Pengumpulan Data:</w:t>
      </w:r>
    </w:p>
    <w:p w14:paraId="7E93677B" w14:textId="5CEE6064" w:rsidR="00AE55EF" w:rsidRDefault="00AE55EF" w:rsidP="00AE55EF">
      <w:pPr>
        <w:pStyle w:val="IEEEParagraph"/>
        <w:ind w:left="360" w:firstLine="0"/>
        <w:rPr>
          <w:sz w:val="20"/>
          <w:szCs w:val="20"/>
        </w:rPr>
      </w:pPr>
      <w:r w:rsidRPr="00AE55EF">
        <w:rPr>
          <w:sz w:val="20"/>
          <w:szCs w:val="20"/>
        </w:rPr>
        <w:t xml:space="preserve">Mengumpulkan data awal dari sistem kelistrikan yang akan dianalisis, termasuk nilai daya aktif (P), daya reaktif (Q), daya semu (S), tegangan operasi (V), faktor daya awal (cos </w:t>
      </w:r>
      <w:r>
        <w:rPr>
          <w:sz w:val="20"/>
          <w:szCs w:val="20"/>
        </w:rPr>
        <w:t>phi</w:t>
      </w:r>
      <w:r w:rsidRPr="00AE55EF">
        <w:rPr>
          <w:sz w:val="20"/>
          <w:szCs w:val="20"/>
        </w:rPr>
        <w:t xml:space="preserve">1) dan faktor daya yang ditargetkan (cos </w:t>
      </w:r>
      <w:r>
        <w:rPr>
          <w:sz w:val="20"/>
          <w:szCs w:val="20"/>
        </w:rPr>
        <w:t xml:space="preserve">phi </w:t>
      </w:r>
      <w:r w:rsidRPr="00AE55EF">
        <w:rPr>
          <w:sz w:val="20"/>
          <w:szCs w:val="20"/>
        </w:rPr>
        <w:t>2)</w:t>
      </w:r>
    </w:p>
    <w:p w14:paraId="3FF4D291" w14:textId="77777777" w:rsidR="00AE55EF" w:rsidRPr="00AE55EF" w:rsidRDefault="00AE55EF" w:rsidP="00AE55EF">
      <w:pPr>
        <w:pStyle w:val="IEEEParagraph"/>
        <w:ind w:left="360" w:firstLine="0"/>
        <w:rPr>
          <w:sz w:val="20"/>
          <w:szCs w:val="20"/>
        </w:rPr>
      </w:pPr>
    </w:p>
    <w:p w14:paraId="3A05D904" w14:textId="77777777" w:rsidR="00AE55EF" w:rsidRPr="00AE55EF" w:rsidRDefault="00AE55EF" w:rsidP="00AE55EF">
      <w:pPr>
        <w:pStyle w:val="IEEEParagraph"/>
        <w:numPr>
          <w:ilvl w:val="0"/>
          <w:numId w:val="20"/>
        </w:numPr>
        <w:rPr>
          <w:sz w:val="20"/>
          <w:szCs w:val="20"/>
        </w:rPr>
      </w:pPr>
      <w:r w:rsidRPr="00AE55EF">
        <w:rPr>
          <w:sz w:val="20"/>
          <w:szCs w:val="20"/>
        </w:rPr>
        <w:t>Penentuan Kapasitas Kapasitor:</w:t>
      </w:r>
    </w:p>
    <w:p w14:paraId="0D6349DE" w14:textId="35159434" w:rsidR="00AE55EF" w:rsidRDefault="00AE55EF" w:rsidP="00AE55EF">
      <w:pPr>
        <w:pStyle w:val="IEEEParagraph"/>
        <w:ind w:left="360" w:firstLine="0"/>
        <w:rPr>
          <w:sz w:val="20"/>
          <w:szCs w:val="20"/>
        </w:rPr>
      </w:pPr>
      <w:r w:rsidRPr="00AE55EF">
        <w:rPr>
          <w:sz w:val="20"/>
          <w:szCs w:val="20"/>
        </w:rPr>
        <w:t>Menentukan kapasitas kapasitor bank yang dibutuhkan untuk memperbaiki faktor daya hingga mencapai target yang diinginkan dengan cara menghitung daya reaktif yang akan dikompensasikan (Qc).</w:t>
      </w:r>
    </w:p>
    <w:p w14:paraId="17E35E78" w14:textId="77777777" w:rsidR="00AE55EF" w:rsidRPr="00AE55EF" w:rsidRDefault="00AE55EF" w:rsidP="00AE55EF">
      <w:pPr>
        <w:pStyle w:val="IEEEParagraph"/>
        <w:ind w:left="360" w:firstLine="0"/>
        <w:rPr>
          <w:sz w:val="20"/>
          <w:szCs w:val="20"/>
        </w:rPr>
      </w:pPr>
    </w:p>
    <w:p w14:paraId="1D6B856E" w14:textId="77777777" w:rsidR="00AE55EF" w:rsidRPr="00AE55EF" w:rsidRDefault="00AE55EF" w:rsidP="00AE55EF">
      <w:pPr>
        <w:pStyle w:val="IEEEParagraph"/>
        <w:numPr>
          <w:ilvl w:val="0"/>
          <w:numId w:val="20"/>
        </w:numPr>
        <w:rPr>
          <w:sz w:val="20"/>
          <w:szCs w:val="20"/>
        </w:rPr>
      </w:pPr>
      <w:r w:rsidRPr="00AE55EF">
        <w:rPr>
          <w:sz w:val="20"/>
          <w:szCs w:val="20"/>
        </w:rPr>
        <w:t>Simulasi Menggunakan ETAP:</w:t>
      </w:r>
    </w:p>
    <w:p w14:paraId="40EA9711" w14:textId="02B2334F" w:rsidR="00AE55EF" w:rsidRDefault="00AE55EF" w:rsidP="00AE55EF">
      <w:pPr>
        <w:pStyle w:val="IEEEParagraph"/>
        <w:ind w:left="360" w:firstLine="0"/>
        <w:rPr>
          <w:sz w:val="20"/>
          <w:szCs w:val="20"/>
        </w:rPr>
      </w:pPr>
      <w:r w:rsidRPr="00AE55EF">
        <w:rPr>
          <w:sz w:val="20"/>
          <w:szCs w:val="20"/>
        </w:rPr>
        <w:t>Memodelkan sistem kelistrikan di ETAP berdasarkan data yang dikumpulkan, dan menjalankan simulasi load flow untuk memeriksa hasil faktor daya setelah pemasangan kapasitor bank.</w:t>
      </w:r>
    </w:p>
    <w:p w14:paraId="0966FFCC" w14:textId="77777777" w:rsidR="00AE55EF" w:rsidRPr="00AE55EF" w:rsidRDefault="00AE55EF" w:rsidP="00AE55EF">
      <w:pPr>
        <w:pStyle w:val="IEEEParagraph"/>
        <w:ind w:left="360" w:firstLine="0"/>
        <w:rPr>
          <w:sz w:val="20"/>
          <w:szCs w:val="20"/>
        </w:rPr>
      </w:pPr>
    </w:p>
    <w:p w14:paraId="17ABF5D6" w14:textId="77777777" w:rsidR="00AE55EF" w:rsidRPr="00AE55EF" w:rsidRDefault="00AE55EF" w:rsidP="00AE55EF">
      <w:pPr>
        <w:pStyle w:val="IEEEParagraph"/>
        <w:numPr>
          <w:ilvl w:val="0"/>
          <w:numId w:val="20"/>
        </w:numPr>
        <w:rPr>
          <w:sz w:val="20"/>
          <w:szCs w:val="20"/>
        </w:rPr>
      </w:pPr>
      <w:r w:rsidRPr="00AE55EF">
        <w:rPr>
          <w:sz w:val="20"/>
          <w:szCs w:val="20"/>
        </w:rPr>
        <w:t>Validasi Hasil dengan Perhitungan Manual:</w:t>
      </w:r>
    </w:p>
    <w:p w14:paraId="3B02CA90" w14:textId="7521DC83" w:rsidR="00AE55EF" w:rsidRDefault="00AE55EF" w:rsidP="00AE55EF">
      <w:pPr>
        <w:pStyle w:val="IEEEParagraph"/>
        <w:ind w:left="360" w:firstLine="0"/>
        <w:rPr>
          <w:sz w:val="20"/>
          <w:szCs w:val="20"/>
        </w:rPr>
      </w:pPr>
      <w:r w:rsidRPr="00AE55EF">
        <w:rPr>
          <w:sz w:val="20"/>
          <w:szCs w:val="20"/>
        </w:rPr>
        <w:t xml:space="preserve">Memvalidasi hasil simulasi ETAP dengan perhitungan manual untuk memastikan keakuratan perhitungan dan simulasi. </w:t>
      </w:r>
    </w:p>
    <w:p w14:paraId="2F158481" w14:textId="77777777" w:rsidR="00AE55EF" w:rsidRPr="00AE55EF" w:rsidRDefault="00AE55EF" w:rsidP="00AE55EF">
      <w:pPr>
        <w:pStyle w:val="IEEEParagraph"/>
        <w:ind w:left="360" w:firstLine="0"/>
        <w:rPr>
          <w:sz w:val="20"/>
          <w:szCs w:val="20"/>
        </w:rPr>
      </w:pPr>
    </w:p>
    <w:p w14:paraId="692205F6" w14:textId="77777777" w:rsidR="00AE55EF" w:rsidRPr="00AE55EF" w:rsidRDefault="00AE55EF" w:rsidP="00AE55EF">
      <w:pPr>
        <w:pStyle w:val="IEEEParagraph"/>
        <w:numPr>
          <w:ilvl w:val="0"/>
          <w:numId w:val="20"/>
        </w:numPr>
        <w:rPr>
          <w:sz w:val="20"/>
          <w:szCs w:val="20"/>
        </w:rPr>
      </w:pPr>
      <w:r w:rsidRPr="00AE55EF">
        <w:rPr>
          <w:sz w:val="20"/>
          <w:szCs w:val="20"/>
        </w:rPr>
        <w:t>Analisis simulasi ETAP dan perhitungan manual :</w:t>
      </w:r>
    </w:p>
    <w:p w14:paraId="594BA102" w14:textId="77777777" w:rsidR="00AE55EF" w:rsidRPr="00AE55EF" w:rsidRDefault="00AE55EF" w:rsidP="00AE55EF">
      <w:pPr>
        <w:pStyle w:val="IEEEParagraph"/>
        <w:ind w:left="360" w:firstLine="0"/>
        <w:rPr>
          <w:sz w:val="20"/>
          <w:szCs w:val="20"/>
        </w:rPr>
      </w:pPr>
      <w:r w:rsidRPr="00AE55EF">
        <w:rPr>
          <w:sz w:val="20"/>
          <w:szCs w:val="20"/>
        </w:rPr>
        <w:t xml:space="preserve">Menganalisa hasil faktor daya sebelum dan sesudah perbaikan. dengan membandingakan data yang didaptkan dari hasil simulasi dan perhitungan manual. </w:t>
      </w:r>
    </w:p>
    <w:p w14:paraId="54F3BE5D" w14:textId="77777777" w:rsidR="00AE55EF" w:rsidRPr="00AE55EF" w:rsidRDefault="00AE55EF" w:rsidP="00AE55EF">
      <w:pPr>
        <w:pStyle w:val="IEEEParagraph"/>
        <w:ind w:left="360" w:firstLine="0"/>
        <w:rPr>
          <w:sz w:val="20"/>
          <w:szCs w:val="20"/>
        </w:rPr>
      </w:pPr>
    </w:p>
    <w:p w14:paraId="2B92F521" w14:textId="7B5851CF" w:rsidR="0080480D" w:rsidRDefault="00542408" w:rsidP="00542408">
      <w:pPr>
        <w:pStyle w:val="IEEEHeading1"/>
        <w:numPr>
          <w:ilvl w:val="0"/>
          <w:numId w:val="21"/>
        </w:numPr>
        <w:rPr>
          <w:szCs w:val="20"/>
          <w:lang w:val="en-GB"/>
        </w:rPr>
      </w:pPr>
      <w:r>
        <w:rPr>
          <w:szCs w:val="20"/>
          <w:lang w:val="en-GB"/>
        </w:rPr>
        <w:t>PERHITUNGAN DAN ANALISA</w:t>
      </w:r>
    </w:p>
    <w:p w14:paraId="06476465" w14:textId="671B40F4" w:rsidR="00542408" w:rsidRPr="007D020B" w:rsidRDefault="00542408" w:rsidP="00542408">
      <w:pPr>
        <w:pStyle w:val="IEEEParagraph"/>
        <w:ind w:firstLine="0"/>
        <w:rPr>
          <w:b/>
          <w:bCs/>
          <w:sz w:val="20"/>
          <w:szCs w:val="20"/>
          <w:lang w:val="en-GB"/>
        </w:rPr>
      </w:pPr>
      <w:r w:rsidRPr="007D020B">
        <w:rPr>
          <w:b/>
          <w:bCs/>
          <w:sz w:val="20"/>
          <w:szCs w:val="20"/>
          <w:lang w:val="en-GB"/>
        </w:rPr>
        <w:t>4.1 Menghitung Kebutuhan Kapasitor</w:t>
      </w:r>
    </w:p>
    <w:p w14:paraId="00F8892E" w14:textId="2AC47F45" w:rsidR="00542408" w:rsidRDefault="00B67C68" w:rsidP="00542408">
      <w:pPr>
        <w:pStyle w:val="IEEEParagraph"/>
        <w:rPr>
          <w:sz w:val="20"/>
          <w:szCs w:val="20"/>
          <w:lang w:val="en-GB"/>
        </w:rPr>
      </w:pPr>
      <w:r>
        <w:rPr>
          <w:sz w:val="20"/>
          <w:szCs w:val="20"/>
          <w:lang w:val="en-GB"/>
        </w:rPr>
        <w:t xml:space="preserve"> </w:t>
      </w:r>
      <w:r w:rsidR="00542408" w:rsidRPr="00542408">
        <w:rPr>
          <w:sz w:val="20"/>
          <w:szCs w:val="20"/>
          <w:lang w:val="en-GB"/>
        </w:rPr>
        <w:t xml:space="preserve">Berdasarkan dari data dan dari analisa kebutuhan kapasitor </w:t>
      </w:r>
    </w:p>
    <w:p w14:paraId="0AB621FB" w14:textId="4F533748" w:rsidR="00542408" w:rsidRDefault="00542408" w:rsidP="00B67C68">
      <w:pPr>
        <w:pStyle w:val="IEEEParagraph"/>
        <w:rPr>
          <w:sz w:val="20"/>
          <w:szCs w:val="20"/>
          <w:lang w:val="en-GB"/>
        </w:rPr>
      </w:pPr>
      <w:r w:rsidRPr="00542408">
        <w:rPr>
          <w:sz w:val="20"/>
          <w:szCs w:val="20"/>
          <w:lang w:val="en-GB"/>
        </w:rPr>
        <w:t>bank pada gedung Transmart Mall Palembang yang didapat dari data awal yang telah diketahui yaitu :</w:t>
      </w:r>
    </w:p>
    <w:p w14:paraId="467CAE5B" w14:textId="767BFCC7" w:rsidR="00B67C68" w:rsidRDefault="00B67C68" w:rsidP="00B67C68">
      <w:pPr>
        <w:pStyle w:val="IEEEParagraph"/>
        <w:rPr>
          <w:sz w:val="20"/>
          <w:szCs w:val="20"/>
          <w:lang w:val="en-GB"/>
        </w:rPr>
      </w:pPr>
      <w:r>
        <w:rPr>
          <w:sz w:val="20"/>
          <w:szCs w:val="20"/>
          <w:lang w:val="en-GB"/>
        </w:rPr>
        <w:t xml:space="preserve">S = </w:t>
      </w:r>
      <w:r w:rsidRPr="00B67C68">
        <w:rPr>
          <w:sz w:val="20"/>
          <w:szCs w:val="20"/>
          <w:lang w:val="en-GB"/>
        </w:rPr>
        <w:t>1563,50</w:t>
      </w:r>
      <w:r>
        <w:rPr>
          <w:sz w:val="20"/>
          <w:szCs w:val="20"/>
          <w:lang w:val="en-GB"/>
        </w:rPr>
        <w:t xml:space="preserve"> kVA</w:t>
      </w:r>
    </w:p>
    <w:p w14:paraId="0D9D556F" w14:textId="3BACAD57" w:rsidR="00B67C68" w:rsidRDefault="00B67C68" w:rsidP="00B67C68">
      <w:pPr>
        <w:pStyle w:val="IEEEParagraph"/>
        <w:rPr>
          <w:sz w:val="20"/>
          <w:szCs w:val="20"/>
          <w:lang w:val="en-GB"/>
        </w:rPr>
      </w:pPr>
      <w:r>
        <w:rPr>
          <w:sz w:val="20"/>
          <w:szCs w:val="20"/>
          <w:lang w:val="en-GB"/>
        </w:rPr>
        <w:t xml:space="preserve">I  = </w:t>
      </w:r>
      <w:r w:rsidRPr="00B67C68">
        <w:rPr>
          <w:sz w:val="20"/>
          <w:szCs w:val="20"/>
          <w:lang w:val="en-GB"/>
        </w:rPr>
        <w:t>2342</w:t>
      </w:r>
      <w:r>
        <w:rPr>
          <w:sz w:val="20"/>
          <w:szCs w:val="20"/>
          <w:lang w:val="en-GB"/>
        </w:rPr>
        <w:t xml:space="preserve"> A</w:t>
      </w:r>
    </w:p>
    <w:p w14:paraId="6A82C223" w14:textId="79269933" w:rsidR="00B67C68" w:rsidRDefault="00B67C68" w:rsidP="00B67C68">
      <w:pPr>
        <w:pStyle w:val="IEEEParagraph"/>
        <w:rPr>
          <w:sz w:val="20"/>
          <w:szCs w:val="20"/>
          <w:lang w:val="en-GB"/>
        </w:rPr>
      </w:pPr>
      <w:r>
        <w:rPr>
          <w:sz w:val="20"/>
          <w:szCs w:val="20"/>
          <w:lang w:val="en-GB"/>
        </w:rPr>
        <w:t>V = 380 V</w:t>
      </w:r>
    </w:p>
    <w:p w14:paraId="58D02E0A" w14:textId="69F668D4" w:rsidR="00B67C68" w:rsidRDefault="00B67C68" w:rsidP="00B67C68">
      <w:pPr>
        <w:pStyle w:val="IEEEParagraph"/>
        <w:rPr>
          <w:iCs/>
          <w:sz w:val="20"/>
          <w:szCs w:val="20"/>
          <w:lang w:val="en-GB"/>
        </w:rPr>
      </w:pPr>
      <w:r>
        <w:rPr>
          <w:sz w:val="20"/>
          <w:szCs w:val="20"/>
          <w:lang w:val="en-GB"/>
        </w:rPr>
        <w:t xml:space="preserve">Cos </w:t>
      </w:r>
      <m:oMath>
        <m:r>
          <m:rPr>
            <m:sty m:val="p"/>
          </m:rPr>
          <w:rPr>
            <w:rFonts w:ascii="Cambria Math" w:hAnsi="Cambria Math"/>
            <w:sz w:val="20"/>
            <w:szCs w:val="20"/>
            <w:lang w:val="en-GB"/>
          </w:rPr>
          <m:t>φ=</m:t>
        </m:r>
      </m:oMath>
      <w:r>
        <w:rPr>
          <w:iCs/>
          <w:sz w:val="20"/>
          <w:szCs w:val="20"/>
          <w:lang w:val="en-GB"/>
        </w:rPr>
        <w:t xml:space="preserve"> 0,75</w:t>
      </w:r>
    </w:p>
    <w:p w14:paraId="2D2073BE" w14:textId="77777777" w:rsidR="00B67C68" w:rsidRDefault="00B67C68" w:rsidP="00B67C68">
      <w:pPr>
        <w:pStyle w:val="IEEEParagraph"/>
        <w:rPr>
          <w:iCs/>
          <w:sz w:val="20"/>
          <w:szCs w:val="20"/>
          <w:lang w:val="en-GB"/>
        </w:rPr>
      </w:pPr>
    </w:p>
    <w:p w14:paraId="1D9CE7A3" w14:textId="77777777" w:rsidR="00B67C68" w:rsidRPr="00B67C68" w:rsidRDefault="00B67C68" w:rsidP="00B67C68">
      <w:pPr>
        <w:pStyle w:val="IEEEParagraph"/>
        <w:rPr>
          <w:sz w:val="20"/>
          <w:szCs w:val="20"/>
          <w:lang w:val="en-GB"/>
        </w:rPr>
      </w:pPr>
      <w:r w:rsidRPr="00B67C68">
        <w:rPr>
          <w:sz w:val="20"/>
          <w:szCs w:val="20"/>
          <w:lang w:val="en-GB"/>
        </w:rPr>
        <w:t xml:space="preserve">Dari data diatas dapat dihitung daya aktif nya (P) </w:t>
      </w:r>
    </w:p>
    <w:p w14:paraId="276F1176" w14:textId="77777777" w:rsidR="00B67C68" w:rsidRPr="00B67C68" w:rsidRDefault="00B67C68" w:rsidP="00B67C68">
      <w:pPr>
        <w:pStyle w:val="IEEEParagraph"/>
        <w:rPr>
          <w:sz w:val="20"/>
          <w:szCs w:val="20"/>
          <w:lang w:val="en-GB"/>
        </w:rPr>
      </w:pPr>
    </w:p>
    <w:p w14:paraId="6AFDAD03" w14:textId="77777777" w:rsidR="00B67C68" w:rsidRPr="00B67C68" w:rsidRDefault="00B67C68" w:rsidP="00B67C68">
      <w:pPr>
        <w:pStyle w:val="IEEEParagraph"/>
        <w:rPr>
          <w:sz w:val="20"/>
          <w:szCs w:val="20"/>
          <w:lang w:val="en-GB"/>
        </w:rPr>
      </w:pPr>
      <w:r w:rsidRPr="00B67C68">
        <w:rPr>
          <w:sz w:val="20"/>
          <w:szCs w:val="20"/>
          <w:lang w:val="en-GB"/>
        </w:rPr>
        <w:t>S1: 1563,50 kVA</w:t>
      </w:r>
    </w:p>
    <w:p w14:paraId="20E3416E" w14:textId="77777777" w:rsidR="00B67C68" w:rsidRPr="00B67C68" w:rsidRDefault="00B67C68" w:rsidP="00B67C68">
      <w:pPr>
        <w:pStyle w:val="IEEEParagraph"/>
        <w:rPr>
          <w:sz w:val="20"/>
          <w:szCs w:val="20"/>
          <w:lang w:val="en-GB"/>
        </w:rPr>
      </w:pPr>
    </w:p>
    <w:p w14:paraId="4951DDD2" w14:textId="470B3DA3" w:rsidR="00B67C68" w:rsidRPr="00B67C68" w:rsidRDefault="00B67C68" w:rsidP="00B67C68">
      <w:pPr>
        <w:pStyle w:val="IEEEParagraph"/>
        <w:rPr>
          <w:sz w:val="20"/>
          <w:szCs w:val="20"/>
          <w:lang w:val="en-GB"/>
        </w:rPr>
      </w:pPr>
      <w:r w:rsidRPr="00B67C68">
        <w:rPr>
          <w:sz w:val="20"/>
          <w:szCs w:val="20"/>
          <w:lang w:val="en-GB"/>
        </w:rPr>
        <w:t xml:space="preserve">Daya aktif (P) </w:t>
      </w:r>
      <w:r>
        <w:rPr>
          <w:sz w:val="20"/>
          <w:szCs w:val="20"/>
          <w:lang w:val="en-GB"/>
        </w:rPr>
        <w:t>=</w:t>
      </w:r>
      <w:r w:rsidRPr="00B67C68">
        <w:rPr>
          <w:sz w:val="20"/>
          <w:szCs w:val="20"/>
          <w:lang w:val="en-GB"/>
        </w:rPr>
        <w:t xml:space="preserve"> S . Cos φ  </w:t>
      </w:r>
    </w:p>
    <w:p w14:paraId="64B7985B" w14:textId="15DD44FC" w:rsidR="00B67C68" w:rsidRPr="00B67C68" w:rsidRDefault="00B67C68" w:rsidP="00B67C68">
      <w:pPr>
        <w:pStyle w:val="IEEEParagraph"/>
        <w:rPr>
          <w:sz w:val="20"/>
          <w:szCs w:val="20"/>
          <w:lang w:val="en-GB"/>
        </w:rPr>
      </w:pPr>
      <w:r w:rsidRPr="00B67C68">
        <w:rPr>
          <w:sz w:val="20"/>
          <w:szCs w:val="20"/>
          <w:lang w:val="en-GB"/>
        </w:rPr>
        <w:tab/>
      </w:r>
      <w:r w:rsidRPr="00B67C68">
        <w:rPr>
          <w:sz w:val="20"/>
          <w:szCs w:val="20"/>
          <w:lang w:val="en-GB"/>
        </w:rPr>
        <w:tab/>
        <w:t xml:space="preserve">      </w:t>
      </w:r>
      <w:r>
        <w:rPr>
          <w:sz w:val="20"/>
          <w:szCs w:val="20"/>
          <w:lang w:val="en-GB"/>
        </w:rPr>
        <w:t>=</w:t>
      </w:r>
      <w:r w:rsidRPr="00B67C68">
        <w:rPr>
          <w:sz w:val="20"/>
          <w:szCs w:val="20"/>
          <w:lang w:val="en-GB"/>
        </w:rPr>
        <w:t xml:space="preserve"> 1563,50 x 0,75 </w:t>
      </w:r>
    </w:p>
    <w:p w14:paraId="2827F5DE" w14:textId="3FE519C8" w:rsidR="00B67C68" w:rsidRDefault="00B67C68" w:rsidP="00B67C68">
      <w:pPr>
        <w:pStyle w:val="IEEEParagraph"/>
        <w:rPr>
          <w:sz w:val="20"/>
          <w:szCs w:val="20"/>
          <w:lang w:val="en-GB"/>
        </w:rPr>
      </w:pPr>
      <w:r w:rsidRPr="00B67C68">
        <w:rPr>
          <w:sz w:val="20"/>
          <w:szCs w:val="20"/>
          <w:lang w:val="en-GB"/>
        </w:rPr>
        <w:tab/>
      </w:r>
      <w:r w:rsidRPr="00B67C68">
        <w:rPr>
          <w:sz w:val="20"/>
          <w:szCs w:val="20"/>
          <w:lang w:val="en-GB"/>
        </w:rPr>
        <w:tab/>
        <w:t xml:space="preserve">      </w:t>
      </w:r>
      <w:r>
        <w:rPr>
          <w:sz w:val="20"/>
          <w:szCs w:val="20"/>
          <w:lang w:val="en-GB"/>
        </w:rPr>
        <w:t>=</w:t>
      </w:r>
      <w:r w:rsidRPr="00B67C68">
        <w:rPr>
          <w:sz w:val="20"/>
          <w:szCs w:val="20"/>
          <w:lang w:val="en-GB"/>
        </w:rPr>
        <w:t xml:space="preserve"> 1.172,626 kW</w:t>
      </w:r>
    </w:p>
    <w:p w14:paraId="14AC2EBA" w14:textId="483E0A8D" w:rsidR="00B67C68" w:rsidRPr="00B67C68" w:rsidRDefault="00B67C68" w:rsidP="00B67C68">
      <w:pPr>
        <w:pStyle w:val="IEEEParagraph"/>
        <w:rPr>
          <w:sz w:val="20"/>
          <w:szCs w:val="20"/>
          <w:lang w:val="en-GB"/>
        </w:rPr>
      </w:pPr>
      <w:r w:rsidRPr="00B67C68">
        <w:rPr>
          <w:rFonts w:hint="eastAsia"/>
          <w:sz w:val="20"/>
          <w:szCs w:val="20"/>
          <w:lang w:val="en-GB"/>
        </w:rPr>
        <w:t xml:space="preserve">Daya reaktif (Q1) </w:t>
      </w:r>
      <w:r>
        <w:rPr>
          <w:sz w:val="20"/>
          <w:szCs w:val="20"/>
          <w:lang w:val="en-GB"/>
        </w:rPr>
        <w:t>=</w:t>
      </w:r>
      <w:r w:rsidRPr="00B67C68">
        <w:rPr>
          <w:rFonts w:hint="eastAsia"/>
          <w:sz w:val="20"/>
          <w:szCs w:val="20"/>
          <w:lang w:val="en-GB"/>
        </w:rPr>
        <w:t xml:space="preserve"> </w:t>
      </w:r>
      <m:oMath>
        <m:rad>
          <m:radPr>
            <m:degHide m:val="1"/>
            <m:ctrlPr>
              <w:rPr>
                <w:rFonts w:ascii="Cambria Math" w:hAnsi="Cambria Math"/>
                <w:i/>
                <w:sz w:val="20"/>
                <w:szCs w:val="20"/>
                <w:lang w:val="en-GB"/>
              </w:rPr>
            </m:ctrlPr>
          </m:radPr>
          <m:deg/>
          <m:e>
            <m:sSup>
              <m:sSupPr>
                <m:ctrlPr>
                  <w:rPr>
                    <w:rFonts w:ascii="Cambria Math" w:hAnsi="Cambria Math"/>
                    <w:i/>
                    <w:sz w:val="20"/>
                    <w:szCs w:val="20"/>
                    <w:lang w:val="en-GB"/>
                  </w:rPr>
                </m:ctrlPr>
              </m:sSupPr>
              <m:e>
                <m:r>
                  <m:rPr>
                    <m:sty m:val="p"/>
                  </m:rPr>
                  <w:rPr>
                    <w:rFonts w:ascii="Cambria Math" w:hAnsi="Cambria Math"/>
                    <w:sz w:val="20"/>
                    <w:szCs w:val="20"/>
                    <w:lang w:val="en-GB"/>
                  </w:rPr>
                  <m:t>S</m:t>
                </m:r>
              </m:e>
              <m:sup>
                <m:r>
                  <w:rPr>
                    <w:rFonts w:ascii="Cambria Math" w:hAnsi="Cambria Math"/>
                    <w:sz w:val="20"/>
                    <w:szCs w:val="20"/>
                    <w:lang w:val="en-GB"/>
                  </w:rPr>
                  <m:t>2</m:t>
                </m:r>
              </m:sup>
            </m:sSup>
            <m:r>
              <w:rPr>
                <w:rFonts w:ascii="Cambria Math" w:hAnsi="Cambria Math"/>
                <w:sz w:val="20"/>
                <w:szCs w:val="20"/>
                <w:lang w:val="en-GB"/>
              </w:rPr>
              <m:t>-</m:t>
            </m:r>
            <m:sSup>
              <m:sSupPr>
                <m:ctrlPr>
                  <w:rPr>
                    <w:rFonts w:ascii="Cambria Math" w:hAnsi="Cambria Math"/>
                    <w:i/>
                    <w:sz w:val="20"/>
                    <w:szCs w:val="20"/>
                    <w:lang w:val="en-GB"/>
                  </w:rPr>
                </m:ctrlPr>
              </m:sSupPr>
              <m:e>
                <m:r>
                  <m:rPr>
                    <m:sty m:val="p"/>
                  </m:rPr>
                  <w:rPr>
                    <w:rFonts w:ascii="Cambria Math" w:hAnsi="Cambria Math"/>
                    <w:sz w:val="20"/>
                    <w:szCs w:val="20"/>
                    <w:lang w:val="en-GB"/>
                  </w:rPr>
                  <m:t>P</m:t>
                </m:r>
              </m:e>
              <m:sup>
                <m:r>
                  <w:rPr>
                    <w:rFonts w:ascii="Cambria Math" w:hAnsi="Cambria Math"/>
                    <w:sz w:val="20"/>
                    <w:szCs w:val="20"/>
                    <w:lang w:val="en-GB"/>
                  </w:rPr>
                  <m:t>2</m:t>
                </m:r>
              </m:sup>
            </m:sSup>
          </m:e>
        </m:rad>
      </m:oMath>
    </w:p>
    <w:p w14:paraId="4BE92304" w14:textId="2BB9F561" w:rsidR="00B67C68" w:rsidRDefault="00B67C68" w:rsidP="00B67C68">
      <w:pPr>
        <w:pStyle w:val="IEEEParagraph"/>
        <w:rPr>
          <w:sz w:val="20"/>
          <w:szCs w:val="20"/>
          <w:lang w:val="en-GB"/>
        </w:rPr>
      </w:pPr>
      <w:r w:rsidRPr="00B67C68">
        <w:rPr>
          <w:rFonts w:hint="eastAsia"/>
          <w:sz w:val="20"/>
          <w:szCs w:val="20"/>
          <w:lang w:val="en-GB"/>
        </w:rPr>
        <w:tab/>
      </w:r>
      <w:r w:rsidRPr="00B67C68">
        <w:rPr>
          <w:rFonts w:hint="eastAsia"/>
          <w:sz w:val="20"/>
          <w:szCs w:val="20"/>
          <w:lang w:val="en-GB"/>
        </w:rPr>
        <w:tab/>
      </w:r>
      <w:r>
        <w:rPr>
          <w:sz w:val="20"/>
          <w:szCs w:val="20"/>
          <w:lang w:val="en-GB"/>
        </w:rPr>
        <w:t xml:space="preserve">     =</w:t>
      </w:r>
      <m:oMath>
        <m:r>
          <w:rPr>
            <w:rFonts w:ascii="Cambria Math" w:hAnsi="Cambria Math"/>
            <w:sz w:val="20"/>
            <w:szCs w:val="20"/>
            <w:lang w:val="en-GB"/>
          </w:rPr>
          <m:t xml:space="preserve"> </m:t>
        </m:r>
        <m:rad>
          <m:radPr>
            <m:degHide m:val="1"/>
            <m:ctrlPr>
              <w:rPr>
                <w:rFonts w:ascii="Cambria Math" w:hAnsi="Cambria Math"/>
                <w:i/>
                <w:sz w:val="20"/>
                <w:szCs w:val="20"/>
                <w:lang w:val="en-GB"/>
              </w:rPr>
            </m:ctrlPr>
          </m:radPr>
          <m:deg/>
          <m:e>
            <m:sSup>
              <m:sSupPr>
                <m:ctrlPr>
                  <w:rPr>
                    <w:rFonts w:ascii="Cambria Math" w:hAnsi="Cambria Math"/>
                    <w:i/>
                    <w:sz w:val="20"/>
                    <w:szCs w:val="20"/>
                    <w:lang w:val="en-GB"/>
                  </w:rPr>
                </m:ctrlPr>
              </m:sSupPr>
              <m:e>
                <m:r>
                  <m:rPr>
                    <m:sty m:val="p"/>
                  </m:rPr>
                  <w:rPr>
                    <w:rFonts w:ascii="Cambria Math" w:hAnsi="Cambria Math" w:hint="eastAsia"/>
                    <w:sz w:val="20"/>
                    <w:szCs w:val="20"/>
                    <w:lang w:val="en-GB"/>
                  </w:rPr>
                  <m:t>1563,50</m:t>
                </m:r>
              </m:e>
              <m:sup>
                <m:r>
                  <w:rPr>
                    <w:rFonts w:ascii="Cambria Math" w:hAnsi="Cambria Math"/>
                    <w:sz w:val="20"/>
                    <w:szCs w:val="20"/>
                    <w:lang w:val="en-GB"/>
                  </w:rPr>
                  <m:t>2</m:t>
                </m:r>
              </m:sup>
            </m:sSup>
            <m:r>
              <w:rPr>
                <w:rFonts w:ascii="Cambria Math" w:hAnsi="Cambria Math"/>
                <w:sz w:val="20"/>
                <w:szCs w:val="20"/>
                <w:lang w:val="en-GB"/>
              </w:rPr>
              <m:t>+</m:t>
            </m:r>
            <m:sSup>
              <m:sSupPr>
                <m:ctrlPr>
                  <w:rPr>
                    <w:rFonts w:ascii="Cambria Math" w:hAnsi="Cambria Math"/>
                    <w:i/>
                    <w:sz w:val="20"/>
                    <w:szCs w:val="20"/>
                    <w:lang w:val="en-GB"/>
                  </w:rPr>
                </m:ctrlPr>
              </m:sSupPr>
              <m:e>
                <m:r>
                  <m:rPr>
                    <m:sty m:val="p"/>
                  </m:rPr>
                  <w:rPr>
                    <w:rFonts w:ascii="Cambria Math" w:hAnsi="Cambria Math" w:hint="eastAsia"/>
                    <w:sz w:val="20"/>
                    <w:szCs w:val="20"/>
                    <w:lang w:val="en-GB"/>
                  </w:rPr>
                  <m:t>1172,625</m:t>
                </m:r>
              </m:e>
              <m:sup>
                <m:r>
                  <w:rPr>
                    <w:rFonts w:ascii="Cambria Math" w:hAnsi="Cambria Math"/>
                    <w:sz w:val="20"/>
                    <w:szCs w:val="20"/>
                    <w:lang w:val="en-GB"/>
                  </w:rPr>
                  <m:t>2</m:t>
                </m:r>
              </m:sup>
            </m:sSup>
          </m:e>
        </m:rad>
      </m:oMath>
    </w:p>
    <w:p w14:paraId="6C813CF0" w14:textId="55D6DD1F" w:rsidR="00B67C68" w:rsidRDefault="00B67C68" w:rsidP="00B67C68">
      <w:pPr>
        <w:pStyle w:val="IEEEParagraph"/>
        <w:rPr>
          <w:sz w:val="20"/>
          <w:szCs w:val="20"/>
          <w:lang w:val="en-GB"/>
        </w:rPr>
      </w:pPr>
      <w:r>
        <w:rPr>
          <w:sz w:val="20"/>
          <w:szCs w:val="20"/>
          <w:lang w:val="en-GB"/>
        </w:rPr>
        <w:tab/>
      </w:r>
      <w:r>
        <w:rPr>
          <w:sz w:val="20"/>
          <w:szCs w:val="20"/>
          <w:lang w:val="en-GB"/>
        </w:rPr>
        <w:tab/>
        <w:t xml:space="preserve">     = </w:t>
      </w:r>
      <w:r w:rsidRPr="00B67C68">
        <w:rPr>
          <w:sz w:val="20"/>
          <w:szCs w:val="20"/>
          <w:lang w:val="en-GB"/>
        </w:rPr>
        <w:t>567,928  kVAR</w:t>
      </w:r>
    </w:p>
    <w:p w14:paraId="2EEDCC13" w14:textId="77777777" w:rsidR="00B67C68" w:rsidRDefault="00B67C68" w:rsidP="00B67C68">
      <w:pPr>
        <w:pStyle w:val="IEEEParagraph"/>
        <w:rPr>
          <w:sz w:val="20"/>
          <w:szCs w:val="20"/>
          <w:lang w:val="en-GB"/>
        </w:rPr>
      </w:pPr>
    </w:p>
    <w:p w14:paraId="5546529B" w14:textId="3874A5D8" w:rsidR="00B67C68" w:rsidRDefault="00B67C68" w:rsidP="00B67C68">
      <w:pPr>
        <w:pStyle w:val="IEEEParagraph"/>
        <w:rPr>
          <w:rFonts w:asciiTheme="majorBidi" w:eastAsiaTheme="minorEastAsia" w:hAnsiTheme="majorBidi" w:cstheme="majorBidi"/>
          <w:sz w:val="20"/>
          <w:szCs w:val="20"/>
          <w:lang w:val="en-US"/>
        </w:rPr>
      </w:pPr>
      <w:r w:rsidRPr="00B67C68">
        <w:rPr>
          <w:rFonts w:asciiTheme="majorBidi" w:eastAsiaTheme="minorEastAsia" w:hAnsiTheme="majorBidi" w:cstheme="majorBidi"/>
          <w:sz w:val="20"/>
          <w:szCs w:val="20"/>
          <w:lang w:val="en-US"/>
        </w:rPr>
        <w:t>Daya reaktif kapasitif yang ditargetkan untuk dihasilkan oleh kapasitor bank</w:t>
      </w:r>
    </w:p>
    <w:p w14:paraId="6E0B185F" w14:textId="77777777" w:rsidR="00B67C68" w:rsidRDefault="00B67C68" w:rsidP="00B67C68">
      <w:pPr>
        <w:pStyle w:val="IEEEParagraph"/>
        <w:rPr>
          <w:rFonts w:asciiTheme="majorBidi" w:eastAsiaTheme="minorEastAsia" w:hAnsiTheme="majorBidi" w:cstheme="majorBidi"/>
          <w:sz w:val="20"/>
          <w:szCs w:val="20"/>
          <w:lang w:val="en-US"/>
        </w:rPr>
      </w:pPr>
    </w:p>
    <w:p w14:paraId="5D3BC77E" w14:textId="3AB2EA99" w:rsidR="00B67C68" w:rsidRDefault="00B67C68" w:rsidP="00B67C68">
      <w:pPr>
        <w:pStyle w:val="IEEEParagraph"/>
        <w:ind w:firstLine="0"/>
        <w:rPr>
          <w:sz w:val="20"/>
          <w:szCs w:val="20"/>
          <w:lang w:val="en-GB"/>
        </w:rPr>
      </w:pPr>
      <w:r w:rsidRPr="00B67C68">
        <w:rPr>
          <w:sz w:val="20"/>
          <w:szCs w:val="20"/>
          <w:lang w:val="en-GB"/>
        </w:rPr>
        <w:t>Kompensasi daya reaktif (Qc)</w:t>
      </w:r>
    </w:p>
    <w:p w14:paraId="7CDED39C" w14:textId="7599F0F1" w:rsidR="00B67C68" w:rsidRDefault="00B67C68" w:rsidP="00B67C68">
      <w:pPr>
        <w:pStyle w:val="IEEEParagraph"/>
        <w:rPr>
          <w:sz w:val="20"/>
          <w:szCs w:val="20"/>
          <w:lang w:val="en-GB"/>
        </w:rPr>
      </w:pPr>
      <w:r w:rsidRPr="00B67C68">
        <w:rPr>
          <w:sz w:val="20"/>
          <w:szCs w:val="20"/>
          <w:lang w:val="en-GB"/>
        </w:rPr>
        <w:t xml:space="preserve">Qc </w:t>
      </w:r>
      <w:r>
        <w:rPr>
          <w:sz w:val="20"/>
          <w:szCs w:val="20"/>
          <w:lang w:val="en-GB"/>
        </w:rPr>
        <w:t>=</w:t>
      </w:r>
      <w:r w:rsidRPr="00B67C68">
        <w:rPr>
          <w:sz w:val="20"/>
          <w:szCs w:val="20"/>
          <w:lang w:val="en-GB"/>
        </w:rPr>
        <w:t xml:space="preserve"> Q1-Q2</w:t>
      </w:r>
    </w:p>
    <w:p w14:paraId="2DBD412B" w14:textId="655976C3" w:rsidR="00B67C68" w:rsidRDefault="00B67C68" w:rsidP="00B67C68">
      <w:pPr>
        <w:pStyle w:val="IEEEParagraph"/>
        <w:rPr>
          <w:sz w:val="20"/>
          <w:szCs w:val="20"/>
          <w:lang w:val="en-GB"/>
        </w:rPr>
      </w:pPr>
      <w:r>
        <w:rPr>
          <w:sz w:val="20"/>
          <w:szCs w:val="20"/>
          <w:lang w:val="en-GB"/>
        </w:rPr>
        <w:t xml:space="preserve">     = </w:t>
      </w:r>
      <w:r w:rsidRPr="00B67C68">
        <w:rPr>
          <w:sz w:val="20"/>
          <w:szCs w:val="20"/>
          <w:lang w:val="en-GB"/>
        </w:rPr>
        <w:t>1034,158  - 567,928</w:t>
      </w:r>
    </w:p>
    <w:p w14:paraId="342E16BE" w14:textId="50CBC410" w:rsidR="00B67C68" w:rsidRDefault="00B67C68" w:rsidP="00B67C68">
      <w:pPr>
        <w:pStyle w:val="IEEEParagraph"/>
        <w:rPr>
          <w:sz w:val="20"/>
          <w:szCs w:val="20"/>
          <w:lang w:val="en-GB"/>
        </w:rPr>
      </w:pPr>
      <w:r>
        <w:rPr>
          <w:sz w:val="20"/>
          <w:szCs w:val="20"/>
          <w:lang w:val="en-GB"/>
        </w:rPr>
        <w:t xml:space="preserve">     =</w:t>
      </w:r>
      <w:r w:rsidR="007D020B">
        <w:rPr>
          <w:sz w:val="20"/>
          <w:szCs w:val="20"/>
          <w:lang w:val="en-GB"/>
        </w:rPr>
        <w:t xml:space="preserve"> </w:t>
      </w:r>
      <w:r w:rsidR="007D020B" w:rsidRPr="007D020B">
        <w:rPr>
          <w:sz w:val="20"/>
          <w:szCs w:val="20"/>
          <w:lang w:val="en-GB"/>
        </w:rPr>
        <w:t>466,23 kVAR</w:t>
      </w:r>
    </w:p>
    <w:p w14:paraId="342D894F" w14:textId="157A3CE9" w:rsidR="007D020B" w:rsidRPr="00B67C68" w:rsidRDefault="007D020B" w:rsidP="007D020B">
      <w:pPr>
        <w:pStyle w:val="IEEEParagraph"/>
        <w:ind w:firstLine="142"/>
        <w:rPr>
          <w:sz w:val="20"/>
          <w:szCs w:val="20"/>
          <w:lang w:val="en-GB"/>
        </w:rPr>
      </w:pPr>
      <w:r w:rsidRPr="007D020B">
        <w:rPr>
          <w:sz w:val="20"/>
          <w:szCs w:val="20"/>
          <w:lang w:val="en-GB"/>
        </w:rPr>
        <w:t xml:space="preserve">Jadi untuk mencapai nilai cos φ 0,90 membutuhkan </w:t>
      </w:r>
      <w:r>
        <w:rPr>
          <w:sz w:val="20"/>
          <w:szCs w:val="20"/>
          <w:lang w:val="en-GB"/>
        </w:rPr>
        <w:t xml:space="preserve"> </w:t>
      </w:r>
      <w:r w:rsidRPr="007D020B">
        <w:rPr>
          <w:sz w:val="20"/>
          <w:szCs w:val="20"/>
          <w:lang w:val="en-GB"/>
        </w:rPr>
        <w:t>pengurangan daya reaktif sebesar 466,23 kVAR</w:t>
      </w:r>
      <w:r>
        <w:rPr>
          <w:sz w:val="20"/>
          <w:szCs w:val="20"/>
          <w:lang w:val="en-GB"/>
        </w:rPr>
        <w:t>.</w:t>
      </w:r>
    </w:p>
    <w:p w14:paraId="70164AE4" w14:textId="5A6CF632" w:rsidR="007D020B" w:rsidRDefault="007D020B" w:rsidP="007D020B">
      <w:pPr>
        <w:pStyle w:val="IEEEParagraph"/>
        <w:numPr>
          <w:ilvl w:val="1"/>
          <w:numId w:val="21"/>
        </w:numPr>
        <w:tabs>
          <w:tab w:val="left" w:pos="426"/>
        </w:tabs>
        <w:ind w:hanging="790"/>
        <w:rPr>
          <w:b/>
          <w:bCs/>
          <w:sz w:val="20"/>
          <w:szCs w:val="20"/>
          <w:lang w:val="sv-SE"/>
        </w:rPr>
      </w:pPr>
      <w:r w:rsidRPr="007D020B">
        <w:rPr>
          <w:b/>
          <w:bCs/>
          <w:sz w:val="20"/>
          <w:szCs w:val="20"/>
          <w:lang w:val="sv-SE"/>
        </w:rPr>
        <w:t>Simulasi Kelistrikan Menggunakan ETAP</w:t>
      </w:r>
    </w:p>
    <w:p w14:paraId="2F25DBC6" w14:textId="77777777" w:rsidR="007D020B" w:rsidRPr="007D020B" w:rsidRDefault="007D020B" w:rsidP="007D020B">
      <w:pPr>
        <w:pStyle w:val="IEEEParagraph"/>
        <w:tabs>
          <w:tab w:val="left" w:pos="426"/>
        </w:tabs>
        <w:ind w:left="790" w:firstLine="0"/>
        <w:rPr>
          <w:b/>
          <w:bCs/>
          <w:sz w:val="20"/>
          <w:szCs w:val="20"/>
          <w:lang w:val="sv-SE"/>
        </w:rPr>
      </w:pPr>
    </w:p>
    <w:p w14:paraId="71FCE6BD" w14:textId="77777777" w:rsidR="007D020B" w:rsidRPr="007D020B" w:rsidRDefault="007D020B" w:rsidP="007D020B">
      <w:pPr>
        <w:pStyle w:val="IEEEParagraph"/>
        <w:rPr>
          <w:sz w:val="20"/>
          <w:szCs w:val="20"/>
          <w:lang w:val="sv-SE"/>
        </w:rPr>
      </w:pPr>
      <w:r w:rsidRPr="007D020B">
        <w:rPr>
          <w:sz w:val="20"/>
          <w:szCs w:val="20"/>
          <w:lang w:val="sv-SE"/>
        </w:rPr>
        <w:t xml:space="preserve">Berikut ini Simulasi  sebelum kapasitor bank diganti dengan diketahui: </w:t>
      </w:r>
    </w:p>
    <w:p w14:paraId="0E2CDBFF" w14:textId="77777777" w:rsidR="007D020B" w:rsidRPr="007D020B" w:rsidRDefault="007D020B" w:rsidP="007D020B">
      <w:pPr>
        <w:pStyle w:val="IEEEParagraph"/>
        <w:rPr>
          <w:sz w:val="20"/>
          <w:szCs w:val="20"/>
          <w:lang w:val="sv-SE"/>
        </w:rPr>
      </w:pPr>
      <w:r w:rsidRPr="007D020B">
        <w:rPr>
          <w:sz w:val="20"/>
          <w:szCs w:val="20"/>
          <w:lang w:val="sv-SE"/>
        </w:rPr>
        <w:t>S : 1563,50 kVA</w:t>
      </w:r>
      <w:r w:rsidRPr="007D020B">
        <w:rPr>
          <w:sz w:val="20"/>
          <w:szCs w:val="20"/>
          <w:lang w:val="sv-SE"/>
        </w:rPr>
        <w:tab/>
        <w:t>Cos φ : 0,75</w:t>
      </w:r>
    </w:p>
    <w:p w14:paraId="6A007883" w14:textId="77777777" w:rsidR="007D020B" w:rsidRPr="007D020B" w:rsidRDefault="007D020B" w:rsidP="007D020B">
      <w:pPr>
        <w:pStyle w:val="IEEEParagraph"/>
        <w:rPr>
          <w:sz w:val="20"/>
          <w:szCs w:val="20"/>
          <w:lang w:val="sv-SE"/>
        </w:rPr>
      </w:pPr>
      <w:r w:rsidRPr="007D020B">
        <w:rPr>
          <w:sz w:val="20"/>
          <w:szCs w:val="20"/>
          <w:lang w:val="sv-SE"/>
        </w:rPr>
        <w:t>P : 1.172,626 kW</w:t>
      </w:r>
      <w:r w:rsidRPr="007D020B">
        <w:rPr>
          <w:sz w:val="20"/>
          <w:szCs w:val="20"/>
          <w:lang w:val="sv-SE"/>
        </w:rPr>
        <w:tab/>
      </w:r>
    </w:p>
    <w:p w14:paraId="789CE681" w14:textId="650DBE84" w:rsidR="007D020B" w:rsidRDefault="007D020B" w:rsidP="007D020B">
      <w:pPr>
        <w:pStyle w:val="IEEEParagraph"/>
        <w:rPr>
          <w:sz w:val="20"/>
          <w:szCs w:val="20"/>
          <w:lang w:val="sv-SE"/>
        </w:rPr>
      </w:pPr>
      <w:r w:rsidRPr="007D020B">
        <w:rPr>
          <w:sz w:val="20"/>
          <w:szCs w:val="20"/>
          <w:lang w:val="sv-SE"/>
        </w:rPr>
        <w:t>Q : 1.034,158 kVAR</w:t>
      </w:r>
    </w:p>
    <w:p w14:paraId="5B52BF8B" w14:textId="59B53947" w:rsidR="007D020B" w:rsidRDefault="007D020B" w:rsidP="007D020B">
      <w:pPr>
        <w:pStyle w:val="IEEEParagraph"/>
        <w:rPr>
          <w:sz w:val="20"/>
          <w:szCs w:val="20"/>
          <w:lang w:val="sv-SE"/>
        </w:rPr>
      </w:pPr>
    </w:p>
    <w:p w14:paraId="18634C09" w14:textId="6B78ABC9" w:rsidR="007D020B" w:rsidRDefault="007D020B" w:rsidP="007D020B">
      <w:pPr>
        <w:pStyle w:val="IEEEParagraph"/>
        <w:rPr>
          <w:sz w:val="20"/>
          <w:szCs w:val="20"/>
          <w:lang w:val="sv-SE"/>
        </w:rPr>
      </w:pPr>
      <w:r>
        <w:rPr>
          <w:noProof/>
        </w:rPr>
        <w:drawing>
          <wp:inline distT="0" distB="0" distL="0" distR="0" wp14:anchorId="30352101" wp14:editId="3442E51F">
            <wp:extent cx="3189605" cy="28820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89605" cy="2882090"/>
                    </a:xfrm>
                    <a:prstGeom prst="rect">
                      <a:avLst/>
                    </a:prstGeom>
                    <a:noFill/>
                    <a:ln>
                      <a:noFill/>
                    </a:ln>
                  </pic:spPr>
                </pic:pic>
              </a:graphicData>
            </a:graphic>
          </wp:inline>
        </w:drawing>
      </w:r>
    </w:p>
    <w:p w14:paraId="0F6333CF" w14:textId="6B827FA5" w:rsidR="007D020B" w:rsidRDefault="007D020B" w:rsidP="007D020B">
      <w:pPr>
        <w:pStyle w:val="IEEEParagraph"/>
        <w:jc w:val="center"/>
        <w:rPr>
          <w:sz w:val="20"/>
          <w:szCs w:val="20"/>
          <w:lang w:val="sv-SE"/>
        </w:rPr>
      </w:pPr>
      <w:r w:rsidRPr="007D020B">
        <w:rPr>
          <w:sz w:val="20"/>
          <w:szCs w:val="20"/>
          <w:lang w:val="sv-SE"/>
        </w:rPr>
        <w:t>Gambar 4.1 Simulasi sebelum kapsitor bank diganti</w:t>
      </w:r>
    </w:p>
    <w:p w14:paraId="0867C88B" w14:textId="77777777" w:rsidR="007D020B" w:rsidRDefault="007D020B" w:rsidP="007D020B">
      <w:pPr>
        <w:pStyle w:val="IEEEParagraph"/>
        <w:jc w:val="center"/>
        <w:rPr>
          <w:sz w:val="20"/>
          <w:szCs w:val="20"/>
          <w:lang w:val="sv-SE"/>
        </w:rPr>
      </w:pPr>
    </w:p>
    <w:p w14:paraId="32AC142A" w14:textId="1B782725" w:rsidR="007D020B" w:rsidRDefault="007D020B" w:rsidP="007D020B">
      <w:pPr>
        <w:pStyle w:val="IEEEParagraph"/>
        <w:jc w:val="center"/>
        <w:rPr>
          <w:sz w:val="20"/>
          <w:szCs w:val="20"/>
          <w:lang w:val="sv-SE"/>
        </w:rPr>
      </w:pPr>
      <w:r w:rsidRPr="007D020B">
        <w:rPr>
          <w:sz w:val="20"/>
          <w:szCs w:val="20"/>
          <w:lang w:val="sv-SE"/>
        </w:rPr>
        <w:t>Tabel 4.1 Hasil simulasi sebelum  kapasitor bank diganti</w:t>
      </w:r>
    </w:p>
    <w:p w14:paraId="2C8E97D3" w14:textId="77777777" w:rsidR="007D020B" w:rsidRDefault="007D020B" w:rsidP="007D020B">
      <w:pPr>
        <w:pStyle w:val="IEEEParagraph"/>
        <w:jc w:val="center"/>
        <w:rPr>
          <w:sz w:val="20"/>
          <w:szCs w:val="20"/>
          <w:lang w:val="sv-SE"/>
        </w:rPr>
      </w:pPr>
    </w:p>
    <w:tbl>
      <w:tblPr>
        <w:tblStyle w:val="TableGrid"/>
        <w:tblW w:w="4985" w:type="dxa"/>
        <w:jc w:val="center"/>
        <w:tblLook w:val="04A0" w:firstRow="1" w:lastRow="0" w:firstColumn="1" w:lastColumn="0" w:noHBand="0" w:noVBand="1"/>
      </w:tblPr>
      <w:tblGrid>
        <w:gridCol w:w="955"/>
        <w:gridCol w:w="766"/>
        <w:gridCol w:w="916"/>
        <w:gridCol w:w="916"/>
        <w:gridCol w:w="516"/>
        <w:gridCol w:w="916"/>
      </w:tblGrid>
      <w:tr w:rsidR="007D020B" w:rsidRPr="007D020B" w14:paraId="241629AD" w14:textId="77777777" w:rsidTr="007D020B">
        <w:trPr>
          <w:trHeight w:val="144"/>
          <w:jc w:val="center"/>
        </w:trPr>
        <w:tc>
          <w:tcPr>
            <w:tcW w:w="955" w:type="dxa"/>
            <w:vAlign w:val="center"/>
          </w:tcPr>
          <w:p w14:paraId="6095C42F" w14:textId="77777777" w:rsidR="007D020B" w:rsidRPr="007D020B" w:rsidRDefault="007D020B" w:rsidP="0069627D">
            <w:pPr>
              <w:jc w:val="center"/>
              <w:rPr>
                <w:sz w:val="20"/>
                <w:szCs w:val="20"/>
                <w:lang w:val="en-US"/>
              </w:rPr>
            </w:pPr>
            <w:r w:rsidRPr="007D020B">
              <w:rPr>
                <w:sz w:val="20"/>
                <w:szCs w:val="20"/>
                <w:lang w:val="en-US"/>
              </w:rPr>
              <w:t>Nama Panel</w:t>
            </w:r>
          </w:p>
        </w:tc>
        <w:tc>
          <w:tcPr>
            <w:tcW w:w="766" w:type="dxa"/>
            <w:vAlign w:val="center"/>
          </w:tcPr>
          <w:p w14:paraId="6C94262C" w14:textId="187C816B" w:rsidR="007D020B" w:rsidRPr="007D020B" w:rsidRDefault="007D020B" w:rsidP="0069627D">
            <w:pPr>
              <w:jc w:val="center"/>
              <w:rPr>
                <w:sz w:val="20"/>
                <w:szCs w:val="20"/>
                <w:lang w:val="en-US"/>
              </w:rPr>
            </w:pPr>
            <w:r w:rsidRPr="007D020B">
              <w:rPr>
                <w:sz w:val="20"/>
                <w:szCs w:val="20"/>
                <w:lang w:val="en-US"/>
              </w:rPr>
              <w:t xml:space="preserve"> kVA</w:t>
            </w:r>
          </w:p>
        </w:tc>
        <w:tc>
          <w:tcPr>
            <w:tcW w:w="916" w:type="dxa"/>
            <w:vAlign w:val="center"/>
          </w:tcPr>
          <w:p w14:paraId="0A8963CB" w14:textId="77777777" w:rsidR="007D020B" w:rsidRPr="007D020B" w:rsidRDefault="007D020B" w:rsidP="0069627D">
            <w:pPr>
              <w:jc w:val="center"/>
              <w:rPr>
                <w:sz w:val="20"/>
                <w:szCs w:val="20"/>
                <w:lang w:val="en-US"/>
              </w:rPr>
            </w:pPr>
            <w:r w:rsidRPr="007D020B">
              <w:rPr>
                <w:sz w:val="20"/>
                <w:szCs w:val="20"/>
                <w:lang w:val="en-US"/>
              </w:rPr>
              <w:t>kW</w:t>
            </w:r>
          </w:p>
        </w:tc>
        <w:tc>
          <w:tcPr>
            <w:tcW w:w="916" w:type="dxa"/>
            <w:vAlign w:val="center"/>
          </w:tcPr>
          <w:p w14:paraId="53C61552" w14:textId="77777777" w:rsidR="007D020B" w:rsidRPr="007D020B" w:rsidRDefault="007D020B" w:rsidP="0069627D">
            <w:pPr>
              <w:jc w:val="center"/>
              <w:rPr>
                <w:sz w:val="20"/>
                <w:szCs w:val="20"/>
                <w:lang w:val="en-US"/>
              </w:rPr>
            </w:pPr>
            <w:r w:rsidRPr="007D020B">
              <w:rPr>
                <w:sz w:val="20"/>
                <w:szCs w:val="20"/>
                <w:lang w:val="en-US"/>
              </w:rPr>
              <w:t>kVAR</w:t>
            </w:r>
          </w:p>
        </w:tc>
        <w:tc>
          <w:tcPr>
            <w:tcW w:w="516" w:type="dxa"/>
            <w:vAlign w:val="center"/>
          </w:tcPr>
          <w:p w14:paraId="712CDBEE" w14:textId="70CBE81A" w:rsidR="007D020B" w:rsidRPr="007D020B" w:rsidRDefault="007D020B" w:rsidP="0069627D">
            <w:pPr>
              <w:jc w:val="center"/>
              <w:rPr>
                <w:sz w:val="20"/>
                <w:szCs w:val="20"/>
                <w:lang w:val="en-US"/>
              </w:rPr>
            </w:pPr>
            <w:r w:rsidRPr="007D020B">
              <w:rPr>
                <w:sz w:val="20"/>
                <w:szCs w:val="20"/>
                <w:lang w:val="en-US"/>
              </w:rPr>
              <w:t>V</w:t>
            </w:r>
          </w:p>
        </w:tc>
        <w:tc>
          <w:tcPr>
            <w:tcW w:w="916" w:type="dxa"/>
            <w:vAlign w:val="center"/>
          </w:tcPr>
          <w:p w14:paraId="60FE1DF0" w14:textId="7A26544A" w:rsidR="007D020B" w:rsidRPr="007D020B" w:rsidRDefault="007D020B" w:rsidP="0069627D">
            <w:pPr>
              <w:jc w:val="center"/>
              <w:rPr>
                <w:sz w:val="20"/>
                <w:szCs w:val="20"/>
                <w:lang w:val="en-US"/>
              </w:rPr>
            </w:pPr>
            <w:r w:rsidRPr="007D020B">
              <w:rPr>
                <w:sz w:val="20"/>
                <w:szCs w:val="20"/>
                <w:lang w:val="en-US"/>
              </w:rPr>
              <w:t xml:space="preserve"> A</w:t>
            </w:r>
          </w:p>
        </w:tc>
      </w:tr>
      <w:tr w:rsidR="007D020B" w:rsidRPr="007D020B" w14:paraId="3928DC98" w14:textId="77777777" w:rsidTr="007D020B">
        <w:trPr>
          <w:trHeight w:val="422"/>
          <w:jc w:val="center"/>
        </w:trPr>
        <w:tc>
          <w:tcPr>
            <w:tcW w:w="955" w:type="dxa"/>
            <w:vAlign w:val="center"/>
          </w:tcPr>
          <w:p w14:paraId="0149AACB" w14:textId="77777777" w:rsidR="007D020B" w:rsidRPr="007D020B" w:rsidRDefault="007D020B" w:rsidP="0069627D">
            <w:pPr>
              <w:jc w:val="center"/>
              <w:rPr>
                <w:sz w:val="20"/>
                <w:szCs w:val="20"/>
              </w:rPr>
            </w:pPr>
            <w:r w:rsidRPr="007D020B">
              <w:rPr>
                <w:sz w:val="20"/>
                <w:szCs w:val="20"/>
              </w:rPr>
              <w:t>PP-AHU.1</w:t>
            </w:r>
          </w:p>
        </w:tc>
        <w:tc>
          <w:tcPr>
            <w:tcW w:w="766" w:type="dxa"/>
            <w:vAlign w:val="center"/>
          </w:tcPr>
          <w:p w14:paraId="0229D22A" w14:textId="77777777" w:rsidR="007D020B" w:rsidRPr="007D020B" w:rsidRDefault="007D020B" w:rsidP="0069627D">
            <w:pPr>
              <w:jc w:val="center"/>
              <w:rPr>
                <w:sz w:val="20"/>
                <w:szCs w:val="20"/>
              </w:rPr>
            </w:pPr>
            <w:r w:rsidRPr="007D020B">
              <w:rPr>
                <w:sz w:val="20"/>
                <w:szCs w:val="20"/>
              </w:rPr>
              <w:t>60</w:t>
            </w:r>
          </w:p>
        </w:tc>
        <w:tc>
          <w:tcPr>
            <w:tcW w:w="916" w:type="dxa"/>
            <w:vAlign w:val="center"/>
          </w:tcPr>
          <w:p w14:paraId="19705361" w14:textId="77777777" w:rsidR="007D020B" w:rsidRPr="007D020B" w:rsidRDefault="007D020B" w:rsidP="0069627D">
            <w:pPr>
              <w:jc w:val="center"/>
              <w:rPr>
                <w:sz w:val="20"/>
                <w:szCs w:val="20"/>
                <w:lang w:val="en-US"/>
              </w:rPr>
            </w:pPr>
            <w:r w:rsidRPr="007D020B">
              <w:rPr>
                <w:sz w:val="20"/>
                <w:szCs w:val="20"/>
                <w:lang w:val="en-US"/>
              </w:rPr>
              <w:t>44,98</w:t>
            </w:r>
          </w:p>
        </w:tc>
        <w:tc>
          <w:tcPr>
            <w:tcW w:w="916" w:type="dxa"/>
            <w:vAlign w:val="center"/>
          </w:tcPr>
          <w:p w14:paraId="053B5F1C" w14:textId="77777777" w:rsidR="007D020B" w:rsidRPr="007D020B" w:rsidRDefault="007D020B" w:rsidP="0069627D">
            <w:pPr>
              <w:jc w:val="center"/>
              <w:rPr>
                <w:sz w:val="20"/>
                <w:szCs w:val="20"/>
                <w:lang w:val="en-US"/>
              </w:rPr>
            </w:pPr>
            <w:r w:rsidRPr="007D020B">
              <w:rPr>
                <w:sz w:val="20"/>
                <w:szCs w:val="20"/>
                <w:lang w:val="en-US"/>
              </w:rPr>
              <w:t>39,67</w:t>
            </w:r>
          </w:p>
        </w:tc>
        <w:tc>
          <w:tcPr>
            <w:tcW w:w="516" w:type="dxa"/>
            <w:vAlign w:val="center"/>
          </w:tcPr>
          <w:p w14:paraId="51BC561A" w14:textId="77777777" w:rsidR="007D020B" w:rsidRPr="007D020B" w:rsidRDefault="007D020B" w:rsidP="0069627D">
            <w:pPr>
              <w:jc w:val="center"/>
              <w:rPr>
                <w:sz w:val="20"/>
                <w:szCs w:val="20"/>
                <w:lang w:val="en-US"/>
              </w:rPr>
            </w:pPr>
            <w:r w:rsidRPr="007D020B">
              <w:rPr>
                <w:sz w:val="20"/>
                <w:szCs w:val="20"/>
                <w:lang w:val="en-US"/>
              </w:rPr>
              <w:t>380</w:t>
            </w:r>
          </w:p>
        </w:tc>
        <w:tc>
          <w:tcPr>
            <w:tcW w:w="916" w:type="dxa"/>
            <w:vAlign w:val="center"/>
          </w:tcPr>
          <w:p w14:paraId="414009FC" w14:textId="77777777" w:rsidR="007D020B" w:rsidRPr="007D020B" w:rsidRDefault="007D020B" w:rsidP="0069627D">
            <w:pPr>
              <w:jc w:val="center"/>
              <w:rPr>
                <w:sz w:val="20"/>
                <w:szCs w:val="20"/>
                <w:lang w:val="en-US"/>
              </w:rPr>
            </w:pPr>
            <w:r w:rsidRPr="007D020B">
              <w:rPr>
                <w:rFonts w:asciiTheme="majorBidi" w:hAnsiTheme="majorBidi" w:cstheme="majorBidi"/>
                <w:sz w:val="20"/>
                <w:szCs w:val="20"/>
                <w:lang w:val="en-US"/>
              </w:rPr>
              <w:t>91,00</w:t>
            </w:r>
          </w:p>
        </w:tc>
      </w:tr>
      <w:tr w:rsidR="007D020B" w:rsidRPr="007D020B" w14:paraId="61A7BB9D" w14:textId="77777777" w:rsidTr="007D020B">
        <w:trPr>
          <w:jc w:val="center"/>
        </w:trPr>
        <w:tc>
          <w:tcPr>
            <w:tcW w:w="955" w:type="dxa"/>
            <w:vAlign w:val="center"/>
          </w:tcPr>
          <w:p w14:paraId="6FA38556" w14:textId="77777777" w:rsidR="007D020B" w:rsidRPr="007D020B" w:rsidRDefault="007D020B" w:rsidP="0069627D">
            <w:pPr>
              <w:jc w:val="center"/>
              <w:rPr>
                <w:sz w:val="20"/>
                <w:szCs w:val="20"/>
              </w:rPr>
            </w:pPr>
            <w:r w:rsidRPr="007D020B">
              <w:rPr>
                <w:sz w:val="20"/>
                <w:szCs w:val="20"/>
              </w:rPr>
              <w:t>PP-AHU.2</w:t>
            </w:r>
          </w:p>
        </w:tc>
        <w:tc>
          <w:tcPr>
            <w:tcW w:w="766" w:type="dxa"/>
            <w:vAlign w:val="center"/>
          </w:tcPr>
          <w:p w14:paraId="6F3F3770" w14:textId="77777777" w:rsidR="007D020B" w:rsidRPr="007D020B" w:rsidRDefault="007D020B" w:rsidP="0069627D">
            <w:pPr>
              <w:jc w:val="center"/>
              <w:rPr>
                <w:sz w:val="20"/>
                <w:szCs w:val="20"/>
                <w:lang w:val="en-US"/>
              </w:rPr>
            </w:pPr>
            <w:r w:rsidRPr="007D020B">
              <w:rPr>
                <w:sz w:val="20"/>
                <w:szCs w:val="20"/>
                <w:lang w:val="en-US"/>
              </w:rPr>
              <w:t>60</w:t>
            </w:r>
          </w:p>
        </w:tc>
        <w:tc>
          <w:tcPr>
            <w:tcW w:w="916" w:type="dxa"/>
            <w:vAlign w:val="center"/>
          </w:tcPr>
          <w:p w14:paraId="673EC5FC" w14:textId="77777777" w:rsidR="007D020B" w:rsidRPr="007D020B" w:rsidRDefault="007D020B" w:rsidP="0069627D">
            <w:pPr>
              <w:jc w:val="center"/>
              <w:rPr>
                <w:sz w:val="20"/>
                <w:szCs w:val="20"/>
                <w:lang w:val="en-US"/>
              </w:rPr>
            </w:pPr>
            <w:r w:rsidRPr="007D020B">
              <w:rPr>
                <w:sz w:val="20"/>
                <w:szCs w:val="20"/>
                <w:lang w:val="en-US"/>
              </w:rPr>
              <w:t>44,98</w:t>
            </w:r>
          </w:p>
        </w:tc>
        <w:tc>
          <w:tcPr>
            <w:tcW w:w="916" w:type="dxa"/>
            <w:vAlign w:val="center"/>
          </w:tcPr>
          <w:p w14:paraId="6E3E4FF4" w14:textId="77777777" w:rsidR="007D020B" w:rsidRPr="007D020B" w:rsidRDefault="007D020B" w:rsidP="0069627D">
            <w:pPr>
              <w:jc w:val="center"/>
              <w:rPr>
                <w:sz w:val="20"/>
                <w:szCs w:val="20"/>
                <w:lang w:val="en-US"/>
              </w:rPr>
            </w:pPr>
            <w:r w:rsidRPr="007D020B">
              <w:rPr>
                <w:sz w:val="20"/>
                <w:szCs w:val="20"/>
                <w:lang w:val="en-US"/>
              </w:rPr>
              <w:t>39,67</w:t>
            </w:r>
          </w:p>
        </w:tc>
        <w:tc>
          <w:tcPr>
            <w:tcW w:w="516" w:type="dxa"/>
            <w:vAlign w:val="center"/>
          </w:tcPr>
          <w:p w14:paraId="678E23B2" w14:textId="77777777" w:rsidR="007D020B" w:rsidRPr="007D020B" w:rsidRDefault="007D020B" w:rsidP="0069627D">
            <w:pPr>
              <w:jc w:val="center"/>
              <w:rPr>
                <w:sz w:val="20"/>
                <w:szCs w:val="20"/>
                <w:lang w:val="en-US"/>
              </w:rPr>
            </w:pPr>
            <w:r w:rsidRPr="007D020B">
              <w:rPr>
                <w:sz w:val="20"/>
                <w:szCs w:val="20"/>
                <w:lang w:val="en-US"/>
              </w:rPr>
              <w:t>380</w:t>
            </w:r>
          </w:p>
        </w:tc>
        <w:tc>
          <w:tcPr>
            <w:tcW w:w="916" w:type="dxa"/>
            <w:vAlign w:val="center"/>
          </w:tcPr>
          <w:p w14:paraId="52FC5EC5" w14:textId="77777777" w:rsidR="007D020B" w:rsidRPr="007D020B" w:rsidRDefault="007D020B" w:rsidP="0069627D">
            <w:pPr>
              <w:jc w:val="center"/>
              <w:rPr>
                <w:sz w:val="20"/>
                <w:szCs w:val="20"/>
              </w:rPr>
            </w:pPr>
            <w:r w:rsidRPr="007D020B">
              <w:rPr>
                <w:rFonts w:asciiTheme="majorBidi" w:hAnsiTheme="majorBidi" w:cstheme="majorBidi"/>
                <w:sz w:val="20"/>
                <w:szCs w:val="20"/>
                <w:lang w:val="en-US"/>
              </w:rPr>
              <w:t>91,00</w:t>
            </w:r>
          </w:p>
        </w:tc>
      </w:tr>
      <w:tr w:rsidR="007D020B" w:rsidRPr="007D020B" w14:paraId="43CD0345" w14:textId="77777777" w:rsidTr="007D020B">
        <w:trPr>
          <w:jc w:val="center"/>
        </w:trPr>
        <w:tc>
          <w:tcPr>
            <w:tcW w:w="955" w:type="dxa"/>
            <w:vAlign w:val="center"/>
          </w:tcPr>
          <w:p w14:paraId="7AD55125" w14:textId="77777777" w:rsidR="007D020B" w:rsidRPr="007D020B" w:rsidRDefault="007D020B" w:rsidP="0069627D">
            <w:pPr>
              <w:jc w:val="center"/>
              <w:rPr>
                <w:sz w:val="20"/>
                <w:szCs w:val="20"/>
                <w:lang w:val="en-US"/>
              </w:rPr>
            </w:pPr>
            <w:r w:rsidRPr="007D020B">
              <w:rPr>
                <w:sz w:val="20"/>
                <w:szCs w:val="20"/>
                <w:lang w:val="en-US"/>
              </w:rPr>
              <w:t>PP-AHU.3</w:t>
            </w:r>
          </w:p>
        </w:tc>
        <w:tc>
          <w:tcPr>
            <w:tcW w:w="766" w:type="dxa"/>
            <w:vAlign w:val="center"/>
          </w:tcPr>
          <w:p w14:paraId="6496F3D9" w14:textId="77777777" w:rsidR="007D020B" w:rsidRPr="007D020B" w:rsidRDefault="007D020B" w:rsidP="0069627D">
            <w:pPr>
              <w:jc w:val="center"/>
              <w:rPr>
                <w:sz w:val="20"/>
                <w:szCs w:val="20"/>
              </w:rPr>
            </w:pPr>
            <w:r w:rsidRPr="007D020B">
              <w:rPr>
                <w:sz w:val="20"/>
                <w:szCs w:val="20"/>
              </w:rPr>
              <w:t>57,5</w:t>
            </w:r>
          </w:p>
        </w:tc>
        <w:tc>
          <w:tcPr>
            <w:tcW w:w="916" w:type="dxa"/>
            <w:vAlign w:val="center"/>
          </w:tcPr>
          <w:p w14:paraId="0E15ABF8" w14:textId="77777777" w:rsidR="007D020B" w:rsidRPr="007D020B" w:rsidRDefault="007D020B" w:rsidP="0069627D">
            <w:pPr>
              <w:jc w:val="center"/>
              <w:rPr>
                <w:sz w:val="20"/>
                <w:szCs w:val="20"/>
                <w:lang w:val="en-US"/>
              </w:rPr>
            </w:pPr>
            <w:r w:rsidRPr="007D020B">
              <w:rPr>
                <w:sz w:val="20"/>
                <w:szCs w:val="20"/>
                <w:lang w:val="en-US"/>
              </w:rPr>
              <w:t>43,11</w:t>
            </w:r>
          </w:p>
        </w:tc>
        <w:tc>
          <w:tcPr>
            <w:tcW w:w="916" w:type="dxa"/>
            <w:vAlign w:val="center"/>
          </w:tcPr>
          <w:p w14:paraId="7072FE4A" w14:textId="77777777" w:rsidR="007D020B" w:rsidRPr="007D020B" w:rsidRDefault="007D020B" w:rsidP="0069627D">
            <w:pPr>
              <w:jc w:val="center"/>
              <w:rPr>
                <w:sz w:val="20"/>
                <w:szCs w:val="20"/>
                <w:lang w:val="en-US"/>
              </w:rPr>
            </w:pPr>
            <w:r w:rsidRPr="007D020B">
              <w:rPr>
                <w:sz w:val="20"/>
                <w:szCs w:val="20"/>
                <w:lang w:val="en-US"/>
              </w:rPr>
              <w:t>38,02</w:t>
            </w:r>
          </w:p>
        </w:tc>
        <w:tc>
          <w:tcPr>
            <w:tcW w:w="516" w:type="dxa"/>
            <w:vAlign w:val="center"/>
          </w:tcPr>
          <w:p w14:paraId="06925BBE" w14:textId="77777777" w:rsidR="007D020B" w:rsidRPr="007D020B" w:rsidRDefault="007D020B" w:rsidP="0069627D">
            <w:pPr>
              <w:jc w:val="center"/>
              <w:rPr>
                <w:sz w:val="20"/>
                <w:szCs w:val="20"/>
                <w:lang w:val="en-US"/>
              </w:rPr>
            </w:pPr>
            <w:r w:rsidRPr="007D020B">
              <w:rPr>
                <w:sz w:val="20"/>
                <w:szCs w:val="20"/>
                <w:lang w:val="en-US"/>
              </w:rPr>
              <w:t>380</w:t>
            </w:r>
          </w:p>
        </w:tc>
        <w:tc>
          <w:tcPr>
            <w:tcW w:w="916" w:type="dxa"/>
            <w:vAlign w:val="center"/>
          </w:tcPr>
          <w:p w14:paraId="37D62911" w14:textId="77777777" w:rsidR="007D020B" w:rsidRPr="007D020B" w:rsidRDefault="007D020B" w:rsidP="0069627D">
            <w:pPr>
              <w:jc w:val="center"/>
              <w:rPr>
                <w:sz w:val="20"/>
                <w:szCs w:val="20"/>
                <w:lang w:val="en-US"/>
              </w:rPr>
            </w:pPr>
            <w:r w:rsidRPr="007D020B">
              <w:rPr>
                <w:rFonts w:asciiTheme="majorBidi" w:hAnsiTheme="majorBidi" w:cstheme="majorBidi"/>
                <w:sz w:val="20"/>
                <w:szCs w:val="20"/>
                <w:lang w:val="en-US"/>
              </w:rPr>
              <w:t>84,00</w:t>
            </w:r>
          </w:p>
        </w:tc>
      </w:tr>
      <w:tr w:rsidR="007D020B" w:rsidRPr="007D020B" w14:paraId="46A4AAD3" w14:textId="77777777" w:rsidTr="007D020B">
        <w:trPr>
          <w:jc w:val="center"/>
        </w:trPr>
        <w:tc>
          <w:tcPr>
            <w:tcW w:w="955" w:type="dxa"/>
            <w:vAlign w:val="center"/>
          </w:tcPr>
          <w:p w14:paraId="2B035339" w14:textId="77777777" w:rsidR="007D020B" w:rsidRPr="007D020B" w:rsidRDefault="007D020B" w:rsidP="0069627D">
            <w:pPr>
              <w:jc w:val="center"/>
              <w:rPr>
                <w:sz w:val="20"/>
                <w:szCs w:val="20"/>
              </w:rPr>
            </w:pPr>
            <w:r w:rsidRPr="007D020B">
              <w:rPr>
                <w:sz w:val="20"/>
                <w:szCs w:val="20"/>
              </w:rPr>
              <w:t>PP-AHU.GF</w:t>
            </w:r>
          </w:p>
        </w:tc>
        <w:tc>
          <w:tcPr>
            <w:tcW w:w="766" w:type="dxa"/>
            <w:vAlign w:val="center"/>
          </w:tcPr>
          <w:p w14:paraId="399C6D6D" w14:textId="77777777" w:rsidR="007D020B" w:rsidRPr="007D020B" w:rsidRDefault="007D020B" w:rsidP="0069627D">
            <w:pPr>
              <w:jc w:val="center"/>
              <w:rPr>
                <w:sz w:val="20"/>
                <w:szCs w:val="20"/>
                <w:lang w:val="en-US"/>
              </w:rPr>
            </w:pPr>
            <w:r w:rsidRPr="007D020B">
              <w:rPr>
                <w:sz w:val="20"/>
                <w:szCs w:val="20"/>
              </w:rPr>
              <w:t>68,5</w:t>
            </w:r>
          </w:p>
        </w:tc>
        <w:tc>
          <w:tcPr>
            <w:tcW w:w="916" w:type="dxa"/>
            <w:vAlign w:val="center"/>
          </w:tcPr>
          <w:p w14:paraId="411EBF85" w14:textId="77777777" w:rsidR="007D020B" w:rsidRPr="007D020B" w:rsidRDefault="007D020B" w:rsidP="0069627D">
            <w:pPr>
              <w:jc w:val="center"/>
              <w:rPr>
                <w:sz w:val="20"/>
                <w:szCs w:val="20"/>
                <w:lang w:val="en-US"/>
              </w:rPr>
            </w:pPr>
            <w:r w:rsidRPr="007D020B">
              <w:rPr>
                <w:sz w:val="20"/>
                <w:szCs w:val="20"/>
                <w:lang w:val="en-US"/>
              </w:rPr>
              <w:t>51,36</w:t>
            </w:r>
          </w:p>
        </w:tc>
        <w:tc>
          <w:tcPr>
            <w:tcW w:w="916" w:type="dxa"/>
            <w:vAlign w:val="center"/>
          </w:tcPr>
          <w:p w14:paraId="53A631C0" w14:textId="77777777" w:rsidR="007D020B" w:rsidRPr="007D020B" w:rsidRDefault="007D020B" w:rsidP="0069627D">
            <w:pPr>
              <w:jc w:val="center"/>
              <w:rPr>
                <w:sz w:val="20"/>
                <w:szCs w:val="20"/>
                <w:lang w:val="en-US"/>
              </w:rPr>
            </w:pPr>
            <w:r w:rsidRPr="007D020B">
              <w:rPr>
                <w:sz w:val="20"/>
                <w:szCs w:val="20"/>
                <w:lang w:val="en-US"/>
              </w:rPr>
              <w:t>45,29</w:t>
            </w:r>
          </w:p>
        </w:tc>
        <w:tc>
          <w:tcPr>
            <w:tcW w:w="516" w:type="dxa"/>
            <w:vAlign w:val="center"/>
          </w:tcPr>
          <w:p w14:paraId="29CF63D3" w14:textId="77777777" w:rsidR="007D020B" w:rsidRPr="007D020B" w:rsidRDefault="007D020B" w:rsidP="0069627D">
            <w:pPr>
              <w:jc w:val="center"/>
              <w:rPr>
                <w:sz w:val="20"/>
                <w:szCs w:val="20"/>
                <w:lang w:val="en-US"/>
              </w:rPr>
            </w:pPr>
            <w:r w:rsidRPr="007D020B">
              <w:rPr>
                <w:sz w:val="20"/>
                <w:szCs w:val="20"/>
                <w:lang w:val="en-US"/>
              </w:rPr>
              <w:t>380</w:t>
            </w:r>
          </w:p>
        </w:tc>
        <w:tc>
          <w:tcPr>
            <w:tcW w:w="916" w:type="dxa"/>
            <w:vAlign w:val="center"/>
          </w:tcPr>
          <w:p w14:paraId="14355DA9" w14:textId="77777777" w:rsidR="007D020B" w:rsidRPr="007D020B" w:rsidRDefault="007D020B" w:rsidP="0069627D">
            <w:pPr>
              <w:jc w:val="center"/>
              <w:rPr>
                <w:sz w:val="20"/>
                <w:szCs w:val="20"/>
              </w:rPr>
            </w:pPr>
            <w:r w:rsidRPr="007D020B">
              <w:rPr>
                <w:rFonts w:asciiTheme="majorBidi" w:hAnsiTheme="majorBidi" w:cstheme="majorBidi"/>
                <w:sz w:val="20"/>
                <w:szCs w:val="20"/>
                <w:lang w:val="en-US"/>
              </w:rPr>
              <w:t>104,00</w:t>
            </w:r>
          </w:p>
        </w:tc>
      </w:tr>
      <w:tr w:rsidR="007D020B" w:rsidRPr="007D020B" w14:paraId="0F02B3D7" w14:textId="77777777" w:rsidTr="007D020B">
        <w:trPr>
          <w:jc w:val="center"/>
        </w:trPr>
        <w:tc>
          <w:tcPr>
            <w:tcW w:w="955" w:type="dxa"/>
            <w:vAlign w:val="center"/>
          </w:tcPr>
          <w:p w14:paraId="363A48CE" w14:textId="77777777" w:rsidR="007D020B" w:rsidRPr="007D020B" w:rsidRDefault="007D020B" w:rsidP="0069627D">
            <w:pPr>
              <w:jc w:val="center"/>
              <w:rPr>
                <w:sz w:val="20"/>
                <w:szCs w:val="20"/>
              </w:rPr>
            </w:pPr>
            <w:r w:rsidRPr="007D020B">
              <w:rPr>
                <w:sz w:val="20"/>
                <w:szCs w:val="20"/>
                <w:lang w:val="en-US"/>
              </w:rPr>
              <w:t>PP-CH</w:t>
            </w:r>
          </w:p>
        </w:tc>
        <w:tc>
          <w:tcPr>
            <w:tcW w:w="766" w:type="dxa"/>
            <w:vAlign w:val="center"/>
          </w:tcPr>
          <w:p w14:paraId="7507CCBE" w14:textId="77777777" w:rsidR="007D020B" w:rsidRPr="007D020B" w:rsidRDefault="007D020B" w:rsidP="0069627D">
            <w:pPr>
              <w:jc w:val="center"/>
              <w:rPr>
                <w:sz w:val="20"/>
                <w:szCs w:val="20"/>
                <w:lang w:val="en-US"/>
              </w:rPr>
            </w:pPr>
            <w:r w:rsidRPr="007D020B">
              <w:rPr>
                <w:sz w:val="20"/>
                <w:szCs w:val="20"/>
                <w:lang w:val="en-US"/>
              </w:rPr>
              <w:t>1090,5</w:t>
            </w:r>
          </w:p>
        </w:tc>
        <w:tc>
          <w:tcPr>
            <w:tcW w:w="916" w:type="dxa"/>
            <w:vAlign w:val="center"/>
          </w:tcPr>
          <w:p w14:paraId="474680EC" w14:textId="77777777" w:rsidR="007D020B" w:rsidRPr="007D020B" w:rsidRDefault="007D020B" w:rsidP="0069627D">
            <w:pPr>
              <w:jc w:val="center"/>
              <w:rPr>
                <w:sz w:val="20"/>
                <w:szCs w:val="20"/>
                <w:lang w:val="en-US"/>
              </w:rPr>
            </w:pPr>
            <w:r w:rsidRPr="007D020B">
              <w:rPr>
                <w:sz w:val="20"/>
                <w:szCs w:val="20"/>
                <w:lang w:val="en-US"/>
              </w:rPr>
              <w:t>817,6</w:t>
            </w:r>
          </w:p>
        </w:tc>
        <w:tc>
          <w:tcPr>
            <w:tcW w:w="916" w:type="dxa"/>
            <w:vAlign w:val="center"/>
          </w:tcPr>
          <w:p w14:paraId="76CCA6C9" w14:textId="77777777" w:rsidR="007D020B" w:rsidRPr="007D020B" w:rsidRDefault="007D020B" w:rsidP="0069627D">
            <w:pPr>
              <w:jc w:val="center"/>
              <w:rPr>
                <w:sz w:val="20"/>
                <w:szCs w:val="20"/>
                <w:lang w:val="en-US"/>
              </w:rPr>
            </w:pPr>
            <w:r w:rsidRPr="007D020B">
              <w:rPr>
                <w:sz w:val="20"/>
                <w:szCs w:val="20"/>
                <w:lang w:val="en-US"/>
              </w:rPr>
              <w:t>721,1</w:t>
            </w:r>
          </w:p>
        </w:tc>
        <w:tc>
          <w:tcPr>
            <w:tcW w:w="516" w:type="dxa"/>
            <w:vAlign w:val="center"/>
          </w:tcPr>
          <w:p w14:paraId="2427710C" w14:textId="77777777" w:rsidR="007D020B" w:rsidRPr="007D020B" w:rsidRDefault="007D020B" w:rsidP="0069627D">
            <w:pPr>
              <w:jc w:val="center"/>
              <w:rPr>
                <w:sz w:val="20"/>
                <w:szCs w:val="20"/>
                <w:lang w:val="en-US"/>
              </w:rPr>
            </w:pPr>
            <w:r w:rsidRPr="007D020B">
              <w:rPr>
                <w:sz w:val="20"/>
                <w:szCs w:val="20"/>
                <w:lang w:val="en-US"/>
              </w:rPr>
              <w:t>380</w:t>
            </w:r>
          </w:p>
        </w:tc>
        <w:tc>
          <w:tcPr>
            <w:tcW w:w="916" w:type="dxa"/>
            <w:vAlign w:val="center"/>
          </w:tcPr>
          <w:p w14:paraId="18288EF0" w14:textId="77777777" w:rsidR="007D020B" w:rsidRPr="007D020B" w:rsidRDefault="007D020B" w:rsidP="0069627D">
            <w:pPr>
              <w:jc w:val="center"/>
              <w:rPr>
                <w:sz w:val="20"/>
                <w:szCs w:val="20"/>
                <w:lang w:val="en-US"/>
              </w:rPr>
            </w:pPr>
            <w:r w:rsidRPr="007D020B">
              <w:rPr>
                <w:rFonts w:asciiTheme="majorBidi" w:hAnsiTheme="majorBidi" w:cstheme="majorBidi"/>
                <w:sz w:val="20"/>
                <w:szCs w:val="20"/>
                <w:lang w:val="en-US"/>
              </w:rPr>
              <w:t>1.674,00</w:t>
            </w:r>
          </w:p>
        </w:tc>
      </w:tr>
      <w:tr w:rsidR="007D020B" w:rsidRPr="007D020B" w14:paraId="77F55742" w14:textId="77777777" w:rsidTr="007D020B">
        <w:trPr>
          <w:trHeight w:val="297"/>
          <w:jc w:val="center"/>
        </w:trPr>
        <w:tc>
          <w:tcPr>
            <w:tcW w:w="955" w:type="dxa"/>
            <w:vAlign w:val="center"/>
          </w:tcPr>
          <w:p w14:paraId="75B9F174" w14:textId="77777777" w:rsidR="007D020B" w:rsidRPr="007D020B" w:rsidRDefault="007D020B" w:rsidP="0069627D">
            <w:pPr>
              <w:jc w:val="center"/>
              <w:rPr>
                <w:sz w:val="20"/>
                <w:szCs w:val="20"/>
              </w:rPr>
            </w:pPr>
            <w:r w:rsidRPr="007D020B">
              <w:rPr>
                <w:sz w:val="20"/>
                <w:szCs w:val="20"/>
              </w:rPr>
              <w:t>PP-TRAV</w:t>
            </w:r>
          </w:p>
        </w:tc>
        <w:tc>
          <w:tcPr>
            <w:tcW w:w="766" w:type="dxa"/>
            <w:vAlign w:val="center"/>
          </w:tcPr>
          <w:p w14:paraId="7970F1BD" w14:textId="77777777" w:rsidR="007D020B" w:rsidRPr="007D020B" w:rsidRDefault="007D020B" w:rsidP="0069627D">
            <w:pPr>
              <w:jc w:val="center"/>
              <w:rPr>
                <w:sz w:val="20"/>
                <w:szCs w:val="20"/>
                <w:lang w:val="en-US"/>
              </w:rPr>
            </w:pPr>
            <w:r w:rsidRPr="007D020B">
              <w:rPr>
                <w:sz w:val="20"/>
                <w:szCs w:val="20"/>
                <w:lang w:val="en-US"/>
              </w:rPr>
              <w:t>140</w:t>
            </w:r>
          </w:p>
        </w:tc>
        <w:tc>
          <w:tcPr>
            <w:tcW w:w="916" w:type="dxa"/>
            <w:vAlign w:val="center"/>
          </w:tcPr>
          <w:p w14:paraId="7CF6D093" w14:textId="77777777" w:rsidR="007D020B" w:rsidRPr="007D020B" w:rsidRDefault="007D020B" w:rsidP="0069627D">
            <w:pPr>
              <w:jc w:val="center"/>
              <w:rPr>
                <w:sz w:val="20"/>
                <w:szCs w:val="20"/>
                <w:lang w:val="en-US"/>
              </w:rPr>
            </w:pPr>
            <w:r w:rsidRPr="007D020B">
              <w:rPr>
                <w:sz w:val="20"/>
                <w:szCs w:val="20"/>
                <w:lang w:val="en-US"/>
              </w:rPr>
              <w:t>105</w:t>
            </w:r>
          </w:p>
        </w:tc>
        <w:tc>
          <w:tcPr>
            <w:tcW w:w="916" w:type="dxa"/>
            <w:vAlign w:val="center"/>
          </w:tcPr>
          <w:p w14:paraId="23AC8D6B" w14:textId="77777777" w:rsidR="007D020B" w:rsidRPr="007D020B" w:rsidRDefault="007D020B" w:rsidP="0069627D">
            <w:pPr>
              <w:jc w:val="center"/>
              <w:rPr>
                <w:sz w:val="20"/>
                <w:szCs w:val="20"/>
                <w:lang w:val="en-US"/>
              </w:rPr>
            </w:pPr>
            <w:r w:rsidRPr="007D020B">
              <w:rPr>
                <w:sz w:val="20"/>
                <w:szCs w:val="20"/>
                <w:lang w:val="en-US"/>
              </w:rPr>
              <w:t>92,57</w:t>
            </w:r>
          </w:p>
        </w:tc>
        <w:tc>
          <w:tcPr>
            <w:tcW w:w="516" w:type="dxa"/>
            <w:vAlign w:val="center"/>
          </w:tcPr>
          <w:p w14:paraId="2DB9F8A5" w14:textId="77777777" w:rsidR="007D020B" w:rsidRPr="007D020B" w:rsidRDefault="007D020B" w:rsidP="0069627D">
            <w:pPr>
              <w:jc w:val="center"/>
              <w:rPr>
                <w:sz w:val="20"/>
                <w:szCs w:val="20"/>
                <w:lang w:val="en-US"/>
              </w:rPr>
            </w:pPr>
            <w:r w:rsidRPr="007D020B">
              <w:rPr>
                <w:sz w:val="20"/>
                <w:szCs w:val="20"/>
                <w:lang w:val="en-US"/>
              </w:rPr>
              <w:t>380</w:t>
            </w:r>
          </w:p>
        </w:tc>
        <w:tc>
          <w:tcPr>
            <w:tcW w:w="916" w:type="dxa"/>
            <w:vAlign w:val="center"/>
          </w:tcPr>
          <w:p w14:paraId="5284A350" w14:textId="77777777" w:rsidR="007D020B" w:rsidRPr="007D020B" w:rsidRDefault="007D020B" w:rsidP="0069627D">
            <w:pPr>
              <w:jc w:val="center"/>
              <w:rPr>
                <w:sz w:val="20"/>
                <w:szCs w:val="20"/>
              </w:rPr>
            </w:pPr>
            <w:r w:rsidRPr="007D020B">
              <w:rPr>
                <w:rFonts w:asciiTheme="majorBidi" w:hAnsiTheme="majorBidi" w:cstheme="majorBidi"/>
                <w:sz w:val="20"/>
                <w:szCs w:val="20"/>
                <w:lang w:val="en-US"/>
              </w:rPr>
              <w:t>172,00</w:t>
            </w:r>
          </w:p>
        </w:tc>
      </w:tr>
      <w:tr w:rsidR="007D020B" w:rsidRPr="007D020B" w14:paraId="48470E7A" w14:textId="77777777" w:rsidTr="007D020B">
        <w:trPr>
          <w:trHeight w:val="163"/>
          <w:jc w:val="center"/>
        </w:trPr>
        <w:tc>
          <w:tcPr>
            <w:tcW w:w="955" w:type="dxa"/>
            <w:vAlign w:val="center"/>
          </w:tcPr>
          <w:p w14:paraId="1A216F99" w14:textId="77777777" w:rsidR="007D020B" w:rsidRPr="007D020B" w:rsidRDefault="007D020B" w:rsidP="0069627D">
            <w:pPr>
              <w:jc w:val="center"/>
              <w:rPr>
                <w:sz w:val="20"/>
                <w:szCs w:val="20"/>
              </w:rPr>
            </w:pPr>
            <w:r w:rsidRPr="007D020B">
              <w:rPr>
                <w:sz w:val="20"/>
                <w:szCs w:val="20"/>
              </w:rPr>
              <w:t>SDP-BS</w:t>
            </w:r>
          </w:p>
        </w:tc>
        <w:tc>
          <w:tcPr>
            <w:tcW w:w="766" w:type="dxa"/>
            <w:vAlign w:val="center"/>
          </w:tcPr>
          <w:p w14:paraId="0FC2F45C" w14:textId="77777777" w:rsidR="007D020B" w:rsidRPr="007D020B" w:rsidRDefault="007D020B" w:rsidP="0069627D">
            <w:pPr>
              <w:jc w:val="center"/>
              <w:rPr>
                <w:sz w:val="20"/>
                <w:szCs w:val="20"/>
                <w:lang w:val="en-US"/>
              </w:rPr>
            </w:pPr>
            <w:r w:rsidRPr="007D020B">
              <w:rPr>
                <w:sz w:val="20"/>
                <w:szCs w:val="20"/>
                <w:lang w:val="en-US"/>
              </w:rPr>
              <w:t>87</w:t>
            </w:r>
          </w:p>
        </w:tc>
        <w:tc>
          <w:tcPr>
            <w:tcW w:w="916" w:type="dxa"/>
            <w:vAlign w:val="center"/>
          </w:tcPr>
          <w:p w14:paraId="4525349B" w14:textId="77777777" w:rsidR="007D020B" w:rsidRPr="007D020B" w:rsidRDefault="007D020B" w:rsidP="0069627D">
            <w:pPr>
              <w:jc w:val="center"/>
              <w:rPr>
                <w:sz w:val="20"/>
                <w:szCs w:val="20"/>
                <w:lang w:val="en-US"/>
              </w:rPr>
            </w:pPr>
            <w:r w:rsidRPr="007D020B">
              <w:rPr>
                <w:sz w:val="20"/>
                <w:szCs w:val="20"/>
                <w:lang w:val="en-US"/>
              </w:rPr>
              <w:t>65,23</w:t>
            </w:r>
          </w:p>
        </w:tc>
        <w:tc>
          <w:tcPr>
            <w:tcW w:w="916" w:type="dxa"/>
            <w:vAlign w:val="center"/>
          </w:tcPr>
          <w:p w14:paraId="3F5FE737" w14:textId="77777777" w:rsidR="007D020B" w:rsidRPr="007D020B" w:rsidRDefault="007D020B" w:rsidP="0069627D">
            <w:pPr>
              <w:jc w:val="center"/>
              <w:rPr>
                <w:sz w:val="20"/>
                <w:szCs w:val="20"/>
                <w:lang w:val="en-US"/>
              </w:rPr>
            </w:pPr>
            <w:r w:rsidRPr="007D020B">
              <w:rPr>
                <w:sz w:val="20"/>
                <w:szCs w:val="20"/>
                <w:lang w:val="en-US"/>
              </w:rPr>
              <w:t>57,54</w:t>
            </w:r>
          </w:p>
        </w:tc>
        <w:tc>
          <w:tcPr>
            <w:tcW w:w="516" w:type="dxa"/>
            <w:vAlign w:val="center"/>
          </w:tcPr>
          <w:p w14:paraId="5D35F8B4" w14:textId="77777777" w:rsidR="007D020B" w:rsidRPr="007D020B" w:rsidRDefault="007D020B" w:rsidP="0069627D">
            <w:pPr>
              <w:jc w:val="center"/>
              <w:rPr>
                <w:sz w:val="20"/>
                <w:szCs w:val="20"/>
                <w:lang w:val="en-US"/>
              </w:rPr>
            </w:pPr>
            <w:r w:rsidRPr="007D020B">
              <w:rPr>
                <w:sz w:val="20"/>
                <w:szCs w:val="20"/>
                <w:lang w:val="en-US"/>
              </w:rPr>
              <w:t>380</w:t>
            </w:r>
          </w:p>
        </w:tc>
        <w:tc>
          <w:tcPr>
            <w:tcW w:w="916" w:type="dxa"/>
            <w:vAlign w:val="center"/>
          </w:tcPr>
          <w:p w14:paraId="7A92F56B" w14:textId="77777777" w:rsidR="007D020B" w:rsidRPr="007D020B" w:rsidRDefault="007D020B" w:rsidP="0069627D">
            <w:pPr>
              <w:jc w:val="center"/>
              <w:rPr>
                <w:sz w:val="20"/>
                <w:szCs w:val="20"/>
              </w:rPr>
            </w:pPr>
            <w:r w:rsidRPr="007D020B">
              <w:rPr>
                <w:rFonts w:asciiTheme="majorBidi" w:hAnsiTheme="majorBidi" w:cstheme="majorBidi"/>
                <w:sz w:val="20"/>
                <w:szCs w:val="20"/>
                <w:lang w:val="en-US"/>
              </w:rPr>
              <w:t>124,00</w:t>
            </w:r>
          </w:p>
        </w:tc>
      </w:tr>
      <w:tr w:rsidR="007D020B" w:rsidRPr="007D020B" w14:paraId="3F478864" w14:textId="77777777" w:rsidTr="007D020B">
        <w:trPr>
          <w:trHeight w:val="163"/>
          <w:jc w:val="center"/>
        </w:trPr>
        <w:tc>
          <w:tcPr>
            <w:tcW w:w="955" w:type="dxa"/>
            <w:vAlign w:val="center"/>
          </w:tcPr>
          <w:p w14:paraId="69034725" w14:textId="77777777" w:rsidR="007D020B" w:rsidRPr="007D020B" w:rsidRDefault="007D020B" w:rsidP="0069627D">
            <w:pPr>
              <w:jc w:val="center"/>
              <w:rPr>
                <w:sz w:val="20"/>
                <w:szCs w:val="20"/>
                <w:lang w:val="en-US"/>
              </w:rPr>
            </w:pPr>
            <w:r w:rsidRPr="007D020B">
              <w:rPr>
                <w:sz w:val="20"/>
                <w:szCs w:val="20"/>
                <w:lang w:val="en-US"/>
              </w:rPr>
              <w:t>Total</w:t>
            </w:r>
          </w:p>
        </w:tc>
        <w:tc>
          <w:tcPr>
            <w:tcW w:w="766" w:type="dxa"/>
            <w:vAlign w:val="center"/>
          </w:tcPr>
          <w:p w14:paraId="3DCD34B4" w14:textId="77777777" w:rsidR="007D020B" w:rsidRPr="007D020B" w:rsidRDefault="007D020B" w:rsidP="0069627D">
            <w:pPr>
              <w:jc w:val="center"/>
              <w:rPr>
                <w:sz w:val="20"/>
                <w:szCs w:val="20"/>
                <w:lang w:val="en-US"/>
              </w:rPr>
            </w:pPr>
            <w:r w:rsidRPr="007D020B">
              <w:rPr>
                <w:sz w:val="20"/>
                <w:szCs w:val="20"/>
                <w:lang w:val="en-US"/>
              </w:rPr>
              <w:t>1.575</w:t>
            </w:r>
          </w:p>
        </w:tc>
        <w:tc>
          <w:tcPr>
            <w:tcW w:w="916" w:type="dxa"/>
            <w:vAlign w:val="center"/>
          </w:tcPr>
          <w:p w14:paraId="046BA434" w14:textId="77777777" w:rsidR="007D020B" w:rsidRPr="007D020B" w:rsidRDefault="007D020B" w:rsidP="0069627D">
            <w:pPr>
              <w:jc w:val="center"/>
              <w:rPr>
                <w:sz w:val="20"/>
                <w:szCs w:val="20"/>
                <w:lang w:val="en-US"/>
              </w:rPr>
            </w:pPr>
            <w:r w:rsidRPr="007D020B">
              <w:rPr>
                <w:sz w:val="20"/>
                <w:szCs w:val="20"/>
                <w:lang w:val="en-US"/>
              </w:rPr>
              <w:t>1.172,26</w:t>
            </w:r>
          </w:p>
        </w:tc>
        <w:tc>
          <w:tcPr>
            <w:tcW w:w="916" w:type="dxa"/>
            <w:vAlign w:val="center"/>
          </w:tcPr>
          <w:p w14:paraId="308704F5" w14:textId="77777777" w:rsidR="007D020B" w:rsidRPr="007D020B" w:rsidRDefault="007D020B" w:rsidP="0069627D">
            <w:pPr>
              <w:jc w:val="center"/>
              <w:rPr>
                <w:sz w:val="20"/>
                <w:szCs w:val="20"/>
                <w:lang w:val="en-US"/>
              </w:rPr>
            </w:pPr>
            <w:r w:rsidRPr="007D020B">
              <w:rPr>
                <w:sz w:val="20"/>
                <w:szCs w:val="20"/>
                <w:lang w:val="en-US"/>
              </w:rPr>
              <w:t>1.033,86</w:t>
            </w:r>
          </w:p>
        </w:tc>
        <w:tc>
          <w:tcPr>
            <w:tcW w:w="516" w:type="dxa"/>
            <w:vAlign w:val="center"/>
          </w:tcPr>
          <w:p w14:paraId="46D5E8F8" w14:textId="77777777" w:rsidR="007D020B" w:rsidRPr="007D020B" w:rsidRDefault="007D020B" w:rsidP="0069627D">
            <w:pPr>
              <w:jc w:val="center"/>
              <w:rPr>
                <w:sz w:val="20"/>
                <w:szCs w:val="20"/>
                <w:lang w:val="en-US"/>
              </w:rPr>
            </w:pPr>
            <w:r w:rsidRPr="007D020B">
              <w:rPr>
                <w:sz w:val="20"/>
                <w:szCs w:val="20"/>
                <w:lang w:val="en-US"/>
              </w:rPr>
              <w:t>380</w:t>
            </w:r>
          </w:p>
        </w:tc>
        <w:tc>
          <w:tcPr>
            <w:tcW w:w="916" w:type="dxa"/>
            <w:vAlign w:val="center"/>
          </w:tcPr>
          <w:p w14:paraId="17575441" w14:textId="77777777" w:rsidR="007D020B" w:rsidRPr="007D020B" w:rsidRDefault="007D020B" w:rsidP="0069627D">
            <w:pPr>
              <w:jc w:val="center"/>
              <w:rPr>
                <w:rFonts w:asciiTheme="majorBidi" w:hAnsiTheme="majorBidi" w:cstheme="majorBidi"/>
                <w:sz w:val="20"/>
                <w:szCs w:val="20"/>
                <w:lang w:val="en-US"/>
              </w:rPr>
            </w:pPr>
            <w:r w:rsidRPr="007D020B">
              <w:rPr>
                <w:rFonts w:asciiTheme="majorBidi" w:hAnsiTheme="majorBidi" w:cstheme="majorBidi"/>
                <w:sz w:val="20"/>
                <w:szCs w:val="20"/>
                <w:lang w:val="en-US"/>
              </w:rPr>
              <w:t>2.342,00</w:t>
            </w:r>
          </w:p>
        </w:tc>
      </w:tr>
    </w:tbl>
    <w:p w14:paraId="02C0129A" w14:textId="77777777" w:rsidR="007D020B" w:rsidRDefault="007D020B" w:rsidP="007D020B">
      <w:pPr>
        <w:pStyle w:val="IEEEParagraph"/>
        <w:rPr>
          <w:sz w:val="20"/>
          <w:szCs w:val="20"/>
          <w:lang w:val="sv-SE"/>
        </w:rPr>
      </w:pPr>
    </w:p>
    <w:p w14:paraId="711E8A8F" w14:textId="77777777" w:rsidR="007D020B" w:rsidRPr="007D020B" w:rsidRDefault="007D020B" w:rsidP="007D020B">
      <w:pPr>
        <w:pStyle w:val="IEEEParagraph"/>
        <w:rPr>
          <w:sz w:val="20"/>
          <w:szCs w:val="20"/>
          <w:lang w:val="sv-SE"/>
        </w:rPr>
      </w:pPr>
      <w:r w:rsidRPr="007D020B">
        <w:rPr>
          <w:sz w:val="20"/>
          <w:szCs w:val="20"/>
          <w:lang w:val="sv-SE"/>
        </w:rPr>
        <w:t xml:space="preserve">Berikut simulasi setelah kapasitor bank diganti dengan diketahui : </w:t>
      </w:r>
    </w:p>
    <w:p w14:paraId="3BB67939" w14:textId="77777777" w:rsidR="007D020B" w:rsidRPr="007D020B" w:rsidRDefault="007D020B" w:rsidP="007D020B">
      <w:pPr>
        <w:pStyle w:val="IEEEParagraph"/>
        <w:rPr>
          <w:sz w:val="20"/>
          <w:szCs w:val="20"/>
          <w:lang w:val="sv-SE"/>
        </w:rPr>
      </w:pPr>
      <w:r w:rsidRPr="007D020B">
        <w:rPr>
          <w:sz w:val="20"/>
          <w:szCs w:val="20"/>
          <w:lang w:val="sv-SE"/>
        </w:rPr>
        <w:t>S : 1.302,916 kVA</w:t>
      </w:r>
      <w:r w:rsidRPr="007D020B">
        <w:rPr>
          <w:sz w:val="20"/>
          <w:szCs w:val="20"/>
          <w:lang w:val="sv-SE"/>
        </w:rPr>
        <w:tab/>
        <w:t>Cos φ : 0,90</w:t>
      </w:r>
    </w:p>
    <w:p w14:paraId="6255617D" w14:textId="77777777" w:rsidR="007D020B" w:rsidRPr="007D020B" w:rsidRDefault="007D020B" w:rsidP="007D020B">
      <w:pPr>
        <w:pStyle w:val="IEEEParagraph"/>
        <w:rPr>
          <w:sz w:val="20"/>
          <w:szCs w:val="20"/>
          <w:lang w:val="sv-SE"/>
        </w:rPr>
      </w:pPr>
      <w:r w:rsidRPr="007D020B">
        <w:rPr>
          <w:sz w:val="20"/>
          <w:szCs w:val="20"/>
          <w:lang w:val="sv-SE"/>
        </w:rPr>
        <w:t>P : 1.172,626 kW</w:t>
      </w:r>
      <w:r w:rsidRPr="007D020B">
        <w:rPr>
          <w:sz w:val="20"/>
          <w:szCs w:val="20"/>
          <w:lang w:val="sv-SE"/>
        </w:rPr>
        <w:tab/>
        <w:t>Qc : 466,23 kVAR</w:t>
      </w:r>
    </w:p>
    <w:p w14:paraId="4F752BC6" w14:textId="74AE91F2" w:rsidR="007D020B" w:rsidRDefault="007D020B" w:rsidP="007D020B">
      <w:pPr>
        <w:pStyle w:val="IEEEParagraph"/>
        <w:rPr>
          <w:sz w:val="20"/>
          <w:szCs w:val="20"/>
          <w:lang w:val="sv-SE"/>
        </w:rPr>
      </w:pPr>
      <w:r w:rsidRPr="007D020B">
        <w:rPr>
          <w:sz w:val="20"/>
          <w:szCs w:val="20"/>
          <w:lang w:val="sv-SE"/>
        </w:rPr>
        <w:t>Q : 567,928kVAR</w:t>
      </w:r>
    </w:p>
    <w:p w14:paraId="6821F709" w14:textId="7A0EF380" w:rsidR="00A61B1E" w:rsidRDefault="00A61B1E" w:rsidP="007D020B">
      <w:pPr>
        <w:pStyle w:val="IEEEParagraph"/>
        <w:rPr>
          <w:sz w:val="20"/>
          <w:szCs w:val="20"/>
          <w:lang w:val="sv-SE"/>
        </w:rPr>
      </w:pPr>
    </w:p>
    <w:p w14:paraId="2AA07089" w14:textId="2A6E6699" w:rsidR="00A61B1E" w:rsidRDefault="00A61B1E" w:rsidP="00A61B1E">
      <w:pPr>
        <w:pStyle w:val="IEEEParagraph"/>
        <w:ind w:left="216"/>
        <w:rPr>
          <w:sz w:val="20"/>
          <w:szCs w:val="20"/>
          <w:lang w:val="sv-SE"/>
        </w:rPr>
      </w:pPr>
      <w:r>
        <w:rPr>
          <w:noProof/>
        </w:rPr>
        <w:drawing>
          <wp:inline distT="0" distB="0" distL="0" distR="0" wp14:anchorId="6862C2D6" wp14:editId="53F846F2">
            <wp:extent cx="2686050" cy="23780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86147" cy="2378161"/>
                    </a:xfrm>
                    <a:prstGeom prst="rect">
                      <a:avLst/>
                    </a:prstGeom>
                    <a:noFill/>
                    <a:ln>
                      <a:noFill/>
                    </a:ln>
                  </pic:spPr>
                </pic:pic>
              </a:graphicData>
            </a:graphic>
          </wp:inline>
        </w:drawing>
      </w:r>
    </w:p>
    <w:p w14:paraId="1A56F4B3" w14:textId="796EB7F3" w:rsidR="00A61B1E" w:rsidRDefault="00A61B1E" w:rsidP="00A61B1E">
      <w:pPr>
        <w:pStyle w:val="IEEEParagraph"/>
        <w:jc w:val="center"/>
        <w:rPr>
          <w:sz w:val="20"/>
          <w:szCs w:val="20"/>
          <w:lang w:val="sv-SE"/>
        </w:rPr>
      </w:pPr>
      <w:r w:rsidRPr="00A61B1E">
        <w:rPr>
          <w:sz w:val="20"/>
          <w:szCs w:val="20"/>
          <w:lang w:val="sv-SE"/>
        </w:rPr>
        <w:t>Gambar 4.2 Simulasi setelah kapasitor bank diganti</w:t>
      </w:r>
    </w:p>
    <w:p w14:paraId="2793F045" w14:textId="71755ECE" w:rsidR="00A61B1E" w:rsidRDefault="00A61B1E" w:rsidP="00A61B1E">
      <w:pPr>
        <w:pStyle w:val="IEEEParagraph"/>
        <w:jc w:val="center"/>
        <w:rPr>
          <w:sz w:val="20"/>
          <w:szCs w:val="20"/>
          <w:lang w:val="sv-SE"/>
        </w:rPr>
      </w:pPr>
    </w:p>
    <w:p w14:paraId="3EC2F993" w14:textId="76C69FAE" w:rsidR="00A61B1E" w:rsidRDefault="00A61B1E" w:rsidP="00A61B1E">
      <w:pPr>
        <w:pStyle w:val="IEEEParagraph"/>
        <w:jc w:val="center"/>
        <w:rPr>
          <w:sz w:val="20"/>
          <w:szCs w:val="20"/>
          <w:lang w:val="sv-SE"/>
        </w:rPr>
      </w:pPr>
      <w:r w:rsidRPr="00A61B1E">
        <w:rPr>
          <w:sz w:val="20"/>
          <w:szCs w:val="20"/>
          <w:lang w:val="sv-SE"/>
        </w:rPr>
        <w:t>Tabel 4.2 Data hasil simulasi setelah kapasitor bank diganti</w:t>
      </w:r>
    </w:p>
    <w:p w14:paraId="3CE8DA63" w14:textId="77777777" w:rsidR="00A61B1E" w:rsidRDefault="00A61B1E" w:rsidP="00A61B1E">
      <w:pPr>
        <w:pStyle w:val="IEEEParagraph"/>
        <w:jc w:val="center"/>
        <w:rPr>
          <w:sz w:val="20"/>
          <w:szCs w:val="20"/>
          <w:lang w:val="sv-SE"/>
        </w:rPr>
      </w:pPr>
    </w:p>
    <w:tbl>
      <w:tblPr>
        <w:tblStyle w:val="TableGrid"/>
        <w:tblW w:w="0" w:type="auto"/>
        <w:jc w:val="center"/>
        <w:tblLook w:val="04A0" w:firstRow="1" w:lastRow="0" w:firstColumn="1" w:lastColumn="0" w:noHBand="0" w:noVBand="1"/>
      </w:tblPr>
      <w:tblGrid>
        <w:gridCol w:w="955"/>
        <w:gridCol w:w="766"/>
        <w:gridCol w:w="916"/>
        <w:gridCol w:w="766"/>
        <w:gridCol w:w="916"/>
      </w:tblGrid>
      <w:tr w:rsidR="00A61B1E" w:rsidRPr="00A61B1E" w14:paraId="1311EEF1" w14:textId="77777777" w:rsidTr="00A61B1E">
        <w:trPr>
          <w:trHeight w:val="144"/>
          <w:jc w:val="center"/>
        </w:trPr>
        <w:tc>
          <w:tcPr>
            <w:tcW w:w="955" w:type="dxa"/>
            <w:vAlign w:val="center"/>
          </w:tcPr>
          <w:p w14:paraId="368C3746" w14:textId="77777777" w:rsidR="00A61B1E" w:rsidRPr="00A61B1E" w:rsidRDefault="00A61B1E" w:rsidP="0069627D">
            <w:pPr>
              <w:jc w:val="center"/>
              <w:rPr>
                <w:sz w:val="20"/>
                <w:szCs w:val="20"/>
                <w:lang w:val="en-US"/>
              </w:rPr>
            </w:pPr>
            <w:r w:rsidRPr="00A61B1E">
              <w:rPr>
                <w:sz w:val="20"/>
                <w:szCs w:val="20"/>
                <w:lang w:val="en-US"/>
              </w:rPr>
              <w:t>Nama Panel</w:t>
            </w:r>
          </w:p>
        </w:tc>
        <w:tc>
          <w:tcPr>
            <w:tcW w:w="766" w:type="dxa"/>
            <w:vAlign w:val="center"/>
          </w:tcPr>
          <w:p w14:paraId="3C3139FE" w14:textId="5DCA7F1D" w:rsidR="00A61B1E" w:rsidRPr="00A61B1E" w:rsidRDefault="00A61B1E" w:rsidP="0069627D">
            <w:pPr>
              <w:jc w:val="center"/>
              <w:rPr>
                <w:sz w:val="20"/>
                <w:szCs w:val="20"/>
                <w:lang w:val="en-US"/>
              </w:rPr>
            </w:pPr>
            <w:r w:rsidRPr="00A61B1E">
              <w:rPr>
                <w:sz w:val="20"/>
                <w:szCs w:val="20"/>
                <w:lang w:val="en-US"/>
              </w:rPr>
              <w:t>kVA</w:t>
            </w:r>
          </w:p>
        </w:tc>
        <w:tc>
          <w:tcPr>
            <w:tcW w:w="916" w:type="dxa"/>
            <w:vAlign w:val="center"/>
          </w:tcPr>
          <w:p w14:paraId="478A9CA4" w14:textId="77777777" w:rsidR="00A61B1E" w:rsidRPr="00A61B1E" w:rsidRDefault="00A61B1E" w:rsidP="0069627D">
            <w:pPr>
              <w:jc w:val="center"/>
              <w:rPr>
                <w:sz w:val="20"/>
                <w:szCs w:val="20"/>
                <w:lang w:val="en-US"/>
              </w:rPr>
            </w:pPr>
            <w:r w:rsidRPr="00A61B1E">
              <w:rPr>
                <w:sz w:val="20"/>
                <w:szCs w:val="20"/>
                <w:lang w:val="en-US"/>
              </w:rPr>
              <w:t>kW</w:t>
            </w:r>
          </w:p>
        </w:tc>
        <w:tc>
          <w:tcPr>
            <w:tcW w:w="766" w:type="dxa"/>
            <w:vAlign w:val="center"/>
          </w:tcPr>
          <w:p w14:paraId="2BA8117A" w14:textId="77777777" w:rsidR="00A61B1E" w:rsidRPr="00A61B1E" w:rsidRDefault="00A61B1E" w:rsidP="0069627D">
            <w:pPr>
              <w:jc w:val="center"/>
              <w:rPr>
                <w:sz w:val="20"/>
                <w:szCs w:val="20"/>
                <w:lang w:val="en-US"/>
              </w:rPr>
            </w:pPr>
            <w:r w:rsidRPr="00A61B1E">
              <w:rPr>
                <w:sz w:val="20"/>
                <w:szCs w:val="20"/>
                <w:lang w:val="en-US"/>
              </w:rPr>
              <w:t>kVAR</w:t>
            </w:r>
          </w:p>
        </w:tc>
        <w:tc>
          <w:tcPr>
            <w:tcW w:w="916" w:type="dxa"/>
            <w:vAlign w:val="center"/>
          </w:tcPr>
          <w:p w14:paraId="1C41A87A" w14:textId="1F08D19B" w:rsidR="00A61B1E" w:rsidRPr="00A61B1E" w:rsidRDefault="00A61B1E" w:rsidP="0069627D">
            <w:pPr>
              <w:jc w:val="center"/>
              <w:rPr>
                <w:sz w:val="20"/>
                <w:szCs w:val="20"/>
                <w:lang w:val="en-US"/>
              </w:rPr>
            </w:pPr>
            <w:r w:rsidRPr="00A61B1E">
              <w:rPr>
                <w:sz w:val="20"/>
                <w:szCs w:val="20"/>
                <w:lang w:val="en-US"/>
              </w:rPr>
              <w:t>A</w:t>
            </w:r>
          </w:p>
        </w:tc>
      </w:tr>
      <w:tr w:rsidR="00A61B1E" w:rsidRPr="00A61B1E" w14:paraId="0DFCF453" w14:textId="77777777" w:rsidTr="00A61B1E">
        <w:trPr>
          <w:trHeight w:val="422"/>
          <w:jc w:val="center"/>
        </w:trPr>
        <w:tc>
          <w:tcPr>
            <w:tcW w:w="955" w:type="dxa"/>
            <w:vAlign w:val="center"/>
          </w:tcPr>
          <w:p w14:paraId="32085CFB" w14:textId="77777777" w:rsidR="00A61B1E" w:rsidRPr="00A61B1E" w:rsidRDefault="00A61B1E" w:rsidP="0069627D">
            <w:pPr>
              <w:jc w:val="center"/>
              <w:rPr>
                <w:sz w:val="20"/>
                <w:szCs w:val="20"/>
              </w:rPr>
            </w:pPr>
            <w:r w:rsidRPr="00A61B1E">
              <w:rPr>
                <w:sz w:val="20"/>
                <w:szCs w:val="20"/>
              </w:rPr>
              <w:t>PP-AHU.1</w:t>
            </w:r>
          </w:p>
        </w:tc>
        <w:tc>
          <w:tcPr>
            <w:tcW w:w="766" w:type="dxa"/>
            <w:vAlign w:val="center"/>
          </w:tcPr>
          <w:p w14:paraId="05E3E354" w14:textId="77777777" w:rsidR="00A61B1E" w:rsidRPr="00A61B1E" w:rsidRDefault="00A61B1E" w:rsidP="0069627D">
            <w:pPr>
              <w:jc w:val="center"/>
              <w:rPr>
                <w:sz w:val="20"/>
                <w:szCs w:val="20"/>
              </w:rPr>
            </w:pPr>
            <w:r w:rsidRPr="00A61B1E">
              <w:rPr>
                <w:sz w:val="20"/>
                <w:szCs w:val="20"/>
              </w:rPr>
              <w:t>60</w:t>
            </w:r>
          </w:p>
        </w:tc>
        <w:tc>
          <w:tcPr>
            <w:tcW w:w="916" w:type="dxa"/>
            <w:vAlign w:val="center"/>
          </w:tcPr>
          <w:p w14:paraId="1294AE56" w14:textId="77777777" w:rsidR="00A61B1E" w:rsidRPr="00A61B1E" w:rsidRDefault="00A61B1E" w:rsidP="0069627D">
            <w:pPr>
              <w:jc w:val="center"/>
              <w:rPr>
                <w:sz w:val="20"/>
                <w:szCs w:val="20"/>
                <w:lang w:val="en-US"/>
              </w:rPr>
            </w:pPr>
            <w:r w:rsidRPr="00A61B1E">
              <w:rPr>
                <w:sz w:val="20"/>
                <w:szCs w:val="20"/>
              </w:rPr>
              <w:t>54</w:t>
            </w:r>
          </w:p>
        </w:tc>
        <w:tc>
          <w:tcPr>
            <w:tcW w:w="766" w:type="dxa"/>
            <w:vAlign w:val="center"/>
          </w:tcPr>
          <w:p w14:paraId="6CF0E225" w14:textId="77777777" w:rsidR="00A61B1E" w:rsidRPr="00A61B1E" w:rsidRDefault="00A61B1E" w:rsidP="0069627D">
            <w:pPr>
              <w:jc w:val="center"/>
              <w:rPr>
                <w:sz w:val="20"/>
                <w:szCs w:val="20"/>
                <w:lang w:val="en-US"/>
              </w:rPr>
            </w:pPr>
            <w:r w:rsidRPr="00A61B1E">
              <w:rPr>
                <w:sz w:val="20"/>
                <w:szCs w:val="20"/>
                <w:lang w:val="en-US"/>
              </w:rPr>
              <w:t>31,6</w:t>
            </w:r>
          </w:p>
        </w:tc>
        <w:tc>
          <w:tcPr>
            <w:tcW w:w="916" w:type="dxa"/>
            <w:vAlign w:val="center"/>
          </w:tcPr>
          <w:p w14:paraId="2DFB6E13" w14:textId="77777777" w:rsidR="00A61B1E" w:rsidRPr="00A61B1E" w:rsidRDefault="00A61B1E" w:rsidP="0069627D">
            <w:pPr>
              <w:jc w:val="center"/>
              <w:rPr>
                <w:sz w:val="20"/>
                <w:szCs w:val="20"/>
                <w:lang w:val="en-US"/>
              </w:rPr>
            </w:pPr>
            <w:r w:rsidRPr="00A61B1E">
              <w:rPr>
                <w:sz w:val="20"/>
                <w:szCs w:val="20"/>
                <w:lang w:val="en-US"/>
              </w:rPr>
              <w:t>91,16</w:t>
            </w:r>
          </w:p>
        </w:tc>
      </w:tr>
      <w:tr w:rsidR="00A61B1E" w:rsidRPr="00A61B1E" w14:paraId="3282B536" w14:textId="77777777" w:rsidTr="00A61B1E">
        <w:trPr>
          <w:jc w:val="center"/>
        </w:trPr>
        <w:tc>
          <w:tcPr>
            <w:tcW w:w="955" w:type="dxa"/>
            <w:vAlign w:val="center"/>
          </w:tcPr>
          <w:p w14:paraId="3C35C47B" w14:textId="77777777" w:rsidR="00A61B1E" w:rsidRPr="00A61B1E" w:rsidRDefault="00A61B1E" w:rsidP="0069627D">
            <w:pPr>
              <w:jc w:val="center"/>
              <w:rPr>
                <w:sz w:val="20"/>
                <w:szCs w:val="20"/>
              </w:rPr>
            </w:pPr>
            <w:r w:rsidRPr="00A61B1E">
              <w:rPr>
                <w:sz w:val="20"/>
                <w:szCs w:val="20"/>
              </w:rPr>
              <w:t>PP-AHU.2</w:t>
            </w:r>
          </w:p>
        </w:tc>
        <w:tc>
          <w:tcPr>
            <w:tcW w:w="766" w:type="dxa"/>
            <w:vAlign w:val="center"/>
          </w:tcPr>
          <w:p w14:paraId="75BF8297" w14:textId="77777777" w:rsidR="00A61B1E" w:rsidRPr="00A61B1E" w:rsidRDefault="00A61B1E" w:rsidP="0069627D">
            <w:pPr>
              <w:jc w:val="center"/>
              <w:rPr>
                <w:sz w:val="20"/>
                <w:szCs w:val="20"/>
                <w:lang w:val="en-US"/>
              </w:rPr>
            </w:pPr>
            <w:r w:rsidRPr="00A61B1E">
              <w:rPr>
                <w:sz w:val="20"/>
                <w:szCs w:val="20"/>
                <w:lang w:val="en-US"/>
              </w:rPr>
              <w:t>60</w:t>
            </w:r>
          </w:p>
        </w:tc>
        <w:tc>
          <w:tcPr>
            <w:tcW w:w="916" w:type="dxa"/>
            <w:vAlign w:val="center"/>
          </w:tcPr>
          <w:p w14:paraId="4F01C7E0" w14:textId="77777777" w:rsidR="00A61B1E" w:rsidRPr="00A61B1E" w:rsidRDefault="00A61B1E" w:rsidP="0069627D">
            <w:pPr>
              <w:jc w:val="center"/>
              <w:rPr>
                <w:sz w:val="20"/>
                <w:szCs w:val="20"/>
                <w:lang w:val="en-US"/>
              </w:rPr>
            </w:pPr>
            <w:r w:rsidRPr="00A61B1E">
              <w:rPr>
                <w:sz w:val="20"/>
                <w:szCs w:val="20"/>
                <w:lang w:val="en-US"/>
              </w:rPr>
              <w:t>54</w:t>
            </w:r>
          </w:p>
        </w:tc>
        <w:tc>
          <w:tcPr>
            <w:tcW w:w="766" w:type="dxa"/>
            <w:vAlign w:val="center"/>
          </w:tcPr>
          <w:p w14:paraId="125DC14E" w14:textId="77777777" w:rsidR="00A61B1E" w:rsidRPr="00A61B1E" w:rsidRDefault="00A61B1E" w:rsidP="0069627D">
            <w:pPr>
              <w:jc w:val="center"/>
              <w:rPr>
                <w:sz w:val="20"/>
                <w:szCs w:val="20"/>
                <w:lang w:val="en-US"/>
              </w:rPr>
            </w:pPr>
            <w:r w:rsidRPr="00A61B1E">
              <w:rPr>
                <w:sz w:val="20"/>
                <w:szCs w:val="20"/>
                <w:lang w:val="en-US"/>
              </w:rPr>
              <w:t>31,6</w:t>
            </w:r>
          </w:p>
        </w:tc>
        <w:tc>
          <w:tcPr>
            <w:tcW w:w="916" w:type="dxa"/>
            <w:vAlign w:val="center"/>
          </w:tcPr>
          <w:p w14:paraId="37AD70E0" w14:textId="77777777" w:rsidR="00A61B1E" w:rsidRPr="00A61B1E" w:rsidRDefault="00A61B1E" w:rsidP="0069627D">
            <w:pPr>
              <w:jc w:val="center"/>
              <w:rPr>
                <w:sz w:val="20"/>
                <w:szCs w:val="20"/>
                <w:lang w:val="en-US"/>
              </w:rPr>
            </w:pPr>
            <w:r w:rsidRPr="00A61B1E">
              <w:rPr>
                <w:sz w:val="20"/>
                <w:szCs w:val="20"/>
                <w:lang w:val="en-US"/>
              </w:rPr>
              <w:t>91,16</w:t>
            </w:r>
          </w:p>
        </w:tc>
      </w:tr>
      <w:tr w:rsidR="00A61B1E" w:rsidRPr="00A61B1E" w14:paraId="782E953C" w14:textId="77777777" w:rsidTr="00A61B1E">
        <w:trPr>
          <w:jc w:val="center"/>
        </w:trPr>
        <w:tc>
          <w:tcPr>
            <w:tcW w:w="955" w:type="dxa"/>
            <w:vAlign w:val="center"/>
          </w:tcPr>
          <w:p w14:paraId="5B6EB813" w14:textId="77777777" w:rsidR="00A61B1E" w:rsidRPr="00A61B1E" w:rsidRDefault="00A61B1E" w:rsidP="0069627D">
            <w:pPr>
              <w:jc w:val="center"/>
              <w:rPr>
                <w:sz w:val="20"/>
                <w:szCs w:val="20"/>
                <w:lang w:val="en-US"/>
              </w:rPr>
            </w:pPr>
            <w:r w:rsidRPr="00A61B1E">
              <w:rPr>
                <w:sz w:val="20"/>
                <w:szCs w:val="20"/>
                <w:lang w:val="en-US"/>
              </w:rPr>
              <w:t>PP-AHU.3</w:t>
            </w:r>
          </w:p>
        </w:tc>
        <w:tc>
          <w:tcPr>
            <w:tcW w:w="766" w:type="dxa"/>
            <w:vAlign w:val="center"/>
          </w:tcPr>
          <w:p w14:paraId="41989A7A" w14:textId="77777777" w:rsidR="00A61B1E" w:rsidRPr="00A61B1E" w:rsidRDefault="00A61B1E" w:rsidP="0069627D">
            <w:pPr>
              <w:jc w:val="center"/>
              <w:rPr>
                <w:sz w:val="20"/>
                <w:szCs w:val="20"/>
              </w:rPr>
            </w:pPr>
            <w:r w:rsidRPr="00A61B1E">
              <w:rPr>
                <w:sz w:val="20"/>
                <w:szCs w:val="20"/>
              </w:rPr>
              <w:t>57,5</w:t>
            </w:r>
          </w:p>
        </w:tc>
        <w:tc>
          <w:tcPr>
            <w:tcW w:w="916" w:type="dxa"/>
            <w:vAlign w:val="center"/>
          </w:tcPr>
          <w:p w14:paraId="166B118A" w14:textId="77777777" w:rsidR="00A61B1E" w:rsidRPr="00A61B1E" w:rsidRDefault="00A61B1E" w:rsidP="0069627D">
            <w:pPr>
              <w:jc w:val="center"/>
              <w:rPr>
                <w:sz w:val="20"/>
                <w:szCs w:val="20"/>
                <w:lang w:val="en-US"/>
              </w:rPr>
            </w:pPr>
            <w:r w:rsidRPr="00A61B1E">
              <w:rPr>
                <w:sz w:val="20"/>
                <w:szCs w:val="20"/>
              </w:rPr>
              <w:t>51,75</w:t>
            </w:r>
          </w:p>
        </w:tc>
        <w:tc>
          <w:tcPr>
            <w:tcW w:w="766" w:type="dxa"/>
            <w:vAlign w:val="center"/>
          </w:tcPr>
          <w:p w14:paraId="248C9F18" w14:textId="77777777" w:rsidR="00A61B1E" w:rsidRPr="00A61B1E" w:rsidRDefault="00A61B1E" w:rsidP="0069627D">
            <w:pPr>
              <w:jc w:val="center"/>
              <w:rPr>
                <w:sz w:val="20"/>
                <w:szCs w:val="20"/>
                <w:lang w:val="en-US"/>
              </w:rPr>
            </w:pPr>
            <w:r w:rsidRPr="00A61B1E">
              <w:rPr>
                <w:sz w:val="20"/>
                <w:szCs w:val="20"/>
                <w:lang w:val="en-US"/>
              </w:rPr>
              <w:t>48,87</w:t>
            </w:r>
          </w:p>
        </w:tc>
        <w:tc>
          <w:tcPr>
            <w:tcW w:w="916" w:type="dxa"/>
            <w:vAlign w:val="center"/>
          </w:tcPr>
          <w:p w14:paraId="0460B14F" w14:textId="77777777" w:rsidR="00A61B1E" w:rsidRPr="00A61B1E" w:rsidRDefault="00A61B1E" w:rsidP="0069627D">
            <w:pPr>
              <w:jc w:val="center"/>
              <w:rPr>
                <w:sz w:val="20"/>
                <w:szCs w:val="20"/>
                <w:lang w:val="en-US"/>
              </w:rPr>
            </w:pPr>
            <w:r w:rsidRPr="00A61B1E">
              <w:rPr>
                <w:sz w:val="20"/>
                <w:szCs w:val="20"/>
                <w:lang w:val="en-US"/>
              </w:rPr>
              <w:t>87,36</w:t>
            </w:r>
          </w:p>
        </w:tc>
      </w:tr>
      <w:tr w:rsidR="00A61B1E" w:rsidRPr="00A61B1E" w14:paraId="22D48467" w14:textId="77777777" w:rsidTr="00A61B1E">
        <w:trPr>
          <w:jc w:val="center"/>
        </w:trPr>
        <w:tc>
          <w:tcPr>
            <w:tcW w:w="955" w:type="dxa"/>
            <w:vAlign w:val="center"/>
          </w:tcPr>
          <w:p w14:paraId="2E200AD8" w14:textId="77777777" w:rsidR="00A61B1E" w:rsidRPr="00A61B1E" w:rsidRDefault="00A61B1E" w:rsidP="0069627D">
            <w:pPr>
              <w:jc w:val="center"/>
              <w:rPr>
                <w:sz w:val="20"/>
                <w:szCs w:val="20"/>
              </w:rPr>
            </w:pPr>
            <w:r w:rsidRPr="00A61B1E">
              <w:rPr>
                <w:sz w:val="20"/>
                <w:szCs w:val="20"/>
              </w:rPr>
              <w:t>PP-AHU.GF</w:t>
            </w:r>
          </w:p>
        </w:tc>
        <w:tc>
          <w:tcPr>
            <w:tcW w:w="766" w:type="dxa"/>
            <w:vAlign w:val="center"/>
          </w:tcPr>
          <w:p w14:paraId="1E4CD79D" w14:textId="77777777" w:rsidR="00A61B1E" w:rsidRPr="00A61B1E" w:rsidRDefault="00A61B1E" w:rsidP="0069627D">
            <w:pPr>
              <w:jc w:val="center"/>
              <w:rPr>
                <w:sz w:val="20"/>
                <w:szCs w:val="20"/>
                <w:lang w:val="en-US"/>
              </w:rPr>
            </w:pPr>
            <w:r w:rsidRPr="00A61B1E">
              <w:rPr>
                <w:sz w:val="20"/>
                <w:szCs w:val="20"/>
              </w:rPr>
              <w:t>68,5</w:t>
            </w:r>
          </w:p>
        </w:tc>
        <w:tc>
          <w:tcPr>
            <w:tcW w:w="916" w:type="dxa"/>
            <w:vAlign w:val="center"/>
          </w:tcPr>
          <w:p w14:paraId="04F85F08" w14:textId="77777777" w:rsidR="00A61B1E" w:rsidRPr="00A61B1E" w:rsidRDefault="00A61B1E" w:rsidP="0069627D">
            <w:pPr>
              <w:jc w:val="center"/>
              <w:rPr>
                <w:sz w:val="20"/>
                <w:szCs w:val="20"/>
                <w:lang w:val="en-US"/>
              </w:rPr>
            </w:pPr>
            <w:r w:rsidRPr="00A61B1E">
              <w:rPr>
                <w:sz w:val="20"/>
                <w:szCs w:val="20"/>
              </w:rPr>
              <w:t>61,64</w:t>
            </w:r>
          </w:p>
        </w:tc>
        <w:tc>
          <w:tcPr>
            <w:tcW w:w="766" w:type="dxa"/>
            <w:vAlign w:val="center"/>
          </w:tcPr>
          <w:p w14:paraId="476263D6" w14:textId="77777777" w:rsidR="00A61B1E" w:rsidRPr="00A61B1E" w:rsidRDefault="00A61B1E" w:rsidP="0069627D">
            <w:pPr>
              <w:jc w:val="center"/>
              <w:rPr>
                <w:sz w:val="20"/>
                <w:szCs w:val="20"/>
                <w:lang w:val="en-US"/>
              </w:rPr>
            </w:pPr>
            <w:r w:rsidRPr="00A61B1E">
              <w:rPr>
                <w:sz w:val="20"/>
                <w:szCs w:val="20"/>
                <w:lang w:val="en-US"/>
              </w:rPr>
              <w:t>58,22</w:t>
            </w:r>
          </w:p>
        </w:tc>
        <w:tc>
          <w:tcPr>
            <w:tcW w:w="916" w:type="dxa"/>
            <w:vAlign w:val="center"/>
          </w:tcPr>
          <w:p w14:paraId="33AA08E9" w14:textId="77777777" w:rsidR="00A61B1E" w:rsidRPr="00A61B1E" w:rsidRDefault="00A61B1E" w:rsidP="0069627D">
            <w:pPr>
              <w:jc w:val="center"/>
              <w:rPr>
                <w:sz w:val="20"/>
                <w:szCs w:val="20"/>
                <w:lang w:val="en-US"/>
              </w:rPr>
            </w:pPr>
            <w:r w:rsidRPr="00A61B1E">
              <w:rPr>
                <w:sz w:val="20"/>
                <w:szCs w:val="20"/>
                <w:lang w:val="en-US"/>
              </w:rPr>
              <w:t>104,05</w:t>
            </w:r>
          </w:p>
        </w:tc>
      </w:tr>
      <w:tr w:rsidR="00A61B1E" w:rsidRPr="00A61B1E" w14:paraId="3F9DAAEA" w14:textId="77777777" w:rsidTr="00A61B1E">
        <w:trPr>
          <w:jc w:val="center"/>
        </w:trPr>
        <w:tc>
          <w:tcPr>
            <w:tcW w:w="955" w:type="dxa"/>
            <w:vAlign w:val="center"/>
          </w:tcPr>
          <w:p w14:paraId="4DE825A7" w14:textId="77777777" w:rsidR="00A61B1E" w:rsidRPr="00A61B1E" w:rsidRDefault="00A61B1E" w:rsidP="0069627D">
            <w:pPr>
              <w:jc w:val="center"/>
              <w:rPr>
                <w:sz w:val="20"/>
                <w:szCs w:val="20"/>
              </w:rPr>
            </w:pPr>
            <w:r w:rsidRPr="00A61B1E">
              <w:rPr>
                <w:sz w:val="20"/>
                <w:szCs w:val="20"/>
                <w:lang w:val="en-US"/>
              </w:rPr>
              <w:t>PP-CH</w:t>
            </w:r>
          </w:p>
        </w:tc>
        <w:tc>
          <w:tcPr>
            <w:tcW w:w="766" w:type="dxa"/>
            <w:vAlign w:val="center"/>
          </w:tcPr>
          <w:p w14:paraId="5DF96762" w14:textId="77777777" w:rsidR="00A61B1E" w:rsidRPr="00A61B1E" w:rsidRDefault="00A61B1E" w:rsidP="0069627D">
            <w:pPr>
              <w:jc w:val="center"/>
              <w:rPr>
                <w:sz w:val="20"/>
                <w:szCs w:val="20"/>
              </w:rPr>
            </w:pPr>
            <w:r w:rsidRPr="00A61B1E">
              <w:rPr>
                <w:sz w:val="20"/>
                <w:szCs w:val="20"/>
                <w:lang w:val="en-US"/>
              </w:rPr>
              <w:t>1090,5</w:t>
            </w:r>
          </w:p>
        </w:tc>
        <w:tc>
          <w:tcPr>
            <w:tcW w:w="916" w:type="dxa"/>
            <w:vAlign w:val="center"/>
          </w:tcPr>
          <w:p w14:paraId="44001423" w14:textId="77777777" w:rsidR="00A61B1E" w:rsidRPr="00A61B1E" w:rsidRDefault="00A61B1E" w:rsidP="0069627D">
            <w:pPr>
              <w:jc w:val="center"/>
              <w:rPr>
                <w:sz w:val="20"/>
                <w:szCs w:val="20"/>
              </w:rPr>
            </w:pPr>
            <w:r w:rsidRPr="00A61B1E">
              <w:rPr>
                <w:sz w:val="20"/>
                <w:szCs w:val="20"/>
                <w:lang w:val="en-US"/>
              </w:rPr>
              <w:t>981,4</w:t>
            </w:r>
          </w:p>
        </w:tc>
        <w:tc>
          <w:tcPr>
            <w:tcW w:w="766" w:type="dxa"/>
            <w:vAlign w:val="center"/>
          </w:tcPr>
          <w:p w14:paraId="52114E04" w14:textId="77777777" w:rsidR="00A61B1E" w:rsidRPr="00A61B1E" w:rsidRDefault="00A61B1E" w:rsidP="0069627D">
            <w:pPr>
              <w:jc w:val="center"/>
              <w:rPr>
                <w:sz w:val="20"/>
                <w:szCs w:val="20"/>
                <w:lang w:val="en-US"/>
              </w:rPr>
            </w:pPr>
            <w:r w:rsidRPr="00A61B1E">
              <w:rPr>
                <w:sz w:val="20"/>
                <w:szCs w:val="20"/>
                <w:lang w:val="en-US"/>
              </w:rPr>
              <w:t>574,4</w:t>
            </w:r>
          </w:p>
        </w:tc>
        <w:tc>
          <w:tcPr>
            <w:tcW w:w="916" w:type="dxa"/>
            <w:vAlign w:val="center"/>
          </w:tcPr>
          <w:p w14:paraId="5960CF93" w14:textId="77777777" w:rsidR="00A61B1E" w:rsidRPr="00A61B1E" w:rsidRDefault="00A61B1E" w:rsidP="0069627D">
            <w:pPr>
              <w:jc w:val="center"/>
              <w:rPr>
                <w:sz w:val="20"/>
                <w:szCs w:val="20"/>
                <w:lang w:val="en-US"/>
              </w:rPr>
            </w:pPr>
            <w:r w:rsidRPr="00A61B1E">
              <w:rPr>
                <w:sz w:val="20"/>
                <w:szCs w:val="20"/>
                <w:lang w:val="en-US"/>
              </w:rPr>
              <w:t>1656,75</w:t>
            </w:r>
          </w:p>
        </w:tc>
      </w:tr>
      <w:tr w:rsidR="00A61B1E" w:rsidRPr="00A61B1E" w14:paraId="4F213468" w14:textId="77777777" w:rsidTr="00A61B1E">
        <w:trPr>
          <w:trHeight w:val="297"/>
          <w:jc w:val="center"/>
        </w:trPr>
        <w:tc>
          <w:tcPr>
            <w:tcW w:w="955" w:type="dxa"/>
            <w:vAlign w:val="center"/>
          </w:tcPr>
          <w:p w14:paraId="1EB2A2A9" w14:textId="77777777" w:rsidR="00A61B1E" w:rsidRPr="00A61B1E" w:rsidRDefault="00A61B1E" w:rsidP="0069627D">
            <w:pPr>
              <w:jc w:val="center"/>
              <w:rPr>
                <w:sz w:val="20"/>
                <w:szCs w:val="20"/>
              </w:rPr>
            </w:pPr>
            <w:r w:rsidRPr="00A61B1E">
              <w:rPr>
                <w:sz w:val="20"/>
                <w:szCs w:val="20"/>
              </w:rPr>
              <w:t>PP-TRAV</w:t>
            </w:r>
          </w:p>
        </w:tc>
        <w:tc>
          <w:tcPr>
            <w:tcW w:w="766" w:type="dxa"/>
            <w:vAlign w:val="center"/>
          </w:tcPr>
          <w:p w14:paraId="4616E418" w14:textId="77777777" w:rsidR="00A61B1E" w:rsidRPr="00A61B1E" w:rsidRDefault="00A61B1E" w:rsidP="0069627D">
            <w:pPr>
              <w:jc w:val="center"/>
              <w:rPr>
                <w:sz w:val="20"/>
                <w:szCs w:val="20"/>
                <w:lang w:val="en-US"/>
              </w:rPr>
            </w:pPr>
            <w:r w:rsidRPr="00A61B1E">
              <w:rPr>
                <w:sz w:val="20"/>
                <w:szCs w:val="20"/>
                <w:lang w:val="en-US"/>
              </w:rPr>
              <w:t>140</w:t>
            </w:r>
          </w:p>
        </w:tc>
        <w:tc>
          <w:tcPr>
            <w:tcW w:w="916" w:type="dxa"/>
            <w:vAlign w:val="center"/>
          </w:tcPr>
          <w:p w14:paraId="7739371F" w14:textId="77777777" w:rsidR="00A61B1E" w:rsidRPr="00A61B1E" w:rsidRDefault="00A61B1E" w:rsidP="0069627D">
            <w:pPr>
              <w:jc w:val="center"/>
              <w:rPr>
                <w:sz w:val="20"/>
                <w:szCs w:val="20"/>
              </w:rPr>
            </w:pPr>
            <w:r w:rsidRPr="00A61B1E">
              <w:rPr>
                <w:sz w:val="20"/>
                <w:szCs w:val="20"/>
              </w:rPr>
              <w:t>126</w:t>
            </w:r>
          </w:p>
        </w:tc>
        <w:tc>
          <w:tcPr>
            <w:tcW w:w="766" w:type="dxa"/>
            <w:vAlign w:val="center"/>
          </w:tcPr>
          <w:p w14:paraId="69048843" w14:textId="77777777" w:rsidR="00A61B1E" w:rsidRPr="00A61B1E" w:rsidRDefault="00A61B1E" w:rsidP="0069627D">
            <w:pPr>
              <w:jc w:val="center"/>
              <w:rPr>
                <w:sz w:val="20"/>
                <w:szCs w:val="20"/>
                <w:lang w:val="en-US"/>
              </w:rPr>
            </w:pPr>
            <w:r w:rsidRPr="00A61B1E">
              <w:rPr>
                <w:sz w:val="20"/>
                <w:szCs w:val="20"/>
                <w:lang w:val="en-US"/>
              </w:rPr>
              <w:t>73,74</w:t>
            </w:r>
          </w:p>
        </w:tc>
        <w:tc>
          <w:tcPr>
            <w:tcW w:w="916" w:type="dxa"/>
            <w:vAlign w:val="center"/>
          </w:tcPr>
          <w:p w14:paraId="1DDFCAA0" w14:textId="77777777" w:rsidR="00A61B1E" w:rsidRPr="00A61B1E" w:rsidRDefault="00A61B1E" w:rsidP="0069627D">
            <w:pPr>
              <w:jc w:val="center"/>
              <w:rPr>
                <w:sz w:val="20"/>
                <w:szCs w:val="20"/>
                <w:lang w:val="en-US"/>
              </w:rPr>
            </w:pPr>
            <w:r w:rsidRPr="00A61B1E">
              <w:rPr>
                <w:sz w:val="20"/>
                <w:szCs w:val="20"/>
                <w:lang w:val="en-US"/>
              </w:rPr>
              <w:t>212,70</w:t>
            </w:r>
          </w:p>
        </w:tc>
      </w:tr>
      <w:tr w:rsidR="00A61B1E" w:rsidRPr="00A61B1E" w14:paraId="7F2807FC" w14:textId="77777777" w:rsidTr="00A61B1E">
        <w:trPr>
          <w:trHeight w:val="264"/>
          <w:jc w:val="center"/>
        </w:trPr>
        <w:tc>
          <w:tcPr>
            <w:tcW w:w="955" w:type="dxa"/>
            <w:vAlign w:val="center"/>
          </w:tcPr>
          <w:p w14:paraId="47E4502C" w14:textId="77777777" w:rsidR="00A61B1E" w:rsidRPr="00A61B1E" w:rsidRDefault="00A61B1E" w:rsidP="0069627D">
            <w:pPr>
              <w:jc w:val="center"/>
              <w:rPr>
                <w:sz w:val="20"/>
                <w:szCs w:val="20"/>
                <w:lang w:val="en-US"/>
              </w:rPr>
            </w:pPr>
            <w:r w:rsidRPr="00A61B1E">
              <w:rPr>
                <w:sz w:val="20"/>
                <w:szCs w:val="20"/>
                <w:lang w:val="en-US"/>
              </w:rPr>
              <w:t>SDP-BS</w:t>
            </w:r>
          </w:p>
        </w:tc>
        <w:tc>
          <w:tcPr>
            <w:tcW w:w="766" w:type="dxa"/>
            <w:vAlign w:val="center"/>
          </w:tcPr>
          <w:p w14:paraId="1CE49263" w14:textId="77777777" w:rsidR="00A61B1E" w:rsidRPr="00A61B1E" w:rsidRDefault="00A61B1E" w:rsidP="0069627D">
            <w:pPr>
              <w:jc w:val="center"/>
              <w:rPr>
                <w:sz w:val="20"/>
                <w:szCs w:val="20"/>
                <w:lang w:val="en-US"/>
              </w:rPr>
            </w:pPr>
            <w:r w:rsidRPr="00A61B1E">
              <w:rPr>
                <w:sz w:val="20"/>
                <w:szCs w:val="20"/>
                <w:lang w:val="en-US"/>
              </w:rPr>
              <w:t>87</w:t>
            </w:r>
          </w:p>
        </w:tc>
        <w:tc>
          <w:tcPr>
            <w:tcW w:w="916" w:type="dxa"/>
            <w:vAlign w:val="center"/>
          </w:tcPr>
          <w:p w14:paraId="07D090BF" w14:textId="77777777" w:rsidR="00A61B1E" w:rsidRPr="00A61B1E" w:rsidRDefault="00A61B1E" w:rsidP="0069627D">
            <w:pPr>
              <w:jc w:val="center"/>
              <w:rPr>
                <w:sz w:val="20"/>
                <w:szCs w:val="20"/>
                <w:lang w:val="en-US"/>
              </w:rPr>
            </w:pPr>
            <w:r w:rsidRPr="00A61B1E">
              <w:rPr>
                <w:sz w:val="20"/>
                <w:szCs w:val="20"/>
                <w:lang w:val="en-US"/>
              </w:rPr>
              <w:t>78,29</w:t>
            </w:r>
          </w:p>
        </w:tc>
        <w:tc>
          <w:tcPr>
            <w:tcW w:w="766" w:type="dxa"/>
            <w:vAlign w:val="center"/>
          </w:tcPr>
          <w:p w14:paraId="674DAC60" w14:textId="77777777" w:rsidR="00A61B1E" w:rsidRPr="00A61B1E" w:rsidRDefault="00A61B1E" w:rsidP="0069627D">
            <w:pPr>
              <w:jc w:val="center"/>
              <w:rPr>
                <w:sz w:val="20"/>
                <w:szCs w:val="20"/>
                <w:lang w:val="en-US"/>
              </w:rPr>
            </w:pPr>
            <w:r w:rsidRPr="00A61B1E">
              <w:rPr>
                <w:sz w:val="20"/>
                <w:szCs w:val="20"/>
                <w:lang w:val="en-US"/>
              </w:rPr>
              <w:t>45,32</w:t>
            </w:r>
          </w:p>
        </w:tc>
        <w:tc>
          <w:tcPr>
            <w:tcW w:w="916" w:type="dxa"/>
            <w:vAlign w:val="center"/>
          </w:tcPr>
          <w:p w14:paraId="4BD81D82" w14:textId="77777777" w:rsidR="00A61B1E" w:rsidRPr="00A61B1E" w:rsidRDefault="00A61B1E" w:rsidP="0069627D">
            <w:pPr>
              <w:jc w:val="center"/>
              <w:rPr>
                <w:sz w:val="20"/>
                <w:szCs w:val="20"/>
                <w:lang w:val="en-US"/>
              </w:rPr>
            </w:pPr>
            <w:r w:rsidRPr="00A61B1E">
              <w:rPr>
                <w:sz w:val="20"/>
                <w:szCs w:val="20"/>
                <w:lang w:val="en-US"/>
              </w:rPr>
              <w:t>132,16</w:t>
            </w:r>
          </w:p>
        </w:tc>
      </w:tr>
      <w:tr w:rsidR="00A61B1E" w:rsidRPr="00A61B1E" w14:paraId="53AB0BEB" w14:textId="77777777" w:rsidTr="00A61B1E">
        <w:trPr>
          <w:trHeight w:val="264"/>
          <w:jc w:val="center"/>
        </w:trPr>
        <w:tc>
          <w:tcPr>
            <w:tcW w:w="955" w:type="dxa"/>
            <w:vAlign w:val="center"/>
          </w:tcPr>
          <w:p w14:paraId="3DC738B9" w14:textId="77777777" w:rsidR="00A61B1E" w:rsidRPr="00A61B1E" w:rsidRDefault="00A61B1E" w:rsidP="0069627D">
            <w:pPr>
              <w:jc w:val="center"/>
              <w:rPr>
                <w:sz w:val="20"/>
                <w:szCs w:val="20"/>
                <w:lang w:val="en-US"/>
              </w:rPr>
            </w:pPr>
            <w:r w:rsidRPr="00A61B1E">
              <w:rPr>
                <w:sz w:val="20"/>
                <w:szCs w:val="20"/>
                <w:lang w:val="en-US"/>
              </w:rPr>
              <w:t>Total</w:t>
            </w:r>
          </w:p>
        </w:tc>
        <w:tc>
          <w:tcPr>
            <w:tcW w:w="766" w:type="dxa"/>
            <w:vAlign w:val="center"/>
          </w:tcPr>
          <w:p w14:paraId="1ED7D385" w14:textId="77777777" w:rsidR="00A61B1E" w:rsidRPr="00A61B1E" w:rsidRDefault="00A61B1E" w:rsidP="0069627D">
            <w:pPr>
              <w:jc w:val="center"/>
              <w:rPr>
                <w:sz w:val="20"/>
                <w:szCs w:val="20"/>
                <w:lang w:val="en-US"/>
              </w:rPr>
            </w:pPr>
            <w:r w:rsidRPr="00A61B1E">
              <w:rPr>
                <w:sz w:val="20"/>
                <w:szCs w:val="20"/>
                <w:lang w:val="en-US"/>
              </w:rPr>
              <w:t>1.429</w:t>
            </w:r>
          </w:p>
        </w:tc>
        <w:tc>
          <w:tcPr>
            <w:tcW w:w="916" w:type="dxa"/>
            <w:vAlign w:val="center"/>
          </w:tcPr>
          <w:p w14:paraId="58DA65A3" w14:textId="77777777" w:rsidR="00A61B1E" w:rsidRPr="00A61B1E" w:rsidRDefault="00A61B1E" w:rsidP="0069627D">
            <w:pPr>
              <w:jc w:val="center"/>
              <w:rPr>
                <w:sz w:val="20"/>
                <w:szCs w:val="20"/>
                <w:lang w:val="en-US"/>
              </w:rPr>
            </w:pPr>
            <w:r w:rsidRPr="00A61B1E">
              <w:rPr>
                <w:sz w:val="20"/>
                <w:szCs w:val="20"/>
                <w:lang w:val="en-US"/>
              </w:rPr>
              <w:t>1.407,08</w:t>
            </w:r>
          </w:p>
        </w:tc>
        <w:tc>
          <w:tcPr>
            <w:tcW w:w="766" w:type="dxa"/>
            <w:vAlign w:val="center"/>
          </w:tcPr>
          <w:p w14:paraId="4D7A13A1" w14:textId="77777777" w:rsidR="00A61B1E" w:rsidRPr="00A61B1E" w:rsidRDefault="00A61B1E" w:rsidP="0069627D">
            <w:pPr>
              <w:jc w:val="center"/>
              <w:rPr>
                <w:sz w:val="20"/>
                <w:szCs w:val="20"/>
                <w:lang w:val="en-US"/>
              </w:rPr>
            </w:pPr>
            <w:r w:rsidRPr="00A61B1E">
              <w:rPr>
                <w:sz w:val="20"/>
                <w:szCs w:val="20"/>
                <w:lang w:val="en-US"/>
              </w:rPr>
              <w:t>863,75</w:t>
            </w:r>
          </w:p>
        </w:tc>
        <w:tc>
          <w:tcPr>
            <w:tcW w:w="916" w:type="dxa"/>
            <w:vAlign w:val="center"/>
          </w:tcPr>
          <w:p w14:paraId="1464DDA2" w14:textId="77777777" w:rsidR="00A61B1E" w:rsidRPr="00A61B1E" w:rsidRDefault="00A61B1E" w:rsidP="0069627D">
            <w:pPr>
              <w:jc w:val="center"/>
              <w:rPr>
                <w:sz w:val="20"/>
                <w:szCs w:val="20"/>
                <w:lang w:val="en-US"/>
              </w:rPr>
            </w:pPr>
            <w:r w:rsidRPr="00A61B1E">
              <w:rPr>
                <w:rFonts w:asciiTheme="majorBidi" w:hAnsiTheme="majorBidi" w:cstheme="majorBidi"/>
                <w:sz w:val="20"/>
                <w:szCs w:val="20"/>
                <w:lang w:val="en-US"/>
              </w:rPr>
              <w:t>2.375,34</w:t>
            </w:r>
          </w:p>
        </w:tc>
      </w:tr>
    </w:tbl>
    <w:p w14:paraId="6B3F8E7A" w14:textId="5BE3058C" w:rsidR="00A61B1E" w:rsidRDefault="00A61B1E" w:rsidP="00A61B1E">
      <w:pPr>
        <w:pStyle w:val="IEEEParagraph"/>
        <w:rPr>
          <w:sz w:val="20"/>
          <w:szCs w:val="20"/>
          <w:lang w:val="sv-SE"/>
        </w:rPr>
      </w:pPr>
    </w:p>
    <w:p w14:paraId="2F58B6EF" w14:textId="2C201904" w:rsidR="00A61B1E" w:rsidRDefault="00A61B1E" w:rsidP="00A61B1E">
      <w:pPr>
        <w:pStyle w:val="IEEEParagraph"/>
        <w:rPr>
          <w:sz w:val="20"/>
          <w:szCs w:val="20"/>
          <w:lang w:val="sv-SE"/>
        </w:rPr>
      </w:pPr>
      <w:r w:rsidRPr="00A61B1E">
        <w:rPr>
          <w:sz w:val="20"/>
          <w:szCs w:val="20"/>
          <w:lang w:val="sv-SE"/>
        </w:rPr>
        <w:t>Berdasarkan hasil dari simulasi pada tabel di atas dapat kita simpulkan dengan digantinya kapasitor bank terjadi peningkatan faktor daya yang awalnya 0.74 menjadi 0,90 serta peningkatan daya aktif dan pengurangan daya reaktif ketika sudah dipasang kapasitor bank.</w:t>
      </w:r>
    </w:p>
    <w:p w14:paraId="666C82E5" w14:textId="77777777" w:rsidR="00A61B1E" w:rsidRDefault="00A61B1E" w:rsidP="00A61B1E">
      <w:pPr>
        <w:pStyle w:val="IEEEParagraph"/>
        <w:rPr>
          <w:sz w:val="20"/>
          <w:szCs w:val="20"/>
          <w:lang w:val="sv-SE"/>
        </w:rPr>
      </w:pPr>
    </w:p>
    <w:p w14:paraId="6DDE32EC" w14:textId="2E620773" w:rsidR="00A61B1E" w:rsidRDefault="00A61B1E" w:rsidP="00A61B1E">
      <w:pPr>
        <w:pStyle w:val="IEEEParagraph"/>
        <w:ind w:hanging="142"/>
        <w:rPr>
          <w:sz w:val="20"/>
          <w:szCs w:val="20"/>
          <w:lang w:val="sv-SE"/>
        </w:rPr>
      </w:pPr>
      <w:r w:rsidRPr="00A61B1E">
        <w:rPr>
          <w:sz w:val="20"/>
          <w:szCs w:val="20"/>
          <w:lang w:val="sv-SE"/>
        </w:rPr>
        <w:t>4.3</w:t>
      </w:r>
      <w:r>
        <w:rPr>
          <w:sz w:val="20"/>
          <w:szCs w:val="20"/>
          <w:lang w:val="sv-SE"/>
        </w:rPr>
        <w:t xml:space="preserve">  </w:t>
      </w:r>
      <w:r w:rsidRPr="00A61B1E">
        <w:rPr>
          <w:sz w:val="20"/>
          <w:szCs w:val="20"/>
          <w:lang w:val="sv-SE"/>
        </w:rPr>
        <w:t>Analisa</w:t>
      </w:r>
    </w:p>
    <w:p w14:paraId="10666A61" w14:textId="341D8F2A" w:rsidR="00A61B1E" w:rsidRDefault="00A61B1E" w:rsidP="00A61B1E">
      <w:pPr>
        <w:pStyle w:val="IEEEParagraph"/>
        <w:ind w:hanging="142"/>
        <w:rPr>
          <w:sz w:val="20"/>
          <w:szCs w:val="20"/>
          <w:lang w:val="sv-SE"/>
        </w:rPr>
      </w:pPr>
      <w:r>
        <w:rPr>
          <w:sz w:val="20"/>
          <w:szCs w:val="20"/>
          <w:lang w:val="sv-SE"/>
        </w:rPr>
        <w:tab/>
        <w:t xml:space="preserve">    </w:t>
      </w:r>
      <w:r w:rsidRPr="00A61B1E">
        <w:rPr>
          <w:sz w:val="20"/>
          <w:szCs w:val="20"/>
          <w:lang w:val="sv-SE"/>
        </w:rPr>
        <w:t xml:space="preserve">Berdasarkan hasil simulasi menggunakan ETAP dan </w:t>
      </w:r>
    </w:p>
    <w:p w14:paraId="5CB672B9" w14:textId="77777777" w:rsidR="00A61B1E" w:rsidRDefault="00A61B1E" w:rsidP="00A61B1E">
      <w:pPr>
        <w:pStyle w:val="IEEEParagraph"/>
        <w:ind w:hanging="142"/>
        <w:rPr>
          <w:sz w:val="20"/>
          <w:szCs w:val="20"/>
          <w:lang w:val="sv-SE"/>
        </w:rPr>
      </w:pPr>
      <w:r w:rsidRPr="00A61B1E">
        <w:rPr>
          <w:sz w:val="20"/>
          <w:szCs w:val="20"/>
          <w:lang w:val="sv-SE"/>
        </w:rPr>
        <w:t xml:space="preserve">perhitungan manual, ditemukan adanya perbedaan hasil. </w:t>
      </w:r>
    </w:p>
    <w:p w14:paraId="0C380DD1" w14:textId="77777777" w:rsidR="00A61B1E" w:rsidRDefault="00A61B1E" w:rsidP="00A61B1E">
      <w:pPr>
        <w:pStyle w:val="IEEEParagraph"/>
        <w:ind w:hanging="142"/>
        <w:rPr>
          <w:sz w:val="20"/>
          <w:szCs w:val="20"/>
          <w:lang w:val="sv-SE"/>
        </w:rPr>
      </w:pPr>
      <w:r w:rsidRPr="00A61B1E">
        <w:rPr>
          <w:sz w:val="20"/>
          <w:szCs w:val="20"/>
          <w:lang w:val="sv-SE"/>
        </w:rPr>
        <w:t xml:space="preserve">Sebelum perbaikan, faktor daya dari hasil simulasi adalah 0,74 </w:t>
      </w:r>
    </w:p>
    <w:p w14:paraId="2FAFA460" w14:textId="77777777" w:rsidR="00A61B1E" w:rsidRDefault="00A61B1E" w:rsidP="00A61B1E">
      <w:pPr>
        <w:pStyle w:val="IEEEParagraph"/>
        <w:ind w:hanging="142"/>
        <w:rPr>
          <w:sz w:val="20"/>
          <w:szCs w:val="20"/>
          <w:lang w:val="sv-SE"/>
        </w:rPr>
      </w:pPr>
      <w:r w:rsidRPr="00A61B1E">
        <w:rPr>
          <w:sz w:val="20"/>
          <w:szCs w:val="20"/>
          <w:lang w:val="sv-SE"/>
        </w:rPr>
        <w:t xml:space="preserve">lag,  sementara faktor daya dari perhitungan manual adalah 0,75 </w:t>
      </w:r>
    </w:p>
    <w:p w14:paraId="7666FFDE" w14:textId="77777777" w:rsidR="00A61B1E" w:rsidRDefault="00A61B1E" w:rsidP="00A61B1E">
      <w:pPr>
        <w:pStyle w:val="IEEEParagraph"/>
        <w:ind w:hanging="142"/>
        <w:rPr>
          <w:sz w:val="20"/>
          <w:szCs w:val="20"/>
          <w:lang w:val="sv-SE"/>
        </w:rPr>
      </w:pPr>
      <w:r w:rsidRPr="00A61B1E">
        <w:rPr>
          <w:sz w:val="20"/>
          <w:szCs w:val="20"/>
          <w:lang w:val="sv-SE"/>
        </w:rPr>
        <w:t xml:space="preserve">lag. Target faktor daya yang ingin dicapai melalui perhitungan </w:t>
      </w:r>
    </w:p>
    <w:p w14:paraId="198369C9" w14:textId="77777777" w:rsidR="00A61B1E" w:rsidRDefault="00A61B1E" w:rsidP="00A61B1E">
      <w:pPr>
        <w:pStyle w:val="IEEEParagraph"/>
        <w:ind w:hanging="142"/>
        <w:rPr>
          <w:sz w:val="20"/>
          <w:szCs w:val="20"/>
          <w:lang w:val="sv-SE"/>
        </w:rPr>
      </w:pPr>
      <w:r w:rsidRPr="00A61B1E">
        <w:rPr>
          <w:sz w:val="20"/>
          <w:szCs w:val="20"/>
          <w:lang w:val="sv-SE"/>
        </w:rPr>
        <w:t xml:space="preserve">manual adalah 0,90 lag, namun hasil simulasi ETAP </w:t>
      </w:r>
    </w:p>
    <w:p w14:paraId="39082F40" w14:textId="77777777" w:rsidR="00A61B1E" w:rsidRDefault="00A61B1E" w:rsidP="00A61B1E">
      <w:pPr>
        <w:pStyle w:val="IEEEParagraph"/>
        <w:ind w:hanging="142"/>
        <w:rPr>
          <w:sz w:val="20"/>
          <w:szCs w:val="20"/>
          <w:lang w:val="sv-SE"/>
        </w:rPr>
      </w:pPr>
      <w:r w:rsidRPr="00A61B1E">
        <w:rPr>
          <w:sz w:val="20"/>
          <w:szCs w:val="20"/>
          <w:lang w:val="sv-SE"/>
        </w:rPr>
        <w:t xml:space="preserve">menunjukkan angka yang lebih tinggi, yaitu 0,98 lag, hal ini </w:t>
      </w:r>
    </w:p>
    <w:p w14:paraId="267CC1CD" w14:textId="77777777" w:rsidR="00A61B1E" w:rsidRDefault="00A61B1E" w:rsidP="00A61B1E">
      <w:pPr>
        <w:pStyle w:val="IEEEParagraph"/>
        <w:ind w:hanging="142"/>
        <w:rPr>
          <w:sz w:val="20"/>
          <w:szCs w:val="20"/>
          <w:lang w:val="sv-SE"/>
        </w:rPr>
      </w:pPr>
      <w:r w:rsidRPr="00A61B1E">
        <w:rPr>
          <w:sz w:val="20"/>
          <w:szCs w:val="20"/>
          <w:lang w:val="sv-SE"/>
        </w:rPr>
        <w:t xml:space="preserve">dikarenakan Dalam simulasi ETAP, peningkatan faktor daya </w:t>
      </w:r>
    </w:p>
    <w:p w14:paraId="413A968E" w14:textId="77777777" w:rsidR="00A61B1E" w:rsidRDefault="00A61B1E" w:rsidP="00A61B1E">
      <w:pPr>
        <w:pStyle w:val="IEEEParagraph"/>
        <w:ind w:hanging="142"/>
        <w:rPr>
          <w:sz w:val="20"/>
          <w:szCs w:val="20"/>
          <w:lang w:val="sv-SE"/>
        </w:rPr>
      </w:pPr>
      <w:r w:rsidRPr="00A61B1E">
        <w:rPr>
          <w:sz w:val="20"/>
          <w:szCs w:val="20"/>
          <w:lang w:val="sv-SE"/>
        </w:rPr>
        <w:t xml:space="preserve">mungkin lebih efisien karena mempertimbangkan dinamika </w:t>
      </w:r>
    </w:p>
    <w:p w14:paraId="6AC7B784" w14:textId="77777777" w:rsidR="00A61B1E" w:rsidRDefault="00A61B1E" w:rsidP="00A61B1E">
      <w:pPr>
        <w:pStyle w:val="IEEEParagraph"/>
        <w:ind w:hanging="142"/>
        <w:rPr>
          <w:sz w:val="20"/>
          <w:szCs w:val="20"/>
          <w:lang w:val="sv-SE"/>
        </w:rPr>
      </w:pPr>
      <w:r w:rsidRPr="00A61B1E">
        <w:rPr>
          <w:sz w:val="20"/>
          <w:szCs w:val="20"/>
          <w:lang w:val="sv-SE"/>
        </w:rPr>
        <w:t xml:space="preserve">interaksi antara beban dan kapasitor bank yang mana di ETAP </w:t>
      </w:r>
    </w:p>
    <w:p w14:paraId="2236CE14" w14:textId="77777777" w:rsidR="00A61B1E" w:rsidRDefault="00A61B1E" w:rsidP="00A61B1E">
      <w:pPr>
        <w:pStyle w:val="IEEEParagraph"/>
        <w:ind w:hanging="142"/>
        <w:rPr>
          <w:sz w:val="20"/>
          <w:szCs w:val="20"/>
          <w:lang w:val="sv-SE"/>
        </w:rPr>
      </w:pPr>
      <w:r w:rsidRPr="00A61B1E">
        <w:rPr>
          <w:sz w:val="20"/>
          <w:szCs w:val="20"/>
          <w:lang w:val="sv-SE"/>
        </w:rPr>
        <w:t xml:space="preserve">memperhitungkan aspek mendetail seperti impedansi dan juga </w:t>
      </w:r>
    </w:p>
    <w:p w14:paraId="4BAE3871" w14:textId="77777777" w:rsidR="00A61B1E" w:rsidRDefault="00A61B1E" w:rsidP="00A61B1E">
      <w:pPr>
        <w:pStyle w:val="IEEEParagraph"/>
        <w:ind w:hanging="142"/>
        <w:rPr>
          <w:sz w:val="20"/>
          <w:szCs w:val="20"/>
          <w:lang w:val="sv-SE"/>
        </w:rPr>
      </w:pPr>
      <w:r w:rsidRPr="00A61B1E">
        <w:rPr>
          <w:sz w:val="20"/>
          <w:szCs w:val="20"/>
          <w:lang w:val="sv-SE"/>
        </w:rPr>
        <w:t xml:space="preserve">toleransi dari alat pengukuran dan kapsitor yang dipakai </w:t>
      </w:r>
    </w:p>
    <w:p w14:paraId="34DDF079" w14:textId="77777777" w:rsidR="00A61B1E" w:rsidRDefault="00A61B1E" w:rsidP="00A61B1E">
      <w:pPr>
        <w:pStyle w:val="IEEEParagraph"/>
        <w:ind w:hanging="142"/>
        <w:rPr>
          <w:sz w:val="20"/>
          <w:szCs w:val="20"/>
          <w:lang w:val="sv-SE"/>
        </w:rPr>
      </w:pPr>
      <w:r w:rsidRPr="00A61B1E">
        <w:rPr>
          <w:sz w:val="20"/>
          <w:szCs w:val="20"/>
          <w:lang w:val="sv-SE"/>
        </w:rPr>
        <w:t xml:space="preserve">sehingga wajar jika ada sedikit perbedaan,  meskipun terdapat </w:t>
      </w:r>
    </w:p>
    <w:p w14:paraId="42DEF198" w14:textId="77777777" w:rsidR="00A61B1E" w:rsidRDefault="00A61B1E" w:rsidP="00A61B1E">
      <w:pPr>
        <w:pStyle w:val="IEEEParagraph"/>
        <w:ind w:left="142" w:hanging="142"/>
        <w:rPr>
          <w:sz w:val="20"/>
          <w:szCs w:val="20"/>
          <w:lang w:val="sv-SE"/>
        </w:rPr>
      </w:pPr>
      <w:r w:rsidRPr="00A61B1E">
        <w:rPr>
          <w:sz w:val="20"/>
          <w:szCs w:val="20"/>
          <w:lang w:val="sv-SE"/>
        </w:rPr>
        <w:t xml:space="preserve">perbedaan-perbedaan ini, hasil analisis menunjukkan </w:t>
      </w:r>
    </w:p>
    <w:p w14:paraId="2954A1D2" w14:textId="77777777" w:rsidR="00A61B1E" w:rsidRDefault="00A61B1E" w:rsidP="00A61B1E">
      <w:pPr>
        <w:pStyle w:val="IEEEParagraph"/>
        <w:ind w:left="142" w:hanging="142"/>
        <w:rPr>
          <w:sz w:val="20"/>
          <w:szCs w:val="20"/>
          <w:lang w:val="sv-SE"/>
        </w:rPr>
      </w:pPr>
      <w:r w:rsidRPr="00A61B1E">
        <w:rPr>
          <w:sz w:val="20"/>
          <w:szCs w:val="20"/>
          <w:lang w:val="sv-SE"/>
        </w:rPr>
        <w:t xml:space="preserve">bahwapeningkatan faktor daya mampu mengurangi daya </w:t>
      </w:r>
    </w:p>
    <w:p w14:paraId="19459214" w14:textId="77777777" w:rsidR="00A61B1E" w:rsidRDefault="00A61B1E" w:rsidP="00A61B1E">
      <w:pPr>
        <w:pStyle w:val="IEEEParagraph"/>
        <w:ind w:left="142" w:hanging="142"/>
        <w:rPr>
          <w:sz w:val="20"/>
          <w:szCs w:val="20"/>
          <w:lang w:val="sv-SE"/>
        </w:rPr>
      </w:pPr>
      <w:r w:rsidRPr="00A61B1E">
        <w:rPr>
          <w:sz w:val="20"/>
          <w:szCs w:val="20"/>
          <w:lang w:val="sv-SE"/>
        </w:rPr>
        <w:t xml:space="preserve">reaktif dan meningkatkan daya aktif yang mengakibatkan </w:t>
      </w:r>
    </w:p>
    <w:p w14:paraId="3FCA702D" w14:textId="77777777" w:rsidR="00A61B1E" w:rsidRDefault="00A61B1E" w:rsidP="00A61B1E">
      <w:pPr>
        <w:pStyle w:val="IEEEParagraph"/>
        <w:ind w:left="142" w:hanging="142"/>
        <w:rPr>
          <w:sz w:val="20"/>
          <w:szCs w:val="20"/>
          <w:lang w:val="sv-SE"/>
        </w:rPr>
      </w:pPr>
      <w:r w:rsidRPr="00A61B1E">
        <w:rPr>
          <w:sz w:val="20"/>
          <w:szCs w:val="20"/>
          <w:lang w:val="sv-SE"/>
        </w:rPr>
        <w:t>daya semunya turun,</w:t>
      </w:r>
      <w:r>
        <w:rPr>
          <w:sz w:val="20"/>
          <w:szCs w:val="20"/>
          <w:lang w:val="sv-SE"/>
        </w:rPr>
        <w:t xml:space="preserve"> </w:t>
      </w:r>
      <w:r w:rsidRPr="00A61B1E">
        <w:rPr>
          <w:sz w:val="20"/>
          <w:szCs w:val="20"/>
          <w:lang w:val="sv-SE"/>
        </w:rPr>
        <w:t xml:space="preserve">dengan berkurangnya daya reaktif dan </w:t>
      </w:r>
    </w:p>
    <w:p w14:paraId="7521E292" w14:textId="77777777" w:rsidR="00A61B1E" w:rsidRDefault="00A61B1E" w:rsidP="00A61B1E">
      <w:pPr>
        <w:pStyle w:val="IEEEParagraph"/>
        <w:ind w:left="142" w:hanging="142"/>
        <w:rPr>
          <w:sz w:val="20"/>
          <w:szCs w:val="20"/>
          <w:lang w:val="sv-SE"/>
        </w:rPr>
      </w:pPr>
      <w:r w:rsidRPr="00A61B1E">
        <w:rPr>
          <w:sz w:val="20"/>
          <w:szCs w:val="20"/>
          <w:lang w:val="sv-SE"/>
        </w:rPr>
        <w:t xml:space="preserve">meningkatnya daya aktif  dapat membuat peralatan  pada </w:t>
      </w:r>
    </w:p>
    <w:p w14:paraId="01C49262" w14:textId="2FFDF759" w:rsidR="00A61B1E" w:rsidRDefault="00A61B1E" w:rsidP="00A61B1E">
      <w:pPr>
        <w:pStyle w:val="IEEEParagraph"/>
        <w:ind w:left="142" w:hanging="142"/>
        <w:rPr>
          <w:sz w:val="20"/>
          <w:szCs w:val="20"/>
          <w:lang w:val="sv-SE"/>
        </w:rPr>
      </w:pPr>
      <w:r w:rsidRPr="00A61B1E">
        <w:rPr>
          <w:sz w:val="20"/>
          <w:szCs w:val="20"/>
          <w:lang w:val="sv-SE"/>
        </w:rPr>
        <w:t>sistem kelistrikan dapat beroperasi dengan lebih optimal.</w:t>
      </w:r>
    </w:p>
    <w:p w14:paraId="3D06D1FF" w14:textId="77777777" w:rsidR="00A61B1E" w:rsidRDefault="00A61B1E" w:rsidP="00A61B1E">
      <w:pPr>
        <w:pStyle w:val="IEEEParagraph"/>
        <w:ind w:left="142" w:hanging="142"/>
        <w:rPr>
          <w:sz w:val="20"/>
          <w:szCs w:val="20"/>
          <w:lang w:val="sv-SE"/>
        </w:rPr>
      </w:pPr>
    </w:p>
    <w:p w14:paraId="510FB72B" w14:textId="44999267" w:rsidR="002F3897" w:rsidRPr="009651D5" w:rsidRDefault="00A61B1E" w:rsidP="009651D5">
      <w:pPr>
        <w:pStyle w:val="IEEEParagraph"/>
        <w:jc w:val="center"/>
        <w:rPr>
          <w:smallCaps/>
          <w:sz w:val="20"/>
          <w:szCs w:val="20"/>
        </w:rPr>
      </w:pPr>
      <w:r>
        <w:rPr>
          <w:smallCaps/>
          <w:sz w:val="20"/>
          <w:szCs w:val="20"/>
        </w:rPr>
        <w:t>V</w:t>
      </w:r>
      <w:r>
        <w:rPr>
          <w:smallCaps/>
          <w:sz w:val="20"/>
          <w:szCs w:val="20"/>
        </w:rPr>
        <w:tab/>
      </w:r>
      <w:r w:rsidRPr="00A61B1E">
        <w:rPr>
          <w:smallCaps/>
          <w:sz w:val="20"/>
          <w:szCs w:val="20"/>
        </w:rPr>
        <w:t>KESIMPULAN DAN SARAN</w:t>
      </w:r>
    </w:p>
    <w:p w14:paraId="4FA29E67" w14:textId="21B2EF6D" w:rsidR="009651D5" w:rsidRPr="009651D5" w:rsidRDefault="009651D5" w:rsidP="009651D5">
      <w:pPr>
        <w:pStyle w:val="IEEEHeading1"/>
        <w:numPr>
          <w:ilvl w:val="0"/>
          <w:numId w:val="0"/>
        </w:numPr>
        <w:ind w:hanging="142"/>
        <w:jc w:val="both"/>
        <w:rPr>
          <w:rStyle w:val="longtext"/>
          <w:b/>
          <w:bCs/>
          <w:smallCaps w:val="0"/>
          <w:szCs w:val="20"/>
          <w:shd w:val="clear" w:color="auto" w:fill="FFFFFF"/>
        </w:rPr>
      </w:pPr>
      <w:r>
        <w:rPr>
          <w:rStyle w:val="longtext"/>
          <w:b/>
          <w:bCs/>
          <w:smallCaps w:val="0"/>
          <w:szCs w:val="20"/>
          <w:shd w:val="clear" w:color="auto" w:fill="FFFFFF"/>
        </w:rPr>
        <w:t>5.1  Kesimpulan</w:t>
      </w:r>
    </w:p>
    <w:p w14:paraId="346E4911" w14:textId="7977806B" w:rsidR="00A61B1E" w:rsidRDefault="009651D5" w:rsidP="002F3897">
      <w:pPr>
        <w:pStyle w:val="IEEEHeading1"/>
        <w:numPr>
          <w:ilvl w:val="0"/>
          <w:numId w:val="0"/>
        </w:numPr>
        <w:ind w:firstLine="142"/>
        <w:jc w:val="both"/>
        <w:rPr>
          <w:rStyle w:val="longtext"/>
          <w:smallCaps w:val="0"/>
          <w:szCs w:val="20"/>
          <w:shd w:val="clear" w:color="auto" w:fill="FFFFFF"/>
        </w:rPr>
      </w:pPr>
      <w:r>
        <w:rPr>
          <w:rStyle w:val="longtext"/>
          <w:smallCaps w:val="0"/>
          <w:szCs w:val="20"/>
          <w:shd w:val="clear" w:color="auto" w:fill="FFFFFF"/>
        </w:rPr>
        <w:t xml:space="preserve"> </w:t>
      </w:r>
      <w:r w:rsidR="00A61B1E" w:rsidRPr="00A61B1E">
        <w:rPr>
          <w:rStyle w:val="longtext"/>
          <w:smallCaps w:val="0"/>
          <w:szCs w:val="20"/>
          <w:shd w:val="clear" w:color="auto" w:fill="FFFFFF"/>
        </w:rPr>
        <w:t xml:space="preserve">Berdasarkan hasil perhitungan dan analisa yang telah </w:t>
      </w:r>
      <w:r>
        <w:rPr>
          <w:rStyle w:val="longtext"/>
          <w:smallCaps w:val="0"/>
          <w:szCs w:val="20"/>
          <w:shd w:val="clear" w:color="auto" w:fill="FFFFFF"/>
        </w:rPr>
        <w:t xml:space="preserve">  </w:t>
      </w:r>
      <w:r w:rsidR="00A61B1E" w:rsidRPr="00A61B1E">
        <w:rPr>
          <w:rStyle w:val="longtext"/>
          <w:smallCaps w:val="0"/>
          <w:szCs w:val="20"/>
          <w:shd w:val="clear" w:color="auto" w:fill="FFFFFF"/>
        </w:rPr>
        <w:t xml:space="preserve">diberikan bab sebelumnya </w:t>
      </w:r>
      <w:r w:rsidR="002F3897">
        <w:rPr>
          <w:rStyle w:val="longtext"/>
          <w:smallCaps w:val="0"/>
          <w:szCs w:val="20"/>
          <w:shd w:val="clear" w:color="auto" w:fill="FFFFFF"/>
        </w:rPr>
        <w:t>sebagai berikut</w:t>
      </w:r>
    </w:p>
    <w:p w14:paraId="219B9E26" w14:textId="28F48FF8" w:rsidR="002F3897" w:rsidRDefault="002F3897" w:rsidP="009651D5">
      <w:pPr>
        <w:pStyle w:val="ListParagraph"/>
        <w:numPr>
          <w:ilvl w:val="0"/>
          <w:numId w:val="23"/>
        </w:numPr>
        <w:ind w:left="426"/>
        <w:jc w:val="both"/>
        <w:rPr>
          <w:sz w:val="20"/>
          <w:szCs w:val="20"/>
        </w:rPr>
      </w:pPr>
      <w:r w:rsidRPr="002F3897">
        <w:rPr>
          <w:sz w:val="20"/>
          <w:szCs w:val="20"/>
        </w:rPr>
        <w:t>Dari hasil perhitungan faktor daya sebelumnya 0,75 naik menjadi 0,90 dengam menggunakan kapasitor bank.</w:t>
      </w:r>
    </w:p>
    <w:p w14:paraId="4943DA16" w14:textId="77777777" w:rsidR="002F3897" w:rsidRPr="002F3897" w:rsidRDefault="002F3897" w:rsidP="002F3897">
      <w:pPr>
        <w:pStyle w:val="ListParagraph"/>
        <w:ind w:left="426"/>
        <w:rPr>
          <w:sz w:val="20"/>
          <w:szCs w:val="20"/>
        </w:rPr>
      </w:pPr>
    </w:p>
    <w:p w14:paraId="53FBD786" w14:textId="4B125249" w:rsidR="002F3897" w:rsidRDefault="002F3897" w:rsidP="009651D5">
      <w:pPr>
        <w:pStyle w:val="ListParagraph"/>
        <w:numPr>
          <w:ilvl w:val="0"/>
          <w:numId w:val="23"/>
        </w:numPr>
        <w:ind w:left="426"/>
        <w:jc w:val="both"/>
        <w:rPr>
          <w:sz w:val="20"/>
          <w:szCs w:val="20"/>
        </w:rPr>
      </w:pPr>
      <w:r w:rsidRPr="002F3897">
        <w:rPr>
          <w:sz w:val="20"/>
          <w:szCs w:val="20"/>
        </w:rPr>
        <w:t>Ketika  kapasitor bank terpasang dengan faktor daya 0,90 mengahasilkan daya reaktif kapasitif  sebanyak 466,23 kVAR.</w:t>
      </w:r>
    </w:p>
    <w:p w14:paraId="22A42835" w14:textId="77777777" w:rsidR="002F3897" w:rsidRPr="002F3897" w:rsidRDefault="002F3897" w:rsidP="002F3897">
      <w:pPr>
        <w:pStyle w:val="ListParagraph"/>
        <w:rPr>
          <w:sz w:val="20"/>
          <w:szCs w:val="20"/>
        </w:rPr>
      </w:pPr>
    </w:p>
    <w:p w14:paraId="3F5F12EB" w14:textId="77777777" w:rsidR="002F3897" w:rsidRPr="002F3897" w:rsidRDefault="002F3897" w:rsidP="009651D5">
      <w:pPr>
        <w:pStyle w:val="ListParagraph"/>
        <w:numPr>
          <w:ilvl w:val="0"/>
          <w:numId w:val="23"/>
        </w:numPr>
        <w:ind w:left="426"/>
        <w:jc w:val="both"/>
        <w:rPr>
          <w:sz w:val="20"/>
          <w:szCs w:val="20"/>
        </w:rPr>
      </w:pPr>
      <w:r w:rsidRPr="002F3897">
        <w:rPr>
          <w:sz w:val="20"/>
          <w:szCs w:val="20"/>
        </w:rPr>
        <w:t xml:space="preserve">Meningkatnya faktor daya menyebabkan daya aktif naik dari 1.172,62 kW menjadi 1.407,08 kW dan penuruan  daya reaktif yang awalnya 1.033,86 kVAR turun menjadi 580,76 kVAR </w:t>
      </w:r>
    </w:p>
    <w:p w14:paraId="18EBA1A0" w14:textId="56C6BAB5" w:rsidR="002F3897" w:rsidRDefault="002F3897" w:rsidP="002F3897">
      <w:pPr>
        <w:pStyle w:val="ListParagraph"/>
        <w:ind w:left="426"/>
        <w:rPr>
          <w:sz w:val="20"/>
          <w:szCs w:val="20"/>
        </w:rPr>
      </w:pPr>
    </w:p>
    <w:p w14:paraId="20F5909E" w14:textId="1A4935BC" w:rsidR="009651D5" w:rsidRDefault="009651D5" w:rsidP="009651D5">
      <w:pPr>
        <w:pStyle w:val="ListParagraph"/>
        <w:numPr>
          <w:ilvl w:val="1"/>
          <w:numId w:val="20"/>
        </w:numPr>
        <w:rPr>
          <w:b/>
          <w:bCs/>
          <w:sz w:val="20"/>
          <w:szCs w:val="20"/>
        </w:rPr>
      </w:pPr>
      <w:r>
        <w:rPr>
          <w:b/>
          <w:bCs/>
          <w:sz w:val="20"/>
          <w:szCs w:val="20"/>
        </w:rPr>
        <w:t>Saran</w:t>
      </w:r>
    </w:p>
    <w:p w14:paraId="1AD34948" w14:textId="77777777" w:rsidR="009651D5" w:rsidRDefault="009651D5" w:rsidP="009651D5">
      <w:pPr>
        <w:pStyle w:val="ListParagraph"/>
        <w:ind w:left="360"/>
        <w:jc w:val="both"/>
        <w:rPr>
          <w:sz w:val="20"/>
          <w:szCs w:val="20"/>
        </w:rPr>
      </w:pPr>
      <w:r w:rsidRPr="009651D5">
        <w:rPr>
          <w:sz w:val="20"/>
          <w:szCs w:val="20"/>
        </w:rPr>
        <w:t xml:space="preserve">Berdasarkan hasil analisa ada beberapa kekurangan yang </w:t>
      </w:r>
    </w:p>
    <w:p w14:paraId="042F0115" w14:textId="104EA3D3" w:rsidR="009651D5" w:rsidRDefault="009651D5" w:rsidP="009651D5">
      <w:pPr>
        <w:pStyle w:val="ListParagraph"/>
        <w:ind w:left="360" w:hanging="218"/>
        <w:jc w:val="both"/>
        <w:rPr>
          <w:sz w:val="20"/>
          <w:szCs w:val="20"/>
        </w:rPr>
      </w:pPr>
      <w:r>
        <w:rPr>
          <w:sz w:val="20"/>
          <w:szCs w:val="20"/>
        </w:rPr>
        <w:t xml:space="preserve"> </w:t>
      </w:r>
      <w:r w:rsidRPr="009651D5">
        <w:rPr>
          <w:sz w:val="20"/>
          <w:szCs w:val="20"/>
        </w:rPr>
        <w:t>perlu diperbaiaki :</w:t>
      </w:r>
    </w:p>
    <w:p w14:paraId="43B66039" w14:textId="4696552E" w:rsidR="009651D5" w:rsidRPr="009651D5" w:rsidRDefault="009651D5" w:rsidP="009651D5">
      <w:pPr>
        <w:pStyle w:val="ListParagraph"/>
        <w:ind w:left="360" w:hanging="218"/>
        <w:rPr>
          <w:sz w:val="20"/>
          <w:szCs w:val="20"/>
        </w:rPr>
      </w:pPr>
      <w:r>
        <w:rPr>
          <w:sz w:val="20"/>
          <w:szCs w:val="20"/>
        </w:rPr>
        <w:t xml:space="preserve"> </w:t>
      </w:r>
    </w:p>
    <w:p w14:paraId="7D2A11F1" w14:textId="77934C6C" w:rsidR="002F3897" w:rsidRDefault="009651D5" w:rsidP="009651D5">
      <w:pPr>
        <w:pStyle w:val="ListParagraph"/>
        <w:numPr>
          <w:ilvl w:val="0"/>
          <w:numId w:val="24"/>
        </w:numPr>
        <w:ind w:left="426" w:hanging="284"/>
        <w:jc w:val="both"/>
        <w:rPr>
          <w:sz w:val="20"/>
          <w:szCs w:val="20"/>
        </w:rPr>
      </w:pPr>
      <w:r w:rsidRPr="009651D5">
        <w:rPr>
          <w:sz w:val="20"/>
          <w:szCs w:val="20"/>
        </w:rPr>
        <w:t>Mengsynkronisasi ETAP dan perhitungan manual dengan mempertimbangkan dinamika interaksi antara beban dan kapasitor bank secara mendetail agar mendapatkan data yang teraktual.</w:t>
      </w:r>
    </w:p>
    <w:p w14:paraId="68E7B1F5" w14:textId="77777777" w:rsidR="009651D5" w:rsidRDefault="009651D5" w:rsidP="009651D5">
      <w:pPr>
        <w:pStyle w:val="ListParagraph"/>
        <w:ind w:left="426"/>
        <w:rPr>
          <w:sz w:val="20"/>
          <w:szCs w:val="20"/>
        </w:rPr>
      </w:pPr>
    </w:p>
    <w:p w14:paraId="645F70BA" w14:textId="629FC51E" w:rsidR="009651D5" w:rsidRDefault="009651D5" w:rsidP="009651D5">
      <w:pPr>
        <w:pStyle w:val="ListParagraph"/>
        <w:numPr>
          <w:ilvl w:val="0"/>
          <w:numId w:val="24"/>
        </w:numPr>
        <w:ind w:left="426" w:hanging="284"/>
        <w:rPr>
          <w:sz w:val="20"/>
          <w:szCs w:val="20"/>
        </w:rPr>
      </w:pPr>
      <w:r w:rsidRPr="009651D5">
        <w:rPr>
          <w:sz w:val="20"/>
          <w:szCs w:val="20"/>
        </w:rPr>
        <w:t xml:space="preserve">Menggunakan alat ukur yang lebih presisi. </w:t>
      </w:r>
    </w:p>
    <w:p w14:paraId="6734321C" w14:textId="77777777" w:rsidR="009651D5" w:rsidRPr="009651D5" w:rsidRDefault="009651D5" w:rsidP="009651D5">
      <w:pPr>
        <w:pStyle w:val="ListParagraph"/>
        <w:rPr>
          <w:sz w:val="20"/>
          <w:szCs w:val="20"/>
        </w:rPr>
      </w:pPr>
    </w:p>
    <w:p w14:paraId="265A09BC" w14:textId="168D103C" w:rsidR="009651D5" w:rsidRPr="00FE2C64" w:rsidRDefault="009651D5" w:rsidP="009651D5">
      <w:pPr>
        <w:pStyle w:val="ListParagraph"/>
        <w:numPr>
          <w:ilvl w:val="0"/>
          <w:numId w:val="24"/>
        </w:numPr>
        <w:ind w:left="426" w:hanging="284"/>
        <w:rPr>
          <w:sz w:val="20"/>
          <w:szCs w:val="20"/>
        </w:rPr>
      </w:pPr>
      <w:r>
        <w:rPr>
          <w:sz w:val="20"/>
          <w:szCs w:val="20"/>
        </w:rPr>
        <w:t>M</w:t>
      </w:r>
      <w:r w:rsidRPr="009651D5">
        <w:rPr>
          <w:sz w:val="20"/>
          <w:szCs w:val="20"/>
        </w:rPr>
        <w:t xml:space="preserve">enggunakan software yang lebih flexibel lagi agar bisa mensinkronisasi antara software dan perhitungan manual. </w:t>
      </w:r>
    </w:p>
    <w:p w14:paraId="3A94BFEA" w14:textId="20BCF1DA" w:rsidR="009651D5" w:rsidRPr="009651D5" w:rsidRDefault="009651D5" w:rsidP="009651D5">
      <w:pPr>
        <w:pStyle w:val="ListParagraph"/>
        <w:ind w:left="426"/>
        <w:jc w:val="both"/>
        <w:rPr>
          <w:sz w:val="20"/>
          <w:szCs w:val="20"/>
        </w:rPr>
      </w:pPr>
    </w:p>
    <w:p w14:paraId="6FC11B88" w14:textId="6D4220E0" w:rsidR="0080480D" w:rsidRPr="008A1519" w:rsidRDefault="00DD6DE3" w:rsidP="0080480D">
      <w:pPr>
        <w:pStyle w:val="IEEEHeading1"/>
        <w:numPr>
          <w:ilvl w:val="0"/>
          <w:numId w:val="0"/>
        </w:numPr>
        <w:rPr>
          <w:lang w:val="sv-SE"/>
        </w:rPr>
      </w:pPr>
      <w:r>
        <w:rPr>
          <w:lang w:val="sv-SE"/>
        </w:rPr>
        <w:t>DAFTAR PUSTAKA</w:t>
      </w:r>
    </w:p>
    <w:p w14:paraId="4E7B423E" w14:textId="77777777" w:rsidR="009651D5" w:rsidRPr="009651D5" w:rsidRDefault="009651D5" w:rsidP="009651D5">
      <w:pPr>
        <w:pStyle w:val="IEEEReferenceItem"/>
        <w:rPr>
          <w:lang w:val="en-AU"/>
        </w:rPr>
      </w:pPr>
      <w:r w:rsidRPr="009651D5">
        <w:rPr>
          <w:lang w:val="en-AU"/>
        </w:rPr>
        <w:t>ESDM, (2016). Tarif Tenaga Listrik Yang Disediakan Oleh Perusahaan Perseroan (Persero) PT. Perusahaan Listrik Negara.</w:t>
      </w:r>
    </w:p>
    <w:p w14:paraId="16974180" w14:textId="77777777" w:rsidR="009651D5" w:rsidRPr="009651D5" w:rsidRDefault="009651D5" w:rsidP="009651D5">
      <w:pPr>
        <w:pStyle w:val="IEEEReferenceItem"/>
      </w:pPr>
      <w:r w:rsidRPr="009651D5">
        <w:t>Meier, Alexander von (2006). Electrik power system: a conceptual introduction.</w:t>
      </w:r>
    </w:p>
    <w:p w14:paraId="1C0434E2" w14:textId="77777777" w:rsidR="009651D5" w:rsidRDefault="009651D5" w:rsidP="009651D5">
      <w:pPr>
        <w:pStyle w:val="IEEEReferenceItem"/>
      </w:pPr>
      <w:r>
        <w:t xml:space="preserve">MF Hakim, (2017), Analisis kebutuhan kapacitor bank beserta </w:t>
      </w:r>
    </w:p>
    <w:p w14:paraId="14645E84" w14:textId="5577A143" w:rsidR="0080480D" w:rsidRDefault="009651D5" w:rsidP="00E90171">
      <w:pPr>
        <w:pStyle w:val="IEEEReferenceItem"/>
        <w:numPr>
          <w:ilvl w:val="0"/>
          <w:numId w:val="0"/>
        </w:numPr>
        <w:ind w:left="432"/>
      </w:pPr>
      <w:r>
        <w:t>implementasinya untuk memperbaiki faktor daya listrik di politeknik kota malang</w:t>
      </w:r>
      <w:r w:rsidR="0080480D" w:rsidRPr="008B6AE3">
        <w:t>.</w:t>
      </w:r>
    </w:p>
    <w:p w14:paraId="798126BE" w14:textId="77777777" w:rsidR="00E90171" w:rsidRPr="00E90171" w:rsidRDefault="00E90171" w:rsidP="00E90171">
      <w:pPr>
        <w:pStyle w:val="IEEEReferenceItem"/>
      </w:pPr>
      <w:r w:rsidRPr="00E90171">
        <w:t>Multa, Lesnanto dan Ariadi, Restu Prima. Modul Pelatihan ETAP. 2013. Yogyakarta. Magatrika.</w:t>
      </w:r>
    </w:p>
    <w:p w14:paraId="7C52FF48" w14:textId="0F087646" w:rsidR="00E90171" w:rsidRDefault="00E90171" w:rsidP="00E90171">
      <w:pPr>
        <w:pStyle w:val="IEEEReferenceItem"/>
      </w:pPr>
      <w:r w:rsidRPr="00E90171">
        <w:t>Ramadhani, Mohammad. Rangkaian Listrik. 2018. Bandung. Penerbit Erlangga.</w:t>
      </w:r>
    </w:p>
    <w:p w14:paraId="681B149A" w14:textId="77777777" w:rsidR="00FE2C64" w:rsidRPr="00E90171" w:rsidRDefault="00FE2C64" w:rsidP="00FE2C64">
      <w:pPr>
        <w:pStyle w:val="IEEEReferenceItem"/>
        <w:numPr>
          <w:ilvl w:val="0"/>
          <w:numId w:val="0"/>
        </w:numPr>
        <w:ind w:left="432"/>
      </w:pPr>
    </w:p>
    <w:p w14:paraId="15EE4EC6" w14:textId="4B9DEFBF" w:rsidR="00E90171" w:rsidRDefault="00E90171" w:rsidP="00E90171">
      <w:pPr>
        <w:pStyle w:val="IEEEReferenceItem"/>
        <w:rPr>
          <w:lang w:val="en-AU"/>
        </w:rPr>
      </w:pPr>
      <w:r w:rsidRPr="00E90171">
        <w:rPr>
          <w:lang w:val="en-AU"/>
        </w:rPr>
        <w:lastRenderedPageBreak/>
        <w:t>Ridwan, Muhammad, "Studi Perencanaan Pemakaian Kapasitor Bank Guna Memperbaiki Faktor Daya Pada Instalasi Pengolahan air PDAM Tirta Musi Karang Anyar. Skripsi, Palembang: 2011.</w:t>
      </w:r>
    </w:p>
    <w:p w14:paraId="6AE65ADC" w14:textId="61125FEF" w:rsidR="00FE2C64" w:rsidRDefault="00FE2C64" w:rsidP="00FE2C64">
      <w:pPr>
        <w:pStyle w:val="IEEEReferenceItem"/>
        <w:rPr>
          <w:lang w:val="en-AU"/>
        </w:rPr>
      </w:pPr>
      <w:r w:rsidRPr="00E90171">
        <w:rPr>
          <w:lang w:val="en-AU"/>
        </w:rPr>
        <w:t>Robandi, Imam 2006.  Yogyakarta. Desain Sistem Tenaga Modern. Penerbit, Andi.</w:t>
      </w:r>
    </w:p>
    <w:p w14:paraId="6C46DF8B" w14:textId="77777777" w:rsidR="00FE2C64" w:rsidRPr="00E90171" w:rsidRDefault="00FE2C64" w:rsidP="00FE2C64">
      <w:pPr>
        <w:pStyle w:val="IEEEReferenceItem"/>
        <w:rPr>
          <w:lang w:val="en-AU"/>
        </w:rPr>
      </w:pPr>
      <w:r w:rsidRPr="00E90171">
        <w:rPr>
          <w:lang w:val="en-AU"/>
        </w:rPr>
        <w:t>Stevenson, William Jr, "Analisa Sistem Tenaga Listrik", Erlangga Bandung : 1983.</w:t>
      </w:r>
    </w:p>
    <w:p w14:paraId="18F72E7D" w14:textId="77777777" w:rsidR="00FE2C64" w:rsidRPr="00E90171" w:rsidRDefault="00FE2C64" w:rsidP="00FE2C64">
      <w:pPr>
        <w:pStyle w:val="IEEEReferenceItem"/>
        <w:numPr>
          <w:ilvl w:val="0"/>
          <w:numId w:val="0"/>
        </w:numPr>
        <w:ind w:left="432"/>
        <w:rPr>
          <w:lang w:val="en-AU"/>
        </w:rPr>
      </w:pPr>
    </w:p>
    <w:p w14:paraId="05034E7A" w14:textId="77777777" w:rsidR="00FE2C64" w:rsidRPr="00E90171" w:rsidRDefault="00FE2C64" w:rsidP="00FE2C64">
      <w:pPr>
        <w:pStyle w:val="IEEEReferenceItem"/>
        <w:numPr>
          <w:ilvl w:val="0"/>
          <w:numId w:val="0"/>
        </w:numPr>
        <w:ind w:left="432"/>
        <w:rPr>
          <w:lang w:val="en-AU"/>
        </w:rPr>
      </w:pPr>
    </w:p>
    <w:p w14:paraId="11141BEE" w14:textId="6C272DF9" w:rsidR="00FE2C64" w:rsidRDefault="00FE2C64" w:rsidP="00FE2C64">
      <w:pPr>
        <w:pStyle w:val="IEEEReferenceItem"/>
        <w:numPr>
          <w:ilvl w:val="0"/>
          <w:numId w:val="0"/>
        </w:numPr>
      </w:pPr>
      <w:r>
        <w:t xml:space="preserve">                                                                                                                                                  </w:t>
      </w:r>
    </w:p>
    <w:p w14:paraId="12AFBDAD" w14:textId="7B0C5A2E" w:rsidR="00FE2C64" w:rsidRDefault="00FE2C64"/>
    <w:p w14:paraId="23EC89BA" w14:textId="446C7784" w:rsidR="00FE2C64" w:rsidRDefault="00FE2C64"/>
    <w:p w14:paraId="1031DFB8" w14:textId="6460445F" w:rsidR="00FE2C64" w:rsidRDefault="00FE2C64"/>
    <w:p w14:paraId="5C2BE8FF" w14:textId="1B965B7A" w:rsidR="00FE2C64" w:rsidRDefault="00FE2C64"/>
    <w:p w14:paraId="72400CD1" w14:textId="1E38A24B" w:rsidR="00FE2C64" w:rsidRDefault="00FE2C64"/>
    <w:p w14:paraId="7DB6CE2A" w14:textId="691026ED" w:rsidR="00FE2C64" w:rsidRDefault="00FE2C64"/>
    <w:p w14:paraId="2BB2541A" w14:textId="7351228A" w:rsidR="00FE2C64" w:rsidRDefault="00FE2C64"/>
    <w:p w14:paraId="0AA6F1B6" w14:textId="4193840C" w:rsidR="00FE2C64" w:rsidRDefault="00FE2C64"/>
    <w:p w14:paraId="533D8B49" w14:textId="7B1561EF" w:rsidR="00FE2C64" w:rsidRDefault="00FE2C64"/>
    <w:p w14:paraId="7E5AF5AC" w14:textId="028FBE66" w:rsidR="00FE2C64" w:rsidRDefault="00FE2C64"/>
    <w:p w14:paraId="5F880CB8" w14:textId="015CDB7F" w:rsidR="00FE2C64" w:rsidRDefault="00FE2C64"/>
    <w:p w14:paraId="625D49C9" w14:textId="2FE49C22" w:rsidR="00FE2C64" w:rsidRDefault="00FE2C64"/>
    <w:p w14:paraId="704689CF" w14:textId="5D21B2A6" w:rsidR="00FE2C64" w:rsidRDefault="00FE2C64"/>
    <w:p w14:paraId="70CF6C3C" w14:textId="60782325" w:rsidR="00FE2C64" w:rsidRDefault="00FE2C64"/>
    <w:p w14:paraId="7BE92B43" w14:textId="3B2DADF7" w:rsidR="00FE2C64" w:rsidRDefault="00FE2C64"/>
    <w:p w14:paraId="6277A3B0" w14:textId="22CF714E" w:rsidR="00FE2C64" w:rsidRDefault="00FE2C64"/>
    <w:p w14:paraId="0B3A7310" w14:textId="5C5CE95A" w:rsidR="00FE2C64" w:rsidRDefault="00FE2C64"/>
    <w:p w14:paraId="737118E7" w14:textId="54D555BF" w:rsidR="00FE2C64" w:rsidRDefault="00FE2C64"/>
    <w:p w14:paraId="174755BC" w14:textId="26B0BC81" w:rsidR="00FE2C64" w:rsidRDefault="00FE2C64"/>
    <w:p w14:paraId="653C64F9" w14:textId="58FA8291" w:rsidR="00FE2C64" w:rsidRDefault="00FE2C64"/>
    <w:p w14:paraId="1D6FD3E9" w14:textId="66216650" w:rsidR="00FE2C64" w:rsidRDefault="00FE2C64"/>
    <w:p w14:paraId="2A5EEEA5" w14:textId="77777777" w:rsidR="00FE2C64" w:rsidRDefault="00FE2C64"/>
    <w:sectPr w:rsidR="00FE2C64" w:rsidSect="00711D8D">
      <w:footerReference w:type="default" r:id="rId15"/>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05E8E" w14:textId="77777777" w:rsidR="00C4308F" w:rsidRDefault="00C4308F" w:rsidP="0080480D">
      <w:r>
        <w:separator/>
      </w:r>
    </w:p>
  </w:endnote>
  <w:endnote w:type="continuationSeparator" w:id="0">
    <w:p w14:paraId="4317114F" w14:textId="77777777" w:rsidR="00C4308F" w:rsidRDefault="00C4308F"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CB0A2" w14:textId="139E5D09" w:rsidR="00BA3A58" w:rsidRPr="006079BE" w:rsidRDefault="00C4308F" w:rsidP="0080480D">
    <w:pPr>
      <w:pStyle w:val="Footer"/>
      <w:tabs>
        <w:tab w:val="clear" w:pos="4320"/>
        <w:tab w:val="clear" w:pos="8640"/>
        <w:tab w:val="right" w:pos="10263"/>
      </w:tabs>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A4C35" w14:textId="73BE3CA7" w:rsidR="0083307C" w:rsidRDefault="00FE2C64" w:rsidP="005606DB">
    <w:pPr>
      <w:pStyle w:val="Footer"/>
      <w:tabs>
        <w:tab w:val="clear" w:pos="4320"/>
        <w:tab w:val="clear" w:pos="8640"/>
        <w:tab w:val="right" w:pos="10263"/>
      </w:tabs>
    </w:pPr>
    <w:r>
      <w:rPr>
        <w:vertAlign w:val="superscript"/>
      </w:rPr>
      <w:t>1</w:t>
    </w:r>
    <w:r w:rsidR="0083307C">
      <w:t xml:space="preserve">PERMEN </w:t>
    </w:r>
    <w:r w:rsidR="0083307C" w:rsidRPr="0083307C">
      <w:t xml:space="preserve">ESDM, </w:t>
    </w:r>
    <w:r w:rsidR="0083307C">
      <w:t xml:space="preserve">Pasal 5 tahun 2016 tentang </w:t>
    </w:r>
    <w:r w:rsidR="0083307C" w:rsidRPr="0083307C">
      <w:t>biaya kelebihan pemakaian daya reaktif</w:t>
    </w:r>
  </w:p>
  <w:p w14:paraId="012C4DB9" w14:textId="6429D93D" w:rsidR="0083307C" w:rsidRDefault="00FE2C64" w:rsidP="005606DB">
    <w:pPr>
      <w:pStyle w:val="Footer"/>
      <w:tabs>
        <w:tab w:val="clear" w:pos="4320"/>
        <w:tab w:val="clear" w:pos="8640"/>
        <w:tab w:val="right" w:pos="10263"/>
      </w:tabs>
    </w:pPr>
    <w:r>
      <w:rPr>
        <w:vertAlign w:val="superscript"/>
      </w:rPr>
      <w:t>2</w:t>
    </w:r>
    <w:r w:rsidR="0083307C" w:rsidRPr="0083307C">
      <w:t>Meier, Alexander von (2006). Electrik power system: a conceptual introduction.</w:t>
    </w:r>
  </w:p>
  <w:p w14:paraId="4312B2C8" w14:textId="60B0EE7E" w:rsidR="00BA3A58" w:rsidRDefault="0052054F" w:rsidP="005606DB">
    <w:pPr>
      <w:pStyle w:val="Footer"/>
      <w:tabs>
        <w:tab w:val="clear" w:pos="4320"/>
        <w:tab w:val="clear" w:pos="8640"/>
        <w:tab w:val="right" w:pos="10263"/>
      </w:tabs>
    </w:pPr>
    <w:r>
      <w:tab/>
    </w:r>
    <w:r w:rsidR="00076C36">
      <w:rPr>
        <w:lang w:val="id-ID"/>
      </w:rPr>
      <w:t>ISSN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A21E3" w14:textId="7002B516" w:rsidR="00FE2C64" w:rsidRDefault="00FE2C64" w:rsidP="005606DB">
    <w:pPr>
      <w:pStyle w:val="Footer"/>
      <w:tabs>
        <w:tab w:val="clear" w:pos="4320"/>
        <w:tab w:val="clear" w:pos="8640"/>
        <w:tab w:val="right" w:pos="102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878B3" w14:textId="77777777" w:rsidR="00C4308F" w:rsidRDefault="00C4308F" w:rsidP="0080480D">
      <w:r>
        <w:separator/>
      </w:r>
    </w:p>
  </w:footnote>
  <w:footnote w:type="continuationSeparator" w:id="0">
    <w:p w14:paraId="10508AFD" w14:textId="77777777" w:rsidR="00C4308F" w:rsidRDefault="00C4308F" w:rsidP="0080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A6B98" w14:textId="77777777" w:rsidR="000C0256" w:rsidRPr="00207FF7" w:rsidRDefault="0052054F" w:rsidP="005606DB">
    <w:pPr>
      <w:pStyle w:val="Header"/>
      <w:tabs>
        <w:tab w:val="clear" w:pos="4680"/>
        <w:tab w:val="clear" w:pos="9360"/>
        <w:tab w:val="right" w:pos="10263"/>
      </w:tabs>
      <w:rPr>
        <w:smallCaps/>
        <w:lang w:val="en-US"/>
      </w:rPr>
    </w:pPr>
    <w:r w:rsidRPr="006079BE">
      <w:rPr>
        <w:smallCaps/>
        <w:lang w:val="id-ID"/>
      </w:rPr>
      <w:fldChar w:fldCharType="begin"/>
    </w:r>
    <w:r w:rsidRPr="006079BE">
      <w:rPr>
        <w:smallCaps/>
        <w:lang w:val="id-ID"/>
      </w:rPr>
      <w:instrText xml:space="preserve"> PAGE   \* MERGEFORMAT </w:instrText>
    </w:r>
    <w:r w:rsidRPr="006079BE">
      <w:rPr>
        <w:smallCaps/>
        <w:lang w:val="id-ID"/>
      </w:rPr>
      <w:fldChar w:fldCharType="separate"/>
    </w:r>
    <w:r w:rsidR="001C43DD">
      <w:rPr>
        <w:smallCaps/>
        <w:noProof/>
        <w:lang w:val="id-ID"/>
      </w:rPr>
      <w:t>2</w:t>
    </w:r>
    <w:r w:rsidRPr="006079BE">
      <w:rPr>
        <w:smallCaps/>
        <w:noProof/>
        <w:lang w:val="id-ID"/>
      </w:rPr>
      <w:fldChar w:fldCharType="end"/>
    </w:r>
    <w:r>
      <w:rPr>
        <w:smallCaps/>
        <w:noProof/>
        <w:lang w:val="en-US"/>
      </w:rPr>
      <w:tab/>
    </w:r>
    <w:r w:rsidR="005153B1">
      <w:rPr>
        <w:sz w:val="22"/>
        <w:lang w:val="en-US"/>
      </w:rPr>
      <w:t xml:space="preserve">Jurnal </w:t>
    </w:r>
    <w:r w:rsidR="00076C36">
      <w:rPr>
        <w:sz w:val="22"/>
        <w:lang w:val="id-ID"/>
      </w:rPr>
      <w:t>Infolek</w:t>
    </w:r>
    <w:r w:rsidR="00207FF7">
      <w:rPr>
        <w:lang w:val="en-US"/>
      </w:rPr>
      <w:t xml:space="preserve"> </w:t>
    </w:r>
    <w:r w:rsidR="00076C36">
      <w:rPr>
        <w:lang w:val="id-ID"/>
      </w:rPr>
      <w:t>UTP</w:t>
    </w:r>
    <w:r w:rsidR="00207FF7" w:rsidRPr="00050034">
      <w:rPr>
        <w:lang w:val="en-US"/>
      </w:rPr>
      <w:t>|</w:t>
    </w:r>
    <w:r w:rsidR="00207FF7">
      <w:rPr>
        <w:lang w:val="en-US"/>
      </w:rPr>
      <w:t xml:space="preserve"> </w:t>
    </w:r>
    <w:r w:rsidR="00207FF7" w:rsidRPr="005D3B54">
      <w:rPr>
        <w:sz w:val="22"/>
        <w:lang w:val="id-ID"/>
      </w:rPr>
      <w:t xml:space="preserve">Vol. </w:t>
    </w:r>
    <w:r w:rsidR="00050034">
      <w:rPr>
        <w:sz w:val="22"/>
        <w:lang w:val="en-US"/>
      </w:rPr>
      <w:t>nn</w:t>
    </w:r>
    <w:r w:rsidR="00207FF7" w:rsidRPr="005D3B54">
      <w:rPr>
        <w:sz w:val="22"/>
        <w:lang w:val="id-ID"/>
      </w:rPr>
      <w:t xml:space="preserve">, No. </w:t>
    </w:r>
    <w:r w:rsidR="00050034">
      <w:rPr>
        <w:sz w:val="22"/>
        <w:lang w:val="en-US"/>
      </w:rPr>
      <w:t>nn</w:t>
    </w:r>
    <w:r w:rsidR="00207FF7" w:rsidRPr="005D3B54">
      <w:rPr>
        <w:sz w:val="22"/>
        <w:lang w:val="id-ID"/>
      </w:rPr>
      <w:t xml:space="preserve">, </w:t>
    </w:r>
    <w:r w:rsidR="001C43DD">
      <w:rPr>
        <w:sz w:val="22"/>
        <w:lang w:val="id-ID"/>
      </w:rPr>
      <w:t>Jan</w:t>
    </w:r>
    <w:r w:rsidR="00207FF7">
      <w:rPr>
        <w:sz w:val="22"/>
      </w:rPr>
      <w:t>uari 20</w:t>
    </w:r>
    <w:r w:rsidR="00050034">
      <w:rPr>
        <w:sz w:val="22"/>
      </w:rPr>
      <w:t>nn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27D68" w14:textId="77777777" w:rsidR="000C0256" w:rsidRDefault="007D3FB7">
    <w:pPr>
      <w:pStyle w:val="Header"/>
      <w:rPr>
        <w:noProof/>
      </w:rPr>
    </w:pPr>
    <w:r>
      <w:rPr>
        <w:sz w:val="22"/>
        <w:lang w:val="en-US"/>
      </w:rPr>
      <w:t xml:space="preserve">Jurnal </w:t>
    </w:r>
    <w:r w:rsidR="00D11D2C">
      <w:rPr>
        <w:sz w:val="22"/>
        <w:lang w:val="id-ID"/>
      </w:rPr>
      <w:t>Infolek UTP</w:t>
    </w:r>
    <w:r w:rsidR="00711D8D">
      <w:rPr>
        <w:lang w:val="en-US"/>
      </w:rPr>
      <w:t xml:space="preserve"> </w:t>
    </w:r>
    <w:r w:rsidR="005A6FE4">
      <w:rPr>
        <w:lang w:val="en-US"/>
      </w:rPr>
      <w:t>|</w:t>
    </w:r>
    <w:r w:rsidR="00207FF7">
      <w:rPr>
        <w:lang w:val="en-US"/>
      </w:rPr>
      <w:t xml:space="preserve"> </w:t>
    </w:r>
    <w:r w:rsidR="00711D8D" w:rsidRPr="005D3B54">
      <w:rPr>
        <w:sz w:val="22"/>
        <w:lang w:val="id-ID"/>
      </w:rPr>
      <w:t xml:space="preserve">Vol. </w:t>
    </w:r>
    <w:r w:rsidR="00050034">
      <w:rPr>
        <w:sz w:val="22"/>
        <w:lang w:val="en-US"/>
      </w:rPr>
      <w:t>nn</w:t>
    </w:r>
    <w:r w:rsidR="00711D8D" w:rsidRPr="005D3B54">
      <w:rPr>
        <w:sz w:val="22"/>
        <w:lang w:val="id-ID"/>
      </w:rPr>
      <w:t xml:space="preserve">, No. </w:t>
    </w:r>
    <w:r w:rsidR="00050034">
      <w:rPr>
        <w:sz w:val="22"/>
        <w:lang w:val="en-US"/>
      </w:rPr>
      <w:t>nn</w:t>
    </w:r>
    <w:r w:rsidR="00711D8D" w:rsidRPr="005D3B54">
      <w:rPr>
        <w:sz w:val="22"/>
        <w:lang w:val="id-ID"/>
      </w:rPr>
      <w:t xml:space="preserve">, </w:t>
    </w:r>
    <w:r w:rsidR="001C43DD">
      <w:rPr>
        <w:sz w:val="22"/>
        <w:lang w:val="id-ID"/>
      </w:rPr>
      <w:t>Jan</w:t>
    </w:r>
    <w:r w:rsidR="00207FF7">
      <w:rPr>
        <w:sz w:val="22"/>
      </w:rPr>
      <w:t>uari 20</w:t>
    </w:r>
    <w:r w:rsidR="00050034">
      <w:rPr>
        <w:sz w:val="22"/>
      </w:rPr>
      <w:t>nn</w:t>
    </w:r>
    <w:r w:rsidR="0052054F">
      <w:tab/>
    </w:r>
    <w:r w:rsidR="0052054F">
      <w:tab/>
    </w:r>
    <w:r w:rsidR="0052054F">
      <w:fldChar w:fldCharType="begin"/>
    </w:r>
    <w:r w:rsidR="0052054F">
      <w:instrText xml:space="preserve"> PAGE   \* MERGEFORMAT </w:instrText>
    </w:r>
    <w:r w:rsidR="0052054F">
      <w:fldChar w:fldCharType="separate"/>
    </w:r>
    <w:r w:rsidR="001C43DD">
      <w:rPr>
        <w:noProof/>
      </w:rPr>
      <w:t>3</w:t>
    </w:r>
    <w:r w:rsidR="0052054F">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F2538"/>
    <w:multiLevelType w:val="hybridMultilevel"/>
    <w:tmpl w:val="57C0B6E4"/>
    <w:lvl w:ilvl="0" w:tplc="FFDC3346">
      <w:start w:val="1"/>
      <w:numFmt w:val="decimal"/>
      <w:lvlText w:val="%1"/>
      <w:lvlJc w:val="left"/>
      <w:pPr>
        <w:ind w:left="927" w:hanging="360"/>
      </w:pPr>
      <w:rPr>
        <w:rFonts w:hint="default"/>
        <w:sz w:val="20"/>
        <w:szCs w:val="2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04714FF"/>
    <w:multiLevelType w:val="multilevel"/>
    <w:tmpl w:val="5E8CB850"/>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 w15:restartNumberingAfterBreak="0">
    <w:nsid w:val="182E52AE"/>
    <w:multiLevelType w:val="multilevel"/>
    <w:tmpl w:val="89E6A5A6"/>
    <w:lvl w:ilvl="0">
      <w:start w:val="1"/>
      <w:numFmt w:val="decimal"/>
      <w:lvlText w:val="%1."/>
      <w:lvlJc w:val="left"/>
      <w:pPr>
        <w:ind w:left="927" w:hanging="360"/>
      </w:pPr>
    </w:lvl>
    <w:lvl w:ilvl="1">
      <w:start w:val="1"/>
      <w:numFmt w:val="decimal"/>
      <w:isLgl/>
      <w:lvlText w:val="%1.%2"/>
      <w:lvlJc w:val="left"/>
      <w:pPr>
        <w:ind w:left="997" w:hanging="43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5" w15:restartNumberingAfterBreak="0">
    <w:nsid w:val="30207DD0"/>
    <w:multiLevelType w:val="hybridMultilevel"/>
    <w:tmpl w:val="09567296"/>
    <w:lvl w:ilvl="0" w:tplc="04210015">
      <w:start w:val="1"/>
      <w:numFmt w:val="upp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28273D7"/>
    <w:multiLevelType w:val="multilevel"/>
    <w:tmpl w:val="9C8E938C"/>
    <w:numStyleLink w:val="IEEEBullet1"/>
  </w:abstractNum>
  <w:abstractNum w:abstractNumId="7" w15:restartNumberingAfterBreak="0">
    <w:nsid w:val="3D1352B4"/>
    <w:multiLevelType w:val="multilevel"/>
    <w:tmpl w:val="5E1005E2"/>
    <w:lvl w:ilvl="0">
      <w:start w:val="1"/>
      <w:numFmt w:val="upperRoman"/>
      <w:lvlText w:val="%1."/>
      <w:lvlJc w:val="right"/>
      <w:pPr>
        <w:ind w:left="720" w:hanging="360"/>
      </w:pPr>
    </w:lvl>
    <w:lvl w:ilvl="1">
      <w:start w:val="1"/>
      <w:numFmt w:val="decimal"/>
      <w:lvlText w:val="%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8" w15:restartNumberingAfterBreak="0">
    <w:nsid w:val="45B042F4"/>
    <w:multiLevelType w:val="multilevel"/>
    <w:tmpl w:val="C2F00376"/>
    <w:lvl w:ilvl="0">
      <w:start w:val="1"/>
      <w:numFmt w:val="decimal"/>
      <w:lvlText w:val="%1"/>
      <w:lvlJc w:val="left"/>
      <w:pPr>
        <w:ind w:left="864" w:hanging="360"/>
      </w:pPr>
      <w:rPr>
        <w:rFonts w:hint="default"/>
      </w:rPr>
    </w:lvl>
    <w:lvl w:ilvl="1">
      <w:start w:val="2"/>
      <w:numFmt w:val="decimal"/>
      <w:isLgl/>
      <w:lvlText w:val="%1.%2"/>
      <w:lvlJc w:val="left"/>
      <w:pPr>
        <w:ind w:left="1004" w:hanging="500"/>
      </w:pPr>
      <w:rPr>
        <w:rFonts w:hint="default"/>
      </w:rPr>
    </w:lvl>
    <w:lvl w:ilvl="2">
      <w:start w:val="1"/>
      <w:numFmt w:val="decimal"/>
      <w:isLgl/>
      <w:lvlText w:val="%1.%2.%3"/>
      <w:lvlJc w:val="left"/>
      <w:pPr>
        <w:ind w:left="1224" w:hanging="720"/>
      </w:pPr>
      <w:rPr>
        <w:rFonts w:hint="default"/>
      </w:rPr>
    </w:lvl>
    <w:lvl w:ilvl="3">
      <w:start w:val="1"/>
      <w:numFmt w:val="decimal"/>
      <w:isLgl/>
      <w:lvlText w:val="%1.%2.%3.%4"/>
      <w:lvlJc w:val="left"/>
      <w:pPr>
        <w:ind w:left="1224" w:hanging="720"/>
      </w:pPr>
      <w:rPr>
        <w:rFonts w:hint="default"/>
      </w:rPr>
    </w:lvl>
    <w:lvl w:ilvl="4">
      <w:start w:val="1"/>
      <w:numFmt w:val="decimal"/>
      <w:isLgl/>
      <w:lvlText w:val="%1.%2.%3.%4.%5"/>
      <w:lvlJc w:val="left"/>
      <w:pPr>
        <w:ind w:left="1224" w:hanging="720"/>
      </w:pPr>
      <w:rPr>
        <w:rFonts w:hint="default"/>
      </w:rPr>
    </w:lvl>
    <w:lvl w:ilvl="5">
      <w:start w:val="1"/>
      <w:numFmt w:val="decimal"/>
      <w:isLgl/>
      <w:lvlText w:val="%1.%2.%3.%4.%5.%6"/>
      <w:lvlJc w:val="left"/>
      <w:pPr>
        <w:ind w:left="1584" w:hanging="1080"/>
      </w:pPr>
      <w:rPr>
        <w:rFonts w:hint="default"/>
      </w:rPr>
    </w:lvl>
    <w:lvl w:ilvl="6">
      <w:start w:val="1"/>
      <w:numFmt w:val="decimal"/>
      <w:isLgl/>
      <w:lvlText w:val="%1.%2.%3.%4.%5.%6.%7"/>
      <w:lvlJc w:val="left"/>
      <w:pPr>
        <w:ind w:left="1584" w:hanging="1080"/>
      </w:pPr>
      <w:rPr>
        <w:rFonts w:hint="default"/>
      </w:rPr>
    </w:lvl>
    <w:lvl w:ilvl="7">
      <w:start w:val="1"/>
      <w:numFmt w:val="decimal"/>
      <w:isLgl/>
      <w:lvlText w:val="%1.%2.%3.%4.%5.%6.%7.%8"/>
      <w:lvlJc w:val="left"/>
      <w:pPr>
        <w:ind w:left="1944" w:hanging="1440"/>
      </w:pPr>
      <w:rPr>
        <w:rFonts w:hint="default"/>
      </w:rPr>
    </w:lvl>
    <w:lvl w:ilvl="8">
      <w:start w:val="1"/>
      <w:numFmt w:val="decimal"/>
      <w:isLgl/>
      <w:lvlText w:val="%1.%2.%3.%4.%5.%6.%7.%8.%9"/>
      <w:lvlJc w:val="left"/>
      <w:pPr>
        <w:ind w:left="1944" w:hanging="1440"/>
      </w:pPr>
      <w:rPr>
        <w:rFonts w:hint="default"/>
      </w:rPr>
    </w:lvl>
  </w:abstractNum>
  <w:abstractNum w:abstractNumId="9" w15:restartNumberingAfterBreak="0">
    <w:nsid w:val="49E5103E"/>
    <w:multiLevelType w:val="multilevel"/>
    <w:tmpl w:val="5E1005E2"/>
    <w:lvl w:ilvl="0">
      <w:start w:val="1"/>
      <w:numFmt w:val="upperRoman"/>
      <w:lvlText w:val="%1."/>
      <w:lvlJc w:val="right"/>
      <w:pPr>
        <w:ind w:left="720" w:hanging="360"/>
      </w:pPr>
    </w:lvl>
    <w:lvl w:ilvl="1">
      <w:start w:val="1"/>
      <w:numFmt w:val="decimal"/>
      <w:lvlText w:val="%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10"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50232215"/>
    <w:multiLevelType w:val="multilevel"/>
    <w:tmpl w:val="EFD0C79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58F44118"/>
    <w:multiLevelType w:val="hybridMultilevel"/>
    <w:tmpl w:val="27264EF4"/>
    <w:lvl w:ilvl="0" w:tplc="3809000F">
      <w:start w:val="1"/>
      <w:numFmt w:val="decimal"/>
      <w:lvlText w:val="%1."/>
      <w:lvlJc w:val="left"/>
      <w:pPr>
        <w:ind w:left="936" w:hanging="360"/>
      </w:pPr>
    </w:lvl>
    <w:lvl w:ilvl="1" w:tplc="38090019" w:tentative="1">
      <w:start w:val="1"/>
      <w:numFmt w:val="lowerLetter"/>
      <w:lvlText w:val="%2."/>
      <w:lvlJc w:val="left"/>
      <w:pPr>
        <w:ind w:left="1656" w:hanging="360"/>
      </w:pPr>
    </w:lvl>
    <w:lvl w:ilvl="2" w:tplc="3809001B" w:tentative="1">
      <w:start w:val="1"/>
      <w:numFmt w:val="lowerRoman"/>
      <w:lvlText w:val="%3."/>
      <w:lvlJc w:val="right"/>
      <w:pPr>
        <w:ind w:left="2376" w:hanging="180"/>
      </w:pPr>
    </w:lvl>
    <w:lvl w:ilvl="3" w:tplc="3809000F" w:tentative="1">
      <w:start w:val="1"/>
      <w:numFmt w:val="decimal"/>
      <w:lvlText w:val="%4."/>
      <w:lvlJc w:val="left"/>
      <w:pPr>
        <w:ind w:left="3096" w:hanging="360"/>
      </w:pPr>
    </w:lvl>
    <w:lvl w:ilvl="4" w:tplc="38090019" w:tentative="1">
      <w:start w:val="1"/>
      <w:numFmt w:val="lowerLetter"/>
      <w:lvlText w:val="%5."/>
      <w:lvlJc w:val="left"/>
      <w:pPr>
        <w:ind w:left="3816" w:hanging="360"/>
      </w:pPr>
    </w:lvl>
    <w:lvl w:ilvl="5" w:tplc="3809001B" w:tentative="1">
      <w:start w:val="1"/>
      <w:numFmt w:val="lowerRoman"/>
      <w:lvlText w:val="%6."/>
      <w:lvlJc w:val="right"/>
      <w:pPr>
        <w:ind w:left="4536" w:hanging="180"/>
      </w:pPr>
    </w:lvl>
    <w:lvl w:ilvl="6" w:tplc="3809000F" w:tentative="1">
      <w:start w:val="1"/>
      <w:numFmt w:val="decimal"/>
      <w:lvlText w:val="%7."/>
      <w:lvlJc w:val="left"/>
      <w:pPr>
        <w:ind w:left="5256" w:hanging="360"/>
      </w:pPr>
    </w:lvl>
    <w:lvl w:ilvl="7" w:tplc="38090019" w:tentative="1">
      <w:start w:val="1"/>
      <w:numFmt w:val="lowerLetter"/>
      <w:lvlText w:val="%8."/>
      <w:lvlJc w:val="left"/>
      <w:pPr>
        <w:ind w:left="5976" w:hanging="360"/>
      </w:pPr>
    </w:lvl>
    <w:lvl w:ilvl="8" w:tplc="3809001B" w:tentative="1">
      <w:start w:val="1"/>
      <w:numFmt w:val="lowerRoman"/>
      <w:lvlText w:val="%9."/>
      <w:lvlJc w:val="right"/>
      <w:pPr>
        <w:ind w:left="6696" w:hanging="180"/>
      </w:pPr>
    </w:lvl>
  </w:abstractNum>
  <w:abstractNum w:abstractNumId="13" w15:restartNumberingAfterBreak="0">
    <w:nsid w:val="59265F1E"/>
    <w:multiLevelType w:val="hybridMultilevel"/>
    <w:tmpl w:val="8AA2EC9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5BF45975"/>
    <w:multiLevelType w:val="hybridMultilevel"/>
    <w:tmpl w:val="0B12275E"/>
    <w:lvl w:ilvl="0" w:tplc="3809000F">
      <w:start w:val="1"/>
      <w:numFmt w:val="decimal"/>
      <w:lvlText w:val="%1."/>
      <w:lvlJc w:val="left"/>
      <w:pPr>
        <w:ind w:left="936" w:hanging="360"/>
      </w:pPr>
    </w:lvl>
    <w:lvl w:ilvl="1" w:tplc="38090019" w:tentative="1">
      <w:start w:val="1"/>
      <w:numFmt w:val="lowerLetter"/>
      <w:lvlText w:val="%2."/>
      <w:lvlJc w:val="left"/>
      <w:pPr>
        <w:ind w:left="1656" w:hanging="360"/>
      </w:pPr>
    </w:lvl>
    <w:lvl w:ilvl="2" w:tplc="3809001B" w:tentative="1">
      <w:start w:val="1"/>
      <w:numFmt w:val="lowerRoman"/>
      <w:lvlText w:val="%3."/>
      <w:lvlJc w:val="right"/>
      <w:pPr>
        <w:ind w:left="2376" w:hanging="180"/>
      </w:pPr>
    </w:lvl>
    <w:lvl w:ilvl="3" w:tplc="3809000F" w:tentative="1">
      <w:start w:val="1"/>
      <w:numFmt w:val="decimal"/>
      <w:lvlText w:val="%4."/>
      <w:lvlJc w:val="left"/>
      <w:pPr>
        <w:ind w:left="3096" w:hanging="360"/>
      </w:pPr>
    </w:lvl>
    <w:lvl w:ilvl="4" w:tplc="38090019" w:tentative="1">
      <w:start w:val="1"/>
      <w:numFmt w:val="lowerLetter"/>
      <w:lvlText w:val="%5."/>
      <w:lvlJc w:val="left"/>
      <w:pPr>
        <w:ind w:left="3816" w:hanging="360"/>
      </w:pPr>
    </w:lvl>
    <w:lvl w:ilvl="5" w:tplc="3809001B" w:tentative="1">
      <w:start w:val="1"/>
      <w:numFmt w:val="lowerRoman"/>
      <w:lvlText w:val="%6."/>
      <w:lvlJc w:val="right"/>
      <w:pPr>
        <w:ind w:left="4536" w:hanging="180"/>
      </w:pPr>
    </w:lvl>
    <w:lvl w:ilvl="6" w:tplc="3809000F" w:tentative="1">
      <w:start w:val="1"/>
      <w:numFmt w:val="decimal"/>
      <w:lvlText w:val="%7."/>
      <w:lvlJc w:val="left"/>
      <w:pPr>
        <w:ind w:left="5256" w:hanging="360"/>
      </w:pPr>
    </w:lvl>
    <w:lvl w:ilvl="7" w:tplc="38090019" w:tentative="1">
      <w:start w:val="1"/>
      <w:numFmt w:val="lowerLetter"/>
      <w:lvlText w:val="%8."/>
      <w:lvlJc w:val="left"/>
      <w:pPr>
        <w:ind w:left="5976" w:hanging="360"/>
      </w:pPr>
    </w:lvl>
    <w:lvl w:ilvl="8" w:tplc="3809001B" w:tentative="1">
      <w:start w:val="1"/>
      <w:numFmt w:val="lowerRoman"/>
      <w:lvlText w:val="%9."/>
      <w:lvlJc w:val="right"/>
      <w:pPr>
        <w:ind w:left="6696" w:hanging="180"/>
      </w:pPr>
    </w:lvl>
  </w:abstractNum>
  <w:abstractNum w:abstractNumId="15" w15:restartNumberingAfterBreak="0">
    <w:nsid w:val="63A90DDE"/>
    <w:multiLevelType w:val="multilevel"/>
    <w:tmpl w:val="0B3E880C"/>
    <w:lvl w:ilvl="0">
      <w:start w:val="1"/>
      <w:numFmt w:val="decimal"/>
      <w:lvlText w:val="%1"/>
      <w:lvlJc w:val="left"/>
      <w:pPr>
        <w:ind w:left="360" w:hanging="360"/>
      </w:pPr>
      <w:rPr>
        <w:rFonts w:hint="default"/>
        <w:sz w:val="20"/>
        <w:szCs w:val="20"/>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7" w15:restartNumberingAfterBreak="0">
    <w:nsid w:val="6C9C668F"/>
    <w:multiLevelType w:val="multilevel"/>
    <w:tmpl w:val="9456508E"/>
    <w:lvl w:ilvl="0">
      <w:start w:val="2"/>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8" w15:restartNumberingAfterBreak="0">
    <w:nsid w:val="6DB80864"/>
    <w:multiLevelType w:val="hybridMultilevel"/>
    <w:tmpl w:val="F498FBA6"/>
    <w:lvl w:ilvl="0" w:tplc="B64C207C">
      <w:start w:val="1"/>
      <w:numFmt w:val="decimal"/>
      <w:lvlText w:val="%1."/>
      <w:lvlJc w:val="left"/>
      <w:pPr>
        <w:ind w:left="927" w:hanging="360"/>
      </w:pPr>
      <w:rPr>
        <w:sz w:val="20"/>
        <w:szCs w:val="2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15:restartNumberingAfterBreak="0">
    <w:nsid w:val="71023B6A"/>
    <w:multiLevelType w:val="hybridMultilevel"/>
    <w:tmpl w:val="A3C66BC8"/>
    <w:lvl w:ilvl="0" w:tplc="603078B8">
      <w:start w:val="1"/>
      <w:numFmt w:val="decimal"/>
      <w:lvlText w:val="%1"/>
      <w:lvlJc w:val="left"/>
      <w:pPr>
        <w:ind w:left="720" w:hanging="360"/>
      </w:pPr>
      <w:rPr>
        <w:rFonts w:hint="default"/>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A0F728C"/>
    <w:multiLevelType w:val="hybridMultilevel"/>
    <w:tmpl w:val="21285DE8"/>
    <w:lvl w:ilvl="0" w:tplc="A4086A30">
      <w:start w:val="2"/>
      <w:numFmt w:val="decimal"/>
      <w:lvlText w:val="%1"/>
      <w:lvlJc w:val="left"/>
      <w:pPr>
        <w:ind w:left="936" w:hanging="360"/>
      </w:pPr>
      <w:rPr>
        <w:rFonts w:hint="default"/>
      </w:rPr>
    </w:lvl>
    <w:lvl w:ilvl="1" w:tplc="38090019" w:tentative="1">
      <w:start w:val="1"/>
      <w:numFmt w:val="lowerLetter"/>
      <w:lvlText w:val="%2."/>
      <w:lvlJc w:val="left"/>
      <w:pPr>
        <w:ind w:left="1656" w:hanging="360"/>
      </w:pPr>
    </w:lvl>
    <w:lvl w:ilvl="2" w:tplc="3809001B" w:tentative="1">
      <w:start w:val="1"/>
      <w:numFmt w:val="lowerRoman"/>
      <w:lvlText w:val="%3."/>
      <w:lvlJc w:val="right"/>
      <w:pPr>
        <w:ind w:left="2376" w:hanging="180"/>
      </w:pPr>
    </w:lvl>
    <w:lvl w:ilvl="3" w:tplc="3809000F" w:tentative="1">
      <w:start w:val="1"/>
      <w:numFmt w:val="decimal"/>
      <w:lvlText w:val="%4."/>
      <w:lvlJc w:val="left"/>
      <w:pPr>
        <w:ind w:left="3096" w:hanging="360"/>
      </w:pPr>
    </w:lvl>
    <w:lvl w:ilvl="4" w:tplc="38090019" w:tentative="1">
      <w:start w:val="1"/>
      <w:numFmt w:val="lowerLetter"/>
      <w:lvlText w:val="%5."/>
      <w:lvlJc w:val="left"/>
      <w:pPr>
        <w:ind w:left="3816" w:hanging="360"/>
      </w:pPr>
    </w:lvl>
    <w:lvl w:ilvl="5" w:tplc="3809001B" w:tentative="1">
      <w:start w:val="1"/>
      <w:numFmt w:val="lowerRoman"/>
      <w:lvlText w:val="%6."/>
      <w:lvlJc w:val="right"/>
      <w:pPr>
        <w:ind w:left="4536" w:hanging="180"/>
      </w:pPr>
    </w:lvl>
    <w:lvl w:ilvl="6" w:tplc="3809000F" w:tentative="1">
      <w:start w:val="1"/>
      <w:numFmt w:val="decimal"/>
      <w:lvlText w:val="%7."/>
      <w:lvlJc w:val="left"/>
      <w:pPr>
        <w:ind w:left="5256" w:hanging="360"/>
      </w:pPr>
    </w:lvl>
    <w:lvl w:ilvl="7" w:tplc="38090019" w:tentative="1">
      <w:start w:val="1"/>
      <w:numFmt w:val="lowerLetter"/>
      <w:lvlText w:val="%8."/>
      <w:lvlJc w:val="left"/>
      <w:pPr>
        <w:ind w:left="5976" w:hanging="360"/>
      </w:pPr>
    </w:lvl>
    <w:lvl w:ilvl="8" w:tplc="3809001B" w:tentative="1">
      <w:start w:val="1"/>
      <w:numFmt w:val="lowerRoman"/>
      <w:lvlText w:val="%9."/>
      <w:lvlJc w:val="right"/>
      <w:pPr>
        <w:ind w:left="6696" w:hanging="180"/>
      </w:pPr>
    </w:lvl>
  </w:abstractNum>
  <w:abstractNum w:abstractNumId="21" w15:restartNumberingAfterBreak="0">
    <w:nsid w:val="7B0C48B8"/>
    <w:multiLevelType w:val="multilevel"/>
    <w:tmpl w:val="425AEB20"/>
    <w:lvl w:ilvl="0">
      <w:start w:val="4"/>
      <w:numFmt w:val="upperRoman"/>
      <w:lvlText w:val="%1."/>
      <w:lvlJc w:val="left"/>
      <w:pPr>
        <w:ind w:left="1080" w:hanging="720"/>
      </w:pPr>
      <w:rPr>
        <w:rFonts w:hint="default"/>
      </w:rPr>
    </w:lvl>
    <w:lvl w:ilvl="1">
      <w:start w:val="2"/>
      <w:numFmt w:val="decimal"/>
      <w:isLgl/>
      <w:lvlText w:val="%1.%2"/>
      <w:lvlJc w:val="left"/>
      <w:pPr>
        <w:ind w:left="790" w:hanging="4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7C6B68CB"/>
    <w:multiLevelType w:val="hybridMultilevel"/>
    <w:tmpl w:val="9036CF24"/>
    <w:lvl w:ilvl="0" w:tplc="49FA6636">
      <w:start w:val="1"/>
      <w:numFmt w:val="decimal"/>
      <w:lvlText w:val="%1"/>
      <w:lvlJc w:val="left"/>
      <w:pPr>
        <w:ind w:left="927" w:hanging="360"/>
      </w:pPr>
      <w:rPr>
        <w:rFonts w:hint="default"/>
        <w:sz w:val="20"/>
        <w:szCs w:val="2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num w:numId="1">
    <w:abstractNumId w:val="11"/>
  </w:num>
  <w:num w:numId="2">
    <w:abstractNumId w:val="16"/>
  </w:num>
  <w:num w:numId="3">
    <w:abstractNumId w:val="10"/>
  </w:num>
  <w:num w:numId="4">
    <w:abstractNumId w:val="6"/>
  </w:num>
  <w:num w:numId="5">
    <w:abstractNumId w:val="1"/>
  </w:num>
  <w:num w:numId="6">
    <w:abstractNumId w:val="4"/>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12"/>
  </w:num>
  <w:num w:numId="10">
    <w:abstractNumId w:val="9"/>
  </w:num>
  <w:num w:numId="11">
    <w:abstractNumId w:val="20"/>
  </w:num>
  <w:num w:numId="12">
    <w:abstractNumId w:val="14"/>
  </w:num>
  <w:num w:numId="13">
    <w:abstractNumId w:val="18"/>
  </w:num>
  <w:num w:numId="14">
    <w:abstractNumId w:val="13"/>
  </w:num>
  <w:num w:numId="15">
    <w:abstractNumId w:val="3"/>
  </w:num>
  <w:num w:numId="16">
    <w:abstractNumId w:val="2"/>
  </w:num>
  <w:num w:numId="17">
    <w:abstractNumId w:val="17"/>
  </w:num>
  <w:num w:numId="18">
    <w:abstractNumId w:val="22"/>
  </w:num>
  <w:num w:numId="19">
    <w:abstractNumId w:val="8"/>
  </w:num>
  <w:num w:numId="20">
    <w:abstractNumId w:val="15"/>
  </w:num>
  <w:num w:numId="21">
    <w:abstractNumId w:val="21"/>
  </w:num>
  <w:num w:numId="22">
    <w:abstractNumId w:val="5"/>
  </w:num>
  <w:num w:numId="23">
    <w:abstractNumId w:val="19"/>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480D"/>
    <w:rsid w:val="00050034"/>
    <w:rsid w:val="00073988"/>
    <w:rsid w:val="00076BA7"/>
    <w:rsid w:val="00076C36"/>
    <w:rsid w:val="000C1EFC"/>
    <w:rsid w:val="000C63B2"/>
    <w:rsid w:val="000F369F"/>
    <w:rsid w:val="001C43DD"/>
    <w:rsid w:val="001C4E99"/>
    <w:rsid w:val="00205070"/>
    <w:rsid w:val="0020716A"/>
    <w:rsid w:val="00207FF7"/>
    <w:rsid w:val="00231E09"/>
    <w:rsid w:val="002B1B28"/>
    <w:rsid w:val="002E5B87"/>
    <w:rsid w:val="002F3897"/>
    <w:rsid w:val="003474EA"/>
    <w:rsid w:val="003B366C"/>
    <w:rsid w:val="003D1B33"/>
    <w:rsid w:val="003D50C9"/>
    <w:rsid w:val="003E1091"/>
    <w:rsid w:val="003F1981"/>
    <w:rsid w:val="00434D52"/>
    <w:rsid w:val="004477E1"/>
    <w:rsid w:val="004769FA"/>
    <w:rsid w:val="004C3928"/>
    <w:rsid w:val="005153B1"/>
    <w:rsid w:val="0052054F"/>
    <w:rsid w:val="005356BE"/>
    <w:rsid w:val="00542408"/>
    <w:rsid w:val="005446C0"/>
    <w:rsid w:val="00547B30"/>
    <w:rsid w:val="00567744"/>
    <w:rsid w:val="005747E4"/>
    <w:rsid w:val="00593674"/>
    <w:rsid w:val="005A6FE4"/>
    <w:rsid w:val="005D5DE6"/>
    <w:rsid w:val="005E5DE7"/>
    <w:rsid w:val="00615A68"/>
    <w:rsid w:val="006234C3"/>
    <w:rsid w:val="00641CE4"/>
    <w:rsid w:val="006C3D6C"/>
    <w:rsid w:val="006D7D27"/>
    <w:rsid w:val="00711D8D"/>
    <w:rsid w:val="00721480"/>
    <w:rsid w:val="00740632"/>
    <w:rsid w:val="007D020B"/>
    <w:rsid w:val="007D3FB7"/>
    <w:rsid w:val="0080480D"/>
    <w:rsid w:val="00805EA9"/>
    <w:rsid w:val="0083307C"/>
    <w:rsid w:val="008513CE"/>
    <w:rsid w:val="008A19F7"/>
    <w:rsid w:val="008A2636"/>
    <w:rsid w:val="008A3DD5"/>
    <w:rsid w:val="008D30C3"/>
    <w:rsid w:val="0092557A"/>
    <w:rsid w:val="0093065B"/>
    <w:rsid w:val="0093703E"/>
    <w:rsid w:val="00952AF6"/>
    <w:rsid w:val="009651D5"/>
    <w:rsid w:val="00976B9D"/>
    <w:rsid w:val="009D01E1"/>
    <w:rsid w:val="009E6FEB"/>
    <w:rsid w:val="009F7B8B"/>
    <w:rsid w:val="00A32925"/>
    <w:rsid w:val="00A61B1E"/>
    <w:rsid w:val="00AE55EF"/>
    <w:rsid w:val="00B1143E"/>
    <w:rsid w:val="00B21E0D"/>
    <w:rsid w:val="00B67C68"/>
    <w:rsid w:val="00BA7AC3"/>
    <w:rsid w:val="00BB16CD"/>
    <w:rsid w:val="00BD77EE"/>
    <w:rsid w:val="00BF65A7"/>
    <w:rsid w:val="00C111D3"/>
    <w:rsid w:val="00C24720"/>
    <w:rsid w:val="00C3609F"/>
    <w:rsid w:val="00C4308F"/>
    <w:rsid w:val="00C46C64"/>
    <w:rsid w:val="00CD3E7B"/>
    <w:rsid w:val="00CE79B9"/>
    <w:rsid w:val="00D11D2C"/>
    <w:rsid w:val="00D72C99"/>
    <w:rsid w:val="00DA59A7"/>
    <w:rsid w:val="00DC42A5"/>
    <w:rsid w:val="00DD6DE3"/>
    <w:rsid w:val="00E102D6"/>
    <w:rsid w:val="00E17B45"/>
    <w:rsid w:val="00E70554"/>
    <w:rsid w:val="00E90171"/>
    <w:rsid w:val="00EB45D2"/>
    <w:rsid w:val="00EC46ED"/>
    <w:rsid w:val="00EE0BB1"/>
    <w:rsid w:val="00F128BF"/>
    <w:rsid w:val="00F625B3"/>
    <w:rsid w:val="00F92A35"/>
    <w:rsid w:val="00FE2C6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427C94"/>
  <w15:docId w15:val="{A7F231BD-0C03-4A4F-97B1-8F99B44F4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80D"/>
    <w:pPr>
      <w:spacing w:after="0" w:line="240" w:lineRule="auto"/>
    </w:pPr>
    <w:rPr>
      <w:rFonts w:ascii="Times New Roman" w:hAnsi="Times New Roman" w:cs="Times New Roman"/>
      <w:sz w:val="24"/>
      <w:szCs w:val="24"/>
      <w:lang w:val="en-AU" w:eastAsia="zh-CN"/>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basedOn w:val="Normal"/>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table" w:styleId="TableGrid">
    <w:name w:val="Table Grid"/>
    <w:basedOn w:val="TableNormal"/>
    <w:uiPriority w:val="59"/>
    <w:rsid w:val="00925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E5DE7"/>
    <w:rPr>
      <w:color w:val="808080"/>
    </w:rPr>
  </w:style>
  <w:style w:type="paragraph" w:styleId="FootnoteText">
    <w:name w:val="footnote text"/>
    <w:basedOn w:val="Normal"/>
    <w:link w:val="FootnoteTextChar"/>
    <w:uiPriority w:val="99"/>
    <w:semiHidden/>
    <w:unhideWhenUsed/>
    <w:rsid w:val="00FE2C64"/>
    <w:rPr>
      <w:sz w:val="20"/>
      <w:szCs w:val="20"/>
    </w:rPr>
  </w:style>
  <w:style w:type="character" w:customStyle="1" w:styleId="FootnoteTextChar">
    <w:name w:val="Footnote Text Char"/>
    <w:basedOn w:val="DefaultParagraphFont"/>
    <w:link w:val="FootnoteText"/>
    <w:uiPriority w:val="99"/>
    <w:semiHidden/>
    <w:rsid w:val="00FE2C64"/>
    <w:rPr>
      <w:rFonts w:ascii="Times New Roman" w:hAnsi="Times New Roman" w:cs="Times New Roman"/>
      <w:sz w:val="20"/>
      <w:szCs w:val="20"/>
      <w:lang w:val="en-AU" w:eastAsia="zh-CN"/>
    </w:rPr>
  </w:style>
  <w:style w:type="character" w:styleId="FootnoteReference">
    <w:name w:val="footnote reference"/>
    <w:basedOn w:val="DefaultParagraphFont"/>
    <w:uiPriority w:val="99"/>
    <w:semiHidden/>
    <w:unhideWhenUsed/>
    <w:rsid w:val="00FE2C6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785</TotalTime>
  <Pages>6</Pages>
  <Words>2672</Words>
  <Characters>15235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ghiyat's naufal naufal</cp:lastModifiedBy>
  <cp:revision>51</cp:revision>
  <cp:lastPrinted>2022-01-13T05:26:00Z</cp:lastPrinted>
  <dcterms:created xsi:type="dcterms:W3CDTF">2019-12-04T02:33:00Z</dcterms:created>
  <dcterms:modified xsi:type="dcterms:W3CDTF">2024-10-08T17:31:00Z</dcterms:modified>
</cp:coreProperties>
</file>