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039E114D" w:rsidR="00656754" w:rsidRDefault="0057422F" w:rsidP="00CB115C">
      <w:pPr>
        <w:adjustRightInd w:val="0"/>
        <w:snapToGrid w:val="0"/>
        <w:ind w:left="426" w:right="474"/>
        <w:jc w:val="center"/>
        <w:rPr>
          <w:b/>
          <w:sz w:val="28"/>
        </w:rPr>
      </w:pPr>
      <w:r w:rsidRPr="0057422F">
        <w:rPr>
          <w:b/>
          <w:sz w:val="28"/>
        </w:rPr>
        <w:t>PENYELIDIKAN TANAH DASAR PADA PROYEK PERENCANAAN JEMBATAN KABUPATEN 3 DI KABUPATEN PALI</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2B137BBF" w:rsidR="00656754" w:rsidRDefault="0057422F" w:rsidP="00EA7844">
      <w:pPr>
        <w:adjustRightInd w:val="0"/>
        <w:snapToGrid w:val="0"/>
        <w:ind w:left="724" w:right="637"/>
        <w:jc w:val="center"/>
        <w:rPr>
          <w:b/>
          <w:sz w:val="20"/>
          <w:szCs w:val="20"/>
          <w:lang w:val="en-US"/>
        </w:rPr>
      </w:pPr>
      <w:r>
        <w:rPr>
          <w:b/>
          <w:sz w:val="20"/>
          <w:szCs w:val="20"/>
          <w:lang w:val="en-US"/>
        </w:rPr>
        <w:t>Victor</w:t>
      </w:r>
      <w:proofErr w:type="gramStart"/>
      <w:r w:rsidR="007536A7" w:rsidRPr="007536A7">
        <w:rPr>
          <w:b/>
          <w:sz w:val="20"/>
          <w:szCs w:val="20"/>
          <w:vertAlign w:val="superscript"/>
          <w:lang w:val="en-US"/>
        </w:rPr>
        <w:t>1)*</w:t>
      </w:r>
      <w:proofErr w:type="gramEnd"/>
      <w:r w:rsidR="007536A7" w:rsidRPr="007536A7">
        <w:rPr>
          <w:b/>
          <w:sz w:val="20"/>
          <w:szCs w:val="20"/>
          <w:lang w:val="en-US"/>
        </w:rPr>
        <w:t xml:space="preserve">, </w:t>
      </w:r>
      <w:r>
        <w:rPr>
          <w:b/>
          <w:sz w:val="20"/>
          <w:szCs w:val="20"/>
          <w:lang w:val="en-US"/>
        </w:rPr>
        <w:t>Saloma</w:t>
      </w:r>
      <w:r w:rsidR="007536A7" w:rsidRPr="007536A7">
        <w:rPr>
          <w:b/>
          <w:sz w:val="20"/>
          <w:szCs w:val="20"/>
          <w:vertAlign w:val="superscript"/>
          <w:lang w:val="en-US"/>
        </w:rPr>
        <w:t>2)</w:t>
      </w:r>
      <w:r w:rsidR="007536A7" w:rsidRPr="007536A7">
        <w:rPr>
          <w:b/>
          <w:sz w:val="20"/>
          <w:szCs w:val="20"/>
          <w:lang w:val="en-US"/>
        </w:rPr>
        <w:t xml:space="preserve">, </w:t>
      </w:r>
      <w:r w:rsidRPr="0057422F">
        <w:rPr>
          <w:b/>
          <w:sz w:val="20"/>
          <w:szCs w:val="20"/>
          <w:lang w:val="en-US"/>
        </w:rPr>
        <w:t>Arie Putra Usman</w:t>
      </w:r>
      <w:r w:rsidR="007536A7" w:rsidRPr="007536A7">
        <w:rPr>
          <w:b/>
          <w:sz w:val="20"/>
          <w:szCs w:val="20"/>
          <w:vertAlign w:val="superscript"/>
          <w:lang w:val="en-US"/>
        </w:rPr>
        <w:t>3)</w:t>
      </w:r>
    </w:p>
    <w:p w14:paraId="018534FB" w14:textId="77777777" w:rsidR="00EA7844" w:rsidRPr="00EA7844" w:rsidRDefault="00EA7844" w:rsidP="00EA7844">
      <w:pPr>
        <w:adjustRightInd w:val="0"/>
        <w:snapToGrid w:val="0"/>
        <w:ind w:left="724" w:right="637"/>
        <w:jc w:val="center"/>
        <w:rPr>
          <w:b/>
          <w:sz w:val="10"/>
          <w:szCs w:val="10"/>
          <w:lang w:val="en-US"/>
        </w:rPr>
      </w:pPr>
    </w:p>
    <w:p w14:paraId="7063306D" w14:textId="453B77A5" w:rsidR="00656754" w:rsidRDefault="00000000" w:rsidP="00CB115C">
      <w:pPr>
        <w:adjustRightInd w:val="0"/>
        <w:snapToGrid w:val="0"/>
        <w:ind w:left="726" w:right="286"/>
        <w:jc w:val="center"/>
        <w:rPr>
          <w:sz w:val="18"/>
        </w:rPr>
      </w:pPr>
      <w:r>
        <w:rPr>
          <w:spacing w:val="-1"/>
          <w:sz w:val="18"/>
          <w:vertAlign w:val="superscript"/>
        </w:rPr>
        <w:t>1)</w:t>
      </w:r>
      <w:r>
        <w:rPr>
          <w:spacing w:val="-13"/>
          <w:sz w:val="18"/>
        </w:rPr>
        <w:t xml:space="preserve"> </w:t>
      </w:r>
      <w:r w:rsidR="0057422F" w:rsidRPr="0057422F">
        <w:rPr>
          <w:spacing w:val="-1"/>
          <w:sz w:val="18"/>
        </w:rPr>
        <w:t>Program Studi Program Profesi Insinyur, Fakultas Teknik, Universitas Sriwijaya</w:t>
      </w:r>
      <w:r w:rsidR="0057422F" w:rsidRPr="0057422F">
        <w:rPr>
          <w:spacing w:val="-1"/>
          <w:sz w:val="18"/>
        </w:rPr>
        <w:t xml:space="preserve"> </w:t>
      </w:r>
      <w:r>
        <w:rPr>
          <w:spacing w:val="-1"/>
          <w:sz w:val="18"/>
          <w:vertAlign w:val="superscript"/>
        </w:rPr>
        <w:t>2,3)</w:t>
      </w:r>
      <w:r>
        <w:rPr>
          <w:spacing w:val="-13"/>
          <w:sz w:val="18"/>
        </w:rPr>
        <w:t xml:space="preserve"> </w:t>
      </w:r>
      <w:r w:rsidR="0057422F">
        <w:rPr>
          <w:spacing w:val="-1"/>
          <w:sz w:val="18"/>
        </w:rPr>
        <w:t>Jurusan Teknik Sipil dan Perencanaan, Fakultas Teknik, Universitas Sriwijaya</w:t>
      </w:r>
    </w:p>
    <w:p w14:paraId="19E81C1D" w14:textId="6C755E3B" w:rsidR="00CB115C" w:rsidRDefault="00CB115C" w:rsidP="00CB115C">
      <w:pPr>
        <w:adjustRightInd w:val="0"/>
        <w:snapToGrid w:val="0"/>
        <w:ind w:left="2677" w:right="2672"/>
        <w:jc w:val="center"/>
        <w:rPr>
          <w:sz w:val="18"/>
        </w:rPr>
      </w:pPr>
    </w:p>
    <w:p w14:paraId="2F05FB84" w14:textId="08B515A9" w:rsidR="007536A7" w:rsidRPr="007536A7" w:rsidRDefault="007536A7" w:rsidP="00CB115C">
      <w:pPr>
        <w:adjustRightInd w:val="0"/>
        <w:snapToGrid w:val="0"/>
        <w:ind w:left="2677" w:right="2672"/>
        <w:jc w:val="center"/>
        <w:rPr>
          <w:sz w:val="18"/>
          <w:lang w:val="en-US"/>
        </w:rPr>
      </w:pPr>
      <w:r w:rsidRPr="007536A7">
        <w:rPr>
          <w:sz w:val="18"/>
        </w:rPr>
        <w:t>*Corresponding Author, email</w:t>
      </w:r>
      <w:r>
        <w:rPr>
          <w:sz w:val="18"/>
          <w:lang w:val="en-US"/>
        </w:rPr>
        <w:t>:</w:t>
      </w:r>
      <w:r w:rsidR="0057422F">
        <w:rPr>
          <w:sz w:val="18"/>
          <w:lang w:val="en-US"/>
        </w:rPr>
        <w:t xml:space="preserve"> </w:t>
      </w:r>
      <w:r w:rsidR="0057422F" w:rsidRPr="0057422F">
        <w:rPr>
          <w:sz w:val="18"/>
          <w:lang w:val="en-US"/>
        </w:rPr>
        <w:t>itooatoo@gmail.com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0BD0E844" w14:textId="50638747" w:rsidR="00343D79" w:rsidRPr="00343D79" w:rsidRDefault="006F6565" w:rsidP="006F656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b/>
                <w:bCs/>
                <w:sz w:val="20"/>
                <w:u w:val="single"/>
              </w:rPr>
            </w:pPr>
            <w:r w:rsidRPr="006F6565">
              <w:rPr>
                <w:rFonts w:ascii="Calibri"/>
                <w:sz w:val="18"/>
                <w:szCs w:val="22"/>
              </w:rPr>
              <w:t>Tanah berperan sebagai fondasi untuk membangun berbagai jenis struktur dan konstruksi, mulai dari gedung hingga infrastruktur jalan. Memahami sifat dan karakteristik tanah sangat penting sebelum memulai proyek konstruksi. Oleh karena itu, analisis tanah diperlukan untuk mengenali karakteristik tanah di suatu area. Pemerintah perlu melaksanakan program pengembangan wilayah melalui perencanaan yang terintegrasi, sistematis, dan berkelanjutan, sesuai dengan standar mutu dan kualitas yang telah ditetapkan. Salah satu inisiatif pemerintah dalam pengembangan wilayah adalah pembangunan jaringan jalan dan jembatan di kawasan Sp. Desa Raja Barat-Curup, Kabupaten PALI, Provinsi Sumatera Selatan. Penelitian ini bertujuan untuk menyelidiki kondisi tanah melalui uji lapangan, seperti sondir, dan uji laboratorium berupa kuat geser langsung. Hasil penelitian menunjukkan karakteristik fisik tanah, dengan rata-rata kadar air sebesar 27,675%, berat isi 1,415 gr/cm</w:t>
            </w:r>
            <w:r w:rsidRPr="006F6565">
              <w:rPr>
                <w:rFonts w:ascii="Calibri"/>
                <w:sz w:val="18"/>
                <w:szCs w:val="22"/>
              </w:rPr>
              <w:t>³</w:t>
            </w:r>
            <w:r w:rsidRPr="006F6565">
              <w:rPr>
                <w:rFonts w:ascii="Calibri"/>
                <w:sz w:val="18"/>
                <w:szCs w:val="22"/>
              </w:rPr>
              <w:t>, berat jenis 2,605, nilai LL antara 32,14% hingga 38,52%, dan nilai PL antara 14,58% hingga 18,11%. Dari data tersebut, nilai IP diperoleh antara 14,02 hingga 23,94%, serta persentase berat tanah yang lolos ayakan No. 200 mencapai 27,60% hingga 30,20%. Berdasarkan hasil tersebut, tanah dapat diklasifikasikan sebagai tanah berbutir halus dengan simbol CL menurut sistem USCS. Selain itu, hasil uji kuat geser langsung menunjukkan bahwa tanah pada titik 1 memiliki sudut geser sebesar 30,75 derajat dengan nilai kohesi antara 0,4267 kPa hingga 2,8233 kPa.</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14D3241A" w:rsidR="00343D79" w:rsidRPr="00377172" w:rsidRDefault="006F6565" w:rsidP="00377172">
            <w:pPr>
              <w:pStyle w:val="BodyText"/>
              <w:adjustRightInd w:val="0"/>
              <w:snapToGrid w:val="0"/>
              <w:rPr>
                <w:rFonts w:ascii="Calibri"/>
                <w:b w:val="0"/>
                <w:bCs w:val="0"/>
                <w:sz w:val="20"/>
              </w:rPr>
            </w:pPr>
            <w:r>
              <w:rPr>
                <w:rFonts w:ascii="Calibri"/>
                <w:b w:val="0"/>
                <w:bCs w:val="0"/>
                <w:sz w:val="20"/>
              </w:rPr>
              <w:t>Tanah, Jembatan, Sondir, Kuat geser langsung, Kohesi.</w:t>
            </w:r>
          </w:p>
        </w:tc>
        <w:tc>
          <w:tcPr>
            <w:tcW w:w="6656" w:type="dxa"/>
          </w:tcPr>
          <w:p w14:paraId="6174097B" w14:textId="498ED44D" w:rsidR="00343D79" w:rsidRDefault="006F6565" w:rsidP="006F6565">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20"/>
              </w:rPr>
            </w:pPr>
            <w:r w:rsidRPr="006F6565">
              <w:rPr>
                <w:rFonts w:ascii="Calibri"/>
                <w:sz w:val="18"/>
                <w:szCs w:val="22"/>
              </w:rPr>
              <w:t>Soil serves as a foundation for constructing various types of structures and infrastructure, ranging from buildings to road networks. Understanding the properties and characteristics of soil is crucial before commencing any construction project. Therefore, soil analysis is necessary to identify the characteristics of the soil in a particular area. The government needs to implement regional development programs through integrated, systematic, and sustainable planning, in accordance with established quality standards. One of the government's initiatives in regional development is the construction of road and bridge networks in the area of Sp. Desa Raja Barat-Curup, Kabupaten PALI, South Sumatra Province. This research aims to investigate the condition of the soil through field tests, such as cone penetration tests, and laboratory tests for direct shear strength. The results indicate the physical characteristics of the soil, with an average moisture content of 27.675%, a bulk density of 1.415 gr/cm</w:t>
            </w:r>
            <w:r w:rsidRPr="006F6565">
              <w:rPr>
                <w:rFonts w:ascii="Calibri"/>
                <w:sz w:val="18"/>
                <w:szCs w:val="22"/>
              </w:rPr>
              <w:t>³</w:t>
            </w:r>
            <w:r w:rsidRPr="006F6565">
              <w:rPr>
                <w:rFonts w:ascii="Calibri"/>
                <w:sz w:val="18"/>
                <w:szCs w:val="22"/>
              </w:rPr>
              <w:t>, a specific gravity of 2.605, a liquidity limit (LL) ranging from 32.14% to 38.52%, and a plastic limit (PL) ranging from 14.58% to 18.11%. From this data, the plasticity index (PI) is obtained between 14.02 and 23.94%, as well as the percentage of soil passing through sieve No. 200 reaching between 27.60% and 30.20%. Based on these results, the soil can be classified as fine-grained soil with a CL symbol according to the USCS system. Additionally, the direct shear strength test results show that the soil at point 1 has a shear angle of 30.75 degrees with a cohesion value ranging from 0.4267 kPa to 2.8233 kPa.</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1556EF2A" w:rsidR="00656754" w:rsidRDefault="00000000" w:rsidP="00C7616C">
      <w:pPr>
        <w:adjustRightInd w:val="0"/>
        <w:snapToGrid w:val="0"/>
      </w:pPr>
      <w:r w:rsidRPr="008C6ACF">
        <w:rPr>
          <w:b/>
          <w:sz w:val="24"/>
          <w:szCs w:val="24"/>
        </w:rPr>
        <w:lastRenderedPageBreak/>
        <w:t>PENDAHULUAN</w:t>
      </w:r>
    </w:p>
    <w:p w14:paraId="6D812B66" w14:textId="77777777" w:rsidR="00C7616C" w:rsidRPr="00026E79" w:rsidRDefault="00C7616C" w:rsidP="00C7616C">
      <w:pPr>
        <w:adjustRightInd w:val="0"/>
        <w:snapToGrid w:val="0"/>
      </w:pPr>
    </w:p>
    <w:p w14:paraId="36A39E6B" w14:textId="610780A0" w:rsidR="00CE7735" w:rsidRPr="00CE7735" w:rsidRDefault="00CE7735" w:rsidP="00CE7735">
      <w:pPr>
        <w:pStyle w:val="BodyText"/>
        <w:adjustRightInd w:val="0"/>
        <w:snapToGrid w:val="0"/>
        <w:ind w:right="-1" w:firstLine="427"/>
        <w:jc w:val="both"/>
        <w:rPr>
          <w:sz w:val="22"/>
          <w:szCs w:val="22"/>
        </w:rPr>
      </w:pPr>
      <w:r w:rsidRPr="00CE7735">
        <w:rPr>
          <w:sz w:val="22"/>
          <w:szCs w:val="22"/>
        </w:rPr>
        <w:t>Tanah berfungsi sebagai dasar untuk membangun berbagai jenis struktur dan konstruksi, mulai dari bangunan gedung hingga jalan. Penting untuk memahami sifat dan karakteristik tanah ini sebelum memulai proyek konstruksi. Oleh karena itu, analisis tanah diperlukan untuk mengidentifikasi karakteristik tanah di suatu wilayah (Rahman, et al 2022; Bela, et al 2022). Penyelidikan tanah adalah aktivitas yang bertujuan untuk memahami karakteristik atau sifat-sifat tanah. Dalam mekanika tanah, sifat-sifat tersebut dibedakan menjadi dua kategori. Kategori pertama mencakup sifat-sifat yang memberikan gambaran umum mengenai perilaku tanah, seperti berat jenis, kandungan air, dan ukuran butir. Kategori kedua meliputi sifat-sifat yang dibutuhkan dalam perancangan, seperti kekuatan geser, kompresibilitas, dan permeabilitas (Umpur, et al 2024).</w:t>
      </w:r>
    </w:p>
    <w:p w14:paraId="3E0142A4" w14:textId="77777777" w:rsidR="00CE7735" w:rsidRPr="00CE7735" w:rsidRDefault="00CE7735" w:rsidP="00CE7735">
      <w:pPr>
        <w:pStyle w:val="BodyText"/>
        <w:adjustRightInd w:val="0"/>
        <w:snapToGrid w:val="0"/>
        <w:ind w:right="-1" w:firstLine="427"/>
        <w:jc w:val="both"/>
        <w:rPr>
          <w:sz w:val="22"/>
          <w:szCs w:val="22"/>
        </w:rPr>
      </w:pPr>
      <w:r w:rsidRPr="00CE7735">
        <w:rPr>
          <w:sz w:val="22"/>
          <w:szCs w:val="22"/>
        </w:rPr>
        <w:t>Tanah yang layak digunakan untuk struktur adalah tanah yang memenuhi dua kriteria dalam perancangan fondasi. Kriteria tersebut adalah tidak mengalami keruntuhan geser dan penurunan yang disebabkan oleh beban yang ditopangnya tidak melampaui batas toleransi struktur. Oleh karena itu, untuk menentukan fondasi yang aman, diperlukan informasi mengenai sifat-sifat tanah melalui penyelidikan tanah yang dilakukan baik di lapangan maupun di laboratorium, sesuai dengan prosedur yang berlaku (Dewi, et al 2022; Bela, et al 2022). Pada tahap pembangunan suatu struktur, penting untuk mengetahui daya dukung tanah agar dapat menghitung dan merencanakan dimensi pondasi yang mampu menahan beban dari struktur yang akan dibangun. Untuk menentukan daya dukung tanah, perlu dilakukan penyelidikan tanah melalui uji lapangan dan uji laboratorium. Dalam penyelidikan lapangan, alat yang digunakan, seperti Sondir, akan membantu dalam mendapatkan data yang diperlukan untuk analisis daya dukung tanah (Silitonga, et al 2021).</w:t>
      </w:r>
    </w:p>
    <w:p w14:paraId="5424062C" w14:textId="51666A44" w:rsidR="00EE5426" w:rsidRDefault="00CE7735" w:rsidP="00CE7735">
      <w:pPr>
        <w:pStyle w:val="BodyText"/>
        <w:adjustRightInd w:val="0"/>
        <w:snapToGrid w:val="0"/>
        <w:ind w:right="-1" w:firstLine="427"/>
        <w:jc w:val="both"/>
        <w:rPr>
          <w:sz w:val="22"/>
          <w:szCs w:val="22"/>
        </w:rPr>
      </w:pPr>
      <w:r w:rsidRPr="00CE7735">
        <w:rPr>
          <w:sz w:val="22"/>
          <w:szCs w:val="22"/>
        </w:rPr>
        <w:t xml:space="preserve">Dalam merancang program pengembangan wilayah secara komprehensif, pemerintah berusaha menyediakan sarana dan prasarana yang lengkap, terkoordinasi, serta efektif dalam jangka panjang dan secara ekonomis. Kesiapan dan koordinasi menyeluruh dari semua pemangku kepentingan sangat diperlukan. Oleh karena itu, pemerintah perlu mewujudkan program pengembangan wilayah melalui perencanaan yang terintegrasi, sistematis, dan berkelanjutan sesuai dengan standar mutu dan kualitas yang ditetapkan. Salah satu inisiatif pemerintah dalam </w:t>
      </w:r>
      <w:r w:rsidRPr="00CE7735">
        <w:rPr>
          <w:sz w:val="22"/>
          <w:szCs w:val="22"/>
        </w:rPr>
        <w:t>pengembangan wilayah adalah pembangunan jaringan jalan dan jembatan, dengan harapan pembangunan ini dapat menghubungkan berbagai daerah atau lokasi yang ada.</w:t>
      </w:r>
    </w:p>
    <w:p w14:paraId="47AEE1B1" w14:textId="77777777" w:rsidR="00CE7735" w:rsidRDefault="00CE7735" w:rsidP="00CE7735">
      <w:pPr>
        <w:pStyle w:val="BodyText"/>
        <w:adjustRightInd w:val="0"/>
        <w:snapToGrid w:val="0"/>
        <w:ind w:right="-1" w:firstLine="427"/>
        <w:jc w:val="both"/>
        <w:rPr>
          <w:sz w:val="22"/>
          <w:szCs w:val="22"/>
        </w:rPr>
      </w:pPr>
    </w:p>
    <w:p w14:paraId="2C7DC066" w14:textId="77777777" w:rsidR="00CE7735" w:rsidRDefault="00CE7735" w:rsidP="006523D7">
      <w:pPr>
        <w:pStyle w:val="BodyText"/>
        <w:adjustRightInd w:val="0"/>
        <w:snapToGrid w:val="0"/>
        <w:jc w:val="center"/>
        <w:rPr>
          <w:sz w:val="22"/>
          <w:szCs w:val="22"/>
        </w:rPr>
      </w:pPr>
    </w:p>
    <w:p w14:paraId="308AE5AB" w14:textId="1284B5DD" w:rsidR="00CE7735" w:rsidRDefault="00CE7735" w:rsidP="00CE7735">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5B999E12" w14:textId="77777777" w:rsidR="00CE7735" w:rsidRDefault="00CE7735" w:rsidP="00CE7735">
      <w:pPr>
        <w:adjustRightInd w:val="0"/>
        <w:snapToGrid w:val="0"/>
      </w:pPr>
    </w:p>
    <w:p w14:paraId="2209F540" w14:textId="5E0ECE4C" w:rsidR="00CE7735" w:rsidRDefault="00CE7735" w:rsidP="00CE7735">
      <w:pPr>
        <w:pStyle w:val="BodyText"/>
        <w:adjustRightInd w:val="0"/>
        <w:snapToGrid w:val="0"/>
        <w:ind w:right="-1" w:firstLine="427"/>
        <w:jc w:val="both"/>
        <w:rPr>
          <w:sz w:val="22"/>
          <w:szCs w:val="22"/>
        </w:rPr>
      </w:pPr>
      <w:r w:rsidRPr="00CE7735">
        <w:rPr>
          <w:sz w:val="22"/>
          <w:szCs w:val="22"/>
        </w:rPr>
        <w:t>Lokasi penelitian dilaksanakan pada Jembatan Muara Sungai 3 Sp. Desa Raja Barat-Curup Kabupaten PALI, Provinsi Sumatera Selatan yang ditunjukkan pada Gambar 1. Langkah pertama penelitian dilakukan dengan mengambil sampel pada 2 titik bor dengan menggunakan alat hand bor dengan kedalaman sekitar 6 meter. Sampel tanah tak terganggu diambil dengan menggunakan bor tangan pada kedalaman 3 meter untuk dibawa menuju ke laboratorium. Langkah kedua, melakukan penyelidikan tanah di lapangan dengan menggunakan alat uji sondir dengan alat manual kapasitas 2,5 ton. Penyelidikan dilakukan hingga kedalaman tanah keras atau memiliki nilai penetrasi konus (qc) sebesar lebih dari 200 kg/cm2. Standard yang digunakan dalam penyelidikan sondir ini adalah SNI 2827-2008 tentang Cara Uji Penetrasi Lapangan dengan Alat Sondir ataupun sesuai rujukan ASTM D-3441 (Sita, et al 2024). Langkah ketiga yaitu melakukan pengujian tanah tak terganggu di laboratorium dengan dilakukan beberapa pengujian yaitu sifat fisik tanah (kadar air, berat jenis tanah, berat isi, analisa saringan, batas Atterberg Limit) dan pengujian sifat mekanis tanah berupa kuat geser langsung yang mengacu pada ASTM D 3080-90 (Predana, 2023). Selanjutnya analisis data dilakukan secara deskriptif kuantitatif dari hasil pengujian yang diperoleh dari penyelidikan lapangan dan pengujian di laboratorium.</w:t>
      </w:r>
    </w:p>
    <w:p w14:paraId="24B2B969" w14:textId="77777777" w:rsidR="00CE7735" w:rsidRDefault="00CE7735" w:rsidP="006523D7">
      <w:pPr>
        <w:pStyle w:val="BodyText"/>
        <w:adjustRightInd w:val="0"/>
        <w:snapToGrid w:val="0"/>
        <w:jc w:val="center"/>
        <w:rPr>
          <w:sz w:val="22"/>
          <w:szCs w:val="22"/>
        </w:rPr>
      </w:pPr>
    </w:p>
    <w:p w14:paraId="796A9BF2" w14:textId="74C6E8EB" w:rsidR="00CE7735" w:rsidRDefault="00CE7735" w:rsidP="006523D7">
      <w:pPr>
        <w:pStyle w:val="BodyText"/>
        <w:adjustRightInd w:val="0"/>
        <w:snapToGrid w:val="0"/>
        <w:jc w:val="center"/>
        <w:rPr>
          <w:sz w:val="22"/>
          <w:szCs w:val="22"/>
        </w:rPr>
      </w:pPr>
      <w:r w:rsidRPr="004D00E5">
        <w:rPr>
          <w:sz w:val="20"/>
          <w:szCs w:val="20"/>
        </w:rPr>
        <w:drawing>
          <wp:inline distT="0" distB="0" distL="0" distR="0" wp14:anchorId="0DE26DAB" wp14:editId="04D45AE7">
            <wp:extent cx="2991402" cy="2163778"/>
            <wp:effectExtent l="0" t="0" r="0" b="8255"/>
            <wp:docPr id="141314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45437" name=""/>
                    <pic:cNvPicPr/>
                  </pic:nvPicPr>
                  <pic:blipFill>
                    <a:blip r:embed="rId10"/>
                    <a:stretch>
                      <a:fillRect/>
                    </a:stretch>
                  </pic:blipFill>
                  <pic:spPr>
                    <a:xfrm>
                      <a:off x="0" y="0"/>
                      <a:ext cx="2999965" cy="2169972"/>
                    </a:xfrm>
                    <a:prstGeom prst="rect">
                      <a:avLst/>
                    </a:prstGeom>
                  </pic:spPr>
                </pic:pic>
              </a:graphicData>
            </a:graphic>
          </wp:inline>
        </w:drawing>
      </w:r>
    </w:p>
    <w:p w14:paraId="7751D8C0" w14:textId="7A34442A" w:rsidR="00CE7735" w:rsidRDefault="00CE7735" w:rsidP="006523D7">
      <w:pPr>
        <w:pStyle w:val="BodyText"/>
        <w:adjustRightInd w:val="0"/>
        <w:snapToGrid w:val="0"/>
        <w:jc w:val="center"/>
        <w:rPr>
          <w:sz w:val="22"/>
          <w:szCs w:val="22"/>
        </w:rPr>
      </w:pPr>
      <w:r w:rsidRPr="006523D7">
        <w:rPr>
          <w:sz w:val="20"/>
          <w:szCs w:val="20"/>
        </w:rPr>
        <w:t>Gambar</w:t>
      </w:r>
      <w:r w:rsidRPr="006523D7">
        <w:rPr>
          <w:spacing w:val="-3"/>
          <w:sz w:val="20"/>
          <w:szCs w:val="20"/>
        </w:rPr>
        <w:t xml:space="preserve"> </w:t>
      </w:r>
      <w:r w:rsidRPr="006523D7">
        <w:rPr>
          <w:sz w:val="20"/>
          <w:szCs w:val="20"/>
        </w:rPr>
        <w:t xml:space="preserve">1. </w:t>
      </w:r>
      <w:r w:rsidRPr="00CE7735">
        <w:rPr>
          <w:sz w:val="20"/>
          <w:szCs w:val="20"/>
        </w:rPr>
        <w:t xml:space="preserve">Lokasi </w:t>
      </w:r>
      <w:r w:rsidRPr="00CE7735">
        <w:rPr>
          <w:sz w:val="20"/>
          <w:szCs w:val="20"/>
        </w:rPr>
        <w:t xml:space="preserve">Penelitian </w:t>
      </w:r>
      <w:r>
        <w:rPr>
          <w:sz w:val="20"/>
          <w:szCs w:val="20"/>
        </w:rPr>
        <w:t>d</w:t>
      </w:r>
      <w:r w:rsidRPr="00CE7735">
        <w:rPr>
          <w:sz w:val="20"/>
          <w:szCs w:val="20"/>
        </w:rPr>
        <w:t>an Penyelidikan Tanah</w:t>
      </w:r>
    </w:p>
    <w:p w14:paraId="6E70C151" w14:textId="77777777" w:rsidR="00CE7735" w:rsidRDefault="00CE7735" w:rsidP="006523D7">
      <w:pPr>
        <w:pStyle w:val="BodyText"/>
        <w:adjustRightInd w:val="0"/>
        <w:snapToGrid w:val="0"/>
        <w:jc w:val="center"/>
        <w:rPr>
          <w:sz w:val="22"/>
          <w:szCs w:val="22"/>
        </w:rPr>
      </w:pPr>
    </w:p>
    <w:p w14:paraId="4D9C93FB" w14:textId="4815C4B7" w:rsidR="00656754" w:rsidRDefault="00000000" w:rsidP="00C7616C">
      <w:pPr>
        <w:adjustRightInd w:val="0"/>
        <w:snapToGrid w:val="0"/>
      </w:pPr>
      <w:r w:rsidRPr="00B6279B">
        <w:rPr>
          <w:b/>
          <w:sz w:val="24"/>
          <w:szCs w:val="24"/>
        </w:rPr>
        <w:lastRenderedPageBreak/>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Pr="00026E79" w:rsidRDefault="00B6279B" w:rsidP="00C7616C">
      <w:pPr>
        <w:adjustRightInd w:val="0"/>
        <w:snapToGrid w:val="0"/>
      </w:pPr>
    </w:p>
    <w:p w14:paraId="087A1D0A" w14:textId="77777777" w:rsidR="00CE7735" w:rsidRDefault="00CE7735" w:rsidP="00C7616C">
      <w:pPr>
        <w:pStyle w:val="BodyText"/>
        <w:adjustRightInd w:val="0"/>
        <w:snapToGrid w:val="0"/>
        <w:ind w:right="-1" w:firstLine="427"/>
        <w:jc w:val="both"/>
        <w:rPr>
          <w:sz w:val="22"/>
          <w:szCs w:val="22"/>
        </w:rPr>
      </w:pPr>
      <w:r w:rsidRPr="00CE7735">
        <w:rPr>
          <w:sz w:val="22"/>
          <w:szCs w:val="22"/>
        </w:rPr>
        <w:t>Pengujian sondir pada dasarnya dilakukan dengan menekan konus besi ke dalam tanah dengan kecepatan konstan sebesar 2 cm/detik untuk mengukur tahanan konus (qc) dan gesekan selimut (fs) setiap interval 20 cm (Nikolus, 2023). Pembacaan dilakukan dengan menggunakan manometer dengan kapasitas 0 – 60 kg/cm</w:t>
      </w:r>
      <w:r w:rsidRPr="00CE7735">
        <w:rPr>
          <w:sz w:val="22"/>
          <w:szCs w:val="22"/>
          <w:vertAlign w:val="superscript"/>
        </w:rPr>
        <w:t>2</w:t>
      </w:r>
      <w:r w:rsidRPr="00CE7735">
        <w:rPr>
          <w:sz w:val="22"/>
          <w:szCs w:val="22"/>
        </w:rPr>
        <w:t xml:space="preserve"> dan 60 –250 kg/cm</w:t>
      </w:r>
      <w:r w:rsidRPr="00CE7735">
        <w:rPr>
          <w:sz w:val="22"/>
          <w:szCs w:val="22"/>
          <w:vertAlign w:val="superscript"/>
        </w:rPr>
        <w:t>2</w:t>
      </w:r>
      <w:r w:rsidRPr="00CE7735">
        <w:rPr>
          <w:sz w:val="22"/>
          <w:szCs w:val="22"/>
        </w:rPr>
        <w:t xml:space="preserve"> dimana dengan uji ini daya dukung tanah dapat diketahui. Pengujian sondir akan dihentikan jika konus telah mencapai tanah keras, yaitu tahanan konus (qc) mencapai 250 kg/cm</w:t>
      </w:r>
      <w:r w:rsidRPr="00CE7735">
        <w:rPr>
          <w:sz w:val="22"/>
          <w:szCs w:val="22"/>
          <w:vertAlign w:val="superscript"/>
        </w:rPr>
        <w:t>2</w:t>
      </w:r>
      <w:r w:rsidRPr="00CE7735">
        <w:rPr>
          <w:sz w:val="22"/>
          <w:szCs w:val="22"/>
        </w:rPr>
        <w:t xml:space="preserve"> atau telah terjadi refusal. Hal ini sesuai dengan keterbatasan kemampuan maximum alat sondir tersebut. Gambar 2 menunjukkan penyelidikan tanah dengan uji sondir pada titik 1 dimana pengujian dilakukan dengan alat manual sehingga memerlukan tenaga pekerja yang banyak. </w:t>
      </w:r>
    </w:p>
    <w:p w14:paraId="7FDB4FE6" w14:textId="77777777" w:rsidR="00CE7735" w:rsidRDefault="00CE7735" w:rsidP="00CE7735">
      <w:pPr>
        <w:pStyle w:val="BodyText"/>
        <w:adjustRightInd w:val="0"/>
        <w:snapToGrid w:val="0"/>
        <w:ind w:right="-1"/>
        <w:jc w:val="both"/>
        <w:rPr>
          <w:sz w:val="22"/>
          <w:szCs w:val="22"/>
        </w:rPr>
      </w:pPr>
    </w:p>
    <w:p w14:paraId="5C4417B5" w14:textId="7EDE5B6E" w:rsidR="00CE7735" w:rsidRDefault="00CE7735" w:rsidP="00CE7735">
      <w:pPr>
        <w:pStyle w:val="BodyText"/>
        <w:adjustRightInd w:val="0"/>
        <w:snapToGrid w:val="0"/>
        <w:ind w:right="-1"/>
        <w:jc w:val="center"/>
        <w:rPr>
          <w:sz w:val="22"/>
          <w:szCs w:val="22"/>
        </w:rPr>
      </w:pPr>
      <w:r>
        <w:rPr>
          <w:noProof/>
        </w:rPr>
        <w:drawing>
          <wp:inline distT="0" distB="0" distL="0" distR="0" wp14:anchorId="336684CC" wp14:editId="24B1C025">
            <wp:extent cx="2074985" cy="2324979"/>
            <wp:effectExtent l="0" t="0" r="1905" b="0"/>
            <wp:docPr id="1082534540" name="Picture 1" descr="A group of men in safety vests working on a construction 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34540" name="Picture 1" descr="A group of men in safety vests working on a construction site&#10;&#10;Description automatically generated"/>
                    <pic:cNvPicPr/>
                  </pic:nvPicPr>
                  <pic:blipFill>
                    <a:blip r:embed="rId11"/>
                    <a:stretch>
                      <a:fillRect/>
                    </a:stretch>
                  </pic:blipFill>
                  <pic:spPr>
                    <a:xfrm>
                      <a:off x="0" y="0"/>
                      <a:ext cx="2102207" cy="2355480"/>
                    </a:xfrm>
                    <a:prstGeom prst="rect">
                      <a:avLst/>
                    </a:prstGeom>
                  </pic:spPr>
                </pic:pic>
              </a:graphicData>
            </a:graphic>
          </wp:inline>
        </w:drawing>
      </w:r>
    </w:p>
    <w:p w14:paraId="2E583425" w14:textId="5565C0A6" w:rsidR="00CE7735" w:rsidRDefault="00CE7735" w:rsidP="00CE7735">
      <w:pPr>
        <w:pStyle w:val="BodyText"/>
        <w:adjustRightInd w:val="0"/>
        <w:snapToGrid w:val="0"/>
        <w:jc w:val="center"/>
        <w:rPr>
          <w:sz w:val="20"/>
          <w:szCs w:val="20"/>
        </w:rPr>
      </w:pPr>
      <w:r w:rsidRPr="00CE7735">
        <w:rPr>
          <w:sz w:val="20"/>
          <w:szCs w:val="20"/>
        </w:rPr>
        <w:t>Gambar 2. Penyelidikan tanah dengan uji sondir</w:t>
      </w:r>
    </w:p>
    <w:p w14:paraId="1FB3E8E9" w14:textId="77777777" w:rsidR="00CE7735" w:rsidRDefault="00CE7735" w:rsidP="00CE7735">
      <w:pPr>
        <w:pStyle w:val="BodyText"/>
        <w:adjustRightInd w:val="0"/>
        <w:snapToGrid w:val="0"/>
        <w:jc w:val="center"/>
        <w:rPr>
          <w:sz w:val="22"/>
          <w:szCs w:val="22"/>
        </w:rPr>
      </w:pPr>
    </w:p>
    <w:p w14:paraId="741FE354" w14:textId="77777777" w:rsidR="00CE7735" w:rsidRDefault="00CE7735" w:rsidP="00CE7735">
      <w:pPr>
        <w:pStyle w:val="BodyText"/>
        <w:adjustRightInd w:val="0"/>
        <w:snapToGrid w:val="0"/>
        <w:ind w:right="-1"/>
        <w:jc w:val="center"/>
        <w:rPr>
          <w:sz w:val="22"/>
          <w:szCs w:val="22"/>
        </w:rPr>
      </w:pPr>
    </w:p>
    <w:p w14:paraId="273938D2" w14:textId="0455B4ED" w:rsidR="00CE7735" w:rsidRDefault="00CE7735" w:rsidP="00CE7735">
      <w:pPr>
        <w:pStyle w:val="BodyText"/>
        <w:adjustRightInd w:val="0"/>
        <w:snapToGrid w:val="0"/>
        <w:ind w:right="-1"/>
        <w:jc w:val="both"/>
        <w:rPr>
          <w:sz w:val="22"/>
          <w:szCs w:val="22"/>
        </w:rPr>
      </w:pPr>
      <w:r w:rsidRPr="00D94E83">
        <w:rPr>
          <w:sz w:val="20"/>
          <w:szCs w:val="20"/>
        </w:rPr>
        <w:t xml:space="preserve">Tabel </w:t>
      </w:r>
      <w:r w:rsidRPr="00D94E83">
        <w:rPr>
          <w:sz w:val="20"/>
          <w:szCs w:val="20"/>
          <w:lang w:val="en-US"/>
        </w:rPr>
        <w:t xml:space="preserve">1. </w:t>
      </w:r>
      <w:r w:rsidRPr="00CE7735">
        <w:rPr>
          <w:sz w:val="20"/>
          <w:szCs w:val="20"/>
          <w:lang w:val="en-US"/>
        </w:rPr>
        <w:t xml:space="preserve">Ringkasan </w:t>
      </w:r>
      <w:r>
        <w:rPr>
          <w:sz w:val="20"/>
          <w:szCs w:val="20"/>
          <w:lang w:val="en-US"/>
        </w:rPr>
        <w:t>H</w:t>
      </w:r>
      <w:r w:rsidRPr="00CE7735">
        <w:rPr>
          <w:sz w:val="20"/>
          <w:szCs w:val="20"/>
          <w:lang w:val="en-US"/>
        </w:rPr>
        <w:t xml:space="preserve">asil </w:t>
      </w:r>
      <w:r>
        <w:rPr>
          <w:sz w:val="20"/>
          <w:szCs w:val="20"/>
          <w:lang w:val="en-US"/>
        </w:rPr>
        <w:t>U</w:t>
      </w:r>
      <w:r w:rsidRPr="00CE7735">
        <w:rPr>
          <w:sz w:val="20"/>
          <w:szCs w:val="20"/>
          <w:lang w:val="en-US"/>
        </w:rPr>
        <w:t xml:space="preserve">ji </w:t>
      </w:r>
      <w:r>
        <w:rPr>
          <w:sz w:val="20"/>
          <w:szCs w:val="20"/>
          <w:lang w:val="en-US"/>
        </w:rPr>
        <w:t>S</w:t>
      </w:r>
      <w:r w:rsidRPr="00CE7735">
        <w:rPr>
          <w:sz w:val="20"/>
          <w:szCs w:val="20"/>
          <w:lang w:val="en-US"/>
        </w:rPr>
        <w:t>ondir</w:t>
      </w:r>
    </w:p>
    <w:tbl>
      <w:tblPr>
        <w:tblStyle w:val="PlainTable2"/>
        <w:tblW w:w="0" w:type="auto"/>
        <w:tblLook w:val="04A0" w:firstRow="1" w:lastRow="0" w:firstColumn="1" w:lastColumn="0" w:noHBand="0" w:noVBand="1"/>
      </w:tblPr>
      <w:tblGrid>
        <w:gridCol w:w="870"/>
        <w:gridCol w:w="1232"/>
        <w:gridCol w:w="1034"/>
        <w:gridCol w:w="1181"/>
      </w:tblGrid>
      <w:tr w:rsidR="00CE7735" w:rsidRPr="00CE7735" w14:paraId="63DF6784" w14:textId="77777777" w:rsidTr="00CE77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3" w:type="dxa"/>
          </w:tcPr>
          <w:p w14:paraId="1833B3DA" w14:textId="77777777" w:rsidR="00CE7735" w:rsidRPr="00CE7735" w:rsidRDefault="00CE7735" w:rsidP="00D16F53">
            <w:pPr>
              <w:pStyle w:val="ListParagraph"/>
              <w:adjustRightInd w:val="0"/>
              <w:snapToGrid w:val="0"/>
              <w:jc w:val="center"/>
              <w:rPr>
                <w:sz w:val="20"/>
                <w:szCs w:val="20"/>
              </w:rPr>
            </w:pPr>
            <w:r w:rsidRPr="00CE7735">
              <w:rPr>
                <w:sz w:val="20"/>
                <w:szCs w:val="20"/>
              </w:rPr>
              <w:t>Lokasi Sondir</w:t>
            </w:r>
          </w:p>
        </w:tc>
        <w:tc>
          <w:tcPr>
            <w:tcW w:w="1417" w:type="dxa"/>
          </w:tcPr>
          <w:p w14:paraId="1287830C" w14:textId="77777777" w:rsidR="00CE7735" w:rsidRPr="00CE7735" w:rsidRDefault="00CE7735" w:rsidP="00D16F53">
            <w:pPr>
              <w:pStyle w:val="ListParagraph"/>
              <w:adjustRightInd w:val="0"/>
              <w:snapToGrid w:val="0"/>
              <w:jc w:val="center"/>
              <w:cnfStyle w:val="100000000000" w:firstRow="1" w:lastRow="0" w:firstColumn="0" w:lastColumn="0" w:oddVBand="0" w:evenVBand="0" w:oddHBand="0" w:evenHBand="0" w:firstRowFirstColumn="0" w:firstRowLastColumn="0" w:lastRowFirstColumn="0" w:lastRowLastColumn="0"/>
              <w:rPr>
                <w:sz w:val="20"/>
                <w:szCs w:val="20"/>
              </w:rPr>
            </w:pPr>
            <w:r w:rsidRPr="00CE7735">
              <w:rPr>
                <w:sz w:val="20"/>
                <w:szCs w:val="20"/>
              </w:rPr>
              <w:t>Kedalaman Pengujian (m)</w:t>
            </w:r>
          </w:p>
        </w:tc>
        <w:tc>
          <w:tcPr>
            <w:tcW w:w="1694" w:type="dxa"/>
          </w:tcPr>
          <w:p w14:paraId="73BB1675" w14:textId="77777777" w:rsidR="00CE7735" w:rsidRPr="00CE7735" w:rsidRDefault="00CE7735" w:rsidP="00D16F53">
            <w:pPr>
              <w:pStyle w:val="ListParagraph"/>
              <w:adjustRightInd w:val="0"/>
              <w:snapToGrid w:val="0"/>
              <w:jc w:val="center"/>
              <w:cnfStyle w:val="100000000000" w:firstRow="1" w:lastRow="0" w:firstColumn="0" w:lastColumn="0" w:oddVBand="0" w:evenVBand="0" w:oddHBand="0" w:evenHBand="0" w:firstRowFirstColumn="0" w:firstRowLastColumn="0" w:lastRowFirstColumn="0" w:lastRowLastColumn="0"/>
              <w:rPr>
                <w:sz w:val="20"/>
                <w:szCs w:val="20"/>
              </w:rPr>
            </w:pPr>
            <w:r w:rsidRPr="00CE7735">
              <w:rPr>
                <w:sz w:val="20"/>
                <w:szCs w:val="20"/>
              </w:rPr>
              <w:t>Nilai Konus, qc (kg/cm</w:t>
            </w:r>
            <w:r w:rsidRPr="00CE7735">
              <w:rPr>
                <w:sz w:val="20"/>
                <w:szCs w:val="20"/>
                <w:vertAlign w:val="superscript"/>
              </w:rPr>
              <w:t>2</w:t>
            </w:r>
            <w:r w:rsidRPr="00CE7735">
              <w:rPr>
                <w:sz w:val="20"/>
                <w:szCs w:val="20"/>
              </w:rPr>
              <w:t>)</w:t>
            </w:r>
          </w:p>
        </w:tc>
        <w:tc>
          <w:tcPr>
            <w:tcW w:w="1695" w:type="dxa"/>
          </w:tcPr>
          <w:p w14:paraId="6B59820F" w14:textId="77777777" w:rsidR="00CE7735" w:rsidRPr="00CE7735" w:rsidRDefault="00CE7735" w:rsidP="00D16F53">
            <w:pPr>
              <w:pStyle w:val="ListParagraph"/>
              <w:adjustRightInd w:val="0"/>
              <w:snapToGrid w:val="0"/>
              <w:jc w:val="center"/>
              <w:cnfStyle w:val="100000000000" w:firstRow="1" w:lastRow="0" w:firstColumn="0" w:lastColumn="0" w:oddVBand="0" w:evenVBand="0" w:oddHBand="0" w:evenHBand="0" w:firstRowFirstColumn="0" w:firstRowLastColumn="0" w:lastRowFirstColumn="0" w:lastRowLastColumn="0"/>
              <w:rPr>
                <w:sz w:val="20"/>
                <w:szCs w:val="20"/>
              </w:rPr>
            </w:pPr>
            <w:r w:rsidRPr="00CE7735">
              <w:rPr>
                <w:sz w:val="20"/>
                <w:szCs w:val="20"/>
              </w:rPr>
              <w:t>Kumulatif Total Friksi (kg/cm)</w:t>
            </w:r>
          </w:p>
        </w:tc>
      </w:tr>
      <w:tr w:rsidR="00CE7735" w:rsidRPr="00CE7735" w14:paraId="1D0DD09F" w14:textId="77777777" w:rsidTr="00CE77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3" w:type="dxa"/>
            <w:vAlign w:val="center"/>
          </w:tcPr>
          <w:p w14:paraId="0C932CB7" w14:textId="77777777" w:rsidR="00CE7735" w:rsidRPr="00CE7735" w:rsidRDefault="00CE7735" w:rsidP="00CE7735">
            <w:pPr>
              <w:pStyle w:val="ListParagraph"/>
              <w:adjustRightInd w:val="0"/>
              <w:snapToGrid w:val="0"/>
              <w:jc w:val="center"/>
              <w:rPr>
                <w:b w:val="0"/>
                <w:bCs w:val="0"/>
                <w:sz w:val="20"/>
                <w:szCs w:val="20"/>
              </w:rPr>
            </w:pPr>
            <w:r w:rsidRPr="00CE7735">
              <w:rPr>
                <w:b w:val="0"/>
                <w:bCs w:val="0"/>
                <w:sz w:val="20"/>
                <w:szCs w:val="20"/>
              </w:rPr>
              <w:t>Sondir 1</w:t>
            </w:r>
          </w:p>
        </w:tc>
        <w:tc>
          <w:tcPr>
            <w:tcW w:w="1417" w:type="dxa"/>
            <w:vAlign w:val="center"/>
          </w:tcPr>
          <w:p w14:paraId="05272254" w14:textId="77777777" w:rsidR="00CE7735" w:rsidRPr="00CE7735" w:rsidRDefault="00CE7735" w:rsidP="00CE7735">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CE7735">
              <w:rPr>
                <w:sz w:val="20"/>
                <w:szCs w:val="20"/>
              </w:rPr>
              <w:t>15,60</w:t>
            </w:r>
          </w:p>
        </w:tc>
        <w:tc>
          <w:tcPr>
            <w:tcW w:w="1694" w:type="dxa"/>
            <w:vAlign w:val="center"/>
          </w:tcPr>
          <w:p w14:paraId="495CACAF" w14:textId="77777777" w:rsidR="00CE7735" w:rsidRPr="00CE7735" w:rsidRDefault="00CE7735" w:rsidP="00CE7735">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CE7735">
              <w:rPr>
                <w:sz w:val="20"/>
                <w:szCs w:val="20"/>
              </w:rPr>
              <w:t>246,00</w:t>
            </w:r>
          </w:p>
        </w:tc>
        <w:tc>
          <w:tcPr>
            <w:tcW w:w="1695" w:type="dxa"/>
            <w:vAlign w:val="center"/>
          </w:tcPr>
          <w:p w14:paraId="035989F3" w14:textId="77777777" w:rsidR="00CE7735" w:rsidRPr="00CE7735" w:rsidRDefault="00CE7735" w:rsidP="00CE7735">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CE7735">
              <w:rPr>
                <w:sz w:val="20"/>
                <w:szCs w:val="20"/>
              </w:rPr>
              <w:t>574</w:t>
            </w:r>
          </w:p>
        </w:tc>
      </w:tr>
      <w:tr w:rsidR="00CE7735" w:rsidRPr="00CE7735" w14:paraId="253F5E53" w14:textId="77777777" w:rsidTr="00CE7735">
        <w:tc>
          <w:tcPr>
            <w:cnfStyle w:val="001000000000" w:firstRow="0" w:lastRow="0" w:firstColumn="1" w:lastColumn="0" w:oddVBand="0" w:evenVBand="0" w:oddHBand="0" w:evenHBand="0" w:firstRowFirstColumn="0" w:firstRowLastColumn="0" w:lastRowFirstColumn="0" w:lastRowLastColumn="0"/>
            <w:tcW w:w="1373" w:type="dxa"/>
            <w:vAlign w:val="center"/>
          </w:tcPr>
          <w:p w14:paraId="36093715" w14:textId="77777777" w:rsidR="00CE7735" w:rsidRPr="00CE7735" w:rsidRDefault="00CE7735" w:rsidP="00CE7735">
            <w:pPr>
              <w:pStyle w:val="ListParagraph"/>
              <w:adjustRightInd w:val="0"/>
              <w:snapToGrid w:val="0"/>
              <w:jc w:val="center"/>
              <w:rPr>
                <w:b w:val="0"/>
                <w:bCs w:val="0"/>
                <w:sz w:val="20"/>
                <w:szCs w:val="20"/>
              </w:rPr>
            </w:pPr>
            <w:r w:rsidRPr="00CE7735">
              <w:rPr>
                <w:b w:val="0"/>
                <w:bCs w:val="0"/>
                <w:sz w:val="20"/>
                <w:szCs w:val="20"/>
              </w:rPr>
              <w:t>Sondir 2</w:t>
            </w:r>
          </w:p>
        </w:tc>
        <w:tc>
          <w:tcPr>
            <w:tcW w:w="1417" w:type="dxa"/>
            <w:vAlign w:val="center"/>
          </w:tcPr>
          <w:p w14:paraId="1A92F9DF" w14:textId="77777777" w:rsidR="00CE7735" w:rsidRPr="00CE7735" w:rsidRDefault="00CE7735" w:rsidP="00CE7735">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CE7735">
              <w:rPr>
                <w:sz w:val="20"/>
                <w:szCs w:val="20"/>
              </w:rPr>
              <w:t>16,20</w:t>
            </w:r>
          </w:p>
        </w:tc>
        <w:tc>
          <w:tcPr>
            <w:tcW w:w="1694" w:type="dxa"/>
            <w:vAlign w:val="center"/>
          </w:tcPr>
          <w:p w14:paraId="1388A04E" w14:textId="77777777" w:rsidR="00CE7735" w:rsidRPr="00CE7735" w:rsidRDefault="00CE7735" w:rsidP="00CE7735">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CE7735">
              <w:rPr>
                <w:sz w:val="20"/>
                <w:szCs w:val="20"/>
              </w:rPr>
              <w:t>246,00</w:t>
            </w:r>
          </w:p>
        </w:tc>
        <w:tc>
          <w:tcPr>
            <w:tcW w:w="1695" w:type="dxa"/>
            <w:vAlign w:val="center"/>
          </w:tcPr>
          <w:p w14:paraId="7B7A7DF7" w14:textId="77777777" w:rsidR="00CE7735" w:rsidRPr="00CE7735" w:rsidRDefault="00CE7735" w:rsidP="00CE7735">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CE7735">
              <w:rPr>
                <w:sz w:val="20"/>
                <w:szCs w:val="20"/>
              </w:rPr>
              <w:t>523</w:t>
            </w:r>
          </w:p>
        </w:tc>
      </w:tr>
    </w:tbl>
    <w:p w14:paraId="6338E19A" w14:textId="77777777" w:rsidR="00CE7735" w:rsidRDefault="00CE7735" w:rsidP="00CE7735">
      <w:pPr>
        <w:pStyle w:val="BodyText"/>
        <w:adjustRightInd w:val="0"/>
        <w:snapToGrid w:val="0"/>
        <w:ind w:right="-1"/>
        <w:jc w:val="both"/>
        <w:rPr>
          <w:sz w:val="22"/>
          <w:szCs w:val="22"/>
        </w:rPr>
      </w:pPr>
    </w:p>
    <w:p w14:paraId="0AE5E4EB" w14:textId="6D70FA46" w:rsidR="00656754" w:rsidRDefault="00CE7735" w:rsidP="00C7616C">
      <w:pPr>
        <w:pStyle w:val="BodyText"/>
        <w:adjustRightInd w:val="0"/>
        <w:snapToGrid w:val="0"/>
        <w:ind w:right="-1" w:firstLine="427"/>
        <w:jc w:val="both"/>
        <w:rPr>
          <w:sz w:val="22"/>
          <w:szCs w:val="22"/>
        </w:rPr>
      </w:pPr>
      <w:r w:rsidRPr="00CE7735">
        <w:rPr>
          <w:sz w:val="22"/>
          <w:szCs w:val="22"/>
        </w:rPr>
        <w:t>Tabel 1 menunjukkan hasil ringkasan dari uji sondir untuk 2 titik uji dimana kedalaman tanah keras untuk titik uji sondir 1 sebesar 15,60 m dengan nilai konus sebesar 246,00 kg/cm</w:t>
      </w:r>
      <w:r w:rsidRPr="00CE7735">
        <w:rPr>
          <w:sz w:val="22"/>
          <w:szCs w:val="22"/>
          <w:vertAlign w:val="superscript"/>
        </w:rPr>
        <w:t>2</w:t>
      </w:r>
      <w:r w:rsidRPr="00CE7735">
        <w:rPr>
          <w:sz w:val="22"/>
          <w:szCs w:val="22"/>
        </w:rPr>
        <w:t xml:space="preserve"> dan kumulatif total friksi sebesar 574 kg/cm. Sedangkan untuk titik uji sondir 2 diperoleh kedalaman tanah keras berada pada 16,20 m dengan nilai konus sebesar 246,00 kg/cm</w:t>
      </w:r>
      <w:r w:rsidRPr="00CE7735">
        <w:rPr>
          <w:sz w:val="22"/>
          <w:szCs w:val="22"/>
          <w:vertAlign w:val="superscript"/>
        </w:rPr>
        <w:t>2</w:t>
      </w:r>
      <w:r w:rsidRPr="00CE7735">
        <w:rPr>
          <w:sz w:val="22"/>
          <w:szCs w:val="22"/>
        </w:rPr>
        <w:t xml:space="preserve"> dan kumulatif total friksi sebesar 523 kg/cm. Hasil ini </w:t>
      </w:r>
      <w:r w:rsidRPr="00CE7735">
        <w:rPr>
          <w:sz w:val="22"/>
          <w:szCs w:val="22"/>
        </w:rPr>
        <w:t>menunjukkan bahwa rata-rata kedalaman tanah keras pada lokasi penelitian sebesar 15,9 m yang artinya dapat digunakan sebagai rekomendasi dalam perencanaan pondasi tiang pancang</w:t>
      </w:r>
      <w:r>
        <w:rPr>
          <w:sz w:val="22"/>
          <w:szCs w:val="22"/>
        </w:rPr>
        <w:t>.</w:t>
      </w:r>
    </w:p>
    <w:p w14:paraId="7F5EAD7D" w14:textId="77777777" w:rsidR="00CE7735" w:rsidRDefault="00CE7735" w:rsidP="00CE7735">
      <w:pPr>
        <w:pStyle w:val="BodyText"/>
        <w:adjustRightInd w:val="0"/>
        <w:snapToGrid w:val="0"/>
        <w:ind w:right="-1" w:firstLine="427"/>
        <w:jc w:val="both"/>
        <w:rPr>
          <w:sz w:val="22"/>
          <w:szCs w:val="22"/>
        </w:rPr>
      </w:pPr>
      <w:r w:rsidRPr="00CE7735">
        <w:rPr>
          <w:sz w:val="22"/>
          <w:szCs w:val="22"/>
        </w:rPr>
        <w:t>Berdasarkan hasil contoh tanah dari uji hand bor dengan kedalaman 6 m, dapat diidentifikasi bahwa tanah pada lokasi penelitian dapat dikelompokan atas 6 (enam) sampai 7 (tujuh) lapisan dengan ketebalan dan penyebarannya relative merata sampai bervariasi. Adapun deskripsi visual tanah hasil hand bor pada titik 1 (Gambar 3) yaitu:</w:t>
      </w:r>
    </w:p>
    <w:p w14:paraId="754D11CD" w14:textId="77777777" w:rsidR="00CE7735" w:rsidRDefault="00CE7735" w:rsidP="00CE7735">
      <w:pPr>
        <w:pStyle w:val="BodyText"/>
        <w:adjustRightInd w:val="0"/>
        <w:snapToGrid w:val="0"/>
        <w:ind w:right="-1"/>
        <w:jc w:val="both"/>
        <w:rPr>
          <w:sz w:val="22"/>
          <w:szCs w:val="22"/>
        </w:rPr>
      </w:pPr>
    </w:p>
    <w:p w14:paraId="1EEC7A6B" w14:textId="7121141D" w:rsidR="00CE7735" w:rsidRDefault="00CE7735" w:rsidP="00CE7735">
      <w:pPr>
        <w:pStyle w:val="BodyText"/>
        <w:adjustRightInd w:val="0"/>
        <w:snapToGrid w:val="0"/>
        <w:ind w:right="-1"/>
        <w:jc w:val="center"/>
        <w:rPr>
          <w:sz w:val="22"/>
          <w:szCs w:val="22"/>
        </w:rPr>
      </w:pPr>
      <w:r>
        <w:rPr>
          <w:noProof/>
        </w:rPr>
        <w:drawing>
          <wp:inline distT="0" distB="0" distL="0" distR="0" wp14:anchorId="1D0D940C" wp14:editId="0BCCC66A">
            <wp:extent cx="1927274" cy="2199895"/>
            <wp:effectExtent l="0" t="0" r="0" b="0"/>
            <wp:docPr id="334251585" name="Picture 1" descr="A wooden box with bags of soil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51585" name="Picture 1" descr="A wooden box with bags of soil in it&#10;&#10;Description automatically generated"/>
                    <pic:cNvPicPr/>
                  </pic:nvPicPr>
                  <pic:blipFill>
                    <a:blip r:embed="rId12"/>
                    <a:stretch>
                      <a:fillRect/>
                    </a:stretch>
                  </pic:blipFill>
                  <pic:spPr>
                    <a:xfrm>
                      <a:off x="0" y="0"/>
                      <a:ext cx="1940629" cy="2215139"/>
                    </a:xfrm>
                    <a:prstGeom prst="rect">
                      <a:avLst/>
                    </a:prstGeom>
                  </pic:spPr>
                </pic:pic>
              </a:graphicData>
            </a:graphic>
          </wp:inline>
        </w:drawing>
      </w:r>
    </w:p>
    <w:p w14:paraId="615A3E96" w14:textId="10E97720" w:rsidR="00CE7735" w:rsidRDefault="00CE7735" w:rsidP="00CE7735">
      <w:pPr>
        <w:pStyle w:val="BodyText"/>
        <w:adjustRightInd w:val="0"/>
        <w:snapToGrid w:val="0"/>
        <w:jc w:val="center"/>
        <w:rPr>
          <w:sz w:val="20"/>
          <w:szCs w:val="20"/>
        </w:rPr>
      </w:pPr>
      <w:r w:rsidRPr="00CE7735">
        <w:rPr>
          <w:sz w:val="20"/>
          <w:szCs w:val="20"/>
        </w:rPr>
        <w:t xml:space="preserve">Gambar </w:t>
      </w:r>
      <w:r>
        <w:rPr>
          <w:sz w:val="20"/>
          <w:szCs w:val="20"/>
        </w:rPr>
        <w:t>3</w:t>
      </w:r>
      <w:r w:rsidRPr="00CE7735">
        <w:rPr>
          <w:sz w:val="20"/>
          <w:szCs w:val="20"/>
        </w:rPr>
        <w:t>. Hasil pengeboran tanah pada titik bor 1</w:t>
      </w:r>
    </w:p>
    <w:p w14:paraId="5E99CCDD" w14:textId="77777777" w:rsidR="00CE7735" w:rsidRDefault="00CE7735" w:rsidP="00CE7735">
      <w:pPr>
        <w:pStyle w:val="BodyText"/>
        <w:adjustRightInd w:val="0"/>
        <w:snapToGrid w:val="0"/>
        <w:ind w:right="-1"/>
        <w:jc w:val="center"/>
        <w:rPr>
          <w:sz w:val="22"/>
          <w:szCs w:val="22"/>
        </w:rPr>
      </w:pPr>
    </w:p>
    <w:p w14:paraId="4DB84CD8" w14:textId="77777777" w:rsidR="00CE7735" w:rsidRPr="00CE7735" w:rsidRDefault="00CE7735" w:rsidP="00CE7735">
      <w:pPr>
        <w:pStyle w:val="BodyText"/>
        <w:adjustRightInd w:val="0"/>
        <w:snapToGrid w:val="0"/>
        <w:ind w:right="-1"/>
        <w:jc w:val="both"/>
        <w:rPr>
          <w:sz w:val="22"/>
          <w:szCs w:val="22"/>
        </w:rPr>
      </w:pPr>
    </w:p>
    <w:p w14:paraId="26D50D44" w14:textId="5AB98567" w:rsidR="00CE7735" w:rsidRPr="00CE7735" w:rsidRDefault="00CE7735" w:rsidP="00CE7735">
      <w:pPr>
        <w:pStyle w:val="BodyText"/>
        <w:numPr>
          <w:ilvl w:val="0"/>
          <w:numId w:val="1"/>
        </w:numPr>
        <w:adjustRightInd w:val="0"/>
        <w:snapToGrid w:val="0"/>
        <w:ind w:left="426" w:right="-1"/>
        <w:jc w:val="both"/>
        <w:rPr>
          <w:sz w:val="22"/>
          <w:szCs w:val="22"/>
        </w:rPr>
      </w:pPr>
      <w:r w:rsidRPr="00CE7735">
        <w:rPr>
          <w:sz w:val="22"/>
          <w:szCs w:val="22"/>
        </w:rPr>
        <w:t xml:space="preserve">Mulai dari permukaan tanah sampai kedalaman elevasi -0,50 m merupakan tanah Lempung, lanau bewarna coklat kemerahan, mengandung organic, bersifat agak padat, penyebaran lapisannya menerus dengan ketebalan mencapai 0.50 m. </w:t>
      </w:r>
    </w:p>
    <w:p w14:paraId="566AA7F8" w14:textId="0E33F8BC" w:rsidR="00CE7735" w:rsidRPr="00CE7735" w:rsidRDefault="00CE7735" w:rsidP="00CE7735">
      <w:pPr>
        <w:pStyle w:val="BodyText"/>
        <w:numPr>
          <w:ilvl w:val="0"/>
          <w:numId w:val="1"/>
        </w:numPr>
        <w:adjustRightInd w:val="0"/>
        <w:snapToGrid w:val="0"/>
        <w:ind w:left="426" w:right="-1"/>
        <w:jc w:val="both"/>
        <w:rPr>
          <w:sz w:val="22"/>
          <w:szCs w:val="22"/>
        </w:rPr>
      </w:pPr>
      <w:r w:rsidRPr="00CE7735">
        <w:rPr>
          <w:sz w:val="22"/>
          <w:szCs w:val="22"/>
        </w:rPr>
        <w:t xml:space="preserve">Dari kedalaman elevasi antara -0.50 sampai kedalaman -1.00 m merupakan lapisan lempung, bewarna coklat kehitaman, mengandung organik, bersifat agak padat, dengan ketebalan lapisan 0.50 m. </w:t>
      </w:r>
    </w:p>
    <w:p w14:paraId="54BAACC2" w14:textId="7AD9FFC9" w:rsidR="00CE7735" w:rsidRPr="00CE7735" w:rsidRDefault="00CE7735" w:rsidP="00CE7735">
      <w:pPr>
        <w:pStyle w:val="BodyText"/>
        <w:numPr>
          <w:ilvl w:val="0"/>
          <w:numId w:val="1"/>
        </w:numPr>
        <w:adjustRightInd w:val="0"/>
        <w:snapToGrid w:val="0"/>
        <w:ind w:left="426" w:right="-1"/>
        <w:jc w:val="both"/>
        <w:rPr>
          <w:sz w:val="22"/>
          <w:szCs w:val="22"/>
        </w:rPr>
      </w:pPr>
      <w:r w:rsidRPr="00CE7735">
        <w:rPr>
          <w:sz w:val="22"/>
          <w:szCs w:val="22"/>
        </w:rPr>
        <w:t>Dari kedalaman antara -1.00 sampai kedalaman -2.00 m merupakan lapisan Lempung, bewarna coklat kehitaman, sedikit abu-abu, kuning, mengandung organik, bersifat agak padat, dengan ketebalan lapisan 1.00 m.</w:t>
      </w:r>
    </w:p>
    <w:p w14:paraId="18827C40" w14:textId="1836CAC4" w:rsidR="00CE7735" w:rsidRPr="00CE7735" w:rsidRDefault="00CE7735" w:rsidP="00CE7735">
      <w:pPr>
        <w:pStyle w:val="BodyText"/>
        <w:numPr>
          <w:ilvl w:val="0"/>
          <w:numId w:val="1"/>
        </w:numPr>
        <w:adjustRightInd w:val="0"/>
        <w:snapToGrid w:val="0"/>
        <w:ind w:left="426" w:right="-1"/>
        <w:jc w:val="both"/>
        <w:rPr>
          <w:sz w:val="22"/>
          <w:szCs w:val="22"/>
        </w:rPr>
      </w:pPr>
      <w:r w:rsidRPr="00CE7735">
        <w:rPr>
          <w:sz w:val="22"/>
          <w:szCs w:val="22"/>
        </w:rPr>
        <w:t>Dari kedalaman antara -2.00 sampai kedalaman -4.00 m merupakan lapisan Lempung bewarna coklat kehitaman, sedikit abu-abu, kuning, merah, hitam, bersifat agak padat, dengan ketebalan lapisan 2.00 m.</w:t>
      </w:r>
    </w:p>
    <w:p w14:paraId="60E55AB2" w14:textId="090D87B7" w:rsidR="00CE7735" w:rsidRPr="00CE7735" w:rsidRDefault="00CE7735" w:rsidP="00CE7735">
      <w:pPr>
        <w:pStyle w:val="BodyText"/>
        <w:numPr>
          <w:ilvl w:val="0"/>
          <w:numId w:val="1"/>
        </w:numPr>
        <w:adjustRightInd w:val="0"/>
        <w:snapToGrid w:val="0"/>
        <w:ind w:left="426" w:right="-1"/>
        <w:jc w:val="both"/>
        <w:rPr>
          <w:sz w:val="22"/>
          <w:szCs w:val="22"/>
        </w:rPr>
      </w:pPr>
      <w:r w:rsidRPr="00CE7735">
        <w:rPr>
          <w:sz w:val="22"/>
          <w:szCs w:val="22"/>
        </w:rPr>
        <w:t>Dari kedalaman antara -4.00 sampai kedalaman -5.00 m merupakan lapisan Lempung, bewarna coklat tua, sedikit abu-abu, hitam, kuning kemerahan, bersifat agak padat, dengan ketebalan lapisan 1.00 m.</w:t>
      </w:r>
    </w:p>
    <w:p w14:paraId="59D54863" w14:textId="671C2808" w:rsidR="00CE7735" w:rsidRPr="00CE7735" w:rsidRDefault="00CE7735" w:rsidP="00CE7735">
      <w:pPr>
        <w:pStyle w:val="BodyText"/>
        <w:numPr>
          <w:ilvl w:val="0"/>
          <w:numId w:val="1"/>
        </w:numPr>
        <w:adjustRightInd w:val="0"/>
        <w:snapToGrid w:val="0"/>
        <w:ind w:left="426" w:right="-1"/>
        <w:jc w:val="both"/>
        <w:rPr>
          <w:sz w:val="22"/>
          <w:szCs w:val="22"/>
        </w:rPr>
      </w:pPr>
      <w:r w:rsidRPr="00CE7735">
        <w:rPr>
          <w:sz w:val="22"/>
          <w:szCs w:val="22"/>
        </w:rPr>
        <w:lastRenderedPageBreak/>
        <w:t>Dari kedalaman antara -5.50 sampai kedalaman -6.00 m, merupakan lapisan Lempung, bewarna abu-abu kuning, coklat kemerahan, bersifat agak padat dengan ketebalan lapisan 0.50 m.</w:t>
      </w:r>
    </w:p>
    <w:p w14:paraId="4B74B9E5" w14:textId="77777777" w:rsidR="00003570" w:rsidRDefault="00003570" w:rsidP="00003570">
      <w:pPr>
        <w:pStyle w:val="BodyText"/>
        <w:adjustRightInd w:val="0"/>
        <w:snapToGrid w:val="0"/>
        <w:ind w:right="-1"/>
        <w:jc w:val="both"/>
        <w:rPr>
          <w:sz w:val="22"/>
          <w:szCs w:val="22"/>
        </w:rPr>
      </w:pPr>
    </w:p>
    <w:p w14:paraId="6EA47AE0" w14:textId="333105E8" w:rsidR="00003570" w:rsidRDefault="00003570" w:rsidP="00003570">
      <w:pPr>
        <w:pStyle w:val="BodyText"/>
        <w:adjustRightInd w:val="0"/>
        <w:snapToGrid w:val="0"/>
        <w:ind w:right="-1"/>
        <w:jc w:val="center"/>
        <w:rPr>
          <w:sz w:val="22"/>
          <w:szCs w:val="22"/>
        </w:rPr>
      </w:pPr>
      <w:r>
        <w:rPr>
          <w:noProof/>
        </w:rPr>
        <w:drawing>
          <wp:inline distT="0" distB="0" distL="0" distR="0" wp14:anchorId="7ABC5664" wp14:editId="264B349D">
            <wp:extent cx="1835834" cy="2057018"/>
            <wp:effectExtent l="0" t="0" r="0" b="0"/>
            <wp:docPr id="1391001832" name="Picture 1" descr="A hand holding a tag with brown dir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01832" name="Picture 1" descr="A hand holding a tag with brown dirt on it&#10;&#10;Description automatically generated"/>
                    <pic:cNvPicPr/>
                  </pic:nvPicPr>
                  <pic:blipFill>
                    <a:blip r:embed="rId13"/>
                    <a:stretch>
                      <a:fillRect/>
                    </a:stretch>
                  </pic:blipFill>
                  <pic:spPr>
                    <a:xfrm>
                      <a:off x="0" y="0"/>
                      <a:ext cx="1843099" cy="2065158"/>
                    </a:xfrm>
                    <a:prstGeom prst="rect">
                      <a:avLst/>
                    </a:prstGeom>
                  </pic:spPr>
                </pic:pic>
              </a:graphicData>
            </a:graphic>
          </wp:inline>
        </w:drawing>
      </w:r>
    </w:p>
    <w:p w14:paraId="05B0FA14" w14:textId="78A95402" w:rsidR="00003570" w:rsidRDefault="00003570" w:rsidP="00003570">
      <w:pPr>
        <w:pStyle w:val="BodyText"/>
        <w:adjustRightInd w:val="0"/>
        <w:snapToGrid w:val="0"/>
        <w:jc w:val="center"/>
        <w:rPr>
          <w:sz w:val="20"/>
          <w:szCs w:val="20"/>
        </w:rPr>
      </w:pPr>
      <w:r w:rsidRPr="00CE7735">
        <w:rPr>
          <w:sz w:val="20"/>
          <w:szCs w:val="20"/>
        </w:rPr>
        <w:t xml:space="preserve">Gambar </w:t>
      </w:r>
      <w:r>
        <w:rPr>
          <w:sz w:val="20"/>
          <w:szCs w:val="20"/>
        </w:rPr>
        <w:t>4</w:t>
      </w:r>
      <w:r w:rsidRPr="00CE7735">
        <w:rPr>
          <w:sz w:val="20"/>
          <w:szCs w:val="20"/>
        </w:rPr>
        <w:t xml:space="preserve">. Hasil pengeboran tanah pada titik bor </w:t>
      </w:r>
      <w:r>
        <w:rPr>
          <w:sz w:val="20"/>
          <w:szCs w:val="20"/>
        </w:rPr>
        <w:t>2</w:t>
      </w:r>
    </w:p>
    <w:p w14:paraId="7AF5930B" w14:textId="77777777" w:rsidR="00003570" w:rsidRDefault="00003570" w:rsidP="00003570">
      <w:pPr>
        <w:pStyle w:val="BodyText"/>
        <w:adjustRightInd w:val="0"/>
        <w:snapToGrid w:val="0"/>
        <w:ind w:right="-1"/>
        <w:jc w:val="center"/>
        <w:rPr>
          <w:sz w:val="22"/>
          <w:szCs w:val="22"/>
        </w:rPr>
      </w:pPr>
    </w:p>
    <w:p w14:paraId="3764DAF7" w14:textId="77777777" w:rsidR="00003570" w:rsidRPr="00026E79" w:rsidRDefault="00003570" w:rsidP="00003570">
      <w:pPr>
        <w:pStyle w:val="BodyText"/>
        <w:adjustRightInd w:val="0"/>
        <w:snapToGrid w:val="0"/>
        <w:ind w:right="-1"/>
        <w:jc w:val="both"/>
        <w:rPr>
          <w:sz w:val="22"/>
          <w:szCs w:val="22"/>
        </w:rPr>
      </w:pPr>
    </w:p>
    <w:p w14:paraId="2E341F02" w14:textId="20966140" w:rsidR="00003570" w:rsidRPr="00003570" w:rsidRDefault="00003570" w:rsidP="00003570">
      <w:pPr>
        <w:pStyle w:val="BodyText"/>
        <w:adjustRightInd w:val="0"/>
        <w:snapToGrid w:val="0"/>
        <w:jc w:val="both"/>
        <w:rPr>
          <w:sz w:val="22"/>
          <w:szCs w:val="22"/>
        </w:rPr>
      </w:pPr>
      <w:r w:rsidRPr="00003570">
        <w:rPr>
          <w:sz w:val="22"/>
          <w:szCs w:val="22"/>
        </w:rPr>
        <w:t>Sedangkan untuk hasil visual tanah hasil hand bor pada titik 2 (Gambar 4) yaitu:</w:t>
      </w:r>
    </w:p>
    <w:p w14:paraId="25F8CD14" w14:textId="4D88F79C" w:rsidR="00003570" w:rsidRPr="00003570" w:rsidRDefault="00003570" w:rsidP="00003570">
      <w:pPr>
        <w:pStyle w:val="BodyText"/>
        <w:numPr>
          <w:ilvl w:val="0"/>
          <w:numId w:val="3"/>
        </w:numPr>
        <w:adjustRightInd w:val="0"/>
        <w:snapToGrid w:val="0"/>
        <w:ind w:left="426"/>
        <w:jc w:val="both"/>
        <w:rPr>
          <w:sz w:val="22"/>
          <w:szCs w:val="22"/>
        </w:rPr>
      </w:pPr>
      <w:r w:rsidRPr="00003570">
        <w:rPr>
          <w:sz w:val="22"/>
          <w:szCs w:val="22"/>
        </w:rPr>
        <w:t>Mulai dari permukaan tanah sampai kedalaman -0.50 m, merupakan tanah lempung, bewarna merah, putih, bersifat padat, penyebaran lapisannya menerus dengan ketebalan mencapai 0.50 m.</w:t>
      </w:r>
    </w:p>
    <w:p w14:paraId="54E03C3A" w14:textId="6EC633F5" w:rsidR="00003570" w:rsidRPr="00003570" w:rsidRDefault="00003570" w:rsidP="00003570">
      <w:pPr>
        <w:pStyle w:val="BodyText"/>
        <w:numPr>
          <w:ilvl w:val="0"/>
          <w:numId w:val="3"/>
        </w:numPr>
        <w:adjustRightInd w:val="0"/>
        <w:snapToGrid w:val="0"/>
        <w:ind w:left="426"/>
        <w:jc w:val="both"/>
        <w:rPr>
          <w:sz w:val="22"/>
          <w:szCs w:val="22"/>
        </w:rPr>
      </w:pPr>
      <w:r w:rsidRPr="00003570">
        <w:rPr>
          <w:sz w:val="22"/>
          <w:szCs w:val="22"/>
        </w:rPr>
        <w:t>Dari kedalaman antara -0.50 sampai kedalaman -1.00 m, merupakan lapisan lempung, bewarna coklat tua, mengandung organik, bersifat agak padat, dengan ketebalan lapisan 0.50 m</w:t>
      </w:r>
    </w:p>
    <w:p w14:paraId="39734D3F" w14:textId="44C43870" w:rsidR="00003570" w:rsidRPr="00003570" w:rsidRDefault="00003570" w:rsidP="00003570">
      <w:pPr>
        <w:pStyle w:val="BodyText"/>
        <w:numPr>
          <w:ilvl w:val="0"/>
          <w:numId w:val="3"/>
        </w:numPr>
        <w:adjustRightInd w:val="0"/>
        <w:snapToGrid w:val="0"/>
        <w:ind w:left="426"/>
        <w:jc w:val="both"/>
        <w:rPr>
          <w:sz w:val="22"/>
          <w:szCs w:val="22"/>
        </w:rPr>
      </w:pPr>
      <w:r w:rsidRPr="00003570">
        <w:rPr>
          <w:sz w:val="22"/>
          <w:szCs w:val="22"/>
        </w:rPr>
        <w:t>Dari kedalaman antara -1.00 sampai kedalaman -2.00 m, merupakan lapisan lempung, lanau, bewarna coklat tua, mengandung organik, bersifat agak padat, dengan ketebalan lapisan 1.00 m.</w:t>
      </w:r>
    </w:p>
    <w:p w14:paraId="17672B01" w14:textId="36B5F309" w:rsidR="00003570" w:rsidRPr="00003570" w:rsidRDefault="00003570" w:rsidP="00003570">
      <w:pPr>
        <w:pStyle w:val="BodyText"/>
        <w:numPr>
          <w:ilvl w:val="0"/>
          <w:numId w:val="3"/>
        </w:numPr>
        <w:adjustRightInd w:val="0"/>
        <w:snapToGrid w:val="0"/>
        <w:ind w:left="426"/>
        <w:jc w:val="both"/>
        <w:rPr>
          <w:sz w:val="22"/>
          <w:szCs w:val="22"/>
        </w:rPr>
      </w:pPr>
      <w:r w:rsidRPr="00003570">
        <w:rPr>
          <w:sz w:val="22"/>
          <w:szCs w:val="22"/>
        </w:rPr>
        <w:t>Dari kedalaman antara -2.00 sampai kedalaman -3.00 m, merupakan lapisan lempung, bewarna coklat tua, abu-abu, kuning, mengandung organik, bersifat agak padat, dengan ketebalan lapisan 1.00 m.</w:t>
      </w:r>
    </w:p>
    <w:p w14:paraId="6BE972EB" w14:textId="7D396BA5" w:rsidR="00003570" w:rsidRPr="00003570" w:rsidRDefault="00003570" w:rsidP="00003570">
      <w:pPr>
        <w:pStyle w:val="BodyText"/>
        <w:numPr>
          <w:ilvl w:val="0"/>
          <w:numId w:val="3"/>
        </w:numPr>
        <w:adjustRightInd w:val="0"/>
        <w:snapToGrid w:val="0"/>
        <w:ind w:left="426"/>
        <w:jc w:val="both"/>
        <w:rPr>
          <w:sz w:val="22"/>
          <w:szCs w:val="22"/>
        </w:rPr>
      </w:pPr>
      <w:r w:rsidRPr="00003570">
        <w:rPr>
          <w:sz w:val="22"/>
          <w:szCs w:val="22"/>
        </w:rPr>
        <w:t>Dari kedalaman antara -3.00 sampai kedalaman -4.00 m, merupakan lapisan lempung, berpasir halus, bewarna abu-abu kehitaman, kuning tua, coklat tua, mengandung organik, bersifat agak padat, dengan ketebalan lapisan 1.00 m.</w:t>
      </w:r>
    </w:p>
    <w:p w14:paraId="75EA8BFE" w14:textId="1EE38ECE" w:rsidR="00003570" w:rsidRPr="00003570" w:rsidRDefault="00003570" w:rsidP="00003570">
      <w:pPr>
        <w:pStyle w:val="BodyText"/>
        <w:numPr>
          <w:ilvl w:val="0"/>
          <w:numId w:val="3"/>
        </w:numPr>
        <w:adjustRightInd w:val="0"/>
        <w:snapToGrid w:val="0"/>
        <w:ind w:left="426"/>
        <w:jc w:val="both"/>
        <w:rPr>
          <w:sz w:val="22"/>
          <w:szCs w:val="22"/>
        </w:rPr>
      </w:pPr>
      <w:r w:rsidRPr="00003570">
        <w:rPr>
          <w:sz w:val="22"/>
          <w:szCs w:val="22"/>
        </w:rPr>
        <w:t>Dari kedalaman antara -4.00 sampai kedalaman -5.00 m, merupakan lapisan lempung, berpasir halus, bewarna abu-abu merah, bersifat agak padat, dengan ketebalan lapisan 1.00 m.</w:t>
      </w:r>
    </w:p>
    <w:p w14:paraId="7F025B86" w14:textId="1AEA440A" w:rsidR="00656754" w:rsidRDefault="00003570" w:rsidP="00003570">
      <w:pPr>
        <w:pStyle w:val="BodyText"/>
        <w:numPr>
          <w:ilvl w:val="0"/>
          <w:numId w:val="3"/>
        </w:numPr>
        <w:adjustRightInd w:val="0"/>
        <w:snapToGrid w:val="0"/>
        <w:ind w:left="426"/>
        <w:jc w:val="both"/>
        <w:rPr>
          <w:sz w:val="22"/>
          <w:szCs w:val="22"/>
        </w:rPr>
      </w:pPr>
      <w:r w:rsidRPr="00003570">
        <w:rPr>
          <w:sz w:val="22"/>
          <w:szCs w:val="22"/>
        </w:rPr>
        <w:t xml:space="preserve">Dari kedalaman antara -5.50 sampai kedalaman -6.00 m, merupakan lapisan </w:t>
      </w:r>
      <w:r w:rsidRPr="00003570">
        <w:rPr>
          <w:sz w:val="22"/>
          <w:szCs w:val="22"/>
        </w:rPr>
        <w:t>Lempung, berpasir halus, bewarna abu-abu, kuning tua bersifat agak padat, dengan ketebalan lapisan 0.50 m.</w:t>
      </w:r>
    </w:p>
    <w:p w14:paraId="51A084AF" w14:textId="77777777" w:rsidR="00003570" w:rsidRDefault="00003570" w:rsidP="00003570">
      <w:pPr>
        <w:pStyle w:val="BodyText"/>
        <w:adjustRightInd w:val="0"/>
        <w:snapToGrid w:val="0"/>
        <w:jc w:val="both"/>
        <w:rPr>
          <w:sz w:val="22"/>
          <w:szCs w:val="22"/>
        </w:rPr>
      </w:pPr>
    </w:p>
    <w:p w14:paraId="3A81C8E9" w14:textId="77777777" w:rsidR="00003570" w:rsidRPr="00003570" w:rsidRDefault="00003570" w:rsidP="00003570">
      <w:pPr>
        <w:pStyle w:val="BodyText"/>
        <w:adjustRightInd w:val="0"/>
        <w:snapToGrid w:val="0"/>
        <w:ind w:firstLine="426"/>
        <w:jc w:val="both"/>
        <w:rPr>
          <w:sz w:val="22"/>
          <w:szCs w:val="22"/>
        </w:rPr>
      </w:pPr>
      <w:r w:rsidRPr="00003570">
        <w:rPr>
          <w:sz w:val="22"/>
          <w:szCs w:val="22"/>
        </w:rPr>
        <w:t>Berdasarkan hasil pengujian hand bor, secara keseluruhan tanah di lokasi penelitian termasuk tanah lempung. Tanah lempung adalah jenis tanah yang terdiri dari butiran halus dan memiliki sifat kohesif serta plastis pada kadar air yang moderat. Namun, dengan meningkatnya kadar air, tanah lempung dapat menjadi sangat lunak, yang mengakibatkan perubahan volume yang signifikan dan proses kembang-susut yang cepat. Untuk mengatasi kelemahan yang ada pada tanah lempung, diperlukan usaha untuk memperbaiki karakteristiknya. Salah satu metode yang dapat digunakan untuk perbaikan tanah khususnya pada tanah lempung adalah stabilisasi tanah (Anggraini, et al 2020; Kusumastuti, et al 2022).</w:t>
      </w:r>
    </w:p>
    <w:p w14:paraId="5D2E560D" w14:textId="05D78AB4" w:rsidR="00003570" w:rsidRPr="00026E79" w:rsidRDefault="00003570" w:rsidP="00003570">
      <w:pPr>
        <w:pStyle w:val="BodyText"/>
        <w:adjustRightInd w:val="0"/>
        <w:snapToGrid w:val="0"/>
        <w:ind w:firstLine="426"/>
        <w:jc w:val="both"/>
        <w:rPr>
          <w:sz w:val="22"/>
          <w:szCs w:val="22"/>
        </w:rPr>
      </w:pPr>
      <w:r w:rsidRPr="00003570">
        <w:rPr>
          <w:sz w:val="22"/>
          <w:szCs w:val="22"/>
        </w:rPr>
        <w:t xml:space="preserve">Evaluasi kondisi lapisan tanah di lokasi yang dilakukan berdasarkan data hasil uji sondir dengan mempelajari kurva hubungan nilai qc dan kedalamannya didapatkan adanya beberapa kondisi dan jenis lapisan-lapisan tanah. Dalam analisis ini lapisan tanah dibagi menjadi beberapa lapisan dimana masing-masing lapisan memiliki batasan nilai qc yang tertentu. </w:t>
      </w:r>
    </w:p>
    <w:p w14:paraId="0E0A2CE1" w14:textId="77777777" w:rsidR="00FC32CA" w:rsidRDefault="00FC32CA" w:rsidP="00003570">
      <w:pPr>
        <w:adjustRightInd w:val="0"/>
        <w:snapToGrid w:val="0"/>
        <w:ind w:left="426"/>
        <w:rPr>
          <w:b/>
          <w:sz w:val="24"/>
          <w:szCs w:val="24"/>
        </w:rPr>
      </w:pPr>
    </w:p>
    <w:p w14:paraId="5BED9E56" w14:textId="0C8E3B02" w:rsidR="00CE7735" w:rsidRDefault="00003570" w:rsidP="00C50676">
      <w:pPr>
        <w:adjustRightInd w:val="0"/>
        <w:snapToGrid w:val="0"/>
        <w:jc w:val="both"/>
        <w:rPr>
          <w:b/>
          <w:sz w:val="24"/>
          <w:szCs w:val="24"/>
        </w:rPr>
      </w:pPr>
      <w:r>
        <w:rPr>
          <w:sz w:val="20"/>
          <w:szCs w:val="20"/>
        </w:rPr>
        <w:t>T</w:t>
      </w:r>
      <w:r w:rsidRPr="00D94E83">
        <w:rPr>
          <w:sz w:val="20"/>
          <w:szCs w:val="20"/>
        </w:rPr>
        <w:t xml:space="preserve">abel </w:t>
      </w:r>
      <w:r w:rsidR="00C50676">
        <w:rPr>
          <w:sz w:val="20"/>
          <w:szCs w:val="20"/>
          <w:lang w:val="en-US"/>
        </w:rPr>
        <w:t>2</w:t>
      </w:r>
      <w:r w:rsidR="00C50676" w:rsidRPr="00D94E83">
        <w:rPr>
          <w:sz w:val="20"/>
          <w:szCs w:val="20"/>
          <w:lang w:val="en-US"/>
        </w:rPr>
        <w:t xml:space="preserve">. </w:t>
      </w:r>
      <w:r w:rsidRPr="00003570">
        <w:rPr>
          <w:sz w:val="20"/>
          <w:szCs w:val="20"/>
          <w:lang w:val="en-US"/>
        </w:rPr>
        <w:t xml:space="preserve">Karakteristik </w:t>
      </w:r>
      <w:r w:rsidR="00C50676" w:rsidRPr="00003570">
        <w:rPr>
          <w:sz w:val="20"/>
          <w:szCs w:val="20"/>
          <w:lang w:val="en-US"/>
        </w:rPr>
        <w:t>Lapisan Tanah Berdasarkan Hasil Uji Sondir (Titik Sondir 1)</w:t>
      </w:r>
    </w:p>
    <w:tbl>
      <w:tblPr>
        <w:tblStyle w:val="PlainTable2"/>
        <w:tblW w:w="4455" w:type="dxa"/>
        <w:tblLook w:val="04A0" w:firstRow="1" w:lastRow="0" w:firstColumn="1" w:lastColumn="0" w:noHBand="0" w:noVBand="1"/>
      </w:tblPr>
      <w:tblGrid>
        <w:gridCol w:w="1441"/>
        <w:gridCol w:w="1253"/>
        <w:gridCol w:w="1761"/>
      </w:tblGrid>
      <w:tr w:rsidR="00003570" w14:paraId="3A4AD19F" w14:textId="77777777" w:rsidTr="000035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dxa"/>
            <w:vAlign w:val="center"/>
          </w:tcPr>
          <w:p w14:paraId="761AD957" w14:textId="77777777" w:rsidR="00003570" w:rsidRDefault="00003570" w:rsidP="00003570">
            <w:pPr>
              <w:pStyle w:val="ListParagraph"/>
              <w:adjustRightInd w:val="0"/>
              <w:snapToGrid w:val="0"/>
              <w:jc w:val="center"/>
              <w:rPr>
                <w:sz w:val="20"/>
                <w:szCs w:val="20"/>
              </w:rPr>
            </w:pPr>
            <w:r>
              <w:rPr>
                <w:sz w:val="20"/>
                <w:szCs w:val="20"/>
              </w:rPr>
              <w:t>Kedalaman (m)</w:t>
            </w:r>
          </w:p>
        </w:tc>
        <w:tc>
          <w:tcPr>
            <w:tcW w:w="1253" w:type="dxa"/>
            <w:vAlign w:val="center"/>
          </w:tcPr>
          <w:p w14:paraId="7F10E4E0" w14:textId="77777777" w:rsidR="00003570" w:rsidRDefault="00003570" w:rsidP="00003570">
            <w:pPr>
              <w:pStyle w:val="ListParagraph"/>
              <w:adjustRightInd w:val="0"/>
              <w:snapToGrid w:val="0"/>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qc rata-rata (kg/cm</w:t>
            </w:r>
            <w:r w:rsidRPr="00003570">
              <w:rPr>
                <w:sz w:val="20"/>
                <w:szCs w:val="20"/>
                <w:vertAlign w:val="superscript"/>
              </w:rPr>
              <w:t>2</w:t>
            </w:r>
            <w:r>
              <w:rPr>
                <w:sz w:val="20"/>
                <w:szCs w:val="20"/>
              </w:rPr>
              <w:t>)</w:t>
            </w:r>
          </w:p>
        </w:tc>
        <w:tc>
          <w:tcPr>
            <w:tcW w:w="1761" w:type="dxa"/>
            <w:vAlign w:val="center"/>
          </w:tcPr>
          <w:p w14:paraId="46295265" w14:textId="77777777" w:rsidR="00003570" w:rsidRDefault="00003570" w:rsidP="00003570">
            <w:pPr>
              <w:pStyle w:val="ListParagraph"/>
              <w:adjustRightInd w:val="0"/>
              <w:snapToGrid w:val="0"/>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Karakter Tanah</w:t>
            </w:r>
          </w:p>
        </w:tc>
      </w:tr>
      <w:tr w:rsidR="00003570" w14:paraId="773D9E56" w14:textId="77777777" w:rsidTr="00003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dxa"/>
            <w:vAlign w:val="center"/>
          </w:tcPr>
          <w:p w14:paraId="63588DF0" w14:textId="77777777" w:rsidR="00003570" w:rsidRPr="00003570" w:rsidRDefault="00003570" w:rsidP="00003570">
            <w:pPr>
              <w:pStyle w:val="ListParagraph"/>
              <w:adjustRightInd w:val="0"/>
              <w:snapToGrid w:val="0"/>
              <w:jc w:val="center"/>
              <w:rPr>
                <w:b w:val="0"/>
                <w:bCs w:val="0"/>
                <w:sz w:val="20"/>
                <w:szCs w:val="20"/>
              </w:rPr>
            </w:pPr>
            <w:r w:rsidRPr="00003570">
              <w:rPr>
                <w:b w:val="0"/>
                <w:bCs w:val="0"/>
                <w:sz w:val="20"/>
                <w:szCs w:val="20"/>
              </w:rPr>
              <w:t>0.00 – 9.00</w:t>
            </w:r>
          </w:p>
        </w:tc>
        <w:tc>
          <w:tcPr>
            <w:tcW w:w="1253" w:type="dxa"/>
            <w:vAlign w:val="center"/>
          </w:tcPr>
          <w:p w14:paraId="574A0D79" w14:textId="77777777" w:rsidR="00003570" w:rsidRDefault="00003570" w:rsidP="00003570">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7,48</w:t>
            </w:r>
          </w:p>
        </w:tc>
        <w:tc>
          <w:tcPr>
            <w:tcW w:w="1761" w:type="dxa"/>
            <w:vAlign w:val="center"/>
          </w:tcPr>
          <w:p w14:paraId="4EF3BA44" w14:textId="77777777" w:rsidR="00003570" w:rsidRDefault="00003570" w:rsidP="00003570">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Lunak/soft</w:t>
            </w:r>
          </w:p>
        </w:tc>
      </w:tr>
      <w:tr w:rsidR="00003570" w14:paraId="1E1E0DD1" w14:textId="77777777" w:rsidTr="00003570">
        <w:tc>
          <w:tcPr>
            <w:cnfStyle w:val="001000000000" w:firstRow="0" w:lastRow="0" w:firstColumn="1" w:lastColumn="0" w:oddVBand="0" w:evenVBand="0" w:oddHBand="0" w:evenHBand="0" w:firstRowFirstColumn="0" w:firstRowLastColumn="0" w:lastRowFirstColumn="0" w:lastRowLastColumn="0"/>
            <w:tcW w:w="1441" w:type="dxa"/>
            <w:vAlign w:val="center"/>
          </w:tcPr>
          <w:p w14:paraId="11F04F11" w14:textId="77777777" w:rsidR="00003570" w:rsidRPr="00003570" w:rsidRDefault="00003570" w:rsidP="00003570">
            <w:pPr>
              <w:pStyle w:val="ListParagraph"/>
              <w:adjustRightInd w:val="0"/>
              <w:snapToGrid w:val="0"/>
              <w:jc w:val="center"/>
              <w:rPr>
                <w:b w:val="0"/>
                <w:bCs w:val="0"/>
                <w:sz w:val="20"/>
                <w:szCs w:val="20"/>
              </w:rPr>
            </w:pPr>
            <w:r w:rsidRPr="00003570">
              <w:rPr>
                <w:b w:val="0"/>
                <w:bCs w:val="0"/>
                <w:sz w:val="20"/>
                <w:szCs w:val="20"/>
              </w:rPr>
              <w:t>9.20 – 12.40</w:t>
            </w:r>
          </w:p>
        </w:tc>
        <w:tc>
          <w:tcPr>
            <w:tcW w:w="1253" w:type="dxa"/>
            <w:vAlign w:val="center"/>
          </w:tcPr>
          <w:p w14:paraId="4B160289" w14:textId="77777777" w:rsidR="00003570" w:rsidRDefault="00003570" w:rsidP="00003570">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10,64</w:t>
            </w:r>
          </w:p>
        </w:tc>
        <w:tc>
          <w:tcPr>
            <w:tcW w:w="1761" w:type="dxa"/>
            <w:vAlign w:val="center"/>
          </w:tcPr>
          <w:p w14:paraId="266C26ED" w14:textId="77777777" w:rsidR="00003570" w:rsidRDefault="00003570" w:rsidP="00003570">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Sedang/medium stiff</w:t>
            </w:r>
          </w:p>
        </w:tc>
      </w:tr>
      <w:tr w:rsidR="00003570" w14:paraId="6811A24D" w14:textId="77777777" w:rsidTr="00003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dxa"/>
            <w:vAlign w:val="center"/>
          </w:tcPr>
          <w:p w14:paraId="0204DBDA" w14:textId="77777777" w:rsidR="00003570" w:rsidRPr="00003570" w:rsidRDefault="00003570" w:rsidP="00003570">
            <w:pPr>
              <w:pStyle w:val="ListParagraph"/>
              <w:adjustRightInd w:val="0"/>
              <w:snapToGrid w:val="0"/>
              <w:jc w:val="center"/>
              <w:rPr>
                <w:b w:val="0"/>
                <w:bCs w:val="0"/>
                <w:sz w:val="20"/>
                <w:szCs w:val="20"/>
              </w:rPr>
            </w:pPr>
            <w:r w:rsidRPr="00003570">
              <w:rPr>
                <w:b w:val="0"/>
                <w:bCs w:val="0"/>
                <w:sz w:val="20"/>
                <w:szCs w:val="20"/>
              </w:rPr>
              <w:t>12.60 – 12.80</w:t>
            </w:r>
          </w:p>
        </w:tc>
        <w:tc>
          <w:tcPr>
            <w:tcW w:w="1253" w:type="dxa"/>
            <w:vAlign w:val="center"/>
          </w:tcPr>
          <w:p w14:paraId="0F72F445" w14:textId="77777777" w:rsidR="00003570" w:rsidRDefault="00003570" w:rsidP="00003570">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8,85</w:t>
            </w:r>
          </w:p>
        </w:tc>
        <w:tc>
          <w:tcPr>
            <w:tcW w:w="1761" w:type="dxa"/>
            <w:vAlign w:val="center"/>
          </w:tcPr>
          <w:p w14:paraId="4811A5C7" w14:textId="77777777" w:rsidR="00003570" w:rsidRDefault="00003570" w:rsidP="00003570">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Lunak/soft</w:t>
            </w:r>
          </w:p>
        </w:tc>
      </w:tr>
      <w:tr w:rsidR="00003570" w14:paraId="5B8851EA" w14:textId="77777777" w:rsidTr="00003570">
        <w:tc>
          <w:tcPr>
            <w:cnfStyle w:val="001000000000" w:firstRow="0" w:lastRow="0" w:firstColumn="1" w:lastColumn="0" w:oddVBand="0" w:evenVBand="0" w:oddHBand="0" w:evenHBand="0" w:firstRowFirstColumn="0" w:firstRowLastColumn="0" w:lastRowFirstColumn="0" w:lastRowLastColumn="0"/>
            <w:tcW w:w="1441" w:type="dxa"/>
            <w:vAlign w:val="center"/>
          </w:tcPr>
          <w:p w14:paraId="078C4A1B" w14:textId="77777777" w:rsidR="00003570" w:rsidRPr="00003570" w:rsidRDefault="00003570" w:rsidP="00003570">
            <w:pPr>
              <w:pStyle w:val="ListParagraph"/>
              <w:adjustRightInd w:val="0"/>
              <w:snapToGrid w:val="0"/>
              <w:jc w:val="center"/>
              <w:rPr>
                <w:b w:val="0"/>
                <w:bCs w:val="0"/>
                <w:sz w:val="20"/>
                <w:szCs w:val="20"/>
              </w:rPr>
            </w:pPr>
            <w:r w:rsidRPr="00003570">
              <w:rPr>
                <w:b w:val="0"/>
                <w:bCs w:val="0"/>
                <w:sz w:val="20"/>
                <w:szCs w:val="20"/>
              </w:rPr>
              <w:t>13.00 – 14.00</w:t>
            </w:r>
          </w:p>
        </w:tc>
        <w:tc>
          <w:tcPr>
            <w:tcW w:w="1253" w:type="dxa"/>
            <w:vAlign w:val="center"/>
          </w:tcPr>
          <w:p w14:paraId="2C039107" w14:textId="77777777" w:rsidR="00003570" w:rsidRDefault="00003570" w:rsidP="00003570">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13,93</w:t>
            </w:r>
          </w:p>
        </w:tc>
        <w:tc>
          <w:tcPr>
            <w:tcW w:w="1761" w:type="dxa"/>
            <w:vAlign w:val="center"/>
          </w:tcPr>
          <w:p w14:paraId="1FDF7B42" w14:textId="77777777" w:rsidR="00003570" w:rsidRDefault="00003570" w:rsidP="00003570">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Sedang/medium stiff</w:t>
            </w:r>
          </w:p>
        </w:tc>
      </w:tr>
      <w:tr w:rsidR="00003570" w14:paraId="0D8F36DC" w14:textId="77777777" w:rsidTr="00003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dxa"/>
            <w:vAlign w:val="center"/>
          </w:tcPr>
          <w:p w14:paraId="17BB6E07" w14:textId="77777777" w:rsidR="00003570" w:rsidRPr="00003570" w:rsidRDefault="00003570" w:rsidP="00003570">
            <w:pPr>
              <w:pStyle w:val="ListParagraph"/>
              <w:adjustRightInd w:val="0"/>
              <w:snapToGrid w:val="0"/>
              <w:jc w:val="center"/>
              <w:rPr>
                <w:b w:val="0"/>
                <w:bCs w:val="0"/>
                <w:sz w:val="20"/>
                <w:szCs w:val="20"/>
              </w:rPr>
            </w:pPr>
            <w:r w:rsidRPr="00003570">
              <w:rPr>
                <w:b w:val="0"/>
                <w:bCs w:val="0"/>
                <w:sz w:val="20"/>
                <w:szCs w:val="20"/>
              </w:rPr>
              <w:t>14.20 – 15.00</w:t>
            </w:r>
          </w:p>
        </w:tc>
        <w:tc>
          <w:tcPr>
            <w:tcW w:w="1253" w:type="dxa"/>
            <w:vAlign w:val="center"/>
          </w:tcPr>
          <w:p w14:paraId="0C78CB3A" w14:textId="77777777" w:rsidR="00003570" w:rsidRDefault="00003570" w:rsidP="00003570">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21,63</w:t>
            </w:r>
          </w:p>
        </w:tc>
        <w:tc>
          <w:tcPr>
            <w:tcW w:w="1761" w:type="dxa"/>
            <w:vAlign w:val="center"/>
          </w:tcPr>
          <w:p w14:paraId="11192AE4" w14:textId="77777777" w:rsidR="00003570" w:rsidRDefault="00003570" w:rsidP="00003570">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Kaku/stiff</w:t>
            </w:r>
          </w:p>
        </w:tc>
      </w:tr>
      <w:tr w:rsidR="00003570" w14:paraId="140A4A86" w14:textId="77777777" w:rsidTr="00003570">
        <w:tc>
          <w:tcPr>
            <w:cnfStyle w:val="001000000000" w:firstRow="0" w:lastRow="0" w:firstColumn="1" w:lastColumn="0" w:oddVBand="0" w:evenVBand="0" w:oddHBand="0" w:evenHBand="0" w:firstRowFirstColumn="0" w:firstRowLastColumn="0" w:lastRowFirstColumn="0" w:lastRowLastColumn="0"/>
            <w:tcW w:w="1441" w:type="dxa"/>
            <w:vAlign w:val="center"/>
          </w:tcPr>
          <w:p w14:paraId="4A385B15" w14:textId="77777777" w:rsidR="00003570" w:rsidRPr="00003570" w:rsidRDefault="00003570" w:rsidP="00003570">
            <w:pPr>
              <w:pStyle w:val="ListParagraph"/>
              <w:adjustRightInd w:val="0"/>
              <w:snapToGrid w:val="0"/>
              <w:jc w:val="center"/>
              <w:rPr>
                <w:b w:val="0"/>
                <w:bCs w:val="0"/>
                <w:sz w:val="20"/>
                <w:szCs w:val="20"/>
              </w:rPr>
            </w:pPr>
            <w:r w:rsidRPr="00003570">
              <w:rPr>
                <w:b w:val="0"/>
                <w:bCs w:val="0"/>
                <w:sz w:val="20"/>
                <w:szCs w:val="20"/>
              </w:rPr>
              <w:t>15.20 – 15.60</w:t>
            </w:r>
          </w:p>
        </w:tc>
        <w:tc>
          <w:tcPr>
            <w:tcW w:w="1253" w:type="dxa"/>
            <w:vAlign w:val="center"/>
          </w:tcPr>
          <w:p w14:paraId="6F0B0134" w14:textId="77777777" w:rsidR="00003570" w:rsidRDefault="00003570" w:rsidP="00003570">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186,82</w:t>
            </w:r>
          </w:p>
        </w:tc>
        <w:tc>
          <w:tcPr>
            <w:tcW w:w="1761" w:type="dxa"/>
            <w:vAlign w:val="center"/>
          </w:tcPr>
          <w:p w14:paraId="143A1A29" w14:textId="77777777" w:rsidR="00003570" w:rsidRDefault="00003570" w:rsidP="00003570">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Keras/hard</w:t>
            </w:r>
          </w:p>
        </w:tc>
      </w:tr>
    </w:tbl>
    <w:p w14:paraId="3679B4D3" w14:textId="77777777" w:rsidR="00003570" w:rsidRDefault="00003570" w:rsidP="00C7616C">
      <w:pPr>
        <w:adjustRightInd w:val="0"/>
        <w:snapToGrid w:val="0"/>
        <w:rPr>
          <w:b/>
          <w:sz w:val="24"/>
          <w:szCs w:val="24"/>
        </w:rPr>
      </w:pPr>
    </w:p>
    <w:p w14:paraId="2CC303FD" w14:textId="7B636679" w:rsidR="00003570" w:rsidRDefault="00003570" w:rsidP="00C50676">
      <w:pPr>
        <w:adjustRightInd w:val="0"/>
        <w:snapToGrid w:val="0"/>
        <w:jc w:val="both"/>
        <w:rPr>
          <w:b/>
          <w:sz w:val="24"/>
          <w:szCs w:val="24"/>
        </w:rPr>
      </w:pPr>
      <w:r>
        <w:rPr>
          <w:sz w:val="20"/>
          <w:szCs w:val="20"/>
        </w:rPr>
        <w:t>T</w:t>
      </w:r>
      <w:r w:rsidRPr="00D94E83">
        <w:rPr>
          <w:sz w:val="20"/>
          <w:szCs w:val="20"/>
        </w:rPr>
        <w:t xml:space="preserve">abel </w:t>
      </w:r>
      <w:r>
        <w:rPr>
          <w:sz w:val="20"/>
          <w:szCs w:val="20"/>
          <w:lang w:val="en-US"/>
        </w:rPr>
        <w:t>3</w:t>
      </w:r>
      <w:r w:rsidRPr="00D94E83">
        <w:rPr>
          <w:sz w:val="20"/>
          <w:szCs w:val="20"/>
          <w:lang w:val="en-US"/>
        </w:rPr>
        <w:t xml:space="preserve">. </w:t>
      </w:r>
      <w:r w:rsidRPr="00003570">
        <w:rPr>
          <w:sz w:val="20"/>
          <w:szCs w:val="20"/>
          <w:lang w:val="en-US"/>
        </w:rPr>
        <w:t xml:space="preserve">Karakteristik </w:t>
      </w:r>
      <w:r w:rsidR="00C50676" w:rsidRPr="00003570">
        <w:rPr>
          <w:sz w:val="20"/>
          <w:szCs w:val="20"/>
          <w:lang w:val="en-US"/>
        </w:rPr>
        <w:t xml:space="preserve">Lapisan Tanah Berdasarkan Hasil Uji Sondir (Titik Sondir </w:t>
      </w:r>
      <w:r w:rsidR="00C50676">
        <w:rPr>
          <w:sz w:val="20"/>
          <w:szCs w:val="20"/>
          <w:lang w:val="en-US"/>
        </w:rPr>
        <w:t>2</w:t>
      </w:r>
      <w:r w:rsidR="00C50676" w:rsidRPr="00003570">
        <w:rPr>
          <w:sz w:val="20"/>
          <w:szCs w:val="20"/>
          <w:lang w:val="en-US"/>
        </w:rPr>
        <w:t>)</w:t>
      </w:r>
    </w:p>
    <w:tbl>
      <w:tblPr>
        <w:tblStyle w:val="PlainTable2"/>
        <w:tblW w:w="4455" w:type="dxa"/>
        <w:tblLook w:val="04A0" w:firstRow="1" w:lastRow="0" w:firstColumn="1" w:lastColumn="0" w:noHBand="0" w:noVBand="1"/>
      </w:tblPr>
      <w:tblGrid>
        <w:gridCol w:w="1441"/>
        <w:gridCol w:w="1253"/>
        <w:gridCol w:w="1761"/>
      </w:tblGrid>
      <w:tr w:rsidR="00003570" w:rsidRPr="00003570" w14:paraId="43454E47" w14:textId="77777777" w:rsidTr="000035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dxa"/>
          </w:tcPr>
          <w:p w14:paraId="5C41A901" w14:textId="77777777" w:rsidR="00003570" w:rsidRPr="00003570" w:rsidRDefault="00003570" w:rsidP="00D16F53">
            <w:pPr>
              <w:pStyle w:val="ListParagraph"/>
              <w:adjustRightInd w:val="0"/>
              <w:snapToGrid w:val="0"/>
              <w:jc w:val="center"/>
              <w:rPr>
                <w:sz w:val="20"/>
                <w:szCs w:val="20"/>
              </w:rPr>
            </w:pPr>
            <w:r w:rsidRPr="00003570">
              <w:rPr>
                <w:sz w:val="20"/>
                <w:szCs w:val="20"/>
              </w:rPr>
              <w:t>Kedalaman (m)</w:t>
            </w:r>
          </w:p>
        </w:tc>
        <w:tc>
          <w:tcPr>
            <w:tcW w:w="1253" w:type="dxa"/>
          </w:tcPr>
          <w:p w14:paraId="5DFD6161" w14:textId="77777777" w:rsidR="00003570" w:rsidRPr="00003570" w:rsidRDefault="00003570" w:rsidP="00D16F53">
            <w:pPr>
              <w:pStyle w:val="ListParagraph"/>
              <w:adjustRightInd w:val="0"/>
              <w:snapToGrid w:val="0"/>
              <w:jc w:val="center"/>
              <w:cnfStyle w:val="100000000000" w:firstRow="1" w:lastRow="0" w:firstColumn="0" w:lastColumn="0" w:oddVBand="0" w:evenVBand="0" w:oddHBand="0" w:evenHBand="0" w:firstRowFirstColumn="0" w:firstRowLastColumn="0" w:lastRowFirstColumn="0" w:lastRowLastColumn="0"/>
              <w:rPr>
                <w:sz w:val="20"/>
                <w:szCs w:val="20"/>
              </w:rPr>
            </w:pPr>
            <w:r w:rsidRPr="00003570">
              <w:rPr>
                <w:sz w:val="20"/>
                <w:szCs w:val="20"/>
              </w:rPr>
              <w:t>qc rata-rata (kg/cm</w:t>
            </w:r>
            <w:r w:rsidRPr="00003570">
              <w:rPr>
                <w:sz w:val="20"/>
                <w:szCs w:val="20"/>
                <w:vertAlign w:val="superscript"/>
              </w:rPr>
              <w:t>2</w:t>
            </w:r>
            <w:r w:rsidRPr="00003570">
              <w:rPr>
                <w:sz w:val="20"/>
                <w:szCs w:val="20"/>
              </w:rPr>
              <w:t>)</w:t>
            </w:r>
          </w:p>
        </w:tc>
        <w:tc>
          <w:tcPr>
            <w:tcW w:w="1761" w:type="dxa"/>
          </w:tcPr>
          <w:p w14:paraId="5C8DB428" w14:textId="77777777" w:rsidR="00003570" w:rsidRPr="00003570" w:rsidRDefault="00003570" w:rsidP="00D16F53">
            <w:pPr>
              <w:pStyle w:val="ListParagraph"/>
              <w:adjustRightInd w:val="0"/>
              <w:snapToGrid w:val="0"/>
              <w:jc w:val="center"/>
              <w:cnfStyle w:val="100000000000" w:firstRow="1" w:lastRow="0" w:firstColumn="0" w:lastColumn="0" w:oddVBand="0" w:evenVBand="0" w:oddHBand="0" w:evenHBand="0" w:firstRowFirstColumn="0" w:firstRowLastColumn="0" w:lastRowFirstColumn="0" w:lastRowLastColumn="0"/>
              <w:rPr>
                <w:sz w:val="20"/>
                <w:szCs w:val="20"/>
              </w:rPr>
            </w:pPr>
            <w:r w:rsidRPr="00003570">
              <w:rPr>
                <w:sz w:val="20"/>
                <w:szCs w:val="20"/>
              </w:rPr>
              <w:t>Karakter Tanah</w:t>
            </w:r>
          </w:p>
        </w:tc>
      </w:tr>
      <w:tr w:rsidR="00003570" w:rsidRPr="00003570" w14:paraId="3AADE272" w14:textId="77777777" w:rsidTr="00003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dxa"/>
          </w:tcPr>
          <w:p w14:paraId="54D8DB46" w14:textId="77777777" w:rsidR="00003570" w:rsidRPr="00003570" w:rsidRDefault="00003570" w:rsidP="00D16F53">
            <w:pPr>
              <w:pStyle w:val="ListParagraph"/>
              <w:adjustRightInd w:val="0"/>
              <w:snapToGrid w:val="0"/>
              <w:jc w:val="center"/>
              <w:rPr>
                <w:b w:val="0"/>
                <w:bCs w:val="0"/>
                <w:sz w:val="20"/>
                <w:szCs w:val="20"/>
              </w:rPr>
            </w:pPr>
            <w:r w:rsidRPr="00003570">
              <w:rPr>
                <w:b w:val="0"/>
                <w:bCs w:val="0"/>
                <w:sz w:val="20"/>
                <w:szCs w:val="20"/>
              </w:rPr>
              <w:t>0.00 – 9.60</w:t>
            </w:r>
          </w:p>
        </w:tc>
        <w:tc>
          <w:tcPr>
            <w:tcW w:w="1253" w:type="dxa"/>
          </w:tcPr>
          <w:p w14:paraId="1E60F256" w14:textId="77777777" w:rsidR="00003570" w:rsidRPr="00003570" w:rsidRDefault="00003570" w:rsidP="00D16F53">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003570">
              <w:rPr>
                <w:sz w:val="20"/>
                <w:szCs w:val="20"/>
              </w:rPr>
              <w:t>7,55</w:t>
            </w:r>
          </w:p>
        </w:tc>
        <w:tc>
          <w:tcPr>
            <w:tcW w:w="1761" w:type="dxa"/>
          </w:tcPr>
          <w:p w14:paraId="083D81EC" w14:textId="77777777" w:rsidR="00003570" w:rsidRPr="00003570" w:rsidRDefault="00003570" w:rsidP="00D16F53">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003570">
              <w:rPr>
                <w:sz w:val="20"/>
                <w:szCs w:val="20"/>
              </w:rPr>
              <w:t>Lunak/soft</w:t>
            </w:r>
          </w:p>
        </w:tc>
      </w:tr>
      <w:tr w:rsidR="00003570" w:rsidRPr="00003570" w14:paraId="64476DED" w14:textId="77777777" w:rsidTr="00003570">
        <w:tc>
          <w:tcPr>
            <w:cnfStyle w:val="001000000000" w:firstRow="0" w:lastRow="0" w:firstColumn="1" w:lastColumn="0" w:oddVBand="0" w:evenVBand="0" w:oddHBand="0" w:evenHBand="0" w:firstRowFirstColumn="0" w:firstRowLastColumn="0" w:lastRowFirstColumn="0" w:lastRowLastColumn="0"/>
            <w:tcW w:w="1441" w:type="dxa"/>
          </w:tcPr>
          <w:p w14:paraId="3BD51398" w14:textId="77777777" w:rsidR="00003570" w:rsidRPr="00003570" w:rsidRDefault="00003570" w:rsidP="00D16F53">
            <w:pPr>
              <w:pStyle w:val="ListParagraph"/>
              <w:adjustRightInd w:val="0"/>
              <w:snapToGrid w:val="0"/>
              <w:jc w:val="center"/>
              <w:rPr>
                <w:b w:val="0"/>
                <w:bCs w:val="0"/>
                <w:sz w:val="20"/>
                <w:szCs w:val="20"/>
              </w:rPr>
            </w:pPr>
            <w:r w:rsidRPr="00003570">
              <w:rPr>
                <w:b w:val="0"/>
                <w:bCs w:val="0"/>
                <w:sz w:val="20"/>
                <w:szCs w:val="20"/>
              </w:rPr>
              <w:t>9.80 – 10.40</w:t>
            </w:r>
          </w:p>
        </w:tc>
        <w:tc>
          <w:tcPr>
            <w:tcW w:w="1253" w:type="dxa"/>
          </w:tcPr>
          <w:p w14:paraId="785D826F" w14:textId="77777777" w:rsidR="00003570" w:rsidRPr="00003570" w:rsidRDefault="00003570" w:rsidP="00D16F53">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003570">
              <w:rPr>
                <w:sz w:val="20"/>
                <w:szCs w:val="20"/>
              </w:rPr>
              <w:t>10,82</w:t>
            </w:r>
          </w:p>
        </w:tc>
        <w:tc>
          <w:tcPr>
            <w:tcW w:w="1761" w:type="dxa"/>
          </w:tcPr>
          <w:p w14:paraId="3661E2D2" w14:textId="77777777" w:rsidR="00003570" w:rsidRPr="00003570" w:rsidRDefault="00003570" w:rsidP="00D16F53">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003570">
              <w:rPr>
                <w:sz w:val="20"/>
                <w:szCs w:val="20"/>
              </w:rPr>
              <w:t>Sedang/medium stiff</w:t>
            </w:r>
          </w:p>
        </w:tc>
      </w:tr>
      <w:tr w:rsidR="00003570" w:rsidRPr="00003570" w14:paraId="06D90D80" w14:textId="77777777" w:rsidTr="00003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dxa"/>
          </w:tcPr>
          <w:p w14:paraId="2350FC8F" w14:textId="77777777" w:rsidR="00003570" w:rsidRPr="00003570" w:rsidRDefault="00003570" w:rsidP="00D16F53">
            <w:pPr>
              <w:pStyle w:val="ListParagraph"/>
              <w:adjustRightInd w:val="0"/>
              <w:snapToGrid w:val="0"/>
              <w:jc w:val="center"/>
              <w:rPr>
                <w:b w:val="0"/>
                <w:bCs w:val="0"/>
                <w:sz w:val="20"/>
                <w:szCs w:val="20"/>
              </w:rPr>
            </w:pPr>
            <w:r w:rsidRPr="00003570">
              <w:rPr>
                <w:b w:val="0"/>
                <w:bCs w:val="0"/>
                <w:sz w:val="20"/>
                <w:szCs w:val="20"/>
              </w:rPr>
              <w:t>10.60 – 12.80</w:t>
            </w:r>
          </w:p>
        </w:tc>
        <w:tc>
          <w:tcPr>
            <w:tcW w:w="1253" w:type="dxa"/>
          </w:tcPr>
          <w:p w14:paraId="74F5BD28" w14:textId="77777777" w:rsidR="00003570" w:rsidRPr="00003570" w:rsidRDefault="00003570" w:rsidP="00D16F53">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003570">
              <w:rPr>
                <w:sz w:val="20"/>
                <w:szCs w:val="20"/>
              </w:rPr>
              <w:t>7,05</w:t>
            </w:r>
          </w:p>
        </w:tc>
        <w:tc>
          <w:tcPr>
            <w:tcW w:w="1761" w:type="dxa"/>
          </w:tcPr>
          <w:p w14:paraId="1266A51D" w14:textId="77777777" w:rsidR="00003570" w:rsidRPr="00003570" w:rsidRDefault="00003570" w:rsidP="00D16F53">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003570">
              <w:rPr>
                <w:sz w:val="20"/>
                <w:szCs w:val="20"/>
              </w:rPr>
              <w:t>Lunak/soft</w:t>
            </w:r>
          </w:p>
        </w:tc>
      </w:tr>
      <w:tr w:rsidR="00003570" w:rsidRPr="00003570" w14:paraId="21602855" w14:textId="77777777" w:rsidTr="00003570">
        <w:tc>
          <w:tcPr>
            <w:cnfStyle w:val="001000000000" w:firstRow="0" w:lastRow="0" w:firstColumn="1" w:lastColumn="0" w:oddVBand="0" w:evenVBand="0" w:oddHBand="0" w:evenHBand="0" w:firstRowFirstColumn="0" w:firstRowLastColumn="0" w:lastRowFirstColumn="0" w:lastRowLastColumn="0"/>
            <w:tcW w:w="1441" w:type="dxa"/>
          </w:tcPr>
          <w:p w14:paraId="4FE7914F" w14:textId="77777777" w:rsidR="00003570" w:rsidRPr="00003570" w:rsidRDefault="00003570" w:rsidP="00D16F53">
            <w:pPr>
              <w:pStyle w:val="ListParagraph"/>
              <w:adjustRightInd w:val="0"/>
              <w:snapToGrid w:val="0"/>
              <w:jc w:val="center"/>
              <w:rPr>
                <w:b w:val="0"/>
                <w:bCs w:val="0"/>
                <w:sz w:val="20"/>
                <w:szCs w:val="20"/>
              </w:rPr>
            </w:pPr>
            <w:r w:rsidRPr="00003570">
              <w:rPr>
                <w:b w:val="0"/>
                <w:bCs w:val="0"/>
                <w:sz w:val="20"/>
                <w:szCs w:val="20"/>
              </w:rPr>
              <w:t>13.00 – 14.40</w:t>
            </w:r>
          </w:p>
        </w:tc>
        <w:tc>
          <w:tcPr>
            <w:tcW w:w="1253" w:type="dxa"/>
          </w:tcPr>
          <w:p w14:paraId="01BE6B2E" w14:textId="77777777" w:rsidR="00003570" w:rsidRPr="00003570" w:rsidRDefault="00003570" w:rsidP="00D16F53">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003570">
              <w:rPr>
                <w:sz w:val="20"/>
                <w:szCs w:val="20"/>
              </w:rPr>
              <w:t>14,26</w:t>
            </w:r>
          </w:p>
        </w:tc>
        <w:tc>
          <w:tcPr>
            <w:tcW w:w="1761" w:type="dxa"/>
          </w:tcPr>
          <w:p w14:paraId="01227146" w14:textId="77777777" w:rsidR="00003570" w:rsidRPr="00003570" w:rsidRDefault="00003570" w:rsidP="00D16F53">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003570">
              <w:rPr>
                <w:sz w:val="20"/>
                <w:szCs w:val="20"/>
              </w:rPr>
              <w:t>Sedang/medium stiff</w:t>
            </w:r>
          </w:p>
        </w:tc>
      </w:tr>
      <w:tr w:rsidR="00003570" w:rsidRPr="00003570" w14:paraId="6D46A97F" w14:textId="77777777" w:rsidTr="00003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dxa"/>
          </w:tcPr>
          <w:p w14:paraId="00F7FB33" w14:textId="77777777" w:rsidR="00003570" w:rsidRPr="00003570" w:rsidRDefault="00003570" w:rsidP="00D16F53">
            <w:pPr>
              <w:pStyle w:val="ListParagraph"/>
              <w:adjustRightInd w:val="0"/>
              <w:snapToGrid w:val="0"/>
              <w:jc w:val="center"/>
              <w:rPr>
                <w:b w:val="0"/>
                <w:bCs w:val="0"/>
                <w:sz w:val="20"/>
                <w:szCs w:val="20"/>
              </w:rPr>
            </w:pPr>
            <w:r w:rsidRPr="00003570">
              <w:rPr>
                <w:b w:val="0"/>
                <w:bCs w:val="0"/>
                <w:sz w:val="20"/>
                <w:szCs w:val="20"/>
              </w:rPr>
              <w:t>14.60 – 14.80</w:t>
            </w:r>
          </w:p>
        </w:tc>
        <w:tc>
          <w:tcPr>
            <w:tcW w:w="1253" w:type="dxa"/>
          </w:tcPr>
          <w:p w14:paraId="446C8E4F" w14:textId="77777777" w:rsidR="00003570" w:rsidRPr="00003570" w:rsidRDefault="00003570" w:rsidP="00D16F53">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003570">
              <w:rPr>
                <w:sz w:val="20"/>
                <w:szCs w:val="20"/>
              </w:rPr>
              <w:t>27,53</w:t>
            </w:r>
          </w:p>
        </w:tc>
        <w:tc>
          <w:tcPr>
            <w:tcW w:w="1761" w:type="dxa"/>
          </w:tcPr>
          <w:p w14:paraId="139C466E" w14:textId="77777777" w:rsidR="00003570" w:rsidRPr="00003570" w:rsidRDefault="00003570" w:rsidP="00D16F53">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003570">
              <w:rPr>
                <w:sz w:val="20"/>
                <w:szCs w:val="20"/>
              </w:rPr>
              <w:t>Kaku/stiff</w:t>
            </w:r>
          </w:p>
        </w:tc>
      </w:tr>
      <w:tr w:rsidR="00003570" w:rsidRPr="00003570" w14:paraId="3FC0C36F" w14:textId="77777777" w:rsidTr="00003570">
        <w:tc>
          <w:tcPr>
            <w:cnfStyle w:val="001000000000" w:firstRow="0" w:lastRow="0" w:firstColumn="1" w:lastColumn="0" w:oddVBand="0" w:evenVBand="0" w:oddHBand="0" w:evenHBand="0" w:firstRowFirstColumn="0" w:firstRowLastColumn="0" w:lastRowFirstColumn="0" w:lastRowLastColumn="0"/>
            <w:tcW w:w="1441" w:type="dxa"/>
          </w:tcPr>
          <w:p w14:paraId="4AE16E8A" w14:textId="77777777" w:rsidR="00003570" w:rsidRPr="00003570" w:rsidRDefault="00003570" w:rsidP="00D16F53">
            <w:pPr>
              <w:pStyle w:val="ListParagraph"/>
              <w:adjustRightInd w:val="0"/>
              <w:snapToGrid w:val="0"/>
              <w:jc w:val="center"/>
              <w:rPr>
                <w:b w:val="0"/>
                <w:bCs w:val="0"/>
                <w:sz w:val="20"/>
                <w:szCs w:val="20"/>
              </w:rPr>
            </w:pPr>
            <w:r w:rsidRPr="00003570">
              <w:rPr>
                <w:b w:val="0"/>
                <w:bCs w:val="0"/>
                <w:sz w:val="20"/>
                <w:szCs w:val="20"/>
              </w:rPr>
              <w:t>15.00 – 15.20</w:t>
            </w:r>
          </w:p>
        </w:tc>
        <w:tc>
          <w:tcPr>
            <w:tcW w:w="1253" w:type="dxa"/>
          </w:tcPr>
          <w:p w14:paraId="455A7248" w14:textId="77777777" w:rsidR="00003570" w:rsidRPr="00003570" w:rsidRDefault="00003570" w:rsidP="00D16F53">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003570">
              <w:rPr>
                <w:sz w:val="20"/>
                <w:szCs w:val="20"/>
              </w:rPr>
              <w:t>13,27</w:t>
            </w:r>
          </w:p>
        </w:tc>
        <w:tc>
          <w:tcPr>
            <w:tcW w:w="1761" w:type="dxa"/>
          </w:tcPr>
          <w:p w14:paraId="39DF1F4E" w14:textId="77777777" w:rsidR="00003570" w:rsidRPr="00003570" w:rsidRDefault="00003570" w:rsidP="00D16F53">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003570">
              <w:rPr>
                <w:sz w:val="20"/>
                <w:szCs w:val="20"/>
              </w:rPr>
              <w:t>Sedang/medium stiff</w:t>
            </w:r>
          </w:p>
        </w:tc>
      </w:tr>
      <w:tr w:rsidR="00003570" w:rsidRPr="00003570" w14:paraId="55BB8D77" w14:textId="77777777" w:rsidTr="000035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1" w:type="dxa"/>
          </w:tcPr>
          <w:p w14:paraId="611659D5" w14:textId="77777777" w:rsidR="00003570" w:rsidRPr="00003570" w:rsidRDefault="00003570" w:rsidP="00D16F53">
            <w:pPr>
              <w:pStyle w:val="ListParagraph"/>
              <w:adjustRightInd w:val="0"/>
              <w:snapToGrid w:val="0"/>
              <w:jc w:val="center"/>
              <w:rPr>
                <w:b w:val="0"/>
                <w:bCs w:val="0"/>
                <w:sz w:val="20"/>
                <w:szCs w:val="20"/>
              </w:rPr>
            </w:pPr>
            <w:r w:rsidRPr="00003570">
              <w:rPr>
                <w:b w:val="0"/>
                <w:bCs w:val="0"/>
                <w:sz w:val="20"/>
                <w:szCs w:val="20"/>
              </w:rPr>
              <w:t>15.40 – 15.40</w:t>
            </w:r>
          </w:p>
        </w:tc>
        <w:tc>
          <w:tcPr>
            <w:tcW w:w="1253" w:type="dxa"/>
          </w:tcPr>
          <w:p w14:paraId="3181186C" w14:textId="77777777" w:rsidR="00003570" w:rsidRPr="00003570" w:rsidRDefault="00003570" w:rsidP="00D16F53">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003570">
              <w:rPr>
                <w:sz w:val="20"/>
                <w:szCs w:val="20"/>
              </w:rPr>
              <w:t>59,00</w:t>
            </w:r>
          </w:p>
        </w:tc>
        <w:tc>
          <w:tcPr>
            <w:tcW w:w="1761" w:type="dxa"/>
          </w:tcPr>
          <w:p w14:paraId="4092AB1F" w14:textId="77777777" w:rsidR="00003570" w:rsidRPr="00003570" w:rsidRDefault="00003570" w:rsidP="00D16F53">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003570">
              <w:rPr>
                <w:sz w:val="20"/>
                <w:szCs w:val="20"/>
              </w:rPr>
              <w:t>Sangat kaku/very stiff</w:t>
            </w:r>
          </w:p>
        </w:tc>
      </w:tr>
      <w:tr w:rsidR="00003570" w:rsidRPr="00003570" w14:paraId="1BE21403" w14:textId="77777777" w:rsidTr="00003570">
        <w:tc>
          <w:tcPr>
            <w:cnfStyle w:val="001000000000" w:firstRow="0" w:lastRow="0" w:firstColumn="1" w:lastColumn="0" w:oddVBand="0" w:evenVBand="0" w:oddHBand="0" w:evenHBand="0" w:firstRowFirstColumn="0" w:firstRowLastColumn="0" w:lastRowFirstColumn="0" w:lastRowLastColumn="0"/>
            <w:tcW w:w="1441" w:type="dxa"/>
          </w:tcPr>
          <w:p w14:paraId="172EF9D5" w14:textId="77777777" w:rsidR="00003570" w:rsidRPr="00003570" w:rsidRDefault="00003570" w:rsidP="00D16F53">
            <w:pPr>
              <w:pStyle w:val="ListParagraph"/>
              <w:adjustRightInd w:val="0"/>
              <w:snapToGrid w:val="0"/>
              <w:jc w:val="center"/>
              <w:rPr>
                <w:b w:val="0"/>
                <w:bCs w:val="0"/>
                <w:sz w:val="20"/>
                <w:szCs w:val="20"/>
              </w:rPr>
            </w:pPr>
            <w:r w:rsidRPr="00003570">
              <w:rPr>
                <w:b w:val="0"/>
                <w:bCs w:val="0"/>
                <w:sz w:val="20"/>
                <w:szCs w:val="20"/>
              </w:rPr>
              <w:t>15.60 – 16.20</w:t>
            </w:r>
          </w:p>
        </w:tc>
        <w:tc>
          <w:tcPr>
            <w:tcW w:w="1253" w:type="dxa"/>
          </w:tcPr>
          <w:p w14:paraId="00330D91" w14:textId="77777777" w:rsidR="00003570" w:rsidRPr="00003570" w:rsidRDefault="00003570" w:rsidP="00D16F53">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003570">
              <w:rPr>
                <w:sz w:val="20"/>
                <w:szCs w:val="20"/>
              </w:rPr>
              <w:t>159,29</w:t>
            </w:r>
          </w:p>
        </w:tc>
        <w:tc>
          <w:tcPr>
            <w:tcW w:w="1761" w:type="dxa"/>
          </w:tcPr>
          <w:p w14:paraId="419C1518" w14:textId="77777777" w:rsidR="00003570" w:rsidRPr="00003570" w:rsidRDefault="00003570" w:rsidP="00D16F53">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003570">
              <w:rPr>
                <w:sz w:val="20"/>
                <w:szCs w:val="20"/>
              </w:rPr>
              <w:t>Keras/hard</w:t>
            </w:r>
          </w:p>
        </w:tc>
      </w:tr>
    </w:tbl>
    <w:p w14:paraId="38F0DF47" w14:textId="77777777" w:rsidR="00003570" w:rsidRDefault="00003570" w:rsidP="00003570">
      <w:pPr>
        <w:pStyle w:val="BodyText"/>
        <w:adjustRightInd w:val="0"/>
        <w:snapToGrid w:val="0"/>
        <w:ind w:firstLine="426"/>
        <w:jc w:val="both"/>
        <w:rPr>
          <w:sz w:val="22"/>
          <w:szCs w:val="22"/>
        </w:rPr>
      </w:pPr>
      <w:r w:rsidRPr="00003570">
        <w:rPr>
          <w:sz w:val="22"/>
          <w:szCs w:val="22"/>
        </w:rPr>
        <w:lastRenderedPageBreak/>
        <w:t>Berdasarkan data hasil uji sondir selanjutnya dapat diperkirakan karakteristik lapisan tanah yang ada di lokasi pengujian seperti yang ditunjukkan pada Tabel 2 dan Tabel 3. Hasil analisis karakteristik tersebut menunjukkan bahwa tanah pada lokasi penelitian dari kedalaman 0.00 m sampai 14.40 m memiliki sifat tanah yang berbeda yaitu bersifat lunak dan sedang, namun pada kedua titik uji tersebut saat kedalaman lebih dari 14.60 m memiliki sifat tanah yang kaku dan keras.</w:t>
      </w:r>
    </w:p>
    <w:p w14:paraId="48273FC8" w14:textId="1964A2DB" w:rsidR="00003570" w:rsidRDefault="00003570" w:rsidP="00003570">
      <w:pPr>
        <w:pStyle w:val="BodyText"/>
        <w:adjustRightInd w:val="0"/>
        <w:snapToGrid w:val="0"/>
        <w:ind w:firstLine="426"/>
        <w:jc w:val="both"/>
        <w:rPr>
          <w:sz w:val="22"/>
          <w:szCs w:val="22"/>
        </w:rPr>
      </w:pPr>
      <w:r w:rsidRPr="00003570">
        <w:rPr>
          <w:sz w:val="22"/>
          <w:szCs w:val="22"/>
        </w:rPr>
        <w:t>Tabel 4 menunjukkan hasil pengujian laboratorium dari sampel tanah tak terganggu dimana tanah tersebut memiliki rentang kadar air sebesar 27,40% sampai 27,95%, berat isi dengan rentang 1,41 gr/cm3 sampai 1,42 gr/cm3, berat jenis tanah berkisar antara 2,54 sampai 2,67, nilai LL antara 32,14% sampai 38,52%, nilai PL berkisar antara 14,58% sampai 18,11% sehingga diperoleh nilai IP antara 14,02 sampai 23,94%. Untuk analisa ukuran butiran, menurut hasil pengujian analisa saringan, persentase berat tanah yang lolos ayakan No. 200 sebesar 27,60% sampai 30,20%. Dari hasil pengujian Tabel 4 digunakan untuk menentukan klasifikasi tanah menurut Sistem Unified (USCS) yaitu termasuk klasifikasi tanah berbutir halus dengan simbol CL (tanah lempung inorganik).</w:t>
      </w:r>
    </w:p>
    <w:p w14:paraId="5A4DFBC3" w14:textId="77777777" w:rsidR="00003570" w:rsidRDefault="00003570" w:rsidP="00003570">
      <w:pPr>
        <w:pStyle w:val="BodyText"/>
        <w:adjustRightInd w:val="0"/>
        <w:snapToGrid w:val="0"/>
        <w:jc w:val="both"/>
        <w:rPr>
          <w:sz w:val="22"/>
          <w:szCs w:val="22"/>
        </w:rPr>
      </w:pPr>
    </w:p>
    <w:p w14:paraId="786AAD72" w14:textId="5B2EFF59" w:rsidR="00003570" w:rsidRDefault="00C50676" w:rsidP="00003570">
      <w:pPr>
        <w:pStyle w:val="BodyText"/>
        <w:adjustRightInd w:val="0"/>
        <w:snapToGrid w:val="0"/>
        <w:jc w:val="both"/>
        <w:rPr>
          <w:sz w:val="22"/>
          <w:szCs w:val="22"/>
        </w:rPr>
      </w:pPr>
      <w:r>
        <w:rPr>
          <w:sz w:val="20"/>
          <w:szCs w:val="20"/>
        </w:rPr>
        <w:t>T</w:t>
      </w:r>
      <w:r w:rsidRPr="00D94E83">
        <w:rPr>
          <w:sz w:val="20"/>
          <w:szCs w:val="20"/>
        </w:rPr>
        <w:t xml:space="preserve">abel </w:t>
      </w:r>
      <w:r>
        <w:rPr>
          <w:sz w:val="20"/>
          <w:szCs w:val="20"/>
        </w:rPr>
        <w:t>4</w:t>
      </w:r>
      <w:r w:rsidRPr="00D94E83">
        <w:rPr>
          <w:sz w:val="20"/>
          <w:szCs w:val="20"/>
          <w:lang w:val="en-US"/>
        </w:rPr>
        <w:t xml:space="preserve">. </w:t>
      </w:r>
      <w:r w:rsidRPr="00C50676">
        <w:rPr>
          <w:sz w:val="20"/>
          <w:szCs w:val="20"/>
          <w:lang w:val="en-US"/>
        </w:rPr>
        <w:t xml:space="preserve">Hasil </w:t>
      </w:r>
      <w:r w:rsidRPr="00C50676">
        <w:rPr>
          <w:sz w:val="20"/>
          <w:szCs w:val="20"/>
          <w:lang w:val="en-US"/>
        </w:rPr>
        <w:t>Pengujian Sifat Fisis Tanah</w:t>
      </w:r>
    </w:p>
    <w:tbl>
      <w:tblPr>
        <w:tblStyle w:val="PlainTable2"/>
        <w:tblW w:w="4477" w:type="dxa"/>
        <w:tblLook w:val="04A0" w:firstRow="1" w:lastRow="0" w:firstColumn="1" w:lastColumn="0" w:noHBand="0" w:noVBand="1"/>
      </w:tblPr>
      <w:tblGrid>
        <w:gridCol w:w="1245"/>
        <w:gridCol w:w="817"/>
        <w:gridCol w:w="666"/>
        <w:gridCol w:w="666"/>
        <w:gridCol w:w="1083"/>
      </w:tblGrid>
      <w:tr w:rsidR="00C50676" w:rsidRPr="00C50676" w14:paraId="395F2FD1" w14:textId="77777777" w:rsidTr="00C506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4A0957ED" w14:textId="77777777" w:rsidR="00C50676" w:rsidRPr="00C50676" w:rsidRDefault="00C50676" w:rsidP="00C50676">
            <w:pPr>
              <w:pStyle w:val="ListParagraph"/>
              <w:adjustRightInd w:val="0"/>
              <w:snapToGrid w:val="0"/>
              <w:jc w:val="center"/>
              <w:rPr>
                <w:sz w:val="20"/>
                <w:szCs w:val="20"/>
              </w:rPr>
            </w:pPr>
            <w:r w:rsidRPr="00C50676">
              <w:rPr>
                <w:sz w:val="20"/>
                <w:szCs w:val="20"/>
              </w:rPr>
              <w:t>Parameter</w:t>
            </w:r>
          </w:p>
        </w:tc>
        <w:tc>
          <w:tcPr>
            <w:tcW w:w="809" w:type="dxa"/>
            <w:vAlign w:val="center"/>
          </w:tcPr>
          <w:p w14:paraId="637F096B" w14:textId="77777777" w:rsidR="00C50676" w:rsidRPr="00C50676" w:rsidRDefault="00C50676" w:rsidP="00C50676">
            <w:pPr>
              <w:pStyle w:val="ListParagraph"/>
              <w:adjustRightInd w:val="0"/>
              <w:snapToGrid w:val="0"/>
              <w:jc w:val="center"/>
              <w:cnfStyle w:val="100000000000" w:firstRow="1" w:lastRow="0" w:firstColumn="0" w:lastColumn="0" w:oddVBand="0" w:evenVBand="0" w:oddHBand="0" w:evenHBand="0" w:firstRowFirstColumn="0" w:firstRowLastColumn="0" w:lastRowFirstColumn="0" w:lastRowLastColumn="0"/>
              <w:rPr>
                <w:sz w:val="20"/>
                <w:szCs w:val="20"/>
              </w:rPr>
            </w:pPr>
            <w:r w:rsidRPr="00C50676">
              <w:rPr>
                <w:sz w:val="20"/>
                <w:szCs w:val="20"/>
              </w:rPr>
              <w:t>Satuan</w:t>
            </w:r>
          </w:p>
        </w:tc>
        <w:tc>
          <w:tcPr>
            <w:tcW w:w="660" w:type="dxa"/>
            <w:vAlign w:val="center"/>
          </w:tcPr>
          <w:p w14:paraId="1B994469" w14:textId="77777777" w:rsidR="00C50676" w:rsidRPr="00C50676" w:rsidRDefault="00C50676" w:rsidP="00C50676">
            <w:pPr>
              <w:pStyle w:val="ListParagraph"/>
              <w:adjustRightInd w:val="0"/>
              <w:snapToGrid w:val="0"/>
              <w:jc w:val="center"/>
              <w:cnfStyle w:val="100000000000" w:firstRow="1" w:lastRow="0" w:firstColumn="0" w:lastColumn="0" w:oddVBand="0" w:evenVBand="0" w:oddHBand="0" w:evenHBand="0" w:firstRowFirstColumn="0" w:firstRowLastColumn="0" w:lastRowFirstColumn="0" w:lastRowLastColumn="0"/>
              <w:rPr>
                <w:sz w:val="20"/>
                <w:szCs w:val="20"/>
              </w:rPr>
            </w:pPr>
            <w:r w:rsidRPr="00C50676">
              <w:rPr>
                <w:sz w:val="20"/>
                <w:szCs w:val="20"/>
              </w:rPr>
              <w:t>Hasil Uji Titik 1</w:t>
            </w:r>
          </w:p>
        </w:tc>
        <w:tc>
          <w:tcPr>
            <w:tcW w:w="660" w:type="dxa"/>
            <w:vAlign w:val="center"/>
          </w:tcPr>
          <w:p w14:paraId="61E23141" w14:textId="77777777" w:rsidR="00C50676" w:rsidRPr="00C50676" w:rsidRDefault="00C50676" w:rsidP="00C50676">
            <w:pPr>
              <w:pStyle w:val="ListParagraph"/>
              <w:adjustRightInd w:val="0"/>
              <w:snapToGrid w:val="0"/>
              <w:jc w:val="center"/>
              <w:cnfStyle w:val="100000000000" w:firstRow="1" w:lastRow="0" w:firstColumn="0" w:lastColumn="0" w:oddVBand="0" w:evenVBand="0" w:oddHBand="0" w:evenHBand="0" w:firstRowFirstColumn="0" w:firstRowLastColumn="0" w:lastRowFirstColumn="0" w:lastRowLastColumn="0"/>
              <w:rPr>
                <w:sz w:val="20"/>
                <w:szCs w:val="20"/>
              </w:rPr>
            </w:pPr>
            <w:r w:rsidRPr="00C50676">
              <w:rPr>
                <w:sz w:val="20"/>
                <w:szCs w:val="20"/>
              </w:rPr>
              <w:t>Hasil Uji Titik 2</w:t>
            </w:r>
          </w:p>
        </w:tc>
        <w:tc>
          <w:tcPr>
            <w:tcW w:w="1072" w:type="dxa"/>
            <w:vAlign w:val="center"/>
          </w:tcPr>
          <w:p w14:paraId="3D8884E6" w14:textId="77777777" w:rsidR="00C50676" w:rsidRPr="00C50676" w:rsidRDefault="00C50676" w:rsidP="00C50676">
            <w:pPr>
              <w:pStyle w:val="ListParagraph"/>
              <w:adjustRightInd w:val="0"/>
              <w:snapToGrid w:val="0"/>
              <w:jc w:val="center"/>
              <w:cnfStyle w:val="100000000000" w:firstRow="1" w:lastRow="0" w:firstColumn="0" w:lastColumn="0" w:oddVBand="0" w:evenVBand="0" w:oddHBand="0" w:evenHBand="0" w:firstRowFirstColumn="0" w:firstRowLastColumn="0" w:lastRowFirstColumn="0" w:lastRowLastColumn="0"/>
              <w:rPr>
                <w:sz w:val="20"/>
                <w:szCs w:val="20"/>
              </w:rPr>
            </w:pPr>
            <w:r w:rsidRPr="00C50676">
              <w:rPr>
                <w:sz w:val="20"/>
                <w:szCs w:val="20"/>
              </w:rPr>
              <w:t>Metode Pengujian</w:t>
            </w:r>
          </w:p>
        </w:tc>
      </w:tr>
      <w:tr w:rsidR="00C50676" w:rsidRPr="00C50676" w14:paraId="63087FD6" w14:textId="77777777" w:rsidTr="00C50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680179A9" w14:textId="77777777" w:rsidR="00C50676" w:rsidRPr="00C50676" w:rsidRDefault="00C50676" w:rsidP="00C50676">
            <w:pPr>
              <w:pStyle w:val="ListParagraph"/>
              <w:adjustRightInd w:val="0"/>
              <w:snapToGrid w:val="0"/>
              <w:jc w:val="center"/>
              <w:rPr>
                <w:b w:val="0"/>
                <w:bCs w:val="0"/>
                <w:sz w:val="20"/>
                <w:szCs w:val="20"/>
              </w:rPr>
            </w:pPr>
            <w:r w:rsidRPr="00C50676">
              <w:rPr>
                <w:b w:val="0"/>
                <w:bCs w:val="0"/>
                <w:sz w:val="20"/>
                <w:szCs w:val="20"/>
              </w:rPr>
              <w:t>Kadar Air</w:t>
            </w:r>
          </w:p>
        </w:tc>
        <w:tc>
          <w:tcPr>
            <w:tcW w:w="809" w:type="dxa"/>
            <w:vAlign w:val="center"/>
          </w:tcPr>
          <w:p w14:paraId="1BA5442E" w14:textId="77777777" w:rsidR="00C50676" w:rsidRPr="00C50676" w:rsidRDefault="00C50676" w:rsidP="00C50676">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C50676">
              <w:rPr>
                <w:sz w:val="20"/>
                <w:szCs w:val="20"/>
              </w:rPr>
              <w:t>%</w:t>
            </w:r>
          </w:p>
        </w:tc>
        <w:tc>
          <w:tcPr>
            <w:tcW w:w="660" w:type="dxa"/>
            <w:vAlign w:val="center"/>
          </w:tcPr>
          <w:p w14:paraId="2E354EE3" w14:textId="77777777" w:rsidR="00C50676" w:rsidRPr="00C50676" w:rsidRDefault="00C50676" w:rsidP="00C50676">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C50676">
              <w:rPr>
                <w:sz w:val="20"/>
                <w:szCs w:val="20"/>
              </w:rPr>
              <w:t>27,40</w:t>
            </w:r>
          </w:p>
        </w:tc>
        <w:tc>
          <w:tcPr>
            <w:tcW w:w="660" w:type="dxa"/>
            <w:vAlign w:val="center"/>
          </w:tcPr>
          <w:p w14:paraId="4E201A74" w14:textId="77777777" w:rsidR="00C50676" w:rsidRPr="00C50676" w:rsidRDefault="00C50676" w:rsidP="00C50676">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C50676">
              <w:rPr>
                <w:sz w:val="20"/>
                <w:szCs w:val="20"/>
              </w:rPr>
              <w:t>27,95</w:t>
            </w:r>
          </w:p>
        </w:tc>
        <w:tc>
          <w:tcPr>
            <w:tcW w:w="1072" w:type="dxa"/>
            <w:vAlign w:val="center"/>
          </w:tcPr>
          <w:p w14:paraId="40A3B2A0" w14:textId="77777777" w:rsidR="00C50676" w:rsidRPr="00C50676" w:rsidRDefault="00C50676" w:rsidP="00C50676">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C50676">
              <w:rPr>
                <w:sz w:val="20"/>
                <w:szCs w:val="20"/>
              </w:rPr>
              <w:t>SNI 1965 2008</w:t>
            </w:r>
          </w:p>
        </w:tc>
      </w:tr>
      <w:tr w:rsidR="00C50676" w:rsidRPr="00C50676" w14:paraId="7AD5EEF2" w14:textId="77777777" w:rsidTr="00C50676">
        <w:tc>
          <w:tcPr>
            <w:cnfStyle w:val="001000000000" w:firstRow="0" w:lastRow="0" w:firstColumn="1" w:lastColumn="0" w:oddVBand="0" w:evenVBand="0" w:oddHBand="0" w:evenHBand="0" w:firstRowFirstColumn="0" w:firstRowLastColumn="0" w:lastRowFirstColumn="0" w:lastRowLastColumn="0"/>
            <w:tcW w:w="1276" w:type="dxa"/>
            <w:vAlign w:val="center"/>
          </w:tcPr>
          <w:p w14:paraId="6FA82612" w14:textId="77777777" w:rsidR="00C50676" w:rsidRPr="00C50676" w:rsidRDefault="00C50676" w:rsidP="00C50676">
            <w:pPr>
              <w:pStyle w:val="ListParagraph"/>
              <w:adjustRightInd w:val="0"/>
              <w:snapToGrid w:val="0"/>
              <w:jc w:val="center"/>
              <w:rPr>
                <w:b w:val="0"/>
                <w:bCs w:val="0"/>
                <w:sz w:val="20"/>
                <w:szCs w:val="20"/>
              </w:rPr>
            </w:pPr>
            <w:r w:rsidRPr="00C50676">
              <w:rPr>
                <w:b w:val="0"/>
                <w:bCs w:val="0"/>
                <w:sz w:val="20"/>
                <w:szCs w:val="20"/>
              </w:rPr>
              <w:t>Berat Isi</w:t>
            </w:r>
          </w:p>
        </w:tc>
        <w:tc>
          <w:tcPr>
            <w:tcW w:w="809" w:type="dxa"/>
            <w:vAlign w:val="center"/>
          </w:tcPr>
          <w:p w14:paraId="20C97E7F" w14:textId="77777777" w:rsidR="00C50676" w:rsidRPr="00C50676" w:rsidRDefault="00C50676" w:rsidP="00C50676">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C50676">
              <w:rPr>
                <w:sz w:val="20"/>
                <w:szCs w:val="20"/>
              </w:rPr>
              <w:t>gr/cm3</w:t>
            </w:r>
          </w:p>
        </w:tc>
        <w:tc>
          <w:tcPr>
            <w:tcW w:w="660" w:type="dxa"/>
            <w:vAlign w:val="center"/>
          </w:tcPr>
          <w:p w14:paraId="6D068EA6" w14:textId="77777777" w:rsidR="00C50676" w:rsidRPr="00C50676" w:rsidRDefault="00C50676" w:rsidP="00C50676">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C50676">
              <w:rPr>
                <w:sz w:val="20"/>
                <w:szCs w:val="20"/>
              </w:rPr>
              <w:t>1,42</w:t>
            </w:r>
          </w:p>
        </w:tc>
        <w:tc>
          <w:tcPr>
            <w:tcW w:w="660" w:type="dxa"/>
            <w:vAlign w:val="center"/>
          </w:tcPr>
          <w:p w14:paraId="2F9B5F35" w14:textId="77777777" w:rsidR="00C50676" w:rsidRPr="00C50676" w:rsidRDefault="00C50676" w:rsidP="00C50676">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C50676">
              <w:rPr>
                <w:sz w:val="20"/>
                <w:szCs w:val="20"/>
              </w:rPr>
              <w:t>1,41</w:t>
            </w:r>
          </w:p>
        </w:tc>
        <w:tc>
          <w:tcPr>
            <w:tcW w:w="1072" w:type="dxa"/>
            <w:vAlign w:val="center"/>
          </w:tcPr>
          <w:p w14:paraId="76A0331E" w14:textId="77777777" w:rsidR="00C50676" w:rsidRPr="00C50676" w:rsidRDefault="00C50676" w:rsidP="00C50676">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C50676">
              <w:rPr>
                <w:sz w:val="20"/>
                <w:szCs w:val="20"/>
              </w:rPr>
              <w:t>-</w:t>
            </w:r>
          </w:p>
        </w:tc>
      </w:tr>
      <w:tr w:rsidR="00C50676" w:rsidRPr="00C50676" w14:paraId="5BA594E2" w14:textId="77777777" w:rsidTr="00C50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3ECE78E4" w14:textId="77777777" w:rsidR="00C50676" w:rsidRPr="00C50676" w:rsidRDefault="00C50676" w:rsidP="00C50676">
            <w:pPr>
              <w:pStyle w:val="ListParagraph"/>
              <w:adjustRightInd w:val="0"/>
              <w:snapToGrid w:val="0"/>
              <w:jc w:val="center"/>
              <w:rPr>
                <w:b w:val="0"/>
                <w:bCs w:val="0"/>
                <w:sz w:val="20"/>
                <w:szCs w:val="20"/>
              </w:rPr>
            </w:pPr>
            <w:r w:rsidRPr="00C50676">
              <w:rPr>
                <w:b w:val="0"/>
                <w:bCs w:val="0"/>
                <w:sz w:val="20"/>
                <w:szCs w:val="20"/>
              </w:rPr>
              <w:t>Berat Jenis</w:t>
            </w:r>
          </w:p>
        </w:tc>
        <w:tc>
          <w:tcPr>
            <w:tcW w:w="809" w:type="dxa"/>
            <w:vAlign w:val="center"/>
          </w:tcPr>
          <w:p w14:paraId="12008F2F" w14:textId="77777777" w:rsidR="00C50676" w:rsidRPr="00C50676" w:rsidRDefault="00C50676" w:rsidP="00C50676">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C50676">
              <w:rPr>
                <w:sz w:val="20"/>
                <w:szCs w:val="20"/>
              </w:rPr>
              <w:t>-</w:t>
            </w:r>
          </w:p>
        </w:tc>
        <w:tc>
          <w:tcPr>
            <w:tcW w:w="660" w:type="dxa"/>
            <w:vAlign w:val="center"/>
          </w:tcPr>
          <w:p w14:paraId="3A81B512" w14:textId="77777777" w:rsidR="00C50676" w:rsidRPr="00C50676" w:rsidRDefault="00C50676" w:rsidP="00C50676">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C50676">
              <w:rPr>
                <w:sz w:val="20"/>
                <w:szCs w:val="20"/>
              </w:rPr>
              <w:t>2,54</w:t>
            </w:r>
          </w:p>
        </w:tc>
        <w:tc>
          <w:tcPr>
            <w:tcW w:w="660" w:type="dxa"/>
            <w:vAlign w:val="center"/>
          </w:tcPr>
          <w:p w14:paraId="1D0C59D2" w14:textId="77777777" w:rsidR="00C50676" w:rsidRPr="00C50676" w:rsidRDefault="00C50676" w:rsidP="00C50676">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C50676">
              <w:rPr>
                <w:sz w:val="20"/>
                <w:szCs w:val="20"/>
              </w:rPr>
              <w:t>2,67</w:t>
            </w:r>
          </w:p>
        </w:tc>
        <w:tc>
          <w:tcPr>
            <w:tcW w:w="1072" w:type="dxa"/>
            <w:vAlign w:val="center"/>
          </w:tcPr>
          <w:p w14:paraId="7DDE7E70" w14:textId="77777777" w:rsidR="00C50676" w:rsidRPr="00C50676" w:rsidRDefault="00C50676" w:rsidP="00C50676">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C50676">
              <w:rPr>
                <w:sz w:val="20"/>
                <w:szCs w:val="20"/>
              </w:rPr>
              <w:t>SNI 1964 2008</w:t>
            </w:r>
          </w:p>
        </w:tc>
      </w:tr>
      <w:tr w:rsidR="00C50676" w:rsidRPr="00C50676" w14:paraId="68D9BAD9" w14:textId="77777777" w:rsidTr="00C50676">
        <w:tc>
          <w:tcPr>
            <w:cnfStyle w:val="001000000000" w:firstRow="0" w:lastRow="0" w:firstColumn="1" w:lastColumn="0" w:oddVBand="0" w:evenVBand="0" w:oddHBand="0" w:evenHBand="0" w:firstRowFirstColumn="0" w:firstRowLastColumn="0" w:lastRowFirstColumn="0" w:lastRowLastColumn="0"/>
            <w:tcW w:w="1276" w:type="dxa"/>
            <w:vAlign w:val="center"/>
          </w:tcPr>
          <w:p w14:paraId="0B700904" w14:textId="77777777" w:rsidR="00C50676" w:rsidRPr="00C50676" w:rsidRDefault="00C50676" w:rsidP="00C50676">
            <w:pPr>
              <w:pStyle w:val="ListParagraph"/>
              <w:adjustRightInd w:val="0"/>
              <w:snapToGrid w:val="0"/>
              <w:jc w:val="center"/>
              <w:rPr>
                <w:b w:val="0"/>
                <w:bCs w:val="0"/>
                <w:sz w:val="20"/>
                <w:szCs w:val="20"/>
              </w:rPr>
            </w:pPr>
            <w:r w:rsidRPr="00C50676">
              <w:rPr>
                <w:b w:val="0"/>
                <w:bCs w:val="0"/>
                <w:sz w:val="20"/>
                <w:szCs w:val="20"/>
              </w:rPr>
              <w:t>Atterberg Limit</w:t>
            </w:r>
          </w:p>
        </w:tc>
        <w:tc>
          <w:tcPr>
            <w:tcW w:w="809" w:type="dxa"/>
            <w:vAlign w:val="center"/>
          </w:tcPr>
          <w:p w14:paraId="6416A050" w14:textId="77777777" w:rsidR="00C50676" w:rsidRPr="00C50676" w:rsidRDefault="00C50676" w:rsidP="00C50676">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C50676">
              <w:rPr>
                <w:sz w:val="20"/>
                <w:szCs w:val="20"/>
              </w:rPr>
              <w:t>-</w:t>
            </w:r>
          </w:p>
        </w:tc>
        <w:tc>
          <w:tcPr>
            <w:tcW w:w="660" w:type="dxa"/>
            <w:vAlign w:val="center"/>
          </w:tcPr>
          <w:p w14:paraId="5311104D" w14:textId="77777777" w:rsidR="00C50676" w:rsidRPr="00C50676" w:rsidRDefault="00C50676" w:rsidP="00C50676">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C50676">
              <w:rPr>
                <w:sz w:val="20"/>
                <w:szCs w:val="20"/>
              </w:rPr>
              <w:t>-</w:t>
            </w:r>
          </w:p>
        </w:tc>
        <w:tc>
          <w:tcPr>
            <w:tcW w:w="660" w:type="dxa"/>
            <w:vAlign w:val="center"/>
          </w:tcPr>
          <w:p w14:paraId="50AB41BF" w14:textId="77777777" w:rsidR="00C50676" w:rsidRPr="00C50676" w:rsidRDefault="00C50676" w:rsidP="00C50676">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C50676">
              <w:rPr>
                <w:sz w:val="20"/>
                <w:szCs w:val="20"/>
              </w:rPr>
              <w:t>-</w:t>
            </w:r>
          </w:p>
        </w:tc>
        <w:tc>
          <w:tcPr>
            <w:tcW w:w="1072" w:type="dxa"/>
            <w:vAlign w:val="center"/>
          </w:tcPr>
          <w:p w14:paraId="55062C2E" w14:textId="77777777" w:rsidR="00C50676" w:rsidRPr="00C50676" w:rsidRDefault="00C50676" w:rsidP="00C50676">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C50676">
              <w:rPr>
                <w:sz w:val="20"/>
                <w:szCs w:val="20"/>
              </w:rPr>
              <w:t>-</w:t>
            </w:r>
          </w:p>
        </w:tc>
      </w:tr>
      <w:tr w:rsidR="00C50676" w:rsidRPr="00C50676" w14:paraId="2C1CB1AB" w14:textId="77777777" w:rsidTr="00C50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10CEC626" w14:textId="77777777" w:rsidR="00C50676" w:rsidRPr="00C50676" w:rsidRDefault="00C50676" w:rsidP="00C50676">
            <w:pPr>
              <w:pStyle w:val="ListParagraph"/>
              <w:adjustRightInd w:val="0"/>
              <w:snapToGrid w:val="0"/>
              <w:jc w:val="center"/>
              <w:rPr>
                <w:b w:val="0"/>
                <w:bCs w:val="0"/>
                <w:sz w:val="20"/>
                <w:szCs w:val="20"/>
              </w:rPr>
            </w:pPr>
            <w:r w:rsidRPr="00C50676">
              <w:rPr>
                <w:b w:val="0"/>
                <w:bCs w:val="0"/>
                <w:sz w:val="20"/>
                <w:szCs w:val="20"/>
              </w:rPr>
              <w:t>LL</w:t>
            </w:r>
          </w:p>
        </w:tc>
        <w:tc>
          <w:tcPr>
            <w:tcW w:w="809" w:type="dxa"/>
            <w:vAlign w:val="center"/>
          </w:tcPr>
          <w:p w14:paraId="6794492A" w14:textId="77777777" w:rsidR="00C50676" w:rsidRPr="00C50676" w:rsidRDefault="00C50676" w:rsidP="00C50676">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C50676">
              <w:rPr>
                <w:sz w:val="20"/>
                <w:szCs w:val="20"/>
              </w:rPr>
              <w:t>%</w:t>
            </w:r>
          </w:p>
        </w:tc>
        <w:tc>
          <w:tcPr>
            <w:tcW w:w="660" w:type="dxa"/>
            <w:vAlign w:val="center"/>
          </w:tcPr>
          <w:p w14:paraId="3EC7B44A" w14:textId="77777777" w:rsidR="00C50676" w:rsidRPr="00C50676" w:rsidRDefault="00C50676" w:rsidP="00C50676">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C50676">
              <w:rPr>
                <w:sz w:val="20"/>
                <w:szCs w:val="20"/>
              </w:rPr>
              <w:t>32,14</w:t>
            </w:r>
          </w:p>
        </w:tc>
        <w:tc>
          <w:tcPr>
            <w:tcW w:w="660" w:type="dxa"/>
            <w:vAlign w:val="center"/>
          </w:tcPr>
          <w:p w14:paraId="0E5C412B" w14:textId="77777777" w:rsidR="00C50676" w:rsidRPr="00C50676" w:rsidRDefault="00C50676" w:rsidP="00C50676">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C50676">
              <w:rPr>
                <w:sz w:val="20"/>
                <w:szCs w:val="20"/>
              </w:rPr>
              <w:t>38,52</w:t>
            </w:r>
          </w:p>
        </w:tc>
        <w:tc>
          <w:tcPr>
            <w:tcW w:w="1072" w:type="dxa"/>
            <w:vMerge w:val="restart"/>
            <w:vAlign w:val="center"/>
          </w:tcPr>
          <w:p w14:paraId="043CD0A3" w14:textId="77777777" w:rsidR="00C50676" w:rsidRPr="00C50676" w:rsidRDefault="00C50676" w:rsidP="00C50676">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C50676">
              <w:rPr>
                <w:sz w:val="20"/>
                <w:szCs w:val="20"/>
              </w:rPr>
              <w:t>ASTM D4318-93</w:t>
            </w:r>
          </w:p>
        </w:tc>
      </w:tr>
      <w:tr w:rsidR="00C50676" w:rsidRPr="00C50676" w14:paraId="541D1313" w14:textId="77777777" w:rsidTr="00C50676">
        <w:tc>
          <w:tcPr>
            <w:cnfStyle w:val="001000000000" w:firstRow="0" w:lastRow="0" w:firstColumn="1" w:lastColumn="0" w:oddVBand="0" w:evenVBand="0" w:oddHBand="0" w:evenHBand="0" w:firstRowFirstColumn="0" w:firstRowLastColumn="0" w:lastRowFirstColumn="0" w:lastRowLastColumn="0"/>
            <w:tcW w:w="1276" w:type="dxa"/>
            <w:vAlign w:val="center"/>
          </w:tcPr>
          <w:p w14:paraId="0970556E" w14:textId="77777777" w:rsidR="00C50676" w:rsidRPr="00C50676" w:rsidRDefault="00C50676" w:rsidP="00C50676">
            <w:pPr>
              <w:pStyle w:val="ListParagraph"/>
              <w:adjustRightInd w:val="0"/>
              <w:snapToGrid w:val="0"/>
              <w:jc w:val="center"/>
              <w:rPr>
                <w:b w:val="0"/>
                <w:bCs w:val="0"/>
                <w:sz w:val="20"/>
                <w:szCs w:val="20"/>
              </w:rPr>
            </w:pPr>
            <w:r w:rsidRPr="00C50676">
              <w:rPr>
                <w:b w:val="0"/>
                <w:bCs w:val="0"/>
                <w:sz w:val="20"/>
                <w:szCs w:val="20"/>
              </w:rPr>
              <w:t>PL</w:t>
            </w:r>
          </w:p>
        </w:tc>
        <w:tc>
          <w:tcPr>
            <w:tcW w:w="809" w:type="dxa"/>
            <w:vAlign w:val="center"/>
          </w:tcPr>
          <w:p w14:paraId="358A09B2" w14:textId="77777777" w:rsidR="00C50676" w:rsidRPr="00C50676" w:rsidRDefault="00C50676" w:rsidP="00C50676">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C50676">
              <w:rPr>
                <w:sz w:val="20"/>
                <w:szCs w:val="20"/>
              </w:rPr>
              <w:t>%</w:t>
            </w:r>
          </w:p>
        </w:tc>
        <w:tc>
          <w:tcPr>
            <w:tcW w:w="660" w:type="dxa"/>
            <w:vAlign w:val="center"/>
          </w:tcPr>
          <w:p w14:paraId="0BA2B601" w14:textId="77777777" w:rsidR="00C50676" w:rsidRPr="00C50676" w:rsidRDefault="00C50676" w:rsidP="00C50676">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C50676">
              <w:rPr>
                <w:sz w:val="20"/>
                <w:szCs w:val="20"/>
              </w:rPr>
              <w:t>18,11</w:t>
            </w:r>
          </w:p>
        </w:tc>
        <w:tc>
          <w:tcPr>
            <w:tcW w:w="660" w:type="dxa"/>
            <w:vAlign w:val="center"/>
          </w:tcPr>
          <w:p w14:paraId="7C2CEAA6" w14:textId="77777777" w:rsidR="00C50676" w:rsidRPr="00C50676" w:rsidRDefault="00C50676" w:rsidP="00C50676">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C50676">
              <w:rPr>
                <w:sz w:val="20"/>
                <w:szCs w:val="20"/>
              </w:rPr>
              <w:t>14,58</w:t>
            </w:r>
          </w:p>
        </w:tc>
        <w:tc>
          <w:tcPr>
            <w:tcW w:w="1072" w:type="dxa"/>
            <w:vMerge/>
            <w:vAlign w:val="center"/>
          </w:tcPr>
          <w:p w14:paraId="6232DB89" w14:textId="77777777" w:rsidR="00C50676" w:rsidRPr="00C50676" w:rsidRDefault="00C50676" w:rsidP="00C50676">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C50676" w:rsidRPr="00C50676" w14:paraId="62A7EE66" w14:textId="77777777" w:rsidTr="00C506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751AE90F" w14:textId="77777777" w:rsidR="00C50676" w:rsidRPr="00C50676" w:rsidRDefault="00C50676" w:rsidP="00C50676">
            <w:pPr>
              <w:pStyle w:val="ListParagraph"/>
              <w:adjustRightInd w:val="0"/>
              <w:snapToGrid w:val="0"/>
              <w:jc w:val="center"/>
              <w:rPr>
                <w:b w:val="0"/>
                <w:bCs w:val="0"/>
                <w:sz w:val="20"/>
                <w:szCs w:val="20"/>
              </w:rPr>
            </w:pPr>
            <w:r w:rsidRPr="00C50676">
              <w:rPr>
                <w:b w:val="0"/>
                <w:bCs w:val="0"/>
                <w:sz w:val="20"/>
                <w:szCs w:val="20"/>
              </w:rPr>
              <w:t>IP</w:t>
            </w:r>
          </w:p>
        </w:tc>
        <w:tc>
          <w:tcPr>
            <w:tcW w:w="809" w:type="dxa"/>
            <w:vAlign w:val="center"/>
          </w:tcPr>
          <w:p w14:paraId="246BEBFF" w14:textId="77777777" w:rsidR="00C50676" w:rsidRPr="00C50676" w:rsidRDefault="00C50676" w:rsidP="00C50676">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C50676">
              <w:rPr>
                <w:sz w:val="20"/>
                <w:szCs w:val="20"/>
              </w:rPr>
              <w:t>%</w:t>
            </w:r>
          </w:p>
        </w:tc>
        <w:tc>
          <w:tcPr>
            <w:tcW w:w="660" w:type="dxa"/>
            <w:vAlign w:val="center"/>
          </w:tcPr>
          <w:p w14:paraId="5B495FBD" w14:textId="77777777" w:rsidR="00C50676" w:rsidRPr="00C50676" w:rsidRDefault="00C50676" w:rsidP="00C50676">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C50676">
              <w:rPr>
                <w:sz w:val="20"/>
                <w:szCs w:val="20"/>
              </w:rPr>
              <w:t>14,02</w:t>
            </w:r>
          </w:p>
        </w:tc>
        <w:tc>
          <w:tcPr>
            <w:tcW w:w="660" w:type="dxa"/>
            <w:vAlign w:val="center"/>
          </w:tcPr>
          <w:p w14:paraId="28EAC827" w14:textId="77777777" w:rsidR="00C50676" w:rsidRPr="00C50676" w:rsidRDefault="00C50676" w:rsidP="00C50676">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C50676">
              <w:rPr>
                <w:sz w:val="20"/>
                <w:szCs w:val="20"/>
              </w:rPr>
              <w:t>23,94</w:t>
            </w:r>
          </w:p>
        </w:tc>
        <w:tc>
          <w:tcPr>
            <w:tcW w:w="1072" w:type="dxa"/>
            <w:vMerge/>
            <w:vAlign w:val="center"/>
          </w:tcPr>
          <w:p w14:paraId="520D489F" w14:textId="77777777" w:rsidR="00C50676" w:rsidRPr="00C50676" w:rsidRDefault="00C50676" w:rsidP="00C50676">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C50676" w:rsidRPr="00C50676" w14:paraId="1D70A25F" w14:textId="77777777" w:rsidTr="00C50676">
        <w:tc>
          <w:tcPr>
            <w:cnfStyle w:val="001000000000" w:firstRow="0" w:lastRow="0" w:firstColumn="1" w:lastColumn="0" w:oddVBand="0" w:evenVBand="0" w:oddHBand="0" w:evenHBand="0" w:firstRowFirstColumn="0" w:firstRowLastColumn="0" w:lastRowFirstColumn="0" w:lastRowLastColumn="0"/>
            <w:tcW w:w="1276" w:type="dxa"/>
            <w:vAlign w:val="center"/>
          </w:tcPr>
          <w:p w14:paraId="293EDE99" w14:textId="77777777" w:rsidR="00C50676" w:rsidRPr="00C50676" w:rsidRDefault="00C50676" w:rsidP="00C50676">
            <w:pPr>
              <w:pStyle w:val="ListParagraph"/>
              <w:adjustRightInd w:val="0"/>
              <w:snapToGrid w:val="0"/>
              <w:jc w:val="center"/>
              <w:rPr>
                <w:b w:val="0"/>
                <w:bCs w:val="0"/>
                <w:sz w:val="20"/>
                <w:szCs w:val="20"/>
              </w:rPr>
            </w:pPr>
            <w:r w:rsidRPr="00C50676">
              <w:rPr>
                <w:b w:val="0"/>
                <w:bCs w:val="0"/>
                <w:sz w:val="20"/>
                <w:szCs w:val="20"/>
              </w:rPr>
              <w:t>Persentase Lolos Ayakan No.200</w:t>
            </w:r>
          </w:p>
        </w:tc>
        <w:tc>
          <w:tcPr>
            <w:tcW w:w="809" w:type="dxa"/>
            <w:vAlign w:val="center"/>
          </w:tcPr>
          <w:p w14:paraId="6BEE6AB9" w14:textId="77777777" w:rsidR="00C50676" w:rsidRPr="00C50676" w:rsidRDefault="00C50676" w:rsidP="00C50676">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C50676">
              <w:rPr>
                <w:sz w:val="20"/>
                <w:szCs w:val="20"/>
              </w:rPr>
              <w:t>%</w:t>
            </w:r>
          </w:p>
        </w:tc>
        <w:tc>
          <w:tcPr>
            <w:tcW w:w="660" w:type="dxa"/>
            <w:vAlign w:val="center"/>
          </w:tcPr>
          <w:p w14:paraId="34811E90" w14:textId="77777777" w:rsidR="00C50676" w:rsidRPr="00C50676" w:rsidRDefault="00C50676" w:rsidP="00C50676">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C50676">
              <w:rPr>
                <w:sz w:val="20"/>
                <w:szCs w:val="20"/>
              </w:rPr>
              <w:t>27,60</w:t>
            </w:r>
          </w:p>
        </w:tc>
        <w:tc>
          <w:tcPr>
            <w:tcW w:w="660" w:type="dxa"/>
            <w:vAlign w:val="center"/>
          </w:tcPr>
          <w:p w14:paraId="587E4EC1" w14:textId="77777777" w:rsidR="00C50676" w:rsidRPr="00C50676" w:rsidRDefault="00C50676" w:rsidP="00C50676">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C50676">
              <w:rPr>
                <w:sz w:val="20"/>
                <w:szCs w:val="20"/>
              </w:rPr>
              <w:t>30,20</w:t>
            </w:r>
          </w:p>
        </w:tc>
        <w:tc>
          <w:tcPr>
            <w:tcW w:w="1072" w:type="dxa"/>
            <w:vAlign w:val="center"/>
          </w:tcPr>
          <w:p w14:paraId="00A03728" w14:textId="77777777" w:rsidR="00C50676" w:rsidRPr="00C50676" w:rsidRDefault="00C50676" w:rsidP="00C50676">
            <w:pPr>
              <w:pStyle w:val="ListParagraph"/>
              <w:adjustRightInd w:val="0"/>
              <w:snapToGrid w:val="0"/>
              <w:jc w:val="center"/>
              <w:cnfStyle w:val="000000000000" w:firstRow="0" w:lastRow="0" w:firstColumn="0" w:lastColumn="0" w:oddVBand="0" w:evenVBand="0" w:oddHBand="0" w:evenHBand="0" w:firstRowFirstColumn="0" w:firstRowLastColumn="0" w:lastRowFirstColumn="0" w:lastRowLastColumn="0"/>
              <w:rPr>
                <w:sz w:val="20"/>
                <w:szCs w:val="20"/>
              </w:rPr>
            </w:pPr>
            <w:r w:rsidRPr="00C50676">
              <w:rPr>
                <w:sz w:val="20"/>
                <w:szCs w:val="20"/>
              </w:rPr>
              <w:t>ASTM D4318-93</w:t>
            </w:r>
          </w:p>
        </w:tc>
      </w:tr>
    </w:tbl>
    <w:p w14:paraId="0C4A2D58" w14:textId="77777777" w:rsidR="00003570" w:rsidRPr="00026E79" w:rsidRDefault="00003570" w:rsidP="00003570">
      <w:pPr>
        <w:pStyle w:val="BodyText"/>
        <w:adjustRightInd w:val="0"/>
        <w:snapToGrid w:val="0"/>
        <w:jc w:val="both"/>
        <w:rPr>
          <w:sz w:val="22"/>
          <w:szCs w:val="22"/>
        </w:rPr>
      </w:pPr>
    </w:p>
    <w:p w14:paraId="54D4A5FC" w14:textId="77777777" w:rsidR="00C50676" w:rsidRDefault="00C50676" w:rsidP="00C50676">
      <w:pPr>
        <w:pStyle w:val="BodyText"/>
        <w:adjustRightInd w:val="0"/>
        <w:snapToGrid w:val="0"/>
        <w:ind w:firstLine="426"/>
        <w:jc w:val="both"/>
      </w:pPr>
    </w:p>
    <w:p w14:paraId="079BC6EB" w14:textId="423DB850" w:rsidR="00003570" w:rsidRPr="00C50676" w:rsidRDefault="00C50676" w:rsidP="00C50676">
      <w:pPr>
        <w:pStyle w:val="BodyText"/>
        <w:adjustRightInd w:val="0"/>
        <w:snapToGrid w:val="0"/>
        <w:ind w:firstLine="426"/>
        <w:jc w:val="both"/>
        <w:rPr>
          <w:sz w:val="22"/>
          <w:szCs w:val="22"/>
        </w:rPr>
      </w:pPr>
      <w:r w:rsidRPr="00C50676">
        <w:rPr>
          <w:sz w:val="22"/>
          <w:szCs w:val="22"/>
        </w:rPr>
        <w:t xml:space="preserve">Gambar 5 merupakan grafik hasil pengujian kuat geser langsung dimana sampel tanah diberikan tegangan normal sebanyak 3 variasi yaitu mulai dari 1,47 kPa, 2,95 kPa dan 4,44 kPa. Kemudian sampel tanah diberikan tegangan geser perlahan-lahan tiap 0,5 menit ditingkatkan nilai tegangan gesernya. Berdasarkan Gambar 5 dapat dilihat bahwa untuk trend kemiringan garis antara </w:t>
      </w:r>
      <w:r w:rsidRPr="00C50676">
        <w:rPr>
          <w:sz w:val="22"/>
          <w:szCs w:val="22"/>
        </w:rPr>
        <w:t>sampel tanah titik 1 dan titik 2 hampir sama, namun untuk nilai konstanta persamaan garisnya berbeda dimana tanah pada titik 1 lebih besar dibandingkan dengan tanah pada titik 2. Persamaan garis yang dibentuk dapat digunakan untuk menentukan besarnya kuat geser tanah dan nilai kohesi tanah yaitu dengan cara:</w:t>
      </w:r>
    </w:p>
    <w:p w14:paraId="4F18341F" w14:textId="77777777" w:rsidR="00003570" w:rsidRDefault="00003570" w:rsidP="00C7616C">
      <w:pPr>
        <w:adjustRightInd w:val="0"/>
        <w:snapToGrid w:val="0"/>
        <w:rPr>
          <w:b/>
          <w:sz w:val="24"/>
          <w:szCs w:val="24"/>
        </w:rPr>
      </w:pPr>
    </w:p>
    <w:p w14:paraId="5FCF15F1" w14:textId="77777777" w:rsidR="00C50676" w:rsidRDefault="00C50676" w:rsidP="00C50676">
      <w:pPr>
        <w:pStyle w:val="ListParagraph"/>
        <w:adjustRightInd w:val="0"/>
        <w:snapToGrid w:val="0"/>
        <w:jc w:val="both"/>
        <w:rPr>
          <w:sz w:val="20"/>
          <w:szCs w:val="20"/>
        </w:rPr>
      </w:pPr>
      <w:r>
        <w:rPr>
          <w:sz w:val="20"/>
          <w:szCs w:val="20"/>
        </w:rPr>
        <w:t xml:space="preserve">Tanah titik 1: </w:t>
      </w:r>
    </w:p>
    <w:p w14:paraId="26899EB0" w14:textId="77777777" w:rsidR="00C50676" w:rsidRDefault="00C50676" w:rsidP="00C50676">
      <w:pPr>
        <w:pStyle w:val="ListParagraph"/>
        <w:adjustRightInd w:val="0"/>
        <w:snapToGrid w:val="0"/>
        <w:jc w:val="both"/>
        <w:rPr>
          <w:sz w:val="20"/>
          <w:szCs w:val="20"/>
        </w:rPr>
      </w:pPr>
      <w:r>
        <w:rPr>
          <w:sz w:val="20"/>
          <w:szCs w:val="20"/>
        </w:rPr>
        <w:t>y = 0,595x + 2,8233</w:t>
      </w:r>
    </w:p>
    <w:p w14:paraId="3E491B64" w14:textId="6442A095" w:rsidR="00C50676" w:rsidRDefault="00C50676" w:rsidP="00C50676">
      <w:pPr>
        <w:pStyle w:val="ListParagraph"/>
        <w:adjustRightInd w:val="0"/>
        <w:snapToGrid w:val="0"/>
        <w:jc w:val="both"/>
        <w:rPr>
          <w:sz w:val="20"/>
          <w:szCs w:val="20"/>
        </w:rPr>
      </w:pPr>
      <w:r>
        <w:rPr>
          <w:sz w:val="20"/>
          <w:szCs w:val="20"/>
        </w:rPr>
        <w:t xml:space="preserve">Sudut geser </w:t>
      </w:r>
      <w:r>
        <w:rPr>
          <w:sz w:val="20"/>
          <w:szCs w:val="20"/>
        </w:rPr>
        <w:tab/>
      </w:r>
      <m:oMath>
        <m:func>
          <m:funcPr>
            <m:ctrlPr>
              <w:rPr>
                <w:rFonts w:ascii="Cambria Math" w:hAnsi="Cambria Math"/>
                <w:i/>
                <w:sz w:val="20"/>
                <w:szCs w:val="20"/>
              </w:rPr>
            </m:ctrlPr>
          </m:funcPr>
          <m:fName>
            <m:r>
              <m:rPr>
                <m:sty m:val="p"/>
              </m:rPr>
              <w:rPr>
                <w:rFonts w:ascii="Cambria Math" w:hAnsi="Cambria Math"/>
                <w:sz w:val="20"/>
                <w:szCs w:val="20"/>
              </w:rPr>
              <m:t>tan</m:t>
            </m:r>
          </m:fName>
          <m:e>
            <m:r>
              <w:rPr>
                <w:rFonts w:ascii="Cambria Math" w:hAnsi="Cambria Math"/>
                <w:sz w:val="20"/>
                <w:szCs w:val="20"/>
              </w:rPr>
              <m:t>φ</m:t>
            </m:r>
          </m:e>
        </m:func>
        <m:r>
          <w:rPr>
            <w:rFonts w:ascii="Cambria Math" w:hAnsi="Cambria Math"/>
            <w:sz w:val="20"/>
            <w:szCs w:val="20"/>
          </w:rPr>
          <m:t>=0,595</m:t>
        </m:r>
      </m:oMath>
      <w:r>
        <w:rPr>
          <w:sz w:val="20"/>
          <w:szCs w:val="20"/>
        </w:rPr>
        <w:t xml:space="preserve">, </w:t>
      </w:r>
    </w:p>
    <w:p w14:paraId="08997B24" w14:textId="15CD0EB0" w:rsidR="00C50676" w:rsidRDefault="00C50676" w:rsidP="00C50676">
      <w:pPr>
        <w:pStyle w:val="ListParagraph"/>
        <w:adjustRightInd w:val="0"/>
        <w:snapToGrid w:val="0"/>
        <w:jc w:val="both"/>
        <w:rPr>
          <w:sz w:val="20"/>
          <w:szCs w:val="20"/>
        </w:rPr>
      </w:pPr>
      <w:r>
        <w:rPr>
          <w:sz w:val="20"/>
          <w:szCs w:val="20"/>
        </w:rPr>
        <w:t>M</w:t>
      </w:r>
      <w:r>
        <w:rPr>
          <w:sz w:val="20"/>
          <w:szCs w:val="20"/>
        </w:rPr>
        <w:t>aka</w:t>
      </w:r>
      <w:r>
        <w:rPr>
          <w:sz w:val="20"/>
          <w:szCs w:val="20"/>
        </w:rPr>
        <w:tab/>
      </w:r>
      <w:r>
        <w:rPr>
          <w:sz w:val="20"/>
          <w:szCs w:val="20"/>
        </w:rPr>
        <w:tab/>
      </w:r>
      <m:oMath>
        <m:r>
          <w:rPr>
            <w:rFonts w:ascii="Cambria Math" w:hAnsi="Cambria Math"/>
            <w:sz w:val="20"/>
            <w:szCs w:val="20"/>
          </w:rPr>
          <m:t>φ=30,75 derajat</m:t>
        </m:r>
      </m:oMath>
    </w:p>
    <w:p w14:paraId="0315C636" w14:textId="78E8CB52" w:rsidR="00C50676" w:rsidRDefault="00C50676" w:rsidP="00C50676">
      <w:pPr>
        <w:pStyle w:val="ListParagraph"/>
        <w:adjustRightInd w:val="0"/>
        <w:snapToGrid w:val="0"/>
        <w:jc w:val="both"/>
        <w:rPr>
          <w:sz w:val="20"/>
          <w:szCs w:val="20"/>
        </w:rPr>
      </w:pPr>
      <w:r>
        <w:rPr>
          <w:sz w:val="20"/>
          <w:szCs w:val="20"/>
        </w:rPr>
        <w:t>Kohesi tanah</w:t>
      </w:r>
      <w:r>
        <w:rPr>
          <w:sz w:val="20"/>
          <w:szCs w:val="20"/>
        </w:rPr>
        <w:tab/>
        <w:t>C = 2,8233 kPa</w:t>
      </w:r>
    </w:p>
    <w:p w14:paraId="7561A695" w14:textId="77777777" w:rsidR="00C50676" w:rsidRDefault="00C50676" w:rsidP="00C50676">
      <w:pPr>
        <w:pStyle w:val="ListParagraph"/>
        <w:adjustRightInd w:val="0"/>
        <w:snapToGrid w:val="0"/>
        <w:jc w:val="both"/>
        <w:rPr>
          <w:sz w:val="20"/>
          <w:szCs w:val="20"/>
        </w:rPr>
      </w:pPr>
    </w:p>
    <w:p w14:paraId="3E409F56" w14:textId="77777777" w:rsidR="00C50676" w:rsidRDefault="00C50676" w:rsidP="00C50676">
      <w:pPr>
        <w:pStyle w:val="ListParagraph"/>
        <w:adjustRightInd w:val="0"/>
        <w:snapToGrid w:val="0"/>
        <w:jc w:val="both"/>
        <w:rPr>
          <w:sz w:val="20"/>
          <w:szCs w:val="20"/>
        </w:rPr>
      </w:pPr>
      <w:r>
        <w:rPr>
          <w:sz w:val="20"/>
          <w:szCs w:val="20"/>
        </w:rPr>
        <w:t>Tanah titik 2:</w:t>
      </w:r>
    </w:p>
    <w:p w14:paraId="502D84BA" w14:textId="77777777" w:rsidR="00C50676" w:rsidRDefault="00C50676" w:rsidP="00C50676">
      <w:pPr>
        <w:pStyle w:val="ListParagraph"/>
        <w:adjustRightInd w:val="0"/>
        <w:snapToGrid w:val="0"/>
        <w:jc w:val="both"/>
        <w:rPr>
          <w:sz w:val="20"/>
          <w:szCs w:val="20"/>
        </w:rPr>
      </w:pPr>
      <w:r>
        <w:rPr>
          <w:sz w:val="20"/>
          <w:szCs w:val="20"/>
        </w:rPr>
        <w:t>Y = 0,6863x + 0,4267</w:t>
      </w:r>
    </w:p>
    <w:p w14:paraId="73C3A2EF" w14:textId="77777777" w:rsidR="00C50676" w:rsidRDefault="00C50676" w:rsidP="00C50676">
      <w:pPr>
        <w:pStyle w:val="ListParagraph"/>
        <w:adjustRightInd w:val="0"/>
        <w:snapToGrid w:val="0"/>
        <w:jc w:val="both"/>
        <w:rPr>
          <w:sz w:val="20"/>
          <w:szCs w:val="20"/>
        </w:rPr>
      </w:pPr>
      <w:r>
        <w:rPr>
          <w:sz w:val="20"/>
          <w:szCs w:val="20"/>
        </w:rPr>
        <w:t xml:space="preserve">Sudut geser </w:t>
      </w:r>
      <w:r>
        <w:rPr>
          <w:sz w:val="20"/>
          <w:szCs w:val="20"/>
        </w:rPr>
        <w:tab/>
      </w:r>
      <m:oMath>
        <m:func>
          <m:funcPr>
            <m:ctrlPr>
              <w:rPr>
                <w:rFonts w:ascii="Cambria Math" w:hAnsi="Cambria Math"/>
                <w:i/>
                <w:sz w:val="20"/>
                <w:szCs w:val="20"/>
              </w:rPr>
            </m:ctrlPr>
          </m:funcPr>
          <m:fName>
            <m:r>
              <m:rPr>
                <m:sty m:val="p"/>
              </m:rPr>
              <w:rPr>
                <w:rFonts w:ascii="Cambria Math" w:hAnsi="Cambria Math"/>
                <w:sz w:val="20"/>
                <w:szCs w:val="20"/>
              </w:rPr>
              <m:t>tan</m:t>
            </m:r>
          </m:fName>
          <m:e>
            <m:r>
              <w:rPr>
                <w:rFonts w:ascii="Cambria Math" w:hAnsi="Cambria Math"/>
                <w:sz w:val="20"/>
                <w:szCs w:val="20"/>
              </w:rPr>
              <m:t>φ</m:t>
            </m:r>
          </m:e>
        </m:func>
        <m:r>
          <w:rPr>
            <w:rFonts w:ascii="Cambria Math" w:hAnsi="Cambria Math"/>
            <w:sz w:val="20"/>
            <w:szCs w:val="20"/>
          </w:rPr>
          <m:t>=0,6863</m:t>
        </m:r>
      </m:oMath>
    </w:p>
    <w:p w14:paraId="7D49AF47" w14:textId="0947922C" w:rsidR="00C50676" w:rsidRDefault="00C50676" w:rsidP="00C50676">
      <w:pPr>
        <w:pStyle w:val="ListParagraph"/>
        <w:adjustRightInd w:val="0"/>
        <w:snapToGrid w:val="0"/>
        <w:jc w:val="both"/>
        <w:rPr>
          <w:sz w:val="20"/>
          <w:szCs w:val="20"/>
        </w:rPr>
      </w:pPr>
      <w:r>
        <w:rPr>
          <w:sz w:val="20"/>
          <w:szCs w:val="20"/>
        </w:rPr>
        <w:t>M</w:t>
      </w:r>
      <w:r>
        <w:rPr>
          <w:sz w:val="20"/>
          <w:szCs w:val="20"/>
        </w:rPr>
        <w:t xml:space="preserve">aka </w:t>
      </w:r>
      <w:r>
        <w:rPr>
          <w:sz w:val="20"/>
          <w:szCs w:val="20"/>
        </w:rPr>
        <w:tab/>
      </w:r>
      <w:r>
        <w:rPr>
          <w:sz w:val="20"/>
          <w:szCs w:val="20"/>
        </w:rPr>
        <w:tab/>
      </w:r>
      <m:oMath>
        <m:r>
          <w:rPr>
            <w:rFonts w:ascii="Cambria Math" w:hAnsi="Cambria Math"/>
            <w:sz w:val="20"/>
            <w:szCs w:val="20"/>
          </w:rPr>
          <m:t>φ=34,46 derajat</m:t>
        </m:r>
      </m:oMath>
    </w:p>
    <w:p w14:paraId="0ED64396" w14:textId="5BEB054A" w:rsidR="00C50676" w:rsidRDefault="00C50676" w:rsidP="00C50676">
      <w:pPr>
        <w:pStyle w:val="ListParagraph"/>
        <w:adjustRightInd w:val="0"/>
        <w:snapToGrid w:val="0"/>
        <w:jc w:val="both"/>
        <w:rPr>
          <w:sz w:val="20"/>
          <w:szCs w:val="20"/>
        </w:rPr>
      </w:pPr>
      <w:r>
        <w:rPr>
          <w:sz w:val="20"/>
          <w:szCs w:val="20"/>
        </w:rPr>
        <w:t>Kohesi tanah</w:t>
      </w:r>
      <w:r>
        <w:rPr>
          <w:sz w:val="20"/>
          <w:szCs w:val="20"/>
        </w:rPr>
        <w:tab/>
        <w:t>C = 0,4267 kPa</w:t>
      </w:r>
    </w:p>
    <w:p w14:paraId="4E1DA8F2" w14:textId="77777777" w:rsidR="00003570" w:rsidRDefault="00003570" w:rsidP="00C7616C">
      <w:pPr>
        <w:adjustRightInd w:val="0"/>
        <w:snapToGrid w:val="0"/>
        <w:rPr>
          <w:b/>
          <w:sz w:val="24"/>
          <w:szCs w:val="24"/>
        </w:rPr>
      </w:pPr>
    </w:p>
    <w:p w14:paraId="2FE979A8" w14:textId="77777777" w:rsidR="000F6E6A" w:rsidRDefault="000F6E6A" w:rsidP="00C7616C">
      <w:pPr>
        <w:adjustRightInd w:val="0"/>
        <w:snapToGrid w:val="0"/>
        <w:rPr>
          <w:b/>
          <w:sz w:val="24"/>
          <w:szCs w:val="24"/>
        </w:rPr>
      </w:pPr>
    </w:p>
    <w:p w14:paraId="5F3CDA8E" w14:textId="3C99608A" w:rsidR="000F6E6A" w:rsidRDefault="000F6E6A" w:rsidP="00C7616C">
      <w:pPr>
        <w:adjustRightInd w:val="0"/>
        <w:snapToGrid w:val="0"/>
        <w:rPr>
          <w:b/>
          <w:sz w:val="24"/>
          <w:szCs w:val="24"/>
        </w:rPr>
      </w:pPr>
      <w:r>
        <w:rPr>
          <w:noProof/>
        </w:rPr>
        <w:drawing>
          <wp:inline distT="0" distB="0" distL="0" distR="0" wp14:anchorId="631957A3" wp14:editId="298022EA">
            <wp:extent cx="2839085" cy="2123955"/>
            <wp:effectExtent l="0" t="0" r="0" b="0"/>
            <wp:docPr id="532499099" name="Chart 1">
              <a:extLst xmlns:a="http://schemas.openxmlformats.org/drawingml/2006/main">
                <a:ext uri="{FF2B5EF4-FFF2-40B4-BE49-F238E27FC236}">
                  <a16:creationId xmlns:a16="http://schemas.microsoft.com/office/drawing/2014/main" id="{492EFB92-4A1C-3EE4-C17E-D2E5452FD9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1106471" w14:textId="67D7C281" w:rsidR="000F6E6A" w:rsidRDefault="000F6E6A" w:rsidP="000F6E6A">
      <w:pPr>
        <w:pStyle w:val="BodyText"/>
        <w:adjustRightInd w:val="0"/>
        <w:snapToGrid w:val="0"/>
        <w:jc w:val="center"/>
        <w:rPr>
          <w:sz w:val="20"/>
          <w:szCs w:val="20"/>
        </w:rPr>
      </w:pPr>
      <w:r w:rsidRPr="00CE7735">
        <w:rPr>
          <w:sz w:val="20"/>
          <w:szCs w:val="20"/>
        </w:rPr>
        <w:t xml:space="preserve">Gambar </w:t>
      </w:r>
      <w:r>
        <w:rPr>
          <w:sz w:val="20"/>
          <w:szCs w:val="20"/>
        </w:rPr>
        <w:t>5</w:t>
      </w:r>
      <w:r w:rsidRPr="00CE7735">
        <w:rPr>
          <w:sz w:val="20"/>
          <w:szCs w:val="20"/>
        </w:rPr>
        <w:t xml:space="preserve">. </w:t>
      </w:r>
      <w:r w:rsidR="00674BBE" w:rsidRPr="00674BBE">
        <w:rPr>
          <w:sz w:val="20"/>
          <w:szCs w:val="20"/>
        </w:rPr>
        <w:t xml:space="preserve">Grafik </w:t>
      </w:r>
      <w:r w:rsidR="00674BBE" w:rsidRPr="00674BBE">
        <w:rPr>
          <w:sz w:val="20"/>
          <w:szCs w:val="20"/>
        </w:rPr>
        <w:t>Hasil Pengujian Kuat Geser Langsung</w:t>
      </w:r>
    </w:p>
    <w:p w14:paraId="2300A1C9" w14:textId="77777777" w:rsidR="000F6E6A" w:rsidRDefault="000F6E6A" w:rsidP="00C7616C">
      <w:pPr>
        <w:adjustRightInd w:val="0"/>
        <w:snapToGrid w:val="0"/>
        <w:rPr>
          <w:b/>
          <w:sz w:val="24"/>
          <w:szCs w:val="24"/>
        </w:rPr>
      </w:pPr>
    </w:p>
    <w:p w14:paraId="56DFC2F5" w14:textId="77777777" w:rsidR="00003570" w:rsidRDefault="00003570" w:rsidP="00C7616C">
      <w:pPr>
        <w:adjustRightInd w:val="0"/>
        <w:snapToGrid w:val="0"/>
        <w:rPr>
          <w:b/>
          <w:sz w:val="24"/>
          <w:szCs w:val="24"/>
        </w:rPr>
      </w:pPr>
    </w:p>
    <w:p w14:paraId="187E1460" w14:textId="3ACAF0B2" w:rsidR="00656754" w:rsidRDefault="00000000" w:rsidP="00C7616C">
      <w:pPr>
        <w:adjustRightInd w:val="0"/>
        <w:snapToGrid w:val="0"/>
      </w:pPr>
      <w:r w:rsidRPr="00FC32CA">
        <w:rPr>
          <w:b/>
          <w:sz w:val="24"/>
          <w:szCs w:val="24"/>
        </w:rPr>
        <w:t>KESIMPULAN</w:t>
      </w:r>
      <w:r w:rsidRPr="00026E79">
        <w:rPr>
          <w:b/>
          <w:spacing w:val="-2"/>
        </w:rPr>
        <w:t xml:space="preserve"> </w:t>
      </w:r>
    </w:p>
    <w:p w14:paraId="2A1F1D88" w14:textId="77777777" w:rsidR="00FC32CA" w:rsidRPr="00026E79" w:rsidRDefault="00FC32CA" w:rsidP="00C7616C">
      <w:pPr>
        <w:adjustRightInd w:val="0"/>
        <w:snapToGrid w:val="0"/>
      </w:pPr>
    </w:p>
    <w:p w14:paraId="6CC0602D" w14:textId="00474C93" w:rsidR="00DC351C" w:rsidRPr="00DC351C" w:rsidRDefault="00DC351C" w:rsidP="00DC351C">
      <w:pPr>
        <w:pStyle w:val="BodyText"/>
        <w:adjustRightInd w:val="0"/>
        <w:snapToGrid w:val="0"/>
        <w:ind w:right="-1" w:firstLine="427"/>
        <w:jc w:val="both"/>
        <w:rPr>
          <w:sz w:val="22"/>
          <w:szCs w:val="22"/>
        </w:rPr>
      </w:pPr>
      <w:r w:rsidRPr="00DC351C">
        <w:rPr>
          <w:sz w:val="22"/>
          <w:szCs w:val="22"/>
        </w:rPr>
        <w:t>Berdasarkan hasil pengujian lapangan dan laboratorium yang telah dilakukan maka dari hasil penelitian ini dapat diambil beberapa kesimpulan sebagai berikut:</w:t>
      </w:r>
    </w:p>
    <w:p w14:paraId="2B368BAB" w14:textId="5A377AF5" w:rsidR="00DC351C" w:rsidRPr="00DC351C" w:rsidRDefault="00DC351C" w:rsidP="00DC351C">
      <w:pPr>
        <w:pStyle w:val="BodyText"/>
        <w:numPr>
          <w:ilvl w:val="0"/>
          <w:numId w:val="5"/>
        </w:numPr>
        <w:adjustRightInd w:val="0"/>
        <w:snapToGrid w:val="0"/>
        <w:ind w:left="426" w:right="-1"/>
        <w:jc w:val="both"/>
        <w:rPr>
          <w:sz w:val="22"/>
          <w:szCs w:val="22"/>
        </w:rPr>
      </w:pPr>
      <w:r w:rsidRPr="00DC351C">
        <w:rPr>
          <w:sz w:val="22"/>
          <w:szCs w:val="22"/>
        </w:rPr>
        <w:t>Tanah keras yang berada di lokasi perencanaan Jembatan Muara Sungai 3 Sp. Desa Raja Barat-Curup Kabupaten PALI berada pada kedalaman 15,60 m sampai 16,20 m</w:t>
      </w:r>
    </w:p>
    <w:p w14:paraId="6698F98F" w14:textId="35940070" w:rsidR="00DC351C" w:rsidRPr="00DC351C" w:rsidRDefault="00DC351C" w:rsidP="00DC351C">
      <w:pPr>
        <w:pStyle w:val="BodyText"/>
        <w:numPr>
          <w:ilvl w:val="0"/>
          <w:numId w:val="5"/>
        </w:numPr>
        <w:adjustRightInd w:val="0"/>
        <w:snapToGrid w:val="0"/>
        <w:ind w:left="426" w:right="-1"/>
        <w:jc w:val="both"/>
        <w:rPr>
          <w:sz w:val="22"/>
          <w:szCs w:val="22"/>
        </w:rPr>
      </w:pPr>
      <w:r w:rsidRPr="00DC351C">
        <w:rPr>
          <w:sz w:val="22"/>
          <w:szCs w:val="22"/>
        </w:rPr>
        <w:t>Berdasarkan hasil hand bor untuk tanah pada titik bor 1 dan titik bor 2 secara umum merupakan tanah jenis tanah lempung dengan warna coklat kehitaman, sedikit abu-abu dan mengandung organik.</w:t>
      </w:r>
    </w:p>
    <w:p w14:paraId="15AAC602" w14:textId="09E191F9" w:rsidR="00DC351C" w:rsidRPr="00DC351C" w:rsidRDefault="00DC351C" w:rsidP="00DC351C">
      <w:pPr>
        <w:pStyle w:val="BodyText"/>
        <w:numPr>
          <w:ilvl w:val="0"/>
          <w:numId w:val="5"/>
        </w:numPr>
        <w:adjustRightInd w:val="0"/>
        <w:snapToGrid w:val="0"/>
        <w:ind w:left="426" w:right="-1"/>
        <w:jc w:val="both"/>
        <w:rPr>
          <w:sz w:val="22"/>
          <w:szCs w:val="22"/>
        </w:rPr>
      </w:pPr>
      <w:r w:rsidRPr="00DC351C">
        <w:rPr>
          <w:sz w:val="22"/>
          <w:szCs w:val="22"/>
        </w:rPr>
        <w:t xml:space="preserve">Berdasarkan hasil pengujian sifat fisik tanah diperoleh bahwa rata-rata nilai kadar air sebesar 27,675%, berat isi sebesar 1,415 </w:t>
      </w:r>
      <w:r w:rsidRPr="00DC351C">
        <w:rPr>
          <w:sz w:val="22"/>
          <w:szCs w:val="22"/>
        </w:rPr>
        <w:lastRenderedPageBreak/>
        <w:t>gr/cm3, berat jenis sebesar 2,605, nilai LL berkisar antara 32,14% sampai 38,52%, nilai PL berkisar antara 14,58% sampai 18,11% sehingga diperoleh nilai IP antara 14,02 sampai 23,94% serta persentase berat tanah yang lolos ayakan No. 200 sebesar 27,60% sampai 30,20%. Dari hasil tersebut maka dapat diklasifikasikan termasuk klasifikasi tanah berbutir halus dengan simbol CL menurut sistem USCS.</w:t>
      </w:r>
    </w:p>
    <w:p w14:paraId="0313C162" w14:textId="2DA9A34C" w:rsidR="00DC351C" w:rsidRDefault="00DC351C" w:rsidP="00DC351C">
      <w:pPr>
        <w:pStyle w:val="BodyText"/>
        <w:numPr>
          <w:ilvl w:val="0"/>
          <w:numId w:val="5"/>
        </w:numPr>
        <w:adjustRightInd w:val="0"/>
        <w:snapToGrid w:val="0"/>
        <w:ind w:left="426" w:right="-1"/>
        <w:jc w:val="both"/>
        <w:rPr>
          <w:sz w:val="22"/>
          <w:szCs w:val="22"/>
        </w:rPr>
      </w:pPr>
      <w:r w:rsidRPr="00DC351C">
        <w:rPr>
          <w:sz w:val="22"/>
          <w:szCs w:val="22"/>
        </w:rPr>
        <w:t>Hasil uji kuat geser langsung menunjukkan bahwa tanah pada titik 1 memiliki sudut geser sebesar 30,75 derajat dengan nilai kohesi sebesar 0,4267 kPa sampai 2,8233 kPa.</w:t>
      </w:r>
    </w:p>
    <w:p w14:paraId="7958FF5C" w14:textId="77777777" w:rsidR="005B2F45" w:rsidRDefault="005B2F45" w:rsidP="00BB4C09">
      <w:pPr>
        <w:adjustRightInd w:val="0"/>
        <w:snapToGrid w:val="0"/>
        <w:rPr>
          <w:b/>
          <w:sz w:val="24"/>
          <w:szCs w:val="24"/>
        </w:rPr>
      </w:pPr>
    </w:p>
    <w:p w14:paraId="1C2D3443" w14:textId="77777777" w:rsidR="00DC351C" w:rsidRDefault="00DC351C" w:rsidP="00BB4C09">
      <w:pPr>
        <w:adjustRightInd w:val="0"/>
        <w:snapToGrid w:val="0"/>
        <w:rPr>
          <w:b/>
          <w:sz w:val="24"/>
          <w:szCs w:val="24"/>
        </w:rPr>
      </w:pPr>
    </w:p>
    <w:p w14:paraId="5D3DA50A" w14:textId="3B7E6649"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38C403DF" w14:textId="77777777" w:rsidR="00FC32CA" w:rsidRPr="00A2434C" w:rsidRDefault="00FC32CA" w:rsidP="00C7616C">
      <w:pPr>
        <w:adjustRightInd w:val="0"/>
        <w:snapToGrid w:val="0"/>
      </w:pPr>
    </w:p>
    <w:p w14:paraId="663D1ADA" w14:textId="77777777" w:rsidR="00DC351C" w:rsidRPr="00DC351C" w:rsidRDefault="00DC351C" w:rsidP="00DC351C">
      <w:pPr>
        <w:adjustRightInd w:val="0"/>
        <w:snapToGrid w:val="0"/>
        <w:ind w:left="709" w:right="295" w:hanging="709"/>
        <w:jc w:val="both"/>
        <w:rPr>
          <w:sz w:val="20"/>
          <w:szCs w:val="20"/>
          <w:lang w:val="en-US"/>
        </w:rPr>
      </w:pPr>
      <w:r w:rsidRPr="00DC351C">
        <w:rPr>
          <w:sz w:val="20"/>
          <w:szCs w:val="20"/>
          <w:lang w:val="en-US"/>
        </w:rPr>
        <w:t>Rahman, A. N., &amp; Yogaswara, D. (2022). Karakteristik Tanah di Daerah Tanjung Kamuning Garut. Jurnal Konstruksi, 20(2), 348-354.</w:t>
      </w:r>
    </w:p>
    <w:p w14:paraId="513C0951" w14:textId="77777777" w:rsidR="00DC351C" w:rsidRPr="00DC351C" w:rsidRDefault="00DC351C" w:rsidP="00DC351C">
      <w:pPr>
        <w:adjustRightInd w:val="0"/>
        <w:snapToGrid w:val="0"/>
        <w:ind w:left="709" w:right="295" w:hanging="709"/>
        <w:jc w:val="both"/>
        <w:rPr>
          <w:sz w:val="20"/>
          <w:szCs w:val="20"/>
          <w:lang w:val="en-US"/>
        </w:rPr>
      </w:pPr>
      <w:r w:rsidRPr="00DC351C">
        <w:rPr>
          <w:sz w:val="20"/>
          <w:szCs w:val="20"/>
          <w:lang w:val="en-US"/>
        </w:rPr>
        <w:t>Bela, K. R., &amp; Sianto, P. (2022). Penyelidikan Tanah Menggunakan Metode Uji Sondir. Eternitas: Jurnal Teknik Sipil, 2(1), 50-58.</w:t>
      </w:r>
    </w:p>
    <w:p w14:paraId="073E4664" w14:textId="77777777" w:rsidR="00DC351C" w:rsidRPr="00DC351C" w:rsidRDefault="00DC351C" w:rsidP="00DC351C">
      <w:pPr>
        <w:adjustRightInd w:val="0"/>
        <w:snapToGrid w:val="0"/>
        <w:ind w:left="709" w:right="295" w:hanging="709"/>
        <w:jc w:val="both"/>
        <w:rPr>
          <w:sz w:val="20"/>
          <w:szCs w:val="20"/>
          <w:lang w:val="en-US"/>
        </w:rPr>
      </w:pPr>
      <w:r w:rsidRPr="00DC351C">
        <w:rPr>
          <w:sz w:val="20"/>
          <w:szCs w:val="20"/>
          <w:lang w:val="en-US"/>
        </w:rPr>
        <w:t>UMPUR, L. S., KURNIARI, K., DIPUTERA, I. G. A., LESTARI, I. G. A. I., WARID, M., &amp; NADA, I. M. (2024). ANALISIS PENYELIDIKAN KARAKTERISTIK TANAH KOTA DENPASAR MENGGUNAKAN METODE BOR TANGAN, DAN UJI LABORATORIUM. GANEC SWARA, 18(1), 333-341.</w:t>
      </w:r>
    </w:p>
    <w:p w14:paraId="7B1F1542" w14:textId="77777777" w:rsidR="00DC351C" w:rsidRPr="00DC351C" w:rsidRDefault="00DC351C" w:rsidP="00DC351C">
      <w:pPr>
        <w:adjustRightInd w:val="0"/>
        <w:snapToGrid w:val="0"/>
        <w:ind w:left="709" w:right="295" w:hanging="709"/>
        <w:jc w:val="both"/>
        <w:rPr>
          <w:sz w:val="20"/>
          <w:szCs w:val="20"/>
          <w:lang w:val="en-US"/>
        </w:rPr>
      </w:pPr>
      <w:r w:rsidRPr="00DC351C">
        <w:rPr>
          <w:sz w:val="20"/>
          <w:szCs w:val="20"/>
          <w:lang w:val="en-US"/>
        </w:rPr>
        <w:t>Dewi, R., Adhitya, B. B., San, I. C., Safir, M. R., &amp; Mukhti, K. (2022). KORELASI NILAI KUAT GESER TANAH HASIL UJI LABORATORIUM DAN HASIL UJI LAPANGAN. Applicable Innovation of Engineering and Science Research (AVoER), 14(1), 216-222.</w:t>
      </w:r>
    </w:p>
    <w:p w14:paraId="727F8840" w14:textId="77777777" w:rsidR="00DC351C" w:rsidRPr="00DC351C" w:rsidRDefault="00DC351C" w:rsidP="00DC351C">
      <w:pPr>
        <w:adjustRightInd w:val="0"/>
        <w:snapToGrid w:val="0"/>
        <w:ind w:left="709" w:right="295" w:hanging="709"/>
        <w:jc w:val="both"/>
        <w:rPr>
          <w:sz w:val="20"/>
          <w:szCs w:val="20"/>
          <w:lang w:val="en-US"/>
        </w:rPr>
      </w:pPr>
      <w:r w:rsidRPr="00DC351C">
        <w:rPr>
          <w:sz w:val="20"/>
          <w:szCs w:val="20"/>
          <w:lang w:val="en-US"/>
        </w:rPr>
        <w:t>Silitonga, J., Yani, M. I., &amp; Gandi, S. (2021). KORELASI CPT DAN SPT TERHADAP KUAT GESER TANAH DALAM MENENTUKAN DAYA DUKUNG TANAH. Jurnal Kacapuri: Jurnal Keilmuan Teknik Sipil, 4(1), 98-106.</w:t>
      </w:r>
    </w:p>
    <w:p w14:paraId="219AE215" w14:textId="77777777" w:rsidR="00DC351C" w:rsidRPr="00DC351C" w:rsidRDefault="00DC351C" w:rsidP="00DC351C">
      <w:pPr>
        <w:adjustRightInd w:val="0"/>
        <w:snapToGrid w:val="0"/>
        <w:ind w:left="709" w:right="295" w:hanging="709"/>
        <w:jc w:val="both"/>
        <w:rPr>
          <w:sz w:val="20"/>
          <w:szCs w:val="20"/>
          <w:lang w:val="en-US"/>
        </w:rPr>
      </w:pPr>
      <w:r w:rsidRPr="00DC351C">
        <w:rPr>
          <w:sz w:val="20"/>
          <w:szCs w:val="20"/>
          <w:lang w:val="en-US"/>
        </w:rPr>
        <w:t>Sita, T., Suryan, V., &amp; Chandra, P. W. A. (2024). Analisis Penyelidikan Tanah Box Culvert STA. 4+ 550 dan STA. 8+ 575 dengan Sondir Manual Paket I. 4–Pembangunan Jalan Kawasan Industri Terpadu (KIT) Batang. Jurnal Talenta Sipil, 7(1), 344-353.</w:t>
      </w:r>
    </w:p>
    <w:p w14:paraId="4DE00995" w14:textId="77777777" w:rsidR="00DC351C" w:rsidRPr="00DC351C" w:rsidRDefault="00DC351C" w:rsidP="00DC351C">
      <w:pPr>
        <w:adjustRightInd w:val="0"/>
        <w:snapToGrid w:val="0"/>
        <w:ind w:left="709" w:right="295" w:hanging="709"/>
        <w:jc w:val="both"/>
        <w:rPr>
          <w:sz w:val="20"/>
          <w:szCs w:val="20"/>
          <w:lang w:val="en-US"/>
        </w:rPr>
      </w:pPr>
      <w:r w:rsidRPr="00DC351C">
        <w:rPr>
          <w:sz w:val="20"/>
          <w:szCs w:val="20"/>
          <w:lang w:val="en-US"/>
        </w:rPr>
        <w:t xml:space="preserve">Nikolus, R. (2023). PENYELIDIKAN TANAH DENGAN METODE UJI SONDIR. Proceeding: Islamic University of </w:t>
      </w:r>
      <w:r w:rsidRPr="00DC351C">
        <w:rPr>
          <w:sz w:val="20"/>
          <w:szCs w:val="20"/>
          <w:lang w:val="en-US"/>
        </w:rPr>
        <w:t>Kalimantan.</w:t>
      </w:r>
    </w:p>
    <w:p w14:paraId="26DC7DAF" w14:textId="77777777" w:rsidR="00DC351C" w:rsidRPr="00DC351C" w:rsidRDefault="00DC351C" w:rsidP="00DC351C">
      <w:pPr>
        <w:adjustRightInd w:val="0"/>
        <w:snapToGrid w:val="0"/>
        <w:ind w:left="709" w:right="295" w:hanging="709"/>
        <w:jc w:val="both"/>
        <w:rPr>
          <w:sz w:val="20"/>
          <w:szCs w:val="20"/>
          <w:lang w:val="en-US"/>
        </w:rPr>
      </w:pPr>
      <w:r w:rsidRPr="00DC351C">
        <w:rPr>
          <w:sz w:val="20"/>
          <w:szCs w:val="20"/>
          <w:lang w:val="en-US"/>
        </w:rPr>
        <w:t>Predana, I. M. A. (2023). PERBANDINGAN PARAMETER KUAT GESER TANAH BERDASARKAN KORELASI HASIL PENYELIDIKAN LAPANGAN DENGAN UJI LABORATORIUM. Konferensi Nasional Teknik Sipil (KoNTekS), 1(6).</w:t>
      </w:r>
    </w:p>
    <w:p w14:paraId="73CE7345" w14:textId="77777777" w:rsidR="00DC351C" w:rsidRPr="00DC351C" w:rsidRDefault="00DC351C" w:rsidP="00DC351C">
      <w:pPr>
        <w:adjustRightInd w:val="0"/>
        <w:snapToGrid w:val="0"/>
        <w:ind w:left="709" w:right="295" w:hanging="709"/>
        <w:jc w:val="both"/>
        <w:rPr>
          <w:sz w:val="20"/>
          <w:szCs w:val="20"/>
          <w:lang w:val="en-US"/>
        </w:rPr>
      </w:pPr>
      <w:r w:rsidRPr="00DC351C">
        <w:rPr>
          <w:sz w:val="20"/>
          <w:szCs w:val="20"/>
          <w:lang w:val="en-US"/>
        </w:rPr>
        <w:t>Bela, K. R., &amp; Sianto, P. (2022). Penyelidikan Tanah Menggunakan Metode Uji Sondir. Eternitas: Jurnal Teknik Sipil, 2(1), 50-58.</w:t>
      </w:r>
    </w:p>
    <w:p w14:paraId="52290FF5" w14:textId="77777777" w:rsidR="00DC351C" w:rsidRPr="00DC351C" w:rsidRDefault="00DC351C" w:rsidP="00DC351C">
      <w:pPr>
        <w:adjustRightInd w:val="0"/>
        <w:snapToGrid w:val="0"/>
        <w:ind w:left="709" w:right="295" w:hanging="709"/>
        <w:jc w:val="both"/>
        <w:rPr>
          <w:sz w:val="20"/>
          <w:szCs w:val="20"/>
          <w:lang w:val="en-US"/>
        </w:rPr>
      </w:pPr>
      <w:r w:rsidRPr="00DC351C">
        <w:rPr>
          <w:sz w:val="20"/>
          <w:szCs w:val="20"/>
          <w:lang w:val="en-US"/>
        </w:rPr>
        <w:t>Anggraini, M., &amp; Saleh, A. (2020). Penambahan Abu Tandan Kelapa Sawit dan Semen Terhadap Nilai CBR (California Bearing Ratio) Pada Tanah Lempung. Siklus: Jurnal Teknik Sipil, 6(1), 49-55.</w:t>
      </w:r>
    </w:p>
    <w:p w14:paraId="4C158283" w14:textId="0C560771" w:rsidR="00B9740F" w:rsidRPr="00B9740F" w:rsidRDefault="00DC351C" w:rsidP="00DC351C">
      <w:pPr>
        <w:adjustRightInd w:val="0"/>
        <w:snapToGrid w:val="0"/>
        <w:ind w:left="709" w:right="295" w:hanging="709"/>
        <w:jc w:val="both"/>
        <w:rPr>
          <w:sz w:val="20"/>
          <w:szCs w:val="20"/>
          <w:lang w:val="en-US"/>
        </w:rPr>
      </w:pPr>
      <w:r w:rsidRPr="00DC351C">
        <w:rPr>
          <w:sz w:val="20"/>
          <w:szCs w:val="20"/>
          <w:lang w:val="en-US"/>
        </w:rPr>
        <w:t>Kusumastuti, D. P., Sepriyanna, I., &amp; Chairat, A. S. N. (2022). Pengaruh Penambahan Serbuk Arang Cangkang Sawit Terhadap Kuat Geser Langsung Pada Tanah Lempung. Konstruksia, 14(1), 33-39.</w:t>
      </w: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A23327" w14:textId="77777777" w:rsidR="00032E4A" w:rsidRDefault="00032E4A" w:rsidP="002858BB">
      <w:r>
        <w:separator/>
      </w:r>
    </w:p>
  </w:endnote>
  <w:endnote w:type="continuationSeparator" w:id="0">
    <w:p w14:paraId="0C4787C3" w14:textId="77777777" w:rsidR="00032E4A" w:rsidRDefault="00032E4A"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98B651" w14:textId="77777777" w:rsidR="00032E4A" w:rsidRDefault="00032E4A" w:rsidP="002858BB">
      <w:r>
        <w:separator/>
      </w:r>
    </w:p>
  </w:footnote>
  <w:footnote w:type="continuationSeparator" w:id="0">
    <w:p w14:paraId="43F96DB7" w14:textId="77777777" w:rsidR="00032E4A" w:rsidRDefault="00032E4A"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086FF6"/>
    <w:multiLevelType w:val="hybridMultilevel"/>
    <w:tmpl w:val="1708CCA8"/>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 w15:restartNumberingAfterBreak="0">
    <w:nsid w:val="145359B2"/>
    <w:multiLevelType w:val="hybridMultilevel"/>
    <w:tmpl w:val="9984F70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57B1CA9"/>
    <w:multiLevelType w:val="hybridMultilevel"/>
    <w:tmpl w:val="847C0FEE"/>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3" w15:restartNumberingAfterBreak="0">
    <w:nsid w:val="25DC1D29"/>
    <w:multiLevelType w:val="hybridMultilevel"/>
    <w:tmpl w:val="87506FC4"/>
    <w:lvl w:ilvl="0" w:tplc="2A8E09F6">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4" w15:restartNumberingAfterBreak="0">
    <w:nsid w:val="5DB661FC"/>
    <w:multiLevelType w:val="hybridMultilevel"/>
    <w:tmpl w:val="21A29558"/>
    <w:lvl w:ilvl="0" w:tplc="8CAC148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E4757E0"/>
    <w:multiLevelType w:val="hybridMultilevel"/>
    <w:tmpl w:val="FFA06992"/>
    <w:lvl w:ilvl="0" w:tplc="D7D8FE28">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num w:numId="1" w16cid:durableId="1295676871">
    <w:abstractNumId w:val="2"/>
  </w:num>
  <w:num w:numId="2" w16cid:durableId="1808741633">
    <w:abstractNumId w:val="3"/>
  </w:num>
  <w:num w:numId="3" w16cid:durableId="2127041126">
    <w:abstractNumId w:val="1"/>
  </w:num>
  <w:num w:numId="4" w16cid:durableId="1169636120">
    <w:abstractNumId w:val="4"/>
  </w:num>
  <w:num w:numId="5" w16cid:durableId="1842424547">
    <w:abstractNumId w:val="0"/>
  </w:num>
  <w:num w:numId="6" w16cid:durableId="18806263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03570"/>
    <w:rsid w:val="00021A0D"/>
    <w:rsid w:val="00023449"/>
    <w:rsid w:val="00026E79"/>
    <w:rsid w:val="00032E4A"/>
    <w:rsid w:val="000B7693"/>
    <w:rsid w:val="000D716F"/>
    <w:rsid w:val="000F6E6A"/>
    <w:rsid w:val="0011702F"/>
    <w:rsid w:val="001516FF"/>
    <w:rsid w:val="001540EB"/>
    <w:rsid w:val="00155C0E"/>
    <w:rsid w:val="00197EF5"/>
    <w:rsid w:val="001D2DA4"/>
    <w:rsid w:val="0022686A"/>
    <w:rsid w:val="00244990"/>
    <w:rsid w:val="00272403"/>
    <w:rsid w:val="002858BB"/>
    <w:rsid w:val="00285EBA"/>
    <w:rsid w:val="00292E00"/>
    <w:rsid w:val="002971A1"/>
    <w:rsid w:val="002A1120"/>
    <w:rsid w:val="002C2DEA"/>
    <w:rsid w:val="00307A3C"/>
    <w:rsid w:val="00317372"/>
    <w:rsid w:val="00325861"/>
    <w:rsid w:val="00343D79"/>
    <w:rsid w:val="00377172"/>
    <w:rsid w:val="003974E4"/>
    <w:rsid w:val="00397B32"/>
    <w:rsid w:val="003A79BF"/>
    <w:rsid w:val="003C4FBB"/>
    <w:rsid w:val="00416885"/>
    <w:rsid w:val="00507133"/>
    <w:rsid w:val="00554E14"/>
    <w:rsid w:val="00570720"/>
    <w:rsid w:val="0057422F"/>
    <w:rsid w:val="005B2F45"/>
    <w:rsid w:val="005E3953"/>
    <w:rsid w:val="006057FC"/>
    <w:rsid w:val="00631718"/>
    <w:rsid w:val="006523D7"/>
    <w:rsid w:val="00656754"/>
    <w:rsid w:val="00674BBE"/>
    <w:rsid w:val="00696D9A"/>
    <w:rsid w:val="006A77DB"/>
    <w:rsid w:val="006B4565"/>
    <w:rsid w:val="006C5699"/>
    <w:rsid w:val="006F6565"/>
    <w:rsid w:val="00747AFA"/>
    <w:rsid w:val="007536A7"/>
    <w:rsid w:val="007A730C"/>
    <w:rsid w:val="007C0353"/>
    <w:rsid w:val="007C59EB"/>
    <w:rsid w:val="007F74FE"/>
    <w:rsid w:val="00821DFD"/>
    <w:rsid w:val="0085126F"/>
    <w:rsid w:val="00864F6D"/>
    <w:rsid w:val="00873B8F"/>
    <w:rsid w:val="008C2D83"/>
    <w:rsid w:val="008C6ACF"/>
    <w:rsid w:val="008D2F9A"/>
    <w:rsid w:val="009060E8"/>
    <w:rsid w:val="00A03098"/>
    <w:rsid w:val="00A2434C"/>
    <w:rsid w:val="00A35A64"/>
    <w:rsid w:val="00A53768"/>
    <w:rsid w:val="00A61AB4"/>
    <w:rsid w:val="00AC64AF"/>
    <w:rsid w:val="00AD139C"/>
    <w:rsid w:val="00AE0802"/>
    <w:rsid w:val="00AE3654"/>
    <w:rsid w:val="00B6279B"/>
    <w:rsid w:val="00B9541C"/>
    <w:rsid w:val="00B9740F"/>
    <w:rsid w:val="00BB4C09"/>
    <w:rsid w:val="00BB4F2C"/>
    <w:rsid w:val="00C3742A"/>
    <w:rsid w:val="00C50676"/>
    <w:rsid w:val="00C60BB3"/>
    <w:rsid w:val="00C7616C"/>
    <w:rsid w:val="00C83FDE"/>
    <w:rsid w:val="00CA6367"/>
    <w:rsid w:val="00CB115C"/>
    <w:rsid w:val="00CB3A45"/>
    <w:rsid w:val="00CD7C71"/>
    <w:rsid w:val="00CE7735"/>
    <w:rsid w:val="00D019DF"/>
    <w:rsid w:val="00D26361"/>
    <w:rsid w:val="00D36040"/>
    <w:rsid w:val="00D5206F"/>
    <w:rsid w:val="00DC351C"/>
    <w:rsid w:val="00DC4B42"/>
    <w:rsid w:val="00DE4ECE"/>
    <w:rsid w:val="00E41DDB"/>
    <w:rsid w:val="00E635AB"/>
    <w:rsid w:val="00E64FF1"/>
    <w:rsid w:val="00E73320"/>
    <w:rsid w:val="00E82882"/>
    <w:rsid w:val="00EA7844"/>
    <w:rsid w:val="00EC02C8"/>
    <w:rsid w:val="00EE5426"/>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hart" Target="charts/chart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D:\DATA%20LENOVO\KOKO\Kak%20Andri\Jurnal%2012-\Itungan.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882451564500532"/>
          <c:y val="6.4705882352941183E-2"/>
          <c:w val="0.73234228633521015"/>
          <c:h val="0.77653571563123991"/>
        </c:manualLayout>
      </c:layout>
      <c:scatterChart>
        <c:scatterStyle val="lineMarker"/>
        <c:varyColors val="0"/>
        <c:ser>
          <c:idx val="0"/>
          <c:order val="0"/>
          <c:tx>
            <c:v>Titik 1</c:v>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1"/>
            <c:trendlineLbl>
              <c:layout>
                <c:manualLayout>
                  <c:x val="-4.1714848269777061E-2"/>
                  <c:y val="1.0836190332667746E-3"/>
                </c:manualLayout>
              </c:layout>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badi" panose="020B0604020104020204" pitchFamily="34" charset="0"/>
                      <a:ea typeface="+mn-ea"/>
                      <a:cs typeface="+mn-cs"/>
                    </a:defRPr>
                  </a:pPr>
                  <a:endParaRPr lang="en-US"/>
                </a:p>
              </c:txPr>
            </c:trendlineLbl>
          </c:trendline>
          <c:xVal>
            <c:numRef>
              <c:f>Sheet1!$C$4:$E$4</c:f>
              <c:numCache>
                <c:formatCode>General</c:formatCode>
                <c:ptCount val="3"/>
                <c:pt idx="0">
                  <c:v>1.4789000000000001</c:v>
                </c:pt>
                <c:pt idx="1">
                  <c:v>2.9578000000000002</c:v>
                </c:pt>
                <c:pt idx="2">
                  <c:v>4.4367000000000001</c:v>
                </c:pt>
              </c:numCache>
            </c:numRef>
          </c:xVal>
          <c:yVal>
            <c:numRef>
              <c:f>Sheet1!$C$5:$E$5</c:f>
              <c:numCache>
                <c:formatCode>General</c:formatCode>
                <c:ptCount val="3"/>
                <c:pt idx="0">
                  <c:v>3.8</c:v>
                </c:pt>
                <c:pt idx="1">
                  <c:v>4.3899999999999997</c:v>
                </c:pt>
                <c:pt idx="2">
                  <c:v>5.56</c:v>
                </c:pt>
              </c:numCache>
            </c:numRef>
          </c:yVal>
          <c:smooth val="0"/>
          <c:extLst>
            <c:ext xmlns:c16="http://schemas.microsoft.com/office/drawing/2014/chart" uri="{C3380CC4-5D6E-409C-BE32-E72D297353CC}">
              <c16:uniqueId val="{00000001-6F47-4AF1-8523-3904B29210EC}"/>
            </c:ext>
          </c:extLst>
        </c:ser>
        <c:ser>
          <c:idx val="1"/>
          <c:order val="1"/>
          <c:tx>
            <c:v>Titik 2</c:v>
          </c:tx>
          <c:spPr>
            <a:ln w="25400" cap="rnd">
              <a:noFill/>
              <a:round/>
            </a:ln>
            <a:effectLst/>
          </c:spPr>
          <c:marker>
            <c:symbol val="triangle"/>
            <c:size val="5"/>
            <c:spPr>
              <a:solidFill>
                <a:schemeClr val="accent2"/>
              </a:solidFill>
              <a:ln w="9525">
                <a:solidFill>
                  <a:schemeClr val="accent2"/>
                </a:solidFill>
              </a:ln>
              <a:effectLst/>
            </c:spPr>
          </c:marker>
          <c:trendline>
            <c:spPr>
              <a:ln w="19050" cap="rnd">
                <a:solidFill>
                  <a:schemeClr val="accent2"/>
                </a:solidFill>
                <a:prstDash val="sysDot"/>
              </a:ln>
              <a:effectLst/>
            </c:spPr>
            <c:trendlineType val="linear"/>
            <c:dispRSqr val="0"/>
            <c:dispEq val="1"/>
            <c:trendlineLbl>
              <c:layout>
                <c:manualLayout>
                  <c:x val="0.2348675717704824"/>
                  <c:y val="0.18244216931017593"/>
                </c:manualLayout>
              </c:layout>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badi" panose="020B0604020104020204" pitchFamily="34" charset="0"/>
                      <a:ea typeface="+mn-ea"/>
                      <a:cs typeface="+mn-cs"/>
                    </a:defRPr>
                  </a:pPr>
                  <a:endParaRPr lang="en-US"/>
                </a:p>
              </c:txPr>
            </c:trendlineLbl>
          </c:trendline>
          <c:xVal>
            <c:numRef>
              <c:f>Sheet1!$C$4:$E$4</c:f>
              <c:numCache>
                <c:formatCode>General</c:formatCode>
                <c:ptCount val="3"/>
                <c:pt idx="0">
                  <c:v>1.4789000000000001</c:v>
                </c:pt>
                <c:pt idx="1">
                  <c:v>2.9578000000000002</c:v>
                </c:pt>
                <c:pt idx="2">
                  <c:v>4.4367000000000001</c:v>
                </c:pt>
              </c:numCache>
            </c:numRef>
          </c:xVal>
          <c:yVal>
            <c:numRef>
              <c:f>Sheet1!$C$6:$E$6</c:f>
              <c:numCache>
                <c:formatCode>General</c:formatCode>
                <c:ptCount val="3"/>
                <c:pt idx="0">
                  <c:v>1.54</c:v>
                </c:pt>
                <c:pt idx="1">
                  <c:v>2.2599999999999998</c:v>
                </c:pt>
                <c:pt idx="2">
                  <c:v>3.57</c:v>
                </c:pt>
              </c:numCache>
            </c:numRef>
          </c:yVal>
          <c:smooth val="0"/>
          <c:extLst>
            <c:ext xmlns:c16="http://schemas.microsoft.com/office/drawing/2014/chart" uri="{C3380CC4-5D6E-409C-BE32-E72D297353CC}">
              <c16:uniqueId val="{00000003-6F47-4AF1-8523-3904B29210EC}"/>
            </c:ext>
          </c:extLst>
        </c:ser>
        <c:dLbls>
          <c:showLegendKey val="0"/>
          <c:showVal val="0"/>
          <c:showCatName val="0"/>
          <c:showSerName val="0"/>
          <c:showPercent val="0"/>
          <c:showBubbleSize val="0"/>
        </c:dLbls>
        <c:axId val="1280899215"/>
        <c:axId val="1280900655"/>
      </c:scatterChart>
      <c:valAx>
        <c:axId val="128089921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Abadi" panose="020B0604020104020204" pitchFamily="34" charset="0"/>
                    <a:ea typeface="+mn-ea"/>
                    <a:cs typeface="+mn-cs"/>
                  </a:defRPr>
                </a:pPr>
                <a:r>
                  <a:rPr lang="en-ID"/>
                  <a:t>Tegangan Normal (kPa)</a:t>
                </a:r>
              </a:p>
            </c:rich>
          </c:tx>
          <c:layout>
            <c:manualLayout>
              <c:xMode val="edge"/>
              <c:yMode val="edge"/>
              <c:x val="0.3262135511969525"/>
              <c:y val="0.90614003692122203"/>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badi" panose="020B0604020104020204" pitchFamily="34" charset="0"/>
                  <a:ea typeface="+mn-ea"/>
                  <a:cs typeface="+mn-cs"/>
                </a:defRPr>
              </a:pPr>
              <a:endParaRPr lang="en-US"/>
            </a:p>
          </c:txPr>
        </c:title>
        <c:numFmt formatCode="#,##0.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badi" panose="020B0604020104020204" pitchFamily="34" charset="0"/>
                <a:ea typeface="+mn-ea"/>
                <a:cs typeface="+mn-cs"/>
              </a:defRPr>
            </a:pPr>
            <a:endParaRPr lang="en-US"/>
          </a:p>
        </c:txPr>
        <c:crossAx val="1280900655"/>
        <c:crosses val="autoZero"/>
        <c:crossBetween val="midCat"/>
      </c:valAx>
      <c:valAx>
        <c:axId val="12809006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Abadi" panose="020B0604020104020204" pitchFamily="34" charset="0"/>
                    <a:ea typeface="+mn-ea"/>
                    <a:cs typeface="+mn-cs"/>
                  </a:defRPr>
                </a:pPr>
                <a:r>
                  <a:rPr lang="en-ID"/>
                  <a:t>Tegangan Geser (kPa)</a:t>
                </a:r>
              </a:p>
            </c:rich>
          </c:tx>
          <c:layout>
            <c:manualLayout>
              <c:xMode val="edge"/>
              <c:yMode val="edge"/>
              <c:x val="1.5799456515039178E-2"/>
              <c:y val="0.22646957564719075"/>
            </c:manualLayout>
          </c:layout>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Abadi" panose="020B0604020104020204" pitchFamily="34" charset="0"/>
                  <a:ea typeface="+mn-ea"/>
                  <a:cs typeface="+mn-cs"/>
                </a:defRPr>
              </a:pPr>
              <a:endParaRPr lang="en-US"/>
            </a:p>
          </c:txPr>
        </c:title>
        <c:numFmt formatCode="#,##0.0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badi" panose="020B0604020104020204" pitchFamily="34" charset="0"/>
                <a:ea typeface="+mn-ea"/>
                <a:cs typeface="+mn-cs"/>
              </a:defRPr>
            </a:pPr>
            <a:endParaRPr lang="en-US"/>
          </a:p>
        </c:txPr>
        <c:crossAx val="1280899215"/>
        <c:crosses val="autoZero"/>
        <c:crossBetween val="midCat"/>
      </c:valAx>
      <c:spPr>
        <a:noFill/>
        <a:ln>
          <a:noFill/>
        </a:ln>
        <a:effectLst/>
      </c:spPr>
    </c:plotArea>
    <c:legend>
      <c:legendPos val="r"/>
      <c:legendEntry>
        <c:idx val="2"/>
        <c:delete val="1"/>
      </c:legendEntry>
      <c:legendEntry>
        <c:idx val="3"/>
        <c:delete val="1"/>
      </c:legendEntry>
      <c:layout>
        <c:manualLayout>
          <c:xMode val="edge"/>
          <c:yMode val="edge"/>
          <c:x val="0.22596047670288139"/>
          <c:y val="0.74365604867573387"/>
          <c:w val="0.5235362801747746"/>
          <c:h val="6.6626794258373201E-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badi" panose="020B0604020104020204" pitchFamily="34"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800">
          <a:latin typeface="Abadi" panose="020B060402010402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2980</Words>
  <Characters>16992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Office41</cp:lastModifiedBy>
  <cp:revision>2</cp:revision>
  <dcterms:created xsi:type="dcterms:W3CDTF">2024-12-10T16:24:00Z</dcterms:created>
  <dcterms:modified xsi:type="dcterms:W3CDTF">2024-12-10T16:24:00Z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