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F4726" w14:textId="6A2A9D23" w:rsidR="00AC4323" w:rsidRDefault="00B84BB8">
      <w:pPr>
        <w:pStyle w:val="BodyText"/>
        <w:spacing w:before="6"/>
        <w:rPr>
          <w:sz w:val="18"/>
        </w:rPr>
      </w:pPr>
      <w:r>
        <w:rPr>
          <w:noProof/>
        </w:rPr>
        <w:drawing>
          <wp:anchor distT="0" distB="0" distL="114300" distR="114300" simplePos="0" relativeHeight="251658752" behindDoc="0" locked="0" layoutInCell="1" allowOverlap="1" wp14:anchorId="24CD90DB" wp14:editId="6DEF8ABF">
            <wp:simplePos x="0" y="0"/>
            <wp:positionH relativeFrom="column">
              <wp:posOffset>341906</wp:posOffset>
            </wp:positionH>
            <wp:positionV relativeFrom="paragraph">
              <wp:posOffset>47156</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94B7A" w14:textId="4D44F9A9" w:rsidR="00AC4323" w:rsidRPr="00C56DF7" w:rsidRDefault="00000000" w:rsidP="00C56DF7">
      <w:pPr>
        <w:pStyle w:val="Title"/>
        <w:rPr>
          <w:lang w:val="en-US"/>
        </w:rPr>
      </w:pPr>
      <w:r>
        <w:pict w14:anchorId="59DE99CE">
          <v:shape id="_x0000_s2069"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t>JURNAL</w:t>
      </w:r>
      <w:r>
        <w:rPr>
          <w:spacing w:val="-2"/>
        </w:rPr>
        <w:t xml:space="preserve"> </w:t>
      </w:r>
      <w:r>
        <w:t>LATERAL</w:t>
      </w:r>
    </w:p>
    <w:p w14:paraId="0DA17CE3" w14:textId="77777777" w:rsidR="00AC4323"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0740C3B8" w14:textId="09E82D4D" w:rsidR="00AC4323" w:rsidRDefault="00AC4323">
      <w:pPr>
        <w:pStyle w:val="BodyText"/>
        <w:rPr>
          <w:b/>
          <w:sz w:val="20"/>
        </w:rPr>
      </w:pPr>
    </w:p>
    <w:p w14:paraId="5AA1269C" w14:textId="77777777" w:rsidR="00AC4323" w:rsidRDefault="00AC4323">
      <w:pPr>
        <w:pStyle w:val="BodyText"/>
        <w:spacing w:before="1"/>
        <w:rPr>
          <w:b/>
        </w:rPr>
      </w:pPr>
    </w:p>
    <w:p w14:paraId="7353146C" w14:textId="4C706638" w:rsidR="00AC4323" w:rsidRPr="00EF2BAC" w:rsidRDefault="00CA4ED8" w:rsidP="0086044B">
      <w:pPr>
        <w:spacing w:before="89" w:line="322" w:lineRule="exact"/>
        <w:ind w:left="726" w:right="635"/>
        <w:jc w:val="center"/>
        <w:rPr>
          <w:b/>
          <w:sz w:val="28"/>
          <w:lang w:val="en-US"/>
        </w:rPr>
      </w:pPr>
      <w:r>
        <w:rPr>
          <w:b/>
          <w:sz w:val="28"/>
          <w:lang w:val="en-US"/>
        </w:rPr>
        <w:t>STUDI KELAYAKAN INSTALASI PENGOLAHAN AIR LIMBAH (IPAL) DOMESTIK KAWASAN BENDUNG KOTA PALEMBANG</w:t>
      </w:r>
    </w:p>
    <w:p w14:paraId="15C7B76C" w14:textId="7726EDDB" w:rsidR="00AC4323" w:rsidRDefault="00000000">
      <w:pPr>
        <w:pStyle w:val="BodyText"/>
        <w:spacing w:before="9"/>
        <w:rPr>
          <w:b/>
          <w:sz w:val="17"/>
        </w:rPr>
      </w:pPr>
      <w:r>
        <w:pict w14:anchorId="29EA0041">
          <v:rect id="_x0000_s2068" style="position:absolute;margin-left:67.45pt;margin-top:12.2pt;width:482.4pt;height:.5pt;z-index:-15728128;mso-wrap-distance-left:0;mso-wrap-distance-right:0;mso-position-horizontal-relative:page" fillcolor="black" stroked="f">
            <w10:wrap type="topAndBottom" anchorx="page"/>
          </v:rect>
        </w:pict>
      </w:r>
    </w:p>
    <w:p w14:paraId="66C83C4A" w14:textId="77777777" w:rsidR="00EF2BAC" w:rsidRDefault="00EF2BAC">
      <w:pPr>
        <w:spacing w:line="242" w:lineRule="exact"/>
        <w:ind w:left="724" w:right="637"/>
        <w:jc w:val="center"/>
        <w:rPr>
          <w:b/>
          <w:lang w:val="en-US"/>
        </w:rPr>
      </w:pPr>
    </w:p>
    <w:p w14:paraId="55972435" w14:textId="72631AA8" w:rsidR="00AC4323" w:rsidRPr="00DB104C" w:rsidRDefault="00A568D5">
      <w:pPr>
        <w:spacing w:line="242" w:lineRule="exact"/>
        <w:ind w:left="724" w:right="637"/>
        <w:jc w:val="center"/>
        <w:rPr>
          <w:b/>
          <w:color w:val="FF0000"/>
          <w:sz w:val="20"/>
          <w:szCs w:val="20"/>
          <w:lang w:val="en-US"/>
        </w:rPr>
      </w:pPr>
      <w:r w:rsidRPr="00A568D5">
        <w:rPr>
          <w:b/>
          <w:color w:val="000000" w:themeColor="text1"/>
          <w:sz w:val="20"/>
          <w:szCs w:val="20"/>
          <w:lang w:val="en-US"/>
        </w:rPr>
        <w:t>Edward Candra</w:t>
      </w:r>
      <w:r w:rsidR="00EF2BAC" w:rsidRPr="00A568D5">
        <w:rPr>
          <w:b/>
          <w:color w:val="000000" w:themeColor="text1"/>
          <w:sz w:val="20"/>
          <w:szCs w:val="20"/>
          <w:vertAlign w:val="superscript"/>
          <w:lang w:val="en-US"/>
        </w:rPr>
        <w:t>1)</w:t>
      </w:r>
      <w:r w:rsidR="00EF2BAC" w:rsidRPr="00A568D5">
        <w:rPr>
          <w:b/>
          <w:color w:val="000000" w:themeColor="text1"/>
          <w:sz w:val="20"/>
          <w:szCs w:val="20"/>
          <w:lang w:val="en-US"/>
        </w:rPr>
        <w:t>,</w:t>
      </w:r>
      <w:r w:rsidR="0059436F" w:rsidRPr="00A568D5">
        <w:rPr>
          <w:b/>
          <w:color w:val="000000" w:themeColor="text1"/>
          <w:sz w:val="20"/>
          <w:szCs w:val="20"/>
          <w:lang w:val="en-US"/>
        </w:rPr>
        <w:t xml:space="preserve"> </w:t>
      </w:r>
      <w:r w:rsidR="0029387E" w:rsidRPr="00A568D5">
        <w:rPr>
          <w:b/>
          <w:color w:val="000000" w:themeColor="text1"/>
          <w:sz w:val="20"/>
          <w:szCs w:val="20"/>
          <w:lang w:val="en-US"/>
        </w:rPr>
        <w:t>Rosmalinda Permatasari</w:t>
      </w:r>
      <w:proofErr w:type="gramStart"/>
      <w:r w:rsidR="0029387E" w:rsidRPr="00A568D5">
        <w:rPr>
          <w:b/>
          <w:color w:val="000000" w:themeColor="text1"/>
          <w:sz w:val="20"/>
          <w:szCs w:val="20"/>
          <w:vertAlign w:val="superscript"/>
          <w:lang w:val="en-US"/>
        </w:rPr>
        <w:t>2)</w:t>
      </w:r>
      <w:r w:rsidR="0029387E">
        <w:rPr>
          <w:b/>
          <w:color w:val="000000" w:themeColor="text1"/>
          <w:sz w:val="20"/>
          <w:szCs w:val="20"/>
          <w:vertAlign w:val="superscript"/>
          <w:lang w:val="en-US"/>
        </w:rPr>
        <w:t>*</w:t>
      </w:r>
      <w:proofErr w:type="gramEnd"/>
      <w:r w:rsidR="0029387E">
        <w:rPr>
          <w:b/>
          <w:color w:val="000000" w:themeColor="text1"/>
          <w:sz w:val="20"/>
          <w:szCs w:val="20"/>
          <w:vertAlign w:val="superscript"/>
          <w:lang w:val="en-US"/>
        </w:rPr>
        <w:t xml:space="preserve"> </w:t>
      </w:r>
      <w:r w:rsidR="0029387E">
        <w:rPr>
          <w:b/>
          <w:color w:val="000000" w:themeColor="text1"/>
          <w:sz w:val="20"/>
          <w:szCs w:val="20"/>
          <w:lang w:val="en-US"/>
        </w:rPr>
        <w:t xml:space="preserve">, </w:t>
      </w:r>
      <w:r w:rsidRPr="00A568D5">
        <w:rPr>
          <w:b/>
          <w:color w:val="000000" w:themeColor="text1"/>
          <w:sz w:val="20"/>
          <w:szCs w:val="20"/>
          <w:lang w:val="en-US"/>
        </w:rPr>
        <w:t>Leni Kurniati</w:t>
      </w:r>
      <w:r w:rsidR="0059436F" w:rsidRPr="00A568D5">
        <w:rPr>
          <w:b/>
          <w:color w:val="000000" w:themeColor="text1"/>
          <w:sz w:val="20"/>
          <w:szCs w:val="20"/>
          <w:vertAlign w:val="superscript"/>
          <w:lang w:val="en-US"/>
        </w:rPr>
        <w:t>1)</w:t>
      </w:r>
      <w:r w:rsidR="0059436F" w:rsidRPr="00A568D5">
        <w:rPr>
          <w:b/>
          <w:color w:val="000000" w:themeColor="text1"/>
          <w:sz w:val="20"/>
          <w:szCs w:val="20"/>
          <w:lang w:val="en-US"/>
        </w:rPr>
        <w:t xml:space="preserve"> </w:t>
      </w:r>
    </w:p>
    <w:p w14:paraId="221470DF" w14:textId="28070217" w:rsidR="00A568D5" w:rsidRDefault="00A568D5" w:rsidP="00A568D5">
      <w:pPr>
        <w:spacing w:line="204" w:lineRule="exact"/>
        <w:ind w:left="726" w:right="286"/>
        <w:jc w:val="center"/>
        <w:rPr>
          <w:sz w:val="18"/>
        </w:rPr>
      </w:pPr>
      <w:r>
        <w:rPr>
          <w:spacing w:val="-1"/>
          <w:sz w:val="18"/>
          <w:vertAlign w:val="superscript"/>
          <w:lang w:val="en-US"/>
        </w:rPr>
        <w:t>1</w:t>
      </w:r>
      <w:r>
        <w:rPr>
          <w:spacing w:val="-1"/>
          <w:sz w:val="18"/>
          <w:vertAlign w:val="superscript"/>
        </w:rPr>
        <w:t>)</w:t>
      </w:r>
      <w:r>
        <w:rPr>
          <w:spacing w:val="-13"/>
          <w:sz w:val="18"/>
        </w:rPr>
        <w:t xml:space="preserve"> </w:t>
      </w:r>
      <w:r>
        <w:rPr>
          <w:spacing w:val="-1"/>
          <w:sz w:val="18"/>
          <w:lang w:val="en-US"/>
        </w:rPr>
        <w:t>Dinas Lingkungan Hidup dan Pertanahan Provinsi Sumatera Selatan</w:t>
      </w:r>
    </w:p>
    <w:p w14:paraId="2254E89C" w14:textId="5E395667" w:rsidR="00AC4323" w:rsidRDefault="00A568D5">
      <w:pPr>
        <w:spacing w:line="204" w:lineRule="exact"/>
        <w:ind w:left="726" w:right="286"/>
        <w:jc w:val="center"/>
        <w:rPr>
          <w:sz w:val="18"/>
        </w:rPr>
      </w:pPr>
      <w:r>
        <w:rPr>
          <w:spacing w:val="-1"/>
          <w:sz w:val="18"/>
          <w:vertAlign w:val="superscript"/>
          <w:lang w:val="en-US"/>
        </w:rPr>
        <w:t>2</w:t>
      </w:r>
      <w:r>
        <w:rPr>
          <w:spacing w:val="-1"/>
          <w:sz w:val="18"/>
          <w:vertAlign w:val="superscript"/>
        </w:rPr>
        <w:t>)</w:t>
      </w:r>
      <w:r>
        <w:rPr>
          <w:spacing w:val="-13"/>
          <w:sz w:val="18"/>
        </w:rPr>
        <w:t xml:space="preserve"> </w:t>
      </w:r>
      <w:r w:rsidR="00EF2BAC">
        <w:rPr>
          <w:spacing w:val="-1"/>
          <w:sz w:val="18"/>
          <w:lang w:val="en-US"/>
        </w:rPr>
        <w:t>Program Studi</w:t>
      </w:r>
      <w:r>
        <w:rPr>
          <w:spacing w:val="1"/>
          <w:sz w:val="18"/>
        </w:rPr>
        <w:t xml:space="preserve"> </w:t>
      </w:r>
      <w:r>
        <w:rPr>
          <w:spacing w:val="-1"/>
          <w:sz w:val="18"/>
        </w:rPr>
        <w:t>Teknik Sipil</w:t>
      </w:r>
      <w:r w:rsidR="00EF2BAC">
        <w:rPr>
          <w:spacing w:val="-1"/>
          <w:sz w:val="18"/>
          <w:lang w:val="en-US"/>
        </w:rPr>
        <w:t xml:space="preserve">, </w:t>
      </w:r>
      <w:r>
        <w:rPr>
          <w:spacing w:val="-1"/>
          <w:sz w:val="18"/>
        </w:rPr>
        <w:t>Fakultas</w:t>
      </w:r>
      <w:r>
        <w:rPr>
          <w:sz w:val="18"/>
        </w:rPr>
        <w:t xml:space="preserve"> Teknik</w:t>
      </w:r>
      <w:r w:rsidR="00EF2BAC">
        <w:rPr>
          <w:sz w:val="18"/>
          <w:lang w:val="en-US"/>
        </w:rPr>
        <w:t xml:space="preserve">, Universitas </w:t>
      </w:r>
      <w:r>
        <w:rPr>
          <w:sz w:val="18"/>
        </w:rPr>
        <w:t>Tridinanti,</w:t>
      </w:r>
      <w:r w:rsidR="00254620">
        <w:rPr>
          <w:sz w:val="18"/>
          <w:lang w:val="en-US"/>
        </w:rPr>
        <w:t xml:space="preserve"> </w:t>
      </w: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1379C099" w14:textId="7CACFEB1" w:rsidR="00EF2BAC" w:rsidRPr="00EF2BAC" w:rsidRDefault="00EF2BAC">
      <w:pPr>
        <w:spacing w:line="204" w:lineRule="exact"/>
        <w:ind w:left="726" w:right="286"/>
        <w:jc w:val="center"/>
        <w:rPr>
          <w:sz w:val="18"/>
          <w:lang w:val="en-US"/>
        </w:rPr>
      </w:pPr>
      <w:r w:rsidRPr="00EF2BAC">
        <w:rPr>
          <w:sz w:val="18"/>
          <w:lang w:val="en-US"/>
        </w:rPr>
        <w:t>*Corresponding Author, email:</w:t>
      </w:r>
      <w:r w:rsidR="0059436F">
        <w:rPr>
          <w:sz w:val="18"/>
          <w:lang w:val="en-US"/>
        </w:rPr>
        <w:t xml:space="preserve"> </w:t>
      </w:r>
      <w:r w:rsidR="00A568D5">
        <w:rPr>
          <w:sz w:val="18"/>
          <w:lang w:val="en-US"/>
        </w:rPr>
        <w:t>rosmalinda_permatasari@univ-tridinanti.ac.id</w:t>
      </w:r>
    </w:p>
    <w:p w14:paraId="1302F6D6" w14:textId="77777777" w:rsidR="00AC4323" w:rsidRDefault="00000000">
      <w:pPr>
        <w:pStyle w:val="BodyText"/>
        <w:spacing w:before="1"/>
        <w:rPr>
          <w:sz w:val="28"/>
        </w:rPr>
      </w:pPr>
      <w:r>
        <w:pict w14:anchorId="728087F9">
          <v:group id="_x0000_s2057" style="position:absolute;margin-left:61.2pt;margin-top:18.1pt;width:488.65pt;height:19.9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inset="0,0,0,0">
                <w:txbxContent>
                  <w:p w14:paraId="2CE36D06" w14:textId="77FBE4A8" w:rsidR="00AC4323" w:rsidRDefault="00000000">
                    <w:pPr>
                      <w:spacing w:before="37"/>
                      <w:ind w:left="2949" w:right="3024"/>
                      <w:jc w:val="center"/>
                      <w:rPr>
                        <w:rFonts w:ascii="Calibri"/>
                        <w:b/>
                      </w:rPr>
                    </w:pPr>
                    <w:r>
                      <w:rPr>
                        <w:rFonts w:ascii="Calibri"/>
                        <w:b/>
                      </w:rPr>
                      <w:t>Abstract</w:t>
                    </w:r>
                  </w:p>
                </w:txbxContent>
              </v:textbox>
            </v:shape>
            <w10:wrap type="topAndBottom" anchorx="page"/>
          </v:group>
        </w:pict>
      </w:r>
    </w:p>
    <w:p w14:paraId="73C420D1" w14:textId="408C2DEA" w:rsidR="00AC4323" w:rsidRPr="00CA7E0F" w:rsidRDefault="003668BB" w:rsidP="003668BB">
      <w:pPr>
        <w:spacing w:before="92" w:after="121"/>
        <w:ind w:left="115" w:right="113"/>
        <w:jc w:val="both"/>
        <w:rPr>
          <w:rFonts w:ascii="Calibri" w:hAnsi="Calibri"/>
          <w:color w:val="000000" w:themeColor="text1"/>
          <w:sz w:val="20"/>
          <w:lang w:val="en-US"/>
        </w:rPr>
      </w:pPr>
      <w:r w:rsidRPr="00CA7E0F">
        <w:rPr>
          <w:rFonts w:ascii="Calibri" w:hAnsi="Calibri"/>
          <w:color w:val="000000" w:themeColor="text1"/>
          <w:sz w:val="20"/>
          <w:lang w:val="en-US"/>
        </w:rPr>
        <w:t xml:space="preserve">Sanitation is a way of treating household waste to prevent humans from being exposed to it, free of harmful impurities and waste materials. The use of wastewater treatment plants is expected to be able to reduce pollution produced by domestic activities. Since the last five years, the city of Palembang has had several WWTPs that process domestic waste, but there have been </w:t>
      </w:r>
      <w:r w:rsidR="009F1A38" w:rsidRPr="00CA7E0F">
        <w:rPr>
          <w:rFonts w:ascii="Calibri" w:hAnsi="Calibri"/>
          <w:color w:val="000000" w:themeColor="text1"/>
          <w:sz w:val="20"/>
          <w:lang w:val="en-US"/>
        </w:rPr>
        <w:t>a few</w:t>
      </w:r>
      <w:r w:rsidRPr="00CA7E0F">
        <w:rPr>
          <w:rFonts w:ascii="Calibri" w:hAnsi="Calibri"/>
          <w:color w:val="000000" w:themeColor="text1"/>
          <w:sz w:val="20"/>
          <w:lang w:val="en-US"/>
        </w:rPr>
        <w:t xml:space="preserve"> problems that have occurred so that a study of these problems is needed in the field. The research method used in this study uses both quantitative and qualitative research. The results showed that the percentage of IPAL Bendung was 11.7% of newly used WWTP capacity and 83.3% of WWTP idle capacity. This shows that the idle capacity of the two WWTP Bendungs is very </w:t>
      </w:r>
      <w:r w:rsidR="009F1A38" w:rsidRPr="00CA7E0F">
        <w:rPr>
          <w:rFonts w:ascii="Calibri" w:hAnsi="Calibri"/>
          <w:color w:val="000000" w:themeColor="text1"/>
          <w:sz w:val="20"/>
          <w:lang w:val="en-US"/>
        </w:rPr>
        <w:t>high,</w:t>
      </w:r>
      <w:r w:rsidRPr="00CA7E0F">
        <w:rPr>
          <w:rFonts w:ascii="Calibri" w:hAnsi="Calibri"/>
          <w:color w:val="000000" w:themeColor="text1"/>
          <w:sz w:val="20"/>
          <w:lang w:val="en-US"/>
        </w:rPr>
        <w:t xml:space="preserve"> and it is necessary to increase the house connection. Based on the results of the studies that have been found, the </w:t>
      </w:r>
      <w:r w:rsidR="00272797" w:rsidRPr="00CA7E0F">
        <w:rPr>
          <w:rFonts w:ascii="Calibri" w:hAnsi="Calibri"/>
          <w:color w:val="000000" w:themeColor="text1"/>
          <w:sz w:val="20"/>
          <w:lang w:val="en-US"/>
        </w:rPr>
        <w:t xml:space="preserve">WWTP Bendungs </w:t>
      </w:r>
      <w:r w:rsidRPr="00CA7E0F">
        <w:rPr>
          <w:rFonts w:ascii="Calibri" w:hAnsi="Calibri"/>
          <w:color w:val="000000" w:themeColor="text1"/>
          <w:sz w:val="20"/>
          <w:lang w:val="en-US"/>
        </w:rPr>
        <w:t>found problems with discharge and detention time.</w:t>
      </w:r>
    </w:p>
    <w:p w14:paraId="462BF127" w14:textId="77777777" w:rsidR="00AC4323" w:rsidRDefault="00000000">
      <w:pPr>
        <w:pStyle w:val="BodyText"/>
        <w:ind w:left="108"/>
        <w:rPr>
          <w:rFonts w:ascii="Calibri"/>
          <w:sz w:val="20"/>
        </w:rPr>
      </w:pPr>
      <w:r>
        <w:rPr>
          <w:rFonts w:ascii="Calibri"/>
          <w:sz w:val="20"/>
        </w:rPr>
      </w:r>
      <w:r>
        <w:rPr>
          <w:rFonts w:ascii="Calibri"/>
          <w:sz w:val="20"/>
        </w:rPr>
        <w:pict w14:anchorId="74D45751">
          <v:group id="_x0000_s2053" style="width:482.4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72034D15" w14:textId="219C88EE" w:rsidR="00AC4323" w:rsidRPr="003668BB" w:rsidRDefault="00000000">
                    <w:pPr>
                      <w:spacing w:before="40"/>
                      <w:ind w:left="7"/>
                      <w:rPr>
                        <w:rFonts w:ascii="Calibri"/>
                        <w:bCs/>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3668BB">
                      <w:rPr>
                        <w:rFonts w:ascii="Calibri"/>
                        <w:bCs/>
                        <w:i/>
                        <w:spacing w:val="-2"/>
                        <w:sz w:val="20"/>
                        <w:lang w:val="en-US"/>
                      </w:rPr>
                      <w:t>WWTP, Discharge, Detention time, Idle capacity</w:t>
                    </w:r>
                  </w:p>
                </w:txbxContent>
              </v:textbox>
            </v:shape>
            <w10:anchorlock/>
          </v:group>
        </w:pict>
      </w:r>
    </w:p>
    <w:p w14:paraId="1ECF4F7E" w14:textId="77777777" w:rsidR="00AC4323" w:rsidRDefault="00AC4323">
      <w:pPr>
        <w:pStyle w:val="BodyText"/>
        <w:rPr>
          <w:rFonts w:ascii="Calibri"/>
          <w:sz w:val="20"/>
        </w:rPr>
      </w:pPr>
    </w:p>
    <w:p w14:paraId="122964F3" w14:textId="77777777" w:rsidR="00AC4323" w:rsidRDefault="00AC4323">
      <w:pPr>
        <w:pStyle w:val="BodyText"/>
        <w:spacing w:before="5"/>
        <w:rPr>
          <w:rFonts w:ascii="Calibri"/>
          <w:sz w:val="19"/>
        </w:rPr>
      </w:pPr>
    </w:p>
    <w:p w14:paraId="59127F64" w14:textId="36FE9163" w:rsidR="00AC4323" w:rsidRPr="00D94E83" w:rsidRDefault="00000000">
      <w:pPr>
        <w:ind w:left="200"/>
      </w:pPr>
      <w:r w:rsidRPr="00D94E83">
        <w:rPr>
          <w:b/>
        </w:rPr>
        <w:t>PENDAHULUAN</w:t>
      </w:r>
    </w:p>
    <w:p w14:paraId="68FA46E0" w14:textId="357CA5B1" w:rsidR="007F4493" w:rsidRDefault="00DB104C" w:rsidP="007F4493">
      <w:pPr>
        <w:pStyle w:val="BodyText"/>
        <w:spacing w:before="175" w:line="276" w:lineRule="auto"/>
        <w:ind w:left="200" w:right="295" w:firstLine="427"/>
        <w:jc w:val="both"/>
        <w:rPr>
          <w:sz w:val="22"/>
          <w:szCs w:val="22"/>
          <w:lang w:val="en-US"/>
        </w:rPr>
      </w:pPr>
      <w:r w:rsidRPr="00DB104C">
        <w:rPr>
          <w:sz w:val="22"/>
          <w:szCs w:val="22"/>
        </w:rPr>
        <w:t>Limbah merupakan limbah yang muncul dalam proses produksi, baik di industri maupun di rumah tangga. Di mana pun orang menetap, berbagai jenis limbah dihasilkan.</w:t>
      </w:r>
      <w:r w:rsidR="00117B83" w:rsidRPr="00117B83">
        <w:rPr>
          <w:sz w:val="22"/>
          <w:szCs w:val="22"/>
        </w:rPr>
        <w:t xml:space="preserve"> </w:t>
      </w:r>
      <w:r w:rsidR="00633F1D" w:rsidRPr="00633F1D">
        <w:rPr>
          <w:sz w:val="22"/>
          <w:szCs w:val="22"/>
        </w:rPr>
        <w:t xml:space="preserve">Adapun hasil </w:t>
      </w:r>
      <w:r w:rsidRPr="00DB104C">
        <w:rPr>
          <w:sz w:val="22"/>
          <w:szCs w:val="22"/>
        </w:rPr>
        <w:t xml:space="preserve">dari kegiatan sehari-hari setiap orang </w:t>
      </w:r>
      <w:r w:rsidR="00633F1D" w:rsidRPr="00633F1D">
        <w:rPr>
          <w:sz w:val="22"/>
          <w:szCs w:val="22"/>
        </w:rPr>
        <w:t>yait</w:t>
      </w:r>
      <w:r w:rsidR="00633F1D" w:rsidRPr="00A704B9">
        <w:rPr>
          <w:sz w:val="22"/>
          <w:szCs w:val="22"/>
        </w:rPr>
        <w:t>u</w:t>
      </w:r>
      <w:r w:rsidRPr="00DB104C">
        <w:rPr>
          <w:sz w:val="22"/>
          <w:szCs w:val="22"/>
        </w:rPr>
        <w:t xml:space="preserve"> menghasilkan limbah, baik limbah padat maupun cair, yang membutuhkan peralatan pembuangan. </w:t>
      </w:r>
      <w:r w:rsidR="00307396" w:rsidRPr="00307396">
        <w:rPr>
          <w:sz w:val="22"/>
          <w:szCs w:val="22"/>
        </w:rPr>
        <w:t>Sebagian besar sistem pengolahan  limbah rumah tangga di Indonesia  masih dilakukan di tempat (</w:t>
      </w:r>
      <w:r w:rsidR="00307396" w:rsidRPr="00117B83">
        <w:rPr>
          <w:i/>
          <w:iCs/>
          <w:sz w:val="22"/>
          <w:szCs w:val="22"/>
        </w:rPr>
        <w:t>in situ</w:t>
      </w:r>
      <w:r w:rsidR="00307396" w:rsidRPr="00307396">
        <w:rPr>
          <w:sz w:val="22"/>
          <w:szCs w:val="22"/>
        </w:rPr>
        <w:t>), seperti septi</w:t>
      </w:r>
      <w:r w:rsidR="00A704B9">
        <w:rPr>
          <w:sz w:val="22"/>
          <w:szCs w:val="22"/>
          <w:lang w:val="en-US"/>
        </w:rPr>
        <w:t>k</w:t>
      </w:r>
      <w:r w:rsidR="00307396" w:rsidRPr="00307396">
        <w:rPr>
          <w:sz w:val="22"/>
          <w:szCs w:val="22"/>
        </w:rPr>
        <w:t xml:space="preserve"> tank. Tangki septik adalah kolam terisolasi dan non-air yang dibangun di bawah tanah. Tangki septik mengumpulkan kotoran dan air kotor dari toilet atau toilet dan mengatur sedimen atau padatan di air kotor, yang mengurangi konsentrasi kotoran di air yang berasal dari  air  septik. Namun, sebagian besar saluran limbah cair di septic tank saat ini tidak kedap air</w:t>
      </w:r>
      <w:r w:rsidR="00307396">
        <w:rPr>
          <w:sz w:val="22"/>
          <w:szCs w:val="22"/>
          <w:lang w:val="en-US"/>
        </w:rPr>
        <w:t xml:space="preserve">. </w:t>
      </w:r>
      <w:r w:rsidR="00307396" w:rsidRPr="00307396">
        <w:rPr>
          <w:sz w:val="22"/>
          <w:szCs w:val="22"/>
          <w:lang w:val="en-US"/>
        </w:rPr>
        <w:t xml:space="preserve">Air </w:t>
      </w:r>
      <w:r w:rsidR="00307396">
        <w:rPr>
          <w:sz w:val="22"/>
          <w:szCs w:val="22"/>
          <w:lang w:val="en-US"/>
        </w:rPr>
        <w:t>limbah</w:t>
      </w:r>
      <w:r w:rsidR="00307396" w:rsidRPr="00307396">
        <w:rPr>
          <w:sz w:val="22"/>
          <w:szCs w:val="22"/>
          <w:lang w:val="en-US"/>
        </w:rPr>
        <w:t xml:space="preserve"> yang keluar dari air septik</w:t>
      </w:r>
      <w:r w:rsidR="00307396">
        <w:rPr>
          <w:sz w:val="22"/>
          <w:szCs w:val="22"/>
          <w:lang w:val="en-US"/>
        </w:rPr>
        <w:t xml:space="preserve"> (</w:t>
      </w:r>
      <w:r w:rsidR="00307396" w:rsidRPr="00307396">
        <w:rPr>
          <w:i/>
          <w:iCs/>
          <w:sz w:val="22"/>
          <w:szCs w:val="22"/>
          <w:lang w:val="en-US"/>
        </w:rPr>
        <w:t>black water</w:t>
      </w:r>
      <w:r w:rsidR="00307396">
        <w:rPr>
          <w:sz w:val="22"/>
          <w:szCs w:val="22"/>
          <w:lang w:val="en-US"/>
        </w:rPr>
        <w:t>)</w:t>
      </w:r>
      <w:r w:rsidR="00307396" w:rsidRPr="00307396">
        <w:rPr>
          <w:sz w:val="22"/>
          <w:szCs w:val="22"/>
          <w:lang w:val="en-US"/>
        </w:rPr>
        <w:t xml:space="preserve"> tetap mengandung polutan dan patogen karena pada dasarnya aliran air septik</w:t>
      </w:r>
      <w:r w:rsidR="00307396">
        <w:rPr>
          <w:sz w:val="22"/>
          <w:szCs w:val="22"/>
          <w:lang w:val="en-US"/>
        </w:rPr>
        <w:t xml:space="preserve"> </w:t>
      </w:r>
      <w:r w:rsidR="00307396" w:rsidRPr="00307396">
        <w:rPr>
          <w:sz w:val="22"/>
          <w:szCs w:val="22"/>
          <w:lang w:val="en-US"/>
        </w:rPr>
        <w:t>hanya</w:t>
      </w:r>
      <w:r w:rsidR="00307396">
        <w:rPr>
          <w:sz w:val="22"/>
          <w:szCs w:val="22"/>
          <w:lang w:val="en-US"/>
        </w:rPr>
        <w:t xml:space="preserve"> </w:t>
      </w:r>
      <w:r w:rsidR="00307396" w:rsidRPr="00307396">
        <w:rPr>
          <w:sz w:val="22"/>
          <w:szCs w:val="22"/>
          <w:lang w:val="en-US"/>
        </w:rPr>
        <w:t>mengendapkan kandungan lumpur sedemikian rupa sehingga mencemari tanah, air bawah tanah dan mungkin badan air permukaan. Pada dasarnya sistem pembuangan limbah yang digunakan di perkotaan harus terintegrasi, komunal atau terpusat, sehingga limbah dan saluran air dibersihkan secara teratur.</w:t>
      </w:r>
    </w:p>
    <w:p w14:paraId="7BF82B3D" w14:textId="1B950C80" w:rsidR="00307396" w:rsidRDefault="00307396" w:rsidP="007F4493">
      <w:pPr>
        <w:pStyle w:val="BodyText"/>
        <w:spacing w:before="175" w:line="276" w:lineRule="auto"/>
        <w:ind w:left="200" w:right="295" w:firstLine="427"/>
        <w:jc w:val="both"/>
        <w:rPr>
          <w:sz w:val="22"/>
          <w:szCs w:val="22"/>
          <w:lang w:val="en-US"/>
        </w:rPr>
      </w:pPr>
      <w:r w:rsidRPr="00307396">
        <w:rPr>
          <w:sz w:val="22"/>
          <w:szCs w:val="22"/>
          <w:lang w:val="en-US"/>
        </w:rPr>
        <w:t>Sanitasi merupakan cara mengolah limbah rumah tangga untuk mencegah manusia terkena terbebas dari kotoran dan bahan buangan yang berbahaya. Air limbah rumah tangga meliputi bekas cucian, air seni, bahan buangan mandi dan lain-lain.</w:t>
      </w:r>
      <w:r>
        <w:rPr>
          <w:sz w:val="22"/>
          <w:szCs w:val="22"/>
          <w:lang w:val="en-US"/>
        </w:rPr>
        <w:t xml:space="preserve"> </w:t>
      </w:r>
      <w:r w:rsidRPr="00307396">
        <w:rPr>
          <w:sz w:val="22"/>
          <w:szCs w:val="22"/>
          <w:lang w:val="en-US"/>
        </w:rPr>
        <w:t>Saluran-saluran yang membentuk jaringan saniter harus diarahkan ke suatu tempat pengolahan tersendiri yaitu</w:t>
      </w:r>
      <w:r>
        <w:rPr>
          <w:sz w:val="22"/>
          <w:szCs w:val="22"/>
          <w:lang w:val="en-US"/>
        </w:rPr>
        <w:t xml:space="preserve"> </w:t>
      </w:r>
      <w:r w:rsidRPr="00307396">
        <w:rPr>
          <w:sz w:val="22"/>
          <w:szCs w:val="22"/>
          <w:lang w:val="en-US"/>
        </w:rPr>
        <w:t>sistem instalasi pengolahan air (</w:t>
      </w:r>
      <w:r>
        <w:rPr>
          <w:sz w:val="22"/>
          <w:szCs w:val="22"/>
          <w:lang w:val="en-US"/>
        </w:rPr>
        <w:t xml:space="preserve">IPAL atau </w:t>
      </w:r>
      <w:r w:rsidRPr="00307396">
        <w:rPr>
          <w:sz w:val="22"/>
          <w:szCs w:val="22"/>
          <w:lang w:val="en-US"/>
        </w:rPr>
        <w:t>WTP). Dengan adanya instalasi pengolahan air, warga kota bisa merasa nyaman, karena tidak perlu lagi membuang air kotor</w:t>
      </w:r>
      <w:r>
        <w:rPr>
          <w:sz w:val="22"/>
          <w:szCs w:val="22"/>
          <w:lang w:val="en-US"/>
        </w:rPr>
        <w:t xml:space="preserve"> secara sembarangan</w:t>
      </w:r>
      <w:r w:rsidRPr="00307396">
        <w:rPr>
          <w:sz w:val="22"/>
          <w:szCs w:val="22"/>
          <w:lang w:val="en-US"/>
        </w:rPr>
        <w:t xml:space="preserve">. Instalasi pengolahan air ini tidak hanya dirancang untuk limbah domestik, tetapi juga </w:t>
      </w:r>
      <w:r w:rsidRPr="00307396">
        <w:rPr>
          <w:sz w:val="22"/>
          <w:szCs w:val="22"/>
          <w:lang w:val="en-US"/>
        </w:rPr>
        <w:lastRenderedPageBreak/>
        <w:t>untuk sentra industri kecil dan besar.</w:t>
      </w:r>
      <w:r>
        <w:rPr>
          <w:sz w:val="22"/>
          <w:szCs w:val="22"/>
          <w:lang w:val="en-US"/>
        </w:rPr>
        <w:t xml:space="preserve"> </w:t>
      </w:r>
    </w:p>
    <w:p w14:paraId="5BA9FC78" w14:textId="6A287841" w:rsidR="00307396" w:rsidRPr="00307396" w:rsidRDefault="00307396" w:rsidP="007F4493">
      <w:pPr>
        <w:pStyle w:val="BodyText"/>
        <w:spacing w:before="175" w:line="276" w:lineRule="auto"/>
        <w:ind w:left="200" w:right="295" w:firstLine="427"/>
        <w:jc w:val="both"/>
        <w:rPr>
          <w:sz w:val="22"/>
          <w:szCs w:val="22"/>
          <w:lang w:val="en-US"/>
        </w:rPr>
      </w:pPr>
      <w:r w:rsidRPr="00307396">
        <w:rPr>
          <w:sz w:val="22"/>
          <w:szCs w:val="22"/>
          <w:lang w:val="en-US"/>
        </w:rPr>
        <w:t xml:space="preserve">Kota Palembang sejak lima tahun terakhir telah memiliki beberapa IPAL </w:t>
      </w:r>
      <w:r>
        <w:rPr>
          <w:sz w:val="22"/>
          <w:szCs w:val="22"/>
          <w:lang w:val="en-US"/>
        </w:rPr>
        <w:t>yang mengolah limbah d</w:t>
      </w:r>
      <w:r w:rsidRPr="00307396">
        <w:rPr>
          <w:sz w:val="22"/>
          <w:szCs w:val="22"/>
          <w:lang w:val="en-US"/>
        </w:rPr>
        <w:t>omestik, baik Skala Permukiman maupun Kawasan yang telah beroperasional hingga saat ini. Namun diperlukan berbagai upaya agar kondisi IPAL beserta jaringannya dapat bekerja secara optimal.</w:t>
      </w:r>
      <w:r>
        <w:rPr>
          <w:sz w:val="22"/>
          <w:szCs w:val="22"/>
          <w:lang w:val="en-US"/>
        </w:rPr>
        <w:t xml:space="preserve"> Adapun permasalahan yang terjadi yaitu terjadinya kebocoran atau mampet</w:t>
      </w:r>
      <w:r w:rsidR="000627C1">
        <w:rPr>
          <w:sz w:val="22"/>
          <w:szCs w:val="22"/>
          <w:lang w:val="en-US"/>
        </w:rPr>
        <w:t xml:space="preserve"> dan </w:t>
      </w:r>
      <w:r w:rsidR="000627C1" w:rsidRPr="000627C1">
        <w:rPr>
          <w:sz w:val="22"/>
          <w:szCs w:val="22"/>
          <w:lang w:val="en-US"/>
        </w:rPr>
        <w:t>jumlah SR</w:t>
      </w:r>
      <w:r w:rsidR="00C759B3">
        <w:rPr>
          <w:sz w:val="22"/>
          <w:szCs w:val="22"/>
          <w:lang w:val="en-US"/>
        </w:rPr>
        <w:t xml:space="preserve"> (sambungan rumah)</w:t>
      </w:r>
      <w:r w:rsidR="000627C1" w:rsidRPr="000627C1">
        <w:rPr>
          <w:sz w:val="22"/>
          <w:szCs w:val="22"/>
          <w:lang w:val="en-US"/>
        </w:rPr>
        <w:t xml:space="preserve"> yang belum optimal dengan daya tampung bak IPAL</w:t>
      </w:r>
      <w:r w:rsidR="000627C1">
        <w:rPr>
          <w:sz w:val="22"/>
          <w:szCs w:val="22"/>
          <w:lang w:val="en-US"/>
        </w:rPr>
        <w:t xml:space="preserve"> </w:t>
      </w:r>
      <w:r w:rsidR="000627C1" w:rsidRPr="000627C1">
        <w:rPr>
          <w:sz w:val="22"/>
          <w:szCs w:val="22"/>
          <w:lang w:val="en-US"/>
        </w:rPr>
        <w:t>sehingga diperlukan kajian mengenai permasalahan tersebut di lapangan</w:t>
      </w:r>
      <w:r w:rsidR="000627C1">
        <w:rPr>
          <w:sz w:val="22"/>
          <w:szCs w:val="22"/>
          <w:lang w:val="en-US"/>
        </w:rPr>
        <w:t xml:space="preserve">. </w:t>
      </w:r>
      <w:r w:rsidR="000627C1" w:rsidRPr="000627C1">
        <w:rPr>
          <w:sz w:val="22"/>
          <w:szCs w:val="22"/>
          <w:lang w:val="en-US"/>
        </w:rPr>
        <w:t>Instalasi pengolahan ai</w:t>
      </w:r>
      <w:r w:rsidR="009B2050">
        <w:rPr>
          <w:sz w:val="22"/>
          <w:szCs w:val="22"/>
          <w:lang w:val="en-US"/>
        </w:rPr>
        <w:t>r limbah</w:t>
      </w:r>
      <w:r w:rsidR="000627C1" w:rsidRPr="000627C1">
        <w:rPr>
          <w:sz w:val="22"/>
          <w:szCs w:val="22"/>
          <w:lang w:val="en-US"/>
        </w:rPr>
        <w:t xml:space="preserve"> adalah sistem pengelolaan terpusat untuk air limbah domestik dan industri (toilet, kamar mandi, dan dapur). Pengolahan air limbah bermanfaat bagi semua makhluk hidup, mis. tidak mencemari lingkungan, air dapat didaur ulang dan melindungi biota</w:t>
      </w:r>
      <w:r w:rsidR="000627C1">
        <w:rPr>
          <w:sz w:val="22"/>
          <w:szCs w:val="22"/>
          <w:lang w:val="en-US"/>
        </w:rPr>
        <w:t xml:space="preserve">. </w:t>
      </w:r>
    </w:p>
    <w:p w14:paraId="778CEF94" w14:textId="77777777" w:rsidR="00DB104C" w:rsidRPr="007F4493" w:rsidRDefault="00DB104C" w:rsidP="007F4493">
      <w:pPr>
        <w:pStyle w:val="BodyText"/>
        <w:spacing w:before="175" w:line="276" w:lineRule="auto"/>
        <w:ind w:left="200" w:right="295" w:firstLine="427"/>
        <w:jc w:val="both"/>
        <w:rPr>
          <w:sz w:val="22"/>
          <w:szCs w:val="22"/>
        </w:rPr>
      </w:pPr>
    </w:p>
    <w:p w14:paraId="2193D1B8" w14:textId="30668AC4" w:rsidR="00AC4323" w:rsidRPr="00D94E83" w:rsidRDefault="00000000">
      <w:pPr>
        <w:ind w:left="200"/>
      </w:pPr>
      <w:r w:rsidRPr="00D94E83">
        <w:rPr>
          <w:b/>
        </w:rPr>
        <w:t>METODE</w:t>
      </w:r>
      <w:r w:rsidRPr="00D94E83">
        <w:rPr>
          <w:b/>
          <w:spacing w:val="-2"/>
        </w:rPr>
        <w:t xml:space="preserve"> </w:t>
      </w:r>
      <w:r w:rsidRPr="00D94E83">
        <w:rPr>
          <w:b/>
        </w:rPr>
        <w:t>PENELITIAN</w:t>
      </w:r>
      <w:r w:rsidRPr="00D94E83">
        <w:rPr>
          <w:b/>
          <w:spacing w:val="-1"/>
        </w:rPr>
        <w:t xml:space="preserve"> </w:t>
      </w:r>
    </w:p>
    <w:p w14:paraId="35691542" w14:textId="5D7F2D06" w:rsidR="00A77BC5" w:rsidRPr="00A77BC5" w:rsidRDefault="00A77BC5" w:rsidP="000627C1">
      <w:pPr>
        <w:pStyle w:val="BodyText"/>
        <w:spacing w:before="173" w:line="276" w:lineRule="auto"/>
        <w:ind w:left="200" w:right="300" w:firstLine="484"/>
        <w:jc w:val="both"/>
        <w:rPr>
          <w:sz w:val="22"/>
          <w:szCs w:val="22"/>
        </w:rPr>
      </w:pPr>
      <w:r w:rsidRPr="00A77BC5">
        <w:rPr>
          <w:sz w:val="22"/>
          <w:szCs w:val="22"/>
        </w:rPr>
        <w:t>Lokasi kegiatan studi kelayakan adalah pada IPAL Kawasan Bendung</w:t>
      </w:r>
      <w:r w:rsidR="00BC67B8" w:rsidRPr="00BC67B8">
        <w:rPr>
          <w:sz w:val="22"/>
          <w:szCs w:val="22"/>
        </w:rPr>
        <w:t xml:space="preserve"> (dinamakan IPAL Bendung)</w:t>
      </w:r>
      <w:r w:rsidRPr="00A77BC5">
        <w:rPr>
          <w:sz w:val="22"/>
          <w:szCs w:val="22"/>
        </w:rPr>
        <w:t xml:space="preserve"> lokasi kegiatan di kota Palembang yaitu di Kawasan Bendung Kecamatan Ilir Timur Dua, Kota Palembang yang ditunjukkan dengan peta lokasi disajikan pada Gambar 1.</w:t>
      </w:r>
    </w:p>
    <w:p w14:paraId="7F65C1C7" w14:textId="62CE8F0E" w:rsidR="00A77BC5" w:rsidRDefault="00A77BC5" w:rsidP="00A77BC5">
      <w:pPr>
        <w:pStyle w:val="BodyText"/>
        <w:spacing w:before="173" w:line="276" w:lineRule="auto"/>
        <w:ind w:left="200" w:right="300" w:firstLine="484"/>
        <w:jc w:val="center"/>
        <w:rPr>
          <w:sz w:val="22"/>
          <w:szCs w:val="22"/>
          <w:lang w:val="en-US"/>
        </w:rPr>
      </w:pPr>
      <w:r w:rsidRPr="00A77BC5">
        <w:rPr>
          <w:noProof/>
          <w:sz w:val="22"/>
          <w:szCs w:val="22"/>
          <w:lang w:val="en-US"/>
        </w:rPr>
        <w:drawing>
          <wp:inline distT="0" distB="0" distL="0" distR="0" wp14:anchorId="2952F669" wp14:editId="180E7A55">
            <wp:extent cx="2107096" cy="2750726"/>
            <wp:effectExtent l="0" t="0" r="7620" b="0"/>
            <wp:docPr id="3246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1782" name=""/>
                    <pic:cNvPicPr/>
                  </pic:nvPicPr>
                  <pic:blipFill>
                    <a:blip r:embed="rId8"/>
                    <a:stretch>
                      <a:fillRect/>
                    </a:stretch>
                  </pic:blipFill>
                  <pic:spPr>
                    <a:xfrm>
                      <a:off x="0" y="0"/>
                      <a:ext cx="2117075" cy="2763754"/>
                    </a:xfrm>
                    <a:prstGeom prst="rect">
                      <a:avLst/>
                    </a:prstGeom>
                  </pic:spPr>
                </pic:pic>
              </a:graphicData>
            </a:graphic>
          </wp:inline>
        </w:drawing>
      </w:r>
    </w:p>
    <w:p w14:paraId="4646C1C3" w14:textId="4428AA1E" w:rsidR="00A77BC5" w:rsidRPr="008C3164" w:rsidRDefault="00A77BC5" w:rsidP="00A77BC5">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Pr>
          <w:sz w:val="22"/>
          <w:szCs w:val="22"/>
          <w:lang w:val="en-US"/>
        </w:rPr>
        <w:t>1</w:t>
      </w:r>
      <w:r w:rsidRPr="008C3164">
        <w:rPr>
          <w:sz w:val="22"/>
          <w:szCs w:val="22"/>
        </w:rPr>
        <w:t xml:space="preserve">. </w:t>
      </w:r>
      <w:r>
        <w:rPr>
          <w:sz w:val="22"/>
          <w:szCs w:val="22"/>
          <w:lang w:val="en-US"/>
        </w:rPr>
        <w:t>Lokasi Penelitian</w:t>
      </w:r>
    </w:p>
    <w:p w14:paraId="554AD901" w14:textId="77777777" w:rsidR="00A77BC5" w:rsidRDefault="00A77BC5" w:rsidP="000627C1">
      <w:pPr>
        <w:pStyle w:val="BodyText"/>
        <w:spacing w:before="173" w:line="276" w:lineRule="auto"/>
        <w:ind w:left="200" w:right="300" w:firstLine="484"/>
        <w:jc w:val="both"/>
        <w:rPr>
          <w:sz w:val="22"/>
          <w:szCs w:val="22"/>
          <w:lang w:val="en-US"/>
        </w:rPr>
      </w:pPr>
    </w:p>
    <w:p w14:paraId="10FD78F4" w14:textId="1B6150CE" w:rsidR="000627C1" w:rsidRPr="000627C1" w:rsidRDefault="000627C1" w:rsidP="000627C1">
      <w:pPr>
        <w:pStyle w:val="BodyText"/>
        <w:spacing w:before="173" w:line="276" w:lineRule="auto"/>
        <w:ind w:left="200" w:right="300" w:firstLine="484"/>
        <w:jc w:val="both"/>
        <w:rPr>
          <w:sz w:val="22"/>
          <w:szCs w:val="22"/>
          <w:lang w:val="en-US"/>
        </w:rPr>
      </w:pPr>
      <w:r w:rsidRPr="000627C1">
        <w:rPr>
          <w:sz w:val="22"/>
          <w:szCs w:val="22"/>
          <w:lang w:val="en-US"/>
        </w:rPr>
        <w:t xml:space="preserve">Metode penelitian yang digunakan pada </w:t>
      </w:r>
      <w:r>
        <w:rPr>
          <w:sz w:val="22"/>
          <w:szCs w:val="22"/>
          <w:lang w:val="en-US"/>
        </w:rPr>
        <w:t>penelitian</w:t>
      </w:r>
      <w:r w:rsidRPr="000627C1">
        <w:rPr>
          <w:sz w:val="22"/>
          <w:szCs w:val="22"/>
          <w:lang w:val="en-US"/>
        </w:rPr>
        <w:t xml:space="preserve"> ini menggunakan penelitian kuantitatif dan juga kualitatif</w:t>
      </w:r>
      <w:r>
        <w:rPr>
          <w:sz w:val="22"/>
          <w:szCs w:val="22"/>
          <w:lang w:val="en-US"/>
        </w:rPr>
        <w:t xml:space="preserve">. </w:t>
      </w:r>
      <w:r w:rsidRPr="000627C1">
        <w:rPr>
          <w:sz w:val="22"/>
          <w:szCs w:val="22"/>
          <w:lang w:val="en-US"/>
        </w:rPr>
        <w:t>Penelitian kuantitatif lebih menekankan pada penggunaan angka sebagai metode pengukuran informasi, sedangkan penelitian kualitatif lebih menekankan aspek pemahaman yang lebih dalam terhadap suatu masalah, dimana data yang</w:t>
      </w:r>
      <w:r>
        <w:rPr>
          <w:sz w:val="22"/>
          <w:szCs w:val="22"/>
          <w:lang w:val="en-US"/>
        </w:rPr>
        <w:t xml:space="preserve"> </w:t>
      </w:r>
      <w:r w:rsidRPr="000627C1">
        <w:rPr>
          <w:sz w:val="22"/>
          <w:szCs w:val="22"/>
          <w:lang w:val="en-US"/>
        </w:rPr>
        <w:t>dikumpulkan digabungkan dengan teori-teori yang dianggap relevan untuk menciptakan teori yang memperkuat teori-teori yang ada.</w:t>
      </w:r>
      <w:r>
        <w:rPr>
          <w:sz w:val="22"/>
          <w:szCs w:val="22"/>
          <w:lang w:val="en-US"/>
        </w:rPr>
        <w:t xml:space="preserve"> </w:t>
      </w:r>
      <w:r w:rsidRPr="000627C1">
        <w:rPr>
          <w:sz w:val="22"/>
          <w:szCs w:val="22"/>
          <w:lang w:val="en-US"/>
        </w:rPr>
        <w:t xml:space="preserve">Sumber data yang digunakan dalam melakukan penelitian ini terdiri dari data primer dan sekunder. Adapun perbedaan dari kedua jenis data tersebut adalah: </w:t>
      </w:r>
    </w:p>
    <w:p w14:paraId="6715DC57" w14:textId="6B5EB1A7" w:rsidR="000627C1" w:rsidRPr="000627C1" w:rsidRDefault="000627C1" w:rsidP="000627C1">
      <w:pPr>
        <w:pStyle w:val="BodyText"/>
        <w:numPr>
          <w:ilvl w:val="0"/>
          <w:numId w:val="11"/>
        </w:numPr>
        <w:spacing w:before="173" w:line="276" w:lineRule="auto"/>
        <w:ind w:right="300"/>
        <w:jc w:val="both"/>
        <w:rPr>
          <w:sz w:val="22"/>
          <w:szCs w:val="22"/>
          <w:lang w:val="en-US"/>
        </w:rPr>
      </w:pPr>
      <w:r w:rsidRPr="000627C1">
        <w:rPr>
          <w:sz w:val="22"/>
          <w:szCs w:val="22"/>
          <w:lang w:val="en-US"/>
        </w:rPr>
        <w:t xml:space="preserve">Data primer, yaitu data yang diperoleh atau dikumpulkan secara langsung dari sumber datanya. Data primer disebut juga sebagai data asli atau data baru yang memiliki sifat </w:t>
      </w:r>
      <w:r w:rsidRPr="000627C1">
        <w:rPr>
          <w:i/>
          <w:iCs/>
          <w:sz w:val="22"/>
          <w:szCs w:val="22"/>
          <w:lang w:val="en-US"/>
        </w:rPr>
        <w:t>up to date</w:t>
      </w:r>
      <w:r w:rsidRPr="000627C1">
        <w:rPr>
          <w:sz w:val="22"/>
          <w:szCs w:val="22"/>
          <w:lang w:val="en-US"/>
        </w:rPr>
        <w:t>. Data primer dikumpulkan secara langsung dalam kegiatan observasi, wawancara, dan pengisian instrumen kuisioner di lokasi penelitian.</w:t>
      </w:r>
    </w:p>
    <w:p w14:paraId="4830FF22" w14:textId="5625B023" w:rsidR="00006E32" w:rsidRDefault="000627C1" w:rsidP="000627C1">
      <w:pPr>
        <w:pStyle w:val="BodyText"/>
        <w:numPr>
          <w:ilvl w:val="0"/>
          <w:numId w:val="11"/>
        </w:numPr>
        <w:spacing w:before="173" w:line="276" w:lineRule="auto"/>
        <w:ind w:right="300"/>
        <w:jc w:val="both"/>
        <w:rPr>
          <w:sz w:val="22"/>
          <w:szCs w:val="22"/>
          <w:lang w:val="en-US"/>
        </w:rPr>
      </w:pPr>
      <w:r w:rsidRPr="000627C1">
        <w:rPr>
          <w:sz w:val="22"/>
          <w:szCs w:val="22"/>
          <w:lang w:val="en-US"/>
        </w:rPr>
        <w:lastRenderedPageBreak/>
        <w:t>Data sekunder, adalah data yang diperoleh atau dikumpulkan dari berbagai sumber yang telah ada, dimana dalam penelitian ini data sekunder diperoleh dari beberapa sumber yaitu data dari B</w:t>
      </w:r>
      <w:r w:rsidR="006416A0">
        <w:rPr>
          <w:sz w:val="22"/>
          <w:szCs w:val="22"/>
          <w:lang w:val="en-US"/>
        </w:rPr>
        <w:t>adan</w:t>
      </w:r>
      <w:r w:rsidRPr="000627C1">
        <w:rPr>
          <w:sz w:val="22"/>
          <w:szCs w:val="22"/>
          <w:lang w:val="en-US"/>
        </w:rPr>
        <w:t xml:space="preserve"> Pusat Statistik (BPS), Dinas P</w:t>
      </w:r>
      <w:r w:rsidR="006416A0">
        <w:rPr>
          <w:sz w:val="22"/>
          <w:szCs w:val="22"/>
          <w:lang w:val="en-US"/>
        </w:rPr>
        <w:t xml:space="preserve">ekerjaan </w:t>
      </w:r>
      <w:r w:rsidRPr="000627C1">
        <w:rPr>
          <w:sz w:val="22"/>
          <w:szCs w:val="22"/>
          <w:lang w:val="en-US"/>
        </w:rPr>
        <w:t>U</w:t>
      </w:r>
      <w:r w:rsidR="006416A0">
        <w:rPr>
          <w:sz w:val="22"/>
          <w:szCs w:val="22"/>
          <w:lang w:val="en-US"/>
        </w:rPr>
        <w:t xml:space="preserve">mum dan </w:t>
      </w:r>
      <w:r w:rsidRPr="000627C1">
        <w:rPr>
          <w:sz w:val="22"/>
          <w:szCs w:val="22"/>
          <w:lang w:val="en-US"/>
        </w:rPr>
        <w:t>P</w:t>
      </w:r>
      <w:r w:rsidR="006416A0">
        <w:rPr>
          <w:sz w:val="22"/>
          <w:szCs w:val="22"/>
          <w:lang w:val="en-US"/>
        </w:rPr>
        <w:t xml:space="preserve">enataan </w:t>
      </w:r>
      <w:r w:rsidRPr="000627C1">
        <w:rPr>
          <w:sz w:val="22"/>
          <w:szCs w:val="22"/>
          <w:lang w:val="en-US"/>
        </w:rPr>
        <w:t>R</w:t>
      </w:r>
      <w:r w:rsidR="006416A0">
        <w:rPr>
          <w:sz w:val="22"/>
          <w:szCs w:val="22"/>
          <w:lang w:val="en-US"/>
        </w:rPr>
        <w:t>uang</w:t>
      </w:r>
      <w:r w:rsidRPr="000627C1">
        <w:rPr>
          <w:sz w:val="22"/>
          <w:szCs w:val="22"/>
          <w:lang w:val="en-US"/>
        </w:rPr>
        <w:t xml:space="preserve">, juga dari referensi buku, laporan, jurnal, </w:t>
      </w:r>
      <w:r w:rsidR="00987463">
        <w:rPr>
          <w:sz w:val="22"/>
          <w:szCs w:val="22"/>
          <w:lang w:val="en-US"/>
        </w:rPr>
        <w:t>dan artikel di internet.</w:t>
      </w:r>
    </w:p>
    <w:p w14:paraId="2661F5F3" w14:textId="77777777" w:rsidR="00347793" w:rsidRDefault="00347793" w:rsidP="00347793">
      <w:pPr>
        <w:pStyle w:val="BodyText"/>
        <w:spacing w:before="173" w:line="276" w:lineRule="auto"/>
        <w:ind w:left="360" w:right="300"/>
        <w:jc w:val="both"/>
        <w:rPr>
          <w:sz w:val="22"/>
          <w:szCs w:val="22"/>
          <w:lang w:val="en-US"/>
        </w:rPr>
      </w:pPr>
      <w:r w:rsidRPr="00347793">
        <w:rPr>
          <w:sz w:val="22"/>
          <w:szCs w:val="22"/>
          <w:lang w:val="en-US"/>
        </w:rPr>
        <w:t>Adapun tahapn pengolahan dan analisis data yang akan dilakukan pada studi ini yaitu menghitung debit eksisting (Q eksisting) dan debit rencana (Q rencana) yang ditentukan dengan menggunakan rumus:</w:t>
      </w:r>
    </w:p>
    <w:p w14:paraId="4B5A4278" w14:textId="77777777" w:rsidR="00347793" w:rsidRDefault="00347793" w:rsidP="00347793">
      <w:pPr>
        <w:pStyle w:val="BodyText"/>
        <w:adjustRightInd w:val="0"/>
        <w:snapToGrid w:val="0"/>
        <w:ind w:left="357" w:right="301"/>
        <w:jc w:val="center"/>
        <w:rPr>
          <w:sz w:val="22"/>
          <w:szCs w:val="22"/>
          <w:lang w:val="en-US"/>
        </w:rPr>
      </w:pPr>
    </w:p>
    <w:p w14:paraId="38B94A12" w14:textId="2A5649CF" w:rsidR="00347793" w:rsidRPr="00347793" w:rsidRDefault="00347793" w:rsidP="00347793">
      <w:pPr>
        <w:pStyle w:val="BodyText"/>
        <w:adjustRightInd w:val="0"/>
        <w:snapToGrid w:val="0"/>
        <w:ind w:left="357" w:right="301"/>
        <w:jc w:val="center"/>
        <w:rPr>
          <w:sz w:val="22"/>
          <w:szCs w:val="22"/>
          <w:lang w:val="en-US"/>
        </w:rPr>
      </w:pPr>
      <w:r w:rsidRPr="00347793">
        <w:rPr>
          <w:sz w:val="22"/>
          <w:szCs w:val="22"/>
          <w:lang w:val="en-US"/>
        </w:rPr>
        <w:t>Q = Q</w:t>
      </w:r>
      <w:r>
        <w:rPr>
          <w:sz w:val="22"/>
          <w:szCs w:val="22"/>
          <w:lang w:val="en-US"/>
        </w:rPr>
        <w:t xml:space="preserve"> </w:t>
      </w:r>
      <w:r w:rsidRPr="00347793">
        <w:rPr>
          <w:sz w:val="22"/>
          <w:szCs w:val="22"/>
          <w:lang w:val="en-US"/>
        </w:rPr>
        <w:t>pemakaian air x Jumlah rumah x Jumlah penghuni</w:t>
      </w:r>
      <w:r>
        <w:rPr>
          <w:sz w:val="22"/>
          <w:szCs w:val="22"/>
          <w:lang w:val="en-US"/>
        </w:rPr>
        <w:tab/>
      </w:r>
      <w:r>
        <w:rPr>
          <w:sz w:val="22"/>
          <w:szCs w:val="22"/>
          <w:lang w:val="en-US"/>
        </w:rPr>
        <w:tab/>
        <w:t>(1)</w:t>
      </w:r>
    </w:p>
    <w:p w14:paraId="15E52BB6" w14:textId="77777777" w:rsidR="00347793" w:rsidRDefault="00347793" w:rsidP="00347793">
      <w:pPr>
        <w:pStyle w:val="BodyText"/>
        <w:adjustRightInd w:val="0"/>
        <w:snapToGrid w:val="0"/>
        <w:ind w:left="357" w:right="301" w:firstLine="360"/>
        <w:jc w:val="both"/>
        <w:rPr>
          <w:sz w:val="22"/>
          <w:szCs w:val="22"/>
          <w:lang w:val="en-US"/>
        </w:rPr>
      </w:pPr>
    </w:p>
    <w:p w14:paraId="347FCEBE" w14:textId="77777777" w:rsidR="00231B69" w:rsidRDefault="00231B69" w:rsidP="00347793">
      <w:pPr>
        <w:pStyle w:val="BodyText"/>
        <w:adjustRightInd w:val="0"/>
        <w:snapToGrid w:val="0"/>
        <w:ind w:left="357" w:right="301" w:firstLine="360"/>
        <w:jc w:val="both"/>
        <w:rPr>
          <w:sz w:val="22"/>
          <w:szCs w:val="22"/>
          <w:lang w:val="en-US"/>
        </w:rPr>
      </w:pPr>
    </w:p>
    <w:p w14:paraId="4B4FBDC5" w14:textId="10B6163D" w:rsidR="00347793" w:rsidRPr="00347793" w:rsidRDefault="00231B69" w:rsidP="00347793">
      <w:pPr>
        <w:pStyle w:val="BodyText"/>
        <w:adjustRightInd w:val="0"/>
        <w:snapToGrid w:val="0"/>
        <w:ind w:left="357" w:right="301" w:firstLine="360"/>
        <w:jc w:val="both"/>
        <w:rPr>
          <w:sz w:val="22"/>
          <w:szCs w:val="22"/>
          <w:lang w:val="en-US"/>
        </w:rPr>
      </w:pPr>
      <w:r w:rsidRPr="00347793">
        <w:rPr>
          <w:sz w:val="22"/>
          <w:szCs w:val="22"/>
          <w:lang w:val="en-US"/>
        </w:rPr>
        <w:t>Dimana:</w:t>
      </w:r>
      <w:r w:rsidR="00347793" w:rsidRPr="00347793">
        <w:rPr>
          <w:sz w:val="22"/>
          <w:szCs w:val="22"/>
          <w:lang w:val="en-US"/>
        </w:rPr>
        <w:t xml:space="preserve"> Q pemakaian air digunakan debit air limbah domestic yaitu sebesar 90 liter/orang/hari</w:t>
      </w:r>
    </w:p>
    <w:p w14:paraId="47438981" w14:textId="77777777" w:rsidR="00347793" w:rsidRDefault="00347793" w:rsidP="00910E89">
      <w:pPr>
        <w:pStyle w:val="BodyText"/>
        <w:adjustRightInd w:val="0"/>
        <w:snapToGrid w:val="0"/>
        <w:spacing w:line="276" w:lineRule="auto"/>
        <w:ind w:left="357" w:right="301"/>
        <w:jc w:val="both"/>
        <w:rPr>
          <w:sz w:val="22"/>
          <w:szCs w:val="22"/>
          <w:lang w:val="en-US"/>
        </w:rPr>
      </w:pPr>
      <w:r w:rsidRPr="00347793">
        <w:rPr>
          <w:sz w:val="22"/>
          <w:szCs w:val="22"/>
          <w:lang w:val="en-US"/>
        </w:rPr>
        <w:t>Untuk mencari debit masukan (Q inlet) dapat menggunakan data dimensi dari bak pengumpul awal dan waktu operasional yang dilakukan:</w:t>
      </w:r>
    </w:p>
    <w:p w14:paraId="11C69149" w14:textId="77777777" w:rsidR="00910E89" w:rsidRPr="00347793" w:rsidRDefault="00910E89" w:rsidP="00910E89">
      <w:pPr>
        <w:pStyle w:val="BodyText"/>
        <w:adjustRightInd w:val="0"/>
        <w:snapToGrid w:val="0"/>
        <w:spacing w:line="276" w:lineRule="auto"/>
        <w:ind w:left="357" w:right="301"/>
        <w:jc w:val="both"/>
        <w:rPr>
          <w:sz w:val="22"/>
          <w:szCs w:val="22"/>
          <w:lang w:val="en-US"/>
        </w:rPr>
      </w:pPr>
    </w:p>
    <w:p w14:paraId="441D0EF5" w14:textId="074840FD" w:rsidR="00347793" w:rsidRDefault="00347793" w:rsidP="00910E89">
      <w:pPr>
        <w:pStyle w:val="BodyText"/>
        <w:adjustRightInd w:val="0"/>
        <w:snapToGrid w:val="0"/>
        <w:spacing w:line="276" w:lineRule="auto"/>
        <w:ind w:left="357" w:right="301"/>
        <w:jc w:val="center"/>
        <w:rPr>
          <w:sz w:val="22"/>
          <w:szCs w:val="22"/>
          <w:lang w:val="en-US"/>
        </w:rPr>
      </w:pPr>
      <w:r w:rsidRPr="00347793">
        <w:rPr>
          <w:sz w:val="22"/>
          <w:szCs w:val="22"/>
          <w:lang w:val="en-US"/>
        </w:rPr>
        <w:t xml:space="preserve">Debit masukan (Q inlet) = Volume bak pengumpul </w:t>
      </w:r>
      <w:r w:rsidR="00894E56">
        <w:rPr>
          <w:sz w:val="22"/>
          <w:szCs w:val="22"/>
          <w:lang w:val="en-US"/>
        </w:rPr>
        <w:t xml:space="preserve">/ </w:t>
      </w:r>
      <w:r w:rsidRPr="00347793">
        <w:rPr>
          <w:sz w:val="22"/>
          <w:szCs w:val="22"/>
          <w:lang w:val="en-US"/>
        </w:rPr>
        <w:t>Waktu operasional</w:t>
      </w:r>
      <w:r>
        <w:rPr>
          <w:sz w:val="22"/>
          <w:szCs w:val="22"/>
          <w:lang w:val="en-US"/>
        </w:rPr>
        <w:tab/>
        <w:t>(2)</w:t>
      </w:r>
    </w:p>
    <w:p w14:paraId="35E3EAC9" w14:textId="77777777" w:rsidR="00910E89" w:rsidRPr="00347793" w:rsidRDefault="00910E89" w:rsidP="00910E89">
      <w:pPr>
        <w:pStyle w:val="BodyText"/>
        <w:adjustRightInd w:val="0"/>
        <w:snapToGrid w:val="0"/>
        <w:spacing w:line="276" w:lineRule="auto"/>
        <w:ind w:left="357" w:right="301"/>
        <w:jc w:val="center"/>
        <w:rPr>
          <w:sz w:val="22"/>
          <w:szCs w:val="22"/>
          <w:lang w:val="en-US"/>
        </w:rPr>
      </w:pPr>
    </w:p>
    <w:p w14:paraId="361080AE" w14:textId="3A1022FC" w:rsidR="00347793" w:rsidRDefault="00347793" w:rsidP="00910E89">
      <w:pPr>
        <w:pStyle w:val="BodyText"/>
        <w:adjustRightInd w:val="0"/>
        <w:snapToGrid w:val="0"/>
        <w:spacing w:line="276" w:lineRule="auto"/>
        <w:ind w:left="357" w:right="301"/>
        <w:jc w:val="both"/>
        <w:rPr>
          <w:sz w:val="22"/>
          <w:szCs w:val="22"/>
          <w:lang w:val="en-US"/>
        </w:rPr>
      </w:pPr>
      <w:r w:rsidRPr="00347793">
        <w:rPr>
          <w:sz w:val="22"/>
          <w:szCs w:val="22"/>
          <w:lang w:val="en-US"/>
        </w:rPr>
        <w:tab/>
        <w:t>Besarnya waktu detensi atau waktu tinggal dapat mempengaruhi besar kecilnya penyisihan BOD dapat ditentukan dengan:</w:t>
      </w:r>
    </w:p>
    <w:p w14:paraId="05514FF5" w14:textId="77777777" w:rsidR="00910E89" w:rsidRDefault="00910E89" w:rsidP="00910E89">
      <w:pPr>
        <w:pStyle w:val="BodyText"/>
        <w:adjustRightInd w:val="0"/>
        <w:snapToGrid w:val="0"/>
        <w:spacing w:line="276" w:lineRule="auto"/>
        <w:ind w:left="357" w:right="301"/>
        <w:jc w:val="both"/>
        <w:rPr>
          <w:sz w:val="22"/>
          <w:szCs w:val="22"/>
          <w:lang w:val="en-US"/>
        </w:rPr>
      </w:pPr>
    </w:p>
    <w:p w14:paraId="3BED482F" w14:textId="4A7595D3" w:rsidR="00347793" w:rsidRPr="00347793" w:rsidRDefault="00347793" w:rsidP="00347793">
      <w:pPr>
        <w:tabs>
          <w:tab w:val="left" w:pos="709"/>
        </w:tabs>
        <w:adjustRightInd w:val="0"/>
        <w:spacing w:line="360" w:lineRule="auto"/>
        <w:jc w:val="center"/>
        <w:rPr>
          <w:bCs/>
          <w:sz w:val="24"/>
          <w:szCs w:val="24"/>
          <w:lang w:val="en-US"/>
        </w:rPr>
      </w:pPr>
      <w:r w:rsidRPr="00347793">
        <w:rPr>
          <w:bCs/>
          <w:color w:val="000000" w:themeColor="text1"/>
          <w:szCs w:val="20"/>
        </w:rPr>
        <w:t xml:space="preserve">Waktu tinggal </w:t>
      </w:r>
      <w:r w:rsidRPr="00347793">
        <w:rPr>
          <w:bCs/>
          <w:color w:val="000000" w:themeColor="text1"/>
          <w:sz w:val="24"/>
        </w:rPr>
        <w:t xml:space="preserve">= </w:t>
      </w:r>
      <m:oMath>
        <m:f>
          <m:fPr>
            <m:ctrlPr>
              <w:rPr>
                <w:rFonts w:ascii="Cambria Math" w:hAnsi="Cambria Math"/>
                <w:bCs/>
                <w:i/>
                <w:color w:val="000000" w:themeColor="text1"/>
                <w:sz w:val="24"/>
              </w:rPr>
            </m:ctrlPr>
          </m:fPr>
          <m:num>
            <m:r>
              <w:rPr>
                <w:rFonts w:ascii="Cambria Math" w:hAnsi="Cambria Math"/>
                <w:color w:val="000000" w:themeColor="text1"/>
                <w:sz w:val="24"/>
              </w:rPr>
              <m:t>Volume</m:t>
            </m:r>
          </m:num>
          <m:den>
            <m:r>
              <w:rPr>
                <w:rFonts w:ascii="Cambria Math" w:hAnsi="Cambria Math"/>
                <w:color w:val="000000" w:themeColor="text1"/>
                <w:sz w:val="24"/>
              </w:rPr>
              <m:t>Q</m:t>
            </m:r>
          </m:den>
        </m:f>
      </m:oMath>
      <w:r>
        <w:rPr>
          <w:bCs/>
          <w:color w:val="000000" w:themeColor="text1"/>
          <w:sz w:val="24"/>
        </w:rPr>
        <w:tab/>
      </w:r>
      <w:r>
        <w:rPr>
          <w:bCs/>
          <w:color w:val="000000" w:themeColor="text1"/>
          <w:sz w:val="24"/>
        </w:rPr>
        <w:tab/>
      </w:r>
      <w:r>
        <w:rPr>
          <w:bCs/>
          <w:color w:val="000000" w:themeColor="text1"/>
          <w:sz w:val="24"/>
          <w:lang w:val="en-US"/>
        </w:rPr>
        <w:t>(3)</w:t>
      </w:r>
    </w:p>
    <w:p w14:paraId="0991DD8E" w14:textId="2F1D45C8" w:rsidR="00347793" w:rsidRPr="00006E32" w:rsidRDefault="00347793" w:rsidP="00347793">
      <w:pPr>
        <w:pStyle w:val="BodyText"/>
        <w:spacing w:before="173" w:line="276" w:lineRule="auto"/>
        <w:ind w:left="200" w:right="300" w:firstLine="484"/>
        <w:jc w:val="both"/>
        <w:rPr>
          <w:sz w:val="22"/>
          <w:szCs w:val="22"/>
          <w:lang w:val="en-US"/>
        </w:rPr>
      </w:pPr>
      <w:r w:rsidRPr="00347793">
        <w:rPr>
          <w:sz w:val="22"/>
          <w:szCs w:val="22"/>
          <w:lang w:val="en-US"/>
        </w:rPr>
        <w:t>Analisis data yang digunakan bersifat deskriptif yaitu menggunakan bantuan tabel ataupun grafik untuk menjelaskan keadaan eksisting yang terjadi sedangkan analisis data juga menggunakan analisa kuantitatif yaitu dengan cara membandingkan hasil perhitungan rencana dengan kriteria yang mengacu pada peraturan dan standar yang terkait dengan bidang studi.</w:t>
      </w:r>
    </w:p>
    <w:p w14:paraId="0B4B0451" w14:textId="77777777" w:rsidR="00D94E83" w:rsidRDefault="00D94E83">
      <w:pPr>
        <w:ind w:left="200"/>
        <w:rPr>
          <w:b/>
        </w:rPr>
      </w:pPr>
    </w:p>
    <w:p w14:paraId="11811E0D" w14:textId="77777777" w:rsidR="00692494" w:rsidRDefault="00692494">
      <w:pPr>
        <w:ind w:left="200"/>
        <w:rPr>
          <w:b/>
        </w:rPr>
      </w:pPr>
    </w:p>
    <w:p w14:paraId="72D1EFEC" w14:textId="6299BE93" w:rsidR="00AC4323" w:rsidRPr="00D94E83" w:rsidRDefault="00000000">
      <w:pPr>
        <w:ind w:left="200"/>
      </w:pPr>
      <w:r w:rsidRPr="00D94E83">
        <w:rPr>
          <w:b/>
        </w:rPr>
        <w:t>HASIL</w:t>
      </w:r>
      <w:r w:rsidRPr="00D94E83">
        <w:rPr>
          <w:b/>
          <w:spacing w:val="-2"/>
        </w:rPr>
        <w:t xml:space="preserve"> </w:t>
      </w:r>
      <w:r w:rsidRPr="00D94E83">
        <w:rPr>
          <w:b/>
        </w:rPr>
        <w:t>DAN</w:t>
      </w:r>
      <w:r w:rsidRPr="00D94E83">
        <w:rPr>
          <w:b/>
          <w:spacing w:val="-1"/>
        </w:rPr>
        <w:t xml:space="preserve"> </w:t>
      </w:r>
      <w:r w:rsidRPr="00D94E83">
        <w:rPr>
          <w:b/>
        </w:rPr>
        <w:t>PEMBAHASAN</w:t>
      </w:r>
    </w:p>
    <w:p w14:paraId="37CCF9F1" w14:textId="135FEC9E" w:rsidR="000B48A4" w:rsidRPr="000B48A4" w:rsidRDefault="00C759B3" w:rsidP="000B48A4">
      <w:pPr>
        <w:pStyle w:val="BodyText"/>
        <w:spacing w:before="173" w:line="276" w:lineRule="auto"/>
        <w:ind w:left="200" w:right="300" w:firstLine="484"/>
        <w:jc w:val="both"/>
        <w:rPr>
          <w:sz w:val="22"/>
          <w:szCs w:val="22"/>
        </w:rPr>
      </w:pPr>
      <w:r w:rsidRPr="00C759B3">
        <w:tab/>
      </w:r>
      <w:r w:rsidRPr="00594F27">
        <w:rPr>
          <w:sz w:val="22"/>
          <w:szCs w:val="22"/>
        </w:rPr>
        <w:t>Terdapat banyak aspek dalam penilaian kelayakan kapasitas IPAL suatu yang dapat dibagi menjadi aspek kajian hukum, aspek jaringan IPAL dan aspek perilaku pengguna SR</w:t>
      </w:r>
      <w:r w:rsidR="00594F27" w:rsidRPr="00594F27">
        <w:rPr>
          <w:sz w:val="22"/>
          <w:szCs w:val="22"/>
        </w:rPr>
        <w:t xml:space="preserve"> (G</w:t>
      </w:r>
      <w:r w:rsidR="00594F27">
        <w:rPr>
          <w:sz w:val="22"/>
          <w:szCs w:val="22"/>
          <w:lang w:val="en-US"/>
        </w:rPr>
        <w:t>ambar 2)</w:t>
      </w:r>
      <w:r w:rsidRPr="00594F27">
        <w:rPr>
          <w:sz w:val="22"/>
          <w:szCs w:val="22"/>
        </w:rPr>
        <w:t>.</w:t>
      </w:r>
      <w:r w:rsidR="00A77BC5" w:rsidRPr="00594F27">
        <w:rPr>
          <w:sz w:val="22"/>
          <w:szCs w:val="22"/>
        </w:rPr>
        <w:t xml:space="preserve"> </w:t>
      </w:r>
      <w:r w:rsidR="000B48A4" w:rsidRPr="000B48A4">
        <w:rPr>
          <w:sz w:val="22"/>
          <w:szCs w:val="22"/>
        </w:rPr>
        <w:t xml:space="preserve">Kajian dasar hukum yang berkaitan dengan kegiatan studi kelayakan IPAL Kawasan Bendung ini berasal dari evaluasi dasar hukum berupa peraturan, undang-undang, dan keputusan kepala daerah yang mengatur regulasi dan metode pengolahan air limbah domestik. </w:t>
      </w:r>
    </w:p>
    <w:p w14:paraId="2D0EE4CA" w14:textId="120E6C75" w:rsidR="00841916" w:rsidRPr="00841916" w:rsidRDefault="000B48A4" w:rsidP="000B48A4">
      <w:pPr>
        <w:pStyle w:val="BodyText"/>
        <w:spacing w:before="173" w:line="276" w:lineRule="auto"/>
        <w:ind w:left="200" w:right="300" w:firstLine="484"/>
        <w:jc w:val="both"/>
        <w:rPr>
          <w:sz w:val="22"/>
          <w:szCs w:val="22"/>
        </w:rPr>
      </w:pPr>
      <w:r w:rsidRPr="000B48A4">
        <w:rPr>
          <w:sz w:val="22"/>
          <w:szCs w:val="22"/>
        </w:rPr>
        <w:t>Terdapat banyak evaluasi dasar hukum yang disajikan pada Tabel 1 di bawah ini dimana dasar hukum tersebut ditujukan kepada pemerintah daerah untuk meningkatkan akses pelayanan yang ramah lingkungan terhadap air limbah yang dihasilkan oleh aktivitas domestik, sehingga tercapai peningkatan kualitas kehidupan masyarakat dan lingkungan yang lebih baik dan sehat. Kota Palembang telah memiliki peraturan walikota yang mengatur mengenai pengelolaan air limbah domestik dimana setiap penanggung jawab usaha dan/atau kegiatan permukiman/Perumahan Teratur, rumah makan, perkantoran, perniagaan, mall, apartemen, rumah susun, asrama, pencucian mobil dan laundry wajib merancang IPAL domestik dan melakukan pengolahan Air Limbah Domestik. Tujuan dari pengelolaan air limbah domestik tersebut melindungi dan meningkatkan kualitas air tanah dan air permukaan agar dapat memenuhi kebutuhan air bersih dan  pelestarian fungsi lingkungan hidup untuk mewujudkan kota yang sehat. Hal ini didasari oleh Peraturan Menteri Pekerjaan Umum Nomor 16/PRT/M/2008 tentang Kebijakan dan Strategi Nasional Pengembangan Sistem Pengelolaan Air Limbah Domestik Permukirnan (KSNP- SPALD].</w:t>
      </w:r>
    </w:p>
    <w:p w14:paraId="72708F71" w14:textId="71D39E11" w:rsidR="00A77BC5" w:rsidRDefault="00A77BC5" w:rsidP="00A77BC5">
      <w:pPr>
        <w:pStyle w:val="BodyText"/>
        <w:spacing w:before="173" w:line="276" w:lineRule="auto"/>
        <w:ind w:right="300"/>
        <w:jc w:val="center"/>
        <w:rPr>
          <w:sz w:val="22"/>
          <w:szCs w:val="22"/>
          <w:lang w:val="en-US"/>
        </w:rPr>
      </w:pPr>
      <w:r w:rsidRPr="00A77BC5">
        <w:rPr>
          <w:noProof/>
          <w:sz w:val="22"/>
          <w:szCs w:val="22"/>
          <w:lang w:val="en-US"/>
        </w:rPr>
        <w:lastRenderedPageBreak/>
        <w:drawing>
          <wp:inline distT="0" distB="0" distL="0" distR="0" wp14:anchorId="5E63D41B" wp14:editId="5DA9D77D">
            <wp:extent cx="4142630" cy="1980187"/>
            <wp:effectExtent l="0" t="0" r="0" b="1270"/>
            <wp:docPr id="99889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90831" name=""/>
                    <pic:cNvPicPr/>
                  </pic:nvPicPr>
                  <pic:blipFill>
                    <a:blip r:embed="rId9"/>
                    <a:stretch>
                      <a:fillRect/>
                    </a:stretch>
                  </pic:blipFill>
                  <pic:spPr>
                    <a:xfrm>
                      <a:off x="0" y="0"/>
                      <a:ext cx="4150627" cy="1984009"/>
                    </a:xfrm>
                    <a:prstGeom prst="rect">
                      <a:avLst/>
                    </a:prstGeom>
                  </pic:spPr>
                </pic:pic>
              </a:graphicData>
            </a:graphic>
          </wp:inline>
        </w:drawing>
      </w:r>
    </w:p>
    <w:p w14:paraId="3E7B6C42" w14:textId="5FF0513F" w:rsidR="00A77BC5" w:rsidRDefault="00A77BC5" w:rsidP="00A77BC5">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sidR="00594F27">
        <w:rPr>
          <w:sz w:val="22"/>
          <w:szCs w:val="22"/>
          <w:lang w:val="en-US"/>
        </w:rPr>
        <w:t>2</w:t>
      </w:r>
      <w:r w:rsidRPr="008C3164">
        <w:rPr>
          <w:sz w:val="22"/>
          <w:szCs w:val="22"/>
        </w:rPr>
        <w:t xml:space="preserve">. </w:t>
      </w:r>
      <w:r>
        <w:rPr>
          <w:sz w:val="22"/>
          <w:szCs w:val="22"/>
          <w:lang w:val="en-US"/>
        </w:rPr>
        <w:t xml:space="preserve">Penetapan </w:t>
      </w:r>
      <w:r w:rsidR="007049D5">
        <w:rPr>
          <w:sz w:val="22"/>
          <w:szCs w:val="22"/>
          <w:lang w:val="en-US"/>
        </w:rPr>
        <w:t>A</w:t>
      </w:r>
      <w:r>
        <w:rPr>
          <w:sz w:val="22"/>
          <w:szCs w:val="22"/>
          <w:lang w:val="en-US"/>
        </w:rPr>
        <w:t xml:space="preserve">spek </w:t>
      </w:r>
      <w:r w:rsidR="007049D5">
        <w:rPr>
          <w:sz w:val="22"/>
          <w:szCs w:val="22"/>
          <w:lang w:val="en-US"/>
        </w:rPr>
        <w:t>K</w:t>
      </w:r>
      <w:r>
        <w:rPr>
          <w:sz w:val="22"/>
          <w:szCs w:val="22"/>
          <w:lang w:val="en-US"/>
        </w:rPr>
        <w:t xml:space="preserve">ajian </w:t>
      </w:r>
      <w:r w:rsidR="007049D5">
        <w:rPr>
          <w:sz w:val="22"/>
          <w:szCs w:val="22"/>
          <w:lang w:val="en-US"/>
        </w:rPr>
        <w:t>K</w:t>
      </w:r>
      <w:r>
        <w:rPr>
          <w:sz w:val="22"/>
          <w:szCs w:val="22"/>
          <w:lang w:val="en-US"/>
        </w:rPr>
        <w:t>elayakan IPAL</w:t>
      </w:r>
    </w:p>
    <w:p w14:paraId="2758DF75" w14:textId="77777777" w:rsidR="000B48A4" w:rsidRDefault="000B48A4" w:rsidP="00A77BC5">
      <w:pPr>
        <w:pStyle w:val="BodyText"/>
        <w:spacing w:before="105"/>
        <w:ind w:left="537" w:right="637"/>
        <w:jc w:val="center"/>
        <w:rPr>
          <w:sz w:val="22"/>
          <w:szCs w:val="22"/>
          <w:lang w:val="en-US"/>
        </w:rPr>
      </w:pPr>
    </w:p>
    <w:p w14:paraId="66E1F7CB" w14:textId="77777777" w:rsidR="0039768C" w:rsidRPr="008C3164" w:rsidRDefault="0039768C" w:rsidP="00A77BC5">
      <w:pPr>
        <w:pStyle w:val="BodyText"/>
        <w:spacing w:before="105"/>
        <w:ind w:left="537" w:right="637"/>
        <w:jc w:val="center"/>
        <w:rPr>
          <w:sz w:val="22"/>
          <w:szCs w:val="22"/>
          <w:lang w:val="en-US"/>
        </w:rPr>
      </w:pPr>
    </w:p>
    <w:p w14:paraId="08AEA576" w14:textId="5EEB5023" w:rsidR="000B48A4" w:rsidRDefault="000B48A4" w:rsidP="000B48A4">
      <w:pPr>
        <w:pStyle w:val="BodyText"/>
        <w:adjustRightInd w:val="0"/>
        <w:snapToGrid w:val="0"/>
        <w:ind w:right="296"/>
        <w:jc w:val="both"/>
        <w:rPr>
          <w:sz w:val="20"/>
          <w:szCs w:val="20"/>
          <w:lang w:val="en-US"/>
        </w:rPr>
      </w:pPr>
      <w:r>
        <w:rPr>
          <w:sz w:val="20"/>
          <w:szCs w:val="20"/>
          <w:lang w:val="en-US"/>
        </w:rPr>
        <w:t xml:space="preserve">   </w:t>
      </w:r>
      <w:r w:rsidRPr="00D94E83">
        <w:rPr>
          <w:sz w:val="20"/>
          <w:szCs w:val="20"/>
        </w:rPr>
        <w:t xml:space="preserve">Tabel </w:t>
      </w:r>
      <w:r w:rsidRPr="00D94E83">
        <w:rPr>
          <w:sz w:val="20"/>
          <w:szCs w:val="20"/>
          <w:lang w:val="en-US"/>
        </w:rPr>
        <w:t xml:space="preserve">1. </w:t>
      </w:r>
      <w:r w:rsidRPr="000B48A4">
        <w:rPr>
          <w:sz w:val="20"/>
          <w:szCs w:val="20"/>
          <w:lang w:val="en-US"/>
        </w:rPr>
        <w:t>Evaluasi Dasar Hukum Mengenai Pengolahan Air Limbah Domestik</w:t>
      </w:r>
    </w:p>
    <w:tbl>
      <w:tblPr>
        <w:tblStyle w:val="TableGrid"/>
        <w:tblW w:w="9506" w:type="dxa"/>
        <w:tblInd w:w="250" w:type="dxa"/>
        <w:tblLook w:val="04A0" w:firstRow="1" w:lastRow="0" w:firstColumn="1" w:lastColumn="0" w:noHBand="0" w:noVBand="1"/>
      </w:tblPr>
      <w:tblGrid>
        <w:gridCol w:w="516"/>
        <w:gridCol w:w="3453"/>
        <w:gridCol w:w="2126"/>
        <w:gridCol w:w="3411"/>
      </w:tblGrid>
      <w:tr w:rsidR="000B48A4" w:rsidRPr="000B48A4" w14:paraId="20D0978E" w14:textId="77777777" w:rsidTr="000B48A4">
        <w:trPr>
          <w:trHeight w:val="60"/>
        </w:trPr>
        <w:tc>
          <w:tcPr>
            <w:tcW w:w="516" w:type="dxa"/>
            <w:noWrap/>
            <w:hideMark/>
          </w:tcPr>
          <w:p w14:paraId="765FB972" w14:textId="77777777" w:rsidR="000B48A4" w:rsidRPr="000B48A4" w:rsidRDefault="000B48A4" w:rsidP="000B48A4">
            <w:pPr>
              <w:adjustRightInd w:val="0"/>
              <w:snapToGrid w:val="0"/>
              <w:jc w:val="center"/>
              <w:rPr>
                <w:b/>
                <w:color w:val="000000" w:themeColor="text1"/>
                <w:lang w:val="en-ID" w:eastAsia="en-ID"/>
              </w:rPr>
            </w:pPr>
            <w:r w:rsidRPr="000B48A4">
              <w:rPr>
                <w:b/>
                <w:color w:val="000000" w:themeColor="text1"/>
                <w:lang w:val="en-ID" w:eastAsia="en-ID"/>
              </w:rPr>
              <w:t>No</w:t>
            </w:r>
          </w:p>
        </w:tc>
        <w:tc>
          <w:tcPr>
            <w:tcW w:w="3453" w:type="dxa"/>
            <w:noWrap/>
            <w:hideMark/>
          </w:tcPr>
          <w:p w14:paraId="515A4F69" w14:textId="77777777" w:rsidR="000B48A4" w:rsidRPr="000B48A4" w:rsidRDefault="000B48A4" w:rsidP="000B48A4">
            <w:pPr>
              <w:adjustRightInd w:val="0"/>
              <w:snapToGrid w:val="0"/>
              <w:jc w:val="center"/>
              <w:rPr>
                <w:b/>
                <w:color w:val="000000" w:themeColor="text1"/>
                <w:lang w:val="en-ID" w:eastAsia="en-ID"/>
              </w:rPr>
            </w:pPr>
            <w:r w:rsidRPr="000B48A4">
              <w:rPr>
                <w:b/>
                <w:color w:val="000000" w:themeColor="text1"/>
                <w:lang w:val="en-ID" w:eastAsia="en-ID"/>
              </w:rPr>
              <w:t>Peraturan</w:t>
            </w:r>
          </w:p>
        </w:tc>
        <w:tc>
          <w:tcPr>
            <w:tcW w:w="2126" w:type="dxa"/>
            <w:noWrap/>
            <w:hideMark/>
          </w:tcPr>
          <w:p w14:paraId="10A558DF" w14:textId="77777777" w:rsidR="000B48A4" w:rsidRPr="000B48A4" w:rsidRDefault="000B48A4" w:rsidP="000B48A4">
            <w:pPr>
              <w:adjustRightInd w:val="0"/>
              <w:snapToGrid w:val="0"/>
              <w:jc w:val="center"/>
              <w:rPr>
                <w:b/>
                <w:color w:val="000000" w:themeColor="text1"/>
                <w:lang w:val="en-ID" w:eastAsia="en-ID"/>
              </w:rPr>
            </w:pPr>
            <w:r w:rsidRPr="000B48A4">
              <w:rPr>
                <w:b/>
                <w:color w:val="000000" w:themeColor="text1"/>
                <w:lang w:val="en-ID" w:eastAsia="en-ID"/>
              </w:rPr>
              <w:t>Nomor/Tahun</w:t>
            </w:r>
          </w:p>
        </w:tc>
        <w:tc>
          <w:tcPr>
            <w:tcW w:w="3411" w:type="dxa"/>
            <w:noWrap/>
            <w:hideMark/>
          </w:tcPr>
          <w:p w14:paraId="324F21CE" w14:textId="77777777" w:rsidR="000B48A4" w:rsidRPr="000B48A4" w:rsidRDefault="000B48A4" w:rsidP="000B48A4">
            <w:pPr>
              <w:adjustRightInd w:val="0"/>
              <w:snapToGrid w:val="0"/>
              <w:jc w:val="center"/>
              <w:rPr>
                <w:b/>
                <w:color w:val="000000" w:themeColor="text1"/>
                <w:lang w:val="en-ID" w:eastAsia="en-ID"/>
              </w:rPr>
            </w:pPr>
            <w:r w:rsidRPr="000B48A4">
              <w:rPr>
                <w:b/>
                <w:color w:val="000000" w:themeColor="text1"/>
                <w:lang w:val="en-ID" w:eastAsia="en-ID"/>
              </w:rPr>
              <w:t>Judul</w:t>
            </w:r>
          </w:p>
        </w:tc>
      </w:tr>
      <w:tr w:rsidR="000B48A4" w:rsidRPr="000B48A4" w14:paraId="2A496B8A" w14:textId="77777777" w:rsidTr="000B48A4">
        <w:trPr>
          <w:trHeight w:val="60"/>
        </w:trPr>
        <w:tc>
          <w:tcPr>
            <w:tcW w:w="516" w:type="dxa"/>
            <w:noWrap/>
            <w:hideMark/>
          </w:tcPr>
          <w:p w14:paraId="7D52F381"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w:t>
            </w:r>
          </w:p>
        </w:tc>
        <w:tc>
          <w:tcPr>
            <w:tcW w:w="3453" w:type="dxa"/>
            <w:noWrap/>
            <w:hideMark/>
          </w:tcPr>
          <w:p w14:paraId="7254A2A8"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UU Republik Indonesia</w:t>
            </w:r>
          </w:p>
        </w:tc>
        <w:tc>
          <w:tcPr>
            <w:tcW w:w="2126" w:type="dxa"/>
            <w:noWrap/>
            <w:hideMark/>
          </w:tcPr>
          <w:p w14:paraId="33F0FE8B"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11 Tahun 1974</w:t>
            </w:r>
          </w:p>
        </w:tc>
        <w:tc>
          <w:tcPr>
            <w:tcW w:w="3411" w:type="dxa"/>
            <w:noWrap/>
            <w:hideMark/>
          </w:tcPr>
          <w:p w14:paraId="3F61E98C"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Pengairan</w:t>
            </w:r>
          </w:p>
        </w:tc>
      </w:tr>
      <w:tr w:rsidR="000B48A4" w:rsidRPr="000B48A4" w14:paraId="2FEBAE67" w14:textId="77777777" w:rsidTr="000B48A4">
        <w:trPr>
          <w:trHeight w:val="60"/>
        </w:trPr>
        <w:tc>
          <w:tcPr>
            <w:tcW w:w="516" w:type="dxa"/>
            <w:noWrap/>
            <w:hideMark/>
          </w:tcPr>
          <w:p w14:paraId="5DAF5224"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2</w:t>
            </w:r>
          </w:p>
        </w:tc>
        <w:tc>
          <w:tcPr>
            <w:tcW w:w="3453" w:type="dxa"/>
            <w:noWrap/>
            <w:hideMark/>
          </w:tcPr>
          <w:p w14:paraId="29EF1415"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UU Republik Indonesia</w:t>
            </w:r>
          </w:p>
        </w:tc>
        <w:tc>
          <w:tcPr>
            <w:tcW w:w="2126" w:type="dxa"/>
            <w:noWrap/>
            <w:hideMark/>
          </w:tcPr>
          <w:p w14:paraId="53E23DC6"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23 Tahun 1992</w:t>
            </w:r>
          </w:p>
        </w:tc>
        <w:tc>
          <w:tcPr>
            <w:tcW w:w="3411" w:type="dxa"/>
            <w:noWrap/>
            <w:hideMark/>
          </w:tcPr>
          <w:p w14:paraId="2968AE19"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Kesehatan</w:t>
            </w:r>
          </w:p>
        </w:tc>
      </w:tr>
      <w:tr w:rsidR="000B48A4" w:rsidRPr="000B48A4" w14:paraId="27F0D1FC" w14:textId="77777777" w:rsidTr="000B48A4">
        <w:trPr>
          <w:trHeight w:val="60"/>
        </w:trPr>
        <w:tc>
          <w:tcPr>
            <w:tcW w:w="516" w:type="dxa"/>
            <w:noWrap/>
          </w:tcPr>
          <w:p w14:paraId="7F8E7D88"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3</w:t>
            </w:r>
          </w:p>
        </w:tc>
        <w:tc>
          <w:tcPr>
            <w:tcW w:w="3453" w:type="dxa"/>
            <w:noWrap/>
          </w:tcPr>
          <w:p w14:paraId="1872BBA0"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UU Republik Indonesia</w:t>
            </w:r>
          </w:p>
        </w:tc>
        <w:tc>
          <w:tcPr>
            <w:tcW w:w="2126" w:type="dxa"/>
            <w:noWrap/>
          </w:tcPr>
          <w:p w14:paraId="0494AE4A"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23 Tahun 2014</w:t>
            </w:r>
          </w:p>
        </w:tc>
        <w:tc>
          <w:tcPr>
            <w:tcW w:w="3411" w:type="dxa"/>
            <w:noWrap/>
          </w:tcPr>
          <w:p w14:paraId="56EEF318"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 xml:space="preserve">Pengelolaan air limbah termasuk dalam urusan wajib Pemerintah Daerah </w:t>
            </w:r>
          </w:p>
        </w:tc>
      </w:tr>
      <w:tr w:rsidR="000B48A4" w:rsidRPr="000B48A4" w14:paraId="3FE7F5E4" w14:textId="77777777" w:rsidTr="000B48A4">
        <w:trPr>
          <w:trHeight w:val="60"/>
        </w:trPr>
        <w:tc>
          <w:tcPr>
            <w:tcW w:w="516" w:type="dxa"/>
            <w:noWrap/>
          </w:tcPr>
          <w:p w14:paraId="5CB48A76"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4</w:t>
            </w:r>
          </w:p>
        </w:tc>
        <w:tc>
          <w:tcPr>
            <w:tcW w:w="3453" w:type="dxa"/>
            <w:noWrap/>
            <w:hideMark/>
          </w:tcPr>
          <w:p w14:paraId="1530A983"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PP Republik Indonesia</w:t>
            </w:r>
          </w:p>
        </w:tc>
        <w:tc>
          <w:tcPr>
            <w:tcW w:w="2126" w:type="dxa"/>
            <w:noWrap/>
            <w:hideMark/>
          </w:tcPr>
          <w:p w14:paraId="06E3B580"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27 Tahun 1999</w:t>
            </w:r>
          </w:p>
        </w:tc>
        <w:tc>
          <w:tcPr>
            <w:tcW w:w="3411" w:type="dxa"/>
            <w:noWrap/>
            <w:hideMark/>
          </w:tcPr>
          <w:p w14:paraId="68B697BC"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Analisis Mengenai Dampak Lingkungan</w:t>
            </w:r>
          </w:p>
        </w:tc>
      </w:tr>
      <w:tr w:rsidR="000B48A4" w:rsidRPr="000B48A4" w14:paraId="0FCD7B7F" w14:textId="77777777" w:rsidTr="000B48A4">
        <w:trPr>
          <w:trHeight w:val="290"/>
        </w:trPr>
        <w:tc>
          <w:tcPr>
            <w:tcW w:w="516" w:type="dxa"/>
            <w:noWrap/>
          </w:tcPr>
          <w:p w14:paraId="40D10990"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5</w:t>
            </w:r>
          </w:p>
        </w:tc>
        <w:tc>
          <w:tcPr>
            <w:tcW w:w="3453" w:type="dxa"/>
            <w:noWrap/>
            <w:hideMark/>
          </w:tcPr>
          <w:p w14:paraId="2E68BC12"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PP Republik Indonesia</w:t>
            </w:r>
          </w:p>
        </w:tc>
        <w:tc>
          <w:tcPr>
            <w:tcW w:w="2126" w:type="dxa"/>
            <w:noWrap/>
            <w:hideMark/>
          </w:tcPr>
          <w:p w14:paraId="0303C174" w14:textId="6CBE604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82 Tahun 2001</w:t>
            </w:r>
          </w:p>
        </w:tc>
        <w:tc>
          <w:tcPr>
            <w:tcW w:w="3411" w:type="dxa"/>
            <w:noWrap/>
            <w:hideMark/>
          </w:tcPr>
          <w:p w14:paraId="42213A7C"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Pengelolaan Kualitas Air dan Pengendalian Pencemaran Air</w:t>
            </w:r>
          </w:p>
        </w:tc>
      </w:tr>
      <w:tr w:rsidR="000B48A4" w:rsidRPr="000B48A4" w14:paraId="3CAC702D" w14:textId="77777777" w:rsidTr="000B48A4">
        <w:trPr>
          <w:trHeight w:val="290"/>
        </w:trPr>
        <w:tc>
          <w:tcPr>
            <w:tcW w:w="516" w:type="dxa"/>
            <w:noWrap/>
          </w:tcPr>
          <w:p w14:paraId="59077673"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6</w:t>
            </w:r>
          </w:p>
        </w:tc>
        <w:tc>
          <w:tcPr>
            <w:tcW w:w="3453" w:type="dxa"/>
            <w:noWrap/>
            <w:hideMark/>
          </w:tcPr>
          <w:p w14:paraId="0E580647"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PP Republik Indonesia</w:t>
            </w:r>
          </w:p>
        </w:tc>
        <w:tc>
          <w:tcPr>
            <w:tcW w:w="2126" w:type="dxa"/>
            <w:noWrap/>
            <w:hideMark/>
          </w:tcPr>
          <w:p w14:paraId="61F585DE"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16 Tahun 2005</w:t>
            </w:r>
          </w:p>
        </w:tc>
        <w:tc>
          <w:tcPr>
            <w:tcW w:w="3411" w:type="dxa"/>
            <w:noWrap/>
            <w:hideMark/>
          </w:tcPr>
          <w:p w14:paraId="231D78B5"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Pengembangan Sistem Penyediaan Air Minum</w:t>
            </w:r>
          </w:p>
        </w:tc>
      </w:tr>
      <w:tr w:rsidR="000B48A4" w:rsidRPr="000B48A4" w14:paraId="2F31CE74" w14:textId="77777777" w:rsidTr="000B48A4">
        <w:trPr>
          <w:trHeight w:val="60"/>
        </w:trPr>
        <w:tc>
          <w:tcPr>
            <w:tcW w:w="516" w:type="dxa"/>
            <w:noWrap/>
          </w:tcPr>
          <w:p w14:paraId="3E583F92"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7</w:t>
            </w:r>
          </w:p>
        </w:tc>
        <w:tc>
          <w:tcPr>
            <w:tcW w:w="3453" w:type="dxa"/>
            <w:noWrap/>
          </w:tcPr>
          <w:p w14:paraId="5A8B99FB"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Peraturan Presiden Republik Indonesia</w:t>
            </w:r>
          </w:p>
        </w:tc>
        <w:tc>
          <w:tcPr>
            <w:tcW w:w="2126" w:type="dxa"/>
            <w:noWrap/>
          </w:tcPr>
          <w:p w14:paraId="389F1923"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2 tahun 2015</w:t>
            </w:r>
          </w:p>
        </w:tc>
        <w:tc>
          <w:tcPr>
            <w:tcW w:w="3411" w:type="dxa"/>
            <w:noWrap/>
          </w:tcPr>
          <w:p w14:paraId="4A941D38"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Rencana Pembangunan Jangka Menengah Nasional 2015–2019</w:t>
            </w:r>
          </w:p>
        </w:tc>
      </w:tr>
      <w:tr w:rsidR="000B48A4" w:rsidRPr="000B48A4" w14:paraId="5C6C194F" w14:textId="77777777" w:rsidTr="000B48A4">
        <w:trPr>
          <w:trHeight w:val="290"/>
        </w:trPr>
        <w:tc>
          <w:tcPr>
            <w:tcW w:w="516" w:type="dxa"/>
            <w:noWrap/>
          </w:tcPr>
          <w:p w14:paraId="24C9FB34"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8</w:t>
            </w:r>
          </w:p>
        </w:tc>
        <w:tc>
          <w:tcPr>
            <w:tcW w:w="3453" w:type="dxa"/>
            <w:noWrap/>
            <w:hideMark/>
          </w:tcPr>
          <w:p w14:paraId="73B6C32B"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Permen PU</w:t>
            </w:r>
          </w:p>
        </w:tc>
        <w:tc>
          <w:tcPr>
            <w:tcW w:w="2126" w:type="dxa"/>
            <w:noWrap/>
            <w:hideMark/>
          </w:tcPr>
          <w:p w14:paraId="456A3B30"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14 Tahun 2010</w:t>
            </w:r>
          </w:p>
        </w:tc>
        <w:tc>
          <w:tcPr>
            <w:tcW w:w="3411" w:type="dxa"/>
            <w:noWrap/>
            <w:hideMark/>
          </w:tcPr>
          <w:p w14:paraId="176D6FF0"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Standar Pelayanan Minimal Bidang PUPR</w:t>
            </w:r>
          </w:p>
        </w:tc>
      </w:tr>
      <w:tr w:rsidR="000B48A4" w:rsidRPr="000B48A4" w14:paraId="2A9113DE" w14:textId="77777777" w:rsidTr="000B48A4">
        <w:trPr>
          <w:trHeight w:val="290"/>
        </w:trPr>
        <w:tc>
          <w:tcPr>
            <w:tcW w:w="516" w:type="dxa"/>
            <w:noWrap/>
          </w:tcPr>
          <w:p w14:paraId="3A13E4B6"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9</w:t>
            </w:r>
          </w:p>
        </w:tc>
        <w:tc>
          <w:tcPr>
            <w:tcW w:w="3453" w:type="dxa"/>
            <w:noWrap/>
            <w:hideMark/>
          </w:tcPr>
          <w:p w14:paraId="2839DB02"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PermenPUPR RI</w:t>
            </w:r>
          </w:p>
        </w:tc>
        <w:tc>
          <w:tcPr>
            <w:tcW w:w="2126" w:type="dxa"/>
            <w:noWrap/>
            <w:hideMark/>
          </w:tcPr>
          <w:p w14:paraId="4E939ABE"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04 Tahun 2017</w:t>
            </w:r>
          </w:p>
        </w:tc>
        <w:tc>
          <w:tcPr>
            <w:tcW w:w="3411" w:type="dxa"/>
            <w:noWrap/>
            <w:hideMark/>
          </w:tcPr>
          <w:p w14:paraId="0FA43BA6"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Penyelenggaraan Sistem Pengelolaan Air Limbah Domestik</w:t>
            </w:r>
          </w:p>
        </w:tc>
      </w:tr>
      <w:tr w:rsidR="000B48A4" w:rsidRPr="000B48A4" w14:paraId="6AAA15D4" w14:textId="77777777" w:rsidTr="000B48A4">
        <w:trPr>
          <w:trHeight w:val="290"/>
        </w:trPr>
        <w:tc>
          <w:tcPr>
            <w:tcW w:w="516" w:type="dxa"/>
            <w:noWrap/>
          </w:tcPr>
          <w:p w14:paraId="1AB3E6D8"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10</w:t>
            </w:r>
          </w:p>
        </w:tc>
        <w:tc>
          <w:tcPr>
            <w:tcW w:w="3453" w:type="dxa"/>
            <w:noWrap/>
            <w:hideMark/>
          </w:tcPr>
          <w:p w14:paraId="02ABB2FB"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Permen PU</w:t>
            </w:r>
          </w:p>
        </w:tc>
        <w:tc>
          <w:tcPr>
            <w:tcW w:w="2126" w:type="dxa"/>
            <w:noWrap/>
            <w:hideMark/>
          </w:tcPr>
          <w:p w14:paraId="0FFDF7BE"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16 Tahun 2008</w:t>
            </w:r>
          </w:p>
        </w:tc>
        <w:tc>
          <w:tcPr>
            <w:tcW w:w="3411" w:type="dxa"/>
            <w:noWrap/>
            <w:hideMark/>
          </w:tcPr>
          <w:p w14:paraId="1D15DC1D"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Kebijakan dan Strategi Nasional Pengembangan Sistem KSNP-SPALP</w:t>
            </w:r>
          </w:p>
        </w:tc>
      </w:tr>
      <w:tr w:rsidR="000B48A4" w:rsidRPr="000B48A4" w14:paraId="52DEC88B" w14:textId="77777777" w:rsidTr="000B48A4">
        <w:trPr>
          <w:trHeight w:val="60"/>
        </w:trPr>
        <w:tc>
          <w:tcPr>
            <w:tcW w:w="516" w:type="dxa"/>
            <w:noWrap/>
          </w:tcPr>
          <w:p w14:paraId="1A14694B"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11</w:t>
            </w:r>
          </w:p>
        </w:tc>
        <w:tc>
          <w:tcPr>
            <w:tcW w:w="3453" w:type="dxa"/>
            <w:noWrap/>
            <w:hideMark/>
          </w:tcPr>
          <w:p w14:paraId="1C181EB7"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Kepmen Lingkungan Hidup</w:t>
            </w:r>
          </w:p>
        </w:tc>
        <w:tc>
          <w:tcPr>
            <w:tcW w:w="2126" w:type="dxa"/>
            <w:noWrap/>
            <w:hideMark/>
          </w:tcPr>
          <w:p w14:paraId="645F1C5C"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111 Tahun 2003</w:t>
            </w:r>
          </w:p>
        </w:tc>
        <w:tc>
          <w:tcPr>
            <w:tcW w:w="3411" w:type="dxa"/>
            <w:noWrap/>
            <w:hideMark/>
          </w:tcPr>
          <w:p w14:paraId="2FCFD302"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Syarat dan Tata Cara Pembuangan Air Limbah</w:t>
            </w:r>
          </w:p>
        </w:tc>
      </w:tr>
      <w:tr w:rsidR="000B48A4" w:rsidRPr="000B48A4" w14:paraId="4B613D83" w14:textId="77777777" w:rsidTr="000B48A4">
        <w:trPr>
          <w:trHeight w:val="290"/>
        </w:trPr>
        <w:tc>
          <w:tcPr>
            <w:tcW w:w="516" w:type="dxa"/>
            <w:noWrap/>
          </w:tcPr>
          <w:p w14:paraId="47C06E03"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12</w:t>
            </w:r>
          </w:p>
        </w:tc>
        <w:tc>
          <w:tcPr>
            <w:tcW w:w="3453" w:type="dxa"/>
            <w:noWrap/>
            <w:hideMark/>
          </w:tcPr>
          <w:p w14:paraId="3C494A0C"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Kepmen Lingkungan Hidup</w:t>
            </w:r>
          </w:p>
        </w:tc>
        <w:tc>
          <w:tcPr>
            <w:tcW w:w="2126" w:type="dxa"/>
            <w:noWrap/>
            <w:hideMark/>
          </w:tcPr>
          <w:p w14:paraId="62AA89D8"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37 Tahun 2003</w:t>
            </w:r>
          </w:p>
        </w:tc>
        <w:tc>
          <w:tcPr>
            <w:tcW w:w="3411" w:type="dxa"/>
            <w:noWrap/>
            <w:hideMark/>
          </w:tcPr>
          <w:p w14:paraId="43771B5B"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 xml:space="preserve">Metoda Analisis Kualitas Air dan Pengambilan Contoh Air </w:t>
            </w:r>
          </w:p>
        </w:tc>
      </w:tr>
      <w:tr w:rsidR="000B48A4" w:rsidRPr="000B48A4" w14:paraId="38145CCA" w14:textId="77777777" w:rsidTr="000B48A4">
        <w:trPr>
          <w:trHeight w:val="60"/>
        </w:trPr>
        <w:tc>
          <w:tcPr>
            <w:tcW w:w="516" w:type="dxa"/>
            <w:noWrap/>
          </w:tcPr>
          <w:p w14:paraId="6C81A10E"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13</w:t>
            </w:r>
          </w:p>
        </w:tc>
        <w:tc>
          <w:tcPr>
            <w:tcW w:w="3453" w:type="dxa"/>
            <w:noWrap/>
            <w:hideMark/>
          </w:tcPr>
          <w:p w14:paraId="440C8774"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Kepmen Lingkungan Hidup</w:t>
            </w:r>
          </w:p>
        </w:tc>
        <w:tc>
          <w:tcPr>
            <w:tcW w:w="2126" w:type="dxa"/>
            <w:noWrap/>
            <w:hideMark/>
          </w:tcPr>
          <w:p w14:paraId="2FB5403D"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112 Tahun 2003</w:t>
            </w:r>
          </w:p>
        </w:tc>
        <w:tc>
          <w:tcPr>
            <w:tcW w:w="3411" w:type="dxa"/>
            <w:noWrap/>
            <w:hideMark/>
          </w:tcPr>
          <w:p w14:paraId="576E287E"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Baku Mutu Air Limbah Domestik</w:t>
            </w:r>
          </w:p>
        </w:tc>
      </w:tr>
      <w:tr w:rsidR="000B48A4" w:rsidRPr="000B48A4" w14:paraId="03DAD924" w14:textId="77777777" w:rsidTr="000B48A4">
        <w:trPr>
          <w:trHeight w:val="290"/>
        </w:trPr>
        <w:tc>
          <w:tcPr>
            <w:tcW w:w="516" w:type="dxa"/>
            <w:noWrap/>
          </w:tcPr>
          <w:p w14:paraId="00388442"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14</w:t>
            </w:r>
          </w:p>
        </w:tc>
        <w:tc>
          <w:tcPr>
            <w:tcW w:w="3453" w:type="dxa"/>
            <w:noWrap/>
            <w:hideMark/>
          </w:tcPr>
          <w:p w14:paraId="13368769"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PerGub Sumsel</w:t>
            </w:r>
          </w:p>
        </w:tc>
        <w:tc>
          <w:tcPr>
            <w:tcW w:w="2126" w:type="dxa"/>
            <w:noWrap/>
            <w:hideMark/>
          </w:tcPr>
          <w:p w14:paraId="2DF579CD"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8 Tahun 2002</w:t>
            </w:r>
          </w:p>
        </w:tc>
        <w:tc>
          <w:tcPr>
            <w:tcW w:w="3411" w:type="dxa"/>
            <w:noWrap/>
            <w:hideMark/>
          </w:tcPr>
          <w:p w14:paraId="3D4E6739"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 xml:space="preserve">Baku Mutu Limbah Cair diberbagai Kegiatan  </w:t>
            </w:r>
          </w:p>
        </w:tc>
      </w:tr>
      <w:tr w:rsidR="000B48A4" w:rsidRPr="000B48A4" w14:paraId="5DE8C787" w14:textId="77777777" w:rsidTr="000B48A4">
        <w:trPr>
          <w:trHeight w:val="290"/>
        </w:trPr>
        <w:tc>
          <w:tcPr>
            <w:tcW w:w="516" w:type="dxa"/>
            <w:noWrap/>
          </w:tcPr>
          <w:p w14:paraId="7DC8EEF9"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15</w:t>
            </w:r>
          </w:p>
        </w:tc>
        <w:tc>
          <w:tcPr>
            <w:tcW w:w="3453" w:type="dxa"/>
            <w:noWrap/>
            <w:hideMark/>
          </w:tcPr>
          <w:p w14:paraId="2084CFCE"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Peraturan Daerah Palembang</w:t>
            </w:r>
          </w:p>
        </w:tc>
        <w:tc>
          <w:tcPr>
            <w:tcW w:w="2126" w:type="dxa"/>
            <w:noWrap/>
            <w:hideMark/>
          </w:tcPr>
          <w:p w14:paraId="2224C35E"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26 Tahun 2011</w:t>
            </w:r>
          </w:p>
        </w:tc>
        <w:tc>
          <w:tcPr>
            <w:tcW w:w="3411" w:type="dxa"/>
            <w:noWrap/>
            <w:hideMark/>
          </w:tcPr>
          <w:p w14:paraId="7767A318"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Pembinaan dan Pengawasan Pembuangan Limbah Cair</w:t>
            </w:r>
          </w:p>
        </w:tc>
      </w:tr>
      <w:tr w:rsidR="000B48A4" w:rsidRPr="000B48A4" w14:paraId="5EE43448" w14:textId="77777777" w:rsidTr="000B48A4">
        <w:trPr>
          <w:trHeight w:val="60"/>
        </w:trPr>
        <w:tc>
          <w:tcPr>
            <w:tcW w:w="516" w:type="dxa"/>
            <w:noWrap/>
          </w:tcPr>
          <w:p w14:paraId="463B70F7"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16</w:t>
            </w:r>
          </w:p>
        </w:tc>
        <w:tc>
          <w:tcPr>
            <w:tcW w:w="3453" w:type="dxa"/>
            <w:noWrap/>
            <w:hideMark/>
          </w:tcPr>
          <w:p w14:paraId="71699549"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Peraturan Walikota Palembang</w:t>
            </w:r>
          </w:p>
        </w:tc>
        <w:tc>
          <w:tcPr>
            <w:tcW w:w="2126" w:type="dxa"/>
            <w:noWrap/>
            <w:hideMark/>
          </w:tcPr>
          <w:p w14:paraId="7A90FE63" w14:textId="77777777" w:rsidR="000B48A4" w:rsidRPr="000B48A4" w:rsidRDefault="000B48A4" w:rsidP="000B48A4">
            <w:pPr>
              <w:adjustRightInd w:val="0"/>
              <w:snapToGrid w:val="0"/>
              <w:jc w:val="center"/>
              <w:rPr>
                <w:color w:val="000000" w:themeColor="text1"/>
                <w:lang w:val="en-ID" w:eastAsia="en-ID"/>
              </w:rPr>
            </w:pPr>
            <w:r w:rsidRPr="000B48A4">
              <w:rPr>
                <w:color w:val="000000" w:themeColor="text1"/>
                <w:lang w:val="en-ID" w:eastAsia="en-ID"/>
              </w:rPr>
              <w:t>Nomor 23 Tahun 2014</w:t>
            </w:r>
          </w:p>
        </w:tc>
        <w:tc>
          <w:tcPr>
            <w:tcW w:w="3411" w:type="dxa"/>
            <w:noWrap/>
            <w:hideMark/>
          </w:tcPr>
          <w:p w14:paraId="277C1952" w14:textId="77777777" w:rsidR="000B48A4" w:rsidRPr="000B48A4" w:rsidRDefault="000B48A4" w:rsidP="000B48A4">
            <w:pPr>
              <w:adjustRightInd w:val="0"/>
              <w:snapToGrid w:val="0"/>
              <w:rPr>
                <w:color w:val="000000" w:themeColor="text1"/>
                <w:lang w:val="en-ID" w:eastAsia="en-ID"/>
              </w:rPr>
            </w:pPr>
            <w:r w:rsidRPr="000B48A4">
              <w:rPr>
                <w:color w:val="000000" w:themeColor="text1"/>
                <w:lang w:val="en-ID" w:eastAsia="en-ID"/>
              </w:rPr>
              <w:t>Pengelolaan Air Limbah Domestik</w:t>
            </w:r>
          </w:p>
        </w:tc>
      </w:tr>
    </w:tbl>
    <w:p w14:paraId="67B9088F" w14:textId="77777777" w:rsidR="00DC17D7" w:rsidRPr="00DC17D7" w:rsidRDefault="00DC17D7" w:rsidP="000B48A4">
      <w:pPr>
        <w:pStyle w:val="BodyText"/>
        <w:spacing w:before="173" w:line="276" w:lineRule="auto"/>
        <w:ind w:left="200" w:right="300" w:firstLine="484"/>
        <w:jc w:val="both"/>
        <w:rPr>
          <w:sz w:val="12"/>
          <w:szCs w:val="12"/>
        </w:rPr>
      </w:pPr>
    </w:p>
    <w:p w14:paraId="41B49B04" w14:textId="6DA4D62A" w:rsidR="000B48A4" w:rsidRPr="00841916" w:rsidRDefault="000B48A4" w:rsidP="000B48A4">
      <w:pPr>
        <w:pStyle w:val="BodyText"/>
        <w:spacing w:before="173" w:line="276" w:lineRule="auto"/>
        <w:ind w:left="200" w:right="300" w:firstLine="484"/>
        <w:jc w:val="both"/>
        <w:rPr>
          <w:sz w:val="22"/>
          <w:szCs w:val="22"/>
        </w:rPr>
      </w:pPr>
      <w:r w:rsidRPr="00594F27">
        <w:rPr>
          <w:sz w:val="22"/>
          <w:szCs w:val="22"/>
        </w:rPr>
        <w:t>Adapun</w:t>
      </w:r>
      <w:r w:rsidRPr="000B48A4">
        <w:rPr>
          <w:sz w:val="22"/>
          <w:szCs w:val="22"/>
        </w:rPr>
        <w:t xml:space="preserve"> kondisi eksisting</w:t>
      </w:r>
      <w:r w:rsidRPr="00594F27">
        <w:rPr>
          <w:sz w:val="22"/>
          <w:szCs w:val="22"/>
        </w:rPr>
        <w:t xml:space="preserve"> Instalasi Pengolahan Air Limbah (IPAL)</w:t>
      </w:r>
      <w:r w:rsidRPr="000B48A4">
        <w:rPr>
          <w:sz w:val="22"/>
          <w:szCs w:val="22"/>
        </w:rPr>
        <w:t xml:space="preserve"> </w:t>
      </w:r>
      <w:r w:rsidRPr="00594F27">
        <w:rPr>
          <w:sz w:val="22"/>
          <w:szCs w:val="22"/>
        </w:rPr>
        <w:t xml:space="preserve">Komunal dengan Sistem Perpipaan terdiri dari bangunan IPAL dan sistem jaringan perpipaan. </w:t>
      </w:r>
      <w:r w:rsidRPr="000B48A4">
        <w:rPr>
          <w:sz w:val="22"/>
          <w:szCs w:val="22"/>
        </w:rPr>
        <w:t xml:space="preserve">Bangunan IPAL berfungsi untuk menampung air limbah yang dialirkan dari sistem perpipaan untuk diolah agar menghasilkan air buangan (Effluent) yang aman bagi lingkungan. Berdasarkan hasil survei dan pengamatan kondisi eksisting IPAL dimana akan diuraikan pada Tabel </w:t>
      </w:r>
      <w:r w:rsidR="0039768C">
        <w:rPr>
          <w:sz w:val="22"/>
          <w:szCs w:val="22"/>
          <w:lang w:val="en-US"/>
        </w:rPr>
        <w:t>2</w:t>
      </w:r>
      <w:r w:rsidRPr="000B48A4">
        <w:rPr>
          <w:sz w:val="22"/>
          <w:szCs w:val="22"/>
        </w:rPr>
        <w:t xml:space="preserve">. </w:t>
      </w:r>
      <w:r w:rsidRPr="00686DDF">
        <w:rPr>
          <w:sz w:val="22"/>
          <w:szCs w:val="22"/>
        </w:rPr>
        <w:t xml:space="preserve">Sistem pengolahan IPAL Bendung menggunakan sistem Anerobic </w:t>
      </w:r>
      <w:r w:rsidRPr="00686DDF">
        <w:rPr>
          <w:sz w:val="22"/>
          <w:szCs w:val="22"/>
        </w:rPr>
        <w:lastRenderedPageBreak/>
        <w:t>Upflow Filter (AUF) dan Anerobic Buffle Reactor (ABR). Anaerobic Upflow Filterisasi (AUF) adalah proses pengolahan air limbah yang dilakukan dengan mengalirkan air limbah ke dalam bak pengurai (digester) pertama, selanjutnya dialirkan ke bak pengurai kedua, dimana fungsi bak pertama dan kedua sebagai pengendap sekaligus pengurai sebagaimana fungsi tangki septik, air limbah dari bak pengurai kedua dialirkan ke media UAF (Anerobic Upflow Filter ) dengan aliran dari bawah ke atas.</w:t>
      </w:r>
    </w:p>
    <w:p w14:paraId="6AD87646" w14:textId="77777777" w:rsidR="000B48A4" w:rsidRPr="00DC17D7" w:rsidRDefault="000B48A4" w:rsidP="00D12CA2">
      <w:pPr>
        <w:pStyle w:val="BodyText"/>
        <w:spacing w:before="137" w:line="276" w:lineRule="auto"/>
        <w:ind w:right="296"/>
        <w:jc w:val="both"/>
        <w:rPr>
          <w:sz w:val="8"/>
          <w:szCs w:val="8"/>
        </w:rPr>
      </w:pPr>
    </w:p>
    <w:p w14:paraId="14386114" w14:textId="51BCCD5E" w:rsidR="00D12CA2" w:rsidRDefault="00DC41B8" w:rsidP="00D94E83">
      <w:pPr>
        <w:pStyle w:val="BodyText"/>
        <w:adjustRightInd w:val="0"/>
        <w:snapToGrid w:val="0"/>
        <w:ind w:right="296"/>
        <w:jc w:val="both"/>
        <w:rPr>
          <w:sz w:val="20"/>
          <w:szCs w:val="20"/>
          <w:lang w:val="en-US"/>
        </w:rPr>
      </w:pPr>
      <w:r w:rsidRPr="000B48A4">
        <w:t xml:space="preserve">   </w:t>
      </w:r>
      <w:r w:rsidR="00162914" w:rsidRPr="00D94E83">
        <w:rPr>
          <w:sz w:val="20"/>
          <w:szCs w:val="20"/>
        </w:rPr>
        <w:t xml:space="preserve">Tabel </w:t>
      </w:r>
      <w:r w:rsidR="0039768C">
        <w:rPr>
          <w:sz w:val="20"/>
          <w:szCs w:val="20"/>
          <w:lang w:val="en-US"/>
        </w:rPr>
        <w:t>2</w:t>
      </w:r>
      <w:r w:rsidR="00425AE5" w:rsidRPr="00D94E83">
        <w:rPr>
          <w:sz w:val="20"/>
          <w:szCs w:val="20"/>
          <w:lang w:val="en-US"/>
        </w:rPr>
        <w:t xml:space="preserve">. </w:t>
      </w:r>
      <w:r w:rsidR="00594F27" w:rsidRPr="00594F27">
        <w:rPr>
          <w:sz w:val="20"/>
          <w:szCs w:val="20"/>
          <w:lang w:val="en-US"/>
        </w:rPr>
        <w:t xml:space="preserve">Deskripsi </w:t>
      </w:r>
      <w:r w:rsidR="007049D5">
        <w:rPr>
          <w:sz w:val="20"/>
          <w:szCs w:val="20"/>
          <w:lang w:val="en-US"/>
        </w:rPr>
        <w:t>K</w:t>
      </w:r>
      <w:r w:rsidR="00594F27">
        <w:rPr>
          <w:sz w:val="20"/>
          <w:szCs w:val="20"/>
          <w:lang w:val="en-US"/>
        </w:rPr>
        <w:t xml:space="preserve">ondisi </w:t>
      </w:r>
      <w:r w:rsidR="007049D5">
        <w:rPr>
          <w:sz w:val="20"/>
          <w:szCs w:val="20"/>
          <w:lang w:val="en-US"/>
        </w:rPr>
        <w:t>E</w:t>
      </w:r>
      <w:r w:rsidR="00594F27" w:rsidRPr="00594F27">
        <w:rPr>
          <w:sz w:val="20"/>
          <w:szCs w:val="20"/>
          <w:lang w:val="en-US"/>
        </w:rPr>
        <w:t>ksisting IPAL</w:t>
      </w:r>
      <w:r w:rsidR="007049D5">
        <w:rPr>
          <w:sz w:val="20"/>
          <w:szCs w:val="20"/>
          <w:lang w:val="en-US"/>
        </w:rPr>
        <w:t xml:space="preserve"> Bendung</w:t>
      </w:r>
    </w:p>
    <w:tbl>
      <w:tblPr>
        <w:tblStyle w:val="TableGrid"/>
        <w:tblW w:w="9639" w:type="dxa"/>
        <w:tblInd w:w="250" w:type="dxa"/>
        <w:tblLook w:val="04A0" w:firstRow="1" w:lastRow="0" w:firstColumn="1" w:lastColumn="0" w:noHBand="0" w:noVBand="1"/>
      </w:tblPr>
      <w:tblGrid>
        <w:gridCol w:w="3544"/>
        <w:gridCol w:w="6095"/>
      </w:tblGrid>
      <w:tr w:rsidR="00594F27" w:rsidRPr="00594F27" w14:paraId="228EFD55" w14:textId="77777777" w:rsidTr="00594F27">
        <w:tc>
          <w:tcPr>
            <w:tcW w:w="3544" w:type="dxa"/>
          </w:tcPr>
          <w:p w14:paraId="6F2EB7F3" w14:textId="77777777" w:rsidR="00594F27" w:rsidRPr="00594F27" w:rsidRDefault="00594F27" w:rsidP="00594F27">
            <w:pPr>
              <w:adjustRightInd w:val="0"/>
              <w:snapToGrid w:val="0"/>
              <w:jc w:val="center"/>
              <w:rPr>
                <w:b/>
                <w:color w:val="000000" w:themeColor="text1"/>
                <w:szCs w:val="16"/>
              </w:rPr>
            </w:pPr>
            <w:r w:rsidRPr="00594F27">
              <w:rPr>
                <w:b/>
                <w:color w:val="000000" w:themeColor="text1"/>
                <w:szCs w:val="16"/>
              </w:rPr>
              <w:t>Deskripsi IPAL</w:t>
            </w:r>
          </w:p>
        </w:tc>
        <w:tc>
          <w:tcPr>
            <w:tcW w:w="6095" w:type="dxa"/>
          </w:tcPr>
          <w:p w14:paraId="6E53DE95" w14:textId="77777777" w:rsidR="00594F27" w:rsidRPr="00594F27" w:rsidRDefault="00594F27" w:rsidP="00594F27">
            <w:pPr>
              <w:adjustRightInd w:val="0"/>
              <w:snapToGrid w:val="0"/>
              <w:jc w:val="center"/>
              <w:rPr>
                <w:b/>
                <w:color w:val="000000" w:themeColor="text1"/>
                <w:szCs w:val="16"/>
              </w:rPr>
            </w:pPr>
            <w:r w:rsidRPr="00594F27">
              <w:rPr>
                <w:b/>
                <w:color w:val="000000" w:themeColor="text1"/>
                <w:szCs w:val="16"/>
              </w:rPr>
              <w:t>Keterangan</w:t>
            </w:r>
          </w:p>
        </w:tc>
      </w:tr>
      <w:tr w:rsidR="00594F27" w:rsidRPr="00594F27" w14:paraId="78CC7942" w14:textId="77777777" w:rsidTr="00594F27">
        <w:tc>
          <w:tcPr>
            <w:tcW w:w="3544" w:type="dxa"/>
          </w:tcPr>
          <w:p w14:paraId="62995B73" w14:textId="0D74F1A7" w:rsidR="00594F27" w:rsidRPr="00594F27" w:rsidRDefault="00594F27" w:rsidP="00594F27">
            <w:pPr>
              <w:adjustRightInd w:val="0"/>
              <w:snapToGrid w:val="0"/>
              <w:jc w:val="center"/>
              <w:rPr>
                <w:color w:val="000000" w:themeColor="text1"/>
                <w:szCs w:val="16"/>
              </w:rPr>
            </w:pPr>
            <w:r w:rsidRPr="00594F27">
              <w:rPr>
                <w:color w:val="000000" w:themeColor="text1"/>
                <w:szCs w:val="16"/>
              </w:rPr>
              <w:t>Tahun dibangunnya</w:t>
            </w:r>
          </w:p>
        </w:tc>
        <w:tc>
          <w:tcPr>
            <w:tcW w:w="6095" w:type="dxa"/>
          </w:tcPr>
          <w:p w14:paraId="3056461C"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2018</w:t>
            </w:r>
          </w:p>
        </w:tc>
      </w:tr>
      <w:tr w:rsidR="00594F27" w:rsidRPr="00594F27" w14:paraId="04FBD3A3" w14:textId="77777777" w:rsidTr="00594F27">
        <w:tc>
          <w:tcPr>
            <w:tcW w:w="3544" w:type="dxa"/>
          </w:tcPr>
          <w:p w14:paraId="5754D80E" w14:textId="5A675ED2" w:rsidR="00594F27" w:rsidRPr="00594F27" w:rsidRDefault="00594F27" w:rsidP="00594F27">
            <w:pPr>
              <w:adjustRightInd w:val="0"/>
              <w:snapToGrid w:val="0"/>
              <w:jc w:val="center"/>
              <w:rPr>
                <w:color w:val="000000" w:themeColor="text1"/>
                <w:szCs w:val="16"/>
              </w:rPr>
            </w:pPr>
            <w:r w:rsidRPr="00594F27">
              <w:rPr>
                <w:color w:val="000000" w:themeColor="text1"/>
                <w:szCs w:val="16"/>
              </w:rPr>
              <w:t>Kapasitas rencana</w:t>
            </w:r>
          </w:p>
        </w:tc>
        <w:tc>
          <w:tcPr>
            <w:tcW w:w="6095" w:type="dxa"/>
          </w:tcPr>
          <w:p w14:paraId="6CF16D52"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27 m</w:t>
            </w:r>
            <w:r w:rsidRPr="00594F27">
              <w:rPr>
                <w:color w:val="000000" w:themeColor="text1"/>
                <w:szCs w:val="16"/>
                <w:vertAlign w:val="superscript"/>
              </w:rPr>
              <w:t>3</w:t>
            </w:r>
            <w:r w:rsidRPr="00594F27">
              <w:rPr>
                <w:color w:val="000000" w:themeColor="text1"/>
                <w:szCs w:val="16"/>
              </w:rPr>
              <w:t>/hari</w:t>
            </w:r>
          </w:p>
        </w:tc>
      </w:tr>
      <w:tr w:rsidR="00594F27" w:rsidRPr="00594F27" w14:paraId="7039B4C6" w14:textId="77777777" w:rsidTr="00594F27">
        <w:tc>
          <w:tcPr>
            <w:tcW w:w="3544" w:type="dxa"/>
          </w:tcPr>
          <w:p w14:paraId="4BF2B69B"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Kapasitas terbangun</w:t>
            </w:r>
          </w:p>
        </w:tc>
        <w:tc>
          <w:tcPr>
            <w:tcW w:w="6095" w:type="dxa"/>
          </w:tcPr>
          <w:p w14:paraId="39544076"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3,15 m</w:t>
            </w:r>
            <w:r w:rsidRPr="00594F27">
              <w:rPr>
                <w:color w:val="000000" w:themeColor="text1"/>
                <w:szCs w:val="16"/>
                <w:vertAlign w:val="superscript"/>
              </w:rPr>
              <w:t>3</w:t>
            </w:r>
            <w:r w:rsidRPr="00594F27">
              <w:rPr>
                <w:color w:val="000000" w:themeColor="text1"/>
                <w:szCs w:val="16"/>
              </w:rPr>
              <w:t>/hari</w:t>
            </w:r>
          </w:p>
        </w:tc>
      </w:tr>
      <w:tr w:rsidR="00594F27" w:rsidRPr="00594F27" w14:paraId="27FF3947" w14:textId="77777777" w:rsidTr="00594F27">
        <w:tc>
          <w:tcPr>
            <w:tcW w:w="3544" w:type="dxa"/>
          </w:tcPr>
          <w:p w14:paraId="70D8FBD3"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Jumlah SR rencana yang terlayani</w:t>
            </w:r>
          </w:p>
        </w:tc>
        <w:tc>
          <w:tcPr>
            <w:tcW w:w="6095" w:type="dxa"/>
          </w:tcPr>
          <w:p w14:paraId="4F41BD12"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60 SR</w:t>
            </w:r>
          </w:p>
        </w:tc>
      </w:tr>
      <w:tr w:rsidR="00594F27" w:rsidRPr="00594F27" w14:paraId="3650590A" w14:textId="77777777" w:rsidTr="00594F27">
        <w:tc>
          <w:tcPr>
            <w:tcW w:w="3544" w:type="dxa"/>
          </w:tcPr>
          <w:p w14:paraId="05451530"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Jumlah SR eksisting yang terlayani</w:t>
            </w:r>
          </w:p>
        </w:tc>
        <w:tc>
          <w:tcPr>
            <w:tcW w:w="6095" w:type="dxa"/>
          </w:tcPr>
          <w:p w14:paraId="464A9559"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7 SR</w:t>
            </w:r>
          </w:p>
        </w:tc>
      </w:tr>
      <w:tr w:rsidR="00594F27" w:rsidRPr="00594F27" w14:paraId="76BA16BF" w14:textId="77777777" w:rsidTr="00594F27">
        <w:tc>
          <w:tcPr>
            <w:tcW w:w="3544" w:type="dxa"/>
          </w:tcPr>
          <w:p w14:paraId="4374A914"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Jenis konstruksi</w:t>
            </w:r>
          </w:p>
        </w:tc>
        <w:tc>
          <w:tcPr>
            <w:tcW w:w="6095" w:type="dxa"/>
          </w:tcPr>
          <w:p w14:paraId="6D8732F0"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Fiber</w:t>
            </w:r>
          </w:p>
        </w:tc>
      </w:tr>
      <w:tr w:rsidR="00594F27" w:rsidRPr="00594F27" w14:paraId="6146CF85" w14:textId="77777777" w:rsidTr="00594F27">
        <w:tc>
          <w:tcPr>
            <w:tcW w:w="3544" w:type="dxa"/>
          </w:tcPr>
          <w:p w14:paraId="5C079D70"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Sistem pengaliran</w:t>
            </w:r>
          </w:p>
        </w:tc>
        <w:tc>
          <w:tcPr>
            <w:tcW w:w="6095" w:type="dxa"/>
          </w:tcPr>
          <w:p w14:paraId="2B2FBBDD"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Gravitasi</w:t>
            </w:r>
          </w:p>
        </w:tc>
      </w:tr>
      <w:tr w:rsidR="00594F27" w:rsidRPr="00594F27" w14:paraId="119A0F82" w14:textId="77777777" w:rsidTr="00594F27">
        <w:tc>
          <w:tcPr>
            <w:tcW w:w="3544" w:type="dxa"/>
          </w:tcPr>
          <w:p w14:paraId="74941108"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Sistem pengolahan yang digunakan</w:t>
            </w:r>
          </w:p>
        </w:tc>
        <w:tc>
          <w:tcPr>
            <w:tcW w:w="6095" w:type="dxa"/>
          </w:tcPr>
          <w:p w14:paraId="6F5E5970" w14:textId="77777777" w:rsidR="00594F27" w:rsidRPr="00594F27" w:rsidRDefault="00594F27" w:rsidP="00594F27">
            <w:pPr>
              <w:adjustRightInd w:val="0"/>
              <w:snapToGrid w:val="0"/>
              <w:jc w:val="both"/>
              <w:rPr>
                <w:color w:val="000000" w:themeColor="text1"/>
                <w:szCs w:val="16"/>
              </w:rPr>
            </w:pPr>
            <w:r w:rsidRPr="00594F27">
              <w:rPr>
                <w:color w:val="000000" w:themeColor="text1"/>
                <w:szCs w:val="16"/>
              </w:rPr>
              <w:t>Anaerobic Upflow Filterisasi (AUF) dan Anerobic Buffle Reactor (ABR)</w:t>
            </w:r>
          </w:p>
        </w:tc>
      </w:tr>
      <w:tr w:rsidR="00594F27" w:rsidRPr="00594F27" w14:paraId="5D803403" w14:textId="77777777" w:rsidTr="00594F27">
        <w:tc>
          <w:tcPr>
            <w:tcW w:w="3544" w:type="dxa"/>
          </w:tcPr>
          <w:p w14:paraId="5E519E67"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Jumlah bak pengolahan</w:t>
            </w:r>
          </w:p>
        </w:tc>
        <w:tc>
          <w:tcPr>
            <w:tcW w:w="6095" w:type="dxa"/>
          </w:tcPr>
          <w:p w14:paraId="7C36CDC0"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7 bak</w:t>
            </w:r>
          </w:p>
        </w:tc>
      </w:tr>
      <w:tr w:rsidR="00594F27" w:rsidRPr="00594F27" w14:paraId="5306C4CD" w14:textId="77777777" w:rsidTr="00594F27">
        <w:tc>
          <w:tcPr>
            <w:tcW w:w="3544" w:type="dxa"/>
          </w:tcPr>
          <w:p w14:paraId="1A583B46"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Faslitas pendukung</w:t>
            </w:r>
          </w:p>
        </w:tc>
        <w:tc>
          <w:tcPr>
            <w:tcW w:w="6095" w:type="dxa"/>
          </w:tcPr>
          <w:p w14:paraId="45E69A49" w14:textId="1E387EFB" w:rsidR="00594F27" w:rsidRPr="00594F27" w:rsidRDefault="00594F27" w:rsidP="00594F27">
            <w:pPr>
              <w:pStyle w:val="ListParagraph"/>
              <w:numPr>
                <w:ilvl w:val="0"/>
                <w:numId w:val="13"/>
              </w:numPr>
              <w:adjustRightInd w:val="0"/>
              <w:snapToGrid w:val="0"/>
              <w:jc w:val="both"/>
              <w:rPr>
                <w:color w:val="000000" w:themeColor="text1"/>
                <w:szCs w:val="16"/>
              </w:rPr>
            </w:pPr>
            <w:r w:rsidRPr="00594F27">
              <w:rPr>
                <w:color w:val="000000" w:themeColor="text1"/>
                <w:szCs w:val="16"/>
              </w:rPr>
              <w:t xml:space="preserve">Infrastruktur jalan berupa jalan masuk, jalan operasional, dan jalan inspeksi </w:t>
            </w:r>
          </w:p>
          <w:p w14:paraId="3AB9C2A7" w14:textId="75FF7888" w:rsidR="00594F27" w:rsidRPr="00594F27" w:rsidRDefault="00594F27" w:rsidP="00594F27">
            <w:pPr>
              <w:pStyle w:val="ListParagraph"/>
              <w:numPr>
                <w:ilvl w:val="0"/>
                <w:numId w:val="13"/>
              </w:numPr>
              <w:adjustRightInd w:val="0"/>
              <w:snapToGrid w:val="0"/>
              <w:jc w:val="both"/>
              <w:rPr>
                <w:color w:val="000000" w:themeColor="text1"/>
                <w:szCs w:val="16"/>
              </w:rPr>
            </w:pPr>
            <w:r w:rsidRPr="00594F27">
              <w:rPr>
                <w:color w:val="000000" w:themeColor="text1"/>
                <w:szCs w:val="16"/>
              </w:rPr>
              <w:t>Alat Pemeliharaan</w:t>
            </w:r>
          </w:p>
          <w:p w14:paraId="036D5C3C" w14:textId="08C8D257" w:rsidR="00594F27" w:rsidRPr="00594F27" w:rsidRDefault="00594F27" w:rsidP="00594F27">
            <w:pPr>
              <w:pStyle w:val="ListParagraph"/>
              <w:numPr>
                <w:ilvl w:val="0"/>
                <w:numId w:val="13"/>
              </w:numPr>
              <w:adjustRightInd w:val="0"/>
              <w:snapToGrid w:val="0"/>
              <w:jc w:val="both"/>
              <w:rPr>
                <w:color w:val="000000" w:themeColor="text1"/>
                <w:szCs w:val="16"/>
              </w:rPr>
            </w:pPr>
            <w:r w:rsidRPr="00594F27">
              <w:rPr>
                <w:color w:val="000000" w:themeColor="text1"/>
                <w:szCs w:val="16"/>
              </w:rPr>
              <w:t xml:space="preserve">Pipa Pembuangan </w:t>
            </w:r>
          </w:p>
          <w:p w14:paraId="15781BED" w14:textId="040AD787" w:rsidR="00594F27" w:rsidRPr="00594F27" w:rsidRDefault="00594F27" w:rsidP="00594F27">
            <w:pPr>
              <w:pStyle w:val="ListParagraph"/>
              <w:numPr>
                <w:ilvl w:val="0"/>
                <w:numId w:val="13"/>
              </w:numPr>
              <w:adjustRightInd w:val="0"/>
              <w:snapToGrid w:val="0"/>
              <w:jc w:val="both"/>
              <w:rPr>
                <w:color w:val="000000" w:themeColor="text1"/>
                <w:szCs w:val="16"/>
              </w:rPr>
            </w:pPr>
            <w:r w:rsidRPr="00594F27">
              <w:rPr>
                <w:color w:val="000000" w:themeColor="text1"/>
                <w:szCs w:val="16"/>
              </w:rPr>
              <w:t>Ruang Maintance</w:t>
            </w:r>
          </w:p>
          <w:p w14:paraId="3BD41A6E" w14:textId="48817507" w:rsidR="00594F27" w:rsidRPr="00594F27" w:rsidRDefault="00594F27" w:rsidP="00594F27">
            <w:pPr>
              <w:pStyle w:val="ListParagraph"/>
              <w:numPr>
                <w:ilvl w:val="0"/>
                <w:numId w:val="13"/>
              </w:numPr>
              <w:adjustRightInd w:val="0"/>
              <w:snapToGrid w:val="0"/>
              <w:rPr>
                <w:color w:val="000000" w:themeColor="text1"/>
                <w:szCs w:val="16"/>
              </w:rPr>
            </w:pPr>
            <w:r w:rsidRPr="00594F27">
              <w:rPr>
                <w:color w:val="000000" w:themeColor="text1"/>
                <w:szCs w:val="16"/>
              </w:rPr>
              <w:t>Rumah Pompa</w:t>
            </w:r>
          </w:p>
        </w:tc>
      </w:tr>
      <w:tr w:rsidR="00594F27" w:rsidRPr="00594F27" w14:paraId="0771C27F" w14:textId="77777777" w:rsidTr="00594F27">
        <w:tc>
          <w:tcPr>
            <w:tcW w:w="3544" w:type="dxa"/>
          </w:tcPr>
          <w:p w14:paraId="45B8DA51"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Jumlah operator yang bertugas</w:t>
            </w:r>
          </w:p>
        </w:tc>
        <w:tc>
          <w:tcPr>
            <w:tcW w:w="6095" w:type="dxa"/>
          </w:tcPr>
          <w:p w14:paraId="5F9C3A34" w14:textId="77777777" w:rsidR="00594F27" w:rsidRPr="00594F27" w:rsidRDefault="00594F27" w:rsidP="00594F27">
            <w:pPr>
              <w:adjustRightInd w:val="0"/>
              <w:snapToGrid w:val="0"/>
              <w:jc w:val="center"/>
              <w:rPr>
                <w:color w:val="000000" w:themeColor="text1"/>
                <w:szCs w:val="16"/>
              </w:rPr>
            </w:pPr>
            <w:r w:rsidRPr="00594F27">
              <w:rPr>
                <w:color w:val="000000" w:themeColor="text1"/>
                <w:szCs w:val="16"/>
              </w:rPr>
              <w:t>1 (Satu) Orang</w:t>
            </w:r>
          </w:p>
        </w:tc>
      </w:tr>
    </w:tbl>
    <w:p w14:paraId="11498B1F" w14:textId="04CF68BC" w:rsidR="00692494" w:rsidRPr="00726E35" w:rsidRDefault="00692494" w:rsidP="00D94E83">
      <w:pPr>
        <w:pStyle w:val="BodyText"/>
        <w:adjustRightInd w:val="0"/>
        <w:snapToGrid w:val="0"/>
        <w:ind w:right="296"/>
        <w:jc w:val="both"/>
        <w:rPr>
          <w:sz w:val="20"/>
          <w:szCs w:val="20"/>
          <w:lang w:val="en-US"/>
        </w:rPr>
      </w:pPr>
    </w:p>
    <w:p w14:paraId="58851AED" w14:textId="77777777" w:rsidR="00DA1133" w:rsidRDefault="00686DDF" w:rsidP="00DA1133">
      <w:pPr>
        <w:pStyle w:val="BodyText"/>
        <w:spacing w:before="175" w:line="276" w:lineRule="auto"/>
        <w:ind w:left="200" w:right="295" w:firstLine="427"/>
        <w:jc w:val="both"/>
        <w:rPr>
          <w:sz w:val="22"/>
          <w:szCs w:val="22"/>
        </w:rPr>
      </w:pPr>
      <w:r w:rsidRPr="00686DDF">
        <w:rPr>
          <w:sz w:val="22"/>
          <w:szCs w:val="22"/>
        </w:rPr>
        <w:t>Sistem aliran dari bawah ke atas akan mengurangi kecepatan partikel yang terdapat pada aliran air limbah dan akan meningkatkan efisiensi pengolahan. Sedangkan Anerobic Buffle Reactor (ABR) terdiri dari kompartemen pengendap yang diikuti oleh beberapa reaktor buffle yang digunakan untuk mengarahkan aliran air ke atas (upflow) melalui beberapa seri reaktor selimut lumpur (sludge blanket). Sistem anaerobik ini berfungsi untuk memproses bahan-bahan yang tidak terendapkan dan bahan padat terlarut dengan cara mengontakan dengan surplus mikroorganisme anaerobic pada media filter dengan tujuan akan terjadi penguraian bahan organic terlarut dan bahan organik yang terdispersi yang ada di dalam air limbah dalam kondisi tanpa oksigen.</w:t>
      </w:r>
    </w:p>
    <w:p w14:paraId="389A5FD8" w14:textId="24C7BB9C" w:rsidR="00692494" w:rsidRDefault="00DA1133" w:rsidP="00DA1133">
      <w:pPr>
        <w:pStyle w:val="BodyText"/>
        <w:spacing w:before="175" w:line="276" w:lineRule="auto"/>
        <w:ind w:left="200" w:right="295" w:firstLine="427"/>
        <w:jc w:val="both"/>
        <w:rPr>
          <w:sz w:val="22"/>
          <w:szCs w:val="22"/>
          <w:lang w:val="en-US"/>
        </w:rPr>
      </w:pPr>
      <w:r w:rsidRPr="00DA1133">
        <w:rPr>
          <w:sz w:val="22"/>
          <w:szCs w:val="22"/>
        </w:rPr>
        <w:t xml:space="preserve">Berikut diagram alir proses pengolahan yang telah berjalan di IPAL Bendung yaitu dimulai dari rumah yang menghasilkan limbah </w:t>
      </w:r>
      <w:r w:rsidRPr="001249DB">
        <w:rPr>
          <w:i/>
          <w:iCs/>
          <w:sz w:val="22"/>
          <w:szCs w:val="22"/>
        </w:rPr>
        <w:t>black water</w:t>
      </w:r>
      <w:r w:rsidRPr="00DA1133">
        <w:rPr>
          <w:sz w:val="22"/>
          <w:szCs w:val="22"/>
        </w:rPr>
        <w:t xml:space="preserve"> dan </w:t>
      </w:r>
      <w:r w:rsidRPr="001249DB">
        <w:rPr>
          <w:i/>
          <w:iCs/>
          <w:sz w:val="22"/>
          <w:szCs w:val="22"/>
        </w:rPr>
        <w:t>grey water</w:t>
      </w:r>
      <w:r w:rsidRPr="00DA1133">
        <w:rPr>
          <w:sz w:val="22"/>
          <w:szCs w:val="22"/>
        </w:rPr>
        <w:t>. Kemudian aliran limbah tersebut dialirkan ke bak kontrol dan menuju manhole yang berfungsi untuk memudahkan pemeliharaan pada saluran perpipaan apabila terjadi penyumbatan. Aliran limbah tersebut akan menuju berkumpul di bak pengumpul yang selanjutnya masuk dalam bak pengolahan.</w:t>
      </w:r>
      <w:r w:rsidR="002364E8">
        <w:rPr>
          <w:sz w:val="22"/>
          <w:szCs w:val="22"/>
          <w:lang w:val="en-US"/>
        </w:rPr>
        <w:t xml:space="preserve"> </w:t>
      </w:r>
      <w:r w:rsidR="005D7B9F">
        <w:rPr>
          <w:sz w:val="22"/>
          <w:szCs w:val="22"/>
          <w:lang w:val="en-US"/>
        </w:rPr>
        <w:t xml:space="preserve">Untuk effluent itu sendiri mengalir ke badan perairan sekitar yaitu anak dari Sungai Musi dan untuk lumpur tinjanya akan dibawa menuju ke IPLT (instalasi pengolahan lumpur tinja). </w:t>
      </w:r>
    </w:p>
    <w:p w14:paraId="7F4D98E1" w14:textId="21A03F02" w:rsidR="00BC67B8" w:rsidRDefault="00BC67B8" w:rsidP="00BC67B8">
      <w:pPr>
        <w:pStyle w:val="BodyText"/>
        <w:spacing w:before="175" w:line="276" w:lineRule="auto"/>
        <w:ind w:right="295"/>
        <w:jc w:val="center"/>
        <w:rPr>
          <w:sz w:val="22"/>
          <w:szCs w:val="22"/>
          <w:lang w:val="en-US"/>
        </w:rPr>
      </w:pPr>
      <w:r w:rsidRPr="00BC67B8">
        <w:rPr>
          <w:noProof/>
          <w:sz w:val="22"/>
          <w:szCs w:val="22"/>
          <w:lang w:val="en-US"/>
        </w:rPr>
        <w:drawing>
          <wp:inline distT="0" distB="0" distL="0" distR="0" wp14:anchorId="1B9DF81C" wp14:editId="3E757EDD">
            <wp:extent cx="4724399" cy="1315329"/>
            <wp:effectExtent l="0" t="0" r="635" b="0"/>
            <wp:docPr id="103489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95160" name=""/>
                    <pic:cNvPicPr/>
                  </pic:nvPicPr>
                  <pic:blipFill>
                    <a:blip r:embed="rId10"/>
                    <a:stretch>
                      <a:fillRect/>
                    </a:stretch>
                  </pic:blipFill>
                  <pic:spPr>
                    <a:xfrm>
                      <a:off x="0" y="0"/>
                      <a:ext cx="4732353" cy="1317543"/>
                    </a:xfrm>
                    <a:prstGeom prst="rect">
                      <a:avLst/>
                    </a:prstGeom>
                  </pic:spPr>
                </pic:pic>
              </a:graphicData>
            </a:graphic>
          </wp:inline>
        </w:drawing>
      </w:r>
    </w:p>
    <w:p w14:paraId="3AD132EB" w14:textId="50EC7FD8" w:rsidR="00242B62" w:rsidRPr="008C3164" w:rsidRDefault="00242B62" w:rsidP="00242B62">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Pr>
          <w:sz w:val="22"/>
          <w:szCs w:val="22"/>
          <w:lang w:val="en-US"/>
        </w:rPr>
        <w:t>3</w:t>
      </w:r>
      <w:r w:rsidRPr="008C3164">
        <w:rPr>
          <w:sz w:val="22"/>
          <w:szCs w:val="22"/>
        </w:rPr>
        <w:t xml:space="preserve">. </w:t>
      </w:r>
      <w:r w:rsidRPr="00242B62">
        <w:rPr>
          <w:sz w:val="22"/>
          <w:szCs w:val="22"/>
          <w:lang w:val="en-US"/>
        </w:rPr>
        <w:t xml:space="preserve">Diagram </w:t>
      </w:r>
      <w:r w:rsidR="007049D5">
        <w:rPr>
          <w:sz w:val="22"/>
          <w:szCs w:val="22"/>
          <w:lang w:val="en-US"/>
        </w:rPr>
        <w:t>A</w:t>
      </w:r>
      <w:r w:rsidRPr="00242B62">
        <w:rPr>
          <w:sz w:val="22"/>
          <w:szCs w:val="22"/>
          <w:lang w:val="en-US"/>
        </w:rPr>
        <w:t xml:space="preserve">lir </w:t>
      </w:r>
      <w:r w:rsidR="007049D5">
        <w:rPr>
          <w:sz w:val="22"/>
          <w:szCs w:val="22"/>
          <w:lang w:val="en-US"/>
        </w:rPr>
        <w:t>P</w:t>
      </w:r>
      <w:r w:rsidRPr="00242B62">
        <w:rPr>
          <w:sz w:val="22"/>
          <w:szCs w:val="22"/>
          <w:lang w:val="en-US"/>
        </w:rPr>
        <w:t xml:space="preserve">roses </w:t>
      </w:r>
      <w:r w:rsidR="007049D5">
        <w:rPr>
          <w:sz w:val="22"/>
          <w:szCs w:val="22"/>
          <w:lang w:val="en-US"/>
        </w:rPr>
        <w:t>P</w:t>
      </w:r>
      <w:r w:rsidRPr="00242B62">
        <w:rPr>
          <w:sz w:val="22"/>
          <w:szCs w:val="22"/>
          <w:lang w:val="en-US"/>
        </w:rPr>
        <w:t>engolahan IPAL Bendung</w:t>
      </w:r>
    </w:p>
    <w:p w14:paraId="02E37A6B" w14:textId="77777777" w:rsidR="00242B62" w:rsidRPr="002364E8" w:rsidRDefault="00242B62" w:rsidP="00BC67B8">
      <w:pPr>
        <w:pStyle w:val="BodyText"/>
        <w:spacing w:before="175" w:line="276" w:lineRule="auto"/>
        <w:ind w:right="295"/>
        <w:jc w:val="center"/>
        <w:rPr>
          <w:sz w:val="22"/>
          <w:szCs w:val="22"/>
          <w:lang w:val="en-US"/>
        </w:rPr>
      </w:pPr>
    </w:p>
    <w:p w14:paraId="1549A3F7" w14:textId="18A5E54E" w:rsidR="00FF38A2" w:rsidRDefault="007049D5" w:rsidP="007049D5">
      <w:pPr>
        <w:pStyle w:val="BodyText"/>
        <w:spacing w:line="276" w:lineRule="auto"/>
        <w:ind w:right="298"/>
        <w:jc w:val="center"/>
        <w:rPr>
          <w:sz w:val="22"/>
          <w:szCs w:val="22"/>
        </w:rPr>
      </w:pPr>
      <w:r w:rsidRPr="001D4290">
        <w:rPr>
          <w:noProof/>
          <w:color w:val="FF0000"/>
        </w:rPr>
        <w:drawing>
          <wp:inline distT="0" distB="0" distL="0" distR="0" wp14:anchorId="2F5AA393" wp14:editId="010B7743">
            <wp:extent cx="2154803" cy="1976127"/>
            <wp:effectExtent l="0" t="0" r="0" b="5080"/>
            <wp:docPr id="11" name="Picture 11" descr="E:\DATA PROYEK\FS IDLE RAPIiii\1.FS IDDLE BENDUNG\Foto IPAL Bendung\WhatsApp Image 2020-09-01 at 21.38.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ATA PROYEK\FS IDLE RAPIiii\1.FS IDDLE BENDUNG\Foto IPAL Bendung\WhatsApp Image 2020-09-01 at 21.38.07.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1194"/>
                    <a:stretch/>
                  </pic:blipFill>
                  <pic:spPr bwMode="auto">
                    <a:xfrm>
                      <a:off x="0" y="0"/>
                      <a:ext cx="2165049" cy="1985524"/>
                    </a:xfrm>
                    <a:prstGeom prst="rect">
                      <a:avLst/>
                    </a:prstGeom>
                    <a:noFill/>
                    <a:ln>
                      <a:noFill/>
                    </a:ln>
                    <a:extLst>
                      <a:ext uri="{53640926-AAD7-44D8-BBD7-CCE9431645EC}">
                        <a14:shadowObscured xmlns:a14="http://schemas.microsoft.com/office/drawing/2010/main"/>
                      </a:ext>
                    </a:extLst>
                  </pic:spPr>
                </pic:pic>
              </a:graphicData>
            </a:graphic>
          </wp:inline>
        </w:drawing>
      </w:r>
    </w:p>
    <w:p w14:paraId="12BDFF97" w14:textId="41D791E0" w:rsidR="007049D5" w:rsidRPr="008C3164" w:rsidRDefault="007049D5" w:rsidP="007049D5">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Pr>
          <w:sz w:val="22"/>
          <w:szCs w:val="22"/>
          <w:lang w:val="en-US"/>
        </w:rPr>
        <w:t>4</w:t>
      </w:r>
      <w:r w:rsidRPr="008C3164">
        <w:rPr>
          <w:sz w:val="22"/>
          <w:szCs w:val="22"/>
        </w:rPr>
        <w:t xml:space="preserve">. </w:t>
      </w:r>
      <w:r>
        <w:rPr>
          <w:sz w:val="22"/>
          <w:szCs w:val="22"/>
          <w:lang w:val="en-US"/>
        </w:rPr>
        <w:t xml:space="preserve">Kondisi </w:t>
      </w:r>
      <w:r w:rsidR="00413BA0">
        <w:rPr>
          <w:sz w:val="22"/>
          <w:szCs w:val="22"/>
          <w:lang w:val="en-US"/>
        </w:rPr>
        <w:t>Effluent IPAL Bendung</w:t>
      </w:r>
    </w:p>
    <w:p w14:paraId="463FA587" w14:textId="77777777" w:rsidR="007049D5" w:rsidRPr="007049D5" w:rsidRDefault="007049D5" w:rsidP="007049D5">
      <w:pPr>
        <w:pStyle w:val="BodyText"/>
        <w:spacing w:line="276" w:lineRule="auto"/>
        <w:ind w:right="298"/>
        <w:jc w:val="center"/>
        <w:rPr>
          <w:sz w:val="22"/>
          <w:szCs w:val="22"/>
          <w:lang w:val="en-US"/>
        </w:rPr>
      </w:pPr>
    </w:p>
    <w:p w14:paraId="2D68C13F" w14:textId="26CA5140" w:rsidR="00D16424" w:rsidRDefault="00470961" w:rsidP="0039768C">
      <w:pPr>
        <w:pStyle w:val="BodyText"/>
        <w:spacing w:before="175" w:line="276" w:lineRule="auto"/>
        <w:ind w:left="200" w:right="295" w:firstLine="427"/>
        <w:jc w:val="both"/>
        <w:rPr>
          <w:sz w:val="22"/>
          <w:szCs w:val="22"/>
        </w:rPr>
      </w:pPr>
      <w:r w:rsidRPr="00470961">
        <w:rPr>
          <w:sz w:val="22"/>
          <w:szCs w:val="22"/>
        </w:rPr>
        <w:t xml:space="preserve">Sistem jaringan perpipaan pada IPAL Bendung terdiri dari pipa sambungan rumah (SR), Pipa Service (Pipa Tersier), Pipa Cabang (Pipa Sekunder), Pipa Induk (Pipa Utama) yang berfungsi untuk mengumpulkan air limbah dari sumber-sumbernya dan mengalirkannya ke bangunan IPAL untuk diolah agar menghasilkan effluent air buangan berdasarkan Peraturan Menteri Lingkungan Hidup dan Kehutanan Republik Indonesia  Nomor : P.68 / Menlhk / Setjen / Kum.1/8/2016 tentang Baku Mutu Air limbah Domestik yang aman bagi lingkungan. </w:t>
      </w:r>
    </w:p>
    <w:p w14:paraId="3AC13EE0" w14:textId="77777777" w:rsidR="00D16424" w:rsidRDefault="00D16424" w:rsidP="0039768C">
      <w:pPr>
        <w:pStyle w:val="BodyText"/>
        <w:spacing w:before="175" w:line="276" w:lineRule="auto"/>
        <w:ind w:left="200" w:right="295" w:firstLine="427"/>
        <w:jc w:val="both"/>
        <w:rPr>
          <w:sz w:val="22"/>
          <w:szCs w:val="22"/>
        </w:rPr>
      </w:pPr>
    </w:p>
    <w:p w14:paraId="17E4CFFB" w14:textId="79810742" w:rsidR="00D16424" w:rsidRDefault="00D16424" w:rsidP="00D16424">
      <w:pPr>
        <w:adjustRightInd w:val="0"/>
        <w:snapToGrid w:val="0"/>
        <w:ind w:firstLine="200"/>
        <w:rPr>
          <w:b/>
        </w:rPr>
      </w:pPr>
      <w:r w:rsidRPr="00D94E83">
        <w:rPr>
          <w:sz w:val="20"/>
          <w:szCs w:val="20"/>
        </w:rPr>
        <w:t xml:space="preserve">Tabel </w:t>
      </w:r>
      <w:r w:rsidR="0039768C">
        <w:rPr>
          <w:sz w:val="20"/>
          <w:szCs w:val="20"/>
          <w:lang w:val="en-US"/>
        </w:rPr>
        <w:t>3</w:t>
      </w:r>
      <w:r w:rsidRPr="00D94E83">
        <w:rPr>
          <w:sz w:val="20"/>
          <w:szCs w:val="20"/>
          <w:lang w:val="en-US"/>
        </w:rPr>
        <w:t xml:space="preserve">. </w:t>
      </w:r>
      <w:r w:rsidRPr="00D16424">
        <w:rPr>
          <w:sz w:val="20"/>
          <w:szCs w:val="20"/>
          <w:lang w:val="en-US"/>
        </w:rPr>
        <w:t>Sistem Jaringan Perpipaan IPAL Bendung</w:t>
      </w:r>
    </w:p>
    <w:tbl>
      <w:tblPr>
        <w:tblStyle w:val="TableGrid"/>
        <w:tblW w:w="0" w:type="auto"/>
        <w:tblInd w:w="250" w:type="dxa"/>
        <w:tblLook w:val="04A0" w:firstRow="1" w:lastRow="0" w:firstColumn="1" w:lastColumn="0" w:noHBand="0" w:noVBand="1"/>
      </w:tblPr>
      <w:tblGrid>
        <w:gridCol w:w="4678"/>
        <w:gridCol w:w="4536"/>
      </w:tblGrid>
      <w:tr w:rsidR="00D16424" w:rsidRPr="00D16424" w14:paraId="40DC2F40" w14:textId="77777777" w:rsidTr="00D16424">
        <w:tc>
          <w:tcPr>
            <w:tcW w:w="4678" w:type="dxa"/>
          </w:tcPr>
          <w:p w14:paraId="400B7FC3" w14:textId="77777777" w:rsidR="00D16424" w:rsidRPr="00D16424" w:rsidRDefault="00D16424" w:rsidP="00710099">
            <w:pPr>
              <w:adjustRightInd w:val="0"/>
              <w:snapToGrid w:val="0"/>
              <w:jc w:val="center"/>
              <w:rPr>
                <w:b/>
                <w:color w:val="000000" w:themeColor="text1"/>
                <w:szCs w:val="16"/>
              </w:rPr>
            </w:pPr>
            <w:r w:rsidRPr="00D16424">
              <w:rPr>
                <w:b/>
                <w:color w:val="000000" w:themeColor="text1"/>
                <w:szCs w:val="16"/>
              </w:rPr>
              <w:t>Sistem Jaringan Perpipaan</w:t>
            </w:r>
          </w:p>
        </w:tc>
        <w:tc>
          <w:tcPr>
            <w:tcW w:w="4536" w:type="dxa"/>
          </w:tcPr>
          <w:p w14:paraId="143142CB" w14:textId="77777777" w:rsidR="00D16424" w:rsidRPr="00D16424" w:rsidRDefault="00D16424" w:rsidP="00710099">
            <w:pPr>
              <w:adjustRightInd w:val="0"/>
              <w:snapToGrid w:val="0"/>
              <w:jc w:val="center"/>
              <w:rPr>
                <w:b/>
                <w:color w:val="000000" w:themeColor="text1"/>
                <w:szCs w:val="16"/>
              </w:rPr>
            </w:pPr>
            <w:r w:rsidRPr="00D16424">
              <w:rPr>
                <w:b/>
                <w:color w:val="000000" w:themeColor="text1"/>
                <w:szCs w:val="16"/>
              </w:rPr>
              <w:t>Keterangan</w:t>
            </w:r>
          </w:p>
        </w:tc>
      </w:tr>
      <w:tr w:rsidR="00D16424" w:rsidRPr="00D16424" w14:paraId="4DCD5D54" w14:textId="77777777" w:rsidTr="00D16424">
        <w:tc>
          <w:tcPr>
            <w:tcW w:w="4678" w:type="dxa"/>
          </w:tcPr>
          <w:p w14:paraId="5A0D8B5B"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Dimensi bak kontrol</w:t>
            </w:r>
          </w:p>
        </w:tc>
        <w:tc>
          <w:tcPr>
            <w:tcW w:w="4536" w:type="dxa"/>
          </w:tcPr>
          <w:p w14:paraId="54A80B7B"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40 cm  x 40  cm</w:t>
            </w:r>
          </w:p>
        </w:tc>
      </w:tr>
      <w:tr w:rsidR="00D16424" w:rsidRPr="00D16424" w14:paraId="36417C39" w14:textId="77777777" w:rsidTr="00D16424">
        <w:tc>
          <w:tcPr>
            <w:tcW w:w="4678" w:type="dxa"/>
          </w:tcPr>
          <w:p w14:paraId="5A822BB7"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Jumlah bak control</w:t>
            </w:r>
          </w:p>
        </w:tc>
        <w:tc>
          <w:tcPr>
            <w:tcW w:w="4536" w:type="dxa"/>
          </w:tcPr>
          <w:p w14:paraId="4ED40144"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7 unit</w:t>
            </w:r>
          </w:p>
        </w:tc>
      </w:tr>
      <w:tr w:rsidR="00D16424" w:rsidRPr="00D16424" w14:paraId="68305147" w14:textId="77777777" w:rsidTr="00D16424">
        <w:tc>
          <w:tcPr>
            <w:tcW w:w="4678" w:type="dxa"/>
          </w:tcPr>
          <w:p w14:paraId="09476D7A" w14:textId="1532BAC2" w:rsidR="00D16424" w:rsidRPr="00D16424" w:rsidRDefault="00D16424" w:rsidP="00D16424">
            <w:pPr>
              <w:adjustRightInd w:val="0"/>
              <w:snapToGrid w:val="0"/>
              <w:jc w:val="center"/>
              <w:rPr>
                <w:color w:val="000000" w:themeColor="text1"/>
                <w:szCs w:val="16"/>
              </w:rPr>
            </w:pPr>
            <w:r w:rsidRPr="00D16424">
              <w:rPr>
                <w:color w:val="000000" w:themeColor="text1"/>
                <w:szCs w:val="16"/>
              </w:rPr>
              <w:t>Jenis konstruksi bak kontrol</w:t>
            </w:r>
          </w:p>
        </w:tc>
        <w:tc>
          <w:tcPr>
            <w:tcW w:w="4536" w:type="dxa"/>
          </w:tcPr>
          <w:p w14:paraId="143FA1D6" w14:textId="26C7BEB9" w:rsidR="00D16424" w:rsidRPr="00D16424" w:rsidRDefault="00D16424" w:rsidP="00D16424">
            <w:pPr>
              <w:adjustRightInd w:val="0"/>
              <w:snapToGrid w:val="0"/>
              <w:jc w:val="center"/>
              <w:rPr>
                <w:color w:val="000000" w:themeColor="text1"/>
                <w:szCs w:val="16"/>
              </w:rPr>
            </w:pPr>
            <w:r w:rsidRPr="00D16424">
              <w:rPr>
                <w:color w:val="000000" w:themeColor="text1"/>
                <w:szCs w:val="16"/>
              </w:rPr>
              <w:t>Beton</w:t>
            </w:r>
          </w:p>
        </w:tc>
      </w:tr>
      <w:tr w:rsidR="00D16424" w:rsidRPr="00D16424" w14:paraId="5DED3F73" w14:textId="77777777" w:rsidTr="00D16424">
        <w:tc>
          <w:tcPr>
            <w:tcW w:w="4678" w:type="dxa"/>
          </w:tcPr>
          <w:p w14:paraId="20AAF606"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Jarak antar bak kontrol</w:t>
            </w:r>
          </w:p>
        </w:tc>
        <w:tc>
          <w:tcPr>
            <w:tcW w:w="4536" w:type="dxa"/>
          </w:tcPr>
          <w:p w14:paraId="59AD06DD" w14:textId="57EC7CDF" w:rsidR="00D16424" w:rsidRPr="00D16424" w:rsidRDefault="00D16424" w:rsidP="00D16424">
            <w:pPr>
              <w:adjustRightInd w:val="0"/>
              <w:snapToGrid w:val="0"/>
              <w:jc w:val="center"/>
              <w:rPr>
                <w:color w:val="000000" w:themeColor="text1"/>
                <w:szCs w:val="16"/>
              </w:rPr>
            </w:pPr>
            <w:r w:rsidRPr="00D16424">
              <w:rPr>
                <w:color w:val="000000" w:themeColor="text1"/>
                <w:szCs w:val="16"/>
              </w:rPr>
              <w:t>20 meter</w:t>
            </w:r>
          </w:p>
        </w:tc>
      </w:tr>
      <w:tr w:rsidR="00D16424" w:rsidRPr="00D16424" w14:paraId="38B9DED6" w14:textId="77777777" w:rsidTr="00D16424">
        <w:tc>
          <w:tcPr>
            <w:tcW w:w="4678" w:type="dxa"/>
          </w:tcPr>
          <w:p w14:paraId="71A7FF95"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 xml:space="preserve">Dimensi </w:t>
            </w:r>
            <w:r w:rsidRPr="00D16424">
              <w:rPr>
                <w:i/>
                <w:color w:val="000000" w:themeColor="text1"/>
                <w:szCs w:val="16"/>
              </w:rPr>
              <w:t>manhole</w:t>
            </w:r>
          </w:p>
        </w:tc>
        <w:tc>
          <w:tcPr>
            <w:tcW w:w="4536" w:type="dxa"/>
          </w:tcPr>
          <w:p w14:paraId="5504EB0B"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60 cm x 60 cm</w:t>
            </w:r>
          </w:p>
        </w:tc>
      </w:tr>
      <w:tr w:rsidR="00D16424" w:rsidRPr="00D16424" w14:paraId="5A47C5C7" w14:textId="77777777" w:rsidTr="00D16424">
        <w:tc>
          <w:tcPr>
            <w:tcW w:w="4678" w:type="dxa"/>
          </w:tcPr>
          <w:p w14:paraId="4DA6896A"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 xml:space="preserve">Jumlah </w:t>
            </w:r>
            <w:r w:rsidRPr="00D16424">
              <w:rPr>
                <w:i/>
                <w:color w:val="000000" w:themeColor="text1"/>
                <w:szCs w:val="16"/>
              </w:rPr>
              <w:t>manhole</w:t>
            </w:r>
          </w:p>
        </w:tc>
        <w:tc>
          <w:tcPr>
            <w:tcW w:w="4536" w:type="dxa"/>
          </w:tcPr>
          <w:p w14:paraId="08F280E7"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6 unit</w:t>
            </w:r>
          </w:p>
        </w:tc>
      </w:tr>
      <w:tr w:rsidR="00D16424" w:rsidRPr="00D16424" w14:paraId="0835AB26" w14:textId="77777777" w:rsidTr="00D16424">
        <w:tc>
          <w:tcPr>
            <w:tcW w:w="4678" w:type="dxa"/>
          </w:tcPr>
          <w:p w14:paraId="0E7B5569"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 xml:space="preserve">Jenis konstruksi </w:t>
            </w:r>
            <w:r w:rsidRPr="00D16424">
              <w:rPr>
                <w:i/>
                <w:color w:val="000000" w:themeColor="text1"/>
                <w:szCs w:val="16"/>
              </w:rPr>
              <w:t>manhole</w:t>
            </w:r>
          </w:p>
        </w:tc>
        <w:tc>
          <w:tcPr>
            <w:tcW w:w="4536" w:type="dxa"/>
          </w:tcPr>
          <w:p w14:paraId="2C886920"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Konstruksi dari beton</w:t>
            </w:r>
          </w:p>
        </w:tc>
      </w:tr>
      <w:tr w:rsidR="00D16424" w:rsidRPr="00D16424" w14:paraId="16E1332C" w14:textId="77777777" w:rsidTr="00D16424">
        <w:tc>
          <w:tcPr>
            <w:tcW w:w="4678" w:type="dxa"/>
          </w:tcPr>
          <w:p w14:paraId="0DF37EF7"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 xml:space="preserve">Jarak antar </w:t>
            </w:r>
            <w:r w:rsidRPr="00D16424">
              <w:rPr>
                <w:i/>
                <w:color w:val="000000" w:themeColor="text1"/>
                <w:szCs w:val="16"/>
              </w:rPr>
              <w:t>Manhole</w:t>
            </w:r>
          </w:p>
        </w:tc>
        <w:tc>
          <w:tcPr>
            <w:tcW w:w="4536" w:type="dxa"/>
          </w:tcPr>
          <w:p w14:paraId="515A7902" w14:textId="267F63A9" w:rsidR="00D16424" w:rsidRPr="00D16424" w:rsidRDefault="00D16424" w:rsidP="00D16424">
            <w:pPr>
              <w:adjustRightInd w:val="0"/>
              <w:snapToGrid w:val="0"/>
              <w:jc w:val="center"/>
              <w:rPr>
                <w:color w:val="000000" w:themeColor="text1"/>
                <w:szCs w:val="16"/>
              </w:rPr>
            </w:pPr>
            <w:r w:rsidRPr="00D16424">
              <w:rPr>
                <w:color w:val="000000" w:themeColor="text1"/>
                <w:szCs w:val="16"/>
              </w:rPr>
              <w:t>50 meter</w:t>
            </w:r>
          </w:p>
        </w:tc>
      </w:tr>
      <w:tr w:rsidR="00D16424" w:rsidRPr="00D16424" w14:paraId="3985BD4E" w14:textId="77777777" w:rsidTr="00D16424">
        <w:tc>
          <w:tcPr>
            <w:tcW w:w="4678" w:type="dxa"/>
          </w:tcPr>
          <w:p w14:paraId="5874D29C"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Dimensi pipa induk</w:t>
            </w:r>
          </w:p>
        </w:tc>
        <w:tc>
          <w:tcPr>
            <w:tcW w:w="4536" w:type="dxa"/>
          </w:tcPr>
          <w:p w14:paraId="14C08A49"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enam inchi (6”)</w:t>
            </w:r>
          </w:p>
        </w:tc>
      </w:tr>
      <w:tr w:rsidR="00D16424" w:rsidRPr="00D16424" w14:paraId="1F11FA10" w14:textId="77777777" w:rsidTr="00D16424">
        <w:tc>
          <w:tcPr>
            <w:tcW w:w="4678" w:type="dxa"/>
          </w:tcPr>
          <w:p w14:paraId="5ABC284F"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Dimensi pipa persil</w:t>
            </w:r>
          </w:p>
        </w:tc>
        <w:tc>
          <w:tcPr>
            <w:tcW w:w="4536" w:type="dxa"/>
          </w:tcPr>
          <w:p w14:paraId="7F6349C5" w14:textId="77777777" w:rsidR="00D16424" w:rsidRPr="00D16424" w:rsidRDefault="00D16424" w:rsidP="00D16424">
            <w:pPr>
              <w:adjustRightInd w:val="0"/>
              <w:snapToGrid w:val="0"/>
              <w:jc w:val="center"/>
              <w:rPr>
                <w:color w:val="000000" w:themeColor="text1"/>
                <w:szCs w:val="16"/>
              </w:rPr>
            </w:pPr>
            <w:r w:rsidRPr="00D16424">
              <w:rPr>
                <w:color w:val="000000" w:themeColor="text1"/>
                <w:szCs w:val="16"/>
              </w:rPr>
              <w:t>empat inchi (4”)</w:t>
            </w:r>
          </w:p>
        </w:tc>
      </w:tr>
    </w:tbl>
    <w:p w14:paraId="6988085D" w14:textId="77777777" w:rsidR="00D16424" w:rsidRDefault="00D16424" w:rsidP="00D16424">
      <w:pPr>
        <w:pStyle w:val="BodyText"/>
        <w:adjustRightInd w:val="0"/>
        <w:snapToGrid w:val="0"/>
        <w:ind w:left="200" w:right="295" w:firstLine="427"/>
        <w:jc w:val="both"/>
        <w:rPr>
          <w:sz w:val="22"/>
          <w:szCs w:val="22"/>
        </w:rPr>
      </w:pPr>
    </w:p>
    <w:p w14:paraId="54488875" w14:textId="2295D7E4" w:rsidR="00D16424" w:rsidRPr="00D16424" w:rsidRDefault="00470961" w:rsidP="00D16424">
      <w:pPr>
        <w:pStyle w:val="BodyText"/>
        <w:spacing w:before="175" w:line="276" w:lineRule="auto"/>
        <w:ind w:left="200" w:right="295" w:firstLine="427"/>
        <w:jc w:val="both"/>
        <w:rPr>
          <w:sz w:val="22"/>
          <w:szCs w:val="22"/>
          <w:lang w:val="en-US"/>
        </w:rPr>
      </w:pPr>
      <w:r w:rsidRPr="00470961">
        <w:rPr>
          <w:sz w:val="22"/>
          <w:szCs w:val="22"/>
        </w:rPr>
        <w:t>Sistem perpipaan ini juga membutuhkan bak kontrol dan manhole yang berjarak minimal 50 meter dengan fungsi untuk bak kontrol berfungsi sebagai bak perangkap yang menerima air kotor dari saluran buangan kamar mandi dan meneruskannya ke saluran pipa utama, sehingga ketika terjadi endapan kotoran, pipa tersumbat baik dari saluran buangan kamar mandi maupun ke saluran manhole kita dapat mengontrol dan membersihkan dengan mudah</w:t>
      </w:r>
      <w:r>
        <w:rPr>
          <w:sz w:val="22"/>
          <w:szCs w:val="22"/>
          <w:lang w:val="en-US"/>
        </w:rPr>
        <w:t>.</w:t>
      </w:r>
      <w:r w:rsidR="00D16424">
        <w:rPr>
          <w:sz w:val="22"/>
          <w:szCs w:val="22"/>
          <w:lang w:val="en-US"/>
        </w:rPr>
        <w:t xml:space="preserve"> </w:t>
      </w:r>
      <w:r w:rsidR="00D16424" w:rsidRPr="00D16424">
        <w:rPr>
          <w:sz w:val="22"/>
          <w:szCs w:val="22"/>
          <w:lang w:val="en-US"/>
        </w:rPr>
        <w:t>Sedangkan manhole berfungsi untuk mempermudah dalam pemeliharaan apabila terjadi penyumbatan pada saluran perpipaan dari bak kontrol ke bak pengumpul yang ada di unit pengolahan IPAL. Berdasarkan hasil survei dan pengamatan sistem jaringan perpipaan secara ringkas dapat dilihat pada tabel di atas.</w:t>
      </w:r>
    </w:p>
    <w:p w14:paraId="2F34D396" w14:textId="5BE98BA1" w:rsidR="007049D5" w:rsidRDefault="00D16424" w:rsidP="00D16424">
      <w:pPr>
        <w:pStyle w:val="BodyText"/>
        <w:spacing w:before="175" w:line="276" w:lineRule="auto"/>
        <w:ind w:left="200" w:right="295" w:firstLine="427"/>
        <w:jc w:val="both"/>
        <w:rPr>
          <w:sz w:val="22"/>
          <w:szCs w:val="22"/>
          <w:lang w:val="en-US"/>
        </w:rPr>
      </w:pPr>
      <w:r w:rsidRPr="00D16424">
        <w:rPr>
          <w:sz w:val="22"/>
          <w:szCs w:val="22"/>
          <w:lang w:val="en-US"/>
        </w:rPr>
        <w:t>Cakupan pelayanan IPAL Bendung yaitu hanya 7 SR (</w:t>
      </w:r>
      <w:r w:rsidR="00AC616C" w:rsidRPr="00D16424">
        <w:rPr>
          <w:sz w:val="22"/>
          <w:szCs w:val="22"/>
          <w:lang w:val="en-US"/>
        </w:rPr>
        <w:t>35 jiwa</w:t>
      </w:r>
      <w:r w:rsidRPr="00D16424">
        <w:rPr>
          <w:sz w:val="22"/>
          <w:szCs w:val="22"/>
          <w:lang w:val="en-US"/>
        </w:rPr>
        <w:t>) dimana rencana kapasitas IPAL dapat melayani 60 SR (300 jiwa) artinya kapasitas yang tidak terpakai (</w:t>
      </w:r>
      <w:r w:rsidRPr="00AC616C">
        <w:rPr>
          <w:i/>
          <w:iCs/>
          <w:sz w:val="22"/>
          <w:szCs w:val="22"/>
          <w:lang w:val="en-US"/>
        </w:rPr>
        <w:t>idle capacity</w:t>
      </w:r>
      <w:r w:rsidRPr="00D16424">
        <w:rPr>
          <w:sz w:val="22"/>
          <w:szCs w:val="22"/>
          <w:lang w:val="en-US"/>
        </w:rPr>
        <w:t>) berjumlah 53 SR. Kondisi disebabkan infrastruktur yang ada belum dimanfaatkan secara optimal ataupun adanya kendala dalam operasional sehingga terdapat kapasitas air yang tidak terpaka</w:t>
      </w:r>
      <w:r w:rsidR="00AC616C">
        <w:rPr>
          <w:sz w:val="22"/>
          <w:szCs w:val="22"/>
          <w:lang w:val="en-US"/>
        </w:rPr>
        <w:t>i</w:t>
      </w:r>
      <w:r w:rsidRPr="00D16424">
        <w:rPr>
          <w:sz w:val="22"/>
          <w:szCs w:val="22"/>
          <w:lang w:val="en-US"/>
        </w:rPr>
        <w:t xml:space="preserve">. Idle capacity ini disebabkan oleh sedikitnya </w:t>
      </w:r>
      <w:r w:rsidRPr="00D16424">
        <w:rPr>
          <w:sz w:val="22"/>
          <w:szCs w:val="22"/>
          <w:lang w:val="en-US"/>
        </w:rPr>
        <w:lastRenderedPageBreak/>
        <w:t>jumlah pemasangan pipa distribusi ataupun pipa sambungan rumah. Dari grafik persentase terhadap SR IPAL Bendung sebanyak 11,7 % kapasitas IPAL baru terpakai dan 83,3 % kapasitas idle IPAL. Hal ini menunjukkan bahwa idle capacity pada kedua IPAL Bendung ini sangat tinggi dan perlu dilakukan peningkatan penyambungan SR.</w:t>
      </w:r>
    </w:p>
    <w:p w14:paraId="27FACC90" w14:textId="13795C9C" w:rsidR="00D16424" w:rsidRDefault="00290995" w:rsidP="00470961">
      <w:pPr>
        <w:pStyle w:val="BodyText"/>
        <w:spacing w:before="175" w:line="276" w:lineRule="auto"/>
        <w:ind w:left="200" w:right="295" w:firstLine="427"/>
        <w:jc w:val="both"/>
        <w:rPr>
          <w:sz w:val="22"/>
          <w:szCs w:val="22"/>
          <w:lang w:val="en-US"/>
        </w:rPr>
      </w:pPr>
      <w:r w:rsidRPr="00290995">
        <w:rPr>
          <w:sz w:val="22"/>
          <w:szCs w:val="22"/>
          <w:lang w:val="en-US"/>
        </w:rPr>
        <w:t>Sistem pembuangan dari hasil pengolahan air limbah ke badan air tidak boleh melebihi baku mutu lingkungan yaitu ukuran batas atau kadar unsur pencemar dan atau jumlah unsur pencemar yang ditenggang keberadaannya dalam air limbah yang akan dibuang atau dilepas ke dalam sumber air dari suatu usaha dan atau kegiatan. Baku mutu lingkungan air limbah domestik berdasarkan Pergub Sumsel No. 8 Tahun 2012 dengan parameter pH, BOD, Residu Tersuspensi, Minyak dan Lemak.</w:t>
      </w:r>
      <w:r>
        <w:rPr>
          <w:sz w:val="22"/>
          <w:szCs w:val="22"/>
          <w:lang w:val="en-US"/>
        </w:rPr>
        <w:t xml:space="preserve"> </w:t>
      </w:r>
      <w:r w:rsidRPr="00290995">
        <w:rPr>
          <w:sz w:val="22"/>
          <w:szCs w:val="22"/>
          <w:lang w:val="en-US"/>
        </w:rPr>
        <w:t>Pengurasan lumpur tinja dilakukan di IPAL Bendung secara periodik setiap 3 (satu) bulan sekali dengan cara penyedotan lumpur tinja yang dihubungkan ke bak pengolah dengan selang dan pompa sedot. Penyedotan dilakukan dengan menempatkan selang sedot pada ketinggian 20 cm dari dasar lantai bak, dengan maksimum kapasitas penyedotan tidak lebih dari 2/3 volume bak.</w:t>
      </w:r>
    </w:p>
    <w:p w14:paraId="633D19D0" w14:textId="78354EE3" w:rsidR="000B48A4" w:rsidRPr="000B48A4" w:rsidRDefault="000B48A4" w:rsidP="000B48A4">
      <w:pPr>
        <w:pStyle w:val="BodyText"/>
        <w:spacing w:before="175" w:line="276" w:lineRule="auto"/>
        <w:ind w:left="200" w:right="295" w:firstLine="427"/>
        <w:jc w:val="both"/>
        <w:rPr>
          <w:sz w:val="22"/>
          <w:szCs w:val="22"/>
          <w:lang w:val="en-US"/>
        </w:rPr>
      </w:pPr>
      <w:r w:rsidRPr="000B48A4">
        <w:rPr>
          <w:sz w:val="22"/>
          <w:szCs w:val="22"/>
          <w:lang w:val="en-US"/>
        </w:rPr>
        <w:t xml:space="preserve">Debit pengolahan yang ditinjau terdiri atas debit dari sambungan rumah (SR), debit inlet dan debit outlet. Debit sambungan rumah (SR) dihitung dari jumlah limbah yang dihasilkan oleh aktivitas rumah tangga. Debit inlet dihitung dari jumlah volume air limbah yang masuk dari bak pengumpul ke bak pengolahan IPAL sedangkan debit outlet dihitung dari jumlah volume air limbah yang keluar dari outlet selama waktu tertentu. </w:t>
      </w:r>
      <w:r>
        <w:rPr>
          <w:sz w:val="22"/>
          <w:szCs w:val="22"/>
          <w:lang w:val="en-US"/>
        </w:rPr>
        <w:t xml:space="preserve"> </w:t>
      </w:r>
      <w:r w:rsidRPr="000B48A4">
        <w:rPr>
          <w:sz w:val="22"/>
          <w:szCs w:val="22"/>
          <w:lang w:val="en-US"/>
        </w:rPr>
        <w:t>Debit sambungan rumah (Q SR) d</w:t>
      </w:r>
      <w:r>
        <w:rPr>
          <w:sz w:val="22"/>
          <w:szCs w:val="22"/>
          <w:lang w:val="en-US"/>
        </w:rPr>
        <w:t>i</w:t>
      </w:r>
      <w:r w:rsidRPr="000B48A4">
        <w:rPr>
          <w:sz w:val="22"/>
          <w:szCs w:val="22"/>
          <w:lang w:val="en-US"/>
        </w:rPr>
        <w:t>hitung dengan cara Q pemakaian air x jumlah rumah x jumlah penghuni dengan Q pemakaian air = 90 liter/orang/hari (Pedoman Teknis Pelaksanaan Kegiatan SANIMAS) sehingga besarnya debit sambungan rumah Q SR = 3,15 m</w:t>
      </w:r>
      <w:r w:rsidRPr="00D52C3B">
        <w:rPr>
          <w:sz w:val="22"/>
          <w:szCs w:val="22"/>
          <w:vertAlign w:val="superscript"/>
          <w:lang w:val="en-US"/>
        </w:rPr>
        <w:t>3</w:t>
      </w:r>
      <w:r w:rsidRPr="000B48A4">
        <w:rPr>
          <w:sz w:val="22"/>
          <w:szCs w:val="22"/>
          <w:lang w:val="en-US"/>
        </w:rPr>
        <w:t>/hari atau 0,13 m</w:t>
      </w:r>
      <w:r w:rsidRPr="000B48A4">
        <w:rPr>
          <w:sz w:val="22"/>
          <w:szCs w:val="22"/>
          <w:vertAlign w:val="superscript"/>
          <w:lang w:val="en-US"/>
        </w:rPr>
        <w:t>3</w:t>
      </w:r>
      <w:r w:rsidRPr="000B48A4">
        <w:rPr>
          <w:sz w:val="22"/>
          <w:szCs w:val="22"/>
          <w:lang w:val="en-US"/>
        </w:rPr>
        <w:t>/jam.</w:t>
      </w:r>
    </w:p>
    <w:p w14:paraId="347BA298" w14:textId="430896E7" w:rsidR="000B48A4" w:rsidRPr="000B48A4" w:rsidRDefault="000B48A4" w:rsidP="000B48A4">
      <w:pPr>
        <w:pStyle w:val="BodyText"/>
        <w:spacing w:before="175" w:line="276" w:lineRule="auto"/>
        <w:ind w:left="200" w:right="295" w:firstLine="427"/>
        <w:jc w:val="both"/>
        <w:rPr>
          <w:sz w:val="22"/>
          <w:szCs w:val="22"/>
          <w:lang w:val="en-US"/>
        </w:rPr>
      </w:pPr>
      <w:r w:rsidRPr="000B48A4">
        <w:rPr>
          <w:sz w:val="22"/>
          <w:szCs w:val="22"/>
          <w:lang w:val="en-US"/>
        </w:rPr>
        <w:t>Debit inlet (Qinlet) dapat ditentukan dengan cara membagi volume air pada bak pengumpul dengan waktu pemompaan. Waktu pemompaan adalah waktu yang dibutuhkan untuk mengalirkan air limbah dari bak pengumpul ke bak pengolahan IPAL. Bak pengumpul IPAL memiliki ukuran panjang 2 m x lebar 1,2 m x tinggi 3,5 m volume air limbah yang tertampung pada bak pengumpul sebesar 8,4 m</w:t>
      </w:r>
      <w:r w:rsidRPr="000B48A4">
        <w:rPr>
          <w:sz w:val="22"/>
          <w:szCs w:val="22"/>
          <w:vertAlign w:val="superscript"/>
          <w:lang w:val="en-US"/>
        </w:rPr>
        <w:t>3</w:t>
      </w:r>
      <w:r w:rsidRPr="000B48A4">
        <w:rPr>
          <w:sz w:val="22"/>
          <w:szCs w:val="22"/>
          <w:lang w:val="en-US"/>
        </w:rPr>
        <w:t>.</w:t>
      </w:r>
      <w:r>
        <w:rPr>
          <w:sz w:val="22"/>
          <w:szCs w:val="22"/>
          <w:lang w:val="en-US"/>
        </w:rPr>
        <w:t xml:space="preserve"> </w:t>
      </w:r>
      <w:r w:rsidRPr="000B48A4">
        <w:rPr>
          <w:sz w:val="22"/>
          <w:szCs w:val="22"/>
          <w:lang w:val="en-US"/>
        </w:rPr>
        <w:t>Waktu pemompaan air limbah pada IPAL Bendung yaitu pada pukul 06.00 – 08.30 sehingga waktu pemompaan maksimum adalah selama 2,5 jam. Besarnya debit inlet (Q inlet) berdasarkan penjelasan di atas adalah sebesar 3,36 m3/jam atau 0,93 liter/detik.</w:t>
      </w:r>
      <w:r>
        <w:rPr>
          <w:sz w:val="22"/>
          <w:szCs w:val="22"/>
          <w:lang w:val="en-US"/>
        </w:rPr>
        <w:t xml:space="preserve"> </w:t>
      </w:r>
      <w:r w:rsidRPr="000B48A4">
        <w:rPr>
          <w:sz w:val="22"/>
          <w:szCs w:val="22"/>
          <w:lang w:val="en-US"/>
        </w:rPr>
        <w:t>Dilihat dari hasil analisis debit sambungan rumah (Q SR) dan debit inlet (Q inlet) menunjukkan bahwa debit inlet lebih besar dari pada debit sambungan rumah pada IPAL Bendung, hal ini menunjukkan bahwa debit yang ditampung pada bak pengumpul bukan hanya berasal dari air limbah rumah tangga melainkan juga berasal dari air hujan ataupun rembesan air tanah ataupun air sekitar lokasi IPAL. Pertambahan debit yang bukan berasal dari air limbah rumah tangga yaitu sekitar 2484% dengan besar debit 3,23 m</w:t>
      </w:r>
      <w:r w:rsidRPr="006D35BC">
        <w:rPr>
          <w:sz w:val="22"/>
          <w:szCs w:val="22"/>
          <w:vertAlign w:val="superscript"/>
          <w:lang w:val="en-US"/>
        </w:rPr>
        <w:t>3</w:t>
      </w:r>
      <w:r w:rsidRPr="000B48A4">
        <w:rPr>
          <w:sz w:val="22"/>
          <w:szCs w:val="22"/>
          <w:lang w:val="en-US"/>
        </w:rPr>
        <w:t>/jam.</w:t>
      </w:r>
    </w:p>
    <w:p w14:paraId="6A561C60" w14:textId="77777777" w:rsidR="0014069D" w:rsidRDefault="000B48A4" w:rsidP="0014069D">
      <w:pPr>
        <w:pStyle w:val="BodyText"/>
        <w:spacing w:before="175" w:line="276" w:lineRule="auto"/>
        <w:ind w:left="200" w:right="295" w:firstLine="427"/>
        <w:jc w:val="both"/>
        <w:rPr>
          <w:sz w:val="22"/>
          <w:szCs w:val="22"/>
          <w:lang w:val="en-US"/>
        </w:rPr>
      </w:pPr>
      <w:r w:rsidRPr="000B48A4">
        <w:rPr>
          <w:sz w:val="22"/>
          <w:szCs w:val="22"/>
          <w:lang w:val="en-US"/>
        </w:rPr>
        <w:t>Debit outlet IPAL saat mesin pompa beroperasi pada pukul 06.00 dihitung melalui pengukuran volume yang keluar tiap detiknya dengan menggunakan gelas ukur dan stopwatch. Berdasarkan hasil pengukuran debit pada oulet IPAL sebanyak 3 kali diperoleh rata-rata debit outlet IPAL saat mesin pompa beroperasi yaitu sebesar 0,404 m</w:t>
      </w:r>
      <w:r w:rsidRPr="00BE65A3">
        <w:rPr>
          <w:sz w:val="22"/>
          <w:szCs w:val="22"/>
          <w:vertAlign w:val="superscript"/>
          <w:lang w:val="en-US"/>
        </w:rPr>
        <w:t>3</w:t>
      </w:r>
      <w:r w:rsidRPr="000B48A4">
        <w:rPr>
          <w:sz w:val="22"/>
          <w:szCs w:val="22"/>
          <w:lang w:val="en-US"/>
        </w:rPr>
        <w:t>/jam atau 0,112 liter/detik</w:t>
      </w:r>
      <w:r w:rsidR="00BE65A3">
        <w:rPr>
          <w:sz w:val="22"/>
          <w:szCs w:val="22"/>
          <w:lang w:val="en-US"/>
        </w:rPr>
        <w:t xml:space="preserve"> (Tabel 4)</w:t>
      </w:r>
      <w:r w:rsidRPr="000B48A4">
        <w:rPr>
          <w:sz w:val="22"/>
          <w:szCs w:val="22"/>
          <w:lang w:val="en-US"/>
        </w:rPr>
        <w:t xml:space="preserve"> Kemudian dilakukan lagi pengukuran debit outlet IPAL pada pukul siang hari 15.00 saat mesin pompa tidak beroperasi. Debit yang dihasilkan saat mesin pompa tidak beroperasi lebih rendah dari debit saat mesin pompa beroperasi yaitu sebesar 0,135 m3/jam atau 0,00375 liter/detik</w:t>
      </w:r>
      <w:r w:rsidR="00BE65A3">
        <w:rPr>
          <w:sz w:val="22"/>
          <w:szCs w:val="22"/>
          <w:lang w:val="en-US"/>
        </w:rPr>
        <w:t xml:space="preserve"> (Tabel 5)</w:t>
      </w:r>
      <w:r w:rsidR="0014069D">
        <w:rPr>
          <w:sz w:val="22"/>
          <w:szCs w:val="22"/>
          <w:lang w:val="en-US"/>
        </w:rPr>
        <w:t>.</w:t>
      </w:r>
      <w:r w:rsidR="0014069D" w:rsidRPr="0014069D">
        <w:rPr>
          <w:sz w:val="22"/>
          <w:szCs w:val="22"/>
          <w:lang w:val="en-US"/>
        </w:rPr>
        <w:t xml:space="preserve"> </w:t>
      </w:r>
    </w:p>
    <w:p w14:paraId="007AE8DF" w14:textId="42AC62C6" w:rsidR="0014069D" w:rsidRPr="000D63A1" w:rsidRDefault="0014069D" w:rsidP="0014069D">
      <w:pPr>
        <w:pStyle w:val="BodyText"/>
        <w:spacing w:before="175" w:line="276" w:lineRule="auto"/>
        <w:ind w:left="200" w:right="295" w:firstLine="427"/>
        <w:jc w:val="both"/>
        <w:rPr>
          <w:sz w:val="22"/>
          <w:szCs w:val="22"/>
          <w:lang w:val="en-US"/>
        </w:rPr>
      </w:pPr>
      <w:r w:rsidRPr="000D63A1">
        <w:rPr>
          <w:sz w:val="22"/>
          <w:szCs w:val="22"/>
          <w:lang w:val="en-US"/>
        </w:rPr>
        <w:t xml:space="preserve">Skema pengaliran debit dari bak penampung menuju debit outlet IPAL dapat dilihat pada </w:t>
      </w:r>
      <w:r>
        <w:rPr>
          <w:sz w:val="22"/>
          <w:szCs w:val="22"/>
          <w:lang w:val="en-US"/>
        </w:rPr>
        <w:t>Gambar 5</w:t>
      </w:r>
      <w:r w:rsidRPr="000D63A1">
        <w:rPr>
          <w:sz w:val="22"/>
          <w:szCs w:val="22"/>
          <w:lang w:val="en-US"/>
        </w:rPr>
        <w:t xml:space="preserve"> di bawah ini. Dimana debit air limbah dari rumah warga (SR) lebih besar dari pada debit inlet pada bak IPAL dan juga pada outlet IPAL. Hal ini menandakan bahwa terjadinya penurunan debit pada tiap tahap pengolahan IPAL. Dari hasil tersebut dapat dilihat bahwa debit inlet (Q inlet) lebih besar dari pada debit </w:t>
      </w:r>
      <w:r w:rsidRPr="000D63A1">
        <w:rPr>
          <w:sz w:val="22"/>
          <w:szCs w:val="22"/>
          <w:lang w:val="en-US"/>
        </w:rPr>
        <w:lastRenderedPageBreak/>
        <w:t xml:space="preserve">pada outlet IPAL saat mesin pompa beroperasi dengan perbedaan sebesar 87,97 % sedangkan saat mesin pompa tidak beroperasi memiliki perbedaan 96 %. Dari hasil tersebut menunjukkan terjadinya penurunan debit air limbah saat melewati bak-bak pengolahan IPAL. Adanya penurunan debit tersebut menandakan terjadinya proses sedimentasi pada bak pengolahan IPAL selama waktu tertentu yang bertujuan untuk menurunkan kadar BOD dan lumpur pada air limbah sebelum dibuang pada badan perairan. Waktu yang diperlukan untuk proses sedimentasi lumpur ataupun endapan pada bak pengolahan IPAL dinamakan waktu tinggal (waktu detensi). </w:t>
      </w:r>
    </w:p>
    <w:p w14:paraId="3FA2CA6C" w14:textId="77777777" w:rsidR="00470961" w:rsidRDefault="00470961" w:rsidP="00E745EC">
      <w:pPr>
        <w:spacing w:before="90"/>
        <w:ind w:firstLine="200"/>
        <w:rPr>
          <w:b/>
        </w:rPr>
      </w:pPr>
    </w:p>
    <w:p w14:paraId="1BC26980" w14:textId="57B2A3A8" w:rsidR="006D35BC" w:rsidRDefault="006D35BC" w:rsidP="006D35BC">
      <w:pPr>
        <w:adjustRightInd w:val="0"/>
        <w:snapToGrid w:val="0"/>
        <w:ind w:firstLine="200"/>
        <w:rPr>
          <w:b/>
        </w:rPr>
      </w:pPr>
      <w:r w:rsidRPr="00D94E83">
        <w:rPr>
          <w:sz w:val="20"/>
          <w:szCs w:val="20"/>
        </w:rPr>
        <w:t xml:space="preserve">Tabel </w:t>
      </w:r>
      <w:r>
        <w:rPr>
          <w:sz w:val="20"/>
          <w:szCs w:val="20"/>
          <w:lang w:val="en-US"/>
        </w:rPr>
        <w:t>4</w:t>
      </w:r>
      <w:r w:rsidRPr="00D94E83">
        <w:rPr>
          <w:sz w:val="20"/>
          <w:szCs w:val="20"/>
          <w:lang w:val="en-US"/>
        </w:rPr>
        <w:t xml:space="preserve">. </w:t>
      </w:r>
      <w:r w:rsidRPr="006D35BC">
        <w:rPr>
          <w:sz w:val="20"/>
          <w:szCs w:val="20"/>
          <w:lang w:val="en-US"/>
        </w:rPr>
        <w:t xml:space="preserve">Pengukuran </w:t>
      </w:r>
      <w:r>
        <w:rPr>
          <w:sz w:val="20"/>
          <w:szCs w:val="20"/>
          <w:lang w:val="en-US"/>
        </w:rPr>
        <w:t>D</w:t>
      </w:r>
      <w:r w:rsidRPr="006D35BC">
        <w:rPr>
          <w:sz w:val="20"/>
          <w:szCs w:val="20"/>
          <w:lang w:val="en-US"/>
        </w:rPr>
        <w:t xml:space="preserve">ebit </w:t>
      </w:r>
      <w:r w:rsidR="001F478C">
        <w:rPr>
          <w:sz w:val="20"/>
          <w:szCs w:val="20"/>
          <w:lang w:val="en-US"/>
        </w:rPr>
        <w:t>P</w:t>
      </w:r>
      <w:r w:rsidRPr="006D35BC">
        <w:rPr>
          <w:sz w:val="20"/>
          <w:szCs w:val="20"/>
          <w:lang w:val="en-US"/>
        </w:rPr>
        <w:t xml:space="preserve">ada </w:t>
      </w:r>
      <w:r>
        <w:rPr>
          <w:sz w:val="20"/>
          <w:szCs w:val="20"/>
          <w:lang w:val="en-US"/>
        </w:rPr>
        <w:t>O</w:t>
      </w:r>
      <w:r w:rsidRPr="006D35BC">
        <w:rPr>
          <w:sz w:val="20"/>
          <w:szCs w:val="20"/>
          <w:lang w:val="en-US"/>
        </w:rPr>
        <w:t xml:space="preserve">utlet IPAL </w:t>
      </w:r>
      <w:r w:rsidR="001F478C">
        <w:rPr>
          <w:sz w:val="20"/>
          <w:szCs w:val="20"/>
          <w:lang w:val="en-US"/>
        </w:rPr>
        <w:t>S</w:t>
      </w:r>
      <w:r w:rsidRPr="006D35BC">
        <w:rPr>
          <w:sz w:val="20"/>
          <w:szCs w:val="20"/>
          <w:lang w:val="en-US"/>
        </w:rPr>
        <w:t xml:space="preserve">aat </w:t>
      </w:r>
      <w:r>
        <w:rPr>
          <w:sz w:val="20"/>
          <w:szCs w:val="20"/>
          <w:lang w:val="en-US"/>
        </w:rPr>
        <w:t>P</w:t>
      </w:r>
      <w:r w:rsidRPr="006D35BC">
        <w:rPr>
          <w:sz w:val="20"/>
          <w:szCs w:val="20"/>
          <w:lang w:val="en-US"/>
        </w:rPr>
        <w:t xml:space="preserve">ompa </w:t>
      </w:r>
      <w:r>
        <w:rPr>
          <w:sz w:val="20"/>
          <w:szCs w:val="20"/>
          <w:lang w:val="en-US"/>
        </w:rPr>
        <w:t>B</w:t>
      </w:r>
      <w:r w:rsidRPr="006D35BC">
        <w:rPr>
          <w:sz w:val="20"/>
          <w:szCs w:val="20"/>
          <w:lang w:val="en-US"/>
        </w:rPr>
        <w:t>eroperasi di IPAL Bendung</w:t>
      </w:r>
    </w:p>
    <w:tbl>
      <w:tblPr>
        <w:tblStyle w:val="TableGrid"/>
        <w:tblW w:w="0" w:type="auto"/>
        <w:tblInd w:w="250" w:type="dxa"/>
        <w:tblLook w:val="04A0" w:firstRow="1" w:lastRow="0" w:firstColumn="1" w:lastColumn="0" w:noHBand="0" w:noVBand="1"/>
      </w:tblPr>
      <w:tblGrid>
        <w:gridCol w:w="1701"/>
        <w:gridCol w:w="1843"/>
        <w:gridCol w:w="2551"/>
        <w:gridCol w:w="2551"/>
      </w:tblGrid>
      <w:tr w:rsidR="006D35BC" w:rsidRPr="006D35BC" w14:paraId="35A3419D" w14:textId="77777777" w:rsidTr="00A95919">
        <w:tc>
          <w:tcPr>
            <w:tcW w:w="1701" w:type="dxa"/>
          </w:tcPr>
          <w:p w14:paraId="71207C28" w14:textId="77777777" w:rsidR="006D35BC" w:rsidRPr="006D35BC" w:rsidRDefault="006D35BC" w:rsidP="00710099">
            <w:pPr>
              <w:jc w:val="center"/>
              <w:rPr>
                <w:bCs/>
              </w:rPr>
            </w:pPr>
            <w:r w:rsidRPr="006D35BC">
              <w:rPr>
                <w:bCs/>
              </w:rPr>
              <w:t>Pengukuran ke-</w:t>
            </w:r>
          </w:p>
        </w:tc>
        <w:tc>
          <w:tcPr>
            <w:tcW w:w="1843" w:type="dxa"/>
          </w:tcPr>
          <w:p w14:paraId="0648014C" w14:textId="77777777" w:rsidR="006D35BC" w:rsidRPr="006D35BC" w:rsidRDefault="006D35BC" w:rsidP="00710099">
            <w:pPr>
              <w:jc w:val="center"/>
              <w:rPr>
                <w:bCs/>
              </w:rPr>
            </w:pPr>
            <w:r w:rsidRPr="006D35BC">
              <w:rPr>
                <w:bCs/>
              </w:rPr>
              <w:t>Volume (liter)</w:t>
            </w:r>
          </w:p>
        </w:tc>
        <w:tc>
          <w:tcPr>
            <w:tcW w:w="2551" w:type="dxa"/>
          </w:tcPr>
          <w:p w14:paraId="13667057" w14:textId="77777777" w:rsidR="006D35BC" w:rsidRPr="006D35BC" w:rsidRDefault="006D35BC" w:rsidP="00710099">
            <w:pPr>
              <w:jc w:val="center"/>
              <w:rPr>
                <w:bCs/>
              </w:rPr>
            </w:pPr>
            <w:r w:rsidRPr="006D35BC">
              <w:rPr>
                <w:bCs/>
              </w:rPr>
              <w:t>Waktu (detik)</w:t>
            </w:r>
          </w:p>
        </w:tc>
        <w:tc>
          <w:tcPr>
            <w:tcW w:w="2551" w:type="dxa"/>
          </w:tcPr>
          <w:p w14:paraId="5BF08821" w14:textId="77777777" w:rsidR="006D35BC" w:rsidRPr="006D35BC" w:rsidRDefault="006D35BC" w:rsidP="00710099">
            <w:pPr>
              <w:jc w:val="center"/>
              <w:rPr>
                <w:bCs/>
              </w:rPr>
            </w:pPr>
            <w:r w:rsidRPr="006D35BC">
              <w:rPr>
                <w:bCs/>
              </w:rPr>
              <w:t>Debit (liter/detik)</w:t>
            </w:r>
          </w:p>
        </w:tc>
      </w:tr>
      <w:tr w:rsidR="006D35BC" w:rsidRPr="006D35BC" w14:paraId="771ACE0E" w14:textId="77777777" w:rsidTr="00A95919">
        <w:tc>
          <w:tcPr>
            <w:tcW w:w="1701" w:type="dxa"/>
          </w:tcPr>
          <w:p w14:paraId="531905E4" w14:textId="77777777" w:rsidR="006D35BC" w:rsidRPr="006D35BC" w:rsidRDefault="006D35BC" w:rsidP="00710099">
            <w:pPr>
              <w:jc w:val="center"/>
              <w:rPr>
                <w:bCs/>
              </w:rPr>
            </w:pPr>
            <w:r w:rsidRPr="006D35BC">
              <w:rPr>
                <w:bCs/>
              </w:rPr>
              <w:t>1</w:t>
            </w:r>
          </w:p>
        </w:tc>
        <w:tc>
          <w:tcPr>
            <w:tcW w:w="1843" w:type="dxa"/>
          </w:tcPr>
          <w:p w14:paraId="0203DE37" w14:textId="77777777" w:rsidR="006D35BC" w:rsidRPr="006D35BC" w:rsidRDefault="006D35BC" w:rsidP="00710099">
            <w:pPr>
              <w:jc w:val="center"/>
              <w:rPr>
                <w:bCs/>
              </w:rPr>
            </w:pPr>
            <w:r w:rsidRPr="006D35BC">
              <w:rPr>
                <w:bCs/>
              </w:rPr>
              <w:t>1</w:t>
            </w:r>
          </w:p>
        </w:tc>
        <w:tc>
          <w:tcPr>
            <w:tcW w:w="2551" w:type="dxa"/>
          </w:tcPr>
          <w:p w14:paraId="6970840C" w14:textId="77777777" w:rsidR="006D35BC" w:rsidRPr="006D35BC" w:rsidRDefault="006D35BC" w:rsidP="00710099">
            <w:pPr>
              <w:jc w:val="center"/>
              <w:rPr>
                <w:bCs/>
              </w:rPr>
            </w:pPr>
            <w:r w:rsidRPr="006D35BC">
              <w:rPr>
                <w:bCs/>
              </w:rPr>
              <w:t>8</w:t>
            </w:r>
          </w:p>
        </w:tc>
        <w:tc>
          <w:tcPr>
            <w:tcW w:w="2551" w:type="dxa"/>
          </w:tcPr>
          <w:p w14:paraId="1C86B6AD" w14:textId="77777777" w:rsidR="006D35BC" w:rsidRPr="006D35BC" w:rsidRDefault="006D35BC" w:rsidP="00710099">
            <w:pPr>
              <w:jc w:val="center"/>
              <w:rPr>
                <w:bCs/>
              </w:rPr>
            </w:pPr>
            <w:r w:rsidRPr="006D35BC">
              <w:rPr>
                <w:bCs/>
              </w:rPr>
              <w:t>0,125</w:t>
            </w:r>
          </w:p>
        </w:tc>
      </w:tr>
      <w:tr w:rsidR="006D35BC" w:rsidRPr="006D35BC" w14:paraId="182FFE33" w14:textId="77777777" w:rsidTr="00A95919">
        <w:tc>
          <w:tcPr>
            <w:tcW w:w="1701" w:type="dxa"/>
          </w:tcPr>
          <w:p w14:paraId="5A5FECAA" w14:textId="77777777" w:rsidR="006D35BC" w:rsidRPr="006D35BC" w:rsidRDefault="006D35BC" w:rsidP="00710099">
            <w:pPr>
              <w:jc w:val="center"/>
              <w:rPr>
                <w:bCs/>
              </w:rPr>
            </w:pPr>
            <w:r w:rsidRPr="006D35BC">
              <w:rPr>
                <w:bCs/>
              </w:rPr>
              <w:t>2</w:t>
            </w:r>
          </w:p>
        </w:tc>
        <w:tc>
          <w:tcPr>
            <w:tcW w:w="1843" w:type="dxa"/>
          </w:tcPr>
          <w:p w14:paraId="2D072015" w14:textId="77777777" w:rsidR="006D35BC" w:rsidRPr="006D35BC" w:rsidRDefault="006D35BC" w:rsidP="00710099">
            <w:pPr>
              <w:jc w:val="center"/>
              <w:rPr>
                <w:bCs/>
              </w:rPr>
            </w:pPr>
            <w:r w:rsidRPr="006D35BC">
              <w:rPr>
                <w:bCs/>
              </w:rPr>
              <w:t>0,6</w:t>
            </w:r>
          </w:p>
        </w:tc>
        <w:tc>
          <w:tcPr>
            <w:tcW w:w="2551" w:type="dxa"/>
          </w:tcPr>
          <w:p w14:paraId="056695CE" w14:textId="77777777" w:rsidR="006D35BC" w:rsidRPr="006D35BC" w:rsidRDefault="006D35BC" w:rsidP="00710099">
            <w:pPr>
              <w:jc w:val="center"/>
              <w:rPr>
                <w:bCs/>
              </w:rPr>
            </w:pPr>
            <w:r w:rsidRPr="006D35BC">
              <w:rPr>
                <w:bCs/>
              </w:rPr>
              <w:t>5</w:t>
            </w:r>
          </w:p>
        </w:tc>
        <w:tc>
          <w:tcPr>
            <w:tcW w:w="2551" w:type="dxa"/>
          </w:tcPr>
          <w:p w14:paraId="4B8DC0F3" w14:textId="77777777" w:rsidR="006D35BC" w:rsidRPr="006D35BC" w:rsidRDefault="006D35BC" w:rsidP="00710099">
            <w:pPr>
              <w:jc w:val="center"/>
              <w:rPr>
                <w:bCs/>
              </w:rPr>
            </w:pPr>
            <w:r w:rsidRPr="006D35BC">
              <w:rPr>
                <w:bCs/>
              </w:rPr>
              <w:t>0,12</w:t>
            </w:r>
          </w:p>
        </w:tc>
      </w:tr>
      <w:tr w:rsidR="006D35BC" w:rsidRPr="006D35BC" w14:paraId="17AB272C" w14:textId="77777777" w:rsidTr="00A95919">
        <w:tc>
          <w:tcPr>
            <w:tcW w:w="1701" w:type="dxa"/>
          </w:tcPr>
          <w:p w14:paraId="0437AECA" w14:textId="77777777" w:rsidR="006D35BC" w:rsidRPr="006D35BC" w:rsidRDefault="006D35BC" w:rsidP="00710099">
            <w:pPr>
              <w:jc w:val="center"/>
              <w:rPr>
                <w:bCs/>
              </w:rPr>
            </w:pPr>
            <w:r w:rsidRPr="006D35BC">
              <w:rPr>
                <w:bCs/>
              </w:rPr>
              <w:t>3</w:t>
            </w:r>
          </w:p>
        </w:tc>
        <w:tc>
          <w:tcPr>
            <w:tcW w:w="1843" w:type="dxa"/>
          </w:tcPr>
          <w:p w14:paraId="67394110" w14:textId="77777777" w:rsidR="006D35BC" w:rsidRPr="006D35BC" w:rsidRDefault="006D35BC" w:rsidP="00710099">
            <w:pPr>
              <w:jc w:val="center"/>
              <w:rPr>
                <w:bCs/>
              </w:rPr>
            </w:pPr>
            <w:r w:rsidRPr="006D35BC">
              <w:rPr>
                <w:bCs/>
              </w:rPr>
              <w:t>1,1</w:t>
            </w:r>
          </w:p>
        </w:tc>
        <w:tc>
          <w:tcPr>
            <w:tcW w:w="2551" w:type="dxa"/>
          </w:tcPr>
          <w:p w14:paraId="1A82002C" w14:textId="77777777" w:rsidR="006D35BC" w:rsidRPr="006D35BC" w:rsidRDefault="006D35BC" w:rsidP="00710099">
            <w:pPr>
              <w:jc w:val="center"/>
              <w:rPr>
                <w:bCs/>
              </w:rPr>
            </w:pPr>
            <w:r w:rsidRPr="006D35BC">
              <w:rPr>
                <w:bCs/>
              </w:rPr>
              <w:t>12</w:t>
            </w:r>
          </w:p>
        </w:tc>
        <w:tc>
          <w:tcPr>
            <w:tcW w:w="2551" w:type="dxa"/>
          </w:tcPr>
          <w:p w14:paraId="084D470B" w14:textId="77777777" w:rsidR="006D35BC" w:rsidRPr="006D35BC" w:rsidRDefault="006D35BC" w:rsidP="00710099">
            <w:pPr>
              <w:jc w:val="center"/>
              <w:rPr>
                <w:bCs/>
              </w:rPr>
            </w:pPr>
            <w:r w:rsidRPr="006D35BC">
              <w:rPr>
                <w:bCs/>
              </w:rPr>
              <w:t>0,092</w:t>
            </w:r>
          </w:p>
        </w:tc>
      </w:tr>
      <w:tr w:rsidR="006D35BC" w:rsidRPr="006D35BC" w14:paraId="2734FDA8" w14:textId="77777777" w:rsidTr="00A95919">
        <w:tc>
          <w:tcPr>
            <w:tcW w:w="1701" w:type="dxa"/>
          </w:tcPr>
          <w:p w14:paraId="1C0A82FA" w14:textId="77777777" w:rsidR="006D35BC" w:rsidRPr="006D35BC" w:rsidRDefault="006D35BC" w:rsidP="00710099">
            <w:pPr>
              <w:jc w:val="center"/>
              <w:rPr>
                <w:bCs/>
              </w:rPr>
            </w:pPr>
          </w:p>
        </w:tc>
        <w:tc>
          <w:tcPr>
            <w:tcW w:w="1843" w:type="dxa"/>
          </w:tcPr>
          <w:p w14:paraId="5A4F68F1" w14:textId="77777777" w:rsidR="006D35BC" w:rsidRPr="006D35BC" w:rsidRDefault="006D35BC" w:rsidP="00710099">
            <w:pPr>
              <w:jc w:val="center"/>
              <w:rPr>
                <w:bCs/>
              </w:rPr>
            </w:pPr>
          </w:p>
        </w:tc>
        <w:tc>
          <w:tcPr>
            <w:tcW w:w="2551" w:type="dxa"/>
            <w:vMerge w:val="restart"/>
            <w:vAlign w:val="center"/>
          </w:tcPr>
          <w:p w14:paraId="3379C144" w14:textId="77777777" w:rsidR="006D35BC" w:rsidRPr="006D35BC" w:rsidRDefault="006D35BC" w:rsidP="00710099">
            <w:pPr>
              <w:jc w:val="center"/>
              <w:rPr>
                <w:bCs/>
              </w:rPr>
            </w:pPr>
            <w:r w:rsidRPr="006D35BC">
              <w:rPr>
                <w:bCs/>
              </w:rPr>
              <w:t>Rata-rata</w:t>
            </w:r>
          </w:p>
        </w:tc>
        <w:tc>
          <w:tcPr>
            <w:tcW w:w="2551" w:type="dxa"/>
          </w:tcPr>
          <w:p w14:paraId="60F80DC4" w14:textId="77777777" w:rsidR="006D35BC" w:rsidRPr="006D35BC" w:rsidRDefault="006D35BC" w:rsidP="00710099">
            <w:pPr>
              <w:jc w:val="center"/>
              <w:rPr>
                <w:bCs/>
              </w:rPr>
            </w:pPr>
            <w:r w:rsidRPr="006D35BC">
              <w:rPr>
                <w:bCs/>
              </w:rPr>
              <w:t>0,112</w:t>
            </w:r>
          </w:p>
        </w:tc>
      </w:tr>
      <w:tr w:rsidR="006D35BC" w:rsidRPr="006D35BC" w14:paraId="2F849FD6" w14:textId="77777777" w:rsidTr="00A95919">
        <w:tc>
          <w:tcPr>
            <w:tcW w:w="1701" w:type="dxa"/>
          </w:tcPr>
          <w:p w14:paraId="36F3EDA0" w14:textId="77777777" w:rsidR="006D35BC" w:rsidRPr="006D35BC" w:rsidRDefault="006D35BC" w:rsidP="00710099">
            <w:pPr>
              <w:jc w:val="center"/>
              <w:rPr>
                <w:bCs/>
              </w:rPr>
            </w:pPr>
          </w:p>
        </w:tc>
        <w:tc>
          <w:tcPr>
            <w:tcW w:w="1843" w:type="dxa"/>
          </w:tcPr>
          <w:p w14:paraId="46EFD390" w14:textId="77777777" w:rsidR="006D35BC" w:rsidRPr="006D35BC" w:rsidRDefault="006D35BC" w:rsidP="00710099">
            <w:pPr>
              <w:jc w:val="center"/>
              <w:rPr>
                <w:bCs/>
              </w:rPr>
            </w:pPr>
          </w:p>
        </w:tc>
        <w:tc>
          <w:tcPr>
            <w:tcW w:w="2551" w:type="dxa"/>
            <w:vMerge/>
          </w:tcPr>
          <w:p w14:paraId="79941D3E" w14:textId="77777777" w:rsidR="006D35BC" w:rsidRPr="006D35BC" w:rsidRDefault="006D35BC" w:rsidP="00710099">
            <w:pPr>
              <w:jc w:val="center"/>
              <w:rPr>
                <w:bCs/>
              </w:rPr>
            </w:pPr>
          </w:p>
        </w:tc>
        <w:tc>
          <w:tcPr>
            <w:tcW w:w="2551" w:type="dxa"/>
          </w:tcPr>
          <w:p w14:paraId="4232BCDF" w14:textId="77777777" w:rsidR="006D35BC" w:rsidRPr="006D35BC" w:rsidRDefault="006D35BC" w:rsidP="00710099">
            <w:pPr>
              <w:jc w:val="center"/>
              <w:rPr>
                <w:bCs/>
              </w:rPr>
            </w:pPr>
            <w:r w:rsidRPr="006D35BC">
              <w:rPr>
                <w:bCs/>
              </w:rPr>
              <w:t xml:space="preserve"> 0,404 m</w:t>
            </w:r>
            <w:r w:rsidRPr="006D35BC">
              <w:rPr>
                <w:bCs/>
                <w:vertAlign w:val="superscript"/>
              </w:rPr>
              <w:t>3</w:t>
            </w:r>
            <w:r w:rsidRPr="006D35BC">
              <w:rPr>
                <w:bCs/>
              </w:rPr>
              <w:t>/jam</w:t>
            </w:r>
          </w:p>
        </w:tc>
      </w:tr>
    </w:tbl>
    <w:p w14:paraId="3C4F16B3" w14:textId="77777777" w:rsidR="006D35BC" w:rsidRDefault="006D35BC" w:rsidP="00E745EC">
      <w:pPr>
        <w:spacing w:before="90"/>
        <w:ind w:firstLine="200"/>
        <w:rPr>
          <w:b/>
        </w:rPr>
      </w:pPr>
    </w:p>
    <w:p w14:paraId="65269269" w14:textId="7470451F" w:rsidR="00BE65A3" w:rsidRDefault="00BE65A3" w:rsidP="00BE65A3">
      <w:pPr>
        <w:adjustRightInd w:val="0"/>
        <w:snapToGrid w:val="0"/>
        <w:ind w:firstLine="200"/>
        <w:rPr>
          <w:b/>
        </w:rPr>
      </w:pPr>
      <w:r w:rsidRPr="00D94E83">
        <w:rPr>
          <w:sz w:val="20"/>
          <w:szCs w:val="20"/>
        </w:rPr>
        <w:t xml:space="preserve">Tabel </w:t>
      </w:r>
      <w:r>
        <w:rPr>
          <w:sz w:val="20"/>
          <w:szCs w:val="20"/>
          <w:lang w:val="en-US"/>
        </w:rPr>
        <w:t>5</w:t>
      </w:r>
      <w:r w:rsidRPr="00D94E83">
        <w:rPr>
          <w:sz w:val="20"/>
          <w:szCs w:val="20"/>
          <w:lang w:val="en-US"/>
        </w:rPr>
        <w:t xml:space="preserve">. </w:t>
      </w:r>
      <w:r w:rsidRPr="006D35BC">
        <w:rPr>
          <w:sz w:val="20"/>
          <w:szCs w:val="20"/>
          <w:lang w:val="en-US"/>
        </w:rPr>
        <w:t xml:space="preserve">Pengukuran </w:t>
      </w:r>
      <w:r>
        <w:rPr>
          <w:sz w:val="20"/>
          <w:szCs w:val="20"/>
          <w:lang w:val="en-US"/>
        </w:rPr>
        <w:t>D</w:t>
      </w:r>
      <w:r w:rsidRPr="006D35BC">
        <w:rPr>
          <w:sz w:val="20"/>
          <w:szCs w:val="20"/>
          <w:lang w:val="en-US"/>
        </w:rPr>
        <w:t xml:space="preserve">ebit </w:t>
      </w:r>
      <w:r w:rsidR="001F478C">
        <w:rPr>
          <w:sz w:val="20"/>
          <w:szCs w:val="20"/>
          <w:lang w:val="en-US"/>
        </w:rPr>
        <w:t>P</w:t>
      </w:r>
      <w:r w:rsidRPr="006D35BC">
        <w:rPr>
          <w:sz w:val="20"/>
          <w:szCs w:val="20"/>
          <w:lang w:val="en-US"/>
        </w:rPr>
        <w:t xml:space="preserve">ada </w:t>
      </w:r>
      <w:r>
        <w:rPr>
          <w:sz w:val="20"/>
          <w:szCs w:val="20"/>
          <w:lang w:val="en-US"/>
        </w:rPr>
        <w:t>O</w:t>
      </w:r>
      <w:r w:rsidRPr="006D35BC">
        <w:rPr>
          <w:sz w:val="20"/>
          <w:szCs w:val="20"/>
          <w:lang w:val="en-US"/>
        </w:rPr>
        <w:t xml:space="preserve">utlet IPAL </w:t>
      </w:r>
      <w:r w:rsidR="001F478C">
        <w:rPr>
          <w:sz w:val="20"/>
          <w:szCs w:val="20"/>
          <w:lang w:val="en-US"/>
        </w:rPr>
        <w:t>S</w:t>
      </w:r>
      <w:r w:rsidRPr="006D35BC">
        <w:rPr>
          <w:sz w:val="20"/>
          <w:szCs w:val="20"/>
          <w:lang w:val="en-US"/>
        </w:rPr>
        <w:t xml:space="preserve">aat </w:t>
      </w:r>
      <w:r>
        <w:rPr>
          <w:sz w:val="20"/>
          <w:szCs w:val="20"/>
          <w:lang w:val="en-US"/>
        </w:rPr>
        <w:t>P</w:t>
      </w:r>
      <w:r w:rsidRPr="006D35BC">
        <w:rPr>
          <w:sz w:val="20"/>
          <w:szCs w:val="20"/>
          <w:lang w:val="en-US"/>
        </w:rPr>
        <w:t xml:space="preserve">ompa </w:t>
      </w:r>
      <w:r w:rsidR="004E0AD6">
        <w:rPr>
          <w:sz w:val="20"/>
          <w:szCs w:val="20"/>
          <w:lang w:val="en-US"/>
        </w:rPr>
        <w:t xml:space="preserve">Belum </w:t>
      </w:r>
      <w:r>
        <w:rPr>
          <w:sz w:val="20"/>
          <w:szCs w:val="20"/>
          <w:lang w:val="en-US"/>
        </w:rPr>
        <w:t>B</w:t>
      </w:r>
      <w:r w:rsidRPr="006D35BC">
        <w:rPr>
          <w:sz w:val="20"/>
          <w:szCs w:val="20"/>
          <w:lang w:val="en-US"/>
        </w:rPr>
        <w:t>eroperasi di IPAL Bendung</w:t>
      </w:r>
    </w:p>
    <w:tbl>
      <w:tblPr>
        <w:tblStyle w:val="TableGrid"/>
        <w:tblW w:w="0" w:type="auto"/>
        <w:tblInd w:w="250" w:type="dxa"/>
        <w:tblLook w:val="04A0" w:firstRow="1" w:lastRow="0" w:firstColumn="1" w:lastColumn="0" w:noHBand="0" w:noVBand="1"/>
      </w:tblPr>
      <w:tblGrid>
        <w:gridCol w:w="1838"/>
        <w:gridCol w:w="1701"/>
        <w:gridCol w:w="2273"/>
        <w:gridCol w:w="2842"/>
      </w:tblGrid>
      <w:tr w:rsidR="00D52C3B" w:rsidRPr="00BE65A3" w14:paraId="2EF1BC07" w14:textId="77777777" w:rsidTr="00A95919">
        <w:tc>
          <w:tcPr>
            <w:tcW w:w="1838" w:type="dxa"/>
          </w:tcPr>
          <w:p w14:paraId="0F18A28B" w14:textId="77777777" w:rsidR="00D52C3B" w:rsidRPr="00BE65A3" w:rsidRDefault="00D52C3B" w:rsidP="00710099">
            <w:pPr>
              <w:jc w:val="center"/>
              <w:rPr>
                <w:bCs/>
                <w:color w:val="000000" w:themeColor="text1"/>
                <w:szCs w:val="16"/>
              </w:rPr>
            </w:pPr>
            <w:r w:rsidRPr="00BE65A3">
              <w:rPr>
                <w:bCs/>
                <w:color w:val="000000" w:themeColor="text1"/>
                <w:szCs w:val="16"/>
              </w:rPr>
              <w:t>Pengukuran ke-</w:t>
            </w:r>
          </w:p>
        </w:tc>
        <w:tc>
          <w:tcPr>
            <w:tcW w:w="1701" w:type="dxa"/>
          </w:tcPr>
          <w:p w14:paraId="3F205B87" w14:textId="77777777" w:rsidR="00D52C3B" w:rsidRPr="00BE65A3" w:rsidRDefault="00D52C3B" w:rsidP="00710099">
            <w:pPr>
              <w:jc w:val="center"/>
              <w:rPr>
                <w:bCs/>
                <w:color w:val="000000" w:themeColor="text1"/>
                <w:szCs w:val="16"/>
              </w:rPr>
            </w:pPr>
            <w:r w:rsidRPr="00BE65A3">
              <w:rPr>
                <w:bCs/>
                <w:color w:val="000000" w:themeColor="text1"/>
                <w:szCs w:val="16"/>
              </w:rPr>
              <w:t>Volume (liter)</w:t>
            </w:r>
          </w:p>
        </w:tc>
        <w:tc>
          <w:tcPr>
            <w:tcW w:w="2273" w:type="dxa"/>
          </w:tcPr>
          <w:p w14:paraId="57642A40" w14:textId="77777777" w:rsidR="00D52C3B" w:rsidRPr="00BE65A3" w:rsidRDefault="00D52C3B" w:rsidP="00710099">
            <w:pPr>
              <w:jc w:val="center"/>
              <w:rPr>
                <w:bCs/>
                <w:color w:val="000000" w:themeColor="text1"/>
                <w:szCs w:val="16"/>
              </w:rPr>
            </w:pPr>
            <w:r w:rsidRPr="00BE65A3">
              <w:rPr>
                <w:bCs/>
                <w:color w:val="000000" w:themeColor="text1"/>
                <w:szCs w:val="16"/>
              </w:rPr>
              <w:t>Waktu (detik)</w:t>
            </w:r>
          </w:p>
        </w:tc>
        <w:tc>
          <w:tcPr>
            <w:tcW w:w="2842" w:type="dxa"/>
          </w:tcPr>
          <w:p w14:paraId="38B5BBC8" w14:textId="77777777" w:rsidR="00D52C3B" w:rsidRPr="00BE65A3" w:rsidRDefault="00D52C3B" w:rsidP="00710099">
            <w:pPr>
              <w:jc w:val="center"/>
              <w:rPr>
                <w:bCs/>
                <w:color w:val="000000" w:themeColor="text1"/>
                <w:szCs w:val="16"/>
              </w:rPr>
            </w:pPr>
            <w:r w:rsidRPr="00BE65A3">
              <w:rPr>
                <w:bCs/>
                <w:color w:val="000000" w:themeColor="text1"/>
                <w:szCs w:val="16"/>
              </w:rPr>
              <w:t>Debit (liter/detik)</w:t>
            </w:r>
          </w:p>
        </w:tc>
      </w:tr>
      <w:tr w:rsidR="00D52C3B" w:rsidRPr="00BE65A3" w14:paraId="7B6E4768" w14:textId="77777777" w:rsidTr="00A95919">
        <w:tc>
          <w:tcPr>
            <w:tcW w:w="1838" w:type="dxa"/>
          </w:tcPr>
          <w:p w14:paraId="0AC72041" w14:textId="77777777" w:rsidR="00D52C3B" w:rsidRPr="00BE65A3" w:rsidRDefault="00D52C3B" w:rsidP="00710099">
            <w:pPr>
              <w:jc w:val="center"/>
              <w:rPr>
                <w:bCs/>
                <w:color w:val="000000" w:themeColor="text1"/>
                <w:szCs w:val="16"/>
              </w:rPr>
            </w:pPr>
            <w:r w:rsidRPr="00BE65A3">
              <w:rPr>
                <w:bCs/>
                <w:color w:val="000000" w:themeColor="text1"/>
                <w:szCs w:val="16"/>
              </w:rPr>
              <w:t>1</w:t>
            </w:r>
          </w:p>
        </w:tc>
        <w:tc>
          <w:tcPr>
            <w:tcW w:w="1701" w:type="dxa"/>
          </w:tcPr>
          <w:p w14:paraId="142D0A93" w14:textId="77777777" w:rsidR="00D52C3B" w:rsidRPr="00BE65A3" w:rsidRDefault="00D52C3B" w:rsidP="00710099">
            <w:pPr>
              <w:jc w:val="center"/>
              <w:rPr>
                <w:bCs/>
                <w:color w:val="000000" w:themeColor="text1"/>
                <w:szCs w:val="16"/>
              </w:rPr>
            </w:pPr>
            <w:r w:rsidRPr="00BE65A3">
              <w:rPr>
                <w:bCs/>
                <w:color w:val="000000" w:themeColor="text1"/>
                <w:szCs w:val="16"/>
              </w:rPr>
              <w:t>0,8</w:t>
            </w:r>
          </w:p>
        </w:tc>
        <w:tc>
          <w:tcPr>
            <w:tcW w:w="2273" w:type="dxa"/>
          </w:tcPr>
          <w:p w14:paraId="1EFB5C48" w14:textId="77777777" w:rsidR="00D52C3B" w:rsidRPr="00BE65A3" w:rsidRDefault="00D52C3B" w:rsidP="00710099">
            <w:pPr>
              <w:jc w:val="center"/>
              <w:rPr>
                <w:bCs/>
                <w:color w:val="000000" w:themeColor="text1"/>
                <w:szCs w:val="16"/>
              </w:rPr>
            </w:pPr>
            <w:r w:rsidRPr="00BE65A3">
              <w:rPr>
                <w:bCs/>
                <w:color w:val="000000" w:themeColor="text1"/>
                <w:szCs w:val="16"/>
              </w:rPr>
              <w:t>21</w:t>
            </w:r>
          </w:p>
        </w:tc>
        <w:tc>
          <w:tcPr>
            <w:tcW w:w="2842" w:type="dxa"/>
          </w:tcPr>
          <w:p w14:paraId="2C0FF672" w14:textId="77777777" w:rsidR="00D52C3B" w:rsidRPr="00BE65A3" w:rsidRDefault="00D52C3B" w:rsidP="00710099">
            <w:pPr>
              <w:jc w:val="center"/>
              <w:rPr>
                <w:bCs/>
                <w:color w:val="000000" w:themeColor="text1"/>
                <w:szCs w:val="16"/>
              </w:rPr>
            </w:pPr>
            <w:r w:rsidRPr="00BE65A3">
              <w:rPr>
                <w:bCs/>
                <w:color w:val="000000" w:themeColor="text1"/>
                <w:szCs w:val="16"/>
              </w:rPr>
              <w:t>0,038</w:t>
            </w:r>
          </w:p>
        </w:tc>
      </w:tr>
      <w:tr w:rsidR="00D52C3B" w:rsidRPr="00BE65A3" w14:paraId="17409339" w14:textId="77777777" w:rsidTr="00A95919">
        <w:tc>
          <w:tcPr>
            <w:tcW w:w="1838" w:type="dxa"/>
          </w:tcPr>
          <w:p w14:paraId="50B6525F" w14:textId="77777777" w:rsidR="00D52C3B" w:rsidRPr="00BE65A3" w:rsidRDefault="00D52C3B" w:rsidP="00710099">
            <w:pPr>
              <w:jc w:val="center"/>
              <w:rPr>
                <w:bCs/>
                <w:color w:val="000000" w:themeColor="text1"/>
                <w:szCs w:val="16"/>
              </w:rPr>
            </w:pPr>
            <w:r w:rsidRPr="00BE65A3">
              <w:rPr>
                <w:bCs/>
                <w:color w:val="000000" w:themeColor="text1"/>
                <w:szCs w:val="16"/>
              </w:rPr>
              <w:t>2</w:t>
            </w:r>
          </w:p>
        </w:tc>
        <w:tc>
          <w:tcPr>
            <w:tcW w:w="1701" w:type="dxa"/>
          </w:tcPr>
          <w:p w14:paraId="7D82EE6F" w14:textId="77777777" w:rsidR="00D52C3B" w:rsidRPr="00BE65A3" w:rsidRDefault="00D52C3B" w:rsidP="00710099">
            <w:pPr>
              <w:jc w:val="center"/>
              <w:rPr>
                <w:bCs/>
                <w:color w:val="000000" w:themeColor="text1"/>
                <w:szCs w:val="16"/>
              </w:rPr>
            </w:pPr>
            <w:r w:rsidRPr="00BE65A3">
              <w:rPr>
                <w:bCs/>
                <w:color w:val="000000" w:themeColor="text1"/>
                <w:szCs w:val="16"/>
              </w:rPr>
              <w:t>1,1</w:t>
            </w:r>
          </w:p>
        </w:tc>
        <w:tc>
          <w:tcPr>
            <w:tcW w:w="2273" w:type="dxa"/>
          </w:tcPr>
          <w:p w14:paraId="2302160E" w14:textId="77777777" w:rsidR="00D52C3B" w:rsidRPr="00BE65A3" w:rsidRDefault="00D52C3B" w:rsidP="00710099">
            <w:pPr>
              <w:jc w:val="center"/>
              <w:rPr>
                <w:bCs/>
                <w:color w:val="000000" w:themeColor="text1"/>
                <w:szCs w:val="16"/>
              </w:rPr>
            </w:pPr>
            <w:r w:rsidRPr="00BE65A3">
              <w:rPr>
                <w:bCs/>
                <w:color w:val="000000" w:themeColor="text1"/>
                <w:szCs w:val="16"/>
              </w:rPr>
              <w:t>30</w:t>
            </w:r>
          </w:p>
        </w:tc>
        <w:tc>
          <w:tcPr>
            <w:tcW w:w="2842" w:type="dxa"/>
          </w:tcPr>
          <w:p w14:paraId="2214E922" w14:textId="77777777" w:rsidR="00D52C3B" w:rsidRPr="00BE65A3" w:rsidRDefault="00D52C3B" w:rsidP="00710099">
            <w:pPr>
              <w:jc w:val="center"/>
              <w:rPr>
                <w:bCs/>
                <w:color w:val="000000" w:themeColor="text1"/>
                <w:szCs w:val="16"/>
              </w:rPr>
            </w:pPr>
            <w:r w:rsidRPr="00BE65A3">
              <w:rPr>
                <w:bCs/>
                <w:color w:val="000000" w:themeColor="text1"/>
                <w:szCs w:val="16"/>
              </w:rPr>
              <w:t>0,037</w:t>
            </w:r>
          </w:p>
        </w:tc>
      </w:tr>
      <w:tr w:rsidR="00D52C3B" w:rsidRPr="00BE65A3" w14:paraId="0A520F7B" w14:textId="77777777" w:rsidTr="00A95919">
        <w:tc>
          <w:tcPr>
            <w:tcW w:w="1838" w:type="dxa"/>
          </w:tcPr>
          <w:p w14:paraId="235CAB54" w14:textId="77777777" w:rsidR="00D52C3B" w:rsidRPr="00BE65A3" w:rsidRDefault="00D52C3B" w:rsidP="00710099">
            <w:pPr>
              <w:jc w:val="center"/>
              <w:rPr>
                <w:bCs/>
                <w:color w:val="000000" w:themeColor="text1"/>
                <w:szCs w:val="16"/>
              </w:rPr>
            </w:pPr>
            <w:r w:rsidRPr="00BE65A3">
              <w:rPr>
                <w:bCs/>
                <w:color w:val="000000" w:themeColor="text1"/>
                <w:szCs w:val="16"/>
              </w:rPr>
              <w:t>3</w:t>
            </w:r>
          </w:p>
        </w:tc>
        <w:tc>
          <w:tcPr>
            <w:tcW w:w="1701" w:type="dxa"/>
          </w:tcPr>
          <w:p w14:paraId="35258324" w14:textId="77777777" w:rsidR="00D52C3B" w:rsidRPr="00BE65A3" w:rsidRDefault="00D52C3B" w:rsidP="00710099">
            <w:pPr>
              <w:jc w:val="center"/>
              <w:rPr>
                <w:bCs/>
                <w:color w:val="000000" w:themeColor="text1"/>
                <w:szCs w:val="16"/>
              </w:rPr>
            </w:pPr>
            <w:r w:rsidRPr="00BE65A3">
              <w:rPr>
                <w:bCs/>
                <w:color w:val="000000" w:themeColor="text1"/>
                <w:szCs w:val="16"/>
              </w:rPr>
              <w:t>0,6</w:t>
            </w:r>
          </w:p>
        </w:tc>
        <w:tc>
          <w:tcPr>
            <w:tcW w:w="2273" w:type="dxa"/>
          </w:tcPr>
          <w:p w14:paraId="7B24DCCF" w14:textId="77777777" w:rsidR="00D52C3B" w:rsidRPr="00BE65A3" w:rsidRDefault="00D52C3B" w:rsidP="00710099">
            <w:pPr>
              <w:jc w:val="center"/>
              <w:rPr>
                <w:bCs/>
                <w:color w:val="000000" w:themeColor="text1"/>
                <w:szCs w:val="16"/>
              </w:rPr>
            </w:pPr>
            <w:r w:rsidRPr="00BE65A3">
              <w:rPr>
                <w:bCs/>
                <w:color w:val="000000" w:themeColor="text1"/>
                <w:szCs w:val="16"/>
              </w:rPr>
              <w:t>16</w:t>
            </w:r>
          </w:p>
        </w:tc>
        <w:tc>
          <w:tcPr>
            <w:tcW w:w="2842" w:type="dxa"/>
          </w:tcPr>
          <w:p w14:paraId="5037DE25" w14:textId="77777777" w:rsidR="00D52C3B" w:rsidRPr="00BE65A3" w:rsidRDefault="00D52C3B" w:rsidP="00710099">
            <w:pPr>
              <w:jc w:val="center"/>
              <w:rPr>
                <w:bCs/>
                <w:color w:val="000000" w:themeColor="text1"/>
                <w:szCs w:val="16"/>
              </w:rPr>
            </w:pPr>
            <w:r w:rsidRPr="00BE65A3">
              <w:rPr>
                <w:bCs/>
                <w:color w:val="000000" w:themeColor="text1"/>
                <w:szCs w:val="16"/>
              </w:rPr>
              <w:t>0,0375</w:t>
            </w:r>
          </w:p>
        </w:tc>
      </w:tr>
      <w:tr w:rsidR="00D52C3B" w:rsidRPr="00BE65A3" w14:paraId="74E7E96B" w14:textId="77777777" w:rsidTr="00A95919">
        <w:tc>
          <w:tcPr>
            <w:tcW w:w="1838" w:type="dxa"/>
          </w:tcPr>
          <w:p w14:paraId="09289397" w14:textId="77777777" w:rsidR="00D52C3B" w:rsidRPr="00BE65A3" w:rsidRDefault="00D52C3B" w:rsidP="00710099">
            <w:pPr>
              <w:jc w:val="center"/>
              <w:rPr>
                <w:bCs/>
                <w:color w:val="000000" w:themeColor="text1"/>
                <w:szCs w:val="16"/>
              </w:rPr>
            </w:pPr>
          </w:p>
        </w:tc>
        <w:tc>
          <w:tcPr>
            <w:tcW w:w="1701" w:type="dxa"/>
          </w:tcPr>
          <w:p w14:paraId="74B2BA48" w14:textId="77777777" w:rsidR="00D52C3B" w:rsidRPr="00BE65A3" w:rsidRDefault="00D52C3B" w:rsidP="00710099">
            <w:pPr>
              <w:jc w:val="center"/>
              <w:rPr>
                <w:bCs/>
                <w:color w:val="000000" w:themeColor="text1"/>
                <w:szCs w:val="16"/>
              </w:rPr>
            </w:pPr>
          </w:p>
        </w:tc>
        <w:tc>
          <w:tcPr>
            <w:tcW w:w="2273" w:type="dxa"/>
            <w:vMerge w:val="restart"/>
            <w:vAlign w:val="center"/>
          </w:tcPr>
          <w:p w14:paraId="07A13F5D" w14:textId="77777777" w:rsidR="00D52C3B" w:rsidRPr="00BE65A3" w:rsidRDefault="00D52C3B" w:rsidP="00710099">
            <w:pPr>
              <w:jc w:val="center"/>
              <w:rPr>
                <w:bCs/>
                <w:color w:val="000000" w:themeColor="text1"/>
                <w:szCs w:val="16"/>
              </w:rPr>
            </w:pPr>
            <w:r w:rsidRPr="00BE65A3">
              <w:rPr>
                <w:bCs/>
                <w:color w:val="000000" w:themeColor="text1"/>
                <w:szCs w:val="16"/>
              </w:rPr>
              <w:t>Rata-rata</w:t>
            </w:r>
          </w:p>
        </w:tc>
        <w:tc>
          <w:tcPr>
            <w:tcW w:w="2842" w:type="dxa"/>
          </w:tcPr>
          <w:p w14:paraId="50089924" w14:textId="77777777" w:rsidR="00D52C3B" w:rsidRPr="00BE65A3" w:rsidRDefault="00D52C3B" w:rsidP="00710099">
            <w:pPr>
              <w:jc w:val="center"/>
              <w:rPr>
                <w:bCs/>
                <w:color w:val="000000" w:themeColor="text1"/>
                <w:szCs w:val="16"/>
              </w:rPr>
            </w:pPr>
            <w:r w:rsidRPr="00BE65A3">
              <w:rPr>
                <w:bCs/>
                <w:color w:val="000000" w:themeColor="text1"/>
                <w:szCs w:val="16"/>
              </w:rPr>
              <w:t>0,0375</w:t>
            </w:r>
          </w:p>
        </w:tc>
      </w:tr>
      <w:tr w:rsidR="00D52C3B" w:rsidRPr="00BE65A3" w14:paraId="288D75CF" w14:textId="77777777" w:rsidTr="00A95919">
        <w:tc>
          <w:tcPr>
            <w:tcW w:w="1838" w:type="dxa"/>
          </w:tcPr>
          <w:p w14:paraId="7FF2AAEC" w14:textId="77777777" w:rsidR="00D52C3B" w:rsidRPr="00BE65A3" w:rsidRDefault="00D52C3B" w:rsidP="00710099">
            <w:pPr>
              <w:jc w:val="center"/>
              <w:rPr>
                <w:bCs/>
                <w:color w:val="000000" w:themeColor="text1"/>
                <w:szCs w:val="16"/>
              </w:rPr>
            </w:pPr>
          </w:p>
        </w:tc>
        <w:tc>
          <w:tcPr>
            <w:tcW w:w="1701" w:type="dxa"/>
          </w:tcPr>
          <w:p w14:paraId="1B942615" w14:textId="77777777" w:rsidR="00D52C3B" w:rsidRPr="00BE65A3" w:rsidRDefault="00D52C3B" w:rsidP="00710099">
            <w:pPr>
              <w:jc w:val="center"/>
              <w:rPr>
                <w:bCs/>
                <w:color w:val="000000" w:themeColor="text1"/>
                <w:szCs w:val="16"/>
              </w:rPr>
            </w:pPr>
          </w:p>
        </w:tc>
        <w:tc>
          <w:tcPr>
            <w:tcW w:w="2273" w:type="dxa"/>
            <w:vMerge/>
          </w:tcPr>
          <w:p w14:paraId="1D85C155" w14:textId="77777777" w:rsidR="00D52C3B" w:rsidRPr="00BE65A3" w:rsidRDefault="00D52C3B" w:rsidP="00710099">
            <w:pPr>
              <w:jc w:val="center"/>
              <w:rPr>
                <w:bCs/>
                <w:color w:val="000000" w:themeColor="text1"/>
                <w:szCs w:val="16"/>
              </w:rPr>
            </w:pPr>
          </w:p>
        </w:tc>
        <w:tc>
          <w:tcPr>
            <w:tcW w:w="2842" w:type="dxa"/>
          </w:tcPr>
          <w:p w14:paraId="2F569B38" w14:textId="77777777" w:rsidR="00D52C3B" w:rsidRPr="00BE65A3" w:rsidRDefault="00D52C3B" w:rsidP="00710099">
            <w:pPr>
              <w:jc w:val="center"/>
              <w:rPr>
                <w:bCs/>
                <w:color w:val="000000" w:themeColor="text1"/>
                <w:szCs w:val="16"/>
              </w:rPr>
            </w:pPr>
            <w:r w:rsidRPr="00BE65A3">
              <w:rPr>
                <w:bCs/>
                <w:color w:val="000000" w:themeColor="text1"/>
                <w:szCs w:val="16"/>
              </w:rPr>
              <w:t>0,135 m</w:t>
            </w:r>
            <w:r w:rsidRPr="00BE65A3">
              <w:rPr>
                <w:bCs/>
                <w:color w:val="000000" w:themeColor="text1"/>
                <w:szCs w:val="16"/>
                <w:vertAlign w:val="superscript"/>
              </w:rPr>
              <w:t>3</w:t>
            </w:r>
            <w:r w:rsidRPr="00BE65A3">
              <w:rPr>
                <w:bCs/>
                <w:color w:val="000000" w:themeColor="text1"/>
                <w:szCs w:val="16"/>
              </w:rPr>
              <w:t>/jam</w:t>
            </w:r>
          </w:p>
        </w:tc>
      </w:tr>
    </w:tbl>
    <w:p w14:paraId="476E8411" w14:textId="77777777" w:rsidR="00D52C3B" w:rsidRDefault="00D52C3B" w:rsidP="00E745EC">
      <w:pPr>
        <w:spacing w:before="90"/>
        <w:ind w:firstLine="200"/>
        <w:rPr>
          <w:b/>
        </w:rPr>
      </w:pPr>
    </w:p>
    <w:p w14:paraId="77F16FF6" w14:textId="77777777" w:rsidR="0014069D" w:rsidRDefault="0014069D" w:rsidP="00E745EC">
      <w:pPr>
        <w:spacing w:before="90"/>
        <w:ind w:firstLine="200"/>
        <w:rPr>
          <w:b/>
        </w:rPr>
      </w:pPr>
    </w:p>
    <w:p w14:paraId="06109B4E" w14:textId="397BF7AD" w:rsidR="00D52BF9" w:rsidRDefault="00D52BF9" w:rsidP="00D52BF9">
      <w:pPr>
        <w:spacing w:before="90"/>
        <w:ind w:firstLine="200"/>
        <w:jc w:val="center"/>
        <w:rPr>
          <w:b/>
        </w:rPr>
      </w:pPr>
      <w:r w:rsidRPr="00D52BF9">
        <w:rPr>
          <w:b/>
          <w:noProof/>
        </w:rPr>
        <w:drawing>
          <wp:inline distT="0" distB="0" distL="0" distR="0" wp14:anchorId="63D974DF" wp14:editId="1D6EE3C4">
            <wp:extent cx="4725303" cy="963637"/>
            <wp:effectExtent l="0" t="0" r="0" b="8255"/>
            <wp:docPr id="6425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143" name=""/>
                    <pic:cNvPicPr/>
                  </pic:nvPicPr>
                  <pic:blipFill>
                    <a:blip r:embed="rId12"/>
                    <a:stretch>
                      <a:fillRect/>
                    </a:stretch>
                  </pic:blipFill>
                  <pic:spPr>
                    <a:xfrm>
                      <a:off x="0" y="0"/>
                      <a:ext cx="4799138" cy="978694"/>
                    </a:xfrm>
                    <a:prstGeom prst="rect">
                      <a:avLst/>
                    </a:prstGeom>
                  </pic:spPr>
                </pic:pic>
              </a:graphicData>
            </a:graphic>
          </wp:inline>
        </w:drawing>
      </w:r>
    </w:p>
    <w:p w14:paraId="51F510FD" w14:textId="36849ED3" w:rsidR="00D52BF9" w:rsidRPr="009446B9" w:rsidRDefault="00D52BF9" w:rsidP="00D52BF9">
      <w:pPr>
        <w:pStyle w:val="BodyText"/>
        <w:spacing w:before="105"/>
        <w:ind w:left="537" w:right="637"/>
        <w:jc w:val="center"/>
        <w:rPr>
          <w:sz w:val="22"/>
          <w:szCs w:val="22"/>
        </w:rPr>
      </w:pPr>
      <w:r w:rsidRPr="008C3164">
        <w:rPr>
          <w:sz w:val="22"/>
          <w:szCs w:val="22"/>
        </w:rPr>
        <w:t>Gambar</w:t>
      </w:r>
      <w:r w:rsidRPr="009446B9">
        <w:rPr>
          <w:sz w:val="22"/>
          <w:szCs w:val="22"/>
        </w:rPr>
        <w:t xml:space="preserve"> 5</w:t>
      </w:r>
      <w:r w:rsidRPr="008C3164">
        <w:rPr>
          <w:sz w:val="22"/>
          <w:szCs w:val="22"/>
        </w:rPr>
        <w:t xml:space="preserve">. </w:t>
      </w:r>
      <w:r w:rsidRPr="009446B9">
        <w:rPr>
          <w:sz w:val="22"/>
          <w:szCs w:val="22"/>
        </w:rPr>
        <w:t>Skema Debit Pada Bak-bak IPAL Bendung</w:t>
      </w:r>
    </w:p>
    <w:p w14:paraId="41999386" w14:textId="77777777" w:rsidR="00D52BF9" w:rsidRDefault="00D52BF9" w:rsidP="00D52BF9">
      <w:pPr>
        <w:pStyle w:val="BodyText"/>
        <w:spacing w:line="276" w:lineRule="auto"/>
        <w:ind w:right="298"/>
        <w:jc w:val="center"/>
        <w:rPr>
          <w:sz w:val="22"/>
          <w:szCs w:val="22"/>
          <w:lang w:val="en-US"/>
        </w:rPr>
      </w:pPr>
    </w:p>
    <w:p w14:paraId="1260403E" w14:textId="77777777" w:rsidR="00960940" w:rsidRPr="007049D5" w:rsidRDefault="00960940" w:rsidP="00D52BF9">
      <w:pPr>
        <w:pStyle w:val="BodyText"/>
        <w:spacing w:line="276" w:lineRule="auto"/>
        <w:ind w:right="298"/>
        <w:jc w:val="center"/>
        <w:rPr>
          <w:sz w:val="22"/>
          <w:szCs w:val="22"/>
          <w:lang w:val="en-US"/>
        </w:rPr>
      </w:pPr>
    </w:p>
    <w:p w14:paraId="5D29C438" w14:textId="26598E82" w:rsidR="009446B9" w:rsidRDefault="009446B9" w:rsidP="009446B9">
      <w:pPr>
        <w:pStyle w:val="BodyText"/>
        <w:spacing w:before="175" w:line="276" w:lineRule="auto"/>
        <w:ind w:left="200" w:right="295" w:firstLine="427"/>
        <w:jc w:val="center"/>
        <w:rPr>
          <w:sz w:val="22"/>
          <w:szCs w:val="22"/>
          <w:lang w:val="en-US"/>
        </w:rPr>
      </w:pPr>
      <w:r w:rsidRPr="008F4725">
        <w:rPr>
          <w:noProof/>
          <w:color w:val="FF0000"/>
        </w:rPr>
        <w:drawing>
          <wp:inline distT="0" distB="0" distL="0" distR="0" wp14:anchorId="54BCD5DC" wp14:editId="684A830B">
            <wp:extent cx="1786597" cy="1801380"/>
            <wp:effectExtent l="0" t="0" r="4445" b="8890"/>
            <wp:docPr id="27" name="Picture 27" descr="E:\DATA PROYEK\FS IDLE RAPIiii\1.FS IDDLE BENDUNG\Foto IPAL Bendung\WhatsApp Image 2020-09-09 at 09.1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ATA PROYEK\FS IDLE RAPIiii\1.FS IDDLE BENDUNG\Foto IPAL Bendung\WhatsApp Image 2020-09-09 at 09.15.45.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8517" r="13226" b="15944"/>
                    <a:stretch/>
                  </pic:blipFill>
                  <pic:spPr bwMode="auto">
                    <a:xfrm>
                      <a:off x="0" y="0"/>
                      <a:ext cx="1816571" cy="1831602"/>
                    </a:xfrm>
                    <a:prstGeom prst="rect">
                      <a:avLst/>
                    </a:prstGeom>
                    <a:noFill/>
                    <a:ln>
                      <a:noFill/>
                    </a:ln>
                    <a:extLst>
                      <a:ext uri="{53640926-AAD7-44D8-BBD7-CCE9431645EC}">
                        <a14:shadowObscured xmlns:a14="http://schemas.microsoft.com/office/drawing/2010/main"/>
                      </a:ext>
                    </a:extLst>
                  </pic:spPr>
                </pic:pic>
              </a:graphicData>
            </a:graphic>
          </wp:inline>
        </w:drawing>
      </w:r>
    </w:p>
    <w:p w14:paraId="4BC4251D" w14:textId="540FE640" w:rsidR="009446B9" w:rsidRPr="009446B9" w:rsidRDefault="009446B9" w:rsidP="009446B9">
      <w:pPr>
        <w:pStyle w:val="BodyText"/>
        <w:spacing w:before="105"/>
        <w:ind w:left="537" w:right="637"/>
        <w:jc w:val="center"/>
        <w:rPr>
          <w:sz w:val="22"/>
          <w:szCs w:val="22"/>
          <w:lang w:val="en-US"/>
        </w:rPr>
      </w:pPr>
      <w:r w:rsidRPr="008C3164">
        <w:rPr>
          <w:sz w:val="22"/>
          <w:szCs w:val="22"/>
        </w:rPr>
        <w:t>Gambar</w:t>
      </w:r>
      <w:r w:rsidRPr="009446B9">
        <w:rPr>
          <w:sz w:val="22"/>
          <w:szCs w:val="22"/>
        </w:rPr>
        <w:t xml:space="preserve"> </w:t>
      </w:r>
      <w:r>
        <w:rPr>
          <w:sz w:val="22"/>
          <w:szCs w:val="22"/>
          <w:lang w:val="en-US"/>
        </w:rPr>
        <w:t>6</w:t>
      </w:r>
      <w:r w:rsidRPr="008C3164">
        <w:rPr>
          <w:sz w:val="22"/>
          <w:szCs w:val="22"/>
        </w:rPr>
        <w:t xml:space="preserve">. </w:t>
      </w:r>
      <w:r w:rsidRPr="009446B9">
        <w:rPr>
          <w:sz w:val="22"/>
          <w:szCs w:val="22"/>
          <w:lang w:val="en-US"/>
        </w:rPr>
        <w:t xml:space="preserve">Hasil </w:t>
      </w:r>
      <w:r>
        <w:rPr>
          <w:sz w:val="22"/>
          <w:szCs w:val="22"/>
          <w:lang w:val="en-US"/>
        </w:rPr>
        <w:t>V</w:t>
      </w:r>
      <w:r w:rsidRPr="009446B9">
        <w:rPr>
          <w:sz w:val="22"/>
          <w:szCs w:val="22"/>
          <w:lang w:val="en-US"/>
        </w:rPr>
        <w:t xml:space="preserve">isual </w:t>
      </w:r>
      <w:r>
        <w:rPr>
          <w:sz w:val="22"/>
          <w:szCs w:val="22"/>
          <w:lang w:val="en-US"/>
        </w:rPr>
        <w:t>K</w:t>
      </w:r>
      <w:r w:rsidRPr="009446B9">
        <w:rPr>
          <w:sz w:val="22"/>
          <w:szCs w:val="22"/>
          <w:lang w:val="en-US"/>
        </w:rPr>
        <w:t xml:space="preserve">ualitas </w:t>
      </w:r>
      <w:r>
        <w:rPr>
          <w:sz w:val="22"/>
          <w:szCs w:val="22"/>
          <w:lang w:val="en-US"/>
        </w:rPr>
        <w:t>A</w:t>
      </w:r>
      <w:r w:rsidRPr="009446B9">
        <w:rPr>
          <w:sz w:val="22"/>
          <w:szCs w:val="22"/>
          <w:lang w:val="en-US"/>
        </w:rPr>
        <w:t xml:space="preserve">ir dari </w:t>
      </w:r>
      <w:r>
        <w:rPr>
          <w:sz w:val="22"/>
          <w:szCs w:val="22"/>
          <w:lang w:val="en-US"/>
        </w:rPr>
        <w:t>Effluent</w:t>
      </w:r>
      <w:r w:rsidRPr="009446B9">
        <w:rPr>
          <w:sz w:val="22"/>
          <w:szCs w:val="22"/>
          <w:lang w:val="en-US"/>
        </w:rPr>
        <w:t xml:space="preserve"> </w:t>
      </w:r>
      <w:r>
        <w:rPr>
          <w:sz w:val="22"/>
          <w:szCs w:val="22"/>
          <w:lang w:val="en-US"/>
        </w:rPr>
        <w:t>S</w:t>
      </w:r>
      <w:r w:rsidRPr="009446B9">
        <w:rPr>
          <w:sz w:val="22"/>
          <w:szCs w:val="22"/>
          <w:lang w:val="en-US"/>
        </w:rPr>
        <w:t xml:space="preserve">aat </w:t>
      </w:r>
      <w:r>
        <w:rPr>
          <w:sz w:val="22"/>
          <w:szCs w:val="22"/>
          <w:lang w:val="en-US"/>
        </w:rPr>
        <w:t>P</w:t>
      </w:r>
      <w:r w:rsidRPr="009446B9">
        <w:rPr>
          <w:sz w:val="22"/>
          <w:szCs w:val="22"/>
          <w:lang w:val="en-US"/>
        </w:rPr>
        <w:t xml:space="preserve">ompa </w:t>
      </w:r>
      <w:r>
        <w:rPr>
          <w:sz w:val="22"/>
          <w:szCs w:val="22"/>
          <w:lang w:val="en-US"/>
        </w:rPr>
        <w:t>B</w:t>
      </w:r>
      <w:r w:rsidRPr="009446B9">
        <w:rPr>
          <w:sz w:val="22"/>
          <w:szCs w:val="22"/>
          <w:lang w:val="en-US"/>
        </w:rPr>
        <w:t xml:space="preserve">eroperasi dan </w:t>
      </w:r>
      <w:r>
        <w:rPr>
          <w:sz w:val="22"/>
          <w:szCs w:val="22"/>
          <w:lang w:val="en-US"/>
        </w:rPr>
        <w:t>T</w:t>
      </w:r>
      <w:r w:rsidRPr="009446B9">
        <w:rPr>
          <w:sz w:val="22"/>
          <w:szCs w:val="22"/>
          <w:lang w:val="en-US"/>
        </w:rPr>
        <w:t xml:space="preserve">idak </w:t>
      </w:r>
      <w:r>
        <w:rPr>
          <w:sz w:val="22"/>
          <w:szCs w:val="22"/>
          <w:lang w:val="en-US"/>
        </w:rPr>
        <w:t>B</w:t>
      </w:r>
      <w:r w:rsidRPr="009446B9">
        <w:rPr>
          <w:sz w:val="22"/>
          <w:szCs w:val="22"/>
          <w:lang w:val="en-US"/>
        </w:rPr>
        <w:t>eroperasi</w:t>
      </w:r>
    </w:p>
    <w:p w14:paraId="1613CC39" w14:textId="77777777" w:rsidR="0014069D" w:rsidRDefault="0014069D" w:rsidP="0014069D">
      <w:pPr>
        <w:pStyle w:val="BodyText"/>
        <w:spacing w:before="175" w:line="276" w:lineRule="auto"/>
        <w:ind w:left="200" w:right="295" w:firstLine="427"/>
        <w:jc w:val="both"/>
        <w:rPr>
          <w:sz w:val="22"/>
          <w:szCs w:val="22"/>
          <w:lang w:val="en-US"/>
        </w:rPr>
      </w:pPr>
    </w:p>
    <w:p w14:paraId="1F718423" w14:textId="108E72D6" w:rsidR="0014069D" w:rsidRDefault="0014069D" w:rsidP="0014069D">
      <w:pPr>
        <w:pStyle w:val="BodyText"/>
        <w:spacing w:before="175" w:line="276" w:lineRule="auto"/>
        <w:ind w:left="200" w:right="295" w:firstLine="427"/>
        <w:jc w:val="both"/>
        <w:rPr>
          <w:sz w:val="22"/>
          <w:szCs w:val="22"/>
          <w:lang w:val="en-US"/>
        </w:rPr>
      </w:pPr>
      <w:r w:rsidRPr="004D3A20">
        <w:rPr>
          <w:sz w:val="22"/>
          <w:szCs w:val="22"/>
          <w:lang w:val="en-US"/>
        </w:rPr>
        <w:lastRenderedPageBreak/>
        <w:t>Saat mesin pompa beroperasi menghasilkan debit pada outlet IPAL sangat besar dibandingkan dengan debit saat mesin pompa tidak beroperasi. Hal ini disebabkan oleh pengolahan pada bak IPAL belum optimal karena tidak adanya waktu detensi atau waktu tinggal di dalam bak pengolahan IPAL saat mesin pompa beroperasi sehingga menimbulkan aliran debit yang sangat cepat dan mengakibatkan banyak sedimentasi yang belum terendapkan dan hasilnya kualitas air lebih keruh dengan nilai BOD yang lebih besar</w:t>
      </w:r>
      <w:r>
        <w:rPr>
          <w:sz w:val="22"/>
          <w:szCs w:val="22"/>
          <w:lang w:val="en-US"/>
        </w:rPr>
        <w:t xml:space="preserve"> (Gambar 6).</w:t>
      </w:r>
    </w:p>
    <w:p w14:paraId="29575D28" w14:textId="583650D7" w:rsidR="004D3A20" w:rsidRDefault="004D3A20" w:rsidP="004D3A20">
      <w:pPr>
        <w:pStyle w:val="BodyText"/>
        <w:spacing w:before="175" w:line="276" w:lineRule="auto"/>
        <w:ind w:left="200" w:right="295" w:firstLine="427"/>
        <w:jc w:val="both"/>
        <w:rPr>
          <w:sz w:val="22"/>
          <w:szCs w:val="22"/>
          <w:lang w:val="en-US"/>
        </w:rPr>
      </w:pPr>
      <w:r w:rsidRPr="004D3A20">
        <w:rPr>
          <w:sz w:val="22"/>
          <w:szCs w:val="22"/>
          <w:lang w:val="en-US"/>
        </w:rPr>
        <w:t>Berbeda hal dengan mesin pompa yang tidak beroperasi yang tidak menimbulkan debit aliran yang besar sehingga terjadi aliran yang lambat menuju bak pengolahan IPAL dan memiliki waktu tinggak atau waktu detensi menjadi lebih besar sehingga kualitas air yang dihasilkan lebih jernih (kadar BOD rendah) karena tidaknya endapan lumpur yang dihasilkan. Waktu detensi atau waktu tinggal merupakan waktu tinggal yang diperlukan selama waktu kontak air limbah dan mikroorganisma pada unit proses pengolahan air limbah.</w:t>
      </w:r>
      <w:r>
        <w:rPr>
          <w:sz w:val="22"/>
          <w:szCs w:val="22"/>
          <w:lang w:val="en-US"/>
        </w:rPr>
        <w:t xml:space="preserve"> </w:t>
      </w:r>
      <w:r w:rsidRPr="004D3A20">
        <w:rPr>
          <w:sz w:val="22"/>
          <w:szCs w:val="22"/>
          <w:lang w:val="en-US"/>
        </w:rPr>
        <w:t>Perhitungan waktu tinggal atau waktu detensi eksisting dapat dihitung dengan cara</w:t>
      </w:r>
      <w:r>
        <w:rPr>
          <w:sz w:val="22"/>
          <w:szCs w:val="22"/>
          <w:lang w:val="en-US"/>
        </w:rPr>
        <w:t xml:space="preserve"> membagi volume bak IPAL dengan Q inlet. </w:t>
      </w:r>
      <w:r w:rsidRPr="004D3A20">
        <w:rPr>
          <w:sz w:val="22"/>
          <w:szCs w:val="22"/>
          <w:lang w:val="en-US"/>
        </w:rPr>
        <w:t>Bak pengolahan IPAL Bendung terbagi menjadi 7 bak pengolahan dimana volume bak IPAL tersebut dapat dihitung dengan mengalikan dimensi panjang 10,95 m lebar 3,68 m dan kedalaman 4,5 m maka diperoleh 181,332 m</w:t>
      </w:r>
      <w:r w:rsidRPr="00CD0D3C">
        <w:rPr>
          <w:sz w:val="22"/>
          <w:szCs w:val="22"/>
          <w:vertAlign w:val="superscript"/>
          <w:lang w:val="en-US"/>
        </w:rPr>
        <w:t>3</w:t>
      </w:r>
      <w:r w:rsidRPr="004D3A20">
        <w:rPr>
          <w:sz w:val="22"/>
          <w:szCs w:val="22"/>
          <w:lang w:val="en-US"/>
        </w:rPr>
        <w:t xml:space="preserve"> sehingga waktu tinggal eksisting yang diperoleh sebesar 7.71 jam untuk 1 bak.</w:t>
      </w:r>
      <w:r>
        <w:rPr>
          <w:sz w:val="22"/>
          <w:szCs w:val="22"/>
          <w:lang w:val="en-US"/>
        </w:rPr>
        <w:t xml:space="preserve"> </w:t>
      </w:r>
      <w:r w:rsidRPr="004D3A20">
        <w:rPr>
          <w:sz w:val="22"/>
          <w:szCs w:val="22"/>
          <w:lang w:val="en-US"/>
        </w:rPr>
        <w:t xml:space="preserve">Untuk menentukan besarnya waktu tinggal yang ideal dapat dilakukan dengan 2 pendekatan yaitu pendekatan rumus dan pendekatan grafik. Pendekatan </w:t>
      </w:r>
      <w:r>
        <w:rPr>
          <w:sz w:val="22"/>
          <w:szCs w:val="22"/>
          <w:lang w:val="en-US"/>
        </w:rPr>
        <w:t>rumus untuk</w:t>
      </w:r>
      <w:r w:rsidRPr="004D3A20">
        <w:rPr>
          <w:sz w:val="22"/>
          <w:szCs w:val="22"/>
          <w:lang w:val="en-US"/>
        </w:rPr>
        <w:t xml:space="preserve"> waktu tinggal dapat ditentukan dengan</w:t>
      </w:r>
      <w:r>
        <w:rPr>
          <w:sz w:val="22"/>
          <w:szCs w:val="22"/>
          <w:lang w:val="en-US"/>
        </w:rPr>
        <w:t xml:space="preserve"> cara membagi volume bak dengan Q SR. </w:t>
      </w:r>
      <w:r w:rsidRPr="004D3A20">
        <w:rPr>
          <w:sz w:val="22"/>
          <w:szCs w:val="22"/>
          <w:lang w:val="en-US"/>
        </w:rPr>
        <w:t>Maka diperoleh waktu tinggal sebesar 199,27 jam untuk 1 bak artinya waktu detensi tersebut sangat lama sehingga perlu dilakukan penambahan SR agar fungsi bak pengolahan IPAL ini dapat dimanfaatkan dengan optimal.</w:t>
      </w:r>
    </w:p>
    <w:p w14:paraId="0A511C2F" w14:textId="77777777" w:rsidR="008A0CE4" w:rsidRPr="004D3A20" w:rsidRDefault="008A0CE4" w:rsidP="004D3A20">
      <w:pPr>
        <w:pStyle w:val="BodyText"/>
        <w:spacing w:before="175" w:line="276" w:lineRule="auto"/>
        <w:ind w:left="200" w:right="295" w:firstLine="427"/>
        <w:jc w:val="both"/>
        <w:rPr>
          <w:sz w:val="22"/>
          <w:szCs w:val="22"/>
          <w:lang w:val="en-US"/>
        </w:rPr>
      </w:pPr>
    </w:p>
    <w:p w14:paraId="3666771D" w14:textId="12AFFFF4" w:rsidR="004D3A20" w:rsidRDefault="004D3A20" w:rsidP="004D3A20">
      <w:pPr>
        <w:pStyle w:val="BodyText"/>
        <w:spacing w:before="175" w:line="276" w:lineRule="auto"/>
        <w:ind w:right="295"/>
        <w:jc w:val="center"/>
        <w:rPr>
          <w:sz w:val="22"/>
          <w:szCs w:val="22"/>
          <w:lang w:val="en-US"/>
        </w:rPr>
      </w:pPr>
      <w:r w:rsidRPr="004D3A20">
        <w:rPr>
          <w:noProof/>
          <w:sz w:val="22"/>
          <w:szCs w:val="22"/>
          <w:lang w:val="en-US"/>
        </w:rPr>
        <w:drawing>
          <wp:inline distT="0" distB="0" distL="0" distR="0" wp14:anchorId="04FAE2B3" wp14:editId="51FAC6D9">
            <wp:extent cx="4047213" cy="2273880"/>
            <wp:effectExtent l="0" t="0" r="0" b="0"/>
            <wp:docPr id="57259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8124" name=""/>
                    <pic:cNvPicPr/>
                  </pic:nvPicPr>
                  <pic:blipFill>
                    <a:blip r:embed="rId14"/>
                    <a:stretch>
                      <a:fillRect/>
                    </a:stretch>
                  </pic:blipFill>
                  <pic:spPr>
                    <a:xfrm>
                      <a:off x="0" y="0"/>
                      <a:ext cx="4099060" cy="2303009"/>
                    </a:xfrm>
                    <a:prstGeom prst="rect">
                      <a:avLst/>
                    </a:prstGeom>
                  </pic:spPr>
                </pic:pic>
              </a:graphicData>
            </a:graphic>
          </wp:inline>
        </w:drawing>
      </w:r>
    </w:p>
    <w:p w14:paraId="20E9B111" w14:textId="72CE9279" w:rsidR="004D3A20" w:rsidRPr="008C3164" w:rsidRDefault="004D3A20" w:rsidP="004D3A20">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sidR="008A0CE4">
        <w:rPr>
          <w:sz w:val="22"/>
          <w:szCs w:val="22"/>
          <w:lang w:val="en-US"/>
        </w:rPr>
        <w:t>7</w:t>
      </w:r>
      <w:r w:rsidRPr="008C3164">
        <w:rPr>
          <w:sz w:val="22"/>
          <w:szCs w:val="22"/>
        </w:rPr>
        <w:t xml:space="preserve">. </w:t>
      </w:r>
      <w:r w:rsidRPr="004D3A20">
        <w:rPr>
          <w:sz w:val="22"/>
          <w:szCs w:val="22"/>
          <w:lang w:val="en-US"/>
        </w:rPr>
        <w:t xml:space="preserve">Korelasi </w:t>
      </w:r>
      <w:r>
        <w:rPr>
          <w:sz w:val="22"/>
          <w:szCs w:val="22"/>
          <w:lang w:val="en-US"/>
        </w:rPr>
        <w:t>W</w:t>
      </w:r>
      <w:r w:rsidRPr="004D3A20">
        <w:rPr>
          <w:sz w:val="22"/>
          <w:szCs w:val="22"/>
          <w:lang w:val="en-US"/>
        </w:rPr>
        <w:t xml:space="preserve">aktu </w:t>
      </w:r>
      <w:r>
        <w:rPr>
          <w:sz w:val="22"/>
          <w:szCs w:val="22"/>
          <w:lang w:val="en-US"/>
        </w:rPr>
        <w:t>T</w:t>
      </w:r>
      <w:r w:rsidRPr="004D3A20">
        <w:rPr>
          <w:sz w:val="22"/>
          <w:szCs w:val="22"/>
          <w:lang w:val="en-US"/>
        </w:rPr>
        <w:t xml:space="preserve">inggal dan </w:t>
      </w:r>
      <w:r>
        <w:rPr>
          <w:sz w:val="22"/>
          <w:szCs w:val="22"/>
          <w:lang w:val="en-US"/>
        </w:rPr>
        <w:t>P</w:t>
      </w:r>
      <w:r w:rsidRPr="004D3A20">
        <w:rPr>
          <w:sz w:val="22"/>
          <w:szCs w:val="22"/>
          <w:lang w:val="en-US"/>
        </w:rPr>
        <w:t xml:space="preserve">ersentase </w:t>
      </w:r>
      <w:r>
        <w:rPr>
          <w:sz w:val="22"/>
          <w:szCs w:val="22"/>
          <w:lang w:val="en-US"/>
        </w:rPr>
        <w:t>P</w:t>
      </w:r>
      <w:r w:rsidRPr="004D3A20">
        <w:rPr>
          <w:sz w:val="22"/>
          <w:szCs w:val="22"/>
          <w:lang w:val="en-US"/>
        </w:rPr>
        <w:t>enyisihan BOD</w:t>
      </w:r>
    </w:p>
    <w:p w14:paraId="0A35C3D2" w14:textId="77777777" w:rsidR="008A0CE4" w:rsidRDefault="008A0CE4" w:rsidP="008A0CE4">
      <w:pPr>
        <w:pStyle w:val="BodyText"/>
        <w:spacing w:before="175" w:line="276" w:lineRule="auto"/>
        <w:ind w:left="200" w:right="295" w:firstLine="427"/>
        <w:jc w:val="both"/>
        <w:rPr>
          <w:sz w:val="22"/>
          <w:szCs w:val="22"/>
          <w:lang w:val="en-US"/>
        </w:rPr>
      </w:pPr>
    </w:p>
    <w:p w14:paraId="1612D1CB" w14:textId="6B071822" w:rsidR="008A0CE4" w:rsidRDefault="008A0CE4" w:rsidP="008A0CE4">
      <w:pPr>
        <w:pStyle w:val="BodyText"/>
        <w:spacing w:before="175" w:line="276" w:lineRule="auto"/>
        <w:ind w:left="200" w:right="295" w:firstLine="427"/>
        <w:jc w:val="both"/>
        <w:rPr>
          <w:sz w:val="22"/>
          <w:szCs w:val="22"/>
          <w:lang w:val="en-US"/>
        </w:rPr>
      </w:pPr>
      <w:r w:rsidRPr="004D3A20">
        <w:rPr>
          <w:sz w:val="22"/>
          <w:szCs w:val="22"/>
          <w:lang w:val="en-US"/>
        </w:rPr>
        <w:t>Menurut SNI 8455:2017 terdapat hubungan yang menunjukkan efisiensi penyisihan BOD sebagai fungsi waktu kontak antara mikroorganisme anaerobik dengan air limbah. Persentase penyisihan BOD yang disarankan menurut SNI 8455:2017 yaitu sebesar 70 – 95% dan waktu tinggal ideal yang seharusnya dapat diterapkan pada pengolahan IPAL Bendung yaitu antara 7 – 20 jam berdasarkan grafik korelasi waktu tinggal dan persentase penyisihan BOD</w:t>
      </w:r>
      <w:r>
        <w:rPr>
          <w:sz w:val="22"/>
          <w:szCs w:val="22"/>
          <w:lang w:val="en-US"/>
        </w:rPr>
        <w:t xml:space="preserve"> pada Gambar 7.</w:t>
      </w:r>
    </w:p>
    <w:p w14:paraId="5C86C62B" w14:textId="1171AB82" w:rsidR="003D612A" w:rsidRDefault="002B7625" w:rsidP="004D3A20">
      <w:pPr>
        <w:pStyle w:val="BodyText"/>
        <w:spacing w:before="175" w:line="276" w:lineRule="auto"/>
        <w:ind w:left="200" w:right="295" w:firstLine="427"/>
        <w:jc w:val="both"/>
        <w:rPr>
          <w:sz w:val="22"/>
          <w:szCs w:val="22"/>
          <w:lang w:val="en-US"/>
        </w:rPr>
      </w:pPr>
      <w:r>
        <w:rPr>
          <w:sz w:val="22"/>
          <w:szCs w:val="22"/>
          <w:lang w:val="en-US"/>
        </w:rPr>
        <w:t>I</w:t>
      </w:r>
      <w:r w:rsidRPr="002B7625">
        <w:rPr>
          <w:sz w:val="22"/>
          <w:szCs w:val="22"/>
          <w:lang w:val="en-US"/>
        </w:rPr>
        <w:t xml:space="preserve">dentifikasi kondisi perilaku penghuni rumah melalui survei, dimana metode analisis adalah analisis statistik dari hasil pengisian form kuisioner. Jumlah responden yang diwawancarai sebanyak 20 orang </w:t>
      </w:r>
      <w:r w:rsidRPr="002B7625">
        <w:rPr>
          <w:sz w:val="22"/>
          <w:szCs w:val="22"/>
          <w:lang w:val="en-US"/>
        </w:rPr>
        <w:lastRenderedPageBreak/>
        <w:t>dengan random sampling di wilayah cakupan IPAL Bendung. Sebagian besar pendapatan responden yang ada di cakupan IPAL ini adalah kurang dari Rp 2.000.000 sebanyak 14%, Rp 2.000.000 – Rp 4.000.000 sebanyak 43% dan sisanya 43% memiliki penghasilan lebih dari R</w:t>
      </w:r>
      <w:r>
        <w:rPr>
          <w:sz w:val="22"/>
          <w:szCs w:val="22"/>
          <w:lang w:val="en-US"/>
        </w:rPr>
        <w:t xml:space="preserve">p </w:t>
      </w:r>
      <w:r w:rsidRPr="002B7625">
        <w:rPr>
          <w:sz w:val="22"/>
          <w:szCs w:val="22"/>
          <w:lang w:val="en-US"/>
        </w:rPr>
        <w:t>4.000.000</w:t>
      </w:r>
      <w:r>
        <w:rPr>
          <w:sz w:val="22"/>
          <w:szCs w:val="22"/>
          <w:lang w:val="en-US"/>
        </w:rPr>
        <w:t xml:space="preserve">. </w:t>
      </w:r>
      <w:r w:rsidRPr="002B7625">
        <w:rPr>
          <w:sz w:val="22"/>
          <w:szCs w:val="22"/>
          <w:lang w:val="en-US"/>
        </w:rPr>
        <w:t>Kesimpulan dari pertanyaan kuesioner adalah sebagian rumah yang diwawancari sudah memakai jasa IPAL Komunal dimana bagi responden yang tidak memakai jasa IPAL memiliki septik tank untuk pengolahan limbah cair meereka. Adanya sosialisasi mengenai IPAL Komunal dari pemerintah dan salah satu tokoh masyarakat dalam mendukung pembangunan IPAL Komunal dengan memberikan bantuan tenaga kerja dalam pendukung proses operasional dan pemeliharaan yang berjalan baik yakni melakukan pengawasan (</w:t>
      </w:r>
      <w:r w:rsidRPr="000932A1">
        <w:rPr>
          <w:i/>
          <w:iCs/>
          <w:sz w:val="22"/>
          <w:szCs w:val="22"/>
          <w:lang w:val="en-US"/>
        </w:rPr>
        <w:t>controlling</w:t>
      </w:r>
      <w:r w:rsidRPr="002B7625">
        <w:rPr>
          <w:sz w:val="22"/>
          <w:szCs w:val="22"/>
          <w:lang w:val="en-US"/>
        </w:rPr>
        <w:t>) IPAL Komunal setiap dua hingga tiga minggu sekali agar infrasrtuktur IPAL cukup memadai bagi masyarakat sekitar. Namun sebanyak 54 % responden tidak mengetahui fungsi IPAL komunal hanya mengolah limbah yang berbentuk cair dan minyak sehingga menurut informasi yang diperoleh pernah ditemukan sekantong sampah dalam bak control oleh operator IPAL.</w:t>
      </w:r>
    </w:p>
    <w:p w14:paraId="291A0580" w14:textId="77777777" w:rsidR="002B7625" w:rsidRPr="004D3A20" w:rsidRDefault="002B7625" w:rsidP="004D3A20">
      <w:pPr>
        <w:pStyle w:val="BodyText"/>
        <w:spacing w:before="175" w:line="276" w:lineRule="auto"/>
        <w:ind w:left="200" w:right="295" w:firstLine="427"/>
        <w:jc w:val="both"/>
        <w:rPr>
          <w:sz w:val="22"/>
          <w:szCs w:val="22"/>
          <w:lang w:val="en-US"/>
        </w:rPr>
      </w:pPr>
    </w:p>
    <w:p w14:paraId="28FC9736" w14:textId="39D37893" w:rsidR="00AC4323" w:rsidRPr="00294F4C" w:rsidRDefault="00000000" w:rsidP="00E745EC">
      <w:pPr>
        <w:spacing w:before="90"/>
        <w:ind w:firstLine="200"/>
      </w:pPr>
      <w:r w:rsidRPr="00294F4C">
        <w:rPr>
          <w:b/>
        </w:rPr>
        <w:t>KESIMPULAN</w:t>
      </w:r>
      <w:r w:rsidRPr="00294F4C">
        <w:rPr>
          <w:b/>
          <w:spacing w:val="-2"/>
        </w:rPr>
        <w:t xml:space="preserve"> </w:t>
      </w:r>
    </w:p>
    <w:p w14:paraId="5F450212" w14:textId="5F4E589D" w:rsidR="00AC4323" w:rsidRPr="00A52408" w:rsidRDefault="003F2FF3" w:rsidP="0074549A">
      <w:pPr>
        <w:pStyle w:val="BodyText"/>
        <w:spacing w:before="175" w:line="276" w:lineRule="auto"/>
        <w:ind w:left="200" w:right="295" w:firstLine="427"/>
        <w:jc w:val="both"/>
        <w:rPr>
          <w:sz w:val="22"/>
          <w:szCs w:val="22"/>
          <w:lang w:val="en-US"/>
        </w:rPr>
      </w:pPr>
      <w:r>
        <w:rPr>
          <w:sz w:val="22"/>
          <w:szCs w:val="22"/>
          <w:lang w:val="en-US"/>
        </w:rPr>
        <w:t>Penelitian mengenai studi kelayakan IPAL Bendung telah selesai dilakukan dengan pendekatan yang telah dijelaskan sebelumnya. Adapaun beberapa hasil kesimpulan yang dapat diambil pada penelitian ini yaitu:</w:t>
      </w:r>
    </w:p>
    <w:p w14:paraId="6E2B83A4" w14:textId="4949E8EB" w:rsidR="003F2FF3" w:rsidRPr="003F2FF3" w:rsidRDefault="003F2FF3" w:rsidP="00BE3345">
      <w:pPr>
        <w:pStyle w:val="BodyText"/>
        <w:numPr>
          <w:ilvl w:val="0"/>
          <w:numId w:val="14"/>
        </w:numPr>
        <w:spacing w:before="120" w:line="276" w:lineRule="auto"/>
        <w:ind w:left="567" w:right="295" w:hanging="357"/>
        <w:jc w:val="both"/>
        <w:rPr>
          <w:sz w:val="22"/>
          <w:szCs w:val="22"/>
          <w:lang w:val="en-US"/>
        </w:rPr>
      </w:pPr>
      <w:r w:rsidRPr="003F2FF3">
        <w:rPr>
          <w:sz w:val="22"/>
          <w:szCs w:val="22"/>
          <w:lang w:val="en-US"/>
        </w:rPr>
        <w:t>Persentase terhadap SR IPAL Bendung sebanyak 11,7 % kapasitas IPAL baru terpakai dan 83,3 % kapasitas idle IPAL. Hal ini menunjukkan bahwa idle capacity pada kedua IPAL Bendung ini sangat tinggi dan perlu dilakukan peningkatan penyambungan SR.</w:t>
      </w:r>
    </w:p>
    <w:p w14:paraId="16661D25" w14:textId="23B539B1" w:rsidR="003F2FF3" w:rsidRPr="003F2FF3" w:rsidRDefault="003F2FF3" w:rsidP="00BE3345">
      <w:pPr>
        <w:pStyle w:val="BodyText"/>
        <w:numPr>
          <w:ilvl w:val="0"/>
          <w:numId w:val="14"/>
        </w:numPr>
        <w:spacing w:before="120" w:line="276" w:lineRule="auto"/>
        <w:ind w:left="567" w:right="295" w:hanging="357"/>
        <w:jc w:val="both"/>
        <w:rPr>
          <w:sz w:val="22"/>
          <w:szCs w:val="22"/>
          <w:lang w:val="en-US"/>
        </w:rPr>
      </w:pPr>
      <w:r w:rsidRPr="003F2FF3">
        <w:rPr>
          <w:sz w:val="22"/>
          <w:szCs w:val="22"/>
          <w:lang w:val="en-US"/>
        </w:rPr>
        <w:t>Berdasarkan</w:t>
      </w:r>
      <w:r>
        <w:rPr>
          <w:sz w:val="22"/>
          <w:szCs w:val="22"/>
          <w:lang w:val="en-US"/>
        </w:rPr>
        <w:t xml:space="preserve"> hasil kajian yang telah ditemukan, maka pada IPAL Bendung ini ditemukan pada permasalahan:</w:t>
      </w:r>
    </w:p>
    <w:p w14:paraId="6678E3F0" w14:textId="2B50D230" w:rsidR="003F2FF3" w:rsidRPr="003F2FF3" w:rsidRDefault="003F2FF3" w:rsidP="008C4C1C">
      <w:pPr>
        <w:pStyle w:val="BodyText"/>
        <w:numPr>
          <w:ilvl w:val="1"/>
          <w:numId w:val="16"/>
        </w:numPr>
        <w:spacing w:line="276" w:lineRule="auto"/>
        <w:ind w:left="992" w:right="295" w:hanging="357"/>
        <w:jc w:val="both"/>
        <w:rPr>
          <w:sz w:val="22"/>
          <w:szCs w:val="22"/>
          <w:lang w:val="en-US"/>
        </w:rPr>
      </w:pPr>
      <w:r w:rsidRPr="003F2FF3">
        <w:rPr>
          <w:sz w:val="22"/>
          <w:szCs w:val="22"/>
          <w:lang w:val="en-US"/>
        </w:rPr>
        <w:t>Debit bak pengumpul lebih besar dari debit air limbah yang masuk</w:t>
      </w:r>
    </w:p>
    <w:p w14:paraId="46CD63AD" w14:textId="58FADF2E" w:rsidR="003F2FF3" w:rsidRPr="003F2FF3" w:rsidRDefault="003F2FF3" w:rsidP="008C4C1C">
      <w:pPr>
        <w:pStyle w:val="BodyText"/>
        <w:numPr>
          <w:ilvl w:val="1"/>
          <w:numId w:val="16"/>
        </w:numPr>
        <w:spacing w:line="276" w:lineRule="auto"/>
        <w:ind w:left="992" w:right="295" w:hanging="357"/>
        <w:jc w:val="both"/>
        <w:rPr>
          <w:sz w:val="22"/>
          <w:szCs w:val="22"/>
          <w:lang w:val="en-US"/>
        </w:rPr>
      </w:pPr>
      <w:r w:rsidRPr="003F2FF3">
        <w:rPr>
          <w:sz w:val="22"/>
          <w:szCs w:val="22"/>
          <w:lang w:val="en-US"/>
        </w:rPr>
        <w:t xml:space="preserve">Waktu tinggal pada bak pengolahan IPAL tidak memenuhi syarat ideal 7 – 20 </w:t>
      </w:r>
      <w:proofErr w:type="gramStart"/>
      <w:r w:rsidRPr="003F2FF3">
        <w:rPr>
          <w:sz w:val="22"/>
          <w:szCs w:val="22"/>
          <w:lang w:val="en-US"/>
        </w:rPr>
        <w:t>jam</w:t>
      </w:r>
      <w:proofErr w:type="gramEnd"/>
    </w:p>
    <w:p w14:paraId="5075B67E" w14:textId="53632AB3" w:rsidR="003F2FF3" w:rsidRPr="003F2FF3" w:rsidRDefault="003F2FF3" w:rsidP="008C4C1C">
      <w:pPr>
        <w:pStyle w:val="BodyText"/>
        <w:numPr>
          <w:ilvl w:val="1"/>
          <w:numId w:val="16"/>
        </w:numPr>
        <w:spacing w:line="276" w:lineRule="auto"/>
        <w:ind w:left="992" w:right="295" w:hanging="357"/>
        <w:jc w:val="both"/>
        <w:rPr>
          <w:sz w:val="22"/>
          <w:szCs w:val="22"/>
          <w:lang w:val="en-US"/>
        </w:rPr>
      </w:pPr>
      <w:r w:rsidRPr="003F2FF3">
        <w:rPr>
          <w:sz w:val="22"/>
          <w:szCs w:val="22"/>
          <w:lang w:val="en-US"/>
        </w:rPr>
        <w:t>Di dalam bak pengumpul masih ditemukan sampah</w:t>
      </w:r>
    </w:p>
    <w:p w14:paraId="4EE6E706" w14:textId="1E69F071" w:rsidR="003F2FF3" w:rsidRPr="003F2FF3" w:rsidRDefault="003F2FF3" w:rsidP="008C4C1C">
      <w:pPr>
        <w:pStyle w:val="BodyText"/>
        <w:numPr>
          <w:ilvl w:val="1"/>
          <w:numId w:val="16"/>
        </w:numPr>
        <w:spacing w:line="276" w:lineRule="auto"/>
        <w:ind w:left="992" w:right="295" w:hanging="357"/>
        <w:jc w:val="both"/>
        <w:rPr>
          <w:sz w:val="22"/>
          <w:szCs w:val="22"/>
          <w:lang w:val="en-US"/>
        </w:rPr>
      </w:pPr>
      <w:r w:rsidRPr="003F2FF3">
        <w:rPr>
          <w:sz w:val="22"/>
          <w:szCs w:val="22"/>
          <w:lang w:val="en-US"/>
        </w:rPr>
        <w:t>Air olahan yang keluar masih keruh dan berbau busuk</w:t>
      </w:r>
    </w:p>
    <w:p w14:paraId="0B39B690" w14:textId="08D2EA3D" w:rsidR="003F2FF3" w:rsidRPr="003F2FF3" w:rsidRDefault="003F2FF3" w:rsidP="00BE3345">
      <w:pPr>
        <w:pStyle w:val="BodyText"/>
        <w:numPr>
          <w:ilvl w:val="0"/>
          <w:numId w:val="14"/>
        </w:numPr>
        <w:spacing w:before="120" w:line="276" w:lineRule="auto"/>
        <w:ind w:left="567" w:right="295" w:hanging="357"/>
        <w:jc w:val="both"/>
        <w:rPr>
          <w:sz w:val="22"/>
          <w:szCs w:val="22"/>
          <w:lang w:val="en-US"/>
        </w:rPr>
      </w:pPr>
      <w:r w:rsidRPr="003F2FF3">
        <w:rPr>
          <w:sz w:val="22"/>
          <w:szCs w:val="22"/>
          <w:lang w:val="en-US"/>
        </w:rPr>
        <w:t xml:space="preserve">Rekomendasi yang </w:t>
      </w:r>
      <w:r w:rsidR="00831D18">
        <w:rPr>
          <w:sz w:val="22"/>
          <w:szCs w:val="22"/>
          <w:lang w:val="en-US"/>
        </w:rPr>
        <w:t xml:space="preserve">dapat </w:t>
      </w:r>
      <w:r w:rsidRPr="003F2FF3">
        <w:rPr>
          <w:sz w:val="22"/>
          <w:szCs w:val="22"/>
          <w:lang w:val="en-US"/>
        </w:rPr>
        <w:t xml:space="preserve">diusulkan </w:t>
      </w:r>
      <w:r w:rsidR="00831D18">
        <w:rPr>
          <w:sz w:val="22"/>
          <w:szCs w:val="22"/>
          <w:lang w:val="en-US"/>
        </w:rPr>
        <w:t>dalam penyelesaian masalah di IPAL Bendung yaitu:</w:t>
      </w:r>
    </w:p>
    <w:p w14:paraId="401D5C93" w14:textId="3F57C05A" w:rsidR="003F2FF3" w:rsidRPr="003F2FF3" w:rsidRDefault="003F2FF3" w:rsidP="008C4C1C">
      <w:pPr>
        <w:pStyle w:val="BodyText"/>
        <w:numPr>
          <w:ilvl w:val="0"/>
          <w:numId w:val="19"/>
        </w:numPr>
        <w:spacing w:line="276" w:lineRule="auto"/>
        <w:ind w:left="993" w:right="295"/>
        <w:jc w:val="both"/>
        <w:rPr>
          <w:sz w:val="22"/>
          <w:szCs w:val="22"/>
          <w:lang w:val="en-US"/>
        </w:rPr>
      </w:pPr>
      <w:r w:rsidRPr="003F2FF3">
        <w:rPr>
          <w:sz w:val="22"/>
          <w:szCs w:val="22"/>
          <w:lang w:val="en-US"/>
        </w:rPr>
        <w:t xml:space="preserve">Menambahkan bak ekualisasi dengan kapasitas </w:t>
      </w:r>
      <w:r w:rsidR="00831D18">
        <w:rPr>
          <w:sz w:val="22"/>
          <w:szCs w:val="22"/>
          <w:lang w:val="en-US"/>
        </w:rPr>
        <w:t>yang sesuai dengan debit</w:t>
      </w:r>
      <w:r w:rsidRPr="003F2FF3">
        <w:rPr>
          <w:sz w:val="22"/>
          <w:szCs w:val="22"/>
          <w:lang w:val="en-US"/>
        </w:rPr>
        <w:t xml:space="preserve"> </w:t>
      </w:r>
    </w:p>
    <w:p w14:paraId="417537F6" w14:textId="3AA7BAB7" w:rsidR="003F2FF3" w:rsidRPr="003F2FF3" w:rsidRDefault="003F2FF3" w:rsidP="008C4C1C">
      <w:pPr>
        <w:pStyle w:val="BodyText"/>
        <w:numPr>
          <w:ilvl w:val="0"/>
          <w:numId w:val="19"/>
        </w:numPr>
        <w:spacing w:line="276" w:lineRule="auto"/>
        <w:ind w:left="993" w:right="295"/>
        <w:jc w:val="both"/>
        <w:rPr>
          <w:sz w:val="22"/>
          <w:szCs w:val="22"/>
          <w:lang w:val="en-US"/>
        </w:rPr>
      </w:pPr>
      <w:r w:rsidRPr="003F2FF3">
        <w:rPr>
          <w:sz w:val="22"/>
          <w:szCs w:val="22"/>
          <w:lang w:val="en-US"/>
        </w:rPr>
        <w:t xml:space="preserve">Membuat </w:t>
      </w:r>
      <w:r w:rsidRPr="008C4C1C">
        <w:rPr>
          <w:sz w:val="22"/>
          <w:szCs w:val="22"/>
          <w:lang w:val="en-US"/>
        </w:rPr>
        <w:t>bar screen</w:t>
      </w:r>
      <w:r w:rsidRPr="003F2FF3">
        <w:rPr>
          <w:sz w:val="22"/>
          <w:szCs w:val="22"/>
          <w:lang w:val="en-US"/>
        </w:rPr>
        <w:t xml:space="preserve"> (penangkap padatan) pada unit bak tambahan (</w:t>
      </w:r>
      <w:r w:rsidRPr="008C4C1C">
        <w:rPr>
          <w:sz w:val="22"/>
          <w:szCs w:val="22"/>
          <w:lang w:val="en-US"/>
        </w:rPr>
        <w:t>grid chamber</w:t>
      </w:r>
      <w:r w:rsidRPr="003F2FF3">
        <w:rPr>
          <w:sz w:val="22"/>
          <w:szCs w:val="22"/>
          <w:lang w:val="en-US"/>
        </w:rPr>
        <w:t>) sebelum masuk ke unit pengolahan</w:t>
      </w:r>
    </w:p>
    <w:p w14:paraId="48F0B9EC" w14:textId="4FB2BFE4" w:rsidR="003F2FF3" w:rsidRPr="003F2FF3" w:rsidRDefault="003F2FF3" w:rsidP="008C4C1C">
      <w:pPr>
        <w:pStyle w:val="BodyText"/>
        <w:numPr>
          <w:ilvl w:val="0"/>
          <w:numId w:val="19"/>
        </w:numPr>
        <w:spacing w:line="276" w:lineRule="auto"/>
        <w:ind w:left="993" w:right="295"/>
        <w:jc w:val="both"/>
        <w:rPr>
          <w:sz w:val="22"/>
          <w:szCs w:val="22"/>
          <w:lang w:val="en-US"/>
        </w:rPr>
      </w:pPr>
      <w:r w:rsidRPr="003F2FF3">
        <w:rPr>
          <w:sz w:val="22"/>
          <w:szCs w:val="22"/>
          <w:lang w:val="en-US"/>
        </w:rPr>
        <w:t xml:space="preserve">Menambahkan </w:t>
      </w:r>
      <w:r w:rsidRPr="008C4C1C">
        <w:rPr>
          <w:sz w:val="22"/>
          <w:szCs w:val="22"/>
          <w:lang w:val="en-US"/>
        </w:rPr>
        <w:t xml:space="preserve">unit grease trap </w:t>
      </w:r>
      <w:r w:rsidRPr="003F2FF3">
        <w:rPr>
          <w:sz w:val="22"/>
          <w:szCs w:val="22"/>
          <w:lang w:val="en-US"/>
        </w:rPr>
        <w:t>(perangkap lemak) sebelum bak pengumpul yang bertujuan untuk sebagai alat penyaring lemak agar menghindari penggumpalan di dalam pipa saluran pembuangan</w:t>
      </w:r>
    </w:p>
    <w:p w14:paraId="56197F9B" w14:textId="17787DA0" w:rsidR="003F2FF3" w:rsidRPr="003F2FF3" w:rsidRDefault="003F2FF3" w:rsidP="008C4C1C">
      <w:pPr>
        <w:pStyle w:val="BodyText"/>
        <w:numPr>
          <w:ilvl w:val="0"/>
          <w:numId w:val="19"/>
        </w:numPr>
        <w:spacing w:line="276" w:lineRule="auto"/>
        <w:ind w:left="993" w:right="295"/>
        <w:jc w:val="both"/>
        <w:rPr>
          <w:sz w:val="22"/>
          <w:szCs w:val="22"/>
          <w:lang w:val="en-US"/>
        </w:rPr>
      </w:pPr>
      <w:r w:rsidRPr="003F2FF3">
        <w:rPr>
          <w:sz w:val="22"/>
          <w:szCs w:val="22"/>
          <w:lang w:val="en-US"/>
        </w:rPr>
        <w:t>Menyediakan wadah sampah pada setiap SR yang dilayani IPAL</w:t>
      </w:r>
    </w:p>
    <w:p w14:paraId="1B8E5101" w14:textId="408A472B" w:rsidR="00A52408" w:rsidRDefault="003F2FF3" w:rsidP="008C4C1C">
      <w:pPr>
        <w:pStyle w:val="BodyText"/>
        <w:numPr>
          <w:ilvl w:val="0"/>
          <w:numId w:val="19"/>
        </w:numPr>
        <w:spacing w:line="276" w:lineRule="auto"/>
        <w:ind w:left="993" w:right="295"/>
        <w:jc w:val="both"/>
        <w:rPr>
          <w:sz w:val="22"/>
          <w:szCs w:val="22"/>
          <w:lang w:val="en-US"/>
        </w:rPr>
      </w:pPr>
      <w:r w:rsidRPr="003F2FF3">
        <w:rPr>
          <w:sz w:val="22"/>
          <w:szCs w:val="22"/>
          <w:lang w:val="en-US"/>
        </w:rPr>
        <w:t>Mensosialisasikan kembali kepada warga bahwa dengan adanya IPAL komunal dapat memberikan nilai ekonomis</w:t>
      </w:r>
      <w:r w:rsidR="00DC17D7">
        <w:rPr>
          <w:sz w:val="22"/>
          <w:szCs w:val="22"/>
          <w:lang w:val="en-US"/>
        </w:rPr>
        <w:t>.</w:t>
      </w:r>
    </w:p>
    <w:p w14:paraId="35EC6253" w14:textId="77777777" w:rsidR="00305F7D" w:rsidRDefault="00305F7D">
      <w:pPr>
        <w:ind w:left="200"/>
        <w:rPr>
          <w:b/>
        </w:rPr>
      </w:pPr>
    </w:p>
    <w:p w14:paraId="2A3626A1" w14:textId="77777777" w:rsidR="00154ACD" w:rsidRDefault="00154ACD">
      <w:pPr>
        <w:ind w:left="200"/>
        <w:rPr>
          <w:b/>
        </w:rPr>
      </w:pPr>
    </w:p>
    <w:p w14:paraId="756D67F1" w14:textId="6E64C067" w:rsidR="00AC4323" w:rsidRPr="00294F4C" w:rsidRDefault="00000000">
      <w:pPr>
        <w:ind w:left="200"/>
      </w:pPr>
      <w:r w:rsidRPr="00294F4C">
        <w:rPr>
          <w:b/>
        </w:rPr>
        <w:t>DAFTAR</w:t>
      </w:r>
      <w:r w:rsidRPr="00294F4C">
        <w:rPr>
          <w:b/>
          <w:spacing w:val="-1"/>
        </w:rPr>
        <w:t xml:space="preserve"> </w:t>
      </w:r>
      <w:r w:rsidRPr="00294F4C">
        <w:rPr>
          <w:b/>
        </w:rPr>
        <w:t>PUSTAKA</w:t>
      </w:r>
    </w:p>
    <w:p w14:paraId="182EBB34" w14:textId="77777777" w:rsidR="00AC4323" w:rsidRPr="00294F4C" w:rsidRDefault="00AC4323">
      <w:pPr>
        <w:pStyle w:val="BodyText"/>
        <w:rPr>
          <w:sz w:val="22"/>
          <w:szCs w:val="22"/>
        </w:rPr>
      </w:pPr>
    </w:p>
    <w:p w14:paraId="253465C4" w14:textId="0A1EE8FD" w:rsidR="00E21AE0" w:rsidRDefault="00E21AE0" w:rsidP="00E21AE0">
      <w:pPr>
        <w:spacing w:before="118" w:line="278" w:lineRule="auto"/>
        <w:ind w:left="908" w:right="297" w:hanging="708"/>
        <w:jc w:val="both"/>
      </w:pPr>
      <w:r>
        <w:t>Harahap, J., et al.</w:t>
      </w:r>
      <w:r>
        <w:rPr>
          <w:lang w:val="en-US"/>
        </w:rPr>
        <w:t xml:space="preserve"> </w:t>
      </w:r>
      <w:r>
        <w:t>2021. A review: Domestic wastewater management system in Indonesia, in Proc.</w:t>
      </w:r>
      <w:r>
        <w:rPr>
          <w:lang w:val="en-US"/>
        </w:rPr>
        <w:t xml:space="preserve"> </w:t>
      </w:r>
      <w:r>
        <w:t>IOP Conference Series: Earth and Environmental</w:t>
      </w:r>
      <w:r>
        <w:rPr>
          <w:lang w:val="en-US"/>
        </w:rPr>
        <w:t xml:space="preserve"> </w:t>
      </w:r>
      <w:r>
        <w:t>Science. Vol. 739. No. 1. IOP Publishing, (pp.1-10).</w:t>
      </w:r>
    </w:p>
    <w:p w14:paraId="7206D57D" w14:textId="70D9B89F" w:rsidR="00E21AE0" w:rsidRDefault="00E21AE0" w:rsidP="00E21AE0">
      <w:pPr>
        <w:spacing w:before="118" w:line="278" w:lineRule="auto"/>
        <w:ind w:left="908" w:right="297" w:hanging="708"/>
        <w:jc w:val="both"/>
      </w:pPr>
      <w:r>
        <w:t>Prinajati, Purnomosutji Dyah. 2020. Domestic</w:t>
      </w:r>
      <w:r>
        <w:rPr>
          <w:lang w:val="en-US"/>
        </w:rPr>
        <w:t xml:space="preserve"> </w:t>
      </w:r>
      <w:r>
        <w:t>Communal Wastewater Treatment Plant Evaluation In</w:t>
      </w:r>
      <w:r>
        <w:rPr>
          <w:lang w:val="en-US"/>
        </w:rPr>
        <w:t xml:space="preserve"> </w:t>
      </w:r>
      <w:r>
        <w:t>Sindangrasa, Bogor, Indonesia, in Journal of</w:t>
      </w:r>
      <w:r>
        <w:rPr>
          <w:lang w:val="en-US"/>
        </w:rPr>
        <w:t xml:space="preserve"> </w:t>
      </w:r>
      <w:r>
        <w:t>Community Based Environmental Engineering and</w:t>
      </w:r>
      <w:r>
        <w:rPr>
          <w:lang w:val="en-US"/>
        </w:rPr>
        <w:t xml:space="preserve"> </w:t>
      </w:r>
      <w:r>
        <w:lastRenderedPageBreak/>
        <w:t>Management 4.1, (pp.31-36).</w:t>
      </w:r>
    </w:p>
    <w:p w14:paraId="5A1CA6DC" w14:textId="3105DE4D" w:rsidR="00E21AE0" w:rsidRDefault="00E21AE0" w:rsidP="00E21AE0">
      <w:pPr>
        <w:spacing w:before="118" w:line="278" w:lineRule="auto"/>
        <w:ind w:left="908" w:right="297" w:hanging="708"/>
        <w:jc w:val="both"/>
        <w:rPr>
          <w:lang w:val="en-US"/>
        </w:rPr>
      </w:pPr>
      <w:r>
        <w:t>Kusumawati, F., E. Sembiring, and M. Handajani.</w:t>
      </w:r>
      <w:r>
        <w:rPr>
          <w:lang w:val="en-US"/>
        </w:rPr>
        <w:t xml:space="preserve"> </w:t>
      </w:r>
      <w:r>
        <w:t>2018. Evaluasi Efluen Pengolahan Air Limbah</w:t>
      </w:r>
      <w:r>
        <w:rPr>
          <w:lang w:val="en-US"/>
        </w:rPr>
        <w:t xml:space="preserve"> </w:t>
      </w:r>
      <w:r>
        <w:t>Domestik Komunal Untuk Kemungkinan Pemakaian</w:t>
      </w:r>
      <w:r>
        <w:rPr>
          <w:lang w:val="en-US"/>
        </w:rPr>
        <w:t xml:space="preserve"> </w:t>
      </w:r>
      <w:r>
        <w:t>Sebagai Air Daur Ulang, in Jurnal Teknik Lingkungan,</w:t>
      </w:r>
      <w:r>
        <w:rPr>
          <w:lang w:val="en-US"/>
        </w:rPr>
        <w:t xml:space="preserve"> </w:t>
      </w:r>
      <w:r>
        <w:t>Vol. 24, No. 2, (pp. 75-88)</w:t>
      </w:r>
      <w:r w:rsidR="000E0DCA">
        <w:rPr>
          <w:lang w:val="en-US"/>
        </w:rPr>
        <w:t>.</w:t>
      </w:r>
    </w:p>
    <w:p w14:paraId="6EA8F48C" w14:textId="37C69C05" w:rsidR="008251A6" w:rsidRDefault="008251A6" w:rsidP="00E21AE0">
      <w:pPr>
        <w:spacing w:before="118" w:line="278" w:lineRule="auto"/>
        <w:ind w:left="908" w:right="297" w:hanging="708"/>
        <w:jc w:val="both"/>
        <w:rPr>
          <w:lang w:val="en-US"/>
        </w:rPr>
      </w:pPr>
      <w:r w:rsidRPr="008251A6">
        <w:rPr>
          <w:lang w:val="en-US"/>
        </w:rPr>
        <w:t>Jimmyanto, H., &amp; Iskandar, I.</w:t>
      </w:r>
      <w:r>
        <w:rPr>
          <w:lang w:val="en-US"/>
        </w:rPr>
        <w:t xml:space="preserve"> 2022. </w:t>
      </w:r>
      <w:r w:rsidRPr="008251A6">
        <w:rPr>
          <w:lang w:val="en-US"/>
        </w:rPr>
        <w:t xml:space="preserve">Feasibility Study </w:t>
      </w:r>
      <w:r>
        <w:rPr>
          <w:lang w:val="en-US"/>
        </w:rPr>
        <w:t>o</w:t>
      </w:r>
      <w:r w:rsidRPr="008251A6">
        <w:rPr>
          <w:lang w:val="en-US"/>
        </w:rPr>
        <w:t xml:space="preserve">f Communal Domestic Wastewater Treatment Plant </w:t>
      </w:r>
      <w:proofErr w:type="gramStart"/>
      <w:r w:rsidRPr="008251A6">
        <w:rPr>
          <w:lang w:val="en-US"/>
        </w:rPr>
        <w:t>In</w:t>
      </w:r>
      <w:proofErr w:type="gramEnd"/>
      <w:r w:rsidRPr="008251A6">
        <w:rPr>
          <w:lang w:val="en-US"/>
        </w:rPr>
        <w:t xml:space="preserve"> Sekanak Area, Palembang City.</w:t>
      </w:r>
      <w:r>
        <w:rPr>
          <w:lang w:val="en-US"/>
        </w:rPr>
        <w:t xml:space="preserve"> </w:t>
      </w:r>
      <w:r w:rsidRPr="008251A6">
        <w:rPr>
          <w:lang w:val="en-US"/>
        </w:rPr>
        <w:t>International Journal of Engineering Applied Sciences and Technology,</w:t>
      </w:r>
      <w:r>
        <w:rPr>
          <w:lang w:val="en-US"/>
        </w:rPr>
        <w:t xml:space="preserve"> Vol. 7, No.2, pp. 08-15. </w:t>
      </w:r>
    </w:p>
    <w:p w14:paraId="4586FD15" w14:textId="1C5334C5" w:rsidR="008251A6" w:rsidRDefault="008251A6" w:rsidP="00E21AE0">
      <w:pPr>
        <w:spacing w:before="118" w:line="278" w:lineRule="auto"/>
        <w:ind w:left="908" w:right="297" w:hanging="708"/>
        <w:jc w:val="both"/>
        <w:rPr>
          <w:lang w:val="en-US"/>
        </w:rPr>
      </w:pPr>
      <w:r w:rsidRPr="008251A6">
        <w:rPr>
          <w:lang w:val="en-US"/>
        </w:rPr>
        <w:t>Putri, Nyimas Septi Rika and Linudin, Sapar and Haki, Helmi</w:t>
      </w:r>
      <w:r>
        <w:rPr>
          <w:lang w:val="en-US"/>
        </w:rPr>
        <w:t xml:space="preserve">. </w:t>
      </w:r>
      <w:r w:rsidRPr="008251A6">
        <w:rPr>
          <w:lang w:val="en-US"/>
        </w:rPr>
        <w:t>2016</w:t>
      </w:r>
      <w:r>
        <w:rPr>
          <w:lang w:val="en-US"/>
        </w:rPr>
        <w:t xml:space="preserve">. </w:t>
      </w:r>
      <w:r w:rsidRPr="008251A6">
        <w:rPr>
          <w:lang w:val="en-US"/>
        </w:rPr>
        <w:t xml:space="preserve">Perencanaan Instalasi Pengolahan Air Limbah Domestik Grey Water </w:t>
      </w:r>
      <w:r>
        <w:rPr>
          <w:lang w:val="en-US"/>
        </w:rPr>
        <w:t>d</w:t>
      </w:r>
      <w:r w:rsidRPr="008251A6">
        <w:rPr>
          <w:lang w:val="en-US"/>
        </w:rPr>
        <w:t>i Asrama Rusunawa Universitas Sriwijaya, Indralaya, Ogan Ilir, Sumatera Selatan. Jurnal Lingkungan Dan Pembangunan, 2 (2). pp. 453-465.</w:t>
      </w:r>
    </w:p>
    <w:p w14:paraId="34782AA5" w14:textId="04B21386" w:rsidR="00FF7FBA" w:rsidRDefault="00FF7FBA" w:rsidP="00E21AE0">
      <w:pPr>
        <w:spacing w:before="118" w:line="278" w:lineRule="auto"/>
        <w:ind w:left="908" w:right="297" w:hanging="708"/>
        <w:jc w:val="both"/>
        <w:rPr>
          <w:lang w:val="en-US"/>
        </w:rPr>
      </w:pPr>
      <w:r w:rsidRPr="00FF7FBA">
        <w:rPr>
          <w:lang w:val="en-US"/>
        </w:rPr>
        <w:t>Sutejo, Yulindasari and Putri, Nyimas Septi Rika and Hakki, Helmi</w:t>
      </w:r>
      <w:r>
        <w:rPr>
          <w:lang w:val="en-US"/>
        </w:rPr>
        <w:t xml:space="preserve">. </w:t>
      </w:r>
      <w:r w:rsidRPr="00FF7FBA">
        <w:rPr>
          <w:lang w:val="en-US"/>
        </w:rPr>
        <w:t>2014</w:t>
      </w:r>
      <w:r>
        <w:rPr>
          <w:lang w:val="en-US"/>
        </w:rPr>
        <w:t xml:space="preserve">. </w:t>
      </w:r>
      <w:r w:rsidRPr="00FF7FBA">
        <w:rPr>
          <w:lang w:val="en-US"/>
        </w:rPr>
        <w:t xml:space="preserve">Rancangan Instalasi Pengolahan Air Limbah Domestik (IPAL) di Perumahan Pertamina Palembang. In: </w:t>
      </w:r>
      <w:r w:rsidR="000C3179" w:rsidRPr="00FF7FBA">
        <w:rPr>
          <w:lang w:val="en-US"/>
        </w:rPr>
        <w:t>Seminar Nasional Teknik Lingkungan</w:t>
      </w:r>
      <w:r w:rsidRPr="00FF7FBA">
        <w:rPr>
          <w:lang w:val="en-US"/>
        </w:rPr>
        <w:t xml:space="preserve"> 2014, 22 November 2014, Banjarmasin, Indonesia.</w:t>
      </w:r>
    </w:p>
    <w:p w14:paraId="78AB9647" w14:textId="6CA138B8" w:rsidR="00F07C4F" w:rsidRDefault="00F07C4F" w:rsidP="00E21AE0">
      <w:pPr>
        <w:spacing w:before="118" w:line="278" w:lineRule="auto"/>
        <w:ind w:left="908" w:right="297" w:hanging="708"/>
        <w:jc w:val="both"/>
        <w:rPr>
          <w:lang w:val="en-US"/>
        </w:rPr>
      </w:pPr>
      <w:r w:rsidRPr="00F07C4F">
        <w:rPr>
          <w:lang w:val="en-US"/>
        </w:rPr>
        <w:t>Susanti, B., Estu, L. K., &amp; Hadinata, F. 2020. Analisis Biaya Dan Pendapatan Operasional Sistem Pengelolaan Air Limbah Domestik Terpusat Skala Kota. Applicable Innovation of Engineering and Science Research (AVoER), 410-417.</w:t>
      </w:r>
    </w:p>
    <w:p w14:paraId="1D8DB6A0" w14:textId="3BDE46EA" w:rsidR="00F07C4F" w:rsidRDefault="0067272E" w:rsidP="00E21AE0">
      <w:pPr>
        <w:spacing w:before="118" w:line="278" w:lineRule="auto"/>
        <w:ind w:left="908" w:right="297" w:hanging="708"/>
        <w:jc w:val="both"/>
        <w:rPr>
          <w:lang w:val="en-US"/>
        </w:rPr>
      </w:pPr>
      <w:r w:rsidRPr="0067272E">
        <w:rPr>
          <w:lang w:val="en-US"/>
        </w:rPr>
        <w:t>Abdi, C., Khair, R. M., &amp; Hanifa, T. S. 2019. Perencanaan Bangunan Instalasi Pengolahan Air Limbah (Ipal) Komunal Domestik Dengan Proses Anaerobic Baffled Reactor (Abr) Pada Asrama Pon-Pes Terpadu Nurul Musthofa Di Kabupaten Tabalong Kalimantan Selatan. Jukung (Jurnal Teknik Lingkungan), 5(1).</w:t>
      </w:r>
    </w:p>
    <w:p w14:paraId="6E7F858C" w14:textId="1AAC25D4" w:rsidR="0067272E" w:rsidRDefault="0067272E" w:rsidP="00E21AE0">
      <w:pPr>
        <w:spacing w:before="118" w:line="278" w:lineRule="auto"/>
        <w:ind w:left="908" w:right="297" w:hanging="708"/>
        <w:jc w:val="both"/>
        <w:rPr>
          <w:lang w:val="en-US"/>
        </w:rPr>
      </w:pPr>
      <w:r w:rsidRPr="0067272E">
        <w:rPr>
          <w:lang w:val="en-US"/>
        </w:rPr>
        <w:t>Lumunon, E. I., Riogilang, H., &amp; Supit, C. J. 2021. Evaluasi Kinerja Instalasi Pengolahan Air Limbah Komunal Kiniar Di Kota Tondano. TEKNO, 19(77).</w:t>
      </w:r>
    </w:p>
    <w:p w14:paraId="5431586A" w14:textId="1B77B80A" w:rsidR="0067272E" w:rsidRDefault="0067272E" w:rsidP="00E21AE0">
      <w:pPr>
        <w:spacing w:before="118" w:line="278" w:lineRule="auto"/>
        <w:ind w:left="908" w:right="297" w:hanging="708"/>
        <w:jc w:val="both"/>
        <w:rPr>
          <w:lang w:val="en-US"/>
        </w:rPr>
      </w:pPr>
      <w:r w:rsidRPr="0067272E">
        <w:rPr>
          <w:lang w:val="en-US"/>
        </w:rPr>
        <w:t>Solichin, R., &amp; Sari, P. A. 2023. Review Pengolahan Air Limbah Domestik di Beberapa Kota di Indonesia. Prosiding Sains dan Teknologi, 2(1), 527-534.</w:t>
      </w:r>
    </w:p>
    <w:p w14:paraId="4B135C6E" w14:textId="79CC9955" w:rsidR="00D04A47" w:rsidRPr="000E0DCA" w:rsidRDefault="00D04A47" w:rsidP="00E21AE0">
      <w:pPr>
        <w:spacing w:before="118" w:line="278" w:lineRule="auto"/>
        <w:ind w:left="908" w:right="297" w:hanging="708"/>
        <w:jc w:val="both"/>
        <w:rPr>
          <w:lang w:val="en-US"/>
        </w:rPr>
      </w:pPr>
      <w:r w:rsidRPr="00D04A47">
        <w:rPr>
          <w:lang w:val="en-US"/>
        </w:rPr>
        <w:t>Kurnianingtyas, E., Prasetya, A., &amp; Yuliansyah, A. T. 2020. Kajian Kinerja Sistem Instalasi Pengolahan Air Limbah (IPAL) Komunal. Media Ilmiah Teknik Lingkungan (MITL), 5(1), 62-70.</w:t>
      </w:r>
    </w:p>
    <w:sectPr w:rsidR="00D04A47" w:rsidRPr="000E0DCA" w:rsidSect="00DC17D7">
      <w:headerReference w:type="default" r:id="rId15"/>
      <w:footerReference w:type="default" r:id="rId16"/>
      <w:pgSz w:w="12240" w:h="15840"/>
      <w:pgMar w:top="1134" w:right="1134" w:bottom="1134" w:left="1134" w:header="720" w:footer="567" w:gutter="0"/>
      <w:pgNumType w:start="2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AA31C" w14:textId="77777777" w:rsidR="00A27406" w:rsidRDefault="00A27406" w:rsidP="0083485E">
      <w:r>
        <w:separator/>
      </w:r>
    </w:p>
  </w:endnote>
  <w:endnote w:type="continuationSeparator" w:id="0">
    <w:p w14:paraId="3E54756D" w14:textId="77777777" w:rsidR="00A27406" w:rsidRDefault="00A27406" w:rsidP="00834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909091"/>
      <w:docPartObj>
        <w:docPartGallery w:val="Page Numbers (Bottom of Page)"/>
        <w:docPartUnique/>
      </w:docPartObj>
    </w:sdtPr>
    <w:sdtEndPr>
      <w:rPr>
        <w:rFonts w:ascii="Arial" w:hAnsi="Arial" w:cs="Arial"/>
        <w:noProof/>
        <w:sz w:val="18"/>
        <w:szCs w:val="18"/>
      </w:rPr>
    </w:sdtEndPr>
    <w:sdtContent>
      <w:p w14:paraId="039DA2FF" w14:textId="77777777" w:rsidR="007B6FF9" w:rsidRPr="007B6FF9" w:rsidRDefault="007B6FF9">
        <w:pPr>
          <w:pStyle w:val="Footer"/>
          <w:jc w:val="center"/>
          <w:rPr>
            <w:rFonts w:ascii="Arial" w:hAnsi="Arial" w:cs="Arial"/>
            <w:sz w:val="18"/>
            <w:szCs w:val="18"/>
          </w:rPr>
        </w:pPr>
        <w:r w:rsidRPr="007B6FF9">
          <w:rPr>
            <w:rFonts w:ascii="Arial" w:hAnsi="Arial" w:cs="Arial"/>
            <w:sz w:val="18"/>
            <w:szCs w:val="18"/>
          </w:rPr>
          <w:fldChar w:fldCharType="begin"/>
        </w:r>
        <w:r w:rsidRPr="007B6FF9">
          <w:rPr>
            <w:rFonts w:ascii="Arial" w:hAnsi="Arial" w:cs="Arial"/>
            <w:sz w:val="18"/>
            <w:szCs w:val="18"/>
          </w:rPr>
          <w:instrText xml:space="preserve"> PAGE   \* MERGEFORMAT </w:instrText>
        </w:r>
        <w:r w:rsidRPr="007B6FF9">
          <w:rPr>
            <w:rFonts w:ascii="Arial" w:hAnsi="Arial" w:cs="Arial"/>
            <w:sz w:val="18"/>
            <w:szCs w:val="18"/>
          </w:rPr>
          <w:fldChar w:fldCharType="separate"/>
        </w:r>
        <w:r w:rsidRPr="007B6FF9">
          <w:rPr>
            <w:rFonts w:ascii="Arial" w:hAnsi="Arial" w:cs="Arial"/>
            <w:noProof/>
            <w:sz w:val="18"/>
            <w:szCs w:val="18"/>
          </w:rPr>
          <w:t>2</w:t>
        </w:r>
        <w:r w:rsidRPr="007B6FF9">
          <w:rPr>
            <w:rFonts w:ascii="Arial" w:hAnsi="Arial" w:cs="Arial"/>
            <w:noProof/>
            <w:sz w:val="18"/>
            <w:szCs w:val="18"/>
          </w:rPr>
          <w:fldChar w:fldCharType="end"/>
        </w:r>
      </w:p>
    </w:sdtContent>
  </w:sdt>
  <w:p w14:paraId="571C25BB" w14:textId="77777777" w:rsidR="007B6FF9" w:rsidRDefault="007B6F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2F445" w14:textId="77777777" w:rsidR="00A27406" w:rsidRDefault="00A27406" w:rsidP="0083485E">
      <w:r>
        <w:separator/>
      </w:r>
    </w:p>
  </w:footnote>
  <w:footnote w:type="continuationSeparator" w:id="0">
    <w:p w14:paraId="1E8C8C95" w14:textId="77777777" w:rsidR="00A27406" w:rsidRDefault="00A27406" w:rsidP="00834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696D" w14:textId="18D01368" w:rsidR="008162CB" w:rsidRPr="008162CB" w:rsidRDefault="008162CB" w:rsidP="008162CB">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F6306D">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F6306D">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AC32D2" w:rsidRPr="000E5170">
      <w:rPr>
        <w:rFonts w:ascii="Arial" w:hAnsi="Arial" w:cs="Arial"/>
        <w:b/>
        <w:bCs/>
        <w:i/>
        <w:iCs/>
        <w:sz w:val="16"/>
        <w:szCs w:val="16"/>
        <w:lang w:val="en-US"/>
      </w:rPr>
      <w:t>Edward Candra</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51FE3CB6" w14:textId="1E02DF7C" w:rsidR="008162CB" w:rsidRPr="008162CB" w:rsidRDefault="008162CB">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3B4E"/>
    <w:multiLevelType w:val="hybridMultilevel"/>
    <w:tmpl w:val="77764452"/>
    <w:lvl w:ilvl="0" w:tplc="876E2122">
      <w:start w:val="1"/>
      <w:numFmt w:val="decimal"/>
      <w:lvlText w:val="%1)"/>
      <w:lvlJc w:val="left"/>
      <w:pPr>
        <w:ind w:left="1444" w:hanging="760"/>
      </w:pPr>
      <w:rPr>
        <w:rFonts w:hint="default"/>
      </w:rPr>
    </w:lvl>
    <w:lvl w:ilvl="1" w:tplc="38090019" w:tentative="1">
      <w:start w:val="1"/>
      <w:numFmt w:val="lowerLetter"/>
      <w:lvlText w:val="%2."/>
      <w:lvlJc w:val="left"/>
      <w:pPr>
        <w:ind w:left="1764" w:hanging="360"/>
      </w:pPr>
    </w:lvl>
    <w:lvl w:ilvl="2" w:tplc="3809001B" w:tentative="1">
      <w:start w:val="1"/>
      <w:numFmt w:val="lowerRoman"/>
      <w:lvlText w:val="%3."/>
      <w:lvlJc w:val="right"/>
      <w:pPr>
        <w:ind w:left="2484" w:hanging="180"/>
      </w:pPr>
    </w:lvl>
    <w:lvl w:ilvl="3" w:tplc="3809000F" w:tentative="1">
      <w:start w:val="1"/>
      <w:numFmt w:val="decimal"/>
      <w:lvlText w:val="%4."/>
      <w:lvlJc w:val="left"/>
      <w:pPr>
        <w:ind w:left="3204" w:hanging="360"/>
      </w:pPr>
    </w:lvl>
    <w:lvl w:ilvl="4" w:tplc="38090019" w:tentative="1">
      <w:start w:val="1"/>
      <w:numFmt w:val="lowerLetter"/>
      <w:lvlText w:val="%5."/>
      <w:lvlJc w:val="left"/>
      <w:pPr>
        <w:ind w:left="3924" w:hanging="360"/>
      </w:pPr>
    </w:lvl>
    <w:lvl w:ilvl="5" w:tplc="3809001B" w:tentative="1">
      <w:start w:val="1"/>
      <w:numFmt w:val="lowerRoman"/>
      <w:lvlText w:val="%6."/>
      <w:lvlJc w:val="right"/>
      <w:pPr>
        <w:ind w:left="4644" w:hanging="180"/>
      </w:pPr>
    </w:lvl>
    <w:lvl w:ilvl="6" w:tplc="3809000F" w:tentative="1">
      <w:start w:val="1"/>
      <w:numFmt w:val="decimal"/>
      <w:lvlText w:val="%7."/>
      <w:lvlJc w:val="left"/>
      <w:pPr>
        <w:ind w:left="5364" w:hanging="360"/>
      </w:pPr>
    </w:lvl>
    <w:lvl w:ilvl="7" w:tplc="38090019" w:tentative="1">
      <w:start w:val="1"/>
      <w:numFmt w:val="lowerLetter"/>
      <w:lvlText w:val="%8."/>
      <w:lvlJc w:val="left"/>
      <w:pPr>
        <w:ind w:left="6084" w:hanging="360"/>
      </w:pPr>
    </w:lvl>
    <w:lvl w:ilvl="8" w:tplc="3809001B" w:tentative="1">
      <w:start w:val="1"/>
      <w:numFmt w:val="lowerRoman"/>
      <w:lvlText w:val="%9."/>
      <w:lvlJc w:val="right"/>
      <w:pPr>
        <w:ind w:left="6804" w:hanging="180"/>
      </w:pPr>
    </w:lvl>
  </w:abstractNum>
  <w:abstractNum w:abstractNumId="1" w15:restartNumberingAfterBreak="0">
    <w:nsid w:val="093160E0"/>
    <w:multiLevelType w:val="hybridMultilevel"/>
    <w:tmpl w:val="88A8F6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FC27BA"/>
    <w:multiLevelType w:val="hybridMultilevel"/>
    <w:tmpl w:val="4732DCFC"/>
    <w:lvl w:ilvl="0" w:tplc="17BAC2C2">
      <w:start w:val="1"/>
      <w:numFmt w:val="lowerLetter"/>
      <w:lvlText w:val="%1."/>
      <w:lvlJc w:val="left"/>
      <w:pPr>
        <w:ind w:left="1444" w:hanging="760"/>
      </w:pPr>
      <w:rPr>
        <w:rFonts w:hint="default"/>
      </w:rPr>
    </w:lvl>
    <w:lvl w:ilvl="1" w:tplc="38090019" w:tentative="1">
      <w:start w:val="1"/>
      <w:numFmt w:val="lowerLetter"/>
      <w:lvlText w:val="%2."/>
      <w:lvlJc w:val="left"/>
      <w:pPr>
        <w:ind w:left="1764" w:hanging="360"/>
      </w:pPr>
    </w:lvl>
    <w:lvl w:ilvl="2" w:tplc="3809001B" w:tentative="1">
      <w:start w:val="1"/>
      <w:numFmt w:val="lowerRoman"/>
      <w:lvlText w:val="%3."/>
      <w:lvlJc w:val="right"/>
      <w:pPr>
        <w:ind w:left="2484" w:hanging="180"/>
      </w:pPr>
    </w:lvl>
    <w:lvl w:ilvl="3" w:tplc="3809000F" w:tentative="1">
      <w:start w:val="1"/>
      <w:numFmt w:val="decimal"/>
      <w:lvlText w:val="%4."/>
      <w:lvlJc w:val="left"/>
      <w:pPr>
        <w:ind w:left="3204" w:hanging="360"/>
      </w:pPr>
    </w:lvl>
    <w:lvl w:ilvl="4" w:tplc="38090019" w:tentative="1">
      <w:start w:val="1"/>
      <w:numFmt w:val="lowerLetter"/>
      <w:lvlText w:val="%5."/>
      <w:lvlJc w:val="left"/>
      <w:pPr>
        <w:ind w:left="3924" w:hanging="360"/>
      </w:pPr>
    </w:lvl>
    <w:lvl w:ilvl="5" w:tplc="3809001B" w:tentative="1">
      <w:start w:val="1"/>
      <w:numFmt w:val="lowerRoman"/>
      <w:lvlText w:val="%6."/>
      <w:lvlJc w:val="right"/>
      <w:pPr>
        <w:ind w:left="4644" w:hanging="180"/>
      </w:pPr>
    </w:lvl>
    <w:lvl w:ilvl="6" w:tplc="3809000F" w:tentative="1">
      <w:start w:val="1"/>
      <w:numFmt w:val="decimal"/>
      <w:lvlText w:val="%7."/>
      <w:lvlJc w:val="left"/>
      <w:pPr>
        <w:ind w:left="5364" w:hanging="360"/>
      </w:pPr>
    </w:lvl>
    <w:lvl w:ilvl="7" w:tplc="38090019" w:tentative="1">
      <w:start w:val="1"/>
      <w:numFmt w:val="lowerLetter"/>
      <w:lvlText w:val="%8."/>
      <w:lvlJc w:val="left"/>
      <w:pPr>
        <w:ind w:left="6084" w:hanging="360"/>
      </w:pPr>
    </w:lvl>
    <w:lvl w:ilvl="8" w:tplc="3809001B" w:tentative="1">
      <w:start w:val="1"/>
      <w:numFmt w:val="lowerRoman"/>
      <w:lvlText w:val="%9."/>
      <w:lvlJc w:val="right"/>
      <w:pPr>
        <w:ind w:left="6804" w:hanging="180"/>
      </w:pPr>
    </w:lvl>
  </w:abstractNum>
  <w:abstractNum w:abstractNumId="3" w15:restartNumberingAfterBreak="0">
    <w:nsid w:val="0E2E3BF1"/>
    <w:multiLevelType w:val="hybridMultilevel"/>
    <w:tmpl w:val="7930A2BE"/>
    <w:lvl w:ilvl="0" w:tplc="38090019">
      <w:start w:val="1"/>
      <w:numFmt w:val="lowerLetter"/>
      <w:lvlText w:val="%1."/>
      <w:lvlJc w:val="left"/>
      <w:pPr>
        <w:ind w:left="1404" w:hanging="360"/>
      </w:pPr>
    </w:lvl>
    <w:lvl w:ilvl="1" w:tplc="38090019" w:tentative="1">
      <w:start w:val="1"/>
      <w:numFmt w:val="lowerLetter"/>
      <w:lvlText w:val="%2."/>
      <w:lvlJc w:val="left"/>
      <w:pPr>
        <w:ind w:left="2124" w:hanging="360"/>
      </w:pPr>
    </w:lvl>
    <w:lvl w:ilvl="2" w:tplc="3809001B" w:tentative="1">
      <w:start w:val="1"/>
      <w:numFmt w:val="lowerRoman"/>
      <w:lvlText w:val="%3."/>
      <w:lvlJc w:val="right"/>
      <w:pPr>
        <w:ind w:left="2844" w:hanging="180"/>
      </w:pPr>
    </w:lvl>
    <w:lvl w:ilvl="3" w:tplc="3809000F" w:tentative="1">
      <w:start w:val="1"/>
      <w:numFmt w:val="decimal"/>
      <w:lvlText w:val="%4."/>
      <w:lvlJc w:val="left"/>
      <w:pPr>
        <w:ind w:left="3564" w:hanging="360"/>
      </w:pPr>
    </w:lvl>
    <w:lvl w:ilvl="4" w:tplc="38090019" w:tentative="1">
      <w:start w:val="1"/>
      <w:numFmt w:val="lowerLetter"/>
      <w:lvlText w:val="%5."/>
      <w:lvlJc w:val="left"/>
      <w:pPr>
        <w:ind w:left="4284" w:hanging="360"/>
      </w:pPr>
    </w:lvl>
    <w:lvl w:ilvl="5" w:tplc="3809001B" w:tentative="1">
      <w:start w:val="1"/>
      <w:numFmt w:val="lowerRoman"/>
      <w:lvlText w:val="%6."/>
      <w:lvlJc w:val="right"/>
      <w:pPr>
        <w:ind w:left="5004" w:hanging="180"/>
      </w:pPr>
    </w:lvl>
    <w:lvl w:ilvl="6" w:tplc="3809000F" w:tentative="1">
      <w:start w:val="1"/>
      <w:numFmt w:val="decimal"/>
      <w:lvlText w:val="%7."/>
      <w:lvlJc w:val="left"/>
      <w:pPr>
        <w:ind w:left="5724" w:hanging="360"/>
      </w:pPr>
    </w:lvl>
    <w:lvl w:ilvl="7" w:tplc="38090019" w:tentative="1">
      <w:start w:val="1"/>
      <w:numFmt w:val="lowerLetter"/>
      <w:lvlText w:val="%8."/>
      <w:lvlJc w:val="left"/>
      <w:pPr>
        <w:ind w:left="6444" w:hanging="360"/>
      </w:pPr>
    </w:lvl>
    <w:lvl w:ilvl="8" w:tplc="3809001B" w:tentative="1">
      <w:start w:val="1"/>
      <w:numFmt w:val="lowerRoman"/>
      <w:lvlText w:val="%9."/>
      <w:lvlJc w:val="right"/>
      <w:pPr>
        <w:ind w:left="7164" w:hanging="180"/>
      </w:pPr>
    </w:lvl>
  </w:abstractNum>
  <w:abstractNum w:abstractNumId="4" w15:restartNumberingAfterBreak="0">
    <w:nsid w:val="10FB1DB6"/>
    <w:multiLevelType w:val="hybridMultilevel"/>
    <w:tmpl w:val="3210EDDA"/>
    <w:lvl w:ilvl="0" w:tplc="E94A45C6">
      <w:start w:val="1"/>
      <w:numFmt w:val="decimal"/>
      <w:lvlText w:val="%1."/>
      <w:lvlJc w:val="left"/>
      <w:pPr>
        <w:ind w:left="1437" w:hanging="81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abstractNum w:abstractNumId="5" w15:restartNumberingAfterBreak="0">
    <w:nsid w:val="14040BE6"/>
    <w:multiLevelType w:val="hybridMultilevel"/>
    <w:tmpl w:val="5AA032BC"/>
    <w:lvl w:ilvl="0" w:tplc="38090019">
      <w:start w:val="1"/>
      <w:numFmt w:val="lowerLetter"/>
      <w:lvlText w:val="%1."/>
      <w:lvlJc w:val="left"/>
      <w:pPr>
        <w:ind w:left="2067" w:hanging="360"/>
      </w:pPr>
    </w:lvl>
    <w:lvl w:ilvl="1" w:tplc="38090019" w:tentative="1">
      <w:start w:val="1"/>
      <w:numFmt w:val="lowerLetter"/>
      <w:lvlText w:val="%2."/>
      <w:lvlJc w:val="left"/>
      <w:pPr>
        <w:ind w:left="2787" w:hanging="360"/>
      </w:pPr>
    </w:lvl>
    <w:lvl w:ilvl="2" w:tplc="3809001B" w:tentative="1">
      <w:start w:val="1"/>
      <w:numFmt w:val="lowerRoman"/>
      <w:lvlText w:val="%3."/>
      <w:lvlJc w:val="right"/>
      <w:pPr>
        <w:ind w:left="3507" w:hanging="180"/>
      </w:pPr>
    </w:lvl>
    <w:lvl w:ilvl="3" w:tplc="3809000F" w:tentative="1">
      <w:start w:val="1"/>
      <w:numFmt w:val="decimal"/>
      <w:lvlText w:val="%4."/>
      <w:lvlJc w:val="left"/>
      <w:pPr>
        <w:ind w:left="4227" w:hanging="360"/>
      </w:pPr>
    </w:lvl>
    <w:lvl w:ilvl="4" w:tplc="38090019" w:tentative="1">
      <w:start w:val="1"/>
      <w:numFmt w:val="lowerLetter"/>
      <w:lvlText w:val="%5."/>
      <w:lvlJc w:val="left"/>
      <w:pPr>
        <w:ind w:left="4947" w:hanging="360"/>
      </w:pPr>
    </w:lvl>
    <w:lvl w:ilvl="5" w:tplc="3809001B" w:tentative="1">
      <w:start w:val="1"/>
      <w:numFmt w:val="lowerRoman"/>
      <w:lvlText w:val="%6."/>
      <w:lvlJc w:val="right"/>
      <w:pPr>
        <w:ind w:left="5667" w:hanging="180"/>
      </w:pPr>
    </w:lvl>
    <w:lvl w:ilvl="6" w:tplc="3809000F" w:tentative="1">
      <w:start w:val="1"/>
      <w:numFmt w:val="decimal"/>
      <w:lvlText w:val="%7."/>
      <w:lvlJc w:val="left"/>
      <w:pPr>
        <w:ind w:left="6387" w:hanging="360"/>
      </w:pPr>
    </w:lvl>
    <w:lvl w:ilvl="7" w:tplc="38090019" w:tentative="1">
      <w:start w:val="1"/>
      <w:numFmt w:val="lowerLetter"/>
      <w:lvlText w:val="%8."/>
      <w:lvlJc w:val="left"/>
      <w:pPr>
        <w:ind w:left="7107" w:hanging="360"/>
      </w:pPr>
    </w:lvl>
    <w:lvl w:ilvl="8" w:tplc="3809001B" w:tentative="1">
      <w:start w:val="1"/>
      <w:numFmt w:val="lowerRoman"/>
      <w:lvlText w:val="%9."/>
      <w:lvlJc w:val="right"/>
      <w:pPr>
        <w:ind w:left="7827" w:hanging="180"/>
      </w:pPr>
    </w:lvl>
  </w:abstractNum>
  <w:abstractNum w:abstractNumId="6" w15:restartNumberingAfterBreak="0">
    <w:nsid w:val="1BA363BF"/>
    <w:multiLevelType w:val="hybridMultilevel"/>
    <w:tmpl w:val="CE66D2E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844AF0"/>
    <w:multiLevelType w:val="hybridMultilevel"/>
    <w:tmpl w:val="39306A22"/>
    <w:lvl w:ilvl="0" w:tplc="38090019">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8" w15:restartNumberingAfterBreak="0">
    <w:nsid w:val="259F0460"/>
    <w:multiLevelType w:val="hybridMultilevel"/>
    <w:tmpl w:val="26FACA72"/>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9" w15:restartNumberingAfterBreak="0">
    <w:nsid w:val="28975C61"/>
    <w:multiLevelType w:val="hybridMultilevel"/>
    <w:tmpl w:val="9D14B7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C65D20"/>
    <w:multiLevelType w:val="hybridMultilevel"/>
    <w:tmpl w:val="D6D0A63C"/>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11" w15:restartNumberingAfterBreak="0">
    <w:nsid w:val="477922C7"/>
    <w:multiLevelType w:val="hybridMultilevel"/>
    <w:tmpl w:val="BD0AC450"/>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2" w15:restartNumberingAfterBreak="0">
    <w:nsid w:val="48174FC3"/>
    <w:multiLevelType w:val="hybridMultilevel"/>
    <w:tmpl w:val="553C5EEE"/>
    <w:lvl w:ilvl="0" w:tplc="38090019">
      <w:start w:val="1"/>
      <w:numFmt w:val="lowerLetter"/>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13" w15:restartNumberingAfterBreak="0">
    <w:nsid w:val="4B8314A5"/>
    <w:multiLevelType w:val="hybridMultilevel"/>
    <w:tmpl w:val="675A6BAC"/>
    <w:lvl w:ilvl="0" w:tplc="39946628">
      <w:start w:val="1"/>
      <w:numFmt w:val="bullet"/>
      <w:lvlText w:val="-"/>
      <w:lvlJc w:val="left"/>
      <w:pPr>
        <w:ind w:left="420" w:hanging="360"/>
      </w:pPr>
      <w:rPr>
        <w:rFonts w:ascii="Times New Roman" w:eastAsia="Calibri" w:hAnsi="Times New Roman" w:cs="Times New Roman"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4E734526"/>
    <w:multiLevelType w:val="hybridMultilevel"/>
    <w:tmpl w:val="0B62034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81B0EF7"/>
    <w:multiLevelType w:val="hybridMultilevel"/>
    <w:tmpl w:val="B80AD87C"/>
    <w:lvl w:ilvl="0" w:tplc="3809000F">
      <w:start w:val="1"/>
      <w:numFmt w:val="decimal"/>
      <w:lvlText w:val="%1."/>
      <w:lvlJc w:val="left"/>
      <w:pPr>
        <w:ind w:left="1347" w:hanging="360"/>
      </w:pPr>
    </w:lvl>
    <w:lvl w:ilvl="1" w:tplc="2002458C">
      <w:start w:val="1"/>
      <w:numFmt w:val="lowerLetter"/>
      <w:lvlText w:val="%2."/>
      <w:lvlJc w:val="left"/>
      <w:pPr>
        <w:ind w:left="2517" w:hanging="810"/>
      </w:pPr>
      <w:rPr>
        <w:rFonts w:hint="default"/>
      </w:rPr>
    </w:lvl>
    <w:lvl w:ilvl="2" w:tplc="A8D0D358">
      <w:start w:val="1"/>
      <w:numFmt w:val="lowerLetter"/>
      <w:lvlText w:val="%3)"/>
      <w:lvlJc w:val="left"/>
      <w:pPr>
        <w:ind w:left="3417" w:hanging="810"/>
      </w:pPr>
      <w:rPr>
        <w:rFonts w:hint="default"/>
      </w:r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6" w15:restartNumberingAfterBreak="0">
    <w:nsid w:val="6841464E"/>
    <w:multiLevelType w:val="hybridMultilevel"/>
    <w:tmpl w:val="953A69BE"/>
    <w:lvl w:ilvl="0" w:tplc="38090019">
      <w:start w:val="1"/>
      <w:numFmt w:val="lowerLetter"/>
      <w:lvlText w:val="%1."/>
      <w:lvlJc w:val="left"/>
      <w:pPr>
        <w:ind w:left="1404" w:hanging="360"/>
      </w:pPr>
    </w:lvl>
    <w:lvl w:ilvl="1" w:tplc="1F3CC122">
      <w:start w:val="1"/>
      <w:numFmt w:val="decimal"/>
      <w:lvlText w:val="%2."/>
      <w:lvlJc w:val="left"/>
      <w:pPr>
        <w:ind w:left="2484" w:hanging="720"/>
      </w:pPr>
      <w:rPr>
        <w:rFonts w:hint="default"/>
      </w:rPr>
    </w:lvl>
    <w:lvl w:ilvl="2" w:tplc="3809001B" w:tentative="1">
      <w:start w:val="1"/>
      <w:numFmt w:val="lowerRoman"/>
      <w:lvlText w:val="%3."/>
      <w:lvlJc w:val="right"/>
      <w:pPr>
        <w:ind w:left="2844" w:hanging="180"/>
      </w:pPr>
    </w:lvl>
    <w:lvl w:ilvl="3" w:tplc="3809000F" w:tentative="1">
      <w:start w:val="1"/>
      <w:numFmt w:val="decimal"/>
      <w:lvlText w:val="%4."/>
      <w:lvlJc w:val="left"/>
      <w:pPr>
        <w:ind w:left="3564" w:hanging="360"/>
      </w:pPr>
    </w:lvl>
    <w:lvl w:ilvl="4" w:tplc="38090019" w:tentative="1">
      <w:start w:val="1"/>
      <w:numFmt w:val="lowerLetter"/>
      <w:lvlText w:val="%5."/>
      <w:lvlJc w:val="left"/>
      <w:pPr>
        <w:ind w:left="4284" w:hanging="360"/>
      </w:pPr>
    </w:lvl>
    <w:lvl w:ilvl="5" w:tplc="3809001B" w:tentative="1">
      <w:start w:val="1"/>
      <w:numFmt w:val="lowerRoman"/>
      <w:lvlText w:val="%6."/>
      <w:lvlJc w:val="right"/>
      <w:pPr>
        <w:ind w:left="5004" w:hanging="180"/>
      </w:pPr>
    </w:lvl>
    <w:lvl w:ilvl="6" w:tplc="3809000F" w:tentative="1">
      <w:start w:val="1"/>
      <w:numFmt w:val="decimal"/>
      <w:lvlText w:val="%7."/>
      <w:lvlJc w:val="left"/>
      <w:pPr>
        <w:ind w:left="5724" w:hanging="360"/>
      </w:pPr>
    </w:lvl>
    <w:lvl w:ilvl="7" w:tplc="38090019" w:tentative="1">
      <w:start w:val="1"/>
      <w:numFmt w:val="lowerLetter"/>
      <w:lvlText w:val="%8."/>
      <w:lvlJc w:val="left"/>
      <w:pPr>
        <w:ind w:left="6444" w:hanging="360"/>
      </w:pPr>
    </w:lvl>
    <w:lvl w:ilvl="8" w:tplc="3809001B" w:tentative="1">
      <w:start w:val="1"/>
      <w:numFmt w:val="lowerRoman"/>
      <w:lvlText w:val="%9."/>
      <w:lvlJc w:val="right"/>
      <w:pPr>
        <w:ind w:left="7164" w:hanging="180"/>
      </w:pPr>
    </w:lvl>
  </w:abstractNum>
  <w:abstractNum w:abstractNumId="17" w15:restartNumberingAfterBreak="0">
    <w:nsid w:val="695D5B1C"/>
    <w:multiLevelType w:val="hybridMultilevel"/>
    <w:tmpl w:val="6F0CAE56"/>
    <w:lvl w:ilvl="0" w:tplc="FFFFFFFF">
      <w:start w:val="1"/>
      <w:numFmt w:val="lowerLetter"/>
      <w:lvlText w:val="%1."/>
      <w:lvlJc w:val="left"/>
      <w:pPr>
        <w:ind w:left="1347" w:hanging="360"/>
      </w:pPr>
    </w:lvl>
    <w:lvl w:ilvl="1" w:tplc="FFFFFFFF" w:tentative="1">
      <w:start w:val="1"/>
      <w:numFmt w:val="lowerLetter"/>
      <w:lvlText w:val="%2."/>
      <w:lvlJc w:val="left"/>
      <w:pPr>
        <w:ind w:left="2067" w:hanging="360"/>
      </w:pPr>
    </w:lvl>
    <w:lvl w:ilvl="2" w:tplc="38090019">
      <w:start w:val="1"/>
      <w:numFmt w:val="lowerLetter"/>
      <w:lvlText w:val="%3."/>
      <w:lvlJc w:val="left"/>
      <w:pPr>
        <w:ind w:left="2067" w:hanging="360"/>
      </w:pPr>
    </w:lvl>
    <w:lvl w:ilvl="3" w:tplc="FFFFFFFF" w:tentative="1">
      <w:start w:val="1"/>
      <w:numFmt w:val="decimal"/>
      <w:lvlText w:val="%4."/>
      <w:lvlJc w:val="left"/>
      <w:pPr>
        <w:ind w:left="3507" w:hanging="360"/>
      </w:pPr>
    </w:lvl>
    <w:lvl w:ilvl="4" w:tplc="FFFFFFFF" w:tentative="1">
      <w:start w:val="1"/>
      <w:numFmt w:val="lowerLetter"/>
      <w:lvlText w:val="%5."/>
      <w:lvlJc w:val="left"/>
      <w:pPr>
        <w:ind w:left="4227" w:hanging="360"/>
      </w:pPr>
    </w:lvl>
    <w:lvl w:ilvl="5" w:tplc="FFFFFFFF" w:tentative="1">
      <w:start w:val="1"/>
      <w:numFmt w:val="lowerRoman"/>
      <w:lvlText w:val="%6."/>
      <w:lvlJc w:val="right"/>
      <w:pPr>
        <w:ind w:left="4947" w:hanging="180"/>
      </w:pPr>
    </w:lvl>
    <w:lvl w:ilvl="6" w:tplc="FFFFFFFF" w:tentative="1">
      <w:start w:val="1"/>
      <w:numFmt w:val="decimal"/>
      <w:lvlText w:val="%7."/>
      <w:lvlJc w:val="left"/>
      <w:pPr>
        <w:ind w:left="5667" w:hanging="360"/>
      </w:pPr>
    </w:lvl>
    <w:lvl w:ilvl="7" w:tplc="FFFFFFFF" w:tentative="1">
      <w:start w:val="1"/>
      <w:numFmt w:val="lowerLetter"/>
      <w:lvlText w:val="%8."/>
      <w:lvlJc w:val="left"/>
      <w:pPr>
        <w:ind w:left="6387" w:hanging="360"/>
      </w:pPr>
    </w:lvl>
    <w:lvl w:ilvl="8" w:tplc="FFFFFFFF" w:tentative="1">
      <w:start w:val="1"/>
      <w:numFmt w:val="lowerRoman"/>
      <w:lvlText w:val="%9."/>
      <w:lvlJc w:val="right"/>
      <w:pPr>
        <w:ind w:left="7107" w:hanging="180"/>
      </w:pPr>
    </w:lvl>
  </w:abstractNum>
  <w:abstractNum w:abstractNumId="18" w15:restartNumberingAfterBreak="0">
    <w:nsid w:val="79770D23"/>
    <w:multiLevelType w:val="hybridMultilevel"/>
    <w:tmpl w:val="AE0EF51A"/>
    <w:lvl w:ilvl="0" w:tplc="2B34E486">
      <w:start w:val="1"/>
      <w:numFmt w:val="lowerLetter"/>
      <w:lvlText w:val="%1."/>
      <w:lvlJc w:val="left"/>
      <w:pPr>
        <w:ind w:left="1437" w:hanging="81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num w:numId="1" w16cid:durableId="147985184">
    <w:abstractNumId w:val="13"/>
  </w:num>
  <w:num w:numId="2" w16cid:durableId="1937594024">
    <w:abstractNumId w:val="10"/>
  </w:num>
  <w:num w:numId="3" w16cid:durableId="1990556475">
    <w:abstractNumId w:val="11"/>
  </w:num>
  <w:num w:numId="4" w16cid:durableId="908927318">
    <w:abstractNumId w:val="18"/>
  </w:num>
  <w:num w:numId="5" w16cid:durableId="322315945">
    <w:abstractNumId w:val="16"/>
  </w:num>
  <w:num w:numId="6" w16cid:durableId="1800220424">
    <w:abstractNumId w:val="3"/>
  </w:num>
  <w:num w:numId="7" w16cid:durableId="1817916639">
    <w:abstractNumId w:val="2"/>
  </w:num>
  <w:num w:numId="8" w16cid:durableId="654530343">
    <w:abstractNumId w:val="12"/>
  </w:num>
  <w:num w:numId="9" w16cid:durableId="47264462">
    <w:abstractNumId w:val="14"/>
  </w:num>
  <w:num w:numId="10" w16cid:durableId="1224176925">
    <w:abstractNumId w:val="6"/>
  </w:num>
  <w:num w:numId="11" w16cid:durableId="1888179619">
    <w:abstractNumId w:val="1"/>
  </w:num>
  <w:num w:numId="12" w16cid:durableId="1817844158">
    <w:abstractNumId w:val="0"/>
  </w:num>
  <w:num w:numId="13" w16cid:durableId="2069768175">
    <w:abstractNumId w:val="9"/>
  </w:num>
  <w:num w:numId="14" w16cid:durableId="990133157">
    <w:abstractNumId w:val="15"/>
  </w:num>
  <w:num w:numId="15" w16cid:durableId="256334386">
    <w:abstractNumId w:val="4"/>
  </w:num>
  <w:num w:numId="16" w16cid:durableId="642465139">
    <w:abstractNumId w:val="7"/>
  </w:num>
  <w:num w:numId="17" w16cid:durableId="623464160">
    <w:abstractNumId w:val="8"/>
  </w:num>
  <w:num w:numId="18" w16cid:durableId="156238792">
    <w:abstractNumId w:val="17"/>
  </w:num>
  <w:num w:numId="19" w16cid:durableId="518465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hdrShapeDefaults>
    <o:shapedefaults v:ext="edit" spidmax="207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4323"/>
    <w:rsid w:val="00006E32"/>
    <w:rsid w:val="00010BCA"/>
    <w:rsid w:val="000515C7"/>
    <w:rsid w:val="000627C1"/>
    <w:rsid w:val="000932A1"/>
    <w:rsid w:val="000B48A4"/>
    <w:rsid w:val="000C02A9"/>
    <w:rsid w:val="000C3179"/>
    <w:rsid w:val="000D63A1"/>
    <w:rsid w:val="000E0DCA"/>
    <w:rsid w:val="000E5170"/>
    <w:rsid w:val="00117B83"/>
    <w:rsid w:val="001249DB"/>
    <w:rsid w:val="0014069D"/>
    <w:rsid w:val="00153663"/>
    <w:rsid w:val="00154ACD"/>
    <w:rsid w:val="00162914"/>
    <w:rsid w:val="00166651"/>
    <w:rsid w:val="00176CAB"/>
    <w:rsid w:val="001931CE"/>
    <w:rsid w:val="001B22C0"/>
    <w:rsid w:val="001D55C8"/>
    <w:rsid w:val="001E628A"/>
    <w:rsid w:val="001F478C"/>
    <w:rsid w:val="00226FB7"/>
    <w:rsid w:val="00227C7B"/>
    <w:rsid w:val="00231B69"/>
    <w:rsid w:val="002364E8"/>
    <w:rsid w:val="0024253B"/>
    <w:rsid w:val="00242B62"/>
    <w:rsid w:val="0025397C"/>
    <w:rsid w:val="00254620"/>
    <w:rsid w:val="00267F97"/>
    <w:rsid w:val="00272797"/>
    <w:rsid w:val="00290995"/>
    <w:rsid w:val="0029387E"/>
    <w:rsid w:val="00293AD7"/>
    <w:rsid w:val="00294F4C"/>
    <w:rsid w:val="002A4E77"/>
    <w:rsid w:val="002B1A67"/>
    <w:rsid w:val="002B7625"/>
    <w:rsid w:val="002D0D31"/>
    <w:rsid w:val="002D6657"/>
    <w:rsid w:val="002E4841"/>
    <w:rsid w:val="002F43F6"/>
    <w:rsid w:val="002F79A8"/>
    <w:rsid w:val="00305F7D"/>
    <w:rsid w:val="00306B9A"/>
    <w:rsid w:val="00307396"/>
    <w:rsid w:val="00307E99"/>
    <w:rsid w:val="00340D5E"/>
    <w:rsid w:val="00347793"/>
    <w:rsid w:val="0035623E"/>
    <w:rsid w:val="00365722"/>
    <w:rsid w:val="003668BB"/>
    <w:rsid w:val="00394E48"/>
    <w:rsid w:val="0039768C"/>
    <w:rsid w:val="003D12BF"/>
    <w:rsid w:val="003D612A"/>
    <w:rsid w:val="003F2FF3"/>
    <w:rsid w:val="003F3255"/>
    <w:rsid w:val="00413BA0"/>
    <w:rsid w:val="00425AE5"/>
    <w:rsid w:val="00470961"/>
    <w:rsid w:val="00475509"/>
    <w:rsid w:val="00483915"/>
    <w:rsid w:val="0049284F"/>
    <w:rsid w:val="004D3A20"/>
    <w:rsid w:val="004E0AD6"/>
    <w:rsid w:val="004F3EAD"/>
    <w:rsid w:val="0052167B"/>
    <w:rsid w:val="00521C20"/>
    <w:rsid w:val="00540384"/>
    <w:rsid w:val="00541BA2"/>
    <w:rsid w:val="00542342"/>
    <w:rsid w:val="00545621"/>
    <w:rsid w:val="00553288"/>
    <w:rsid w:val="00557AE4"/>
    <w:rsid w:val="00575158"/>
    <w:rsid w:val="0059436F"/>
    <w:rsid w:val="00594F27"/>
    <w:rsid w:val="005B64AC"/>
    <w:rsid w:val="005D7B9F"/>
    <w:rsid w:val="00624DA9"/>
    <w:rsid w:val="00633F1D"/>
    <w:rsid w:val="006416A0"/>
    <w:rsid w:val="0066797F"/>
    <w:rsid w:val="0067272E"/>
    <w:rsid w:val="00686DDF"/>
    <w:rsid w:val="00692494"/>
    <w:rsid w:val="006C1F55"/>
    <w:rsid w:val="006C4DD8"/>
    <w:rsid w:val="006C5CCF"/>
    <w:rsid w:val="006D35BC"/>
    <w:rsid w:val="007049D5"/>
    <w:rsid w:val="00710CE0"/>
    <w:rsid w:val="007201F6"/>
    <w:rsid w:val="00726E35"/>
    <w:rsid w:val="0074549A"/>
    <w:rsid w:val="00752817"/>
    <w:rsid w:val="00786C7F"/>
    <w:rsid w:val="00790CBD"/>
    <w:rsid w:val="007B6FF9"/>
    <w:rsid w:val="007D3AF6"/>
    <w:rsid w:val="007D4250"/>
    <w:rsid w:val="007E4D77"/>
    <w:rsid w:val="007F4493"/>
    <w:rsid w:val="008137C0"/>
    <w:rsid w:val="008162CB"/>
    <w:rsid w:val="008251A6"/>
    <w:rsid w:val="00831D18"/>
    <w:rsid w:val="00833DBB"/>
    <w:rsid w:val="0083485E"/>
    <w:rsid w:val="00841916"/>
    <w:rsid w:val="0085213C"/>
    <w:rsid w:val="0086044B"/>
    <w:rsid w:val="00883BCF"/>
    <w:rsid w:val="00894E56"/>
    <w:rsid w:val="008A0CE4"/>
    <w:rsid w:val="008C3164"/>
    <w:rsid w:val="008C4C1C"/>
    <w:rsid w:val="008F03C9"/>
    <w:rsid w:val="008F0B14"/>
    <w:rsid w:val="00910E89"/>
    <w:rsid w:val="00913149"/>
    <w:rsid w:val="00930322"/>
    <w:rsid w:val="009321A0"/>
    <w:rsid w:val="009446B9"/>
    <w:rsid w:val="00960940"/>
    <w:rsid w:val="00987463"/>
    <w:rsid w:val="009B2050"/>
    <w:rsid w:val="009D3BBE"/>
    <w:rsid w:val="009E14AB"/>
    <w:rsid w:val="009F1A38"/>
    <w:rsid w:val="009F64DA"/>
    <w:rsid w:val="00A166A9"/>
    <w:rsid w:val="00A169F9"/>
    <w:rsid w:val="00A240A7"/>
    <w:rsid w:val="00A27406"/>
    <w:rsid w:val="00A350CC"/>
    <w:rsid w:val="00A37B24"/>
    <w:rsid w:val="00A52408"/>
    <w:rsid w:val="00A568D5"/>
    <w:rsid w:val="00A65B3F"/>
    <w:rsid w:val="00A704B9"/>
    <w:rsid w:val="00A726C9"/>
    <w:rsid w:val="00A77BC5"/>
    <w:rsid w:val="00A90B76"/>
    <w:rsid w:val="00A95919"/>
    <w:rsid w:val="00AB6FFC"/>
    <w:rsid w:val="00AC32D2"/>
    <w:rsid w:val="00AC4323"/>
    <w:rsid w:val="00AC616C"/>
    <w:rsid w:val="00AE7D77"/>
    <w:rsid w:val="00AF0344"/>
    <w:rsid w:val="00B053D1"/>
    <w:rsid w:val="00B23874"/>
    <w:rsid w:val="00B349B0"/>
    <w:rsid w:val="00B40E17"/>
    <w:rsid w:val="00B42454"/>
    <w:rsid w:val="00B471C4"/>
    <w:rsid w:val="00B84BB8"/>
    <w:rsid w:val="00BB230A"/>
    <w:rsid w:val="00BC49D1"/>
    <w:rsid w:val="00BC67B8"/>
    <w:rsid w:val="00BE3345"/>
    <w:rsid w:val="00BE65A3"/>
    <w:rsid w:val="00C56DF7"/>
    <w:rsid w:val="00C62D9E"/>
    <w:rsid w:val="00C759B3"/>
    <w:rsid w:val="00C77B79"/>
    <w:rsid w:val="00CA4ED8"/>
    <w:rsid w:val="00CA7E0F"/>
    <w:rsid w:val="00CD0D3C"/>
    <w:rsid w:val="00CF5F09"/>
    <w:rsid w:val="00D04A47"/>
    <w:rsid w:val="00D12CA2"/>
    <w:rsid w:val="00D16424"/>
    <w:rsid w:val="00D4338A"/>
    <w:rsid w:val="00D52BF9"/>
    <w:rsid w:val="00D52C3B"/>
    <w:rsid w:val="00D56B87"/>
    <w:rsid w:val="00D765EF"/>
    <w:rsid w:val="00D937AE"/>
    <w:rsid w:val="00D94E83"/>
    <w:rsid w:val="00DA1133"/>
    <w:rsid w:val="00DA305F"/>
    <w:rsid w:val="00DB104C"/>
    <w:rsid w:val="00DB21BB"/>
    <w:rsid w:val="00DC17D7"/>
    <w:rsid w:val="00DC41B8"/>
    <w:rsid w:val="00E10F78"/>
    <w:rsid w:val="00E21AE0"/>
    <w:rsid w:val="00E26288"/>
    <w:rsid w:val="00E50E10"/>
    <w:rsid w:val="00E57ABD"/>
    <w:rsid w:val="00E645E0"/>
    <w:rsid w:val="00E745EC"/>
    <w:rsid w:val="00E9631D"/>
    <w:rsid w:val="00EA61F3"/>
    <w:rsid w:val="00EF2BAC"/>
    <w:rsid w:val="00EF2D84"/>
    <w:rsid w:val="00EF6423"/>
    <w:rsid w:val="00F07C4F"/>
    <w:rsid w:val="00F14B94"/>
    <w:rsid w:val="00F17096"/>
    <w:rsid w:val="00F26B7B"/>
    <w:rsid w:val="00F6306D"/>
    <w:rsid w:val="00F63320"/>
    <w:rsid w:val="00F66CDE"/>
    <w:rsid w:val="00F96FA9"/>
    <w:rsid w:val="00FC520A"/>
    <w:rsid w:val="00FD0B8B"/>
    <w:rsid w:val="00FF38A2"/>
    <w:rsid w:val="00FF7F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06738A31"/>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5BC"/>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spasi 2 taiiii,skripsi,Body of text,List Paragraph1,Colorful List - Accent 11,Body of text+1,Body of text+2,Body of text+3,List Paragraph11,Medium Grid 1 - Accent 21,kepala,P1,Body Text Char1,Char Char2,tabel,Heading 10,Normal1,Normal2"/>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NoSpacing">
    <w:name w:val="No Spacing"/>
    <w:uiPriority w:val="1"/>
    <w:qFormat/>
    <w:rsid w:val="00D12CA2"/>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D12C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3485E"/>
    <w:pPr>
      <w:tabs>
        <w:tab w:val="center" w:pos="4513"/>
        <w:tab w:val="right" w:pos="9026"/>
      </w:tabs>
    </w:pPr>
  </w:style>
  <w:style w:type="character" w:customStyle="1" w:styleId="HeaderChar">
    <w:name w:val="Header Char"/>
    <w:basedOn w:val="DefaultParagraphFont"/>
    <w:link w:val="Header"/>
    <w:uiPriority w:val="99"/>
    <w:rsid w:val="0083485E"/>
    <w:rPr>
      <w:rFonts w:ascii="Times New Roman" w:eastAsia="Times New Roman" w:hAnsi="Times New Roman" w:cs="Times New Roman"/>
      <w:lang w:val="id"/>
    </w:rPr>
  </w:style>
  <w:style w:type="paragraph" w:styleId="Footer">
    <w:name w:val="footer"/>
    <w:basedOn w:val="Normal"/>
    <w:link w:val="FooterChar"/>
    <w:uiPriority w:val="99"/>
    <w:unhideWhenUsed/>
    <w:rsid w:val="0083485E"/>
    <w:pPr>
      <w:tabs>
        <w:tab w:val="center" w:pos="4513"/>
        <w:tab w:val="right" w:pos="9026"/>
      </w:tabs>
    </w:pPr>
  </w:style>
  <w:style w:type="character" w:customStyle="1" w:styleId="FooterChar">
    <w:name w:val="Footer Char"/>
    <w:basedOn w:val="DefaultParagraphFont"/>
    <w:link w:val="Footer"/>
    <w:uiPriority w:val="99"/>
    <w:rsid w:val="0083485E"/>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7201F6"/>
    <w:rPr>
      <w:rFonts w:ascii="Times New Roman" w:eastAsia="Times New Roman" w:hAnsi="Times New Roman" w:cs="Times New Roman"/>
      <w:sz w:val="24"/>
      <w:szCs w:val="24"/>
      <w:lang w:val="id"/>
    </w:rPr>
  </w:style>
  <w:style w:type="character" w:customStyle="1" w:styleId="ListParagraphChar">
    <w:name w:val="List Paragraph Char"/>
    <w:aliases w:val="spasi 2 taiiii Char,skripsi Char,Body of text Char,List Paragraph1 Char,Colorful List - Accent 11 Char,Body of text+1 Char,Body of text+2 Char,Body of text+3 Char,List Paragraph11 Char,Medium Grid 1 - Accent 21 Char,kepala Char"/>
    <w:link w:val="ListParagraph"/>
    <w:uiPriority w:val="34"/>
    <w:qFormat/>
    <w:rsid w:val="00267F97"/>
    <w:rPr>
      <w:rFonts w:ascii="Times New Roman" w:eastAsia="Times New Roman" w:hAnsi="Times New Roman" w:cs="Times New Roman"/>
      <w:lang w:val="id"/>
    </w:rPr>
  </w:style>
  <w:style w:type="character" w:styleId="PlaceholderText">
    <w:name w:val="Placeholder Text"/>
    <w:basedOn w:val="DefaultParagraphFont"/>
    <w:uiPriority w:val="99"/>
    <w:semiHidden/>
    <w:rsid w:val="00006E32"/>
    <w:rPr>
      <w:color w:val="808080"/>
    </w:rPr>
  </w:style>
  <w:style w:type="table" w:styleId="TableGrid">
    <w:name w:val="Table Grid"/>
    <w:basedOn w:val="TableNormal"/>
    <w:uiPriority w:val="39"/>
    <w:rsid w:val="00692494"/>
    <w:pPr>
      <w:widowControl/>
      <w:autoSpaceDE/>
      <w:autoSpaceDN/>
    </w:pPr>
    <w:rPr>
      <w:rFonts w:ascii="Times New Roman" w:eastAsia="Times New Roman" w:hAnsi="Times New Roman" w:cs="Times New Roman"/>
      <w:sz w:val="20"/>
      <w:szCs w:val="20"/>
      <w:lang w:val="en-ID" w:eastAsia="zh-CN"/>
    </w:rPr>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083E22-2CE1-4C0F-AD4F-B03C8E0F363B}">
  <we:reference id="feee82d2-04bc-47c8-95dd-76f4c316cc8c" version="1.1.1.0" store="EXCatalog" storeType="EXCatalog"/>
  <we:alternateReferences>
    <we:reference id="WA104380118" version="1.1.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11</Pages>
  <Words>4150</Words>
  <Characters>23657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14</cp:revision>
  <cp:lastPrinted>2023-05-16T12:02:00Z</cp:lastPrinted>
  <dcterms:created xsi:type="dcterms:W3CDTF">2023-05-15T16:08:00Z</dcterms:created>
  <dcterms:modified xsi:type="dcterms:W3CDTF">2023-05-29T03:42:00Z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b8474a0649c7e5157e1ad3a528c1cdbedf9909a43ad644f816dd4b841619dd2c</vt:lpwstr>
  </property>
</Properties>
</file>