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C9D76B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10CDF953" w:rsidR="00656754" w:rsidRDefault="007C424F" w:rsidP="00285EBA">
      <w:pPr>
        <w:spacing w:before="89" w:line="322" w:lineRule="exact"/>
        <w:ind w:left="426" w:right="474"/>
        <w:jc w:val="center"/>
        <w:rPr>
          <w:b/>
          <w:sz w:val="28"/>
        </w:rPr>
      </w:pPr>
      <w:r w:rsidRPr="007C424F">
        <w:rPr>
          <w:b/>
          <w:sz w:val="28"/>
        </w:rPr>
        <w:t>ANALISIS KINERJA BIAYA DAN WAKTU PADA PROYEK PEMBANGUNAN JALAN AKSES BUMI PERKEMAHAN GANDUS DENGAN METODE EARNED VALUE</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74A9D846" w14:textId="77777777" w:rsidR="00223DEC" w:rsidRDefault="00223DEC">
      <w:pPr>
        <w:pStyle w:val="BodyText"/>
        <w:spacing w:before="1"/>
        <w:rPr>
          <w:sz w:val="28"/>
        </w:rPr>
      </w:pPr>
    </w:p>
    <w:p w14:paraId="3385DDB9" w14:textId="77777777" w:rsidR="009D43A7" w:rsidRDefault="009D43A7">
      <w:pPr>
        <w:pStyle w:val="BodyText"/>
        <w:spacing w:before="1"/>
        <w:rPr>
          <w:sz w:val="28"/>
        </w:rPr>
      </w:pPr>
    </w:p>
    <w:p w14:paraId="29465104" w14:textId="77777777" w:rsidR="009D43A7" w:rsidRDefault="009D43A7">
      <w:pPr>
        <w:pStyle w:val="BodyText"/>
        <w:spacing w:before="1"/>
        <w:rPr>
          <w:sz w:val="28"/>
        </w:rPr>
      </w:pPr>
    </w:p>
    <w:p w14:paraId="2DD8FCE3" w14:textId="77777777" w:rsidR="009D43A7" w:rsidRDefault="009D43A7">
      <w:pPr>
        <w:pStyle w:val="BodyText"/>
        <w:spacing w:before="1"/>
        <w:rPr>
          <w:sz w:val="28"/>
        </w:rPr>
      </w:pPr>
    </w:p>
    <w:p w14:paraId="2845C487" w14:textId="3197D80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66B79E2A" w:rsidR="00656754" w:rsidRDefault="007C424F" w:rsidP="0085126F">
      <w:pPr>
        <w:spacing w:before="92" w:after="121"/>
        <w:ind w:right="113"/>
        <w:jc w:val="both"/>
        <w:rPr>
          <w:rFonts w:ascii="Calibri" w:hAnsi="Calibri"/>
          <w:sz w:val="20"/>
        </w:rPr>
      </w:pPr>
      <w:r w:rsidRPr="007C424F">
        <w:rPr>
          <w:rFonts w:ascii="Calibri" w:hAnsi="Calibri"/>
          <w:sz w:val="20"/>
        </w:rPr>
        <w:t>The Gandus Camping Ground Access Road Construction Project is required to be completed on time so that consumer confidence is maintained. To achieve this, control is needed which must be known in advance through ongoing project performance. One way to determine project performance is the Earned Value method which integrates aspects of cost, time and work performance. Therefore, this Earned Value analysis is applied to the Gandus Campground Access Road Construction Project. Project performance is analyzed based on cost performance index (Cost Performance Index) and time (Schedule Performance Index). Calculations are based on planned value, earned value and actual costs. Performance control is reviewed for 8 weeks, namely week 12 to week 19. The results of the analysis in weeks 12 to 19 show that the costs incurred were greater than planned and the implementation time was longer than planned as indicated by the average value of CPI = 0.976 (CPI &lt;1) and the average value of SPI = 0.999 (&lt;1). The results of the estimated final project cost are IDR 3,740,377,358.49 with an implementation time of 24 weeks, which means the project will be in accordance with plan</w:t>
      </w:r>
      <w:r>
        <w:rPr>
          <w:rFonts w:ascii="Calibri" w:hAnsi="Calibri"/>
          <w:sz w:val="20"/>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5DB512E"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7C424F" w:rsidRPr="007C424F">
                                <w:rPr>
                                  <w:rFonts w:ascii="Calibri"/>
                                  <w:i/>
                                  <w:sz w:val="20"/>
                                </w:rPr>
                                <w:t xml:space="preserve">Earned </w:t>
                              </w:r>
                              <w:r w:rsidR="007C424F">
                                <w:rPr>
                                  <w:rFonts w:ascii="Calibri"/>
                                  <w:i/>
                                  <w:sz w:val="20"/>
                                </w:rPr>
                                <w:t>v</w:t>
                              </w:r>
                              <w:r w:rsidR="007C424F" w:rsidRPr="007C424F">
                                <w:rPr>
                                  <w:rFonts w:ascii="Calibri"/>
                                  <w:i/>
                                  <w:sz w:val="20"/>
                                </w:rPr>
                                <w:t xml:space="preserve">alue </w:t>
                              </w:r>
                              <w:r w:rsidR="007C424F">
                                <w:rPr>
                                  <w:rFonts w:ascii="Calibri"/>
                                  <w:i/>
                                  <w:sz w:val="20"/>
                                </w:rPr>
                                <w:t>a</w:t>
                              </w:r>
                              <w:r w:rsidR="007C424F" w:rsidRPr="007C424F">
                                <w:rPr>
                                  <w:rFonts w:ascii="Calibri"/>
                                  <w:i/>
                                  <w:sz w:val="20"/>
                                </w:rPr>
                                <w:t xml:space="preserve">nalysis, </w:t>
                              </w:r>
                              <w:r w:rsidR="007C424F">
                                <w:rPr>
                                  <w:rFonts w:ascii="Calibri"/>
                                  <w:i/>
                                  <w:sz w:val="20"/>
                                </w:rPr>
                                <w:t>C</w:t>
                              </w:r>
                              <w:r w:rsidR="007C424F" w:rsidRPr="007C424F">
                                <w:rPr>
                                  <w:rFonts w:ascii="Calibri"/>
                                  <w:i/>
                                  <w:sz w:val="20"/>
                                </w:rPr>
                                <w:t xml:space="preserve">ost performance, </w:t>
                              </w:r>
                              <w:r w:rsidR="007C424F">
                                <w:rPr>
                                  <w:rFonts w:ascii="Calibri"/>
                                  <w:i/>
                                  <w:sz w:val="20"/>
                                </w:rPr>
                                <w:t>T</w:t>
                              </w:r>
                              <w:r w:rsidR="007C424F" w:rsidRPr="007C424F">
                                <w:rPr>
                                  <w:rFonts w:ascii="Calibri"/>
                                  <w:i/>
                                  <w:sz w:val="20"/>
                                </w:rPr>
                                <w:t>ime performance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25DB512E"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7C424F" w:rsidRPr="007C424F">
                          <w:rPr>
                            <w:rFonts w:ascii="Calibri"/>
                            <w:i/>
                            <w:sz w:val="20"/>
                          </w:rPr>
                          <w:t xml:space="preserve">Earned </w:t>
                        </w:r>
                        <w:r w:rsidR="007C424F">
                          <w:rPr>
                            <w:rFonts w:ascii="Calibri"/>
                            <w:i/>
                            <w:sz w:val="20"/>
                          </w:rPr>
                          <w:t>v</w:t>
                        </w:r>
                        <w:r w:rsidR="007C424F" w:rsidRPr="007C424F">
                          <w:rPr>
                            <w:rFonts w:ascii="Calibri"/>
                            <w:i/>
                            <w:sz w:val="20"/>
                          </w:rPr>
                          <w:t xml:space="preserve">alue </w:t>
                        </w:r>
                        <w:r w:rsidR="007C424F">
                          <w:rPr>
                            <w:rFonts w:ascii="Calibri"/>
                            <w:i/>
                            <w:sz w:val="20"/>
                          </w:rPr>
                          <w:t>a</w:t>
                        </w:r>
                        <w:r w:rsidR="007C424F" w:rsidRPr="007C424F">
                          <w:rPr>
                            <w:rFonts w:ascii="Calibri"/>
                            <w:i/>
                            <w:sz w:val="20"/>
                          </w:rPr>
                          <w:t xml:space="preserve">nalysis, </w:t>
                        </w:r>
                        <w:r w:rsidR="007C424F">
                          <w:rPr>
                            <w:rFonts w:ascii="Calibri"/>
                            <w:i/>
                            <w:sz w:val="20"/>
                          </w:rPr>
                          <w:t>C</w:t>
                        </w:r>
                        <w:r w:rsidR="007C424F" w:rsidRPr="007C424F">
                          <w:rPr>
                            <w:rFonts w:ascii="Calibri"/>
                            <w:i/>
                            <w:sz w:val="20"/>
                          </w:rPr>
                          <w:t xml:space="preserve">ost performance, </w:t>
                        </w:r>
                        <w:r w:rsidR="007C424F">
                          <w:rPr>
                            <w:rFonts w:ascii="Calibri"/>
                            <w:i/>
                            <w:sz w:val="20"/>
                          </w:rPr>
                          <w:t>T</w:t>
                        </w:r>
                        <w:r w:rsidR="007C424F" w:rsidRPr="007C424F">
                          <w:rPr>
                            <w:rFonts w:ascii="Calibri"/>
                            <w:i/>
                            <w:sz w:val="20"/>
                          </w:rPr>
                          <w:t>ime performance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6330D3E8" w:rsidR="0085126F" w:rsidRDefault="007C424F" w:rsidP="0085126F">
      <w:pPr>
        <w:spacing w:before="92" w:after="121"/>
        <w:ind w:right="113"/>
        <w:jc w:val="both"/>
        <w:rPr>
          <w:rFonts w:ascii="Calibri" w:hAnsi="Calibri"/>
          <w:sz w:val="20"/>
        </w:rPr>
      </w:pPr>
      <w:r w:rsidRPr="007C424F">
        <w:rPr>
          <w:rFonts w:ascii="Calibri" w:hAnsi="Calibri"/>
          <w:sz w:val="20"/>
        </w:rPr>
        <w:t>Proyek Pembangunan Jalan Akses Camping Ground Gandus dituntut selesai tepat waktu agar kepercayaan konsumen tetap terjaga. Untuk mencapai hal tersebut diperlukan pengendalian yang harus diketahui terlebih dahulu melalui kinerja proyek yang sedang berjalan. Salah satu cara untuk mengetahui kinerja proyek adalah dengan metode Earned Value yang mengintegrasikan aspek biaya, waktu dan prestasi kerja. Oleh karena itu, analisis Earned Value ini diterapkan pada Proyek Pembangunan Jalan Akses Bumi Perkemahan Gandus. Kinerja proyek dianalisis berdasarkan indeks kinerja biaya (Cost Performance Index) dan waktu (Schedule Performance Index). Perhitungan didasarkan pada nilai yang direncanakan, nilai yang diperoleh, dan biaya aktual. Pengendalian kinerja ditinjau selama 8 minggu yaitu minggu ke 12 sampai minggu ke 19. Hasil analisa pada minggu ke 12 sampai dengan 19 menunjukkan bahwa biaya yang dikeluarkan lebih besar dari rencana dan waktu pelaksanaan lebih lama dari rencana yang ditunjukkan dengan nilai rata-rata CPI. = 0,976 (CPI&lt;1) dan nilai rata-rata SPI = 0,999 (&lt;1). Hasil perkiraan biaya proyek akhir sebesar Rp3.740.377.358,49 dengan waktu pelaksanaan selama 24 minggu yang berarti proyek akan sesuai dengan rencana.</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21A061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7C424F" w:rsidRPr="007C424F">
                                <w:rPr>
                                  <w:rFonts w:ascii="Calibri"/>
                                  <w:bCs/>
                                  <w:i/>
                                  <w:spacing w:val="-2"/>
                                  <w:sz w:val="20"/>
                                </w:rPr>
                                <w:t xml:space="preserve">Earned </w:t>
                              </w:r>
                              <w:r w:rsidR="007C424F">
                                <w:rPr>
                                  <w:rFonts w:ascii="Calibri"/>
                                  <w:bCs/>
                                  <w:i/>
                                  <w:spacing w:val="-2"/>
                                  <w:sz w:val="20"/>
                                </w:rPr>
                                <w:t>v</w:t>
                              </w:r>
                              <w:r w:rsidR="007C424F" w:rsidRPr="007C424F">
                                <w:rPr>
                                  <w:rFonts w:ascii="Calibri"/>
                                  <w:bCs/>
                                  <w:i/>
                                  <w:spacing w:val="-2"/>
                                  <w:sz w:val="20"/>
                                </w:rPr>
                                <w:t xml:space="preserve">alue </w:t>
                              </w:r>
                              <w:r w:rsidR="007C424F">
                                <w:rPr>
                                  <w:rFonts w:ascii="Calibri"/>
                                  <w:bCs/>
                                  <w:i/>
                                  <w:spacing w:val="-2"/>
                                  <w:sz w:val="20"/>
                                </w:rPr>
                                <w:t>a</w:t>
                              </w:r>
                              <w:r w:rsidR="007C424F" w:rsidRPr="007C424F">
                                <w:rPr>
                                  <w:rFonts w:ascii="Calibri"/>
                                  <w:bCs/>
                                  <w:i/>
                                  <w:spacing w:val="-2"/>
                                  <w:sz w:val="20"/>
                                </w:rPr>
                                <w:t xml:space="preserve">nalysis, </w:t>
                              </w:r>
                              <w:r w:rsidR="007C424F">
                                <w:rPr>
                                  <w:rFonts w:ascii="Calibri"/>
                                  <w:bCs/>
                                  <w:i/>
                                  <w:spacing w:val="-2"/>
                                  <w:sz w:val="20"/>
                                </w:rPr>
                                <w:t>K</w:t>
                              </w:r>
                              <w:r w:rsidR="007C424F" w:rsidRPr="007C424F">
                                <w:rPr>
                                  <w:rFonts w:ascii="Calibri"/>
                                  <w:bCs/>
                                  <w:i/>
                                  <w:spacing w:val="-2"/>
                                  <w:sz w:val="20"/>
                                </w:rPr>
                                <w:t xml:space="preserve">inerja biaya, </w:t>
                              </w:r>
                              <w:r w:rsidR="007C424F">
                                <w:rPr>
                                  <w:rFonts w:ascii="Calibri"/>
                                  <w:bCs/>
                                  <w:i/>
                                  <w:spacing w:val="-2"/>
                                  <w:sz w:val="20"/>
                                </w:rPr>
                                <w:t>K</w:t>
                              </w:r>
                              <w:r w:rsidR="007C424F" w:rsidRPr="007C424F">
                                <w:rPr>
                                  <w:rFonts w:ascii="Calibri"/>
                                  <w:bCs/>
                                  <w:i/>
                                  <w:spacing w:val="-2"/>
                                  <w:sz w:val="20"/>
                                </w:rPr>
                                <w:t>inerja waktu</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21A061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7C424F" w:rsidRPr="007C424F">
                          <w:rPr>
                            <w:rFonts w:ascii="Calibri"/>
                            <w:bCs/>
                            <w:i/>
                            <w:spacing w:val="-2"/>
                            <w:sz w:val="20"/>
                          </w:rPr>
                          <w:t xml:space="preserve">Earned </w:t>
                        </w:r>
                        <w:r w:rsidR="007C424F">
                          <w:rPr>
                            <w:rFonts w:ascii="Calibri"/>
                            <w:bCs/>
                            <w:i/>
                            <w:spacing w:val="-2"/>
                            <w:sz w:val="20"/>
                          </w:rPr>
                          <w:t>v</w:t>
                        </w:r>
                        <w:r w:rsidR="007C424F" w:rsidRPr="007C424F">
                          <w:rPr>
                            <w:rFonts w:ascii="Calibri"/>
                            <w:bCs/>
                            <w:i/>
                            <w:spacing w:val="-2"/>
                            <w:sz w:val="20"/>
                          </w:rPr>
                          <w:t xml:space="preserve">alue </w:t>
                        </w:r>
                        <w:r w:rsidR="007C424F">
                          <w:rPr>
                            <w:rFonts w:ascii="Calibri"/>
                            <w:bCs/>
                            <w:i/>
                            <w:spacing w:val="-2"/>
                            <w:sz w:val="20"/>
                          </w:rPr>
                          <w:t>a</w:t>
                        </w:r>
                        <w:r w:rsidR="007C424F" w:rsidRPr="007C424F">
                          <w:rPr>
                            <w:rFonts w:ascii="Calibri"/>
                            <w:bCs/>
                            <w:i/>
                            <w:spacing w:val="-2"/>
                            <w:sz w:val="20"/>
                          </w:rPr>
                          <w:t xml:space="preserve">nalysis, </w:t>
                        </w:r>
                        <w:r w:rsidR="007C424F">
                          <w:rPr>
                            <w:rFonts w:ascii="Calibri"/>
                            <w:bCs/>
                            <w:i/>
                            <w:spacing w:val="-2"/>
                            <w:sz w:val="20"/>
                          </w:rPr>
                          <w:t>K</w:t>
                        </w:r>
                        <w:r w:rsidR="007C424F" w:rsidRPr="007C424F">
                          <w:rPr>
                            <w:rFonts w:ascii="Calibri"/>
                            <w:bCs/>
                            <w:i/>
                            <w:spacing w:val="-2"/>
                            <w:sz w:val="20"/>
                          </w:rPr>
                          <w:t xml:space="preserve">inerja biaya, </w:t>
                        </w:r>
                        <w:r w:rsidR="007C424F">
                          <w:rPr>
                            <w:rFonts w:ascii="Calibri"/>
                            <w:bCs/>
                            <w:i/>
                            <w:spacing w:val="-2"/>
                            <w:sz w:val="20"/>
                          </w:rPr>
                          <w:t>K</w:t>
                        </w:r>
                        <w:r w:rsidR="007C424F" w:rsidRPr="007C424F">
                          <w:rPr>
                            <w:rFonts w:ascii="Calibri"/>
                            <w:bCs/>
                            <w:i/>
                            <w:spacing w:val="-2"/>
                            <w:sz w:val="20"/>
                          </w:rPr>
                          <w:t>inerja waktu</w:t>
                        </w:r>
                        <w:r w:rsidR="00292E00" w:rsidRPr="00292E00">
                          <w:rPr>
                            <w:rFonts w:ascii="Calibri"/>
                            <w:bCs/>
                            <w:i/>
                            <w:spacing w:val="-2"/>
                            <w:sz w:val="20"/>
                          </w:rPr>
                          <w:t>.</w:t>
                        </w:r>
                      </w:p>
                    </w:txbxContent>
                  </v:textbox>
                </v:shape>
                <w10:anchorlock/>
              </v:group>
            </w:pict>
          </mc:Fallback>
        </mc:AlternateContent>
      </w: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9F716B4" w:rsidR="00656754" w:rsidRPr="00026E79" w:rsidRDefault="00000000" w:rsidP="00A2434C">
      <w:r w:rsidRPr="00026E79">
        <w:rPr>
          <w:b/>
        </w:rPr>
        <w:t>PENDAHULUAN</w:t>
      </w:r>
    </w:p>
    <w:p w14:paraId="2B30D579" w14:textId="77777777" w:rsidR="0015062A" w:rsidRDefault="007C424F" w:rsidP="000A49BD">
      <w:pPr>
        <w:pStyle w:val="BodyText"/>
        <w:spacing w:before="175" w:line="276" w:lineRule="auto"/>
        <w:ind w:firstLine="720"/>
        <w:jc w:val="both"/>
        <w:rPr>
          <w:sz w:val="22"/>
          <w:szCs w:val="22"/>
        </w:rPr>
      </w:pPr>
      <w:r w:rsidRPr="007C424F">
        <w:rPr>
          <w:sz w:val="22"/>
          <w:szCs w:val="22"/>
        </w:rPr>
        <w:t xml:space="preserve">Dalam suatu proyek banyak hal yang perlu diperhatikan antara lain biaya dan waktu pelaksanaan proyek. Perencanaan dan pengendalian biaya dan waktu merupakan bagian dari manajemen proyek </w:t>
      </w:r>
      <w:r w:rsidRPr="007C424F">
        <w:rPr>
          <w:sz w:val="22"/>
          <w:szCs w:val="22"/>
        </w:rPr>
        <w:lastRenderedPageBreak/>
        <w:t>konstruksi secara keseluruhan. Selain penilaian dari segi kualitas, prestasi suatu proyek dapat pula dinilai dari segi biaya dan waktu (Soemardi, dkk, 2006</w:t>
      </w:r>
      <w:r w:rsidR="00A313A4">
        <w:rPr>
          <w:sz w:val="22"/>
          <w:szCs w:val="22"/>
        </w:rPr>
        <w:t xml:space="preserve">). </w:t>
      </w:r>
      <w:r w:rsidR="00694E4B" w:rsidRPr="000A49BD">
        <w:rPr>
          <w:color w:val="FF0000"/>
          <w:sz w:val="22"/>
          <w:szCs w:val="22"/>
          <w:highlight w:val="yellow"/>
        </w:rPr>
        <w:t>Dalam rangka pengembangan wilayah, di mana infrastruktur jalan merupakan salah satu penggerak pertumbuhan ekonomi. Dalam proyek konstruksi jalan, fase desain dan konstruksi sangat penting karena kualitas pekerjaan yang dilakukan oleh perancang, pengerjaan, dan manajemen proyek (Akhirini, et al 2023</w:t>
      </w:r>
      <w:r w:rsidR="00694E4B" w:rsidRPr="000A49BD">
        <w:rPr>
          <w:sz w:val="22"/>
          <w:szCs w:val="22"/>
          <w:highlight w:val="yellow"/>
        </w:rPr>
        <w:t>).</w:t>
      </w:r>
      <w:r w:rsidR="00694E4B">
        <w:rPr>
          <w:sz w:val="22"/>
          <w:szCs w:val="22"/>
        </w:rPr>
        <w:t xml:space="preserve"> </w:t>
      </w:r>
      <w:r w:rsidR="00694E4B" w:rsidRPr="000A49BD">
        <w:rPr>
          <w:color w:val="FF0000"/>
          <w:sz w:val="22"/>
          <w:szCs w:val="22"/>
          <w:highlight w:val="yellow"/>
        </w:rPr>
        <w:t>Salah satu proyek konstruksi jalan yang berada di kawasan Kota Palembang yaitu proyek pembangunan jalan akses tepatnya di Bumi Perkemahan Pramuka Kecamatan Gandus. Berdasarkan hasil tinjauan, proyek ini mengalami kendala yaitu salah satunya adalah keterlambatan</w:t>
      </w:r>
      <w:r w:rsidR="004765A2" w:rsidRPr="000A49BD">
        <w:rPr>
          <w:color w:val="FF0000"/>
          <w:sz w:val="22"/>
          <w:szCs w:val="22"/>
          <w:highlight w:val="yellow"/>
        </w:rPr>
        <w:t xml:space="preserve"> pekerjaan sehingga diperlukan suatu metode untuk mengevaluasi kinerja biaya dan waktu</w:t>
      </w:r>
      <w:r w:rsidR="000225FB" w:rsidRPr="000A49BD">
        <w:rPr>
          <w:sz w:val="22"/>
          <w:szCs w:val="22"/>
          <w:highlight w:val="yellow"/>
        </w:rPr>
        <w:t>.</w:t>
      </w:r>
      <w:r w:rsidR="000225FB">
        <w:rPr>
          <w:sz w:val="22"/>
          <w:szCs w:val="22"/>
        </w:rPr>
        <w:t xml:space="preserve"> </w:t>
      </w:r>
    </w:p>
    <w:p w14:paraId="6ECE40B8" w14:textId="77777777" w:rsidR="0015062A" w:rsidRDefault="000225FB" w:rsidP="000A49BD">
      <w:pPr>
        <w:pStyle w:val="BodyText"/>
        <w:spacing w:before="175" w:line="276" w:lineRule="auto"/>
        <w:ind w:firstLine="720"/>
        <w:jc w:val="both"/>
        <w:rPr>
          <w:sz w:val="22"/>
          <w:szCs w:val="22"/>
        </w:rPr>
      </w:pPr>
      <w:r>
        <w:rPr>
          <w:sz w:val="22"/>
          <w:szCs w:val="22"/>
        </w:rPr>
        <w:t xml:space="preserve">Terdapat beberapa pendekatan atau metode dalam mengelola suatu proyek yaitu metode CPM (critical path method), PERT (project evaluation and review technique) dan Earned Value Analysis (Lubis, et al 2023). </w:t>
      </w:r>
      <w:r w:rsidR="004765A2">
        <w:rPr>
          <w:sz w:val="22"/>
          <w:szCs w:val="22"/>
        </w:rPr>
        <w:t xml:space="preserve">Metode yang dapat digunakan dalam mengatasi hal tersebut yaitu </w:t>
      </w:r>
      <w:r w:rsidR="004765A2" w:rsidRPr="004765A2">
        <w:rPr>
          <w:sz w:val="22"/>
          <w:szCs w:val="22"/>
        </w:rPr>
        <w:t>metode “</w:t>
      </w:r>
      <w:r w:rsidR="004765A2" w:rsidRPr="004765A2">
        <w:rPr>
          <w:i/>
          <w:iCs/>
          <w:sz w:val="22"/>
          <w:szCs w:val="22"/>
        </w:rPr>
        <w:t>Earned Value Analysis</w:t>
      </w:r>
      <w:r w:rsidR="004765A2" w:rsidRPr="004765A2">
        <w:rPr>
          <w:sz w:val="22"/>
          <w:szCs w:val="22"/>
        </w:rPr>
        <w:t>”.</w:t>
      </w:r>
      <w:r w:rsidR="004765A2">
        <w:rPr>
          <w:sz w:val="22"/>
          <w:szCs w:val="22"/>
        </w:rPr>
        <w:t xml:space="preserve"> </w:t>
      </w:r>
      <w:r w:rsidR="004765A2" w:rsidRPr="004765A2">
        <w:rPr>
          <w:sz w:val="22"/>
          <w:szCs w:val="22"/>
        </w:rPr>
        <w:t xml:space="preserve">Metode </w:t>
      </w:r>
      <w:r w:rsidR="004765A2">
        <w:rPr>
          <w:sz w:val="22"/>
          <w:szCs w:val="22"/>
        </w:rPr>
        <w:t>ini</w:t>
      </w:r>
      <w:r w:rsidR="004765A2" w:rsidRPr="004765A2">
        <w:rPr>
          <w:sz w:val="22"/>
          <w:szCs w:val="22"/>
        </w:rPr>
        <w:t xml:space="preserve"> </w:t>
      </w:r>
      <w:r w:rsidR="004765A2">
        <w:rPr>
          <w:sz w:val="22"/>
          <w:szCs w:val="22"/>
        </w:rPr>
        <w:t xml:space="preserve">dapat </w:t>
      </w:r>
      <w:r w:rsidR="004765A2" w:rsidRPr="004765A2">
        <w:rPr>
          <w:sz w:val="22"/>
          <w:szCs w:val="22"/>
        </w:rPr>
        <w:t>menghitung besarnya biaya dan waktu yang menurut anggaran sesuai dengan pekerjaan yang telah dilaksanakan (Soeharto, 2001). Kelebihannya adalah kemungkinan untuk memprediksi kondisi akhir proyek ditinjau dari segi waktu/jadwal dan biaya. Untuk menjamin pelaksanaan proyek selesai dengan tepat waktu, dibutuhkan pengawasan dan pengendalian proyek secara berkala</w:t>
      </w:r>
      <w:r w:rsidR="00FA28AB">
        <w:rPr>
          <w:sz w:val="22"/>
          <w:szCs w:val="22"/>
        </w:rPr>
        <w:t xml:space="preserve">. </w:t>
      </w:r>
    </w:p>
    <w:p w14:paraId="0427612D" w14:textId="77777777" w:rsidR="0015062A" w:rsidRDefault="00FA28AB" w:rsidP="000A49BD">
      <w:pPr>
        <w:pStyle w:val="BodyText"/>
        <w:spacing w:before="175" w:line="276" w:lineRule="auto"/>
        <w:ind w:firstLine="720"/>
        <w:jc w:val="both"/>
        <w:rPr>
          <w:sz w:val="22"/>
          <w:szCs w:val="22"/>
        </w:rPr>
      </w:pPr>
      <w:r w:rsidRPr="007260BC">
        <w:rPr>
          <w:color w:val="202124"/>
          <w:sz w:val="22"/>
          <w:szCs w:val="22"/>
          <w:shd w:val="clear" w:color="auto" w:fill="FFFFFF"/>
        </w:rPr>
        <w:t>Menurut Gray dan Larson (2000</w:t>
      </w:r>
      <w:r w:rsidRPr="007260BC">
        <w:rPr>
          <w:i/>
          <w:iCs/>
          <w:color w:val="202124"/>
          <w:sz w:val="22"/>
          <w:szCs w:val="22"/>
          <w:shd w:val="clear" w:color="auto" w:fill="FFFFFF"/>
        </w:rPr>
        <w:t>), Earned Value</w:t>
      </w:r>
      <w:r w:rsidRPr="007260BC">
        <w:rPr>
          <w:color w:val="202124"/>
          <w:sz w:val="22"/>
          <w:szCs w:val="22"/>
          <w:shd w:val="clear" w:color="auto" w:fill="FFFFFF"/>
        </w:rPr>
        <w:t xml:space="preserve"> dijelaskan sebagai </w:t>
      </w:r>
      <w:r w:rsidRPr="007260BC">
        <w:rPr>
          <w:bCs/>
          <w:color w:val="202124"/>
          <w:sz w:val="22"/>
          <w:szCs w:val="22"/>
          <w:shd w:val="clear" w:color="auto" w:fill="FFFFFF"/>
        </w:rPr>
        <w:t>sistem yang membandingkan antara biaya rencana dan biaya aktual untuk mengukur kegiatan mana yang benar-benar dapat terselesaikan dengan biaya yang dianggarkan</w:t>
      </w:r>
      <w:r w:rsidRPr="007260BC">
        <w:rPr>
          <w:rFonts w:ascii="Arial" w:hAnsi="Arial" w:cs="Arial"/>
          <w:color w:val="202124"/>
          <w:sz w:val="22"/>
          <w:szCs w:val="22"/>
          <w:shd w:val="clear" w:color="auto" w:fill="FFFFFF"/>
        </w:rPr>
        <w:t>.</w:t>
      </w:r>
      <w:r w:rsidRPr="007260BC">
        <w:rPr>
          <w:sz w:val="22"/>
          <w:szCs w:val="22"/>
        </w:rPr>
        <w:t>Bila ditinjau dari jumlah pekerjaan yang diselesaikan maka berarti konsep ini mengukur besarnya unit pekerjaan yang telah diselesaikan, pada suatu waktu bila dinilai berdasarkan jumlah anggaran yang disediakan untuk pekerjaan tersebut.</w:t>
      </w:r>
      <w:r w:rsidRPr="007260BC">
        <w:rPr>
          <w:sz w:val="22"/>
          <w:szCs w:val="22"/>
          <w:lang w:val="id-ID"/>
        </w:rPr>
        <w:t xml:space="preserve"> </w:t>
      </w:r>
      <w:r w:rsidRPr="007260BC">
        <w:rPr>
          <w:sz w:val="22"/>
          <w:szCs w:val="22"/>
        </w:rPr>
        <w:t xml:space="preserve">Tahapan dalam analisis dengan metode </w:t>
      </w:r>
      <w:r w:rsidRPr="007260BC">
        <w:rPr>
          <w:i/>
          <w:iCs/>
          <w:sz w:val="22"/>
          <w:szCs w:val="22"/>
        </w:rPr>
        <w:t xml:space="preserve">Earned Value </w:t>
      </w:r>
      <w:r>
        <w:rPr>
          <w:i/>
          <w:iCs/>
          <w:sz w:val="22"/>
          <w:szCs w:val="22"/>
        </w:rPr>
        <w:t xml:space="preserve">: </w:t>
      </w:r>
      <w:r w:rsidRPr="00FA28AB">
        <w:rPr>
          <w:sz w:val="22"/>
          <w:szCs w:val="22"/>
        </w:rPr>
        <w:t>(1)</w:t>
      </w:r>
      <w:r>
        <w:rPr>
          <w:sz w:val="22"/>
          <w:szCs w:val="22"/>
        </w:rPr>
        <w:t xml:space="preserve"> </w:t>
      </w:r>
      <w:r w:rsidRPr="007260BC">
        <w:rPr>
          <w:sz w:val="22"/>
          <w:szCs w:val="22"/>
        </w:rPr>
        <w:t xml:space="preserve">Analisis </w:t>
      </w:r>
      <w:r w:rsidRPr="007260BC">
        <w:rPr>
          <w:i/>
          <w:iCs/>
          <w:sz w:val="22"/>
          <w:szCs w:val="22"/>
        </w:rPr>
        <w:t xml:space="preserve">Planned Value </w:t>
      </w:r>
      <w:r w:rsidRPr="007260BC">
        <w:rPr>
          <w:sz w:val="22"/>
          <w:szCs w:val="22"/>
        </w:rPr>
        <w:t>(PV)</w:t>
      </w:r>
      <w:r w:rsidRPr="007260BC">
        <w:rPr>
          <w:i/>
          <w:iCs/>
          <w:sz w:val="22"/>
          <w:szCs w:val="22"/>
        </w:rPr>
        <w:t xml:space="preserve">, Earned Value </w:t>
      </w:r>
      <w:r w:rsidRPr="007260BC">
        <w:rPr>
          <w:sz w:val="22"/>
          <w:szCs w:val="22"/>
        </w:rPr>
        <w:t>(EV)</w:t>
      </w:r>
      <w:r w:rsidRPr="007260BC">
        <w:rPr>
          <w:i/>
          <w:iCs/>
          <w:sz w:val="22"/>
          <w:szCs w:val="22"/>
        </w:rPr>
        <w:t xml:space="preserve">, Actual Cost </w:t>
      </w:r>
      <w:r w:rsidRPr="007260BC">
        <w:rPr>
          <w:sz w:val="22"/>
          <w:szCs w:val="22"/>
        </w:rPr>
        <w:t>(AC)</w:t>
      </w:r>
      <w:r>
        <w:rPr>
          <w:sz w:val="22"/>
          <w:szCs w:val="22"/>
        </w:rPr>
        <w:t xml:space="preserve">, (2) </w:t>
      </w:r>
      <w:r w:rsidRPr="007260BC">
        <w:rPr>
          <w:sz w:val="22"/>
          <w:szCs w:val="22"/>
        </w:rPr>
        <w:t>Analisis kinerja biaya (CPI) dan waktu (SPI</w:t>
      </w:r>
      <w:r>
        <w:rPr>
          <w:sz w:val="22"/>
          <w:szCs w:val="22"/>
        </w:rPr>
        <w:t xml:space="preserve">), (3) </w:t>
      </w:r>
      <w:r w:rsidRPr="007260BC">
        <w:rPr>
          <w:sz w:val="22"/>
          <w:szCs w:val="22"/>
        </w:rPr>
        <w:t>Analisis estimasi akhir biaya (EAC) dan waktu (ETC).</w:t>
      </w:r>
      <w:r w:rsidR="000A49BD">
        <w:rPr>
          <w:sz w:val="22"/>
          <w:szCs w:val="22"/>
        </w:rPr>
        <w:t xml:space="preserve"> </w:t>
      </w:r>
    </w:p>
    <w:p w14:paraId="6874932C" w14:textId="1D944D25" w:rsidR="00FA28AB" w:rsidRDefault="009E3533" w:rsidP="000A49BD">
      <w:pPr>
        <w:pStyle w:val="BodyText"/>
        <w:spacing w:before="175" w:line="276" w:lineRule="auto"/>
        <w:ind w:firstLine="720"/>
        <w:jc w:val="both"/>
        <w:rPr>
          <w:sz w:val="22"/>
          <w:szCs w:val="22"/>
        </w:rPr>
      </w:pPr>
      <w:r>
        <w:rPr>
          <w:sz w:val="22"/>
          <w:szCs w:val="22"/>
        </w:rPr>
        <w:t xml:space="preserve">Peneliti terdahulu yaitu </w:t>
      </w:r>
      <w:r w:rsidRPr="002A01D1">
        <w:rPr>
          <w:sz w:val="22"/>
          <w:szCs w:val="22"/>
        </w:rPr>
        <w:t xml:space="preserve">Yomelda (2015) meneliti mengenai studi kasus </w:t>
      </w:r>
      <w:r>
        <w:rPr>
          <w:sz w:val="22"/>
          <w:szCs w:val="22"/>
        </w:rPr>
        <w:t>V</w:t>
      </w:r>
      <w:r w:rsidRPr="002A01D1">
        <w:rPr>
          <w:sz w:val="22"/>
          <w:szCs w:val="22"/>
        </w:rPr>
        <w:t xml:space="preserve">imala </w:t>
      </w:r>
      <w:r>
        <w:rPr>
          <w:sz w:val="22"/>
          <w:szCs w:val="22"/>
        </w:rPr>
        <w:t>H</w:t>
      </w:r>
      <w:r w:rsidRPr="002A01D1">
        <w:rPr>
          <w:sz w:val="22"/>
          <w:szCs w:val="22"/>
        </w:rPr>
        <w:t xml:space="preserve">ills </w:t>
      </w:r>
      <w:r>
        <w:rPr>
          <w:sz w:val="22"/>
          <w:szCs w:val="22"/>
        </w:rPr>
        <w:t>V</w:t>
      </w:r>
      <w:r w:rsidRPr="002A01D1">
        <w:rPr>
          <w:sz w:val="22"/>
          <w:szCs w:val="22"/>
        </w:rPr>
        <w:t xml:space="preserve">illa &amp; </w:t>
      </w:r>
      <w:r>
        <w:rPr>
          <w:sz w:val="22"/>
          <w:szCs w:val="22"/>
        </w:rPr>
        <w:t>R</w:t>
      </w:r>
      <w:r w:rsidRPr="002A01D1">
        <w:rPr>
          <w:sz w:val="22"/>
          <w:szCs w:val="22"/>
        </w:rPr>
        <w:t xml:space="preserve">esort </w:t>
      </w:r>
      <w:r>
        <w:rPr>
          <w:sz w:val="22"/>
          <w:szCs w:val="22"/>
        </w:rPr>
        <w:t>P</w:t>
      </w:r>
      <w:r w:rsidRPr="002A01D1">
        <w:rPr>
          <w:sz w:val="22"/>
          <w:szCs w:val="22"/>
        </w:rPr>
        <w:t xml:space="preserve">roject </w:t>
      </w:r>
      <w:r>
        <w:rPr>
          <w:sz w:val="22"/>
          <w:szCs w:val="22"/>
        </w:rPr>
        <w:t>B</w:t>
      </w:r>
      <w:r w:rsidRPr="002A01D1">
        <w:rPr>
          <w:sz w:val="22"/>
          <w:szCs w:val="22"/>
        </w:rPr>
        <w:t>ogor</w:t>
      </w:r>
      <w:r w:rsidRPr="002A01D1">
        <w:rPr>
          <w:sz w:val="22"/>
          <w:szCs w:val="22"/>
          <w:lang w:val="id-ID"/>
        </w:rPr>
        <w:t xml:space="preserve"> </w:t>
      </w:r>
      <w:r w:rsidRPr="002A01D1">
        <w:rPr>
          <w:sz w:val="22"/>
          <w:szCs w:val="22"/>
        </w:rPr>
        <w:t>yang memiliki nilai anggaran proyek sebesar Rp</w:t>
      </w:r>
      <w:r>
        <w:rPr>
          <w:sz w:val="22"/>
          <w:szCs w:val="22"/>
        </w:rPr>
        <w:t xml:space="preserve"> </w:t>
      </w:r>
      <w:r w:rsidRPr="002A01D1">
        <w:rPr>
          <w:sz w:val="22"/>
          <w:szCs w:val="22"/>
        </w:rPr>
        <w:t>1.002.000.000.000,00 (satu triliun dua milyar rupiah)</w:t>
      </w:r>
      <w:r w:rsidR="00927A99">
        <w:rPr>
          <w:sz w:val="22"/>
          <w:szCs w:val="22"/>
        </w:rPr>
        <w:t xml:space="preserve"> </w:t>
      </w:r>
      <w:r w:rsidRPr="002A01D1">
        <w:rPr>
          <w:sz w:val="22"/>
          <w:szCs w:val="22"/>
        </w:rPr>
        <w:t>dan dikerjakan oleh satu kontraktor pelaksan</w:t>
      </w:r>
      <w:r w:rsidRPr="002A01D1">
        <w:rPr>
          <w:sz w:val="22"/>
          <w:szCs w:val="22"/>
          <w:lang w:val="id-ID"/>
        </w:rPr>
        <w:t>a</w:t>
      </w:r>
      <w:r w:rsidRPr="002A01D1">
        <w:rPr>
          <w:sz w:val="22"/>
          <w:szCs w:val="22"/>
        </w:rPr>
        <w:t>. Peninjauan dilakukan dari</w:t>
      </w:r>
      <w:r w:rsidRPr="002A01D1">
        <w:rPr>
          <w:sz w:val="22"/>
          <w:szCs w:val="22"/>
          <w:lang w:val="id-ID"/>
        </w:rPr>
        <w:t xml:space="preserve"> </w:t>
      </w:r>
      <w:r w:rsidRPr="002A01D1">
        <w:rPr>
          <w:sz w:val="22"/>
          <w:szCs w:val="22"/>
        </w:rPr>
        <w:t>sudut pandang pemilik proyek dan dilakukan setiap minggu selama 8 minggu (2 bulan). Pengukuran kinerja biaya dan waktu pelaksanaan proyek dilakukan dengan konsep Earned Value Analysis. Pengendalian kinerja ditinjau selama 8 minggu yaitu minggu ke-79 sampai minggu ke-86. Hasil analisa pada minggu ke-86 menunjukan bahwa biaya yang dikeluarkan lebih besar dari yang direncanakan dan waktu pelaksanaannya lebih lama dari rencana yang ditunjukan dengan nilai CPI = 0.9237 (CPI &lt;1) dan nilai SPI = 0.5828 (SPI&lt;1). Hasil perhitungan perkiraan biaya akhir proyek sebesar Rp 1</w:t>
      </w:r>
      <w:r w:rsidR="0015062A">
        <w:rPr>
          <w:sz w:val="22"/>
          <w:szCs w:val="22"/>
        </w:rPr>
        <w:t>.</w:t>
      </w:r>
      <w:r w:rsidRPr="002A01D1">
        <w:rPr>
          <w:sz w:val="22"/>
          <w:szCs w:val="22"/>
        </w:rPr>
        <w:t>084</w:t>
      </w:r>
      <w:r w:rsidR="0015062A">
        <w:rPr>
          <w:sz w:val="22"/>
          <w:szCs w:val="22"/>
        </w:rPr>
        <w:t>.</w:t>
      </w:r>
      <w:r w:rsidRPr="002A01D1">
        <w:rPr>
          <w:sz w:val="22"/>
          <w:szCs w:val="22"/>
        </w:rPr>
        <w:t>729</w:t>
      </w:r>
      <w:r w:rsidR="0015062A">
        <w:rPr>
          <w:sz w:val="22"/>
          <w:szCs w:val="22"/>
        </w:rPr>
        <w:t>.</w:t>
      </w:r>
      <w:r w:rsidRPr="002A01D1">
        <w:rPr>
          <w:sz w:val="22"/>
          <w:szCs w:val="22"/>
        </w:rPr>
        <w:t>729</w:t>
      </w:r>
      <w:r w:rsidR="0015062A">
        <w:rPr>
          <w:sz w:val="22"/>
          <w:szCs w:val="22"/>
        </w:rPr>
        <w:t>.</w:t>
      </w:r>
      <w:r w:rsidRPr="002A01D1">
        <w:rPr>
          <w:sz w:val="22"/>
          <w:szCs w:val="22"/>
        </w:rPr>
        <w:t>992</w:t>
      </w:r>
      <w:r w:rsidR="0015062A">
        <w:rPr>
          <w:sz w:val="22"/>
          <w:szCs w:val="22"/>
        </w:rPr>
        <w:t>,</w:t>
      </w:r>
      <w:r w:rsidRPr="002A01D1">
        <w:rPr>
          <w:sz w:val="22"/>
          <w:szCs w:val="22"/>
        </w:rPr>
        <w:t xml:space="preserve">90 dengan waktu pelaksanaan 226 minggu yang berarti lebih lambat dari jadwal yang direncanakan. </w:t>
      </w:r>
      <w:r w:rsidR="00466754">
        <w:rPr>
          <w:sz w:val="22"/>
          <w:szCs w:val="22"/>
        </w:rPr>
        <w:t xml:space="preserve">Purnomo, et al (2024) juga meneliti mengenai proyek konstruksi rehabilitasi Mall menggunakan </w:t>
      </w:r>
      <w:r w:rsidR="00466754" w:rsidRPr="00466754">
        <w:rPr>
          <w:sz w:val="22"/>
          <w:szCs w:val="22"/>
        </w:rPr>
        <w:t xml:space="preserve">metode </w:t>
      </w:r>
      <w:r w:rsidR="00466754" w:rsidRPr="00466754">
        <w:rPr>
          <w:i/>
          <w:iCs/>
          <w:sz w:val="22"/>
          <w:szCs w:val="22"/>
        </w:rPr>
        <w:t>Earned Value</w:t>
      </w:r>
      <w:r w:rsidR="00466754">
        <w:rPr>
          <w:sz w:val="22"/>
          <w:szCs w:val="22"/>
        </w:rPr>
        <w:t xml:space="preserve"> untuk memperkirakan biaya dan waktu. Hasil penelitian menunjukkan bahwa data yang diterima pada pekan ke-16 dengan nilai </w:t>
      </w:r>
      <w:r w:rsidR="00F97C13">
        <w:rPr>
          <w:sz w:val="22"/>
          <w:szCs w:val="22"/>
        </w:rPr>
        <w:t>E</w:t>
      </w:r>
      <w:r w:rsidR="00466754">
        <w:rPr>
          <w:sz w:val="22"/>
          <w:szCs w:val="22"/>
        </w:rPr>
        <w:t xml:space="preserve">V sebesar Rp 3.416.300.812,588 dan nilai </w:t>
      </w:r>
      <w:r w:rsidR="00F97C13">
        <w:rPr>
          <w:sz w:val="22"/>
          <w:szCs w:val="22"/>
        </w:rPr>
        <w:t>P</w:t>
      </w:r>
      <w:r w:rsidR="00466754">
        <w:rPr>
          <w:sz w:val="22"/>
          <w:szCs w:val="22"/>
        </w:rPr>
        <w:t>V</w:t>
      </w:r>
      <w:r w:rsidR="00F97C13">
        <w:rPr>
          <w:sz w:val="22"/>
          <w:szCs w:val="22"/>
        </w:rPr>
        <w:t xml:space="preserve"> sebesar Rp 3.416.293.980 yang artinya proyek mengalami keterlambatan. </w:t>
      </w:r>
      <w:r w:rsidR="000A49BD" w:rsidRPr="000A49BD">
        <w:rPr>
          <w:color w:val="FF0000"/>
          <w:sz w:val="22"/>
          <w:szCs w:val="22"/>
          <w:highlight w:val="yellow"/>
        </w:rPr>
        <w:t>B</w:t>
      </w:r>
      <w:r w:rsidR="000A49BD" w:rsidRPr="00996AC0">
        <w:rPr>
          <w:color w:val="FF0000"/>
          <w:sz w:val="22"/>
          <w:szCs w:val="22"/>
          <w:highlight w:val="yellow"/>
        </w:rPr>
        <w:t xml:space="preserve">erdasarkan latar belakang sebelumnya </w:t>
      </w:r>
      <w:r w:rsidR="00F97C13" w:rsidRPr="00996AC0">
        <w:rPr>
          <w:color w:val="FF0000"/>
          <w:sz w:val="22"/>
          <w:szCs w:val="22"/>
          <w:highlight w:val="yellow"/>
        </w:rPr>
        <w:t xml:space="preserve">dapat dilihat bahwa metode </w:t>
      </w:r>
      <w:r w:rsidR="00F97C13" w:rsidRPr="00996AC0">
        <w:rPr>
          <w:i/>
          <w:iCs/>
          <w:color w:val="FF0000"/>
          <w:sz w:val="22"/>
          <w:szCs w:val="22"/>
          <w:highlight w:val="yellow"/>
        </w:rPr>
        <w:t xml:space="preserve">Earned Value </w:t>
      </w:r>
      <w:r w:rsidR="00F97C13" w:rsidRPr="00996AC0">
        <w:rPr>
          <w:iCs/>
          <w:color w:val="FF0000"/>
          <w:sz w:val="22"/>
          <w:szCs w:val="22"/>
          <w:highlight w:val="yellow"/>
        </w:rPr>
        <w:t xml:space="preserve">dapat digunakan untuk memperkirakan keterlambatan pekerjaan, maka dari itu </w:t>
      </w:r>
      <w:r w:rsidR="00F97C13" w:rsidRPr="00996AC0">
        <w:rPr>
          <w:color w:val="FF0000"/>
          <w:sz w:val="22"/>
          <w:szCs w:val="22"/>
          <w:highlight w:val="yellow"/>
        </w:rPr>
        <w:t xml:space="preserve"> </w:t>
      </w:r>
      <w:r w:rsidR="000A49BD" w:rsidRPr="00996AC0">
        <w:rPr>
          <w:color w:val="FF0000"/>
          <w:sz w:val="22"/>
          <w:szCs w:val="22"/>
          <w:highlight w:val="yellow"/>
        </w:rPr>
        <w:t>pada penulisan ini membahas penggunaan metode “</w:t>
      </w:r>
      <w:r w:rsidR="000A49BD" w:rsidRPr="00996AC0">
        <w:rPr>
          <w:i/>
          <w:iCs/>
          <w:color w:val="FF0000"/>
          <w:sz w:val="22"/>
          <w:szCs w:val="22"/>
          <w:highlight w:val="yellow"/>
        </w:rPr>
        <w:t>Earned Value Analysis</w:t>
      </w:r>
      <w:r w:rsidR="000A49BD" w:rsidRPr="00996AC0">
        <w:rPr>
          <w:color w:val="FF0000"/>
          <w:sz w:val="22"/>
          <w:szCs w:val="22"/>
          <w:highlight w:val="yellow"/>
        </w:rPr>
        <w:t>” pada proyek pembangunan jalan Bumi Perkemahan Gandus Kota Palembang.</w:t>
      </w:r>
    </w:p>
    <w:p w14:paraId="3B7C2D35" w14:textId="77777777" w:rsidR="00223DEC" w:rsidRDefault="00223DEC" w:rsidP="00223DEC">
      <w:pPr>
        <w:rPr>
          <w:b/>
        </w:rPr>
      </w:pPr>
    </w:p>
    <w:p w14:paraId="6DA9CF9B" w14:textId="77777777" w:rsidR="000A49BD" w:rsidRDefault="000A49BD" w:rsidP="00223DEC">
      <w:pPr>
        <w:rPr>
          <w:b/>
        </w:rPr>
      </w:pPr>
    </w:p>
    <w:p w14:paraId="57EF3DA1" w14:textId="452A138D" w:rsidR="00223DEC" w:rsidRPr="00026E79" w:rsidRDefault="00223DEC" w:rsidP="00223DEC">
      <w:r w:rsidRPr="00026E79">
        <w:rPr>
          <w:b/>
        </w:rPr>
        <w:t>METODE</w:t>
      </w:r>
      <w:r w:rsidRPr="00026E79">
        <w:rPr>
          <w:b/>
          <w:spacing w:val="-2"/>
        </w:rPr>
        <w:t xml:space="preserve"> </w:t>
      </w:r>
      <w:r w:rsidRPr="00026E79">
        <w:rPr>
          <w:b/>
        </w:rPr>
        <w:t>PENELITIAN</w:t>
      </w:r>
    </w:p>
    <w:p w14:paraId="104C268C" w14:textId="036A9F67" w:rsidR="008F6D88" w:rsidRDefault="00223DEC" w:rsidP="00927A99">
      <w:pPr>
        <w:pStyle w:val="BodyText"/>
        <w:spacing w:before="175" w:line="276" w:lineRule="auto"/>
        <w:ind w:right="-1" w:firstLine="427"/>
        <w:jc w:val="both"/>
        <w:rPr>
          <w:sz w:val="22"/>
          <w:szCs w:val="22"/>
        </w:rPr>
      </w:pPr>
      <w:r w:rsidRPr="00223DEC">
        <w:rPr>
          <w:sz w:val="22"/>
          <w:szCs w:val="22"/>
        </w:rPr>
        <w:t>S</w:t>
      </w:r>
      <w:r w:rsidR="00927A99">
        <w:rPr>
          <w:sz w:val="22"/>
          <w:szCs w:val="22"/>
        </w:rPr>
        <w:t>ecara ringkas terdapat metode penelitian yang digunakan dapat dilihat pada Gambar 1</w:t>
      </w:r>
      <w:r w:rsidR="0015062A">
        <w:rPr>
          <w:sz w:val="22"/>
          <w:szCs w:val="22"/>
        </w:rPr>
        <w:t xml:space="preserve"> dimana data yang diperlukan berupa data sekunder yang terdiri atas peta lokasi, rancangan anggaran biaya (RAB), laporan progress proyek mingguan, kurva S rencana proyek dan biaya aktual bulanan proyek. Masing-masing data ini digunakan dalam proses pengolahan dan analisis data untuk memperoleh nilai </w:t>
      </w:r>
      <w:r w:rsidR="0015062A" w:rsidRPr="0015062A">
        <w:rPr>
          <w:sz w:val="22"/>
          <w:szCs w:val="22"/>
        </w:rPr>
        <w:t xml:space="preserve">Planned </w:t>
      </w:r>
      <w:r w:rsidR="0015062A" w:rsidRPr="0015062A">
        <w:rPr>
          <w:sz w:val="22"/>
          <w:szCs w:val="22"/>
        </w:rPr>
        <w:lastRenderedPageBreak/>
        <w:t>Value (PV), Earned Value (EV), Actual Cost (AC)</w:t>
      </w:r>
      <w:r w:rsidR="0015062A">
        <w:rPr>
          <w:sz w:val="22"/>
          <w:szCs w:val="22"/>
        </w:rPr>
        <w:t xml:space="preserve">. </w:t>
      </w:r>
    </w:p>
    <w:p w14:paraId="718EDBA7" w14:textId="76FEDD5E" w:rsidR="00223DEC" w:rsidRDefault="009A1CEA" w:rsidP="00223DEC">
      <w:pPr>
        <w:pStyle w:val="BodyText"/>
        <w:spacing w:before="175" w:line="276" w:lineRule="auto"/>
        <w:ind w:right="-1"/>
        <w:jc w:val="center"/>
        <w:rPr>
          <w:sz w:val="22"/>
          <w:szCs w:val="22"/>
        </w:rPr>
      </w:pPr>
      <w:r w:rsidRPr="009A1CEA">
        <w:rPr>
          <w:noProof/>
          <w:sz w:val="22"/>
          <w:szCs w:val="22"/>
        </w:rPr>
        <w:drawing>
          <wp:inline distT="0" distB="0" distL="0" distR="0" wp14:anchorId="2A7F58AF" wp14:editId="61F6A069">
            <wp:extent cx="1901228" cy="4541822"/>
            <wp:effectExtent l="0" t="0" r="3810" b="0"/>
            <wp:docPr id="16811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9375" name=""/>
                    <pic:cNvPicPr/>
                  </pic:nvPicPr>
                  <pic:blipFill>
                    <a:blip r:embed="rId8"/>
                    <a:stretch>
                      <a:fillRect/>
                    </a:stretch>
                  </pic:blipFill>
                  <pic:spPr>
                    <a:xfrm>
                      <a:off x="0" y="0"/>
                      <a:ext cx="1906770" cy="4555061"/>
                    </a:xfrm>
                    <a:prstGeom prst="rect">
                      <a:avLst/>
                    </a:prstGeom>
                  </pic:spPr>
                </pic:pic>
              </a:graphicData>
            </a:graphic>
          </wp:inline>
        </w:drawing>
      </w:r>
    </w:p>
    <w:p w14:paraId="5354E771" w14:textId="37DCED63" w:rsidR="00223DEC" w:rsidRPr="002971A1" w:rsidRDefault="00223DEC" w:rsidP="00223DEC">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sidR="009A1CEA">
        <w:rPr>
          <w:sz w:val="22"/>
          <w:szCs w:val="22"/>
        </w:rPr>
        <w:t>Diagram Alir Penelitian</w:t>
      </w:r>
    </w:p>
    <w:p w14:paraId="260180CF" w14:textId="77777777" w:rsidR="00223DEC" w:rsidRPr="00E120EC" w:rsidRDefault="00223DEC" w:rsidP="00223DEC">
      <w:pPr>
        <w:pStyle w:val="BodyText"/>
        <w:spacing w:before="175" w:line="276" w:lineRule="auto"/>
        <w:ind w:right="-1"/>
        <w:jc w:val="center"/>
        <w:rPr>
          <w:sz w:val="22"/>
          <w:szCs w:val="22"/>
          <w:lang w:val="id-ID"/>
        </w:rPr>
      </w:pPr>
    </w:p>
    <w:p w14:paraId="1F5690A5" w14:textId="77777777" w:rsidR="00656754" w:rsidRPr="00026E79" w:rsidRDefault="00656754">
      <w:pPr>
        <w:pStyle w:val="BodyText"/>
        <w:rPr>
          <w:sz w:val="22"/>
          <w:szCs w:val="22"/>
        </w:rPr>
      </w:pPr>
    </w:p>
    <w:p w14:paraId="0FB26BB1" w14:textId="2716125D" w:rsidR="008F6D88" w:rsidRPr="00026E79" w:rsidRDefault="008F6D88" w:rsidP="008F6D8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8D89CB3" w14:textId="77777777" w:rsidR="009A1CEA" w:rsidRDefault="008F6D88" w:rsidP="009A1CEA">
      <w:pPr>
        <w:pStyle w:val="BodyText"/>
        <w:numPr>
          <w:ilvl w:val="0"/>
          <w:numId w:val="8"/>
        </w:numPr>
        <w:spacing w:before="137" w:line="276" w:lineRule="auto"/>
        <w:ind w:left="426" w:right="284"/>
        <w:jc w:val="both"/>
        <w:rPr>
          <w:sz w:val="22"/>
          <w:szCs w:val="22"/>
          <w:lang w:val="id-ID"/>
        </w:rPr>
      </w:pPr>
      <w:r w:rsidRPr="008F6D88">
        <w:rPr>
          <w:sz w:val="22"/>
          <w:szCs w:val="22"/>
        </w:rPr>
        <w:t xml:space="preserve">Survey </w:t>
      </w:r>
      <w:r w:rsidR="009A1CEA" w:rsidRPr="00E53299">
        <w:rPr>
          <w:sz w:val="22"/>
          <w:szCs w:val="22"/>
        </w:rPr>
        <w:t xml:space="preserve">Analisa Perhitungan </w:t>
      </w:r>
      <w:r w:rsidR="009A1CEA" w:rsidRPr="00E53299">
        <w:rPr>
          <w:i/>
          <w:iCs/>
          <w:sz w:val="22"/>
          <w:szCs w:val="22"/>
        </w:rPr>
        <w:t>Earned Value</w:t>
      </w:r>
      <w:r w:rsidR="009A1CEA" w:rsidRPr="00E53299">
        <w:rPr>
          <w:sz w:val="22"/>
          <w:szCs w:val="22"/>
        </w:rPr>
        <w:t xml:space="preserve"> </w:t>
      </w:r>
    </w:p>
    <w:p w14:paraId="2E6CE2EE" w14:textId="20A0A8FA" w:rsidR="009A1CEA" w:rsidRDefault="009A1CEA" w:rsidP="009A1CEA">
      <w:pPr>
        <w:pStyle w:val="BodyText"/>
        <w:spacing w:before="137" w:line="276" w:lineRule="auto"/>
        <w:ind w:left="66" w:right="284" w:firstLine="360"/>
        <w:jc w:val="both"/>
        <w:rPr>
          <w:sz w:val="22"/>
          <w:szCs w:val="22"/>
          <w:lang w:val="id-ID"/>
        </w:rPr>
      </w:pPr>
      <w:r w:rsidRPr="009A1CEA">
        <w:rPr>
          <w:sz w:val="22"/>
          <w:szCs w:val="22"/>
        </w:rPr>
        <w:t xml:space="preserve">Analisa Perhitungan Earned Value pada tugas akhir ini berupa analisa </w:t>
      </w:r>
      <w:r w:rsidRPr="009A1CEA">
        <w:rPr>
          <w:i/>
          <w:iCs/>
          <w:sz w:val="22"/>
          <w:szCs w:val="22"/>
        </w:rPr>
        <w:t>Planned Value</w:t>
      </w:r>
      <w:r w:rsidRPr="009A1CEA">
        <w:rPr>
          <w:sz w:val="22"/>
          <w:szCs w:val="22"/>
        </w:rPr>
        <w:t xml:space="preserve"> (PV), </w:t>
      </w:r>
      <w:r w:rsidRPr="009A1CEA">
        <w:rPr>
          <w:i/>
          <w:iCs/>
          <w:sz w:val="22"/>
          <w:szCs w:val="22"/>
        </w:rPr>
        <w:t>Earned Value</w:t>
      </w:r>
      <w:r w:rsidRPr="009A1CEA">
        <w:rPr>
          <w:sz w:val="22"/>
          <w:szCs w:val="22"/>
        </w:rPr>
        <w:t xml:space="preserve"> (EV) dan </w:t>
      </w:r>
      <w:r w:rsidRPr="009A1CEA">
        <w:rPr>
          <w:i/>
          <w:iCs/>
          <w:sz w:val="22"/>
          <w:szCs w:val="22"/>
        </w:rPr>
        <w:t>Actual Cost</w:t>
      </w:r>
      <w:r w:rsidRPr="009A1CEA">
        <w:rPr>
          <w:sz w:val="22"/>
          <w:szCs w:val="22"/>
        </w:rPr>
        <w:t xml:space="preserve"> (AC). Peninjauan data dilakukan selama 2 bulan (8 minggu) pelaksanaan yaitu mulai minggu ke-</w:t>
      </w:r>
      <w:r w:rsidRPr="009A1CEA">
        <w:rPr>
          <w:sz w:val="22"/>
          <w:szCs w:val="22"/>
          <w:lang w:val="id-ID"/>
        </w:rPr>
        <w:t>12</w:t>
      </w:r>
      <w:r w:rsidRPr="009A1CEA">
        <w:rPr>
          <w:sz w:val="22"/>
          <w:szCs w:val="22"/>
        </w:rPr>
        <w:t xml:space="preserve"> sampai dengan minggu ke-</w:t>
      </w:r>
      <w:r w:rsidRPr="009A1CEA">
        <w:rPr>
          <w:sz w:val="22"/>
          <w:szCs w:val="22"/>
          <w:lang w:val="id-ID"/>
        </w:rPr>
        <w:t>19</w:t>
      </w:r>
      <w:r>
        <w:rPr>
          <w:sz w:val="22"/>
          <w:szCs w:val="22"/>
        </w:rPr>
        <w:t xml:space="preserve"> dapat dilihat pada Tabel 1. </w:t>
      </w:r>
    </w:p>
    <w:p w14:paraId="063C25E5" w14:textId="77777777" w:rsidR="009A1CEA" w:rsidRDefault="009A1CEA" w:rsidP="009A1CEA">
      <w:pPr>
        <w:pStyle w:val="BodyText"/>
        <w:spacing w:before="8"/>
        <w:rPr>
          <w:sz w:val="20"/>
          <w:szCs w:val="20"/>
          <w:lang w:val="en-US"/>
        </w:rPr>
      </w:pPr>
    </w:p>
    <w:p w14:paraId="309BE9F1" w14:textId="40C415F0" w:rsidR="009A1CEA" w:rsidRPr="009A1CEA" w:rsidRDefault="009A1CEA" w:rsidP="009A1CEA">
      <w:pPr>
        <w:pStyle w:val="BodyText"/>
        <w:spacing w:before="8"/>
        <w:rPr>
          <w:sz w:val="20"/>
          <w:szCs w:val="20"/>
          <w:lang w:val="en-US"/>
        </w:rPr>
      </w:pPr>
      <w:r w:rsidRPr="009A1CEA">
        <w:rPr>
          <w:sz w:val="20"/>
          <w:szCs w:val="20"/>
          <w:lang w:val="en-US"/>
        </w:rPr>
        <w:t>Tabel 1</w:t>
      </w:r>
      <w:r w:rsidR="005F36FA">
        <w:rPr>
          <w:sz w:val="20"/>
          <w:szCs w:val="20"/>
          <w:lang w:val="en-US"/>
        </w:rPr>
        <w:t xml:space="preserve">. </w:t>
      </w:r>
      <w:r w:rsidRPr="009A1CEA">
        <w:rPr>
          <w:sz w:val="20"/>
          <w:szCs w:val="20"/>
          <w:lang w:val="en-US"/>
        </w:rPr>
        <w:t>Data Laporan Mingguan</w:t>
      </w:r>
    </w:p>
    <w:tbl>
      <w:tblPr>
        <w:tblStyle w:val="Style1"/>
        <w:tblW w:w="5000" w:type="pct"/>
        <w:tblLook w:val="01E0" w:firstRow="1" w:lastRow="1" w:firstColumn="1" w:lastColumn="1" w:noHBand="0" w:noVBand="0"/>
      </w:tblPr>
      <w:tblGrid>
        <w:gridCol w:w="4305"/>
        <w:gridCol w:w="5050"/>
      </w:tblGrid>
      <w:tr w:rsidR="009A1CEA" w:rsidRPr="009A1CEA" w14:paraId="5C40C289" w14:textId="77777777" w:rsidTr="009F011A">
        <w:trPr>
          <w:trHeight w:val="67"/>
        </w:trPr>
        <w:tc>
          <w:tcPr>
            <w:tcW w:w="5000" w:type="pct"/>
            <w:gridSpan w:val="2"/>
          </w:tcPr>
          <w:p w14:paraId="686A9771" w14:textId="77777777" w:rsidR="009A1CEA" w:rsidRPr="009A1CEA" w:rsidRDefault="009A1CEA" w:rsidP="005F36FA">
            <w:pPr>
              <w:pStyle w:val="TableParagraph"/>
              <w:adjustRightInd w:val="0"/>
              <w:snapToGrid w:val="0"/>
              <w:ind w:left="0" w:right="284"/>
              <w:rPr>
                <w:sz w:val="20"/>
                <w:szCs w:val="20"/>
                <w:lang w:val="id-ID"/>
              </w:rPr>
            </w:pPr>
            <w:r w:rsidRPr="009A1CEA">
              <w:rPr>
                <w:sz w:val="20"/>
                <w:szCs w:val="20"/>
              </w:rPr>
              <w:t>Minggu ke-1</w:t>
            </w:r>
            <w:r w:rsidRPr="009A1CEA">
              <w:rPr>
                <w:sz w:val="20"/>
                <w:szCs w:val="20"/>
                <w:lang w:val="id-ID"/>
              </w:rPr>
              <w:t>3</w:t>
            </w:r>
          </w:p>
        </w:tc>
      </w:tr>
      <w:tr w:rsidR="009A1CEA" w:rsidRPr="009A1CEA" w14:paraId="2D52B1FC" w14:textId="77777777" w:rsidTr="009F011A">
        <w:trPr>
          <w:trHeight w:val="67"/>
        </w:trPr>
        <w:tc>
          <w:tcPr>
            <w:tcW w:w="2301" w:type="pct"/>
          </w:tcPr>
          <w:p w14:paraId="3B73DE9B" w14:textId="77777777" w:rsidR="009A1CEA" w:rsidRPr="009A1CEA" w:rsidRDefault="009A1CEA" w:rsidP="005F36FA">
            <w:pPr>
              <w:pStyle w:val="TableParagraph"/>
              <w:adjustRightInd w:val="0"/>
              <w:snapToGrid w:val="0"/>
              <w:ind w:left="106" w:right="284"/>
              <w:jc w:val="left"/>
              <w:rPr>
                <w:sz w:val="20"/>
                <w:szCs w:val="20"/>
              </w:rPr>
            </w:pPr>
            <w:r w:rsidRPr="009A1CEA">
              <w:rPr>
                <w:sz w:val="20"/>
                <w:szCs w:val="20"/>
              </w:rPr>
              <w:t>Progress Rencana</w:t>
            </w:r>
          </w:p>
        </w:tc>
        <w:tc>
          <w:tcPr>
            <w:tcW w:w="2699" w:type="pct"/>
          </w:tcPr>
          <w:p w14:paraId="672FBC2B" w14:textId="77777777" w:rsidR="009A1CEA" w:rsidRPr="009A1CEA" w:rsidRDefault="009A1CEA" w:rsidP="005F36FA">
            <w:pPr>
              <w:pStyle w:val="TableParagraph"/>
              <w:adjustRightInd w:val="0"/>
              <w:snapToGrid w:val="0"/>
              <w:ind w:left="308" w:right="284"/>
              <w:rPr>
                <w:sz w:val="20"/>
                <w:szCs w:val="20"/>
              </w:rPr>
            </w:pPr>
            <w:r w:rsidRPr="009A1CEA">
              <w:rPr>
                <w:sz w:val="20"/>
                <w:szCs w:val="20"/>
              </w:rPr>
              <w:t>47,57%</w:t>
            </w:r>
          </w:p>
        </w:tc>
      </w:tr>
      <w:tr w:rsidR="009A1CEA" w:rsidRPr="009A1CEA" w14:paraId="2CE748B0" w14:textId="77777777" w:rsidTr="009F011A">
        <w:trPr>
          <w:trHeight w:val="67"/>
        </w:trPr>
        <w:tc>
          <w:tcPr>
            <w:tcW w:w="2301" w:type="pct"/>
          </w:tcPr>
          <w:p w14:paraId="5882EDC2" w14:textId="77777777" w:rsidR="009A1CEA" w:rsidRPr="009A1CEA" w:rsidRDefault="009A1CEA" w:rsidP="005F36FA">
            <w:pPr>
              <w:pStyle w:val="TableParagraph"/>
              <w:adjustRightInd w:val="0"/>
              <w:snapToGrid w:val="0"/>
              <w:ind w:left="106" w:right="284"/>
              <w:jc w:val="left"/>
              <w:rPr>
                <w:sz w:val="20"/>
                <w:szCs w:val="20"/>
              </w:rPr>
            </w:pPr>
            <w:r w:rsidRPr="009A1CEA">
              <w:rPr>
                <w:sz w:val="20"/>
                <w:szCs w:val="20"/>
              </w:rPr>
              <w:t>Progress Realisasi</w:t>
            </w:r>
          </w:p>
        </w:tc>
        <w:tc>
          <w:tcPr>
            <w:tcW w:w="2699" w:type="pct"/>
          </w:tcPr>
          <w:p w14:paraId="31E803D1" w14:textId="77777777" w:rsidR="009A1CEA" w:rsidRPr="009A1CEA" w:rsidRDefault="009A1CEA" w:rsidP="005F36FA">
            <w:pPr>
              <w:pStyle w:val="TableParagraph"/>
              <w:adjustRightInd w:val="0"/>
              <w:snapToGrid w:val="0"/>
              <w:ind w:left="308" w:right="284"/>
              <w:rPr>
                <w:sz w:val="20"/>
                <w:szCs w:val="20"/>
              </w:rPr>
            </w:pPr>
            <w:r w:rsidRPr="009A1CEA">
              <w:rPr>
                <w:sz w:val="20"/>
                <w:szCs w:val="20"/>
              </w:rPr>
              <w:t>51,80%</w:t>
            </w:r>
          </w:p>
        </w:tc>
      </w:tr>
      <w:tr w:rsidR="009A1CEA" w:rsidRPr="009A1CEA" w14:paraId="7B2122F0" w14:textId="77777777" w:rsidTr="009F011A">
        <w:trPr>
          <w:trHeight w:val="67"/>
        </w:trPr>
        <w:tc>
          <w:tcPr>
            <w:tcW w:w="2301" w:type="pct"/>
          </w:tcPr>
          <w:p w14:paraId="3FDC40A9" w14:textId="77777777" w:rsidR="009A1CEA" w:rsidRPr="009A1CEA" w:rsidRDefault="009A1CEA" w:rsidP="005F36FA">
            <w:pPr>
              <w:pStyle w:val="TableParagraph"/>
              <w:adjustRightInd w:val="0"/>
              <w:snapToGrid w:val="0"/>
              <w:ind w:left="106" w:right="284"/>
              <w:jc w:val="left"/>
              <w:rPr>
                <w:sz w:val="20"/>
                <w:szCs w:val="20"/>
              </w:rPr>
            </w:pPr>
            <w:r w:rsidRPr="009A1CEA">
              <w:rPr>
                <w:sz w:val="20"/>
                <w:szCs w:val="20"/>
              </w:rPr>
              <w:t>Anggaran Biaya Proyek</w:t>
            </w:r>
          </w:p>
        </w:tc>
        <w:tc>
          <w:tcPr>
            <w:tcW w:w="2699" w:type="pct"/>
          </w:tcPr>
          <w:p w14:paraId="1EF36973" w14:textId="77777777" w:rsidR="009A1CEA" w:rsidRPr="009A1CEA" w:rsidRDefault="009A1CEA" w:rsidP="005F36FA">
            <w:pPr>
              <w:pStyle w:val="TableParagraph"/>
              <w:adjustRightInd w:val="0"/>
              <w:snapToGrid w:val="0"/>
              <w:ind w:left="308" w:right="284"/>
              <w:rPr>
                <w:sz w:val="20"/>
                <w:szCs w:val="20"/>
              </w:rPr>
            </w:pPr>
            <w:r w:rsidRPr="009A1CEA">
              <w:rPr>
                <w:sz w:val="20"/>
                <w:szCs w:val="20"/>
              </w:rPr>
              <w:t>Rp 3.964.800.000,00</w:t>
            </w:r>
          </w:p>
        </w:tc>
      </w:tr>
    </w:tbl>
    <w:p w14:paraId="414639F0" w14:textId="77777777" w:rsidR="009A1CEA" w:rsidRPr="00E53299" w:rsidRDefault="009A1CEA" w:rsidP="009A1CEA">
      <w:pPr>
        <w:pStyle w:val="BodyText"/>
        <w:spacing w:before="137" w:line="276" w:lineRule="auto"/>
        <w:ind w:right="284"/>
        <w:jc w:val="both"/>
        <w:rPr>
          <w:sz w:val="22"/>
          <w:szCs w:val="22"/>
          <w:lang w:val="id-ID"/>
        </w:rPr>
      </w:pPr>
    </w:p>
    <w:p w14:paraId="1DB2D1CB" w14:textId="77777777" w:rsidR="009A1CEA" w:rsidRDefault="009A1CEA" w:rsidP="009A1CEA">
      <w:pPr>
        <w:pStyle w:val="BodyText"/>
        <w:numPr>
          <w:ilvl w:val="0"/>
          <w:numId w:val="8"/>
        </w:numPr>
        <w:spacing w:before="137" w:line="276" w:lineRule="auto"/>
        <w:ind w:left="426" w:right="284"/>
        <w:jc w:val="both"/>
        <w:rPr>
          <w:sz w:val="22"/>
          <w:szCs w:val="22"/>
          <w:lang w:val="id-ID"/>
        </w:rPr>
      </w:pPr>
      <w:r w:rsidRPr="00E53299">
        <w:rPr>
          <w:sz w:val="22"/>
          <w:szCs w:val="22"/>
        </w:rPr>
        <w:t xml:space="preserve">Perhitungan </w:t>
      </w:r>
      <w:r w:rsidRPr="00E53299">
        <w:rPr>
          <w:i/>
          <w:iCs/>
          <w:sz w:val="22"/>
          <w:szCs w:val="22"/>
        </w:rPr>
        <w:t>Planned Value</w:t>
      </w:r>
      <w:r w:rsidRPr="00E53299">
        <w:rPr>
          <w:sz w:val="22"/>
          <w:szCs w:val="22"/>
        </w:rPr>
        <w:t xml:space="preserve"> (PV) </w:t>
      </w:r>
    </w:p>
    <w:p w14:paraId="312FE488" w14:textId="073A643C" w:rsidR="009A1CEA" w:rsidRDefault="009A1CEA" w:rsidP="009A1CEA">
      <w:pPr>
        <w:pStyle w:val="BodyText"/>
        <w:spacing w:before="137" w:line="276" w:lineRule="auto"/>
        <w:ind w:left="66" w:right="284" w:firstLine="360"/>
        <w:jc w:val="both"/>
        <w:rPr>
          <w:sz w:val="22"/>
          <w:szCs w:val="22"/>
          <w:lang w:val="id-ID"/>
        </w:rPr>
      </w:pPr>
      <w:r w:rsidRPr="009A1CEA">
        <w:rPr>
          <w:sz w:val="22"/>
          <w:szCs w:val="22"/>
          <w:lang w:val="id-ID"/>
        </w:rPr>
        <w:t xml:space="preserve">Minggu Ke-12 Perhitungan nilai </w:t>
      </w:r>
      <w:r w:rsidRPr="009A1CEA">
        <w:rPr>
          <w:i/>
          <w:iCs/>
          <w:sz w:val="22"/>
          <w:szCs w:val="22"/>
          <w:lang w:val="id-ID"/>
        </w:rPr>
        <w:t>Planned Value</w:t>
      </w:r>
      <w:r w:rsidRPr="009A1CEA">
        <w:rPr>
          <w:sz w:val="22"/>
          <w:szCs w:val="22"/>
          <w:lang w:val="id-ID"/>
        </w:rPr>
        <w:t xml:space="preserve"> (PV) pada periode minggu ini dapat dihitung dengan mengalikan prosentase rencana pada minggu ke-12 yang dapat dilihat dari KurvaS dengan jumlah anggaran biaya proyek atau nilai kontrak yang disajikan pada tabel 1 Perhitungan nilai PV pada minggu ke-12 adalah sebagai berikut</w:t>
      </w:r>
      <w:r w:rsidR="005F36FA">
        <w:rPr>
          <w:sz w:val="22"/>
          <w:szCs w:val="22"/>
          <w:lang w:val="id-ID"/>
        </w:rPr>
        <w:t>:</w:t>
      </w:r>
    </w:p>
    <w:p w14:paraId="36CCB90A" w14:textId="24717F5D"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lastRenderedPageBreak/>
        <w:t>PV = % Progress rencana x Nilai Anggaran Biaya Proyek</w:t>
      </w:r>
    </w:p>
    <w:p w14:paraId="66E37A2A" w14:textId="77777777"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 xml:space="preserve">      </w:t>
      </w:r>
      <w:r w:rsidRPr="009A1CEA">
        <w:rPr>
          <w:sz w:val="22"/>
          <w:szCs w:val="22"/>
        </w:rPr>
        <w:t xml:space="preserve">         </w:t>
      </w:r>
      <w:r w:rsidRPr="00E53299">
        <w:rPr>
          <w:sz w:val="22"/>
          <w:szCs w:val="22"/>
        </w:rPr>
        <w:t>= 47,57% x Rp 3.964.800.000,00</w:t>
      </w:r>
    </w:p>
    <w:p w14:paraId="3FD28CAD" w14:textId="77777777"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 xml:space="preserve">     </w:t>
      </w:r>
      <w:r w:rsidRPr="009A1CEA">
        <w:rPr>
          <w:sz w:val="22"/>
          <w:szCs w:val="22"/>
        </w:rPr>
        <w:t xml:space="preserve">         </w:t>
      </w:r>
      <w:r w:rsidRPr="00E53299">
        <w:rPr>
          <w:sz w:val="22"/>
          <w:szCs w:val="22"/>
        </w:rPr>
        <w:t xml:space="preserve"> = Rp 1.886.055.360,00</w:t>
      </w:r>
    </w:p>
    <w:p w14:paraId="0B6BA683" w14:textId="7958A24D" w:rsidR="009A1CEA" w:rsidRDefault="009A1CEA" w:rsidP="009A1CEA">
      <w:pPr>
        <w:pStyle w:val="BodyText"/>
        <w:spacing w:before="137" w:line="276" w:lineRule="auto"/>
        <w:ind w:left="66" w:right="284"/>
        <w:jc w:val="both"/>
        <w:rPr>
          <w:sz w:val="22"/>
          <w:szCs w:val="22"/>
        </w:rPr>
      </w:pPr>
      <w:r w:rsidRPr="00E53299">
        <w:rPr>
          <w:sz w:val="22"/>
          <w:szCs w:val="22"/>
        </w:rPr>
        <w:t>Untuk perhitungan PV minggu berikutnya dapat dilakukan dengan cara perhitungan yang sama seperti perhitungan diatas.</w:t>
      </w:r>
    </w:p>
    <w:p w14:paraId="66381BA4" w14:textId="77777777" w:rsidR="009A1CEA" w:rsidRPr="00114483" w:rsidRDefault="009A1CEA" w:rsidP="009A1CEA">
      <w:pPr>
        <w:pStyle w:val="BodyText"/>
        <w:spacing w:before="137" w:line="276" w:lineRule="auto"/>
        <w:ind w:left="66" w:right="284"/>
        <w:jc w:val="both"/>
        <w:rPr>
          <w:sz w:val="12"/>
          <w:szCs w:val="12"/>
        </w:rPr>
      </w:pPr>
    </w:p>
    <w:p w14:paraId="3FDCDFC7" w14:textId="77777777" w:rsidR="009A1CEA" w:rsidRDefault="009A1CEA" w:rsidP="009A1CEA">
      <w:pPr>
        <w:pStyle w:val="BodyText"/>
        <w:numPr>
          <w:ilvl w:val="0"/>
          <w:numId w:val="8"/>
        </w:numPr>
        <w:spacing w:before="137" w:line="276" w:lineRule="auto"/>
        <w:ind w:left="426" w:right="284"/>
        <w:jc w:val="both"/>
        <w:rPr>
          <w:sz w:val="22"/>
          <w:szCs w:val="22"/>
        </w:rPr>
      </w:pPr>
      <w:r w:rsidRPr="00E53299">
        <w:rPr>
          <w:sz w:val="22"/>
          <w:szCs w:val="22"/>
        </w:rPr>
        <w:t xml:space="preserve">Perhitungan </w:t>
      </w:r>
      <w:r w:rsidRPr="00E53299">
        <w:rPr>
          <w:i/>
          <w:iCs/>
          <w:sz w:val="22"/>
          <w:szCs w:val="22"/>
        </w:rPr>
        <w:t>Earned Value</w:t>
      </w:r>
      <w:r w:rsidRPr="00E53299">
        <w:rPr>
          <w:sz w:val="22"/>
          <w:szCs w:val="22"/>
        </w:rPr>
        <w:t xml:space="preserve"> (EV) </w:t>
      </w:r>
    </w:p>
    <w:p w14:paraId="0ABB5430" w14:textId="3208A734" w:rsidR="009A1CEA" w:rsidRDefault="009A1CEA" w:rsidP="009A1CEA">
      <w:pPr>
        <w:pStyle w:val="BodyText"/>
        <w:spacing w:before="137" w:line="276" w:lineRule="auto"/>
        <w:ind w:left="66" w:right="284" w:firstLine="360"/>
        <w:jc w:val="both"/>
        <w:rPr>
          <w:sz w:val="22"/>
          <w:szCs w:val="22"/>
        </w:rPr>
      </w:pPr>
      <w:r w:rsidRPr="009A1CEA">
        <w:rPr>
          <w:sz w:val="22"/>
          <w:szCs w:val="22"/>
        </w:rPr>
        <w:t>Minggu Ke-79 Perhitungan nilai Earned Value (EV) ada periode minggu ke-12 ini dapat dihitung dengan mengalikan prosentase proggres realisasi pada minggu ke-12 yang dapat dilihat dari laporan mingguan proyek dengan jumlah anggaran biaya proyek atau nilai kontrak. Perhitungan nilai EV pada minggu ke-12 adalah sebagai berikut</w:t>
      </w:r>
      <w:r w:rsidR="005F36FA">
        <w:rPr>
          <w:sz w:val="22"/>
          <w:szCs w:val="22"/>
        </w:rPr>
        <w:t>:</w:t>
      </w:r>
    </w:p>
    <w:p w14:paraId="25A4E361" w14:textId="4EDCE148"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EV = % Progress realisasi x Nilai Anggaran Biaya Proyek</w:t>
      </w:r>
    </w:p>
    <w:p w14:paraId="41B3D834" w14:textId="6A9783E4"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 xml:space="preserve">    </w:t>
      </w:r>
      <w:r w:rsidRPr="009A1CEA">
        <w:rPr>
          <w:sz w:val="22"/>
          <w:szCs w:val="22"/>
        </w:rPr>
        <w:t xml:space="preserve">  </w:t>
      </w:r>
      <w:r w:rsidRPr="00E53299">
        <w:rPr>
          <w:sz w:val="22"/>
          <w:szCs w:val="22"/>
        </w:rPr>
        <w:t>= 51,80%x x Rp 3.964.800.000,00</w:t>
      </w:r>
    </w:p>
    <w:p w14:paraId="2B7A262C" w14:textId="10F589C7"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 xml:space="preserve">    </w:t>
      </w:r>
      <w:r w:rsidRPr="009A1CEA">
        <w:rPr>
          <w:sz w:val="22"/>
          <w:szCs w:val="22"/>
        </w:rPr>
        <w:t xml:space="preserve">  </w:t>
      </w:r>
      <w:r w:rsidRPr="00E53299">
        <w:rPr>
          <w:sz w:val="22"/>
          <w:szCs w:val="22"/>
        </w:rPr>
        <w:t>= Rp 2.053.766.400.00</w:t>
      </w:r>
    </w:p>
    <w:p w14:paraId="08173350" w14:textId="77777777" w:rsidR="009A1CEA" w:rsidRPr="00E53299" w:rsidRDefault="009A1CEA" w:rsidP="009A1CEA">
      <w:pPr>
        <w:pStyle w:val="BodyText"/>
        <w:spacing w:before="137" w:line="276" w:lineRule="auto"/>
        <w:ind w:left="66" w:right="284" w:firstLine="360"/>
        <w:jc w:val="both"/>
        <w:rPr>
          <w:sz w:val="22"/>
          <w:szCs w:val="22"/>
        </w:rPr>
      </w:pPr>
      <w:r w:rsidRPr="00E53299">
        <w:rPr>
          <w:sz w:val="22"/>
          <w:szCs w:val="22"/>
        </w:rPr>
        <w:t>Untuk perhitungan PV minggu berikutnya dapat dilakukan dengan cara perhitungan yang sama seperti perhitungan diatas.</w:t>
      </w:r>
    </w:p>
    <w:p w14:paraId="3E2983A1" w14:textId="77777777" w:rsidR="009A1CEA" w:rsidRPr="00114483" w:rsidRDefault="009A1CEA" w:rsidP="009A1CEA">
      <w:pPr>
        <w:pStyle w:val="BodyText"/>
        <w:spacing w:before="137" w:line="276" w:lineRule="auto"/>
        <w:ind w:right="284"/>
        <w:jc w:val="both"/>
        <w:rPr>
          <w:sz w:val="12"/>
          <w:szCs w:val="12"/>
        </w:rPr>
      </w:pPr>
    </w:p>
    <w:p w14:paraId="41AD65F8" w14:textId="77777777" w:rsidR="009A1CEA" w:rsidRPr="009A1CEA" w:rsidRDefault="009A1CEA" w:rsidP="009A1CEA">
      <w:pPr>
        <w:pStyle w:val="BodyText"/>
        <w:numPr>
          <w:ilvl w:val="0"/>
          <w:numId w:val="8"/>
        </w:numPr>
        <w:spacing w:before="137" w:line="276" w:lineRule="auto"/>
        <w:ind w:left="426" w:right="284"/>
        <w:jc w:val="both"/>
        <w:rPr>
          <w:sz w:val="22"/>
          <w:szCs w:val="22"/>
        </w:rPr>
      </w:pPr>
      <w:r w:rsidRPr="009A1CEA">
        <w:rPr>
          <w:sz w:val="22"/>
          <w:szCs w:val="22"/>
        </w:rPr>
        <w:t>Perhitungan Biaya Aktual (AC) Minggu Ke-</w:t>
      </w:r>
      <w:r w:rsidRPr="009A1CEA">
        <w:rPr>
          <w:sz w:val="22"/>
          <w:szCs w:val="22"/>
          <w:lang w:val="id-ID"/>
        </w:rPr>
        <w:t>12</w:t>
      </w:r>
    </w:p>
    <w:p w14:paraId="342DBEF9" w14:textId="4AE6059E" w:rsidR="009A1CEA" w:rsidRPr="009A1CEA" w:rsidRDefault="009A1CEA" w:rsidP="009A1CEA">
      <w:pPr>
        <w:pStyle w:val="BodyText"/>
        <w:spacing w:before="137" w:line="276" w:lineRule="auto"/>
        <w:ind w:left="66" w:right="284" w:firstLine="360"/>
        <w:jc w:val="both"/>
        <w:rPr>
          <w:sz w:val="22"/>
          <w:szCs w:val="22"/>
        </w:rPr>
      </w:pPr>
      <w:r w:rsidRPr="009A1CEA">
        <w:rPr>
          <w:sz w:val="22"/>
          <w:szCs w:val="22"/>
          <w:lang w:val="id-ID"/>
        </w:rPr>
        <w:t>P</w:t>
      </w:r>
      <w:r w:rsidRPr="009A1CEA">
        <w:rPr>
          <w:sz w:val="22"/>
          <w:szCs w:val="22"/>
        </w:rPr>
        <w:t>erhitungan Biaya Aktual (AC) Minggu Ke-</w:t>
      </w:r>
      <w:r w:rsidRPr="009A1CEA">
        <w:rPr>
          <w:sz w:val="22"/>
          <w:szCs w:val="22"/>
          <w:lang w:val="id-ID"/>
        </w:rPr>
        <w:t>12</w:t>
      </w:r>
      <w:r w:rsidRPr="009A1CEA">
        <w:rPr>
          <w:sz w:val="22"/>
          <w:szCs w:val="22"/>
        </w:rPr>
        <w:t xml:space="preserve"> Biaya aktual (AC) didapat berdasarkan data laporan bulanan</w:t>
      </w:r>
      <w:r w:rsidRPr="009A1CEA">
        <w:rPr>
          <w:sz w:val="22"/>
          <w:szCs w:val="22"/>
          <w:lang w:val="id-ID"/>
        </w:rPr>
        <w:t xml:space="preserve"> CV. Cahaya Musi. Biaya aktual yang dikeluarkan oleh CV.Cahaya Musi yaitu biaya pembayaran kepada kontraktor sesuai dengan komposisi pekerjaan yang sudah disepakati pada awal kontrak. </w:t>
      </w:r>
    </w:p>
    <w:p w14:paraId="5A04352A" w14:textId="77777777" w:rsidR="009A1CEA" w:rsidRPr="00E53299" w:rsidRDefault="009A1CEA" w:rsidP="009A1CEA">
      <w:pPr>
        <w:pStyle w:val="BodyText"/>
        <w:spacing w:before="1" w:line="276" w:lineRule="auto"/>
        <w:ind w:left="560"/>
        <w:jc w:val="both"/>
        <w:rPr>
          <w:sz w:val="22"/>
          <w:szCs w:val="22"/>
        </w:rPr>
      </w:pPr>
    </w:p>
    <w:p w14:paraId="6E787CDF" w14:textId="77777777" w:rsidR="009A1CEA" w:rsidRPr="00114483" w:rsidRDefault="009A1CEA" w:rsidP="005F36FA">
      <w:pPr>
        <w:pStyle w:val="BodyText"/>
        <w:spacing w:before="8"/>
        <w:rPr>
          <w:sz w:val="20"/>
          <w:szCs w:val="20"/>
          <w:lang w:val="id-ID"/>
        </w:rPr>
      </w:pPr>
      <w:r w:rsidRPr="00114483">
        <w:rPr>
          <w:sz w:val="20"/>
          <w:szCs w:val="20"/>
          <w:lang w:val="id-ID"/>
        </w:rPr>
        <w:t xml:space="preserve">Tabel 2. </w:t>
      </w:r>
      <w:r w:rsidRPr="00114483">
        <w:rPr>
          <w:sz w:val="20"/>
          <w:szCs w:val="20"/>
        </w:rPr>
        <w:t>Rekapitulasi Biaya Aktual sampai saat mulai peninjauan.</w:t>
      </w:r>
    </w:p>
    <w:tbl>
      <w:tblPr>
        <w:tblStyle w:val="Style1"/>
        <w:tblW w:w="5000" w:type="pct"/>
        <w:tblLook w:val="01E0" w:firstRow="1" w:lastRow="1" w:firstColumn="1" w:lastColumn="1" w:noHBand="0" w:noVBand="0"/>
      </w:tblPr>
      <w:tblGrid>
        <w:gridCol w:w="4653"/>
        <w:gridCol w:w="4702"/>
      </w:tblGrid>
      <w:tr w:rsidR="009A1CEA" w:rsidRPr="00403205" w14:paraId="4B8ABF78" w14:textId="77777777" w:rsidTr="009F011A">
        <w:trPr>
          <w:trHeight w:val="67"/>
        </w:trPr>
        <w:tc>
          <w:tcPr>
            <w:tcW w:w="2487" w:type="pct"/>
          </w:tcPr>
          <w:p w14:paraId="1F5B7771" w14:textId="77777777" w:rsidR="009A1CEA" w:rsidRPr="00403205" w:rsidRDefault="009A1CEA" w:rsidP="00403205">
            <w:pPr>
              <w:pStyle w:val="TableParagraph"/>
              <w:adjustRightInd w:val="0"/>
              <w:snapToGrid w:val="0"/>
              <w:ind w:left="125"/>
              <w:rPr>
                <w:sz w:val="20"/>
                <w:szCs w:val="20"/>
              </w:rPr>
            </w:pPr>
            <w:r w:rsidRPr="00403205">
              <w:rPr>
                <w:sz w:val="20"/>
                <w:szCs w:val="20"/>
              </w:rPr>
              <w:t>Waktu</w:t>
            </w:r>
          </w:p>
        </w:tc>
        <w:tc>
          <w:tcPr>
            <w:tcW w:w="2513" w:type="pct"/>
          </w:tcPr>
          <w:p w14:paraId="1301EA6B" w14:textId="77777777" w:rsidR="009A1CEA" w:rsidRPr="00403205" w:rsidRDefault="009A1CEA" w:rsidP="00403205">
            <w:pPr>
              <w:pStyle w:val="TableParagraph"/>
              <w:adjustRightInd w:val="0"/>
              <w:snapToGrid w:val="0"/>
              <w:ind w:left="125"/>
              <w:rPr>
                <w:sz w:val="20"/>
                <w:szCs w:val="20"/>
              </w:rPr>
            </w:pPr>
            <w:r w:rsidRPr="00403205">
              <w:rPr>
                <w:i/>
                <w:sz w:val="20"/>
                <w:szCs w:val="20"/>
              </w:rPr>
              <w:t xml:space="preserve">Actual Cost </w:t>
            </w:r>
            <w:r w:rsidRPr="00403205">
              <w:rPr>
                <w:sz w:val="20"/>
                <w:szCs w:val="20"/>
              </w:rPr>
              <w:t>(AC)</w:t>
            </w:r>
          </w:p>
        </w:tc>
      </w:tr>
      <w:tr w:rsidR="009A1CEA" w:rsidRPr="00403205" w14:paraId="0D073757" w14:textId="77777777" w:rsidTr="009F011A">
        <w:trPr>
          <w:trHeight w:val="711"/>
        </w:trPr>
        <w:tc>
          <w:tcPr>
            <w:tcW w:w="2487" w:type="pct"/>
          </w:tcPr>
          <w:p w14:paraId="24E04C11"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Juni 2022</w:t>
            </w:r>
          </w:p>
          <w:p w14:paraId="4BD2EA1D"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Juli 2022</w:t>
            </w:r>
          </w:p>
          <w:p w14:paraId="756C2E61"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Agustus2022</w:t>
            </w:r>
          </w:p>
        </w:tc>
        <w:tc>
          <w:tcPr>
            <w:tcW w:w="2513" w:type="pct"/>
          </w:tcPr>
          <w:p w14:paraId="523C22E4"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Rp 13.585.827,87</w:t>
            </w:r>
          </w:p>
          <w:p w14:paraId="68137525"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Rp 17.085.305,00</w:t>
            </w:r>
          </w:p>
          <w:p w14:paraId="4D81F0FF"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Rp 2.021.915.731,90</w:t>
            </w:r>
          </w:p>
        </w:tc>
      </w:tr>
      <w:tr w:rsidR="009A1CEA" w:rsidRPr="00403205" w14:paraId="6569E150" w14:textId="77777777" w:rsidTr="009F011A">
        <w:trPr>
          <w:trHeight w:val="67"/>
        </w:trPr>
        <w:tc>
          <w:tcPr>
            <w:tcW w:w="2487" w:type="pct"/>
          </w:tcPr>
          <w:p w14:paraId="41CA6548" w14:textId="77777777" w:rsidR="009A1CEA" w:rsidRPr="00403205" w:rsidRDefault="009A1CEA" w:rsidP="00403205">
            <w:pPr>
              <w:pStyle w:val="TableParagraph"/>
              <w:adjustRightInd w:val="0"/>
              <w:snapToGrid w:val="0"/>
              <w:ind w:left="125"/>
              <w:rPr>
                <w:sz w:val="20"/>
                <w:szCs w:val="20"/>
              </w:rPr>
            </w:pPr>
            <w:r w:rsidRPr="00403205">
              <w:rPr>
                <w:sz w:val="20"/>
                <w:szCs w:val="20"/>
              </w:rPr>
              <w:t>TOTAL Kumulatif</w:t>
            </w:r>
          </w:p>
        </w:tc>
        <w:tc>
          <w:tcPr>
            <w:tcW w:w="2513" w:type="pct"/>
          </w:tcPr>
          <w:p w14:paraId="0C9C5B5E" w14:textId="77777777" w:rsidR="009A1CEA" w:rsidRPr="00403205" w:rsidRDefault="009A1CEA" w:rsidP="00403205">
            <w:pPr>
              <w:pStyle w:val="TableParagraph"/>
              <w:adjustRightInd w:val="0"/>
              <w:snapToGrid w:val="0"/>
              <w:ind w:left="125"/>
              <w:rPr>
                <w:sz w:val="20"/>
                <w:szCs w:val="20"/>
                <w:lang w:val="id-ID"/>
              </w:rPr>
            </w:pPr>
            <w:r w:rsidRPr="00403205">
              <w:rPr>
                <w:sz w:val="20"/>
                <w:szCs w:val="20"/>
                <w:lang w:val="id-ID"/>
              </w:rPr>
              <w:t>Rp 2.052.586.864,77</w:t>
            </w:r>
          </w:p>
        </w:tc>
      </w:tr>
    </w:tbl>
    <w:p w14:paraId="29F5B4CC" w14:textId="77777777" w:rsidR="009A1CEA" w:rsidRDefault="009A1CEA" w:rsidP="009A1CEA">
      <w:pPr>
        <w:pStyle w:val="BodyText"/>
        <w:spacing w:before="1" w:line="276" w:lineRule="auto"/>
        <w:ind w:left="560"/>
        <w:jc w:val="both"/>
        <w:rPr>
          <w:sz w:val="22"/>
          <w:szCs w:val="22"/>
          <w:lang w:val="id-ID"/>
        </w:rPr>
      </w:pPr>
    </w:p>
    <w:p w14:paraId="4039BC1D" w14:textId="77777777" w:rsidR="009F011A" w:rsidRPr="00E53299" w:rsidRDefault="009F011A" w:rsidP="009A1CEA">
      <w:pPr>
        <w:pStyle w:val="BodyText"/>
        <w:spacing w:before="1" w:line="276" w:lineRule="auto"/>
        <w:ind w:left="560"/>
        <w:jc w:val="both"/>
        <w:rPr>
          <w:sz w:val="22"/>
          <w:szCs w:val="22"/>
          <w:lang w:val="id-ID"/>
        </w:rPr>
      </w:pPr>
    </w:p>
    <w:p w14:paraId="6FE45BB1" w14:textId="77777777" w:rsidR="009A1CEA" w:rsidRPr="00114483" w:rsidRDefault="009A1CEA" w:rsidP="00403205">
      <w:pPr>
        <w:pStyle w:val="BodyText"/>
        <w:spacing w:before="8"/>
        <w:rPr>
          <w:sz w:val="20"/>
          <w:szCs w:val="20"/>
          <w:lang w:val="id-ID"/>
        </w:rPr>
      </w:pPr>
      <w:r w:rsidRPr="00114483">
        <w:rPr>
          <w:sz w:val="20"/>
          <w:szCs w:val="20"/>
          <w:lang w:val="id-ID"/>
        </w:rPr>
        <w:t xml:space="preserve">Tabel 3. </w:t>
      </w:r>
      <w:r w:rsidRPr="00114483">
        <w:rPr>
          <w:sz w:val="20"/>
          <w:szCs w:val="20"/>
        </w:rPr>
        <w:t xml:space="preserve">Nilai </w:t>
      </w:r>
      <w:r w:rsidRPr="00114483">
        <w:rPr>
          <w:i/>
          <w:sz w:val="20"/>
          <w:szCs w:val="20"/>
        </w:rPr>
        <w:t xml:space="preserve">Actual Cost </w:t>
      </w:r>
      <w:r w:rsidRPr="00114483">
        <w:rPr>
          <w:sz w:val="20"/>
          <w:szCs w:val="20"/>
        </w:rPr>
        <w:t>(AC) Mingguan</w:t>
      </w:r>
    </w:p>
    <w:tbl>
      <w:tblPr>
        <w:tblStyle w:val="Style1"/>
        <w:tblW w:w="5000" w:type="pct"/>
        <w:tblLook w:val="01E0" w:firstRow="1" w:lastRow="1" w:firstColumn="1" w:lastColumn="1" w:noHBand="0" w:noVBand="0"/>
      </w:tblPr>
      <w:tblGrid>
        <w:gridCol w:w="1371"/>
        <w:gridCol w:w="2967"/>
        <w:gridCol w:w="2283"/>
        <w:gridCol w:w="2734"/>
      </w:tblGrid>
      <w:tr w:rsidR="009A1CEA" w:rsidRPr="009F011A" w14:paraId="20409EFF" w14:textId="77777777" w:rsidTr="009F011A">
        <w:trPr>
          <w:trHeight w:val="67"/>
        </w:trPr>
        <w:tc>
          <w:tcPr>
            <w:tcW w:w="733" w:type="pct"/>
          </w:tcPr>
          <w:p w14:paraId="269E7D14" w14:textId="77777777" w:rsidR="009A1CEA" w:rsidRPr="009F011A" w:rsidRDefault="009A1CEA" w:rsidP="009F011A">
            <w:pPr>
              <w:pStyle w:val="TableParagraph"/>
              <w:adjustRightInd w:val="0"/>
              <w:snapToGrid w:val="0"/>
              <w:rPr>
                <w:bCs/>
                <w:sz w:val="20"/>
                <w:szCs w:val="20"/>
              </w:rPr>
            </w:pPr>
          </w:p>
          <w:p w14:paraId="293131C6" w14:textId="77777777" w:rsidR="009A1CEA" w:rsidRPr="009F011A" w:rsidRDefault="009A1CEA" w:rsidP="009F011A">
            <w:pPr>
              <w:pStyle w:val="TableParagraph"/>
              <w:adjustRightInd w:val="0"/>
              <w:snapToGrid w:val="0"/>
              <w:ind w:left="29" w:right="22"/>
              <w:rPr>
                <w:bCs/>
                <w:sz w:val="20"/>
                <w:szCs w:val="20"/>
              </w:rPr>
            </w:pPr>
            <w:r w:rsidRPr="009F011A">
              <w:rPr>
                <w:bCs/>
                <w:sz w:val="20"/>
                <w:szCs w:val="20"/>
              </w:rPr>
              <w:t>Minggu</w:t>
            </w:r>
          </w:p>
        </w:tc>
        <w:tc>
          <w:tcPr>
            <w:tcW w:w="1586" w:type="pct"/>
          </w:tcPr>
          <w:p w14:paraId="5F4F33AC" w14:textId="77777777" w:rsidR="009A1CEA" w:rsidRPr="009F011A" w:rsidRDefault="009A1CEA" w:rsidP="009F011A">
            <w:pPr>
              <w:pStyle w:val="TableParagraph"/>
              <w:adjustRightInd w:val="0"/>
              <w:snapToGrid w:val="0"/>
              <w:rPr>
                <w:bCs/>
                <w:sz w:val="20"/>
                <w:szCs w:val="20"/>
              </w:rPr>
            </w:pPr>
          </w:p>
          <w:p w14:paraId="7C7E36E8" w14:textId="77777777" w:rsidR="009A1CEA" w:rsidRPr="009F011A" w:rsidRDefault="009A1CEA" w:rsidP="009F011A">
            <w:pPr>
              <w:pStyle w:val="TableParagraph"/>
              <w:adjustRightInd w:val="0"/>
              <w:snapToGrid w:val="0"/>
              <w:ind w:left="586" w:right="362" w:hanging="197"/>
              <w:rPr>
                <w:bCs/>
                <w:sz w:val="20"/>
                <w:szCs w:val="20"/>
              </w:rPr>
            </w:pPr>
            <w:r w:rsidRPr="009F011A">
              <w:rPr>
                <w:bCs/>
                <w:sz w:val="20"/>
                <w:szCs w:val="20"/>
              </w:rPr>
              <w:t>Biaya Aktual Bulanan</w:t>
            </w:r>
          </w:p>
        </w:tc>
        <w:tc>
          <w:tcPr>
            <w:tcW w:w="1220" w:type="pct"/>
          </w:tcPr>
          <w:p w14:paraId="110D51ED" w14:textId="77777777" w:rsidR="009A1CEA" w:rsidRPr="009F011A" w:rsidRDefault="009A1CEA" w:rsidP="009F011A">
            <w:pPr>
              <w:pStyle w:val="TableParagraph"/>
              <w:adjustRightInd w:val="0"/>
              <w:snapToGrid w:val="0"/>
              <w:ind w:left="296" w:right="286"/>
              <w:rPr>
                <w:bCs/>
                <w:sz w:val="20"/>
                <w:szCs w:val="20"/>
              </w:rPr>
            </w:pPr>
            <w:r w:rsidRPr="009F011A">
              <w:rPr>
                <w:bCs/>
                <w:sz w:val="20"/>
                <w:szCs w:val="20"/>
              </w:rPr>
              <w:t>Biaya Mingguan (Rupiah)</w:t>
            </w:r>
          </w:p>
        </w:tc>
        <w:tc>
          <w:tcPr>
            <w:tcW w:w="1461" w:type="pct"/>
          </w:tcPr>
          <w:p w14:paraId="470CBD73" w14:textId="77777777" w:rsidR="009A1CEA" w:rsidRPr="009F011A" w:rsidRDefault="009A1CEA" w:rsidP="009F011A">
            <w:pPr>
              <w:pStyle w:val="TableParagraph"/>
              <w:adjustRightInd w:val="0"/>
              <w:snapToGrid w:val="0"/>
              <w:ind w:left="316" w:right="304"/>
              <w:rPr>
                <w:bCs/>
                <w:sz w:val="20"/>
                <w:szCs w:val="20"/>
              </w:rPr>
            </w:pPr>
            <w:r w:rsidRPr="009F011A">
              <w:rPr>
                <w:bCs/>
                <w:sz w:val="20"/>
                <w:szCs w:val="20"/>
              </w:rPr>
              <w:t>Biaya Aktual Kumulatif Mingguan</w:t>
            </w:r>
          </w:p>
          <w:p w14:paraId="4ECCC223" w14:textId="77777777" w:rsidR="009A1CEA" w:rsidRPr="009F011A" w:rsidRDefault="009A1CEA" w:rsidP="009F011A">
            <w:pPr>
              <w:pStyle w:val="TableParagraph"/>
              <w:adjustRightInd w:val="0"/>
              <w:snapToGrid w:val="0"/>
              <w:ind w:left="315" w:right="304"/>
              <w:rPr>
                <w:bCs/>
                <w:sz w:val="20"/>
                <w:szCs w:val="20"/>
              </w:rPr>
            </w:pPr>
            <w:r w:rsidRPr="009F011A">
              <w:rPr>
                <w:bCs/>
                <w:sz w:val="20"/>
                <w:szCs w:val="20"/>
              </w:rPr>
              <w:t>(Rupiah)</w:t>
            </w:r>
          </w:p>
        </w:tc>
      </w:tr>
      <w:tr w:rsidR="009A1CEA" w:rsidRPr="009F011A" w14:paraId="419D0CAD" w14:textId="77777777" w:rsidTr="009F011A">
        <w:trPr>
          <w:trHeight w:val="67"/>
        </w:trPr>
        <w:tc>
          <w:tcPr>
            <w:tcW w:w="733" w:type="pct"/>
          </w:tcPr>
          <w:p w14:paraId="6A204DCA"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12</w:t>
            </w:r>
          </w:p>
        </w:tc>
        <w:tc>
          <w:tcPr>
            <w:tcW w:w="1586" w:type="pct"/>
          </w:tcPr>
          <w:p w14:paraId="74551E37" w14:textId="77777777" w:rsidR="009A1CEA" w:rsidRPr="009F011A" w:rsidRDefault="009A1CEA" w:rsidP="009F011A">
            <w:pPr>
              <w:adjustRightInd w:val="0"/>
              <w:snapToGrid w:val="0"/>
              <w:jc w:val="center"/>
              <w:rPr>
                <w:bCs/>
                <w:sz w:val="20"/>
                <w:szCs w:val="20"/>
              </w:rPr>
            </w:pPr>
          </w:p>
        </w:tc>
        <w:tc>
          <w:tcPr>
            <w:tcW w:w="1220" w:type="pct"/>
          </w:tcPr>
          <w:p w14:paraId="00750A09" w14:textId="77777777" w:rsidR="009A1CEA" w:rsidRPr="009F011A" w:rsidRDefault="009A1CEA" w:rsidP="009F011A">
            <w:pPr>
              <w:pStyle w:val="TableParagraph"/>
              <w:adjustRightInd w:val="0"/>
              <w:snapToGrid w:val="0"/>
              <w:ind w:right="94"/>
              <w:rPr>
                <w:bCs/>
                <w:sz w:val="20"/>
                <w:szCs w:val="20"/>
                <w:lang w:val="id-ID"/>
              </w:rPr>
            </w:pPr>
            <w:r w:rsidRPr="009F011A">
              <w:rPr>
                <w:bCs/>
                <w:sz w:val="20"/>
                <w:szCs w:val="20"/>
                <w:lang w:val="id-ID"/>
              </w:rPr>
              <w:t>139.843.608,07</w:t>
            </w:r>
          </w:p>
        </w:tc>
        <w:tc>
          <w:tcPr>
            <w:tcW w:w="1461" w:type="pct"/>
          </w:tcPr>
          <w:p w14:paraId="250EBE08"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2.192.430.472,84</w:t>
            </w:r>
          </w:p>
        </w:tc>
      </w:tr>
      <w:tr w:rsidR="009A1CEA" w:rsidRPr="009F011A" w14:paraId="1FB0CA36" w14:textId="77777777" w:rsidTr="009F011A">
        <w:trPr>
          <w:trHeight w:val="67"/>
        </w:trPr>
        <w:tc>
          <w:tcPr>
            <w:tcW w:w="733" w:type="pct"/>
          </w:tcPr>
          <w:p w14:paraId="40FC3109"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13</w:t>
            </w:r>
          </w:p>
        </w:tc>
        <w:tc>
          <w:tcPr>
            <w:tcW w:w="1586" w:type="pct"/>
            <w:vMerge w:val="restart"/>
          </w:tcPr>
          <w:p w14:paraId="25F202E2" w14:textId="77777777" w:rsidR="009A1CEA" w:rsidRPr="009F011A" w:rsidRDefault="009A1CEA" w:rsidP="009F011A">
            <w:pPr>
              <w:adjustRightInd w:val="0"/>
              <w:snapToGrid w:val="0"/>
              <w:jc w:val="center"/>
              <w:rPr>
                <w:bCs/>
                <w:sz w:val="20"/>
                <w:szCs w:val="20"/>
              </w:rPr>
            </w:pPr>
            <w:r w:rsidRPr="009F011A">
              <w:rPr>
                <w:bCs/>
                <w:sz w:val="20"/>
                <w:szCs w:val="20"/>
              </w:rPr>
              <w:t>Rp 559.374.432,30</w:t>
            </w:r>
          </w:p>
          <w:p w14:paraId="50655F0F" w14:textId="77777777" w:rsidR="009A1CEA" w:rsidRPr="009F011A" w:rsidRDefault="009A1CEA" w:rsidP="009F011A">
            <w:pPr>
              <w:adjustRightInd w:val="0"/>
              <w:snapToGrid w:val="0"/>
              <w:jc w:val="center"/>
              <w:rPr>
                <w:bCs/>
                <w:sz w:val="20"/>
                <w:szCs w:val="20"/>
              </w:rPr>
            </w:pPr>
            <w:r w:rsidRPr="009F011A">
              <w:rPr>
                <w:bCs/>
                <w:sz w:val="20"/>
                <w:szCs w:val="20"/>
              </w:rPr>
              <w:t>(Biaya Aktual bulan September)</w:t>
            </w:r>
          </w:p>
        </w:tc>
        <w:tc>
          <w:tcPr>
            <w:tcW w:w="1220" w:type="pct"/>
          </w:tcPr>
          <w:p w14:paraId="5BFC9CD0" w14:textId="77777777" w:rsidR="009A1CEA" w:rsidRPr="009F011A" w:rsidRDefault="009A1CEA" w:rsidP="009F011A">
            <w:pPr>
              <w:pStyle w:val="TableParagraph"/>
              <w:adjustRightInd w:val="0"/>
              <w:snapToGrid w:val="0"/>
              <w:ind w:right="94"/>
              <w:rPr>
                <w:bCs/>
                <w:sz w:val="20"/>
                <w:szCs w:val="20"/>
                <w:lang w:val="id-ID"/>
              </w:rPr>
            </w:pPr>
            <w:r w:rsidRPr="009F011A">
              <w:rPr>
                <w:bCs/>
                <w:sz w:val="20"/>
                <w:szCs w:val="20"/>
                <w:lang w:val="id-ID"/>
              </w:rPr>
              <w:t>139.843.608,07</w:t>
            </w:r>
          </w:p>
        </w:tc>
        <w:tc>
          <w:tcPr>
            <w:tcW w:w="1461" w:type="pct"/>
          </w:tcPr>
          <w:p w14:paraId="0518B3A7"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2.332.274.080,91</w:t>
            </w:r>
          </w:p>
        </w:tc>
      </w:tr>
      <w:tr w:rsidR="009A1CEA" w:rsidRPr="009F011A" w14:paraId="66518FF0" w14:textId="77777777" w:rsidTr="009F011A">
        <w:trPr>
          <w:trHeight w:val="67"/>
        </w:trPr>
        <w:tc>
          <w:tcPr>
            <w:tcW w:w="733" w:type="pct"/>
          </w:tcPr>
          <w:p w14:paraId="5C4A4A77"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14</w:t>
            </w:r>
          </w:p>
        </w:tc>
        <w:tc>
          <w:tcPr>
            <w:tcW w:w="1586" w:type="pct"/>
            <w:vMerge/>
          </w:tcPr>
          <w:p w14:paraId="291790B2" w14:textId="77777777" w:rsidR="009A1CEA" w:rsidRPr="009F011A" w:rsidRDefault="009A1CEA" w:rsidP="009F011A">
            <w:pPr>
              <w:adjustRightInd w:val="0"/>
              <w:snapToGrid w:val="0"/>
              <w:rPr>
                <w:bCs/>
                <w:sz w:val="20"/>
                <w:szCs w:val="20"/>
              </w:rPr>
            </w:pPr>
          </w:p>
        </w:tc>
        <w:tc>
          <w:tcPr>
            <w:tcW w:w="1220" w:type="pct"/>
          </w:tcPr>
          <w:p w14:paraId="0816D1DC" w14:textId="77777777" w:rsidR="009A1CEA" w:rsidRPr="009F011A" w:rsidRDefault="009A1CEA" w:rsidP="009F011A">
            <w:pPr>
              <w:pStyle w:val="TableParagraph"/>
              <w:adjustRightInd w:val="0"/>
              <w:snapToGrid w:val="0"/>
              <w:ind w:right="94"/>
              <w:rPr>
                <w:bCs/>
                <w:sz w:val="20"/>
                <w:szCs w:val="20"/>
              </w:rPr>
            </w:pPr>
            <w:r w:rsidRPr="009F011A">
              <w:rPr>
                <w:bCs/>
                <w:sz w:val="20"/>
                <w:szCs w:val="20"/>
              </w:rPr>
              <w:t>139.843.608,07</w:t>
            </w:r>
          </w:p>
        </w:tc>
        <w:tc>
          <w:tcPr>
            <w:tcW w:w="1461" w:type="pct"/>
          </w:tcPr>
          <w:p w14:paraId="6E7DAC8D"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2.472.117.688,98</w:t>
            </w:r>
          </w:p>
        </w:tc>
      </w:tr>
      <w:tr w:rsidR="009A1CEA" w:rsidRPr="009F011A" w14:paraId="52596AFF" w14:textId="77777777" w:rsidTr="009F011A">
        <w:trPr>
          <w:trHeight w:val="67"/>
        </w:trPr>
        <w:tc>
          <w:tcPr>
            <w:tcW w:w="733" w:type="pct"/>
          </w:tcPr>
          <w:p w14:paraId="620BC79F"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15</w:t>
            </w:r>
          </w:p>
        </w:tc>
        <w:tc>
          <w:tcPr>
            <w:tcW w:w="1586" w:type="pct"/>
            <w:vMerge/>
          </w:tcPr>
          <w:p w14:paraId="78F60C01" w14:textId="77777777" w:rsidR="009A1CEA" w:rsidRPr="009F011A" w:rsidRDefault="009A1CEA" w:rsidP="009F011A">
            <w:pPr>
              <w:adjustRightInd w:val="0"/>
              <w:snapToGrid w:val="0"/>
              <w:rPr>
                <w:bCs/>
                <w:sz w:val="20"/>
                <w:szCs w:val="20"/>
              </w:rPr>
            </w:pPr>
          </w:p>
        </w:tc>
        <w:tc>
          <w:tcPr>
            <w:tcW w:w="1220" w:type="pct"/>
          </w:tcPr>
          <w:p w14:paraId="12377C20" w14:textId="77777777" w:rsidR="009A1CEA" w:rsidRPr="009F011A" w:rsidRDefault="009A1CEA" w:rsidP="009F011A">
            <w:pPr>
              <w:pStyle w:val="TableParagraph"/>
              <w:adjustRightInd w:val="0"/>
              <w:snapToGrid w:val="0"/>
              <w:ind w:right="94"/>
              <w:rPr>
                <w:bCs/>
                <w:sz w:val="20"/>
                <w:szCs w:val="20"/>
              </w:rPr>
            </w:pPr>
            <w:r w:rsidRPr="009F011A">
              <w:rPr>
                <w:bCs/>
                <w:sz w:val="20"/>
                <w:szCs w:val="20"/>
              </w:rPr>
              <w:t>139.843.608,07</w:t>
            </w:r>
          </w:p>
        </w:tc>
        <w:tc>
          <w:tcPr>
            <w:tcW w:w="1461" w:type="pct"/>
          </w:tcPr>
          <w:p w14:paraId="75A1918B"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2.611.961.297,05</w:t>
            </w:r>
          </w:p>
        </w:tc>
      </w:tr>
      <w:tr w:rsidR="009A1CEA" w:rsidRPr="009F011A" w14:paraId="2C0B6142" w14:textId="77777777" w:rsidTr="009F011A">
        <w:trPr>
          <w:trHeight w:val="67"/>
        </w:trPr>
        <w:tc>
          <w:tcPr>
            <w:tcW w:w="733" w:type="pct"/>
          </w:tcPr>
          <w:p w14:paraId="4B6A88E2"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16</w:t>
            </w:r>
          </w:p>
        </w:tc>
        <w:tc>
          <w:tcPr>
            <w:tcW w:w="1586" w:type="pct"/>
            <w:vMerge w:val="restart"/>
          </w:tcPr>
          <w:p w14:paraId="5112348C" w14:textId="77777777" w:rsidR="009A1CEA" w:rsidRPr="009F011A" w:rsidRDefault="009A1CEA" w:rsidP="009F011A">
            <w:pPr>
              <w:pStyle w:val="TableParagraph"/>
              <w:adjustRightInd w:val="0"/>
              <w:snapToGrid w:val="0"/>
              <w:rPr>
                <w:bCs/>
                <w:sz w:val="20"/>
                <w:szCs w:val="20"/>
                <w:lang w:val="id-ID"/>
              </w:rPr>
            </w:pPr>
          </w:p>
          <w:p w14:paraId="4276AEA8" w14:textId="77777777" w:rsidR="009A1CEA" w:rsidRPr="009F011A" w:rsidRDefault="009A1CEA" w:rsidP="009F011A">
            <w:pPr>
              <w:pStyle w:val="TableParagraph"/>
              <w:adjustRightInd w:val="0"/>
              <w:snapToGrid w:val="0"/>
              <w:rPr>
                <w:bCs/>
                <w:sz w:val="20"/>
                <w:szCs w:val="20"/>
                <w:lang w:val="id-ID"/>
              </w:rPr>
            </w:pPr>
            <w:r w:rsidRPr="009F011A">
              <w:rPr>
                <w:bCs/>
                <w:sz w:val="20"/>
                <w:szCs w:val="20"/>
                <w:lang w:val="id-ID"/>
              </w:rPr>
              <w:t>Rp 883.773.783,71</w:t>
            </w:r>
          </w:p>
          <w:p w14:paraId="5E174E07" w14:textId="77777777" w:rsidR="009A1CEA" w:rsidRPr="009F011A" w:rsidRDefault="009A1CEA" w:rsidP="009F011A">
            <w:pPr>
              <w:pStyle w:val="TableParagraph"/>
              <w:adjustRightInd w:val="0"/>
              <w:snapToGrid w:val="0"/>
              <w:rPr>
                <w:bCs/>
                <w:sz w:val="20"/>
                <w:szCs w:val="20"/>
                <w:lang w:val="id-ID"/>
              </w:rPr>
            </w:pPr>
            <w:r w:rsidRPr="009F011A">
              <w:rPr>
                <w:bCs/>
                <w:sz w:val="20"/>
                <w:szCs w:val="20"/>
              </w:rPr>
              <w:t xml:space="preserve">(Biaya Aktual bulan </w:t>
            </w:r>
            <w:r w:rsidRPr="009F011A">
              <w:rPr>
                <w:bCs/>
                <w:sz w:val="20"/>
                <w:szCs w:val="20"/>
                <w:lang w:val="id-ID"/>
              </w:rPr>
              <w:t>Oktobe</w:t>
            </w:r>
            <w:r w:rsidRPr="009F011A">
              <w:rPr>
                <w:bCs/>
                <w:sz w:val="20"/>
                <w:szCs w:val="20"/>
              </w:rPr>
              <w:t>r)</w:t>
            </w:r>
          </w:p>
          <w:p w14:paraId="3F194B11" w14:textId="77777777" w:rsidR="009A1CEA" w:rsidRPr="009F011A" w:rsidRDefault="009A1CEA" w:rsidP="009F011A">
            <w:pPr>
              <w:pStyle w:val="TableParagraph"/>
              <w:adjustRightInd w:val="0"/>
              <w:snapToGrid w:val="0"/>
              <w:ind w:left="203"/>
              <w:rPr>
                <w:bCs/>
                <w:sz w:val="20"/>
                <w:szCs w:val="20"/>
                <w:lang w:val="id-ID"/>
              </w:rPr>
            </w:pPr>
          </w:p>
        </w:tc>
        <w:tc>
          <w:tcPr>
            <w:tcW w:w="1220" w:type="pct"/>
          </w:tcPr>
          <w:p w14:paraId="4861B3ED" w14:textId="77777777" w:rsidR="009A1CEA" w:rsidRPr="009F011A" w:rsidRDefault="009A1CEA" w:rsidP="009F011A">
            <w:pPr>
              <w:pStyle w:val="TableParagraph"/>
              <w:adjustRightInd w:val="0"/>
              <w:snapToGrid w:val="0"/>
              <w:ind w:right="94"/>
              <w:rPr>
                <w:bCs/>
                <w:sz w:val="20"/>
                <w:szCs w:val="20"/>
                <w:lang w:val="id-ID"/>
              </w:rPr>
            </w:pPr>
            <w:r w:rsidRPr="009F011A">
              <w:rPr>
                <w:bCs/>
                <w:sz w:val="20"/>
                <w:szCs w:val="20"/>
                <w:lang w:val="id-ID"/>
              </w:rPr>
              <w:t>220.943.445,92</w:t>
            </w:r>
          </w:p>
        </w:tc>
        <w:tc>
          <w:tcPr>
            <w:tcW w:w="1461" w:type="pct"/>
          </w:tcPr>
          <w:p w14:paraId="67406263"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2.832.904.742,97</w:t>
            </w:r>
          </w:p>
        </w:tc>
      </w:tr>
      <w:tr w:rsidR="009A1CEA" w:rsidRPr="009F011A" w14:paraId="6B0E5E6E" w14:textId="77777777" w:rsidTr="009F011A">
        <w:trPr>
          <w:trHeight w:val="67"/>
        </w:trPr>
        <w:tc>
          <w:tcPr>
            <w:tcW w:w="733" w:type="pct"/>
          </w:tcPr>
          <w:p w14:paraId="4B9EED07"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17</w:t>
            </w:r>
          </w:p>
        </w:tc>
        <w:tc>
          <w:tcPr>
            <w:tcW w:w="1586" w:type="pct"/>
            <w:vMerge/>
          </w:tcPr>
          <w:p w14:paraId="2AF80D65" w14:textId="77777777" w:rsidR="009A1CEA" w:rsidRPr="009F011A" w:rsidRDefault="009A1CEA" w:rsidP="009F011A">
            <w:pPr>
              <w:adjustRightInd w:val="0"/>
              <w:snapToGrid w:val="0"/>
              <w:rPr>
                <w:bCs/>
                <w:sz w:val="20"/>
                <w:szCs w:val="20"/>
              </w:rPr>
            </w:pPr>
          </w:p>
        </w:tc>
        <w:tc>
          <w:tcPr>
            <w:tcW w:w="1220" w:type="pct"/>
          </w:tcPr>
          <w:p w14:paraId="0926AC18" w14:textId="77777777" w:rsidR="009A1CEA" w:rsidRPr="009F011A" w:rsidRDefault="009A1CEA" w:rsidP="009F011A">
            <w:pPr>
              <w:pStyle w:val="TableParagraph"/>
              <w:adjustRightInd w:val="0"/>
              <w:snapToGrid w:val="0"/>
              <w:ind w:right="94"/>
              <w:rPr>
                <w:bCs/>
                <w:sz w:val="20"/>
                <w:szCs w:val="20"/>
              </w:rPr>
            </w:pPr>
            <w:r w:rsidRPr="009F011A">
              <w:rPr>
                <w:bCs/>
                <w:sz w:val="20"/>
                <w:szCs w:val="20"/>
              </w:rPr>
              <w:t>220.943.445,92</w:t>
            </w:r>
          </w:p>
        </w:tc>
        <w:tc>
          <w:tcPr>
            <w:tcW w:w="1461" w:type="pct"/>
          </w:tcPr>
          <w:p w14:paraId="2BA4C460"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2.854.999.088,89</w:t>
            </w:r>
          </w:p>
        </w:tc>
      </w:tr>
      <w:tr w:rsidR="009A1CEA" w:rsidRPr="009F011A" w14:paraId="2D038DA8" w14:textId="77777777" w:rsidTr="009F011A">
        <w:trPr>
          <w:trHeight w:val="67"/>
        </w:trPr>
        <w:tc>
          <w:tcPr>
            <w:tcW w:w="733" w:type="pct"/>
          </w:tcPr>
          <w:p w14:paraId="21498DB6"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18</w:t>
            </w:r>
          </w:p>
        </w:tc>
        <w:tc>
          <w:tcPr>
            <w:tcW w:w="1586" w:type="pct"/>
            <w:vMerge/>
          </w:tcPr>
          <w:p w14:paraId="1DCE3A63" w14:textId="77777777" w:rsidR="009A1CEA" w:rsidRPr="009F011A" w:rsidRDefault="009A1CEA" w:rsidP="009F011A">
            <w:pPr>
              <w:adjustRightInd w:val="0"/>
              <w:snapToGrid w:val="0"/>
              <w:rPr>
                <w:bCs/>
                <w:sz w:val="20"/>
                <w:szCs w:val="20"/>
              </w:rPr>
            </w:pPr>
          </w:p>
        </w:tc>
        <w:tc>
          <w:tcPr>
            <w:tcW w:w="1220" w:type="pct"/>
          </w:tcPr>
          <w:p w14:paraId="0BA2B572" w14:textId="77777777" w:rsidR="009A1CEA" w:rsidRPr="009F011A" w:rsidRDefault="009A1CEA" w:rsidP="009F011A">
            <w:pPr>
              <w:pStyle w:val="TableParagraph"/>
              <w:adjustRightInd w:val="0"/>
              <w:snapToGrid w:val="0"/>
              <w:ind w:right="94"/>
              <w:rPr>
                <w:bCs/>
                <w:sz w:val="20"/>
                <w:szCs w:val="20"/>
              </w:rPr>
            </w:pPr>
            <w:r w:rsidRPr="009F011A">
              <w:rPr>
                <w:bCs/>
                <w:sz w:val="20"/>
                <w:szCs w:val="20"/>
              </w:rPr>
              <w:t>220.943.445,92</w:t>
            </w:r>
          </w:p>
        </w:tc>
        <w:tc>
          <w:tcPr>
            <w:tcW w:w="1461" w:type="pct"/>
          </w:tcPr>
          <w:p w14:paraId="7C1782D8"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3.075.942.534,81</w:t>
            </w:r>
          </w:p>
        </w:tc>
      </w:tr>
      <w:tr w:rsidR="009A1CEA" w:rsidRPr="009F011A" w14:paraId="688B04C5" w14:textId="77777777" w:rsidTr="009F011A">
        <w:trPr>
          <w:trHeight w:val="67"/>
        </w:trPr>
        <w:tc>
          <w:tcPr>
            <w:tcW w:w="733" w:type="pct"/>
          </w:tcPr>
          <w:p w14:paraId="7C5E432A" w14:textId="77777777" w:rsidR="009A1CEA" w:rsidRPr="009F011A" w:rsidRDefault="009A1CEA" w:rsidP="009F011A">
            <w:pPr>
              <w:pStyle w:val="TableParagraph"/>
              <w:adjustRightInd w:val="0"/>
              <w:snapToGrid w:val="0"/>
              <w:ind w:left="29" w:right="20"/>
              <w:rPr>
                <w:bCs/>
                <w:sz w:val="20"/>
                <w:szCs w:val="20"/>
                <w:lang w:val="id-ID"/>
              </w:rPr>
            </w:pPr>
            <w:r w:rsidRPr="009F011A">
              <w:rPr>
                <w:bCs/>
                <w:sz w:val="20"/>
                <w:szCs w:val="20"/>
                <w:lang w:val="id-ID"/>
              </w:rPr>
              <w:t>19</w:t>
            </w:r>
          </w:p>
        </w:tc>
        <w:tc>
          <w:tcPr>
            <w:tcW w:w="1586" w:type="pct"/>
            <w:vMerge/>
          </w:tcPr>
          <w:p w14:paraId="474399FE" w14:textId="77777777" w:rsidR="009A1CEA" w:rsidRPr="009F011A" w:rsidRDefault="009A1CEA" w:rsidP="009F011A">
            <w:pPr>
              <w:adjustRightInd w:val="0"/>
              <w:snapToGrid w:val="0"/>
              <w:rPr>
                <w:bCs/>
                <w:sz w:val="20"/>
                <w:szCs w:val="20"/>
              </w:rPr>
            </w:pPr>
          </w:p>
        </w:tc>
        <w:tc>
          <w:tcPr>
            <w:tcW w:w="1220" w:type="pct"/>
          </w:tcPr>
          <w:p w14:paraId="0777894E" w14:textId="77777777" w:rsidR="009A1CEA" w:rsidRPr="009F011A" w:rsidRDefault="009A1CEA" w:rsidP="009F011A">
            <w:pPr>
              <w:pStyle w:val="TableParagraph"/>
              <w:adjustRightInd w:val="0"/>
              <w:snapToGrid w:val="0"/>
              <w:ind w:right="94"/>
              <w:rPr>
                <w:bCs/>
                <w:sz w:val="20"/>
                <w:szCs w:val="20"/>
              </w:rPr>
            </w:pPr>
            <w:r w:rsidRPr="009F011A">
              <w:rPr>
                <w:bCs/>
                <w:sz w:val="20"/>
                <w:szCs w:val="20"/>
              </w:rPr>
              <w:t>220.943.445,92</w:t>
            </w:r>
          </w:p>
        </w:tc>
        <w:tc>
          <w:tcPr>
            <w:tcW w:w="1461" w:type="pct"/>
          </w:tcPr>
          <w:p w14:paraId="0FDB3B9F" w14:textId="77777777" w:rsidR="009A1CEA" w:rsidRPr="009F011A" w:rsidRDefault="009A1CEA" w:rsidP="009F011A">
            <w:pPr>
              <w:pStyle w:val="TableParagraph"/>
              <w:adjustRightInd w:val="0"/>
              <w:snapToGrid w:val="0"/>
              <w:ind w:right="95"/>
              <w:rPr>
                <w:bCs/>
                <w:sz w:val="20"/>
                <w:szCs w:val="20"/>
                <w:lang w:val="id-ID"/>
              </w:rPr>
            </w:pPr>
            <w:r w:rsidRPr="009F011A">
              <w:rPr>
                <w:bCs/>
                <w:sz w:val="20"/>
                <w:szCs w:val="20"/>
                <w:lang w:val="id-ID"/>
              </w:rPr>
              <w:t>3.296.885.980,73</w:t>
            </w:r>
          </w:p>
        </w:tc>
      </w:tr>
    </w:tbl>
    <w:p w14:paraId="3DBE5A0B" w14:textId="77777777" w:rsidR="00114483" w:rsidRPr="00114483" w:rsidRDefault="00114483" w:rsidP="009F011A">
      <w:pPr>
        <w:pStyle w:val="BodyText"/>
        <w:spacing w:before="137" w:line="276" w:lineRule="auto"/>
        <w:ind w:left="66" w:right="284" w:firstLine="360"/>
        <w:jc w:val="both"/>
        <w:rPr>
          <w:sz w:val="14"/>
          <w:szCs w:val="14"/>
        </w:rPr>
      </w:pPr>
    </w:p>
    <w:p w14:paraId="5CA88EF1" w14:textId="158C2D9B" w:rsidR="009F011A" w:rsidRDefault="009F011A" w:rsidP="009F011A">
      <w:pPr>
        <w:pStyle w:val="BodyText"/>
        <w:spacing w:before="137" w:line="276" w:lineRule="auto"/>
        <w:ind w:left="66" w:right="284" w:firstLine="360"/>
        <w:jc w:val="both"/>
        <w:rPr>
          <w:sz w:val="22"/>
          <w:szCs w:val="22"/>
        </w:rPr>
      </w:pPr>
      <w:r w:rsidRPr="009A1CEA">
        <w:rPr>
          <w:sz w:val="22"/>
          <w:szCs w:val="22"/>
        </w:rPr>
        <w:t xml:space="preserve">Pembayaran dilakukan berdasarkan progres pekerjaan yang telah dilakukan oleh kontraktor. Biaya aktual yang dikeluarkan oleh owner hingga saat peninjauan dapat dilihat pada </w:t>
      </w:r>
      <w:r>
        <w:rPr>
          <w:sz w:val="22"/>
          <w:szCs w:val="22"/>
        </w:rPr>
        <w:t>T</w:t>
      </w:r>
      <w:r w:rsidRPr="009A1CEA">
        <w:rPr>
          <w:sz w:val="22"/>
          <w:szCs w:val="22"/>
        </w:rPr>
        <w:t xml:space="preserve">abel 2 dan </w:t>
      </w:r>
      <w:r>
        <w:rPr>
          <w:sz w:val="22"/>
          <w:szCs w:val="22"/>
        </w:rPr>
        <w:t>T</w:t>
      </w:r>
      <w:r w:rsidRPr="009A1CEA">
        <w:rPr>
          <w:sz w:val="22"/>
          <w:szCs w:val="22"/>
        </w:rPr>
        <w:t xml:space="preserve">abel 3. </w:t>
      </w:r>
      <w:r w:rsidRPr="009A1CEA">
        <w:rPr>
          <w:sz w:val="22"/>
          <w:szCs w:val="22"/>
        </w:rPr>
        <w:lastRenderedPageBreak/>
        <w:t xml:space="preserve">Biaya aktual yang dikeluarkan oleh </w:t>
      </w:r>
      <w:r w:rsidRPr="009A1CEA">
        <w:rPr>
          <w:sz w:val="22"/>
          <w:szCs w:val="22"/>
          <w:lang w:val="id-ID"/>
        </w:rPr>
        <w:t>CV.Cahaya Musi</w:t>
      </w:r>
      <w:r w:rsidRPr="009A1CEA">
        <w:rPr>
          <w:sz w:val="22"/>
          <w:szCs w:val="22"/>
        </w:rPr>
        <w:t xml:space="preserve"> untuk pembangunan </w:t>
      </w:r>
      <w:r w:rsidRPr="009A1CEA">
        <w:rPr>
          <w:sz w:val="22"/>
          <w:szCs w:val="22"/>
          <w:lang w:val="id-ID"/>
        </w:rPr>
        <w:t>Jalan Akses Bumi Perkemahan Gandus</w:t>
      </w:r>
      <w:r w:rsidRPr="009A1CEA">
        <w:rPr>
          <w:sz w:val="22"/>
          <w:szCs w:val="22"/>
        </w:rPr>
        <w:t xml:space="preserve"> merupakan biaya aktual periode bulanan, sehingga untuk mendapatkan biaya aktual yang dikeluarkan periode mingguan, dilakukan pendekatan biaya. Pendekatan biaya yang dilakukan yaitu dengan menganggap biaya aktual yang dikeluarkan bersifat linier hingga akhir peninjauan.</w:t>
      </w:r>
    </w:p>
    <w:p w14:paraId="3F308472" w14:textId="77777777" w:rsidR="009F011A" w:rsidRPr="00FB2645" w:rsidRDefault="009F011A" w:rsidP="009F011A">
      <w:pPr>
        <w:pStyle w:val="BodyText"/>
        <w:spacing w:before="137" w:line="276" w:lineRule="auto"/>
        <w:ind w:left="66" w:right="284" w:firstLine="360"/>
        <w:jc w:val="both"/>
        <w:rPr>
          <w:sz w:val="4"/>
          <w:szCs w:val="4"/>
        </w:rPr>
      </w:pPr>
    </w:p>
    <w:p w14:paraId="3A06CE45" w14:textId="77777777" w:rsidR="009F011A" w:rsidRPr="00E53299" w:rsidRDefault="009F011A" w:rsidP="009F011A">
      <w:pPr>
        <w:pStyle w:val="BodyText"/>
        <w:numPr>
          <w:ilvl w:val="0"/>
          <w:numId w:val="8"/>
        </w:numPr>
        <w:spacing w:before="137" w:line="276" w:lineRule="auto"/>
        <w:ind w:left="426" w:right="284"/>
        <w:jc w:val="both"/>
        <w:rPr>
          <w:sz w:val="22"/>
          <w:szCs w:val="22"/>
          <w:lang w:val="id-ID"/>
        </w:rPr>
      </w:pPr>
      <w:r w:rsidRPr="00E53299">
        <w:rPr>
          <w:sz w:val="22"/>
          <w:szCs w:val="22"/>
        </w:rPr>
        <w:t>Analisa Kinerja Waktu</w:t>
      </w:r>
    </w:p>
    <w:p w14:paraId="32240C87" w14:textId="77777777" w:rsidR="009F011A" w:rsidRDefault="009F011A" w:rsidP="009F011A">
      <w:pPr>
        <w:pStyle w:val="BodyText"/>
        <w:numPr>
          <w:ilvl w:val="0"/>
          <w:numId w:val="9"/>
        </w:numPr>
        <w:spacing w:before="137" w:line="276" w:lineRule="auto"/>
        <w:ind w:left="851" w:right="284"/>
        <w:jc w:val="both"/>
        <w:rPr>
          <w:sz w:val="22"/>
          <w:szCs w:val="22"/>
        </w:rPr>
      </w:pPr>
      <w:r w:rsidRPr="00E53299">
        <w:rPr>
          <w:sz w:val="22"/>
          <w:szCs w:val="22"/>
        </w:rPr>
        <w:t xml:space="preserve">Perhitungan </w:t>
      </w:r>
      <w:r w:rsidRPr="007654EA">
        <w:rPr>
          <w:i/>
          <w:iCs/>
          <w:sz w:val="22"/>
          <w:szCs w:val="22"/>
        </w:rPr>
        <w:t>Schedule Varians</w:t>
      </w:r>
      <w:r w:rsidRPr="00E53299">
        <w:rPr>
          <w:sz w:val="22"/>
          <w:szCs w:val="22"/>
        </w:rPr>
        <w:t xml:space="preserve"> </w:t>
      </w:r>
    </w:p>
    <w:p w14:paraId="2C015A41" w14:textId="77777777" w:rsidR="009F011A" w:rsidRPr="00E53299" w:rsidRDefault="009F011A" w:rsidP="009F011A">
      <w:pPr>
        <w:pStyle w:val="BodyText"/>
        <w:spacing w:before="137" w:line="276" w:lineRule="auto"/>
        <w:ind w:left="491" w:right="284" w:firstLine="360"/>
        <w:jc w:val="both"/>
        <w:rPr>
          <w:sz w:val="22"/>
          <w:szCs w:val="22"/>
        </w:rPr>
      </w:pPr>
      <w:r w:rsidRPr="00E53299">
        <w:rPr>
          <w:sz w:val="22"/>
          <w:szCs w:val="22"/>
        </w:rPr>
        <w:t xml:space="preserve">Nilai Schedule Varians (SV) diperoleh dari hasil pengurangan EV dengan PV. Peninjauan minggu ke- </w:t>
      </w:r>
      <w:r w:rsidRPr="009F011A">
        <w:rPr>
          <w:sz w:val="22"/>
          <w:szCs w:val="22"/>
        </w:rPr>
        <w:t>12</w:t>
      </w:r>
      <w:r w:rsidRPr="00E53299">
        <w:rPr>
          <w:sz w:val="22"/>
          <w:szCs w:val="22"/>
        </w:rPr>
        <w:t xml:space="preserve"> : </w:t>
      </w:r>
    </w:p>
    <w:p w14:paraId="4AF046D4" w14:textId="77777777" w:rsidR="009F011A" w:rsidRPr="009F011A" w:rsidRDefault="009F011A" w:rsidP="009F011A">
      <w:pPr>
        <w:pStyle w:val="BodyText"/>
        <w:spacing w:before="137" w:line="276" w:lineRule="auto"/>
        <w:ind w:left="426" w:right="284" w:firstLine="360"/>
        <w:jc w:val="both"/>
        <w:rPr>
          <w:sz w:val="22"/>
          <w:szCs w:val="22"/>
        </w:rPr>
      </w:pPr>
      <w:r w:rsidRPr="009F011A">
        <w:rPr>
          <w:sz w:val="22"/>
          <w:szCs w:val="22"/>
        </w:rPr>
        <w:t>SV = EV – PV</w:t>
      </w:r>
    </w:p>
    <w:p w14:paraId="7EDA1D56" w14:textId="77777777" w:rsidR="009F011A" w:rsidRPr="009F011A" w:rsidRDefault="009F011A" w:rsidP="009F011A">
      <w:pPr>
        <w:pStyle w:val="BodyText"/>
        <w:spacing w:before="137" w:line="276" w:lineRule="auto"/>
        <w:ind w:left="426" w:right="284" w:firstLine="360"/>
        <w:jc w:val="both"/>
        <w:rPr>
          <w:sz w:val="22"/>
          <w:szCs w:val="22"/>
        </w:rPr>
      </w:pPr>
      <w:r w:rsidRPr="009F011A">
        <w:rPr>
          <w:sz w:val="22"/>
          <w:szCs w:val="22"/>
        </w:rPr>
        <w:t xml:space="preserve">      = Rp 2.053.766.400.00 - Rp 1.886.055.360,00</w:t>
      </w:r>
    </w:p>
    <w:p w14:paraId="10A462C8" w14:textId="77777777" w:rsidR="009F011A" w:rsidRDefault="009F011A" w:rsidP="009F011A">
      <w:pPr>
        <w:pStyle w:val="BodyText"/>
        <w:spacing w:before="137" w:line="276" w:lineRule="auto"/>
        <w:ind w:left="426" w:right="284" w:firstLine="360"/>
        <w:jc w:val="both"/>
        <w:rPr>
          <w:sz w:val="22"/>
          <w:szCs w:val="22"/>
        </w:rPr>
      </w:pPr>
      <w:r w:rsidRPr="00E53299">
        <w:rPr>
          <w:sz w:val="22"/>
          <w:szCs w:val="22"/>
        </w:rPr>
        <w:t xml:space="preserve">      = Rp 167.711.040,00 </w:t>
      </w:r>
    </w:p>
    <w:p w14:paraId="72919F85" w14:textId="77777777" w:rsidR="009F011A" w:rsidRPr="009F011A" w:rsidRDefault="009F011A" w:rsidP="009F011A">
      <w:pPr>
        <w:pStyle w:val="BodyText"/>
        <w:spacing w:before="137" w:line="276" w:lineRule="auto"/>
        <w:ind w:left="66" w:right="284" w:firstLine="360"/>
        <w:jc w:val="both"/>
        <w:rPr>
          <w:sz w:val="16"/>
          <w:szCs w:val="16"/>
        </w:rPr>
      </w:pPr>
    </w:p>
    <w:p w14:paraId="0D6E53EC" w14:textId="77777777" w:rsidR="009F011A" w:rsidRDefault="009F011A" w:rsidP="009F011A">
      <w:pPr>
        <w:pStyle w:val="BodyText"/>
        <w:numPr>
          <w:ilvl w:val="0"/>
          <w:numId w:val="9"/>
        </w:numPr>
        <w:spacing w:line="276" w:lineRule="auto"/>
        <w:ind w:right="284"/>
        <w:rPr>
          <w:sz w:val="22"/>
          <w:szCs w:val="22"/>
        </w:rPr>
      </w:pPr>
      <w:r w:rsidRPr="00E53299">
        <w:rPr>
          <w:sz w:val="22"/>
          <w:szCs w:val="22"/>
        </w:rPr>
        <w:t xml:space="preserve">Perhitungan </w:t>
      </w:r>
      <w:r w:rsidRPr="007654EA">
        <w:rPr>
          <w:i/>
          <w:iCs/>
          <w:sz w:val="22"/>
          <w:szCs w:val="22"/>
        </w:rPr>
        <w:t>Schedule Perfomance</w:t>
      </w:r>
      <w:r w:rsidRPr="00E53299">
        <w:rPr>
          <w:sz w:val="22"/>
          <w:szCs w:val="22"/>
        </w:rPr>
        <w:t xml:space="preserve"> Index (SPI)</w:t>
      </w:r>
    </w:p>
    <w:p w14:paraId="5C96403A" w14:textId="77777777" w:rsidR="009F011A" w:rsidRPr="00E53299" w:rsidRDefault="009F011A" w:rsidP="009F011A">
      <w:pPr>
        <w:pStyle w:val="BodyText"/>
        <w:spacing w:before="137" w:line="276" w:lineRule="auto"/>
        <w:ind w:left="491" w:right="284" w:firstLine="360"/>
        <w:jc w:val="both"/>
        <w:rPr>
          <w:sz w:val="22"/>
          <w:szCs w:val="22"/>
        </w:rPr>
      </w:pPr>
      <w:r w:rsidRPr="007654EA">
        <w:rPr>
          <w:sz w:val="22"/>
          <w:szCs w:val="22"/>
        </w:rPr>
        <w:t>Nilai</w:t>
      </w:r>
      <w:r w:rsidRPr="009F011A">
        <w:rPr>
          <w:sz w:val="22"/>
          <w:szCs w:val="22"/>
        </w:rPr>
        <w:t xml:space="preserve"> Schedule Performance Index</w:t>
      </w:r>
      <w:r w:rsidRPr="00E53299">
        <w:rPr>
          <w:sz w:val="22"/>
          <w:szCs w:val="22"/>
        </w:rPr>
        <w:t xml:space="preserve"> (SPI) diperoleh dari</w:t>
      </w:r>
      <w:r w:rsidRPr="009F011A">
        <w:rPr>
          <w:sz w:val="22"/>
          <w:szCs w:val="22"/>
        </w:rPr>
        <w:t xml:space="preserve"> </w:t>
      </w:r>
      <w:r w:rsidRPr="00E53299">
        <w:rPr>
          <w:sz w:val="22"/>
          <w:szCs w:val="22"/>
        </w:rPr>
        <w:t>hasil perbandingan antara nilai EV dengan nilai PV. Peninjauan minggu ke- 1</w:t>
      </w:r>
      <w:r w:rsidRPr="00E53299">
        <w:rPr>
          <w:sz w:val="22"/>
          <w:szCs w:val="22"/>
          <w:lang w:val="id-ID"/>
        </w:rPr>
        <w:t>2</w:t>
      </w:r>
      <w:r w:rsidRPr="00E53299">
        <w:rPr>
          <w:sz w:val="22"/>
          <w:szCs w:val="22"/>
        </w:rPr>
        <w:t xml:space="preserve"> :</w:t>
      </w:r>
    </w:p>
    <w:p w14:paraId="0B2AD374" w14:textId="77777777" w:rsidR="009F011A" w:rsidRPr="009F011A" w:rsidRDefault="009F011A" w:rsidP="009F011A">
      <w:pPr>
        <w:pStyle w:val="BodyText"/>
        <w:spacing w:before="137" w:line="276" w:lineRule="auto"/>
        <w:ind w:left="709" w:right="284" w:firstLine="360"/>
        <w:jc w:val="both"/>
        <w:rPr>
          <w:sz w:val="22"/>
          <w:szCs w:val="22"/>
        </w:rPr>
      </w:pPr>
      <w:r w:rsidRPr="009F011A">
        <w:rPr>
          <w:sz w:val="22"/>
          <w:szCs w:val="22"/>
        </w:rPr>
        <w:t>Peninjauan minggu ke-12 :</w:t>
      </w:r>
    </w:p>
    <w:p w14:paraId="48A552D4" w14:textId="77777777" w:rsidR="009F011A" w:rsidRDefault="00000000" w:rsidP="009F011A">
      <w:pPr>
        <w:pStyle w:val="BodyText"/>
        <w:spacing w:before="137" w:line="276" w:lineRule="auto"/>
        <w:ind w:left="709" w:right="284" w:firstLine="360"/>
        <w:jc w:val="both"/>
        <w:rPr>
          <w:sz w:val="22"/>
          <w:szCs w:val="22"/>
        </w:rPr>
      </w:pPr>
      <m:oMath>
        <m:f>
          <m:fPr>
            <m:ctrlPr>
              <w:rPr>
                <w:rFonts w:ascii="Cambria Math" w:hAnsi="Cambria Math"/>
                <w:sz w:val="22"/>
                <w:szCs w:val="22"/>
              </w:rPr>
            </m:ctrlPr>
          </m:fPr>
          <m:num>
            <m:r>
              <w:rPr>
                <w:rFonts w:ascii="Cambria Math" w:hAnsi="Cambria Math"/>
                <w:sz w:val="22"/>
                <w:szCs w:val="22"/>
              </w:rPr>
              <m:t>EV</m:t>
            </m:r>
          </m:num>
          <m:den>
            <m:r>
              <w:rPr>
                <w:rFonts w:ascii="Cambria Math" w:hAnsi="Cambria Math"/>
                <w:sz w:val="22"/>
                <w:szCs w:val="22"/>
              </w:rPr>
              <m:t>PV</m:t>
            </m:r>
          </m:den>
        </m:f>
      </m:oMath>
      <w:r w:rsidR="009F011A" w:rsidRPr="009F011A">
        <w:rPr>
          <w:sz w:val="22"/>
          <w:szCs w:val="22"/>
        </w:rPr>
        <w:t xml:space="preserve"> = </w:t>
      </w:r>
      <m:oMath>
        <m:f>
          <m:fPr>
            <m:ctrlPr>
              <w:rPr>
                <w:rFonts w:ascii="Cambria Math" w:hAnsi="Cambria Math"/>
                <w:sz w:val="22"/>
                <w:szCs w:val="22"/>
              </w:rPr>
            </m:ctrlPr>
          </m:fPr>
          <m:num>
            <m:r>
              <m:rPr>
                <m:sty m:val="p"/>
              </m:rPr>
              <w:rPr>
                <w:rFonts w:ascii="Cambria Math" w:hAnsi="Cambria Math"/>
                <w:sz w:val="22"/>
                <w:szCs w:val="22"/>
              </w:rPr>
              <m:t>2.053.766.400.00</m:t>
            </m:r>
          </m:num>
          <m:den>
            <m:r>
              <m:rPr>
                <m:sty m:val="p"/>
              </m:rPr>
              <w:rPr>
                <w:rFonts w:ascii="Cambria Math" w:hAnsi="Cambria Math"/>
                <w:sz w:val="22"/>
                <w:szCs w:val="22"/>
              </w:rPr>
              <m:t xml:space="preserve"> 1.886.055.360,00</m:t>
            </m:r>
          </m:den>
        </m:f>
        <m:r>
          <m:rPr>
            <m:nor/>
          </m:rPr>
          <w:rPr>
            <w:sz w:val="22"/>
            <w:szCs w:val="22"/>
          </w:rPr>
          <m:t>=1.088</m:t>
        </m:r>
      </m:oMath>
      <w:r w:rsidR="009F011A" w:rsidRPr="00E53299">
        <w:rPr>
          <w:sz w:val="22"/>
          <w:szCs w:val="22"/>
        </w:rPr>
        <w:t xml:space="preserve">          </w:t>
      </w:r>
    </w:p>
    <w:p w14:paraId="04FECF94" w14:textId="02FD40A3" w:rsidR="009F011A" w:rsidRPr="009F011A" w:rsidRDefault="009F011A" w:rsidP="009F011A">
      <w:pPr>
        <w:pStyle w:val="BodyText"/>
        <w:spacing w:before="137" w:line="276" w:lineRule="auto"/>
        <w:ind w:left="66" w:right="284" w:firstLine="360"/>
        <w:jc w:val="both"/>
        <w:rPr>
          <w:sz w:val="8"/>
          <w:szCs w:val="8"/>
        </w:rPr>
      </w:pPr>
      <w:r w:rsidRPr="00E53299">
        <w:rPr>
          <w:sz w:val="22"/>
          <w:szCs w:val="22"/>
        </w:rPr>
        <w:t xml:space="preserve">     </w:t>
      </w:r>
    </w:p>
    <w:p w14:paraId="3E6E0A5A" w14:textId="77777777" w:rsidR="009F011A" w:rsidRDefault="009F011A" w:rsidP="009F011A">
      <w:pPr>
        <w:pStyle w:val="BodyText"/>
        <w:numPr>
          <w:ilvl w:val="0"/>
          <w:numId w:val="9"/>
        </w:numPr>
        <w:spacing w:before="137" w:line="276" w:lineRule="auto"/>
        <w:ind w:left="851" w:right="284"/>
        <w:jc w:val="both"/>
        <w:rPr>
          <w:sz w:val="22"/>
          <w:szCs w:val="22"/>
        </w:rPr>
      </w:pPr>
      <w:r w:rsidRPr="00E53299">
        <w:rPr>
          <w:sz w:val="22"/>
          <w:szCs w:val="22"/>
        </w:rPr>
        <w:t xml:space="preserve">Perhitungan Estimasi Waktu </w:t>
      </w:r>
      <w:r>
        <w:rPr>
          <w:sz w:val="22"/>
          <w:szCs w:val="22"/>
          <w:lang w:val="id-ID"/>
        </w:rPr>
        <w:t>(ETC).</w:t>
      </w:r>
    </w:p>
    <w:p w14:paraId="1E8FF145" w14:textId="77777777" w:rsidR="009F011A" w:rsidRPr="00E53299" w:rsidRDefault="009F011A" w:rsidP="009F011A">
      <w:pPr>
        <w:pStyle w:val="BodyText"/>
        <w:spacing w:before="137" w:line="276" w:lineRule="auto"/>
        <w:ind w:left="491" w:right="284" w:firstLine="360"/>
        <w:jc w:val="both"/>
        <w:rPr>
          <w:sz w:val="22"/>
          <w:szCs w:val="22"/>
        </w:rPr>
      </w:pPr>
      <w:r w:rsidRPr="00E53299">
        <w:rPr>
          <w:sz w:val="22"/>
          <w:szCs w:val="22"/>
        </w:rPr>
        <w:t xml:space="preserve">Penyelesaian Proyek Proyek direncanakan berlangsung selama 132 minggu. Dan dari analisa perhitungan diperoleh nilai SPI pada minggu ke- </w:t>
      </w:r>
      <w:r w:rsidRPr="00E53299">
        <w:rPr>
          <w:sz w:val="22"/>
          <w:szCs w:val="22"/>
          <w:lang w:val="id-ID"/>
        </w:rPr>
        <w:t>12</w:t>
      </w:r>
      <w:r w:rsidRPr="00E53299">
        <w:rPr>
          <w:sz w:val="22"/>
          <w:szCs w:val="22"/>
        </w:rPr>
        <w:t xml:space="preserve"> peninjauan adalah </w:t>
      </w:r>
      <w:r w:rsidRPr="00E53299">
        <w:rPr>
          <w:sz w:val="22"/>
          <w:szCs w:val="22"/>
          <w:lang w:val="id-ID"/>
        </w:rPr>
        <w:t>1.088</w:t>
      </w:r>
      <w:r w:rsidRPr="00E53299">
        <w:rPr>
          <w:sz w:val="22"/>
          <w:szCs w:val="22"/>
        </w:rPr>
        <w:t>.</w:t>
      </w:r>
    </w:p>
    <w:p w14:paraId="13279DFD" w14:textId="305F2DBA" w:rsidR="009F011A" w:rsidRPr="00E53299" w:rsidRDefault="009F011A" w:rsidP="009F011A">
      <w:pPr>
        <w:pStyle w:val="BodyText"/>
        <w:spacing w:before="137" w:line="276" w:lineRule="auto"/>
        <w:ind w:left="709" w:right="284" w:firstLine="360"/>
        <w:jc w:val="both"/>
        <w:rPr>
          <w:sz w:val="22"/>
          <w:szCs w:val="22"/>
        </w:rPr>
      </w:pPr>
      <w:r>
        <w:rPr>
          <w:sz w:val="22"/>
          <w:szCs w:val="22"/>
          <w:lang w:val="id-ID"/>
        </w:rPr>
        <w:t xml:space="preserve"> </w:t>
      </w:r>
      <w:r w:rsidRPr="00E53299">
        <w:rPr>
          <w:sz w:val="22"/>
          <w:szCs w:val="22"/>
        </w:rPr>
        <w:t xml:space="preserve">Peninjauan minggu ke- </w:t>
      </w:r>
      <w:r w:rsidRPr="009F011A">
        <w:rPr>
          <w:sz w:val="22"/>
          <w:szCs w:val="22"/>
        </w:rPr>
        <w:t>12</w:t>
      </w:r>
      <w:r w:rsidRPr="00E53299">
        <w:rPr>
          <w:sz w:val="22"/>
          <w:szCs w:val="22"/>
        </w:rPr>
        <w:t xml:space="preserve"> :  </w:t>
      </w:r>
    </w:p>
    <w:p w14:paraId="71E4B60B" w14:textId="4E6A1149" w:rsidR="009F011A" w:rsidRDefault="009F011A" w:rsidP="009F011A">
      <w:pPr>
        <w:pStyle w:val="BodyText"/>
        <w:spacing w:before="137" w:line="276" w:lineRule="auto"/>
        <w:ind w:left="349" w:right="284" w:firstLine="720"/>
        <w:jc w:val="both"/>
        <w:rPr>
          <w:sz w:val="22"/>
          <w:szCs w:val="22"/>
        </w:rPr>
      </w:pPr>
      <w:r w:rsidRPr="00E53299">
        <w:rPr>
          <w:sz w:val="22"/>
          <w:szCs w:val="22"/>
        </w:rPr>
        <w:t xml:space="preserve">ETC = </w:t>
      </w:r>
      <m:oMath>
        <m:f>
          <m:fPr>
            <m:ctrlPr>
              <w:rPr>
                <w:rFonts w:ascii="Cambria Math" w:hAnsi="Cambria Math"/>
                <w:sz w:val="22"/>
                <w:szCs w:val="22"/>
              </w:rPr>
            </m:ctrlPr>
          </m:fPr>
          <m:num>
            <m:r>
              <m:rPr>
                <m:sty m:val="p"/>
              </m:rPr>
              <w:rPr>
                <w:rFonts w:ascii="Cambria Math" w:hAnsi="Cambria Math"/>
                <w:sz w:val="22"/>
                <w:szCs w:val="22"/>
              </w:rPr>
              <m:t>24</m:t>
            </m:r>
          </m:num>
          <m:den>
            <m:r>
              <m:rPr>
                <m:sty m:val="p"/>
              </m:rPr>
              <w:rPr>
                <w:rFonts w:ascii="Cambria Math" w:hAnsi="Cambria Math"/>
                <w:sz w:val="22"/>
                <w:szCs w:val="22"/>
              </w:rPr>
              <m:t>1.088</m:t>
            </m:r>
          </m:den>
        </m:f>
      </m:oMath>
      <w:r w:rsidRPr="00E53299">
        <w:rPr>
          <w:sz w:val="22"/>
          <w:szCs w:val="22"/>
        </w:rPr>
        <w:t xml:space="preserve"> = 22 Minggu</w:t>
      </w:r>
    </w:p>
    <w:p w14:paraId="6902E837" w14:textId="77777777" w:rsidR="009F011A" w:rsidRPr="00FB2645" w:rsidRDefault="009F011A" w:rsidP="009F011A">
      <w:pPr>
        <w:pStyle w:val="BodyText"/>
        <w:spacing w:before="137" w:line="276" w:lineRule="auto"/>
        <w:ind w:left="709" w:right="284" w:firstLine="360"/>
        <w:jc w:val="both"/>
        <w:rPr>
          <w:sz w:val="8"/>
          <w:szCs w:val="8"/>
        </w:rPr>
      </w:pPr>
    </w:p>
    <w:p w14:paraId="6E28BA9B" w14:textId="77777777" w:rsidR="009F011A" w:rsidRPr="00FB2645" w:rsidRDefault="009F011A" w:rsidP="009F011A">
      <w:pPr>
        <w:pStyle w:val="BodyText"/>
        <w:numPr>
          <w:ilvl w:val="0"/>
          <w:numId w:val="8"/>
        </w:numPr>
        <w:spacing w:before="137" w:line="276" w:lineRule="auto"/>
        <w:ind w:left="426" w:right="284"/>
        <w:jc w:val="both"/>
        <w:rPr>
          <w:sz w:val="22"/>
          <w:szCs w:val="22"/>
        </w:rPr>
      </w:pPr>
      <w:r w:rsidRPr="00FB2645">
        <w:rPr>
          <w:sz w:val="22"/>
          <w:szCs w:val="22"/>
        </w:rPr>
        <w:t>Analisa Kinerja Biaya</w:t>
      </w:r>
    </w:p>
    <w:p w14:paraId="3D01FA02" w14:textId="77777777" w:rsidR="00FB2645" w:rsidRDefault="009F011A" w:rsidP="00FB2645">
      <w:pPr>
        <w:pStyle w:val="BodyText"/>
        <w:numPr>
          <w:ilvl w:val="0"/>
          <w:numId w:val="10"/>
        </w:numPr>
        <w:spacing w:line="276" w:lineRule="auto"/>
        <w:ind w:right="284"/>
        <w:jc w:val="both"/>
        <w:rPr>
          <w:sz w:val="22"/>
          <w:szCs w:val="22"/>
        </w:rPr>
      </w:pPr>
      <w:r w:rsidRPr="00FB2645">
        <w:rPr>
          <w:sz w:val="22"/>
          <w:szCs w:val="22"/>
        </w:rPr>
        <w:t xml:space="preserve">Perhitungan </w:t>
      </w:r>
      <w:r w:rsidRPr="00FB2645">
        <w:rPr>
          <w:i/>
          <w:iCs/>
          <w:sz w:val="22"/>
          <w:szCs w:val="22"/>
        </w:rPr>
        <w:t>Cost Varians</w:t>
      </w:r>
      <w:r w:rsidRPr="00FB2645">
        <w:rPr>
          <w:sz w:val="22"/>
          <w:szCs w:val="22"/>
        </w:rPr>
        <w:t xml:space="preserve"> (CV) </w:t>
      </w:r>
    </w:p>
    <w:p w14:paraId="2A8B2DDC" w14:textId="47C3C8FA" w:rsidR="009F011A" w:rsidRPr="00FB2645" w:rsidRDefault="009F011A" w:rsidP="00FB2645">
      <w:pPr>
        <w:pStyle w:val="BodyText"/>
        <w:spacing w:before="137" w:line="276" w:lineRule="auto"/>
        <w:ind w:left="491" w:right="284" w:firstLine="433"/>
        <w:jc w:val="both"/>
        <w:rPr>
          <w:sz w:val="22"/>
          <w:szCs w:val="22"/>
        </w:rPr>
      </w:pPr>
      <w:r w:rsidRPr="00FB2645">
        <w:rPr>
          <w:sz w:val="22"/>
          <w:szCs w:val="22"/>
        </w:rPr>
        <w:t xml:space="preserve">Nilai Cost Varians diperoleh dari hasil pengurangan antara nilai EV dengan nilai AC. </w:t>
      </w:r>
    </w:p>
    <w:p w14:paraId="77F88F91" w14:textId="77777777" w:rsidR="009F011A" w:rsidRPr="00FB2645" w:rsidRDefault="009F011A" w:rsidP="009F011A">
      <w:pPr>
        <w:pStyle w:val="BodyText"/>
        <w:spacing w:line="276" w:lineRule="auto"/>
        <w:ind w:left="920" w:right="284"/>
        <w:jc w:val="both"/>
        <w:rPr>
          <w:sz w:val="22"/>
          <w:szCs w:val="22"/>
        </w:rPr>
      </w:pPr>
      <w:r w:rsidRPr="00FB2645">
        <w:rPr>
          <w:sz w:val="22"/>
          <w:szCs w:val="22"/>
        </w:rPr>
        <w:t>Peninjauan minggu ke- 12 :</w:t>
      </w:r>
    </w:p>
    <w:p w14:paraId="15A89754" w14:textId="77777777" w:rsidR="009F011A" w:rsidRPr="00FB2645" w:rsidRDefault="009F011A" w:rsidP="009F011A">
      <w:pPr>
        <w:pStyle w:val="BodyText"/>
        <w:spacing w:before="90" w:line="276" w:lineRule="auto"/>
        <w:ind w:left="920" w:right="284"/>
        <w:rPr>
          <w:sz w:val="22"/>
          <w:szCs w:val="22"/>
        </w:rPr>
      </w:pPr>
      <w:r w:rsidRPr="00FB2645">
        <w:rPr>
          <w:sz w:val="22"/>
          <w:szCs w:val="22"/>
        </w:rPr>
        <w:t xml:space="preserve">CV = EV – AC     </w:t>
      </w:r>
      <w:r w:rsidRPr="00FB2645">
        <w:rPr>
          <w:sz w:val="22"/>
          <w:szCs w:val="22"/>
        </w:rPr>
        <w:tab/>
      </w:r>
      <w:r w:rsidRPr="00FB2645">
        <w:rPr>
          <w:sz w:val="22"/>
          <w:szCs w:val="22"/>
        </w:rPr>
        <w:tab/>
      </w:r>
    </w:p>
    <w:p w14:paraId="7FC2297C" w14:textId="77777777" w:rsidR="009F011A" w:rsidRPr="00FB2645" w:rsidRDefault="009F011A" w:rsidP="009F011A">
      <w:pPr>
        <w:pStyle w:val="BodyText"/>
        <w:spacing w:before="90" w:line="276" w:lineRule="auto"/>
        <w:ind w:left="920" w:right="284"/>
        <w:rPr>
          <w:sz w:val="22"/>
          <w:szCs w:val="22"/>
        </w:rPr>
      </w:pPr>
      <w:r w:rsidRPr="00FB2645">
        <w:rPr>
          <w:sz w:val="22"/>
          <w:szCs w:val="22"/>
        </w:rPr>
        <w:t xml:space="preserve">      = Rp 2.053.766.400.00 - Rp 2.192.430.472,84 </w:t>
      </w:r>
    </w:p>
    <w:p w14:paraId="56BE6E2F" w14:textId="77777777" w:rsidR="009F011A" w:rsidRDefault="009F011A" w:rsidP="009F011A">
      <w:pPr>
        <w:pStyle w:val="BodyText"/>
        <w:spacing w:before="90" w:line="276" w:lineRule="auto"/>
        <w:ind w:left="920" w:right="284"/>
        <w:rPr>
          <w:sz w:val="22"/>
          <w:szCs w:val="22"/>
        </w:rPr>
      </w:pPr>
      <w:r w:rsidRPr="00FB2645">
        <w:rPr>
          <w:sz w:val="22"/>
          <w:szCs w:val="22"/>
        </w:rPr>
        <w:t xml:space="preserve">      = Rp -138.664.072,80</w:t>
      </w:r>
    </w:p>
    <w:p w14:paraId="6334229C" w14:textId="77777777" w:rsidR="00FB2645" w:rsidRPr="00FB2645" w:rsidRDefault="00FB2645" w:rsidP="009F011A">
      <w:pPr>
        <w:pStyle w:val="BodyText"/>
        <w:spacing w:before="90" w:line="276" w:lineRule="auto"/>
        <w:ind w:left="920" w:right="284"/>
        <w:rPr>
          <w:sz w:val="22"/>
          <w:szCs w:val="22"/>
        </w:rPr>
      </w:pPr>
    </w:p>
    <w:p w14:paraId="6295EFE4" w14:textId="77777777" w:rsidR="009F011A" w:rsidRPr="00FB2645" w:rsidRDefault="009F011A" w:rsidP="009F011A">
      <w:pPr>
        <w:pStyle w:val="BodyText"/>
        <w:numPr>
          <w:ilvl w:val="0"/>
          <w:numId w:val="10"/>
        </w:numPr>
        <w:spacing w:before="90" w:line="276" w:lineRule="auto"/>
        <w:ind w:right="284"/>
        <w:rPr>
          <w:sz w:val="22"/>
          <w:szCs w:val="22"/>
        </w:rPr>
      </w:pPr>
      <w:r w:rsidRPr="00FB2645">
        <w:rPr>
          <w:sz w:val="22"/>
          <w:szCs w:val="22"/>
        </w:rPr>
        <w:t xml:space="preserve">Perhitungan </w:t>
      </w:r>
      <w:r w:rsidRPr="00FB2645">
        <w:rPr>
          <w:i/>
          <w:iCs/>
          <w:sz w:val="22"/>
          <w:szCs w:val="22"/>
        </w:rPr>
        <w:t>Cost Performance Index</w:t>
      </w:r>
      <w:r w:rsidRPr="00FB2645">
        <w:rPr>
          <w:sz w:val="22"/>
          <w:szCs w:val="22"/>
        </w:rPr>
        <w:t xml:space="preserve"> (CPI) </w:t>
      </w:r>
    </w:p>
    <w:p w14:paraId="2D20F078" w14:textId="77777777" w:rsidR="009F011A" w:rsidRPr="00FB2645" w:rsidRDefault="009F011A" w:rsidP="00FB2645">
      <w:pPr>
        <w:pStyle w:val="BodyText"/>
        <w:spacing w:before="137" w:line="276" w:lineRule="auto"/>
        <w:ind w:left="491" w:right="284" w:firstLine="433"/>
        <w:jc w:val="both"/>
        <w:rPr>
          <w:sz w:val="22"/>
          <w:szCs w:val="22"/>
        </w:rPr>
      </w:pPr>
      <w:r w:rsidRPr="00FB2645">
        <w:rPr>
          <w:sz w:val="22"/>
          <w:szCs w:val="22"/>
        </w:rPr>
        <w:t>Nilai</w:t>
      </w:r>
      <w:r w:rsidRPr="00FB2645">
        <w:rPr>
          <w:i/>
          <w:iCs/>
          <w:sz w:val="22"/>
          <w:szCs w:val="22"/>
        </w:rPr>
        <w:t xml:space="preserve"> Cost Performance Index </w:t>
      </w:r>
      <w:r w:rsidRPr="00FB2645">
        <w:rPr>
          <w:sz w:val="22"/>
          <w:szCs w:val="22"/>
        </w:rPr>
        <w:t xml:space="preserve">(CPI) diperoleh dari hasil perbandingan antara nilai EV dan nilai AC. </w:t>
      </w:r>
    </w:p>
    <w:p w14:paraId="63B601FC" w14:textId="77777777" w:rsidR="009F011A" w:rsidRPr="00FB2645" w:rsidRDefault="009F011A" w:rsidP="009F011A">
      <w:pPr>
        <w:pStyle w:val="BodyText"/>
        <w:spacing w:before="90" w:line="276" w:lineRule="auto"/>
        <w:ind w:left="920" w:right="284"/>
        <w:rPr>
          <w:sz w:val="22"/>
          <w:szCs w:val="22"/>
        </w:rPr>
      </w:pPr>
      <w:r w:rsidRPr="00FB2645">
        <w:rPr>
          <w:sz w:val="22"/>
          <w:szCs w:val="22"/>
        </w:rPr>
        <w:t>Peninjauan minggu ke- 12 :</w:t>
      </w:r>
    </w:p>
    <w:p w14:paraId="58770AF2" w14:textId="77777777" w:rsidR="009F011A" w:rsidRDefault="009F011A" w:rsidP="00FB2645">
      <w:pPr>
        <w:pStyle w:val="BodyText"/>
        <w:spacing w:before="90" w:line="276" w:lineRule="auto"/>
        <w:ind w:left="920" w:right="284"/>
        <w:rPr>
          <w:sz w:val="22"/>
          <w:szCs w:val="22"/>
        </w:rPr>
      </w:pPr>
      <w:r w:rsidRPr="00FB2645">
        <w:rPr>
          <w:sz w:val="22"/>
          <w:szCs w:val="22"/>
        </w:rPr>
        <w:lastRenderedPageBreak/>
        <w:t xml:space="preserve">             </w:t>
      </w:r>
      <m:oMath>
        <m:f>
          <m:fPr>
            <m:ctrlPr>
              <w:rPr>
                <w:rFonts w:ascii="Cambria Math" w:hAnsi="Cambria Math"/>
                <w:sz w:val="22"/>
                <w:szCs w:val="22"/>
              </w:rPr>
            </m:ctrlPr>
          </m:fPr>
          <m:num>
            <m:r>
              <w:rPr>
                <w:rFonts w:ascii="Cambria Math" w:hAnsi="Cambria Math"/>
                <w:sz w:val="22"/>
                <w:szCs w:val="22"/>
              </w:rPr>
              <m:t>EV</m:t>
            </m:r>
          </m:num>
          <m:den>
            <m:r>
              <w:rPr>
                <w:rFonts w:ascii="Cambria Math" w:hAnsi="Cambria Math"/>
                <w:sz w:val="22"/>
                <w:szCs w:val="22"/>
              </w:rPr>
              <m:t>AC</m:t>
            </m:r>
          </m:den>
        </m:f>
      </m:oMath>
      <w:r w:rsidRPr="00FB2645">
        <w:rPr>
          <w:sz w:val="22"/>
          <w:szCs w:val="22"/>
        </w:rPr>
        <w:t xml:space="preserve"> = </w:t>
      </w:r>
      <m:oMath>
        <m:f>
          <m:fPr>
            <m:ctrlPr>
              <w:rPr>
                <w:rFonts w:ascii="Cambria Math" w:hAnsi="Cambria Math"/>
                <w:sz w:val="22"/>
                <w:szCs w:val="22"/>
              </w:rPr>
            </m:ctrlPr>
          </m:fPr>
          <m:num>
            <m:r>
              <m:rPr>
                <m:sty m:val="p"/>
              </m:rPr>
              <w:rPr>
                <w:rFonts w:ascii="Cambria Math" w:hAnsi="Cambria Math"/>
                <w:sz w:val="22"/>
                <w:szCs w:val="22"/>
              </w:rPr>
              <m:t xml:space="preserve">2.053.766.400.00 </m:t>
            </m:r>
          </m:num>
          <m:den>
            <m:r>
              <m:rPr>
                <m:sty m:val="p"/>
              </m:rPr>
              <w:rPr>
                <w:rFonts w:ascii="Cambria Math" w:hAnsi="Cambria Math"/>
                <w:sz w:val="22"/>
                <w:szCs w:val="22"/>
              </w:rPr>
              <m:t>2.192.430.472,84</m:t>
            </m:r>
          </m:den>
        </m:f>
        <m:r>
          <m:rPr>
            <m:nor/>
          </m:rPr>
          <w:rPr>
            <w:sz w:val="22"/>
            <w:szCs w:val="22"/>
          </w:rPr>
          <m:t>= 0,936</m:t>
        </m:r>
      </m:oMath>
    </w:p>
    <w:p w14:paraId="1C48DF3F" w14:textId="77777777" w:rsidR="00FB2645" w:rsidRPr="00FB2645" w:rsidRDefault="00FB2645" w:rsidP="00FB2645">
      <w:pPr>
        <w:pStyle w:val="BodyText"/>
        <w:spacing w:before="90" w:line="276" w:lineRule="auto"/>
        <w:ind w:left="920" w:right="284"/>
        <w:rPr>
          <w:sz w:val="22"/>
          <w:szCs w:val="22"/>
        </w:rPr>
      </w:pPr>
    </w:p>
    <w:p w14:paraId="69EBBD0E" w14:textId="52B437F6" w:rsidR="009F011A" w:rsidRPr="00FB2645" w:rsidRDefault="009F011A" w:rsidP="00FB2645">
      <w:pPr>
        <w:pStyle w:val="BodyText"/>
        <w:numPr>
          <w:ilvl w:val="0"/>
          <w:numId w:val="10"/>
        </w:numPr>
        <w:spacing w:before="90" w:line="276" w:lineRule="auto"/>
        <w:ind w:right="284"/>
        <w:rPr>
          <w:sz w:val="22"/>
          <w:szCs w:val="22"/>
        </w:rPr>
      </w:pPr>
      <w:r w:rsidRPr="00FB2645">
        <w:rPr>
          <w:sz w:val="22"/>
          <w:szCs w:val="22"/>
        </w:rPr>
        <w:t>Perhitungan Estimasi Biaya Akhir Proyek</w:t>
      </w:r>
    </w:p>
    <w:p w14:paraId="52A7A5FD" w14:textId="77777777" w:rsidR="00FB2645" w:rsidRDefault="009F011A" w:rsidP="00FB2645">
      <w:pPr>
        <w:pStyle w:val="BodyText"/>
        <w:spacing w:before="137" w:line="276" w:lineRule="auto"/>
        <w:ind w:left="491" w:right="284" w:firstLine="433"/>
        <w:jc w:val="both"/>
        <w:rPr>
          <w:color w:val="000000" w:themeColor="text1"/>
          <w:sz w:val="22"/>
          <w:szCs w:val="22"/>
        </w:rPr>
      </w:pPr>
      <w:r w:rsidRPr="00FB2645">
        <w:rPr>
          <w:color w:val="000000" w:themeColor="text1"/>
          <w:sz w:val="22"/>
          <w:szCs w:val="22"/>
        </w:rPr>
        <w:t>Perhitungan yang digunakan untuk mengestimasi biaya akhir proyek adalah sebagai berikut.</w:t>
      </w:r>
    </w:p>
    <w:p w14:paraId="6097B458" w14:textId="0E78FDA7" w:rsidR="009F011A" w:rsidRPr="00FB2645" w:rsidRDefault="009F011A" w:rsidP="00FB2645">
      <w:pPr>
        <w:pStyle w:val="BodyText"/>
        <w:spacing w:before="90" w:line="276" w:lineRule="auto"/>
        <w:ind w:left="920" w:right="284"/>
        <w:rPr>
          <w:sz w:val="22"/>
          <w:szCs w:val="22"/>
        </w:rPr>
      </w:pPr>
      <w:r w:rsidRPr="00FB2645">
        <w:rPr>
          <w:sz w:val="22"/>
          <w:szCs w:val="22"/>
        </w:rPr>
        <w:t>Peninjauan minggu ke-12 :</w:t>
      </w:r>
    </w:p>
    <w:p w14:paraId="36EE7B12" w14:textId="77777777" w:rsidR="009F011A" w:rsidRDefault="009F011A" w:rsidP="00FB2645">
      <w:pPr>
        <w:pStyle w:val="BodyText"/>
        <w:spacing w:before="90" w:line="276" w:lineRule="auto"/>
        <w:ind w:left="920" w:right="284"/>
        <w:rPr>
          <w:sz w:val="22"/>
          <w:szCs w:val="22"/>
        </w:rPr>
      </w:pPr>
      <w:r w:rsidRPr="00FB2645">
        <w:rPr>
          <w:sz w:val="22"/>
          <w:szCs w:val="22"/>
        </w:rPr>
        <w:t xml:space="preserve">               EAC = </w:t>
      </w:r>
      <m:oMath>
        <m:f>
          <m:fPr>
            <m:ctrlPr>
              <w:rPr>
                <w:rFonts w:ascii="Cambria Math" w:hAnsi="Cambria Math"/>
                <w:sz w:val="22"/>
                <w:szCs w:val="22"/>
              </w:rPr>
            </m:ctrlPr>
          </m:fPr>
          <m:num>
            <m:r>
              <w:rPr>
                <w:rFonts w:ascii="Cambria Math" w:hAnsi="Cambria Math"/>
                <w:sz w:val="22"/>
                <w:szCs w:val="22"/>
              </w:rPr>
              <m:t>BAC</m:t>
            </m:r>
          </m:num>
          <m:den>
            <m:r>
              <w:rPr>
                <w:rFonts w:ascii="Cambria Math" w:hAnsi="Cambria Math"/>
                <w:sz w:val="22"/>
                <w:szCs w:val="22"/>
              </w:rPr>
              <m:t>CPI</m:t>
            </m:r>
          </m:den>
        </m:f>
      </m:oMath>
      <w:r w:rsidRPr="00FB2645">
        <w:rPr>
          <w:sz w:val="22"/>
          <w:szCs w:val="22"/>
        </w:rPr>
        <w:t xml:space="preserve"> = </w:t>
      </w:r>
      <m:oMath>
        <m:f>
          <m:fPr>
            <m:ctrlPr>
              <w:rPr>
                <w:rFonts w:ascii="Cambria Math" w:hAnsi="Cambria Math"/>
                <w:sz w:val="22"/>
                <w:szCs w:val="22"/>
              </w:rPr>
            </m:ctrlPr>
          </m:fPr>
          <m:num>
            <m:r>
              <m:rPr>
                <m:sty m:val="p"/>
              </m:rPr>
              <w:rPr>
                <w:rFonts w:ascii="Cambria Math" w:hAnsi="Cambria Math"/>
                <w:sz w:val="22"/>
                <w:szCs w:val="22"/>
              </w:rPr>
              <m:t xml:space="preserve">3.964.800.000,00 </m:t>
            </m:r>
          </m:num>
          <m:den>
            <m:r>
              <m:rPr>
                <m:sty m:val="p"/>
              </m:rPr>
              <w:rPr>
                <w:rFonts w:ascii="Cambria Math" w:hAnsi="Cambria Math"/>
                <w:sz w:val="22"/>
                <w:szCs w:val="22"/>
              </w:rPr>
              <m:t>0,936</m:t>
            </m:r>
          </m:den>
        </m:f>
      </m:oMath>
      <w:r w:rsidRPr="00FB2645">
        <w:rPr>
          <w:sz w:val="22"/>
          <w:szCs w:val="22"/>
        </w:rPr>
        <w:t xml:space="preserve"> = Rp 4.235.897.435,90</w:t>
      </w:r>
    </w:p>
    <w:p w14:paraId="6D825920" w14:textId="77777777" w:rsidR="00FB2645" w:rsidRPr="00FB2645" w:rsidRDefault="00FB2645" w:rsidP="00FB2645">
      <w:pPr>
        <w:pStyle w:val="BodyText"/>
        <w:spacing w:before="90" w:line="276" w:lineRule="auto"/>
        <w:ind w:left="920" w:right="284"/>
        <w:rPr>
          <w:sz w:val="22"/>
          <w:szCs w:val="22"/>
        </w:rPr>
      </w:pPr>
    </w:p>
    <w:p w14:paraId="1B24D5A5" w14:textId="77777777" w:rsidR="00FB2645" w:rsidRPr="00FB2645" w:rsidRDefault="00FB2645" w:rsidP="00FB2645">
      <w:pPr>
        <w:pStyle w:val="BodyText"/>
        <w:numPr>
          <w:ilvl w:val="0"/>
          <w:numId w:val="8"/>
        </w:numPr>
        <w:spacing w:before="137" w:line="276" w:lineRule="auto"/>
        <w:ind w:left="426" w:right="284"/>
        <w:jc w:val="both"/>
        <w:rPr>
          <w:rFonts w:eastAsiaTheme="minorEastAsia"/>
          <w:bCs/>
          <w:sz w:val="22"/>
          <w:szCs w:val="22"/>
          <w:lang w:val="id-ID"/>
        </w:rPr>
      </w:pPr>
      <w:r w:rsidRPr="00FB2645">
        <w:rPr>
          <w:bCs/>
          <w:color w:val="000000" w:themeColor="text1"/>
          <w:sz w:val="22"/>
          <w:szCs w:val="22"/>
        </w:rPr>
        <w:t>Pembahasan Hasil Perhitungan Nilai PV, EV dan AC</w:t>
      </w:r>
    </w:p>
    <w:p w14:paraId="320D0F0A" w14:textId="40F5DD7C" w:rsidR="009F011A" w:rsidRDefault="00FB2645" w:rsidP="00FB2645">
      <w:pPr>
        <w:pStyle w:val="BodyText"/>
        <w:spacing w:before="137" w:line="276" w:lineRule="auto"/>
        <w:ind w:right="284" w:firstLine="426"/>
        <w:jc w:val="both"/>
        <w:rPr>
          <w:sz w:val="22"/>
          <w:szCs w:val="22"/>
          <w:lang w:val="id-ID"/>
        </w:rPr>
      </w:pPr>
      <w:r w:rsidRPr="00FB2645">
        <w:rPr>
          <w:sz w:val="22"/>
          <w:szCs w:val="22"/>
          <w:lang w:val="id-ID"/>
        </w:rPr>
        <w:t>Dari Tabel 4 dapat diketahui bahwa selama 2 bulan peninjauan yaitu minggu ke-12 hingga minggu ke-19, nilai Earned Value (EV) lebih besar daripada nilai Planned Value (PV), hal ini menunjukan bahwa pelaksanaan proyek mengalami Percepatan dari waktu yang direncanakan.</w:t>
      </w:r>
      <w:r>
        <w:rPr>
          <w:sz w:val="22"/>
          <w:szCs w:val="22"/>
          <w:lang w:val="id-ID"/>
        </w:rPr>
        <w:t xml:space="preserve"> </w:t>
      </w:r>
      <w:r w:rsidRPr="00FB2645">
        <w:rPr>
          <w:sz w:val="22"/>
          <w:szCs w:val="22"/>
          <w:lang w:val="id-ID"/>
        </w:rPr>
        <w:t>Nilai Actual Cost (AC) pada minggu ke-12 hingga minggu ke-19 lebih besar daripada nilai Planned Value (PV). Hal ini menunjukan bahwa biaya proyek yang dikeluarkan melebihi dari biaya yang direncanakan. Dan jika dibandingkan dengan nilai Earned Value (EV), biaya aktual yang dikeluarkan melebihi biaya dari progres yang sudah berjalan.</w:t>
      </w:r>
    </w:p>
    <w:p w14:paraId="62D58749" w14:textId="77777777" w:rsidR="00FB2645" w:rsidRPr="00FB2645" w:rsidRDefault="00FB2645" w:rsidP="00FB2645">
      <w:pPr>
        <w:pStyle w:val="BodyText"/>
        <w:spacing w:before="137" w:line="276" w:lineRule="auto"/>
        <w:ind w:right="284" w:firstLine="426"/>
        <w:jc w:val="both"/>
        <w:rPr>
          <w:sz w:val="22"/>
          <w:szCs w:val="22"/>
          <w:lang w:val="id-ID"/>
        </w:rPr>
      </w:pPr>
    </w:p>
    <w:p w14:paraId="299451B1" w14:textId="058C8CD5" w:rsidR="00FB2645" w:rsidRDefault="00FB2645" w:rsidP="00FB2645">
      <w:pPr>
        <w:pStyle w:val="BodyText"/>
        <w:spacing w:before="8"/>
        <w:rPr>
          <w:sz w:val="22"/>
          <w:szCs w:val="22"/>
        </w:rPr>
      </w:pPr>
      <w:r w:rsidRPr="00FB2645">
        <w:rPr>
          <w:sz w:val="20"/>
          <w:szCs w:val="20"/>
          <w:lang w:val="en-US"/>
        </w:rPr>
        <w:t>Tabel 4</w:t>
      </w:r>
      <w:r>
        <w:rPr>
          <w:sz w:val="20"/>
          <w:szCs w:val="20"/>
          <w:lang w:val="en-US"/>
        </w:rPr>
        <w:t>.</w:t>
      </w:r>
      <w:r w:rsidRPr="00FB2645">
        <w:rPr>
          <w:sz w:val="20"/>
          <w:szCs w:val="20"/>
          <w:lang w:val="en-US"/>
        </w:rPr>
        <w:t xml:space="preserve"> Hasil Analisis </w:t>
      </w:r>
      <w:r>
        <w:rPr>
          <w:sz w:val="20"/>
          <w:szCs w:val="20"/>
          <w:lang w:val="en-US"/>
        </w:rPr>
        <w:t xml:space="preserve">Nilai </w:t>
      </w:r>
      <w:r w:rsidRPr="00FB2645">
        <w:rPr>
          <w:sz w:val="20"/>
          <w:szCs w:val="20"/>
          <w:lang w:val="en-US"/>
        </w:rPr>
        <w:t>PV,</w:t>
      </w:r>
      <w:r>
        <w:rPr>
          <w:sz w:val="20"/>
          <w:szCs w:val="20"/>
          <w:lang w:val="en-US"/>
        </w:rPr>
        <w:t xml:space="preserve"> </w:t>
      </w:r>
      <w:r w:rsidRPr="00FB2645">
        <w:rPr>
          <w:sz w:val="20"/>
          <w:szCs w:val="20"/>
          <w:lang w:val="en-US"/>
        </w:rPr>
        <w:t>EV</w:t>
      </w:r>
      <w:r>
        <w:rPr>
          <w:sz w:val="20"/>
          <w:szCs w:val="20"/>
          <w:lang w:val="en-US"/>
        </w:rPr>
        <w:t xml:space="preserve"> dan </w:t>
      </w:r>
      <w:r w:rsidRPr="00FB2645">
        <w:rPr>
          <w:sz w:val="20"/>
          <w:szCs w:val="20"/>
          <w:lang w:val="en-US"/>
        </w:rPr>
        <w:t>AC</w:t>
      </w:r>
    </w:p>
    <w:tbl>
      <w:tblPr>
        <w:tblStyle w:val="Style1"/>
        <w:tblW w:w="5000" w:type="pct"/>
        <w:tblLook w:val="01E0" w:firstRow="1" w:lastRow="1" w:firstColumn="1" w:lastColumn="1" w:noHBand="0" w:noVBand="0"/>
      </w:tblPr>
      <w:tblGrid>
        <w:gridCol w:w="1792"/>
        <w:gridCol w:w="2440"/>
        <w:gridCol w:w="2603"/>
        <w:gridCol w:w="2520"/>
      </w:tblGrid>
      <w:tr w:rsidR="00FB2645" w:rsidRPr="00FB2645" w14:paraId="77D7ACD3" w14:textId="77777777" w:rsidTr="00FB2645">
        <w:trPr>
          <w:trHeight w:val="91"/>
        </w:trPr>
        <w:tc>
          <w:tcPr>
            <w:tcW w:w="958" w:type="pct"/>
          </w:tcPr>
          <w:p w14:paraId="7E78EEA2" w14:textId="632237BC" w:rsidR="00FB2645" w:rsidRPr="00FB2645" w:rsidRDefault="00FB2645" w:rsidP="003177A8">
            <w:pPr>
              <w:pStyle w:val="TableParagraph"/>
              <w:adjustRightInd w:val="0"/>
              <w:snapToGrid w:val="0"/>
              <w:rPr>
                <w:bCs/>
                <w:sz w:val="20"/>
                <w:szCs w:val="20"/>
                <w:lang w:val="id-ID"/>
              </w:rPr>
            </w:pPr>
            <w:r w:rsidRPr="00FB2645">
              <w:rPr>
                <w:bCs/>
                <w:sz w:val="20"/>
                <w:szCs w:val="20"/>
                <w:lang w:val="id-ID"/>
              </w:rPr>
              <w:t>M</w:t>
            </w:r>
            <w:r w:rsidR="003177A8">
              <w:rPr>
                <w:bCs/>
                <w:sz w:val="20"/>
                <w:szCs w:val="20"/>
                <w:lang w:val="id-ID"/>
              </w:rPr>
              <w:t>inggu</w:t>
            </w:r>
            <w:r w:rsidRPr="00FB2645">
              <w:rPr>
                <w:bCs/>
                <w:sz w:val="20"/>
                <w:szCs w:val="20"/>
                <w:lang w:val="id-ID"/>
              </w:rPr>
              <w:t xml:space="preserve"> ke-</w:t>
            </w:r>
          </w:p>
        </w:tc>
        <w:tc>
          <w:tcPr>
            <w:tcW w:w="1304" w:type="pct"/>
          </w:tcPr>
          <w:p w14:paraId="077346F9" w14:textId="77777777" w:rsidR="00FB2645" w:rsidRPr="00FB2645" w:rsidRDefault="00FB2645" w:rsidP="003177A8">
            <w:pPr>
              <w:pStyle w:val="TableParagraph"/>
              <w:adjustRightInd w:val="0"/>
              <w:snapToGrid w:val="0"/>
              <w:ind w:right="87"/>
              <w:rPr>
                <w:bCs/>
                <w:sz w:val="20"/>
                <w:szCs w:val="20"/>
              </w:rPr>
            </w:pPr>
            <w:r w:rsidRPr="00FB2645">
              <w:rPr>
                <w:bCs/>
                <w:sz w:val="20"/>
                <w:szCs w:val="20"/>
              </w:rPr>
              <w:t>PV</w:t>
            </w:r>
          </w:p>
        </w:tc>
        <w:tc>
          <w:tcPr>
            <w:tcW w:w="1391" w:type="pct"/>
          </w:tcPr>
          <w:p w14:paraId="79CF484E" w14:textId="77777777" w:rsidR="00FB2645" w:rsidRPr="00FB2645" w:rsidRDefault="00FB2645" w:rsidP="003177A8">
            <w:pPr>
              <w:pStyle w:val="TableParagraph"/>
              <w:tabs>
                <w:tab w:val="center" w:pos="495"/>
              </w:tabs>
              <w:adjustRightInd w:val="0"/>
              <w:snapToGrid w:val="0"/>
              <w:ind w:right="87"/>
              <w:rPr>
                <w:bCs/>
                <w:sz w:val="20"/>
                <w:szCs w:val="20"/>
              </w:rPr>
            </w:pPr>
            <w:r w:rsidRPr="00FB2645">
              <w:rPr>
                <w:bCs/>
                <w:sz w:val="20"/>
                <w:szCs w:val="20"/>
              </w:rPr>
              <w:t>EV</w:t>
            </w:r>
          </w:p>
        </w:tc>
        <w:tc>
          <w:tcPr>
            <w:tcW w:w="1347" w:type="pct"/>
          </w:tcPr>
          <w:p w14:paraId="72F338D1" w14:textId="77777777" w:rsidR="00FB2645" w:rsidRPr="00FB2645" w:rsidRDefault="00FB2645" w:rsidP="003177A8">
            <w:pPr>
              <w:pStyle w:val="TableParagraph"/>
              <w:adjustRightInd w:val="0"/>
              <w:snapToGrid w:val="0"/>
              <w:ind w:right="90"/>
              <w:rPr>
                <w:bCs/>
                <w:sz w:val="20"/>
                <w:szCs w:val="20"/>
              </w:rPr>
            </w:pPr>
            <w:r w:rsidRPr="00FB2645">
              <w:rPr>
                <w:bCs/>
                <w:sz w:val="20"/>
                <w:szCs w:val="20"/>
              </w:rPr>
              <w:t>AC</w:t>
            </w:r>
          </w:p>
        </w:tc>
      </w:tr>
      <w:tr w:rsidR="00FB2645" w:rsidRPr="00FB2645" w14:paraId="17EAEC12" w14:textId="77777777" w:rsidTr="00FB2645">
        <w:trPr>
          <w:trHeight w:val="54"/>
        </w:trPr>
        <w:tc>
          <w:tcPr>
            <w:tcW w:w="958" w:type="pct"/>
          </w:tcPr>
          <w:p w14:paraId="6734954D"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12</w:t>
            </w:r>
          </w:p>
        </w:tc>
        <w:tc>
          <w:tcPr>
            <w:tcW w:w="1304" w:type="pct"/>
          </w:tcPr>
          <w:p w14:paraId="6750A57A" w14:textId="77777777" w:rsidR="00FB2645" w:rsidRPr="00FB2645" w:rsidRDefault="00FB2645" w:rsidP="00FB2645">
            <w:pPr>
              <w:pStyle w:val="TableParagraph"/>
              <w:adjustRightInd w:val="0"/>
              <w:snapToGrid w:val="0"/>
              <w:ind w:right="95"/>
              <w:rPr>
                <w:sz w:val="20"/>
                <w:szCs w:val="20"/>
              </w:rPr>
            </w:pPr>
            <w:r w:rsidRPr="00FB2645">
              <w:rPr>
                <w:sz w:val="20"/>
                <w:szCs w:val="20"/>
              </w:rPr>
              <w:t>1.886.055.360</w:t>
            </w:r>
          </w:p>
        </w:tc>
        <w:tc>
          <w:tcPr>
            <w:tcW w:w="1391" w:type="pct"/>
          </w:tcPr>
          <w:p w14:paraId="1BE938DA" w14:textId="77777777" w:rsidR="00FB2645" w:rsidRPr="00FB2645" w:rsidRDefault="00FB2645" w:rsidP="00FB2645">
            <w:pPr>
              <w:pStyle w:val="TableParagraph"/>
              <w:adjustRightInd w:val="0"/>
              <w:snapToGrid w:val="0"/>
              <w:ind w:right="95"/>
              <w:rPr>
                <w:sz w:val="20"/>
                <w:szCs w:val="20"/>
              </w:rPr>
            </w:pPr>
            <w:r w:rsidRPr="00FB2645">
              <w:rPr>
                <w:sz w:val="20"/>
                <w:szCs w:val="20"/>
                <w:lang w:val="id-ID"/>
              </w:rPr>
              <w:t xml:space="preserve"> 2.053.766.400</w:t>
            </w:r>
          </w:p>
        </w:tc>
        <w:tc>
          <w:tcPr>
            <w:tcW w:w="1347" w:type="pct"/>
          </w:tcPr>
          <w:p w14:paraId="5D36BC84"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2.192.430.472</w:t>
            </w:r>
          </w:p>
        </w:tc>
      </w:tr>
      <w:tr w:rsidR="00FB2645" w:rsidRPr="00FB2645" w14:paraId="32452B17" w14:textId="77777777" w:rsidTr="00FB2645">
        <w:trPr>
          <w:trHeight w:val="54"/>
        </w:trPr>
        <w:tc>
          <w:tcPr>
            <w:tcW w:w="958" w:type="pct"/>
          </w:tcPr>
          <w:p w14:paraId="2A6F3965"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13</w:t>
            </w:r>
          </w:p>
        </w:tc>
        <w:tc>
          <w:tcPr>
            <w:tcW w:w="1304" w:type="pct"/>
          </w:tcPr>
          <w:p w14:paraId="07F99CC7" w14:textId="77777777" w:rsidR="00FB2645" w:rsidRPr="00FB2645" w:rsidRDefault="00FB2645" w:rsidP="00FB2645">
            <w:pPr>
              <w:pStyle w:val="TableParagraph"/>
              <w:adjustRightInd w:val="0"/>
              <w:snapToGrid w:val="0"/>
              <w:ind w:right="95"/>
              <w:rPr>
                <w:sz w:val="20"/>
                <w:szCs w:val="20"/>
              </w:rPr>
            </w:pPr>
            <w:r w:rsidRPr="00FB2645">
              <w:rPr>
                <w:sz w:val="20"/>
                <w:szCs w:val="20"/>
              </w:rPr>
              <w:t>2.096.982.720</w:t>
            </w:r>
          </w:p>
        </w:tc>
        <w:tc>
          <w:tcPr>
            <w:tcW w:w="1391" w:type="pct"/>
          </w:tcPr>
          <w:p w14:paraId="0E0043E8"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2.055.352.320</w:t>
            </w:r>
          </w:p>
        </w:tc>
        <w:tc>
          <w:tcPr>
            <w:tcW w:w="1347" w:type="pct"/>
          </w:tcPr>
          <w:p w14:paraId="3B39C4F1"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2.332.274.080</w:t>
            </w:r>
          </w:p>
        </w:tc>
      </w:tr>
      <w:tr w:rsidR="00FB2645" w:rsidRPr="00FB2645" w14:paraId="73A184F4" w14:textId="77777777" w:rsidTr="00FB2645">
        <w:trPr>
          <w:trHeight w:val="54"/>
        </w:trPr>
        <w:tc>
          <w:tcPr>
            <w:tcW w:w="958" w:type="pct"/>
          </w:tcPr>
          <w:p w14:paraId="2292ED85"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14</w:t>
            </w:r>
          </w:p>
        </w:tc>
        <w:tc>
          <w:tcPr>
            <w:tcW w:w="1304" w:type="pct"/>
          </w:tcPr>
          <w:p w14:paraId="79AECAD3" w14:textId="77777777" w:rsidR="00FB2645" w:rsidRPr="00FB2645" w:rsidRDefault="00FB2645" w:rsidP="00FB2645">
            <w:pPr>
              <w:pStyle w:val="TableParagraph"/>
              <w:adjustRightInd w:val="0"/>
              <w:snapToGrid w:val="0"/>
              <w:ind w:right="95"/>
              <w:rPr>
                <w:sz w:val="20"/>
                <w:szCs w:val="20"/>
              </w:rPr>
            </w:pPr>
            <w:r w:rsidRPr="00FB2645">
              <w:rPr>
                <w:sz w:val="20"/>
                <w:szCs w:val="20"/>
              </w:rPr>
              <w:t>2.308.306.560</w:t>
            </w:r>
          </w:p>
        </w:tc>
        <w:tc>
          <w:tcPr>
            <w:tcW w:w="1391" w:type="pct"/>
          </w:tcPr>
          <w:p w14:paraId="41A7F3BE"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w:t>
            </w:r>
            <w:r w:rsidRPr="00FB2645">
              <w:rPr>
                <w:sz w:val="20"/>
                <w:szCs w:val="20"/>
                <w:lang w:val="id-ID"/>
              </w:rPr>
              <w:t>2.308.703.040</w:t>
            </w:r>
          </w:p>
        </w:tc>
        <w:tc>
          <w:tcPr>
            <w:tcW w:w="1347" w:type="pct"/>
          </w:tcPr>
          <w:p w14:paraId="633E99DC"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2.472.117.688</w:t>
            </w:r>
          </w:p>
        </w:tc>
      </w:tr>
      <w:tr w:rsidR="00FB2645" w:rsidRPr="00FB2645" w14:paraId="4910EF08" w14:textId="77777777" w:rsidTr="00FB2645">
        <w:trPr>
          <w:trHeight w:val="54"/>
        </w:trPr>
        <w:tc>
          <w:tcPr>
            <w:tcW w:w="958" w:type="pct"/>
          </w:tcPr>
          <w:p w14:paraId="16768465"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15</w:t>
            </w:r>
          </w:p>
        </w:tc>
        <w:tc>
          <w:tcPr>
            <w:tcW w:w="1304" w:type="pct"/>
          </w:tcPr>
          <w:p w14:paraId="5BC1E4FD" w14:textId="77777777" w:rsidR="00FB2645" w:rsidRPr="00FB2645" w:rsidRDefault="00FB2645" w:rsidP="00FB2645">
            <w:pPr>
              <w:pStyle w:val="TableParagraph"/>
              <w:adjustRightInd w:val="0"/>
              <w:snapToGrid w:val="0"/>
              <w:ind w:right="95"/>
              <w:rPr>
                <w:sz w:val="20"/>
                <w:szCs w:val="20"/>
              </w:rPr>
            </w:pPr>
            <w:r w:rsidRPr="00FB2645">
              <w:rPr>
                <w:sz w:val="20"/>
                <w:szCs w:val="20"/>
              </w:rPr>
              <w:t>2.520.819.840</w:t>
            </w:r>
          </w:p>
        </w:tc>
        <w:tc>
          <w:tcPr>
            <w:tcW w:w="1391" w:type="pct"/>
          </w:tcPr>
          <w:p w14:paraId="387AB6FF"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2.</w:t>
            </w:r>
            <w:r w:rsidRPr="00FB2645">
              <w:rPr>
                <w:sz w:val="20"/>
                <w:szCs w:val="20"/>
                <w:lang w:val="id-ID"/>
              </w:rPr>
              <w:t>611.613.760</w:t>
            </w:r>
          </w:p>
        </w:tc>
        <w:tc>
          <w:tcPr>
            <w:tcW w:w="1347" w:type="pct"/>
          </w:tcPr>
          <w:p w14:paraId="56CB1C7E"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2.611.961.297</w:t>
            </w:r>
          </w:p>
        </w:tc>
      </w:tr>
      <w:tr w:rsidR="00FB2645" w:rsidRPr="00FB2645" w14:paraId="355B8D18" w14:textId="77777777" w:rsidTr="00FB2645">
        <w:trPr>
          <w:trHeight w:val="54"/>
        </w:trPr>
        <w:tc>
          <w:tcPr>
            <w:tcW w:w="958" w:type="pct"/>
          </w:tcPr>
          <w:p w14:paraId="29AED6E8"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16</w:t>
            </w:r>
          </w:p>
        </w:tc>
        <w:tc>
          <w:tcPr>
            <w:tcW w:w="1304" w:type="pct"/>
          </w:tcPr>
          <w:p w14:paraId="33774352" w14:textId="77777777" w:rsidR="00FB2645" w:rsidRPr="00FB2645" w:rsidRDefault="00FB2645" w:rsidP="00FB2645">
            <w:pPr>
              <w:pStyle w:val="TableParagraph"/>
              <w:adjustRightInd w:val="0"/>
              <w:snapToGrid w:val="0"/>
              <w:ind w:right="95"/>
              <w:rPr>
                <w:sz w:val="20"/>
                <w:szCs w:val="20"/>
              </w:rPr>
            </w:pPr>
            <w:r w:rsidRPr="00FB2645">
              <w:rPr>
                <w:sz w:val="20"/>
                <w:szCs w:val="20"/>
                <w:lang w:val="id-ID"/>
              </w:rPr>
              <w:t>2.759.897.280</w:t>
            </w:r>
          </w:p>
        </w:tc>
        <w:tc>
          <w:tcPr>
            <w:tcW w:w="1391" w:type="pct"/>
          </w:tcPr>
          <w:p w14:paraId="015E6DBF"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w:t>
            </w:r>
            <w:r w:rsidRPr="00FB2645">
              <w:rPr>
                <w:sz w:val="20"/>
                <w:szCs w:val="20"/>
                <w:lang w:val="id-ID"/>
              </w:rPr>
              <w:t>2.624.785.600</w:t>
            </w:r>
          </w:p>
        </w:tc>
        <w:tc>
          <w:tcPr>
            <w:tcW w:w="1347" w:type="pct"/>
          </w:tcPr>
          <w:p w14:paraId="1EA4DA68"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2.832.904.742</w:t>
            </w:r>
          </w:p>
        </w:tc>
      </w:tr>
      <w:tr w:rsidR="00FB2645" w:rsidRPr="00FB2645" w14:paraId="42F0E004" w14:textId="77777777" w:rsidTr="00FB2645">
        <w:trPr>
          <w:trHeight w:val="54"/>
        </w:trPr>
        <w:tc>
          <w:tcPr>
            <w:tcW w:w="958" w:type="pct"/>
          </w:tcPr>
          <w:p w14:paraId="14409160"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17</w:t>
            </w:r>
          </w:p>
        </w:tc>
        <w:tc>
          <w:tcPr>
            <w:tcW w:w="1304" w:type="pct"/>
          </w:tcPr>
          <w:p w14:paraId="0C15BBD3" w14:textId="77777777" w:rsidR="00FB2645" w:rsidRPr="00FB2645" w:rsidRDefault="00FB2645" w:rsidP="00FB2645">
            <w:pPr>
              <w:pStyle w:val="TableParagraph"/>
              <w:adjustRightInd w:val="0"/>
              <w:snapToGrid w:val="0"/>
              <w:ind w:right="95"/>
              <w:rPr>
                <w:sz w:val="20"/>
                <w:szCs w:val="20"/>
              </w:rPr>
            </w:pPr>
            <w:r w:rsidRPr="00FB2645">
              <w:rPr>
                <w:sz w:val="20"/>
                <w:szCs w:val="20"/>
              </w:rPr>
              <w:t>2.992.631.040</w:t>
            </w:r>
          </w:p>
        </w:tc>
        <w:tc>
          <w:tcPr>
            <w:tcW w:w="1391" w:type="pct"/>
          </w:tcPr>
          <w:p w14:paraId="38D3425D"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2</w:t>
            </w:r>
            <w:r w:rsidRPr="00FB2645">
              <w:rPr>
                <w:sz w:val="20"/>
                <w:szCs w:val="20"/>
                <w:lang w:val="id-ID"/>
              </w:rPr>
              <w:t>.907.387.840</w:t>
            </w:r>
          </w:p>
        </w:tc>
        <w:tc>
          <w:tcPr>
            <w:tcW w:w="1347" w:type="pct"/>
          </w:tcPr>
          <w:p w14:paraId="1BA5CE87"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2.854.999.088</w:t>
            </w:r>
          </w:p>
        </w:tc>
      </w:tr>
      <w:tr w:rsidR="00FB2645" w:rsidRPr="00FB2645" w14:paraId="48965AAB" w14:textId="77777777" w:rsidTr="00FB2645">
        <w:trPr>
          <w:trHeight w:val="54"/>
        </w:trPr>
        <w:tc>
          <w:tcPr>
            <w:tcW w:w="958" w:type="pct"/>
          </w:tcPr>
          <w:p w14:paraId="2DCEE487"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18</w:t>
            </w:r>
          </w:p>
        </w:tc>
        <w:tc>
          <w:tcPr>
            <w:tcW w:w="1304" w:type="pct"/>
          </w:tcPr>
          <w:p w14:paraId="7521D82C" w14:textId="77777777" w:rsidR="00FB2645" w:rsidRPr="00FB2645" w:rsidRDefault="00FB2645" w:rsidP="00FB2645">
            <w:pPr>
              <w:pStyle w:val="TableParagraph"/>
              <w:adjustRightInd w:val="0"/>
              <w:snapToGrid w:val="0"/>
              <w:ind w:right="95"/>
              <w:rPr>
                <w:sz w:val="20"/>
                <w:szCs w:val="20"/>
              </w:rPr>
            </w:pPr>
            <w:r w:rsidRPr="00FB2645">
              <w:rPr>
                <w:sz w:val="20"/>
                <w:szCs w:val="20"/>
              </w:rPr>
              <w:t>3.307.436.160</w:t>
            </w:r>
          </w:p>
        </w:tc>
        <w:tc>
          <w:tcPr>
            <w:tcW w:w="1391" w:type="pct"/>
          </w:tcPr>
          <w:p w14:paraId="2E6EF49D"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3.</w:t>
            </w:r>
            <w:r w:rsidRPr="00FB2645">
              <w:rPr>
                <w:sz w:val="20"/>
                <w:szCs w:val="20"/>
                <w:lang w:val="id-ID"/>
              </w:rPr>
              <w:t>260.651.520</w:t>
            </w:r>
          </w:p>
        </w:tc>
        <w:tc>
          <w:tcPr>
            <w:tcW w:w="1347" w:type="pct"/>
          </w:tcPr>
          <w:p w14:paraId="71AB02C6"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3.075.942.534</w:t>
            </w:r>
          </w:p>
        </w:tc>
      </w:tr>
      <w:tr w:rsidR="00FB2645" w:rsidRPr="00FB2645" w14:paraId="58D92C88" w14:textId="77777777" w:rsidTr="00FB2645">
        <w:trPr>
          <w:trHeight w:val="54"/>
        </w:trPr>
        <w:tc>
          <w:tcPr>
            <w:tcW w:w="958" w:type="pct"/>
          </w:tcPr>
          <w:p w14:paraId="4B212BF6"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19</w:t>
            </w:r>
          </w:p>
        </w:tc>
        <w:tc>
          <w:tcPr>
            <w:tcW w:w="1304" w:type="pct"/>
          </w:tcPr>
          <w:p w14:paraId="52A04E0A" w14:textId="77777777" w:rsidR="00FB2645" w:rsidRPr="00FB2645" w:rsidRDefault="00FB2645" w:rsidP="00FB2645">
            <w:pPr>
              <w:pStyle w:val="TableParagraph"/>
              <w:adjustRightInd w:val="0"/>
              <w:snapToGrid w:val="0"/>
              <w:ind w:right="95"/>
              <w:rPr>
                <w:sz w:val="20"/>
                <w:szCs w:val="20"/>
              </w:rPr>
            </w:pPr>
            <w:r w:rsidRPr="00FB2645">
              <w:rPr>
                <w:sz w:val="20"/>
                <w:szCs w:val="20"/>
              </w:rPr>
              <w:t>3.541.755.840</w:t>
            </w:r>
          </w:p>
        </w:tc>
        <w:tc>
          <w:tcPr>
            <w:tcW w:w="1391" w:type="pct"/>
          </w:tcPr>
          <w:p w14:paraId="6ADEAF05" w14:textId="77777777" w:rsidR="00FB2645" w:rsidRPr="00FB2645" w:rsidRDefault="00FB2645" w:rsidP="00FB2645">
            <w:pPr>
              <w:pStyle w:val="TableParagraph"/>
              <w:adjustRightInd w:val="0"/>
              <w:snapToGrid w:val="0"/>
              <w:ind w:right="95"/>
              <w:rPr>
                <w:sz w:val="20"/>
                <w:szCs w:val="20"/>
              </w:rPr>
            </w:pPr>
            <w:r w:rsidRPr="00FB2645">
              <w:rPr>
                <w:sz w:val="20"/>
                <w:szCs w:val="20"/>
              </w:rPr>
              <w:t xml:space="preserve"> 3</w:t>
            </w:r>
            <w:r w:rsidRPr="00FB2645">
              <w:rPr>
                <w:sz w:val="20"/>
                <w:szCs w:val="20"/>
                <w:lang w:val="id-ID"/>
              </w:rPr>
              <w:t>.495.367.680</w:t>
            </w:r>
          </w:p>
        </w:tc>
        <w:tc>
          <w:tcPr>
            <w:tcW w:w="1347" w:type="pct"/>
          </w:tcPr>
          <w:p w14:paraId="7BED4767" w14:textId="77777777" w:rsidR="00FB2645" w:rsidRPr="00FB2645" w:rsidRDefault="00FB2645" w:rsidP="00FB2645">
            <w:pPr>
              <w:pStyle w:val="TableParagraph"/>
              <w:adjustRightInd w:val="0"/>
              <w:snapToGrid w:val="0"/>
              <w:ind w:right="95"/>
              <w:rPr>
                <w:sz w:val="20"/>
                <w:szCs w:val="20"/>
                <w:lang w:val="id-ID"/>
              </w:rPr>
            </w:pPr>
            <w:r w:rsidRPr="00FB2645">
              <w:rPr>
                <w:sz w:val="20"/>
                <w:szCs w:val="20"/>
                <w:lang w:val="id-ID"/>
              </w:rPr>
              <w:t>3.296.885.980</w:t>
            </w:r>
          </w:p>
        </w:tc>
      </w:tr>
      <w:tr w:rsidR="00FB2645" w:rsidRPr="00FB2645" w14:paraId="381DB32A" w14:textId="77777777" w:rsidTr="00FB2645">
        <w:trPr>
          <w:trHeight w:val="54"/>
        </w:trPr>
        <w:tc>
          <w:tcPr>
            <w:tcW w:w="958" w:type="pct"/>
          </w:tcPr>
          <w:p w14:paraId="1E8E4FD3" w14:textId="77777777" w:rsidR="00FB2645" w:rsidRPr="00114483" w:rsidRDefault="00FB2645" w:rsidP="00FB2645">
            <w:pPr>
              <w:pStyle w:val="TableParagraph"/>
              <w:adjustRightInd w:val="0"/>
              <w:snapToGrid w:val="0"/>
              <w:ind w:left="105" w:right="84"/>
              <w:rPr>
                <w:sz w:val="20"/>
                <w:szCs w:val="20"/>
                <w:lang w:val="id-ID"/>
              </w:rPr>
            </w:pPr>
            <w:r w:rsidRPr="00114483">
              <w:rPr>
                <w:sz w:val="20"/>
                <w:szCs w:val="20"/>
                <w:lang w:val="id-ID"/>
              </w:rPr>
              <w:t>JUMLAH</w:t>
            </w:r>
          </w:p>
        </w:tc>
        <w:tc>
          <w:tcPr>
            <w:tcW w:w="1304" w:type="pct"/>
          </w:tcPr>
          <w:p w14:paraId="54991324" w14:textId="77777777" w:rsidR="00FB2645" w:rsidRPr="00114483" w:rsidRDefault="00FB2645" w:rsidP="00FB2645">
            <w:pPr>
              <w:pStyle w:val="TableParagraph"/>
              <w:adjustRightInd w:val="0"/>
              <w:snapToGrid w:val="0"/>
              <w:ind w:left="105" w:right="84"/>
              <w:rPr>
                <w:sz w:val="20"/>
                <w:szCs w:val="20"/>
                <w:lang w:val="id-ID"/>
              </w:rPr>
            </w:pPr>
            <w:r w:rsidRPr="00114483">
              <w:rPr>
                <w:sz w:val="20"/>
                <w:szCs w:val="20"/>
                <w:lang w:val="id-ID"/>
              </w:rPr>
              <w:t>21.413.884.800</w:t>
            </w:r>
          </w:p>
        </w:tc>
        <w:tc>
          <w:tcPr>
            <w:tcW w:w="1391" w:type="pct"/>
          </w:tcPr>
          <w:p w14:paraId="0F801C7B" w14:textId="77777777" w:rsidR="00FB2645" w:rsidRPr="00114483" w:rsidRDefault="00FB2645" w:rsidP="00FB2645">
            <w:pPr>
              <w:pStyle w:val="TableParagraph"/>
              <w:adjustRightInd w:val="0"/>
              <w:snapToGrid w:val="0"/>
              <w:ind w:left="105" w:right="86"/>
              <w:rPr>
                <w:sz w:val="20"/>
                <w:szCs w:val="20"/>
                <w:lang w:val="id-ID"/>
              </w:rPr>
            </w:pPr>
            <w:r w:rsidRPr="00114483">
              <w:rPr>
                <w:sz w:val="20"/>
                <w:szCs w:val="20"/>
                <w:lang w:val="id-ID"/>
              </w:rPr>
              <w:t>21.317.628.160</w:t>
            </w:r>
          </w:p>
        </w:tc>
        <w:tc>
          <w:tcPr>
            <w:tcW w:w="1347" w:type="pct"/>
          </w:tcPr>
          <w:p w14:paraId="40D14A57" w14:textId="77777777" w:rsidR="00FB2645" w:rsidRPr="00114483" w:rsidRDefault="00FB2645" w:rsidP="00FB2645">
            <w:pPr>
              <w:pStyle w:val="TableParagraph"/>
              <w:adjustRightInd w:val="0"/>
              <w:snapToGrid w:val="0"/>
              <w:ind w:left="109" w:right="90"/>
              <w:rPr>
                <w:sz w:val="20"/>
                <w:szCs w:val="20"/>
                <w:lang w:val="id-ID"/>
              </w:rPr>
            </w:pPr>
            <w:r w:rsidRPr="00114483">
              <w:rPr>
                <w:sz w:val="20"/>
                <w:szCs w:val="20"/>
                <w:lang w:val="id-ID"/>
              </w:rPr>
              <w:t>21.669.515.881</w:t>
            </w:r>
          </w:p>
        </w:tc>
      </w:tr>
    </w:tbl>
    <w:p w14:paraId="065B2593" w14:textId="77777777" w:rsidR="00FB2645" w:rsidRPr="00FB2645" w:rsidRDefault="00FB2645" w:rsidP="00FB2645">
      <w:pPr>
        <w:pStyle w:val="BodyText"/>
        <w:spacing w:before="137" w:line="276" w:lineRule="auto"/>
        <w:ind w:right="284"/>
        <w:jc w:val="both"/>
        <w:rPr>
          <w:sz w:val="20"/>
          <w:szCs w:val="20"/>
          <w:lang w:val="id-ID"/>
        </w:rPr>
      </w:pPr>
    </w:p>
    <w:p w14:paraId="5FED4B3F" w14:textId="27617EF4" w:rsidR="009A1CEA" w:rsidRDefault="003177A8" w:rsidP="003177A8">
      <w:pPr>
        <w:pStyle w:val="BodyText"/>
        <w:spacing w:before="137" w:line="276" w:lineRule="auto"/>
        <w:ind w:right="284"/>
        <w:jc w:val="center"/>
        <w:rPr>
          <w:sz w:val="20"/>
          <w:szCs w:val="20"/>
          <w:lang w:val="id-ID"/>
        </w:rPr>
      </w:pPr>
      <w:r>
        <w:rPr>
          <w:noProof/>
          <w:lang w:val="id-ID" w:eastAsia="id-ID"/>
        </w:rPr>
        <w:drawing>
          <wp:inline distT="0" distB="0" distL="0" distR="0" wp14:anchorId="62500F0F" wp14:editId="0A52C7BF">
            <wp:extent cx="5183944" cy="2124075"/>
            <wp:effectExtent l="0" t="0" r="17145" b="952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57B3AD5" w14:textId="44EA8F10" w:rsidR="001019E1" w:rsidRPr="002971A1" w:rsidRDefault="001019E1" w:rsidP="001019E1">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Pr>
          <w:sz w:val="22"/>
          <w:szCs w:val="22"/>
        </w:rPr>
        <w:t>2</w:t>
      </w:r>
      <w:r w:rsidRPr="00026E79">
        <w:rPr>
          <w:sz w:val="22"/>
          <w:szCs w:val="22"/>
        </w:rPr>
        <w:t xml:space="preserve">. </w:t>
      </w:r>
      <w:r w:rsidRPr="001019E1">
        <w:rPr>
          <w:sz w:val="22"/>
          <w:szCs w:val="22"/>
        </w:rPr>
        <w:t xml:space="preserve">Grafik </w:t>
      </w:r>
      <w:r>
        <w:rPr>
          <w:sz w:val="22"/>
          <w:szCs w:val="22"/>
        </w:rPr>
        <w:t xml:space="preserve">Perbandingan Nilai </w:t>
      </w:r>
      <w:r w:rsidRPr="001019E1">
        <w:rPr>
          <w:sz w:val="22"/>
          <w:szCs w:val="22"/>
        </w:rPr>
        <w:t>PV,</w:t>
      </w:r>
      <w:r>
        <w:rPr>
          <w:sz w:val="22"/>
          <w:szCs w:val="22"/>
        </w:rPr>
        <w:t xml:space="preserve"> </w:t>
      </w:r>
      <w:r w:rsidRPr="001019E1">
        <w:rPr>
          <w:sz w:val="22"/>
          <w:szCs w:val="22"/>
        </w:rPr>
        <w:t>EV</w:t>
      </w:r>
      <w:r>
        <w:rPr>
          <w:sz w:val="22"/>
          <w:szCs w:val="22"/>
        </w:rPr>
        <w:t xml:space="preserve"> dan </w:t>
      </w:r>
      <w:r w:rsidRPr="001019E1">
        <w:rPr>
          <w:sz w:val="22"/>
          <w:szCs w:val="22"/>
        </w:rPr>
        <w:t>AC</w:t>
      </w:r>
    </w:p>
    <w:p w14:paraId="654C033C" w14:textId="77777777" w:rsidR="001019E1" w:rsidRPr="00FB2645" w:rsidRDefault="001019E1" w:rsidP="003177A8">
      <w:pPr>
        <w:pStyle w:val="BodyText"/>
        <w:spacing w:before="137" w:line="276" w:lineRule="auto"/>
        <w:ind w:right="284"/>
        <w:jc w:val="center"/>
        <w:rPr>
          <w:sz w:val="20"/>
          <w:szCs w:val="20"/>
          <w:lang w:val="id-ID"/>
        </w:rPr>
      </w:pPr>
    </w:p>
    <w:p w14:paraId="4ADA25AA" w14:textId="7A890736" w:rsidR="008F6D88" w:rsidRPr="00BD1FD3" w:rsidRDefault="00BD1FD3" w:rsidP="00BD1FD3">
      <w:pPr>
        <w:pStyle w:val="BodyText"/>
        <w:numPr>
          <w:ilvl w:val="0"/>
          <w:numId w:val="8"/>
        </w:numPr>
        <w:spacing w:before="137" w:line="276" w:lineRule="auto"/>
        <w:ind w:left="426" w:right="284"/>
        <w:jc w:val="both"/>
        <w:rPr>
          <w:sz w:val="22"/>
          <w:szCs w:val="22"/>
        </w:rPr>
      </w:pPr>
      <w:r w:rsidRPr="00BD1FD3">
        <w:rPr>
          <w:bCs/>
          <w:color w:val="000000" w:themeColor="text1"/>
          <w:sz w:val="22"/>
          <w:szCs w:val="22"/>
        </w:rPr>
        <w:t>Pembahasan Hasil Analisa</w:t>
      </w:r>
      <w:r w:rsidRPr="00BD1FD3">
        <w:rPr>
          <w:bCs/>
          <w:color w:val="000000" w:themeColor="text1"/>
          <w:spacing w:val="-1"/>
          <w:sz w:val="22"/>
          <w:szCs w:val="22"/>
        </w:rPr>
        <w:t xml:space="preserve"> </w:t>
      </w:r>
      <w:r w:rsidRPr="00BD1FD3">
        <w:rPr>
          <w:bCs/>
          <w:sz w:val="22"/>
          <w:szCs w:val="22"/>
        </w:rPr>
        <w:t>Varians.</w:t>
      </w:r>
      <w:r w:rsidRPr="00BD1FD3">
        <w:rPr>
          <w:bCs/>
          <w:sz w:val="22"/>
          <w:szCs w:val="22"/>
        </w:rPr>
        <w:tab/>
      </w:r>
    </w:p>
    <w:p w14:paraId="0D39D837" w14:textId="44C5C137" w:rsidR="00BD1FD3" w:rsidRDefault="00BD1FD3" w:rsidP="00BD1FD3">
      <w:pPr>
        <w:pStyle w:val="BodyText"/>
        <w:spacing w:before="137" w:line="276" w:lineRule="auto"/>
        <w:ind w:right="284" w:firstLine="426"/>
        <w:jc w:val="both"/>
        <w:rPr>
          <w:sz w:val="22"/>
          <w:szCs w:val="22"/>
        </w:rPr>
      </w:pPr>
      <w:r>
        <w:rPr>
          <w:sz w:val="22"/>
          <w:szCs w:val="22"/>
        </w:rPr>
        <w:t>B</w:t>
      </w:r>
      <w:r w:rsidRPr="00BD1FD3">
        <w:rPr>
          <w:sz w:val="22"/>
          <w:szCs w:val="22"/>
        </w:rPr>
        <w:t xml:space="preserve">erdasarkan Jumlah nilai SV dari minggu ke-12 sampai ke-19 pada </w:t>
      </w:r>
      <w:r w:rsidR="00E126CD">
        <w:rPr>
          <w:sz w:val="22"/>
          <w:szCs w:val="22"/>
        </w:rPr>
        <w:t>T</w:t>
      </w:r>
      <w:r w:rsidRPr="00BD1FD3">
        <w:rPr>
          <w:sz w:val="22"/>
          <w:szCs w:val="22"/>
        </w:rPr>
        <w:t xml:space="preserve">abel 5 secara general </w:t>
      </w:r>
      <w:r w:rsidRPr="00BD1FD3">
        <w:rPr>
          <w:sz w:val="22"/>
          <w:szCs w:val="22"/>
        </w:rPr>
        <w:lastRenderedPageBreak/>
        <w:t>mendapatkan nilai negatif yang berarti proyek mengalami keterlambatan.</w:t>
      </w:r>
      <w:r>
        <w:rPr>
          <w:sz w:val="22"/>
          <w:szCs w:val="22"/>
        </w:rPr>
        <w:t xml:space="preserve"> B</w:t>
      </w:r>
      <w:r w:rsidRPr="00BD1FD3">
        <w:rPr>
          <w:sz w:val="22"/>
          <w:szCs w:val="22"/>
        </w:rPr>
        <w:t>erdasarkan Jumlah nilai CV dari minggu ke-12 sampai ke-19</w:t>
      </w:r>
      <w:r w:rsidR="007C2D39">
        <w:rPr>
          <w:sz w:val="22"/>
          <w:szCs w:val="22"/>
        </w:rPr>
        <w:t xml:space="preserve">. </w:t>
      </w:r>
      <w:r w:rsidRPr="00BD1FD3">
        <w:rPr>
          <w:sz w:val="22"/>
          <w:szCs w:val="22"/>
        </w:rPr>
        <w:t xml:space="preserve">Pada </w:t>
      </w:r>
      <w:r>
        <w:rPr>
          <w:sz w:val="22"/>
          <w:szCs w:val="22"/>
        </w:rPr>
        <w:t>T</w:t>
      </w:r>
      <w:r w:rsidRPr="00BD1FD3">
        <w:rPr>
          <w:sz w:val="22"/>
          <w:szCs w:val="22"/>
        </w:rPr>
        <w:t>abel 5 secara general mendapatkan nilai negatif yang berarti biaya yang dikeluarkan kurang dari biaya yang direncanakan.</w:t>
      </w:r>
    </w:p>
    <w:p w14:paraId="78D7EFA5" w14:textId="77777777" w:rsidR="00BD1FD3" w:rsidRDefault="00BD1FD3" w:rsidP="00BD1FD3">
      <w:pPr>
        <w:pStyle w:val="BodyText"/>
        <w:spacing w:before="8"/>
        <w:rPr>
          <w:sz w:val="22"/>
          <w:szCs w:val="22"/>
        </w:rPr>
      </w:pPr>
    </w:p>
    <w:p w14:paraId="48D4AF39" w14:textId="5E6BFAD4" w:rsidR="00BD1FD3" w:rsidRDefault="00BD1FD3">
      <w:pPr>
        <w:pStyle w:val="BodyText"/>
        <w:spacing w:before="8"/>
        <w:rPr>
          <w:sz w:val="22"/>
          <w:szCs w:val="22"/>
        </w:rPr>
      </w:pPr>
      <w:r w:rsidRPr="00D94E83">
        <w:rPr>
          <w:sz w:val="20"/>
          <w:szCs w:val="20"/>
        </w:rPr>
        <w:t xml:space="preserve">Tabel </w:t>
      </w:r>
      <w:r w:rsidR="00964143">
        <w:rPr>
          <w:sz w:val="20"/>
          <w:szCs w:val="20"/>
          <w:lang w:val="en-US"/>
        </w:rPr>
        <w:t>5</w:t>
      </w:r>
      <w:r w:rsidRPr="00D94E83">
        <w:rPr>
          <w:sz w:val="20"/>
          <w:szCs w:val="20"/>
          <w:lang w:val="en-US"/>
        </w:rPr>
        <w:t xml:space="preserve">. </w:t>
      </w:r>
      <w:r w:rsidRPr="00BD1FD3">
        <w:rPr>
          <w:sz w:val="20"/>
          <w:szCs w:val="20"/>
          <w:lang w:val="en-US"/>
        </w:rPr>
        <w:t xml:space="preserve">Hasil Analisis SV </w:t>
      </w:r>
      <w:r>
        <w:rPr>
          <w:sz w:val="20"/>
          <w:szCs w:val="20"/>
          <w:lang w:val="en-US"/>
        </w:rPr>
        <w:t>dan</w:t>
      </w:r>
      <w:r w:rsidRPr="00BD1FD3">
        <w:rPr>
          <w:sz w:val="20"/>
          <w:szCs w:val="20"/>
          <w:lang w:val="en-US"/>
        </w:rPr>
        <w:t xml:space="preserve"> CV.</w:t>
      </w:r>
    </w:p>
    <w:tbl>
      <w:tblPr>
        <w:tblStyle w:val="Style1"/>
        <w:tblpPr w:leftFromText="180" w:rightFromText="180" w:vertAnchor="text" w:horzAnchor="margin" w:tblpXSpec="center" w:tblpY="31"/>
        <w:tblW w:w="5000" w:type="pct"/>
        <w:tblLook w:val="01E0" w:firstRow="1" w:lastRow="1" w:firstColumn="1" w:lastColumn="1" w:noHBand="0" w:noVBand="0"/>
      </w:tblPr>
      <w:tblGrid>
        <w:gridCol w:w="1852"/>
        <w:gridCol w:w="3729"/>
        <w:gridCol w:w="3774"/>
      </w:tblGrid>
      <w:tr w:rsidR="00BD1FD3" w:rsidRPr="00BD1FD3" w14:paraId="09E01D84" w14:textId="77777777" w:rsidTr="00BD1FD3">
        <w:trPr>
          <w:trHeight w:val="95"/>
        </w:trPr>
        <w:tc>
          <w:tcPr>
            <w:tcW w:w="990" w:type="pct"/>
          </w:tcPr>
          <w:p w14:paraId="19B5BF46" w14:textId="56B95ADC" w:rsidR="00BD1FD3" w:rsidRPr="00BD1FD3" w:rsidRDefault="00BD1FD3" w:rsidP="00BD1FD3">
            <w:pPr>
              <w:pStyle w:val="TableParagraph"/>
              <w:adjustRightInd w:val="0"/>
              <w:snapToGrid w:val="0"/>
              <w:ind w:right="134"/>
              <w:rPr>
                <w:bCs/>
                <w:sz w:val="20"/>
                <w:szCs w:val="20"/>
                <w:lang w:val="id-ID"/>
              </w:rPr>
            </w:pPr>
            <w:r w:rsidRPr="00BD1FD3">
              <w:rPr>
                <w:bCs/>
                <w:sz w:val="20"/>
                <w:szCs w:val="20"/>
                <w:lang w:val="id-ID"/>
              </w:rPr>
              <w:t>Minggu ke-</w:t>
            </w:r>
          </w:p>
        </w:tc>
        <w:tc>
          <w:tcPr>
            <w:tcW w:w="1993" w:type="pct"/>
          </w:tcPr>
          <w:p w14:paraId="6C77ACEE" w14:textId="5BF42B57" w:rsidR="00BD1FD3" w:rsidRPr="00BD1FD3" w:rsidRDefault="00BD1FD3" w:rsidP="00BD1FD3">
            <w:pPr>
              <w:pStyle w:val="TableParagraph"/>
              <w:adjustRightInd w:val="0"/>
              <w:snapToGrid w:val="0"/>
              <w:ind w:left="154" w:right="134"/>
              <w:rPr>
                <w:bCs/>
                <w:sz w:val="20"/>
                <w:szCs w:val="20"/>
              </w:rPr>
            </w:pPr>
            <w:r w:rsidRPr="00BD1FD3">
              <w:rPr>
                <w:bCs/>
                <w:sz w:val="20"/>
                <w:szCs w:val="20"/>
              </w:rPr>
              <w:t>SV</w:t>
            </w:r>
          </w:p>
        </w:tc>
        <w:tc>
          <w:tcPr>
            <w:tcW w:w="2018" w:type="pct"/>
          </w:tcPr>
          <w:p w14:paraId="463211C2" w14:textId="578C56FF" w:rsidR="00BD1FD3" w:rsidRPr="00BD1FD3" w:rsidRDefault="00BD1FD3" w:rsidP="00BD1FD3">
            <w:pPr>
              <w:pStyle w:val="TableParagraph"/>
              <w:adjustRightInd w:val="0"/>
              <w:snapToGrid w:val="0"/>
              <w:ind w:left="86" w:right="67"/>
              <w:rPr>
                <w:bCs/>
                <w:sz w:val="20"/>
                <w:szCs w:val="20"/>
              </w:rPr>
            </w:pPr>
            <w:r w:rsidRPr="00BD1FD3">
              <w:rPr>
                <w:bCs/>
                <w:sz w:val="20"/>
                <w:szCs w:val="20"/>
              </w:rPr>
              <w:t>CV</w:t>
            </w:r>
          </w:p>
        </w:tc>
      </w:tr>
      <w:tr w:rsidR="00BD1FD3" w:rsidRPr="00BD1FD3" w14:paraId="384A8D5D" w14:textId="77777777" w:rsidTr="00BD1FD3">
        <w:trPr>
          <w:trHeight w:val="54"/>
        </w:trPr>
        <w:tc>
          <w:tcPr>
            <w:tcW w:w="990" w:type="pct"/>
          </w:tcPr>
          <w:p w14:paraId="75D902DA"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12</w:t>
            </w:r>
          </w:p>
        </w:tc>
        <w:tc>
          <w:tcPr>
            <w:tcW w:w="1993" w:type="pct"/>
          </w:tcPr>
          <w:p w14:paraId="214F645A"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rPr>
              <w:t>Rp 167.711.040</w:t>
            </w:r>
          </w:p>
        </w:tc>
        <w:tc>
          <w:tcPr>
            <w:tcW w:w="2018" w:type="pct"/>
          </w:tcPr>
          <w:p w14:paraId="7DC98D9C"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rPr>
              <w:t>-138.664.072</w:t>
            </w:r>
          </w:p>
        </w:tc>
      </w:tr>
      <w:tr w:rsidR="00BD1FD3" w:rsidRPr="00BD1FD3" w14:paraId="72388FF3" w14:textId="77777777" w:rsidTr="00BD1FD3">
        <w:trPr>
          <w:trHeight w:val="54"/>
        </w:trPr>
        <w:tc>
          <w:tcPr>
            <w:tcW w:w="990" w:type="pct"/>
          </w:tcPr>
          <w:p w14:paraId="1F1DEDA6"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13</w:t>
            </w:r>
          </w:p>
        </w:tc>
        <w:tc>
          <w:tcPr>
            <w:tcW w:w="1993" w:type="pct"/>
          </w:tcPr>
          <w:p w14:paraId="5A32AA02"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rPr>
              <w:t>-Rp 41.630.400</w:t>
            </w:r>
          </w:p>
        </w:tc>
        <w:tc>
          <w:tcPr>
            <w:tcW w:w="2018" w:type="pct"/>
          </w:tcPr>
          <w:p w14:paraId="64B0EB1C"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-276.921.760</w:t>
            </w:r>
          </w:p>
        </w:tc>
      </w:tr>
      <w:tr w:rsidR="00BD1FD3" w:rsidRPr="00BD1FD3" w14:paraId="67BBAD9F" w14:textId="77777777" w:rsidTr="00BD1FD3">
        <w:trPr>
          <w:trHeight w:val="54"/>
        </w:trPr>
        <w:tc>
          <w:tcPr>
            <w:tcW w:w="990" w:type="pct"/>
          </w:tcPr>
          <w:p w14:paraId="7EF74400"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14</w:t>
            </w:r>
          </w:p>
        </w:tc>
        <w:tc>
          <w:tcPr>
            <w:tcW w:w="1993" w:type="pct"/>
          </w:tcPr>
          <w:p w14:paraId="5653FE91" w14:textId="68526FC0" w:rsidR="00BD1FD3" w:rsidRPr="00BD1FD3" w:rsidRDefault="00BD1FD3" w:rsidP="00BD1FD3">
            <w:pPr>
              <w:pStyle w:val="TableParagraph"/>
              <w:adjustRightInd w:val="0"/>
              <w:snapToGrid w:val="0"/>
              <w:ind w:left="339" w:right="95" w:hanging="339"/>
              <w:rPr>
                <w:bCs/>
                <w:sz w:val="20"/>
                <w:szCs w:val="20"/>
              </w:rPr>
            </w:pPr>
            <w:r w:rsidRPr="00BD1FD3">
              <w:rPr>
                <w:bCs/>
                <w:sz w:val="20"/>
                <w:szCs w:val="20"/>
              </w:rPr>
              <w:t>Rp 396.480</w:t>
            </w:r>
          </w:p>
        </w:tc>
        <w:tc>
          <w:tcPr>
            <w:tcW w:w="2018" w:type="pct"/>
          </w:tcPr>
          <w:p w14:paraId="6F59EBE5"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-163.414.649</w:t>
            </w:r>
          </w:p>
        </w:tc>
      </w:tr>
      <w:tr w:rsidR="00BD1FD3" w:rsidRPr="00BD1FD3" w14:paraId="1D0173FC" w14:textId="77777777" w:rsidTr="00BD1FD3">
        <w:trPr>
          <w:trHeight w:val="54"/>
        </w:trPr>
        <w:tc>
          <w:tcPr>
            <w:tcW w:w="990" w:type="pct"/>
          </w:tcPr>
          <w:p w14:paraId="2600894D"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15</w:t>
            </w:r>
          </w:p>
        </w:tc>
        <w:tc>
          <w:tcPr>
            <w:tcW w:w="1993" w:type="pct"/>
          </w:tcPr>
          <w:p w14:paraId="7DA00EF5"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rPr>
              <w:t>Rp 90.793.920</w:t>
            </w:r>
          </w:p>
        </w:tc>
        <w:tc>
          <w:tcPr>
            <w:tcW w:w="2018" w:type="pct"/>
          </w:tcPr>
          <w:p w14:paraId="006AD1DB"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-347.537,</w:t>
            </w:r>
          </w:p>
        </w:tc>
      </w:tr>
      <w:tr w:rsidR="00BD1FD3" w:rsidRPr="00BD1FD3" w14:paraId="4C93D4CB" w14:textId="77777777" w:rsidTr="00BD1FD3">
        <w:trPr>
          <w:trHeight w:val="54"/>
        </w:trPr>
        <w:tc>
          <w:tcPr>
            <w:tcW w:w="990" w:type="pct"/>
          </w:tcPr>
          <w:p w14:paraId="5BCB5194"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16</w:t>
            </w:r>
          </w:p>
        </w:tc>
        <w:tc>
          <w:tcPr>
            <w:tcW w:w="1993" w:type="pct"/>
          </w:tcPr>
          <w:p w14:paraId="2205879A"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lang w:val="id-ID"/>
              </w:rPr>
              <w:t>-Rp 135.111,680</w:t>
            </w:r>
          </w:p>
        </w:tc>
        <w:tc>
          <w:tcPr>
            <w:tcW w:w="2018" w:type="pct"/>
          </w:tcPr>
          <w:p w14:paraId="492FDF3C"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-208.119.143</w:t>
            </w:r>
          </w:p>
        </w:tc>
      </w:tr>
      <w:tr w:rsidR="00BD1FD3" w:rsidRPr="00BD1FD3" w14:paraId="0ADFC3FE" w14:textId="77777777" w:rsidTr="00BD1FD3">
        <w:trPr>
          <w:trHeight w:val="54"/>
        </w:trPr>
        <w:tc>
          <w:tcPr>
            <w:tcW w:w="990" w:type="pct"/>
          </w:tcPr>
          <w:p w14:paraId="5E573AF9"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17</w:t>
            </w:r>
          </w:p>
        </w:tc>
        <w:tc>
          <w:tcPr>
            <w:tcW w:w="1993" w:type="pct"/>
          </w:tcPr>
          <w:p w14:paraId="537E4A62"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rPr>
              <w:t>-Rp 400.046.320</w:t>
            </w:r>
          </w:p>
        </w:tc>
        <w:tc>
          <w:tcPr>
            <w:tcW w:w="2018" w:type="pct"/>
          </w:tcPr>
          <w:p w14:paraId="2EF868F8"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52.388.751</w:t>
            </w:r>
          </w:p>
        </w:tc>
      </w:tr>
      <w:tr w:rsidR="00BD1FD3" w:rsidRPr="00BD1FD3" w14:paraId="2ADDC8B5" w14:textId="77777777" w:rsidTr="00BD1FD3">
        <w:trPr>
          <w:trHeight w:val="54"/>
        </w:trPr>
        <w:tc>
          <w:tcPr>
            <w:tcW w:w="990" w:type="pct"/>
          </w:tcPr>
          <w:p w14:paraId="456EAF34"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18</w:t>
            </w:r>
          </w:p>
        </w:tc>
        <w:tc>
          <w:tcPr>
            <w:tcW w:w="1993" w:type="pct"/>
          </w:tcPr>
          <w:p w14:paraId="4244461E"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lang w:val="id-ID"/>
              </w:rPr>
              <w:t>-Rp 46.784.684</w:t>
            </w:r>
          </w:p>
        </w:tc>
        <w:tc>
          <w:tcPr>
            <w:tcW w:w="2018" w:type="pct"/>
          </w:tcPr>
          <w:p w14:paraId="5042B9C6" w14:textId="77777777" w:rsidR="00BD1FD3" w:rsidRPr="00BD1FD3" w:rsidRDefault="00BD1FD3" w:rsidP="00BD1FD3">
            <w:pPr>
              <w:pStyle w:val="TableParagraph"/>
              <w:adjustRightInd w:val="0"/>
              <w:snapToGrid w:val="0"/>
              <w:ind w:right="96"/>
              <w:rPr>
                <w:bCs/>
                <w:sz w:val="20"/>
                <w:szCs w:val="20"/>
              </w:rPr>
            </w:pPr>
            <w:r w:rsidRPr="00BD1FD3">
              <w:rPr>
                <w:bCs/>
                <w:sz w:val="20"/>
                <w:szCs w:val="20"/>
              </w:rPr>
              <w:t>184.708.985</w:t>
            </w:r>
          </w:p>
        </w:tc>
      </w:tr>
      <w:tr w:rsidR="00BD1FD3" w:rsidRPr="00BD1FD3" w14:paraId="597B872A" w14:textId="77777777" w:rsidTr="00BD1FD3">
        <w:trPr>
          <w:trHeight w:val="54"/>
        </w:trPr>
        <w:tc>
          <w:tcPr>
            <w:tcW w:w="990" w:type="pct"/>
          </w:tcPr>
          <w:p w14:paraId="19699130"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19</w:t>
            </w:r>
          </w:p>
        </w:tc>
        <w:tc>
          <w:tcPr>
            <w:tcW w:w="1993" w:type="pct"/>
          </w:tcPr>
          <w:p w14:paraId="01F39238" w14:textId="77777777" w:rsidR="00BD1FD3" w:rsidRPr="00BD1FD3" w:rsidRDefault="00BD1FD3" w:rsidP="00BD1FD3">
            <w:pPr>
              <w:pStyle w:val="TableParagraph"/>
              <w:adjustRightInd w:val="0"/>
              <w:snapToGrid w:val="0"/>
              <w:ind w:left="339" w:right="95" w:hanging="339"/>
              <w:rPr>
                <w:bCs/>
                <w:sz w:val="20"/>
                <w:szCs w:val="20"/>
              </w:rPr>
            </w:pPr>
            <w:r w:rsidRPr="00BD1FD3">
              <w:rPr>
                <w:bCs/>
                <w:sz w:val="20"/>
                <w:szCs w:val="20"/>
                <w:lang w:val="id-ID"/>
              </w:rPr>
              <w:t>-Rp 46.388.160</w:t>
            </w:r>
          </w:p>
        </w:tc>
        <w:tc>
          <w:tcPr>
            <w:tcW w:w="2018" w:type="pct"/>
          </w:tcPr>
          <w:p w14:paraId="783D0F29"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198.481.699</w:t>
            </w:r>
          </w:p>
        </w:tc>
      </w:tr>
      <w:tr w:rsidR="00BD1FD3" w:rsidRPr="00BD1FD3" w14:paraId="6A9956C7" w14:textId="77777777" w:rsidTr="00BD1FD3">
        <w:trPr>
          <w:trHeight w:val="54"/>
        </w:trPr>
        <w:tc>
          <w:tcPr>
            <w:tcW w:w="990" w:type="pct"/>
          </w:tcPr>
          <w:p w14:paraId="72FD3CFB"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JUMLAH</w:t>
            </w:r>
          </w:p>
        </w:tc>
        <w:tc>
          <w:tcPr>
            <w:tcW w:w="1993" w:type="pct"/>
          </w:tcPr>
          <w:p w14:paraId="78196A82" w14:textId="77777777" w:rsidR="00BD1FD3" w:rsidRPr="00BD1FD3" w:rsidRDefault="00BD1FD3" w:rsidP="00BD1FD3">
            <w:pPr>
              <w:pStyle w:val="TableParagraph"/>
              <w:adjustRightInd w:val="0"/>
              <w:snapToGrid w:val="0"/>
              <w:ind w:left="339" w:right="95" w:hanging="339"/>
              <w:rPr>
                <w:bCs/>
                <w:sz w:val="20"/>
                <w:szCs w:val="20"/>
                <w:lang w:val="id-ID"/>
              </w:rPr>
            </w:pPr>
            <w:r w:rsidRPr="00BD1FD3">
              <w:rPr>
                <w:bCs/>
                <w:sz w:val="20"/>
                <w:szCs w:val="20"/>
                <w:lang w:val="id-ID"/>
              </w:rPr>
              <w:t>-Rp 411.059.804</w:t>
            </w:r>
          </w:p>
        </w:tc>
        <w:tc>
          <w:tcPr>
            <w:tcW w:w="2018" w:type="pct"/>
          </w:tcPr>
          <w:p w14:paraId="0217EADA" w14:textId="77777777" w:rsidR="00BD1FD3" w:rsidRPr="00BD1FD3" w:rsidRDefault="00BD1FD3" w:rsidP="00BD1FD3">
            <w:pPr>
              <w:pStyle w:val="TableParagraph"/>
              <w:adjustRightInd w:val="0"/>
              <w:snapToGrid w:val="0"/>
              <w:ind w:right="96"/>
              <w:rPr>
                <w:bCs/>
                <w:sz w:val="20"/>
                <w:szCs w:val="20"/>
                <w:lang w:val="id-ID"/>
              </w:rPr>
            </w:pPr>
            <w:r w:rsidRPr="00BD1FD3">
              <w:rPr>
                <w:bCs/>
                <w:sz w:val="20"/>
                <w:szCs w:val="20"/>
                <w:lang w:val="id-ID"/>
              </w:rPr>
              <w:t>-Rp 351.887.726</w:t>
            </w:r>
          </w:p>
        </w:tc>
      </w:tr>
    </w:tbl>
    <w:p w14:paraId="186BE61A" w14:textId="77777777" w:rsidR="00BD1FD3" w:rsidRDefault="00BD1FD3" w:rsidP="00BD1FD3">
      <w:pPr>
        <w:pStyle w:val="BodyText"/>
        <w:spacing w:before="8"/>
        <w:jc w:val="center"/>
        <w:rPr>
          <w:sz w:val="22"/>
          <w:szCs w:val="22"/>
        </w:rPr>
      </w:pPr>
    </w:p>
    <w:p w14:paraId="4CFC4418" w14:textId="77777777" w:rsidR="005D1A1F" w:rsidRDefault="005D1A1F" w:rsidP="00BD1FD3">
      <w:pPr>
        <w:pStyle w:val="BodyText"/>
        <w:spacing w:before="8"/>
        <w:jc w:val="center"/>
        <w:rPr>
          <w:sz w:val="22"/>
          <w:szCs w:val="22"/>
        </w:rPr>
      </w:pPr>
    </w:p>
    <w:p w14:paraId="4D896AE8" w14:textId="2BD715DB" w:rsidR="005D1A1F" w:rsidRDefault="005D1A1F" w:rsidP="00BD1FD3">
      <w:pPr>
        <w:pStyle w:val="BodyText"/>
        <w:spacing w:before="8"/>
        <w:jc w:val="center"/>
        <w:rPr>
          <w:sz w:val="22"/>
          <w:szCs w:val="22"/>
        </w:rPr>
      </w:pPr>
      <w:r>
        <w:rPr>
          <w:noProof/>
          <w:lang w:val="id-ID" w:eastAsia="id-ID"/>
        </w:rPr>
        <w:drawing>
          <wp:inline distT="0" distB="0" distL="0" distR="0" wp14:anchorId="756E48A6" wp14:editId="2DB6C8A7">
            <wp:extent cx="4488815" cy="2159391"/>
            <wp:effectExtent l="0" t="0" r="6985" b="1270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8D82BD3" w14:textId="5D7BF50C" w:rsidR="005D1A1F" w:rsidRPr="002971A1" w:rsidRDefault="005D1A1F" w:rsidP="005D1A1F">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007C2D39">
        <w:rPr>
          <w:sz w:val="22"/>
          <w:szCs w:val="22"/>
        </w:rPr>
        <w:t>3</w:t>
      </w:r>
      <w:r w:rsidRPr="00026E79">
        <w:rPr>
          <w:sz w:val="22"/>
          <w:szCs w:val="22"/>
        </w:rPr>
        <w:t xml:space="preserve">. </w:t>
      </w:r>
      <w:r w:rsidRPr="001019E1">
        <w:rPr>
          <w:sz w:val="22"/>
          <w:szCs w:val="22"/>
        </w:rPr>
        <w:t xml:space="preserve">Grafik </w:t>
      </w:r>
      <w:r>
        <w:rPr>
          <w:sz w:val="22"/>
          <w:szCs w:val="22"/>
        </w:rPr>
        <w:t xml:space="preserve">Perbandingan </w:t>
      </w:r>
      <w:r w:rsidRPr="005D1A1F">
        <w:rPr>
          <w:sz w:val="22"/>
          <w:szCs w:val="22"/>
        </w:rPr>
        <w:t>SV</w:t>
      </w:r>
      <w:r>
        <w:rPr>
          <w:sz w:val="22"/>
          <w:szCs w:val="22"/>
        </w:rPr>
        <w:t xml:space="preserve"> dan </w:t>
      </w:r>
      <w:r w:rsidRPr="005D1A1F">
        <w:rPr>
          <w:sz w:val="22"/>
          <w:szCs w:val="22"/>
        </w:rPr>
        <w:t>CV</w:t>
      </w:r>
    </w:p>
    <w:p w14:paraId="756A598D" w14:textId="77777777" w:rsidR="005D1A1F" w:rsidRPr="005D1A1F" w:rsidRDefault="005D1A1F" w:rsidP="00BD1FD3">
      <w:pPr>
        <w:pStyle w:val="BodyText"/>
        <w:spacing w:before="8"/>
        <w:jc w:val="center"/>
        <w:rPr>
          <w:sz w:val="22"/>
          <w:szCs w:val="22"/>
          <w:lang w:val="en-US"/>
        </w:rPr>
      </w:pPr>
    </w:p>
    <w:p w14:paraId="5AD64928" w14:textId="77777777" w:rsidR="00BD1FD3" w:rsidRDefault="00BD1FD3">
      <w:pPr>
        <w:pStyle w:val="BodyText"/>
        <w:spacing w:before="8"/>
        <w:rPr>
          <w:sz w:val="22"/>
          <w:szCs w:val="22"/>
        </w:rPr>
      </w:pPr>
    </w:p>
    <w:p w14:paraId="0AB660C3" w14:textId="77777777" w:rsidR="002F404E" w:rsidRPr="002F404E" w:rsidRDefault="002F404E" w:rsidP="002F404E">
      <w:pPr>
        <w:pStyle w:val="BodyText"/>
        <w:numPr>
          <w:ilvl w:val="0"/>
          <w:numId w:val="8"/>
        </w:numPr>
        <w:spacing w:before="137" w:line="276" w:lineRule="auto"/>
        <w:ind w:left="426" w:right="284"/>
        <w:jc w:val="both"/>
        <w:rPr>
          <w:bCs/>
          <w:color w:val="000000" w:themeColor="text1"/>
          <w:sz w:val="22"/>
          <w:szCs w:val="22"/>
        </w:rPr>
      </w:pPr>
      <w:r w:rsidRPr="002F404E">
        <w:rPr>
          <w:bCs/>
          <w:color w:val="000000" w:themeColor="text1"/>
          <w:sz w:val="22"/>
          <w:szCs w:val="22"/>
        </w:rPr>
        <w:t>Pembahasan Hasil Analisis Kinerja Biaya dan Waktu</w:t>
      </w:r>
    </w:p>
    <w:p w14:paraId="3D91AFDE" w14:textId="719226CE" w:rsidR="00BD1FD3" w:rsidRDefault="000B24D7" w:rsidP="000B24D7">
      <w:pPr>
        <w:pStyle w:val="BodyText"/>
        <w:spacing w:before="137" w:line="276" w:lineRule="auto"/>
        <w:ind w:right="284" w:firstLine="426"/>
        <w:jc w:val="both"/>
        <w:rPr>
          <w:sz w:val="22"/>
          <w:szCs w:val="22"/>
        </w:rPr>
      </w:pPr>
      <w:r>
        <w:rPr>
          <w:sz w:val="22"/>
          <w:szCs w:val="22"/>
        </w:rPr>
        <w:t>B</w:t>
      </w:r>
      <w:r w:rsidRPr="000B24D7">
        <w:rPr>
          <w:sz w:val="22"/>
          <w:szCs w:val="22"/>
        </w:rPr>
        <w:t xml:space="preserve">erdasarkan nilai SPI dari minggu ke-12 sampai ke-19 pada </w:t>
      </w:r>
      <w:r w:rsidR="00550F1C">
        <w:rPr>
          <w:sz w:val="22"/>
          <w:szCs w:val="22"/>
        </w:rPr>
        <w:t>Tabel 6</w:t>
      </w:r>
      <w:r w:rsidRPr="000B24D7">
        <w:rPr>
          <w:sz w:val="22"/>
          <w:szCs w:val="22"/>
        </w:rPr>
        <w:t xml:space="preserve"> secara general mendapatkan nilai rata-rata &lt;1 yang berarti proyek terlambat.</w:t>
      </w:r>
      <w:r>
        <w:rPr>
          <w:sz w:val="22"/>
          <w:szCs w:val="22"/>
        </w:rPr>
        <w:t xml:space="preserve"> B</w:t>
      </w:r>
      <w:r w:rsidRPr="000B24D7">
        <w:rPr>
          <w:sz w:val="22"/>
          <w:szCs w:val="22"/>
        </w:rPr>
        <w:t xml:space="preserve">erdasarkan nilai CPI dari minggu ke-12 sampai ke-19 pada </w:t>
      </w:r>
      <w:r>
        <w:rPr>
          <w:sz w:val="22"/>
          <w:szCs w:val="22"/>
        </w:rPr>
        <w:t>T</w:t>
      </w:r>
      <w:r w:rsidRPr="000B24D7">
        <w:rPr>
          <w:sz w:val="22"/>
          <w:szCs w:val="22"/>
        </w:rPr>
        <w:t xml:space="preserve">abel </w:t>
      </w:r>
      <w:r>
        <w:rPr>
          <w:sz w:val="22"/>
          <w:szCs w:val="22"/>
        </w:rPr>
        <w:t>6</w:t>
      </w:r>
      <w:r w:rsidRPr="000B24D7">
        <w:rPr>
          <w:sz w:val="22"/>
          <w:szCs w:val="22"/>
        </w:rPr>
        <w:t xml:space="preserve"> secara general mendapatkan nilai rata-rata &lt;1 yang berarti biaya proyek lebih besar dari yang dianggarkan</w:t>
      </w:r>
      <w:r w:rsidR="007C2D39">
        <w:rPr>
          <w:sz w:val="22"/>
          <w:szCs w:val="22"/>
        </w:rPr>
        <w:t>.</w:t>
      </w:r>
    </w:p>
    <w:p w14:paraId="4BD28419" w14:textId="77777777" w:rsidR="00BD1FD3" w:rsidRDefault="00BD1FD3">
      <w:pPr>
        <w:pStyle w:val="BodyText"/>
        <w:spacing w:before="8"/>
        <w:rPr>
          <w:sz w:val="22"/>
          <w:szCs w:val="22"/>
        </w:rPr>
      </w:pPr>
    </w:p>
    <w:p w14:paraId="232E84EE" w14:textId="5A494F1F" w:rsidR="00BD1FD3" w:rsidRDefault="00BD1FD3" w:rsidP="00BD1FD3">
      <w:pPr>
        <w:pStyle w:val="BodyText"/>
        <w:spacing w:before="8"/>
        <w:rPr>
          <w:sz w:val="22"/>
          <w:szCs w:val="22"/>
        </w:rPr>
      </w:pPr>
      <w:r w:rsidRPr="00D94E83">
        <w:rPr>
          <w:sz w:val="20"/>
          <w:szCs w:val="20"/>
        </w:rPr>
        <w:t xml:space="preserve">Tabel </w:t>
      </w:r>
      <w:r w:rsidR="002F404E">
        <w:rPr>
          <w:sz w:val="20"/>
          <w:szCs w:val="20"/>
          <w:lang w:val="en-US"/>
        </w:rPr>
        <w:t>6</w:t>
      </w:r>
      <w:r w:rsidRPr="00D94E83">
        <w:rPr>
          <w:sz w:val="20"/>
          <w:szCs w:val="20"/>
          <w:lang w:val="en-US"/>
        </w:rPr>
        <w:t xml:space="preserve">. </w:t>
      </w:r>
      <w:r w:rsidR="002F404E" w:rsidRPr="002F404E">
        <w:rPr>
          <w:sz w:val="20"/>
          <w:szCs w:val="20"/>
          <w:lang w:val="en-US"/>
        </w:rPr>
        <w:t>Hasil Analisis SPI &amp; CPI.</w:t>
      </w:r>
    </w:p>
    <w:tbl>
      <w:tblPr>
        <w:tblStyle w:val="Style1"/>
        <w:tblW w:w="5000" w:type="pct"/>
        <w:tblLook w:val="01E0" w:firstRow="1" w:lastRow="1" w:firstColumn="1" w:lastColumn="1" w:noHBand="0" w:noVBand="0"/>
      </w:tblPr>
      <w:tblGrid>
        <w:gridCol w:w="1838"/>
        <w:gridCol w:w="3579"/>
        <w:gridCol w:w="3938"/>
      </w:tblGrid>
      <w:tr w:rsidR="00BD1FD3" w:rsidRPr="00BD1FD3" w14:paraId="243CD804" w14:textId="77777777" w:rsidTr="00BD1FD3">
        <w:trPr>
          <w:trHeight w:val="54"/>
        </w:trPr>
        <w:tc>
          <w:tcPr>
            <w:tcW w:w="982" w:type="pct"/>
          </w:tcPr>
          <w:p w14:paraId="7DBBE35F" w14:textId="39A8599B" w:rsidR="00BD1FD3" w:rsidRPr="00BD1FD3" w:rsidRDefault="00BD1FD3" w:rsidP="00BD1FD3">
            <w:pPr>
              <w:pStyle w:val="TableParagraph"/>
              <w:adjustRightInd w:val="0"/>
              <w:snapToGrid w:val="0"/>
              <w:ind w:right="94"/>
              <w:rPr>
                <w:rFonts w:eastAsiaTheme="minorEastAsia"/>
                <w:sz w:val="20"/>
                <w:szCs w:val="20"/>
                <w:lang w:val="id-ID"/>
              </w:rPr>
            </w:pPr>
            <w:r>
              <w:rPr>
                <w:rFonts w:eastAsiaTheme="minorEastAsia"/>
                <w:sz w:val="20"/>
                <w:szCs w:val="20"/>
                <w:lang w:val="id-ID"/>
              </w:rPr>
              <w:t>Minggu ke-</w:t>
            </w:r>
          </w:p>
        </w:tc>
        <w:tc>
          <w:tcPr>
            <w:tcW w:w="1913" w:type="pct"/>
          </w:tcPr>
          <w:p w14:paraId="2C0EA22F" w14:textId="7A0CF27A" w:rsidR="00BD1FD3" w:rsidRPr="00BD1FD3" w:rsidRDefault="00BD1FD3" w:rsidP="00BD1FD3">
            <w:pPr>
              <w:pStyle w:val="TableParagraph"/>
              <w:adjustRightInd w:val="0"/>
              <w:snapToGrid w:val="0"/>
              <w:ind w:left="-1" w:right="-26"/>
              <w:rPr>
                <w:sz w:val="20"/>
                <w:szCs w:val="20"/>
                <w:lang w:val="id-ID"/>
              </w:rPr>
            </w:pPr>
            <w:r>
              <w:rPr>
                <w:sz w:val="20"/>
                <w:szCs w:val="20"/>
                <w:lang w:val="id-ID"/>
              </w:rPr>
              <w:t>SPI</w:t>
            </w:r>
          </w:p>
        </w:tc>
        <w:tc>
          <w:tcPr>
            <w:tcW w:w="2105" w:type="pct"/>
          </w:tcPr>
          <w:p w14:paraId="4870A37D" w14:textId="322C3F6F" w:rsidR="00BD1FD3" w:rsidRPr="00BD1FD3" w:rsidRDefault="00BD1FD3" w:rsidP="00BD1FD3">
            <w:pPr>
              <w:pStyle w:val="TableParagraph"/>
              <w:adjustRightInd w:val="0"/>
              <w:snapToGrid w:val="0"/>
              <w:ind w:left="155" w:right="146"/>
              <w:rPr>
                <w:sz w:val="20"/>
                <w:szCs w:val="20"/>
              </w:rPr>
            </w:pPr>
            <w:r>
              <w:rPr>
                <w:sz w:val="20"/>
                <w:szCs w:val="20"/>
              </w:rPr>
              <w:t>CPI</w:t>
            </w:r>
          </w:p>
        </w:tc>
      </w:tr>
      <w:tr w:rsidR="00BD1FD3" w:rsidRPr="00BD1FD3" w14:paraId="2B2AFABE" w14:textId="77777777" w:rsidTr="00BD1FD3">
        <w:trPr>
          <w:trHeight w:val="54"/>
        </w:trPr>
        <w:tc>
          <w:tcPr>
            <w:tcW w:w="982" w:type="pct"/>
          </w:tcPr>
          <w:p w14:paraId="52E721AB" w14:textId="523DE5A7" w:rsidR="00BD1FD3" w:rsidRPr="00BD1FD3" w:rsidRDefault="00BD1FD3" w:rsidP="00BD1FD3">
            <w:pPr>
              <w:pStyle w:val="TableParagraph"/>
              <w:adjustRightInd w:val="0"/>
              <w:snapToGrid w:val="0"/>
              <w:ind w:right="94"/>
              <w:rPr>
                <w:rFonts w:eastAsiaTheme="minorEastAsia"/>
                <w:sz w:val="20"/>
                <w:szCs w:val="20"/>
                <w:lang w:val="id-ID"/>
              </w:rPr>
            </w:pPr>
            <w:r w:rsidRPr="00BD1FD3">
              <w:rPr>
                <w:rFonts w:eastAsiaTheme="minorEastAsia"/>
                <w:sz w:val="20"/>
                <w:szCs w:val="20"/>
                <w:lang w:val="id-ID"/>
              </w:rPr>
              <w:t>12</w:t>
            </w:r>
          </w:p>
        </w:tc>
        <w:tc>
          <w:tcPr>
            <w:tcW w:w="1913" w:type="pct"/>
          </w:tcPr>
          <w:p w14:paraId="08037936" w14:textId="2BA018DA" w:rsidR="00BD1FD3" w:rsidRPr="00BD1FD3" w:rsidRDefault="00BD1FD3" w:rsidP="00BD1FD3">
            <w:pPr>
              <w:pStyle w:val="TableParagraph"/>
              <w:adjustRightInd w:val="0"/>
              <w:snapToGrid w:val="0"/>
              <w:ind w:left="-1" w:right="-26"/>
              <w:rPr>
                <w:sz w:val="20"/>
                <w:szCs w:val="20"/>
                <w:lang w:val="id-ID"/>
              </w:rPr>
            </w:pPr>
            <w:r w:rsidRPr="00BD1FD3">
              <w:rPr>
                <w:sz w:val="20"/>
                <w:szCs w:val="20"/>
                <w:lang w:val="id-ID"/>
              </w:rPr>
              <w:t>1,088</w:t>
            </w:r>
          </w:p>
        </w:tc>
        <w:tc>
          <w:tcPr>
            <w:tcW w:w="2105" w:type="pct"/>
          </w:tcPr>
          <w:p w14:paraId="084DC92A" w14:textId="37E62D3A" w:rsidR="00BD1FD3" w:rsidRPr="00BD1FD3" w:rsidRDefault="00BD1FD3" w:rsidP="00BD1FD3">
            <w:pPr>
              <w:pStyle w:val="TableParagraph"/>
              <w:adjustRightInd w:val="0"/>
              <w:snapToGrid w:val="0"/>
              <w:ind w:left="155" w:right="146"/>
              <w:rPr>
                <w:sz w:val="20"/>
                <w:szCs w:val="20"/>
              </w:rPr>
            </w:pPr>
            <w:r w:rsidRPr="00BD1FD3">
              <w:rPr>
                <w:sz w:val="20"/>
                <w:szCs w:val="20"/>
              </w:rPr>
              <w:t>0,936</w:t>
            </w:r>
          </w:p>
        </w:tc>
      </w:tr>
      <w:tr w:rsidR="00BD1FD3" w:rsidRPr="00BD1FD3" w14:paraId="64C8E3F4" w14:textId="77777777" w:rsidTr="00BD1FD3">
        <w:trPr>
          <w:trHeight w:val="54"/>
        </w:trPr>
        <w:tc>
          <w:tcPr>
            <w:tcW w:w="982" w:type="pct"/>
          </w:tcPr>
          <w:p w14:paraId="4D37D09E" w14:textId="77777777" w:rsidR="00BD1FD3" w:rsidRPr="00BD1FD3" w:rsidRDefault="00BD1FD3" w:rsidP="00BD1FD3">
            <w:pPr>
              <w:pStyle w:val="TableParagraph"/>
              <w:adjustRightInd w:val="0"/>
              <w:snapToGrid w:val="0"/>
              <w:ind w:right="94"/>
              <w:rPr>
                <w:rFonts w:eastAsiaTheme="minorEastAsia"/>
                <w:sz w:val="20"/>
                <w:szCs w:val="20"/>
                <w:lang w:val="id-ID"/>
              </w:rPr>
            </w:pPr>
            <w:r w:rsidRPr="00BD1FD3">
              <w:rPr>
                <w:rFonts w:eastAsiaTheme="minorEastAsia"/>
                <w:sz w:val="20"/>
                <w:szCs w:val="20"/>
                <w:lang w:val="id-ID"/>
              </w:rPr>
              <w:t>13</w:t>
            </w:r>
          </w:p>
        </w:tc>
        <w:tc>
          <w:tcPr>
            <w:tcW w:w="1913" w:type="pct"/>
          </w:tcPr>
          <w:p w14:paraId="714B1BF5" w14:textId="77777777" w:rsidR="00BD1FD3" w:rsidRPr="00BD1FD3" w:rsidRDefault="00BD1FD3" w:rsidP="00BD1FD3">
            <w:pPr>
              <w:pStyle w:val="TableParagraph"/>
              <w:adjustRightInd w:val="0"/>
              <w:snapToGrid w:val="0"/>
              <w:ind w:left="-1" w:right="-26"/>
              <w:rPr>
                <w:sz w:val="20"/>
                <w:szCs w:val="20"/>
              </w:rPr>
            </w:pPr>
            <w:r w:rsidRPr="00BD1FD3">
              <w:rPr>
                <w:sz w:val="20"/>
                <w:szCs w:val="20"/>
              </w:rPr>
              <w:t>0,980</w:t>
            </w:r>
          </w:p>
        </w:tc>
        <w:tc>
          <w:tcPr>
            <w:tcW w:w="2105" w:type="pct"/>
          </w:tcPr>
          <w:p w14:paraId="697C68AF"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0,881</w:t>
            </w:r>
          </w:p>
        </w:tc>
      </w:tr>
      <w:tr w:rsidR="00BD1FD3" w:rsidRPr="00BD1FD3" w14:paraId="3E76FE4E" w14:textId="77777777" w:rsidTr="00BD1FD3">
        <w:trPr>
          <w:trHeight w:val="54"/>
        </w:trPr>
        <w:tc>
          <w:tcPr>
            <w:tcW w:w="982" w:type="pct"/>
          </w:tcPr>
          <w:p w14:paraId="09DDF471" w14:textId="77777777" w:rsidR="00BD1FD3" w:rsidRPr="00BD1FD3" w:rsidRDefault="00BD1FD3" w:rsidP="00BD1FD3">
            <w:pPr>
              <w:pStyle w:val="TableParagraph"/>
              <w:adjustRightInd w:val="0"/>
              <w:snapToGrid w:val="0"/>
              <w:ind w:right="94"/>
              <w:rPr>
                <w:rFonts w:eastAsiaTheme="minorEastAsia"/>
                <w:sz w:val="20"/>
                <w:szCs w:val="20"/>
                <w:lang w:val="id-ID"/>
              </w:rPr>
            </w:pPr>
            <w:r w:rsidRPr="00BD1FD3">
              <w:rPr>
                <w:rFonts w:eastAsiaTheme="minorEastAsia"/>
                <w:sz w:val="20"/>
                <w:szCs w:val="20"/>
                <w:lang w:val="id-ID"/>
              </w:rPr>
              <w:t>14</w:t>
            </w:r>
          </w:p>
        </w:tc>
        <w:tc>
          <w:tcPr>
            <w:tcW w:w="1913" w:type="pct"/>
          </w:tcPr>
          <w:p w14:paraId="22F73CA3" w14:textId="77777777" w:rsidR="00BD1FD3" w:rsidRPr="00BD1FD3" w:rsidRDefault="00BD1FD3" w:rsidP="00BD1FD3">
            <w:pPr>
              <w:pStyle w:val="TableParagraph"/>
              <w:adjustRightInd w:val="0"/>
              <w:snapToGrid w:val="0"/>
              <w:ind w:left="-1" w:right="-26"/>
              <w:rPr>
                <w:sz w:val="20"/>
                <w:szCs w:val="20"/>
                <w:lang w:val="id-ID"/>
              </w:rPr>
            </w:pPr>
            <w:r w:rsidRPr="00BD1FD3">
              <w:rPr>
                <w:sz w:val="20"/>
                <w:szCs w:val="20"/>
              </w:rPr>
              <w:t>1</w:t>
            </w:r>
            <w:r w:rsidRPr="00BD1FD3">
              <w:rPr>
                <w:sz w:val="20"/>
                <w:szCs w:val="20"/>
                <w:lang w:val="id-ID"/>
              </w:rPr>
              <w:t>,000</w:t>
            </w:r>
          </w:p>
        </w:tc>
        <w:tc>
          <w:tcPr>
            <w:tcW w:w="2105" w:type="pct"/>
          </w:tcPr>
          <w:p w14:paraId="01DE0BCA"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0,933</w:t>
            </w:r>
          </w:p>
        </w:tc>
      </w:tr>
      <w:tr w:rsidR="00BD1FD3" w:rsidRPr="00BD1FD3" w14:paraId="7F2D434A" w14:textId="77777777" w:rsidTr="00BD1FD3">
        <w:trPr>
          <w:trHeight w:val="54"/>
        </w:trPr>
        <w:tc>
          <w:tcPr>
            <w:tcW w:w="982" w:type="pct"/>
          </w:tcPr>
          <w:p w14:paraId="7606B979" w14:textId="77777777" w:rsidR="00BD1FD3" w:rsidRPr="00BD1FD3" w:rsidRDefault="00BD1FD3" w:rsidP="00BD1FD3">
            <w:pPr>
              <w:pStyle w:val="TableParagraph"/>
              <w:adjustRightInd w:val="0"/>
              <w:snapToGrid w:val="0"/>
              <w:ind w:right="94"/>
              <w:rPr>
                <w:sz w:val="20"/>
                <w:szCs w:val="20"/>
                <w:lang w:val="id-ID"/>
              </w:rPr>
            </w:pPr>
            <w:r w:rsidRPr="00BD1FD3">
              <w:rPr>
                <w:sz w:val="20"/>
                <w:szCs w:val="20"/>
                <w:lang w:val="id-ID"/>
              </w:rPr>
              <w:t>15</w:t>
            </w:r>
          </w:p>
        </w:tc>
        <w:tc>
          <w:tcPr>
            <w:tcW w:w="1913" w:type="pct"/>
          </w:tcPr>
          <w:p w14:paraId="7B063E34" w14:textId="77777777" w:rsidR="00BD1FD3" w:rsidRPr="00BD1FD3" w:rsidRDefault="00BD1FD3" w:rsidP="00BD1FD3">
            <w:pPr>
              <w:pStyle w:val="TableParagraph"/>
              <w:adjustRightInd w:val="0"/>
              <w:snapToGrid w:val="0"/>
              <w:ind w:left="-1" w:right="-26"/>
              <w:rPr>
                <w:sz w:val="20"/>
                <w:szCs w:val="20"/>
                <w:lang w:val="id-ID"/>
              </w:rPr>
            </w:pPr>
            <w:r w:rsidRPr="00BD1FD3">
              <w:rPr>
                <w:sz w:val="20"/>
                <w:szCs w:val="20"/>
              </w:rPr>
              <w:t>1,0</w:t>
            </w:r>
            <w:r w:rsidRPr="00BD1FD3">
              <w:rPr>
                <w:sz w:val="20"/>
                <w:szCs w:val="20"/>
                <w:lang w:val="id-ID"/>
              </w:rPr>
              <w:t>36</w:t>
            </w:r>
          </w:p>
        </w:tc>
        <w:tc>
          <w:tcPr>
            <w:tcW w:w="2105" w:type="pct"/>
          </w:tcPr>
          <w:p w14:paraId="398D5CC8"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0,999</w:t>
            </w:r>
          </w:p>
        </w:tc>
      </w:tr>
      <w:tr w:rsidR="00BD1FD3" w:rsidRPr="00BD1FD3" w14:paraId="248C18C8" w14:textId="77777777" w:rsidTr="00BD1FD3">
        <w:trPr>
          <w:trHeight w:val="54"/>
        </w:trPr>
        <w:tc>
          <w:tcPr>
            <w:tcW w:w="982" w:type="pct"/>
          </w:tcPr>
          <w:p w14:paraId="067B5789" w14:textId="77777777" w:rsidR="00BD1FD3" w:rsidRPr="00BD1FD3" w:rsidRDefault="00BD1FD3" w:rsidP="00BD1FD3">
            <w:pPr>
              <w:pStyle w:val="TableParagraph"/>
              <w:adjustRightInd w:val="0"/>
              <w:snapToGrid w:val="0"/>
              <w:ind w:right="94"/>
              <w:rPr>
                <w:sz w:val="20"/>
                <w:szCs w:val="20"/>
                <w:lang w:val="id-ID"/>
              </w:rPr>
            </w:pPr>
            <w:r w:rsidRPr="00BD1FD3">
              <w:rPr>
                <w:sz w:val="20"/>
                <w:szCs w:val="20"/>
                <w:lang w:val="id-ID"/>
              </w:rPr>
              <w:t>16</w:t>
            </w:r>
          </w:p>
        </w:tc>
        <w:tc>
          <w:tcPr>
            <w:tcW w:w="1913" w:type="pct"/>
          </w:tcPr>
          <w:p w14:paraId="44D9DABE" w14:textId="77777777" w:rsidR="00BD1FD3" w:rsidRPr="00BD1FD3" w:rsidRDefault="00BD1FD3" w:rsidP="00BD1FD3">
            <w:pPr>
              <w:pStyle w:val="TableParagraph"/>
              <w:adjustRightInd w:val="0"/>
              <w:snapToGrid w:val="0"/>
              <w:ind w:left="-1" w:right="-26"/>
              <w:rPr>
                <w:sz w:val="20"/>
                <w:szCs w:val="20"/>
              </w:rPr>
            </w:pPr>
            <w:r w:rsidRPr="00BD1FD3">
              <w:rPr>
                <w:sz w:val="20"/>
                <w:szCs w:val="20"/>
              </w:rPr>
              <w:t>0</w:t>
            </w:r>
            <w:r w:rsidRPr="00BD1FD3">
              <w:rPr>
                <w:sz w:val="20"/>
                <w:szCs w:val="20"/>
                <w:lang w:val="id-ID"/>
              </w:rPr>
              <w:t>,</w:t>
            </w:r>
            <w:r w:rsidRPr="00BD1FD3">
              <w:rPr>
                <w:sz w:val="20"/>
                <w:szCs w:val="20"/>
              </w:rPr>
              <w:t>951</w:t>
            </w:r>
          </w:p>
        </w:tc>
        <w:tc>
          <w:tcPr>
            <w:tcW w:w="2105" w:type="pct"/>
          </w:tcPr>
          <w:p w14:paraId="74A978CC"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0,926</w:t>
            </w:r>
          </w:p>
        </w:tc>
      </w:tr>
      <w:tr w:rsidR="00BD1FD3" w:rsidRPr="00BD1FD3" w14:paraId="42107DDE" w14:textId="77777777" w:rsidTr="00BD1FD3">
        <w:trPr>
          <w:trHeight w:val="54"/>
        </w:trPr>
        <w:tc>
          <w:tcPr>
            <w:tcW w:w="982" w:type="pct"/>
          </w:tcPr>
          <w:p w14:paraId="2D9F6F13" w14:textId="77777777" w:rsidR="00BD1FD3" w:rsidRPr="00BD1FD3" w:rsidRDefault="00BD1FD3" w:rsidP="00BD1FD3">
            <w:pPr>
              <w:pStyle w:val="TableParagraph"/>
              <w:adjustRightInd w:val="0"/>
              <w:snapToGrid w:val="0"/>
              <w:ind w:right="94"/>
              <w:rPr>
                <w:sz w:val="20"/>
                <w:szCs w:val="20"/>
                <w:lang w:val="id-ID"/>
              </w:rPr>
            </w:pPr>
            <w:r w:rsidRPr="00BD1FD3">
              <w:rPr>
                <w:sz w:val="20"/>
                <w:szCs w:val="20"/>
                <w:lang w:val="id-ID"/>
              </w:rPr>
              <w:t>17</w:t>
            </w:r>
          </w:p>
        </w:tc>
        <w:tc>
          <w:tcPr>
            <w:tcW w:w="1913" w:type="pct"/>
          </w:tcPr>
          <w:p w14:paraId="5874EB24" w14:textId="77777777" w:rsidR="00BD1FD3" w:rsidRPr="00BD1FD3" w:rsidRDefault="00BD1FD3" w:rsidP="00BD1FD3">
            <w:pPr>
              <w:pStyle w:val="TableParagraph"/>
              <w:adjustRightInd w:val="0"/>
              <w:snapToGrid w:val="0"/>
              <w:ind w:left="-1" w:right="-26"/>
              <w:rPr>
                <w:sz w:val="20"/>
                <w:szCs w:val="20"/>
              </w:rPr>
            </w:pPr>
            <w:r w:rsidRPr="00BD1FD3">
              <w:rPr>
                <w:sz w:val="20"/>
                <w:szCs w:val="20"/>
              </w:rPr>
              <w:t>0</w:t>
            </w:r>
            <w:r w:rsidRPr="00BD1FD3">
              <w:rPr>
                <w:sz w:val="20"/>
                <w:szCs w:val="20"/>
                <w:lang w:val="id-ID"/>
              </w:rPr>
              <w:t>,</w:t>
            </w:r>
            <w:r w:rsidRPr="00BD1FD3">
              <w:rPr>
                <w:sz w:val="20"/>
                <w:szCs w:val="20"/>
              </w:rPr>
              <w:t>971</w:t>
            </w:r>
          </w:p>
        </w:tc>
        <w:tc>
          <w:tcPr>
            <w:tcW w:w="2105" w:type="pct"/>
          </w:tcPr>
          <w:p w14:paraId="186DA99C"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1,018</w:t>
            </w:r>
          </w:p>
        </w:tc>
      </w:tr>
      <w:tr w:rsidR="00BD1FD3" w:rsidRPr="00BD1FD3" w14:paraId="19DA80F8" w14:textId="77777777" w:rsidTr="00BD1FD3">
        <w:trPr>
          <w:trHeight w:val="54"/>
        </w:trPr>
        <w:tc>
          <w:tcPr>
            <w:tcW w:w="982" w:type="pct"/>
          </w:tcPr>
          <w:p w14:paraId="0DB99055" w14:textId="77777777" w:rsidR="00BD1FD3" w:rsidRPr="00BD1FD3" w:rsidRDefault="00BD1FD3" w:rsidP="00BD1FD3">
            <w:pPr>
              <w:pStyle w:val="TableParagraph"/>
              <w:adjustRightInd w:val="0"/>
              <w:snapToGrid w:val="0"/>
              <w:ind w:right="94"/>
              <w:rPr>
                <w:sz w:val="20"/>
                <w:szCs w:val="20"/>
                <w:lang w:val="id-ID"/>
              </w:rPr>
            </w:pPr>
            <w:r w:rsidRPr="00BD1FD3">
              <w:rPr>
                <w:sz w:val="20"/>
                <w:szCs w:val="20"/>
                <w:lang w:val="id-ID"/>
              </w:rPr>
              <w:t>18</w:t>
            </w:r>
          </w:p>
        </w:tc>
        <w:tc>
          <w:tcPr>
            <w:tcW w:w="1913" w:type="pct"/>
          </w:tcPr>
          <w:p w14:paraId="22E2C8D3" w14:textId="77777777" w:rsidR="00BD1FD3" w:rsidRPr="00BD1FD3" w:rsidRDefault="00BD1FD3" w:rsidP="00BD1FD3">
            <w:pPr>
              <w:pStyle w:val="TableParagraph"/>
              <w:adjustRightInd w:val="0"/>
              <w:snapToGrid w:val="0"/>
              <w:ind w:left="-1" w:right="-26"/>
              <w:rPr>
                <w:sz w:val="20"/>
                <w:szCs w:val="20"/>
              </w:rPr>
            </w:pPr>
            <w:r w:rsidRPr="00BD1FD3">
              <w:rPr>
                <w:sz w:val="20"/>
                <w:szCs w:val="20"/>
              </w:rPr>
              <w:t>0</w:t>
            </w:r>
            <w:r w:rsidRPr="00BD1FD3">
              <w:rPr>
                <w:sz w:val="20"/>
                <w:szCs w:val="20"/>
                <w:lang w:val="id-ID"/>
              </w:rPr>
              <w:t>,</w:t>
            </w:r>
            <w:r w:rsidRPr="00BD1FD3">
              <w:rPr>
                <w:sz w:val="20"/>
                <w:szCs w:val="20"/>
              </w:rPr>
              <w:t>985</w:t>
            </w:r>
          </w:p>
        </w:tc>
        <w:tc>
          <w:tcPr>
            <w:tcW w:w="2105" w:type="pct"/>
          </w:tcPr>
          <w:p w14:paraId="713F061D"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1,060</w:t>
            </w:r>
          </w:p>
        </w:tc>
      </w:tr>
      <w:tr w:rsidR="00BD1FD3" w:rsidRPr="00BD1FD3" w14:paraId="1E4FF2BC" w14:textId="77777777" w:rsidTr="00BD1FD3">
        <w:trPr>
          <w:trHeight w:val="54"/>
        </w:trPr>
        <w:tc>
          <w:tcPr>
            <w:tcW w:w="982" w:type="pct"/>
          </w:tcPr>
          <w:p w14:paraId="6E927C70" w14:textId="77777777" w:rsidR="00BD1FD3" w:rsidRPr="00BD1FD3" w:rsidRDefault="00BD1FD3" w:rsidP="00BD1FD3">
            <w:pPr>
              <w:pStyle w:val="TableParagraph"/>
              <w:adjustRightInd w:val="0"/>
              <w:snapToGrid w:val="0"/>
              <w:ind w:right="94"/>
              <w:rPr>
                <w:sz w:val="20"/>
                <w:szCs w:val="20"/>
                <w:lang w:val="id-ID"/>
              </w:rPr>
            </w:pPr>
            <w:r w:rsidRPr="00BD1FD3">
              <w:rPr>
                <w:sz w:val="20"/>
                <w:szCs w:val="20"/>
                <w:lang w:val="id-ID"/>
              </w:rPr>
              <w:t>19</w:t>
            </w:r>
          </w:p>
        </w:tc>
        <w:tc>
          <w:tcPr>
            <w:tcW w:w="1913" w:type="pct"/>
          </w:tcPr>
          <w:p w14:paraId="04BCC66F" w14:textId="77777777" w:rsidR="00BD1FD3" w:rsidRPr="00BD1FD3" w:rsidRDefault="00BD1FD3" w:rsidP="00BD1FD3">
            <w:pPr>
              <w:pStyle w:val="TableParagraph"/>
              <w:adjustRightInd w:val="0"/>
              <w:snapToGrid w:val="0"/>
              <w:ind w:left="-1" w:right="-26"/>
              <w:rPr>
                <w:sz w:val="20"/>
                <w:szCs w:val="20"/>
                <w:lang w:val="id-ID"/>
              </w:rPr>
            </w:pPr>
            <w:r w:rsidRPr="00BD1FD3">
              <w:rPr>
                <w:sz w:val="20"/>
                <w:szCs w:val="20"/>
              </w:rPr>
              <w:t>0</w:t>
            </w:r>
            <w:r w:rsidRPr="00BD1FD3">
              <w:rPr>
                <w:sz w:val="20"/>
                <w:szCs w:val="20"/>
                <w:lang w:val="id-ID"/>
              </w:rPr>
              <w:t>,986</w:t>
            </w:r>
          </w:p>
        </w:tc>
        <w:tc>
          <w:tcPr>
            <w:tcW w:w="2105" w:type="pct"/>
          </w:tcPr>
          <w:p w14:paraId="5915399C"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1,060</w:t>
            </w:r>
          </w:p>
        </w:tc>
      </w:tr>
      <w:tr w:rsidR="00BD1FD3" w:rsidRPr="00BD1FD3" w14:paraId="1FD8BA97" w14:textId="77777777" w:rsidTr="00BD1FD3">
        <w:trPr>
          <w:trHeight w:val="54"/>
        </w:trPr>
        <w:tc>
          <w:tcPr>
            <w:tcW w:w="982" w:type="pct"/>
          </w:tcPr>
          <w:p w14:paraId="7C1FE0B3" w14:textId="77777777" w:rsidR="00BD1FD3" w:rsidRPr="00BD1FD3" w:rsidRDefault="00BD1FD3" w:rsidP="00BD1FD3">
            <w:pPr>
              <w:pStyle w:val="TableParagraph"/>
              <w:adjustRightInd w:val="0"/>
              <w:snapToGrid w:val="0"/>
              <w:ind w:left="-1" w:right="-26"/>
              <w:rPr>
                <w:sz w:val="20"/>
                <w:szCs w:val="20"/>
                <w:lang w:val="id-ID"/>
              </w:rPr>
            </w:pPr>
            <w:r w:rsidRPr="00BD1FD3">
              <w:rPr>
                <w:sz w:val="20"/>
                <w:szCs w:val="20"/>
                <w:lang w:val="id-ID"/>
              </w:rPr>
              <w:t xml:space="preserve">   Rata-rata</w:t>
            </w:r>
          </w:p>
        </w:tc>
        <w:tc>
          <w:tcPr>
            <w:tcW w:w="1913" w:type="pct"/>
          </w:tcPr>
          <w:p w14:paraId="6DFC1B06" w14:textId="77777777" w:rsidR="00BD1FD3" w:rsidRPr="00BD1FD3" w:rsidRDefault="00BD1FD3" w:rsidP="00BD1FD3">
            <w:pPr>
              <w:pStyle w:val="TableParagraph"/>
              <w:adjustRightInd w:val="0"/>
              <w:snapToGrid w:val="0"/>
              <w:ind w:left="-1" w:right="-26"/>
              <w:rPr>
                <w:sz w:val="20"/>
                <w:szCs w:val="20"/>
                <w:lang w:val="id-ID"/>
              </w:rPr>
            </w:pPr>
            <w:r w:rsidRPr="00BD1FD3">
              <w:rPr>
                <w:sz w:val="20"/>
                <w:szCs w:val="20"/>
                <w:lang w:val="id-ID"/>
              </w:rPr>
              <w:t>0.999</w:t>
            </w:r>
          </w:p>
        </w:tc>
        <w:tc>
          <w:tcPr>
            <w:tcW w:w="2105" w:type="pct"/>
          </w:tcPr>
          <w:p w14:paraId="7BA5B9E0" w14:textId="77777777" w:rsidR="00BD1FD3" w:rsidRPr="00BD1FD3" w:rsidRDefault="00BD1FD3" w:rsidP="00BD1FD3">
            <w:pPr>
              <w:pStyle w:val="TableParagraph"/>
              <w:adjustRightInd w:val="0"/>
              <w:snapToGrid w:val="0"/>
              <w:ind w:left="155" w:right="146"/>
              <w:rPr>
                <w:sz w:val="20"/>
                <w:szCs w:val="20"/>
                <w:lang w:val="id-ID"/>
              </w:rPr>
            </w:pPr>
            <w:r w:rsidRPr="00BD1FD3">
              <w:rPr>
                <w:sz w:val="20"/>
                <w:szCs w:val="20"/>
                <w:lang w:val="id-ID"/>
              </w:rPr>
              <w:t>0,976</w:t>
            </w:r>
          </w:p>
        </w:tc>
      </w:tr>
    </w:tbl>
    <w:p w14:paraId="12A06F31" w14:textId="41A34793" w:rsidR="00BD1FD3" w:rsidRDefault="007C2D39" w:rsidP="007C2D39">
      <w:pPr>
        <w:pStyle w:val="BodyText"/>
        <w:spacing w:before="8"/>
        <w:jc w:val="center"/>
        <w:rPr>
          <w:sz w:val="22"/>
          <w:szCs w:val="22"/>
        </w:rPr>
      </w:pPr>
      <w:r w:rsidRPr="00AD3FE6">
        <w:rPr>
          <w:noProof/>
          <w:sz w:val="22"/>
          <w:szCs w:val="22"/>
          <w:lang w:val="id-ID" w:eastAsia="id-ID"/>
        </w:rPr>
        <w:lastRenderedPageBreak/>
        <w:drawing>
          <wp:inline distT="0" distB="0" distL="0" distR="0" wp14:anchorId="2FFDB443" wp14:editId="12AE675E">
            <wp:extent cx="4733779" cy="2350770"/>
            <wp:effectExtent l="0" t="0" r="10160"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4AE653F" w14:textId="6AAE8326" w:rsidR="007C2D39" w:rsidRPr="002971A1" w:rsidRDefault="007C2D39" w:rsidP="007C2D39">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Pr>
          <w:sz w:val="22"/>
          <w:szCs w:val="22"/>
        </w:rPr>
        <w:t>4</w:t>
      </w:r>
      <w:r w:rsidRPr="00026E79">
        <w:rPr>
          <w:sz w:val="22"/>
          <w:szCs w:val="22"/>
        </w:rPr>
        <w:t xml:space="preserve">. </w:t>
      </w:r>
      <w:r w:rsidRPr="001019E1">
        <w:rPr>
          <w:sz w:val="22"/>
          <w:szCs w:val="22"/>
        </w:rPr>
        <w:t xml:space="preserve">Grafik </w:t>
      </w:r>
      <w:r>
        <w:rPr>
          <w:sz w:val="22"/>
          <w:szCs w:val="22"/>
        </w:rPr>
        <w:t xml:space="preserve">Perbandingan </w:t>
      </w:r>
      <w:r w:rsidRPr="007C2D39">
        <w:rPr>
          <w:sz w:val="22"/>
          <w:szCs w:val="22"/>
        </w:rPr>
        <w:t>CPI</w:t>
      </w:r>
      <w:r>
        <w:rPr>
          <w:sz w:val="22"/>
          <w:szCs w:val="22"/>
        </w:rPr>
        <w:t xml:space="preserve"> dan </w:t>
      </w:r>
      <w:r w:rsidRPr="007C2D39">
        <w:rPr>
          <w:sz w:val="22"/>
          <w:szCs w:val="22"/>
        </w:rPr>
        <w:t>SPI</w:t>
      </w:r>
    </w:p>
    <w:p w14:paraId="57C4BAC6" w14:textId="77777777" w:rsidR="007C2D39" w:rsidRDefault="007C2D39" w:rsidP="007C2D39">
      <w:pPr>
        <w:pStyle w:val="BodyText"/>
        <w:spacing w:before="8"/>
        <w:jc w:val="center"/>
        <w:rPr>
          <w:sz w:val="22"/>
          <w:szCs w:val="22"/>
          <w:lang w:val="en-US"/>
        </w:rPr>
      </w:pPr>
    </w:p>
    <w:p w14:paraId="4A7C0914" w14:textId="77777777" w:rsidR="00066CD3" w:rsidRPr="00066CD3" w:rsidRDefault="00066CD3" w:rsidP="00066CD3">
      <w:pPr>
        <w:pStyle w:val="BodyText"/>
        <w:numPr>
          <w:ilvl w:val="0"/>
          <w:numId w:val="8"/>
        </w:numPr>
        <w:spacing w:before="137" w:line="276" w:lineRule="auto"/>
        <w:ind w:left="426" w:right="284"/>
        <w:jc w:val="both"/>
        <w:rPr>
          <w:color w:val="000000" w:themeColor="text1"/>
          <w:sz w:val="22"/>
          <w:szCs w:val="22"/>
        </w:rPr>
      </w:pPr>
      <w:r w:rsidRPr="00066CD3">
        <w:rPr>
          <w:color w:val="000000" w:themeColor="text1"/>
          <w:sz w:val="22"/>
          <w:szCs w:val="22"/>
        </w:rPr>
        <w:t xml:space="preserve">Pembahasan Estimasi Biaya dan Estimasi Waktu Proyek </w:t>
      </w:r>
    </w:p>
    <w:p w14:paraId="5B8087B4" w14:textId="0765E698" w:rsidR="00066CD3" w:rsidRDefault="00066CD3" w:rsidP="00066CD3">
      <w:pPr>
        <w:pStyle w:val="BodyText"/>
        <w:spacing w:before="137" w:line="276" w:lineRule="auto"/>
        <w:ind w:right="284" w:firstLine="426"/>
        <w:jc w:val="both"/>
        <w:rPr>
          <w:sz w:val="22"/>
          <w:szCs w:val="22"/>
        </w:rPr>
      </w:pPr>
      <w:r w:rsidRPr="00066CD3">
        <w:rPr>
          <w:sz w:val="22"/>
          <w:szCs w:val="22"/>
        </w:rPr>
        <w:t xml:space="preserve">Berdasarkan </w:t>
      </w:r>
      <w:r w:rsidR="005D7499">
        <w:rPr>
          <w:sz w:val="22"/>
          <w:szCs w:val="22"/>
        </w:rPr>
        <w:t>G</w:t>
      </w:r>
      <w:r w:rsidRPr="00066CD3">
        <w:rPr>
          <w:sz w:val="22"/>
          <w:szCs w:val="22"/>
        </w:rPr>
        <w:t>ambar 5, Estimasi biaya pada minggu ke-12 hingga minggu ke-19 semakin lama semakin menurun yang berarti estimasi biaya akhir semakin lama semakin kecil. Pada akhir peninjauan didapatkan estimasi biaya akhir proyek sebesar Rp 3.740.377.358,49 . Bila kecendrungan kondisi kinerja proyek sama seperti pada akhir peninjauan yaitu minggu ke-19, Nilai tersebut tidak melebihi dari biaya total proyek (BAC) sebesar 3.964.800.000.</w:t>
      </w:r>
    </w:p>
    <w:p w14:paraId="173953D4" w14:textId="77777777" w:rsidR="005D7499" w:rsidRDefault="005D7499" w:rsidP="005D7499">
      <w:pPr>
        <w:pStyle w:val="BodyText"/>
        <w:spacing w:before="8"/>
        <w:rPr>
          <w:sz w:val="20"/>
          <w:szCs w:val="20"/>
        </w:rPr>
      </w:pPr>
    </w:p>
    <w:p w14:paraId="368C009F" w14:textId="496B5D0D" w:rsidR="005D7499" w:rsidRDefault="005D7499" w:rsidP="005D7499">
      <w:pPr>
        <w:pStyle w:val="BodyText"/>
        <w:spacing w:before="8"/>
        <w:rPr>
          <w:sz w:val="22"/>
          <w:szCs w:val="22"/>
        </w:rPr>
      </w:pPr>
      <w:r w:rsidRPr="00D94E83">
        <w:rPr>
          <w:sz w:val="20"/>
          <w:szCs w:val="20"/>
        </w:rPr>
        <w:t xml:space="preserve">Tabel </w:t>
      </w:r>
      <w:r>
        <w:rPr>
          <w:sz w:val="20"/>
          <w:szCs w:val="20"/>
          <w:lang w:val="en-US"/>
        </w:rPr>
        <w:t>7</w:t>
      </w:r>
      <w:r w:rsidRPr="00D94E83">
        <w:rPr>
          <w:sz w:val="20"/>
          <w:szCs w:val="20"/>
          <w:lang w:val="en-US"/>
        </w:rPr>
        <w:t xml:space="preserve">. </w:t>
      </w:r>
      <w:r w:rsidRPr="005D7499">
        <w:rPr>
          <w:sz w:val="20"/>
          <w:szCs w:val="20"/>
          <w:lang w:val="en-US"/>
        </w:rPr>
        <w:t xml:space="preserve">Hasil Analisis EAC </w:t>
      </w:r>
      <w:r>
        <w:rPr>
          <w:sz w:val="20"/>
          <w:szCs w:val="20"/>
          <w:lang w:val="en-US"/>
        </w:rPr>
        <w:t>dan</w:t>
      </w:r>
      <w:r w:rsidRPr="005D7499">
        <w:rPr>
          <w:sz w:val="20"/>
          <w:szCs w:val="20"/>
          <w:lang w:val="en-US"/>
        </w:rPr>
        <w:t xml:space="preserve"> ETC</w:t>
      </w:r>
    </w:p>
    <w:tbl>
      <w:tblPr>
        <w:tblStyle w:val="Style1"/>
        <w:tblW w:w="5000" w:type="pct"/>
        <w:tblLook w:val="01E0" w:firstRow="1" w:lastRow="1" w:firstColumn="1" w:lastColumn="1" w:noHBand="0" w:noVBand="0"/>
      </w:tblPr>
      <w:tblGrid>
        <w:gridCol w:w="1809"/>
        <w:gridCol w:w="5237"/>
        <w:gridCol w:w="2309"/>
      </w:tblGrid>
      <w:tr w:rsidR="00066CD3" w:rsidRPr="00066CD3" w14:paraId="54CC0B41" w14:textId="77777777" w:rsidTr="00066CD3">
        <w:trPr>
          <w:trHeight w:val="135"/>
        </w:trPr>
        <w:tc>
          <w:tcPr>
            <w:tcW w:w="967" w:type="pct"/>
          </w:tcPr>
          <w:p w14:paraId="06622187" w14:textId="4CAE1096" w:rsidR="00066CD3" w:rsidRPr="00066CD3" w:rsidRDefault="00066CD3" w:rsidP="00066CD3">
            <w:pPr>
              <w:pStyle w:val="TableParagraph"/>
              <w:adjustRightInd w:val="0"/>
              <w:snapToGrid w:val="0"/>
              <w:ind w:left="0" w:right="62"/>
              <w:rPr>
                <w:bCs/>
                <w:sz w:val="20"/>
                <w:szCs w:val="20"/>
                <w:lang w:val="id-ID"/>
              </w:rPr>
            </w:pPr>
            <w:r w:rsidRPr="00066CD3">
              <w:rPr>
                <w:bCs/>
                <w:sz w:val="20"/>
                <w:szCs w:val="20"/>
                <w:lang w:val="id-ID"/>
              </w:rPr>
              <w:t>Minggu ke-</w:t>
            </w:r>
          </w:p>
        </w:tc>
        <w:tc>
          <w:tcPr>
            <w:tcW w:w="2799" w:type="pct"/>
          </w:tcPr>
          <w:p w14:paraId="7DACD9D5" w14:textId="0B38384C" w:rsidR="00066CD3" w:rsidRPr="00066CD3" w:rsidRDefault="00066CD3" w:rsidP="00066CD3">
            <w:pPr>
              <w:pStyle w:val="TableParagraph"/>
              <w:adjustRightInd w:val="0"/>
              <w:snapToGrid w:val="0"/>
              <w:ind w:left="88" w:right="62"/>
              <w:rPr>
                <w:bCs/>
                <w:sz w:val="20"/>
                <w:szCs w:val="20"/>
              </w:rPr>
            </w:pPr>
            <w:r w:rsidRPr="00066CD3">
              <w:rPr>
                <w:bCs/>
                <w:sz w:val="20"/>
                <w:szCs w:val="20"/>
              </w:rPr>
              <w:t>EAC</w:t>
            </w:r>
          </w:p>
        </w:tc>
        <w:tc>
          <w:tcPr>
            <w:tcW w:w="1234" w:type="pct"/>
          </w:tcPr>
          <w:p w14:paraId="6B2DBD82" w14:textId="7D67136D" w:rsidR="00066CD3" w:rsidRPr="00066CD3" w:rsidRDefault="00066CD3" w:rsidP="00066CD3">
            <w:pPr>
              <w:pStyle w:val="TableParagraph"/>
              <w:adjustRightInd w:val="0"/>
              <w:snapToGrid w:val="0"/>
              <w:ind w:left="102" w:right="73"/>
              <w:rPr>
                <w:bCs/>
                <w:sz w:val="20"/>
                <w:szCs w:val="20"/>
              </w:rPr>
            </w:pPr>
            <w:r w:rsidRPr="00066CD3">
              <w:rPr>
                <w:bCs/>
                <w:sz w:val="20"/>
                <w:szCs w:val="20"/>
              </w:rPr>
              <w:t>ETC</w:t>
            </w:r>
          </w:p>
        </w:tc>
      </w:tr>
      <w:tr w:rsidR="00066CD3" w:rsidRPr="00066CD3" w14:paraId="09279FA6" w14:textId="77777777" w:rsidTr="00066CD3">
        <w:trPr>
          <w:trHeight w:val="54"/>
        </w:trPr>
        <w:tc>
          <w:tcPr>
            <w:tcW w:w="967" w:type="pct"/>
          </w:tcPr>
          <w:p w14:paraId="5DDB72AE" w14:textId="77777777" w:rsidR="00066CD3" w:rsidRPr="00066CD3" w:rsidRDefault="00066CD3" w:rsidP="00066CD3">
            <w:pPr>
              <w:pStyle w:val="TableParagraph"/>
              <w:adjustRightInd w:val="0"/>
              <w:snapToGrid w:val="0"/>
              <w:ind w:right="94"/>
              <w:rPr>
                <w:rFonts w:eastAsiaTheme="minorEastAsia"/>
                <w:bCs/>
                <w:sz w:val="20"/>
                <w:szCs w:val="20"/>
                <w:lang w:val="id-ID"/>
              </w:rPr>
            </w:pPr>
            <w:r w:rsidRPr="00066CD3">
              <w:rPr>
                <w:rFonts w:eastAsiaTheme="minorEastAsia"/>
                <w:bCs/>
                <w:sz w:val="20"/>
                <w:szCs w:val="20"/>
                <w:lang w:val="id-ID"/>
              </w:rPr>
              <w:t>12</w:t>
            </w:r>
          </w:p>
        </w:tc>
        <w:tc>
          <w:tcPr>
            <w:tcW w:w="2799" w:type="pct"/>
          </w:tcPr>
          <w:p w14:paraId="46CB5C25" w14:textId="77777777" w:rsidR="00066CD3" w:rsidRPr="00066CD3" w:rsidRDefault="00066CD3" w:rsidP="00066CD3">
            <w:pPr>
              <w:pStyle w:val="TableParagraph"/>
              <w:adjustRightInd w:val="0"/>
              <w:snapToGrid w:val="0"/>
              <w:ind w:right="94"/>
              <w:rPr>
                <w:rFonts w:eastAsiaTheme="minorEastAsia"/>
                <w:bCs/>
                <w:sz w:val="20"/>
                <w:szCs w:val="20"/>
              </w:rPr>
            </w:pPr>
            <w:r w:rsidRPr="00066CD3">
              <w:rPr>
                <w:rFonts w:eastAsiaTheme="minorEastAsia"/>
                <w:bCs/>
                <w:sz w:val="20"/>
                <w:szCs w:val="20"/>
              </w:rPr>
              <w:t>Rp 4.235.897.435,90</w:t>
            </w:r>
          </w:p>
        </w:tc>
        <w:tc>
          <w:tcPr>
            <w:tcW w:w="1234" w:type="pct"/>
          </w:tcPr>
          <w:p w14:paraId="029AD69B" w14:textId="77777777" w:rsidR="00066CD3" w:rsidRPr="00066CD3" w:rsidRDefault="00066CD3" w:rsidP="00066CD3">
            <w:pPr>
              <w:pStyle w:val="TableParagraph"/>
              <w:adjustRightInd w:val="0"/>
              <w:snapToGrid w:val="0"/>
              <w:ind w:left="343" w:right="335"/>
              <w:rPr>
                <w:bCs/>
                <w:sz w:val="20"/>
                <w:szCs w:val="20"/>
              </w:rPr>
            </w:pPr>
            <w:r w:rsidRPr="00066CD3">
              <w:rPr>
                <w:bCs/>
                <w:sz w:val="20"/>
                <w:szCs w:val="20"/>
              </w:rPr>
              <w:t>22</w:t>
            </w:r>
          </w:p>
        </w:tc>
      </w:tr>
      <w:tr w:rsidR="00066CD3" w:rsidRPr="00066CD3" w14:paraId="44543E44" w14:textId="77777777" w:rsidTr="00066CD3">
        <w:trPr>
          <w:trHeight w:val="54"/>
        </w:trPr>
        <w:tc>
          <w:tcPr>
            <w:tcW w:w="967" w:type="pct"/>
          </w:tcPr>
          <w:p w14:paraId="502464A5" w14:textId="77777777" w:rsidR="00066CD3" w:rsidRPr="00066CD3" w:rsidRDefault="00066CD3" w:rsidP="00066CD3">
            <w:pPr>
              <w:pStyle w:val="TableParagraph"/>
              <w:adjustRightInd w:val="0"/>
              <w:snapToGrid w:val="0"/>
              <w:ind w:right="94"/>
              <w:rPr>
                <w:rFonts w:eastAsiaTheme="minorEastAsia"/>
                <w:bCs/>
                <w:sz w:val="20"/>
                <w:szCs w:val="20"/>
                <w:lang w:val="id-ID"/>
              </w:rPr>
            </w:pPr>
            <w:r w:rsidRPr="00066CD3">
              <w:rPr>
                <w:rFonts w:eastAsiaTheme="minorEastAsia"/>
                <w:bCs/>
                <w:sz w:val="20"/>
                <w:szCs w:val="20"/>
                <w:lang w:val="id-ID"/>
              </w:rPr>
              <w:t>13</w:t>
            </w:r>
          </w:p>
        </w:tc>
        <w:tc>
          <w:tcPr>
            <w:tcW w:w="2799" w:type="pct"/>
          </w:tcPr>
          <w:p w14:paraId="1F35E766" w14:textId="77777777" w:rsidR="00066CD3" w:rsidRPr="00066CD3" w:rsidRDefault="00066CD3" w:rsidP="00066CD3">
            <w:pPr>
              <w:pStyle w:val="TableParagraph"/>
              <w:adjustRightInd w:val="0"/>
              <w:snapToGrid w:val="0"/>
              <w:ind w:right="94"/>
              <w:rPr>
                <w:bCs/>
                <w:sz w:val="20"/>
                <w:szCs w:val="20"/>
              </w:rPr>
            </w:pPr>
            <w:r w:rsidRPr="00066CD3">
              <w:rPr>
                <w:rFonts w:eastAsiaTheme="minorEastAsia"/>
                <w:bCs/>
                <w:sz w:val="20"/>
                <w:szCs w:val="20"/>
              </w:rPr>
              <w:t>Rp 4.500.340.522,13</w:t>
            </w:r>
          </w:p>
        </w:tc>
        <w:tc>
          <w:tcPr>
            <w:tcW w:w="1234" w:type="pct"/>
          </w:tcPr>
          <w:p w14:paraId="71FAF9F6"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24</w:t>
            </w:r>
          </w:p>
        </w:tc>
      </w:tr>
      <w:tr w:rsidR="00066CD3" w:rsidRPr="00066CD3" w14:paraId="1D6638B7" w14:textId="77777777" w:rsidTr="009A6990">
        <w:trPr>
          <w:trHeight w:val="54"/>
        </w:trPr>
        <w:tc>
          <w:tcPr>
            <w:tcW w:w="967" w:type="pct"/>
          </w:tcPr>
          <w:p w14:paraId="6EE57FC1" w14:textId="77777777" w:rsidR="00066CD3" w:rsidRPr="00066CD3" w:rsidRDefault="00066CD3" w:rsidP="00066CD3">
            <w:pPr>
              <w:pStyle w:val="TableParagraph"/>
              <w:adjustRightInd w:val="0"/>
              <w:snapToGrid w:val="0"/>
              <w:ind w:right="94"/>
              <w:rPr>
                <w:rFonts w:eastAsiaTheme="minorEastAsia"/>
                <w:bCs/>
                <w:sz w:val="20"/>
                <w:szCs w:val="20"/>
                <w:lang w:val="id-ID"/>
              </w:rPr>
            </w:pPr>
            <w:r w:rsidRPr="00066CD3">
              <w:rPr>
                <w:rFonts w:eastAsiaTheme="minorEastAsia"/>
                <w:bCs/>
                <w:sz w:val="20"/>
                <w:szCs w:val="20"/>
                <w:lang w:val="id-ID"/>
              </w:rPr>
              <w:t>14</w:t>
            </w:r>
          </w:p>
        </w:tc>
        <w:tc>
          <w:tcPr>
            <w:tcW w:w="2799" w:type="pct"/>
          </w:tcPr>
          <w:p w14:paraId="75631322" w14:textId="77777777" w:rsidR="00066CD3" w:rsidRPr="00066CD3" w:rsidRDefault="00066CD3" w:rsidP="00066CD3">
            <w:pPr>
              <w:pStyle w:val="TableParagraph"/>
              <w:adjustRightInd w:val="0"/>
              <w:snapToGrid w:val="0"/>
              <w:ind w:right="94"/>
              <w:rPr>
                <w:bCs/>
                <w:sz w:val="20"/>
                <w:szCs w:val="20"/>
              </w:rPr>
            </w:pPr>
            <w:r w:rsidRPr="00066CD3">
              <w:rPr>
                <w:rFonts w:eastAsiaTheme="minorEastAsia"/>
                <w:bCs/>
                <w:sz w:val="20"/>
                <w:szCs w:val="20"/>
              </w:rPr>
              <w:t>Rp 4.249.517.684,84</w:t>
            </w:r>
          </w:p>
        </w:tc>
        <w:tc>
          <w:tcPr>
            <w:tcW w:w="1234" w:type="pct"/>
          </w:tcPr>
          <w:p w14:paraId="74E201A6"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24</w:t>
            </w:r>
          </w:p>
        </w:tc>
      </w:tr>
      <w:tr w:rsidR="00066CD3" w:rsidRPr="00066CD3" w14:paraId="3FE80C29" w14:textId="77777777" w:rsidTr="009A6990">
        <w:trPr>
          <w:trHeight w:val="54"/>
        </w:trPr>
        <w:tc>
          <w:tcPr>
            <w:tcW w:w="967" w:type="pct"/>
          </w:tcPr>
          <w:p w14:paraId="759A7E3F"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15</w:t>
            </w:r>
          </w:p>
        </w:tc>
        <w:tc>
          <w:tcPr>
            <w:tcW w:w="2799" w:type="pct"/>
          </w:tcPr>
          <w:p w14:paraId="42EA38D0"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Rp 3.968.768.768,77</w:t>
            </w:r>
          </w:p>
        </w:tc>
        <w:tc>
          <w:tcPr>
            <w:tcW w:w="1234" w:type="pct"/>
          </w:tcPr>
          <w:p w14:paraId="2E925C34"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23</w:t>
            </w:r>
          </w:p>
        </w:tc>
      </w:tr>
      <w:tr w:rsidR="00066CD3" w:rsidRPr="00066CD3" w14:paraId="1411E2DC" w14:textId="77777777" w:rsidTr="005D7499">
        <w:trPr>
          <w:trHeight w:val="54"/>
        </w:trPr>
        <w:tc>
          <w:tcPr>
            <w:tcW w:w="967" w:type="pct"/>
          </w:tcPr>
          <w:p w14:paraId="44274F7F"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16</w:t>
            </w:r>
          </w:p>
        </w:tc>
        <w:tc>
          <w:tcPr>
            <w:tcW w:w="2799" w:type="pct"/>
          </w:tcPr>
          <w:p w14:paraId="3321835E"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Rp 4.281.641.468,68</w:t>
            </w:r>
          </w:p>
        </w:tc>
        <w:tc>
          <w:tcPr>
            <w:tcW w:w="1234" w:type="pct"/>
          </w:tcPr>
          <w:p w14:paraId="27B98AE3"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25</w:t>
            </w:r>
          </w:p>
        </w:tc>
      </w:tr>
      <w:tr w:rsidR="00066CD3" w:rsidRPr="00066CD3" w14:paraId="14FB505D" w14:textId="77777777" w:rsidTr="005D7499">
        <w:trPr>
          <w:trHeight w:val="54"/>
        </w:trPr>
        <w:tc>
          <w:tcPr>
            <w:tcW w:w="967" w:type="pct"/>
          </w:tcPr>
          <w:p w14:paraId="0D38D4D6"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17</w:t>
            </w:r>
          </w:p>
        </w:tc>
        <w:tc>
          <w:tcPr>
            <w:tcW w:w="2799" w:type="pct"/>
          </w:tcPr>
          <w:p w14:paraId="5849D116"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Rp 3.894.695.481,34</w:t>
            </w:r>
          </w:p>
        </w:tc>
        <w:tc>
          <w:tcPr>
            <w:tcW w:w="1234" w:type="pct"/>
          </w:tcPr>
          <w:p w14:paraId="22E70D70"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25</w:t>
            </w:r>
          </w:p>
        </w:tc>
      </w:tr>
      <w:tr w:rsidR="00066CD3" w:rsidRPr="00066CD3" w14:paraId="641FFEEE" w14:textId="77777777" w:rsidTr="005D7499">
        <w:trPr>
          <w:trHeight w:val="54"/>
        </w:trPr>
        <w:tc>
          <w:tcPr>
            <w:tcW w:w="967" w:type="pct"/>
          </w:tcPr>
          <w:p w14:paraId="0846CEFD"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18</w:t>
            </w:r>
          </w:p>
        </w:tc>
        <w:tc>
          <w:tcPr>
            <w:tcW w:w="2799" w:type="pct"/>
          </w:tcPr>
          <w:p w14:paraId="1F7F732A"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Rp 3.740.377.358,49</w:t>
            </w:r>
          </w:p>
        </w:tc>
        <w:tc>
          <w:tcPr>
            <w:tcW w:w="1234" w:type="pct"/>
          </w:tcPr>
          <w:p w14:paraId="7771CF06"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24</w:t>
            </w:r>
          </w:p>
        </w:tc>
      </w:tr>
      <w:tr w:rsidR="00066CD3" w:rsidRPr="00066CD3" w14:paraId="38CF1CEE" w14:textId="77777777" w:rsidTr="005D7499">
        <w:trPr>
          <w:trHeight w:val="54"/>
        </w:trPr>
        <w:tc>
          <w:tcPr>
            <w:tcW w:w="967" w:type="pct"/>
          </w:tcPr>
          <w:p w14:paraId="3A83E413" w14:textId="77777777" w:rsidR="00066CD3" w:rsidRPr="00066CD3" w:rsidRDefault="00066CD3" w:rsidP="00066CD3">
            <w:pPr>
              <w:pStyle w:val="TableParagraph"/>
              <w:adjustRightInd w:val="0"/>
              <w:snapToGrid w:val="0"/>
              <w:ind w:right="94"/>
              <w:rPr>
                <w:bCs/>
                <w:sz w:val="20"/>
                <w:szCs w:val="20"/>
                <w:lang w:val="id-ID"/>
              </w:rPr>
            </w:pPr>
            <w:r w:rsidRPr="00066CD3">
              <w:rPr>
                <w:bCs/>
                <w:sz w:val="20"/>
                <w:szCs w:val="20"/>
                <w:lang w:val="id-ID"/>
              </w:rPr>
              <w:t>19</w:t>
            </w:r>
          </w:p>
        </w:tc>
        <w:tc>
          <w:tcPr>
            <w:tcW w:w="2799" w:type="pct"/>
          </w:tcPr>
          <w:p w14:paraId="70D19127" w14:textId="77777777" w:rsidR="00066CD3" w:rsidRPr="00066CD3" w:rsidRDefault="00066CD3" w:rsidP="00066CD3">
            <w:pPr>
              <w:pStyle w:val="TableParagraph"/>
              <w:adjustRightInd w:val="0"/>
              <w:snapToGrid w:val="0"/>
              <w:ind w:right="94"/>
              <w:rPr>
                <w:bCs/>
                <w:sz w:val="20"/>
                <w:szCs w:val="20"/>
              </w:rPr>
            </w:pPr>
            <w:r w:rsidRPr="00066CD3">
              <w:rPr>
                <w:bCs/>
                <w:sz w:val="20"/>
                <w:szCs w:val="20"/>
              </w:rPr>
              <w:t>Rp 3.740.377.358,49</w:t>
            </w:r>
          </w:p>
        </w:tc>
        <w:tc>
          <w:tcPr>
            <w:tcW w:w="1234" w:type="pct"/>
          </w:tcPr>
          <w:p w14:paraId="32BA86B8" w14:textId="77777777" w:rsidR="00066CD3" w:rsidRPr="00066CD3" w:rsidRDefault="00066CD3" w:rsidP="00066CD3">
            <w:pPr>
              <w:pStyle w:val="TableParagraph"/>
              <w:adjustRightInd w:val="0"/>
              <w:snapToGrid w:val="0"/>
              <w:ind w:left="343" w:right="335"/>
              <w:rPr>
                <w:bCs/>
                <w:sz w:val="20"/>
                <w:szCs w:val="20"/>
                <w:lang w:val="id-ID"/>
              </w:rPr>
            </w:pPr>
            <w:r w:rsidRPr="00066CD3">
              <w:rPr>
                <w:bCs/>
                <w:sz w:val="20"/>
                <w:szCs w:val="20"/>
                <w:lang w:val="id-ID"/>
              </w:rPr>
              <w:t>24</w:t>
            </w:r>
          </w:p>
        </w:tc>
      </w:tr>
    </w:tbl>
    <w:p w14:paraId="3F717DE6" w14:textId="77777777" w:rsidR="00066CD3" w:rsidRDefault="00066CD3" w:rsidP="00066CD3">
      <w:pPr>
        <w:pStyle w:val="BodyText"/>
        <w:spacing w:before="137" w:line="276" w:lineRule="auto"/>
        <w:ind w:right="284" w:firstLine="426"/>
        <w:jc w:val="both"/>
        <w:rPr>
          <w:sz w:val="22"/>
          <w:szCs w:val="22"/>
        </w:rPr>
      </w:pPr>
    </w:p>
    <w:p w14:paraId="2136D412" w14:textId="4F727C26" w:rsidR="005D7499" w:rsidRPr="00066CD3" w:rsidRDefault="005D7499" w:rsidP="005D7499">
      <w:pPr>
        <w:pStyle w:val="BodyText"/>
        <w:spacing w:before="137" w:line="276" w:lineRule="auto"/>
        <w:ind w:right="284" w:firstLine="426"/>
        <w:jc w:val="center"/>
        <w:rPr>
          <w:sz w:val="22"/>
          <w:szCs w:val="22"/>
        </w:rPr>
      </w:pPr>
      <w:r w:rsidRPr="00AD3FE6">
        <w:rPr>
          <w:noProof/>
          <w:lang w:val="id-ID" w:eastAsia="id-ID"/>
        </w:rPr>
        <w:drawing>
          <wp:inline distT="0" distB="0" distL="0" distR="0" wp14:anchorId="76118DD3" wp14:editId="47C02C75">
            <wp:extent cx="4726305" cy="2497016"/>
            <wp:effectExtent l="0" t="0" r="17145" b="1778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0304157" w14:textId="6C909FAE" w:rsidR="00BD1FD3" w:rsidRDefault="005D7499" w:rsidP="005D7499">
      <w:pPr>
        <w:pStyle w:val="BodyText"/>
        <w:spacing w:before="105"/>
        <w:ind w:left="537" w:right="637"/>
        <w:jc w:val="center"/>
        <w:rPr>
          <w:sz w:val="22"/>
          <w:szCs w:val="22"/>
        </w:rPr>
      </w:pPr>
      <w:r w:rsidRPr="005D7499">
        <w:rPr>
          <w:sz w:val="22"/>
          <w:szCs w:val="22"/>
        </w:rPr>
        <w:t>Gambar 5</w:t>
      </w:r>
      <w:r>
        <w:rPr>
          <w:sz w:val="22"/>
          <w:szCs w:val="22"/>
        </w:rPr>
        <w:t>.</w:t>
      </w:r>
      <w:r w:rsidRPr="005D7499">
        <w:rPr>
          <w:sz w:val="22"/>
          <w:szCs w:val="22"/>
        </w:rPr>
        <w:t xml:space="preserve"> Grafik </w:t>
      </w:r>
      <w:r>
        <w:rPr>
          <w:sz w:val="22"/>
          <w:szCs w:val="22"/>
        </w:rPr>
        <w:t>Estimasi Biaya Akhir</w:t>
      </w:r>
    </w:p>
    <w:p w14:paraId="0FF37F0B" w14:textId="77777777" w:rsidR="008F6D88" w:rsidRDefault="008F6D88">
      <w:pPr>
        <w:pStyle w:val="BodyText"/>
        <w:spacing w:before="8"/>
        <w:rPr>
          <w:sz w:val="22"/>
          <w:szCs w:val="22"/>
        </w:rPr>
      </w:pPr>
    </w:p>
    <w:p w14:paraId="383ECEED" w14:textId="5AD5A374" w:rsidR="00BD0AE1" w:rsidRDefault="00BD0AE1" w:rsidP="00BD0AE1">
      <w:pPr>
        <w:pStyle w:val="BodyText"/>
        <w:spacing w:before="137" w:line="276" w:lineRule="auto"/>
        <w:ind w:right="284" w:firstLine="426"/>
        <w:jc w:val="both"/>
        <w:rPr>
          <w:sz w:val="22"/>
          <w:szCs w:val="22"/>
        </w:rPr>
      </w:pPr>
      <w:r w:rsidRPr="00BD0AE1">
        <w:rPr>
          <w:sz w:val="22"/>
          <w:szCs w:val="22"/>
        </w:rPr>
        <w:lastRenderedPageBreak/>
        <w:t xml:space="preserve">Berdasarkan Gambar </w:t>
      </w:r>
      <w:r>
        <w:rPr>
          <w:sz w:val="22"/>
          <w:szCs w:val="22"/>
        </w:rPr>
        <w:t>6</w:t>
      </w:r>
      <w:r w:rsidRPr="00BD0AE1">
        <w:rPr>
          <w:sz w:val="22"/>
          <w:szCs w:val="22"/>
        </w:rPr>
        <w:t>, estimasi waktu penyelesaian proyek pada minggu ke-12 hingga minggu ke-19, Lebih lama dibandingan waktu rencana proyek. Terlihat semakin lama estimasi durasi penyelesaian proyek cenderung naik yang berarti estimasi waktu penyelesaian proyek sedikit lama dari estimasi minggu sebelumnya. Namun bila kecendrungan kondisi kinerja proyek sama seperti pada akhir peninjauan yaitu minggu ke-19 didapatkan ETC sebesar 24 yang berarti proyek akan selesai sesuai yang direncanakan yaitu 24 minggu.</w:t>
      </w:r>
    </w:p>
    <w:p w14:paraId="02DD8943" w14:textId="77777777" w:rsidR="00BD0AE1" w:rsidRDefault="00BD0AE1" w:rsidP="00BD0AE1">
      <w:pPr>
        <w:pStyle w:val="BodyText"/>
        <w:spacing w:before="137" w:line="276" w:lineRule="auto"/>
        <w:ind w:right="284" w:firstLine="426"/>
        <w:jc w:val="both"/>
        <w:rPr>
          <w:sz w:val="22"/>
          <w:szCs w:val="22"/>
        </w:rPr>
      </w:pPr>
    </w:p>
    <w:p w14:paraId="1B2ECB68" w14:textId="11FCDB09" w:rsidR="00BD0AE1" w:rsidRDefault="00BD0AE1" w:rsidP="00BD0AE1">
      <w:pPr>
        <w:pStyle w:val="BodyText"/>
        <w:spacing w:before="137" w:line="276" w:lineRule="auto"/>
        <w:ind w:right="284"/>
        <w:jc w:val="center"/>
        <w:rPr>
          <w:sz w:val="22"/>
          <w:szCs w:val="22"/>
        </w:rPr>
      </w:pPr>
      <w:r w:rsidRPr="00AD3FE6">
        <w:rPr>
          <w:noProof/>
          <w:lang w:val="id-ID" w:eastAsia="id-ID"/>
        </w:rPr>
        <w:drawing>
          <wp:inline distT="0" distB="0" distL="0" distR="0" wp14:anchorId="2C6BA03E" wp14:editId="5F4CBC1F">
            <wp:extent cx="4917684" cy="2458085"/>
            <wp:effectExtent l="0" t="0" r="16510" b="1841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D6B172" w14:textId="4060374D" w:rsidR="00BD0AE1" w:rsidRDefault="00BD0AE1" w:rsidP="00BD0AE1">
      <w:pPr>
        <w:pStyle w:val="BodyText"/>
        <w:spacing w:before="105"/>
        <w:ind w:left="537" w:right="637"/>
        <w:jc w:val="center"/>
        <w:rPr>
          <w:sz w:val="22"/>
          <w:szCs w:val="22"/>
        </w:rPr>
      </w:pPr>
      <w:r w:rsidRPr="005D7499">
        <w:rPr>
          <w:sz w:val="22"/>
          <w:szCs w:val="22"/>
        </w:rPr>
        <w:t xml:space="preserve">Gambar </w:t>
      </w:r>
      <w:r>
        <w:rPr>
          <w:sz w:val="22"/>
          <w:szCs w:val="22"/>
        </w:rPr>
        <w:t>6.</w:t>
      </w:r>
      <w:r w:rsidRPr="005D7499">
        <w:rPr>
          <w:sz w:val="22"/>
          <w:szCs w:val="22"/>
        </w:rPr>
        <w:t xml:space="preserve"> Grafik </w:t>
      </w:r>
      <w:r>
        <w:rPr>
          <w:sz w:val="22"/>
          <w:szCs w:val="22"/>
        </w:rPr>
        <w:t>Estimasi Waktu Proyek</w:t>
      </w:r>
    </w:p>
    <w:p w14:paraId="0270C144" w14:textId="77777777" w:rsidR="00412F20" w:rsidRDefault="00412F20">
      <w:pPr>
        <w:pStyle w:val="BodyText"/>
        <w:spacing w:before="3"/>
        <w:rPr>
          <w:sz w:val="22"/>
          <w:szCs w:val="22"/>
        </w:rPr>
      </w:pPr>
    </w:p>
    <w:p w14:paraId="02BB8046" w14:textId="77777777" w:rsidR="00102267" w:rsidRPr="00026E79" w:rsidRDefault="00102267">
      <w:pPr>
        <w:pStyle w:val="BodyText"/>
        <w:spacing w:before="3"/>
        <w:rPr>
          <w:sz w:val="22"/>
          <w:szCs w:val="22"/>
        </w:rPr>
      </w:pPr>
    </w:p>
    <w:p w14:paraId="187E1460" w14:textId="0BAD3E0A" w:rsidR="00656754" w:rsidRPr="00026E79" w:rsidRDefault="00000000" w:rsidP="00A2434C">
      <w:pPr>
        <w:spacing w:before="90"/>
      </w:pPr>
      <w:r w:rsidRPr="00026E79">
        <w:rPr>
          <w:b/>
        </w:rPr>
        <w:t>KESIMPULAN</w:t>
      </w:r>
    </w:p>
    <w:p w14:paraId="512AE544" w14:textId="0BAFDE76" w:rsidR="00163568" w:rsidRDefault="000B46CD" w:rsidP="00163568">
      <w:pPr>
        <w:pStyle w:val="BodyText"/>
        <w:spacing w:before="137" w:line="276" w:lineRule="auto"/>
        <w:ind w:right="284" w:firstLine="426"/>
        <w:jc w:val="both"/>
        <w:rPr>
          <w:rFonts w:asciiTheme="majorBidi" w:hAnsiTheme="majorBidi" w:cstheme="majorBidi"/>
          <w:sz w:val="22"/>
          <w:szCs w:val="22"/>
        </w:rPr>
      </w:pPr>
      <w:r w:rsidRPr="00163568">
        <w:rPr>
          <w:sz w:val="22"/>
          <w:szCs w:val="22"/>
        </w:rPr>
        <w:t xml:space="preserve">Setelah melakukan </w:t>
      </w:r>
      <w:r w:rsidR="00163568" w:rsidRPr="00163568">
        <w:rPr>
          <w:rFonts w:asciiTheme="majorBidi" w:hAnsiTheme="majorBidi" w:cstheme="majorBidi"/>
          <w:sz w:val="22"/>
          <w:szCs w:val="22"/>
        </w:rPr>
        <w:t>Berdasarkan analisa perhitungan yang telah dilakukan, maka hal-hal yang dapat disimpulkan dari penelitian ini adalah</w:t>
      </w:r>
      <w:r w:rsidR="00701662">
        <w:rPr>
          <w:rFonts w:asciiTheme="majorBidi" w:hAnsiTheme="majorBidi" w:cstheme="majorBidi"/>
          <w:sz w:val="22"/>
          <w:szCs w:val="22"/>
        </w:rPr>
        <w:t>:</w:t>
      </w:r>
    </w:p>
    <w:p w14:paraId="0D8FC77E" w14:textId="77777777" w:rsidR="00163568" w:rsidRPr="00163568" w:rsidRDefault="00163568" w:rsidP="00163568">
      <w:pPr>
        <w:pStyle w:val="BodyText"/>
        <w:numPr>
          <w:ilvl w:val="0"/>
          <w:numId w:val="12"/>
        </w:numPr>
        <w:spacing w:before="137" w:line="276" w:lineRule="auto"/>
        <w:ind w:left="426" w:right="284"/>
        <w:jc w:val="both"/>
        <w:rPr>
          <w:sz w:val="22"/>
          <w:szCs w:val="22"/>
        </w:rPr>
      </w:pPr>
      <w:r w:rsidRPr="00163568">
        <w:rPr>
          <w:sz w:val="22"/>
          <w:szCs w:val="22"/>
        </w:rPr>
        <w:t>Kinerja biaya Cost Performance Index (CPI) dari minggu ke-12 sampai ke-19 secara keseluruhan mendapatkan nilai rata-rata &lt;1 yang berarti biaya proyek lebih besar dari yang dianggarkan. Dan kinerja waktu Schedule Performance Index (SPI) dari minggu ke-12 sampai ke-19 secara keseluruhan mendapatkan nilai rata-rata &lt;1 yang berarti proyek terlambat.</w:t>
      </w:r>
    </w:p>
    <w:p w14:paraId="5373F59C" w14:textId="517B9855" w:rsidR="00163568" w:rsidRPr="00163568" w:rsidRDefault="00163568" w:rsidP="00163568">
      <w:pPr>
        <w:pStyle w:val="BodyText"/>
        <w:numPr>
          <w:ilvl w:val="0"/>
          <w:numId w:val="12"/>
        </w:numPr>
        <w:spacing w:before="137" w:line="276" w:lineRule="auto"/>
        <w:ind w:left="426" w:right="284"/>
        <w:jc w:val="both"/>
        <w:rPr>
          <w:rFonts w:asciiTheme="majorBidi" w:hAnsiTheme="majorBidi" w:cstheme="majorBidi"/>
          <w:sz w:val="20"/>
          <w:szCs w:val="20"/>
        </w:rPr>
      </w:pPr>
      <w:r w:rsidRPr="00163568">
        <w:rPr>
          <w:sz w:val="22"/>
          <w:szCs w:val="22"/>
        </w:rPr>
        <w:t>Untuk Biaya akhir proyek Estimate At Completion (EAC) bila kondisi kinerja proyek sama seperti pada akhir peninjauan yaitu minggu ke-19 dengan nilai Rp 3.740.377.358,49, Nilai EAC tersebut tidak melebihi dari biaya total proyek (BAC) sebesar 3.964.800.000. Dan untuk waktu akhir proyek Estimate At Completion (ETC) bila kecendrungan kondisi kinerja proyek sama seperti pada akhir peninjauan yaitu minggu ke-19 didapatkan ETC sebesar 24 yang berarti proyek akan selesai sesuai yang direncanakan yaitu 24 minggu.</w:t>
      </w:r>
    </w:p>
    <w:p w14:paraId="360AF3F4" w14:textId="77777777" w:rsidR="00656754" w:rsidRPr="00026E79" w:rsidRDefault="00656754">
      <w:pPr>
        <w:pStyle w:val="BodyText"/>
        <w:spacing w:before="4"/>
        <w:rPr>
          <w:sz w:val="22"/>
          <w:szCs w:val="22"/>
        </w:rPr>
      </w:pPr>
    </w:p>
    <w:p w14:paraId="7F58EA42" w14:textId="77777777" w:rsidR="00191EE1" w:rsidRDefault="00191EE1" w:rsidP="00A2434C">
      <w:pPr>
        <w:rPr>
          <w:b/>
        </w:rPr>
      </w:pPr>
    </w:p>
    <w:p w14:paraId="5D3DA50A" w14:textId="6038D53A"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366BD52E" w14:textId="77777777" w:rsidR="00694E4B" w:rsidRPr="00694E4B" w:rsidRDefault="00694E4B" w:rsidP="00694E4B">
      <w:pPr>
        <w:pStyle w:val="BodyText"/>
        <w:spacing w:before="175" w:line="276" w:lineRule="auto"/>
        <w:ind w:left="720" w:hanging="720"/>
        <w:jc w:val="both"/>
        <w:rPr>
          <w:sz w:val="22"/>
          <w:szCs w:val="22"/>
        </w:rPr>
      </w:pPr>
      <w:r w:rsidRPr="00694E4B">
        <w:rPr>
          <w:sz w:val="22"/>
          <w:szCs w:val="22"/>
        </w:rPr>
        <w:t>Akhirini, A., &amp; Umari, Z. F. (2023). Identification of Risk Factors for The Implementation Stage of Toll Road Construction in Public-private Cooperation Using the BOT (Build Operate Transfer) System. Journal Of Civil Engineering Building And Transportation, 7(1), 146-150.</w:t>
      </w:r>
    </w:p>
    <w:p w14:paraId="1E01EE04" w14:textId="77777777" w:rsidR="00694E4B" w:rsidRDefault="00694E4B" w:rsidP="00694E4B">
      <w:pPr>
        <w:pStyle w:val="BodyText"/>
        <w:spacing w:before="175" w:line="276" w:lineRule="auto"/>
        <w:ind w:left="720" w:hanging="720"/>
        <w:jc w:val="both"/>
        <w:rPr>
          <w:sz w:val="22"/>
          <w:szCs w:val="22"/>
        </w:rPr>
      </w:pPr>
      <w:r w:rsidRPr="00694E4B">
        <w:rPr>
          <w:color w:val="000000" w:themeColor="text1"/>
          <w:sz w:val="22"/>
          <w:szCs w:val="22"/>
        </w:rPr>
        <w:t>Asiyanto,  2005,  Manajemen  Produksi  untuk  Jasa Konstruksi,   Jakarta  :  Penerbit    Pradnya  Paramita, Cetakan Pertama</w:t>
      </w:r>
    </w:p>
    <w:p w14:paraId="6B9EE9C3" w14:textId="77777777" w:rsidR="00694E4B" w:rsidRDefault="00694E4B" w:rsidP="00694E4B">
      <w:pPr>
        <w:pStyle w:val="BodyText"/>
        <w:spacing w:before="175" w:line="276" w:lineRule="auto"/>
        <w:ind w:left="720" w:hanging="720"/>
        <w:jc w:val="both"/>
        <w:rPr>
          <w:sz w:val="22"/>
          <w:szCs w:val="22"/>
        </w:rPr>
      </w:pPr>
      <w:r w:rsidRPr="00694E4B">
        <w:rPr>
          <w:sz w:val="22"/>
          <w:szCs w:val="22"/>
        </w:rPr>
        <w:lastRenderedPageBreak/>
        <w:t>Callahan, Michael T ; Quackenbush, Daniel. G, Rowings, James E.</w:t>
      </w:r>
      <w:r w:rsidRPr="00694E4B">
        <w:rPr>
          <w:spacing w:val="55"/>
          <w:sz w:val="22"/>
          <w:szCs w:val="22"/>
        </w:rPr>
        <w:t xml:space="preserve"> </w:t>
      </w:r>
      <w:r w:rsidRPr="00694E4B">
        <w:rPr>
          <w:sz w:val="22"/>
          <w:szCs w:val="22"/>
        </w:rPr>
        <w:t>1992 Construction Project Schedulling, p. 292</w:t>
      </w:r>
    </w:p>
    <w:p w14:paraId="26FBE4C7" w14:textId="77777777" w:rsidR="00694E4B" w:rsidRDefault="00694E4B" w:rsidP="00694E4B">
      <w:pPr>
        <w:pStyle w:val="BodyText"/>
        <w:spacing w:before="175" w:line="276" w:lineRule="auto"/>
        <w:ind w:left="720" w:hanging="720"/>
        <w:jc w:val="both"/>
        <w:rPr>
          <w:sz w:val="22"/>
          <w:szCs w:val="22"/>
        </w:rPr>
      </w:pPr>
      <w:r w:rsidRPr="00694E4B">
        <w:rPr>
          <w:sz w:val="22"/>
          <w:szCs w:val="22"/>
        </w:rPr>
        <w:t>Czarnigowska. A, 2008, Earned value method as a tool for project control, Lubin : Institute of Construction, Faculty of Civil and Sanitary Engineering, Lublin University of Technology</w:t>
      </w:r>
    </w:p>
    <w:p w14:paraId="2A39C892" w14:textId="77777777" w:rsidR="00694E4B" w:rsidRDefault="00694E4B" w:rsidP="00694E4B">
      <w:pPr>
        <w:pStyle w:val="BodyText"/>
        <w:spacing w:before="175" w:line="276" w:lineRule="auto"/>
        <w:ind w:left="720" w:hanging="720"/>
        <w:jc w:val="both"/>
        <w:rPr>
          <w:sz w:val="22"/>
          <w:szCs w:val="22"/>
        </w:rPr>
      </w:pPr>
      <w:r w:rsidRPr="00694E4B">
        <w:rPr>
          <w:rStyle w:val="Emphasis"/>
          <w:rFonts w:asciiTheme="majorBidi" w:hAnsiTheme="majorBidi" w:cstheme="majorBidi"/>
          <w:i w:val="0"/>
          <w:iCs w:val="0"/>
          <w:sz w:val="22"/>
          <w:szCs w:val="22"/>
          <w:shd w:val="clear" w:color="auto" w:fill="FFFFFF"/>
        </w:rPr>
        <w:t>Casey</w:t>
      </w:r>
      <w:r w:rsidRPr="00694E4B">
        <w:rPr>
          <w:rFonts w:asciiTheme="majorBidi" w:hAnsiTheme="majorBidi" w:cstheme="majorBidi"/>
          <w:sz w:val="22"/>
          <w:szCs w:val="22"/>
          <w:shd w:val="clear" w:color="auto" w:fill="FFFFFF"/>
        </w:rPr>
        <w:t>.2004:65 . William's obstetrics. Edisi ke 24. McGraw- Hill Education. New York. Dafni A. 1992. </w:t>
      </w:r>
    </w:p>
    <w:p w14:paraId="3BF13C5C" w14:textId="77777777" w:rsidR="00694E4B" w:rsidRDefault="00694E4B" w:rsidP="00694E4B">
      <w:pPr>
        <w:pStyle w:val="BodyText"/>
        <w:spacing w:before="175" w:line="276" w:lineRule="auto"/>
        <w:ind w:left="720" w:hanging="720"/>
        <w:jc w:val="both"/>
        <w:rPr>
          <w:sz w:val="22"/>
          <w:szCs w:val="22"/>
        </w:rPr>
      </w:pPr>
      <w:r w:rsidRPr="00694E4B">
        <w:rPr>
          <w:sz w:val="22"/>
          <w:szCs w:val="22"/>
        </w:rPr>
        <w:t>Dipohusodo, Istimawan. 1995. Manajemen Proyek &amp; Konstruksi Jilid 1. Yogyakarta : Badan Penerbit Kanisius.</w:t>
      </w:r>
    </w:p>
    <w:p w14:paraId="107AD9A8"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Ervianto, I.W. 2005. Manajemen Proyek Konstruksi Edisi Revisi.   Yogyakarta. Andi.</w:t>
      </w:r>
    </w:p>
    <w:p w14:paraId="6CBE4FC1"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Ervianto. Wulfram I. 2009. Manajemen Proyek Konstruksi. Jakarta: Penerbit Graha Ilmu.</w:t>
      </w:r>
    </w:p>
    <w:p w14:paraId="3BF4B07C"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Farirrahman, 2012, Analisis Kinerja Biaya dan Waktu Dengan Metode Earned Value Pada Proyek Pembangunan Gedung Intensif Terpadu RSU Dr. Saiful Anwar Malang, Surabaya : ITS</w:t>
      </w:r>
    </w:p>
    <w:p w14:paraId="38928F24" w14:textId="77777777" w:rsidR="00694E4B" w:rsidRDefault="00694E4B" w:rsidP="00694E4B">
      <w:pPr>
        <w:pStyle w:val="BodyText"/>
        <w:spacing w:before="175" w:line="276" w:lineRule="auto"/>
        <w:ind w:left="720" w:hanging="720"/>
        <w:jc w:val="both"/>
        <w:rPr>
          <w:sz w:val="22"/>
          <w:szCs w:val="22"/>
        </w:rPr>
      </w:pPr>
      <w:r w:rsidRPr="00694E4B">
        <w:rPr>
          <w:sz w:val="22"/>
          <w:szCs w:val="22"/>
        </w:rPr>
        <w:t>Gray, C. F., dan Larson, E. W., 2000, Project Management: The Managerial Process, Irwin McGrawi-Hill.</w:t>
      </w:r>
    </w:p>
    <w:p w14:paraId="5AD4EF7C" w14:textId="77777777" w:rsidR="00694E4B" w:rsidRDefault="00694E4B" w:rsidP="00694E4B">
      <w:pPr>
        <w:pStyle w:val="BodyText"/>
        <w:spacing w:before="175" w:line="276" w:lineRule="auto"/>
        <w:ind w:left="720" w:hanging="720"/>
        <w:jc w:val="both"/>
        <w:rPr>
          <w:rFonts w:asciiTheme="majorBidi" w:hAnsiTheme="majorBidi" w:cstheme="majorBidi"/>
          <w:sz w:val="22"/>
          <w:szCs w:val="22"/>
        </w:rPr>
      </w:pPr>
      <w:r w:rsidRPr="00694E4B">
        <w:rPr>
          <w:rFonts w:asciiTheme="majorBidi" w:hAnsiTheme="majorBidi" w:cstheme="majorBidi"/>
          <w:sz w:val="22"/>
          <w:szCs w:val="22"/>
        </w:rPr>
        <w:t>Husen, A. (2010). Manajemen Proyek. Yogyakarta: Penerbit ANDI.</w:t>
      </w:r>
    </w:p>
    <w:p w14:paraId="7905949B" w14:textId="77777777" w:rsidR="00694E4B" w:rsidRDefault="00694E4B" w:rsidP="00694E4B">
      <w:pPr>
        <w:pStyle w:val="BodyText"/>
        <w:spacing w:before="175" w:line="276" w:lineRule="auto"/>
        <w:ind w:left="720" w:hanging="720"/>
        <w:jc w:val="both"/>
        <w:rPr>
          <w:sz w:val="22"/>
          <w:szCs w:val="22"/>
        </w:rPr>
      </w:pPr>
      <w:r w:rsidRPr="00694E4B">
        <w:rPr>
          <w:rFonts w:asciiTheme="majorBidi" w:hAnsiTheme="majorBidi" w:cstheme="majorBidi"/>
          <w:sz w:val="22"/>
          <w:szCs w:val="22"/>
        </w:rPr>
        <w:t>Iman Soeharto, Ir, "Manajemen Proyek", Erlangga, Jakarta, 1997</w:t>
      </w:r>
    </w:p>
    <w:p w14:paraId="30CC08F0" w14:textId="77777777" w:rsidR="00694E4B" w:rsidRDefault="00694E4B" w:rsidP="00694E4B">
      <w:pPr>
        <w:pStyle w:val="BodyText"/>
        <w:spacing w:before="175" w:line="276" w:lineRule="auto"/>
        <w:ind w:left="720" w:hanging="720"/>
        <w:jc w:val="both"/>
        <w:rPr>
          <w:sz w:val="22"/>
          <w:szCs w:val="22"/>
        </w:rPr>
      </w:pPr>
      <w:r w:rsidRPr="00694E4B">
        <w:rPr>
          <w:sz w:val="22"/>
          <w:szCs w:val="22"/>
        </w:rPr>
        <w:t>Jin Sheng Shi, Jonathan : Cheung, S O; Arditi, David. 2001 Construction Delay Computation Method. Journal Of Construction Engineering and Management</w:t>
      </w:r>
    </w:p>
    <w:p w14:paraId="4B08030D" w14:textId="77777777" w:rsidR="00694E4B" w:rsidRDefault="00694E4B" w:rsidP="00694E4B">
      <w:pPr>
        <w:pStyle w:val="BodyText"/>
        <w:spacing w:before="175" w:line="276" w:lineRule="auto"/>
        <w:ind w:left="720" w:hanging="720"/>
        <w:jc w:val="both"/>
        <w:rPr>
          <w:sz w:val="22"/>
          <w:szCs w:val="22"/>
        </w:rPr>
      </w:pPr>
      <w:r w:rsidRPr="00694E4B">
        <w:rPr>
          <w:sz w:val="22"/>
          <w:szCs w:val="22"/>
        </w:rPr>
        <w:t>Kharis, 2011, Analisa Kinerja Biaya dan Waktu Proyek Pembangunan Gedung Universitas Trunojoyo Madura Dengan Konsep Earned Value Analysis, Surabaya : ITS</w:t>
      </w:r>
    </w:p>
    <w:p w14:paraId="4FE44DA3" w14:textId="79FE228D" w:rsidR="00EC2CC7" w:rsidRDefault="00EC2CC7" w:rsidP="00694E4B">
      <w:pPr>
        <w:pStyle w:val="BodyText"/>
        <w:spacing w:before="175" w:line="276" w:lineRule="auto"/>
        <w:ind w:left="720" w:hanging="720"/>
        <w:jc w:val="both"/>
        <w:rPr>
          <w:sz w:val="22"/>
          <w:szCs w:val="22"/>
        </w:rPr>
      </w:pPr>
      <w:r w:rsidRPr="00EC2CC7">
        <w:rPr>
          <w:sz w:val="22"/>
          <w:szCs w:val="22"/>
        </w:rPr>
        <w:t>Lubis, L. R., Umari, Z. F., Kristi, K., &amp; Akhirini, A. (2023). ANALISIS PENJADWALAN WAKTU MENGGUNAKAN METODE CPM DAN PERT PADA PEMBANGUNAN GUDANG DEXA MEDICA PALEMBANG. Jurnal Teknik Sipil LATERAL, 1(2), 21-30.</w:t>
      </w:r>
    </w:p>
    <w:p w14:paraId="20E71357" w14:textId="091A4561" w:rsidR="00694E4B" w:rsidRDefault="00694E4B" w:rsidP="00694E4B">
      <w:pPr>
        <w:pStyle w:val="BodyText"/>
        <w:spacing w:before="175" w:line="276" w:lineRule="auto"/>
        <w:ind w:left="720" w:hanging="720"/>
        <w:jc w:val="both"/>
        <w:rPr>
          <w:sz w:val="22"/>
          <w:szCs w:val="22"/>
        </w:rPr>
      </w:pPr>
      <w:r w:rsidRPr="00694E4B">
        <w:rPr>
          <w:sz w:val="22"/>
          <w:szCs w:val="22"/>
        </w:rPr>
        <w:t>Lukas, J. A. , 2008, Earned Value Analysis, AACE International Transactions, pg : EV11</w:t>
      </w:r>
    </w:p>
    <w:p w14:paraId="02D2E948" w14:textId="77777777" w:rsidR="00694E4B" w:rsidRDefault="00694E4B" w:rsidP="00694E4B">
      <w:pPr>
        <w:pStyle w:val="BodyText"/>
        <w:spacing w:before="175" w:line="276" w:lineRule="auto"/>
        <w:ind w:left="720" w:hanging="720"/>
        <w:jc w:val="both"/>
        <w:rPr>
          <w:sz w:val="22"/>
          <w:szCs w:val="22"/>
        </w:rPr>
      </w:pPr>
      <w:r w:rsidRPr="00694E4B">
        <w:rPr>
          <w:sz w:val="22"/>
          <w:szCs w:val="22"/>
        </w:rPr>
        <w:t>Maulana, 2012, Analisa Kinerja Biaya dan Waktu dengan Konsep Earned Value Analisis Pada Pembangunan Gedung Dinas Komunikasi dan Informasi Jawa Timur, Surabaya: ITS</w:t>
      </w:r>
    </w:p>
    <w:p w14:paraId="4393E490"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Nurhayati. 2010. Manajemen Proyek. Cetakan Pertama, Graha Ilmu. Yogyakarta</w:t>
      </w:r>
    </w:p>
    <w:p w14:paraId="1238A21B"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Rahmawati, F, 2003, Pengendalian Waktu dan Biaya Proyek dengan Metode Earned Value pada Proyek Kolam Renang UNESA Surabaya, Surabaya : ITS</w:t>
      </w:r>
    </w:p>
    <w:p w14:paraId="06CEA7A1" w14:textId="77777777" w:rsidR="00694E4B" w:rsidRDefault="00694E4B" w:rsidP="00694E4B">
      <w:pPr>
        <w:pStyle w:val="BodyText"/>
        <w:spacing w:before="175" w:line="276" w:lineRule="auto"/>
        <w:ind w:left="720" w:hanging="720"/>
        <w:jc w:val="both"/>
        <w:rPr>
          <w:rFonts w:asciiTheme="majorBidi" w:hAnsiTheme="majorBidi" w:cstheme="majorBidi"/>
          <w:sz w:val="22"/>
          <w:szCs w:val="22"/>
        </w:rPr>
      </w:pPr>
      <w:r w:rsidRPr="00694E4B">
        <w:rPr>
          <w:rFonts w:asciiTheme="majorBidi" w:hAnsiTheme="majorBidi" w:cstheme="majorBidi"/>
          <w:sz w:val="22"/>
          <w:szCs w:val="22"/>
        </w:rPr>
        <w:t>Salim, Peter dan Yenny Salim. 2002. Kamus Bahasa Indonesia Kontemporer. Jakarta: Modern English Press.</w:t>
      </w:r>
    </w:p>
    <w:p w14:paraId="2DDD1C85" w14:textId="77777777" w:rsidR="00694E4B" w:rsidRDefault="00694E4B" w:rsidP="00694E4B">
      <w:pPr>
        <w:pStyle w:val="BodyText"/>
        <w:spacing w:before="175" w:line="276" w:lineRule="auto"/>
        <w:ind w:left="720" w:hanging="720"/>
        <w:jc w:val="both"/>
        <w:rPr>
          <w:color w:val="000000" w:themeColor="text1"/>
          <w:sz w:val="22"/>
          <w:szCs w:val="22"/>
        </w:rPr>
      </w:pPr>
      <w:r w:rsidRPr="00694E4B">
        <w:rPr>
          <w:color w:val="000000" w:themeColor="text1"/>
          <w:sz w:val="22"/>
          <w:szCs w:val="22"/>
        </w:rPr>
        <w:t xml:space="preserve">Soemardi,  B.W., Dkk. 2006,  Konsep  Earned Value  untuk  Pengelolaan  Proyek  Konstruksi, Laporan Hasil Riset, ITB </w:t>
      </w:r>
    </w:p>
    <w:p w14:paraId="70B1FD41" w14:textId="6EE6F8A1" w:rsidR="00694E4B" w:rsidRPr="00694E4B" w:rsidRDefault="00694E4B" w:rsidP="00694E4B">
      <w:pPr>
        <w:pStyle w:val="BodyText"/>
        <w:spacing w:before="175" w:line="276" w:lineRule="auto"/>
        <w:ind w:left="720" w:hanging="720"/>
        <w:jc w:val="both"/>
        <w:rPr>
          <w:sz w:val="22"/>
          <w:szCs w:val="22"/>
        </w:rPr>
      </w:pPr>
      <w:r w:rsidRPr="00694E4B">
        <w:rPr>
          <w:color w:val="000000" w:themeColor="text1"/>
          <w:sz w:val="22"/>
          <w:szCs w:val="22"/>
        </w:rPr>
        <w:t>Subagya. 2000. Analisis Manajemen Proyek. Graha Pena. Bekasi.</w:t>
      </w:r>
    </w:p>
    <w:p w14:paraId="1DD0489E" w14:textId="28314F80" w:rsidR="008D2F9A" w:rsidRPr="00694E4B" w:rsidRDefault="008D2F9A" w:rsidP="00694E4B">
      <w:pPr>
        <w:pStyle w:val="BodyText"/>
        <w:spacing w:before="175" w:line="276" w:lineRule="auto"/>
        <w:ind w:left="720" w:hanging="720"/>
        <w:jc w:val="both"/>
        <w:rPr>
          <w:sz w:val="22"/>
          <w:szCs w:val="22"/>
        </w:rPr>
      </w:pPr>
    </w:p>
    <w:sectPr w:rsidR="008D2F9A" w:rsidRPr="00694E4B" w:rsidSect="00FF64FB">
      <w:headerReference w:type="default" r:id="rId14"/>
      <w:footerReference w:type="default" r:id="rId15"/>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61294" w14:textId="77777777" w:rsidR="00FF64FB" w:rsidRDefault="00FF64FB" w:rsidP="002858BB">
      <w:r>
        <w:separator/>
      </w:r>
    </w:p>
  </w:endnote>
  <w:endnote w:type="continuationSeparator" w:id="0">
    <w:p w14:paraId="14C6059A" w14:textId="77777777" w:rsidR="00FF64FB" w:rsidRDefault="00FF64F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2A5B1" w14:textId="77777777" w:rsidR="00FF64FB" w:rsidRDefault="00FF64FB" w:rsidP="002858BB">
      <w:r>
        <w:separator/>
      </w:r>
    </w:p>
  </w:footnote>
  <w:footnote w:type="continuationSeparator" w:id="0">
    <w:p w14:paraId="50BF2453" w14:textId="77777777" w:rsidR="00FF64FB" w:rsidRDefault="00FF64F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A35B0"/>
    <w:multiLevelType w:val="hybridMultilevel"/>
    <w:tmpl w:val="49280660"/>
    <w:lvl w:ilvl="0" w:tplc="72FCCEC8">
      <w:start w:val="1"/>
      <w:numFmt w:val="upperLetter"/>
      <w:lvlText w:val="%1."/>
      <w:lvlJc w:val="left"/>
      <w:pPr>
        <w:ind w:left="560" w:hanging="360"/>
      </w:pPr>
      <w:rPr>
        <w:rFonts w:hint="default"/>
      </w:rPr>
    </w:lvl>
    <w:lvl w:ilvl="1" w:tplc="04210019" w:tentative="1">
      <w:start w:val="1"/>
      <w:numFmt w:val="lowerLetter"/>
      <w:lvlText w:val="%2."/>
      <w:lvlJc w:val="left"/>
      <w:pPr>
        <w:ind w:left="1280" w:hanging="360"/>
      </w:pPr>
    </w:lvl>
    <w:lvl w:ilvl="2" w:tplc="0421001B" w:tentative="1">
      <w:start w:val="1"/>
      <w:numFmt w:val="lowerRoman"/>
      <w:lvlText w:val="%3."/>
      <w:lvlJc w:val="right"/>
      <w:pPr>
        <w:ind w:left="2000" w:hanging="180"/>
      </w:pPr>
    </w:lvl>
    <w:lvl w:ilvl="3" w:tplc="0421000F" w:tentative="1">
      <w:start w:val="1"/>
      <w:numFmt w:val="decimal"/>
      <w:lvlText w:val="%4."/>
      <w:lvlJc w:val="left"/>
      <w:pPr>
        <w:ind w:left="2720" w:hanging="360"/>
      </w:pPr>
    </w:lvl>
    <w:lvl w:ilvl="4" w:tplc="04210019" w:tentative="1">
      <w:start w:val="1"/>
      <w:numFmt w:val="lowerLetter"/>
      <w:lvlText w:val="%5."/>
      <w:lvlJc w:val="left"/>
      <w:pPr>
        <w:ind w:left="3440" w:hanging="360"/>
      </w:pPr>
    </w:lvl>
    <w:lvl w:ilvl="5" w:tplc="0421001B" w:tentative="1">
      <w:start w:val="1"/>
      <w:numFmt w:val="lowerRoman"/>
      <w:lvlText w:val="%6."/>
      <w:lvlJc w:val="right"/>
      <w:pPr>
        <w:ind w:left="4160" w:hanging="180"/>
      </w:pPr>
    </w:lvl>
    <w:lvl w:ilvl="6" w:tplc="0421000F" w:tentative="1">
      <w:start w:val="1"/>
      <w:numFmt w:val="decimal"/>
      <w:lvlText w:val="%7."/>
      <w:lvlJc w:val="left"/>
      <w:pPr>
        <w:ind w:left="4880" w:hanging="360"/>
      </w:pPr>
    </w:lvl>
    <w:lvl w:ilvl="7" w:tplc="04210019" w:tentative="1">
      <w:start w:val="1"/>
      <w:numFmt w:val="lowerLetter"/>
      <w:lvlText w:val="%8."/>
      <w:lvlJc w:val="left"/>
      <w:pPr>
        <w:ind w:left="5600" w:hanging="360"/>
      </w:pPr>
    </w:lvl>
    <w:lvl w:ilvl="8" w:tplc="0421001B" w:tentative="1">
      <w:start w:val="1"/>
      <w:numFmt w:val="lowerRoman"/>
      <w:lvlText w:val="%9."/>
      <w:lvlJc w:val="right"/>
      <w:pPr>
        <w:ind w:left="6320" w:hanging="180"/>
      </w:pPr>
    </w:lvl>
  </w:abstractNum>
  <w:abstractNum w:abstractNumId="1" w15:restartNumberingAfterBreak="0">
    <w:nsid w:val="11551E2D"/>
    <w:multiLevelType w:val="hybridMultilevel"/>
    <w:tmpl w:val="9462018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E903294"/>
    <w:multiLevelType w:val="hybridMultilevel"/>
    <w:tmpl w:val="BBDEE384"/>
    <w:lvl w:ilvl="0" w:tplc="38090019">
      <w:start w:val="1"/>
      <w:numFmt w:val="lowerLetter"/>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3" w15:restartNumberingAfterBreak="0">
    <w:nsid w:val="23011581"/>
    <w:multiLevelType w:val="hybridMultilevel"/>
    <w:tmpl w:val="FFCCF7E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F016A3"/>
    <w:multiLevelType w:val="hybridMultilevel"/>
    <w:tmpl w:val="ACB41B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E7671EA"/>
    <w:multiLevelType w:val="hybridMultilevel"/>
    <w:tmpl w:val="06901AE4"/>
    <w:lvl w:ilvl="0" w:tplc="67746242">
      <w:start w:val="1"/>
      <w:numFmt w:val="lowerLetter"/>
      <w:lvlText w:val="%1."/>
      <w:lvlJc w:val="left"/>
      <w:pPr>
        <w:ind w:left="787" w:hanging="360"/>
      </w:pPr>
      <w:rPr>
        <w:rFonts w:hint="default"/>
      </w:rPr>
    </w:lvl>
    <w:lvl w:ilvl="1" w:tplc="05922DAA">
      <w:start w:val="1"/>
      <w:numFmt w:val="decimal"/>
      <w:lvlText w:val="%2."/>
      <w:lvlJc w:val="left"/>
      <w:pPr>
        <w:ind w:left="1507" w:hanging="360"/>
      </w:pPr>
      <w:rPr>
        <w:rFonts w:hint="default"/>
      </w:r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46502D0E"/>
    <w:multiLevelType w:val="hybridMultilevel"/>
    <w:tmpl w:val="5B86C1D8"/>
    <w:lvl w:ilvl="0" w:tplc="38090019">
      <w:start w:val="1"/>
      <w:numFmt w:val="lowerLetter"/>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7" w15:restartNumberingAfterBreak="0">
    <w:nsid w:val="488D12D2"/>
    <w:multiLevelType w:val="hybridMultilevel"/>
    <w:tmpl w:val="090C6706"/>
    <w:lvl w:ilvl="0" w:tplc="E592D306">
      <w:start w:val="1"/>
      <w:numFmt w:val="decimal"/>
      <w:lvlText w:val="%1."/>
      <w:lvlJc w:val="left"/>
      <w:pPr>
        <w:ind w:left="720" w:hanging="360"/>
      </w:pPr>
      <w:rPr>
        <w:rFonts w:ascii="Times New Roman" w:eastAsia="Times New Roman" w:hAnsi="Times New Roman"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75935D7"/>
    <w:multiLevelType w:val="hybridMultilevel"/>
    <w:tmpl w:val="821840D0"/>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5C0869AB"/>
    <w:multiLevelType w:val="hybridMultilevel"/>
    <w:tmpl w:val="E2628866"/>
    <w:lvl w:ilvl="0" w:tplc="FFFFFFFF">
      <w:start w:val="1"/>
      <w:numFmt w:val="decimal"/>
      <w:lvlText w:val="%1)"/>
      <w:lvlJc w:val="left"/>
      <w:pPr>
        <w:ind w:left="1147" w:hanging="360"/>
      </w:pPr>
    </w:lvl>
    <w:lvl w:ilvl="1" w:tplc="38090011">
      <w:start w:val="1"/>
      <w:numFmt w:val="decimal"/>
      <w:lvlText w:val="%2)"/>
      <w:lvlJc w:val="left"/>
      <w:pPr>
        <w:ind w:left="720"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10" w15:restartNumberingAfterBreak="0">
    <w:nsid w:val="608054B7"/>
    <w:multiLevelType w:val="hybridMultilevel"/>
    <w:tmpl w:val="57E207EA"/>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69337354">
    <w:abstractNumId w:val="11"/>
  </w:num>
  <w:num w:numId="2" w16cid:durableId="1005087649">
    <w:abstractNumId w:val="10"/>
  </w:num>
  <w:num w:numId="3" w16cid:durableId="2137405025">
    <w:abstractNumId w:val="4"/>
  </w:num>
  <w:num w:numId="4" w16cid:durableId="1202010773">
    <w:abstractNumId w:val="5"/>
  </w:num>
  <w:num w:numId="5" w16cid:durableId="236863377">
    <w:abstractNumId w:val="8"/>
  </w:num>
  <w:num w:numId="6" w16cid:durableId="329143674">
    <w:abstractNumId w:val="9"/>
  </w:num>
  <w:num w:numId="7" w16cid:durableId="1167208236">
    <w:abstractNumId w:val="0"/>
  </w:num>
  <w:num w:numId="8" w16cid:durableId="124351261">
    <w:abstractNumId w:val="3"/>
  </w:num>
  <w:num w:numId="9" w16cid:durableId="1087194080">
    <w:abstractNumId w:val="2"/>
  </w:num>
  <w:num w:numId="10" w16cid:durableId="925068752">
    <w:abstractNumId w:val="6"/>
  </w:num>
  <w:num w:numId="11" w16cid:durableId="1967271662">
    <w:abstractNumId w:val="7"/>
  </w:num>
  <w:num w:numId="12" w16cid:durableId="188817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IyNjI3NzE2NzVV0lEKTi0uzszPAykwrgUAKSKpfiwAAAA="/>
  </w:docVars>
  <w:rsids>
    <w:rsidRoot w:val="00656754"/>
    <w:rsid w:val="000225FB"/>
    <w:rsid w:val="00023449"/>
    <w:rsid w:val="00026E79"/>
    <w:rsid w:val="00043B11"/>
    <w:rsid w:val="00066CD3"/>
    <w:rsid w:val="00083AC1"/>
    <w:rsid w:val="000A49BD"/>
    <w:rsid w:val="000B24D7"/>
    <w:rsid w:val="000B46CD"/>
    <w:rsid w:val="000B7693"/>
    <w:rsid w:val="001019E1"/>
    <w:rsid w:val="00102267"/>
    <w:rsid w:val="00114483"/>
    <w:rsid w:val="0011702F"/>
    <w:rsid w:val="00140A36"/>
    <w:rsid w:val="0015062A"/>
    <w:rsid w:val="001516FF"/>
    <w:rsid w:val="00163568"/>
    <w:rsid w:val="00191EE1"/>
    <w:rsid w:val="00197EF5"/>
    <w:rsid w:val="001D2DA4"/>
    <w:rsid w:val="001E691C"/>
    <w:rsid w:val="00223DEC"/>
    <w:rsid w:val="002321C6"/>
    <w:rsid w:val="002858BB"/>
    <w:rsid w:val="00285EBA"/>
    <w:rsid w:val="00292E00"/>
    <w:rsid w:val="002971A1"/>
    <w:rsid w:val="002F404E"/>
    <w:rsid w:val="00307A3C"/>
    <w:rsid w:val="003177A8"/>
    <w:rsid w:val="003974E4"/>
    <w:rsid w:val="00397B32"/>
    <w:rsid w:val="003A79BF"/>
    <w:rsid w:val="00403205"/>
    <w:rsid w:val="00412F20"/>
    <w:rsid w:val="00466754"/>
    <w:rsid w:val="004765A2"/>
    <w:rsid w:val="004D39E4"/>
    <w:rsid w:val="00500DF8"/>
    <w:rsid w:val="00546383"/>
    <w:rsid w:val="00550F1C"/>
    <w:rsid w:val="005661BB"/>
    <w:rsid w:val="00570720"/>
    <w:rsid w:val="005D1A1F"/>
    <w:rsid w:val="005D7499"/>
    <w:rsid w:val="005E3953"/>
    <w:rsid w:val="005F36FA"/>
    <w:rsid w:val="005F40D9"/>
    <w:rsid w:val="006057FC"/>
    <w:rsid w:val="00607A4E"/>
    <w:rsid w:val="00651B22"/>
    <w:rsid w:val="00656754"/>
    <w:rsid w:val="00694E4B"/>
    <w:rsid w:val="006A77DB"/>
    <w:rsid w:val="006C5699"/>
    <w:rsid w:val="00701662"/>
    <w:rsid w:val="00747AFA"/>
    <w:rsid w:val="007536A7"/>
    <w:rsid w:val="007A730C"/>
    <w:rsid w:val="007C0353"/>
    <w:rsid w:val="007C2D39"/>
    <w:rsid w:val="007C424F"/>
    <w:rsid w:val="00821DFD"/>
    <w:rsid w:val="0085126F"/>
    <w:rsid w:val="00864F6D"/>
    <w:rsid w:val="00873B8F"/>
    <w:rsid w:val="00875C58"/>
    <w:rsid w:val="008C2503"/>
    <w:rsid w:val="008D2F9A"/>
    <w:rsid w:val="008F6D88"/>
    <w:rsid w:val="009014B6"/>
    <w:rsid w:val="009060E8"/>
    <w:rsid w:val="00927A99"/>
    <w:rsid w:val="00964143"/>
    <w:rsid w:val="00996AC0"/>
    <w:rsid w:val="00997C4E"/>
    <w:rsid w:val="009A1CEA"/>
    <w:rsid w:val="009A6990"/>
    <w:rsid w:val="009D43A7"/>
    <w:rsid w:val="009E3533"/>
    <w:rsid w:val="009F011A"/>
    <w:rsid w:val="00A03098"/>
    <w:rsid w:val="00A2434C"/>
    <w:rsid w:val="00A25229"/>
    <w:rsid w:val="00A313A4"/>
    <w:rsid w:val="00A32E3C"/>
    <w:rsid w:val="00A35A64"/>
    <w:rsid w:val="00A53768"/>
    <w:rsid w:val="00AA7E55"/>
    <w:rsid w:val="00AC64AF"/>
    <w:rsid w:val="00AE3654"/>
    <w:rsid w:val="00B41391"/>
    <w:rsid w:val="00B9541C"/>
    <w:rsid w:val="00BB5436"/>
    <w:rsid w:val="00BD0AE1"/>
    <w:rsid w:val="00BD1FD3"/>
    <w:rsid w:val="00C36A97"/>
    <w:rsid w:val="00C3742A"/>
    <w:rsid w:val="00C60BB3"/>
    <w:rsid w:val="00C83FDE"/>
    <w:rsid w:val="00CB3A45"/>
    <w:rsid w:val="00CD7C71"/>
    <w:rsid w:val="00D019DF"/>
    <w:rsid w:val="00D26361"/>
    <w:rsid w:val="00D36040"/>
    <w:rsid w:val="00DE4ECE"/>
    <w:rsid w:val="00E120EC"/>
    <w:rsid w:val="00E126CD"/>
    <w:rsid w:val="00E64FF1"/>
    <w:rsid w:val="00E82882"/>
    <w:rsid w:val="00EC2CC7"/>
    <w:rsid w:val="00F62F39"/>
    <w:rsid w:val="00F97C13"/>
    <w:rsid w:val="00FA28AB"/>
    <w:rsid w:val="00FB2645"/>
    <w:rsid w:val="00FB28E8"/>
    <w:rsid w:val="00FF64FB"/>
    <w:rsid w:val="00FF7B5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customStyle="1" w:styleId="PlainTable21">
    <w:name w:val="Plain Table 21"/>
    <w:basedOn w:val="TableNormal"/>
    <w:uiPriority w:val="42"/>
    <w:rsid w:val="00403205"/>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link w:val="ListParagraph"/>
    <w:uiPriority w:val="34"/>
    <w:rsid w:val="008F6D88"/>
    <w:rPr>
      <w:rFonts w:ascii="Times New Roman" w:eastAsia="Times New Roman" w:hAnsi="Times New Roman" w:cs="Times New Roman"/>
      <w:lang w:val="id"/>
    </w:rPr>
  </w:style>
  <w:style w:type="character" w:styleId="Emphasis">
    <w:name w:val="Emphasis"/>
    <w:basedOn w:val="DefaultParagraphFont"/>
    <w:uiPriority w:val="20"/>
    <w:qFormat/>
    <w:rsid w:val="00694E4B"/>
    <w:rPr>
      <w:i/>
      <w:iCs/>
    </w:rPr>
  </w:style>
  <w:style w:type="table" w:customStyle="1" w:styleId="Style1">
    <w:name w:val="Style1"/>
    <w:basedOn w:val="TableNormal"/>
    <w:uiPriority w:val="99"/>
    <w:rsid w:val="009F011A"/>
    <w:pPr>
      <w:widowControl/>
      <w:autoSpaceDE/>
      <w:autoSpaceDN/>
    </w:pPr>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Book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wnloads\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id-ID"/>
              <a:t>Grafik PV,</a:t>
            </a:r>
            <a:r>
              <a:rPr lang="en-US"/>
              <a:t> </a:t>
            </a:r>
            <a:r>
              <a:rPr lang="id-ID"/>
              <a:t>EV</a:t>
            </a:r>
            <a:r>
              <a:rPr lang="en-US" baseline="0"/>
              <a:t> dan </a:t>
            </a:r>
            <a:r>
              <a:rPr lang="id-ID"/>
              <a:t>AC</a:t>
            </a:r>
          </a:p>
        </c:rich>
      </c:tx>
      <c:overlay val="0"/>
      <c:spPr>
        <a:noFill/>
        <a:ln>
          <a:noFill/>
        </a:ln>
        <a:effectLst/>
      </c:spPr>
    </c:title>
    <c:autoTitleDeleted val="0"/>
    <c:plotArea>
      <c:layout>
        <c:manualLayout>
          <c:layoutTarget val="inner"/>
          <c:xMode val="edge"/>
          <c:yMode val="edge"/>
          <c:x val="0.15322188014208116"/>
          <c:y val="0.18199214916584888"/>
          <c:w val="0.8157353655189884"/>
          <c:h val="0.6056505142450912"/>
        </c:manualLayout>
      </c:layout>
      <c:lineChart>
        <c:grouping val="standard"/>
        <c:varyColors val="0"/>
        <c:ser>
          <c:idx val="0"/>
          <c:order val="0"/>
          <c:tx>
            <c:v>PV</c:v>
          </c:tx>
          <c:spPr>
            <a:ln w="28575" cap="rnd">
              <a:solidFill>
                <a:srgbClr val="0070C0"/>
              </a:solidFill>
              <a:round/>
            </a:ln>
            <a:effectLst/>
          </c:spPr>
          <c:marker>
            <c:symbol val="circle"/>
            <c:size val="5"/>
            <c:spPr>
              <a:solidFill>
                <a:srgbClr val="0070C0"/>
              </a:solidFill>
              <a:ln w="9525">
                <a:solidFill>
                  <a:srgbClr val="0070C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Sheet1!$G$7:$G$14</c:f>
              <c:numCache>
                <c:formatCode>#,##0</c:formatCode>
                <c:ptCount val="8"/>
                <c:pt idx="0">
                  <c:v>1886055360</c:v>
                </c:pt>
                <c:pt idx="1">
                  <c:v>2096982720</c:v>
                </c:pt>
                <c:pt idx="2">
                  <c:v>2308306560</c:v>
                </c:pt>
                <c:pt idx="3">
                  <c:v>2520819840</c:v>
                </c:pt>
                <c:pt idx="4">
                  <c:v>2759897280</c:v>
                </c:pt>
                <c:pt idx="5">
                  <c:v>2992631040</c:v>
                </c:pt>
                <c:pt idx="6">
                  <c:v>3307436160</c:v>
                </c:pt>
                <c:pt idx="7">
                  <c:v>3541755840</c:v>
                </c:pt>
              </c:numCache>
            </c:numRef>
          </c:val>
          <c:smooth val="0"/>
          <c:extLst>
            <c:ext xmlns:c16="http://schemas.microsoft.com/office/drawing/2014/chart" uri="{C3380CC4-5D6E-409C-BE32-E72D297353CC}">
              <c16:uniqueId val="{00000000-F22C-4003-A7FE-2EB0FEC83785}"/>
            </c:ext>
          </c:extLst>
        </c:ser>
        <c:ser>
          <c:idx val="1"/>
          <c:order val="1"/>
          <c:tx>
            <c:v>EV</c:v>
          </c:tx>
          <c:spPr>
            <a:ln w="28575" cap="rnd">
              <a:solidFill>
                <a:srgbClr val="FF0000"/>
              </a:solidFill>
              <a:round/>
            </a:ln>
            <a:effectLst/>
          </c:spPr>
          <c:marker>
            <c:symbol val="circle"/>
            <c:size val="5"/>
            <c:spPr>
              <a:solidFill>
                <a:srgbClr val="FF0000"/>
              </a:solidFill>
              <a:ln w="9525">
                <a:solidFill>
                  <a:srgbClr val="FF000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Sheet1!$H$7:$H$14</c:f>
              <c:numCache>
                <c:formatCode>#,##0</c:formatCode>
                <c:ptCount val="8"/>
                <c:pt idx="0">
                  <c:v>2053766400</c:v>
                </c:pt>
                <c:pt idx="1">
                  <c:v>2055352320</c:v>
                </c:pt>
                <c:pt idx="2">
                  <c:v>2308703040</c:v>
                </c:pt>
                <c:pt idx="3">
                  <c:v>2611613760</c:v>
                </c:pt>
                <c:pt idx="4">
                  <c:v>2624785600</c:v>
                </c:pt>
                <c:pt idx="5">
                  <c:v>2907387840</c:v>
                </c:pt>
                <c:pt idx="6">
                  <c:v>3260651520</c:v>
                </c:pt>
                <c:pt idx="7">
                  <c:v>3495367680</c:v>
                </c:pt>
              </c:numCache>
            </c:numRef>
          </c:val>
          <c:smooth val="0"/>
          <c:extLst>
            <c:ext xmlns:c16="http://schemas.microsoft.com/office/drawing/2014/chart" uri="{C3380CC4-5D6E-409C-BE32-E72D297353CC}">
              <c16:uniqueId val="{00000001-F22C-4003-A7FE-2EB0FEC83785}"/>
            </c:ext>
          </c:extLst>
        </c:ser>
        <c:ser>
          <c:idx val="2"/>
          <c:order val="2"/>
          <c:tx>
            <c:v>AC</c:v>
          </c:tx>
          <c:spPr>
            <a:ln w="28575" cap="rnd">
              <a:solidFill>
                <a:schemeClr val="tx1"/>
              </a:solidFill>
              <a:round/>
            </a:ln>
            <a:effectLst/>
          </c:spPr>
          <c:marker>
            <c:symbol val="circle"/>
            <c:size val="5"/>
            <c:spPr>
              <a:solidFill>
                <a:schemeClr val="tx1"/>
              </a:solidFill>
              <a:ln w="9525">
                <a:solidFill>
                  <a:schemeClr val="tx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Sheet1!$I$7:$I$14</c:f>
              <c:numCache>
                <c:formatCode>#,##0</c:formatCode>
                <c:ptCount val="8"/>
                <c:pt idx="0">
                  <c:v>2192430472</c:v>
                </c:pt>
                <c:pt idx="1">
                  <c:v>2332274080</c:v>
                </c:pt>
                <c:pt idx="2">
                  <c:v>2472117688</c:v>
                </c:pt>
                <c:pt idx="3">
                  <c:v>2611961297</c:v>
                </c:pt>
                <c:pt idx="4">
                  <c:v>2832904742</c:v>
                </c:pt>
                <c:pt idx="5">
                  <c:v>2854999088</c:v>
                </c:pt>
                <c:pt idx="6">
                  <c:v>3075942534</c:v>
                </c:pt>
                <c:pt idx="7">
                  <c:v>3296885980</c:v>
                </c:pt>
              </c:numCache>
            </c:numRef>
          </c:val>
          <c:smooth val="0"/>
          <c:extLst>
            <c:ext xmlns:c16="http://schemas.microsoft.com/office/drawing/2014/chart" uri="{C3380CC4-5D6E-409C-BE32-E72D297353CC}">
              <c16:uniqueId val="{00000002-F22C-4003-A7FE-2EB0FEC83785}"/>
            </c:ext>
          </c:extLst>
        </c:ser>
        <c:dLbls>
          <c:showLegendKey val="0"/>
          <c:showVal val="0"/>
          <c:showCatName val="0"/>
          <c:showSerName val="0"/>
          <c:showPercent val="0"/>
          <c:showBubbleSize val="0"/>
        </c:dLbls>
        <c:marker val="1"/>
        <c:smooth val="0"/>
        <c:axId val="138006528"/>
        <c:axId val="138008448"/>
      </c:lineChart>
      <c:catAx>
        <c:axId val="138006528"/>
        <c:scaling>
          <c:orientation val="minMax"/>
        </c:scaling>
        <c:delete val="0"/>
        <c:axPos val="b"/>
        <c:title>
          <c:tx>
            <c:rich>
              <a:bodyPr/>
              <a:lstStyle/>
              <a:p>
                <a:pPr>
                  <a:defRPr/>
                </a:pPr>
                <a:r>
                  <a:rPr lang="en-ID"/>
                  <a:t>Minggu ke-</a:t>
                </a:r>
              </a:p>
            </c:rich>
          </c:tx>
          <c:layout>
            <c:manualLayout>
              <c:xMode val="edge"/>
              <c:yMode val="edge"/>
              <c:x val="0.44177239239196975"/>
              <c:y val="0.88675094465007376"/>
            </c:manualLayout>
          </c:layout>
          <c:overlay val="0"/>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138008448"/>
        <c:crosses val="autoZero"/>
        <c:auto val="1"/>
        <c:lblAlgn val="ctr"/>
        <c:lblOffset val="100"/>
        <c:noMultiLvlLbl val="0"/>
      </c:catAx>
      <c:valAx>
        <c:axId val="138008448"/>
        <c:scaling>
          <c:orientation val="minMax"/>
          <c:min val="1500000000"/>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ID"/>
                  <a:t>Nilai dalam Juta</a:t>
                </a:r>
              </a:p>
            </c:rich>
          </c:tx>
          <c:overlay val="0"/>
        </c:title>
        <c:numFmt formatCode="0;[Red]0" sourceLinked="0"/>
        <c:majorTickMark val="none"/>
        <c:minorTickMark val="none"/>
        <c:tickLblPos val="nextTo"/>
        <c:spPr>
          <a:noFill/>
          <a:ln>
            <a:noFill/>
          </a:ln>
          <a:effectLst/>
        </c:spPr>
        <c:txPr>
          <a:bodyPr rot="-60000000" vert="horz"/>
          <a:lstStyle/>
          <a:p>
            <a:pPr>
              <a:defRPr/>
            </a:pPr>
            <a:endParaRPr lang="en-US"/>
          </a:p>
        </c:txPr>
        <c:crossAx val="138006528"/>
        <c:crosses val="autoZero"/>
        <c:crossBetween val="between"/>
        <c:dispUnits>
          <c:builtInUnit val="millions"/>
        </c:dispUnits>
      </c:valAx>
      <c:spPr>
        <a:noFill/>
        <a:ln>
          <a:noFill/>
        </a:ln>
        <a:effectLst/>
      </c:spPr>
    </c:plotArea>
    <c:legend>
      <c:legendPos val="b"/>
      <c:layout>
        <c:manualLayout>
          <c:xMode val="edge"/>
          <c:yMode val="edge"/>
          <c:x val="0.50495651917176343"/>
          <c:y val="0.68285461083211951"/>
          <c:w val="0.41504080089210071"/>
          <c:h val="8.2802345977606578E-2"/>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31993298899599"/>
          <c:y val="9.4555349698934699E-2"/>
          <c:w val="0.81655826760514749"/>
          <c:h val="0.76986428902269555"/>
        </c:manualLayout>
      </c:layout>
      <c:lineChart>
        <c:grouping val="standard"/>
        <c:varyColors val="0"/>
        <c:ser>
          <c:idx val="0"/>
          <c:order val="0"/>
          <c:tx>
            <c:v>SV</c:v>
          </c:tx>
          <c:spPr>
            <a:ln w="22225" cap="rnd">
              <a:solidFill>
                <a:schemeClr val="accent5"/>
              </a:solidFill>
              <a:round/>
            </a:ln>
            <a:effectLst/>
          </c:spPr>
          <c:marker>
            <c:symbol val="diamond"/>
            <c:size val="6"/>
            <c:spPr>
              <a:solidFill>
                <a:schemeClr val="accent1"/>
              </a:solidFill>
              <a:ln w="9525">
                <a:solidFill>
                  <a:schemeClr val="accent5"/>
                </a:solidFill>
                <a:round/>
              </a:ln>
              <a:effectLst/>
            </c:spPr>
          </c:marker>
          <c:val>
            <c:numRef>
              <c:f>Sheet1!$N$3:$N$10</c:f>
              <c:numCache>
                <c:formatCode>#,##0</c:formatCode>
                <c:ptCount val="8"/>
                <c:pt idx="0">
                  <c:v>167711</c:v>
                </c:pt>
                <c:pt idx="1">
                  <c:v>-41630</c:v>
                </c:pt>
                <c:pt idx="2" formatCode="General">
                  <c:v>396</c:v>
                </c:pt>
                <c:pt idx="3">
                  <c:v>90793</c:v>
                </c:pt>
                <c:pt idx="4">
                  <c:v>-135111</c:v>
                </c:pt>
                <c:pt idx="5">
                  <c:v>-400046</c:v>
                </c:pt>
                <c:pt idx="6">
                  <c:v>-46784</c:v>
                </c:pt>
                <c:pt idx="7">
                  <c:v>-46388</c:v>
                </c:pt>
              </c:numCache>
            </c:numRef>
          </c:val>
          <c:smooth val="0"/>
          <c:extLst>
            <c:ext xmlns:c16="http://schemas.microsoft.com/office/drawing/2014/chart" uri="{C3380CC4-5D6E-409C-BE32-E72D297353CC}">
              <c16:uniqueId val="{00000000-6DFA-41B6-9582-2A79050108EC}"/>
            </c:ext>
          </c:extLst>
        </c:ser>
        <c:ser>
          <c:idx val="1"/>
          <c:order val="1"/>
          <c:tx>
            <c:v>CV</c:v>
          </c:tx>
          <c:spPr>
            <a:ln w="22225" cap="rnd">
              <a:solidFill>
                <a:schemeClr val="accent2"/>
              </a:solidFill>
              <a:round/>
            </a:ln>
            <a:effectLst/>
          </c:spPr>
          <c:marker>
            <c:symbol val="square"/>
            <c:size val="6"/>
            <c:spPr>
              <a:solidFill>
                <a:schemeClr val="accent2"/>
              </a:solidFill>
              <a:ln w="9525">
                <a:solidFill>
                  <a:schemeClr val="accent2"/>
                </a:solidFill>
                <a:round/>
              </a:ln>
              <a:effectLst/>
            </c:spPr>
          </c:marker>
          <c:val>
            <c:numRef>
              <c:f>Sheet1!$O$3:$O$10</c:f>
              <c:numCache>
                <c:formatCode>#,##0</c:formatCode>
                <c:ptCount val="8"/>
                <c:pt idx="0">
                  <c:v>-138664</c:v>
                </c:pt>
                <c:pt idx="1">
                  <c:v>-276921</c:v>
                </c:pt>
                <c:pt idx="2">
                  <c:v>-163414</c:v>
                </c:pt>
                <c:pt idx="3" formatCode="General">
                  <c:v>-347</c:v>
                </c:pt>
                <c:pt idx="4">
                  <c:v>-208119</c:v>
                </c:pt>
                <c:pt idx="5">
                  <c:v>52388</c:v>
                </c:pt>
                <c:pt idx="6">
                  <c:v>184708</c:v>
                </c:pt>
                <c:pt idx="7">
                  <c:v>198481</c:v>
                </c:pt>
              </c:numCache>
            </c:numRef>
          </c:val>
          <c:smooth val="0"/>
          <c:extLst>
            <c:ext xmlns:c16="http://schemas.microsoft.com/office/drawing/2014/chart" uri="{C3380CC4-5D6E-409C-BE32-E72D297353CC}">
              <c16:uniqueId val="{00000001-6DFA-41B6-9582-2A79050108EC}"/>
            </c:ext>
          </c:extLst>
        </c:ser>
        <c:dLbls>
          <c:showLegendKey val="0"/>
          <c:showVal val="0"/>
          <c:showCatName val="0"/>
          <c:showSerName val="0"/>
          <c:showPercent val="0"/>
          <c:showBubbleSize val="0"/>
        </c:dLbls>
        <c:marker val="1"/>
        <c:smooth val="0"/>
        <c:axId val="138882048"/>
        <c:axId val="138884224"/>
      </c:lineChart>
      <c:catAx>
        <c:axId val="13888204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38884224"/>
        <c:crosses val="autoZero"/>
        <c:auto val="1"/>
        <c:lblAlgn val="ctr"/>
        <c:lblOffset val="100"/>
        <c:noMultiLvlLbl val="0"/>
      </c:catAx>
      <c:valAx>
        <c:axId val="138884224"/>
        <c:scaling>
          <c:orientation val="minMax"/>
        </c:scaling>
        <c:delete val="0"/>
        <c:axPos val="l"/>
        <c:title>
          <c:tx>
            <c:rich>
              <a:bodyPr/>
              <a:lstStyle/>
              <a:p>
                <a:pPr>
                  <a:defRPr/>
                </a:pPr>
                <a:r>
                  <a:rPr lang="en-ID"/>
                  <a:t>Nilai dalam Juta</a:t>
                </a:r>
              </a:p>
            </c:rich>
          </c:tx>
          <c:layout>
            <c:manualLayout>
              <c:xMode val="edge"/>
              <c:yMode val="edge"/>
              <c:x val="2.829254491441505E-2"/>
              <c:y val="0.24423714682723482"/>
            </c:manualLayout>
          </c:layout>
          <c:overlay val="0"/>
        </c:title>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vert="horz"/>
          <a:lstStyle/>
          <a:p>
            <a:pPr>
              <a:defRPr/>
            </a:pPr>
            <a:endParaRPr lang="en-US"/>
          </a:p>
        </c:txPr>
        <c:crossAx val="138882048"/>
        <c:crosses val="autoZero"/>
        <c:crossBetween val="between"/>
        <c:dispUnits>
          <c:builtInUnit val="thousands"/>
        </c:dispUnits>
      </c:valAx>
      <c:spPr>
        <a:noFill/>
        <a:ln>
          <a:noFill/>
        </a:ln>
        <a:effectLst/>
      </c:spPr>
    </c:plotArea>
    <c:legend>
      <c:legendPos val="t"/>
      <c:layout>
        <c:manualLayout>
          <c:xMode val="edge"/>
          <c:yMode val="edge"/>
          <c:x val="0.2635731256467464"/>
          <c:y val="0.8647058823529411"/>
          <c:w val="0.53226787025083444"/>
          <c:h val="0.10637007874015748"/>
        </c:manualLayout>
      </c:layout>
      <c:overlay val="0"/>
      <c:spPr>
        <a:noFill/>
        <a:ln>
          <a:noFill/>
        </a:ln>
        <a:effectLst/>
      </c:spPr>
      <c:txPr>
        <a:bodyPr rot="0" vert="horz"/>
        <a:lstStyle/>
        <a:p>
          <a:pPr>
            <a:defRPr/>
          </a:pPr>
          <a:endParaRPr lang="en-US"/>
        </a:p>
      </c:txPr>
    </c:legend>
    <c:plotVisOnly val="1"/>
    <c:dispBlanksAs val="gap"/>
    <c:showDLblsOverMax val="0"/>
  </c:chart>
  <c:spPr>
    <a:noFill/>
    <a:ln>
      <a:solidFill>
        <a:schemeClr val="dk1"/>
      </a:solidFill>
    </a:ln>
    <a:effectLst/>
  </c:spPr>
  <c:txPr>
    <a:bodyPr/>
    <a:lstStyle/>
    <a:p>
      <a:pPr>
        <a:defRPr>
          <a:solidFill>
            <a:schemeClr val="dk1"/>
          </a:solidFill>
          <a:latin typeface="+mn-lt"/>
          <a:ea typeface="+mn-ea"/>
          <a:cs typeface="+mn-cs"/>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id-ID" sz="108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id-ID"/>
              <a:t>Grafik CPI dan SPI</a:t>
            </a:r>
          </a:p>
        </c:rich>
      </c:tx>
      <c:layout>
        <c:manualLayout>
          <c:xMode val="edge"/>
          <c:yMode val="edge"/>
          <c:x val="0.41036530616125361"/>
          <c:y val="5.4024851431658562E-2"/>
        </c:manualLayout>
      </c:layout>
      <c:overlay val="0"/>
      <c:spPr>
        <a:noFill/>
        <a:ln>
          <a:noFill/>
        </a:ln>
        <a:effectLst/>
      </c:spPr>
      <c:txPr>
        <a:bodyPr rot="0" spcFirstLastPara="1" vertOverflow="ellipsis" vert="horz" wrap="square" anchor="ctr" anchorCtr="1"/>
        <a:lstStyle/>
        <a:p>
          <a:pPr>
            <a:defRPr lang="id-ID" sz="108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7284697701557358"/>
          <c:y val="0.20037817396002161"/>
          <c:w val="0.79353957760627514"/>
          <c:h val="0.60362817289654036"/>
        </c:manualLayout>
      </c:layout>
      <c:lineChart>
        <c:grouping val="standard"/>
        <c:varyColors val="0"/>
        <c:ser>
          <c:idx val="0"/>
          <c:order val="0"/>
          <c:tx>
            <c:v>SPI</c:v>
          </c:tx>
          <c:spPr>
            <a:ln w="28575" cap="rnd" cmpd="sng" algn="ctr">
              <a:solidFill>
                <a:schemeClr val="accent1">
                  <a:shade val="95000"/>
                  <a:satMod val="105000"/>
                </a:schemeClr>
              </a:solidFill>
              <a:prstDash val="solid"/>
              <a:round/>
            </a:ln>
            <a:effectLst/>
          </c:spPr>
          <c:marker>
            <c:symbol val="circle"/>
            <c:size val="5"/>
            <c:spPr>
              <a:solidFill>
                <a:schemeClr val="accent1"/>
              </a:solidFill>
              <a:ln w="9525" cap="flat" cmpd="sng" algn="ctr">
                <a:solidFill>
                  <a:schemeClr val="accent1">
                    <a:shade val="95000"/>
                    <a:satMod val="105000"/>
                  </a:schemeClr>
                </a:solidFill>
                <a:prstDash val="solid"/>
                <a:round/>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Sheet1!$N$25:$N$32</c:f>
              <c:numCache>
                <c:formatCode>0.000</c:formatCode>
                <c:ptCount val="8"/>
                <c:pt idx="0" formatCode="#,##0.000">
                  <c:v>1.0880000000000001</c:v>
                </c:pt>
                <c:pt idx="1">
                  <c:v>0.98</c:v>
                </c:pt>
                <c:pt idx="2">
                  <c:v>1</c:v>
                </c:pt>
                <c:pt idx="3">
                  <c:v>1.036</c:v>
                </c:pt>
                <c:pt idx="4">
                  <c:v>0.95099999999999996</c:v>
                </c:pt>
                <c:pt idx="5">
                  <c:v>0.97099999999999997</c:v>
                </c:pt>
                <c:pt idx="6">
                  <c:v>0.98499999999999999</c:v>
                </c:pt>
                <c:pt idx="7">
                  <c:v>0.98599999999999999</c:v>
                </c:pt>
              </c:numCache>
            </c:numRef>
          </c:val>
          <c:smooth val="0"/>
          <c:extLst>
            <c:ext xmlns:c16="http://schemas.microsoft.com/office/drawing/2014/chart" uri="{C3380CC4-5D6E-409C-BE32-E72D297353CC}">
              <c16:uniqueId val="{00000000-934B-4D62-A775-0D747D555B3D}"/>
            </c:ext>
          </c:extLst>
        </c:ser>
        <c:ser>
          <c:idx val="1"/>
          <c:order val="1"/>
          <c:tx>
            <c:v>CPI</c:v>
          </c:tx>
          <c:spPr>
            <a:ln w="28575" cap="rnd" cmpd="sng" algn="ctr">
              <a:solidFill>
                <a:schemeClr val="accent3">
                  <a:shade val="95000"/>
                  <a:satMod val="105000"/>
                </a:schemeClr>
              </a:solidFill>
              <a:prstDash val="solid"/>
              <a:round/>
            </a:ln>
            <a:effectLst/>
          </c:spPr>
          <c:marker>
            <c:symbol val="circle"/>
            <c:size val="5"/>
            <c:spPr>
              <a:solidFill>
                <a:schemeClr val="accent3"/>
              </a:solidFill>
              <a:ln w="9525" cap="flat" cmpd="sng" algn="ctr">
                <a:solidFill>
                  <a:schemeClr val="accent3">
                    <a:shade val="95000"/>
                    <a:satMod val="105000"/>
                  </a:schemeClr>
                </a:solidFill>
                <a:prstDash val="solid"/>
                <a:round/>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Sheet1!$O$25:$O$32</c:f>
              <c:numCache>
                <c:formatCode>General</c:formatCode>
                <c:ptCount val="8"/>
                <c:pt idx="0">
                  <c:v>0.93600000000000005</c:v>
                </c:pt>
                <c:pt idx="1">
                  <c:v>0.88100000000000001</c:v>
                </c:pt>
                <c:pt idx="2">
                  <c:v>0.93300000000000005</c:v>
                </c:pt>
                <c:pt idx="3">
                  <c:v>0.999</c:v>
                </c:pt>
                <c:pt idx="4">
                  <c:v>0.92600000000000005</c:v>
                </c:pt>
                <c:pt idx="5">
                  <c:v>1.018</c:v>
                </c:pt>
                <c:pt idx="6">
                  <c:v>1.06</c:v>
                </c:pt>
                <c:pt idx="7">
                  <c:v>1.06</c:v>
                </c:pt>
              </c:numCache>
            </c:numRef>
          </c:val>
          <c:smooth val="0"/>
          <c:extLst>
            <c:ext xmlns:c16="http://schemas.microsoft.com/office/drawing/2014/chart" uri="{C3380CC4-5D6E-409C-BE32-E72D297353CC}">
              <c16:uniqueId val="{00000001-934B-4D62-A775-0D747D555B3D}"/>
            </c:ext>
          </c:extLst>
        </c:ser>
        <c:dLbls>
          <c:showLegendKey val="0"/>
          <c:showVal val="0"/>
          <c:showCatName val="0"/>
          <c:showSerName val="0"/>
          <c:showPercent val="0"/>
          <c:showBubbleSize val="0"/>
        </c:dLbls>
        <c:marker val="1"/>
        <c:smooth val="0"/>
        <c:axId val="138925952"/>
        <c:axId val="139255808"/>
      </c:lineChart>
      <c:catAx>
        <c:axId val="138925952"/>
        <c:scaling>
          <c:orientation val="minMax"/>
        </c:scaling>
        <c:delete val="0"/>
        <c:axPos val="b"/>
        <c:title>
          <c:tx>
            <c:rich>
              <a:bodyPr rot="0" spcFirstLastPara="1" vertOverflow="ellipsis" vert="horz" wrap="square" anchor="ctr" anchorCtr="1"/>
              <a:lstStyle/>
              <a:p>
                <a:pPr>
                  <a:defRPr lang="id-ID"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ID"/>
                  <a:t>Minggu ke-</a:t>
                </a:r>
              </a:p>
            </c:rich>
          </c:tx>
          <c:layout>
            <c:manualLayout>
              <c:xMode val="edge"/>
              <c:yMode val="edge"/>
              <c:x val="0.47160259738673083"/>
              <c:y val="0.90403357197854317"/>
            </c:manualLayout>
          </c:layout>
          <c:overlay val="0"/>
          <c:spPr>
            <a:noFill/>
            <a:ln>
              <a:noFill/>
            </a:ln>
            <a:effectLst/>
          </c:spPr>
          <c:txPr>
            <a:bodyPr rot="0" spcFirstLastPara="1" vertOverflow="ellipsis" vert="horz" wrap="square" anchor="ctr" anchorCtr="1"/>
            <a:lstStyle/>
            <a:p>
              <a:pPr>
                <a:defRPr lang="id-ID"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id-ID"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39255808"/>
        <c:crosses val="autoZero"/>
        <c:auto val="1"/>
        <c:lblAlgn val="ctr"/>
        <c:lblOffset val="100"/>
        <c:noMultiLvlLbl val="0"/>
      </c:catAx>
      <c:valAx>
        <c:axId val="139255808"/>
        <c:scaling>
          <c:orientation val="minMax"/>
          <c:max val="1.3"/>
          <c:min val="0.70000000000000007"/>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id-ID"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ID"/>
                  <a:t>Nilai</a:t>
                </a:r>
              </a:p>
            </c:rich>
          </c:tx>
          <c:overlay val="0"/>
          <c:spPr>
            <a:noFill/>
            <a:ln>
              <a:noFill/>
            </a:ln>
            <a:effectLst/>
          </c:spPr>
          <c:txPr>
            <a:bodyPr rot="-5400000" spcFirstLastPara="1" vertOverflow="ellipsis" vert="horz" wrap="square" anchor="ctr" anchorCtr="1"/>
            <a:lstStyle/>
            <a:p>
              <a:pPr>
                <a:defRPr lang="id-ID"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000"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id-ID"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38925952"/>
        <c:crosses val="autoZero"/>
        <c:crossBetween val="between"/>
        <c:majorUnit val="0.2"/>
      </c:valAx>
      <c:spPr>
        <a:noFill/>
        <a:ln>
          <a:noFill/>
        </a:ln>
        <a:effectLst/>
      </c:spPr>
    </c:plotArea>
    <c:legend>
      <c:legendPos val="b"/>
      <c:layout>
        <c:manualLayout>
          <c:xMode val="edge"/>
          <c:yMode val="edge"/>
          <c:x val="0.21083538088728981"/>
          <c:y val="0.2443267525108794"/>
          <c:w val="0.66268261610845736"/>
          <c:h val="0.11277751545238367"/>
        </c:manualLayout>
      </c:layout>
      <c:overlay val="0"/>
      <c:spPr>
        <a:noFill/>
        <a:ln>
          <a:noFill/>
        </a:ln>
        <a:effectLst/>
      </c:spPr>
      <c:txPr>
        <a:bodyPr rot="0" spcFirstLastPara="1" vertOverflow="ellipsis" vert="horz" wrap="square" anchor="ctr" anchorCtr="1"/>
        <a:lstStyle/>
        <a:p>
          <a:pPr>
            <a:defRPr lang="id-ID"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id-ID"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id-ID"/>
              <a:t>Estimasi Biaya Akhir</a:t>
            </a:r>
          </a:p>
        </c:rich>
      </c:tx>
      <c:overlay val="0"/>
      <c:spPr>
        <a:noFill/>
        <a:ln>
          <a:noFill/>
        </a:ln>
        <a:effectLst/>
      </c:sp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Sheet1!$B$13:$B$20</c:f>
              <c:numCache>
                <c:formatCode>General</c:formatCode>
                <c:ptCount val="8"/>
                <c:pt idx="0">
                  <c:v>12</c:v>
                </c:pt>
                <c:pt idx="1">
                  <c:v>13</c:v>
                </c:pt>
                <c:pt idx="2">
                  <c:v>14</c:v>
                </c:pt>
                <c:pt idx="3">
                  <c:v>15</c:v>
                </c:pt>
                <c:pt idx="4">
                  <c:v>16</c:v>
                </c:pt>
                <c:pt idx="5">
                  <c:v>17</c:v>
                </c:pt>
                <c:pt idx="6">
                  <c:v>18</c:v>
                </c:pt>
                <c:pt idx="7">
                  <c:v>19</c:v>
                </c:pt>
              </c:numCache>
            </c:numRef>
          </c:xVal>
          <c:yVal>
            <c:numRef>
              <c:f>Sheet1!$K$25:$K$32</c:f>
              <c:numCache>
                <c:formatCode>#,##0</c:formatCode>
                <c:ptCount val="8"/>
                <c:pt idx="0">
                  <c:v>4235897435</c:v>
                </c:pt>
                <c:pt idx="1">
                  <c:v>4500340522</c:v>
                </c:pt>
                <c:pt idx="2">
                  <c:v>4249517684</c:v>
                </c:pt>
                <c:pt idx="3">
                  <c:v>3968768768</c:v>
                </c:pt>
                <c:pt idx="4">
                  <c:v>4281641468</c:v>
                </c:pt>
                <c:pt idx="5">
                  <c:v>3894695481</c:v>
                </c:pt>
                <c:pt idx="6">
                  <c:v>3740377358</c:v>
                </c:pt>
                <c:pt idx="7">
                  <c:v>3740377358</c:v>
                </c:pt>
              </c:numCache>
            </c:numRef>
          </c:yVal>
          <c:smooth val="0"/>
          <c:extLst>
            <c:ext xmlns:c16="http://schemas.microsoft.com/office/drawing/2014/chart" uri="{C3380CC4-5D6E-409C-BE32-E72D297353CC}">
              <c16:uniqueId val="{00000000-CC15-4EFB-BC99-32FFE5F5286E}"/>
            </c:ext>
          </c:extLst>
        </c:ser>
        <c:dLbls>
          <c:showLegendKey val="0"/>
          <c:showVal val="0"/>
          <c:showCatName val="0"/>
          <c:showSerName val="0"/>
          <c:showPercent val="0"/>
          <c:showBubbleSize val="0"/>
        </c:dLbls>
        <c:axId val="139304960"/>
        <c:axId val="139306880"/>
      </c:scatterChart>
      <c:valAx>
        <c:axId val="139304960"/>
        <c:scaling>
          <c:orientation val="minMax"/>
          <c:max val="19"/>
          <c:min val="12"/>
        </c:scaling>
        <c:delete val="0"/>
        <c:axPos val="b"/>
        <c:majorGridlines>
          <c:spPr>
            <a:ln w="9525" cap="flat" cmpd="sng" algn="ctr">
              <a:solidFill>
                <a:schemeClr val="tx1">
                  <a:lumMod val="15000"/>
                  <a:lumOff val="85000"/>
                </a:schemeClr>
              </a:solidFill>
              <a:round/>
            </a:ln>
            <a:effectLst/>
          </c:spPr>
        </c:majorGridlines>
        <c:title>
          <c:tx>
            <c:rich>
              <a:bodyPr/>
              <a:lstStyle/>
              <a:p>
                <a:pPr>
                  <a:defRPr/>
                </a:pPr>
                <a:r>
                  <a:rPr lang="en-ID"/>
                  <a:t>Minggu</a:t>
                </a:r>
                <a:r>
                  <a:rPr lang="en-ID" baseline="0"/>
                  <a:t> ke-</a:t>
                </a:r>
                <a:endParaRPr lang="en-ID"/>
              </a:p>
            </c:rich>
          </c:tx>
          <c:layout>
            <c:manualLayout>
              <c:xMode val="edge"/>
              <c:yMode val="edge"/>
              <c:x val="0.427449773131442"/>
              <c:y val="0.87616968784293625"/>
            </c:manualLayout>
          </c:layout>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39306880"/>
        <c:crosses val="autoZero"/>
        <c:crossBetween val="midCat"/>
      </c:valAx>
      <c:valAx>
        <c:axId val="139306880"/>
        <c:scaling>
          <c:orientation val="minMax"/>
          <c:max val="5000000000"/>
          <c:min val="3000000000"/>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ID"/>
                  <a:t>Nilai dalam Juta</a:t>
                </a:r>
              </a:p>
            </c:rich>
          </c:tx>
          <c:overlay val="0"/>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39304960"/>
        <c:crosses val="autoZero"/>
        <c:crossBetween val="midCat"/>
        <c:majorUnit val="400000000"/>
        <c:dispUnits>
          <c:builtInUnit val="millions"/>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E</a:t>
            </a:r>
            <a:r>
              <a:rPr lang="id-ID"/>
              <a:t>stimasi Waktu Proyek</a:t>
            </a:r>
            <a:endParaRPr lang="en-US"/>
          </a:p>
        </c:rich>
      </c:tx>
      <c:layout>
        <c:manualLayout>
          <c:xMode val="edge"/>
          <c:yMode val="edge"/>
          <c:x val="0.3618844358039956"/>
          <c:y val="3.2387000449536935E-2"/>
        </c:manualLayout>
      </c:layout>
      <c:overlay val="0"/>
      <c:spPr>
        <a:noFill/>
        <a:ln>
          <a:noFill/>
        </a:ln>
        <a:effectLst/>
      </c:spPr>
      <c:txPr>
        <a:bodyPr rot="0" spcFirstLastPara="1" vertOverflow="ellipsis" vert="horz" wrap="square" anchor="ctr" anchorCtr="1"/>
        <a:lstStyle/>
        <a:p>
          <a:pPr>
            <a:defRPr sz="108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v>ETC</c:v>
          </c:tx>
          <c:spPr>
            <a:ln w="28575" cap="rnd" cmpd="sng" algn="ctr">
              <a:solidFill>
                <a:schemeClr val="accent6">
                  <a:shade val="95000"/>
                  <a:satMod val="105000"/>
                </a:schemeClr>
              </a:solidFill>
              <a:prstDash val="solid"/>
              <a:round/>
            </a:ln>
            <a:effectLst/>
          </c:spPr>
          <c:marker>
            <c:symbol val="circle"/>
            <c:size val="5"/>
            <c:spPr>
              <a:solidFill>
                <a:schemeClr val="accent6"/>
              </a:solidFill>
              <a:ln w="9525" cap="flat" cmpd="sng" algn="ctr">
                <a:solidFill>
                  <a:schemeClr val="accent6">
                    <a:shade val="95000"/>
                    <a:satMod val="105000"/>
                  </a:schemeClr>
                </a:solidFill>
                <a:prstDash val="solid"/>
                <a:round/>
              </a:ln>
              <a:effectLst/>
            </c:spPr>
          </c:marker>
          <c:xVal>
            <c:numRef>
              <c:f>Sheet1!$L$25:$L$32</c:f>
              <c:numCache>
                <c:formatCode>General</c:formatCode>
                <c:ptCount val="8"/>
                <c:pt idx="0">
                  <c:v>12</c:v>
                </c:pt>
                <c:pt idx="1">
                  <c:v>13</c:v>
                </c:pt>
                <c:pt idx="2">
                  <c:v>14</c:v>
                </c:pt>
                <c:pt idx="3">
                  <c:v>15</c:v>
                </c:pt>
                <c:pt idx="4">
                  <c:v>16</c:v>
                </c:pt>
                <c:pt idx="5">
                  <c:v>17</c:v>
                </c:pt>
                <c:pt idx="6">
                  <c:v>18</c:v>
                </c:pt>
                <c:pt idx="7">
                  <c:v>19</c:v>
                </c:pt>
              </c:numCache>
            </c:numRef>
          </c:xVal>
          <c:yVal>
            <c:numRef>
              <c:f>Sheet1!$K$35:$K$42</c:f>
              <c:numCache>
                <c:formatCode>General</c:formatCode>
                <c:ptCount val="8"/>
                <c:pt idx="0">
                  <c:v>22</c:v>
                </c:pt>
                <c:pt idx="1">
                  <c:v>24</c:v>
                </c:pt>
                <c:pt idx="2">
                  <c:v>24</c:v>
                </c:pt>
                <c:pt idx="3">
                  <c:v>23</c:v>
                </c:pt>
                <c:pt idx="4">
                  <c:v>25</c:v>
                </c:pt>
                <c:pt idx="5">
                  <c:v>25</c:v>
                </c:pt>
                <c:pt idx="6">
                  <c:v>24</c:v>
                </c:pt>
                <c:pt idx="7">
                  <c:v>24</c:v>
                </c:pt>
              </c:numCache>
            </c:numRef>
          </c:yVal>
          <c:smooth val="0"/>
          <c:extLst>
            <c:ext xmlns:c16="http://schemas.microsoft.com/office/drawing/2014/chart" uri="{C3380CC4-5D6E-409C-BE32-E72D297353CC}">
              <c16:uniqueId val="{00000000-F953-4DD6-B676-9CA2C9E71454}"/>
            </c:ext>
          </c:extLst>
        </c:ser>
        <c:dLbls>
          <c:showLegendKey val="0"/>
          <c:showVal val="0"/>
          <c:showCatName val="0"/>
          <c:showSerName val="0"/>
          <c:showPercent val="0"/>
          <c:showBubbleSize val="0"/>
        </c:dLbls>
        <c:axId val="139335168"/>
        <c:axId val="139337088"/>
      </c:scatterChart>
      <c:valAx>
        <c:axId val="139335168"/>
        <c:scaling>
          <c:orientation val="minMax"/>
          <c:max val="19"/>
          <c:min val="12"/>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ID"/>
                  <a:t>Minggu ke-</a:t>
                </a:r>
              </a:p>
            </c:rich>
          </c:tx>
          <c:layout>
            <c:manualLayout>
              <c:xMode val="edge"/>
              <c:yMode val="edge"/>
              <c:x val="0.43898613912930307"/>
              <c:y val="0.8742183447683867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39337088"/>
        <c:crosses val="autoZero"/>
        <c:crossBetween val="midCat"/>
      </c:valAx>
      <c:valAx>
        <c:axId val="13933708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ID"/>
                  <a:t>Waktu (minggu)</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3933516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2024-05-08T16:31:00Z</dcterms:created>
  <dcterms:modified xsi:type="dcterms:W3CDTF">2024-05-08T16:35:00Z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