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63AD55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D2D563"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74451182" w:rsidR="00082AC6" w:rsidRPr="00082AC6" w:rsidRDefault="00537752" w:rsidP="00082AC6">
      <w:pPr>
        <w:spacing w:before="89" w:line="322" w:lineRule="exact"/>
        <w:ind w:left="426" w:right="474"/>
        <w:jc w:val="center"/>
        <w:rPr>
          <w:b/>
          <w:sz w:val="28"/>
          <w:lang w:val="en-US"/>
        </w:rPr>
      </w:pPr>
      <w:r w:rsidRPr="00537752">
        <w:rPr>
          <w:b/>
          <w:sz w:val="28"/>
          <w:lang w:val="en-US"/>
        </w:rPr>
        <w:t>KAJIAN PENGELOLAAN PERSAMPAHAN DI KABUPATEN MUARA ENIM</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12A13128" w14:textId="77777777" w:rsidR="00537752" w:rsidRDefault="00537752" w:rsidP="00C52A5A">
      <w:pPr>
        <w:spacing w:line="242" w:lineRule="auto"/>
        <w:ind w:right="49"/>
        <w:jc w:val="center"/>
        <w:rPr>
          <w:sz w:val="18"/>
          <w:lang w:val="en-US"/>
        </w:rPr>
      </w:pPr>
    </w:p>
    <w:p w14:paraId="77478829" w14:textId="77777777" w:rsidR="00FF3944" w:rsidRDefault="00FF3944" w:rsidP="00C52A5A">
      <w:pPr>
        <w:spacing w:line="242" w:lineRule="auto"/>
        <w:ind w:right="49"/>
        <w:jc w:val="center"/>
        <w:rPr>
          <w:sz w:val="18"/>
          <w:lang w:val="en-US"/>
        </w:rPr>
      </w:pPr>
    </w:p>
    <w:p w14:paraId="3654326B" w14:textId="77777777" w:rsidR="00FF3944" w:rsidRDefault="00FF3944" w:rsidP="00C52A5A">
      <w:pPr>
        <w:spacing w:line="242" w:lineRule="auto"/>
        <w:ind w:right="49"/>
        <w:jc w:val="center"/>
        <w:rPr>
          <w:sz w:val="18"/>
          <w:lang w:val="en-US"/>
        </w:rPr>
      </w:pPr>
    </w:p>
    <w:p w14:paraId="5E488780" w14:textId="77777777" w:rsidR="00FF3944" w:rsidRDefault="00FF3944" w:rsidP="00C52A5A">
      <w:pPr>
        <w:spacing w:line="242" w:lineRule="auto"/>
        <w:ind w:right="49"/>
        <w:jc w:val="center"/>
        <w:rPr>
          <w:sz w:val="18"/>
          <w:lang w:val="en-US"/>
        </w:rPr>
      </w:pPr>
    </w:p>
    <w:p w14:paraId="070A6E6C" w14:textId="77777777" w:rsidR="00FF3944" w:rsidRPr="007536A7" w:rsidRDefault="00FF3944" w:rsidP="00C52A5A">
      <w:pPr>
        <w:spacing w:line="242" w:lineRule="auto"/>
        <w:ind w:right="49"/>
        <w:jc w:val="center"/>
        <w:rPr>
          <w:sz w:val="18"/>
          <w:lang w:val="en-US"/>
        </w:rPr>
      </w:pPr>
    </w:p>
    <w:p w14:paraId="2ED6D3A9" w14:textId="77777777" w:rsidR="00677EAC" w:rsidRDefault="00677EAC">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5C9E047C" w:rsidR="00082AC6" w:rsidRPr="00A3358D" w:rsidRDefault="00537752" w:rsidP="00082AC6">
      <w:pPr>
        <w:spacing w:before="92" w:after="121"/>
        <w:ind w:right="332"/>
        <w:jc w:val="both"/>
        <w:rPr>
          <w:rFonts w:ascii="Calibri" w:hAnsi="Calibri"/>
          <w:sz w:val="20"/>
          <w:lang w:val="en-US"/>
        </w:rPr>
      </w:pPr>
      <w:r w:rsidRPr="00537752">
        <w:rPr>
          <w:rFonts w:ascii="Calibri" w:hAnsi="Calibri"/>
          <w:sz w:val="20"/>
          <w:lang w:val="en-US"/>
        </w:rPr>
        <w:t>Waste is a major problem faced by Indonesia that must be resolved immediately. Along with the increasing population, consumption levels and technological advances are factors in the increasing amount of waste produced. Muara Enim Regency has 22 (</w:t>
      </w:r>
      <w:proofErr w:type="gramStart"/>
      <w:r w:rsidRPr="00537752">
        <w:rPr>
          <w:rFonts w:ascii="Calibri" w:hAnsi="Calibri"/>
          <w:sz w:val="20"/>
          <w:lang w:val="en-US"/>
        </w:rPr>
        <w:t>twenty two</w:t>
      </w:r>
      <w:proofErr w:type="gramEnd"/>
      <w:r w:rsidRPr="00537752">
        <w:rPr>
          <w:rFonts w:ascii="Calibri" w:hAnsi="Calibri"/>
          <w:sz w:val="20"/>
          <w:lang w:val="en-US"/>
        </w:rPr>
        <w:t xml:space="preserve">) Districts, currently the coverage of waste services has only reached 29.44%, only able to serve 2 (two) Districts, namely Muara Enim District and Lawang Kidul District under the supervision of the Muara Enim Waste UPTD and Lawang Kidul Waste UPTD, with 1 (one) existing Final Processing Site (TPA) namely the Bukit Kancil TPA located in Muara Enim City. Muara Enim District. Which causes low service </w:t>
      </w:r>
      <w:proofErr w:type="gramStart"/>
      <w:r w:rsidRPr="00537752">
        <w:rPr>
          <w:rFonts w:ascii="Calibri" w:hAnsi="Calibri"/>
          <w:sz w:val="20"/>
          <w:lang w:val="en-US"/>
        </w:rPr>
        <w:t>coverage,</w:t>
      </w:r>
      <w:proofErr w:type="gramEnd"/>
      <w:r w:rsidRPr="00537752">
        <w:rPr>
          <w:rFonts w:ascii="Calibri" w:hAnsi="Calibri"/>
          <w:sz w:val="20"/>
          <w:lang w:val="en-US"/>
        </w:rPr>
        <w:t xml:space="preserve"> waste handling percentage. This study aims to determine the right waste management to be implemented in Muara Enim Regency.</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0F858AC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537752" w:rsidRPr="00537752">
                      <w:rPr>
                        <w:rFonts w:ascii="Calibri"/>
                        <w:i/>
                        <w:sz w:val="20"/>
                      </w:rPr>
                      <w:t>Waste Management System, Waste Generation, Services</w:t>
                    </w:r>
                    <w:r w:rsidR="00AA72A9">
                      <w:rPr>
                        <w:rFonts w:ascii="Calibri"/>
                        <w:i/>
                        <w:sz w:val="20"/>
                      </w:rPr>
                      <w:t>.</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00889AEE" w14:textId="1EB2C42D" w:rsidR="00537752" w:rsidRPr="00677EAC" w:rsidRDefault="00537752" w:rsidP="00677EAC">
      <w:pPr>
        <w:ind w:right="190"/>
        <w:jc w:val="both"/>
        <w:rPr>
          <w:rFonts w:ascii="Calibri" w:hAnsi="Calibri"/>
          <w:sz w:val="20"/>
        </w:rPr>
      </w:pPr>
      <w:r w:rsidRPr="00537752">
        <w:rPr>
          <w:rFonts w:ascii="Calibri" w:hAnsi="Calibri"/>
          <w:sz w:val="20"/>
        </w:rPr>
        <w:t>Sampah merupakan permasalah besar yang dihadapi Indonesia yang harus segera dituntaskan. Seiring dengan meningkatnya populasi penduduk, timgkat konsumsi dan kemajuan teknologi menjadi faktor meningkatnya timbulan sampah yang dihasilkan. Kabupaten Muara Enim memiliki 22 (dua puluh dua) Kecamatan, saat ini cakupan pelayanan sampah baru mencapai 29,44 %  baru mampu melayani 2 (dua) Kecamatan yaitu Kecamatan Muara Enim dan Kecamatan Lawang Kidul dibawah pengawasan  UPTD  Persampahan Muara Enim dan UPTD Persampahan Lawangn Kidul, dengan 1 (satu) Tempat Pemrosesan Akhir (TPA) eksisting yaitu TPA  Bukit Kancil yang terletak di Kota Muara Enim.</w:t>
      </w:r>
      <w:r>
        <w:rPr>
          <w:rFonts w:ascii="Calibri" w:hAnsi="Calibri"/>
          <w:sz w:val="20"/>
        </w:rPr>
        <w:t xml:space="preserve"> </w:t>
      </w:r>
      <w:r w:rsidRPr="00537752">
        <w:rPr>
          <w:rFonts w:ascii="Calibri" w:hAnsi="Calibri"/>
          <w:sz w:val="20"/>
        </w:rPr>
        <w:t>Kecamata</w:t>
      </w:r>
      <w:r>
        <w:rPr>
          <w:rFonts w:ascii="Calibri" w:hAnsi="Calibri"/>
          <w:sz w:val="20"/>
        </w:rPr>
        <w:t xml:space="preserve">n </w:t>
      </w:r>
      <w:r w:rsidRPr="00537752">
        <w:rPr>
          <w:rFonts w:ascii="Calibri" w:hAnsi="Calibri"/>
          <w:sz w:val="20"/>
        </w:rPr>
        <w:t>Muara Enim. Yang menyebabkan rendahnya cakupan pela</w:t>
      </w:r>
      <w:r>
        <w:rPr>
          <w:rFonts w:ascii="Calibri" w:hAnsi="Calibri"/>
          <w:sz w:val="20"/>
        </w:rPr>
        <w:t>yan</w:t>
      </w:r>
      <w:r w:rsidRPr="00537752">
        <w:rPr>
          <w:rFonts w:ascii="Calibri" w:hAnsi="Calibri"/>
          <w:sz w:val="20"/>
        </w:rPr>
        <w:t>an, persentasse penanganan sampah. Penelitian ini bertujuan untuk mengetahui pengelola</w:t>
      </w:r>
      <w:r>
        <w:rPr>
          <w:rFonts w:ascii="Calibri" w:hAnsi="Calibri"/>
          <w:sz w:val="20"/>
        </w:rPr>
        <w:t>a</w:t>
      </w:r>
      <w:r w:rsidRPr="00537752">
        <w:rPr>
          <w:rFonts w:ascii="Calibri" w:hAnsi="Calibri"/>
          <w:sz w:val="20"/>
        </w:rPr>
        <w:t>n sampah yang tepat untuk diterapkan di Kabupaten Muara Enim</w:t>
      </w:r>
      <w:r>
        <w:rPr>
          <w:rFonts w:ascii="Calibri" w:hAnsi="Calibri"/>
          <w:sz w:val="20"/>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128D0C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537752" w:rsidRPr="00537752">
                                <w:rPr>
                                  <w:rFonts w:ascii="Calibri"/>
                                  <w:bCs/>
                                  <w:i/>
                                  <w:spacing w:val="-2"/>
                                  <w:sz w:val="20"/>
                                </w:rPr>
                                <w:t>Sistem</w:t>
                              </w:r>
                              <w:r w:rsidR="00537752">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w:t>
                              </w:r>
                              <w:r w:rsidR="00537752">
                                <w:rPr>
                                  <w:rFonts w:ascii="Calibri"/>
                                  <w:bCs/>
                                  <w:i/>
                                  <w:spacing w:val="-2"/>
                                  <w:sz w:val="20"/>
                                </w:rPr>
                                <w:t>Timbulan Sampah,Pelayanan</w:t>
                              </w:r>
                              <w:r w:rsidR="00AA72A9">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128D0C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537752" w:rsidRPr="00537752">
                          <w:rPr>
                            <w:rFonts w:ascii="Calibri"/>
                            <w:bCs/>
                            <w:i/>
                            <w:spacing w:val="-2"/>
                            <w:sz w:val="20"/>
                          </w:rPr>
                          <w:t>Sistem</w:t>
                        </w:r>
                        <w:r w:rsidR="00537752">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w:t>
                        </w:r>
                        <w:r w:rsidR="00537752">
                          <w:rPr>
                            <w:rFonts w:ascii="Calibri"/>
                            <w:bCs/>
                            <w:i/>
                            <w:spacing w:val="-2"/>
                            <w:sz w:val="20"/>
                          </w:rPr>
                          <w:t>Timbulan Sampah,Pelayanan</w:t>
                        </w:r>
                        <w:r w:rsidR="00AA72A9">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5CD8C84F" w14:textId="249B6392" w:rsidR="00AA72A9" w:rsidRDefault="00AA72A9" w:rsidP="00AA72A9">
      <w:pPr>
        <w:pStyle w:val="BodyText"/>
        <w:spacing w:before="175" w:line="276" w:lineRule="auto"/>
        <w:ind w:right="-1" w:firstLine="427"/>
        <w:jc w:val="both"/>
        <w:rPr>
          <w:sz w:val="22"/>
          <w:szCs w:val="22"/>
          <w:lang w:val="en-US"/>
        </w:rPr>
      </w:pPr>
      <w:r w:rsidRPr="00AA72A9">
        <w:rPr>
          <w:sz w:val="22"/>
          <w:szCs w:val="22"/>
          <w:lang w:val="en-US"/>
        </w:rPr>
        <w:t xml:space="preserve">Sampah merupakan permasalah besar yang dihadapi Indonesia yang harus segera dituntaskan. Seiring dengan meningkatnya populasi penduduk, timgkat konsumsi dan kemajuan teknologi menjadi faktor meningkatnya timbulan sampah yang dihasilkan. Menurut Undang-undang Republik Indonesia Nomor 18 Tahun 2008 tentang Pengelolaan Sampah, sampah adalah sisa kegiatan sehari-hari manusia dan/atau proses </w:t>
      </w:r>
      <w:r w:rsidRPr="00AA72A9">
        <w:rPr>
          <w:sz w:val="22"/>
          <w:szCs w:val="22"/>
          <w:lang w:val="en-US"/>
        </w:rPr>
        <w:lastRenderedPageBreak/>
        <w:t>alam yang berbentuk padat. Sampah ini dihasilkan manusia setiap melakukan aktivitas sehari-hari. Stigma Masyarakat bahwa sampah itu menjijikkan, kotor sehingga harus dibakar atau dibuang sebagaimana mestinya (Mulasari, 2012)</w:t>
      </w:r>
      <w:r>
        <w:rPr>
          <w:sz w:val="22"/>
          <w:szCs w:val="22"/>
          <w:lang w:val="en-US"/>
        </w:rPr>
        <w:t xml:space="preserve">. </w:t>
      </w:r>
      <w:r w:rsidRPr="00AA72A9">
        <w:rPr>
          <w:sz w:val="22"/>
          <w:szCs w:val="22"/>
          <w:lang w:val="en-US"/>
        </w:rPr>
        <w:t xml:space="preserve">Dalam Pengelolaan sampah permasalahan yang dihadapai meliputi 3 (tiga) bagian yaitu Hilir, Proses dan Hulu </w:t>
      </w:r>
      <w:r w:rsidR="00A4617B" w:rsidRPr="00AA72A9">
        <w:rPr>
          <w:sz w:val="22"/>
          <w:szCs w:val="22"/>
          <w:lang w:val="en-US"/>
        </w:rPr>
        <w:t>meliputi: bagian</w:t>
      </w:r>
      <w:r w:rsidRPr="00AA72A9">
        <w:rPr>
          <w:sz w:val="22"/>
          <w:szCs w:val="22"/>
          <w:lang w:val="en-US"/>
        </w:rPr>
        <w:t xml:space="preserve"> hilir pembuangan sampah terus </w:t>
      </w:r>
      <w:proofErr w:type="gramStart"/>
      <w:r w:rsidRPr="00AA72A9">
        <w:rPr>
          <w:sz w:val="22"/>
          <w:szCs w:val="22"/>
          <w:lang w:val="en-US"/>
        </w:rPr>
        <w:t>meningkat ,bagian</w:t>
      </w:r>
      <w:proofErr w:type="gramEnd"/>
      <w:r w:rsidRPr="00AA72A9">
        <w:rPr>
          <w:sz w:val="22"/>
          <w:szCs w:val="22"/>
          <w:lang w:val="en-US"/>
        </w:rPr>
        <w:t xml:space="preserve"> proses keterbatasan sumderdaya baik Masyarakat maupun pemerintah, bagian hulu kurang optimalnya system yang diterapkan pada pemrosesan akhir (Mulasari 2016). Paradigma Masyarakat masih menganggap membakar sampah merupakan bagian dari pengelolaan sampah</w:t>
      </w:r>
      <w:r>
        <w:rPr>
          <w:sz w:val="22"/>
          <w:szCs w:val="22"/>
          <w:lang w:val="en-US"/>
        </w:rPr>
        <w:t xml:space="preserve">. </w:t>
      </w:r>
      <w:r w:rsidRPr="00AA72A9">
        <w:rPr>
          <w:sz w:val="22"/>
          <w:szCs w:val="22"/>
          <w:lang w:val="en-US"/>
        </w:rPr>
        <w:t xml:space="preserve">Menumbuhkan kesadaran Masyarakat dalam Pengelolaan dan Pemanfaatan Sampah perlu dukungan dari </w:t>
      </w:r>
      <w:r w:rsidR="00A4617B" w:rsidRPr="00AA72A9">
        <w:rPr>
          <w:sz w:val="22"/>
          <w:szCs w:val="22"/>
          <w:lang w:val="en-US"/>
        </w:rPr>
        <w:t>seluruh Masyarakat</w:t>
      </w:r>
      <w:r w:rsidRPr="00AA72A9">
        <w:rPr>
          <w:sz w:val="22"/>
          <w:szCs w:val="22"/>
          <w:lang w:val="en-US"/>
        </w:rPr>
        <w:t>, Pemerintah dan Dunia Usaha. Berbagai Upaya telah dilakukan Pemerintah Kabupaten Muara Enim dalam menumbuhkan kesadaran Masyarakat dalam pengelolaan sampah melalui Sosialisasi Pelatihan dan Pemanfaatan Sampah</w:t>
      </w:r>
      <w:r>
        <w:rPr>
          <w:sz w:val="22"/>
          <w:szCs w:val="22"/>
          <w:lang w:val="en-US"/>
        </w:rPr>
        <w:t xml:space="preserve">. </w:t>
      </w:r>
      <w:r w:rsidRPr="00AA72A9">
        <w:rPr>
          <w:sz w:val="22"/>
          <w:szCs w:val="22"/>
          <w:lang w:val="en-US"/>
        </w:rPr>
        <w:t xml:space="preserve">Jumlah penduduk Kabupaten Muara Enim terus </w:t>
      </w:r>
      <w:r w:rsidR="00A4617B" w:rsidRPr="00AA72A9">
        <w:rPr>
          <w:sz w:val="22"/>
          <w:szCs w:val="22"/>
          <w:lang w:val="en-US"/>
        </w:rPr>
        <w:t>meningkat</w:t>
      </w:r>
      <w:r w:rsidR="00A4617B">
        <w:rPr>
          <w:sz w:val="22"/>
          <w:szCs w:val="22"/>
          <w:lang w:val="en-US"/>
        </w:rPr>
        <w:t xml:space="preserve"> </w:t>
      </w:r>
      <w:r w:rsidR="00A4617B" w:rsidRPr="00AA72A9">
        <w:rPr>
          <w:sz w:val="22"/>
          <w:szCs w:val="22"/>
          <w:lang w:val="en-US"/>
        </w:rPr>
        <w:t>dari</w:t>
      </w:r>
      <w:r w:rsidRPr="00AA72A9">
        <w:rPr>
          <w:sz w:val="22"/>
          <w:szCs w:val="22"/>
          <w:lang w:val="en-US"/>
        </w:rPr>
        <w:t xml:space="preserve"> tahun 2015 sampai 2019 kemudian mengalami penurunan pada masa pandemi covid hal ini berbanding lurus dengan produksi sampah yang </w:t>
      </w:r>
      <w:proofErr w:type="gramStart"/>
      <w:r w:rsidRPr="00AA72A9">
        <w:rPr>
          <w:sz w:val="22"/>
          <w:szCs w:val="22"/>
          <w:lang w:val="en-US"/>
        </w:rPr>
        <w:t>dihasilkan .</w:t>
      </w:r>
      <w:proofErr w:type="gramEnd"/>
      <w:r w:rsidRPr="00AA72A9">
        <w:rPr>
          <w:sz w:val="22"/>
          <w:szCs w:val="22"/>
          <w:lang w:val="en-US"/>
        </w:rPr>
        <w:t xml:space="preserve"> Setiap individu menghasilkan sampah 0,5 – 07 kg/orang/hari. Berikut disampaikan timbulan sampah yang dihasilkan dari jumlah pendudu</w:t>
      </w:r>
      <w:r>
        <w:rPr>
          <w:sz w:val="22"/>
          <w:szCs w:val="22"/>
          <w:lang w:val="en-US"/>
        </w:rPr>
        <w:t>k.</w:t>
      </w:r>
    </w:p>
    <w:p w14:paraId="4CDC4E43" w14:textId="77777777" w:rsidR="00AA72A9" w:rsidRDefault="00AA72A9" w:rsidP="00AA72A9">
      <w:pPr>
        <w:pStyle w:val="BodyText"/>
        <w:spacing w:before="175" w:line="276" w:lineRule="auto"/>
        <w:ind w:right="-1" w:firstLine="427"/>
        <w:jc w:val="both"/>
        <w:rPr>
          <w:sz w:val="22"/>
          <w:szCs w:val="22"/>
          <w:lang w:val="en-US"/>
        </w:rPr>
      </w:pPr>
    </w:p>
    <w:p w14:paraId="2B06B0E5" w14:textId="77777777" w:rsidR="00AA72A9" w:rsidRPr="00AA72A9" w:rsidRDefault="00AA72A9" w:rsidP="00AA72A9">
      <w:pPr>
        <w:adjustRightInd w:val="0"/>
        <w:snapToGrid w:val="0"/>
        <w:jc w:val="both"/>
        <w:rPr>
          <w:lang w:val="en-US" w:eastAsia="id-ID"/>
        </w:rPr>
      </w:pPr>
      <w:r w:rsidRPr="00AA72A9">
        <w:rPr>
          <w:lang w:val="en-US" w:eastAsia="id-ID"/>
        </w:rPr>
        <w:t>Tabel 1.</w:t>
      </w:r>
      <w:proofErr w:type="gramStart"/>
      <w:r w:rsidRPr="00AA72A9">
        <w:rPr>
          <w:lang w:val="en-US" w:eastAsia="id-ID"/>
        </w:rPr>
        <w:t>1 .Data</w:t>
      </w:r>
      <w:proofErr w:type="gramEnd"/>
      <w:r w:rsidRPr="00AA72A9">
        <w:rPr>
          <w:lang w:val="en-US" w:eastAsia="id-ID"/>
        </w:rPr>
        <w:t xml:space="preserve"> Timbulan Sampah Kabupaten Muara Enim </w:t>
      </w:r>
    </w:p>
    <w:tbl>
      <w:tblPr>
        <w:tblStyle w:val="PlainTable2"/>
        <w:tblW w:w="0" w:type="auto"/>
        <w:tblLook w:val="04A0" w:firstRow="1" w:lastRow="0" w:firstColumn="1" w:lastColumn="0" w:noHBand="0" w:noVBand="1"/>
      </w:tblPr>
      <w:tblGrid>
        <w:gridCol w:w="536"/>
        <w:gridCol w:w="1043"/>
        <w:gridCol w:w="3014"/>
        <w:gridCol w:w="3530"/>
      </w:tblGrid>
      <w:tr w:rsidR="00AA72A9" w:rsidRPr="00AA72A9" w14:paraId="4D63AAC2" w14:textId="77777777" w:rsidTr="00AA7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3ABD054D" w14:textId="77777777" w:rsidR="00AA72A9" w:rsidRPr="00AA72A9" w:rsidRDefault="00AA72A9" w:rsidP="00AA72A9">
            <w:pPr>
              <w:adjustRightInd w:val="0"/>
              <w:snapToGrid w:val="0"/>
              <w:rPr>
                <w:b w:val="0"/>
                <w:bCs w:val="0"/>
                <w:lang w:val="en-US" w:eastAsia="id-ID"/>
              </w:rPr>
            </w:pPr>
            <w:r w:rsidRPr="00AA72A9">
              <w:rPr>
                <w:b w:val="0"/>
                <w:bCs w:val="0"/>
                <w:lang w:val="en-US" w:eastAsia="id-ID"/>
              </w:rPr>
              <w:t>No</w:t>
            </w:r>
          </w:p>
        </w:tc>
        <w:tc>
          <w:tcPr>
            <w:tcW w:w="1043" w:type="dxa"/>
          </w:tcPr>
          <w:p w14:paraId="00813916" w14:textId="77777777" w:rsidR="00AA72A9" w:rsidRPr="00AA72A9" w:rsidRDefault="00AA72A9" w:rsidP="00AA72A9">
            <w:pPr>
              <w:adjustRightInd w:val="0"/>
              <w:snapToGrid w:val="0"/>
              <w:cnfStyle w:val="100000000000" w:firstRow="1" w:lastRow="0" w:firstColumn="0" w:lastColumn="0" w:oddVBand="0" w:evenVBand="0" w:oddHBand="0" w:evenHBand="0" w:firstRowFirstColumn="0" w:firstRowLastColumn="0" w:lastRowFirstColumn="0" w:lastRowLastColumn="0"/>
              <w:rPr>
                <w:b w:val="0"/>
                <w:bCs w:val="0"/>
                <w:lang w:val="en-US" w:eastAsia="id-ID"/>
              </w:rPr>
            </w:pPr>
            <w:r w:rsidRPr="00AA72A9">
              <w:rPr>
                <w:b w:val="0"/>
                <w:bCs w:val="0"/>
                <w:lang w:val="en-US" w:eastAsia="id-ID"/>
              </w:rPr>
              <w:t>Tahun</w:t>
            </w:r>
          </w:p>
        </w:tc>
        <w:tc>
          <w:tcPr>
            <w:tcW w:w="3014" w:type="dxa"/>
          </w:tcPr>
          <w:p w14:paraId="7877B9DC" w14:textId="77777777" w:rsidR="00AA72A9" w:rsidRPr="00AA72A9" w:rsidRDefault="00AA72A9" w:rsidP="00AA72A9">
            <w:pPr>
              <w:adjustRightInd w:val="0"/>
              <w:snapToGrid w:val="0"/>
              <w:cnfStyle w:val="100000000000" w:firstRow="1" w:lastRow="0" w:firstColumn="0" w:lastColumn="0" w:oddVBand="0" w:evenVBand="0" w:oddHBand="0" w:evenHBand="0" w:firstRowFirstColumn="0" w:firstRowLastColumn="0" w:lastRowFirstColumn="0" w:lastRowLastColumn="0"/>
              <w:rPr>
                <w:b w:val="0"/>
                <w:bCs w:val="0"/>
                <w:lang w:val="en-US" w:eastAsia="id-ID"/>
              </w:rPr>
            </w:pPr>
            <w:r w:rsidRPr="00AA72A9">
              <w:rPr>
                <w:b w:val="0"/>
                <w:bCs w:val="0"/>
                <w:lang w:val="en-US" w:eastAsia="id-ID"/>
              </w:rPr>
              <w:t>Jumlah Penduduk</w:t>
            </w:r>
          </w:p>
        </w:tc>
        <w:tc>
          <w:tcPr>
            <w:tcW w:w="3530" w:type="dxa"/>
          </w:tcPr>
          <w:p w14:paraId="242227F5" w14:textId="77777777" w:rsidR="00AA72A9" w:rsidRPr="00AA72A9" w:rsidRDefault="00AA72A9" w:rsidP="00AA72A9">
            <w:pPr>
              <w:adjustRightInd w:val="0"/>
              <w:snapToGrid w:val="0"/>
              <w:cnfStyle w:val="100000000000" w:firstRow="1" w:lastRow="0" w:firstColumn="0" w:lastColumn="0" w:oddVBand="0" w:evenVBand="0" w:oddHBand="0" w:evenHBand="0" w:firstRowFirstColumn="0" w:firstRowLastColumn="0" w:lastRowFirstColumn="0" w:lastRowLastColumn="0"/>
              <w:rPr>
                <w:b w:val="0"/>
                <w:bCs w:val="0"/>
                <w:lang w:val="en-US" w:eastAsia="id-ID"/>
              </w:rPr>
            </w:pPr>
            <w:r w:rsidRPr="00AA72A9">
              <w:rPr>
                <w:b w:val="0"/>
                <w:bCs w:val="0"/>
                <w:lang w:val="en-US" w:eastAsia="id-ID"/>
              </w:rPr>
              <w:t>Timbulan Sampah (Ton/Tahun)</w:t>
            </w:r>
          </w:p>
        </w:tc>
      </w:tr>
      <w:tr w:rsidR="00AA72A9" w:rsidRPr="00AA72A9" w14:paraId="5BECBD1F"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039ABCA2"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1</w:t>
            </w:r>
          </w:p>
        </w:tc>
        <w:tc>
          <w:tcPr>
            <w:tcW w:w="1043" w:type="dxa"/>
          </w:tcPr>
          <w:p w14:paraId="62433265"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2015</w:t>
            </w:r>
          </w:p>
        </w:tc>
        <w:tc>
          <w:tcPr>
            <w:tcW w:w="3014" w:type="dxa"/>
          </w:tcPr>
          <w:p w14:paraId="46F13897"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592.830</w:t>
            </w:r>
          </w:p>
        </w:tc>
        <w:tc>
          <w:tcPr>
            <w:tcW w:w="3530" w:type="dxa"/>
          </w:tcPr>
          <w:p w14:paraId="4A5FE54E" w14:textId="4F20B54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86.553,18</w:t>
            </w:r>
          </w:p>
        </w:tc>
      </w:tr>
      <w:tr w:rsidR="00AA72A9" w:rsidRPr="00AA72A9" w14:paraId="188263A9" w14:textId="77777777" w:rsidTr="00AA72A9">
        <w:tc>
          <w:tcPr>
            <w:cnfStyle w:val="001000000000" w:firstRow="0" w:lastRow="0" w:firstColumn="1" w:lastColumn="0" w:oddVBand="0" w:evenVBand="0" w:oddHBand="0" w:evenHBand="0" w:firstRowFirstColumn="0" w:firstRowLastColumn="0" w:lastRowFirstColumn="0" w:lastRowLastColumn="0"/>
            <w:tcW w:w="536" w:type="dxa"/>
          </w:tcPr>
          <w:p w14:paraId="24203BA9"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2</w:t>
            </w:r>
          </w:p>
        </w:tc>
        <w:tc>
          <w:tcPr>
            <w:tcW w:w="1043" w:type="dxa"/>
          </w:tcPr>
          <w:p w14:paraId="039D7D5E"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2016</w:t>
            </w:r>
          </w:p>
        </w:tc>
        <w:tc>
          <w:tcPr>
            <w:tcW w:w="3014" w:type="dxa"/>
          </w:tcPr>
          <w:p w14:paraId="4BDF30C0"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val="en-US" w:eastAsia="zh-CN"/>
              </w:rPr>
            </w:pPr>
            <w:r w:rsidRPr="00AA72A9">
              <w:rPr>
                <w:color w:val="000000"/>
                <w:lang w:val="en-US" w:eastAsia="zh-CN"/>
              </w:rPr>
              <w:t>605.113</w:t>
            </w:r>
          </w:p>
        </w:tc>
        <w:tc>
          <w:tcPr>
            <w:tcW w:w="3530" w:type="dxa"/>
          </w:tcPr>
          <w:p w14:paraId="50F3153B" w14:textId="756D2730"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eastAsia="zh-CN"/>
              </w:rPr>
            </w:pPr>
            <w:r w:rsidRPr="00AA72A9">
              <w:rPr>
                <w:color w:val="000000"/>
                <w:lang w:eastAsia="zh-CN"/>
              </w:rPr>
              <w:t xml:space="preserve">          154.606,37</w:t>
            </w:r>
          </w:p>
        </w:tc>
      </w:tr>
      <w:tr w:rsidR="00AA72A9" w:rsidRPr="00AA72A9" w14:paraId="049214EB"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5D35FB19"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3</w:t>
            </w:r>
          </w:p>
        </w:tc>
        <w:tc>
          <w:tcPr>
            <w:tcW w:w="1043" w:type="dxa"/>
          </w:tcPr>
          <w:p w14:paraId="7AEECA77"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2017</w:t>
            </w:r>
          </w:p>
        </w:tc>
        <w:tc>
          <w:tcPr>
            <w:tcW w:w="3014" w:type="dxa"/>
          </w:tcPr>
          <w:p w14:paraId="35DA3603"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609.609</w:t>
            </w:r>
          </w:p>
        </w:tc>
        <w:tc>
          <w:tcPr>
            <w:tcW w:w="3530" w:type="dxa"/>
          </w:tcPr>
          <w:p w14:paraId="10AE2A1B" w14:textId="08C8A47B"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155.755,10</w:t>
            </w:r>
          </w:p>
        </w:tc>
      </w:tr>
      <w:tr w:rsidR="00AA72A9" w:rsidRPr="00AA72A9" w14:paraId="7EDCDAEF" w14:textId="77777777" w:rsidTr="00AA72A9">
        <w:tc>
          <w:tcPr>
            <w:cnfStyle w:val="001000000000" w:firstRow="0" w:lastRow="0" w:firstColumn="1" w:lastColumn="0" w:oddVBand="0" w:evenVBand="0" w:oddHBand="0" w:evenHBand="0" w:firstRowFirstColumn="0" w:firstRowLastColumn="0" w:lastRowFirstColumn="0" w:lastRowLastColumn="0"/>
            <w:tcW w:w="536" w:type="dxa"/>
          </w:tcPr>
          <w:p w14:paraId="73393D4E"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4</w:t>
            </w:r>
          </w:p>
        </w:tc>
        <w:tc>
          <w:tcPr>
            <w:tcW w:w="1043" w:type="dxa"/>
          </w:tcPr>
          <w:p w14:paraId="75F1D38B"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2018</w:t>
            </w:r>
          </w:p>
        </w:tc>
        <w:tc>
          <w:tcPr>
            <w:tcW w:w="3014" w:type="dxa"/>
          </w:tcPr>
          <w:p w14:paraId="594D5F39"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val="en-US" w:eastAsia="zh-CN"/>
              </w:rPr>
            </w:pPr>
            <w:r w:rsidRPr="00AA72A9">
              <w:rPr>
                <w:color w:val="000000"/>
                <w:lang w:val="en-US" w:eastAsia="zh-CN"/>
              </w:rPr>
              <w:t>618.761</w:t>
            </w:r>
          </w:p>
        </w:tc>
        <w:tc>
          <w:tcPr>
            <w:tcW w:w="3530" w:type="dxa"/>
          </w:tcPr>
          <w:p w14:paraId="410884D6" w14:textId="124518F3"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lang w:eastAsia="zh-CN"/>
              </w:rPr>
            </w:pPr>
            <w:r w:rsidRPr="00AA72A9">
              <w:rPr>
                <w:color w:val="000000"/>
                <w:lang w:eastAsia="zh-CN"/>
              </w:rPr>
              <w:t xml:space="preserve">          158.093,44</w:t>
            </w:r>
          </w:p>
        </w:tc>
      </w:tr>
      <w:tr w:rsidR="00AA72A9" w:rsidRPr="00AA72A9" w14:paraId="1DBCB46D"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79C7F0D1"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5</w:t>
            </w:r>
          </w:p>
        </w:tc>
        <w:tc>
          <w:tcPr>
            <w:tcW w:w="1043" w:type="dxa"/>
          </w:tcPr>
          <w:p w14:paraId="066E74A5"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2019</w:t>
            </w:r>
          </w:p>
        </w:tc>
        <w:tc>
          <w:tcPr>
            <w:tcW w:w="3014" w:type="dxa"/>
          </w:tcPr>
          <w:p w14:paraId="567D9503"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628.661</w:t>
            </w:r>
          </w:p>
        </w:tc>
        <w:tc>
          <w:tcPr>
            <w:tcW w:w="3530" w:type="dxa"/>
          </w:tcPr>
          <w:p w14:paraId="35D093A3" w14:textId="1D5122C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160.622,89</w:t>
            </w:r>
          </w:p>
        </w:tc>
      </w:tr>
      <w:tr w:rsidR="00AA72A9" w:rsidRPr="00AA72A9" w14:paraId="5A6DD525" w14:textId="77777777" w:rsidTr="00AA72A9">
        <w:tc>
          <w:tcPr>
            <w:cnfStyle w:val="001000000000" w:firstRow="0" w:lastRow="0" w:firstColumn="1" w:lastColumn="0" w:oddVBand="0" w:evenVBand="0" w:oddHBand="0" w:evenHBand="0" w:firstRowFirstColumn="0" w:firstRowLastColumn="0" w:lastRowFirstColumn="0" w:lastRowLastColumn="0"/>
            <w:tcW w:w="536" w:type="dxa"/>
          </w:tcPr>
          <w:p w14:paraId="6B6275C3"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6</w:t>
            </w:r>
          </w:p>
        </w:tc>
        <w:tc>
          <w:tcPr>
            <w:tcW w:w="1043" w:type="dxa"/>
          </w:tcPr>
          <w:p w14:paraId="3B4CB493"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2020</w:t>
            </w:r>
          </w:p>
        </w:tc>
        <w:tc>
          <w:tcPr>
            <w:tcW w:w="3014" w:type="dxa"/>
          </w:tcPr>
          <w:p w14:paraId="08B83343"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zh-CN"/>
              </w:rPr>
            </w:pPr>
            <w:r w:rsidRPr="00AA72A9">
              <w:rPr>
                <w:lang w:val="en-US" w:eastAsia="zh-CN"/>
              </w:rPr>
              <w:t>580.590</w:t>
            </w:r>
          </w:p>
        </w:tc>
        <w:tc>
          <w:tcPr>
            <w:tcW w:w="3530" w:type="dxa"/>
          </w:tcPr>
          <w:p w14:paraId="36E06ACC" w14:textId="5F990EEA"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eastAsia="zh-CN"/>
              </w:rPr>
            </w:pPr>
            <w:r w:rsidRPr="00AA72A9">
              <w:rPr>
                <w:lang w:eastAsia="zh-CN"/>
              </w:rPr>
              <w:t xml:space="preserve">          148.340,75</w:t>
            </w:r>
          </w:p>
        </w:tc>
      </w:tr>
      <w:tr w:rsidR="00AA72A9" w:rsidRPr="00AA72A9" w14:paraId="714F41D9"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4296DFC2"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7</w:t>
            </w:r>
          </w:p>
        </w:tc>
        <w:tc>
          <w:tcPr>
            <w:tcW w:w="1043" w:type="dxa"/>
          </w:tcPr>
          <w:p w14:paraId="3112DDDC"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2021</w:t>
            </w:r>
          </w:p>
        </w:tc>
        <w:tc>
          <w:tcPr>
            <w:tcW w:w="3014" w:type="dxa"/>
          </w:tcPr>
          <w:p w14:paraId="3BD6063B" w14:textId="77777777"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581.053</w:t>
            </w:r>
          </w:p>
        </w:tc>
        <w:tc>
          <w:tcPr>
            <w:tcW w:w="3530" w:type="dxa"/>
          </w:tcPr>
          <w:p w14:paraId="21D130F1" w14:textId="209A5E10" w:rsidR="00AA72A9" w:rsidRPr="00AA72A9" w:rsidRDefault="00AA72A9" w:rsidP="00AA72A9">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 xml:space="preserve">          148.459,10</w:t>
            </w:r>
          </w:p>
        </w:tc>
      </w:tr>
      <w:tr w:rsidR="00AA72A9" w:rsidRPr="00AA72A9" w14:paraId="4E8E2AFF" w14:textId="77777777" w:rsidTr="00AA72A9">
        <w:trPr>
          <w:trHeight w:val="67"/>
        </w:trPr>
        <w:tc>
          <w:tcPr>
            <w:cnfStyle w:val="001000000000" w:firstRow="0" w:lastRow="0" w:firstColumn="1" w:lastColumn="0" w:oddVBand="0" w:evenVBand="0" w:oddHBand="0" w:evenHBand="0" w:firstRowFirstColumn="0" w:firstRowLastColumn="0" w:lastRowFirstColumn="0" w:lastRowLastColumn="0"/>
            <w:tcW w:w="536" w:type="dxa"/>
          </w:tcPr>
          <w:p w14:paraId="089E19CC" w14:textId="77777777" w:rsidR="00AA72A9" w:rsidRPr="00AA72A9" w:rsidRDefault="00AA72A9" w:rsidP="00AA72A9">
            <w:pPr>
              <w:adjustRightInd w:val="0"/>
              <w:snapToGrid w:val="0"/>
              <w:jc w:val="both"/>
              <w:rPr>
                <w:b w:val="0"/>
                <w:bCs w:val="0"/>
                <w:lang w:val="en-US" w:eastAsia="id-ID"/>
              </w:rPr>
            </w:pPr>
            <w:r w:rsidRPr="00AA72A9">
              <w:rPr>
                <w:b w:val="0"/>
                <w:bCs w:val="0"/>
                <w:lang w:val="en-US" w:eastAsia="id-ID"/>
              </w:rPr>
              <w:t>8</w:t>
            </w:r>
          </w:p>
        </w:tc>
        <w:tc>
          <w:tcPr>
            <w:tcW w:w="1043" w:type="dxa"/>
          </w:tcPr>
          <w:p w14:paraId="3450533E"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2022</w:t>
            </w:r>
          </w:p>
        </w:tc>
        <w:tc>
          <w:tcPr>
            <w:tcW w:w="3014" w:type="dxa"/>
          </w:tcPr>
          <w:p w14:paraId="08964AD7" w14:textId="77777777"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eastAsia="zh-CN"/>
              </w:rPr>
            </w:pPr>
            <w:r w:rsidRPr="00AA72A9">
              <w:rPr>
                <w:lang w:val="en-US" w:eastAsia="zh-CN"/>
              </w:rPr>
              <w:t>581.514</w:t>
            </w:r>
          </w:p>
        </w:tc>
        <w:tc>
          <w:tcPr>
            <w:tcW w:w="3530" w:type="dxa"/>
          </w:tcPr>
          <w:p w14:paraId="10EF7CA9" w14:textId="46477BCB" w:rsidR="00AA72A9" w:rsidRPr="00AA72A9" w:rsidRDefault="00AA72A9" w:rsidP="00AA72A9">
            <w:pPr>
              <w:adjustRightInd w:val="0"/>
              <w:snapToGrid w:val="0"/>
              <w:jc w:val="both"/>
              <w:cnfStyle w:val="000000000000" w:firstRow="0" w:lastRow="0" w:firstColumn="0" w:lastColumn="0" w:oddVBand="0" w:evenVBand="0" w:oddHBand="0" w:evenHBand="0" w:firstRowFirstColumn="0" w:firstRowLastColumn="0" w:lastRowFirstColumn="0" w:lastRowLastColumn="0"/>
              <w:rPr>
                <w:lang w:eastAsia="zh-CN"/>
              </w:rPr>
            </w:pPr>
            <w:r w:rsidRPr="00AA72A9">
              <w:rPr>
                <w:lang w:eastAsia="zh-CN"/>
              </w:rPr>
              <w:t xml:space="preserve">          157.809,58</w:t>
            </w:r>
          </w:p>
        </w:tc>
      </w:tr>
      <w:tr w:rsidR="00AA72A9" w:rsidRPr="00AA72A9" w14:paraId="6FF15953" w14:textId="77777777" w:rsidTr="00AA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 w:type="dxa"/>
          </w:tcPr>
          <w:p w14:paraId="3F145D0A" w14:textId="77777777" w:rsidR="00AA72A9" w:rsidRPr="00AA72A9" w:rsidRDefault="00AA72A9" w:rsidP="00AA72A9">
            <w:pPr>
              <w:adjustRightInd w:val="0"/>
              <w:snapToGrid w:val="0"/>
              <w:rPr>
                <w:b w:val="0"/>
                <w:bCs w:val="0"/>
                <w:lang w:val="en-US" w:eastAsia="id-ID"/>
              </w:rPr>
            </w:pPr>
            <w:r w:rsidRPr="00AA72A9">
              <w:rPr>
                <w:b w:val="0"/>
                <w:bCs w:val="0"/>
                <w:lang w:val="en-US" w:eastAsia="id-ID"/>
              </w:rPr>
              <w:t>9</w:t>
            </w:r>
          </w:p>
        </w:tc>
        <w:tc>
          <w:tcPr>
            <w:tcW w:w="1043" w:type="dxa"/>
          </w:tcPr>
          <w:p w14:paraId="0B4231C3" w14:textId="77777777" w:rsidR="00AA72A9" w:rsidRPr="00AA72A9" w:rsidRDefault="00AA72A9" w:rsidP="00AA72A9">
            <w:pPr>
              <w:adjustRightInd w:val="0"/>
              <w:snapToGrid w:val="0"/>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2023</w:t>
            </w:r>
          </w:p>
        </w:tc>
        <w:tc>
          <w:tcPr>
            <w:tcW w:w="3014" w:type="dxa"/>
          </w:tcPr>
          <w:p w14:paraId="057BB340" w14:textId="77777777" w:rsidR="00AA72A9" w:rsidRPr="00AA72A9" w:rsidRDefault="00AA72A9" w:rsidP="00AA72A9">
            <w:pPr>
              <w:adjustRightInd w:val="0"/>
              <w:snapToGrid w:val="0"/>
              <w:cnfStyle w:val="000000100000" w:firstRow="0" w:lastRow="0" w:firstColumn="0" w:lastColumn="0" w:oddVBand="0" w:evenVBand="0" w:oddHBand="1" w:evenHBand="0" w:firstRowFirstColumn="0" w:firstRowLastColumn="0" w:lastRowFirstColumn="0" w:lastRowLastColumn="0"/>
              <w:rPr>
                <w:lang w:val="en-US" w:eastAsia="zh-CN"/>
              </w:rPr>
            </w:pPr>
            <w:r w:rsidRPr="00AA72A9">
              <w:rPr>
                <w:lang w:val="en-US" w:eastAsia="zh-CN"/>
              </w:rPr>
              <w:t>581.996</w:t>
            </w:r>
          </w:p>
        </w:tc>
        <w:tc>
          <w:tcPr>
            <w:tcW w:w="3530" w:type="dxa"/>
          </w:tcPr>
          <w:p w14:paraId="75985492" w14:textId="77777777" w:rsidR="00AA72A9" w:rsidRPr="00AA72A9" w:rsidRDefault="00AA72A9" w:rsidP="00AA72A9">
            <w:pPr>
              <w:adjustRightInd w:val="0"/>
              <w:snapToGrid w:val="0"/>
              <w:cnfStyle w:val="000000100000" w:firstRow="0" w:lastRow="0" w:firstColumn="0" w:lastColumn="0" w:oddVBand="0" w:evenVBand="0" w:oddHBand="1" w:evenHBand="0" w:firstRowFirstColumn="0" w:firstRowLastColumn="0" w:lastRowFirstColumn="0" w:lastRowLastColumn="0"/>
              <w:rPr>
                <w:lang w:val="en-US" w:eastAsia="zh-CN"/>
              </w:rPr>
            </w:pPr>
            <w:r w:rsidRPr="00AA72A9">
              <w:rPr>
                <w:lang w:val="en-US" w:eastAsia="zh-CN"/>
              </w:rPr>
              <w:t xml:space="preserve">          148.700,08</w:t>
            </w:r>
          </w:p>
        </w:tc>
      </w:tr>
    </w:tbl>
    <w:p w14:paraId="18FCC1C3" w14:textId="77777777" w:rsidR="00AA72A9" w:rsidRPr="00AA72A9" w:rsidRDefault="00AA72A9" w:rsidP="00AA72A9">
      <w:pPr>
        <w:adjustRightInd w:val="0"/>
        <w:snapToGrid w:val="0"/>
        <w:rPr>
          <w:i/>
          <w:iCs/>
          <w:lang w:val="en-US" w:eastAsia="id-ID"/>
        </w:rPr>
      </w:pPr>
      <w:r w:rsidRPr="00AA72A9">
        <w:rPr>
          <w:i/>
          <w:iCs/>
          <w:lang w:val="en-US" w:eastAsia="id-ID"/>
        </w:rPr>
        <w:t>Sumber Data Dinas Lingkungan Hidup Kabupaten Muara Enim Tahun 2023</w:t>
      </w:r>
    </w:p>
    <w:p w14:paraId="30BCDD5C" w14:textId="27DC3645" w:rsidR="00677EAC" w:rsidRDefault="00677EAC" w:rsidP="006C3CB0">
      <w:pPr>
        <w:pStyle w:val="BodyText"/>
        <w:spacing w:before="175" w:line="276" w:lineRule="auto"/>
        <w:ind w:right="-1"/>
        <w:jc w:val="both"/>
        <w:rPr>
          <w:sz w:val="22"/>
          <w:szCs w:val="22"/>
          <w:lang w:val="en-US"/>
        </w:rPr>
      </w:pPr>
    </w:p>
    <w:p w14:paraId="0EF9244C" w14:textId="06F23188" w:rsidR="006C3CB0" w:rsidRPr="00677EAC" w:rsidRDefault="006C3CB0" w:rsidP="006C3CB0">
      <w:pPr>
        <w:pStyle w:val="BodyText"/>
        <w:spacing w:before="175" w:line="276" w:lineRule="auto"/>
        <w:ind w:right="-1"/>
        <w:jc w:val="both"/>
        <w:rPr>
          <w:sz w:val="22"/>
          <w:szCs w:val="22"/>
          <w:lang w:val="en-US"/>
        </w:rPr>
      </w:pPr>
      <w:r>
        <w:rPr>
          <w:noProof/>
        </w:rPr>
        <w:drawing>
          <wp:inline distT="0" distB="0" distL="0" distR="0" wp14:anchorId="1462F18C" wp14:editId="73EC1ACE">
            <wp:extent cx="6446067" cy="2308225"/>
            <wp:effectExtent l="0" t="0" r="12065" b="15875"/>
            <wp:docPr id="1843001034" name="Chart 1">
              <a:extLst xmlns:a="http://schemas.openxmlformats.org/drawingml/2006/main">
                <a:ext uri="{FF2B5EF4-FFF2-40B4-BE49-F238E27FC236}">
                  <a16:creationId xmlns:a16="http://schemas.microsoft.com/office/drawing/2014/main" id="{8910D024-802A-F0E9-CCEA-A561F6BBA4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5690A5" w14:textId="77777777" w:rsidR="00656754" w:rsidRDefault="00656754">
      <w:pPr>
        <w:pStyle w:val="BodyText"/>
        <w:rPr>
          <w:sz w:val="22"/>
          <w:szCs w:val="22"/>
          <w:lang w:val="en-US"/>
        </w:rPr>
      </w:pPr>
    </w:p>
    <w:p w14:paraId="67440631" w14:textId="2BBFE6A9" w:rsidR="006C3CB0" w:rsidRDefault="006C3CB0" w:rsidP="006C3CB0">
      <w:pPr>
        <w:adjustRightInd w:val="0"/>
        <w:snapToGrid w:val="0"/>
        <w:jc w:val="center"/>
      </w:pPr>
      <w:r>
        <w:t>Gambar 1. Timbulan sampah</w:t>
      </w:r>
    </w:p>
    <w:p w14:paraId="47C4949D" w14:textId="19010616" w:rsidR="006C3CB0" w:rsidRPr="006C3CB0" w:rsidRDefault="006C3CB0" w:rsidP="006C3CB0">
      <w:pPr>
        <w:pStyle w:val="BodyText"/>
        <w:spacing w:before="175" w:line="276" w:lineRule="auto"/>
        <w:ind w:right="-1" w:firstLine="427"/>
        <w:jc w:val="both"/>
        <w:rPr>
          <w:sz w:val="22"/>
          <w:szCs w:val="22"/>
        </w:rPr>
      </w:pPr>
      <w:r w:rsidRPr="006C3CB0">
        <w:rPr>
          <w:sz w:val="22"/>
          <w:szCs w:val="22"/>
        </w:rPr>
        <w:t xml:space="preserve">Grafik diatas menunjukan timbulan sampah   di Kabupaten  Muara Enim meningkat seiring dengan </w:t>
      </w:r>
      <w:r w:rsidRPr="006C3CB0">
        <w:rPr>
          <w:sz w:val="22"/>
          <w:szCs w:val="22"/>
        </w:rPr>
        <w:lastRenderedPageBreak/>
        <w:t>pertambahan jumlah penduduk. Pada tahun 2019 timbulan sampah  160.622,89 ton/tahun  mengalami peningkatan sebesar 2.529,45 ton dari tahun 2018 atau sebesar 1,6 %. Kabupaten Muara Enim memiliki 22 (dua puluh dua) Kecamatan , saat ini cakupan pelayanan sampah baru mencapai 29,44 %  baru mampu melayani 2 (dua) Kecamatan yaitu Kecamatan Muara Enim dan Kecamatan Lawang Kidul dibawah pengawasan  UPTD  Persampahan Muara Enim dan UPTD Persampahan Lawangn Kidul, dengan 1 (satu) Tempat Pemrosesan Akhir (TPA) eksisting yaitu TPA  Bukit Kancil yang terletak di Kota Muara Enim.Kecamatan   Muara Enim. Yang menyebabkan rendahnya cakupan pelaynaan, persentasse penanganan sampah.</w:t>
      </w:r>
      <w:r>
        <w:rPr>
          <w:sz w:val="22"/>
          <w:szCs w:val="22"/>
        </w:rPr>
        <w:t xml:space="preserve"> </w:t>
      </w:r>
      <w:r w:rsidRPr="006C3CB0">
        <w:rPr>
          <w:sz w:val="22"/>
          <w:szCs w:val="22"/>
        </w:rPr>
        <w:t>Pola Pelayanan Persampahan saat iniuntuk melayani pemukiman, komersil, perkantoran, jalandan fasilitas umum, yaitu :Individual langsung</w:t>
      </w:r>
      <w:r>
        <w:rPr>
          <w:sz w:val="22"/>
          <w:szCs w:val="22"/>
        </w:rPr>
        <w:t xml:space="preserve">, </w:t>
      </w:r>
      <w:r w:rsidRPr="006C3CB0">
        <w:rPr>
          <w:sz w:val="22"/>
          <w:szCs w:val="22"/>
        </w:rPr>
        <w:t>Pola komunal</w:t>
      </w:r>
      <w:r>
        <w:rPr>
          <w:sz w:val="22"/>
          <w:szCs w:val="22"/>
        </w:rPr>
        <w:t xml:space="preserve"> </w:t>
      </w:r>
      <w:r w:rsidRPr="006C3CB0">
        <w:rPr>
          <w:sz w:val="22"/>
          <w:szCs w:val="22"/>
        </w:rPr>
        <w:t>langsung</w:t>
      </w:r>
      <w:r>
        <w:rPr>
          <w:sz w:val="22"/>
          <w:szCs w:val="22"/>
        </w:rPr>
        <w:t xml:space="preserve">, </w:t>
      </w:r>
      <w:r w:rsidRPr="006C3CB0">
        <w:rPr>
          <w:sz w:val="22"/>
          <w:szCs w:val="22"/>
        </w:rPr>
        <w:t>Pola penyapuan</w:t>
      </w:r>
      <w:r>
        <w:rPr>
          <w:sz w:val="22"/>
          <w:szCs w:val="22"/>
        </w:rPr>
        <w:t>.</w:t>
      </w:r>
    </w:p>
    <w:p w14:paraId="4B428B7A" w14:textId="77777777" w:rsidR="006C3CB0" w:rsidRDefault="006C3CB0" w:rsidP="006C3CB0">
      <w:pPr>
        <w:adjustRightInd w:val="0"/>
        <w:snapToGrid w:val="0"/>
      </w:pPr>
    </w:p>
    <w:p w14:paraId="3F25C475" w14:textId="31C4A76E" w:rsidR="006C3CB0" w:rsidRDefault="006C3CB0" w:rsidP="006C3CB0">
      <w:pPr>
        <w:ind w:left="426" w:hanging="426"/>
        <w:jc w:val="both"/>
        <w:rPr>
          <w:lang w:val="en-US"/>
        </w:rPr>
      </w:pPr>
      <w:r>
        <w:rPr>
          <w:lang w:val="en-US"/>
        </w:rPr>
        <w:t xml:space="preserve">Dengan Proses Pengolahan Sampah di Kabupaten Muara Enim sebagai </w:t>
      </w:r>
      <w:proofErr w:type="gramStart"/>
      <w:r>
        <w:rPr>
          <w:lang w:val="en-US"/>
        </w:rPr>
        <w:t>berikut :</w:t>
      </w:r>
      <w:proofErr w:type="gramEnd"/>
    </w:p>
    <w:p w14:paraId="26EE8868" w14:textId="77777777" w:rsidR="006C3CB0" w:rsidRDefault="006C3CB0" w:rsidP="006C3CB0">
      <w:pPr>
        <w:ind w:left="426"/>
        <w:jc w:val="both"/>
        <w:rPr>
          <w:lang w:val="en-US"/>
        </w:rPr>
      </w:pPr>
    </w:p>
    <w:p w14:paraId="27F3D7B2" w14:textId="77777777" w:rsidR="006C3CB0" w:rsidRPr="00B635EE" w:rsidRDefault="006C3CB0" w:rsidP="006C3CB0">
      <w:pPr>
        <w:pStyle w:val="ListParagraph"/>
        <w:shd w:val="clear" w:color="auto" w:fill="FFFFFF"/>
        <w:jc w:val="both"/>
        <w:rPr>
          <w:b/>
          <w:bCs/>
          <w:sz w:val="24"/>
          <w:szCs w:val="24"/>
          <w:lang w:val="en-US" w:eastAsia="zh-CN"/>
        </w:rPr>
      </w:pPr>
      <w:r w:rsidRPr="00B635EE">
        <w:rPr>
          <w:b/>
          <w:bCs/>
          <w:sz w:val="24"/>
          <w:szCs w:val="24"/>
          <w:lang w:val="en-US" w:eastAsia="zh-CN"/>
        </w:rPr>
        <w:t>PROSES PENGELOLAAN SAMPAH KABUPATEN MUARA ENIM</w:t>
      </w:r>
    </w:p>
    <w:p w14:paraId="50A6A04E" w14:textId="77777777" w:rsidR="006C3CB0" w:rsidRDefault="006C3CB0" w:rsidP="006C3CB0">
      <w:pPr>
        <w:pStyle w:val="ListParagraph"/>
        <w:shd w:val="clear" w:color="auto" w:fill="FFFFFF"/>
        <w:jc w:val="both"/>
        <w:rPr>
          <w:rFonts w:ascii="Arial" w:hAnsi="Arial" w:cs="Arial"/>
          <w:sz w:val="24"/>
          <w:szCs w:val="24"/>
          <w:lang w:val="en-US" w:eastAsia="zh-CN"/>
        </w:rPr>
      </w:pPr>
      <w:r w:rsidRPr="0022158E">
        <w:rPr>
          <w:rFonts w:ascii="Arial" w:hAnsi="Arial" w:cs="Arial"/>
          <w:noProof/>
          <w:sz w:val="24"/>
          <w:szCs w:val="24"/>
          <w:lang w:eastAsia="zh-CN"/>
        </w:rPr>
        <mc:AlternateContent>
          <mc:Choice Requires="wps">
            <w:drawing>
              <wp:anchor distT="0" distB="0" distL="114300" distR="114300" simplePos="0" relativeHeight="487594496" behindDoc="0" locked="0" layoutInCell="1" allowOverlap="1" wp14:anchorId="7B880DD5" wp14:editId="2D87AA47">
                <wp:simplePos x="0" y="0"/>
                <wp:positionH relativeFrom="column">
                  <wp:posOffset>3783195</wp:posOffset>
                </wp:positionH>
                <wp:positionV relativeFrom="paragraph">
                  <wp:posOffset>76835</wp:posOffset>
                </wp:positionV>
                <wp:extent cx="1134745" cy="1945005"/>
                <wp:effectExtent l="0" t="0" r="27305" b="17145"/>
                <wp:wrapNone/>
                <wp:docPr id="17848778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745" cy="1945005"/>
                        </a:xfrm>
                        <a:prstGeom prst="rect">
                          <a:avLst/>
                        </a:prstGeom>
                        <a:solidFill>
                          <a:srgbClr val="00B050"/>
                        </a:solidFill>
                        <a:ln w="9525">
                          <a:solidFill>
                            <a:srgbClr val="000000"/>
                          </a:solidFill>
                          <a:miter lim="800000"/>
                          <a:headEnd/>
                          <a:tailEnd/>
                        </a:ln>
                      </wps:spPr>
                      <wps:txbx>
                        <w:txbxContent>
                          <w:p w14:paraId="6CFDDD57"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 xml:space="preserve">Sampah dikumpulkan di TPS, transfer </w:t>
                            </w:r>
                            <w:proofErr w:type="gramStart"/>
                            <w:r w:rsidRPr="00B635EE">
                              <w:rPr>
                                <w:color w:val="14161B"/>
                                <w:lang w:val="en-US"/>
                                <w14:textFill>
                                  <w14:solidFill>
                                    <w14:srgbClr w14:val="14161B">
                                      <w14:lumMod w14:val="10000"/>
                                    </w14:srgbClr>
                                  </w14:solidFill>
                                </w14:textFill>
                              </w:rPr>
                              <w:t>stasion  oleh</w:t>
                            </w:r>
                            <w:proofErr w:type="gramEnd"/>
                            <w:r w:rsidRPr="00B635EE">
                              <w:rPr>
                                <w:color w:val="14161B"/>
                                <w:lang w:val="en-US"/>
                                <w14:textFill>
                                  <w14:solidFill>
                                    <w14:srgbClr w14:val="14161B">
                                      <w14:lumMod w14:val="10000"/>
                                    </w14:srgbClr>
                                  </w14:solidFill>
                                </w14:textFill>
                              </w:rPr>
                              <w:t xml:space="preserve"> petugas  Kebersihan</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0DD5" id="Rectangle 4" o:spid="_x0000_s1034" style="position:absolute;left:0;text-align:left;margin-left:297.9pt;margin-top:6.05pt;width:89.35pt;height:153.1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" fillcolor="#00b050">
                <v:textbox inset="9.6pt,4.8pt,9.6pt,4.8pt">
                  <w:txbxContent>
                    <w:p w14:paraId="6CFDDD57"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 xml:space="preserve">Sampah dikumpulkan di TPS, transfer </w:t>
                      </w:r>
                      <w:proofErr w:type="gramStart"/>
                      <w:r w:rsidRPr="00B635EE">
                        <w:rPr>
                          <w:color w:val="14161B"/>
                          <w:lang w:val="en-US"/>
                          <w14:textFill>
                            <w14:solidFill>
                              <w14:srgbClr w14:val="14161B">
                                <w14:lumMod w14:val="10000"/>
                              </w14:srgbClr>
                            </w14:solidFill>
                          </w14:textFill>
                        </w:rPr>
                        <w:t>stasion  oleh</w:t>
                      </w:r>
                      <w:proofErr w:type="gramEnd"/>
                      <w:r w:rsidRPr="00B635EE">
                        <w:rPr>
                          <w:color w:val="14161B"/>
                          <w:lang w:val="en-US"/>
                          <w14:textFill>
                            <w14:solidFill>
                              <w14:srgbClr w14:val="14161B">
                                <w14:lumMod w14:val="10000"/>
                              </w14:srgbClr>
                            </w14:solidFill>
                          </w14:textFill>
                        </w:rPr>
                        <w:t xml:space="preserve"> petugas  Kebersihan</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5520" behindDoc="0" locked="0" layoutInCell="1" allowOverlap="1" wp14:anchorId="489C300C" wp14:editId="2AEC166D">
                <wp:simplePos x="0" y="0"/>
                <wp:positionH relativeFrom="column">
                  <wp:posOffset>5304817</wp:posOffset>
                </wp:positionH>
                <wp:positionV relativeFrom="paragraph">
                  <wp:posOffset>45125</wp:posOffset>
                </wp:positionV>
                <wp:extent cx="1121923" cy="1990927"/>
                <wp:effectExtent l="0" t="0" r="21590" b="28575"/>
                <wp:wrapNone/>
                <wp:docPr id="1881907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1923" cy="1990927"/>
                        </a:xfrm>
                        <a:prstGeom prst="rect">
                          <a:avLst/>
                        </a:prstGeom>
                        <a:solidFill>
                          <a:srgbClr val="00B050"/>
                        </a:solidFill>
                        <a:ln w="9525">
                          <a:solidFill>
                            <a:srgbClr val="000000"/>
                          </a:solidFill>
                          <a:miter lim="800000"/>
                          <a:headEnd/>
                          <a:tailEnd/>
                        </a:ln>
                      </wps:spPr>
                      <wps:txbx>
                        <w:txbxContent>
                          <w:p w14:paraId="32C90881"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Sampah diangkut ke Tempat Pengelolaan Sampah (TPS) oleh Satgas Kebersihan</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C300C" id="Rectangle 6" o:spid="_x0000_s1035" style="position:absolute;left:0;text-align:left;margin-left:417.7pt;margin-top:3.55pt;width:88.35pt;height:156.75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" fillcolor="#00b050">
                <v:textbox inset="9.6pt,4.8pt,9.6pt,4.8pt">
                  <w:txbxContent>
                    <w:p w14:paraId="32C90881"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B635EE">
                        <w:rPr>
                          <w:color w:val="14161B"/>
                          <w:lang w:val="en-US"/>
                          <w14:textFill>
                            <w14:solidFill>
                              <w14:srgbClr w14:val="14161B">
                                <w14:lumMod w14:val="10000"/>
                              </w14:srgbClr>
                            </w14:solidFill>
                          </w14:textFill>
                        </w:rPr>
                        <w:t>Sampah diangkut ke Tempat Pengelolaan Sampah (TPS) oleh Satgas Kebersihan</w:t>
                      </w:r>
                    </w:p>
                  </w:txbxContent>
                </v:textbox>
              </v:rect>
            </w:pict>
          </mc:Fallback>
        </mc:AlternateContent>
      </w:r>
      <w:r>
        <w:rPr>
          <w:rFonts w:ascii="Arial" w:hAnsi="Arial" w:cs="Arial"/>
          <w:noProof/>
          <w:sz w:val="24"/>
          <w:szCs w:val="24"/>
          <w:lang w:val="en-US" w:eastAsia="zh-CN"/>
        </w:rPr>
        <mc:AlternateContent>
          <mc:Choice Requires="wps">
            <w:drawing>
              <wp:anchor distT="0" distB="0" distL="114300" distR="114300" simplePos="0" relativeHeight="487593472" behindDoc="0" locked="0" layoutInCell="1" allowOverlap="1" wp14:anchorId="3E2513D0" wp14:editId="2F75DF97">
                <wp:simplePos x="0" y="0"/>
                <wp:positionH relativeFrom="column">
                  <wp:posOffset>2110578</wp:posOffset>
                </wp:positionH>
                <wp:positionV relativeFrom="paragraph">
                  <wp:posOffset>86576</wp:posOffset>
                </wp:positionV>
                <wp:extent cx="1219200" cy="1926076"/>
                <wp:effectExtent l="0" t="0" r="19050" b="17145"/>
                <wp:wrapNone/>
                <wp:docPr id="1582992505"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8C15AD" w14:textId="77777777" w:rsidR="006C3CB0" w:rsidRPr="00B635EE" w:rsidRDefault="006C3CB0" w:rsidP="006C3CB0">
                            <w:pPr>
                              <w:jc w:val="center"/>
                              <w:rPr>
                                <w:color w:val="000000" w:themeColor="text1"/>
                                <w:lang w:val="en-US"/>
                              </w:rPr>
                            </w:pPr>
                            <w:r w:rsidRPr="00B635EE">
                              <w:rPr>
                                <w:color w:val="000000" w:themeColor="text1"/>
                                <w:lang w:val="en-US"/>
                              </w:rPr>
                              <w:t>Sampah rumah tangga dan sampah sejenis sampah rumah tangga (sampah domestic)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513D0" id="Rectangle 1" o:spid="_x0000_s1036" style="position:absolute;left:0;text-align:left;margin-left:166.2pt;margin-top:6.8pt;width:96pt;height:151.6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9KA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" fillcolor="#00b050" strokecolor="#0a121c [484]" strokeweight="2pt">
                <v:textbox>
                  <w:txbxContent>
                    <w:p w14:paraId="7B8C15AD" w14:textId="77777777" w:rsidR="006C3CB0" w:rsidRPr="00B635EE" w:rsidRDefault="006C3CB0" w:rsidP="006C3CB0">
                      <w:pPr>
                        <w:jc w:val="center"/>
                        <w:rPr>
                          <w:color w:val="000000" w:themeColor="text1"/>
                          <w:lang w:val="en-US"/>
                        </w:rPr>
                      </w:pPr>
                      <w:r w:rsidRPr="00B635EE">
                        <w:rPr>
                          <w:color w:val="000000" w:themeColor="text1"/>
                          <w:lang w:val="en-US"/>
                        </w:rPr>
                        <w:t>Sampah rumah tangga dan sampah sejenis sampah rumah tangga (sampah domestic)</w:t>
                      </w:r>
                    </w:p>
                  </w:txbxContent>
                </v:textbox>
              </v:rect>
            </w:pict>
          </mc:Fallback>
        </mc:AlternateContent>
      </w:r>
      <w:r>
        <w:rPr>
          <w:rFonts w:ascii="Arial" w:hAnsi="Arial" w:cs="Arial"/>
          <w:noProof/>
          <w:sz w:val="24"/>
          <w:szCs w:val="24"/>
          <w:lang w:val="en-US" w:eastAsia="zh-CN"/>
        </w:rPr>
        <mc:AlternateContent>
          <mc:Choice Requires="wps">
            <w:drawing>
              <wp:anchor distT="0" distB="0" distL="114300" distR="114300" simplePos="0" relativeHeight="487592448" behindDoc="0" locked="0" layoutInCell="1" allowOverlap="1" wp14:anchorId="580F7334" wp14:editId="63C37971">
                <wp:simplePos x="0" y="0"/>
                <wp:positionH relativeFrom="column">
                  <wp:posOffset>447458</wp:posOffset>
                </wp:positionH>
                <wp:positionV relativeFrom="paragraph">
                  <wp:posOffset>57920</wp:posOffset>
                </wp:positionV>
                <wp:extent cx="1219200" cy="1926076"/>
                <wp:effectExtent l="0" t="0" r="19050" b="17145"/>
                <wp:wrapNone/>
                <wp:docPr id="1008729324"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263729" w14:textId="77777777" w:rsidR="006C3CB0" w:rsidRPr="00B635EE" w:rsidRDefault="006C3CB0" w:rsidP="006C3CB0">
                            <w:pPr>
                              <w:jc w:val="center"/>
                              <w:rPr>
                                <w:color w:val="000000" w:themeColor="text1"/>
                                <w:lang w:val="en-US"/>
                              </w:rPr>
                            </w:pPr>
                            <w:r w:rsidRPr="00B635EE">
                              <w:rPr>
                                <w:color w:val="000000" w:themeColor="text1"/>
                                <w:lang w:val="en-US"/>
                              </w:rPr>
                              <w:t>Pengurangan sampahah dari sumbernya (rumah tangga, Kawasan komersil, fasilitas social, fasilitas umum dan lainnya)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F7334" id="_x0000_s1037" style="position:absolute;left:0;text-align:left;margin-left:35.25pt;margin-top:4.55pt;width:96pt;height:151.6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RoN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" fillcolor="#00b050" strokecolor="#0a121c [484]" strokeweight="2pt">
                <v:textbox>
                  <w:txbxContent>
                    <w:p w14:paraId="57263729" w14:textId="77777777" w:rsidR="006C3CB0" w:rsidRPr="00B635EE" w:rsidRDefault="006C3CB0" w:rsidP="006C3CB0">
                      <w:pPr>
                        <w:jc w:val="center"/>
                        <w:rPr>
                          <w:color w:val="000000" w:themeColor="text1"/>
                          <w:lang w:val="en-US"/>
                        </w:rPr>
                      </w:pPr>
                      <w:r w:rsidRPr="00B635EE">
                        <w:rPr>
                          <w:color w:val="000000" w:themeColor="text1"/>
                          <w:lang w:val="en-US"/>
                        </w:rPr>
                        <w:t>Pengurangan sampahah dari sumbernya (rumah tangga, Kawasan komersil, fasilitas social, fasilitas umum dan lainnya)</w:t>
                      </w:r>
                    </w:p>
                  </w:txbxContent>
                </v:textbox>
              </v:rect>
            </w:pict>
          </mc:Fallback>
        </mc:AlternateContent>
      </w:r>
    </w:p>
    <w:p w14:paraId="2360A59B" w14:textId="77777777" w:rsidR="006C3CB0" w:rsidRDefault="006C3CB0" w:rsidP="006C3CB0">
      <w:pPr>
        <w:pStyle w:val="ListParagraph"/>
        <w:shd w:val="clear" w:color="auto" w:fill="FFFFFF"/>
        <w:jc w:val="both"/>
        <w:rPr>
          <w:rFonts w:ascii="Arial" w:hAnsi="Arial" w:cs="Arial"/>
          <w:sz w:val="24"/>
          <w:szCs w:val="24"/>
          <w:lang w:val="en-US" w:eastAsia="zh-CN"/>
        </w:rPr>
      </w:pPr>
    </w:p>
    <w:p w14:paraId="4DBDF9E8" w14:textId="77777777" w:rsidR="006C3CB0" w:rsidRDefault="006C3CB0" w:rsidP="006C3CB0">
      <w:pPr>
        <w:pStyle w:val="ListParagraph"/>
        <w:shd w:val="clear" w:color="auto" w:fill="FFFFFF"/>
        <w:jc w:val="both"/>
        <w:rPr>
          <w:rFonts w:ascii="Arial" w:hAnsi="Arial" w:cs="Arial"/>
          <w:sz w:val="24"/>
          <w:szCs w:val="24"/>
          <w:lang w:val="en-US" w:eastAsia="zh-CN"/>
        </w:rPr>
      </w:pPr>
    </w:p>
    <w:p w14:paraId="0C2927E1"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1664" behindDoc="0" locked="0" layoutInCell="1" allowOverlap="1" wp14:anchorId="5D16BEF0" wp14:editId="4CA7E3B0">
                <wp:simplePos x="0" y="0"/>
                <wp:positionH relativeFrom="column">
                  <wp:posOffset>4945515</wp:posOffset>
                </wp:positionH>
                <wp:positionV relativeFrom="paragraph">
                  <wp:posOffset>117475</wp:posOffset>
                </wp:positionV>
                <wp:extent cx="323850" cy="304800"/>
                <wp:effectExtent l="0" t="19050" r="38100" b="38100"/>
                <wp:wrapNone/>
                <wp:docPr id="66000858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type w14:anchorId="78C25EA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 o:spid="_x0000_s1026" type="#_x0000_t13" style="position:absolute;margin-left:389.4pt;margin-top:9.25pt;width:25.5pt;height:24pt;z-index:48760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600640" behindDoc="0" locked="0" layoutInCell="1" allowOverlap="1" wp14:anchorId="5FD6C35B" wp14:editId="4D1173E4">
                <wp:simplePos x="0" y="0"/>
                <wp:positionH relativeFrom="column">
                  <wp:posOffset>3410720</wp:posOffset>
                </wp:positionH>
                <wp:positionV relativeFrom="paragraph">
                  <wp:posOffset>123825</wp:posOffset>
                </wp:positionV>
                <wp:extent cx="323850" cy="304800"/>
                <wp:effectExtent l="0" t="19050" r="38100" b="38100"/>
                <wp:wrapNone/>
                <wp:docPr id="3390876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FC231F7" id="AutoShape 3" o:spid="_x0000_s1026" type="#_x0000_t13" style="position:absolute;margin-left:268.55pt;margin-top:9.75pt;width:25.5pt;height:24pt;z-index:48760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599616" behindDoc="0" locked="0" layoutInCell="1" allowOverlap="1" wp14:anchorId="3197D901" wp14:editId="296CD9C6">
                <wp:simplePos x="0" y="0"/>
                <wp:positionH relativeFrom="column">
                  <wp:posOffset>1729105</wp:posOffset>
                </wp:positionH>
                <wp:positionV relativeFrom="paragraph">
                  <wp:posOffset>134080</wp:posOffset>
                </wp:positionV>
                <wp:extent cx="323850" cy="304800"/>
                <wp:effectExtent l="0" t="19050" r="38100" b="38100"/>
                <wp:wrapNone/>
                <wp:docPr id="34670950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18C5B387" id="AutoShape 3" o:spid="_x0000_s1026" type="#_x0000_t13" style="position:absolute;margin-left:136.15pt;margin-top:10.55pt;width:25.5pt;height:24pt;z-index:48759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" adj="12918" fillcolor="#ffc000">
                <v:textbox inset="9.6pt,4.8pt,9.6pt,4.8pt"/>
              </v:shape>
            </w:pict>
          </mc:Fallback>
        </mc:AlternateContent>
      </w:r>
    </w:p>
    <w:p w14:paraId="21EB9A1D" w14:textId="77777777" w:rsidR="006C3CB0" w:rsidRDefault="006C3CB0" w:rsidP="006C3CB0">
      <w:pPr>
        <w:pStyle w:val="ListParagraph"/>
        <w:shd w:val="clear" w:color="auto" w:fill="FFFFFF"/>
        <w:jc w:val="both"/>
        <w:rPr>
          <w:rFonts w:ascii="Arial" w:hAnsi="Arial" w:cs="Arial"/>
          <w:sz w:val="24"/>
          <w:szCs w:val="24"/>
          <w:lang w:val="en-US" w:eastAsia="zh-CN"/>
        </w:rPr>
      </w:pPr>
    </w:p>
    <w:p w14:paraId="668406ED" w14:textId="77777777" w:rsidR="006C3CB0" w:rsidRDefault="006C3CB0" w:rsidP="006C3CB0">
      <w:pPr>
        <w:pStyle w:val="ListParagraph"/>
        <w:shd w:val="clear" w:color="auto" w:fill="FFFFFF"/>
        <w:jc w:val="both"/>
        <w:rPr>
          <w:rFonts w:ascii="Arial" w:hAnsi="Arial" w:cs="Arial"/>
          <w:sz w:val="24"/>
          <w:szCs w:val="24"/>
          <w:lang w:val="en-US" w:eastAsia="zh-CN"/>
        </w:rPr>
      </w:pPr>
    </w:p>
    <w:p w14:paraId="720A9B5F" w14:textId="77777777" w:rsidR="006C3CB0" w:rsidRDefault="006C3CB0" w:rsidP="006C3CB0">
      <w:pPr>
        <w:pStyle w:val="ListParagraph"/>
        <w:shd w:val="clear" w:color="auto" w:fill="FFFFFF"/>
        <w:jc w:val="both"/>
        <w:rPr>
          <w:rFonts w:ascii="Arial" w:hAnsi="Arial" w:cs="Arial"/>
          <w:sz w:val="24"/>
          <w:szCs w:val="24"/>
          <w:lang w:val="en-US" w:eastAsia="zh-CN"/>
        </w:rPr>
      </w:pPr>
    </w:p>
    <w:p w14:paraId="1BF76D39" w14:textId="77777777" w:rsidR="006C3CB0" w:rsidRDefault="006C3CB0" w:rsidP="006C3CB0">
      <w:pPr>
        <w:pStyle w:val="ListParagraph"/>
        <w:shd w:val="clear" w:color="auto" w:fill="FFFFFF"/>
        <w:jc w:val="both"/>
        <w:rPr>
          <w:rFonts w:ascii="Arial" w:hAnsi="Arial" w:cs="Arial"/>
          <w:sz w:val="24"/>
          <w:szCs w:val="24"/>
          <w:lang w:val="en-US" w:eastAsia="zh-CN"/>
        </w:rPr>
      </w:pPr>
    </w:p>
    <w:p w14:paraId="7E25D1C9" w14:textId="77777777" w:rsidR="006C3CB0" w:rsidRDefault="006C3CB0" w:rsidP="006C3CB0">
      <w:pPr>
        <w:pStyle w:val="ListParagraph"/>
        <w:shd w:val="clear" w:color="auto" w:fill="FFFFFF"/>
        <w:jc w:val="both"/>
        <w:rPr>
          <w:rFonts w:ascii="Arial" w:hAnsi="Arial" w:cs="Arial"/>
          <w:sz w:val="24"/>
          <w:szCs w:val="24"/>
          <w:lang w:val="en-US" w:eastAsia="zh-CN"/>
        </w:rPr>
      </w:pPr>
    </w:p>
    <w:p w14:paraId="0BEE0110" w14:textId="77777777" w:rsidR="006C3CB0" w:rsidRDefault="006C3CB0" w:rsidP="006C3CB0">
      <w:pPr>
        <w:pStyle w:val="ListParagraph"/>
        <w:shd w:val="clear" w:color="auto" w:fill="FFFFFF"/>
        <w:jc w:val="both"/>
        <w:rPr>
          <w:rFonts w:ascii="Arial" w:hAnsi="Arial" w:cs="Arial"/>
          <w:sz w:val="24"/>
          <w:szCs w:val="24"/>
          <w:lang w:val="en-US" w:eastAsia="zh-CN"/>
        </w:rPr>
      </w:pPr>
    </w:p>
    <w:p w14:paraId="44AB6BCC" w14:textId="77777777" w:rsidR="006C3CB0" w:rsidRDefault="006C3CB0" w:rsidP="006C3CB0">
      <w:pPr>
        <w:pStyle w:val="ListParagraph"/>
        <w:shd w:val="clear" w:color="auto" w:fill="FFFFFF"/>
        <w:jc w:val="both"/>
        <w:rPr>
          <w:rFonts w:ascii="Arial" w:hAnsi="Arial" w:cs="Arial"/>
          <w:sz w:val="24"/>
          <w:szCs w:val="24"/>
          <w:lang w:val="en-US" w:eastAsia="zh-CN"/>
        </w:rPr>
      </w:pPr>
    </w:p>
    <w:p w14:paraId="7F5358A8" w14:textId="77777777" w:rsidR="006C3CB0" w:rsidRDefault="006C3CB0" w:rsidP="006C3CB0">
      <w:pPr>
        <w:pStyle w:val="ListParagraph"/>
        <w:shd w:val="clear" w:color="auto" w:fill="FFFFFF"/>
        <w:jc w:val="both"/>
        <w:rPr>
          <w:rFonts w:ascii="Arial" w:hAnsi="Arial" w:cs="Arial"/>
          <w:sz w:val="24"/>
          <w:szCs w:val="24"/>
          <w:lang w:val="en-US" w:eastAsia="zh-CN"/>
        </w:rPr>
      </w:pPr>
    </w:p>
    <w:p w14:paraId="3B7D2648" w14:textId="77777777" w:rsidR="006C3CB0" w:rsidRDefault="006C3CB0" w:rsidP="006C3CB0">
      <w:pPr>
        <w:pStyle w:val="ListParagraph"/>
        <w:shd w:val="clear" w:color="auto" w:fill="FFFFFF"/>
        <w:jc w:val="both"/>
        <w:rPr>
          <w:rFonts w:ascii="Arial" w:hAnsi="Arial" w:cs="Arial"/>
          <w:sz w:val="24"/>
          <w:szCs w:val="24"/>
          <w:lang w:val="en-US" w:eastAsia="zh-CN"/>
        </w:rPr>
      </w:pPr>
    </w:p>
    <w:p w14:paraId="4B327EBC"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2688" behindDoc="0" locked="0" layoutInCell="1" allowOverlap="1" wp14:anchorId="4FEB55AC" wp14:editId="12429209">
                <wp:simplePos x="0" y="0"/>
                <wp:positionH relativeFrom="rightMargin">
                  <wp:align>left</wp:align>
                </wp:positionH>
                <wp:positionV relativeFrom="paragraph">
                  <wp:posOffset>20955</wp:posOffset>
                </wp:positionV>
                <wp:extent cx="323850" cy="304800"/>
                <wp:effectExtent l="9525" t="9525" r="47625" b="47625"/>
                <wp:wrapNone/>
                <wp:docPr id="134491119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3F60FD1B" id="AutoShape 3" o:spid="_x0000_s1026" type="#_x0000_t13" style="position:absolute;margin-left:0;margin-top:1.65pt;width:25.5pt;height:24pt;rotation:90;z-index:48760268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" adj="12918" fillcolor="#ffc000">
                <v:textbox inset="9.6pt,4.8pt,9.6pt,4.8pt"/>
                <w10:wrap anchorx="margin"/>
              </v:shape>
            </w:pict>
          </mc:Fallback>
        </mc:AlternateContent>
      </w:r>
    </w:p>
    <w:p w14:paraId="6B34BF52" w14:textId="77777777" w:rsidR="006C3CB0" w:rsidRDefault="006C3CB0" w:rsidP="006C3CB0">
      <w:pPr>
        <w:pStyle w:val="ListParagraph"/>
        <w:shd w:val="clear" w:color="auto" w:fill="FFFFFF"/>
        <w:jc w:val="both"/>
        <w:rPr>
          <w:rFonts w:ascii="Arial" w:hAnsi="Arial" w:cs="Arial"/>
          <w:sz w:val="24"/>
          <w:szCs w:val="24"/>
          <w:lang w:val="en-US" w:eastAsia="zh-CN"/>
        </w:rPr>
      </w:pPr>
    </w:p>
    <w:p w14:paraId="619CA280" w14:textId="77777777" w:rsidR="006C3CB0" w:rsidRDefault="006C3CB0" w:rsidP="006C3CB0">
      <w:pPr>
        <w:pStyle w:val="ListParagraph"/>
        <w:shd w:val="clear" w:color="auto" w:fill="FFFFFF"/>
        <w:jc w:val="both"/>
        <w:rPr>
          <w:rFonts w:ascii="Arial" w:hAnsi="Arial" w:cs="Arial"/>
          <w:sz w:val="24"/>
          <w:szCs w:val="24"/>
          <w:lang w:val="en-US" w:eastAsia="zh-CN"/>
        </w:rPr>
      </w:pPr>
      <w:r w:rsidRPr="007E119B">
        <w:rPr>
          <w:rFonts w:ascii="Arial" w:hAnsi="Arial" w:cs="Arial"/>
          <w:noProof/>
          <w:sz w:val="24"/>
          <w:szCs w:val="24"/>
          <w:lang w:eastAsia="zh-CN"/>
        </w:rPr>
        <mc:AlternateContent>
          <mc:Choice Requires="wps">
            <w:drawing>
              <wp:anchor distT="0" distB="0" distL="114300" distR="114300" simplePos="0" relativeHeight="487596544" behindDoc="0" locked="0" layoutInCell="1" allowOverlap="1" wp14:anchorId="1EE921FD" wp14:editId="70C99BA8">
                <wp:simplePos x="0" y="0"/>
                <wp:positionH relativeFrom="column">
                  <wp:posOffset>3727950</wp:posOffset>
                </wp:positionH>
                <wp:positionV relativeFrom="paragraph">
                  <wp:posOffset>58420</wp:posOffset>
                </wp:positionV>
                <wp:extent cx="1173480" cy="1907540"/>
                <wp:effectExtent l="0" t="0" r="26670" b="16510"/>
                <wp:wrapNone/>
                <wp:docPr id="9789934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3480" cy="1907540"/>
                        </a:xfrm>
                        <a:prstGeom prst="rect">
                          <a:avLst/>
                        </a:prstGeom>
                        <a:solidFill>
                          <a:srgbClr val="00B050"/>
                        </a:solidFill>
                        <a:ln w="9525">
                          <a:solidFill>
                            <a:srgbClr val="000000"/>
                          </a:solidFill>
                          <a:miter lim="800000"/>
                          <a:headEnd/>
                          <a:tailEnd/>
                        </a:ln>
                      </wps:spPr>
                      <wps:txbx>
                        <w:txbxContent>
                          <w:p w14:paraId="711CFEE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dikelola dengan metode </w:t>
                            </w:r>
                            <w:r w:rsidRPr="00076ED7">
                              <w:rPr>
                                <w:i/>
                                <w:iCs/>
                                <w:color w:val="14161B"/>
                                <w:lang w:val="en-US"/>
                                <w14:textFill>
                                  <w14:solidFill>
                                    <w14:srgbClr w14:val="14161B">
                                      <w14:lumMod w14:val="10000"/>
                                    </w14:srgbClr>
                                  </w14:solidFill>
                                </w14:textFill>
                              </w:rPr>
                              <w:t>controllandfill</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921FD" id="Rectangle 8" o:spid="_x0000_s1038" style="position:absolute;left:0;text-align:left;margin-left:293.55pt;margin-top:4.6pt;width:92.4pt;height:150.2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" fillcolor="#00b050">
                <v:textbox inset="9.6pt,4.8pt,9.6pt,4.8pt">
                  <w:txbxContent>
                    <w:p w14:paraId="711CFEE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dikelola dengan metode </w:t>
                      </w:r>
                      <w:r w:rsidRPr="00076ED7">
                        <w:rPr>
                          <w:i/>
                          <w:iCs/>
                          <w:color w:val="14161B"/>
                          <w:lang w:val="en-US"/>
                          <w14:textFill>
                            <w14:solidFill>
                              <w14:srgbClr w14:val="14161B">
                                <w14:lumMod w14:val="10000"/>
                              </w14:srgbClr>
                            </w14:solidFill>
                          </w14:textFill>
                        </w:rPr>
                        <w:t>controllandfill</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8592" behindDoc="0" locked="0" layoutInCell="1" allowOverlap="1" wp14:anchorId="01657771" wp14:editId="2CA3E3D2">
                <wp:simplePos x="0" y="0"/>
                <wp:positionH relativeFrom="column">
                  <wp:posOffset>2145328</wp:posOffset>
                </wp:positionH>
                <wp:positionV relativeFrom="paragraph">
                  <wp:posOffset>91265</wp:posOffset>
                </wp:positionV>
                <wp:extent cx="1152000" cy="1908000"/>
                <wp:effectExtent l="0" t="0" r="10160" b="16510"/>
                <wp:wrapNone/>
                <wp:docPr id="60110816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000" cy="1908000"/>
                        </a:xfrm>
                        <a:prstGeom prst="rect">
                          <a:avLst/>
                        </a:prstGeom>
                        <a:solidFill>
                          <a:srgbClr val="00B050"/>
                        </a:solidFill>
                        <a:ln w="9525">
                          <a:solidFill>
                            <a:srgbClr val="000000"/>
                          </a:solidFill>
                          <a:miter lim="800000"/>
                          <a:headEnd/>
                          <a:tailEnd/>
                        </a:ln>
                      </wps:spPr>
                      <wps:txbx>
                        <w:txbxContent>
                          <w:p w14:paraId="5F0E6BA5" w14:textId="77777777" w:rsidR="006C3CB0" w:rsidRPr="007E119B" w:rsidRDefault="006C3CB0" w:rsidP="006C3CB0">
                            <w:pPr>
                              <w:kinsoku w:val="0"/>
                              <w:overflowPunct w:val="0"/>
                              <w:jc w:val="center"/>
                              <w:textAlignment w:val="baseline"/>
                              <w:rPr>
                                <w:rFonts w:ascii="Arial" w:hAnsi="Arial"/>
                                <w:color w:val="14161B"/>
                                <w:sz w:val="24"/>
                                <w:szCs w:val="24"/>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Tempat Pemrosesan Akhir (TPA</w:t>
                            </w:r>
                            <w:r w:rsidRPr="007E119B">
                              <w:rPr>
                                <w:rFonts w:ascii="Arial" w:hAnsi="Arial"/>
                                <w:color w:val="14161B"/>
                                <w:sz w:val="24"/>
                                <w:szCs w:val="24"/>
                                <w:lang w:val="en-US"/>
                                <w14:textFill>
                                  <w14:solidFill>
                                    <w14:srgbClr w14:val="14161B">
                                      <w14:lumMod w14:val="10000"/>
                                    </w14:srgbClr>
                                  </w14:solidFill>
                                </w14:textFill>
                              </w:rPr>
                              <w:t>)</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57771" id="Rectangle 10" o:spid="_x0000_s1039" style="position:absolute;left:0;text-align:left;margin-left:168.9pt;margin-top:7.2pt;width:90.7pt;height:150.2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" fillcolor="#00b050">
                <v:textbox inset="9.6pt,4.8pt,9.6pt,4.8pt">
                  <w:txbxContent>
                    <w:p w14:paraId="5F0E6BA5" w14:textId="77777777" w:rsidR="006C3CB0" w:rsidRPr="007E119B" w:rsidRDefault="006C3CB0" w:rsidP="006C3CB0">
                      <w:pPr>
                        <w:kinsoku w:val="0"/>
                        <w:overflowPunct w:val="0"/>
                        <w:jc w:val="center"/>
                        <w:textAlignment w:val="baseline"/>
                        <w:rPr>
                          <w:rFonts w:ascii="Arial" w:hAnsi="Arial"/>
                          <w:color w:val="14161B"/>
                          <w:sz w:val="24"/>
                          <w:szCs w:val="24"/>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Tempat Pemrosesan Akhir (TPA</w:t>
                      </w:r>
                      <w:r w:rsidRPr="007E119B">
                        <w:rPr>
                          <w:rFonts w:ascii="Arial" w:hAnsi="Arial"/>
                          <w:color w:val="14161B"/>
                          <w:sz w:val="24"/>
                          <w:szCs w:val="24"/>
                          <w:lang w:val="en-US"/>
                          <w14:textFill>
                            <w14:solidFill>
                              <w14:srgbClr w14:val="14161B">
                                <w14:lumMod w14:val="10000"/>
                              </w14:srgbClr>
                            </w14:solidFill>
                          </w14:textFill>
                        </w:rPr>
                        <w:t>)</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7568" behindDoc="0" locked="0" layoutInCell="1" allowOverlap="1" wp14:anchorId="2667CADB" wp14:editId="76DDF12F">
                <wp:simplePos x="0" y="0"/>
                <wp:positionH relativeFrom="column">
                  <wp:posOffset>5285105</wp:posOffset>
                </wp:positionH>
                <wp:positionV relativeFrom="paragraph">
                  <wp:posOffset>52705</wp:posOffset>
                </wp:positionV>
                <wp:extent cx="1152000" cy="1908000"/>
                <wp:effectExtent l="0" t="0" r="10160" b="16510"/>
                <wp:wrapNone/>
                <wp:docPr id="8444959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000" cy="1908000"/>
                        </a:xfrm>
                        <a:prstGeom prst="rect">
                          <a:avLst/>
                        </a:prstGeom>
                        <a:solidFill>
                          <a:srgbClr val="00B050"/>
                        </a:solidFill>
                        <a:ln w="9525">
                          <a:solidFill>
                            <a:srgbClr val="000000"/>
                          </a:solidFill>
                          <a:miter lim="800000"/>
                          <a:headEnd/>
                          <a:tailEnd/>
                        </a:ln>
                      </wps:spPr>
                      <wps:txbx>
                        <w:txbxContent>
                          <w:p w14:paraId="2AB4801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yang dapat dimanfaatkan dijadikan kompos dan daur ulang </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7CADB" id="Rectangle 9" o:spid="_x0000_s1040" style="position:absolute;left:0;text-align:left;margin-left:416.15pt;margin-top:4.15pt;width:90.7pt;height:150.2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" fillcolor="#00b050">
                <v:textbox inset="9.6pt,4.8pt,9.6pt,4.8pt">
                  <w:txbxContent>
                    <w:p w14:paraId="2AB4801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r w:rsidRPr="00076ED7">
                        <w:rPr>
                          <w:color w:val="14161B"/>
                          <w:lang w:val="en-US"/>
                          <w14:textFill>
                            <w14:solidFill>
                              <w14:srgbClr w14:val="14161B">
                                <w14:lumMod w14:val="10000"/>
                              </w14:srgbClr>
                            </w14:solidFill>
                          </w14:textFill>
                        </w:rPr>
                        <w:t xml:space="preserve">Sampah yang dapat dimanfaatkan dijadikan kompos dan daur ulang </w:t>
                      </w:r>
                    </w:p>
                  </w:txbxContent>
                </v:textbox>
              </v:rect>
            </w:pict>
          </mc:Fallback>
        </mc:AlternateContent>
      </w:r>
    </w:p>
    <w:p w14:paraId="5112F020" w14:textId="77777777" w:rsidR="006C3CB0" w:rsidRDefault="006C3CB0" w:rsidP="006C3CB0">
      <w:pPr>
        <w:pStyle w:val="ListParagraph"/>
        <w:shd w:val="clear" w:color="auto" w:fill="FFFFFF"/>
        <w:jc w:val="both"/>
        <w:rPr>
          <w:rFonts w:ascii="Arial" w:hAnsi="Arial" w:cs="Arial"/>
          <w:sz w:val="24"/>
          <w:szCs w:val="24"/>
          <w:lang w:val="en-US" w:eastAsia="zh-CN"/>
        </w:rPr>
      </w:pPr>
    </w:p>
    <w:p w14:paraId="5E92DD7B"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4736" behindDoc="0" locked="0" layoutInCell="1" allowOverlap="1" wp14:anchorId="3B7A946B" wp14:editId="689CA429">
                <wp:simplePos x="0" y="0"/>
                <wp:positionH relativeFrom="column">
                  <wp:posOffset>3366000</wp:posOffset>
                </wp:positionH>
                <wp:positionV relativeFrom="paragraph">
                  <wp:posOffset>199390</wp:posOffset>
                </wp:positionV>
                <wp:extent cx="323850" cy="304800"/>
                <wp:effectExtent l="19050" t="19050" r="19050" b="38100"/>
                <wp:wrapNone/>
                <wp:docPr id="28191844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5117A2FE" id="AutoShape 3" o:spid="_x0000_s1026" type="#_x0000_t13" style="position:absolute;margin-left:265.05pt;margin-top:15.7pt;width:25.5pt;height:24pt;rotation:180;z-index:48760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603712" behindDoc="0" locked="0" layoutInCell="1" allowOverlap="1" wp14:anchorId="5C52AA2F" wp14:editId="6A57BF7D">
                <wp:simplePos x="0" y="0"/>
                <wp:positionH relativeFrom="column">
                  <wp:posOffset>4930640</wp:posOffset>
                </wp:positionH>
                <wp:positionV relativeFrom="paragraph">
                  <wp:posOffset>197485</wp:posOffset>
                </wp:positionV>
                <wp:extent cx="323850" cy="304800"/>
                <wp:effectExtent l="19050" t="19050" r="19050" b="38100"/>
                <wp:wrapNone/>
                <wp:docPr id="190471465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7CCD99F3" id="AutoShape 3" o:spid="_x0000_s1026" type="#_x0000_t13" style="position:absolute;margin-left:388.25pt;margin-top:15.55pt;width:25.5pt;height:24pt;rotation:180;z-index:48760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" adj="12918" fillcolor="#ffc000">
                <v:textbox inset="9.6pt,4.8pt,9.6pt,4.8pt"/>
              </v:shape>
            </w:pict>
          </mc:Fallback>
        </mc:AlternateContent>
      </w:r>
    </w:p>
    <w:p w14:paraId="43479A11" w14:textId="77777777" w:rsidR="006C3CB0" w:rsidRPr="0060344A" w:rsidRDefault="006C3CB0" w:rsidP="006C3CB0">
      <w:pPr>
        <w:pStyle w:val="ListParagraph"/>
        <w:shd w:val="clear" w:color="auto" w:fill="FFFFFF"/>
        <w:jc w:val="both"/>
        <w:rPr>
          <w:rFonts w:ascii="Arial" w:hAnsi="Arial" w:cs="Arial"/>
          <w:sz w:val="24"/>
          <w:szCs w:val="24"/>
          <w:lang w:val="en-US" w:eastAsia="zh-CN"/>
        </w:rPr>
      </w:pPr>
    </w:p>
    <w:p w14:paraId="2CEE449C" w14:textId="77777777" w:rsidR="006C3CB0" w:rsidRDefault="006C3CB0" w:rsidP="006C3CB0">
      <w:pPr>
        <w:jc w:val="both"/>
        <w:rPr>
          <w:lang w:val="en-US"/>
        </w:rPr>
      </w:pPr>
    </w:p>
    <w:p w14:paraId="4BCAE49F" w14:textId="77777777" w:rsidR="006C3CB0" w:rsidRDefault="006C3CB0" w:rsidP="006C3CB0">
      <w:pPr>
        <w:jc w:val="both"/>
        <w:rPr>
          <w:lang w:val="en-US"/>
        </w:rPr>
      </w:pPr>
    </w:p>
    <w:p w14:paraId="41B17A55" w14:textId="77777777" w:rsidR="006C3CB0" w:rsidRDefault="006C3CB0" w:rsidP="006C3CB0">
      <w:pPr>
        <w:jc w:val="both"/>
        <w:rPr>
          <w:lang w:val="en-US"/>
        </w:rPr>
      </w:pPr>
    </w:p>
    <w:p w14:paraId="50AEEF29" w14:textId="77777777" w:rsidR="006C3CB0" w:rsidRDefault="006C3CB0" w:rsidP="006C3CB0">
      <w:pPr>
        <w:jc w:val="both"/>
        <w:rPr>
          <w:lang w:val="en-US"/>
        </w:rPr>
      </w:pPr>
    </w:p>
    <w:p w14:paraId="6219E164" w14:textId="77777777" w:rsidR="006C3CB0" w:rsidRDefault="006C3CB0" w:rsidP="006C3CB0">
      <w:pPr>
        <w:jc w:val="both"/>
        <w:rPr>
          <w:lang w:val="en-US"/>
        </w:rPr>
      </w:pPr>
    </w:p>
    <w:p w14:paraId="15E8AFF1" w14:textId="77777777" w:rsidR="006C3CB0" w:rsidRDefault="006C3CB0" w:rsidP="006C3CB0">
      <w:pPr>
        <w:ind w:left="426"/>
        <w:jc w:val="both"/>
        <w:rPr>
          <w:lang w:val="en-US"/>
        </w:rPr>
      </w:pPr>
    </w:p>
    <w:p w14:paraId="1AB278A2" w14:textId="77777777" w:rsidR="006C3CB0" w:rsidRDefault="006C3CB0" w:rsidP="006C3CB0">
      <w:pPr>
        <w:ind w:left="426"/>
        <w:jc w:val="both"/>
        <w:rPr>
          <w:lang w:val="en-US"/>
        </w:rPr>
      </w:pPr>
    </w:p>
    <w:p w14:paraId="320DEF84" w14:textId="77777777" w:rsidR="006C3CB0" w:rsidRDefault="006C3CB0" w:rsidP="006C3CB0">
      <w:pPr>
        <w:jc w:val="both"/>
        <w:rPr>
          <w:lang w:val="en-US"/>
        </w:rPr>
      </w:pPr>
    </w:p>
    <w:p w14:paraId="34440D72" w14:textId="77777777" w:rsidR="006C3CB0" w:rsidRDefault="006C3CB0" w:rsidP="006C3CB0">
      <w:pPr>
        <w:jc w:val="both"/>
        <w:rPr>
          <w:lang w:val="en-US"/>
        </w:rPr>
      </w:pPr>
    </w:p>
    <w:p w14:paraId="4BCAAEA6" w14:textId="5BAA6DD3" w:rsidR="006C3CB0" w:rsidRPr="006C3CB0" w:rsidRDefault="006C3CB0" w:rsidP="006C3CB0">
      <w:pPr>
        <w:pStyle w:val="BodyText"/>
        <w:spacing w:before="175" w:line="276" w:lineRule="auto"/>
        <w:ind w:right="-1" w:firstLine="427"/>
        <w:jc w:val="both"/>
        <w:rPr>
          <w:sz w:val="22"/>
          <w:szCs w:val="22"/>
        </w:rPr>
      </w:pPr>
      <w:r w:rsidRPr="006C3CB0">
        <w:rPr>
          <w:sz w:val="22"/>
          <w:szCs w:val="22"/>
        </w:rPr>
        <w:t>Kabupaten Muara Enim memiliki Kebijakan dan Strategi Daerah Dalam Pengelolaan Sampah Runah Tangga dan Sampah Sejenis Sampah Rumah Tangga (JAKSTRADA) yang tertuang pada Peraturan Bupati Muara Enim Nomor  43 Tahun 2018.</w:t>
      </w:r>
    </w:p>
    <w:p w14:paraId="399B014E" w14:textId="77777777" w:rsidR="006C3CB0" w:rsidRPr="006C3CB0" w:rsidRDefault="006C3CB0" w:rsidP="006C3CB0">
      <w:pPr>
        <w:jc w:val="both"/>
      </w:pPr>
    </w:p>
    <w:p w14:paraId="7A04C2C1" w14:textId="77777777" w:rsidR="006C3CB0" w:rsidRDefault="006C3CB0" w:rsidP="006C3CB0">
      <w:pPr>
        <w:jc w:val="both"/>
        <w:rPr>
          <w:rFonts w:ascii="Arial" w:hAnsi="Arial" w:cs="Arial"/>
          <w:lang w:val="en-US"/>
        </w:rPr>
      </w:pPr>
    </w:p>
    <w:p w14:paraId="0A8DCF80" w14:textId="25D51148" w:rsidR="006C3CB0" w:rsidRPr="006C3CB0" w:rsidRDefault="006C3CB0" w:rsidP="006C3CB0">
      <w:pPr>
        <w:jc w:val="both"/>
        <w:rPr>
          <w:lang w:val="en-US" w:eastAsia="zh-CN"/>
        </w:rPr>
      </w:pPr>
      <w:r w:rsidRPr="006C3CB0">
        <w:rPr>
          <w:lang w:val="en-US"/>
        </w:rPr>
        <w:t xml:space="preserve">Tabel 1.2 Target Pengurangan Sampah </w:t>
      </w:r>
    </w:p>
    <w:tbl>
      <w:tblPr>
        <w:tblStyle w:val="PlainTable2"/>
        <w:tblW w:w="9016" w:type="dxa"/>
        <w:tblLook w:val="04A0" w:firstRow="1" w:lastRow="0" w:firstColumn="1" w:lastColumn="0" w:noHBand="0" w:noVBand="1"/>
      </w:tblPr>
      <w:tblGrid>
        <w:gridCol w:w="827"/>
        <w:gridCol w:w="1658"/>
        <w:gridCol w:w="3283"/>
        <w:gridCol w:w="3248"/>
      </w:tblGrid>
      <w:tr w:rsidR="006C3CB0" w:rsidRPr="006C3CB0" w14:paraId="0B934B0A" w14:textId="77777777" w:rsidTr="006C3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vMerge w:val="restart"/>
          </w:tcPr>
          <w:p w14:paraId="7D5E23E2" w14:textId="77777777" w:rsidR="006C3CB0" w:rsidRPr="006C3CB0" w:rsidRDefault="006C3CB0" w:rsidP="00A92288">
            <w:pPr>
              <w:rPr>
                <w:b w:val="0"/>
                <w:bCs w:val="0"/>
                <w:lang w:val="en-US" w:eastAsia="zh-CN"/>
              </w:rPr>
            </w:pPr>
          </w:p>
          <w:p w14:paraId="1F9392C2" w14:textId="77777777" w:rsidR="006C3CB0" w:rsidRPr="006C3CB0" w:rsidRDefault="006C3CB0" w:rsidP="00A92288">
            <w:pPr>
              <w:rPr>
                <w:b w:val="0"/>
                <w:bCs w:val="0"/>
                <w:lang w:eastAsia="zh-CN"/>
              </w:rPr>
            </w:pPr>
            <w:r w:rsidRPr="006C3CB0">
              <w:rPr>
                <w:b w:val="0"/>
                <w:bCs w:val="0"/>
                <w:lang w:val="en-US" w:eastAsia="zh-CN"/>
              </w:rPr>
              <w:t>No</w:t>
            </w:r>
          </w:p>
        </w:tc>
        <w:tc>
          <w:tcPr>
            <w:tcW w:w="1658" w:type="dxa"/>
            <w:vMerge w:val="restart"/>
          </w:tcPr>
          <w:p w14:paraId="7B71E77A"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p>
          <w:p w14:paraId="5BCA2CB4"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6C3CB0">
              <w:rPr>
                <w:b w:val="0"/>
                <w:bCs w:val="0"/>
                <w:lang w:val="en-US" w:eastAsia="zh-CN"/>
              </w:rPr>
              <w:t>Target Pengurangan</w:t>
            </w:r>
          </w:p>
        </w:tc>
        <w:tc>
          <w:tcPr>
            <w:tcW w:w="6531" w:type="dxa"/>
            <w:gridSpan w:val="2"/>
          </w:tcPr>
          <w:p w14:paraId="7621D91E"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eastAsia="zh-CN"/>
              </w:rPr>
            </w:pPr>
            <w:r w:rsidRPr="006C3CB0">
              <w:rPr>
                <w:b w:val="0"/>
                <w:bCs w:val="0"/>
                <w:lang w:val="en-US" w:eastAsia="zh-CN"/>
              </w:rPr>
              <w:t>Indikator</w:t>
            </w:r>
          </w:p>
        </w:tc>
      </w:tr>
      <w:tr w:rsidR="006C3CB0" w:rsidRPr="006C3CB0" w14:paraId="5F1BF822"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vMerge/>
          </w:tcPr>
          <w:p w14:paraId="2CB26AEB" w14:textId="77777777" w:rsidR="006C3CB0" w:rsidRPr="006C3CB0" w:rsidRDefault="006C3CB0" w:rsidP="00A92288">
            <w:pPr>
              <w:rPr>
                <w:b w:val="0"/>
                <w:bCs w:val="0"/>
                <w:lang w:val="en-US" w:eastAsia="zh-CN"/>
              </w:rPr>
            </w:pPr>
          </w:p>
        </w:tc>
        <w:tc>
          <w:tcPr>
            <w:tcW w:w="1658" w:type="dxa"/>
            <w:vMerge/>
          </w:tcPr>
          <w:p w14:paraId="53BC7A42"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US" w:eastAsia="zh-CN"/>
              </w:rPr>
            </w:pPr>
          </w:p>
        </w:tc>
        <w:tc>
          <w:tcPr>
            <w:tcW w:w="3283" w:type="dxa"/>
          </w:tcPr>
          <w:p w14:paraId="00AB1B5C"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Potensi timbulan sampah rumah tangga dan Sampah sejenis sampah rumah tangga </w:t>
            </w:r>
          </w:p>
        </w:tc>
        <w:tc>
          <w:tcPr>
            <w:tcW w:w="3248" w:type="dxa"/>
          </w:tcPr>
          <w:p w14:paraId="3F4542AF"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Target pengurangan sampah rumah tangga dan sejenis sampah rumah tangga</w:t>
            </w:r>
          </w:p>
        </w:tc>
      </w:tr>
      <w:tr w:rsidR="006C3CB0" w:rsidRPr="006C3CB0" w14:paraId="30EB9609"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4F0B1D5F" w14:textId="77777777" w:rsidR="006C3CB0" w:rsidRPr="006C3CB0" w:rsidRDefault="006C3CB0" w:rsidP="00A92288">
            <w:pPr>
              <w:jc w:val="center"/>
              <w:rPr>
                <w:b w:val="0"/>
                <w:bCs w:val="0"/>
                <w:lang w:val="en-US" w:eastAsia="zh-CN"/>
              </w:rPr>
            </w:pPr>
            <w:r w:rsidRPr="006C3CB0">
              <w:rPr>
                <w:b w:val="0"/>
                <w:bCs w:val="0"/>
                <w:lang w:val="en-US" w:eastAsia="zh-CN"/>
              </w:rPr>
              <w:t>1</w:t>
            </w:r>
          </w:p>
        </w:tc>
        <w:tc>
          <w:tcPr>
            <w:tcW w:w="1658" w:type="dxa"/>
          </w:tcPr>
          <w:p w14:paraId="7872AA5D"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2018</w:t>
            </w:r>
          </w:p>
        </w:tc>
        <w:tc>
          <w:tcPr>
            <w:tcW w:w="3283" w:type="dxa"/>
          </w:tcPr>
          <w:p w14:paraId="61FE9E5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155.755,10</w:t>
            </w:r>
          </w:p>
        </w:tc>
        <w:tc>
          <w:tcPr>
            <w:tcW w:w="3248" w:type="dxa"/>
          </w:tcPr>
          <w:p w14:paraId="000DEA8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18 %</w:t>
            </w:r>
          </w:p>
        </w:tc>
      </w:tr>
      <w:tr w:rsidR="006C3CB0" w:rsidRPr="006C3CB0" w14:paraId="018CA55E"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58E7B24F" w14:textId="77777777" w:rsidR="006C3CB0" w:rsidRPr="006C3CB0" w:rsidRDefault="006C3CB0" w:rsidP="00A92288">
            <w:pPr>
              <w:jc w:val="center"/>
              <w:rPr>
                <w:b w:val="0"/>
                <w:bCs w:val="0"/>
                <w:lang w:val="en-US" w:eastAsia="zh-CN"/>
              </w:rPr>
            </w:pPr>
            <w:r w:rsidRPr="006C3CB0">
              <w:rPr>
                <w:b w:val="0"/>
                <w:bCs w:val="0"/>
                <w:lang w:val="en-US" w:eastAsia="zh-CN"/>
              </w:rPr>
              <w:t>2</w:t>
            </w:r>
          </w:p>
        </w:tc>
        <w:tc>
          <w:tcPr>
            <w:tcW w:w="1658" w:type="dxa"/>
          </w:tcPr>
          <w:p w14:paraId="4BB05C6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2019</w:t>
            </w:r>
          </w:p>
        </w:tc>
        <w:tc>
          <w:tcPr>
            <w:tcW w:w="3283" w:type="dxa"/>
          </w:tcPr>
          <w:p w14:paraId="47D60E92"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158.091,43</w:t>
            </w:r>
          </w:p>
        </w:tc>
        <w:tc>
          <w:tcPr>
            <w:tcW w:w="3248" w:type="dxa"/>
          </w:tcPr>
          <w:p w14:paraId="79F9DC7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20 %</w:t>
            </w:r>
          </w:p>
        </w:tc>
      </w:tr>
      <w:tr w:rsidR="006C3CB0" w:rsidRPr="006C3CB0" w14:paraId="0B3DEBB6"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0BB0C7AA" w14:textId="77777777" w:rsidR="006C3CB0" w:rsidRPr="006C3CB0" w:rsidRDefault="006C3CB0" w:rsidP="00A92288">
            <w:pPr>
              <w:jc w:val="center"/>
              <w:rPr>
                <w:b w:val="0"/>
                <w:bCs w:val="0"/>
                <w:lang w:val="en-US" w:eastAsia="zh-CN"/>
              </w:rPr>
            </w:pPr>
            <w:r w:rsidRPr="006C3CB0">
              <w:rPr>
                <w:b w:val="0"/>
                <w:bCs w:val="0"/>
                <w:lang w:val="en-US" w:eastAsia="zh-CN"/>
              </w:rPr>
              <w:t>3</w:t>
            </w:r>
          </w:p>
        </w:tc>
        <w:tc>
          <w:tcPr>
            <w:tcW w:w="1658" w:type="dxa"/>
          </w:tcPr>
          <w:p w14:paraId="17E8874C"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2020</w:t>
            </w:r>
          </w:p>
        </w:tc>
        <w:tc>
          <w:tcPr>
            <w:tcW w:w="3283" w:type="dxa"/>
          </w:tcPr>
          <w:p w14:paraId="4E9B38FA"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160.462,80</w:t>
            </w:r>
          </w:p>
        </w:tc>
        <w:tc>
          <w:tcPr>
            <w:tcW w:w="3248" w:type="dxa"/>
          </w:tcPr>
          <w:p w14:paraId="33E5A028"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22 %</w:t>
            </w:r>
          </w:p>
        </w:tc>
      </w:tr>
      <w:tr w:rsidR="006C3CB0" w:rsidRPr="006C3CB0" w14:paraId="6C307DEA"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61885C0A" w14:textId="77777777" w:rsidR="006C3CB0" w:rsidRPr="006C3CB0" w:rsidRDefault="006C3CB0" w:rsidP="00A92288">
            <w:pPr>
              <w:jc w:val="center"/>
              <w:rPr>
                <w:b w:val="0"/>
                <w:bCs w:val="0"/>
                <w:lang w:val="en-US" w:eastAsia="zh-CN"/>
              </w:rPr>
            </w:pPr>
            <w:r w:rsidRPr="006C3CB0">
              <w:rPr>
                <w:b w:val="0"/>
                <w:bCs w:val="0"/>
                <w:lang w:val="en-US" w:eastAsia="zh-CN"/>
              </w:rPr>
              <w:t>4</w:t>
            </w:r>
          </w:p>
        </w:tc>
        <w:tc>
          <w:tcPr>
            <w:tcW w:w="1658" w:type="dxa"/>
          </w:tcPr>
          <w:p w14:paraId="473FCAF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2021</w:t>
            </w:r>
          </w:p>
        </w:tc>
        <w:tc>
          <w:tcPr>
            <w:tcW w:w="3283" w:type="dxa"/>
          </w:tcPr>
          <w:p w14:paraId="75595B2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162.869,74</w:t>
            </w:r>
          </w:p>
        </w:tc>
        <w:tc>
          <w:tcPr>
            <w:tcW w:w="3248" w:type="dxa"/>
          </w:tcPr>
          <w:p w14:paraId="000C1FE6"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24 %</w:t>
            </w:r>
          </w:p>
        </w:tc>
      </w:tr>
      <w:tr w:rsidR="006C3CB0" w:rsidRPr="006C3CB0" w14:paraId="3BF8BFE3"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1B5B5F2A" w14:textId="77777777" w:rsidR="006C3CB0" w:rsidRPr="006C3CB0" w:rsidRDefault="006C3CB0" w:rsidP="00A92288">
            <w:pPr>
              <w:jc w:val="center"/>
              <w:rPr>
                <w:b w:val="0"/>
                <w:bCs w:val="0"/>
                <w:lang w:val="en-US" w:eastAsia="zh-CN"/>
              </w:rPr>
            </w:pPr>
            <w:r w:rsidRPr="006C3CB0">
              <w:rPr>
                <w:b w:val="0"/>
                <w:bCs w:val="0"/>
                <w:lang w:val="en-US" w:eastAsia="zh-CN"/>
              </w:rPr>
              <w:t>5</w:t>
            </w:r>
          </w:p>
        </w:tc>
        <w:tc>
          <w:tcPr>
            <w:tcW w:w="1658" w:type="dxa"/>
          </w:tcPr>
          <w:p w14:paraId="1B5E97C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2022</w:t>
            </w:r>
          </w:p>
        </w:tc>
        <w:tc>
          <w:tcPr>
            <w:tcW w:w="3283" w:type="dxa"/>
          </w:tcPr>
          <w:p w14:paraId="16F0F4F3"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165.312,79</w:t>
            </w:r>
          </w:p>
        </w:tc>
        <w:tc>
          <w:tcPr>
            <w:tcW w:w="3248" w:type="dxa"/>
          </w:tcPr>
          <w:p w14:paraId="34F1D157"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26 %</w:t>
            </w:r>
          </w:p>
        </w:tc>
      </w:tr>
      <w:tr w:rsidR="006C3CB0" w:rsidRPr="006C3CB0" w14:paraId="3AFCE439"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50E633AB" w14:textId="77777777" w:rsidR="006C3CB0" w:rsidRPr="006C3CB0" w:rsidRDefault="006C3CB0" w:rsidP="00A92288">
            <w:pPr>
              <w:jc w:val="center"/>
              <w:rPr>
                <w:b w:val="0"/>
                <w:bCs w:val="0"/>
                <w:lang w:val="en-US" w:eastAsia="zh-CN"/>
              </w:rPr>
            </w:pPr>
            <w:r w:rsidRPr="006C3CB0">
              <w:rPr>
                <w:b w:val="0"/>
                <w:bCs w:val="0"/>
                <w:lang w:val="en-US" w:eastAsia="zh-CN"/>
              </w:rPr>
              <w:t>6</w:t>
            </w:r>
          </w:p>
        </w:tc>
        <w:tc>
          <w:tcPr>
            <w:tcW w:w="1658" w:type="dxa"/>
          </w:tcPr>
          <w:p w14:paraId="2A58F68C"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2023</w:t>
            </w:r>
          </w:p>
        </w:tc>
        <w:tc>
          <w:tcPr>
            <w:tcW w:w="3283" w:type="dxa"/>
          </w:tcPr>
          <w:p w14:paraId="31F72104"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167.792,49</w:t>
            </w:r>
          </w:p>
        </w:tc>
        <w:tc>
          <w:tcPr>
            <w:tcW w:w="3248" w:type="dxa"/>
          </w:tcPr>
          <w:p w14:paraId="70BA6D3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27 %</w:t>
            </w:r>
          </w:p>
        </w:tc>
      </w:tr>
      <w:tr w:rsidR="006C3CB0" w:rsidRPr="006C3CB0" w14:paraId="148A009C" w14:textId="77777777" w:rsidTr="006C3CB0">
        <w:tc>
          <w:tcPr>
            <w:cnfStyle w:val="001000000000" w:firstRow="0" w:lastRow="0" w:firstColumn="1" w:lastColumn="0" w:oddVBand="0" w:evenVBand="0" w:oddHBand="0" w:evenHBand="0" w:firstRowFirstColumn="0" w:firstRowLastColumn="0" w:lastRowFirstColumn="0" w:lastRowLastColumn="0"/>
            <w:tcW w:w="827" w:type="dxa"/>
          </w:tcPr>
          <w:p w14:paraId="12CC2152" w14:textId="77777777" w:rsidR="006C3CB0" w:rsidRPr="006C3CB0" w:rsidRDefault="006C3CB0" w:rsidP="00A92288">
            <w:pPr>
              <w:jc w:val="center"/>
              <w:rPr>
                <w:b w:val="0"/>
                <w:bCs w:val="0"/>
                <w:lang w:val="en-US" w:eastAsia="zh-CN"/>
              </w:rPr>
            </w:pPr>
            <w:r w:rsidRPr="006C3CB0">
              <w:rPr>
                <w:b w:val="0"/>
                <w:bCs w:val="0"/>
                <w:lang w:val="en-US" w:eastAsia="zh-CN"/>
              </w:rPr>
              <w:t>7</w:t>
            </w:r>
          </w:p>
        </w:tc>
        <w:tc>
          <w:tcPr>
            <w:tcW w:w="1658" w:type="dxa"/>
          </w:tcPr>
          <w:p w14:paraId="3C270C9F"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2024</w:t>
            </w:r>
          </w:p>
        </w:tc>
        <w:tc>
          <w:tcPr>
            <w:tcW w:w="3283" w:type="dxa"/>
          </w:tcPr>
          <w:p w14:paraId="411C14B1"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170.309,36</w:t>
            </w:r>
          </w:p>
        </w:tc>
        <w:tc>
          <w:tcPr>
            <w:tcW w:w="3248" w:type="dxa"/>
          </w:tcPr>
          <w:p w14:paraId="6D529779"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28 %</w:t>
            </w:r>
          </w:p>
        </w:tc>
      </w:tr>
      <w:tr w:rsidR="006C3CB0" w:rsidRPr="006C3CB0" w14:paraId="3AE44D07"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0D4619B2" w14:textId="77777777" w:rsidR="006C3CB0" w:rsidRPr="006C3CB0" w:rsidRDefault="006C3CB0" w:rsidP="00A92288">
            <w:pPr>
              <w:jc w:val="center"/>
              <w:rPr>
                <w:b w:val="0"/>
                <w:bCs w:val="0"/>
                <w:lang w:val="en-US" w:eastAsia="zh-CN"/>
              </w:rPr>
            </w:pPr>
            <w:r w:rsidRPr="006C3CB0">
              <w:rPr>
                <w:b w:val="0"/>
                <w:bCs w:val="0"/>
                <w:lang w:val="en-US" w:eastAsia="zh-CN"/>
              </w:rPr>
              <w:t>8</w:t>
            </w:r>
          </w:p>
        </w:tc>
        <w:tc>
          <w:tcPr>
            <w:tcW w:w="1658" w:type="dxa"/>
          </w:tcPr>
          <w:p w14:paraId="55547DE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2025</w:t>
            </w:r>
          </w:p>
        </w:tc>
        <w:tc>
          <w:tcPr>
            <w:tcW w:w="3283" w:type="dxa"/>
          </w:tcPr>
          <w:p w14:paraId="256F089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172.864,00</w:t>
            </w:r>
          </w:p>
        </w:tc>
        <w:tc>
          <w:tcPr>
            <w:tcW w:w="3248" w:type="dxa"/>
          </w:tcPr>
          <w:p w14:paraId="2FAA7F5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30 %</w:t>
            </w:r>
          </w:p>
        </w:tc>
      </w:tr>
    </w:tbl>
    <w:p w14:paraId="636BDB42" w14:textId="77777777" w:rsidR="006C3CB0" w:rsidRPr="006C3CB0" w:rsidRDefault="006C3CB0" w:rsidP="006C3CB0">
      <w:pPr>
        <w:jc w:val="both"/>
        <w:rPr>
          <w:i/>
          <w:iCs/>
          <w:lang w:val="en-US" w:eastAsia="zh-CN"/>
        </w:rPr>
      </w:pPr>
      <w:bookmarkStart w:id="0" w:name="_Hlk116026478"/>
      <w:r w:rsidRPr="006C3CB0">
        <w:rPr>
          <w:i/>
          <w:iCs/>
          <w:lang w:val="en-US" w:eastAsia="zh-CN"/>
        </w:rPr>
        <w:t>Sumber Data Dinas Lingkungan Hidup Kabupaten Muara Enim 2022</w:t>
      </w:r>
    </w:p>
    <w:p w14:paraId="3BC76B63" w14:textId="77777777" w:rsidR="006C3CB0" w:rsidRPr="006C3CB0" w:rsidRDefault="006C3CB0" w:rsidP="006C3CB0">
      <w:pPr>
        <w:ind w:firstLine="720"/>
        <w:jc w:val="both"/>
        <w:rPr>
          <w:i/>
          <w:iCs/>
          <w:lang w:val="en-US" w:eastAsia="zh-CN"/>
        </w:rPr>
      </w:pPr>
    </w:p>
    <w:bookmarkEnd w:id="0"/>
    <w:p w14:paraId="6C6F8AD5" w14:textId="77777777" w:rsidR="006C3CB0" w:rsidRPr="006C3CB0" w:rsidRDefault="006C3CB0" w:rsidP="006C3CB0">
      <w:pPr>
        <w:tabs>
          <w:tab w:val="left" w:pos="5670"/>
        </w:tabs>
        <w:jc w:val="both"/>
        <w:rPr>
          <w:lang w:val="en-US" w:eastAsia="zh-CN"/>
        </w:rPr>
      </w:pPr>
      <w:r w:rsidRPr="006C3CB0">
        <w:rPr>
          <w:lang w:val="en-US"/>
        </w:rPr>
        <w:t xml:space="preserve">Tabel 1.3 Target </w:t>
      </w:r>
      <w:proofErr w:type="gramStart"/>
      <w:r w:rsidRPr="006C3CB0">
        <w:rPr>
          <w:lang w:val="en-US"/>
        </w:rPr>
        <w:t>Penanganan  Sampah</w:t>
      </w:r>
      <w:proofErr w:type="gramEnd"/>
      <w:r w:rsidRPr="006C3CB0">
        <w:rPr>
          <w:lang w:val="en-US"/>
        </w:rPr>
        <w:t xml:space="preserve"> </w:t>
      </w:r>
    </w:p>
    <w:tbl>
      <w:tblPr>
        <w:tblStyle w:val="PlainTable2"/>
        <w:tblW w:w="0" w:type="auto"/>
        <w:tblLook w:val="04A0" w:firstRow="1" w:lastRow="0" w:firstColumn="1" w:lastColumn="0" w:noHBand="0" w:noVBand="1"/>
      </w:tblPr>
      <w:tblGrid>
        <w:gridCol w:w="773"/>
        <w:gridCol w:w="1578"/>
        <w:gridCol w:w="2954"/>
        <w:gridCol w:w="2959"/>
      </w:tblGrid>
      <w:tr w:rsidR="006C3CB0" w:rsidRPr="006C3CB0" w14:paraId="4B1A698C" w14:textId="77777777" w:rsidTr="006C3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vMerge w:val="restart"/>
          </w:tcPr>
          <w:p w14:paraId="0E2DED5E" w14:textId="77777777" w:rsidR="006C3CB0" w:rsidRPr="006C3CB0" w:rsidRDefault="006C3CB0" w:rsidP="00A92288">
            <w:pPr>
              <w:rPr>
                <w:b w:val="0"/>
                <w:bCs w:val="0"/>
                <w:lang w:val="en-US" w:eastAsia="zh-CN"/>
              </w:rPr>
            </w:pPr>
          </w:p>
          <w:p w14:paraId="12F7D67D" w14:textId="77777777" w:rsidR="006C3CB0" w:rsidRPr="006C3CB0" w:rsidRDefault="006C3CB0" w:rsidP="00A92288">
            <w:pPr>
              <w:rPr>
                <w:b w:val="0"/>
                <w:bCs w:val="0"/>
                <w:lang w:eastAsia="zh-CN"/>
              </w:rPr>
            </w:pPr>
            <w:r w:rsidRPr="006C3CB0">
              <w:rPr>
                <w:b w:val="0"/>
                <w:bCs w:val="0"/>
                <w:lang w:val="en-US" w:eastAsia="zh-CN"/>
              </w:rPr>
              <w:t>No</w:t>
            </w:r>
          </w:p>
        </w:tc>
        <w:tc>
          <w:tcPr>
            <w:tcW w:w="1578" w:type="dxa"/>
            <w:vMerge w:val="restart"/>
          </w:tcPr>
          <w:p w14:paraId="48EC3ABF"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p>
          <w:p w14:paraId="29969A37"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6C3CB0">
              <w:rPr>
                <w:b w:val="0"/>
                <w:bCs w:val="0"/>
                <w:lang w:val="en-US" w:eastAsia="zh-CN"/>
              </w:rPr>
              <w:t>Target Penanganan</w:t>
            </w:r>
          </w:p>
        </w:tc>
        <w:tc>
          <w:tcPr>
            <w:tcW w:w="5913" w:type="dxa"/>
            <w:gridSpan w:val="2"/>
          </w:tcPr>
          <w:p w14:paraId="11A6E7E1"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eastAsia="zh-CN"/>
              </w:rPr>
            </w:pPr>
            <w:r w:rsidRPr="006C3CB0">
              <w:rPr>
                <w:b w:val="0"/>
                <w:bCs w:val="0"/>
                <w:lang w:val="en-US" w:eastAsia="zh-CN"/>
              </w:rPr>
              <w:t>Indikator</w:t>
            </w:r>
          </w:p>
        </w:tc>
      </w:tr>
      <w:tr w:rsidR="006C3CB0" w:rsidRPr="006C3CB0" w14:paraId="437F97C9"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vMerge/>
          </w:tcPr>
          <w:p w14:paraId="4F4FEC49" w14:textId="77777777" w:rsidR="006C3CB0" w:rsidRPr="006C3CB0" w:rsidRDefault="006C3CB0" w:rsidP="00A92288">
            <w:pPr>
              <w:rPr>
                <w:b w:val="0"/>
                <w:bCs w:val="0"/>
                <w:lang w:val="en-US" w:eastAsia="zh-CN"/>
              </w:rPr>
            </w:pPr>
          </w:p>
        </w:tc>
        <w:tc>
          <w:tcPr>
            <w:tcW w:w="1578" w:type="dxa"/>
            <w:vMerge/>
          </w:tcPr>
          <w:p w14:paraId="482890D9"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US" w:eastAsia="zh-CN"/>
              </w:rPr>
            </w:pPr>
          </w:p>
        </w:tc>
        <w:tc>
          <w:tcPr>
            <w:tcW w:w="2954" w:type="dxa"/>
          </w:tcPr>
          <w:p w14:paraId="5749B6FD"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Potensi timbulan sampah rumah tangga dan Sampah sejenis sampah rumah tangga </w:t>
            </w:r>
          </w:p>
        </w:tc>
        <w:tc>
          <w:tcPr>
            <w:tcW w:w="2959" w:type="dxa"/>
          </w:tcPr>
          <w:p w14:paraId="41FDDFCD"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Target pengurangan sampah rumah tangga dan sejenis sampah rumah tangga </w:t>
            </w:r>
          </w:p>
        </w:tc>
      </w:tr>
      <w:tr w:rsidR="006C3CB0" w:rsidRPr="006C3CB0" w14:paraId="2DAE8FFB"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10EECB78" w14:textId="77777777" w:rsidR="006C3CB0" w:rsidRPr="006C3CB0" w:rsidRDefault="006C3CB0" w:rsidP="00A92288">
            <w:pPr>
              <w:jc w:val="center"/>
              <w:rPr>
                <w:b w:val="0"/>
                <w:bCs w:val="0"/>
                <w:lang w:val="en-US" w:eastAsia="zh-CN"/>
              </w:rPr>
            </w:pPr>
            <w:r w:rsidRPr="006C3CB0">
              <w:rPr>
                <w:b w:val="0"/>
                <w:bCs w:val="0"/>
                <w:lang w:val="en-US" w:eastAsia="zh-CN"/>
              </w:rPr>
              <w:t>1</w:t>
            </w:r>
          </w:p>
        </w:tc>
        <w:tc>
          <w:tcPr>
            <w:tcW w:w="1578" w:type="dxa"/>
          </w:tcPr>
          <w:p w14:paraId="34007F1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2018</w:t>
            </w:r>
          </w:p>
        </w:tc>
        <w:tc>
          <w:tcPr>
            <w:tcW w:w="2954" w:type="dxa"/>
          </w:tcPr>
          <w:p w14:paraId="1217FCD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155.755,10</w:t>
            </w:r>
          </w:p>
        </w:tc>
        <w:tc>
          <w:tcPr>
            <w:tcW w:w="2959" w:type="dxa"/>
          </w:tcPr>
          <w:p w14:paraId="3D4C2830"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73 %</w:t>
            </w:r>
          </w:p>
        </w:tc>
      </w:tr>
      <w:tr w:rsidR="006C3CB0" w:rsidRPr="006C3CB0" w14:paraId="0BD0F1DB"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1CD66228" w14:textId="77777777" w:rsidR="006C3CB0" w:rsidRPr="006C3CB0" w:rsidRDefault="006C3CB0" w:rsidP="00A92288">
            <w:pPr>
              <w:jc w:val="center"/>
              <w:rPr>
                <w:b w:val="0"/>
                <w:bCs w:val="0"/>
                <w:lang w:val="en-US" w:eastAsia="zh-CN"/>
              </w:rPr>
            </w:pPr>
            <w:r w:rsidRPr="006C3CB0">
              <w:rPr>
                <w:b w:val="0"/>
                <w:bCs w:val="0"/>
                <w:lang w:val="en-US" w:eastAsia="zh-CN"/>
              </w:rPr>
              <w:t>2</w:t>
            </w:r>
          </w:p>
        </w:tc>
        <w:tc>
          <w:tcPr>
            <w:tcW w:w="1578" w:type="dxa"/>
          </w:tcPr>
          <w:p w14:paraId="6780676E"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2019</w:t>
            </w:r>
          </w:p>
        </w:tc>
        <w:tc>
          <w:tcPr>
            <w:tcW w:w="2954" w:type="dxa"/>
          </w:tcPr>
          <w:p w14:paraId="440CCB1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158.091,43</w:t>
            </w:r>
          </w:p>
        </w:tc>
        <w:tc>
          <w:tcPr>
            <w:tcW w:w="2959" w:type="dxa"/>
          </w:tcPr>
          <w:p w14:paraId="39D7186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80 %</w:t>
            </w:r>
          </w:p>
        </w:tc>
      </w:tr>
      <w:tr w:rsidR="006C3CB0" w:rsidRPr="006C3CB0" w14:paraId="455ECBB0"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69DB1361" w14:textId="77777777" w:rsidR="006C3CB0" w:rsidRPr="006C3CB0" w:rsidRDefault="006C3CB0" w:rsidP="00A92288">
            <w:pPr>
              <w:jc w:val="center"/>
              <w:rPr>
                <w:b w:val="0"/>
                <w:bCs w:val="0"/>
                <w:lang w:val="en-US" w:eastAsia="zh-CN"/>
              </w:rPr>
            </w:pPr>
            <w:r w:rsidRPr="006C3CB0">
              <w:rPr>
                <w:b w:val="0"/>
                <w:bCs w:val="0"/>
                <w:lang w:val="en-US" w:eastAsia="zh-CN"/>
              </w:rPr>
              <w:t>3</w:t>
            </w:r>
          </w:p>
        </w:tc>
        <w:tc>
          <w:tcPr>
            <w:tcW w:w="1578" w:type="dxa"/>
          </w:tcPr>
          <w:p w14:paraId="1483729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2020</w:t>
            </w:r>
          </w:p>
        </w:tc>
        <w:tc>
          <w:tcPr>
            <w:tcW w:w="2954" w:type="dxa"/>
          </w:tcPr>
          <w:p w14:paraId="11D0CCFA"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160.462,80</w:t>
            </w:r>
          </w:p>
        </w:tc>
        <w:tc>
          <w:tcPr>
            <w:tcW w:w="2959" w:type="dxa"/>
          </w:tcPr>
          <w:p w14:paraId="1254416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75 %</w:t>
            </w:r>
          </w:p>
        </w:tc>
      </w:tr>
      <w:tr w:rsidR="006C3CB0" w:rsidRPr="006C3CB0" w14:paraId="4462DBA1"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60B8F7A7" w14:textId="77777777" w:rsidR="006C3CB0" w:rsidRPr="006C3CB0" w:rsidRDefault="006C3CB0" w:rsidP="00A92288">
            <w:pPr>
              <w:jc w:val="center"/>
              <w:rPr>
                <w:b w:val="0"/>
                <w:bCs w:val="0"/>
                <w:lang w:val="en-US" w:eastAsia="zh-CN"/>
              </w:rPr>
            </w:pPr>
            <w:r w:rsidRPr="006C3CB0">
              <w:rPr>
                <w:b w:val="0"/>
                <w:bCs w:val="0"/>
                <w:lang w:val="en-US" w:eastAsia="zh-CN"/>
              </w:rPr>
              <w:t>4</w:t>
            </w:r>
          </w:p>
        </w:tc>
        <w:tc>
          <w:tcPr>
            <w:tcW w:w="1578" w:type="dxa"/>
          </w:tcPr>
          <w:p w14:paraId="33019DE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2021</w:t>
            </w:r>
          </w:p>
        </w:tc>
        <w:tc>
          <w:tcPr>
            <w:tcW w:w="2954" w:type="dxa"/>
          </w:tcPr>
          <w:p w14:paraId="601397C2"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162.869,74</w:t>
            </w:r>
          </w:p>
        </w:tc>
        <w:tc>
          <w:tcPr>
            <w:tcW w:w="2959" w:type="dxa"/>
          </w:tcPr>
          <w:p w14:paraId="6AB1DC7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74 %</w:t>
            </w:r>
          </w:p>
        </w:tc>
      </w:tr>
      <w:tr w:rsidR="006C3CB0" w:rsidRPr="006C3CB0" w14:paraId="3711FAB7"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1F907DA4" w14:textId="77777777" w:rsidR="006C3CB0" w:rsidRPr="006C3CB0" w:rsidRDefault="006C3CB0" w:rsidP="00A92288">
            <w:pPr>
              <w:jc w:val="center"/>
              <w:rPr>
                <w:b w:val="0"/>
                <w:bCs w:val="0"/>
                <w:lang w:val="en-US" w:eastAsia="zh-CN"/>
              </w:rPr>
            </w:pPr>
            <w:r w:rsidRPr="006C3CB0">
              <w:rPr>
                <w:b w:val="0"/>
                <w:bCs w:val="0"/>
                <w:lang w:val="en-US" w:eastAsia="zh-CN"/>
              </w:rPr>
              <w:t>5</w:t>
            </w:r>
          </w:p>
        </w:tc>
        <w:tc>
          <w:tcPr>
            <w:tcW w:w="1578" w:type="dxa"/>
          </w:tcPr>
          <w:p w14:paraId="0530C15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2022</w:t>
            </w:r>
          </w:p>
        </w:tc>
        <w:tc>
          <w:tcPr>
            <w:tcW w:w="2954" w:type="dxa"/>
          </w:tcPr>
          <w:p w14:paraId="3A76DCE2"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165.312,79</w:t>
            </w:r>
          </w:p>
        </w:tc>
        <w:tc>
          <w:tcPr>
            <w:tcW w:w="2959" w:type="dxa"/>
          </w:tcPr>
          <w:p w14:paraId="7D04AA9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73 %</w:t>
            </w:r>
          </w:p>
        </w:tc>
      </w:tr>
      <w:tr w:rsidR="006C3CB0" w:rsidRPr="006C3CB0" w14:paraId="2F8A5FC5"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47CC0271" w14:textId="77777777" w:rsidR="006C3CB0" w:rsidRPr="006C3CB0" w:rsidRDefault="006C3CB0" w:rsidP="00A92288">
            <w:pPr>
              <w:jc w:val="center"/>
              <w:rPr>
                <w:b w:val="0"/>
                <w:bCs w:val="0"/>
                <w:lang w:val="en-US" w:eastAsia="zh-CN"/>
              </w:rPr>
            </w:pPr>
            <w:r w:rsidRPr="006C3CB0">
              <w:rPr>
                <w:b w:val="0"/>
                <w:bCs w:val="0"/>
                <w:lang w:val="en-US" w:eastAsia="zh-CN"/>
              </w:rPr>
              <w:t>6</w:t>
            </w:r>
          </w:p>
        </w:tc>
        <w:tc>
          <w:tcPr>
            <w:tcW w:w="1578" w:type="dxa"/>
          </w:tcPr>
          <w:p w14:paraId="7886793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2023</w:t>
            </w:r>
          </w:p>
        </w:tc>
        <w:tc>
          <w:tcPr>
            <w:tcW w:w="2954" w:type="dxa"/>
          </w:tcPr>
          <w:p w14:paraId="59E5672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167.792,49</w:t>
            </w:r>
          </w:p>
        </w:tc>
        <w:tc>
          <w:tcPr>
            <w:tcW w:w="2959" w:type="dxa"/>
          </w:tcPr>
          <w:p w14:paraId="50B44A1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72 %</w:t>
            </w:r>
          </w:p>
        </w:tc>
      </w:tr>
      <w:tr w:rsidR="006C3CB0" w:rsidRPr="006C3CB0" w14:paraId="0A9C6A0E" w14:textId="77777777" w:rsidTr="006C3CB0">
        <w:tc>
          <w:tcPr>
            <w:cnfStyle w:val="001000000000" w:firstRow="0" w:lastRow="0" w:firstColumn="1" w:lastColumn="0" w:oddVBand="0" w:evenVBand="0" w:oddHBand="0" w:evenHBand="0" w:firstRowFirstColumn="0" w:firstRowLastColumn="0" w:lastRowFirstColumn="0" w:lastRowLastColumn="0"/>
            <w:tcW w:w="773" w:type="dxa"/>
          </w:tcPr>
          <w:p w14:paraId="6A88CA20" w14:textId="77777777" w:rsidR="006C3CB0" w:rsidRPr="006C3CB0" w:rsidRDefault="006C3CB0" w:rsidP="00A92288">
            <w:pPr>
              <w:jc w:val="center"/>
              <w:rPr>
                <w:b w:val="0"/>
                <w:bCs w:val="0"/>
                <w:lang w:val="en-US" w:eastAsia="zh-CN"/>
              </w:rPr>
            </w:pPr>
            <w:r w:rsidRPr="006C3CB0">
              <w:rPr>
                <w:b w:val="0"/>
                <w:bCs w:val="0"/>
                <w:lang w:val="en-US" w:eastAsia="zh-CN"/>
              </w:rPr>
              <w:t>7</w:t>
            </w:r>
          </w:p>
        </w:tc>
        <w:tc>
          <w:tcPr>
            <w:tcW w:w="1578" w:type="dxa"/>
          </w:tcPr>
          <w:p w14:paraId="1CBF2B5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2024</w:t>
            </w:r>
          </w:p>
        </w:tc>
        <w:tc>
          <w:tcPr>
            <w:tcW w:w="2954" w:type="dxa"/>
          </w:tcPr>
          <w:p w14:paraId="6CEF13F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170.309,36</w:t>
            </w:r>
          </w:p>
        </w:tc>
        <w:tc>
          <w:tcPr>
            <w:tcW w:w="2959" w:type="dxa"/>
          </w:tcPr>
          <w:p w14:paraId="2ADD65F0"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71 %</w:t>
            </w:r>
          </w:p>
        </w:tc>
      </w:tr>
      <w:tr w:rsidR="006C3CB0" w:rsidRPr="006C3CB0" w14:paraId="47ABD76D" w14:textId="77777777" w:rsidTr="006C3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2D9D419A" w14:textId="77777777" w:rsidR="006C3CB0" w:rsidRPr="006C3CB0" w:rsidRDefault="006C3CB0" w:rsidP="00A92288">
            <w:pPr>
              <w:jc w:val="center"/>
              <w:rPr>
                <w:b w:val="0"/>
                <w:bCs w:val="0"/>
                <w:lang w:val="en-US" w:eastAsia="zh-CN"/>
              </w:rPr>
            </w:pPr>
            <w:r w:rsidRPr="006C3CB0">
              <w:rPr>
                <w:b w:val="0"/>
                <w:bCs w:val="0"/>
                <w:lang w:val="en-US" w:eastAsia="zh-CN"/>
              </w:rPr>
              <w:t>8</w:t>
            </w:r>
          </w:p>
        </w:tc>
        <w:tc>
          <w:tcPr>
            <w:tcW w:w="1578" w:type="dxa"/>
          </w:tcPr>
          <w:p w14:paraId="04EA725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2025</w:t>
            </w:r>
          </w:p>
        </w:tc>
        <w:tc>
          <w:tcPr>
            <w:tcW w:w="2954" w:type="dxa"/>
          </w:tcPr>
          <w:p w14:paraId="3131FCDA"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172.864,00</w:t>
            </w:r>
          </w:p>
        </w:tc>
        <w:tc>
          <w:tcPr>
            <w:tcW w:w="2959" w:type="dxa"/>
          </w:tcPr>
          <w:p w14:paraId="65BE1155"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70 %</w:t>
            </w:r>
          </w:p>
        </w:tc>
      </w:tr>
    </w:tbl>
    <w:p w14:paraId="26743981" w14:textId="77777777" w:rsidR="006C3CB0" w:rsidRPr="006C3CB0" w:rsidRDefault="006C3CB0" w:rsidP="006C3CB0">
      <w:pPr>
        <w:jc w:val="both"/>
        <w:rPr>
          <w:i/>
          <w:iCs/>
          <w:lang w:val="en-US" w:eastAsia="zh-CN"/>
        </w:rPr>
      </w:pPr>
      <w:r w:rsidRPr="006C3CB0">
        <w:rPr>
          <w:i/>
          <w:iCs/>
          <w:lang w:val="en-US" w:eastAsia="zh-CN"/>
        </w:rPr>
        <w:t>Sumber Data Dinas Lingkungan Hidup Kabupaten Muara Enim 2022</w:t>
      </w:r>
    </w:p>
    <w:p w14:paraId="53CED996" w14:textId="77777777" w:rsidR="006C3CB0" w:rsidRDefault="006C3CB0" w:rsidP="006C3CB0">
      <w:pPr>
        <w:shd w:val="clear" w:color="auto" w:fill="FFFFFF"/>
        <w:ind w:left="426"/>
        <w:jc w:val="both"/>
        <w:rPr>
          <w:lang w:val="en-US" w:eastAsia="zh-CN"/>
        </w:rPr>
      </w:pPr>
    </w:p>
    <w:p w14:paraId="1AA9071A" w14:textId="77777777" w:rsidR="006C3CB0" w:rsidRDefault="006C3CB0" w:rsidP="006C3CB0">
      <w:pPr>
        <w:shd w:val="clear" w:color="auto" w:fill="FFFFFF"/>
        <w:jc w:val="both"/>
        <w:rPr>
          <w:lang w:val="en-US" w:eastAsia="zh-CN"/>
        </w:rPr>
      </w:pPr>
    </w:p>
    <w:p w14:paraId="218B61F7" w14:textId="6A492922" w:rsidR="006C3CB0" w:rsidRPr="006C3CB0" w:rsidRDefault="006C3CB0" w:rsidP="006C3CB0">
      <w:pPr>
        <w:pStyle w:val="BodyText"/>
        <w:spacing w:before="175" w:line="276" w:lineRule="auto"/>
        <w:ind w:right="-1" w:firstLine="427"/>
        <w:jc w:val="both"/>
        <w:rPr>
          <w:sz w:val="22"/>
          <w:szCs w:val="22"/>
          <w:lang w:val="en-US" w:eastAsia="zh-CN"/>
        </w:rPr>
      </w:pPr>
      <w:r w:rsidRPr="006C3CB0">
        <w:rPr>
          <w:sz w:val="22"/>
          <w:szCs w:val="22"/>
          <w:lang w:val="en-US" w:eastAsia="zh-CN"/>
        </w:rPr>
        <w:t xml:space="preserve">Berdasarkan Hasil Laporan Kinerja Pengelolaan Sampah pada Sistem Informasi Pengelolaan Sampah Nasiomal </w:t>
      </w:r>
      <w:r>
        <w:rPr>
          <w:sz w:val="22"/>
          <w:szCs w:val="22"/>
          <w:lang w:val="en-US" w:eastAsia="zh-CN"/>
        </w:rPr>
        <w:t>(</w:t>
      </w:r>
      <w:r w:rsidRPr="006C3CB0">
        <w:rPr>
          <w:sz w:val="22"/>
          <w:szCs w:val="22"/>
          <w:lang w:val="en-US" w:eastAsia="zh-CN"/>
        </w:rPr>
        <w:t xml:space="preserve">SIPSN) Tahun 2023 persentase pengurangan sampah   22,34 % dan Persentase penangan sampah untuk Kabupaten Muara Enim 38,39 %. Beranjak dari latar belakang </w:t>
      </w:r>
      <w:proofErr w:type="gramStart"/>
      <w:r w:rsidRPr="006C3CB0">
        <w:rPr>
          <w:sz w:val="22"/>
          <w:szCs w:val="22"/>
          <w:lang w:val="en-US" w:eastAsia="zh-CN"/>
        </w:rPr>
        <w:t>tersebut ,</w:t>
      </w:r>
      <w:proofErr w:type="gramEnd"/>
      <w:r w:rsidRPr="006C3CB0">
        <w:rPr>
          <w:sz w:val="22"/>
          <w:szCs w:val="22"/>
          <w:lang w:val="en-US" w:eastAsia="zh-CN"/>
        </w:rPr>
        <w:t xml:space="preserve"> penelitian ini akan menyajikan telaah literatur yang berjudul “ Kajian Pengelolaan sampah di Kabupaten Muara Enim“ Penelitian ini bertujuan untuk mengetahui pengeololan sampah yang tepat untuk diterapkan di Kabupaten Muara Enim.</w:t>
      </w:r>
    </w:p>
    <w:p w14:paraId="7B3A02BD" w14:textId="77777777" w:rsidR="006C3CB0" w:rsidRDefault="006C3CB0" w:rsidP="006C3CB0">
      <w:pPr>
        <w:shd w:val="clear" w:color="auto" w:fill="FFFFFF"/>
        <w:jc w:val="both"/>
        <w:rPr>
          <w:lang w:val="en-US" w:eastAsia="zh-CN"/>
        </w:rPr>
      </w:pPr>
    </w:p>
    <w:p w14:paraId="4140C622" w14:textId="77777777" w:rsidR="006C3CB0" w:rsidRPr="006C3CB0" w:rsidRDefault="006C3CB0" w:rsidP="006C3CB0">
      <w:pPr>
        <w:adjustRightInd w:val="0"/>
        <w:snapToGrid w:val="0"/>
        <w:rPr>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1FB5928E" w:rsidR="00677EAC" w:rsidRDefault="005F2310" w:rsidP="005F2310">
      <w:pPr>
        <w:pStyle w:val="BodyText"/>
        <w:spacing w:before="175" w:line="276" w:lineRule="auto"/>
        <w:ind w:right="-1" w:firstLine="427"/>
        <w:jc w:val="both"/>
        <w:rPr>
          <w:sz w:val="22"/>
          <w:szCs w:val="22"/>
          <w:lang w:val="en-US"/>
        </w:rPr>
      </w:pPr>
      <w:r w:rsidRPr="005F2310">
        <w:rPr>
          <w:sz w:val="22"/>
          <w:szCs w:val="22"/>
          <w:lang w:val="en-US"/>
        </w:rPr>
        <w:t xml:space="preserve">Metode analisis yang digunakan dalam kajian ini merupakan metode kualitatif dengan </w:t>
      </w:r>
      <w:proofErr w:type="gramStart"/>
      <w:r w:rsidRPr="005F2310">
        <w:rPr>
          <w:sz w:val="22"/>
          <w:szCs w:val="22"/>
          <w:lang w:val="en-US"/>
        </w:rPr>
        <w:t>rancangbangun  observasional</w:t>
      </w:r>
      <w:proofErr w:type="gramEnd"/>
      <w:r w:rsidRPr="005F2310">
        <w:rPr>
          <w:sz w:val="22"/>
          <w:szCs w:val="22"/>
          <w:lang w:val="en-US"/>
        </w:rPr>
        <w:t xml:space="preserve"> deksriptif dan  study literatur. Teknik Penelitian yang dilakukan dengan cara survey lapangan, focus group discussion (FGD) yang melibatkan OPD terkait dan Masyarakat.</w:t>
      </w: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196964D7" w14:textId="39F2F29A"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eastAsia="zh-CN"/>
        </w:rPr>
        <w:t xml:space="preserve">Rendahnya cakupan pelayanan sampah Kabupeten Muara Enim disebabkan baru ada UPTD Persampahan untuk melayani Kecamatan Muara Enim dan Kecamatan Lawang Kidul, sementara 20 (dua puluh ) kecamatan lainnya belum terlayani. </w:t>
      </w:r>
      <w:r w:rsidRPr="005F2310">
        <w:rPr>
          <w:sz w:val="22"/>
          <w:szCs w:val="22"/>
          <w:lang w:val="en-US" w:eastAsia="zh-CN"/>
        </w:rPr>
        <w:t xml:space="preserve">Rendahnya persentase penanganan sampah Kabupaten    Muara </w:t>
      </w:r>
      <w:r w:rsidRPr="005F2310">
        <w:rPr>
          <w:sz w:val="22"/>
          <w:szCs w:val="22"/>
          <w:lang w:val="en-US" w:eastAsia="zh-CN"/>
        </w:rPr>
        <w:lastRenderedPageBreak/>
        <w:t xml:space="preserve">Enim disebabkan baru tersedia 1 (satu) Tempat Pemrosesan Akhir (TPA) di Kelurahan Air Lintang. Idealnya berdasarkan Peraturan Daerah Kabupaten Muara Enim Nomor …Tahun </w:t>
      </w:r>
      <w:proofErr w:type="gramStart"/>
      <w:r w:rsidRPr="005F2310">
        <w:rPr>
          <w:sz w:val="22"/>
          <w:szCs w:val="22"/>
          <w:lang w:val="en-US" w:eastAsia="zh-CN"/>
        </w:rPr>
        <w:t>….Tentang</w:t>
      </w:r>
      <w:proofErr w:type="gramEnd"/>
      <w:r w:rsidRPr="005F2310">
        <w:rPr>
          <w:sz w:val="22"/>
          <w:szCs w:val="22"/>
          <w:lang w:val="en-US" w:eastAsia="zh-CN"/>
        </w:rPr>
        <w:t xml:space="preserve"> Rencana Ttata Ruang wilayah Kabupaten Muara Enim bahwasannya Kabupaten Muara Enim  memiliki 6 (enam) Tempat Pemrosesan Akhir yang tersebar di Wilayah Kabupaten Muara Enim meliputi  : </w:t>
      </w:r>
    </w:p>
    <w:p w14:paraId="7B4E3DEE" w14:textId="77777777" w:rsidR="005F2310" w:rsidRPr="005F2310" w:rsidRDefault="005F2310" w:rsidP="005F2310">
      <w:pPr>
        <w:pStyle w:val="ListParagraph"/>
        <w:widowControl/>
        <w:numPr>
          <w:ilvl w:val="0"/>
          <w:numId w:val="7"/>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TPA Bukit Kancil, melayani Kecamatan Muara Enim dan Kecamatan Ujanmas </w:t>
      </w:r>
    </w:p>
    <w:p w14:paraId="03AACBA6" w14:textId="77777777" w:rsidR="005F2310" w:rsidRPr="005F2310" w:rsidRDefault="005F2310" w:rsidP="005F2310">
      <w:pPr>
        <w:pStyle w:val="ListParagraph"/>
        <w:widowControl/>
        <w:numPr>
          <w:ilvl w:val="0"/>
          <w:numId w:val="7"/>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TPA Tanjung Enim melayani Tanjung Enim </w:t>
      </w:r>
    </w:p>
    <w:p w14:paraId="4A536044" w14:textId="77777777" w:rsidR="005F2310" w:rsidRPr="005F2310" w:rsidRDefault="005F2310" w:rsidP="005F2310">
      <w:pPr>
        <w:pStyle w:val="ListParagraph"/>
        <w:widowControl/>
        <w:numPr>
          <w:ilvl w:val="0"/>
          <w:numId w:val="7"/>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TPA Tanjung Agung melayani Kecamatan Lawang Kidul, Kecamatan Tanjung Agung, Kecamatan </w:t>
      </w:r>
    </w:p>
    <w:p w14:paraId="7BA0FD0C" w14:textId="77777777" w:rsidR="005F2310" w:rsidRPr="005F2310" w:rsidRDefault="005F2310" w:rsidP="005F2310">
      <w:pPr>
        <w:pStyle w:val="ListParagraph"/>
        <w:shd w:val="clear" w:color="auto" w:fill="FFFFFF"/>
        <w:tabs>
          <w:tab w:val="left" w:pos="284"/>
        </w:tabs>
        <w:jc w:val="both"/>
        <w:rPr>
          <w:lang w:val="en-US" w:eastAsia="zh-CN"/>
        </w:rPr>
      </w:pPr>
      <w:r w:rsidRPr="005F2310">
        <w:rPr>
          <w:lang w:val="en-US" w:eastAsia="zh-CN"/>
        </w:rPr>
        <w:tab/>
        <w:t xml:space="preserve">Semendo </w:t>
      </w:r>
    </w:p>
    <w:p w14:paraId="6A18A839" w14:textId="77777777" w:rsidR="005F2310" w:rsidRPr="005F2310" w:rsidRDefault="005F2310" w:rsidP="005F2310">
      <w:pPr>
        <w:pStyle w:val="ListParagraph"/>
        <w:widowControl/>
        <w:numPr>
          <w:ilvl w:val="0"/>
          <w:numId w:val="7"/>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TPA Gunung Megang melayani Kecamatan Benakat, Gunung Megang dan Belimbing</w:t>
      </w:r>
    </w:p>
    <w:p w14:paraId="4EFA7E14" w14:textId="77777777" w:rsidR="005F2310" w:rsidRPr="005F2310" w:rsidRDefault="005F2310" w:rsidP="005F2310">
      <w:pPr>
        <w:pStyle w:val="ListParagraph"/>
        <w:widowControl/>
        <w:numPr>
          <w:ilvl w:val="0"/>
          <w:numId w:val="7"/>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TPA Lubai melayani Kecamatan rambang, Kecamatan Lubai, Kecamatan Lubai Ulu</w:t>
      </w:r>
    </w:p>
    <w:p w14:paraId="7AC3AA44" w14:textId="77777777" w:rsidR="005F2310" w:rsidRPr="005F2310" w:rsidRDefault="005F2310" w:rsidP="005F2310">
      <w:pPr>
        <w:pStyle w:val="ListParagraph"/>
        <w:widowControl/>
        <w:numPr>
          <w:ilvl w:val="0"/>
          <w:numId w:val="7"/>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TPA Gelumbang melayani Kecamatan Kelekar, Kecamatan </w:t>
      </w:r>
      <w:proofErr w:type="gramStart"/>
      <w:r w:rsidRPr="005F2310">
        <w:rPr>
          <w:lang w:val="en-US" w:eastAsia="zh-CN"/>
        </w:rPr>
        <w:t>Gelumbang ,</w:t>
      </w:r>
      <w:proofErr w:type="gramEnd"/>
      <w:r w:rsidRPr="005F2310">
        <w:rPr>
          <w:lang w:val="en-US" w:eastAsia="zh-CN"/>
        </w:rPr>
        <w:t xml:space="preserve"> Kecamatan Sungai Rotan</w:t>
      </w:r>
    </w:p>
    <w:p w14:paraId="3F67ED36" w14:textId="77777777" w:rsidR="005F2310" w:rsidRPr="005F2310" w:rsidRDefault="005F2310" w:rsidP="005F2310">
      <w:pPr>
        <w:pStyle w:val="ListParagraph"/>
        <w:shd w:val="clear" w:color="auto" w:fill="FFFFFF"/>
        <w:jc w:val="both"/>
        <w:rPr>
          <w:lang w:val="en-US" w:eastAsia="zh-CN"/>
        </w:rPr>
      </w:pPr>
    </w:p>
    <w:p w14:paraId="110409DC" w14:textId="77777777"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Untuk meningkatkan pelayanan Pemerintah kabupaten Muara Enim dapat dilakukan dengan beberapa upaya upaya sebagai </w:t>
      </w:r>
      <w:proofErr w:type="gramStart"/>
      <w:r w:rsidRPr="005F2310">
        <w:rPr>
          <w:sz w:val="22"/>
          <w:szCs w:val="22"/>
          <w:lang w:val="en-US" w:eastAsia="zh-CN"/>
        </w:rPr>
        <w:t>berikut :</w:t>
      </w:r>
      <w:proofErr w:type="gramEnd"/>
    </w:p>
    <w:p w14:paraId="62FAFD35" w14:textId="77777777" w:rsidR="005F2310" w:rsidRPr="005F2310" w:rsidRDefault="005F2310" w:rsidP="005F2310">
      <w:pPr>
        <w:pStyle w:val="ListParagraph"/>
        <w:widowControl/>
        <w:numPr>
          <w:ilvl w:val="0"/>
          <w:numId w:val="8"/>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Mengembangkan Pola Kovensional </w:t>
      </w:r>
    </w:p>
    <w:p w14:paraId="51D0D49C" w14:textId="77777777" w:rsidR="005F2310" w:rsidRPr="005F2310" w:rsidRDefault="005F2310" w:rsidP="005F2310">
      <w:pPr>
        <w:pStyle w:val="ListParagraph"/>
        <w:widowControl/>
        <w:numPr>
          <w:ilvl w:val="0"/>
          <w:numId w:val="9"/>
        </w:numPr>
        <w:shd w:val="clear" w:color="auto" w:fill="FFFFFF"/>
        <w:autoSpaceDE/>
        <w:autoSpaceDN/>
        <w:spacing w:after="160"/>
        <w:ind w:left="0" w:firstLine="284"/>
        <w:contextualSpacing/>
        <w:jc w:val="both"/>
        <w:rPr>
          <w:lang w:val="en-US" w:eastAsia="zh-CN"/>
        </w:rPr>
      </w:pPr>
      <w:r w:rsidRPr="005F2310">
        <w:rPr>
          <w:lang w:val="en-US" w:eastAsia="zh-CN"/>
        </w:rPr>
        <w:t>Skala Rumah Tangga dengan melakukan pemilahan dan pengolahan sampah dari sumbernya</w:t>
      </w:r>
    </w:p>
    <w:p w14:paraId="53795643" w14:textId="77777777" w:rsidR="005F2310" w:rsidRPr="005F2310" w:rsidRDefault="005F2310" w:rsidP="005F2310">
      <w:pPr>
        <w:pStyle w:val="ListParagraph"/>
        <w:widowControl/>
        <w:numPr>
          <w:ilvl w:val="0"/>
          <w:numId w:val="9"/>
        </w:numPr>
        <w:shd w:val="clear" w:color="auto" w:fill="FFFFFF"/>
        <w:tabs>
          <w:tab w:val="left" w:pos="284"/>
          <w:tab w:val="left" w:pos="709"/>
        </w:tabs>
        <w:autoSpaceDE/>
        <w:autoSpaceDN/>
        <w:spacing w:after="160"/>
        <w:ind w:left="709" w:hanging="425"/>
        <w:contextualSpacing/>
        <w:jc w:val="both"/>
        <w:rPr>
          <w:lang w:val="en-US" w:eastAsia="zh-CN"/>
        </w:rPr>
      </w:pPr>
      <w:r w:rsidRPr="005F2310">
        <w:rPr>
          <w:lang w:val="en-US" w:eastAsia="zh-CN"/>
        </w:rPr>
        <w:t xml:space="preserve">Skala Kawasan /Kelurahan, pengelolaan sampah dilakukan disetiap kelurahan melalui Pembangunan TPS3R di setiap kelurahan. Kelurahan diwajibakan untuk melakukan pemilahan sampah organic untuk didaur ulang sedangkan sampah </w:t>
      </w:r>
      <w:proofErr w:type="gramStart"/>
      <w:r w:rsidRPr="005F2310">
        <w:rPr>
          <w:lang w:val="en-US" w:eastAsia="zh-CN"/>
        </w:rPr>
        <w:t>organik  dijadikan</w:t>
      </w:r>
      <w:proofErr w:type="gramEnd"/>
      <w:r w:rsidRPr="005F2310">
        <w:rPr>
          <w:lang w:val="en-US" w:eastAsia="zh-CN"/>
        </w:rPr>
        <w:t xml:space="preserve"> kompos dan pakan maggot , residu yang tidak dapat dimanfaatkan diangkut ke Tempat Pemrosesan Akhir (TPA).</w:t>
      </w:r>
    </w:p>
    <w:p w14:paraId="70EF3043" w14:textId="77777777" w:rsidR="005F2310" w:rsidRPr="005F2310" w:rsidRDefault="005F2310" w:rsidP="005F2310">
      <w:pPr>
        <w:pStyle w:val="ListParagraph"/>
        <w:widowControl/>
        <w:numPr>
          <w:ilvl w:val="0"/>
          <w:numId w:val="9"/>
        </w:numPr>
        <w:shd w:val="clear" w:color="auto" w:fill="FFFFFF"/>
        <w:autoSpaceDE/>
        <w:autoSpaceDN/>
        <w:spacing w:after="160"/>
        <w:ind w:left="709" w:hanging="425"/>
        <w:contextualSpacing/>
        <w:jc w:val="both"/>
        <w:rPr>
          <w:lang w:val="en-US" w:eastAsia="zh-CN"/>
        </w:rPr>
      </w:pPr>
      <w:r w:rsidRPr="005F2310">
        <w:rPr>
          <w:lang w:val="en-US" w:eastAsia="zh-CN"/>
        </w:rPr>
        <w:t>Membangun TPS3R untuk mengelola sampah dengan prinsip 3R (Reduce, Reuse, Recyle</w:t>
      </w:r>
      <w:r w:rsidRPr="005F2310">
        <w:rPr>
          <w:lang w:val="en-US" w:eastAsia="zh-CN"/>
        </w:rPr>
        <w:tab/>
        <w:t xml:space="preserve"> dibeberapa Kecamatan dengan pengelolaan diserahkan kepada Badan Usaha Milik Desa (BUMDES) atau </w:t>
      </w:r>
    </w:p>
    <w:p w14:paraId="231B7812" w14:textId="77777777" w:rsidR="005F2310" w:rsidRPr="005F2310" w:rsidRDefault="005F2310" w:rsidP="005F2310">
      <w:pPr>
        <w:pStyle w:val="ListParagraph"/>
        <w:widowControl/>
        <w:numPr>
          <w:ilvl w:val="0"/>
          <w:numId w:val="9"/>
        </w:numPr>
        <w:shd w:val="clear" w:color="auto" w:fill="FFFFFF"/>
        <w:autoSpaceDE/>
        <w:autoSpaceDN/>
        <w:spacing w:after="160"/>
        <w:ind w:left="0" w:firstLine="284"/>
        <w:contextualSpacing/>
        <w:jc w:val="both"/>
        <w:rPr>
          <w:lang w:val="en-US" w:eastAsia="zh-CN"/>
        </w:rPr>
      </w:pPr>
      <w:r w:rsidRPr="005F2310">
        <w:rPr>
          <w:lang w:val="en-US" w:eastAsia="zh-CN"/>
        </w:rPr>
        <w:t>Kelompok Swadaya Masyarakat (KSM)</w:t>
      </w:r>
    </w:p>
    <w:p w14:paraId="6FDA1C95" w14:textId="77777777" w:rsidR="005F2310" w:rsidRPr="005F2310" w:rsidRDefault="005F2310" w:rsidP="005F2310">
      <w:pPr>
        <w:pStyle w:val="ListParagraph"/>
        <w:widowControl/>
        <w:numPr>
          <w:ilvl w:val="0"/>
          <w:numId w:val="8"/>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Malakukan inventarisasi dan survey lokasi lahan untuk TPA </w:t>
      </w:r>
    </w:p>
    <w:p w14:paraId="1D877C5D" w14:textId="77777777" w:rsidR="005F2310" w:rsidRPr="005F2310" w:rsidRDefault="005F2310" w:rsidP="005F2310">
      <w:pPr>
        <w:pStyle w:val="ListParagraph"/>
        <w:widowControl/>
        <w:numPr>
          <w:ilvl w:val="0"/>
          <w:numId w:val="8"/>
        </w:numPr>
        <w:shd w:val="clear" w:color="auto" w:fill="FFFFFF"/>
        <w:tabs>
          <w:tab w:val="left" w:pos="284"/>
        </w:tabs>
        <w:autoSpaceDE/>
        <w:autoSpaceDN/>
        <w:spacing w:after="160"/>
        <w:ind w:left="0" w:firstLine="0"/>
        <w:contextualSpacing/>
        <w:jc w:val="both"/>
        <w:rPr>
          <w:lang w:val="en-US" w:eastAsia="zh-CN"/>
        </w:rPr>
      </w:pPr>
      <w:r w:rsidRPr="005F2310">
        <w:rPr>
          <w:lang w:val="en-US" w:eastAsia="zh-CN"/>
        </w:rPr>
        <w:t xml:space="preserve">Melakukan Percepatan Pembangunan Tempat Pemrosesan Akhir (TPA) sesuai denga RTRW </w:t>
      </w:r>
      <w:r w:rsidRPr="005F2310">
        <w:rPr>
          <w:lang w:val="en-US" w:eastAsia="zh-CN"/>
        </w:rPr>
        <w:tab/>
        <w:t>Kabupaten Muara Enim.</w:t>
      </w:r>
    </w:p>
    <w:p w14:paraId="2A95FE95" w14:textId="79E962CA"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Selain itu perlunya menanamkan kesadaran dan melibatkan masyarakat seperti </w:t>
      </w:r>
      <w:proofErr w:type="gramStart"/>
      <w:r w:rsidRPr="005F2310">
        <w:rPr>
          <w:sz w:val="22"/>
          <w:szCs w:val="22"/>
          <w:lang w:val="en-US" w:eastAsia="zh-CN"/>
        </w:rPr>
        <w:t>kader  Daswisma</w:t>
      </w:r>
      <w:proofErr w:type="gramEnd"/>
      <w:r w:rsidRPr="005F2310">
        <w:rPr>
          <w:sz w:val="22"/>
          <w:szCs w:val="22"/>
          <w:lang w:val="en-US" w:eastAsia="zh-CN"/>
        </w:rPr>
        <w:t>, PKK, Karang Taruna, Lembaga Swadaya Masyarakat, Kelompok Pengajian, Ulama, Tokoh Masyrakat yang bekerja terencana dan berkesinambungan sehingga diharapkan mampu merubah prilaku dan budaya Masyarakat .Memasukkan kmateri pengeolahan dan pemanfaatan sampah pada kurikulum pelajran hal ini sinergi dengan Program Adwiyata menciptakan sekolah berbudaya dan berwawasan lingkungan. Melakukan Sosialisasi dan Pelatihan Pengelolaan dan Pemanfaatan sampah berkelanjutan.</w:t>
      </w:r>
      <w:r>
        <w:rPr>
          <w:sz w:val="22"/>
          <w:szCs w:val="22"/>
          <w:lang w:val="en-US" w:eastAsia="zh-CN"/>
        </w:rPr>
        <w:t xml:space="preserve"> </w:t>
      </w:r>
      <w:r w:rsidRPr="005F2310">
        <w:rPr>
          <w:sz w:val="22"/>
          <w:szCs w:val="22"/>
          <w:lang w:val="en-US" w:eastAsia="zh-CN"/>
        </w:rPr>
        <w:t xml:space="preserve">Pemerintah Kabuapeten Muara Enim melalui bantuan CSR Perusahaan telah mengadakan 1 (satu) unit mesin pemusnah sampah IPI AWS </w:t>
      </w:r>
      <w:proofErr w:type="gramStart"/>
      <w:r w:rsidRPr="005F2310">
        <w:rPr>
          <w:sz w:val="22"/>
          <w:szCs w:val="22"/>
          <w:lang w:val="en-US" w:eastAsia="zh-CN"/>
        </w:rPr>
        <w:t>50  Produksi</w:t>
      </w:r>
      <w:proofErr w:type="gramEnd"/>
      <w:r w:rsidRPr="005F2310">
        <w:rPr>
          <w:sz w:val="22"/>
          <w:szCs w:val="22"/>
          <w:lang w:val="en-US" w:eastAsia="zh-CN"/>
        </w:rPr>
        <w:t xml:space="preserve"> Indo Power Internasional Kapasitas 10 ton/ hari dengan sistem pirolisis mengkonversi sampah menjadi material gas dan abu, dimana abu ini dapat dimanfaatkan sebagai campuran pembuatan pupuk kompos, media tanam dan paving block. Dengan keberadaan Mesin Pemusnah sampah IPI AWS </w:t>
      </w:r>
      <w:proofErr w:type="gramStart"/>
      <w:r w:rsidRPr="005F2310">
        <w:rPr>
          <w:sz w:val="22"/>
          <w:szCs w:val="22"/>
          <w:lang w:val="en-US" w:eastAsia="zh-CN"/>
        </w:rPr>
        <w:t>50  diharapkan</w:t>
      </w:r>
      <w:proofErr w:type="gramEnd"/>
      <w:r w:rsidRPr="005F2310">
        <w:rPr>
          <w:sz w:val="22"/>
          <w:szCs w:val="22"/>
          <w:lang w:val="en-US" w:eastAsia="zh-CN"/>
        </w:rPr>
        <w:t xml:space="preserve"> mampu memberikan Solusi untuk mengatasi permasalahan sampah di Kabupaten Muara Enim , apabila tekno;ogi berhasil dapat diterapkan pada kecamatan dalam Kabupaten Muara Enim.</w:t>
      </w:r>
      <w:r>
        <w:rPr>
          <w:sz w:val="22"/>
          <w:szCs w:val="22"/>
          <w:lang w:val="en-US" w:eastAsia="zh-CN"/>
        </w:rPr>
        <w:t xml:space="preserve"> </w:t>
      </w:r>
      <w:r w:rsidRPr="005F2310">
        <w:rPr>
          <w:sz w:val="22"/>
          <w:szCs w:val="22"/>
          <w:lang w:val="en-US" w:eastAsia="zh-CN"/>
        </w:rPr>
        <w:t>Untuk meminimalisir permasalahan sampah maka harus ada pengelolaan sampah sejak dari sumbernya. Pengelolaan sampah merupakan kegiatan yang sistematis, menyeluruh dan berkesinambungan yang meliputi pengurangan dan penanganan sampah. Pengelolaan sampah perlu dilakukan secara komprehensif dan terpadu dari hulu ke hilir agar memberikan manfaat secara ekonomi, sehat bagi masyarakat dan aman bagi lingkungan serta dapat mengubah perilaku masyarakat.</w:t>
      </w:r>
    </w:p>
    <w:p w14:paraId="6DEA7BEA" w14:textId="77777777" w:rsidR="00EA77D9" w:rsidRDefault="00EA77D9" w:rsidP="00677EAC">
      <w:pPr>
        <w:pStyle w:val="BodyText"/>
        <w:spacing w:before="175" w:line="276" w:lineRule="auto"/>
        <w:ind w:right="-1" w:firstLine="427"/>
        <w:jc w:val="both"/>
        <w:rPr>
          <w:sz w:val="22"/>
          <w:szCs w:val="22"/>
        </w:rPr>
      </w:pPr>
    </w:p>
    <w:p w14:paraId="3A14F0AE" w14:textId="77777777" w:rsidR="00F74222" w:rsidRPr="00026E79" w:rsidRDefault="00F74222">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722553F" w14:textId="77777777"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lastRenderedPageBreak/>
        <w:t xml:space="preserve">Kesimpulan dari Penelitian ini adalah sebagai </w:t>
      </w:r>
      <w:proofErr w:type="gramStart"/>
      <w:r w:rsidRPr="005F2310">
        <w:rPr>
          <w:sz w:val="22"/>
          <w:szCs w:val="22"/>
          <w:lang w:val="en-US" w:eastAsia="zh-CN"/>
        </w:rPr>
        <w:t>berikut :</w:t>
      </w:r>
      <w:proofErr w:type="gramEnd"/>
    </w:p>
    <w:p w14:paraId="621F86D9" w14:textId="6E85137D" w:rsidR="0061498C" w:rsidRDefault="005F2310" w:rsidP="0061498C">
      <w:pPr>
        <w:pStyle w:val="BodyText"/>
        <w:numPr>
          <w:ilvl w:val="0"/>
          <w:numId w:val="11"/>
        </w:numPr>
        <w:spacing w:before="175" w:line="276" w:lineRule="auto"/>
        <w:ind w:right="-1"/>
        <w:jc w:val="both"/>
        <w:rPr>
          <w:sz w:val="22"/>
          <w:szCs w:val="22"/>
        </w:rPr>
      </w:pPr>
      <w:r w:rsidRPr="0061498C">
        <w:rPr>
          <w:sz w:val="22"/>
          <w:szCs w:val="22"/>
        </w:rPr>
        <w:t>Perlunya Percepatan pembanguna Tempat Pemrosesan Akhir sesuai dengan Rencana Tata Ruang Wilayah</w:t>
      </w:r>
    </w:p>
    <w:p w14:paraId="36FA1025" w14:textId="77777777" w:rsidR="0061498C" w:rsidRDefault="005F2310" w:rsidP="0061498C">
      <w:pPr>
        <w:pStyle w:val="BodyText"/>
        <w:numPr>
          <w:ilvl w:val="0"/>
          <w:numId w:val="11"/>
        </w:numPr>
        <w:spacing w:before="175" w:line="276" w:lineRule="auto"/>
        <w:ind w:right="-1"/>
        <w:jc w:val="both"/>
        <w:rPr>
          <w:sz w:val="22"/>
          <w:szCs w:val="22"/>
        </w:rPr>
      </w:pPr>
      <w:r w:rsidRPr="0061498C">
        <w:rPr>
          <w:sz w:val="22"/>
          <w:szCs w:val="22"/>
        </w:rPr>
        <w:t xml:space="preserve">Mengoptimalkan pengelolan sampah pada TPS3R  dan pengelolaan sampah desa melalui BUMDES </w:t>
      </w:r>
    </w:p>
    <w:p w14:paraId="4F03F504" w14:textId="2E0CAA9D" w:rsidR="005F2310" w:rsidRPr="0061498C" w:rsidRDefault="005F2310" w:rsidP="0061498C">
      <w:pPr>
        <w:pStyle w:val="BodyText"/>
        <w:numPr>
          <w:ilvl w:val="0"/>
          <w:numId w:val="11"/>
        </w:numPr>
        <w:spacing w:before="175" w:line="276" w:lineRule="auto"/>
        <w:ind w:right="-1"/>
        <w:jc w:val="both"/>
        <w:rPr>
          <w:sz w:val="22"/>
          <w:szCs w:val="22"/>
        </w:rPr>
      </w:pPr>
      <w:r w:rsidRPr="0061498C">
        <w:rPr>
          <w:sz w:val="22"/>
          <w:szCs w:val="22"/>
        </w:rPr>
        <w:t>Menambah Mesin Pemusnah sampah IPI AWS yang ditempatkan dibebrapa lokasi Kecamatan dalam Kabupaten Muara Enim</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5C891867" w14:textId="77777777" w:rsidR="00046CD2" w:rsidRPr="00046CD2" w:rsidRDefault="00046CD2" w:rsidP="00046CD2">
      <w:pPr>
        <w:spacing w:line="276" w:lineRule="auto"/>
        <w:ind w:left="709" w:right="295" w:hanging="709"/>
        <w:jc w:val="both"/>
        <w:rPr>
          <w:lang w:val="en-US"/>
        </w:rPr>
      </w:pPr>
      <w:r w:rsidRPr="00046CD2">
        <w:rPr>
          <w:lang w:val="en-US"/>
        </w:rPr>
        <w:t xml:space="preserve">Khofifah Kurnia Amalia </w:t>
      </w:r>
      <w:proofErr w:type="gramStart"/>
      <w:r w:rsidRPr="00046CD2">
        <w:rPr>
          <w:lang w:val="en-US"/>
        </w:rPr>
        <w:t>Sholihah,  ,</w:t>
      </w:r>
      <w:proofErr w:type="gramEnd"/>
      <w:r w:rsidRPr="00046CD2">
        <w:rPr>
          <w:lang w:val="en-US"/>
        </w:rPr>
        <w:t xml:space="preserve">Kajian Tentang Pengelolaan Sampah di Indonesia , Jurnal Pendidikan Geografi SUniversitas Negeri Surabaya, </w:t>
      </w:r>
    </w:p>
    <w:p w14:paraId="1279FF3D" w14:textId="77777777" w:rsidR="00046CD2" w:rsidRPr="00046CD2" w:rsidRDefault="00046CD2" w:rsidP="00046CD2">
      <w:pPr>
        <w:spacing w:line="276" w:lineRule="auto"/>
        <w:ind w:left="709" w:right="295" w:hanging="709"/>
        <w:jc w:val="both"/>
        <w:rPr>
          <w:lang w:val="en-US"/>
        </w:rPr>
      </w:pPr>
    </w:p>
    <w:p w14:paraId="6D417623" w14:textId="77777777" w:rsidR="00046CD2" w:rsidRPr="00046CD2" w:rsidRDefault="00046CD2" w:rsidP="00046CD2">
      <w:pPr>
        <w:spacing w:line="276" w:lineRule="auto"/>
        <w:ind w:left="709" w:right="295" w:hanging="709"/>
        <w:jc w:val="both"/>
        <w:rPr>
          <w:lang w:val="en-US"/>
        </w:rPr>
      </w:pPr>
      <w:r w:rsidRPr="00046CD2">
        <w:rPr>
          <w:lang w:val="en-US"/>
        </w:rPr>
        <w:t xml:space="preserve">Muhamad Zamzam Elamin, Kartika Nuril Ilmi, Tsimaratut Tahrirah, Yudhi Ahmad Zarnuzi, Yanuar Citra </w:t>
      </w:r>
      <w:proofErr w:type="gramStart"/>
      <w:r w:rsidRPr="00046CD2">
        <w:rPr>
          <w:lang w:val="en-US"/>
        </w:rPr>
        <w:t>Suci ,</w:t>
      </w:r>
      <w:proofErr w:type="gramEnd"/>
      <w:r w:rsidRPr="00046CD2">
        <w:rPr>
          <w:lang w:val="en-US"/>
        </w:rPr>
        <w:t xml:space="preserve"> dwi Ragil Rahmawati, Rizky Kusumawardhani, Dimas Mahendra Dwi P, Rizqi Azizie Rohmawati, Pandhu Aji Bhafgaskoro, Ismi Fuatja Nasifa, Aanalisis Pengelolaan Sampah Pada Masuarakat Desa Disanah Kecamatan Sreseh Kabupaten Sampang ,Madura </w:t>
      </w:r>
    </w:p>
    <w:p w14:paraId="035E18A6" w14:textId="77777777" w:rsidR="00046CD2" w:rsidRPr="00046CD2" w:rsidRDefault="00046CD2" w:rsidP="00046CD2">
      <w:pPr>
        <w:spacing w:line="276" w:lineRule="auto"/>
        <w:ind w:left="709" w:right="295" w:hanging="709"/>
        <w:jc w:val="both"/>
        <w:rPr>
          <w:lang w:val="en-US"/>
        </w:rPr>
      </w:pPr>
    </w:p>
    <w:p w14:paraId="4BE45C90" w14:textId="77777777" w:rsidR="00046CD2" w:rsidRPr="00046CD2" w:rsidRDefault="00046CD2" w:rsidP="00046CD2">
      <w:pPr>
        <w:spacing w:line="276" w:lineRule="auto"/>
        <w:ind w:left="709" w:right="295" w:hanging="709"/>
        <w:jc w:val="both"/>
        <w:rPr>
          <w:lang w:val="en-US"/>
        </w:rPr>
      </w:pPr>
      <w:r w:rsidRPr="00046CD2">
        <w:rPr>
          <w:lang w:val="en-US"/>
        </w:rPr>
        <w:t xml:space="preserve">Rizqi Putra Mahyudin, kajian Permasalahan Pengelolaan Sampah dan Dampak Lingkungan di TPA, Jukung Jurnal Teknik </w:t>
      </w:r>
      <w:proofErr w:type="gramStart"/>
      <w:r w:rsidRPr="00046CD2">
        <w:rPr>
          <w:lang w:val="en-US"/>
        </w:rPr>
        <w:t>Lingkungan ,</w:t>
      </w:r>
      <w:proofErr w:type="gramEnd"/>
      <w:r w:rsidRPr="00046CD2">
        <w:rPr>
          <w:lang w:val="en-US"/>
        </w:rPr>
        <w:t xml:space="preserve"> 3 (1) : 66-74, 2017</w:t>
      </w:r>
    </w:p>
    <w:p w14:paraId="12BFEC5D" w14:textId="77777777" w:rsidR="00046CD2" w:rsidRPr="00046CD2" w:rsidRDefault="00046CD2" w:rsidP="00046CD2">
      <w:pPr>
        <w:spacing w:line="276" w:lineRule="auto"/>
        <w:ind w:left="709" w:right="295" w:hanging="709"/>
        <w:jc w:val="both"/>
        <w:rPr>
          <w:lang w:val="en-US"/>
        </w:rPr>
      </w:pPr>
    </w:p>
    <w:p w14:paraId="2CD98D84" w14:textId="67DB5C69" w:rsidR="00046CD2" w:rsidRPr="00EB26D3" w:rsidRDefault="00046CD2" w:rsidP="00046CD2">
      <w:pPr>
        <w:spacing w:line="276" w:lineRule="auto"/>
        <w:ind w:left="709" w:right="295" w:hanging="709"/>
        <w:jc w:val="both"/>
        <w:rPr>
          <w:lang w:val="en-US"/>
        </w:rPr>
      </w:pPr>
      <w:r w:rsidRPr="00046CD2">
        <w:rPr>
          <w:lang w:val="en-US"/>
        </w:rPr>
        <w:t>Peraturan Daerah Kabupaten Muara Enim Nomor 12 tahun 2015 Tentang Pengelolaan Sampah</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9"/>
      <w:footerReference w:type="default" r:id="rId10"/>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EE748" w14:textId="77777777" w:rsidR="005252A3" w:rsidRDefault="005252A3" w:rsidP="002858BB">
      <w:r>
        <w:separator/>
      </w:r>
    </w:p>
  </w:endnote>
  <w:endnote w:type="continuationSeparator" w:id="0">
    <w:p w14:paraId="44986DE3" w14:textId="77777777" w:rsidR="005252A3" w:rsidRDefault="005252A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8CA4B6" w14:textId="77777777" w:rsidR="005252A3" w:rsidRDefault="005252A3" w:rsidP="002858BB">
      <w:r>
        <w:separator/>
      </w:r>
    </w:p>
  </w:footnote>
  <w:footnote w:type="continuationSeparator" w:id="0">
    <w:p w14:paraId="4B68847C" w14:textId="77777777" w:rsidR="005252A3" w:rsidRDefault="005252A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113C8"/>
    <w:multiLevelType w:val="hybridMultilevel"/>
    <w:tmpl w:val="31304DE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162F3B4B"/>
    <w:multiLevelType w:val="hybridMultilevel"/>
    <w:tmpl w:val="BDDC141E"/>
    <w:lvl w:ilvl="0" w:tplc="3809000B">
      <w:start w:val="1"/>
      <w:numFmt w:val="bullet"/>
      <w:lvlText w:val=""/>
      <w:lvlJc w:val="left"/>
      <w:pPr>
        <w:ind w:left="1146" w:hanging="360"/>
      </w:pPr>
      <w:rPr>
        <w:rFonts w:ascii="Wingdings" w:hAnsi="Wingdings"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1E1E0BCF"/>
    <w:multiLevelType w:val="hybridMultilevel"/>
    <w:tmpl w:val="1A463CB6"/>
    <w:lvl w:ilvl="0" w:tplc="FFFFFFFF">
      <w:start w:val="1"/>
      <w:numFmt w:val="decimal"/>
      <w:lvlText w:val="%1)"/>
      <w:lvlJc w:val="left"/>
      <w:pPr>
        <w:ind w:left="1147" w:hanging="360"/>
      </w:pPr>
    </w:lvl>
    <w:lvl w:ilvl="1" w:tplc="FFFFFFFF" w:tentative="1">
      <w:start w:val="1"/>
      <w:numFmt w:val="lowerLetter"/>
      <w:lvlText w:val="%2."/>
      <w:lvlJc w:val="left"/>
      <w:pPr>
        <w:ind w:left="1867"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3" w15:restartNumberingAfterBreak="0">
    <w:nsid w:val="2B786434"/>
    <w:multiLevelType w:val="hybridMultilevel"/>
    <w:tmpl w:val="EB5E2124"/>
    <w:lvl w:ilvl="0" w:tplc="3809000B">
      <w:start w:val="1"/>
      <w:numFmt w:val="bullet"/>
      <w:lvlText w:val=""/>
      <w:lvlJc w:val="left"/>
      <w:pPr>
        <w:ind w:left="1429" w:hanging="360"/>
      </w:pPr>
      <w:rPr>
        <w:rFonts w:ascii="Wingdings" w:hAnsi="Wingdings" w:hint="default"/>
      </w:rPr>
    </w:lvl>
    <w:lvl w:ilvl="1" w:tplc="38090003">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7"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9BD2CB2"/>
    <w:multiLevelType w:val="hybridMultilevel"/>
    <w:tmpl w:val="E9ACFBE2"/>
    <w:lvl w:ilvl="0" w:tplc="38090019">
      <w:start w:val="1"/>
      <w:numFmt w:val="lowerLetter"/>
      <w:lvlText w:val="%1."/>
      <w:lvlJc w:val="left"/>
      <w:pPr>
        <w:ind w:left="1202" w:hanging="360"/>
      </w:pPr>
    </w:lvl>
    <w:lvl w:ilvl="1" w:tplc="38090019" w:tentative="1">
      <w:start w:val="1"/>
      <w:numFmt w:val="lowerLetter"/>
      <w:lvlText w:val="%2."/>
      <w:lvlJc w:val="left"/>
      <w:pPr>
        <w:ind w:left="1922" w:hanging="360"/>
      </w:pPr>
    </w:lvl>
    <w:lvl w:ilvl="2" w:tplc="3809001B" w:tentative="1">
      <w:start w:val="1"/>
      <w:numFmt w:val="lowerRoman"/>
      <w:lvlText w:val="%3."/>
      <w:lvlJc w:val="right"/>
      <w:pPr>
        <w:ind w:left="2642" w:hanging="180"/>
      </w:pPr>
    </w:lvl>
    <w:lvl w:ilvl="3" w:tplc="3809000F" w:tentative="1">
      <w:start w:val="1"/>
      <w:numFmt w:val="decimal"/>
      <w:lvlText w:val="%4."/>
      <w:lvlJc w:val="left"/>
      <w:pPr>
        <w:ind w:left="3362" w:hanging="360"/>
      </w:pPr>
    </w:lvl>
    <w:lvl w:ilvl="4" w:tplc="38090019" w:tentative="1">
      <w:start w:val="1"/>
      <w:numFmt w:val="lowerLetter"/>
      <w:lvlText w:val="%5."/>
      <w:lvlJc w:val="left"/>
      <w:pPr>
        <w:ind w:left="4082" w:hanging="360"/>
      </w:pPr>
    </w:lvl>
    <w:lvl w:ilvl="5" w:tplc="3809001B" w:tentative="1">
      <w:start w:val="1"/>
      <w:numFmt w:val="lowerRoman"/>
      <w:lvlText w:val="%6."/>
      <w:lvlJc w:val="right"/>
      <w:pPr>
        <w:ind w:left="4802" w:hanging="180"/>
      </w:pPr>
    </w:lvl>
    <w:lvl w:ilvl="6" w:tplc="3809000F" w:tentative="1">
      <w:start w:val="1"/>
      <w:numFmt w:val="decimal"/>
      <w:lvlText w:val="%7."/>
      <w:lvlJc w:val="left"/>
      <w:pPr>
        <w:ind w:left="5522" w:hanging="360"/>
      </w:pPr>
    </w:lvl>
    <w:lvl w:ilvl="7" w:tplc="38090019" w:tentative="1">
      <w:start w:val="1"/>
      <w:numFmt w:val="lowerLetter"/>
      <w:lvlText w:val="%8."/>
      <w:lvlJc w:val="left"/>
      <w:pPr>
        <w:ind w:left="6242" w:hanging="360"/>
      </w:pPr>
    </w:lvl>
    <w:lvl w:ilvl="8" w:tplc="3809001B" w:tentative="1">
      <w:start w:val="1"/>
      <w:numFmt w:val="lowerRoman"/>
      <w:lvlText w:val="%9."/>
      <w:lvlJc w:val="right"/>
      <w:pPr>
        <w:ind w:left="6962" w:hanging="180"/>
      </w:pPr>
    </w:lvl>
  </w:abstractNum>
  <w:num w:numId="1" w16cid:durableId="825820307">
    <w:abstractNumId w:val="6"/>
  </w:num>
  <w:num w:numId="2" w16cid:durableId="1129319623">
    <w:abstractNumId w:val="9"/>
  </w:num>
  <w:num w:numId="3" w16cid:durableId="1916430277">
    <w:abstractNumId w:val="4"/>
  </w:num>
  <w:num w:numId="4" w16cid:durableId="1714766147">
    <w:abstractNumId w:val="8"/>
  </w:num>
  <w:num w:numId="5" w16cid:durableId="1005401908">
    <w:abstractNumId w:val="5"/>
  </w:num>
  <w:num w:numId="6" w16cid:durableId="1947034742">
    <w:abstractNumId w:val="7"/>
  </w:num>
  <w:num w:numId="7" w16cid:durableId="480848441">
    <w:abstractNumId w:val="1"/>
  </w:num>
  <w:num w:numId="8" w16cid:durableId="1691952560">
    <w:abstractNumId w:val="10"/>
  </w:num>
  <w:num w:numId="9" w16cid:durableId="282155051">
    <w:abstractNumId w:val="3"/>
  </w:num>
  <w:num w:numId="10" w16cid:durableId="2001301725">
    <w:abstractNumId w:val="0"/>
  </w:num>
  <w:num w:numId="11" w16cid:durableId="838273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46CD2"/>
    <w:rsid w:val="00075A05"/>
    <w:rsid w:val="00082AC6"/>
    <w:rsid w:val="000B7693"/>
    <w:rsid w:val="000C46BC"/>
    <w:rsid w:val="000D7EEF"/>
    <w:rsid w:val="00107573"/>
    <w:rsid w:val="0018144A"/>
    <w:rsid w:val="00197EF5"/>
    <w:rsid w:val="001A2CFB"/>
    <w:rsid w:val="001A6DEA"/>
    <w:rsid w:val="001E2811"/>
    <w:rsid w:val="001E7368"/>
    <w:rsid w:val="001F5C9C"/>
    <w:rsid w:val="002046BB"/>
    <w:rsid w:val="002063AA"/>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424673"/>
    <w:rsid w:val="00452FE3"/>
    <w:rsid w:val="00467CFB"/>
    <w:rsid w:val="00485EAC"/>
    <w:rsid w:val="004E664D"/>
    <w:rsid w:val="00500CCA"/>
    <w:rsid w:val="005252A3"/>
    <w:rsid w:val="0053498C"/>
    <w:rsid w:val="00537752"/>
    <w:rsid w:val="005379D5"/>
    <w:rsid w:val="00570720"/>
    <w:rsid w:val="00580261"/>
    <w:rsid w:val="005B2CF2"/>
    <w:rsid w:val="005D2BCF"/>
    <w:rsid w:val="005F2310"/>
    <w:rsid w:val="006057FC"/>
    <w:rsid w:val="0061498C"/>
    <w:rsid w:val="00654665"/>
    <w:rsid w:val="006548F1"/>
    <w:rsid w:val="00656754"/>
    <w:rsid w:val="00675D62"/>
    <w:rsid w:val="00677EAC"/>
    <w:rsid w:val="00682D98"/>
    <w:rsid w:val="006B6A14"/>
    <w:rsid w:val="006C3CB0"/>
    <w:rsid w:val="006C5699"/>
    <w:rsid w:val="0070176B"/>
    <w:rsid w:val="00747AFA"/>
    <w:rsid w:val="007536A7"/>
    <w:rsid w:val="007640C2"/>
    <w:rsid w:val="007B34B0"/>
    <w:rsid w:val="007C0353"/>
    <w:rsid w:val="007C4C59"/>
    <w:rsid w:val="008174E8"/>
    <w:rsid w:val="00826EEC"/>
    <w:rsid w:val="0085126F"/>
    <w:rsid w:val="008556C8"/>
    <w:rsid w:val="00873B8F"/>
    <w:rsid w:val="00897808"/>
    <w:rsid w:val="008A02E6"/>
    <w:rsid w:val="008C5AA2"/>
    <w:rsid w:val="008D2F9A"/>
    <w:rsid w:val="008D5D2E"/>
    <w:rsid w:val="009060E8"/>
    <w:rsid w:val="00935013"/>
    <w:rsid w:val="009872CE"/>
    <w:rsid w:val="00992E39"/>
    <w:rsid w:val="009B6D9A"/>
    <w:rsid w:val="00A03098"/>
    <w:rsid w:val="00A11058"/>
    <w:rsid w:val="00A150F5"/>
    <w:rsid w:val="00A2434C"/>
    <w:rsid w:val="00A3358D"/>
    <w:rsid w:val="00A35A64"/>
    <w:rsid w:val="00A4617B"/>
    <w:rsid w:val="00A53564"/>
    <w:rsid w:val="00A93F8A"/>
    <w:rsid w:val="00AA72A9"/>
    <w:rsid w:val="00AD4613"/>
    <w:rsid w:val="00AE3654"/>
    <w:rsid w:val="00AE3F8F"/>
    <w:rsid w:val="00B1113D"/>
    <w:rsid w:val="00B16BE7"/>
    <w:rsid w:val="00B4765D"/>
    <w:rsid w:val="00B62123"/>
    <w:rsid w:val="00B74A26"/>
    <w:rsid w:val="00B84FA3"/>
    <w:rsid w:val="00B85047"/>
    <w:rsid w:val="00B92123"/>
    <w:rsid w:val="00B93AA6"/>
    <w:rsid w:val="00B9541C"/>
    <w:rsid w:val="00BB21E1"/>
    <w:rsid w:val="00BD604B"/>
    <w:rsid w:val="00BE0B7A"/>
    <w:rsid w:val="00C106B5"/>
    <w:rsid w:val="00C25830"/>
    <w:rsid w:val="00C3742A"/>
    <w:rsid w:val="00C52A5A"/>
    <w:rsid w:val="00C60BB3"/>
    <w:rsid w:val="00C72564"/>
    <w:rsid w:val="00CA4601"/>
    <w:rsid w:val="00CB3A45"/>
    <w:rsid w:val="00CC6379"/>
    <w:rsid w:val="00D019DF"/>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B28E8"/>
    <w:rsid w:val="00FD0951"/>
    <w:rsid w:val="00FE3397"/>
    <w:rsid w:val="00FF394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752"/>
    <w:rPr>
      <w:color w:val="0000FF" w:themeColor="hyperlink"/>
      <w:u w:val="single"/>
    </w:rPr>
  </w:style>
  <w:style w:type="character" w:styleId="UnresolvedMention">
    <w:name w:val="Unresolved Mention"/>
    <w:basedOn w:val="DefaultParagraphFont"/>
    <w:uiPriority w:val="99"/>
    <w:semiHidden/>
    <w:unhideWhenUsed/>
    <w:rsid w:val="00537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5eb32cfe1c85704/Documents/grafik%20di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D" sz="1400"/>
              <a:t>Grafik  Timbulan sampah </a:t>
            </a:r>
          </a:p>
          <a:p>
            <a:pPr>
              <a:defRPr/>
            </a:pPr>
            <a:r>
              <a:rPr lang="en-ID" sz="1400"/>
              <a:t>per jumlah penduduk</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Sheet1!$D$3</c:f>
              <c:strCache>
                <c:ptCount val="1"/>
                <c:pt idx="0">
                  <c:v>Jumlah penduduk</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Sheet1!$E$3:$M$3</c:f>
              <c:numCache>
                <c:formatCode>#,##0</c:formatCode>
                <c:ptCount val="9"/>
                <c:pt idx="0">
                  <c:v>592830</c:v>
                </c:pt>
                <c:pt idx="1">
                  <c:v>605113</c:v>
                </c:pt>
                <c:pt idx="2">
                  <c:v>609609</c:v>
                </c:pt>
                <c:pt idx="3">
                  <c:v>618761</c:v>
                </c:pt>
                <c:pt idx="4">
                  <c:v>628661</c:v>
                </c:pt>
                <c:pt idx="5">
                  <c:v>580590</c:v>
                </c:pt>
                <c:pt idx="6">
                  <c:v>581053</c:v>
                </c:pt>
                <c:pt idx="7">
                  <c:v>581514</c:v>
                </c:pt>
                <c:pt idx="8">
                  <c:v>581996</c:v>
                </c:pt>
              </c:numCache>
            </c:numRef>
          </c:val>
          <c:extLst>
            <c:ext xmlns:c16="http://schemas.microsoft.com/office/drawing/2014/chart" uri="{C3380CC4-5D6E-409C-BE32-E72D297353CC}">
              <c16:uniqueId val="{00000000-6B0B-4883-B05F-2B0CCA6A96CB}"/>
            </c:ext>
          </c:extLst>
        </c:ser>
        <c:ser>
          <c:idx val="1"/>
          <c:order val="1"/>
          <c:tx>
            <c:strRef>
              <c:f>Sheet1!$D$4</c:f>
              <c:strCache>
                <c:ptCount val="1"/>
                <c:pt idx="0">
                  <c:v>Timbulan Sampah (Ton/Tahun)</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Sheet1!$E$4:$M$4</c:f>
              <c:numCache>
                <c:formatCode>#,##0.00</c:formatCode>
                <c:ptCount val="9"/>
                <c:pt idx="0">
                  <c:v>86553.18</c:v>
                </c:pt>
                <c:pt idx="1">
                  <c:v>154606.37</c:v>
                </c:pt>
                <c:pt idx="2">
                  <c:v>155755.1</c:v>
                </c:pt>
                <c:pt idx="3">
                  <c:v>158093.4</c:v>
                </c:pt>
                <c:pt idx="4">
                  <c:v>160622.89000000001</c:v>
                </c:pt>
                <c:pt idx="5">
                  <c:v>148340.75</c:v>
                </c:pt>
                <c:pt idx="6">
                  <c:v>148459.1</c:v>
                </c:pt>
                <c:pt idx="7">
                  <c:v>157809.57999999999</c:v>
                </c:pt>
                <c:pt idx="8">
                  <c:v>148700.07999999999</c:v>
                </c:pt>
              </c:numCache>
            </c:numRef>
          </c:val>
          <c:extLst>
            <c:ext xmlns:c16="http://schemas.microsoft.com/office/drawing/2014/chart" uri="{C3380CC4-5D6E-409C-BE32-E72D297353CC}">
              <c16:uniqueId val="{00000001-6B0B-4883-B05F-2B0CCA6A96CB}"/>
            </c:ext>
          </c:extLst>
        </c:ser>
        <c:dLbls>
          <c:showLegendKey val="0"/>
          <c:showVal val="0"/>
          <c:showCatName val="0"/>
          <c:showSerName val="0"/>
          <c:showPercent val="0"/>
          <c:showBubbleSize val="0"/>
        </c:dLbls>
        <c:gapWidth val="164"/>
        <c:overlap val="-22"/>
        <c:axId val="298750143"/>
        <c:axId val="597428735"/>
      </c:barChart>
      <c:catAx>
        <c:axId val="29875014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428735"/>
        <c:crosses val="autoZero"/>
        <c:auto val="1"/>
        <c:lblAlgn val="ctr"/>
        <c:lblOffset val="100"/>
        <c:noMultiLvlLbl val="0"/>
      </c:catAx>
      <c:valAx>
        <c:axId val="59742873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750143"/>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6</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50</cp:revision>
  <dcterms:created xsi:type="dcterms:W3CDTF">2023-10-08T14:12:00Z</dcterms:created>
  <dcterms:modified xsi:type="dcterms:W3CDTF">2024-10-20T11:59:00Z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