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7E7D87C8"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B96AD28" w:rsidR="00110AF9" w:rsidRPr="00292D9F" w:rsidRDefault="00366C46" w:rsidP="00353E5A">
            <w:pPr>
              <w:jc w:val="center"/>
              <w:rPr>
                <w:rFonts w:eastAsia="Calibri" w:cs="Arial"/>
              </w:rPr>
            </w:pPr>
            <w:r>
              <w:rPr>
                <w:noProof/>
              </w:rPr>
              <w:drawing>
                <wp:inline distT="0" distB="0" distL="0" distR="0" wp14:anchorId="6D685F3A" wp14:editId="7C99C5B9">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10B16239">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bookmarkStart w:id="0" w:name="_Hlk215240022"/>
            <w:bookmarkEnd w:id="0"/>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26444E2C" w:rsidR="008523D8" w:rsidRPr="00475305" w:rsidRDefault="00F83301" w:rsidP="00E22EA0">
      <w:pPr>
        <w:pStyle w:val="Title"/>
        <w:rPr>
          <w:sz w:val="28"/>
        </w:rPr>
      </w:pPr>
      <w:r w:rsidRPr="00F83301">
        <w:rPr>
          <w:sz w:val="28"/>
        </w:rPr>
        <w:t xml:space="preserve">Pendekatan </w:t>
      </w:r>
      <w:r w:rsidRPr="00475305">
        <w:rPr>
          <w:sz w:val="28"/>
        </w:rPr>
        <w:t xml:space="preserve">OEE dan </w:t>
      </w:r>
      <w:r w:rsidR="00475305" w:rsidRPr="00475305">
        <w:rPr>
          <w:sz w:val="28"/>
        </w:rPr>
        <w:t>Fuzzy</w:t>
      </w:r>
      <w:r w:rsidRPr="00475305">
        <w:rPr>
          <w:sz w:val="28"/>
        </w:rPr>
        <w:t xml:space="preserve"> FMEA untuk Evaluasi Kinerja dan Analisis Risiko Membrane Permeat Incinerator (Studi Kasus: PT XYZ)</w:t>
      </w:r>
    </w:p>
    <w:p w14:paraId="3246CB6B" w14:textId="500400E8" w:rsidR="00F83301" w:rsidRPr="00F83301" w:rsidRDefault="00F83301" w:rsidP="00F83301">
      <w:pPr>
        <w:pStyle w:val="Title"/>
        <w:rPr>
          <w:sz w:val="28"/>
        </w:rPr>
      </w:pPr>
      <w:r w:rsidRPr="00475305">
        <w:rPr>
          <w:sz w:val="28"/>
        </w:rPr>
        <w:t xml:space="preserve">OEE and </w:t>
      </w:r>
      <w:r w:rsidR="00475305" w:rsidRPr="00475305">
        <w:rPr>
          <w:sz w:val="28"/>
        </w:rPr>
        <w:t>Fuzzy</w:t>
      </w:r>
      <w:r w:rsidRPr="00475305">
        <w:rPr>
          <w:sz w:val="28"/>
        </w:rPr>
        <w:t xml:space="preserve"> FMEA Approach for </w:t>
      </w:r>
      <w:r w:rsidR="00475305" w:rsidRPr="006E5282">
        <w:rPr>
          <w:sz w:val="28"/>
        </w:rPr>
        <w:t>Performance</w:t>
      </w:r>
      <w:r w:rsidRPr="006E5282">
        <w:rPr>
          <w:sz w:val="28"/>
        </w:rPr>
        <w:t xml:space="preserve"> Evaluation and Risk Analysis of </w:t>
      </w:r>
      <w:r w:rsidR="00EF4B5D" w:rsidRPr="006E5282">
        <w:rPr>
          <w:sz w:val="28"/>
        </w:rPr>
        <w:t xml:space="preserve">Membrane Permeate Incinerator </w:t>
      </w:r>
      <w:r w:rsidRPr="006E5282">
        <w:rPr>
          <w:sz w:val="28"/>
        </w:rPr>
        <w:t>(Case Study: PT XYZ</w:t>
      </w:r>
      <w:r w:rsidRPr="00F83301">
        <w:rPr>
          <w:sz w:val="28"/>
        </w:rPr>
        <w:t>)</w:t>
      </w:r>
    </w:p>
    <w:p w14:paraId="4740C5CB" w14:textId="34B6AA76" w:rsidR="00ED3E8C" w:rsidRPr="00366C46" w:rsidRDefault="00F83301" w:rsidP="00E22EA0">
      <w:pPr>
        <w:spacing w:after="120"/>
        <w:rPr>
          <w:rStyle w:val="Emphasis"/>
          <w:sz w:val="28"/>
          <w:szCs w:val="22"/>
        </w:rPr>
      </w:pPr>
      <w:r>
        <w:rPr>
          <w:rStyle w:val="Emphasis"/>
          <w:szCs w:val="22"/>
        </w:rPr>
        <w:t>Anita Sari Al Khoirina</w:t>
      </w:r>
      <w:r w:rsidR="00ED3E8C" w:rsidRPr="00366C46">
        <w:rPr>
          <w:rStyle w:val="Emphasis"/>
          <w:szCs w:val="22"/>
          <w:vertAlign w:val="superscript"/>
        </w:rPr>
        <w:t>*1</w:t>
      </w:r>
      <w:r w:rsidR="00ED3E8C" w:rsidRPr="00366C46">
        <w:rPr>
          <w:rStyle w:val="Emphasis"/>
          <w:szCs w:val="22"/>
        </w:rPr>
        <w:t xml:space="preserve">, </w:t>
      </w:r>
      <w:r w:rsidRPr="00F83301">
        <w:rPr>
          <w:rStyle w:val="Emphasis"/>
          <w:szCs w:val="22"/>
        </w:rPr>
        <w:t>Ardana Putri Farahdiansari</w:t>
      </w:r>
      <w:r w:rsidRPr="00F83301">
        <w:rPr>
          <w:rStyle w:val="Emphasis"/>
          <w:szCs w:val="22"/>
          <w:vertAlign w:val="superscript"/>
        </w:rPr>
        <w:t>2</w:t>
      </w:r>
    </w:p>
    <w:p w14:paraId="1AF0D191" w14:textId="69B8ECF9"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00F83301">
        <w:rPr>
          <w:rStyle w:val="IntenseEmphasis"/>
          <w:sz w:val="24"/>
          <w:szCs w:val="24"/>
          <w:vertAlign w:val="superscript"/>
        </w:rPr>
        <w:t>,2</w:t>
      </w:r>
      <w:r w:rsidRPr="00366C46">
        <w:rPr>
          <w:rStyle w:val="IntenseEmphasis"/>
          <w:sz w:val="24"/>
          <w:szCs w:val="24"/>
        </w:rPr>
        <w:t xml:space="preserve">Program Studi Teknik Industri, Fakultas </w:t>
      </w:r>
      <w:r w:rsidR="00F83301">
        <w:rPr>
          <w:rStyle w:val="IntenseEmphasis"/>
          <w:sz w:val="24"/>
          <w:szCs w:val="24"/>
        </w:rPr>
        <w:t xml:space="preserve">Sains dan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r w:rsidR="00F83301">
        <w:rPr>
          <w:rStyle w:val="IntenseEmphasis"/>
          <w:sz w:val="24"/>
          <w:szCs w:val="24"/>
        </w:rPr>
        <w:t>Bojonegoro</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667F79A"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r w:rsidRPr="00173088">
              <w:rPr>
                <w:rStyle w:val="Strong"/>
                <w:rFonts w:eastAsia="Calibri" w:cs="Arial"/>
              </w:rPr>
              <w:t>Diterima xx-xx-xx</w:t>
            </w:r>
          </w:p>
          <w:p w14:paraId="49F1EAF9" w14:textId="77777777"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31CD4346" w:rsidR="00EC5B93" w:rsidRPr="00173088" w:rsidRDefault="00EF4B5D" w:rsidP="00173088">
            <w:pPr>
              <w:spacing w:before="200" w:after="200"/>
              <w:rPr>
                <w:rStyle w:val="Strong"/>
                <w:rFonts w:eastAsia="Calibri" w:cs="Arial"/>
              </w:rPr>
            </w:pPr>
            <w:r w:rsidRPr="00EF4B5D">
              <w:rPr>
                <w:rFonts w:eastAsia="Calibri" w:cs="Arial"/>
                <w:bCs/>
                <w:i/>
                <w:iCs/>
                <w:sz w:val="24"/>
                <w:szCs w:val="28"/>
              </w:rPr>
              <w:t xml:space="preserve">Membrane Permeate Incinerator </w:t>
            </w:r>
            <w:r w:rsidR="00B33B8C" w:rsidRPr="00B33B8C">
              <w:rPr>
                <w:rFonts w:eastAsia="Calibri" w:cs="Arial"/>
                <w:bCs/>
                <w:sz w:val="24"/>
                <w:szCs w:val="28"/>
              </w:rPr>
              <w:t xml:space="preserve">(MPI) merupakan unit penting dalam pemrosesan gas yang berfungsi memastikan emisi buang memenuhi standar lingkungan. Gangguan operasi pada unit ini dapat menyebabkan </w:t>
            </w:r>
            <w:r w:rsidR="00475305" w:rsidRPr="00475305">
              <w:rPr>
                <w:rFonts w:eastAsia="Calibri" w:cs="Arial"/>
                <w:bCs/>
                <w:i/>
                <w:iCs/>
                <w:sz w:val="24"/>
                <w:szCs w:val="28"/>
              </w:rPr>
              <w:t>downtime</w:t>
            </w:r>
            <w:r w:rsidR="00B33B8C" w:rsidRPr="00B33B8C">
              <w:rPr>
                <w:rFonts w:eastAsia="Calibri" w:cs="Arial"/>
                <w:bCs/>
                <w:sz w:val="24"/>
                <w:szCs w:val="28"/>
              </w:rPr>
              <w:t xml:space="preserve"> dan menurunkan efisiensi produksi. Penelitian ini bertujuan mengevaluasi kinerja MPI serta mengidentifikasi potensi kegagalan yang memengaruhi keandalannya. Metode </w:t>
            </w:r>
            <w:r w:rsidRPr="00EF4B5D">
              <w:rPr>
                <w:rFonts w:eastAsia="Calibri" w:cs="Arial"/>
                <w:bCs/>
                <w:i/>
                <w:iCs/>
                <w:sz w:val="24"/>
                <w:szCs w:val="28"/>
              </w:rPr>
              <w:t xml:space="preserve">Overall Equipment Effectiveness </w:t>
            </w:r>
            <w:r w:rsidR="00B33B8C" w:rsidRPr="00B33B8C">
              <w:rPr>
                <w:rFonts w:eastAsia="Calibri" w:cs="Arial"/>
                <w:bCs/>
                <w:sz w:val="24"/>
                <w:szCs w:val="28"/>
              </w:rPr>
              <w:t xml:space="preserve">(OEE) digunakan untuk menilai kinerja melalui indikator </w:t>
            </w:r>
            <w:r w:rsidR="00475305" w:rsidRPr="00475305">
              <w:rPr>
                <w:rFonts w:eastAsia="Calibri" w:cs="Arial"/>
                <w:bCs/>
                <w:i/>
                <w:iCs/>
                <w:sz w:val="24"/>
                <w:szCs w:val="28"/>
              </w:rPr>
              <w:t>availability</w:t>
            </w:r>
            <w:r w:rsidR="00B33B8C" w:rsidRPr="00B33B8C">
              <w:rPr>
                <w:rFonts w:eastAsia="Calibri" w:cs="Arial"/>
                <w:bCs/>
                <w:sz w:val="24"/>
                <w:szCs w:val="28"/>
              </w:rPr>
              <w:t xml:space="preserve">, </w:t>
            </w:r>
            <w:r w:rsidR="00475305" w:rsidRPr="00475305">
              <w:rPr>
                <w:rFonts w:eastAsia="Calibri" w:cs="Arial"/>
                <w:bCs/>
                <w:i/>
                <w:iCs/>
                <w:sz w:val="24"/>
                <w:szCs w:val="28"/>
              </w:rPr>
              <w:t>performance</w:t>
            </w:r>
            <w:r w:rsidR="00B33B8C" w:rsidRPr="00EF4B5D">
              <w:rPr>
                <w:rFonts w:eastAsia="Calibri" w:cs="Arial"/>
                <w:bCs/>
                <w:i/>
                <w:iCs/>
                <w:sz w:val="24"/>
                <w:szCs w:val="28"/>
              </w:rPr>
              <w:t xml:space="preserve"> rate</w:t>
            </w:r>
            <w:r w:rsidR="00B33B8C" w:rsidRPr="00B33B8C">
              <w:rPr>
                <w:rFonts w:eastAsia="Calibri" w:cs="Arial"/>
                <w:bCs/>
                <w:sz w:val="24"/>
                <w:szCs w:val="28"/>
              </w:rPr>
              <w:t xml:space="preserve">, dan </w:t>
            </w:r>
            <w:r w:rsidR="00475305" w:rsidRPr="00475305">
              <w:rPr>
                <w:rFonts w:eastAsia="Calibri" w:cs="Arial"/>
                <w:bCs/>
                <w:i/>
                <w:iCs/>
                <w:sz w:val="24"/>
                <w:szCs w:val="28"/>
              </w:rPr>
              <w:t>performance</w:t>
            </w:r>
            <w:r w:rsidR="00B33B8C" w:rsidRPr="00B33B8C">
              <w:rPr>
                <w:rFonts w:eastAsia="Calibri" w:cs="Arial"/>
                <w:bCs/>
                <w:sz w:val="24"/>
                <w:szCs w:val="28"/>
              </w:rPr>
              <w:t xml:space="preserve">, sedangkan analisis risiko dilakukan menggunakan </w:t>
            </w:r>
            <w:r w:rsidR="00475305" w:rsidRPr="00475305">
              <w:rPr>
                <w:rFonts w:eastAsia="Calibri" w:cs="Arial"/>
                <w:bCs/>
                <w:i/>
                <w:iCs/>
                <w:sz w:val="24"/>
                <w:szCs w:val="28"/>
              </w:rPr>
              <w:t>Fuzzy</w:t>
            </w:r>
            <w:r w:rsidR="00B33B8C" w:rsidRPr="00EF4B5D">
              <w:rPr>
                <w:rFonts w:eastAsia="Calibri" w:cs="Arial"/>
                <w:bCs/>
                <w:i/>
                <w:iCs/>
                <w:sz w:val="24"/>
                <w:szCs w:val="28"/>
              </w:rPr>
              <w:t xml:space="preserve"> Failure Mode and Effect Analysis</w:t>
            </w:r>
            <w:r w:rsidR="00B33B8C" w:rsidRPr="00B33B8C">
              <w:rPr>
                <w:rFonts w:eastAsia="Calibri" w:cs="Arial"/>
                <w:bCs/>
                <w:sz w:val="24"/>
                <w:szCs w:val="28"/>
              </w:rPr>
              <w:t xml:space="preserve"> (</w:t>
            </w:r>
            <w:r w:rsidR="00475305" w:rsidRPr="00475305">
              <w:rPr>
                <w:rFonts w:eastAsia="Calibri" w:cs="Arial"/>
                <w:bCs/>
                <w:i/>
                <w:iCs/>
                <w:sz w:val="24"/>
                <w:szCs w:val="28"/>
              </w:rPr>
              <w:t>Fuzzy</w:t>
            </w:r>
            <w:r w:rsidR="00B33B8C" w:rsidRPr="00B33B8C">
              <w:rPr>
                <w:rFonts w:eastAsia="Calibri" w:cs="Arial"/>
                <w:bCs/>
                <w:sz w:val="24"/>
                <w:szCs w:val="28"/>
              </w:rPr>
              <w:t xml:space="preserve"> FMEA) untuk meminimalkan subjektivitas penilaian dan menentukan prioritas kegagalan. Data dikumpulkan melalui observasi lapangan, wawancara, dan dokumentasi </w:t>
            </w:r>
            <w:r w:rsidR="00475305" w:rsidRPr="00475305">
              <w:rPr>
                <w:rFonts w:eastAsia="Calibri" w:cs="Arial"/>
                <w:bCs/>
                <w:i/>
                <w:iCs/>
                <w:sz w:val="24"/>
                <w:szCs w:val="28"/>
              </w:rPr>
              <w:t>downtime</w:t>
            </w:r>
            <w:r w:rsidR="00B33B8C" w:rsidRPr="00B33B8C">
              <w:rPr>
                <w:rFonts w:eastAsia="Calibri" w:cs="Arial"/>
                <w:bCs/>
                <w:sz w:val="24"/>
                <w:szCs w:val="28"/>
              </w:rPr>
              <w:t>. Hasil penelitian menunjukkan bahwa nilai OEE berada di bawah standar kelas dunia</w:t>
            </w:r>
            <w:r w:rsidR="00B33B8C">
              <w:rPr>
                <w:rFonts w:eastAsia="Calibri" w:cs="Arial"/>
                <w:bCs/>
                <w:sz w:val="24"/>
                <w:szCs w:val="28"/>
              </w:rPr>
              <w:t xml:space="preserve"> karena</w:t>
            </w:r>
            <w:r w:rsidR="00B33B8C" w:rsidRPr="00B33B8C">
              <w:rPr>
                <w:rFonts w:eastAsia="Calibri" w:cs="Arial"/>
                <w:bCs/>
                <w:sz w:val="24"/>
                <w:szCs w:val="28"/>
              </w:rPr>
              <w:t xml:space="preserve"> rendahnya </w:t>
            </w:r>
            <w:r w:rsidR="00475305" w:rsidRPr="00475305">
              <w:rPr>
                <w:rFonts w:eastAsia="Calibri" w:cs="Arial"/>
                <w:bCs/>
                <w:i/>
                <w:iCs/>
                <w:sz w:val="24"/>
                <w:szCs w:val="28"/>
              </w:rPr>
              <w:t>availability</w:t>
            </w:r>
            <w:r w:rsidR="00B33B8C" w:rsidRPr="00B33B8C">
              <w:rPr>
                <w:rFonts w:eastAsia="Calibri" w:cs="Arial"/>
                <w:bCs/>
                <w:sz w:val="24"/>
                <w:szCs w:val="28"/>
              </w:rPr>
              <w:t xml:space="preserve"> dan </w:t>
            </w:r>
            <w:r w:rsidR="00475305" w:rsidRPr="00475305">
              <w:rPr>
                <w:rFonts w:eastAsia="Calibri" w:cs="Arial"/>
                <w:bCs/>
                <w:i/>
                <w:iCs/>
                <w:sz w:val="24"/>
                <w:szCs w:val="28"/>
              </w:rPr>
              <w:t>performance</w:t>
            </w:r>
            <w:r w:rsidR="00B33B8C" w:rsidRPr="00475305">
              <w:rPr>
                <w:rFonts w:eastAsia="Calibri" w:cs="Arial"/>
                <w:bCs/>
                <w:i/>
                <w:iCs/>
                <w:sz w:val="24"/>
                <w:szCs w:val="28"/>
              </w:rPr>
              <w:t xml:space="preserve"> rate.</w:t>
            </w:r>
            <w:r w:rsidR="00B33B8C" w:rsidRPr="00B33B8C">
              <w:rPr>
                <w:rFonts w:eastAsia="Calibri" w:cs="Arial"/>
                <w:bCs/>
                <w:sz w:val="24"/>
                <w:szCs w:val="28"/>
              </w:rPr>
              <w:t xml:space="preserve"> Analisis </w:t>
            </w:r>
            <w:r w:rsidR="00475305" w:rsidRPr="00475305">
              <w:rPr>
                <w:rFonts w:eastAsia="Calibri" w:cs="Arial"/>
                <w:bCs/>
                <w:i/>
                <w:iCs/>
                <w:sz w:val="24"/>
                <w:szCs w:val="28"/>
              </w:rPr>
              <w:t>Fuzzy</w:t>
            </w:r>
            <w:r w:rsidR="00B33B8C" w:rsidRPr="00B33B8C">
              <w:rPr>
                <w:rFonts w:eastAsia="Calibri" w:cs="Arial"/>
                <w:bCs/>
                <w:sz w:val="24"/>
                <w:szCs w:val="28"/>
              </w:rPr>
              <w:t xml:space="preserve"> FMEA mengidentifikasi kegagalan kritis pada sistem pembakaran dan insulasi termal yang berdampak pada penurunan keandalan. Temuan ini menegaskan perlunya peningkatan pemeliharaan preventif dan penguatan sistem monitoring untuk mendukung efektivitas dan keberlanjutan operasi MPI.</w:t>
            </w:r>
          </w:p>
        </w:tc>
      </w:tr>
      <w:tr w:rsidR="00EC5B93" w14:paraId="6DEC93A1" w14:textId="77777777" w:rsidTr="00173088">
        <w:tc>
          <w:tcPr>
            <w:tcW w:w="2160" w:type="dxa"/>
            <w:tcBorders>
              <w:top w:val="nil"/>
              <w:bottom w:val="nil"/>
            </w:tcBorders>
            <w:vAlign w:val="bottom"/>
          </w:tcPr>
          <w:p w14:paraId="3F4A4952" w14:textId="77777777" w:rsidR="00EC5B93" w:rsidRPr="00475305" w:rsidRDefault="00783FB8" w:rsidP="00173088">
            <w:pPr>
              <w:tabs>
                <w:tab w:val="left" w:pos="94"/>
              </w:tabs>
              <w:jc w:val="left"/>
              <w:rPr>
                <w:rStyle w:val="Strong"/>
                <w:rFonts w:eastAsia="Calibri" w:cs="Arial"/>
              </w:rPr>
            </w:pPr>
            <w:r w:rsidRPr="00475305">
              <w:rPr>
                <w:rStyle w:val="Strong"/>
                <w:rFonts w:eastAsia="Calibri" w:cs="Arial"/>
              </w:rPr>
              <w:t xml:space="preserve">Kata Kunci: </w:t>
            </w:r>
          </w:p>
          <w:p w14:paraId="1FEBB059" w14:textId="40F5B530" w:rsidR="00783FB8" w:rsidRPr="00475305" w:rsidRDefault="00475305" w:rsidP="00173088">
            <w:pPr>
              <w:tabs>
                <w:tab w:val="left" w:pos="94"/>
              </w:tabs>
              <w:spacing w:after="200" w:line="223" w:lineRule="auto"/>
              <w:jc w:val="left"/>
              <w:rPr>
                <w:rStyle w:val="Strong"/>
                <w:rFonts w:eastAsia="Calibri" w:cs="Arial"/>
              </w:rPr>
            </w:pPr>
            <w:r w:rsidRPr="00475305">
              <w:rPr>
                <w:rStyle w:val="Strong"/>
                <w:rFonts w:eastAsia="Calibri" w:cs="Arial"/>
              </w:rPr>
              <w:t>Fuzzy</w:t>
            </w:r>
            <w:r w:rsidR="00B33B8C" w:rsidRPr="00475305">
              <w:rPr>
                <w:rStyle w:val="Strong"/>
                <w:rFonts w:eastAsia="Calibri" w:cs="Arial"/>
              </w:rPr>
              <w:t xml:space="preserve"> failure mode and effect analysis; Membrane permeate incinerator; Overall equipment effectiveness; </w:t>
            </w:r>
            <w:r w:rsidRPr="00475305">
              <w:rPr>
                <w:rStyle w:val="Strong"/>
                <w:rFonts w:eastAsia="Calibri" w:cs="Arial"/>
              </w:rPr>
              <w:t>Evaluasi kinerja</w:t>
            </w:r>
            <w:r w:rsidR="00B33B8C" w:rsidRPr="00475305">
              <w:rPr>
                <w:rStyle w:val="Strong"/>
                <w:rFonts w:eastAsia="Calibri" w:cs="Arial"/>
              </w:rPr>
              <w:t xml:space="preserve">; </w:t>
            </w:r>
            <w:r w:rsidRPr="00475305">
              <w:rPr>
                <w:rStyle w:val="Strong"/>
                <w:rFonts w:eastAsia="Calibri" w:cs="Arial"/>
              </w:rPr>
              <w:t>Analisis Risiko</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tcPr>
          <w:p w14:paraId="27E86826" w14:textId="77777777" w:rsidR="00EC5B93" w:rsidRPr="00475305" w:rsidRDefault="00EC5B93" w:rsidP="00173088">
            <w:pPr>
              <w:tabs>
                <w:tab w:val="left" w:pos="94"/>
              </w:tabs>
              <w:spacing w:before="240" w:after="120" w:line="223" w:lineRule="auto"/>
              <w:jc w:val="left"/>
              <w:rPr>
                <w:rStyle w:val="SubtleEmphasis"/>
                <w:rFonts w:eastAsia="Calibri" w:cs="Arial"/>
                <w:iCs w:val="0"/>
                <w:spacing w:val="30"/>
                <w:sz w:val="18"/>
                <w:szCs w:val="18"/>
              </w:rPr>
            </w:pPr>
          </w:p>
        </w:tc>
        <w:tc>
          <w:tcPr>
            <w:tcW w:w="360" w:type="dxa"/>
            <w:tcBorders>
              <w:bottom w:val="nil"/>
            </w:tcBorders>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vAlign w:val="bottom"/>
          </w:tcPr>
          <w:p w14:paraId="4A79BF43" w14:textId="77777777" w:rsidR="00EC5B93" w:rsidRPr="00475305" w:rsidRDefault="00017CA5" w:rsidP="00173088">
            <w:pPr>
              <w:pStyle w:val="Quote"/>
              <w:spacing w:line="240" w:lineRule="auto"/>
              <w:jc w:val="left"/>
              <w:rPr>
                <w:rStyle w:val="Strong"/>
                <w:rFonts w:eastAsia="Calibri" w:cs="Arial"/>
                <w:iCs w:val="0"/>
              </w:rPr>
            </w:pPr>
            <w:r w:rsidRPr="00475305">
              <w:rPr>
                <w:rStyle w:val="Strong"/>
                <w:rFonts w:eastAsia="Calibri" w:cs="Arial"/>
                <w:iCs w:val="0"/>
              </w:rPr>
              <w:t>Keywords:</w:t>
            </w:r>
          </w:p>
          <w:p w14:paraId="3BAB36FF" w14:textId="25D40474" w:rsidR="00017CA5" w:rsidRPr="00475305" w:rsidRDefault="00475305" w:rsidP="00173088">
            <w:pPr>
              <w:spacing w:after="200"/>
              <w:jc w:val="left"/>
              <w:rPr>
                <w:rFonts w:eastAsia="Calibri" w:cs="Arial"/>
              </w:rPr>
            </w:pPr>
            <w:r w:rsidRPr="00475305">
              <w:rPr>
                <w:rStyle w:val="Strong"/>
                <w:rFonts w:eastAsia="Calibri" w:cs="Arial"/>
              </w:rPr>
              <w:t>Fuzzy</w:t>
            </w:r>
            <w:r w:rsidR="00B33B8C" w:rsidRPr="00475305">
              <w:rPr>
                <w:rStyle w:val="Strong"/>
                <w:rFonts w:eastAsia="Calibri" w:cs="Arial"/>
              </w:rPr>
              <w:t xml:space="preserve"> failure mode and effect analysis; Membrane </w:t>
            </w:r>
            <w:proofErr w:type="gramStart"/>
            <w:r w:rsidR="00B33B8C" w:rsidRPr="00475305">
              <w:rPr>
                <w:rStyle w:val="Strong"/>
                <w:rFonts w:eastAsia="Calibri" w:cs="Arial"/>
              </w:rPr>
              <w:t>permeat</w:t>
            </w:r>
            <w:r w:rsidRPr="00475305">
              <w:rPr>
                <w:rStyle w:val="Strong"/>
                <w:rFonts w:eastAsia="Calibri" w:cs="Arial"/>
              </w:rPr>
              <w:t>e</w:t>
            </w:r>
            <w:proofErr w:type="gramEnd"/>
            <w:r w:rsidRPr="00475305">
              <w:rPr>
                <w:rStyle w:val="Strong"/>
                <w:rFonts w:eastAsia="Calibri" w:cs="Arial"/>
              </w:rPr>
              <w:t xml:space="preserve"> </w:t>
            </w:r>
            <w:r w:rsidR="00B33B8C" w:rsidRPr="00475305">
              <w:rPr>
                <w:rStyle w:val="Strong"/>
                <w:rFonts w:eastAsia="Calibri" w:cs="Arial"/>
              </w:rPr>
              <w:t xml:space="preserve">incinerators; Overall </w:t>
            </w:r>
            <w:r w:rsidRPr="00475305">
              <w:rPr>
                <w:rStyle w:val="Strong"/>
                <w:rFonts w:eastAsia="Calibri" w:cs="Arial"/>
              </w:rPr>
              <w:t>e</w:t>
            </w:r>
            <w:r w:rsidR="00B33B8C" w:rsidRPr="00475305">
              <w:rPr>
                <w:rStyle w:val="Strong"/>
                <w:rFonts w:eastAsia="Calibri" w:cs="Arial"/>
              </w:rPr>
              <w:t xml:space="preserve">quipment effectiveness; </w:t>
            </w:r>
            <w:r w:rsidRPr="00475305">
              <w:rPr>
                <w:rStyle w:val="Strong"/>
                <w:rFonts w:eastAsia="Calibri" w:cs="Arial"/>
                <w:i/>
                <w:iCs/>
              </w:rPr>
              <w:t>Performance</w:t>
            </w:r>
            <w:r w:rsidR="00B33B8C" w:rsidRPr="00475305">
              <w:rPr>
                <w:rStyle w:val="Strong"/>
                <w:rFonts w:eastAsia="Calibri" w:cs="Arial"/>
              </w:rPr>
              <w:t xml:space="preserve"> evaluation; Risk analysis</w:t>
            </w:r>
          </w:p>
        </w:tc>
        <w:tc>
          <w:tcPr>
            <w:tcW w:w="360" w:type="dxa"/>
            <w:tcBorders>
              <w:bottom w:val="nil"/>
            </w:tcBorders>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18C50D9C" w14:textId="075C49F0" w:rsidR="00EC5B93" w:rsidRPr="00475305" w:rsidRDefault="00B33B8C" w:rsidP="00B33B8C">
            <w:pPr>
              <w:tabs>
                <w:tab w:val="left" w:pos="94"/>
              </w:tabs>
              <w:spacing w:before="200" w:after="200"/>
              <w:rPr>
                <w:rStyle w:val="Strong"/>
                <w:rFonts w:eastAsia="Calibri" w:cs="Arial"/>
              </w:rPr>
            </w:pPr>
            <w:r w:rsidRPr="00475305">
              <w:rPr>
                <w:rFonts w:eastAsia="Calibri" w:cs="Arial"/>
                <w:bCs/>
                <w:sz w:val="18"/>
              </w:rPr>
              <w:t xml:space="preserve">The </w:t>
            </w:r>
            <w:r w:rsidR="00EF4B5D" w:rsidRPr="00475305">
              <w:rPr>
                <w:rFonts w:eastAsia="Calibri" w:cs="Arial"/>
                <w:bCs/>
                <w:sz w:val="18"/>
              </w:rPr>
              <w:t xml:space="preserve">Membrane Permeate Incinerator </w:t>
            </w:r>
            <w:r w:rsidRPr="00475305">
              <w:rPr>
                <w:rFonts w:eastAsia="Calibri" w:cs="Arial"/>
                <w:bCs/>
                <w:sz w:val="18"/>
              </w:rPr>
              <w:t xml:space="preserve">(MPI) is a critical unit in gas processing that ensures exhaust emissions meet environmental standards. Operational disruptions in this unit can cause </w:t>
            </w:r>
            <w:r w:rsidR="00475305" w:rsidRPr="00475305">
              <w:rPr>
                <w:rFonts w:eastAsia="Calibri" w:cs="Arial"/>
                <w:bCs/>
                <w:sz w:val="18"/>
              </w:rPr>
              <w:t>downtime</w:t>
            </w:r>
            <w:r w:rsidRPr="00475305">
              <w:rPr>
                <w:rFonts w:eastAsia="Calibri" w:cs="Arial"/>
                <w:bCs/>
                <w:sz w:val="18"/>
              </w:rPr>
              <w:t xml:space="preserve"> and reduce production efficiency. This study aims to evaluate the </w:t>
            </w:r>
            <w:r w:rsidR="00475305" w:rsidRPr="00475305">
              <w:rPr>
                <w:rFonts w:eastAsia="Calibri" w:cs="Arial"/>
                <w:bCs/>
                <w:i/>
                <w:iCs/>
                <w:sz w:val="18"/>
              </w:rPr>
              <w:t>performance</w:t>
            </w:r>
            <w:r w:rsidRPr="00475305">
              <w:rPr>
                <w:rFonts w:eastAsia="Calibri" w:cs="Arial"/>
                <w:bCs/>
                <w:sz w:val="18"/>
              </w:rPr>
              <w:t xml:space="preserve"> of the MPI and identify potential failures that affect its reliability. The </w:t>
            </w:r>
            <w:r w:rsidR="00EF4B5D" w:rsidRPr="00475305">
              <w:rPr>
                <w:rFonts w:eastAsia="Calibri" w:cs="Arial"/>
                <w:bCs/>
                <w:sz w:val="18"/>
              </w:rPr>
              <w:t xml:space="preserve">Overall Equipment Effectiveness </w:t>
            </w:r>
            <w:r w:rsidRPr="00475305">
              <w:rPr>
                <w:rFonts w:eastAsia="Calibri" w:cs="Arial"/>
                <w:bCs/>
                <w:sz w:val="18"/>
              </w:rPr>
              <w:t xml:space="preserve">(OEE) method is used to assess </w:t>
            </w:r>
            <w:r w:rsidR="00475305" w:rsidRPr="00475305">
              <w:rPr>
                <w:rFonts w:eastAsia="Calibri" w:cs="Arial"/>
                <w:bCs/>
                <w:i/>
                <w:iCs/>
                <w:sz w:val="18"/>
              </w:rPr>
              <w:t>performance</w:t>
            </w:r>
            <w:r w:rsidRPr="00475305">
              <w:rPr>
                <w:rFonts w:eastAsia="Calibri" w:cs="Arial"/>
                <w:bCs/>
                <w:sz w:val="18"/>
              </w:rPr>
              <w:t xml:space="preserve"> through </w:t>
            </w:r>
            <w:r w:rsidR="00475305" w:rsidRPr="00475305">
              <w:rPr>
                <w:rFonts w:eastAsia="Calibri" w:cs="Arial"/>
                <w:bCs/>
                <w:i/>
                <w:iCs/>
                <w:sz w:val="18"/>
              </w:rPr>
              <w:t>availability</w:t>
            </w:r>
            <w:r w:rsidRPr="00475305">
              <w:rPr>
                <w:rFonts w:eastAsia="Calibri" w:cs="Arial"/>
                <w:bCs/>
                <w:sz w:val="18"/>
              </w:rPr>
              <w:t xml:space="preserve">, </w:t>
            </w:r>
            <w:r w:rsidR="00475305" w:rsidRPr="00475305">
              <w:rPr>
                <w:rFonts w:eastAsia="Calibri" w:cs="Arial"/>
                <w:bCs/>
                <w:i/>
                <w:iCs/>
                <w:sz w:val="18"/>
              </w:rPr>
              <w:t>performance</w:t>
            </w:r>
            <w:r w:rsidRPr="00475305">
              <w:rPr>
                <w:rFonts w:eastAsia="Calibri" w:cs="Arial"/>
                <w:bCs/>
                <w:sz w:val="18"/>
              </w:rPr>
              <w:t xml:space="preserve"> rate, and </w:t>
            </w:r>
            <w:r w:rsidR="00475305" w:rsidRPr="00475305">
              <w:rPr>
                <w:rFonts w:eastAsia="Calibri" w:cs="Arial"/>
                <w:bCs/>
                <w:i/>
                <w:iCs/>
                <w:sz w:val="18"/>
              </w:rPr>
              <w:t>performance</w:t>
            </w:r>
            <w:r w:rsidRPr="00475305">
              <w:rPr>
                <w:rFonts w:eastAsia="Calibri" w:cs="Arial"/>
                <w:bCs/>
                <w:sz w:val="18"/>
              </w:rPr>
              <w:t xml:space="preserve"> indicators, while risk analysis is conducted using </w:t>
            </w:r>
            <w:r w:rsidR="00475305" w:rsidRPr="00475305">
              <w:rPr>
                <w:rFonts w:eastAsia="Calibri" w:cs="Arial"/>
                <w:bCs/>
                <w:i/>
                <w:iCs/>
                <w:sz w:val="18"/>
              </w:rPr>
              <w:t>Fuzzy</w:t>
            </w:r>
            <w:r w:rsidRPr="00475305">
              <w:rPr>
                <w:rFonts w:eastAsia="Calibri" w:cs="Arial"/>
                <w:bCs/>
                <w:sz w:val="18"/>
              </w:rPr>
              <w:t xml:space="preserve"> Failure Mode and Effect Analysis (</w:t>
            </w:r>
            <w:r w:rsidR="00475305" w:rsidRPr="00475305">
              <w:rPr>
                <w:rFonts w:eastAsia="Calibri" w:cs="Arial"/>
                <w:bCs/>
                <w:i/>
                <w:iCs/>
                <w:sz w:val="18"/>
              </w:rPr>
              <w:t>Fuzzy</w:t>
            </w:r>
            <w:r w:rsidRPr="00475305">
              <w:rPr>
                <w:rFonts w:eastAsia="Calibri" w:cs="Arial"/>
                <w:bCs/>
                <w:sz w:val="18"/>
              </w:rPr>
              <w:t xml:space="preserve"> FMEA) to minimize assessment subjectivity and determine failure priorities. Data were collected through field observations, interviews, and </w:t>
            </w:r>
            <w:r w:rsidR="00475305" w:rsidRPr="00475305">
              <w:rPr>
                <w:rFonts w:eastAsia="Calibri" w:cs="Arial"/>
                <w:bCs/>
                <w:sz w:val="18"/>
              </w:rPr>
              <w:t>downtime</w:t>
            </w:r>
            <w:r w:rsidRPr="00475305">
              <w:rPr>
                <w:rFonts w:eastAsia="Calibri" w:cs="Arial"/>
                <w:bCs/>
                <w:sz w:val="18"/>
              </w:rPr>
              <w:t xml:space="preserve"> documentation. The results show that the OEE value is below world-class standards due to low </w:t>
            </w:r>
            <w:r w:rsidR="00475305" w:rsidRPr="00475305">
              <w:rPr>
                <w:rFonts w:eastAsia="Calibri" w:cs="Arial"/>
                <w:bCs/>
                <w:i/>
                <w:iCs/>
                <w:sz w:val="18"/>
              </w:rPr>
              <w:t>availability</w:t>
            </w:r>
            <w:r w:rsidRPr="00475305">
              <w:rPr>
                <w:rFonts w:eastAsia="Calibri" w:cs="Arial"/>
                <w:bCs/>
                <w:sz w:val="18"/>
              </w:rPr>
              <w:t xml:space="preserve"> and </w:t>
            </w:r>
            <w:r w:rsidR="00475305" w:rsidRPr="00475305">
              <w:rPr>
                <w:rFonts w:eastAsia="Calibri" w:cs="Arial"/>
                <w:bCs/>
                <w:i/>
                <w:iCs/>
                <w:sz w:val="18"/>
              </w:rPr>
              <w:t>performance</w:t>
            </w:r>
            <w:r w:rsidRPr="00475305">
              <w:rPr>
                <w:rFonts w:eastAsia="Calibri" w:cs="Arial"/>
                <w:bCs/>
                <w:sz w:val="18"/>
              </w:rPr>
              <w:t xml:space="preserve"> rates. The </w:t>
            </w:r>
            <w:r w:rsidR="00475305" w:rsidRPr="00475305">
              <w:rPr>
                <w:rFonts w:eastAsia="Calibri" w:cs="Arial"/>
                <w:bCs/>
                <w:i/>
                <w:iCs/>
                <w:sz w:val="18"/>
              </w:rPr>
              <w:t>Fuzzy</w:t>
            </w:r>
            <w:r w:rsidRPr="00475305">
              <w:rPr>
                <w:rFonts w:eastAsia="Calibri" w:cs="Arial"/>
                <w:bCs/>
                <w:sz w:val="18"/>
              </w:rPr>
              <w:t xml:space="preserve"> FMEA analysis identified critical failures in the combustion system and thermal insulation that impact reliability degradation. These findings emphasize the need for increased preventive maintenance and strengthened monitoring systems to support the effectiveness and sustainability of MPI operations.</w:t>
            </w:r>
          </w:p>
        </w:tc>
      </w:tr>
      <w:tr w:rsidR="00EC5B93" w14:paraId="39C00E88" w14:textId="77777777" w:rsidTr="00173088">
        <w:trPr>
          <w:trHeight w:val="281"/>
        </w:trPr>
        <w:tc>
          <w:tcPr>
            <w:tcW w:w="2160" w:type="dxa"/>
            <w:tcBorders>
              <w:top w:val="single" w:sz="12" w:space="0" w:color="auto"/>
            </w:tcBorders>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footerReference w:type="first" r:id="rId13"/>
          <w:pgSz w:w="11909" w:h="16834" w:code="9"/>
          <w:pgMar w:top="1152" w:right="806" w:bottom="1728" w:left="806" w:header="720" w:footer="1008" w:gutter="0"/>
          <w:cols w:space="720"/>
          <w:titlePg/>
          <w:docGrid w:linePitch="360"/>
        </w:sectPr>
      </w:pPr>
    </w:p>
    <w:p w14:paraId="77A73F98" w14:textId="0CF5E127" w:rsidR="00EC5B93" w:rsidRPr="00366C46" w:rsidRDefault="0099184D" w:rsidP="003526CD">
      <w:pPr>
        <w:pStyle w:val="Heading1"/>
        <w:rPr>
          <w:rStyle w:val="IntenseEmphasis"/>
          <w:bCs w:val="0"/>
          <w:iCs w:val="0"/>
          <w:sz w:val="24"/>
          <w:szCs w:val="22"/>
        </w:rPr>
      </w:pPr>
      <w:r w:rsidRPr="00366C46">
        <w:rPr>
          <w:rStyle w:val="IntenseEmphasis"/>
          <w:bCs w:val="0"/>
          <w:iCs w:val="0"/>
          <w:sz w:val="24"/>
          <w:szCs w:val="22"/>
        </w:rPr>
        <w:t xml:space="preserve">Pendahuluan </w:t>
      </w:r>
    </w:p>
    <w:p w14:paraId="12A2AA62" w14:textId="3203D260" w:rsidR="00F1334C" w:rsidRPr="00F1334C" w:rsidRDefault="00F1334C" w:rsidP="00F1334C">
      <w:pPr>
        <w:ind w:firstLine="432"/>
        <w:rPr>
          <w:sz w:val="22"/>
          <w:szCs w:val="22"/>
          <w:lang w:val="id-ID"/>
        </w:rPr>
      </w:pPr>
      <w:r w:rsidRPr="00F1334C">
        <w:rPr>
          <w:sz w:val="22"/>
          <w:szCs w:val="22"/>
          <w:lang w:val="id-ID"/>
        </w:rPr>
        <w:t>Industri minyak dan gas menuntut tingkat keandalan dan efisiensi peralatan yang tinggi untuk menjaga kontinuitas produksi, memastikan kepatuhan lingkungan, dan menjamin keselamatan operasional</w:t>
      </w:r>
      <w:sdt>
        <w:sdtPr>
          <w:rPr>
            <w:color w:val="000000"/>
            <w:sz w:val="22"/>
            <w:szCs w:val="22"/>
            <w:lang w:val="id-ID"/>
          </w:rPr>
          <w:tag w:val="MENDELEY_CITATION_v3_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"/>
          <w:id w:val="-1644499666"/>
          <w:placeholder>
            <w:docPart w:val="DefaultPlaceholder_-1854013440"/>
          </w:placeholder>
        </w:sdtPr>
        <w:sdtContent>
          <w:r w:rsidR="001A32EC" w:rsidRPr="001A32EC">
            <w:rPr>
              <w:color w:val="000000"/>
              <w:sz w:val="22"/>
              <w:szCs w:val="22"/>
              <w:lang w:val="id-ID"/>
            </w:rPr>
            <w:t>[1]</w:t>
          </w:r>
        </w:sdtContent>
      </w:sdt>
      <w:r w:rsidRPr="00F1334C">
        <w:rPr>
          <w:sz w:val="22"/>
          <w:szCs w:val="22"/>
          <w:lang w:val="id-ID"/>
        </w:rPr>
        <w:t xml:space="preserve">. Salah satu unit penting dalam pemrosesan gas alam adalah </w:t>
      </w:r>
      <w:r w:rsidR="00EF4B5D" w:rsidRPr="00EF4B5D">
        <w:rPr>
          <w:i/>
          <w:iCs/>
          <w:sz w:val="22"/>
          <w:szCs w:val="22"/>
          <w:lang w:val="id-ID"/>
        </w:rPr>
        <w:t xml:space="preserve">Membrane Permeate Incinerator </w:t>
      </w:r>
      <w:r w:rsidRPr="00F1334C">
        <w:rPr>
          <w:sz w:val="22"/>
          <w:szCs w:val="22"/>
          <w:lang w:val="id-ID"/>
        </w:rPr>
        <w:t>(MPI), yang berfungsi sebagai tahap akhir pengolahan aliran gas permeat dari sistem pemisahan membran</w:t>
      </w:r>
      <w:sdt>
        <w:sdtPr>
          <w:rPr>
            <w:color w:val="000000"/>
            <w:sz w:val="22"/>
            <w:szCs w:val="22"/>
            <w:lang w:val="id-ID"/>
          </w:rPr>
          <w:tag w:val="MENDELEY_CITATION_v3_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"/>
          <w:id w:val="763891540"/>
          <w:placeholder>
            <w:docPart w:val="DefaultPlaceholder_-1854013440"/>
          </w:placeholder>
        </w:sdtPr>
        <w:sdtContent>
          <w:r w:rsidR="001A32EC" w:rsidRPr="001A32EC">
            <w:rPr>
              <w:color w:val="000000"/>
              <w:sz w:val="22"/>
              <w:szCs w:val="22"/>
              <w:lang w:val="id-ID"/>
            </w:rPr>
            <w:t>[2]</w:t>
          </w:r>
        </w:sdtContent>
      </w:sdt>
      <w:r w:rsidRPr="00F1334C">
        <w:rPr>
          <w:sz w:val="22"/>
          <w:szCs w:val="22"/>
          <w:lang w:val="id-ID"/>
        </w:rPr>
        <w:t>. Unit ini melakukan pembakaran termal terhadap sisa gas hidrokarbon yang tidak memenuhi spesifikasi gas jual sehingga mencegah pelepasannya secara langsung ke atmosfer</w:t>
      </w:r>
      <w:sdt>
        <w:sdtPr>
          <w:rPr>
            <w:color w:val="000000"/>
            <w:sz w:val="22"/>
            <w:szCs w:val="22"/>
            <w:lang w:val="id-ID"/>
          </w:rPr>
          <w:tag w:val="MENDELEY_CITATION_v3_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"/>
          <w:id w:val="-1932648328"/>
          <w:placeholder>
            <w:docPart w:val="DefaultPlaceholder_-1854013440"/>
          </w:placeholder>
        </w:sdtPr>
        <w:sdtContent>
          <w:r w:rsidR="001A32EC" w:rsidRPr="001A32EC">
            <w:rPr>
              <w:color w:val="000000"/>
              <w:sz w:val="22"/>
              <w:szCs w:val="22"/>
              <w:lang w:val="id-ID"/>
            </w:rPr>
            <w:t>[3]</w:t>
          </w:r>
        </w:sdtContent>
      </w:sdt>
      <w:r w:rsidRPr="00F1334C">
        <w:rPr>
          <w:sz w:val="22"/>
          <w:szCs w:val="22"/>
          <w:lang w:val="id-ID"/>
        </w:rPr>
        <w:t xml:space="preserve">. Selain peran lingkungannya, MPI juga berkontribusi dalam menjaga stabilitas proses hulu, melindungi peralatan kompresi, serta mendukung upaya minimisasi </w:t>
      </w:r>
      <w:r w:rsidRPr="00F1334C">
        <w:rPr>
          <w:i/>
          <w:iCs/>
          <w:sz w:val="22"/>
          <w:szCs w:val="22"/>
          <w:lang w:val="id-ID"/>
        </w:rPr>
        <w:t>flare</w:t>
      </w:r>
      <w:r w:rsidRPr="00F1334C">
        <w:rPr>
          <w:sz w:val="22"/>
          <w:szCs w:val="22"/>
          <w:lang w:val="id-ID"/>
        </w:rPr>
        <w:t xml:space="preserve"> sesuai praktik operasi berkelanjutan.</w:t>
      </w:r>
    </w:p>
    <w:p w14:paraId="056F2D40" w14:textId="7160B9EF" w:rsidR="00F1334C" w:rsidRPr="00F1334C" w:rsidRDefault="00F1334C" w:rsidP="00F1334C">
      <w:pPr>
        <w:ind w:firstLine="432"/>
        <w:rPr>
          <w:sz w:val="22"/>
          <w:szCs w:val="22"/>
          <w:lang w:val="id-ID"/>
        </w:rPr>
      </w:pPr>
      <w:r w:rsidRPr="00F1334C">
        <w:rPr>
          <w:sz w:val="22"/>
          <w:szCs w:val="22"/>
          <w:lang w:val="id-ID"/>
        </w:rPr>
        <w:t xml:space="preserve">Meskipun memiliki fungsi yang vital, MPI kerap mengalami gangguan operasi seperti </w:t>
      </w:r>
      <w:r w:rsidRPr="00F1334C">
        <w:rPr>
          <w:i/>
          <w:iCs/>
          <w:sz w:val="22"/>
          <w:szCs w:val="22"/>
          <w:lang w:val="id-ID"/>
        </w:rPr>
        <w:t xml:space="preserve">unplanned </w:t>
      </w:r>
      <w:r w:rsidR="00475305" w:rsidRPr="00475305">
        <w:rPr>
          <w:i/>
          <w:iCs/>
          <w:sz w:val="22"/>
          <w:szCs w:val="22"/>
          <w:lang w:val="id-ID"/>
        </w:rPr>
        <w:t>downtime</w:t>
      </w:r>
      <w:r w:rsidRPr="00F1334C">
        <w:rPr>
          <w:sz w:val="22"/>
          <w:szCs w:val="22"/>
          <w:lang w:val="id-ID"/>
        </w:rPr>
        <w:t>, penurunan efisiensi pembakaran, dan degradasi komponen secara prematur. Gangguan ini berdampak pada ketidakstabilan produksi, peningkatan risiko keselamatan, serta potensi ketidakpatuhan terhadap regulasi lingkungan</w:t>
      </w:r>
      <w:sdt>
        <w:sdtPr>
          <w:rPr>
            <w:color w:val="000000"/>
            <w:sz w:val="22"/>
            <w:szCs w:val="22"/>
            <w:lang w:val="id-ID"/>
          </w:rPr>
          <w:tag w:val="MENDELEY_CITATION_v3_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"/>
          <w:id w:val="1433709602"/>
          <w:placeholder>
            <w:docPart w:val="DefaultPlaceholder_-1854013440"/>
          </w:placeholder>
        </w:sdtPr>
        <w:sdtContent>
          <w:r w:rsidR="001A32EC" w:rsidRPr="001A32EC">
            <w:rPr>
              <w:color w:val="000000"/>
              <w:sz w:val="22"/>
              <w:szCs w:val="22"/>
              <w:lang w:val="id-ID"/>
            </w:rPr>
            <w:t>[4]</w:t>
          </w:r>
        </w:sdtContent>
      </w:sdt>
      <w:r w:rsidRPr="00F1334C">
        <w:rPr>
          <w:sz w:val="22"/>
          <w:szCs w:val="22"/>
          <w:lang w:val="id-ID"/>
        </w:rPr>
        <w:t>. Di</w:t>
      </w:r>
      <w:r w:rsidR="000919A0">
        <w:rPr>
          <w:sz w:val="22"/>
          <w:szCs w:val="22"/>
          <w:lang w:val="id-ID"/>
        </w:rPr>
        <w:t xml:space="preserve"> </w:t>
      </w:r>
      <w:r w:rsidRPr="00F1334C">
        <w:rPr>
          <w:sz w:val="22"/>
          <w:szCs w:val="22"/>
          <w:lang w:val="id-ID"/>
        </w:rPr>
        <w:t>fasilitas pengolahan gas, kegagalan berulang pada MPI dikaitkan dengan tingginya biaya pemeliharaan, peningkatan emisi buang, dan penurunan efisiensi operasional yang dapat menyebabkan kerugian finansial signifikan</w:t>
      </w:r>
      <w:sdt>
        <w:sdtPr>
          <w:rPr>
            <w:color w:val="000000"/>
            <w:sz w:val="22"/>
            <w:szCs w:val="22"/>
            <w:lang w:val="id-ID"/>
          </w:rPr>
          <w:tag w:val="MENDELEY_CITATION_v3_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"/>
          <w:id w:val="-1501194653"/>
          <w:placeholder>
            <w:docPart w:val="DefaultPlaceholder_-1854013440"/>
          </w:placeholder>
        </w:sdtPr>
        <w:sdtContent>
          <w:r w:rsidR="001A32EC" w:rsidRPr="001A32EC">
            <w:rPr>
              <w:color w:val="000000"/>
              <w:sz w:val="22"/>
              <w:szCs w:val="22"/>
              <w:lang w:val="id-ID"/>
            </w:rPr>
            <w:t>[5]</w:t>
          </w:r>
        </w:sdtContent>
      </w:sdt>
      <w:r w:rsidRPr="00F1334C">
        <w:rPr>
          <w:sz w:val="22"/>
          <w:szCs w:val="22"/>
          <w:lang w:val="id-ID"/>
        </w:rPr>
        <w:t>. Kondisi ini menunjukkan pentingnya dilakukan evaluasi kinerja dan analisis risiko secara sistematis untuk memastikan keandalan MPI tetap terjaga.</w:t>
      </w:r>
    </w:p>
    <w:p w14:paraId="152793D8" w14:textId="1CDAAFE5" w:rsidR="00F1334C" w:rsidRPr="00F1334C" w:rsidRDefault="00F1334C" w:rsidP="00F1334C">
      <w:pPr>
        <w:ind w:firstLine="432"/>
        <w:rPr>
          <w:sz w:val="22"/>
          <w:szCs w:val="22"/>
          <w:lang w:val="id-ID"/>
        </w:rPr>
      </w:pPr>
      <w:r w:rsidRPr="00F1334C">
        <w:rPr>
          <w:sz w:val="22"/>
          <w:szCs w:val="22"/>
          <w:lang w:val="id-ID"/>
        </w:rPr>
        <w:t xml:space="preserve">Berbagai studi sebelumnya telah menggunakan metode </w:t>
      </w:r>
      <w:r w:rsidR="00EF4B5D" w:rsidRPr="00EF4B5D">
        <w:rPr>
          <w:i/>
          <w:iCs/>
          <w:sz w:val="22"/>
          <w:szCs w:val="22"/>
          <w:lang w:val="id-ID"/>
        </w:rPr>
        <w:t xml:space="preserve">Overall Equipment Effectiveness </w:t>
      </w:r>
      <w:r w:rsidRPr="00F1334C">
        <w:rPr>
          <w:sz w:val="22"/>
          <w:szCs w:val="22"/>
          <w:lang w:val="id-ID"/>
        </w:rPr>
        <w:t xml:space="preserve">(OEE) untuk menilai kinerja peralatan berdasarkan indikator </w:t>
      </w:r>
      <w:r w:rsidR="00475305" w:rsidRPr="00475305">
        <w:rPr>
          <w:i/>
          <w:iCs/>
          <w:sz w:val="22"/>
          <w:szCs w:val="22"/>
          <w:lang w:val="id-ID"/>
        </w:rPr>
        <w:t>availability</w:t>
      </w:r>
      <w:r w:rsidRPr="00F1334C">
        <w:rPr>
          <w:sz w:val="22"/>
          <w:szCs w:val="22"/>
          <w:lang w:val="id-ID"/>
        </w:rPr>
        <w:t xml:space="preserve">, </w:t>
      </w:r>
      <w:r w:rsidR="00475305" w:rsidRPr="00475305">
        <w:rPr>
          <w:i/>
          <w:iCs/>
          <w:sz w:val="22"/>
          <w:szCs w:val="22"/>
          <w:lang w:val="id-ID"/>
        </w:rPr>
        <w:t>performance</w:t>
      </w:r>
      <w:r w:rsidRPr="00F1334C">
        <w:rPr>
          <w:i/>
          <w:iCs/>
          <w:sz w:val="22"/>
          <w:szCs w:val="22"/>
          <w:lang w:val="id-ID"/>
        </w:rPr>
        <w:t xml:space="preserve"> rate</w:t>
      </w:r>
      <w:r w:rsidRPr="00F1334C">
        <w:rPr>
          <w:sz w:val="22"/>
          <w:szCs w:val="22"/>
          <w:lang w:val="id-ID"/>
        </w:rPr>
        <w:t xml:space="preserve">, dan </w:t>
      </w:r>
      <w:r w:rsidR="00475305" w:rsidRPr="00475305">
        <w:rPr>
          <w:i/>
          <w:iCs/>
          <w:sz w:val="22"/>
          <w:szCs w:val="22"/>
          <w:lang w:val="id-ID"/>
        </w:rPr>
        <w:t>performance</w:t>
      </w:r>
      <w:r w:rsidRPr="00F1334C">
        <w:rPr>
          <w:i/>
          <w:iCs/>
          <w:sz w:val="22"/>
          <w:szCs w:val="22"/>
          <w:lang w:val="id-ID"/>
        </w:rPr>
        <w:t xml:space="preserve"> rate</w:t>
      </w:r>
      <w:sdt>
        <w:sdtPr>
          <w:rPr>
            <w:color w:val="000000"/>
            <w:sz w:val="22"/>
            <w:szCs w:val="22"/>
            <w:lang w:val="id-ID"/>
          </w:rPr>
          <w:tag w:val="MENDELEY_CITATION_v3_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"/>
          <w:id w:val="314151854"/>
          <w:placeholder>
            <w:docPart w:val="DefaultPlaceholder_-1854013440"/>
          </w:placeholder>
        </w:sdtPr>
        <w:sdtContent>
          <w:r w:rsidR="001A32EC" w:rsidRPr="001A32EC">
            <w:rPr>
              <w:color w:val="000000"/>
              <w:sz w:val="22"/>
              <w:szCs w:val="22"/>
              <w:lang w:val="id-ID"/>
            </w:rPr>
            <w:t>[6]</w:t>
          </w:r>
        </w:sdtContent>
      </w:sdt>
      <w:r w:rsidRPr="00EE2F87">
        <w:rPr>
          <w:sz w:val="22"/>
          <w:szCs w:val="22"/>
          <w:lang w:val="id-ID"/>
        </w:rPr>
        <w:t>.</w:t>
      </w:r>
      <w:r w:rsidRPr="00F1334C">
        <w:rPr>
          <w:sz w:val="22"/>
          <w:szCs w:val="22"/>
          <w:lang w:val="id-ID"/>
        </w:rPr>
        <w:t xml:space="preserve"> OEE memberikan gambaran kuantitatif mengenai efektivitas pemanfaatan peralatan, namun belum mampu mengungkap penyebab utama hilangnya kinerja maupun tingkat risiko dari setiap mode kegagalan</w:t>
      </w:r>
      <w:sdt>
        <w:sdtPr>
          <w:rPr>
            <w:color w:val="000000"/>
            <w:sz w:val="22"/>
            <w:szCs w:val="22"/>
            <w:lang w:val="id-ID"/>
          </w:rPr>
          <w:tag w:val="MENDELEY_CITATION_v3_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"/>
          <w:id w:val="-94095084"/>
          <w:placeholder>
            <w:docPart w:val="DefaultPlaceholder_-1854013440"/>
          </w:placeholder>
        </w:sdtPr>
        <w:sdtContent>
          <w:r w:rsidR="001A32EC" w:rsidRPr="001A32EC">
            <w:rPr>
              <w:color w:val="000000"/>
              <w:sz w:val="22"/>
              <w:szCs w:val="22"/>
              <w:lang w:val="id-ID"/>
            </w:rPr>
            <w:t>[7]</w:t>
          </w:r>
        </w:sdtContent>
      </w:sdt>
      <w:r w:rsidRPr="00F1334C">
        <w:rPr>
          <w:sz w:val="22"/>
          <w:szCs w:val="22"/>
          <w:lang w:val="id-ID"/>
        </w:rPr>
        <w:t>. Pada sistem dengan perilaku kegagalan yang kompleks seperti MPI, penggunaan OEE secara tunggal dinilai belum cukup untuk menghasilkan strategi perbaikan yang komprehensif</w:t>
      </w:r>
      <w:sdt>
        <w:sdtPr>
          <w:rPr>
            <w:color w:val="000000"/>
            <w:sz w:val="22"/>
            <w:szCs w:val="22"/>
            <w:lang w:val="id-ID"/>
          </w:rPr>
          <w:tag w:val="MENDELEY_CITATION_v3_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"/>
          <w:id w:val="-354875922"/>
          <w:placeholder>
            <w:docPart w:val="DefaultPlaceholder_-1854013440"/>
          </w:placeholder>
        </w:sdtPr>
        <w:sdtContent>
          <w:r w:rsidR="001A32EC" w:rsidRPr="001A32EC">
            <w:rPr>
              <w:color w:val="000000"/>
              <w:sz w:val="22"/>
              <w:szCs w:val="22"/>
              <w:lang w:val="id-ID"/>
            </w:rPr>
            <w:t>[8]</w:t>
          </w:r>
        </w:sdtContent>
      </w:sdt>
      <w:r w:rsidRPr="00F1334C">
        <w:rPr>
          <w:sz w:val="22"/>
          <w:szCs w:val="22"/>
          <w:lang w:val="id-ID"/>
        </w:rPr>
        <w:t>.</w:t>
      </w:r>
    </w:p>
    <w:p w14:paraId="2A5F83A9" w14:textId="0BDBE376" w:rsidR="00F1334C" w:rsidRPr="00F1334C" w:rsidRDefault="00F1334C" w:rsidP="00F1334C">
      <w:pPr>
        <w:ind w:firstLine="432"/>
        <w:rPr>
          <w:sz w:val="22"/>
          <w:szCs w:val="22"/>
          <w:lang w:val="id-ID"/>
        </w:rPr>
      </w:pPr>
      <w:r w:rsidRPr="00F1334C">
        <w:rPr>
          <w:sz w:val="22"/>
          <w:szCs w:val="22"/>
          <w:lang w:val="id-ID"/>
        </w:rPr>
        <w:t xml:space="preserve">Di sisi lain, metode </w:t>
      </w:r>
      <w:r w:rsidRPr="00F1334C">
        <w:rPr>
          <w:i/>
          <w:iCs/>
          <w:sz w:val="22"/>
          <w:szCs w:val="22"/>
          <w:lang w:val="id-ID"/>
        </w:rPr>
        <w:t>Failure Mode and Effects Analysis</w:t>
      </w:r>
      <w:r w:rsidRPr="00F1334C">
        <w:rPr>
          <w:sz w:val="22"/>
          <w:szCs w:val="22"/>
          <w:lang w:val="id-ID"/>
        </w:rPr>
        <w:t xml:space="preserve"> (FMEA) banyak digunakan untuk mengidentifikasi mode kegagalan, menilai tingkat keparahan, frekuensi kejadian, serta kemampuan deteksi, sehingga menghasilkan prioritas risiko</w:t>
      </w:r>
      <w:sdt>
        <w:sdtPr>
          <w:rPr>
            <w:color w:val="000000"/>
            <w:sz w:val="22"/>
            <w:szCs w:val="22"/>
            <w:lang w:val="id-ID"/>
          </w:rPr>
          <w:tag w:val="MENDELEY_CITATION_v3_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"/>
          <w:id w:val="-2107103664"/>
          <w:placeholder>
            <w:docPart w:val="DefaultPlaceholder_-1854013440"/>
          </w:placeholder>
        </w:sdtPr>
        <w:sdtContent>
          <w:r w:rsidR="001A32EC" w:rsidRPr="001A32EC">
            <w:rPr>
              <w:color w:val="000000"/>
              <w:sz w:val="22"/>
              <w:szCs w:val="22"/>
              <w:lang w:val="id-ID"/>
            </w:rPr>
            <w:t>[9]</w:t>
          </w:r>
        </w:sdtContent>
      </w:sdt>
      <w:r w:rsidRPr="00F1334C">
        <w:rPr>
          <w:sz w:val="22"/>
          <w:szCs w:val="22"/>
          <w:lang w:val="id-ID"/>
        </w:rPr>
        <w:t>. Namun, FMEA tradisional memiliki keterbatasan dalam hal subjektivitas penilaian dan kesulitan dalam menangani ketidakpastia</w:t>
      </w:r>
      <w:r w:rsidR="00EE44E4">
        <w:rPr>
          <w:sz w:val="22"/>
          <w:szCs w:val="22"/>
          <w:lang w:val="id-ID"/>
        </w:rPr>
        <w:t>n</w:t>
      </w:r>
      <w:sdt>
        <w:sdtPr>
          <w:rPr>
            <w:color w:val="000000"/>
            <w:sz w:val="22"/>
            <w:szCs w:val="22"/>
            <w:lang w:val="id-ID"/>
          </w:rPr>
          <w:tag w:val="MENDELEY_CITATION_v3_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"/>
          <w:id w:val="1503548212"/>
          <w:placeholder>
            <w:docPart w:val="DefaultPlaceholder_-1854013440"/>
          </w:placeholder>
        </w:sdtPr>
        <w:sdtContent>
          <w:r w:rsidR="001A32EC" w:rsidRPr="001A32EC">
            <w:rPr>
              <w:color w:val="000000"/>
              <w:sz w:val="22"/>
              <w:szCs w:val="22"/>
              <w:lang w:val="id-ID"/>
            </w:rPr>
            <w:t>[10]</w:t>
          </w:r>
        </w:sdtContent>
      </w:sdt>
      <w:r w:rsidRPr="00F1334C">
        <w:rPr>
          <w:sz w:val="22"/>
          <w:szCs w:val="22"/>
          <w:lang w:val="id-ID"/>
        </w:rPr>
        <w:t xml:space="preserve">. Integrasi logika </w:t>
      </w:r>
      <w:r w:rsidR="00475305" w:rsidRPr="00475305">
        <w:rPr>
          <w:i/>
          <w:iCs/>
          <w:sz w:val="22"/>
          <w:szCs w:val="22"/>
          <w:lang w:val="id-ID"/>
        </w:rPr>
        <w:t>fuzzy</w:t>
      </w:r>
      <w:r w:rsidRPr="00F1334C">
        <w:rPr>
          <w:sz w:val="22"/>
          <w:szCs w:val="22"/>
          <w:lang w:val="id-ID"/>
        </w:rPr>
        <w:t xml:space="preserve"> ke dalam FMEA, atau yang dikenal dengan </w:t>
      </w:r>
      <w:r w:rsidR="00475305" w:rsidRPr="00475305">
        <w:rPr>
          <w:i/>
          <w:iCs/>
          <w:sz w:val="22"/>
          <w:szCs w:val="22"/>
          <w:lang w:val="id-ID"/>
        </w:rPr>
        <w:t>Fuzzy</w:t>
      </w:r>
      <w:r w:rsidRPr="00F1334C">
        <w:rPr>
          <w:i/>
          <w:iCs/>
          <w:sz w:val="22"/>
          <w:szCs w:val="22"/>
          <w:lang w:val="id-ID"/>
        </w:rPr>
        <w:t xml:space="preserve"> </w:t>
      </w:r>
      <w:r w:rsidRPr="00F1334C">
        <w:rPr>
          <w:sz w:val="22"/>
          <w:szCs w:val="22"/>
          <w:lang w:val="id-ID"/>
        </w:rPr>
        <w:t xml:space="preserve">FMEA, </w:t>
      </w:r>
      <w:r w:rsidRPr="00F1334C">
        <w:rPr>
          <w:sz w:val="22"/>
          <w:szCs w:val="22"/>
          <w:lang w:val="id-ID"/>
        </w:rPr>
        <w:t xml:space="preserve">memberikan solusi yang lebih kuat dengan memanfaatkan variabel linguistik dan bilangan </w:t>
      </w:r>
      <w:r w:rsidR="00475305" w:rsidRPr="00475305">
        <w:rPr>
          <w:i/>
          <w:iCs/>
          <w:sz w:val="22"/>
          <w:szCs w:val="22"/>
          <w:lang w:val="id-ID"/>
        </w:rPr>
        <w:t>fuzzy</w:t>
      </w:r>
      <w:r w:rsidRPr="00F1334C">
        <w:rPr>
          <w:sz w:val="22"/>
          <w:szCs w:val="22"/>
          <w:lang w:val="id-ID"/>
        </w:rPr>
        <w:t xml:space="preserve"> untuk menghasilkan penilaian risiko yang lebih objektif dan akurat</w:t>
      </w:r>
      <w:sdt>
        <w:sdtPr>
          <w:rPr>
            <w:color w:val="000000"/>
            <w:sz w:val="22"/>
            <w:szCs w:val="22"/>
            <w:lang w:val="id-ID"/>
          </w:rPr>
          <w:tag w:val="MENDELEY_CITATION_v3_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"/>
          <w:id w:val="78262295"/>
          <w:placeholder>
            <w:docPart w:val="DefaultPlaceholder_-1854013440"/>
          </w:placeholder>
        </w:sdtPr>
        <w:sdtContent>
          <w:r w:rsidR="001A32EC" w:rsidRPr="001A32EC">
            <w:rPr>
              <w:color w:val="000000"/>
              <w:sz w:val="22"/>
              <w:szCs w:val="22"/>
              <w:lang w:val="id-ID"/>
            </w:rPr>
            <w:t>[11]</w:t>
          </w:r>
        </w:sdtContent>
      </w:sdt>
      <w:r w:rsidRPr="00F1334C">
        <w:rPr>
          <w:sz w:val="22"/>
          <w:szCs w:val="22"/>
          <w:lang w:val="id-ID"/>
        </w:rPr>
        <w:t>.</w:t>
      </w:r>
    </w:p>
    <w:p w14:paraId="2D4ABB18" w14:textId="421B8C48" w:rsidR="00F1334C" w:rsidRPr="00F1334C" w:rsidRDefault="00F1334C" w:rsidP="00F1334C">
      <w:pPr>
        <w:ind w:firstLine="432"/>
        <w:rPr>
          <w:sz w:val="22"/>
          <w:szCs w:val="22"/>
          <w:lang w:val="id-ID"/>
        </w:rPr>
      </w:pPr>
      <w:r w:rsidRPr="00F1334C">
        <w:rPr>
          <w:sz w:val="22"/>
          <w:szCs w:val="22"/>
          <w:lang w:val="id-ID"/>
        </w:rPr>
        <w:t>Berdasarkan keterbatasan</w:t>
      </w:r>
      <w:r w:rsidR="00EE44E4">
        <w:rPr>
          <w:sz w:val="22"/>
          <w:szCs w:val="22"/>
          <w:lang w:val="id-ID"/>
        </w:rPr>
        <w:t xml:space="preserve"> </w:t>
      </w:r>
      <w:r w:rsidR="00EE44E4" w:rsidRPr="00EE44E4">
        <w:rPr>
          <w:sz w:val="22"/>
          <w:szCs w:val="22"/>
        </w:rPr>
        <w:t>OEE dan FMEA konvensional</w:t>
      </w:r>
      <w:r w:rsidRPr="00F1334C">
        <w:rPr>
          <w:sz w:val="22"/>
          <w:szCs w:val="22"/>
          <w:lang w:val="id-ID"/>
        </w:rPr>
        <w:t xml:space="preserve">, penelitian ini mengintegrasikan metode OEE dan </w:t>
      </w:r>
      <w:r w:rsidR="00475305" w:rsidRPr="00475305">
        <w:rPr>
          <w:i/>
          <w:iCs/>
          <w:sz w:val="22"/>
          <w:szCs w:val="22"/>
          <w:lang w:val="id-ID"/>
        </w:rPr>
        <w:t>Fuzzy</w:t>
      </w:r>
      <w:r w:rsidRPr="00F1334C">
        <w:rPr>
          <w:sz w:val="22"/>
          <w:szCs w:val="22"/>
          <w:lang w:val="id-ID"/>
        </w:rPr>
        <w:t xml:space="preserve"> FMEA untuk menyusun kerangka evaluasi yang komprehensif dalam menilai efektivitas kinerja dan potensi risiko kegagalan pada </w:t>
      </w:r>
      <w:r w:rsidR="00EF4B5D" w:rsidRPr="00EF4B5D">
        <w:rPr>
          <w:i/>
          <w:iCs/>
          <w:sz w:val="22"/>
          <w:szCs w:val="22"/>
          <w:lang w:val="id-ID"/>
        </w:rPr>
        <w:t xml:space="preserve">Membrane Permeate Incinerator </w:t>
      </w:r>
      <w:r w:rsidRPr="00F1334C">
        <w:rPr>
          <w:sz w:val="22"/>
          <w:szCs w:val="22"/>
          <w:lang w:val="id-ID"/>
        </w:rPr>
        <w:t xml:space="preserve">di PT XYZ. Berbeda dengan penelitian sebelumnya yang hanya berfokus pada pengukuran kinerja atau pemeringkatan risiko, studi ini menghubungkan hasil analisis OEE dengan temuan risiko berbasis </w:t>
      </w:r>
      <w:r w:rsidR="00475305" w:rsidRPr="00475305">
        <w:rPr>
          <w:i/>
          <w:iCs/>
          <w:sz w:val="22"/>
          <w:szCs w:val="22"/>
          <w:lang w:val="id-ID"/>
        </w:rPr>
        <w:t>fuzzy</w:t>
      </w:r>
      <w:r w:rsidRPr="00F1334C">
        <w:rPr>
          <w:sz w:val="22"/>
          <w:szCs w:val="22"/>
          <w:lang w:val="id-ID"/>
        </w:rPr>
        <w:t xml:space="preserve"> sehingga menghasilkan diagnosis keandalan MPI yang lebih menyeluruh. Nilai kebaruan penelitian ini terletak pada pendekatan terpadu antara analisis performa kuantitatif dan pemetaan risiko berbasis ketidakpastian, yang menghasilkan dasar perbaikan yang lebih terarah dan relevan.</w:t>
      </w:r>
    </w:p>
    <w:p w14:paraId="26F85340" w14:textId="4823DC60" w:rsidR="00F1334C" w:rsidRPr="00F1334C" w:rsidRDefault="00F1334C" w:rsidP="00F1334C">
      <w:pPr>
        <w:ind w:firstLine="432"/>
        <w:rPr>
          <w:sz w:val="22"/>
          <w:szCs w:val="22"/>
          <w:lang w:val="id-ID"/>
        </w:rPr>
      </w:pPr>
      <w:r w:rsidRPr="00F1334C">
        <w:rPr>
          <w:sz w:val="22"/>
          <w:szCs w:val="22"/>
          <w:lang w:val="id-ID"/>
        </w:rPr>
        <w:t xml:space="preserve">Sejalan dengan itu, tujuan utama penelitian ini adalah mengidentifikasi penyebab utama kehilangan kinerja, menganalisis mode kegagalan dominan, serta merumuskan strategi perbaikan praktis untuk meningkatkan efektivitas operasi, keandalan, dan keberlanjutan jangka panjang </w:t>
      </w:r>
      <w:r w:rsidR="00EF4B5D" w:rsidRPr="00EF4B5D">
        <w:rPr>
          <w:i/>
          <w:iCs/>
          <w:sz w:val="22"/>
          <w:szCs w:val="22"/>
          <w:lang w:val="id-ID"/>
        </w:rPr>
        <w:t xml:space="preserve">Membrane Permeate Incinerator </w:t>
      </w:r>
      <w:r w:rsidRPr="00F1334C">
        <w:rPr>
          <w:sz w:val="22"/>
          <w:szCs w:val="22"/>
          <w:lang w:val="id-ID"/>
        </w:rPr>
        <w:t>dalam operasi pemrosesan gas. Penelitian ini diharapkan memberikan manfaat berupa rekomendasi peningkatan pemeliharaan preventif, penguatan sistem pemantauan, serta dasar pengambilan keputusan yang lebih tepat bagi pengelolaan keandalan peralatan kritis di industri migas.</w:t>
      </w:r>
    </w:p>
    <w:p w14:paraId="2F8030C4" w14:textId="77777777" w:rsidR="0099184D" w:rsidRPr="00366C46" w:rsidRDefault="0099184D" w:rsidP="003526CD">
      <w:pPr>
        <w:pStyle w:val="Heading1"/>
        <w:rPr>
          <w:sz w:val="24"/>
          <w:szCs w:val="24"/>
        </w:rPr>
      </w:pPr>
      <w:r w:rsidRPr="00366C46">
        <w:rPr>
          <w:sz w:val="24"/>
          <w:szCs w:val="24"/>
        </w:rPr>
        <w:t>Metode Penelitian</w:t>
      </w:r>
    </w:p>
    <w:p w14:paraId="63DB8A3F" w14:textId="4293EE9D" w:rsidR="007466CE" w:rsidRPr="009114D9" w:rsidRDefault="007466CE" w:rsidP="00633BFC">
      <w:pPr>
        <w:ind w:firstLine="432"/>
        <w:rPr>
          <w:sz w:val="22"/>
          <w:szCs w:val="22"/>
        </w:rPr>
      </w:pPr>
      <w:r w:rsidRPr="00366C46">
        <w:rPr>
          <w:sz w:val="22"/>
          <w:szCs w:val="22"/>
        </w:rPr>
        <w:t xml:space="preserve">Metode </w:t>
      </w:r>
      <w:r w:rsidR="009114D9">
        <w:rPr>
          <w:sz w:val="22"/>
          <w:szCs w:val="22"/>
        </w:rPr>
        <w:t>p</w:t>
      </w:r>
      <w:r w:rsidR="009114D9" w:rsidRPr="009114D9">
        <w:rPr>
          <w:sz w:val="22"/>
          <w:szCs w:val="22"/>
        </w:rPr>
        <w:t xml:space="preserve">enelitian ini menggunakan pendekatan kuantitatif untuk mengevaluasi kinerja </w:t>
      </w:r>
      <w:r w:rsidR="00EF4B5D" w:rsidRPr="00EF4B5D">
        <w:rPr>
          <w:i/>
          <w:iCs/>
          <w:sz w:val="22"/>
          <w:szCs w:val="22"/>
        </w:rPr>
        <w:t xml:space="preserve">Membrane Permeate Incinerator </w:t>
      </w:r>
      <w:r w:rsidR="009114D9" w:rsidRPr="009114D9">
        <w:rPr>
          <w:sz w:val="22"/>
          <w:szCs w:val="22"/>
        </w:rPr>
        <w:t>(MPI) serta menganalisis potensi kegagalan komponen yang memengaruhi efektivitas operasinya.</w:t>
      </w:r>
    </w:p>
    <w:p w14:paraId="785371D1" w14:textId="30B9F600" w:rsidR="00A829B5" w:rsidRPr="00366C46" w:rsidRDefault="009114D9" w:rsidP="00475305">
      <w:pPr>
        <w:pStyle w:val="Heading2"/>
        <w:tabs>
          <w:tab w:val="left" w:pos="450"/>
        </w:tabs>
        <w:rPr>
          <w:sz w:val="22"/>
          <w:szCs w:val="22"/>
        </w:rPr>
      </w:pPr>
      <w:r>
        <w:rPr>
          <w:sz w:val="22"/>
          <w:szCs w:val="22"/>
        </w:rPr>
        <w:t>Objek dan Sampel Penelitian</w:t>
      </w:r>
    </w:p>
    <w:p w14:paraId="2C1F6B35" w14:textId="57B06345" w:rsidR="009114D9" w:rsidRDefault="009114D9" w:rsidP="009114D9">
      <w:pPr>
        <w:pStyle w:val="BodyText2"/>
        <w:spacing w:after="0" w:line="240" w:lineRule="auto"/>
        <w:ind w:firstLine="432"/>
        <w:rPr>
          <w:sz w:val="22"/>
          <w:szCs w:val="22"/>
        </w:rPr>
      </w:pPr>
      <w:r w:rsidRPr="009114D9">
        <w:rPr>
          <w:sz w:val="22"/>
          <w:szCs w:val="22"/>
        </w:rPr>
        <w:t>Objek penelitian</w:t>
      </w:r>
      <w:r w:rsidR="00475305">
        <w:rPr>
          <w:sz w:val="22"/>
          <w:szCs w:val="22"/>
        </w:rPr>
        <w:t xml:space="preserve"> ini</w:t>
      </w:r>
      <w:r w:rsidRPr="009114D9">
        <w:rPr>
          <w:sz w:val="22"/>
          <w:szCs w:val="22"/>
        </w:rPr>
        <w:t xml:space="preserve"> adalah unit </w:t>
      </w:r>
      <w:r w:rsidR="00EF4B5D" w:rsidRPr="00EF4B5D">
        <w:rPr>
          <w:i/>
          <w:iCs/>
          <w:sz w:val="22"/>
          <w:szCs w:val="22"/>
        </w:rPr>
        <w:t xml:space="preserve">Membrane Permeate Incinerator </w:t>
      </w:r>
      <w:r w:rsidRPr="009114D9">
        <w:rPr>
          <w:sz w:val="22"/>
          <w:szCs w:val="22"/>
        </w:rPr>
        <w:t>(MPI) yang mengalami penurunan kinerja. Sampel penelitian berupa jenis kerusakan komponen yang berdampak pada performa unit. Penilaian risiko diperoleh dari tiga responden yang memiliki pengalaman lebih dari lima tahun dan memahami operasional MPI, terdiri dari:</w:t>
      </w:r>
    </w:p>
    <w:p w14:paraId="07C560EA" w14:textId="0C5C1978" w:rsidR="009114D9" w:rsidRDefault="009114D9" w:rsidP="00F4407A">
      <w:pPr>
        <w:pStyle w:val="ListParagraph"/>
        <w:numPr>
          <w:ilvl w:val="0"/>
          <w:numId w:val="11"/>
        </w:numPr>
        <w:ind w:left="450"/>
        <w:jc w:val="both"/>
        <w:rPr>
          <w:sz w:val="22"/>
          <w:szCs w:val="22"/>
        </w:rPr>
      </w:pPr>
      <w:r w:rsidRPr="009114D9">
        <w:rPr>
          <w:sz w:val="22"/>
          <w:szCs w:val="22"/>
        </w:rPr>
        <w:t>Dua teknisi pemeliharaan yang menangani inspeksi dan perbaikan komponen.</w:t>
      </w:r>
    </w:p>
    <w:p w14:paraId="34426473" w14:textId="480E71BD" w:rsidR="00B26B11" w:rsidRPr="009114D9" w:rsidRDefault="009114D9" w:rsidP="00F4407A">
      <w:pPr>
        <w:pStyle w:val="ListParagraph"/>
        <w:numPr>
          <w:ilvl w:val="0"/>
          <w:numId w:val="11"/>
        </w:numPr>
        <w:ind w:left="450"/>
        <w:jc w:val="both"/>
        <w:rPr>
          <w:sz w:val="22"/>
          <w:szCs w:val="22"/>
        </w:rPr>
      </w:pPr>
      <w:r w:rsidRPr="009114D9">
        <w:rPr>
          <w:sz w:val="22"/>
          <w:szCs w:val="22"/>
        </w:rPr>
        <w:t>Satu operator proses yang memantau parameter dan alarm melalui sistem kontrol.</w:t>
      </w:r>
    </w:p>
    <w:p w14:paraId="570F0B5E" w14:textId="00A930A4" w:rsidR="009114D9" w:rsidRPr="00366C46" w:rsidRDefault="009114D9" w:rsidP="00475305">
      <w:pPr>
        <w:pStyle w:val="Heading2"/>
        <w:tabs>
          <w:tab w:val="left" w:pos="450"/>
        </w:tabs>
        <w:rPr>
          <w:sz w:val="22"/>
          <w:szCs w:val="22"/>
        </w:rPr>
      </w:pPr>
      <w:r>
        <w:rPr>
          <w:sz w:val="22"/>
          <w:szCs w:val="22"/>
        </w:rPr>
        <w:lastRenderedPageBreak/>
        <w:t>Metode Pengumpulan Data</w:t>
      </w:r>
    </w:p>
    <w:p w14:paraId="60CB9D51" w14:textId="2452081B" w:rsidR="009114D9" w:rsidRPr="009114D9" w:rsidRDefault="009114D9" w:rsidP="009114D9">
      <w:pPr>
        <w:ind w:firstLine="432"/>
        <w:rPr>
          <w:sz w:val="22"/>
          <w:szCs w:val="22"/>
          <w:lang w:val="id-ID"/>
        </w:rPr>
      </w:pPr>
      <w:r w:rsidRPr="009114D9">
        <w:rPr>
          <w:sz w:val="22"/>
          <w:szCs w:val="22"/>
          <w:lang w:val="id-ID"/>
        </w:rPr>
        <w:t>Pengumpulan data dilakukan melalui tiga teknik utama:</w:t>
      </w:r>
    </w:p>
    <w:p w14:paraId="7E5F262E" w14:textId="40BA1CFA" w:rsidR="009114D9" w:rsidRPr="009114D9" w:rsidRDefault="009114D9" w:rsidP="00F4407A">
      <w:pPr>
        <w:pStyle w:val="ListParagraph"/>
        <w:numPr>
          <w:ilvl w:val="0"/>
          <w:numId w:val="12"/>
        </w:numPr>
        <w:ind w:left="450"/>
        <w:jc w:val="both"/>
        <w:rPr>
          <w:sz w:val="22"/>
          <w:szCs w:val="22"/>
        </w:rPr>
      </w:pPr>
      <w:r w:rsidRPr="009114D9">
        <w:rPr>
          <w:sz w:val="22"/>
          <w:szCs w:val="22"/>
        </w:rPr>
        <w:t xml:space="preserve">Observasi </w:t>
      </w:r>
      <w:r>
        <w:rPr>
          <w:sz w:val="22"/>
          <w:szCs w:val="22"/>
        </w:rPr>
        <w:t>l</w:t>
      </w:r>
      <w:r w:rsidRPr="009114D9">
        <w:rPr>
          <w:sz w:val="22"/>
          <w:szCs w:val="22"/>
        </w:rPr>
        <w:t>angsung dilakukan pada sistem MPI untuk menilai kondisi fisik, perilaku pembakaran, siklus operasi, dan kejadian waktu henti. Observasi ini penting untuk mengidentifikasi gejala kegagalan yang terlihat dan memvalidasi abnormalitas operasional</w:t>
      </w:r>
      <w:r>
        <w:rPr>
          <w:sz w:val="22"/>
          <w:szCs w:val="22"/>
        </w:rPr>
        <w:t>.</w:t>
      </w:r>
    </w:p>
    <w:p w14:paraId="2348B949" w14:textId="07DFF6AC" w:rsidR="009114D9" w:rsidRPr="009114D9" w:rsidRDefault="009114D9" w:rsidP="00F4407A">
      <w:pPr>
        <w:pStyle w:val="ListParagraph"/>
        <w:numPr>
          <w:ilvl w:val="0"/>
          <w:numId w:val="12"/>
        </w:numPr>
        <w:ind w:left="450"/>
        <w:jc w:val="both"/>
        <w:rPr>
          <w:sz w:val="22"/>
          <w:szCs w:val="22"/>
        </w:rPr>
      </w:pPr>
      <w:r w:rsidRPr="009114D9">
        <w:rPr>
          <w:sz w:val="22"/>
          <w:szCs w:val="22"/>
        </w:rPr>
        <w:t xml:space="preserve">Wawancara </w:t>
      </w:r>
      <w:r>
        <w:rPr>
          <w:sz w:val="22"/>
          <w:szCs w:val="22"/>
        </w:rPr>
        <w:t>s</w:t>
      </w:r>
      <w:r w:rsidRPr="009114D9">
        <w:rPr>
          <w:sz w:val="22"/>
          <w:szCs w:val="22"/>
        </w:rPr>
        <w:t>emi-</w:t>
      </w:r>
      <w:r>
        <w:rPr>
          <w:sz w:val="22"/>
          <w:szCs w:val="22"/>
        </w:rPr>
        <w:t>t</w:t>
      </w:r>
      <w:r w:rsidRPr="009114D9">
        <w:rPr>
          <w:sz w:val="22"/>
          <w:szCs w:val="22"/>
        </w:rPr>
        <w:t>erstruktur dilakukan dengan operator</w:t>
      </w:r>
      <w:r>
        <w:rPr>
          <w:sz w:val="22"/>
          <w:szCs w:val="22"/>
        </w:rPr>
        <w:t xml:space="preserve"> dan teknisi</w:t>
      </w:r>
      <w:r w:rsidRPr="009114D9">
        <w:rPr>
          <w:sz w:val="22"/>
          <w:szCs w:val="22"/>
        </w:rPr>
        <w:t xml:space="preserve"> untuk mendapatkan wawasan kualitatif mengenai riwayat kegagalan, aktivitas pemeliharaan rutin, dan penilaian ahli mengenai tingkat keparahan, kejadian, dan kemampuan deteksi kegagalan. Kombinasi perspektif manajerial dan operasional meningkatkan akurasi penilaian risiko.</w:t>
      </w:r>
    </w:p>
    <w:p w14:paraId="37F8E1B0" w14:textId="295978D3" w:rsidR="009114D9" w:rsidRPr="009114D9" w:rsidRDefault="009114D9" w:rsidP="00F4407A">
      <w:pPr>
        <w:pStyle w:val="ListParagraph"/>
        <w:numPr>
          <w:ilvl w:val="0"/>
          <w:numId w:val="12"/>
        </w:numPr>
        <w:ind w:left="450"/>
        <w:jc w:val="both"/>
        <w:rPr>
          <w:sz w:val="22"/>
          <w:szCs w:val="22"/>
        </w:rPr>
      </w:pPr>
      <w:r w:rsidRPr="009114D9">
        <w:rPr>
          <w:sz w:val="22"/>
          <w:szCs w:val="22"/>
        </w:rPr>
        <w:t xml:space="preserve">Tinjauan </w:t>
      </w:r>
      <w:r>
        <w:rPr>
          <w:sz w:val="22"/>
          <w:szCs w:val="22"/>
        </w:rPr>
        <w:t>d</w:t>
      </w:r>
      <w:r w:rsidRPr="009114D9">
        <w:rPr>
          <w:sz w:val="22"/>
          <w:szCs w:val="22"/>
        </w:rPr>
        <w:t>okumen pemeliharaan, laporan waktu henti, dan catatan operasional historis diperiksa untuk melacak frekuensi kegagalan, tindakan perbaikan, dan tren kinerja peralatan secara keseluruhan. Dokumentasi ini memperkuat validitas data triangulasi.</w:t>
      </w:r>
    </w:p>
    <w:p w14:paraId="78C06E39" w14:textId="77777777" w:rsidR="009114D9" w:rsidRDefault="009114D9" w:rsidP="00F4407A">
      <w:pPr>
        <w:ind w:firstLine="450"/>
        <w:rPr>
          <w:sz w:val="22"/>
          <w:szCs w:val="22"/>
          <w:lang w:val="id-ID"/>
        </w:rPr>
      </w:pPr>
      <w:r w:rsidRPr="009114D9">
        <w:rPr>
          <w:sz w:val="22"/>
          <w:szCs w:val="22"/>
          <w:lang w:val="id-ID"/>
        </w:rPr>
        <w:t>Semua data yang dikumpulkan termasuk catatan observasi, transkrip wawancara, dan catatan pemeliharaan disusun dan diverifikasi secara sistematis sebelum dianalisis.</w:t>
      </w:r>
    </w:p>
    <w:p w14:paraId="15F0C639" w14:textId="6B83C552" w:rsidR="009114D9" w:rsidRDefault="009114D9" w:rsidP="00475305">
      <w:pPr>
        <w:pStyle w:val="Heading2"/>
        <w:tabs>
          <w:tab w:val="left" w:pos="450"/>
        </w:tabs>
        <w:rPr>
          <w:sz w:val="22"/>
          <w:szCs w:val="22"/>
        </w:rPr>
      </w:pPr>
      <w:r>
        <w:rPr>
          <w:sz w:val="22"/>
          <w:szCs w:val="22"/>
        </w:rPr>
        <w:t>Metode Analisis</w:t>
      </w:r>
    </w:p>
    <w:p w14:paraId="73AC48CE" w14:textId="503B4046" w:rsidR="009114D9" w:rsidRDefault="00EF4B5D" w:rsidP="00475305">
      <w:pPr>
        <w:pStyle w:val="Heading3"/>
        <w:tabs>
          <w:tab w:val="left" w:pos="630"/>
        </w:tabs>
      </w:pPr>
      <w:r w:rsidRPr="00EF4B5D">
        <w:t xml:space="preserve">Overall Equipment Effectiveness </w:t>
      </w:r>
      <w:r w:rsidR="009114D9" w:rsidRPr="009114D9">
        <w:t>(OEE)</w:t>
      </w:r>
    </w:p>
    <w:p w14:paraId="7CBE095B" w14:textId="3492D93C" w:rsidR="00E53318" w:rsidRDefault="00E53318" w:rsidP="00F4407A">
      <w:pPr>
        <w:pStyle w:val="BodyText2"/>
        <w:spacing w:after="0" w:line="240" w:lineRule="auto"/>
        <w:ind w:firstLine="450"/>
        <w:rPr>
          <w:sz w:val="22"/>
          <w:szCs w:val="22"/>
        </w:rPr>
      </w:pPr>
      <w:r w:rsidRPr="00E53318">
        <w:rPr>
          <w:sz w:val="22"/>
          <w:szCs w:val="22"/>
        </w:rPr>
        <w:t>Metode OEE digunakan untuk mengukur kinerja peralatan secara kuantitatif</w:t>
      </w:r>
      <w:sdt>
        <w:sdtPr>
          <w:rPr>
            <w:color w:val="000000"/>
            <w:sz w:val="22"/>
            <w:szCs w:val="22"/>
          </w:rPr>
          <w:tag w:val="MENDELEY_CITATION_v3_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"/>
          <w:id w:val="1375357379"/>
          <w:placeholder>
            <w:docPart w:val="DefaultPlaceholder_-1854013440"/>
          </w:placeholder>
        </w:sdtPr>
        <w:sdtContent>
          <w:r w:rsidR="001A32EC" w:rsidRPr="001A32EC">
            <w:rPr>
              <w:color w:val="000000"/>
              <w:sz w:val="22"/>
              <w:szCs w:val="22"/>
            </w:rPr>
            <w:t>[12]</w:t>
          </w:r>
        </w:sdtContent>
      </w:sdt>
      <w:r w:rsidRPr="00E53318">
        <w:rPr>
          <w:sz w:val="22"/>
          <w:szCs w:val="22"/>
        </w:rPr>
        <w:t xml:space="preserve">. OEE ditentukan dengan mengalikan tiga parameter utama, yaitu </w:t>
      </w:r>
      <w:r w:rsidR="00475305" w:rsidRPr="00475305">
        <w:rPr>
          <w:i/>
          <w:iCs/>
          <w:sz w:val="22"/>
          <w:szCs w:val="22"/>
        </w:rPr>
        <w:t>availability</w:t>
      </w:r>
      <w:r w:rsidRPr="00E53318">
        <w:rPr>
          <w:sz w:val="22"/>
          <w:szCs w:val="22"/>
        </w:rPr>
        <w:t xml:space="preserve">, </w:t>
      </w:r>
      <w:r w:rsidR="00475305" w:rsidRPr="00475305">
        <w:rPr>
          <w:i/>
          <w:iCs/>
          <w:sz w:val="22"/>
          <w:szCs w:val="22"/>
        </w:rPr>
        <w:t>performance</w:t>
      </w:r>
      <w:r w:rsidRPr="00E53318">
        <w:rPr>
          <w:sz w:val="22"/>
          <w:szCs w:val="22"/>
        </w:rPr>
        <w:t xml:space="preserve">, dan </w:t>
      </w:r>
      <w:r w:rsidR="006E0141">
        <w:rPr>
          <w:i/>
          <w:iCs/>
          <w:sz w:val="22"/>
          <w:szCs w:val="22"/>
        </w:rPr>
        <w:t>quality</w:t>
      </w:r>
      <w:sdt>
        <w:sdtPr>
          <w:rPr>
            <w:color w:val="000000"/>
            <w:sz w:val="22"/>
            <w:szCs w:val="22"/>
          </w:rPr>
          <w:tag w:val="MENDELEY_CITATION_v3_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"/>
          <w:id w:val="912671075"/>
          <w:placeholder>
            <w:docPart w:val="DefaultPlaceholder_-1854013440"/>
          </w:placeholder>
        </w:sdtPr>
        <w:sdtContent>
          <w:r w:rsidR="001A32EC" w:rsidRPr="001A32EC">
            <w:rPr>
              <w:color w:val="000000"/>
              <w:sz w:val="22"/>
              <w:szCs w:val="22"/>
            </w:rPr>
            <w:t>[13]</w:t>
          </w:r>
        </w:sdtContent>
      </w:sdt>
      <w:r w:rsidR="006E0141" w:rsidRPr="009C05A8">
        <w:rPr>
          <w:sz w:val="22"/>
          <w:szCs w:val="22"/>
        </w:rPr>
        <w:t>.</w:t>
      </w:r>
      <w:r w:rsidRPr="009C05A8">
        <w:rPr>
          <w:sz w:val="22"/>
          <w:szCs w:val="22"/>
        </w:rPr>
        <w:t xml:space="preserve"> </w:t>
      </w:r>
      <w:r w:rsidRPr="00E53318">
        <w:rPr>
          <w:sz w:val="22"/>
          <w:szCs w:val="22"/>
        </w:rPr>
        <w:t>Rumusnya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341"/>
      </w:tblGrid>
      <w:tr w:rsidR="00F4407A" w14:paraId="57D8127B" w14:textId="77777777" w:rsidTr="00F4407A">
        <w:tc>
          <w:tcPr>
            <w:tcW w:w="4675" w:type="dxa"/>
          </w:tcPr>
          <w:p w14:paraId="5DCA7DCD" w14:textId="76866F54" w:rsidR="00F4407A" w:rsidRDefault="00F4407A" w:rsidP="00F4407A">
            <w:pPr>
              <w:pStyle w:val="BodyText2"/>
              <w:spacing w:before="240" w:after="0" w:line="240" w:lineRule="auto"/>
              <w:rPr>
                <w:sz w:val="22"/>
                <w:szCs w:val="22"/>
              </w:rPr>
            </w:pPr>
            <w:bookmarkStart w:id="1" w:name="_Hlk214464581"/>
            <m:oMathPara>
              <m:oMath>
                <m:r>
                  <w:rPr>
                    <w:rFonts w:ascii="Cambria Math" w:eastAsia="Times New Roman" w:hAnsi="Cambria Math" w:cs="Times New Roman"/>
                    <w:lang w:val="en"/>
                  </w:rPr>
                  <m:t>OEE=Availability x Performance x Quality</m:t>
                </m:r>
              </m:oMath>
            </m:oMathPara>
            <w:bookmarkEnd w:id="1"/>
          </w:p>
        </w:tc>
        <w:tc>
          <w:tcPr>
            <w:tcW w:w="341" w:type="dxa"/>
          </w:tcPr>
          <w:p w14:paraId="3C4901D5" w14:textId="3A767263" w:rsidR="00F4407A" w:rsidRDefault="00F4407A" w:rsidP="00F4407A">
            <w:pPr>
              <w:pStyle w:val="BodyText2"/>
              <w:spacing w:before="240" w:after="0" w:line="240" w:lineRule="auto"/>
              <w:jc w:val="center"/>
              <w:rPr>
                <w:sz w:val="22"/>
                <w:szCs w:val="22"/>
              </w:rPr>
            </w:pPr>
            <w:r>
              <w:rPr>
                <w:sz w:val="22"/>
                <w:szCs w:val="22"/>
              </w:rPr>
              <w:t>(1)</w:t>
            </w:r>
          </w:p>
        </w:tc>
      </w:tr>
    </w:tbl>
    <w:p w14:paraId="69449824" w14:textId="77777777" w:rsidR="00F4407A" w:rsidRDefault="00F4407A" w:rsidP="00F4407A">
      <w:pPr>
        <w:pStyle w:val="BodyText2"/>
        <w:spacing w:after="0" w:line="240" w:lineRule="auto"/>
        <w:ind w:firstLine="450"/>
        <w:rPr>
          <w:sz w:val="22"/>
          <w:szCs w:val="22"/>
        </w:rPr>
      </w:pPr>
    </w:p>
    <w:p w14:paraId="34B13409" w14:textId="7B52B788" w:rsidR="00E53318" w:rsidRDefault="00E53318" w:rsidP="00E53318">
      <w:pPr>
        <w:pStyle w:val="BodyText2"/>
        <w:spacing w:after="0" w:line="240" w:lineRule="auto"/>
        <w:ind w:firstLine="432"/>
        <w:rPr>
          <w:sz w:val="22"/>
          <w:szCs w:val="22"/>
        </w:rPr>
      </w:pPr>
      <w:r w:rsidRPr="00E53318">
        <w:rPr>
          <w:sz w:val="22"/>
          <w:szCs w:val="22"/>
        </w:rPr>
        <w:t xml:space="preserve">Setiap komponen dihitung berdasarkan data operasional seperti </w:t>
      </w:r>
      <w:r w:rsidRPr="00475305">
        <w:rPr>
          <w:i/>
          <w:iCs/>
          <w:sz w:val="22"/>
          <w:szCs w:val="22"/>
        </w:rPr>
        <w:t>planned production time</w:t>
      </w:r>
      <w:r w:rsidRPr="00E53318">
        <w:rPr>
          <w:sz w:val="22"/>
          <w:szCs w:val="22"/>
        </w:rPr>
        <w:t xml:space="preserve">, durasi </w:t>
      </w:r>
      <w:r w:rsidR="00475305" w:rsidRPr="00475305">
        <w:rPr>
          <w:i/>
          <w:iCs/>
          <w:sz w:val="22"/>
          <w:szCs w:val="22"/>
        </w:rPr>
        <w:t>downtime</w:t>
      </w:r>
      <w:r w:rsidRPr="00E53318">
        <w:rPr>
          <w:sz w:val="22"/>
          <w:szCs w:val="22"/>
        </w:rPr>
        <w:t>, jumlah proses, dan jumlah produk reject. Hasil analisis OEE digunakan untuk mengidentifikasi sumber kerugian terbesar serta menilai apakah performa MPI telah memenuhi standar industri ideal sebesar 85%</w:t>
      </w:r>
      <w:sdt>
        <w:sdtPr>
          <w:rPr>
            <w:color w:val="000000"/>
            <w:sz w:val="22"/>
            <w:szCs w:val="22"/>
          </w:rPr>
          <w:tag w:val="MENDELEY_CITATION_v3_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"/>
          <w:id w:val="-1322568635"/>
          <w:placeholder>
            <w:docPart w:val="DefaultPlaceholder_-1854013440"/>
          </w:placeholder>
        </w:sdtPr>
        <w:sdtContent>
          <w:r w:rsidR="001A32EC" w:rsidRPr="001A32EC">
            <w:rPr>
              <w:color w:val="000000"/>
              <w:sz w:val="22"/>
              <w:szCs w:val="22"/>
            </w:rPr>
            <w:t>[14]</w:t>
          </w:r>
        </w:sdtContent>
      </w:sdt>
      <w:r w:rsidR="00F4407A">
        <w:rPr>
          <w:sz w:val="22"/>
          <w:szCs w:val="22"/>
        </w:rPr>
        <w:t>.</w:t>
      </w:r>
    </w:p>
    <w:p w14:paraId="04CCDF0F" w14:textId="3B897730" w:rsidR="00E53318" w:rsidRDefault="00475305" w:rsidP="00E53318">
      <w:pPr>
        <w:pStyle w:val="Heading3"/>
      </w:pPr>
      <w:r w:rsidRPr="00475305">
        <w:t>Fuzzy</w:t>
      </w:r>
      <w:r w:rsidR="00E53318" w:rsidRPr="00E53318">
        <w:t xml:space="preserve"> Failure Mode and Effect Analysis </w:t>
      </w:r>
    </w:p>
    <w:p w14:paraId="5F4AB49C" w14:textId="720DE4FE" w:rsidR="009114D9" w:rsidRDefault="001A32EC" w:rsidP="00E53318">
      <w:pPr>
        <w:pStyle w:val="BodyText2"/>
        <w:spacing w:after="0" w:line="240" w:lineRule="auto"/>
        <w:ind w:firstLine="432"/>
        <w:rPr>
          <w:sz w:val="22"/>
          <w:szCs w:val="22"/>
        </w:rPr>
      </w:pPr>
      <w:r>
        <w:rPr>
          <w:sz w:val="22"/>
          <w:szCs w:val="22"/>
        </w:rPr>
        <w:t>P</w:t>
      </w:r>
      <w:r w:rsidRPr="001A32EC">
        <w:rPr>
          <w:sz w:val="22"/>
          <w:szCs w:val="22"/>
        </w:rPr>
        <w:t>enerapan FMEA pada sistem kritis bertujuan untuk menentukan prioritas perbaikan atau tindakan mitigasi berdasarkan risiko komponen</w:t>
      </w:r>
      <w:sdt>
        <w:sdtPr>
          <w:rPr>
            <w:color w:val="000000"/>
            <w:sz w:val="22"/>
            <w:szCs w:val="22"/>
          </w:rPr>
          <w:tag w:val="MENDELEY_CITATION_v3_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"/>
          <w:id w:val="417298111"/>
          <w:placeholder>
            <w:docPart w:val="DefaultPlaceholder_-1854013440"/>
          </w:placeholder>
        </w:sdtPr>
        <w:sdtContent>
          <w:r w:rsidRPr="001A32EC">
            <w:rPr>
              <w:color w:val="000000"/>
              <w:sz w:val="22"/>
              <w:szCs w:val="22"/>
            </w:rPr>
            <w:t>[15]</w:t>
          </w:r>
        </w:sdtContent>
      </w:sdt>
      <w:r w:rsidRPr="001A32EC">
        <w:rPr>
          <w:sz w:val="22"/>
          <w:szCs w:val="22"/>
        </w:rPr>
        <w:t xml:space="preserve">. </w:t>
      </w:r>
      <w:r w:rsidR="00E53318" w:rsidRPr="00E53318">
        <w:rPr>
          <w:sz w:val="22"/>
          <w:szCs w:val="22"/>
        </w:rPr>
        <w:t xml:space="preserve">Metode </w:t>
      </w:r>
      <w:r w:rsidR="00475305" w:rsidRPr="00475305">
        <w:rPr>
          <w:i/>
          <w:iCs/>
          <w:sz w:val="22"/>
          <w:szCs w:val="22"/>
        </w:rPr>
        <w:t>Fuzzy</w:t>
      </w:r>
      <w:r w:rsidR="00E53318" w:rsidRPr="00E53318">
        <w:rPr>
          <w:sz w:val="22"/>
          <w:szCs w:val="22"/>
        </w:rPr>
        <w:t xml:space="preserve"> FMEA </w:t>
      </w:r>
      <w:r>
        <w:rPr>
          <w:sz w:val="22"/>
          <w:szCs w:val="22"/>
        </w:rPr>
        <w:t xml:space="preserve">kemudian </w:t>
      </w:r>
      <w:r w:rsidR="00E53318" w:rsidRPr="00E53318">
        <w:rPr>
          <w:sz w:val="22"/>
          <w:szCs w:val="22"/>
        </w:rPr>
        <w:t>digunakan untuk mengidentifikasi, mengevaluasi, dan memprioritaskan mode kegagalan yang berpotensi terjadi pada sistem MPI</w:t>
      </w:r>
      <w:sdt>
        <w:sdtPr>
          <w:rPr>
            <w:color w:val="000000"/>
            <w:sz w:val="22"/>
            <w:szCs w:val="22"/>
          </w:rPr>
          <w:tag w:val="MENDELEY_CITATION_v3_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"/>
          <w:id w:val="1501542944"/>
          <w:placeholder>
            <w:docPart w:val="DefaultPlaceholder_-1854013440"/>
          </w:placeholder>
        </w:sdtPr>
        <w:sdtContent>
          <w:r w:rsidRPr="001A32EC">
            <w:rPr>
              <w:color w:val="000000"/>
              <w:sz w:val="22"/>
              <w:szCs w:val="22"/>
            </w:rPr>
            <w:t>[16]</w:t>
          </w:r>
        </w:sdtContent>
      </w:sdt>
      <w:r w:rsidR="00E53318" w:rsidRPr="00E53318">
        <w:rPr>
          <w:sz w:val="22"/>
          <w:szCs w:val="22"/>
        </w:rPr>
        <w:t xml:space="preserve">. Pendekatan ini merupakan pengembangan dari FMEA konvensional karena memasukkan logika </w:t>
      </w:r>
      <w:r w:rsidR="00475305" w:rsidRPr="00475305">
        <w:rPr>
          <w:i/>
          <w:iCs/>
          <w:sz w:val="22"/>
          <w:szCs w:val="22"/>
        </w:rPr>
        <w:t>fuzzy</w:t>
      </w:r>
      <w:r w:rsidR="00E53318" w:rsidRPr="00E53318">
        <w:rPr>
          <w:sz w:val="22"/>
          <w:szCs w:val="22"/>
        </w:rPr>
        <w:t xml:space="preserve"> untuk mengatasi </w:t>
      </w:r>
      <w:r w:rsidR="00E53318" w:rsidRPr="00E53318">
        <w:rPr>
          <w:sz w:val="22"/>
          <w:szCs w:val="22"/>
        </w:rPr>
        <w:t>ketidakpastian dan subjektivita</w:t>
      </w:r>
      <w:r w:rsidR="00F903A2">
        <w:rPr>
          <w:sz w:val="22"/>
          <w:szCs w:val="22"/>
        </w:rPr>
        <w:t>s</w:t>
      </w:r>
      <w:sdt>
        <w:sdtPr>
          <w:rPr>
            <w:color w:val="000000"/>
            <w:sz w:val="22"/>
            <w:szCs w:val="22"/>
          </w:rPr>
          <w:tag w:val="MENDELEY_CITATION_v3_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"/>
          <w:id w:val="-1211489390"/>
          <w:placeholder>
            <w:docPart w:val="DefaultPlaceholder_-1854013440"/>
          </w:placeholder>
        </w:sdtPr>
        <w:sdtContent>
          <w:r w:rsidRPr="001A32EC">
            <w:rPr>
              <w:color w:val="000000"/>
              <w:sz w:val="22"/>
              <w:szCs w:val="22"/>
            </w:rPr>
            <w:t>[17]</w:t>
          </w:r>
        </w:sdtContent>
      </w:sdt>
      <w:r w:rsidR="00F903A2">
        <w:rPr>
          <w:sz w:val="22"/>
          <w:szCs w:val="22"/>
        </w:rPr>
        <w:t xml:space="preserve">. </w:t>
      </w:r>
      <w:r w:rsidR="00E53318" w:rsidRPr="00E53318">
        <w:rPr>
          <w:sz w:val="22"/>
          <w:szCs w:val="22"/>
        </w:rPr>
        <w:t>Prosedur pelaksanaannya meliputi beberapa tahapan sebagai berikut:</w:t>
      </w:r>
    </w:p>
    <w:p w14:paraId="5044C772" w14:textId="5E8E7C18" w:rsidR="00E53318" w:rsidRPr="00E53318" w:rsidRDefault="00E53318" w:rsidP="00F4407A">
      <w:pPr>
        <w:pStyle w:val="ListParagraph"/>
        <w:numPr>
          <w:ilvl w:val="0"/>
          <w:numId w:val="13"/>
        </w:numPr>
        <w:ind w:left="450"/>
        <w:jc w:val="both"/>
        <w:rPr>
          <w:sz w:val="22"/>
          <w:szCs w:val="22"/>
        </w:rPr>
      </w:pPr>
      <w:r w:rsidRPr="00E53318">
        <w:rPr>
          <w:sz w:val="22"/>
          <w:szCs w:val="22"/>
        </w:rPr>
        <w:t xml:space="preserve">Identifikasi mode kegagalan, efek, dan penyebabnya melalui diskusi dengan </w:t>
      </w:r>
      <w:r w:rsidR="00F903A2">
        <w:rPr>
          <w:sz w:val="22"/>
          <w:szCs w:val="22"/>
        </w:rPr>
        <w:t>responden</w:t>
      </w:r>
      <w:r w:rsidRPr="00E53318">
        <w:rPr>
          <w:sz w:val="22"/>
          <w:szCs w:val="22"/>
        </w:rPr>
        <w:t>.</w:t>
      </w:r>
    </w:p>
    <w:p w14:paraId="79A438E7" w14:textId="457B9ECC" w:rsidR="00E53318" w:rsidRPr="00E53318" w:rsidRDefault="00E53318" w:rsidP="00F4407A">
      <w:pPr>
        <w:pStyle w:val="ListParagraph"/>
        <w:numPr>
          <w:ilvl w:val="0"/>
          <w:numId w:val="13"/>
        </w:numPr>
        <w:ind w:left="450"/>
        <w:jc w:val="both"/>
        <w:rPr>
          <w:sz w:val="22"/>
          <w:szCs w:val="22"/>
        </w:rPr>
      </w:pPr>
      <w:r w:rsidRPr="00E53318">
        <w:rPr>
          <w:sz w:val="22"/>
          <w:szCs w:val="22"/>
        </w:rPr>
        <w:t>Pemberian skor terhadap tingkat keparahan (</w:t>
      </w:r>
      <w:r w:rsidR="00475305" w:rsidRPr="00475305">
        <w:rPr>
          <w:i/>
          <w:iCs/>
          <w:sz w:val="22"/>
          <w:szCs w:val="22"/>
        </w:rPr>
        <w:t>severity</w:t>
      </w:r>
      <w:r w:rsidRPr="00E53318">
        <w:rPr>
          <w:sz w:val="22"/>
          <w:szCs w:val="22"/>
        </w:rPr>
        <w:t>), peluang kejadian (</w:t>
      </w:r>
      <w:r w:rsidRPr="00E53318">
        <w:rPr>
          <w:i/>
          <w:iCs/>
          <w:sz w:val="22"/>
          <w:szCs w:val="22"/>
        </w:rPr>
        <w:t>occurrence</w:t>
      </w:r>
      <w:r w:rsidRPr="00E53318">
        <w:rPr>
          <w:sz w:val="22"/>
          <w:szCs w:val="22"/>
        </w:rPr>
        <w:t>), dan kemampuan deteksi (</w:t>
      </w:r>
      <w:r w:rsidRPr="00E53318">
        <w:rPr>
          <w:i/>
          <w:iCs/>
          <w:sz w:val="22"/>
          <w:szCs w:val="22"/>
        </w:rPr>
        <w:t>detection</w:t>
      </w:r>
      <w:r w:rsidRPr="00E53318">
        <w:rPr>
          <w:sz w:val="22"/>
          <w:szCs w:val="22"/>
        </w:rPr>
        <w:t>) menggunakan variabel linguistik seperti rendah, sedang, dan tinggi.</w:t>
      </w:r>
    </w:p>
    <w:p w14:paraId="2C27E39D" w14:textId="41B8E3CF" w:rsidR="00E53318" w:rsidRPr="00E53318" w:rsidRDefault="00E53318" w:rsidP="00F4407A">
      <w:pPr>
        <w:pStyle w:val="ListParagraph"/>
        <w:numPr>
          <w:ilvl w:val="0"/>
          <w:numId w:val="13"/>
        </w:numPr>
        <w:ind w:left="450"/>
        <w:jc w:val="both"/>
        <w:rPr>
          <w:sz w:val="22"/>
          <w:szCs w:val="22"/>
        </w:rPr>
      </w:pPr>
      <w:r w:rsidRPr="00E53318">
        <w:rPr>
          <w:sz w:val="22"/>
          <w:szCs w:val="22"/>
        </w:rPr>
        <w:t xml:space="preserve">Konversi variabel linguistik tersebut ke dalam bentuk triangular </w:t>
      </w:r>
      <w:r w:rsidR="00475305" w:rsidRPr="00475305">
        <w:rPr>
          <w:i/>
          <w:iCs/>
          <w:sz w:val="22"/>
          <w:szCs w:val="22"/>
        </w:rPr>
        <w:t>fuzzy</w:t>
      </w:r>
      <w:r w:rsidRPr="00E53318">
        <w:rPr>
          <w:sz w:val="22"/>
          <w:szCs w:val="22"/>
        </w:rPr>
        <w:t xml:space="preserve"> numbers.</w:t>
      </w:r>
    </w:p>
    <w:p w14:paraId="1153D4E1" w14:textId="535F9868" w:rsidR="00E53318" w:rsidRPr="00E53318" w:rsidRDefault="00E53318" w:rsidP="00F4407A">
      <w:pPr>
        <w:pStyle w:val="ListParagraph"/>
        <w:numPr>
          <w:ilvl w:val="0"/>
          <w:numId w:val="13"/>
        </w:numPr>
        <w:ind w:left="450"/>
        <w:jc w:val="both"/>
        <w:rPr>
          <w:sz w:val="22"/>
          <w:szCs w:val="22"/>
        </w:rPr>
      </w:pPr>
      <w:r w:rsidRPr="00E53318">
        <w:rPr>
          <w:sz w:val="22"/>
          <w:szCs w:val="22"/>
        </w:rPr>
        <w:t xml:space="preserve">Penggabungan penilaian </w:t>
      </w:r>
      <w:r w:rsidR="00F903A2">
        <w:rPr>
          <w:sz w:val="22"/>
          <w:szCs w:val="22"/>
        </w:rPr>
        <w:t>responden</w:t>
      </w:r>
      <w:r w:rsidRPr="00E53318">
        <w:rPr>
          <w:sz w:val="22"/>
          <w:szCs w:val="22"/>
        </w:rPr>
        <w:t xml:space="preserve"> menggunakan prinsip logika </w:t>
      </w:r>
      <w:r w:rsidR="00475305" w:rsidRPr="00475305">
        <w:rPr>
          <w:i/>
          <w:iCs/>
          <w:sz w:val="22"/>
          <w:szCs w:val="22"/>
        </w:rPr>
        <w:t>fuzzy</w:t>
      </w:r>
      <w:r w:rsidRPr="00E53318">
        <w:rPr>
          <w:sz w:val="22"/>
          <w:szCs w:val="22"/>
        </w:rPr>
        <w:t xml:space="preserve"> untuk memperoleh nilai teragregasi.</w:t>
      </w:r>
    </w:p>
    <w:p w14:paraId="26339454" w14:textId="5EDB7A20" w:rsidR="00E53318" w:rsidRDefault="00E53318" w:rsidP="00F4407A">
      <w:pPr>
        <w:pStyle w:val="ListParagraph"/>
        <w:numPr>
          <w:ilvl w:val="0"/>
          <w:numId w:val="13"/>
        </w:numPr>
        <w:ind w:left="450"/>
        <w:jc w:val="both"/>
        <w:rPr>
          <w:sz w:val="22"/>
          <w:szCs w:val="22"/>
        </w:rPr>
      </w:pPr>
      <w:r w:rsidRPr="00E53318">
        <w:rPr>
          <w:sz w:val="22"/>
          <w:szCs w:val="22"/>
        </w:rPr>
        <w:t xml:space="preserve">Perhitungan </w:t>
      </w:r>
      <w:r w:rsidR="00475305" w:rsidRPr="00475305">
        <w:rPr>
          <w:i/>
          <w:iCs/>
          <w:sz w:val="22"/>
          <w:szCs w:val="22"/>
        </w:rPr>
        <w:t>Fuzzy</w:t>
      </w:r>
      <w:r w:rsidRPr="00E53318">
        <w:rPr>
          <w:sz w:val="22"/>
          <w:szCs w:val="22"/>
        </w:rPr>
        <w:t xml:space="preserve"> </w:t>
      </w:r>
      <w:r w:rsidRPr="00E53318">
        <w:rPr>
          <w:i/>
          <w:iCs/>
          <w:sz w:val="22"/>
          <w:szCs w:val="22"/>
        </w:rPr>
        <w:t xml:space="preserve">Risk Priority Number </w:t>
      </w:r>
      <w:r w:rsidRPr="00E53318">
        <w:rPr>
          <w:sz w:val="22"/>
          <w:szCs w:val="22"/>
        </w:rPr>
        <w:t>(FRPN) untuk setiap mode kegagalan melalui proses inferensi dan defuzzifikasi.</w:t>
      </w:r>
    </w:p>
    <w:p w14:paraId="4719E8CE" w14:textId="77777777" w:rsidR="00E53318" w:rsidRDefault="00E53318" w:rsidP="00F4407A">
      <w:pPr>
        <w:spacing w:before="240"/>
        <w:ind w:left="450"/>
        <w:rPr>
          <w:sz w:val="24"/>
          <w:szCs w:val="24"/>
          <w:lang w:val="id-ID" w:eastAsia="id-ID"/>
        </w:rPr>
      </w:pPr>
      <w:r w:rsidRPr="00E53318">
        <w:rPr>
          <w:sz w:val="24"/>
          <w:szCs w:val="24"/>
          <w:lang w:val="id-ID" w:eastAsia="id-ID"/>
        </w:rPr>
        <w:t>Formula FRPN dinyatakan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341"/>
      </w:tblGrid>
      <w:tr w:rsidR="00F4407A" w14:paraId="0DE012B8" w14:textId="77777777" w:rsidTr="00BE37D7">
        <w:tc>
          <w:tcPr>
            <w:tcW w:w="4675" w:type="dxa"/>
          </w:tcPr>
          <w:p w14:paraId="55D51151" w14:textId="351F8EF1" w:rsidR="00F4407A" w:rsidRDefault="00F4407A" w:rsidP="00BE37D7">
            <w:pPr>
              <w:pStyle w:val="BodyText2"/>
              <w:spacing w:before="240" w:after="0" w:line="240" w:lineRule="auto"/>
              <w:rPr>
                <w:sz w:val="22"/>
                <w:szCs w:val="22"/>
              </w:rPr>
            </w:pPr>
            <m:oMathPara>
              <m:oMath>
                <m:r>
                  <w:rPr>
                    <w:rFonts w:ascii="Cambria Math" w:eastAsia="Times New Roman" w:hAnsi="Cambria Math" w:cs="Times New Roman"/>
                    <w:lang w:val="en"/>
                  </w:rPr>
                  <m:t>FRPN=f(S,O,D)</m:t>
                </m:r>
              </m:oMath>
            </m:oMathPara>
          </w:p>
        </w:tc>
        <w:tc>
          <w:tcPr>
            <w:tcW w:w="341" w:type="dxa"/>
          </w:tcPr>
          <w:p w14:paraId="6A064709" w14:textId="0B379FA0" w:rsidR="00F4407A" w:rsidRDefault="00F4407A" w:rsidP="00BE37D7">
            <w:pPr>
              <w:pStyle w:val="BodyText2"/>
              <w:spacing w:before="240" w:after="0" w:line="240" w:lineRule="auto"/>
              <w:jc w:val="center"/>
              <w:rPr>
                <w:sz w:val="22"/>
                <w:szCs w:val="22"/>
              </w:rPr>
            </w:pPr>
            <w:r>
              <w:rPr>
                <w:sz w:val="22"/>
                <w:szCs w:val="22"/>
              </w:rPr>
              <w:t>(2)</w:t>
            </w:r>
          </w:p>
        </w:tc>
      </w:tr>
    </w:tbl>
    <w:p w14:paraId="6BB78B78" w14:textId="06BDC08C" w:rsidR="00E53318" w:rsidRPr="00E53318" w:rsidRDefault="00E53318" w:rsidP="00F4407A">
      <w:pPr>
        <w:spacing w:before="240"/>
        <w:ind w:firstLine="450"/>
        <w:rPr>
          <w:sz w:val="22"/>
          <w:szCs w:val="22"/>
        </w:rPr>
      </w:pPr>
      <w:r w:rsidRPr="00E53318">
        <w:rPr>
          <w:sz w:val="24"/>
          <w:szCs w:val="24"/>
          <w:lang w:val="id-ID" w:eastAsia="id-ID"/>
        </w:rPr>
        <w:t>Semakin tinggi nilai FRPN, semakin tinggi pula prioritas penanganan terhadap mode kegagalan tersebut</w:t>
      </w:r>
      <w:sdt>
        <w:sdtPr>
          <w:rPr>
            <w:color w:val="000000"/>
            <w:sz w:val="24"/>
            <w:szCs w:val="24"/>
            <w:lang w:val="id-ID" w:eastAsia="id-ID"/>
          </w:rPr>
          <w:tag w:val="MENDELEY_CITATION_v3_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"/>
          <w:id w:val="-133412207"/>
          <w:placeholder>
            <w:docPart w:val="DefaultPlaceholder_-1854013440"/>
          </w:placeholder>
        </w:sdtPr>
        <w:sdtContent>
          <w:r w:rsidR="001A32EC" w:rsidRPr="001A32EC">
            <w:rPr>
              <w:color w:val="000000"/>
              <w:sz w:val="24"/>
              <w:szCs w:val="24"/>
              <w:lang w:val="id-ID" w:eastAsia="id-ID"/>
            </w:rPr>
            <w:t>[18]</w:t>
          </w:r>
        </w:sdtContent>
      </w:sdt>
      <w:r w:rsidRPr="00E53318">
        <w:rPr>
          <w:sz w:val="24"/>
          <w:szCs w:val="24"/>
          <w:lang w:val="id-ID" w:eastAsia="id-ID"/>
        </w:rPr>
        <w:t>. Hasil prioritisasi ini digunakan sebagai dasar dalam penyusunan rekomendasi peningkatan efektivitas pemeliharaan.</w:t>
      </w:r>
    </w:p>
    <w:p w14:paraId="1EC731A6" w14:textId="79063D36" w:rsidR="00E53318" w:rsidRDefault="00E53318" w:rsidP="00E53318">
      <w:pPr>
        <w:pStyle w:val="Heading1"/>
        <w:rPr>
          <w:sz w:val="24"/>
          <w:szCs w:val="24"/>
        </w:rPr>
      </w:pPr>
      <w:r w:rsidRPr="00366C46">
        <w:rPr>
          <w:sz w:val="24"/>
          <w:szCs w:val="24"/>
        </w:rPr>
        <w:t>Hasil dan Pembahasan</w:t>
      </w:r>
    </w:p>
    <w:p w14:paraId="6376F2A1" w14:textId="1609D549" w:rsidR="00F4407A" w:rsidRDefault="00F4407A" w:rsidP="00F4407A">
      <w:pPr>
        <w:pStyle w:val="Subtitle"/>
      </w:pPr>
      <w:r>
        <w:t xml:space="preserve">Tabel </w:t>
      </w:r>
      <w:r>
        <w:fldChar w:fldCharType="begin"/>
      </w:r>
      <w:r>
        <w:instrText xml:space="preserve"> SEQ Tabel \* ARABIC </w:instrText>
      </w:r>
      <w:r>
        <w:fldChar w:fldCharType="separate"/>
      </w:r>
      <w:r w:rsidR="006E5282">
        <w:rPr>
          <w:noProof/>
        </w:rPr>
        <w:t>1</w:t>
      </w:r>
      <w:r>
        <w:fldChar w:fldCharType="end"/>
      </w:r>
      <w:r>
        <w:t>. Data Operasional Unit MPI</w:t>
      </w:r>
    </w:p>
    <w:p w14:paraId="5D165146" w14:textId="37C39353" w:rsidR="00261A28" w:rsidRDefault="00261A28" w:rsidP="00261A28">
      <w:pPr>
        <w:rPr>
          <w:sz w:val="22"/>
          <w:szCs w:val="22"/>
        </w:rPr>
      </w:pPr>
      <w:r w:rsidRPr="00261A28">
        <w:rPr>
          <w:noProof/>
        </w:rPr>
        <w:drawing>
          <wp:inline distT="0" distB="0" distL="0" distR="0" wp14:anchorId="3B2A1F00" wp14:editId="0CFDE082">
            <wp:extent cx="3191510" cy="1282700"/>
            <wp:effectExtent l="0" t="0" r="8890" b="0"/>
            <wp:docPr id="1597776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1510" cy="1282700"/>
                    </a:xfrm>
                    <a:prstGeom prst="rect">
                      <a:avLst/>
                    </a:prstGeom>
                    <a:noFill/>
                    <a:ln>
                      <a:noFill/>
                    </a:ln>
                  </pic:spPr>
                </pic:pic>
              </a:graphicData>
            </a:graphic>
          </wp:inline>
        </w:drawing>
      </w:r>
    </w:p>
    <w:p w14:paraId="60BFE109" w14:textId="598589D6" w:rsidR="00261A28" w:rsidRDefault="00261A28" w:rsidP="00F4407A">
      <w:pPr>
        <w:ind w:firstLine="450"/>
        <w:rPr>
          <w:sz w:val="22"/>
          <w:szCs w:val="22"/>
        </w:rPr>
      </w:pPr>
      <w:r w:rsidRPr="00261A28">
        <w:rPr>
          <w:sz w:val="22"/>
          <w:szCs w:val="22"/>
        </w:rPr>
        <w:t xml:space="preserve">Tabel 1 menyajikan data operasional Unit </w:t>
      </w:r>
      <w:r w:rsidR="00EF4B5D" w:rsidRPr="00EF4B5D">
        <w:rPr>
          <w:i/>
          <w:iCs/>
          <w:sz w:val="22"/>
          <w:szCs w:val="22"/>
        </w:rPr>
        <w:t xml:space="preserve">Membrane Permeate Incinerator </w:t>
      </w:r>
      <w:r w:rsidRPr="00261A28">
        <w:rPr>
          <w:sz w:val="22"/>
          <w:szCs w:val="22"/>
        </w:rPr>
        <w:t>(MPI) pada fasilitas pengolahan gas selama periode Januari hingga Oktober 2024. Data tersebut mencakup beberapa parameter penting, meliputi jumlah hari kerja, waktu kerja mesin (</w:t>
      </w:r>
      <w:r w:rsidRPr="00F4407A">
        <w:rPr>
          <w:i/>
          <w:iCs/>
          <w:sz w:val="22"/>
          <w:szCs w:val="22"/>
        </w:rPr>
        <w:t>loading time</w:t>
      </w:r>
      <w:r w:rsidRPr="00261A28">
        <w:rPr>
          <w:sz w:val="22"/>
          <w:szCs w:val="22"/>
        </w:rPr>
        <w:t xml:space="preserve">), </w:t>
      </w:r>
      <w:r w:rsidR="00475305" w:rsidRPr="00475305">
        <w:rPr>
          <w:i/>
          <w:iCs/>
          <w:sz w:val="22"/>
          <w:szCs w:val="22"/>
        </w:rPr>
        <w:t>downtime</w:t>
      </w:r>
      <w:r w:rsidRPr="00261A28">
        <w:rPr>
          <w:sz w:val="22"/>
          <w:szCs w:val="22"/>
        </w:rPr>
        <w:t xml:space="preserve"> terencana untuk kegiatan pemeliharaan, </w:t>
      </w:r>
      <w:r w:rsidR="00475305" w:rsidRPr="00475305">
        <w:rPr>
          <w:i/>
          <w:iCs/>
          <w:sz w:val="22"/>
          <w:szCs w:val="22"/>
        </w:rPr>
        <w:t>downtime</w:t>
      </w:r>
      <w:r w:rsidRPr="00261A28">
        <w:rPr>
          <w:sz w:val="22"/>
          <w:szCs w:val="22"/>
        </w:rPr>
        <w:t xml:space="preserve"> tidak terencana akibat gangguan teknis, waktu operasi efektif, jumlah siklus pembakaran, waktu siklus ideal, serta jumlah kegagalan proses pembakaran.</w:t>
      </w:r>
      <w:r>
        <w:rPr>
          <w:sz w:val="22"/>
          <w:szCs w:val="22"/>
        </w:rPr>
        <w:t xml:space="preserve"> </w:t>
      </w:r>
    </w:p>
    <w:p w14:paraId="5F53E85E" w14:textId="649D569E" w:rsidR="00261A28" w:rsidRDefault="00261A28" w:rsidP="00F4407A">
      <w:pPr>
        <w:pStyle w:val="Heading2"/>
        <w:tabs>
          <w:tab w:val="left" w:pos="450"/>
        </w:tabs>
      </w:pPr>
      <w:r w:rsidRPr="00987915">
        <w:rPr>
          <w:sz w:val="22"/>
          <w:szCs w:val="22"/>
        </w:rPr>
        <w:t>Penghitung</w:t>
      </w:r>
      <w:r w:rsidR="00987915" w:rsidRPr="00987915">
        <w:rPr>
          <w:sz w:val="22"/>
          <w:szCs w:val="22"/>
        </w:rPr>
        <w:t>an</w:t>
      </w:r>
      <w:r w:rsidR="00987915" w:rsidRPr="00987915">
        <w:t xml:space="preserve"> </w:t>
      </w:r>
      <w:r w:rsidR="00EF4B5D" w:rsidRPr="00EF4B5D">
        <w:t xml:space="preserve">Overall Equipment Effectiveness </w:t>
      </w:r>
      <w:r w:rsidR="00987915" w:rsidRPr="00987915">
        <w:t>(OEE)</w:t>
      </w:r>
    </w:p>
    <w:p w14:paraId="2B6C9D1D" w14:textId="061A9A92" w:rsidR="00987915" w:rsidRPr="00987915" w:rsidRDefault="00475305" w:rsidP="00987915">
      <w:pPr>
        <w:pStyle w:val="Heading3"/>
        <w:rPr>
          <w:sz w:val="22"/>
          <w:szCs w:val="22"/>
        </w:rPr>
      </w:pPr>
      <w:r w:rsidRPr="00475305">
        <w:rPr>
          <w:sz w:val="22"/>
          <w:szCs w:val="22"/>
        </w:rPr>
        <w:t>Availability</w:t>
      </w:r>
      <w:r w:rsidR="00987915">
        <w:rPr>
          <w:sz w:val="22"/>
          <w:szCs w:val="22"/>
        </w:rPr>
        <w:t xml:space="preserve"> Ratio</w:t>
      </w:r>
    </w:p>
    <w:p w14:paraId="760B5299" w14:textId="1A715C4C" w:rsidR="00987915" w:rsidRDefault="00475305" w:rsidP="00987915">
      <w:pPr>
        <w:spacing w:after="240"/>
        <w:ind w:firstLine="432"/>
        <w:rPr>
          <w:sz w:val="22"/>
          <w:szCs w:val="22"/>
        </w:rPr>
      </w:pPr>
      <w:r w:rsidRPr="00475305">
        <w:rPr>
          <w:i/>
          <w:iCs/>
          <w:sz w:val="22"/>
          <w:szCs w:val="22"/>
        </w:rPr>
        <w:t>Availability</w:t>
      </w:r>
      <w:r w:rsidR="00987915" w:rsidRPr="00987915">
        <w:rPr>
          <w:sz w:val="22"/>
          <w:szCs w:val="22"/>
        </w:rPr>
        <w:t xml:space="preserve"> </w:t>
      </w:r>
      <w:r w:rsidR="00EC7D8B" w:rsidRPr="00EC7D8B">
        <w:rPr>
          <w:i/>
          <w:iCs/>
          <w:sz w:val="22"/>
          <w:szCs w:val="22"/>
        </w:rPr>
        <w:t>Ratio</w:t>
      </w:r>
      <w:r w:rsidR="00EC7D8B">
        <w:rPr>
          <w:sz w:val="22"/>
          <w:szCs w:val="22"/>
        </w:rPr>
        <w:t xml:space="preserve"> </w:t>
      </w:r>
      <w:r w:rsidR="00987915" w:rsidRPr="00987915">
        <w:rPr>
          <w:sz w:val="22"/>
          <w:szCs w:val="22"/>
        </w:rPr>
        <w:t xml:space="preserve">digunakan untuk mengetahui persentase waktu mesin beroperasi dibandingkan waktu </w:t>
      </w:r>
      <w:r w:rsidR="00987915" w:rsidRPr="00987915">
        <w:rPr>
          <w:sz w:val="22"/>
          <w:szCs w:val="22"/>
        </w:rPr>
        <w:lastRenderedPageBreak/>
        <w:t>operasi yang direncanakan</w:t>
      </w:r>
      <w:r w:rsidR="00831F9A">
        <w:rPr>
          <w:sz w:val="22"/>
          <w:szCs w:val="22"/>
        </w:rPr>
        <w:t xml:space="preserve"> </w:t>
      </w:r>
      <w:r w:rsidR="00831F9A" w:rsidRPr="00831F9A">
        <w:rPr>
          <w:sz w:val="22"/>
          <w:szCs w:val="22"/>
        </w:rPr>
        <w:t>untuk menilai efektivitas mesin</w:t>
      </w:r>
      <w:sdt>
        <w:sdtPr>
          <w:rPr>
            <w:color w:val="000000"/>
            <w:sz w:val="22"/>
            <w:szCs w:val="22"/>
          </w:rPr>
          <w:tag w:val="MENDELEY_CITATION_v3_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"/>
          <w:id w:val="615725287"/>
          <w:placeholder>
            <w:docPart w:val="DefaultPlaceholder_-1854013440"/>
          </w:placeholder>
        </w:sdtPr>
        <w:sdtContent>
          <w:r w:rsidR="001A32EC" w:rsidRPr="001A32EC">
            <w:rPr>
              <w:color w:val="000000"/>
              <w:sz w:val="22"/>
              <w:szCs w:val="22"/>
            </w:rPr>
            <w:t>[19]</w:t>
          </w:r>
        </w:sdtContent>
      </w:sdt>
      <w:r w:rsidR="00831F9A" w:rsidRPr="00831F9A">
        <w:rPr>
          <w:sz w:val="22"/>
          <w:szCs w:val="22"/>
        </w:rPr>
        <w:t>.</w:t>
      </w:r>
      <w:r w:rsidR="00831F9A">
        <w:rPr>
          <w:sz w:val="22"/>
          <w:szCs w:val="22"/>
        </w:rPr>
        <w:t xml:space="preserve"> </w:t>
      </w:r>
      <w:r w:rsidR="00987915" w:rsidRPr="00987915">
        <w:rPr>
          <w:sz w:val="22"/>
          <w:szCs w:val="22"/>
        </w:rPr>
        <w:t>Rumusnya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341"/>
      </w:tblGrid>
      <w:tr w:rsidR="00F4407A" w14:paraId="16029C96" w14:textId="77777777" w:rsidTr="00F4407A">
        <w:tc>
          <w:tcPr>
            <w:tcW w:w="4675" w:type="dxa"/>
          </w:tcPr>
          <w:p w14:paraId="63A136D1" w14:textId="70E15C5E" w:rsidR="00F4407A" w:rsidRDefault="00F4407A" w:rsidP="00F4407A">
            <w:pPr>
              <w:pStyle w:val="BodyText2"/>
              <w:spacing w:after="0" w:line="240" w:lineRule="auto"/>
              <w:rPr>
                <w:sz w:val="22"/>
                <w:szCs w:val="22"/>
              </w:rPr>
            </w:pPr>
            <m:oMathPara>
              <m:oMath>
                <m:r>
                  <w:rPr>
                    <w:rFonts w:ascii="Cambria Math" w:eastAsia="Times New Roman" w:hAnsi="Cambria Math" w:cs="Times New Roman"/>
                    <w:lang w:val="en"/>
                  </w:rPr>
                  <m:t xml:space="preserve">A= </m:t>
                </m:r>
                <m:f>
                  <m:fPr>
                    <m:ctrlPr>
                      <w:rPr>
                        <w:rFonts w:ascii="Cambria Math" w:eastAsia="Times New Roman" w:hAnsi="Cambria Math" w:cs="Times New Roman"/>
                        <w:bCs/>
                        <w:i/>
                        <w:lang w:val="en"/>
                      </w:rPr>
                    </m:ctrlPr>
                  </m:fPr>
                  <m:num>
                    <m:r>
                      <w:rPr>
                        <w:rFonts w:ascii="Cambria Math" w:eastAsia="Times New Roman" w:hAnsi="Cambria Math" w:cs="Times New Roman"/>
                        <w:lang w:val="en"/>
                      </w:rPr>
                      <m:t>Loading Time-Downtime</m:t>
                    </m:r>
                  </m:num>
                  <m:den>
                    <m:r>
                      <w:rPr>
                        <w:rFonts w:ascii="Cambria Math" w:eastAsia="Times New Roman" w:hAnsi="Cambria Math" w:cs="Times New Roman"/>
                        <w:lang w:val="en"/>
                      </w:rPr>
                      <m:t>Loading Time</m:t>
                    </m:r>
                  </m:den>
                </m:f>
                <m:r>
                  <w:rPr>
                    <w:rFonts w:ascii="Cambria Math" w:eastAsia="Times New Roman" w:hAnsi="Cambria Math" w:cs="Times New Roman"/>
                    <w:lang w:val="en"/>
                  </w:rPr>
                  <m:t xml:space="preserve"> x 100%</m:t>
                </m:r>
              </m:oMath>
            </m:oMathPara>
          </w:p>
        </w:tc>
        <w:tc>
          <w:tcPr>
            <w:tcW w:w="341" w:type="dxa"/>
          </w:tcPr>
          <w:p w14:paraId="3AC0EAF5" w14:textId="45AAD654" w:rsidR="00F4407A" w:rsidRDefault="00F4407A" w:rsidP="00BE37D7">
            <w:pPr>
              <w:pStyle w:val="BodyText2"/>
              <w:spacing w:before="240" w:after="0" w:line="240" w:lineRule="auto"/>
              <w:jc w:val="center"/>
              <w:rPr>
                <w:sz w:val="22"/>
                <w:szCs w:val="22"/>
              </w:rPr>
            </w:pPr>
            <w:r>
              <w:rPr>
                <w:sz w:val="22"/>
                <w:szCs w:val="22"/>
              </w:rPr>
              <w:t>(3)</w:t>
            </w:r>
          </w:p>
        </w:tc>
      </w:tr>
    </w:tbl>
    <w:p w14:paraId="54D7835A" w14:textId="1586A168" w:rsidR="00987915" w:rsidRDefault="00987915" w:rsidP="00987915">
      <w:pPr>
        <w:rPr>
          <w:sz w:val="22"/>
          <w:szCs w:val="22"/>
        </w:rPr>
      </w:pPr>
    </w:p>
    <w:p w14:paraId="0659414B" w14:textId="574DC04F" w:rsidR="00987915" w:rsidRPr="00987915" w:rsidRDefault="00987915" w:rsidP="00987915">
      <w:pPr>
        <w:rPr>
          <w:sz w:val="22"/>
          <w:szCs w:val="22"/>
          <w:lang w:val="id-ID"/>
        </w:rPr>
      </w:pPr>
      <w:r>
        <w:rPr>
          <w:sz w:val="22"/>
          <w:szCs w:val="22"/>
          <w:lang w:val="id-ID"/>
        </w:rPr>
        <w:t>Keterangan:</w:t>
      </w:r>
    </w:p>
    <w:p w14:paraId="292A8196" w14:textId="6DE0E193" w:rsidR="00987915" w:rsidRPr="00987915" w:rsidRDefault="00987915" w:rsidP="00987915">
      <w:pPr>
        <w:numPr>
          <w:ilvl w:val="0"/>
          <w:numId w:val="15"/>
        </w:numPr>
        <w:rPr>
          <w:sz w:val="22"/>
          <w:szCs w:val="22"/>
          <w:lang w:val="id-ID"/>
        </w:rPr>
      </w:pPr>
      <w:r w:rsidRPr="00987915">
        <w:rPr>
          <w:i/>
          <w:iCs/>
          <w:sz w:val="22"/>
          <w:szCs w:val="22"/>
          <w:lang w:val="id-ID"/>
        </w:rPr>
        <w:t xml:space="preserve">Loading </w:t>
      </w:r>
      <w:r w:rsidRPr="00DA0E4E">
        <w:rPr>
          <w:i/>
          <w:iCs/>
          <w:sz w:val="22"/>
          <w:szCs w:val="22"/>
          <w:lang w:val="id-ID"/>
        </w:rPr>
        <w:t>t</w:t>
      </w:r>
      <w:r w:rsidRPr="00987915">
        <w:rPr>
          <w:i/>
          <w:iCs/>
          <w:sz w:val="22"/>
          <w:szCs w:val="22"/>
          <w:lang w:val="id-ID"/>
        </w:rPr>
        <w:t>ime</w:t>
      </w:r>
      <w:r w:rsidRPr="00987915">
        <w:rPr>
          <w:sz w:val="22"/>
          <w:szCs w:val="22"/>
          <w:lang w:val="id-ID"/>
        </w:rPr>
        <w:t xml:space="preserve"> </w:t>
      </w:r>
      <w:r>
        <w:rPr>
          <w:sz w:val="22"/>
          <w:szCs w:val="22"/>
          <w:lang w:val="id-ID"/>
        </w:rPr>
        <w:t xml:space="preserve">merupakan </w:t>
      </w:r>
      <w:r w:rsidRPr="00987915">
        <w:rPr>
          <w:sz w:val="22"/>
          <w:szCs w:val="22"/>
          <w:lang w:val="id-ID"/>
        </w:rPr>
        <w:t>waktu operasi yang direncanakan</w:t>
      </w:r>
      <w:sdt>
        <w:sdtPr>
          <w:rPr>
            <w:color w:val="000000"/>
            <w:sz w:val="22"/>
            <w:szCs w:val="22"/>
            <w:lang w:val="id-ID"/>
          </w:rPr>
          <w:tag w:val="MENDELEY_CITATION_v3_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"/>
          <w:id w:val="-645049792"/>
          <w:placeholder>
            <w:docPart w:val="DefaultPlaceholder_-1854013440"/>
          </w:placeholder>
        </w:sdtPr>
        <w:sdtContent>
          <w:r w:rsidR="001A32EC" w:rsidRPr="001A32EC">
            <w:rPr>
              <w:color w:val="000000"/>
              <w:sz w:val="22"/>
              <w:szCs w:val="22"/>
              <w:lang w:val="id-ID"/>
            </w:rPr>
            <w:t>[20]</w:t>
          </w:r>
        </w:sdtContent>
      </w:sdt>
    </w:p>
    <w:p w14:paraId="5EBA18D4" w14:textId="21BBAA97" w:rsidR="00987915" w:rsidRPr="00987915" w:rsidRDefault="00475305" w:rsidP="00987915">
      <w:pPr>
        <w:numPr>
          <w:ilvl w:val="0"/>
          <w:numId w:val="15"/>
        </w:numPr>
        <w:rPr>
          <w:sz w:val="22"/>
          <w:szCs w:val="22"/>
          <w:lang w:val="id-ID"/>
        </w:rPr>
      </w:pPr>
      <w:r w:rsidRPr="00475305">
        <w:rPr>
          <w:i/>
          <w:iCs/>
          <w:sz w:val="22"/>
          <w:szCs w:val="22"/>
          <w:lang w:val="id-ID"/>
        </w:rPr>
        <w:t>Downtime</w:t>
      </w:r>
      <w:r w:rsidR="00987915" w:rsidRPr="00987915">
        <w:rPr>
          <w:sz w:val="22"/>
          <w:szCs w:val="22"/>
          <w:lang w:val="id-ID"/>
        </w:rPr>
        <w:t xml:space="preserve"> </w:t>
      </w:r>
      <w:r w:rsidR="00987915">
        <w:rPr>
          <w:sz w:val="22"/>
          <w:szCs w:val="22"/>
          <w:lang w:val="id-ID"/>
        </w:rPr>
        <w:t xml:space="preserve">merupakan </w:t>
      </w:r>
      <w:r w:rsidR="00987915" w:rsidRPr="00987915">
        <w:rPr>
          <w:sz w:val="22"/>
          <w:szCs w:val="22"/>
          <w:lang w:val="id-ID"/>
        </w:rPr>
        <w:t>waktu berhenti mesin, baik terencana maupun tidak terencana</w:t>
      </w:r>
      <w:sdt>
        <w:sdtPr>
          <w:rPr>
            <w:color w:val="000000"/>
            <w:sz w:val="22"/>
            <w:szCs w:val="22"/>
            <w:lang w:val="id-ID"/>
          </w:rPr>
          <w:tag w:val="MENDELEY_CITATION_v3_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"/>
          <w:id w:val="-409769089"/>
          <w:placeholder>
            <w:docPart w:val="DefaultPlaceholder_-1854013440"/>
          </w:placeholder>
        </w:sdtPr>
        <w:sdtContent>
          <w:r w:rsidR="001A32EC" w:rsidRPr="001A32EC">
            <w:rPr>
              <w:color w:val="000000"/>
              <w:sz w:val="22"/>
              <w:szCs w:val="22"/>
              <w:lang w:val="id-ID"/>
            </w:rPr>
            <w:t>[21]</w:t>
          </w:r>
        </w:sdtContent>
      </w:sdt>
    </w:p>
    <w:p w14:paraId="245765D8" w14:textId="185C266E" w:rsidR="00987915" w:rsidRDefault="00987915" w:rsidP="00EC7D8B">
      <w:pPr>
        <w:spacing w:after="240"/>
        <w:ind w:firstLine="360"/>
        <w:rPr>
          <w:sz w:val="22"/>
          <w:szCs w:val="22"/>
          <w:lang w:val="id-ID"/>
        </w:rPr>
      </w:pPr>
      <w:r w:rsidRPr="00987915">
        <w:rPr>
          <w:sz w:val="22"/>
          <w:szCs w:val="22"/>
          <w:lang w:val="id-ID"/>
        </w:rPr>
        <w:t xml:space="preserve">Pada Januari 2024, </w:t>
      </w:r>
      <w:r w:rsidR="00475305" w:rsidRPr="00475305">
        <w:rPr>
          <w:i/>
          <w:iCs/>
          <w:sz w:val="22"/>
          <w:szCs w:val="22"/>
          <w:lang w:val="id-ID"/>
        </w:rPr>
        <w:t>downtime</w:t>
      </w:r>
      <w:r w:rsidRPr="00987915">
        <w:rPr>
          <w:sz w:val="22"/>
          <w:szCs w:val="22"/>
          <w:lang w:val="id-ID"/>
        </w:rPr>
        <w:t xml:space="preserve"> tidak terencana tercatat 7.200 menit dan loading time sebesar 44.640 menit. Dengan demikian, nilai </w:t>
      </w:r>
      <w:r w:rsidR="00475305" w:rsidRPr="00475305">
        <w:rPr>
          <w:i/>
          <w:iCs/>
          <w:sz w:val="22"/>
          <w:szCs w:val="22"/>
          <w:lang w:val="id-ID"/>
        </w:rPr>
        <w:t>Availability</w:t>
      </w:r>
      <w:r w:rsidRPr="00987915">
        <w:rPr>
          <w:sz w:val="22"/>
          <w:szCs w:val="22"/>
          <w:lang w:val="id-ID"/>
        </w:rPr>
        <w:t xml:space="preserve">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341"/>
      </w:tblGrid>
      <w:tr w:rsidR="00EC7D8B" w14:paraId="4A62FB58" w14:textId="77777777" w:rsidTr="00BE37D7">
        <w:tc>
          <w:tcPr>
            <w:tcW w:w="4675" w:type="dxa"/>
          </w:tcPr>
          <w:p w14:paraId="483BE228" w14:textId="50039E5B" w:rsidR="00EC7D8B" w:rsidRDefault="00EC7D8B" w:rsidP="00BE37D7">
            <w:pPr>
              <w:pStyle w:val="BodyText2"/>
              <w:spacing w:after="0" w:line="240" w:lineRule="auto"/>
              <w:rPr>
                <w:sz w:val="22"/>
                <w:szCs w:val="22"/>
              </w:rPr>
            </w:pPr>
            <m:oMathPara>
              <m:oMath>
                <m:r>
                  <w:rPr>
                    <w:rFonts w:ascii="Cambria Math" w:hAnsi="Cambria Math"/>
                  </w:rPr>
                  <m:t xml:space="preserve">A= </m:t>
                </m:r>
                <m:f>
                  <m:fPr>
                    <m:ctrlPr>
                      <w:rPr>
                        <w:rFonts w:ascii="Cambria Math" w:hAnsi="Cambria Math"/>
                        <w:i/>
                      </w:rPr>
                    </m:ctrlPr>
                  </m:fPr>
                  <m:num>
                    <m:r>
                      <w:rPr>
                        <w:rFonts w:ascii="Cambria Math" w:hAnsi="Cambria Math"/>
                      </w:rPr>
                      <m:t>44.640-7.200</m:t>
                    </m:r>
                  </m:num>
                  <m:den>
                    <m:r>
                      <w:rPr>
                        <w:rFonts w:ascii="Cambria Math" w:hAnsi="Cambria Math"/>
                      </w:rPr>
                      <m:t>44640</m:t>
                    </m:r>
                  </m:den>
                </m:f>
                <m:r>
                  <w:rPr>
                    <w:rFonts w:ascii="Cambria Math" w:hAnsi="Cambria Math"/>
                  </w:rPr>
                  <m:t xml:space="preserve"> x 100% =83,8%</m:t>
                </m:r>
              </m:oMath>
            </m:oMathPara>
          </w:p>
        </w:tc>
        <w:tc>
          <w:tcPr>
            <w:tcW w:w="341" w:type="dxa"/>
          </w:tcPr>
          <w:p w14:paraId="3C600314" w14:textId="6F92B855" w:rsidR="00EC7D8B" w:rsidRDefault="00EC7D8B" w:rsidP="00EC7D8B">
            <w:pPr>
              <w:pStyle w:val="BodyText2"/>
              <w:spacing w:after="0" w:line="240" w:lineRule="auto"/>
              <w:jc w:val="center"/>
              <w:rPr>
                <w:sz w:val="22"/>
                <w:szCs w:val="22"/>
              </w:rPr>
            </w:pPr>
            <w:r>
              <w:rPr>
                <w:sz w:val="22"/>
                <w:szCs w:val="22"/>
              </w:rPr>
              <w:t>(4)</w:t>
            </w:r>
          </w:p>
        </w:tc>
      </w:tr>
    </w:tbl>
    <w:p w14:paraId="04C65873" w14:textId="77777777" w:rsidR="00EC7D8B" w:rsidRPr="00987915" w:rsidRDefault="00EC7D8B" w:rsidP="00987915">
      <w:pPr>
        <w:ind w:firstLine="360"/>
        <w:rPr>
          <w:sz w:val="22"/>
          <w:szCs w:val="22"/>
          <w:lang w:val="id-ID"/>
        </w:rPr>
      </w:pPr>
    </w:p>
    <w:p w14:paraId="684867C4" w14:textId="63898A1A" w:rsidR="00987915" w:rsidRDefault="00987915" w:rsidP="00987915">
      <w:pPr>
        <w:ind w:firstLine="432"/>
        <w:rPr>
          <w:sz w:val="22"/>
          <w:szCs w:val="22"/>
        </w:rPr>
      </w:pPr>
      <w:r w:rsidRPr="00987915">
        <w:rPr>
          <w:sz w:val="22"/>
          <w:szCs w:val="22"/>
        </w:rPr>
        <w:t xml:space="preserve">Artinya, mesin hanya mampu beroperasi 83,8% dari waktu yang seharusnya, dan kehilangan kinerja dominan berasal dari </w:t>
      </w:r>
      <w:r w:rsidR="00475305" w:rsidRPr="00475305">
        <w:rPr>
          <w:i/>
          <w:iCs/>
          <w:sz w:val="22"/>
          <w:szCs w:val="22"/>
        </w:rPr>
        <w:t>downtime</w:t>
      </w:r>
      <w:r w:rsidRPr="00987915">
        <w:rPr>
          <w:sz w:val="22"/>
          <w:szCs w:val="22"/>
        </w:rPr>
        <w:t xml:space="preserve"> tidak terencana.</w:t>
      </w:r>
    </w:p>
    <w:p w14:paraId="6D1AD06E" w14:textId="586AB313" w:rsidR="00987915" w:rsidRPr="00987915" w:rsidRDefault="00475305" w:rsidP="00987915">
      <w:pPr>
        <w:pStyle w:val="Heading3"/>
        <w:rPr>
          <w:sz w:val="22"/>
          <w:szCs w:val="22"/>
        </w:rPr>
      </w:pPr>
      <w:r w:rsidRPr="00475305">
        <w:rPr>
          <w:sz w:val="22"/>
          <w:szCs w:val="22"/>
        </w:rPr>
        <w:t>Performance</w:t>
      </w:r>
      <w:r w:rsidR="00987915">
        <w:rPr>
          <w:sz w:val="22"/>
          <w:szCs w:val="22"/>
        </w:rPr>
        <w:t xml:space="preserve"> Ratio</w:t>
      </w:r>
    </w:p>
    <w:p w14:paraId="0693BF34" w14:textId="13A82C08" w:rsidR="00987915" w:rsidRDefault="00475305" w:rsidP="00EC7D8B">
      <w:pPr>
        <w:spacing w:after="240"/>
        <w:ind w:firstLine="432"/>
        <w:rPr>
          <w:sz w:val="22"/>
          <w:szCs w:val="22"/>
        </w:rPr>
      </w:pPr>
      <w:r w:rsidRPr="00475305">
        <w:rPr>
          <w:i/>
          <w:iCs/>
          <w:sz w:val="22"/>
          <w:szCs w:val="22"/>
        </w:rPr>
        <w:t>Performance</w:t>
      </w:r>
      <w:r w:rsidR="00987915" w:rsidRPr="00987915">
        <w:rPr>
          <w:sz w:val="22"/>
          <w:szCs w:val="22"/>
        </w:rPr>
        <w:t xml:space="preserve"> </w:t>
      </w:r>
      <w:r w:rsidR="00EC7D8B" w:rsidRPr="00EC7D8B">
        <w:rPr>
          <w:i/>
          <w:iCs/>
          <w:sz w:val="22"/>
          <w:szCs w:val="22"/>
        </w:rPr>
        <w:t>Ratio</w:t>
      </w:r>
      <w:r w:rsidR="00EC7D8B">
        <w:rPr>
          <w:sz w:val="22"/>
          <w:szCs w:val="22"/>
        </w:rPr>
        <w:t xml:space="preserve"> </w:t>
      </w:r>
      <w:r w:rsidR="00987915">
        <w:rPr>
          <w:sz w:val="22"/>
          <w:szCs w:val="22"/>
        </w:rPr>
        <w:t>digunakan untuk mengukur</w:t>
      </w:r>
      <w:r w:rsidR="00987915" w:rsidRPr="00987915">
        <w:rPr>
          <w:sz w:val="22"/>
          <w:szCs w:val="22"/>
        </w:rPr>
        <w:t xml:space="preserve"> kecepatan produksi aktual dibandingkan kecepatan ideal</w:t>
      </w:r>
      <w:sdt>
        <w:sdtPr>
          <w:rPr>
            <w:color w:val="000000"/>
            <w:sz w:val="22"/>
            <w:szCs w:val="22"/>
          </w:rPr>
          <w:tag w:val="MENDELEY_CITATION_v3_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"/>
          <w:id w:val="1252397451"/>
          <w:placeholder>
            <w:docPart w:val="DefaultPlaceholder_-1854013440"/>
          </w:placeholder>
        </w:sdtPr>
        <w:sdtContent>
          <w:r w:rsidR="001A32EC" w:rsidRPr="001A32EC">
            <w:rPr>
              <w:color w:val="000000"/>
              <w:sz w:val="22"/>
              <w:szCs w:val="22"/>
            </w:rPr>
            <w:t>[19]</w:t>
          </w:r>
        </w:sdtContent>
      </w:sdt>
      <w:r w:rsidR="00987915" w:rsidRPr="00987915">
        <w:rPr>
          <w:sz w:val="22"/>
          <w:szCs w:val="22"/>
        </w:rPr>
        <w:t>. Rumusnya adalah:</w:t>
      </w:r>
    </w:p>
    <w:tbl>
      <w:tblPr>
        <w:tblStyle w:val="TableGrid"/>
        <w:tblW w:w="4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
        <w:gridCol w:w="4413"/>
        <w:gridCol w:w="267"/>
      </w:tblGrid>
      <w:tr w:rsidR="00EC7D8B" w14:paraId="48B3336B" w14:textId="77777777" w:rsidTr="00EC7D8B">
        <w:tc>
          <w:tcPr>
            <w:tcW w:w="4680" w:type="dxa"/>
            <w:gridSpan w:val="2"/>
            <w:vAlign w:val="center"/>
          </w:tcPr>
          <w:p w14:paraId="02B8A0CF" w14:textId="6DDF0272" w:rsidR="00EC7D8B" w:rsidRPr="00CB0423" w:rsidRDefault="00CB0423" w:rsidP="00EC7D8B">
            <w:pPr>
              <w:pStyle w:val="BodyText2"/>
              <w:spacing w:after="0" w:line="240" w:lineRule="auto"/>
              <w:jc w:val="center"/>
              <w:rPr>
                <w:bCs/>
                <w:sz w:val="22"/>
                <w:szCs w:val="22"/>
              </w:rPr>
            </w:pPr>
            <m:oMathPara>
              <m:oMath>
                <m:r>
                  <w:rPr>
                    <w:rFonts w:ascii="Cambria Math" w:eastAsia="Times New Roman" w:hAnsi="Cambria Math" w:cs="Times New Roman"/>
                    <w:lang w:val="en"/>
                  </w:rPr>
                  <m:t xml:space="preserve">P= </m:t>
                </m:r>
                <m:f>
                  <m:fPr>
                    <m:ctrlPr>
                      <w:rPr>
                        <w:rFonts w:ascii="Cambria Math" w:eastAsia="Times New Roman" w:hAnsi="Cambria Math" w:cs="Times New Roman"/>
                        <w:bCs/>
                        <w:i/>
                        <w:lang w:val="en"/>
                      </w:rPr>
                    </m:ctrlPr>
                  </m:fPr>
                  <m:num>
                    <m:r>
                      <w:rPr>
                        <w:rFonts w:ascii="Cambria Math" w:eastAsia="Times New Roman" w:hAnsi="Cambria Math" w:cs="Times New Roman"/>
                        <w:lang w:val="en"/>
                      </w:rPr>
                      <m:t>Processed Amount x Ideal Cycle Time</m:t>
                    </m:r>
                  </m:num>
                  <m:den>
                    <m:r>
                      <w:rPr>
                        <w:rFonts w:ascii="Cambria Math" w:eastAsia="Times New Roman" w:hAnsi="Cambria Math" w:cs="Times New Roman"/>
                        <w:lang w:val="en"/>
                      </w:rPr>
                      <m:t>Operation Time</m:t>
                    </m:r>
                  </m:den>
                </m:f>
                <m:r>
                  <w:rPr>
                    <w:rFonts w:ascii="Cambria Math" w:hAnsi="Cambria Math"/>
                  </w:rPr>
                  <m:t xml:space="preserve"> x 100%</m:t>
                </m:r>
              </m:oMath>
            </m:oMathPara>
          </w:p>
        </w:tc>
        <w:tc>
          <w:tcPr>
            <w:tcW w:w="267" w:type="dxa"/>
            <w:vAlign w:val="center"/>
          </w:tcPr>
          <w:p w14:paraId="7FFDDA78" w14:textId="29CDDD3B" w:rsidR="00EC7D8B" w:rsidRPr="00CB0423" w:rsidRDefault="00EC7D8B" w:rsidP="00EC7D8B">
            <w:pPr>
              <w:pStyle w:val="BodyText2"/>
              <w:spacing w:after="0" w:line="240" w:lineRule="auto"/>
              <w:rPr>
                <w:bCs/>
                <w:sz w:val="22"/>
                <w:szCs w:val="22"/>
              </w:rPr>
            </w:pPr>
            <w:r w:rsidRPr="00CB0423">
              <w:rPr>
                <w:bCs/>
                <w:sz w:val="22"/>
                <w:szCs w:val="22"/>
              </w:rPr>
              <w:t>(5)</w:t>
            </w:r>
          </w:p>
        </w:tc>
      </w:tr>
      <w:tr w:rsidR="00EC7D8B" w14:paraId="5A27AE34" w14:textId="77777777" w:rsidTr="00EC7D8B">
        <w:trPr>
          <w:gridAfter w:val="2"/>
          <w:wAfter w:w="4680" w:type="dxa"/>
        </w:trPr>
        <w:tc>
          <w:tcPr>
            <w:tcW w:w="267" w:type="dxa"/>
          </w:tcPr>
          <w:p w14:paraId="7F43768B" w14:textId="0D322163" w:rsidR="00EC7D8B" w:rsidRDefault="00EC7D8B" w:rsidP="00BE37D7">
            <w:pPr>
              <w:rPr>
                <w:b/>
                <w:bCs/>
              </w:rPr>
            </w:pPr>
          </w:p>
        </w:tc>
      </w:tr>
    </w:tbl>
    <w:p w14:paraId="54C0EE68" w14:textId="55D03EA9" w:rsidR="00A5452E" w:rsidRPr="00A5452E" w:rsidRDefault="00A5452E" w:rsidP="00A5452E">
      <w:pPr>
        <w:rPr>
          <w:sz w:val="22"/>
          <w:szCs w:val="22"/>
          <w:lang w:val="id-ID"/>
        </w:rPr>
      </w:pPr>
      <w:r>
        <w:rPr>
          <w:sz w:val="22"/>
          <w:szCs w:val="22"/>
          <w:lang w:val="id-ID"/>
        </w:rPr>
        <w:t>Keterangan</w:t>
      </w:r>
      <w:r w:rsidRPr="00A5452E">
        <w:rPr>
          <w:sz w:val="22"/>
          <w:szCs w:val="22"/>
          <w:lang w:val="id-ID"/>
        </w:rPr>
        <w:t>:</w:t>
      </w:r>
    </w:p>
    <w:p w14:paraId="0886F270" w14:textId="0D2589A1" w:rsidR="00A5452E" w:rsidRPr="00A5452E" w:rsidRDefault="00A5452E" w:rsidP="00EC7D8B">
      <w:pPr>
        <w:pStyle w:val="ListParagraph"/>
        <w:numPr>
          <w:ilvl w:val="0"/>
          <w:numId w:val="17"/>
        </w:numPr>
        <w:tabs>
          <w:tab w:val="num" w:pos="900"/>
        </w:tabs>
        <w:ind w:left="450"/>
        <w:jc w:val="both"/>
        <w:rPr>
          <w:sz w:val="22"/>
          <w:szCs w:val="22"/>
          <w:lang w:val="id-ID"/>
        </w:rPr>
      </w:pPr>
      <w:r w:rsidRPr="00EC7D8B">
        <w:rPr>
          <w:i/>
          <w:iCs/>
          <w:sz w:val="22"/>
          <w:szCs w:val="22"/>
          <w:lang w:val="id-ID"/>
        </w:rPr>
        <w:t>Processed Amount</w:t>
      </w:r>
      <w:r w:rsidRPr="00A5452E">
        <w:rPr>
          <w:sz w:val="22"/>
          <w:szCs w:val="22"/>
          <w:lang w:val="id-ID"/>
        </w:rPr>
        <w:t xml:space="preserve"> merupakan jumlah siklus pembakaran yang diproses</w:t>
      </w:r>
      <w:sdt>
        <w:sdtPr>
          <w:rPr>
            <w:color w:val="000000"/>
            <w:sz w:val="22"/>
            <w:szCs w:val="22"/>
            <w:lang w:val="id-ID"/>
          </w:rPr>
          <w:tag w:val="MENDELEY_CITATION_v3_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"/>
          <w:id w:val="16666341"/>
          <w:placeholder>
            <w:docPart w:val="DefaultPlaceholder_-1854013440"/>
          </w:placeholder>
        </w:sdtPr>
        <w:sdtContent>
          <w:r w:rsidR="001A32EC" w:rsidRPr="001A32EC">
            <w:rPr>
              <w:color w:val="000000"/>
              <w:sz w:val="22"/>
              <w:szCs w:val="22"/>
              <w:lang w:val="id-ID"/>
            </w:rPr>
            <w:t>[21]</w:t>
          </w:r>
        </w:sdtContent>
      </w:sdt>
      <w:r w:rsidR="00CB0423">
        <w:rPr>
          <w:sz w:val="22"/>
          <w:szCs w:val="22"/>
          <w:lang w:val="id-ID"/>
        </w:rPr>
        <w:t>.</w:t>
      </w:r>
    </w:p>
    <w:p w14:paraId="3C0F6052" w14:textId="5B35A734" w:rsidR="00A5452E" w:rsidRPr="00A5452E" w:rsidRDefault="00A5452E" w:rsidP="00EC7D8B">
      <w:pPr>
        <w:pStyle w:val="ListParagraph"/>
        <w:numPr>
          <w:ilvl w:val="0"/>
          <w:numId w:val="17"/>
        </w:numPr>
        <w:tabs>
          <w:tab w:val="num" w:pos="900"/>
        </w:tabs>
        <w:ind w:left="450"/>
        <w:jc w:val="both"/>
        <w:rPr>
          <w:sz w:val="22"/>
          <w:szCs w:val="22"/>
          <w:lang w:val="id-ID"/>
        </w:rPr>
      </w:pPr>
      <w:r w:rsidRPr="00EC7D8B">
        <w:rPr>
          <w:i/>
          <w:iCs/>
          <w:sz w:val="22"/>
          <w:szCs w:val="22"/>
          <w:lang w:val="id-ID"/>
        </w:rPr>
        <w:t>Ideal Cycle Time</w:t>
      </w:r>
      <w:r w:rsidRPr="00A5452E">
        <w:rPr>
          <w:sz w:val="22"/>
          <w:szCs w:val="22"/>
          <w:lang w:val="id-ID"/>
        </w:rPr>
        <w:t xml:space="preserve"> merupakan waktu ideal per satu siklus (7,2 menit)</w:t>
      </w:r>
    </w:p>
    <w:p w14:paraId="34EEF505" w14:textId="4AB6D01F" w:rsidR="00A5452E" w:rsidRPr="00A5452E" w:rsidRDefault="00A5452E" w:rsidP="00EC7D8B">
      <w:pPr>
        <w:pStyle w:val="ListParagraph"/>
        <w:numPr>
          <w:ilvl w:val="0"/>
          <w:numId w:val="17"/>
        </w:numPr>
        <w:tabs>
          <w:tab w:val="num" w:pos="900"/>
        </w:tabs>
        <w:ind w:left="450"/>
        <w:jc w:val="both"/>
        <w:rPr>
          <w:sz w:val="22"/>
          <w:szCs w:val="22"/>
          <w:lang w:val="id-ID"/>
        </w:rPr>
      </w:pPr>
      <w:r w:rsidRPr="00EC7D8B">
        <w:rPr>
          <w:i/>
          <w:iCs/>
          <w:sz w:val="22"/>
          <w:szCs w:val="22"/>
          <w:lang w:val="id-ID"/>
        </w:rPr>
        <w:t>Operation Time</w:t>
      </w:r>
      <w:r w:rsidRPr="00A5452E">
        <w:rPr>
          <w:sz w:val="22"/>
          <w:szCs w:val="22"/>
          <w:lang w:val="id-ID"/>
        </w:rPr>
        <w:t xml:space="preserve"> merupakan waktu operasi efektif mesin</w:t>
      </w:r>
      <w:sdt>
        <w:sdtPr>
          <w:rPr>
            <w:color w:val="000000"/>
            <w:sz w:val="22"/>
            <w:szCs w:val="22"/>
            <w:lang w:val="id-ID"/>
          </w:rPr>
          <w:tag w:val="MENDELEY_CITATION_v3_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"/>
          <w:id w:val="-830146931"/>
          <w:placeholder>
            <w:docPart w:val="DefaultPlaceholder_-1854013440"/>
          </w:placeholder>
        </w:sdtPr>
        <w:sdtContent>
          <w:r w:rsidR="001A32EC" w:rsidRPr="001A32EC">
            <w:rPr>
              <w:color w:val="000000"/>
              <w:sz w:val="22"/>
              <w:szCs w:val="22"/>
              <w:lang w:val="id-ID"/>
            </w:rPr>
            <w:t>[20]</w:t>
          </w:r>
        </w:sdtContent>
      </w:sdt>
    </w:p>
    <w:p w14:paraId="4E3A8261" w14:textId="2AE47DD5" w:rsidR="00A5452E" w:rsidRPr="00A5452E" w:rsidRDefault="00A5452E" w:rsidP="00EC7D8B">
      <w:pPr>
        <w:spacing w:after="240"/>
        <w:ind w:firstLine="450"/>
        <w:rPr>
          <w:sz w:val="22"/>
          <w:szCs w:val="22"/>
          <w:lang w:val="id-ID"/>
        </w:rPr>
      </w:pPr>
      <w:r w:rsidRPr="00A5452E">
        <w:rPr>
          <w:sz w:val="22"/>
          <w:szCs w:val="22"/>
          <w:lang w:val="id-ID"/>
        </w:rPr>
        <w:t xml:space="preserve">Pada Januari 2024, </w:t>
      </w:r>
      <w:r w:rsidRPr="00A5452E">
        <w:rPr>
          <w:i/>
          <w:iCs/>
          <w:sz w:val="22"/>
          <w:szCs w:val="22"/>
          <w:lang w:val="id-ID"/>
        </w:rPr>
        <w:t>processed amount</w:t>
      </w:r>
      <w:r w:rsidRPr="00A5452E">
        <w:rPr>
          <w:sz w:val="22"/>
          <w:szCs w:val="22"/>
          <w:lang w:val="id-ID"/>
        </w:rPr>
        <w:t xml:space="preserve"> tercatat 5.129 siklus dan </w:t>
      </w:r>
      <w:r w:rsidRPr="00A5452E">
        <w:rPr>
          <w:i/>
          <w:iCs/>
          <w:sz w:val="22"/>
          <w:szCs w:val="22"/>
          <w:lang w:val="id-ID"/>
        </w:rPr>
        <w:t>operation time</w:t>
      </w:r>
      <w:r w:rsidRPr="00A5452E">
        <w:rPr>
          <w:sz w:val="22"/>
          <w:szCs w:val="22"/>
          <w:lang w:val="id-ID"/>
        </w:rPr>
        <w:t xml:space="preserve"> sebesar 44.640 menit, sehingga:</w:t>
      </w:r>
    </w:p>
    <w:tbl>
      <w:tblPr>
        <w:tblStyle w:val="TableGrid"/>
        <w:tblW w:w="4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267"/>
      </w:tblGrid>
      <w:tr w:rsidR="00EC7D8B" w14:paraId="3D4D1314" w14:textId="77777777" w:rsidTr="00BE37D7">
        <w:tc>
          <w:tcPr>
            <w:tcW w:w="4680" w:type="dxa"/>
            <w:vAlign w:val="center"/>
          </w:tcPr>
          <w:p w14:paraId="7994B1A0" w14:textId="639FBDE4" w:rsidR="00EC7D8B" w:rsidRDefault="00EC7D8B" w:rsidP="00BE37D7">
            <w:pPr>
              <w:pStyle w:val="BodyText2"/>
              <w:spacing w:after="0" w:line="240" w:lineRule="auto"/>
              <w:jc w:val="center"/>
              <w:rPr>
                <w:sz w:val="22"/>
                <w:szCs w:val="22"/>
              </w:rPr>
            </w:pPr>
            <m:oMathPara>
              <m:oMath>
                <m:r>
                  <w:rPr>
                    <w:rFonts w:ascii="Cambria Math" w:hAnsi="Cambria Math"/>
                  </w:rPr>
                  <m:t xml:space="preserve">P= </m:t>
                </m:r>
                <m:f>
                  <m:fPr>
                    <m:ctrlPr>
                      <w:rPr>
                        <w:rFonts w:ascii="Cambria Math" w:hAnsi="Cambria Math"/>
                        <w:i/>
                      </w:rPr>
                    </m:ctrlPr>
                  </m:fPr>
                  <m:num>
                    <m:r>
                      <w:rPr>
                        <w:rFonts w:ascii="Cambria Math" w:hAnsi="Cambria Math"/>
                      </w:rPr>
                      <m:t>5.129 x 7,2</m:t>
                    </m:r>
                  </m:num>
                  <m:den>
                    <m:r>
                      <w:rPr>
                        <w:rFonts w:ascii="Cambria Math" w:hAnsi="Cambria Math"/>
                      </w:rPr>
                      <m:t>44.640</m:t>
                    </m:r>
                  </m:den>
                </m:f>
                <m:r>
                  <w:rPr>
                    <w:rFonts w:ascii="Cambria Math" w:hAnsi="Cambria Math"/>
                  </w:rPr>
                  <m:t xml:space="preserve"> x 100%=82,7%</m:t>
                </m:r>
              </m:oMath>
            </m:oMathPara>
          </w:p>
        </w:tc>
        <w:tc>
          <w:tcPr>
            <w:tcW w:w="267" w:type="dxa"/>
            <w:vAlign w:val="center"/>
          </w:tcPr>
          <w:p w14:paraId="586F34E5" w14:textId="06AA198C" w:rsidR="00EC7D8B" w:rsidRDefault="00EC7D8B" w:rsidP="00BE37D7">
            <w:pPr>
              <w:pStyle w:val="BodyText2"/>
              <w:spacing w:after="0" w:line="240" w:lineRule="auto"/>
              <w:rPr>
                <w:sz w:val="22"/>
                <w:szCs w:val="22"/>
              </w:rPr>
            </w:pPr>
            <w:r>
              <w:rPr>
                <w:sz w:val="22"/>
                <w:szCs w:val="22"/>
              </w:rPr>
              <w:t>(6)</w:t>
            </w:r>
          </w:p>
        </w:tc>
      </w:tr>
    </w:tbl>
    <w:p w14:paraId="071EC5FA" w14:textId="2A817B73" w:rsidR="00A5452E" w:rsidRDefault="00A5452E" w:rsidP="00EC7D8B">
      <w:pPr>
        <w:spacing w:before="240"/>
        <w:ind w:firstLine="432"/>
        <w:rPr>
          <w:sz w:val="22"/>
          <w:szCs w:val="22"/>
        </w:rPr>
      </w:pPr>
      <w:r w:rsidRPr="00A5452E">
        <w:rPr>
          <w:sz w:val="22"/>
          <w:szCs w:val="22"/>
        </w:rPr>
        <w:t xml:space="preserve">Nilai ini menunjukkan bahwa kecepatan produksi aktual masih berada di bawah kecepatan ideal, sehingga terdapat </w:t>
      </w:r>
      <w:r w:rsidR="00475305" w:rsidRPr="00475305">
        <w:rPr>
          <w:i/>
          <w:iCs/>
          <w:sz w:val="22"/>
          <w:szCs w:val="22"/>
        </w:rPr>
        <w:t>performance</w:t>
      </w:r>
      <w:r w:rsidRPr="00A5452E">
        <w:rPr>
          <w:i/>
          <w:iCs/>
          <w:sz w:val="22"/>
          <w:szCs w:val="22"/>
        </w:rPr>
        <w:t xml:space="preserve"> loss</w:t>
      </w:r>
      <w:r w:rsidRPr="00A5452E">
        <w:rPr>
          <w:sz w:val="22"/>
          <w:szCs w:val="22"/>
        </w:rPr>
        <w:t xml:space="preserve"> yang cukup signifikan.</w:t>
      </w:r>
    </w:p>
    <w:p w14:paraId="44F059A7" w14:textId="6F7EADC0" w:rsidR="00A5452E" w:rsidRPr="00987915" w:rsidRDefault="00EC7D8B" w:rsidP="00A5452E">
      <w:pPr>
        <w:pStyle w:val="Heading3"/>
        <w:rPr>
          <w:sz w:val="22"/>
          <w:szCs w:val="22"/>
        </w:rPr>
      </w:pPr>
      <w:r>
        <w:rPr>
          <w:sz w:val="22"/>
          <w:szCs w:val="22"/>
        </w:rPr>
        <w:t>Quality</w:t>
      </w:r>
      <w:r w:rsidR="00A5452E">
        <w:rPr>
          <w:sz w:val="22"/>
          <w:szCs w:val="22"/>
        </w:rPr>
        <w:t xml:space="preserve"> Ratio</w:t>
      </w:r>
    </w:p>
    <w:p w14:paraId="63C62E70" w14:textId="3E5F5FDB" w:rsidR="00A5452E" w:rsidRDefault="00EC7D8B" w:rsidP="00EC7D8B">
      <w:pPr>
        <w:spacing w:after="240"/>
        <w:ind w:firstLine="432"/>
        <w:rPr>
          <w:sz w:val="22"/>
          <w:szCs w:val="22"/>
        </w:rPr>
      </w:pPr>
      <w:r>
        <w:rPr>
          <w:i/>
          <w:iCs/>
          <w:sz w:val="22"/>
          <w:szCs w:val="22"/>
        </w:rPr>
        <w:t>Quality Ratio</w:t>
      </w:r>
      <w:r w:rsidR="00A5452E" w:rsidRPr="00A5452E">
        <w:rPr>
          <w:sz w:val="22"/>
          <w:szCs w:val="22"/>
        </w:rPr>
        <w:t xml:space="preserve"> digunakan untuk mengetahui persentase produk yang memenuhi standar kualitas</w:t>
      </w:r>
      <w:sdt>
        <w:sdtPr>
          <w:rPr>
            <w:color w:val="000000"/>
            <w:sz w:val="22"/>
            <w:szCs w:val="22"/>
          </w:rPr>
          <w:tag w:val="MENDELEY_CITATION_v3_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"/>
          <w:id w:val="1102845460"/>
          <w:placeholder>
            <w:docPart w:val="DefaultPlaceholder_-1854013440"/>
          </w:placeholder>
        </w:sdtPr>
        <w:sdtContent>
          <w:r w:rsidR="001A32EC" w:rsidRPr="001A32EC">
            <w:rPr>
              <w:color w:val="000000"/>
              <w:sz w:val="22"/>
              <w:szCs w:val="22"/>
            </w:rPr>
            <w:t>[19]</w:t>
          </w:r>
        </w:sdtContent>
      </w:sdt>
      <w:r w:rsidR="00A5452E" w:rsidRPr="00A5452E">
        <w:rPr>
          <w:sz w:val="22"/>
          <w:szCs w:val="22"/>
        </w:rPr>
        <w:t>. Rumusnya adalah:</w:t>
      </w:r>
    </w:p>
    <w:tbl>
      <w:tblPr>
        <w:tblStyle w:val="TableGrid"/>
        <w:tblW w:w="4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267"/>
      </w:tblGrid>
      <w:tr w:rsidR="00EC7D8B" w14:paraId="5FB8F1C1" w14:textId="77777777" w:rsidTr="00EC7D8B">
        <w:trPr>
          <w:trHeight w:val="576"/>
        </w:trPr>
        <w:tc>
          <w:tcPr>
            <w:tcW w:w="4680" w:type="dxa"/>
            <w:vAlign w:val="center"/>
          </w:tcPr>
          <w:p w14:paraId="764CC6E9" w14:textId="784E2BDA" w:rsidR="00EC7D8B" w:rsidRDefault="00EC7D8B" w:rsidP="00BE37D7">
            <w:pPr>
              <w:pStyle w:val="BodyText2"/>
              <w:spacing w:after="0" w:line="240" w:lineRule="auto"/>
              <w:jc w:val="center"/>
              <w:rPr>
                <w:sz w:val="22"/>
                <w:szCs w:val="22"/>
              </w:rPr>
            </w:pPr>
            <m:oMathPara>
              <m:oMath>
                <m:r>
                  <w:rPr>
                    <w:rFonts w:ascii="Cambria Math" w:hAnsi="Cambria Math"/>
                    <w:lang w:val="id-ID"/>
                  </w:rPr>
                  <m:t xml:space="preserve">Q = </m:t>
                </m:r>
                <m:f>
                  <m:fPr>
                    <m:ctrlPr>
                      <w:rPr>
                        <w:rFonts w:ascii="Cambria Math" w:hAnsi="Cambria Math"/>
                        <w:bCs/>
                        <w:i/>
                        <w:lang w:val="id-ID"/>
                      </w:rPr>
                    </m:ctrlPr>
                  </m:fPr>
                  <m:num>
                    <m:r>
                      <w:rPr>
                        <w:rFonts w:ascii="Cambria Math" w:hAnsi="Cambria Math"/>
                        <w:lang w:val="id-ID"/>
                      </w:rPr>
                      <m:t>Processed Amount-Defect Amount</m:t>
                    </m:r>
                  </m:num>
                  <m:den>
                    <m:r>
                      <w:rPr>
                        <w:rFonts w:ascii="Cambria Math" w:hAnsi="Cambria Math"/>
                        <w:lang w:val="id-ID"/>
                      </w:rPr>
                      <m:t>Processed Amount</m:t>
                    </m:r>
                  </m:den>
                </m:f>
                <m:r>
                  <w:rPr>
                    <w:rFonts w:ascii="Cambria Math" w:hAnsi="Cambria Math"/>
                    <w:lang w:val="id-ID"/>
                  </w:rPr>
                  <m:t xml:space="preserve"> x 100%</m:t>
                </m:r>
              </m:oMath>
            </m:oMathPara>
          </w:p>
        </w:tc>
        <w:tc>
          <w:tcPr>
            <w:tcW w:w="267" w:type="dxa"/>
            <w:vAlign w:val="center"/>
          </w:tcPr>
          <w:p w14:paraId="7A77C477" w14:textId="38809076" w:rsidR="00EC7D8B" w:rsidRDefault="00EC7D8B" w:rsidP="00BE37D7">
            <w:pPr>
              <w:pStyle w:val="BodyText2"/>
              <w:spacing w:after="0" w:line="240" w:lineRule="auto"/>
              <w:rPr>
                <w:sz w:val="22"/>
                <w:szCs w:val="22"/>
              </w:rPr>
            </w:pPr>
            <w:r>
              <w:rPr>
                <w:sz w:val="22"/>
                <w:szCs w:val="22"/>
              </w:rPr>
              <w:t>(7)</w:t>
            </w:r>
          </w:p>
        </w:tc>
      </w:tr>
    </w:tbl>
    <w:p w14:paraId="0B1CE688" w14:textId="517105CF" w:rsidR="00A5452E" w:rsidRPr="00A5452E" w:rsidRDefault="00A5452E" w:rsidP="00EC7D8B">
      <w:pPr>
        <w:spacing w:before="240"/>
        <w:rPr>
          <w:sz w:val="22"/>
          <w:szCs w:val="22"/>
          <w:lang w:val="id-ID"/>
        </w:rPr>
      </w:pPr>
      <w:r>
        <w:rPr>
          <w:sz w:val="22"/>
          <w:szCs w:val="22"/>
          <w:lang w:val="id-ID"/>
        </w:rPr>
        <w:t>Ketera</w:t>
      </w:r>
      <w:r w:rsidRPr="00A5452E">
        <w:rPr>
          <w:sz w:val="22"/>
          <w:szCs w:val="22"/>
          <w:lang w:val="id-ID"/>
        </w:rPr>
        <w:t>ngan:</w:t>
      </w:r>
    </w:p>
    <w:p w14:paraId="6EC49D09" w14:textId="2A143EE6" w:rsidR="00A5452E" w:rsidRPr="00A5452E" w:rsidRDefault="00A5452E" w:rsidP="00A5452E">
      <w:pPr>
        <w:pStyle w:val="ListParagraph"/>
        <w:numPr>
          <w:ilvl w:val="0"/>
          <w:numId w:val="19"/>
        </w:numPr>
        <w:tabs>
          <w:tab w:val="num" w:pos="720"/>
        </w:tabs>
        <w:rPr>
          <w:sz w:val="22"/>
          <w:szCs w:val="22"/>
          <w:lang w:val="id-ID"/>
        </w:rPr>
      </w:pPr>
      <w:r w:rsidRPr="00EC7D8B">
        <w:rPr>
          <w:i/>
          <w:iCs/>
          <w:sz w:val="22"/>
          <w:szCs w:val="22"/>
          <w:lang w:val="id-ID"/>
        </w:rPr>
        <w:t>Processed Amount</w:t>
      </w:r>
      <w:r>
        <w:rPr>
          <w:sz w:val="22"/>
          <w:szCs w:val="22"/>
          <w:lang w:val="id-ID"/>
        </w:rPr>
        <w:t xml:space="preserve"> merupakan</w:t>
      </w:r>
      <w:r w:rsidRPr="00A5452E">
        <w:rPr>
          <w:sz w:val="22"/>
          <w:szCs w:val="22"/>
          <w:lang w:val="id-ID"/>
        </w:rPr>
        <w:t xml:space="preserve"> total unit yang diproses</w:t>
      </w:r>
    </w:p>
    <w:p w14:paraId="07C953DD" w14:textId="7273B418" w:rsidR="00A5452E" w:rsidRPr="00A5452E" w:rsidRDefault="00A5452E" w:rsidP="00A5452E">
      <w:pPr>
        <w:pStyle w:val="ListParagraph"/>
        <w:numPr>
          <w:ilvl w:val="0"/>
          <w:numId w:val="19"/>
        </w:numPr>
        <w:tabs>
          <w:tab w:val="num" w:pos="720"/>
        </w:tabs>
        <w:rPr>
          <w:sz w:val="22"/>
          <w:szCs w:val="22"/>
          <w:lang w:val="id-ID"/>
        </w:rPr>
      </w:pPr>
      <w:r w:rsidRPr="00EC7D8B">
        <w:rPr>
          <w:i/>
          <w:iCs/>
          <w:sz w:val="22"/>
          <w:szCs w:val="22"/>
          <w:lang w:val="id-ID"/>
        </w:rPr>
        <w:t>Defect Amount</w:t>
      </w:r>
      <w:r w:rsidRPr="00A5452E">
        <w:rPr>
          <w:sz w:val="22"/>
          <w:szCs w:val="22"/>
          <w:lang w:val="id-ID"/>
        </w:rPr>
        <w:t xml:space="preserve"> </w:t>
      </w:r>
      <w:r>
        <w:rPr>
          <w:sz w:val="22"/>
          <w:szCs w:val="22"/>
          <w:lang w:val="id-ID"/>
        </w:rPr>
        <w:t>merupakan</w:t>
      </w:r>
      <w:r w:rsidRPr="00A5452E">
        <w:rPr>
          <w:sz w:val="22"/>
          <w:szCs w:val="22"/>
          <w:lang w:val="id-ID"/>
        </w:rPr>
        <w:t xml:space="preserve"> unit yang gagal atau tidak memenuhi standar</w:t>
      </w:r>
      <w:sdt>
        <w:sdtPr>
          <w:rPr>
            <w:color w:val="000000"/>
            <w:sz w:val="22"/>
            <w:szCs w:val="22"/>
            <w:lang w:val="id-ID"/>
          </w:rPr>
          <w:tag w:val="MENDELEY_CITATION_v3_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"/>
          <w:id w:val="342833909"/>
          <w:placeholder>
            <w:docPart w:val="DefaultPlaceholder_-1854013440"/>
          </w:placeholder>
        </w:sdtPr>
        <w:sdtContent>
          <w:r w:rsidR="001A32EC" w:rsidRPr="001A32EC">
            <w:rPr>
              <w:color w:val="000000"/>
              <w:sz w:val="22"/>
              <w:szCs w:val="22"/>
              <w:lang w:val="id-ID"/>
            </w:rPr>
            <w:t>[21]</w:t>
          </w:r>
        </w:sdtContent>
      </w:sdt>
    </w:p>
    <w:p w14:paraId="51A306D9" w14:textId="77777777" w:rsidR="00A5452E" w:rsidRPr="00A5452E" w:rsidRDefault="00A5452E" w:rsidP="00EC7D8B">
      <w:pPr>
        <w:spacing w:after="240"/>
        <w:ind w:firstLine="360"/>
        <w:rPr>
          <w:sz w:val="22"/>
          <w:szCs w:val="22"/>
          <w:lang w:val="id-ID"/>
        </w:rPr>
      </w:pPr>
      <w:r w:rsidRPr="00A5452E">
        <w:rPr>
          <w:sz w:val="22"/>
          <w:szCs w:val="22"/>
          <w:lang w:val="id-ID"/>
        </w:rPr>
        <w:t>Pada Januari 2024, processed amount adalah 5.129 dan defect amount 190, sehingga:</w:t>
      </w:r>
    </w:p>
    <w:tbl>
      <w:tblPr>
        <w:tblStyle w:val="TableGrid"/>
        <w:tblW w:w="4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267"/>
      </w:tblGrid>
      <w:tr w:rsidR="00EC7D8B" w14:paraId="1BA90499" w14:textId="77777777" w:rsidTr="00EC7D8B">
        <w:trPr>
          <w:trHeight w:val="576"/>
        </w:trPr>
        <w:tc>
          <w:tcPr>
            <w:tcW w:w="4680" w:type="dxa"/>
            <w:vAlign w:val="center"/>
          </w:tcPr>
          <w:p w14:paraId="54410C75" w14:textId="67DAC426" w:rsidR="00EC7D8B" w:rsidRDefault="00EC7D8B" w:rsidP="00BE37D7">
            <w:pPr>
              <w:pStyle w:val="BodyText2"/>
              <w:spacing w:after="0" w:line="240" w:lineRule="auto"/>
              <w:jc w:val="center"/>
              <w:rPr>
                <w:sz w:val="22"/>
                <w:szCs w:val="22"/>
              </w:rPr>
            </w:pPr>
            <m:oMathPara>
              <m:oMath>
                <m:r>
                  <w:rPr>
                    <w:rFonts w:ascii="Cambria Math" w:hAnsi="Cambria Math"/>
                  </w:rPr>
                  <m:t xml:space="preserve">Q= </m:t>
                </m:r>
                <m:f>
                  <m:fPr>
                    <m:ctrlPr>
                      <w:rPr>
                        <w:rFonts w:ascii="Cambria Math" w:hAnsi="Cambria Math"/>
                        <w:i/>
                      </w:rPr>
                    </m:ctrlPr>
                  </m:fPr>
                  <m:num>
                    <m:r>
                      <w:rPr>
                        <w:rFonts w:ascii="Cambria Math" w:hAnsi="Cambria Math"/>
                      </w:rPr>
                      <m:t>5.129-190</m:t>
                    </m:r>
                  </m:num>
                  <m:den>
                    <m:r>
                      <w:rPr>
                        <w:rFonts w:ascii="Cambria Math" w:hAnsi="Cambria Math"/>
                      </w:rPr>
                      <m:t>5.129</m:t>
                    </m:r>
                  </m:den>
                </m:f>
                <m:r>
                  <w:rPr>
                    <w:rFonts w:ascii="Cambria Math" w:hAnsi="Cambria Math"/>
                  </w:rPr>
                  <m:t xml:space="preserve"> x 100%=96,3%</m:t>
                </m:r>
              </m:oMath>
            </m:oMathPara>
          </w:p>
        </w:tc>
        <w:tc>
          <w:tcPr>
            <w:tcW w:w="267" w:type="dxa"/>
            <w:vAlign w:val="center"/>
          </w:tcPr>
          <w:p w14:paraId="5E87D2A6" w14:textId="60B11600" w:rsidR="00EC7D8B" w:rsidRDefault="00EC7D8B" w:rsidP="00BE37D7">
            <w:pPr>
              <w:pStyle w:val="BodyText2"/>
              <w:spacing w:after="0" w:line="240" w:lineRule="auto"/>
              <w:rPr>
                <w:sz w:val="22"/>
                <w:szCs w:val="22"/>
              </w:rPr>
            </w:pPr>
            <w:r>
              <w:rPr>
                <w:sz w:val="22"/>
                <w:szCs w:val="22"/>
              </w:rPr>
              <w:t>(8)</w:t>
            </w:r>
          </w:p>
        </w:tc>
      </w:tr>
    </w:tbl>
    <w:p w14:paraId="16694D90" w14:textId="53F07E3D" w:rsidR="00A5452E" w:rsidRPr="00987915" w:rsidRDefault="00A5452E" w:rsidP="00A5452E">
      <w:pPr>
        <w:pStyle w:val="Heading3"/>
        <w:rPr>
          <w:sz w:val="22"/>
          <w:szCs w:val="22"/>
        </w:rPr>
      </w:pPr>
      <w:r>
        <w:rPr>
          <w:sz w:val="22"/>
          <w:szCs w:val="22"/>
        </w:rPr>
        <w:t xml:space="preserve">Subtitusi </w:t>
      </w:r>
      <w:r>
        <w:t>OEE</w:t>
      </w:r>
    </w:p>
    <w:p w14:paraId="3A48D03B" w14:textId="6776DC01" w:rsidR="00A5452E" w:rsidRDefault="00A5452E" w:rsidP="00F4407A">
      <w:pPr>
        <w:spacing w:after="240"/>
        <w:ind w:firstLine="432"/>
      </w:pPr>
      <w:r w:rsidRPr="00A5452E">
        <w:t xml:space="preserve">OEE dihitung dengan mengalikan ketiga komponen sebelumnya, yaitu </w:t>
      </w:r>
      <w:r w:rsidR="00475305" w:rsidRPr="00475305">
        <w:rPr>
          <w:i/>
          <w:iCs/>
        </w:rPr>
        <w:t>Availability</w:t>
      </w:r>
      <w:r w:rsidRPr="00A5452E">
        <w:t xml:space="preserve">, </w:t>
      </w:r>
      <w:r w:rsidR="00475305" w:rsidRPr="00475305">
        <w:rPr>
          <w:i/>
          <w:iCs/>
        </w:rPr>
        <w:t>Performance</w:t>
      </w:r>
      <w:r w:rsidRPr="00A5452E">
        <w:t xml:space="preserve">, dan </w:t>
      </w:r>
      <w:r w:rsidR="00475305" w:rsidRPr="00475305">
        <w:rPr>
          <w:i/>
          <w:iCs/>
        </w:rPr>
        <w:t>Performance</w:t>
      </w:r>
      <w:r w:rsidRPr="00A5452E">
        <w:t>:</w:t>
      </w:r>
    </w:p>
    <w:tbl>
      <w:tblPr>
        <w:tblStyle w:val="TableGrid"/>
        <w:tblW w:w="4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267"/>
      </w:tblGrid>
      <w:tr w:rsidR="00EC7D8B" w14:paraId="165908CF" w14:textId="77777777" w:rsidTr="00EC7D8B">
        <w:trPr>
          <w:trHeight w:val="144"/>
        </w:trPr>
        <w:tc>
          <w:tcPr>
            <w:tcW w:w="4680" w:type="dxa"/>
            <w:vAlign w:val="center"/>
          </w:tcPr>
          <w:p w14:paraId="79184B65" w14:textId="3E79181A" w:rsidR="00EC7D8B" w:rsidRPr="00EC7D8B" w:rsidRDefault="00EC7D8B" w:rsidP="00BE37D7">
            <w:pPr>
              <w:pStyle w:val="BodyText2"/>
              <w:spacing w:after="0" w:line="240" w:lineRule="auto"/>
              <w:jc w:val="center"/>
              <w:rPr>
                <w:sz w:val="22"/>
                <w:szCs w:val="22"/>
              </w:rPr>
            </w:pPr>
            <m:oMathPara>
              <m:oMathParaPr>
                <m:jc m:val="left"/>
              </m:oMathParaPr>
              <m:oMath>
                <m:r>
                  <w:rPr>
                    <w:rFonts w:ascii="Cambria Math" w:eastAsia="Cambria" w:hAnsi="Cambria Math"/>
                  </w:rPr>
                  <m:t>OEE=Availability x Performance x Quality</m:t>
                </m:r>
              </m:oMath>
            </m:oMathPara>
          </w:p>
        </w:tc>
        <w:tc>
          <w:tcPr>
            <w:tcW w:w="267" w:type="dxa"/>
            <w:vAlign w:val="center"/>
          </w:tcPr>
          <w:p w14:paraId="34114A38" w14:textId="6CBF2C74" w:rsidR="00EC7D8B" w:rsidRDefault="00EC7D8B" w:rsidP="00BE37D7">
            <w:pPr>
              <w:pStyle w:val="BodyText2"/>
              <w:spacing w:after="0" w:line="240" w:lineRule="auto"/>
              <w:rPr>
                <w:sz w:val="22"/>
                <w:szCs w:val="22"/>
              </w:rPr>
            </w:pPr>
            <w:r>
              <w:rPr>
                <w:sz w:val="22"/>
                <w:szCs w:val="22"/>
              </w:rPr>
              <w:t>(9)</w:t>
            </w:r>
          </w:p>
        </w:tc>
      </w:tr>
    </w:tbl>
    <w:p w14:paraId="54E0A275" w14:textId="77777777" w:rsidR="00A5452E" w:rsidRPr="00A5452E" w:rsidRDefault="00A5452E" w:rsidP="00EC7D8B">
      <w:pPr>
        <w:tabs>
          <w:tab w:val="left" w:pos="1170"/>
        </w:tabs>
        <w:rPr>
          <w:i/>
        </w:rPr>
      </w:pPr>
      <m:oMathPara>
        <m:oMathParaPr>
          <m:jc m:val="left"/>
        </m:oMathParaPr>
        <m:oMath>
          <m:r>
            <w:rPr>
              <w:rFonts w:ascii="Cambria Math" w:hAnsi="Cambria Math"/>
            </w:rPr>
            <m:t>OEE = 83,8%×82,7%×96,3%</m:t>
          </m:r>
        </m:oMath>
      </m:oMathPara>
    </w:p>
    <w:p w14:paraId="48C5396C" w14:textId="77777777" w:rsidR="00A5452E" w:rsidRPr="00A5452E" w:rsidRDefault="00A5452E" w:rsidP="00EC7D8B">
      <w:pPr>
        <w:tabs>
          <w:tab w:val="left" w:pos="1170"/>
        </w:tabs>
        <w:rPr>
          <w:i/>
        </w:rPr>
      </w:pPr>
      <m:oMathPara>
        <m:oMathParaPr>
          <m:jc m:val="left"/>
        </m:oMathParaPr>
        <m:oMath>
          <m:r>
            <w:rPr>
              <w:rFonts w:ascii="Cambria Math" w:hAnsi="Cambria Math"/>
            </w:rPr>
            <m:t>OEE = 0,838×0,827×0,963</m:t>
          </m:r>
        </m:oMath>
      </m:oMathPara>
    </w:p>
    <w:p w14:paraId="5138B2AF" w14:textId="77777777" w:rsidR="00A5452E" w:rsidRPr="00A5452E" w:rsidRDefault="00A5452E" w:rsidP="00EC7D8B">
      <w:pPr>
        <w:tabs>
          <w:tab w:val="left" w:pos="1170"/>
        </w:tabs>
        <w:rPr>
          <w:i/>
        </w:rPr>
      </w:pPr>
      <m:oMathPara>
        <m:oMathParaPr>
          <m:jc m:val="left"/>
        </m:oMathParaPr>
        <m:oMath>
          <m:r>
            <w:rPr>
              <w:rFonts w:ascii="Cambria Math" w:hAnsi="Cambria Math"/>
            </w:rPr>
            <m:t>OEE = 0,6681 atau 66,81%</m:t>
          </m:r>
        </m:oMath>
      </m:oMathPara>
    </w:p>
    <w:p w14:paraId="7122B021" w14:textId="32F5B9C4" w:rsidR="00A5452E" w:rsidRDefault="00A5452E" w:rsidP="00A5452E">
      <w:pPr>
        <w:spacing w:before="240"/>
        <w:ind w:firstLine="432"/>
        <w:rPr>
          <w:sz w:val="22"/>
          <w:szCs w:val="22"/>
          <w:lang w:val="id-ID"/>
        </w:rPr>
      </w:pPr>
      <w:r>
        <w:rPr>
          <w:sz w:val="22"/>
          <w:szCs w:val="22"/>
          <w:lang w:val="id-ID"/>
        </w:rPr>
        <w:t>Berdasarkan perhitungan,</w:t>
      </w:r>
      <w:r w:rsidRPr="00A5452E">
        <w:rPr>
          <w:sz w:val="22"/>
          <w:szCs w:val="22"/>
          <w:lang w:val="id-ID"/>
        </w:rPr>
        <w:t xml:space="preserve"> nilai OEE </w:t>
      </w:r>
      <w:r>
        <w:rPr>
          <w:sz w:val="22"/>
          <w:szCs w:val="22"/>
          <w:lang w:val="id-ID"/>
        </w:rPr>
        <w:t xml:space="preserve">pada </w:t>
      </w:r>
      <w:r w:rsidRPr="00A5452E">
        <w:rPr>
          <w:sz w:val="22"/>
          <w:szCs w:val="22"/>
          <w:lang w:val="id-ID"/>
        </w:rPr>
        <w:t xml:space="preserve">bulan Januari 2024 menunjukkan bahwa efektivitas operasi MPI berada pada level 66,81%, masih jauh di bawah standar </w:t>
      </w:r>
      <w:r w:rsidRPr="00A5452E">
        <w:rPr>
          <w:i/>
          <w:iCs/>
          <w:sz w:val="22"/>
          <w:szCs w:val="22"/>
          <w:lang w:val="id-ID"/>
        </w:rPr>
        <w:t>world class</w:t>
      </w:r>
      <w:r w:rsidRPr="00A5452E">
        <w:rPr>
          <w:sz w:val="22"/>
          <w:szCs w:val="22"/>
          <w:lang w:val="id-ID"/>
        </w:rPr>
        <w:t xml:space="preserve"> sebesar 85%. Komponen yang paling berkontribusi terhadap rendahnya nilai OEE adalah </w:t>
      </w:r>
      <w:r w:rsidR="00475305" w:rsidRPr="00475305">
        <w:rPr>
          <w:i/>
          <w:iCs/>
          <w:sz w:val="22"/>
          <w:szCs w:val="22"/>
          <w:lang w:val="id-ID"/>
        </w:rPr>
        <w:t>Availability</w:t>
      </w:r>
      <w:r w:rsidRPr="00A5452E">
        <w:rPr>
          <w:sz w:val="22"/>
          <w:szCs w:val="22"/>
          <w:lang w:val="id-ID"/>
        </w:rPr>
        <w:t xml:space="preserve"> dan </w:t>
      </w:r>
      <w:r w:rsidR="00475305" w:rsidRPr="00475305">
        <w:rPr>
          <w:i/>
          <w:iCs/>
          <w:sz w:val="22"/>
          <w:szCs w:val="22"/>
          <w:lang w:val="id-ID"/>
        </w:rPr>
        <w:t>Performance</w:t>
      </w:r>
      <w:r w:rsidRPr="00A5452E">
        <w:rPr>
          <w:sz w:val="22"/>
          <w:szCs w:val="22"/>
          <w:lang w:val="id-ID"/>
        </w:rPr>
        <w:t xml:space="preserve">, yang mengindikasikan tingginya </w:t>
      </w:r>
      <w:r w:rsidR="00475305" w:rsidRPr="00475305">
        <w:rPr>
          <w:i/>
          <w:iCs/>
          <w:sz w:val="22"/>
          <w:szCs w:val="22"/>
          <w:lang w:val="id-ID"/>
        </w:rPr>
        <w:t>downtime</w:t>
      </w:r>
      <w:r w:rsidRPr="00A5452E">
        <w:rPr>
          <w:sz w:val="22"/>
          <w:szCs w:val="22"/>
          <w:lang w:val="id-ID"/>
        </w:rPr>
        <w:t xml:space="preserve"> tidak terencana serta kecepatan produksi yang belum mencapai kondisi ideal.</w:t>
      </w:r>
    </w:p>
    <w:p w14:paraId="1E136A77" w14:textId="53F27DC1" w:rsidR="00A5452E" w:rsidRDefault="00A5452E" w:rsidP="00BE382B">
      <w:pPr>
        <w:ind w:firstLine="432"/>
        <w:rPr>
          <w:sz w:val="22"/>
          <w:szCs w:val="22"/>
          <w:lang w:val="id-ID"/>
        </w:rPr>
      </w:pPr>
      <w:r w:rsidRPr="00A5452E">
        <w:rPr>
          <w:sz w:val="22"/>
          <w:szCs w:val="22"/>
          <w:lang w:val="id-ID"/>
        </w:rPr>
        <w:t xml:space="preserve">Tabel berikut menyajikan ringkasan </w:t>
      </w:r>
      <w:r w:rsidR="00475305" w:rsidRPr="00475305">
        <w:rPr>
          <w:i/>
          <w:iCs/>
          <w:sz w:val="22"/>
          <w:szCs w:val="22"/>
          <w:lang w:val="id-ID"/>
        </w:rPr>
        <w:t>availability</w:t>
      </w:r>
      <w:r>
        <w:rPr>
          <w:sz w:val="22"/>
          <w:szCs w:val="22"/>
          <w:lang w:val="id-ID"/>
        </w:rPr>
        <w:t xml:space="preserve">, </w:t>
      </w:r>
      <w:r w:rsidR="00475305" w:rsidRPr="00475305">
        <w:rPr>
          <w:i/>
          <w:iCs/>
          <w:sz w:val="22"/>
          <w:szCs w:val="22"/>
          <w:lang w:val="id-ID"/>
        </w:rPr>
        <w:t>performance</w:t>
      </w:r>
      <w:r>
        <w:rPr>
          <w:sz w:val="22"/>
          <w:szCs w:val="22"/>
          <w:lang w:val="id-ID"/>
        </w:rPr>
        <w:t xml:space="preserve">, </w:t>
      </w:r>
      <w:r w:rsidR="00EC7D8B">
        <w:rPr>
          <w:i/>
          <w:iCs/>
          <w:sz w:val="22"/>
          <w:szCs w:val="22"/>
          <w:lang w:val="id-ID"/>
        </w:rPr>
        <w:t>quality</w:t>
      </w:r>
      <w:r w:rsidRPr="00EC7D8B">
        <w:rPr>
          <w:i/>
          <w:iCs/>
          <w:sz w:val="22"/>
          <w:szCs w:val="22"/>
          <w:lang w:val="id-ID"/>
        </w:rPr>
        <w:t xml:space="preserve"> ratio</w:t>
      </w:r>
      <w:r w:rsidRPr="00A5452E">
        <w:rPr>
          <w:sz w:val="22"/>
          <w:szCs w:val="22"/>
          <w:lang w:val="id-ID"/>
        </w:rPr>
        <w:t xml:space="preserve"> dan nilai OEE dari Januari hingga Oktober:</w:t>
      </w:r>
    </w:p>
    <w:p w14:paraId="48BB24A2" w14:textId="77777777" w:rsidR="00BE382B" w:rsidRPr="00BE382B" w:rsidRDefault="00BE382B" w:rsidP="00BE382B">
      <w:pPr>
        <w:ind w:firstLine="432"/>
        <w:rPr>
          <w:sz w:val="4"/>
          <w:szCs w:val="4"/>
          <w:lang w:val="id-ID"/>
        </w:rPr>
      </w:pPr>
    </w:p>
    <w:p w14:paraId="0B90F4A5" w14:textId="626B7130" w:rsidR="00550B40" w:rsidRDefault="00550B40" w:rsidP="00550B40">
      <w:pPr>
        <w:pStyle w:val="Subtitle"/>
      </w:pPr>
      <w:r>
        <w:t xml:space="preserve">Tabel </w:t>
      </w:r>
      <w:r>
        <w:fldChar w:fldCharType="begin"/>
      </w:r>
      <w:r>
        <w:instrText xml:space="preserve"> SEQ Tabel \* ARABIC </w:instrText>
      </w:r>
      <w:r>
        <w:fldChar w:fldCharType="separate"/>
      </w:r>
      <w:r w:rsidR="006E5282">
        <w:rPr>
          <w:noProof/>
        </w:rPr>
        <w:t>2</w:t>
      </w:r>
      <w:r>
        <w:fldChar w:fldCharType="end"/>
      </w:r>
      <w:r>
        <w:t xml:space="preserve">. </w:t>
      </w:r>
      <w:r w:rsidRPr="0031663A">
        <w:t xml:space="preserve">Interpretasi </w:t>
      </w:r>
      <w:r>
        <w:t xml:space="preserve">dan </w:t>
      </w:r>
      <w:r w:rsidRPr="0031663A">
        <w:t>Nilai Parameter OEE</w:t>
      </w:r>
    </w:p>
    <w:p w14:paraId="3D0F6572" w14:textId="3B86B174" w:rsidR="00A5452E" w:rsidRDefault="00A5452E" w:rsidP="00BE382B">
      <w:pPr>
        <w:rPr>
          <w:sz w:val="22"/>
          <w:szCs w:val="22"/>
          <w:lang w:val="id-ID"/>
        </w:rPr>
      </w:pPr>
      <w:r w:rsidRPr="00A5452E">
        <w:rPr>
          <w:noProof/>
        </w:rPr>
        <w:drawing>
          <wp:inline distT="0" distB="0" distL="0" distR="0" wp14:anchorId="60E11425" wp14:editId="21E7D8D1">
            <wp:extent cx="3191510" cy="1198245"/>
            <wp:effectExtent l="0" t="0" r="8890" b="0"/>
            <wp:docPr id="2130301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1510" cy="1198245"/>
                    </a:xfrm>
                    <a:prstGeom prst="rect">
                      <a:avLst/>
                    </a:prstGeom>
                    <a:noFill/>
                    <a:ln>
                      <a:noFill/>
                    </a:ln>
                  </pic:spPr>
                </pic:pic>
              </a:graphicData>
            </a:graphic>
          </wp:inline>
        </w:drawing>
      </w:r>
    </w:p>
    <w:p w14:paraId="5B4D7CDF" w14:textId="055930DD" w:rsidR="00BE382B" w:rsidRDefault="00BE382B" w:rsidP="00BE382B">
      <w:pPr>
        <w:ind w:firstLine="450"/>
        <w:rPr>
          <w:sz w:val="22"/>
          <w:szCs w:val="22"/>
          <w:lang w:val="id-ID"/>
        </w:rPr>
      </w:pPr>
      <w:r w:rsidRPr="00BE382B">
        <w:rPr>
          <w:sz w:val="22"/>
          <w:szCs w:val="22"/>
          <w:lang w:val="id-ID"/>
        </w:rPr>
        <w:t xml:space="preserve">Berdasarkan perhitungan OEE untuk </w:t>
      </w:r>
      <w:r w:rsidR="00EF4B5D" w:rsidRPr="00EF4B5D">
        <w:rPr>
          <w:i/>
          <w:iCs/>
          <w:sz w:val="22"/>
          <w:szCs w:val="22"/>
          <w:lang w:val="id-ID"/>
        </w:rPr>
        <w:t xml:space="preserve">Membrane Permeate Incinerator </w:t>
      </w:r>
      <w:r w:rsidRPr="00BE382B">
        <w:rPr>
          <w:sz w:val="22"/>
          <w:szCs w:val="22"/>
          <w:lang w:val="id-ID"/>
        </w:rPr>
        <w:t xml:space="preserve">(MPI) dari Januari hingga Oktober 2024, rata-rata efektivitas mencapai 65,89%, yang masih di bawah patokan ideal sebesar 85%. Hal ini menunjukkan perlunya perbaikan yang komprehensif baik dalam aspek teknis maupun operasional. Di antara komponen OEE, </w:t>
      </w:r>
      <w:r w:rsidR="00DA0E4E" w:rsidRPr="00DA0E4E">
        <w:rPr>
          <w:i/>
          <w:iCs/>
          <w:sz w:val="22"/>
          <w:szCs w:val="22"/>
          <w:lang w:val="id-ID"/>
        </w:rPr>
        <w:t>performance</w:t>
      </w:r>
      <w:r w:rsidRPr="00DA0E4E">
        <w:rPr>
          <w:i/>
          <w:iCs/>
          <w:sz w:val="22"/>
          <w:szCs w:val="22"/>
          <w:lang w:val="id-ID"/>
        </w:rPr>
        <w:t xml:space="preserve"> </w:t>
      </w:r>
      <w:r w:rsidRPr="00BE382B">
        <w:rPr>
          <w:sz w:val="22"/>
          <w:szCs w:val="22"/>
          <w:lang w:val="id-ID"/>
        </w:rPr>
        <w:t xml:space="preserve">menunjukkan nilai rata-rata terendah (82,31%) dibandingkan dengan </w:t>
      </w:r>
      <w:r w:rsidR="00DA0E4E" w:rsidRPr="00DA0E4E">
        <w:rPr>
          <w:i/>
          <w:iCs/>
          <w:sz w:val="22"/>
          <w:szCs w:val="22"/>
          <w:lang w:val="id-ID"/>
        </w:rPr>
        <w:t>availability</w:t>
      </w:r>
      <w:r w:rsidRPr="00DA0E4E">
        <w:rPr>
          <w:i/>
          <w:iCs/>
          <w:sz w:val="22"/>
          <w:szCs w:val="22"/>
          <w:lang w:val="id-ID"/>
        </w:rPr>
        <w:t xml:space="preserve"> </w:t>
      </w:r>
      <w:r w:rsidRPr="00BE382B">
        <w:rPr>
          <w:sz w:val="22"/>
          <w:szCs w:val="22"/>
          <w:lang w:val="id-ID"/>
        </w:rPr>
        <w:t xml:space="preserve">(83,50%) dan </w:t>
      </w:r>
      <w:r w:rsidR="00DA0E4E" w:rsidRPr="00DA0E4E">
        <w:rPr>
          <w:i/>
          <w:iCs/>
          <w:sz w:val="22"/>
          <w:szCs w:val="22"/>
          <w:lang w:val="id-ID"/>
        </w:rPr>
        <w:t>quality</w:t>
      </w:r>
      <w:r w:rsidRPr="00BE382B">
        <w:rPr>
          <w:sz w:val="22"/>
          <w:szCs w:val="22"/>
          <w:lang w:val="id-ID"/>
        </w:rPr>
        <w:t xml:space="preserve"> (95,86%), yang menunjukkan adanya kerugian efisiensi selama operasi.</w:t>
      </w:r>
    </w:p>
    <w:p w14:paraId="7D65307B" w14:textId="0977CF53" w:rsidR="00BE382B" w:rsidRDefault="00BE382B" w:rsidP="00BE382B">
      <w:pPr>
        <w:ind w:firstLine="450"/>
        <w:rPr>
          <w:sz w:val="22"/>
          <w:szCs w:val="22"/>
          <w:lang w:val="id-ID"/>
        </w:rPr>
      </w:pPr>
      <w:r w:rsidRPr="00BE382B">
        <w:rPr>
          <w:sz w:val="22"/>
          <w:szCs w:val="22"/>
          <w:lang w:val="id-ID"/>
        </w:rPr>
        <w:t xml:space="preserve">Untuk mengidentifikasi akar penyebab kinerja yang rendah, pendekatan </w:t>
      </w:r>
      <w:r w:rsidR="00475305" w:rsidRPr="00475305">
        <w:rPr>
          <w:i/>
          <w:iCs/>
          <w:sz w:val="22"/>
          <w:szCs w:val="22"/>
          <w:lang w:val="id-ID"/>
        </w:rPr>
        <w:t>Fuzzy</w:t>
      </w:r>
      <w:r w:rsidRPr="00BE382B">
        <w:rPr>
          <w:sz w:val="22"/>
          <w:szCs w:val="22"/>
          <w:lang w:val="id-ID"/>
        </w:rPr>
        <w:t xml:space="preserve"> FMEA diterapkan. Data kegagalan yang diperoleh dari observasi dan wawancara diproses melalui fungsi keanggotaan </w:t>
      </w:r>
      <w:r w:rsidR="00475305" w:rsidRPr="00475305">
        <w:rPr>
          <w:i/>
          <w:iCs/>
          <w:sz w:val="22"/>
          <w:szCs w:val="22"/>
          <w:lang w:val="id-ID"/>
        </w:rPr>
        <w:t>fuzzy</w:t>
      </w:r>
      <w:r w:rsidRPr="00BE382B">
        <w:rPr>
          <w:sz w:val="22"/>
          <w:szCs w:val="22"/>
          <w:lang w:val="id-ID"/>
        </w:rPr>
        <w:t xml:space="preserve"> untuk </w:t>
      </w:r>
      <w:r w:rsidR="00475305" w:rsidRPr="00475305">
        <w:rPr>
          <w:i/>
          <w:iCs/>
          <w:sz w:val="22"/>
          <w:szCs w:val="22"/>
          <w:lang w:val="id-ID"/>
        </w:rPr>
        <w:t>Severity</w:t>
      </w:r>
      <w:r w:rsidRPr="00BE382B">
        <w:rPr>
          <w:sz w:val="22"/>
          <w:szCs w:val="22"/>
          <w:lang w:val="id-ID"/>
        </w:rPr>
        <w:t xml:space="preserve">, </w:t>
      </w:r>
      <w:r w:rsidR="00475305" w:rsidRPr="00475305">
        <w:rPr>
          <w:i/>
          <w:iCs/>
          <w:sz w:val="22"/>
          <w:szCs w:val="22"/>
          <w:lang w:val="id-ID"/>
        </w:rPr>
        <w:t>Occurrence</w:t>
      </w:r>
      <w:r w:rsidRPr="00BE382B">
        <w:rPr>
          <w:sz w:val="22"/>
          <w:szCs w:val="22"/>
          <w:lang w:val="id-ID"/>
        </w:rPr>
        <w:t xml:space="preserve">, dan </w:t>
      </w:r>
      <w:r w:rsidRPr="00DA0E4E">
        <w:rPr>
          <w:i/>
          <w:iCs/>
          <w:sz w:val="22"/>
          <w:szCs w:val="22"/>
          <w:lang w:val="id-ID"/>
        </w:rPr>
        <w:t>Detectability</w:t>
      </w:r>
      <w:r w:rsidRPr="00BE382B">
        <w:rPr>
          <w:sz w:val="22"/>
          <w:szCs w:val="22"/>
          <w:lang w:val="id-ID"/>
        </w:rPr>
        <w:t xml:space="preserve">, diikuti oleh evaluasi </w:t>
      </w:r>
      <w:r w:rsidRPr="00BE382B">
        <w:rPr>
          <w:sz w:val="22"/>
          <w:szCs w:val="22"/>
          <w:lang w:val="id-ID"/>
        </w:rPr>
        <w:lastRenderedPageBreak/>
        <w:t xml:space="preserve">aturan </w:t>
      </w:r>
      <w:r w:rsidR="00475305" w:rsidRPr="00475305">
        <w:rPr>
          <w:i/>
          <w:iCs/>
          <w:sz w:val="22"/>
          <w:szCs w:val="22"/>
          <w:lang w:val="id-ID"/>
        </w:rPr>
        <w:t>fuzzy</w:t>
      </w:r>
      <w:r w:rsidRPr="00BE382B">
        <w:rPr>
          <w:sz w:val="22"/>
          <w:szCs w:val="22"/>
          <w:lang w:val="id-ID"/>
        </w:rPr>
        <w:t xml:space="preserve"> IF–THEN untuk menghasilkan RPN </w:t>
      </w:r>
      <w:r w:rsidR="00475305" w:rsidRPr="00475305">
        <w:rPr>
          <w:i/>
          <w:iCs/>
          <w:sz w:val="22"/>
          <w:szCs w:val="22"/>
          <w:lang w:val="id-ID"/>
        </w:rPr>
        <w:t>fuzzy</w:t>
      </w:r>
      <w:r w:rsidRPr="00BE382B">
        <w:rPr>
          <w:sz w:val="22"/>
          <w:szCs w:val="22"/>
          <w:lang w:val="id-ID"/>
        </w:rPr>
        <w:t>. Hasilnya kemudian didefuzzifikasi untuk mendapatkan nilai RPN akhir yang digunakan untuk memprioritaskan tindakan perbaikan</w:t>
      </w:r>
      <w:sdt>
        <w:sdtPr>
          <w:rPr>
            <w:color w:val="000000"/>
            <w:sz w:val="22"/>
            <w:szCs w:val="22"/>
            <w:lang w:val="id-ID"/>
          </w:rPr>
          <w:tag w:val="MENDELEY_CITATION_v3_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"/>
          <w:id w:val="-1527313784"/>
          <w:placeholder>
            <w:docPart w:val="DefaultPlaceholder_-1854013440"/>
          </w:placeholder>
        </w:sdtPr>
        <w:sdtContent>
          <w:r w:rsidR="001A32EC" w:rsidRPr="001A32EC">
            <w:rPr>
              <w:color w:val="000000"/>
              <w:sz w:val="22"/>
              <w:szCs w:val="22"/>
              <w:lang w:val="id-ID"/>
            </w:rPr>
            <w:t>[22]</w:t>
          </w:r>
        </w:sdtContent>
      </w:sdt>
      <w:r w:rsidRPr="00BE382B">
        <w:rPr>
          <w:sz w:val="22"/>
          <w:szCs w:val="22"/>
          <w:lang w:val="id-ID"/>
        </w:rPr>
        <w:t>.</w:t>
      </w:r>
    </w:p>
    <w:p w14:paraId="7349F45C" w14:textId="23C6134B" w:rsidR="00987915" w:rsidRPr="00987915" w:rsidRDefault="00BE382B" w:rsidP="00DA0E4E">
      <w:pPr>
        <w:pStyle w:val="Heading2"/>
        <w:tabs>
          <w:tab w:val="left" w:pos="450"/>
        </w:tabs>
        <w:rPr>
          <w:sz w:val="22"/>
          <w:szCs w:val="22"/>
        </w:rPr>
      </w:pPr>
      <w:r w:rsidRPr="00BE382B">
        <w:t>Identifikasi Komponen dan Potensi Kegagala</w:t>
      </w:r>
      <w:r>
        <w:t>n</w:t>
      </w:r>
    </w:p>
    <w:p w14:paraId="5AC86BCB" w14:textId="61C1715C" w:rsidR="00E53318" w:rsidRDefault="00BE382B" w:rsidP="00E53318">
      <w:pPr>
        <w:ind w:firstLine="432"/>
        <w:rPr>
          <w:sz w:val="22"/>
          <w:szCs w:val="22"/>
        </w:rPr>
      </w:pPr>
      <w:r w:rsidRPr="00BE382B">
        <w:rPr>
          <w:sz w:val="22"/>
          <w:szCs w:val="22"/>
        </w:rPr>
        <w:t xml:space="preserve">Data kerusakan komponen pada </w:t>
      </w:r>
      <w:r w:rsidR="00EF4B5D" w:rsidRPr="00EF4B5D">
        <w:rPr>
          <w:i/>
          <w:iCs/>
          <w:sz w:val="22"/>
          <w:szCs w:val="22"/>
        </w:rPr>
        <w:t xml:space="preserve">Membrane Permeate Incinerator </w:t>
      </w:r>
      <w:r w:rsidRPr="00BE382B">
        <w:rPr>
          <w:sz w:val="22"/>
          <w:szCs w:val="22"/>
        </w:rPr>
        <w:t xml:space="preserve">(MPI) diperoleh melalui dua metode utama, yaitu analisis catatan </w:t>
      </w:r>
      <w:r w:rsidR="00475305" w:rsidRPr="00475305">
        <w:rPr>
          <w:i/>
          <w:iCs/>
          <w:sz w:val="22"/>
          <w:szCs w:val="22"/>
        </w:rPr>
        <w:t>downtime</w:t>
      </w:r>
      <w:r w:rsidRPr="00BE382B">
        <w:rPr>
          <w:sz w:val="22"/>
          <w:szCs w:val="22"/>
        </w:rPr>
        <w:t xml:space="preserve"> historis dan inspeksi visual langsung selama kegiatan preventive maintenance dan shutdown. Berdasarkan hasil observasi lapangan dan dokumentasi teknis, beberapa kondisi kerusakan yang berpotensi memengaruhi keandalan unit teridentifikasi sebagai berikut:</w:t>
      </w:r>
    </w:p>
    <w:p w14:paraId="10B69006" w14:textId="63416058" w:rsidR="00BE382B" w:rsidRDefault="00BE382B" w:rsidP="00BE382B">
      <w:pPr>
        <w:pStyle w:val="Heading3"/>
      </w:pPr>
      <w:r w:rsidRPr="00BE382B">
        <w:t xml:space="preserve">Kerusakan pada Ceramic Wool </w:t>
      </w:r>
    </w:p>
    <w:p w14:paraId="7F598452" w14:textId="5CAC38F2" w:rsidR="00BE382B" w:rsidRPr="00366C46" w:rsidRDefault="00BE382B" w:rsidP="00E53318">
      <w:pPr>
        <w:ind w:firstLine="432"/>
        <w:rPr>
          <w:sz w:val="22"/>
          <w:szCs w:val="22"/>
        </w:rPr>
      </w:pPr>
      <w:r w:rsidRPr="00BE382B">
        <w:rPr>
          <w:sz w:val="22"/>
          <w:szCs w:val="22"/>
        </w:rPr>
        <w:t>Ceramic Wool menunjukkan beberapa bentuk degradasi, seperti sobekan dan penipisan lokal yang menyebabkan struktur anchor menjadi terlihat. Kondisi ini menunjukkan penurunan kemampuan isolasi termal sehingga meningkatkan risiko kebocoran panas di dalam unit MPI.</w:t>
      </w:r>
    </w:p>
    <w:p w14:paraId="524261FC" w14:textId="77777777" w:rsidR="00550B40" w:rsidRDefault="00BE382B" w:rsidP="00550B40">
      <w:pPr>
        <w:pStyle w:val="BodyText2"/>
        <w:keepNext/>
        <w:spacing w:before="240" w:after="0" w:line="240" w:lineRule="auto"/>
        <w:jc w:val="center"/>
      </w:pPr>
      <w:r w:rsidRPr="00BA0969">
        <w:rPr>
          <w:noProof/>
          <w:lang w:val="id-ID"/>
        </w:rPr>
        <w:drawing>
          <wp:inline distT="0" distB="0" distL="0" distR="0" wp14:anchorId="1A8E16E5" wp14:editId="5A03C734">
            <wp:extent cx="2625479" cy="1320800"/>
            <wp:effectExtent l="0" t="0" r="3810" b="0"/>
            <wp:docPr id="19421094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9413" name=""/>
                    <pic:cNvPicPr/>
                  </pic:nvPicPr>
                  <pic:blipFill rotWithShape="1">
                    <a:blip r:embed="rId16" cstate="email">
                      <a:extLst>
                        <a:ext uri="{28A0092B-C50C-407E-A947-70E740481C1C}">
                          <a14:useLocalDpi xmlns:a14="http://schemas.microsoft.com/office/drawing/2010/main"/>
                        </a:ext>
                      </a:extLst>
                    </a:blip>
                    <a:srcRect b="13705"/>
                    <a:stretch/>
                  </pic:blipFill>
                  <pic:spPr bwMode="auto">
                    <a:xfrm>
                      <a:off x="0" y="0"/>
                      <a:ext cx="2681445" cy="1348955"/>
                    </a:xfrm>
                    <a:prstGeom prst="rect">
                      <a:avLst/>
                    </a:prstGeom>
                    <a:ln>
                      <a:noFill/>
                    </a:ln>
                    <a:extLst>
                      <a:ext uri="{53640926-AAD7-44D8-BBD7-CCE9431645EC}">
                        <a14:shadowObscured xmlns:a14="http://schemas.microsoft.com/office/drawing/2010/main"/>
                      </a:ext>
                    </a:extLst>
                  </pic:spPr>
                </pic:pic>
              </a:graphicData>
            </a:graphic>
          </wp:inline>
        </w:drawing>
      </w:r>
    </w:p>
    <w:p w14:paraId="31D72BA5" w14:textId="0B366EB5" w:rsidR="00E53318" w:rsidRPr="00550B40" w:rsidRDefault="00550B40" w:rsidP="00550B40">
      <w:pPr>
        <w:pStyle w:val="Caption"/>
        <w:jc w:val="center"/>
        <w:rPr>
          <w:rStyle w:val="SubtleEmphasis"/>
          <w:sz w:val="16"/>
        </w:rPr>
      </w:pPr>
      <w:r w:rsidRPr="00550B40">
        <w:rPr>
          <w:rStyle w:val="SubtleEmphasis"/>
          <w:sz w:val="16"/>
        </w:rPr>
        <w:t xml:space="preserve">Gambar </w:t>
      </w:r>
      <w:r w:rsidRPr="00550B40">
        <w:rPr>
          <w:rStyle w:val="SubtleEmphasis"/>
          <w:sz w:val="16"/>
        </w:rPr>
        <w:fldChar w:fldCharType="begin"/>
      </w:r>
      <w:r w:rsidRPr="00550B40">
        <w:rPr>
          <w:rStyle w:val="SubtleEmphasis"/>
          <w:sz w:val="16"/>
        </w:rPr>
        <w:instrText xml:space="preserve"> SEQ Gambar \* ARABIC </w:instrText>
      </w:r>
      <w:r w:rsidRPr="00550B40">
        <w:rPr>
          <w:rStyle w:val="SubtleEmphasis"/>
          <w:sz w:val="16"/>
        </w:rPr>
        <w:fldChar w:fldCharType="separate"/>
      </w:r>
      <w:r w:rsidR="006E5282">
        <w:rPr>
          <w:rStyle w:val="SubtleEmphasis"/>
          <w:noProof/>
          <w:sz w:val="16"/>
        </w:rPr>
        <w:t>1</w:t>
      </w:r>
      <w:r w:rsidRPr="00550B40">
        <w:rPr>
          <w:rStyle w:val="SubtleEmphasis"/>
          <w:sz w:val="16"/>
        </w:rPr>
        <w:fldChar w:fldCharType="end"/>
      </w:r>
      <w:r w:rsidRPr="00550B40">
        <w:rPr>
          <w:rStyle w:val="SubtleEmphasis"/>
          <w:sz w:val="16"/>
        </w:rPr>
        <w:t xml:space="preserve">. Kerusakan pada </w:t>
      </w:r>
      <w:r>
        <w:rPr>
          <w:rStyle w:val="SubtleEmphasis"/>
          <w:sz w:val="16"/>
        </w:rPr>
        <w:t>c</w:t>
      </w:r>
      <w:r w:rsidRPr="00550B40">
        <w:rPr>
          <w:rStyle w:val="SubtleEmphasis"/>
          <w:sz w:val="16"/>
        </w:rPr>
        <w:t xml:space="preserve">eramic </w:t>
      </w:r>
      <w:r>
        <w:rPr>
          <w:rStyle w:val="SubtleEmphasis"/>
          <w:sz w:val="16"/>
        </w:rPr>
        <w:t>w</w:t>
      </w:r>
      <w:r w:rsidRPr="00550B40">
        <w:rPr>
          <w:rStyle w:val="SubtleEmphasis"/>
          <w:sz w:val="16"/>
        </w:rPr>
        <w:t>ool</w:t>
      </w:r>
    </w:p>
    <w:p w14:paraId="383A122B" w14:textId="067CA5BF" w:rsidR="00BE382B" w:rsidRDefault="00BE382B" w:rsidP="00BE382B">
      <w:pPr>
        <w:pStyle w:val="Heading3"/>
      </w:pPr>
      <w:r>
        <w:t>Retak pada Castable Refractory</w:t>
      </w:r>
    </w:p>
    <w:p w14:paraId="7B158500" w14:textId="4475F3FA" w:rsidR="00BE382B" w:rsidRDefault="00BE382B" w:rsidP="00BE382B">
      <w:pPr>
        <w:pStyle w:val="BodyText2"/>
        <w:spacing w:after="0" w:line="240" w:lineRule="auto"/>
        <w:ind w:firstLine="576"/>
        <w:rPr>
          <w:sz w:val="22"/>
          <w:szCs w:val="22"/>
        </w:rPr>
      </w:pPr>
      <w:r w:rsidRPr="00BE382B">
        <w:rPr>
          <w:sz w:val="22"/>
          <w:szCs w:val="22"/>
        </w:rPr>
        <w:t>Castable Refractory memperlihatkan retakan di beberapa bagian dinding, terutama di area sekitar burner. Retakan ini berpotensi mengurangi kekuatan struktural dan menyebabkan ketidakseimbangan temperatur selama proses pembakaran.</w:t>
      </w:r>
    </w:p>
    <w:p w14:paraId="2883C291" w14:textId="77777777" w:rsidR="00550B40" w:rsidRDefault="00BE382B" w:rsidP="00550B40">
      <w:pPr>
        <w:pStyle w:val="BodyText2"/>
        <w:keepNext/>
        <w:spacing w:before="240" w:after="0" w:line="240" w:lineRule="auto"/>
        <w:jc w:val="center"/>
      </w:pPr>
      <w:r w:rsidRPr="009146E6">
        <w:rPr>
          <w:noProof/>
          <w:lang w:val="id-ID"/>
        </w:rPr>
        <w:drawing>
          <wp:inline distT="0" distB="0" distL="0" distR="0" wp14:anchorId="006D4437" wp14:editId="6161113A">
            <wp:extent cx="2748397" cy="1314450"/>
            <wp:effectExtent l="0" t="0" r="8255" b="3810"/>
            <wp:docPr id="7434626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62602" name=""/>
                    <pic:cNvPicPr/>
                  </pic:nvPicPr>
                  <pic:blipFill rotWithShape="1">
                    <a:blip r:embed="rId17" cstate="email">
                      <a:extLst>
                        <a:ext uri="{28A0092B-C50C-407E-A947-70E740481C1C}">
                          <a14:useLocalDpi xmlns:a14="http://schemas.microsoft.com/office/drawing/2010/main"/>
                        </a:ext>
                      </a:extLst>
                    </a:blip>
                    <a:srcRect l="-20" r="20" b="13433"/>
                    <a:stretch/>
                  </pic:blipFill>
                  <pic:spPr bwMode="auto">
                    <a:xfrm>
                      <a:off x="0" y="0"/>
                      <a:ext cx="2748397" cy="1314450"/>
                    </a:xfrm>
                    <a:prstGeom prst="rect">
                      <a:avLst/>
                    </a:prstGeom>
                    <a:ln>
                      <a:noFill/>
                    </a:ln>
                    <a:extLst>
                      <a:ext uri="{53640926-AAD7-44D8-BBD7-CCE9431645EC}">
                        <a14:shadowObscured xmlns:a14="http://schemas.microsoft.com/office/drawing/2010/main"/>
                      </a:ext>
                    </a:extLst>
                  </pic:spPr>
                </pic:pic>
              </a:graphicData>
            </a:graphic>
          </wp:inline>
        </w:drawing>
      </w:r>
    </w:p>
    <w:p w14:paraId="4B0A9217" w14:textId="44274C3E" w:rsidR="00BE382B" w:rsidRPr="00BE382B" w:rsidRDefault="00550B40" w:rsidP="00550B40">
      <w:pPr>
        <w:pStyle w:val="Caption"/>
        <w:jc w:val="center"/>
        <w:rPr>
          <w:sz w:val="22"/>
          <w:szCs w:val="22"/>
        </w:rPr>
      </w:pPr>
      <w:r>
        <w:t xml:space="preserve">Gambar </w:t>
      </w:r>
      <w:r>
        <w:fldChar w:fldCharType="begin"/>
      </w:r>
      <w:r>
        <w:instrText xml:space="preserve"> SEQ Gambar \* ARABIC </w:instrText>
      </w:r>
      <w:r>
        <w:fldChar w:fldCharType="separate"/>
      </w:r>
      <w:r w:rsidR="006E5282">
        <w:rPr>
          <w:noProof/>
        </w:rPr>
        <w:t>2</w:t>
      </w:r>
      <w:r>
        <w:fldChar w:fldCharType="end"/>
      </w:r>
      <w:r>
        <w:t xml:space="preserve">. </w:t>
      </w:r>
      <w:r w:rsidRPr="000E654A">
        <w:t xml:space="preserve">Keretakan pada </w:t>
      </w:r>
      <w:r>
        <w:t>c</w:t>
      </w:r>
      <w:r w:rsidRPr="000E654A">
        <w:t xml:space="preserve">astable </w:t>
      </w:r>
      <w:r>
        <w:t>r</w:t>
      </w:r>
      <w:r w:rsidRPr="000E654A">
        <w:t>efractory</w:t>
      </w:r>
    </w:p>
    <w:p w14:paraId="249FD408" w14:textId="37B817FC" w:rsidR="00BE382B" w:rsidRDefault="00BE382B" w:rsidP="00BE382B">
      <w:pPr>
        <w:pStyle w:val="Heading3"/>
        <w:rPr>
          <w:lang w:val="id-ID"/>
        </w:rPr>
      </w:pPr>
      <w:r w:rsidRPr="00BE382B">
        <w:rPr>
          <w:lang w:val="id-ID"/>
        </w:rPr>
        <w:t>Akumulasi Material Castable Refractory</w:t>
      </w:r>
    </w:p>
    <w:p w14:paraId="4E8E9F73" w14:textId="22AAD432" w:rsidR="00BE382B" w:rsidRDefault="00BE382B" w:rsidP="00BE382B">
      <w:pPr>
        <w:ind w:firstLine="576"/>
        <w:rPr>
          <w:sz w:val="22"/>
          <w:szCs w:val="22"/>
        </w:rPr>
      </w:pPr>
      <w:r w:rsidRPr="00BE382B">
        <w:rPr>
          <w:sz w:val="22"/>
          <w:szCs w:val="22"/>
        </w:rPr>
        <w:t xml:space="preserve">Pada bagian dasar ruang bakar ditemukan akumulasi pecahan material castable refractory. Kondisi ini mengindikasikan degradasi material akibat paparan suhu tinggi dalam jangka panjang. Penumpukan material </w:t>
      </w:r>
      <w:r w:rsidRPr="00BE382B">
        <w:rPr>
          <w:sz w:val="22"/>
          <w:szCs w:val="22"/>
        </w:rPr>
        <w:t>tersebut dapat menghambat aliran gas buang dan mengurangi volume efektif ruang bakar.</w:t>
      </w:r>
    </w:p>
    <w:p w14:paraId="0E38DCD8" w14:textId="77777777" w:rsidR="00550B40" w:rsidRDefault="00BE382B" w:rsidP="00550B40">
      <w:pPr>
        <w:keepNext/>
        <w:spacing w:before="240"/>
        <w:jc w:val="center"/>
      </w:pPr>
      <w:r w:rsidRPr="005B56ED">
        <w:rPr>
          <w:noProof/>
          <w:lang w:val="id-ID"/>
        </w:rPr>
        <w:drawing>
          <wp:inline distT="0" distB="0" distL="0" distR="0" wp14:anchorId="0592CC45" wp14:editId="52AC9A80">
            <wp:extent cx="1612900" cy="1435294"/>
            <wp:effectExtent l="0" t="0" r="6350" b="0"/>
            <wp:docPr id="17528094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09465" name=""/>
                    <pic:cNvPicPr/>
                  </pic:nvPicPr>
                  <pic:blipFill rotWithShape="1">
                    <a:blip r:embed="rId18" cstate="email">
                      <a:extLst>
                        <a:ext uri="{28A0092B-C50C-407E-A947-70E740481C1C}">
                          <a14:useLocalDpi xmlns:a14="http://schemas.microsoft.com/office/drawing/2010/main"/>
                        </a:ext>
                      </a:extLst>
                    </a:blip>
                    <a:srcRect l="1208" t="11614" r="-1208" b="-139"/>
                    <a:stretch/>
                  </pic:blipFill>
                  <pic:spPr bwMode="auto">
                    <a:xfrm>
                      <a:off x="0" y="0"/>
                      <a:ext cx="1630029" cy="1450537"/>
                    </a:xfrm>
                    <a:prstGeom prst="rect">
                      <a:avLst/>
                    </a:prstGeom>
                    <a:ln>
                      <a:noFill/>
                    </a:ln>
                    <a:extLst>
                      <a:ext uri="{53640926-AAD7-44D8-BBD7-CCE9431645EC}">
                        <a14:shadowObscured xmlns:a14="http://schemas.microsoft.com/office/drawing/2010/main"/>
                      </a:ext>
                    </a:extLst>
                  </pic:spPr>
                </pic:pic>
              </a:graphicData>
            </a:graphic>
          </wp:inline>
        </w:drawing>
      </w:r>
    </w:p>
    <w:p w14:paraId="5783B8C6" w14:textId="689AED78" w:rsidR="00BE382B" w:rsidRPr="00BE382B" w:rsidRDefault="00550B40" w:rsidP="00550B40">
      <w:pPr>
        <w:pStyle w:val="Caption"/>
        <w:jc w:val="center"/>
        <w:rPr>
          <w:sz w:val="22"/>
          <w:szCs w:val="22"/>
        </w:rPr>
      </w:pPr>
      <w:r>
        <w:t xml:space="preserve">Gambar </w:t>
      </w:r>
      <w:r>
        <w:fldChar w:fldCharType="begin"/>
      </w:r>
      <w:r>
        <w:instrText xml:space="preserve"> SEQ Gambar \* ARABIC </w:instrText>
      </w:r>
      <w:r>
        <w:fldChar w:fldCharType="separate"/>
      </w:r>
      <w:r w:rsidR="006E5282">
        <w:rPr>
          <w:noProof/>
        </w:rPr>
        <w:t>3</w:t>
      </w:r>
      <w:r>
        <w:fldChar w:fldCharType="end"/>
      </w:r>
      <w:r>
        <w:t xml:space="preserve">. </w:t>
      </w:r>
      <w:r w:rsidRPr="008B7012">
        <w:t xml:space="preserve">Adanya </w:t>
      </w:r>
      <w:r>
        <w:t>s</w:t>
      </w:r>
      <w:r w:rsidRPr="008B7012">
        <w:t xml:space="preserve">erpihan </w:t>
      </w:r>
      <w:r>
        <w:t>m</w:t>
      </w:r>
      <w:r w:rsidRPr="008B7012">
        <w:t xml:space="preserve">aterial </w:t>
      </w:r>
      <w:r>
        <w:t>c</w:t>
      </w:r>
      <w:r w:rsidRPr="008B7012">
        <w:t xml:space="preserve">astable </w:t>
      </w:r>
      <w:r>
        <w:t>r</w:t>
      </w:r>
      <w:r w:rsidRPr="008B7012">
        <w:t>efractory</w:t>
      </w:r>
    </w:p>
    <w:p w14:paraId="1DDA6651" w14:textId="60E920A5" w:rsidR="00BE382B" w:rsidRDefault="00BE382B" w:rsidP="00BE382B">
      <w:pPr>
        <w:pStyle w:val="Heading3"/>
      </w:pPr>
      <w:r w:rsidRPr="00BE382B">
        <w:t>Kerusakan pada Inswool</w:t>
      </w:r>
    </w:p>
    <w:p w14:paraId="1C630668" w14:textId="1CE11121" w:rsidR="00BE382B" w:rsidRDefault="00BE382B" w:rsidP="00550B40">
      <w:pPr>
        <w:ind w:firstLine="450"/>
        <w:rPr>
          <w:sz w:val="22"/>
          <w:szCs w:val="22"/>
        </w:rPr>
      </w:pPr>
      <w:r w:rsidRPr="00BE382B">
        <w:rPr>
          <w:sz w:val="22"/>
          <w:szCs w:val="22"/>
        </w:rPr>
        <w:t xml:space="preserve">Beberapa bagian Inswool menunjukkan tanda-tanda kerusakan seperti terbakar, aus, dan terkontaminasi. Penurunan kualitas material isolasi ini berdampak pada berkurangnya efisiensi termal dan meningkatnya kebutuhan energi selama proses pembakaran </w:t>
      </w:r>
      <w:r>
        <w:rPr>
          <w:sz w:val="22"/>
          <w:szCs w:val="22"/>
        </w:rPr>
        <w:t xml:space="preserve">gas </w:t>
      </w:r>
      <w:r w:rsidRPr="00BE382B">
        <w:rPr>
          <w:sz w:val="22"/>
          <w:szCs w:val="22"/>
        </w:rPr>
        <w:t>permeate</w:t>
      </w:r>
      <w:r>
        <w:rPr>
          <w:sz w:val="22"/>
          <w:szCs w:val="22"/>
        </w:rPr>
        <w:t>.</w:t>
      </w:r>
    </w:p>
    <w:p w14:paraId="5A8BDFA0" w14:textId="77777777" w:rsidR="00550B40" w:rsidRDefault="00BE382B" w:rsidP="00550B40">
      <w:pPr>
        <w:keepNext/>
        <w:spacing w:before="240"/>
        <w:jc w:val="center"/>
      </w:pPr>
      <w:r w:rsidRPr="0026762E">
        <w:rPr>
          <w:noProof/>
          <w:lang w:val="id-ID"/>
        </w:rPr>
        <w:drawing>
          <wp:inline distT="0" distB="0" distL="0" distR="0" wp14:anchorId="57AB64CA" wp14:editId="63DECC53">
            <wp:extent cx="2833768" cy="1231900"/>
            <wp:effectExtent l="0" t="0" r="0" b="0"/>
            <wp:docPr id="3375610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61007" name=""/>
                    <pic:cNvPicPr/>
                  </pic:nvPicPr>
                  <pic:blipFill rotWithShape="1">
                    <a:blip r:embed="rId19" cstate="email">
                      <a:extLst>
                        <a:ext uri="{28A0092B-C50C-407E-A947-70E740481C1C}">
                          <a14:useLocalDpi xmlns:a14="http://schemas.microsoft.com/office/drawing/2010/main"/>
                        </a:ext>
                      </a:extLst>
                    </a:blip>
                    <a:srcRect t="2742" b="17036"/>
                    <a:stretch/>
                  </pic:blipFill>
                  <pic:spPr bwMode="auto">
                    <a:xfrm>
                      <a:off x="0" y="0"/>
                      <a:ext cx="2833768" cy="1231900"/>
                    </a:xfrm>
                    <a:prstGeom prst="rect">
                      <a:avLst/>
                    </a:prstGeom>
                    <a:ln>
                      <a:noFill/>
                    </a:ln>
                    <a:extLst>
                      <a:ext uri="{53640926-AAD7-44D8-BBD7-CCE9431645EC}">
                        <a14:shadowObscured xmlns:a14="http://schemas.microsoft.com/office/drawing/2010/main"/>
                      </a:ext>
                    </a:extLst>
                  </pic:spPr>
                </pic:pic>
              </a:graphicData>
            </a:graphic>
          </wp:inline>
        </w:drawing>
      </w:r>
    </w:p>
    <w:p w14:paraId="02587559" w14:textId="2940962F" w:rsidR="00BE382B" w:rsidRDefault="00550B40" w:rsidP="00550B40">
      <w:pPr>
        <w:pStyle w:val="Caption"/>
        <w:jc w:val="center"/>
        <w:rPr>
          <w:sz w:val="22"/>
          <w:szCs w:val="22"/>
        </w:rPr>
      </w:pPr>
      <w:r>
        <w:t xml:space="preserve">Gambar </w:t>
      </w:r>
      <w:r>
        <w:fldChar w:fldCharType="begin"/>
      </w:r>
      <w:r>
        <w:instrText xml:space="preserve"> SEQ Gambar \* ARABIC </w:instrText>
      </w:r>
      <w:r>
        <w:fldChar w:fldCharType="separate"/>
      </w:r>
      <w:r w:rsidR="006E5282">
        <w:rPr>
          <w:noProof/>
        </w:rPr>
        <w:t>4</w:t>
      </w:r>
      <w:r>
        <w:fldChar w:fldCharType="end"/>
      </w:r>
      <w:r>
        <w:t xml:space="preserve">. </w:t>
      </w:r>
      <w:r w:rsidRPr="003A2053">
        <w:t xml:space="preserve">Degradasi </w:t>
      </w:r>
      <w:r>
        <w:t>i</w:t>
      </w:r>
      <w:r w:rsidRPr="003A2053">
        <w:t>nswool (</w:t>
      </w:r>
      <w:r>
        <w:t>i</w:t>
      </w:r>
      <w:r w:rsidRPr="003A2053">
        <w:t xml:space="preserve">solasi </w:t>
      </w:r>
      <w:r>
        <w:t>w</w:t>
      </w:r>
      <w:r w:rsidRPr="003A2053">
        <w:t>ool)</w:t>
      </w:r>
    </w:p>
    <w:p w14:paraId="12E53442" w14:textId="5D06EA85" w:rsidR="00BE382B" w:rsidRPr="00366C46" w:rsidRDefault="00BE382B" w:rsidP="00550B40">
      <w:pPr>
        <w:pStyle w:val="Heading2"/>
        <w:tabs>
          <w:tab w:val="left" w:pos="450"/>
        </w:tabs>
        <w:rPr>
          <w:sz w:val="22"/>
          <w:szCs w:val="22"/>
        </w:rPr>
      </w:pPr>
      <w:r>
        <w:rPr>
          <w:sz w:val="22"/>
          <w:szCs w:val="22"/>
        </w:rPr>
        <w:t xml:space="preserve">Penilaian </w:t>
      </w:r>
      <w:r w:rsidR="00475305" w:rsidRPr="00475305">
        <w:rPr>
          <w:sz w:val="22"/>
          <w:szCs w:val="22"/>
        </w:rPr>
        <w:t>Fuzzy</w:t>
      </w:r>
      <w:r>
        <w:rPr>
          <w:sz w:val="22"/>
          <w:szCs w:val="22"/>
        </w:rPr>
        <w:t xml:space="preserve"> FMEA</w:t>
      </w:r>
    </w:p>
    <w:p w14:paraId="733D54A5" w14:textId="7EA581E3" w:rsidR="00BE382B" w:rsidRDefault="00BE382B" w:rsidP="00550B40">
      <w:pPr>
        <w:spacing w:after="240"/>
        <w:ind w:firstLine="450"/>
        <w:rPr>
          <w:sz w:val="22"/>
          <w:szCs w:val="22"/>
        </w:rPr>
      </w:pPr>
      <w:r w:rsidRPr="00BE382B">
        <w:rPr>
          <w:sz w:val="22"/>
          <w:szCs w:val="22"/>
        </w:rPr>
        <w:t xml:space="preserve">Untuk menganalisis lebih lanjut akar penyebab kinerja rendah, pendekatan FMEA </w:t>
      </w:r>
      <w:r w:rsidR="00475305" w:rsidRPr="00475305">
        <w:rPr>
          <w:i/>
          <w:iCs/>
          <w:sz w:val="22"/>
          <w:szCs w:val="22"/>
        </w:rPr>
        <w:t>Fuzzy</w:t>
      </w:r>
      <w:r w:rsidRPr="00BE382B">
        <w:rPr>
          <w:sz w:val="22"/>
          <w:szCs w:val="22"/>
        </w:rPr>
        <w:t xml:space="preserve"> diterapkan dengan fokus pada kegagalan komponen di </w:t>
      </w:r>
      <w:r w:rsidR="00EF4B5D" w:rsidRPr="00EF4B5D">
        <w:rPr>
          <w:i/>
          <w:iCs/>
          <w:sz w:val="22"/>
          <w:szCs w:val="22"/>
        </w:rPr>
        <w:t xml:space="preserve">Membrane Permeate Incinerator </w:t>
      </w:r>
      <w:r w:rsidRPr="00BE382B">
        <w:rPr>
          <w:sz w:val="22"/>
          <w:szCs w:val="22"/>
        </w:rPr>
        <w:t xml:space="preserve">(MPI). Setiap responden melakukan penilaian menggunakan lembar evaluasi linguistik, memberikan skor untuk tiga parameter FMEA utama berdasarkan pengalaman mereka: </w:t>
      </w:r>
      <w:r w:rsidR="00475305" w:rsidRPr="00475305">
        <w:rPr>
          <w:i/>
          <w:iCs/>
          <w:sz w:val="22"/>
          <w:szCs w:val="22"/>
        </w:rPr>
        <w:t>Severity</w:t>
      </w:r>
      <w:r w:rsidRPr="00BE382B">
        <w:rPr>
          <w:sz w:val="22"/>
          <w:szCs w:val="22"/>
        </w:rPr>
        <w:t xml:space="preserve"> (S), </w:t>
      </w:r>
      <w:r w:rsidR="00475305" w:rsidRPr="00475305">
        <w:rPr>
          <w:i/>
          <w:iCs/>
          <w:sz w:val="22"/>
          <w:szCs w:val="22"/>
        </w:rPr>
        <w:t>Occurrence</w:t>
      </w:r>
      <w:r w:rsidRPr="00BE382B">
        <w:rPr>
          <w:sz w:val="22"/>
          <w:szCs w:val="22"/>
        </w:rPr>
        <w:t xml:space="preserve"> (O), dan </w:t>
      </w:r>
      <w:r w:rsidRPr="00DA0E4E">
        <w:rPr>
          <w:i/>
          <w:iCs/>
          <w:sz w:val="22"/>
          <w:szCs w:val="22"/>
        </w:rPr>
        <w:t>Detectability</w:t>
      </w:r>
      <w:r w:rsidRPr="00BE382B">
        <w:rPr>
          <w:sz w:val="22"/>
          <w:szCs w:val="22"/>
        </w:rPr>
        <w:t xml:space="preserve"> (D). Skala linguistik yang digunakan ditunjukkan di bawah ini:</w:t>
      </w:r>
    </w:p>
    <w:p w14:paraId="51058F44" w14:textId="17B4E44B" w:rsidR="00550B40" w:rsidRDefault="00550B40" w:rsidP="00550B40">
      <w:pPr>
        <w:pStyle w:val="Subtitle"/>
      </w:pPr>
      <w:r>
        <w:t xml:space="preserve">Tabel </w:t>
      </w:r>
      <w:r>
        <w:fldChar w:fldCharType="begin"/>
      </w:r>
      <w:r>
        <w:instrText xml:space="preserve"> SEQ Tabel \* ARABIC </w:instrText>
      </w:r>
      <w:r>
        <w:fldChar w:fldCharType="separate"/>
      </w:r>
      <w:r w:rsidR="006E5282">
        <w:rPr>
          <w:noProof/>
        </w:rPr>
        <w:t>3</w:t>
      </w:r>
      <w:r>
        <w:fldChar w:fldCharType="end"/>
      </w:r>
      <w:r>
        <w:t xml:space="preserve">. </w:t>
      </w:r>
      <w:r w:rsidRPr="00426B93">
        <w:t>Interpretasi Skala Penilaian pada Metode FMEA</w:t>
      </w:r>
    </w:p>
    <w:p w14:paraId="06E6E976" w14:textId="7913C8FC" w:rsidR="00BE382B" w:rsidRPr="00BE382B" w:rsidRDefault="00BE382B" w:rsidP="00550B40">
      <w:pPr>
        <w:spacing w:after="240"/>
        <w:rPr>
          <w:sz w:val="22"/>
          <w:szCs w:val="22"/>
        </w:rPr>
      </w:pPr>
      <w:r w:rsidRPr="00BE382B">
        <w:rPr>
          <w:noProof/>
        </w:rPr>
        <w:drawing>
          <wp:inline distT="0" distB="0" distL="0" distR="0" wp14:anchorId="1195BDA6" wp14:editId="7E2F2652">
            <wp:extent cx="3191510" cy="777240"/>
            <wp:effectExtent l="0" t="0" r="8890" b="0"/>
            <wp:docPr id="431505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1510" cy="777240"/>
                    </a:xfrm>
                    <a:prstGeom prst="rect">
                      <a:avLst/>
                    </a:prstGeom>
                    <a:noFill/>
                    <a:ln>
                      <a:noFill/>
                    </a:ln>
                  </pic:spPr>
                </pic:pic>
              </a:graphicData>
            </a:graphic>
          </wp:inline>
        </w:drawing>
      </w:r>
    </w:p>
    <w:p w14:paraId="6476F5E6" w14:textId="2F0344C1" w:rsidR="006F6F52" w:rsidRPr="00366C46" w:rsidRDefault="006F6F52" w:rsidP="006F6F52">
      <w:pPr>
        <w:pStyle w:val="Heading3"/>
      </w:pPr>
      <w:r>
        <w:t>Hasil Penilaian Awal FMEA</w:t>
      </w:r>
    </w:p>
    <w:p w14:paraId="1D1B8E0D" w14:textId="5289CB52" w:rsidR="006F6F52" w:rsidRDefault="006F6F52" w:rsidP="006F6F52">
      <w:pPr>
        <w:ind w:firstLine="450"/>
        <w:rPr>
          <w:sz w:val="22"/>
          <w:szCs w:val="22"/>
        </w:rPr>
      </w:pPr>
      <w:r w:rsidRPr="006F6F52">
        <w:rPr>
          <w:sz w:val="22"/>
          <w:szCs w:val="22"/>
        </w:rPr>
        <w:t xml:space="preserve">Nilai </w:t>
      </w:r>
      <w:r w:rsidR="00475305" w:rsidRPr="00475305">
        <w:rPr>
          <w:i/>
          <w:iCs/>
          <w:sz w:val="22"/>
          <w:szCs w:val="22"/>
        </w:rPr>
        <w:t>Severity</w:t>
      </w:r>
      <w:r w:rsidRPr="006F6F52">
        <w:rPr>
          <w:sz w:val="22"/>
          <w:szCs w:val="22"/>
        </w:rPr>
        <w:t xml:space="preserve"> (S), </w:t>
      </w:r>
      <w:r w:rsidR="00475305" w:rsidRPr="00475305">
        <w:rPr>
          <w:i/>
          <w:iCs/>
          <w:sz w:val="22"/>
          <w:szCs w:val="22"/>
        </w:rPr>
        <w:t>Occurrence</w:t>
      </w:r>
      <w:r w:rsidRPr="006F6F52">
        <w:rPr>
          <w:sz w:val="22"/>
          <w:szCs w:val="22"/>
        </w:rPr>
        <w:t xml:space="preserve"> (O), dan </w:t>
      </w:r>
      <w:r w:rsidRPr="00DA0E4E">
        <w:rPr>
          <w:i/>
          <w:iCs/>
          <w:sz w:val="22"/>
          <w:szCs w:val="22"/>
        </w:rPr>
        <w:t xml:space="preserve">Detectability </w:t>
      </w:r>
      <w:r w:rsidRPr="006F6F52">
        <w:rPr>
          <w:sz w:val="22"/>
          <w:szCs w:val="22"/>
        </w:rPr>
        <w:t>(D) yang diberikan responden dikonversi menjadi nilai numerik dan dirata-rata. Hasilnya disajikan pada</w:t>
      </w:r>
      <w:r>
        <w:rPr>
          <w:sz w:val="22"/>
          <w:szCs w:val="22"/>
        </w:rPr>
        <w:t xml:space="preserve"> tabel berikut:</w:t>
      </w:r>
    </w:p>
    <w:p w14:paraId="37DA5EDC" w14:textId="3A9DE9D5" w:rsidR="00A726E5" w:rsidRDefault="00A726E5" w:rsidP="00A726E5">
      <w:pPr>
        <w:pStyle w:val="Subtitle"/>
      </w:pPr>
      <w:r>
        <w:t xml:space="preserve">Tabel </w:t>
      </w:r>
      <w:r>
        <w:fldChar w:fldCharType="begin"/>
      </w:r>
      <w:r>
        <w:instrText xml:space="preserve"> SEQ Tabel \* ARABIC </w:instrText>
      </w:r>
      <w:r>
        <w:fldChar w:fldCharType="separate"/>
      </w:r>
      <w:r w:rsidR="006E5282">
        <w:rPr>
          <w:noProof/>
        </w:rPr>
        <w:t>4</w:t>
      </w:r>
      <w:r>
        <w:fldChar w:fldCharType="end"/>
      </w:r>
      <w:r>
        <w:t xml:space="preserve">. </w:t>
      </w:r>
      <w:r w:rsidRPr="001E0073">
        <w:t>Hasil Penilaian Awal FMEA oleh Responden</w:t>
      </w:r>
    </w:p>
    <w:p w14:paraId="317E140C" w14:textId="615438F8" w:rsidR="006F6F52" w:rsidRDefault="006F6F52" w:rsidP="009114D9">
      <w:pPr>
        <w:rPr>
          <w:sz w:val="22"/>
          <w:szCs w:val="22"/>
        </w:rPr>
      </w:pPr>
      <w:r w:rsidRPr="006F6F52">
        <w:rPr>
          <w:noProof/>
        </w:rPr>
        <w:lastRenderedPageBreak/>
        <w:drawing>
          <wp:inline distT="0" distB="0" distL="0" distR="0" wp14:anchorId="3EC5D185" wp14:editId="43091DE7">
            <wp:extent cx="3191510" cy="1155700"/>
            <wp:effectExtent l="0" t="0" r="8890" b="0"/>
            <wp:docPr id="1926749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1510" cy="1155700"/>
                    </a:xfrm>
                    <a:prstGeom prst="rect">
                      <a:avLst/>
                    </a:prstGeom>
                    <a:noFill/>
                    <a:ln>
                      <a:noFill/>
                    </a:ln>
                  </pic:spPr>
                </pic:pic>
              </a:graphicData>
            </a:graphic>
          </wp:inline>
        </w:drawing>
      </w:r>
    </w:p>
    <w:p w14:paraId="28FB4AE5" w14:textId="04AEF6C9" w:rsidR="006F6F52" w:rsidRDefault="006F6F52" w:rsidP="006F6F52">
      <w:pPr>
        <w:ind w:firstLine="450"/>
        <w:rPr>
          <w:sz w:val="22"/>
          <w:szCs w:val="22"/>
        </w:rPr>
      </w:pPr>
      <w:r w:rsidRPr="006F6F52">
        <w:rPr>
          <w:sz w:val="22"/>
          <w:szCs w:val="22"/>
        </w:rPr>
        <w:t xml:space="preserve">Nilai rata-rata </w:t>
      </w:r>
      <w:r w:rsidR="00A726E5" w:rsidRPr="00A726E5">
        <w:rPr>
          <w:i/>
          <w:iCs/>
          <w:sz w:val="22"/>
          <w:szCs w:val="22"/>
        </w:rPr>
        <w:t>Severity</w:t>
      </w:r>
      <w:r w:rsidR="00A726E5">
        <w:rPr>
          <w:sz w:val="22"/>
          <w:szCs w:val="22"/>
        </w:rPr>
        <w:t xml:space="preserve"> </w:t>
      </w:r>
      <w:r w:rsidRPr="006F6F52">
        <w:rPr>
          <w:sz w:val="22"/>
          <w:szCs w:val="22"/>
        </w:rPr>
        <w:t xml:space="preserve">(S), </w:t>
      </w:r>
      <w:r w:rsidR="00A726E5" w:rsidRPr="00A726E5">
        <w:rPr>
          <w:i/>
          <w:iCs/>
          <w:sz w:val="22"/>
          <w:szCs w:val="22"/>
        </w:rPr>
        <w:t>Occurance</w:t>
      </w:r>
      <w:r w:rsidRPr="00A726E5">
        <w:rPr>
          <w:i/>
          <w:iCs/>
          <w:sz w:val="22"/>
          <w:szCs w:val="22"/>
        </w:rPr>
        <w:t xml:space="preserve"> </w:t>
      </w:r>
      <w:r w:rsidRPr="006F6F52">
        <w:rPr>
          <w:sz w:val="22"/>
          <w:szCs w:val="22"/>
        </w:rPr>
        <w:t xml:space="preserve">(O), dan </w:t>
      </w:r>
      <w:r w:rsidR="00A726E5" w:rsidRPr="00A726E5">
        <w:rPr>
          <w:i/>
          <w:iCs/>
          <w:sz w:val="22"/>
          <w:szCs w:val="22"/>
        </w:rPr>
        <w:t>Detect</w:t>
      </w:r>
      <w:r w:rsidR="00A726E5">
        <w:rPr>
          <w:i/>
          <w:iCs/>
          <w:sz w:val="22"/>
          <w:szCs w:val="22"/>
        </w:rPr>
        <w:t xml:space="preserve">ability </w:t>
      </w:r>
      <w:r w:rsidRPr="006F6F52">
        <w:rPr>
          <w:sz w:val="22"/>
          <w:szCs w:val="22"/>
        </w:rPr>
        <w:t xml:space="preserve">(D) yang diperoleh dari konversi linguistik ke numerik kemudian digunakan sebagai masukan untuk proses evaluasi </w:t>
      </w:r>
      <w:r w:rsidR="00475305" w:rsidRPr="00475305">
        <w:rPr>
          <w:i/>
          <w:iCs/>
          <w:sz w:val="22"/>
          <w:szCs w:val="22"/>
        </w:rPr>
        <w:t>fuzzy</w:t>
      </w:r>
      <w:r w:rsidRPr="006F6F52">
        <w:rPr>
          <w:sz w:val="22"/>
          <w:szCs w:val="22"/>
        </w:rPr>
        <w:t xml:space="preserve">. </w:t>
      </w:r>
    </w:p>
    <w:p w14:paraId="40B491B0" w14:textId="3D4DA82F" w:rsidR="006F6F52" w:rsidRPr="00366C46" w:rsidRDefault="006F6F52" w:rsidP="006F6F52">
      <w:pPr>
        <w:pStyle w:val="Heading3"/>
      </w:pPr>
      <w:r>
        <w:t xml:space="preserve">Penerapan </w:t>
      </w:r>
      <w:r w:rsidR="00475305" w:rsidRPr="00475305">
        <w:t>Fuzzy</w:t>
      </w:r>
      <w:r>
        <w:t xml:space="preserve"> Logic</w:t>
      </w:r>
    </w:p>
    <w:p w14:paraId="3732DC53" w14:textId="14A3B7B2" w:rsidR="009E3EF4" w:rsidRDefault="006F6F52" w:rsidP="009E3EF4">
      <w:pPr>
        <w:ind w:firstLine="450"/>
        <w:rPr>
          <w:sz w:val="22"/>
          <w:szCs w:val="22"/>
          <w:lang w:val="id-ID"/>
        </w:rPr>
      </w:pPr>
      <w:r w:rsidRPr="006F6F52">
        <w:rPr>
          <w:sz w:val="22"/>
          <w:szCs w:val="22"/>
        </w:rPr>
        <w:t xml:space="preserve">Metode </w:t>
      </w:r>
      <w:r w:rsidR="00475305" w:rsidRPr="00475305">
        <w:rPr>
          <w:i/>
          <w:iCs/>
          <w:sz w:val="22"/>
          <w:szCs w:val="22"/>
        </w:rPr>
        <w:t>fuzzy</w:t>
      </w:r>
      <w:r w:rsidRPr="006F6F52">
        <w:rPr>
          <w:sz w:val="22"/>
          <w:szCs w:val="22"/>
        </w:rPr>
        <w:t xml:space="preserve"> digunakan untuk mengatasi ketidakpastian </w:t>
      </w:r>
      <w:r w:rsidRPr="009E3EF4">
        <w:rPr>
          <w:sz w:val="22"/>
          <w:szCs w:val="22"/>
        </w:rPr>
        <w:t>dan subjektivitas penilaian manusia</w:t>
      </w:r>
      <w:sdt>
        <w:sdtPr>
          <w:rPr>
            <w:color w:val="000000"/>
            <w:sz w:val="22"/>
            <w:szCs w:val="22"/>
          </w:rPr>
          <w:tag w:val="MENDELEY_CITATION_v3_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"/>
          <w:id w:val="851615672"/>
          <w:placeholder>
            <w:docPart w:val="DefaultPlaceholder_-1854013440"/>
          </w:placeholder>
        </w:sdtPr>
        <w:sdtContent>
          <w:r w:rsidR="001A32EC" w:rsidRPr="001A32EC">
            <w:rPr>
              <w:color w:val="000000"/>
              <w:sz w:val="22"/>
              <w:szCs w:val="22"/>
            </w:rPr>
            <w:t>[23]</w:t>
          </w:r>
        </w:sdtContent>
      </w:sdt>
      <w:r w:rsidRPr="009E3EF4">
        <w:rPr>
          <w:sz w:val="22"/>
          <w:szCs w:val="22"/>
        </w:rPr>
        <w:t xml:space="preserve">. Setiap parameter input (S, O, D) dimodelkan sebagai fungsi keanggotaan segitiga (Trimf) pada rentang 1–100, dengan tiga kategori linguistik: </w:t>
      </w:r>
      <w:r w:rsidRPr="00A726E5">
        <w:rPr>
          <w:i/>
          <w:iCs/>
          <w:sz w:val="22"/>
          <w:szCs w:val="22"/>
        </w:rPr>
        <w:t>Low</w:t>
      </w:r>
      <w:r w:rsidRPr="009E3EF4">
        <w:rPr>
          <w:sz w:val="22"/>
          <w:szCs w:val="22"/>
        </w:rPr>
        <w:t xml:space="preserve">, </w:t>
      </w:r>
      <w:r w:rsidRPr="00A726E5">
        <w:rPr>
          <w:i/>
          <w:iCs/>
          <w:sz w:val="22"/>
          <w:szCs w:val="22"/>
        </w:rPr>
        <w:t>Medium</w:t>
      </w:r>
      <w:r w:rsidRPr="009E3EF4">
        <w:rPr>
          <w:sz w:val="22"/>
          <w:szCs w:val="22"/>
        </w:rPr>
        <w:t xml:space="preserve">, </w:t>
      </w:r>
      <w:r w:rsidRPr="00A726E5">
        <w:rPr>
          <w:i/>
          <w:iCs/>
          <w:sz w:val="22"/>
          <w:szCs w:val="22"/>
        </w:rPr>
        <w:t>High</w:t>
      </w:r>
      <w:r w:rsidR="009E3EF4" w:rsidRPr="009E3EF4">
        <w:rPr>
          <w:sz w:val="22"/>
          <w:szCs w:val="22"/>
        </w:rPr>
        <w:t xml:space="preserve"> dan </w:t>
      </w:r>
      <w:r w:rsidR="009E3EF4" w:rsidRPr="009E3EF4">
        <w:rPr>
          <w:sz w:val="22"/>
          <w:szCs w:val="22"/>
          <w:lang w:val="id-ID"/>
        </w:rPr>
        <w:t xml:space="preserve">Kategori trimf yang digunakan </w:t>
      </w:r>
      <w:r w:rsidR="009E3EF4" w:rsidRPr="009E3EF4">
        <w:rPr>
          <w:i/>
          <w:iCs/>
          <w:sz w:val="22"/>
          <w:szCs w:val="22"/>
          <w:lang w:val="id-ID"/>
        </w:rPr>
        <w:t xml:space="preserve">Low </w:t>
      </w:r>
      <w:r w:rsidR="009E3EF4" w:rsidRPr="009E3EF4">
        <w:rPr>
          <w:sz w:val="22"/>
          <w:szCs w:val="22"/>
          <w:lang w:val="id-ID"/>
        </w:rPr>
        <w:t xml:space="preserve">(1, 1, 4), </w:t>
      </w:r>
      <w:r w:rsidR="009E3EF4" w:rsidRPr="009E3EF4">
        <w:rPr>
          <w:i/>
          <w:iCs/>
          <w:sz w:val="22"/>
          <w:szCs w:val="22"/>
          <w:lang w:val="id-ID"/>
        </w:rPr>
        <w:t>Medium</w:t>
      </w:r>
      <w:r w:rsidR="009E3EF4" w:rsidRPr="009E3EF4">
        <w:rPr>
          <w:sz w:val="22"/>
          <w:szCs w:val="22"/>
          <w:lang w:val="id-ID"/>
        </w:rPr>
        <w:t xml:space="preserve"> (2, 3, 5), </w:t>
      </w:r>
      <w:r w:rsidR="009E3EF4" w:rsidRPr="009E3EF4">
        <w:rPr>
          <w:i/>
          <w:iCs/>
          <w:sz w:val="22"/>
          <w:szCs w:val="22"/>
          <w:lang w:val="id-ID"/>
        </w:rPr>
        <w:t>High</w:t>
      </w:r>
      <w:r w:rsidR="009E3EF4" w:rsidRPr="009E3EF4">
        <w:rPr>
          <w:sz w:val="22"/>
          <w:szCs w:val="22"/>
          <w:lang w:val="id-ID"/>
        </w:rPr>
        <w:t xml:space="preserve"> (6, 10, 10).</w:t>
      </w:r>
    </w:p>
    <w:p w14:paraId="1CE2F334" w14:textId="66DC4DB0" w:rsidR="00A726E5" w:rsidRPr="00C52D5E" w:rsidRDefault="00C52D5E" w:rsidP="00C52D5E">
      <w:pPr>
        <w:jc w:val="center"/>
        <w:rPr>
          <w:sz w:val="22"/>
          <w:szCs w:val="22"/>
          <w:lang w:val="id-ID"/>
        </w:rPr>
      </w:pPr>
      <w:r w:rsidRPr="00C52D5E">
        <w:rPr>
          <w:noProof/>
          <w:sz w:val="22"/>
          <w:szCs w:val="22"/>
          <w:lang w:val="id-ID"/>
        </w:rPr>
        <w:drawing>
          <wp:inline distT="0" distB="0" distL="0" distR="0" wp14:anchorId="362751F2" wp14:editId="5ABF14F8">
            <wp:extent cx="3191510" cy="898544"/>
            <wp:effectExtent l="0" t="0" r="8890" b="0"/>
            <wp:docPr id="138026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67328" name=""/>
                    <pic:cNvPicPr/>
                  </pic:nvPicPr>
                  <pic:blipFill rotWithShape="1">
                    <a:blip r:embed="rId22"/>
                    <a:srcRect b="1734"/>
                    <a:stretch>
                      <a:fillRect/>
                    </a:stretch>
                  </pic:blipFill>
                  <pic:spPr bwMode="auto">
                    <a:xfrm>
                      <a:off x="0" y="0"/>
                      <a:ext cx="3191510" cy="898544"/>
                    </a:xfrm>
                    <a:prstGeom prst="rect">
                      <a:avLst/>
                    </a:prstGeom>
                    <a:ln>
                      <a:noFill/>
                    </a:ln>
                    <a:extLst>
                      <a:ext uri="{53640926-AAD7-44D8-BBD7-CCE9431645EC}">
                        <a14:shadowObscured xmlns:a14="http://schemas.microsoft.com/office/drawing/2010/main"/>
                      </a:ext>
                    </a:extLst>
                  </pic:spPr>
                </pic:pic>
              </a:graphicData>
            </a:graphic>
          </wp:inline>
        </w:drawing>
      </w:r>
    </w:p>
    <w:p w14:paraId="2FE23176" w14:textId="071266F9" w:rsidR="006F6F52" w:rsidRPr="00A726E5" w:rsidRDefault="00A726E5" w:rsidP="00C52D5E">
      <w:pPr>
        <w:pStyle w:val="Caption"/>
        <w:spacing w:after="240"/>
        <w:jc w:val="center"/>
      </w:pPr>
      <w:r>
        <w:t xml:space="preserve">Gambar </w:t>
      </w:r>
      <w:r>
        <w:fldChar w:fldCharType="begin"/>
      </w:r>
      <w:r>
        <w:instrText xml:space="preserve"> SEQ Gambar \* ARABIC </w:instrText>
      </w:r>
      <w:r>
        <w:fldChar w:fldCharType="separate"/>
      </w:r>
      <w:r w:rsidR="006E5282">
        <w:rPr>
          <w:noProof/>
        </w:rPr>
        <w:t>5</w:t>
      </w:r>
      <w:r>
        <w:fldChar w:fldCharType="end"/>
      </w:r>
      <w:r>
        <w:t xml:space="preserve">. </w:t>
      </w:r>
      <w:r w:rsidRPr="008B7AC2">
        <w:t xml:space="preserve">Fungsi keanggotaan variabel </w:t>
      </w:r>
      <w:r>
        <w:t>input</w:t>
      </w:r>
    </w:p>
    <w:p w14:paraId="332C30DA" w14:textId="29809823" w:rsidR="009E3EF4" w:rsidRPr="009E3EF4" w:rsidRDefault="00A726E5" w:rsidP="009E3EF4">
      <w:pPr>
        <w:ind w:firstLine="450"/>
        <w:rPr>
          <w:sz w:val="22"/>
          <w:szCs w:val="22"/>
        </w:rPr>
      </w:pPr>
      <w:r>
        <w:rPr>
          <w:sz w:val="22"/>
          <w:szCs w:val="22"/>
        </w:rPr>
        <w:t>U</w:t>
      </w:r>
      <w:r w:rsidR="009E3EF4" w:rsidRPr="009E3EF4">
        <w:rPr>
          <w:sz w:val="22"/>
          <w:szCs w:val="22"/>
        </w:rPr>
        <w:t xml:space="preserve">ntuk variabel output berupa </w:t>
      </w:r>
      <w:r w:rsidR="00475305" w:rsidRPr="00475305">
        <w:rPr>
          <w:i/>
          <w:iCs/>
          <w:sz w:val="22"/>
          <w:szCs w:val="22"/>
        </w:rPr>
        <w:t>Fuzzy</w:t>
      </w:r>
      <w:r w:rsidR="009E3EF4" w:rsidRPr="009E3EF4">
        <w:rPr>
          <w:sz w:val="22"/>
          <w:szCs w:val="22"/>
        </w:rPr>
        <w:t xml:space="preserve"> Risk Priority Number (FRPN), digunakan fungsi keanggotaan pada rentang 1–1000 dengan kategori</w:t>
      </w:r>
      <w:r w:rsidR="009E3EF4">
        <w:rPr>
          <w:sz w:val="22"/>
          <w:szCs w:val="22"/>
        </w:rPr>
        <w:t xml:space="preserve"> yaitu </w:t>
      </w:r>
      <w:r w:rsidR="009E3EF4" w:rsidRPr="009E3EF4">
        <w:rPr>
          <w:i/>
          <w:iCs/>
          <w:sz w:val="22"/>
          <w:szCs w:val="22"/>
        </w:rPr>
        <w:t>Low</w:t>
      </w:r>
      <w:r w:rsidR="009E3EF4" w:rsidRPr="009E3EF4">
        <w:rPr>
          <w:sz w:val="22"/>
          <w:szCs w:val="22"/>
        </w:rPr>
        <w:t xml:space="preserve"> (100, 100, 300)</w:t>
      </w:r>
      <w:r w:rsidR="009E3EF4">
        <w:rPr>
          <w:sz w:val="22"/>
          <w:szCs w:val="22"/>
        </w:rPr>
        <w:t xml:space="preserve">, </w:t>
      </w:r>
      <w:r w:rsidR="009E3EF4" w:rsidRPr="009E3EF4">
        <w:rPr>
          <w:i/>
          <w:iCs/>
          <w:sz w:val="22"/>
          <w:szCs w:val="22"/>
        </w:rPr>
        <w:t xml:space="preserve">Medium </w:t>
      </w:r>
      <w:r w:rsidR="009E3EF4" w:rsidRPr="009E3EF4">
        <w:rPr>
          <w:sz w:val="22"/>
          <w:szCs w:val="22"/>
        </w:rPr>
        <w:t>(250, 500, 750)</w:t>
      </w:r>
      <w:r w:rsidR="009E3EF4">
        <w:rPr>
          <w:sz w:val="22"/>
          <w:szCs w:val="22"/>
        </w:rPr>
        <w:t xml:space="preserve">, </w:t>
      </w:r>
      <w:r w:rsidR="009E3EF4" w:rsidRPr="009E3EF4">
        <w:rPr>
          <w:i/>
          <w:iCs/>
          <w:sz w:val="22"/>
          <w:szCs w:val="22"/>
        </w:rPr>
        <w:t>High</w:t>
      </w:r>
      <w:r w:rsidR="009E3EF4" w:rsidRPr="009E3EF4">
        <w:rPr>
          <w:sz w:val="22"/>
          <w:szCs w:val="22"/>
        </w:rPr>
        <w:t xml:space="preserve"> (700, 900, 1000)</w:t>
      </w:r>
      <w:r w:rsidR="009E3EF4">
        <w:rPr>
          <w:sz w:val="22"/>
          <w:szCs w:val="22"/>
        </w:rPr>
        <w:t>.</w:t>
      </w:r>
    </w:p>
    <w:p w14:paraId="4E0B35D4" w14:textId="225A13E7" w:rsidR="009E3EF4" w:rsidRDefault="00C52D5E" w:rsidP="009E3EF4">
      <w:pPr>
        <w:rPr>
          <w:noProof/>
          <w:sz w:val="24"/>
          <w:szCs w:val="24"/>
          <w:lang w:val="id-ID"/>
        </w:rPr>
      </w:pPr>
      <w:r w:rsidRPr="00C52D5E">
        <w:rPr>
          <w:noProof/>
          <w:sz w:val="24"/>
          <w:szCs w:val="24"/>
          <w:lang w:val="id-ID"/>
        </w:rPr>
        <w:drawing>
          <wp:inline distT="0" distB="0" distL="0" distR="0" wp14:anchorId="4278A586" wp14:editId="161FB5FC">
            <wp:extent cx="3191510" cy="908050"/>
            <wp:effectExtent l="0" t="0" r="8890" b="6350"/>
            <wp:docPr id="16154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93593" name=""/>
                    <pic:cNvPicPr/>
                  </pic:nvPicPr>
                  <pic:blipFill>
                    <a:blip r:embed="rId23"/>
                    <a:stretch>
                      <a:fillRect/>
                    </a:stretch>
                  </pic:blipFill>
                  <pic:spPr>
                    <a:xfrm>
                      <a:off x="0" y="0"/>
                      <a:ext cx="3191510" cy="908050"/>
                    </a:xfrm>
                    <a:prstGeom prst="rect">
                      <a:avLst/>
                    </a:prstGeom>
                  </pic:spPr>
                </pic:pic>
              </a:graphicData>
            </a:graphic>
          </wp:inline>
        </w:drawing>
      </w:r>
    </w:p>
    <w:p w14:paraId="7615102B" w14:textId="463623FF" w:rsidR="009E3EF4" w:rsidRDefault="009E3EF4" w:rsidP="00C52D5E">
      <w:pPr>
        <w:keepNext/>
        <w:jc w:val="center"/>
        <w:rPr>
          <w:noProof/>
          <w:sz w:val="32"/>
          <w:szCs w:val="32"/>
          <w:lang w:val="id-ID"/>
        </w:rPr>
      </w:pPr>
      <w:r>
        <w:rPr>
          <w:noProof/>
          <w:sz w:val="24"/>
          <w:szCs w:val="24"/>
          <w:lang w:val="id-ID"/>
        </w:rPr>
        <w:t xml:space="preserve"> </w:t>
      </w:r>
      <w:r>
        <w:rPr>
          <w:noProof/>
          <w:sz w:val="32"/>
          <w:szCs w:val="32"/>
          <w:lang w:val="id-ID"/>
        </w:rPr>
        <w:t xml:space="preserve"> </w:t>
      </w:r>
      <w:r w:rsidR="00A726E5">
        <w:t xml:space="preserve">Gambar </w:t>
      </w:r>
      <w:r w:rsidR="00A726E5">
        <w:fldChar w:fldCharType="begin"/>
      </w:r>
      <w:r w:rsidR="00A726E5">
        <w:instrText xml:space="preserve"> SEQ Gambar \* ARABIC </w:instrText>
      </w:r>
      <w:r w:rsidR="00A726E5">
        <w:fldChar w:fldCharType="separate"/>
      </w:r>
      <w:r w:rsidR="006E5282">
        <w:rPr>
          <w:noProof/>
        </w:rPr>
        <w:t>6</w:t>
      </w:r>
      <w:r w:rsidR="00A726E5">
        <w:fldChar w:fldCharType="end"/>
      </w:r>
      <w:r w:rsidR="00A726E5">
        <w:t>. Fungsi keanggotaan variabel output</w:t>
      </w:r>
    </w:p>
    <w:p w14:paraId="0065BA41" w14:textId="329A6765" w:rsidR="009E3EF4" w:rsidRPr="00366C46" w:rsidRDefault="00475305" w:rsidP="009E3EF4">
      <w:pPr>
        <w:pStyle w:val="Heading3"/>
      </w:pPr>
      <w:r w:rsidRPr="00475305">
        <w:t>Fuzzy</w:t>
      </w:r>
      <w:r w:rsidR="009E3EF4">
        <w:t xml:space="preserve"> Rule Base</w:t>
      </w:r>
    </w:p>
    <w:p w14:paraId="35C057D9" w14:textId="3DAD4B46" w:rsidR="009E3EF4" w:rsidRDefault="00363345" w:rsidP="009E3EF4">
      <w:pPr>
        <w:ind w:firstLine="576"/>
        <w:rPr>
          <w:sz w:val="22"/>
          <w:szCs w:val="22"/>
        </w:rPr>
      </w:pPr>
      <w:r w:rsidRPr="00363345">
        <w:rPr>
          <w:sz w:val="22"/>
          <w:szCs w:val="22"/>
        </w:rPr>
        <w:t>Sebanyak 27 aturan IF–THEN disusun untuk mencakup seluruh kombinasi input linguistik S, O, dan D. Rule base ini menghubungkan kondisi input terhadap estimasi nilai FRPN. Setiap aturan merepresentasikan hubungan logis antara tingkat keparahan (</w:t>
      </w:r>
      <w:r w:rsidRPr="00363345">
        <w:rPr>
          <w:i/>
          <w:iCs/>
          <w:sz w:val="22"/>
          <w:szCs w:val="22"/>
        </w:rPr>
        <w:t>Severity</w:t>
      </w:r>
      <w:r w:rsidRPr="00363345">
        <w:rPr>
          <w:sz w:val="22"/>
          <w:szCs w:val="22"/>
        </w:rPr>
        <w:t>), frekuensi kejadian (</w:t>
      </w:r>
      <w:r w:rsidRPr="00363345">
        <w:rPr>
          <w:i/>
          <w:iCs/>
          <w:sz w:val="22"/>
          <w:szCs w:val="22"/>
        </w:rPr>
        <w:t>Occurrence</w:t>
      </w:r>
      <w:r w:rsidRPr="00363345">
        <w:rPr>
          <w:sz w:val="22"/>
          <w:szCs w:val="22"/>
        </w:rPr>
        <w:t>), dan kemampuan deteksi (Detectability) sehingga menghasilkan prioritas risiko yang lebih akurat. Dengan demikian, Fuzzy Rule Base memungkinkan pengambilan keputusan yang lebih objektif dalam menentukan tindakan mitigasi dan perbaikan pada komponen yang memiliki risiko tinggi.</w:t>
      </w:r>
    </w:p>
    <w:p w14:paraId="3B15F04F" w14:textId="77777777" w:rsidR="00363345" w:rsidRDefault="00363345" w:rsidP="009E3EF4">
      <w:pPr>
        <w:ind w:firstLine="576"/>
        <w:rPr>
          <w:sz w:val="22"/>
          <w:szCs w:val="22"/>
        </w:rPr>
      </w:pPr>
    </w:p>
    <w:p w14:paraId="4346E3F1" w14:textId="77777777" w:rsidR="00363345" w:rsidRDefault="00363345" w:rsidP="009E3EF4">
      <w:pPr>
        <w:ind w:firstLine="576"/>
        <w:rPr>
          <w:sz w:val="22"/>
          <w:szCs w:val="22"/>
        </w:rPr>
      </w:pPr>
    </w:p>
    <w:p w14:paraId="05769366" w14:textId="4570AEC7" w:rsidR="009E3EF4" w:rsidRPr="00366C46" w:rsidRDefault="009E3EF4" w:rsidP="009E3EF4">
      <w:pPr>
        <w:pStyle w:val="Heading3"/>
      </w:pPr>
      <w:r>
        <w:t>Simulasi dan Hasil Perhitungan FRPN</w:t>
      </w:r>
    </w:p>
    <w:p w14:paraId="34F11486" w14:textId="4E3B1E58" w:rsidR="009E3EF4" w:rsidRPr="009E3EF4" w:rsidRDefault="009E3EF4" w:rsidP="009E3EF4">
      <w:pPr>
        <w:ind w:firstLine="360"/>
        <w:rPr>
          <w:sz w:val="22"/>
          <w:szCs w:val="22"/>
          <w:lang w:val="id-ID"/>
        </w:rPr>
      </w:pPr>
      <w:r w:rsidRPr="009E3EF4">
        <w:rPr>
          <w:sz w:val="22"/>
          <w:szCs w:val="22"/>
          <w:lang w:val="id-ID"/>
        </w:rPr>
        <w:t xml:space="preserve">Sebagai validasi model, dilakukan simulasi pada salah satu mode kegagalan, yaitu retakan struktural pada Castable Refractory. Input </w:t>
      </w:r>
      <w:r w:rsidR="00475305" w:rsidRPr="00475305">
        <w:rPr>
          <w:i/>
          <w:iCs/>
          <w:sz w:val="22"/>
          <w:szCs w:val="22"/>
          <w:lang w:val="id-ID"/>
        </w:rPr>
        <w:t>fuzzy</w:t>
      </w:r>
      <w:r w:rsidRPr="009E3EF4">
        <w:rPr>
          <w:sz w:val="22"/>
          <w:szCs w:val="22"/>
          <w:lang w:val="id-ID"/>
        </w:rPr>
        <w:t xml:space="preserve"> yang dimasukkan berasal dari hasil rata-rata responden:</w:t>
      </w:r>
    </w:p>
    <w:p w14:paraId="1FAD343F" w14:textId="304C8CC6" w:rsidR="009E3EF4" w:rsidRPr="009E3EF4" w:rsidRDefault="00475305" w:rsidP="009E3EF4">
      <w:pPr>
        <w:numPr>
          <w:ilvl w:val="0"/>
          <w:numId w:val="23"/>
        </w:numPr>
        <w:rPr>
          <w:sz w:val="22"/>
          <w:szCs w:val="22"/>
          <w:lang w:val="id-ID"/>
        </w:rPr>
      </w:pPr>
      <w:r w:rsidRPr="00475305">
        <w:rPr>
          <w:i/>
          <w:iCs/>
          <w:sz w:val="22"/>
          <w:szCs w:val="22"/>
          <w:lang w:val="id-ID"/>
        </w:rPr>
        <w:t>Severity</w:t>
      </w:r>
      <w:r w:rsidR="009E3EF4" w:rsidRPr="009E3EF4">
        <w:rPr>
          <w:sz w:val="22"/>
          <w:szCs w:val="22"/>
          <w:lang w:val="id-ID"/>
        </w:rPr>
        <w:t xml:space="preserve"> (S) = 9.0</w:t>
      </w:r>
    </w:p>
    <w:p w14:paraId="52BA0703" w14:textId="2B65B939" w:rsidR="009E3EF4" w:rsidRPr="009E3EF4" w:rsidRDefault="00475305" w:rsidP="009E3EF4">
      <w:pPr>
        <w:pStyle w:val="Heading1"/>
        <w:numPr>
          <w:ilvl w:val="0"/>
          <w:numId w:val="23"/>
        </w:numPr>
        <w:spacing w:before="0" w:after="0"/>
        <w:rPr>
          <w:b w:val="0"/>
          <w:sz w:val="22"/>
          <w:szCs w:val="22"/>
          <w:lang w:val="id-ID"/>
        </w:rPr>
      </w:pPr>
      <w:r w:rsidRPr="00475305">
        <w:rPr>
          <w:b w:val="0"/>
          <w:i/>
          <w:iCs/>
          <w:sz w:val="22"/>
          <w:szCs w:val="22"/>
          <w:lang w:val="id-ID"/>
        </w:rPr>
        <w:t>Occurrence</w:t>
      </w:r>
      <w:r w:rsidR="009E3EF4" w:rsidRPr="009E3EF4">
        <w:rPr>
          <w:b w:val="0"/>
          <w:sz w:val="22"/>
          <w:szCs w:val="22"/>
          <w:lang w:val="id-ID"/>
        </w:rPr>
        <w:t xml:space="preserve"> (O) = </w:t>
      </w:r>
      <w:r w:rsidR="009E3EF4" w:rsidRPr="009E3EF4">
        <w:rPr>
          <w:rFonts w:eastAsia="Times New Roman"/>
          <w:b w:val="0"/>
          <w:sz w:val="22"/>
          <w:szCs w:val="22"/>
          <w:lang w:val="id-ID"/>
        </w:rPr>
        <w:t>5.7</w:t>
      </w:r>
    </w:p>
    <w:p w14:paraId="45ABEBC9" w14:textId="77777777" w:rsidR="009E3EF4" w:rsidRPr="009E3EF4" w:rsidRDefault="009E3EF4" w:rsidP="009E3EF4">
      <w:pPr>
        <w:pStyle w:val="Heading1"/>
        <w:numPr>
          <w:ilvl w:val="0"/>
          <w:numId w:val="23"/>
        </w:numPr>
        <w:spacing w:before="0" w:after="0"/>
        <w:rPr>
          <w:b w:val="0"/>
          <w:sz w:val="22"/>
          <w:szCs w:val="22"/>
          <w:lang w:val="id-ID"/>
        </w:rPr>
      </w:pPr>
      <w:r w:rsidRPr="009E3EF4">
        <w:rPr>
          <w:b w:val="0"/>
          <w:i/>
          <w:iCs/>
          <w:sz w:val="22"/>
          <w:szCs w:val="22"/>
          <w:lang w:val="id-ID"/>
        </w:rPr>
        <w:t>Detectability</w:t>
      </w:r>
      <w:r w:rsidRPr="009E3EF4">
        <w:rPr>
          <w:b w:val="0"/>
          <w:sz w:val="22"/>
          <w:szCs w:val="22"/>
          <w:lang w:val="id-ID"/>
        </w:rPr>
        <w:t xml:space="preserve"> (D) = </w:t>
      </w:r>
      <w:r w:rsidRPr="009E3EF4">
        <w:rPr>
          <w:rFonts w:eastAsia="Times New Roman"/>
          <w:b w:val="0"/>
          <w:sz w:val="22"/>
          <w:szCs w:val="22"/>
          <w:lang w:val="id-ID"/>
        </w:rPr>
        <w:t>6.7</w:t>
      </w:r>
    </w:p>
    <w:p w14:paraId="6F8154DC" w14:textId="00A74575" w:rsidR="009E3EF4" w:rsidRDefault="009E3EF4" w:rsidP="00A726E5">
      <w:pPr>
        <w:spacing w:after="240"/>
        <w:ind w:firstLine="360"/>
        <w:rPr>
          <w:sz w:val="22"/>
          <w:szCs w:val="22"/>
          <w:lang w:val="id-ID"/>
        </w:rPr>
      </w:pPr>
      <w:r w:rsidRPr="009E3EF4">
        <w:rPr>
          <w:sz w:val="22"/>
          <w:szCs w:val="22"/>
          <w:lang w:val="id-ID"/>
        </w:rPr>
        <w:t xml:space="preserve">Nilai-nilai tersebut difuzzifikasi, diproses melalui </w:t>
      </w:r>
      <w:r w:rsidRPr="009E3EF4">
        <w:rPr>
          <w:i/>
          <w:iCs/>
          <w:sz w:val="22"/>
          <w:szCs w:val="22"/>
          <w:lang w:val="id-ID"/>
        </w:rPr>
        <w:t>rule base</w:t>
      </w:r>
      <w:r w:rsidRPr="009E3EF4">
        <w:rPr>
          <w:sz w:val="22"/>
          <w:szCs w:val="22"/>
          <w:lang w:val="id-ID"/>
        </w:rPr>
        <w:t xml:space="preserve">, kemudian melalui tahap defuzzifikasi. Hasil simulasi ditunjukkan pada </w:t>
      </w:r>
      <w:r>
        <w:rPr>
          <w:sz w:val="22"/>
          <w:szCs w:val="22"/>
          <w:lang w:val="id-ID"/>
        </w:rPr>
        <w:t>g</w:t>
      </w:r>
      <w:r w:rsidRPr="009E3EF4">
        <w:rPr>
          <w:sz w:val="22"/>
          <w:szCs w:val="22"/>
          <w:lang w:val="id-ID"/>
        </w:rPr>
        <w:t xml:space="preserve">ambar </w:t>
      </w:r>
      <w:r>
        <w:rPr>
          <w:sz w:val="22"/>
          <w:szCs w:val="22"/>
          <w:lang w:val="id-ID"/>
        </w:rPr>
        <w:t>berikut:</w:t>
      </w:r>
    </w:p>
    <w:p w14:paraId="203DA515" w14:textId="77777777" w:rsidR="00A726E5" w:rsidRDefault="009E3EF4" w:rsidP="00A726E5">
      <w:pPr>
        <w:keepNext/>
        <w:jc w:val="center"/>
      </w:pPr>
      <w:r w:rsidRPr="00DE5086">
        <w:rPr>
          <w:noProof/>
          <w:sz w:val="24"/>
          <w:szCs w:val="24"/>
          <w:lang w:val="id-ID"/>
        </w:rPr>
        <w:drawing>
          <wp:inline distT="0" distB="0" distL="0" distR="0" wp14:anchorId="67302521" wp14:editId="1E7A3307">
            <wp:extent cx="2473601" cy="1456576"/>
            <wp:effectExtent l="0" t="0" r="3175" b="0"/>
            <wp:docPr id="21694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45813"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73601" cy="1456576"/>
                    </a:xfrm>
                    <a:prstGeom prst="rect">
                      <a:avLst/>
                    </a:prstGeom>
                  </pic:spPr>
                </pic:pic>
              </a:graphicData>
            </a:graphic>
          </wp:inline>
        </w:drawing>
      </w:r>
    </w:p>
    <w:p w14:paraId="1AA2BA38" w14:textId="30A15A71" w:rsidR="009E3EF4" w:rsidRPr="009E3EF4" w:rsidRDefault="00A726E5" w:rsidP="00A726E5">
      <w:pPr>
        <w:pStyle w:val="Caption"/>
        <w:jc w:val="center"/>
        <w:rPr>
          <w:sz w:val="22"/>
          <w:szCs w:val="22"/>
          <w:lang w:val="id-ID"/>
        </w:rPr>
      </w:pPr>
      <w:r>
        <w:t xml:space="preserve">Gambar </w:t>
      </w:r>
      <w:r w:rsidR="00363345">
        <w:t>7</w:t>
      </w:r>
      <w:r>
        <w:t xml:space="preserve">. </w:t>
      </w:r>
      <w:r w:rsidRPr="008A44C2">
        <w:t>Proses Simulasi Inferensi Fuzzy pada Komponen Refractory</w:t>
      </w:r>
    </w:p>
    <w:p w14:paraId="4FA169C4" w14:textId="77777777" w:rsidR="009E3EF4" w:rsidRPr="009E3EF4" w:rsidRDefault="009E3EF4" w:rsidP="009E3EF4">
      <w:pPr>
        <w:spacing w:before="240" w:after="240"/>
        <w:ind w:firstLine="450"/>
        <w:rPr>
          <w:sz w:val="22"/>
          <w:szCs w:val="22"/>
          <w:lang w:val="id-ID"/>
        </w:rPr>
      </w:pPr>
      <w:r w:rsidRPr="009E3EF4">
        <w:rPr>
          <w:sz w:val="22"/>
          <w:szCs w:val="22"/>
          <w:lang w:val="id-ID"/>
        </w:rPr>
        <w:t>Hasil akhir menghasilkan nilai FRPN = 859, yang mengindikasikan kategori risiko tinggi. Dengan demikian, retakan struktural pada Castable Refractory merupakan kegagalan yang membutuhkan prioritas penanganan tertinggi.</w:t>
      </w:r>
    </w:p>
    <w:p w14:paraId="0AF23054" w14:textId="463EBE2E" w:rsidR="00A136F9" w:rsidRPr="00366C46" w:rsidRDefault="00A136F9" w:rsidP="00A136F9">
      <w:pPr>
        <w:pStyle w:val="Heading2"/>
        <w:tabs>
          <w:tab w:val="left" w:pos="450"/>
        </w:tabs>
        <w:rPr>
          <w:sz w:val="22"/>
          <w:szCs w:val="22"/>
        </w:rPr>
      </w:pPr>
      <w:r>
        <w:rPr>
          <w:sz w:val="22"/>
          <w:szCs w:val="22"/>
        </w:rPr>
        <w:t>Perbandingan RPN Konvensional dan FRPN</w:t>
      </w:r>
    </w:p>
    <w:p w14:paraId="68EA7425" w14:textId="698ED6B1" w:rsidR="009E3EF4" w:rsidRDefault="00A136F9" w:rsidP="00A726E5">
      <w:pPr>
        <w:spacing w:after="240"/>
        <w:ind w:firstLine="450"/>
        <w:rPr>
          <w:sz w:val="22"/>
          <w:szCs w:val="22"/>
        </w:rPr>
      </w:pPr>
      <w:r w:rsidRPr="00A136F9">
        <w:rPr>
          <w:sz w:val="22"/>
          <w:szCs w:val="22"/>
        </w:rPr>
        <w:t>Perhitungan RPN konvensional dilakukan dengan:</w:t>
      </w:r>
    </w:p>
    <w:tbl>
      <w:tblPr>
        <w:tblStyle w:val="TableGrid"/>
        <w:tblW w:w="49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367"/>
      </w:tblGrid>
      <w:tr w:rsidR="00A726E5" w14:paraId="540BF3EC" w14:textId="77777777" w:rsidTr="00BE37D7">
        <w:trPr>
          <w:trHeight w:val="144"/>
        </w:trPr>
        <w:tc>
          <w:tcPr>
            <w:tcW w:w="4680" w:type="dxa"/>
            <w:vAlign w:val="center"/>
          </w:tcPr>
          <w:p w14:paraId="00035296" w14:textId="43CFF988" w:rsidR="00A726E5" w:rsidRPr="00A726E5" w:rsidRDefault="00A726E5" w:rsidP="00BE37D7">
            <w:pPr>
              <w:pStyle w:val="BodyText2"/>
              <w:spacing w:after="0" w:line="240" w:lineRule="auto"/>
              <w:jc w:val="center"/>
              <w:rPr>
                <w:sz w:val="22"/>
                <w:szCs w:val="22"/>
              </w:rPr>
            </w:pPr>
            <m:oMathPara>
              <m:oMathParaPr>
                <m:jc m:val="center"/>
              </m:oMathParaPr>
              <m:oMath>
                <m:r>
                  <w:rPr>
                    <w:rFonts w:ascii="Cambria Math" w:hAnsi="Cambria Math"/>
                  </w:rPr>
                  <m:t>RPN= S x O X D</m:t>
                </m:r>
              </m:oMath>
            </m:oMathPara>
          </w:p>
        </w:tc>
        <w:tc>
          <w:tcPr>
            <w:tcW w:w="267" w:type="dxa"/>
            <w:vAlign w:val="center"/>
          </w:tcPr>
          <w:p w14:paraId="1A83F99E" w14:textId="2B35EBB9" w:rsidR="00A726E5" w:rsidRDefault="00A726E5" w:rsidP="00BE37D7">
            <w:pPr>
              <w:pStyle w:val="BodyText2"/>
              <w:spacing w:after="0" w:line="240" w:lineRule="auto"/>
              <w:rPr>
                <w:sz w:val="22"/>
                <w:szCs w:val="22"/>
              </w:rPr>
            </w:pPr>
            <w:r>
              <w:rPr>
                <w:sz w:val="22"/>
                <w:szCs w:val="22"/>
              </w:rPr>
              <w:t>(10)</w:t>
            </w:r>
          </w:p>
        </w:tc>
      </w:tr>
    </w:tbl>
    <w:p w14:paraId="2670A8C5" w14:textId="50550D32" w:rsidR="00A136F9" w:rsidRPr="00A136F9" w:rsidRDefault="00A136F9" w:rsidP="00A136F9">
      <w:pPr>
        <w:spacing w:before="240" w:after="240"/>
        <w:ind w:firstLine="450"/>
        <w:rPr>
          <w:bCs/>
          <w:sz w:val="22"/>
          <w:szCs w:val="22"/>
          <w:lang w:val="id-ID"/>
        </w:rPr>
      </w:pPr>
      <w:r w:rsidRPr="00A136F9">
        <w:rPr>
          <w:bCs/>
          <w:sz w:val="22"/>
          <w:szCs w:val="22"/>
          <w:lang w:val="id-ID"/>
        </w:rPr>
        <w:t xml:space="preserve">Namun metode konvensional ini bersifat deterministik dan tidak dapat mengakomodasi ketidakpastian penilaian ahli. Sebaliknya, </w:t>
      </w:r>
      <w:r w:rsidR="00475305" w:rsidRPr="00475305">
        <w:rPr>
          <w:bCs/>
          <w:i/>
          <w:iCs/>
          <w:sz w:val="22"/>
          <w:szCs w:val="22"/>
          <w:lang w:val="id-ID"/>
        </w:rPr>
        <w:t>Fuzzy</w:t>
      </w:r>
      <w:r w:rsidRPr="00A136F9">
        <w:rPr>
          <w:bCs/>
          <w:sz w:val="22"/>
          <w:szCs w:val="22"/>
          <w:lang w:val="id-ID"/>
        </w:rPr>
        <w:t xml:space="preserve"> FMEA mengubah setiap nilai S, O, dan D ke dalam bentuk </w:t>
      </w:r>
      <w:r w:rsidR="00475305" w:rsidRPr="00475305">
        <w:rPr>
          <w:bCs/>
          <w:i/>
          <w:iCs/>
          <w:sz w:val="22"/>
          <w:szCs w:val="22"/>
          <w:lang w:val="id-ID"/>
        </w:rPr>
        <w:t>fuzzy</w:t>
      </w:r>
      <w:r w:rsidRPr="00A136F9">
        <w:rPr>
          <w:bCs/>
          <w:sz w:val="22"/>
          <w:szCs w:val="22"/>
          <w:lang w:val="id-ID"/>
        </w:rPr>
        <w:t xml:space="preserve">, kemudian diproses menggunakan inferensi </w:t>
      </w:r>
      <w:r w:rsidR="00475305" w:rsidRPr="00475305">
        <w:rPr>
          <w:bCs/>
          <w:i/>
          <w:iCs/>
          <w:sz w:val="22"/>
          <w:szCs w:val="22"/>
          <w:lang w:val="id-ID"/>
        </w:rPr>
        <w:t>fuzzy</w:t>
      </w:r>
      <w:r w:rsidRPr="00A136F9">
        <w:rPr>
          <w:bCs/>
          <w:sz w:val="22"/>
          <w:szCs w:val="22"/>
          <w:lang w:val="id-ID"/>
        </w:rPr>
        <w:t xml:space="preserve"> sehingga menghasilkan FRPN yang lebih representatif.</w:t>
      </w:r>
    </w:p>
    <w:p w14:paraId="75FEE393" w14:textId="77777777" w:rsidR="00A136F9" w:rsidRDefault="00A136F9" w:rsidP="00A726E5">
      <w:pPr>
        <w:spacing w:before="240" w:after="240"/>
        <w:ind w:firstLine="450"/>
      </w:pPr>
      <w:r w:rsidRPr="00A136F9">
        <w:rPr>
          <w:bCs/>
          <w:sz w:val="22"/>
          <w:szCs w:val="22"/>
          <w:lang w:val="id-ID"/>
        </w:rPr>
        <w:t>Tabel 5 menunjukkan perbandingan nilai RPN dan FRPN untuk seluruh mode kegagalan.</w:t>
      </w:r>
      <w:r w:rsidRPr="00A136F9">
        <w:t xml:space="preserve"> </w:t>
      </w:r>
    </w:p>
    <w:p w14:paraId="2ADCA246" w14:textId="32156B53" w:rsidR="00A726E5" w:rsidRDefault="00A726E5" w:rsidP="00A726E5">
      <w:pPr>
        <w:pStyle w:val="Caption"/>
        <w:keepNext/>
        <w:jc w:val="both"/>
      </w:pPr>
      <w:r>
        <w:t xml:space="preserve">Tabel </w:t>
      </w:r>
      <w:r>
        <w:fldChar w:fldCharType="begin"/>
      </w:r>
      <w:r>
        <w:instrText xml:space="preserve"> SEQ Tabel \* ARABIC </w:instrText>
      </w:r>
      <w:r>
        <w:fldChar w:fldCharType="separate"/>
      </w:r>
      <w:r w:rsidR="006E5282">
        <w:rPr>
          <w:noProof/>
        </w:rPr>
        <w:t>5</w:t>
      </w:r>
      <w:r>
        <w:fldChar w:fldCharType="end"/>
      </w:r>
      <w:r>
        <w:t xml:space="preserve">. </w:t>
      </w:r>
      <w:r w:rsidRPr="006D34F0">
        <w:t>Hasil Perbandingan RPN</w:t>
      </w:r>
      <w:r>
        <w:t xml:space="preserve"> </w:t>
      </w:r>
      <w:r w:rsidRPr="006D34F0">
        <w:t>dan Fuzzy RPN</w:t>
      </w:r>
    </w:p>
    <w:p w14:paraId="4B074B88" w14:textId="26967B24" w:rsidR="00A136F9" w:rsidRPr="00A136F9" w:rsidRDefault="00A136F9" w:rsidP="0011731A">
      <w:pPr>
        <w:spacing w:after="240"/>
        <w:jc w:val="center"/>
        <w:rPr>
          <w:bCs/>
          <w:sz w:val="22"/>
          <w:szCs w:val="22"/>
          <w:lang w:val="id-ID"/>
        </w:rPr>
      </w:pPr>
      <w:r w:rsidRPr="00A136F9">
        <w:rPr>
          <w:noProof/>
        </w:rPr>
        <w:drawing>
          <wp:inline distT="0" distB="0" distL="0" distR="0" wp14:anchorId="14449B0E" wp14:editId="25799310">
            <wp:extent cx="3056400" cy="1479550"/>
            <wp:effectExtent l="0" t="0" r="0" b="0"/>
            <wp:docPr id="1182323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62674" cy="1482587"/>
                    </a:xfrm>
                    <a:prstGeom prst="rect">
                      <a:avLst/>
                    </a:prstGeom>
                    <a:noFill/>
                    <a:ln>
                      <a:noFill/>
                    </a:ln>
                  </pic:spPr>
                </pic:pic>
              </a:graphicData>
            </a:graphic>
          </wp:inline>
        </w:drawing>
      </w:r>
    </w:p>
    <w:p w14:paraId="3596A50F" w14:textId="08C0F04C" w:rsidR="00A136F9" w:rsidRPr="00366C46" w:rsidRDefault="00A136F9" w:rsidP="00A726E5">
      <w:pPr>
        <w:pStyle w:val="Heading2"/>
        <w:tabs>
          <w:tab w:val="left" w:pos="450"/>
        </w:tabs>
        <w:rPr>
          <w:sz w:val="22"/>
          <w:szCs w:val="22"/>
        </w:rPr>
      </w:pPr>
      <w:r>
        <w:rPr>
          <w:sz w:val="22"/>
          <w:szCs w:val="22"/>
        </w:rPr>
        <w:lastRenderedPageBreak/>
        <w:t>Klasifikasi Rasio FRPN</w:t>
      </w:r>
    </w:p>
    <w:p w14:paraId="05AA4D91" w14:textId="11E0DC13" w:rsidR="00A136F9" w:rsidRPr="00BB305D" w:rsidRDefault="00A136F9" w:rsidP="00A726E5">
      <w:pPr>
        <w:ind w:firstLine="450"/>
        <w:rPr>
          <w:bCs/>
          <w:sz w:val="22"/>
          <w:szCs w:val="22"/>
        </w:rPr>
      </w:pPr>
      <w:r w:rsidRPr="00A136F9">
        <w:rPr>
          <w:bCs/>
          <w:sz w:val="22"/>
          <w:szCs w:val="22"/>
        </w:rPr>
        <w:t xml:space="preserve">Untuk mendukung interpretasi hasil, nilai FRPN dikelompokkan menjadi tiga kategori risiko, yaitu </w:t>
      </w:r>
      <w:r w:rsidR="00A726E5">
        <w:rPr>
          <w:bCs/>
          <w:i/>
          <w:iCs/>
          <w:sz w:val="22"/>
          <w:szCs w:val="22"/>
        </w:rPr>
        <w:t xml:space="preserve">low </w:t>
      </w:r>
      <w:r w:rsidRPr="00A136F9">
        <w:rPr>
          <w:bCs/>
          <w:sz w:val="22"/>
          <w:szCs w:val="22"/>
        </w:rPr>
        <w:t xml:space="preserve">(1–400), </w:t>
      </w:r>
      <w:r w:rsidR="00A726E5">
        <w:rPr>
          <w:bCs/>
          <w:i/>
          <w:iCs/>
          <w:sz w:val="22"/>
          <w:szCs w:val="22"/>
        </w:rPr>
        <w:t>medium</w:t>
      </w:r>
      <w:r w:rsidRPr="00A136F9">
        <w:rPr>
          <w:bCs/>
          <w:sz w:val="22"/>
          <w:szCs w:val="22"/>
        </w:rPr>
        <w:t xml:space="preserve"> (401–700), dan </w:t>
      </w:r>
      <w:r w:rsidR="00A726E5">
        <w:rPr>
          <w:bCs/>
          <w:i/>
          <w:iCs/>
          <w:sz w:val="22"/>
          <w:szCs w:val="22"/>
        </w:rPr>
        <w:t>high</w:t>
      </w:r>
      <w:r w:rsidRPr="00A136F9">
        <w:rPr>
          <w:bCs/>
          <w:sz w:val="22"/>
          <w:szCs w:val="22"/>
        </w:rPr>
        <w:t xml:space="preserve"> (701–1000). Berdasarkan </w:t>
      </w:r>
      <w:r w:rsidRPr="00BB305D">
        <w:rPr>
          <w:bCs/>
          <w:sz w:val="22"/>
          <w:szCs w:val="22"/>
        </w:rPr>
        <w:t>klasifikasi ini, diperoleh temuan utama sebagai berikut:</w:t>
      </w:r>
    </w:p>
    <w:p w14:paraId="3C100D5B" w14:textId="18F29D2A" w:rsidR="00BB305D" w:rsidRPr="00BB305D" w:rsidRDefault="00BB305D" w:rsidP="00A726E5">
      <w:pPr>
        <w:pStyle w:val="ListParagraph"/>
        <w:numPr>
          <w:ilvl w:val="0"/>
          <w:numId w:val="24"/>
        </w:numPr>
        <w:ind w:left="450"/>
        <w:jc w:val="both"/>
        <w:rPr>
          <w:bCs/>
          <w:sz w:val="22"/>
          <w:szCs w:val="22"/>
          <w:lang w:val="id-ID"/>
        </w:rPr>
      </w:pPr>
      <w:r w:rsidRPr="00BB305D">
        <w:rPr>
          <w:bCs/>
          <w:sz w:val="22"/>
          <w:szCs w:val="22"/>
          <w:lang w:val="id-ID"/>
        </w:rPr>
        <w:t>Ceramic Wool (FRPN 856 – Risiko Tinggi)</w:t>
      </w:r>
    </w:p>
    <w:p w14:paraId="4262520C" w14:textId="2A7ED2BD" w:rsidR="00BB305D" w:rsidRPr="00BB305D" w:rsidRDefault="00BB305D" w:rsidP="00A726E5">
      <w:pPr>
        <w:pStyle w:val="ListParagraph"/>
        <w:ind w:left="450"/>
        <w:jc w:val="both"/>
        <w:rPr>
          <w:bCs/>
          <w:sz w:val="22"/>
          <w:szCs w:val="22"/>
          <w:lang w:val="id-ID"/>
        </w:rPr>
      </w:pPr>
      <w:r w:rsidRPr="00BB305D">
        <w:rPr>
          <w:bCs/>
          <w:sz w:val="22"/>
          <w:szCs w:val="22"/>
          <w:lang w:val="id-ID"/>
        </w:rPr>
        <w:t xml:space="preserve">Mode kegagalan sobek dan terbakar menempatkan komponen ini pada kategori risiko tinggi. Kondisi ini umumnya dipicu oleh kurangnya penahan mekanis serta paparan aliran udara bersuhu tinggi. </w:t>
      </w:r>
    </w:p>
    <w:p w14:paraId="38ABBA9C" w14:textId="77777777" w:rsidR="00BB305D" w:rsidRPr="00BB305D" w:rsidRDefault="00BB305D" w:rsidP="00A726E5">
      <w:pPr>
        <w:pStyle w:val="ListParagraph"/>
        <w:numPr>
          <w:ilvl w:val="0"/>
          <w:numId w:val="24"/>
        </w:numPr>
        <w:ind w:left="450"/>
        <w:jc w:val="both"/>
        <w:rPr>
          <w:bCs/>
          <w:sz w:val="22"/>
          <w:szCs w:val="22"/>
          <w:lang w:val="id-ID"/>
        </w:rPr>
      </w:pPr>
      <w:r w:rsidRPr="00BB305D">
        <w:rPr>
          <w:bCs/>
          <w:sz w:val="22"/>
          <w:szCs w:val="22"/>
          <w:lang w:val="id-ID"/>
        </w:rPr>
        <w:t>Castable Refractory – Retakan Struktural (FRPN 859 – Risiko Tinggi)</w:t>
      </w:r>
    </w:p>
    <w:p w14:paraId="50F25F57" w14:textId="2A3BD53E" w:rsidR="00BB305D" w:rsidRPr="00BB305D" w:rsidRDefault="00BB305D" w:rsidP="00A726E5">
      <w:pPr>
        <w:pStyle w:val="ListParagraph"/>
        <w:ind w:left="450"/>
        <w:jc w:val="both"/>
        <w:rPr>
          <w:bCs/>
          <w:sz w:val="22"/>
          <w:szCs w:val="22"/>
          <w:lang w:val="id-ID"/>
        </w:rPr>
      </w:pPr>
      <w:r w:rsidRPr="00BB305D">
        <w:rPr>
          <w:bCs/>
          <w:sz w:val="22"/>
          <w:szCs w:val="22"/>
          <w:lang w:val="id-ID"/>
        </w:rPr>
        <w:t>Nilai FRPN tertinggi menunjukkan bahwa retakan pada refractory menyebabkan penurunan kinerja insinerasi secara signifikan. Material eksisting hanya tahan hingga ±700°C, sehingga direkomendasikan penggantian refractory berbasis calcined bauxite yang mampu bertahan hingga 1650°C dan lebih tahan terhadap thermal shock.</w:t>
      </w:r>
    </w:p>
    <w:p w14:paraId="243F454E" w14:textId="77777777" w:rsidR="00BB305D" w:rsidRPr="00BB305D" w:rsidRDefault="00BB305D" w:rsidP="00A726E5">
      <w:pPr>
        <w:pStyle w:val="ListParagraph"/>
        <w:numPr>
          <w:ilvl w:val="0"/>
          <w:numId w:val="24"/>
        </w:numPr>
        <w:ind w:left="450"/>
        <w:jc w:val="both"/>
        <w:rPr>
          <w:bCs/>
          <w:sz w:val="22"/>
          <w:szCs w:val="22"/>
          <w:lang w:val="id-ID"/>
        </w:rPr>
      </w:pPr>
      <w:r w:rsidRPr="00BB305D">
        <w:rPr>
          <w:bCs/>
          <w:sz w:val="22"/>
          <w:szCs w:val="22"/>
          <w:lang w:val="id-ID"/>
        </w:rPr>
        <w:t>Castable Refractory – Spalling (FRPN 631 – Risiko Sedang)</w:t>
      </w:r>
    </w:p>
    <w:p w14:paraId="7D40634B" w14:textId="63C1FE22" w:rsidR="00BB305D" w:rsidRPr="00BB305D" w:rsidRDefault="00BB305D" w:rsidP="00A726E5">
      <w:pPr>
        <w:pStyle w:val="ListParagraph"/>
        <w:ind w:left="450"/>
        <w:jc w:val="both"/>
        <w:rPr>
          <w:bCs/>
          <w:sz w:val="22"/>
          <w:szCs w:val="22"/>
          <w:lang w:val="id-ID"/>
        </w:rPr>
      </w:pPr>
      <w:r w:rsidRPr="00BB305D">
        <w:rPr>
          <w:bCs/>
          <w:sz w:val="22"/>
          <w:szCs w:val="22"/>
          <w:lang w:val="id-ID"/>
        </w:rPr>
        <w:t>Spalling menyebabkan penyempitan ruang bakar dan gangguan aliran gas. Risiko berada pada kategori sedang, sehingga tindakan mitigasi berupa inspeksi berkala, perbaikan titik rawan, serta kontrol temperatur sudah cukup untuk menjaga keandalan.</w:t>
      </w:r>
    </w:p>
    <w:p w14:paraId="4CDD700A" w14:textId="77777777" w:rsidR="00BB305D" w:rsidRPr="00BB305D" w:rsidRDefault="00BB305D" w:rsidP="00A726E5">
      <w:pPr>
        <w:pStyle w:val="ListParagraph"/>
        <w:numPr>
          <w:ilvl w:val="0"/>
          <w:numId w:val="24"/>
        </w:numPr>
        <w:ind w:left="450"/>
        <w:jc w:val="both"/>
        <w:rPr>
          <w:bCs/>
          <w:sz w:val="22"/>
          <w:szCs w:val="22"/>
          <w:lang w:val="id-ID"/>
        </w:rPr>
      </w:pPr>
      <w:r w:rsidRPr="00BB305D">
        <w:rPr>
          <w:bCs/>
          <w:sz w:val="22"/>
          <w:szCs w:val="22"/>
          <w:lang w:val="id-ID"/>
        </w:rPr>
        <w:t>Inswool (FRPN 500 – Risiko Sedang)</w:t>
      </w:r>
    </w:p>
    <w:p w14:paraId="2A2E3A85" w14:textId="2625E27E" w:rsidR="00BB305D" w:rsidRPr="00BB305D" w:rsidRDefault="00BB305D" w:rsidP="00A726E5">
      <w:pPr>
        <w:pStyle w:val="ListParagraph"/>
        <w:ind w:left="450"/>
        <w:jc w:val="both"/>
        <w:rPr>
          <w:bCs/>
          <w:sz w:val="22"/>
          <w:szCs w:val="22"/>
          <w:lang w:val="id-ID"/>
        </w:rPr>
      </w:pPr>
      <w:r w:rsidRPr="00BB305D">
        <w:rPr>
          <w:bCs/>
          <w:sz w:val="22"/>
          <w:szCs w:val="22"/>
          <w:lang w:val="id-ID"/>
        </w:rPr>
        <w:t>Kerusakan berupa hangus atau perubahan fisik menunjukkan penurunan kualitas isolasi termal. Meskipun risikonya sedang, komponen ini tetap memerlukan evaluasi rutin dan pengendalian operasi agar tidak meningkat menjadi risiko tinggi.</w:t>
      </w:r>
    </w:p>
    <w:p w14:paraId="27891C42" w14:textId="77777777" w:rsidR="00BB305D" w:rsidRPr="00366C46" w:rsidRDefault="00BB305D" w:rsidP="00BB305D">
      <w:pPr>
        <w:pStyle w:val="Heading1"/>
        <w:rPr>
          <w:sz w:val="24"/>
          <w:szCs w:val="24"/>
        </w:rPr>
      </w:pPr>
      <w:r w:rsidRPr="00366C46">
        <w:rPr>
          <w:sz w:val="24"/>
          <w:szCs w:val="24"/>
        </w:rPr>
        <w:t>Kesimpulan</w:t>
      </w:r>
    </w:p>
    <w:p w14:paraId="7361CCD7" w14:textId="166ECBE0" w:rsidR="00BB305D" w:rsidRPr="00BB305D" w:rsidRDefault="00BB305D" w:rsidP="00BB305D">
      <w:pPr>
        <w:ind w:firstLine="360"/>
        <w:rPr>
          <w:sz w:val="22"/>
          <w:szCs w:val="22"/>
          <w:lang w:val="id-ID"/>
        </w:rPr>
      </w:pPr>
      <w:r w:rsidRPr="00BB305D">
        <w:rPr>
          <w:sz w:val="22"/>
          <w:szCs w:val="22"/>
          <w:lang w:val="id-ID"/>
        </w:rPr>
        <w:t xml:space="preserve">Hasil perhitungan menunjukkan bahwa nilai OEE MPI masih berada di bawah standar ideal, terutama disebabkan oleh rendahnya nilai </w:t>
      </w:r>
      <w:r w:rsidR="00475305" w:rsidRPr="00475305">
        <w:rPr>
          <w:i/>
          <w:iCs/>
          <w:sz w:val="22"/>
          <w:szCs w:val="22"/>
          <w:lang w:val="id-ID"/>
        </w:rPr>
        <w:t>availability</w:t>
      </w:r>
      <w:r w:rsidRPr="00BB305D">
        <w:rPr>
          <w:sz w:val="22"/>
          <w:szCs w:val="22"/>
          <w:lang w:val="id-ID"/>
        </w:rPr>
        <w:t xml:space="preserve"> dan </w:t>
      </w:r>
      <w:r w:rsidR="00475305" w:rsidRPr="00475305">
        <w:rPr>
          <w:i/>
          <w:iCs/>
          <w:sz w:val="22"/>
          <w:szCs w:val="22"/>
          <w:lang w:val="id-ID"/>
        </w:rPr>
        <w:t>performance</w:t>
      </w:r>
      <w:r w:rsidRPr="00BB305D">
        <w:rPr>
          <w:sz w:val="22"/>
          <w:szCs w:val="22"/>
          <w:lang w:val="id-ID"/>
        </w:rPr>
        <w:t xml:space="preserve">. Hal ini mengindikasikan bahwa efektivitas operasi peralatan belum optimal dan masih memerlukan peningkatan pada pengendalian </w:t>
      </w:r>
      <w:r w:rsidR="00475305" w:rsidRPr="00475305">
        <w:rPr>
          <w:i/>
          <w:iCs/>
          <w:sz w:val="22"/>
          <w:szCs w:val="22"/>
          <w:lang w:val="id-ID"/>
        </w:rPr>
        <w:t>downtime</w:t>
      </w:r>
      <w:r w:rsidRPr="00BB305D">
        <w:rPr>
          <w:sz w:val="22"/>
          <w:szCs w:val="22"/>
          <w:lang w:val="id-ID"/>
        </w:rPr>
        <w:t xml:space="preserve"> serta stabilitas proses pembakaran.</w:t>
      </w:r>
    </w:p>
    <w:p w14:paraId="09FC4A6C" w14:textId="1B5C9D7F" w:rsidR="00BB305D" w:rsidRPr="00BB305D" w:rsidRDefault="00BB305D" w:rsidP="00BB305D">
      <w:pPr>
        <w:ind w:firstLine="360"/>
        <w:rPr>
          <w:sz w:val="22"/>
          <w:szCs w:val="22"/>
          <w:lang w:val="id-ID"/>
        </w:rPr>
      </w:pPr>
      <w:r w:rsidRPr="00BB305D">
        <w:rPr>
          <w:sz w:val="22"/>
          <w:szCs w:val="22"/>
          <w:lang w:val="id-ID"/>
        </w:rPr>
        <w:t xml:space="preserve">Melalui penerapan </w:t>
      </w:r>
      <w:r w:rsidR="00475305" w:rsidRPr="00475305">
        <w:rPr>
          <w:i/>
          <w:iCs/>
          <w:sz w:val="22"/>
          <w:szCs w:val="22"/>
          <w:lang w:val="id-ID"/>
        </w:rPr>
        <w:t>Fuzzy</w:t>
      </w:r>
      <w:r w:rsidRPr="00BB305D">
        <w:rPr>
          <w:sz w:val="22"/>
          <w:szCs w:val="22"/>
          <w:lang w:val="id-ID"/>
        </w:rPr>
        <w:t xml:space="preserve"> FMEA, diperoleh bahwa Castable Refractory dan Ceramic Wool merupakan komponen dengan prioritas risiko tertinggi berdasarkan nilai FRPN. Kondisi tersebut menegaskan perlunya perbaikan teknis, termasuk penggunaan material refractory dengan ketahanan panas lebih tinggi serta penguatan sistem isolasi termal untuk menekan peluang kegagalan. Temuan ini juga menunjukkan bahwa pendekatan </w:t>
      </w:r>
      <w:r w:rsidR="00475305" w:rsidRPr="00475305">
        <w:rPr>
          <w:i/>
          <w:iCs/>
          <w:sz w:val="22"/>
          <w:szCs w:val="22"/>
          <w:lang w:val="id-ID"/>
        </w:rPr>
        <w:t>fuzzy</w:t>
      </w:r>
      <w:r w:rsidRPr="00BB305D">
        <w:rPr>
          <w:sz w:val="22"/>
          <w:szCs w:val="22"/>
          <w:lang w:val="id-ID"/>
        </w:rPr>
        <w:t xml:space="preserve"> mampu memberikan gambaran risiko yang lebih representatif dibandingkan metode FMEA konvensional.</w:t>
      </w:r>
    </w:p>
    <w:p w14:paraId="2EBFBD85" w14:textId="2CE7ABDC" w:rsidR="00BB305D" w:rsidRPr="00BB305D" w:rsidRDefault="00BB305D" w:rsidP="00BB305D">
      <w:pPr>
        <w:ind w:firstLine="360"/>
        <w:rPr>
          <w:sz w:val="22"/>
          <w:szCs w:val="22"/>
          <w:lang w:val="id-ID"/>
        </w:rPr>
      </w:pPr>
      <w:r w:rsidRPr="00BB305D">
        <w:rPr>
          <w:sz w:val="22"/>
          <w:szCs w:val="22"/>
          <w:lang w:val="id-ID"/>
        </w:rPr>
        <w:t xml:space="preserve">Penelitian ini memiliki keterbatasan pada ketergantungan terhadap penilaian subjektif teknisi, keterbatasan data operasional harian, serta penggunaan model </w:t>
      </w:r>
      <w:r w:rsidR="00475305" w:rsidRPr="00475305">
        <w:rPr>
          <w:i/>
          <w:iCs/>
          <w:sz w:val="22"/>
          <w:szCs w:val="22"/>
          <w:lang w:val="id-ID"/>
        </w:rPr>
        <w:t>fuzzy</w:t>
      </w:r>
      <w:r w:rsidRPr="00BB305D">
        <w:rPr>
          <w:sz w:val="22"/>
          <w:szCs w:val="22"/>
          <w:lang w:val="id-ID"/>
        </w:rPr>
        <w:t xml:space="preserve"> yang masih sederhana. Oleh karena itu, penelitian selanjutnya disarankan untuk mengintegrasikan data pemantauan real-time dan mengembangkan model prediktif untuk mendukung perawatan berbasis kondisi. Evaluasi jangka panjang terhadap material dan perbaikan teknis yang direkomendasikan juga diperlukan untuk memastikan peningkatan keandalan MPI secara berkelanjutan.</w:t>
      </w:r>
    </w:p>
    <w:p w14:paraId="58AF7DAA" w14:textId="77777777" w:rsidR="007466CE" w:rsidRPr="00366C46" w:rsidRDefault="007466CE" w:rsidP="007466CE">
      <w:pPr>
        <w:pStyle w:val="Heading1"/>
        <w:numPr>
          <w:ilvl w:val="0"/>
          <w:numId w:val="0"/>
        </w:numPr>
        <w:ind w:left="360" w:hanging="360"/>
        <w:rPr>
          <w:sz w:val="24"/>
          <w:szCs w:val="24"/>
        </w:rPr>
      </w:pPr>
      <w:r w:rsidRPr="00366C46">
        <w:rPr>
          <w:sz w:val="24"/>
          <w:szCs w:val="24"/>
        </w:rPr>
        <w:t>Ucapan Terima Kasih</w:t>
      </w:r>
    </w:p>
    <w:p w14:paraId="476B719B" w14:textId="63251033" w:rsidR="009F4B1D" w:rsidRDefault="009F4B1D" w:rsidP="00633BFC">
      <w:pPr>
        <w:ind w:firstLine="360"/>
        <w:rPr>
          <w:sz w:val="22"/>
          <w:szCs w:val="22"/>
        </w:rPr>
      </w:pPr>
      <w:r w:rsidRPr="009F4B1D">
        <w:rPr>
          <w:sz w:val="22"/>
          <w:szCs w:val="22"/>
        </w:rPr>
        <w:t xml:space="preserve">Penulis menyampaikan terima kasih kepada PT. XYZ atas kesempatan dan dukungan yang diberikan selama proses pengumpulan data dan pelaksanaan penelitian ini. Apresiasi juga disampaikan kepada para teknisi dan operator unit </w:t>
      </w:r>
      <w:r w:rsidR="00EF4B5D" w:rsidRPr="00EF4B5D">
        <w:rPr>
          <w:i/>
          <w:iCs/>
          <w:sz w:val="22"/>
          <w:szCs w:val="22"/>
        </w:rPr>
        <w:t xml:space="preserve">Membrane Permeate Incinerator </w:t>
      </w:r>
      <w:r w:rsidRPr="009F4B1D">
        <w:rPr>
          <w:sz w:val="22"/>
          <w:szCs w:val="22"/>
        </w:rPr>
        <w:t>(MPI) yang telah menyediakan informasi teknis serta membantu dalam proses penilaian lapangan. Selain itu, penulis berterima kasih kepada dosen pembimbing dan pihak-pihak lain yang turut memberikan arahan, masukan, serta dukungan yang berharga sehingga penelitian ini dapat terselesaikan dengan baik.</w:t>
      </w:r>
      <w:r>
        <w:rPr>
          <w:sz w:val="22"/>
          <w:szCs w:val="22"/>
        </w:rPr>
        <w:t xml:space="preserve"> </w:t>
      </w:r>
      <w:r w:rsidRPr="009F4B1D">
        <w:rPr>
          <w:sz w:val="22"/>
          <w:szCs w:val="22"/>
        </w:rPr>
        <w:t>T</w:t>
      </w:r>
      <w:r>
        <w:rPr>
          <w:sz w:val="22"/>
          <w:szCs w:val="22"/>
        </w:rPr>
        <w:t>ak lupa pula t</w:t>
      </w:r>
      <w:r w:rsidRPr="009F4B1D">
        <w:rPr>
          <w:sz w:val="22"/>
          <w:szCs w:val="22"/>
        </w:rPr>
        <w:t>erima kasih disampaikan kepada Tim JIETRI yang telah meluangkan waktu untuk menerima, menelaah, dan mereview artikel ini. Semoga seluruh tim senantiasa diberikan kesehatan, umur yang panjang, serta kelancaran rezeki.</w:t>
      </w:r>
    </w:p>
    <w:p w14:paraId="1B6B9728" w14:textId="77777777" w:rsidR="0099184D" w:rsidRDefault="0099184D" w:rsidP="0099184D">
      <w:pPr>
        <w:pStyle w:val="Heading1"/>
        <w:numPr>
          <w:ilvl w:val="0"/>
          <w:numId w:val="0"/>
        </w:numPr>
        <w:ind w:left="360" w:hanging="360"/>
        <w:rPr>
          <w:sz w:val="24"/>
          <w:szCs w:val="24"/>
        </w:rPr>
      </w:pPr>
      <w:r w:rsidRPr="00366C46">
        <w:rPr>
          <w:sz w:val="24"/>
          <w:szCs w:val="24"/>
        </w:rPr>
        <w:t>Referensi</w:t>
      </w:r>
    </w:p>
    <w:sdt>
      <w:sdtPr>
        <w:rPr>
          <w:color w:val="000000"/>
          <w:sz w:val="22"/>
          <w:szCs w:val="22"/>
        </w:rPr>
        <w:tag w:val="MENDELEY_BIBLIOGRAPHY"/>
        <w:id w:val="-1558081196"/>
        <w:placeholder>
          <w:docPart w:val="DefaultPlaceholder_-1854013440"/>
        </w:placeholder>
      </w:sdtPr>
      <w:sdtContent>
        <w:p w14:paraId="5F813474" w14:textId="77777777" w:rsidR="0011731A" w:rsidRPr="0011731A" w:rsidRDefault="0011731A" w:rsidP="0011731A">
          <w:pPr>
            <w:autoSpaceDE w:val="0"/>
            <w:autoSpaceDN w:val="0"/>
            <w:ind w:left="-180" w:hanging="450"/>
            <w:divId w:val="1995137202"/>
            <w:rPr>
              <w:color w:val="000000"/>
              <w:sz w:val="28"/>
              <w:szCs w:val="28"/>
            </w:rPr>
          </w:pPr>
          <w:r w:rsidRPr="0011731A">
            <w:rPr>
              <w:color w:val="000000"/>
              <w:sz w:val="22"/>
              <w:szCs w:val="22"/>
            </w:rPr>
            <w:t>[1]</w:t>
          </w:r>
          <w:r w:rsidRPr="0011731A">
            <w:rPr>
              <w:color w:val="000000"/>
              <w:sz w:val="22"/>
              <w:szCs w:val="22"/>
            </w:rPr>
            <w:tab/>
            <w:t xml:space="preserve">E. U. Olugu, K. Y. Wong, J. Y. Chung Ee, and Y. D. Mammedov, “Incorporating Sustainability and Maintenance for Performance Assessment of Offshore Oil and Gas Platforms: A Perspective,” Jan. 01, 2022, </w:t>
          </w:r>
          <w:r w:rsidRPr="0011731A">
            <w:rPr>
              <w:i/>
              <w:iCs/>
              <w:color w:val="000000"/>
              <w:sz w:val="22"/>
              <w:szCs w:val="22"/>
            </w:rPr>
            <w:t>MDPI</w:t>
          </w:r>
          <w:r w:rsidRPr="0011731A">
            <w:rPr>
              <w:color w:val="000000"/>
              <w:sz w:val="22"/>
              <w:szCs w:val="22"/>
            </w:rPr>
            <w:t>. doi: 10.3390/su14020807.</w:t>
          </w:r>
        </w:p>
        <w:p w14:paraId="7AC6217A" w14:textId="77777777" w:rsidR="0011731A" w:rsidRPr="0011731A" w:rsidRDefault="0011731A" w:rsidP="0011731A">
          <w:pPr>
            <w:autoSpaceDE w:val="0"/>
            <w:autoSpaceDN w:val="0"/>
            <w:ind w:left="-180" w:hanging="450"/>
            <w:divId w:val="1461994961"/>
            <w:rPr>
              <w:color w:val="000000"/>
              <w:sz w:val="22"/>
              <w:szCs w:val="22"/>
            </w:rPr>
          </w:pPr>
          <w:r w:rsidRPr="0011731A">
            <w:rPr>
              <w:color w:val="000000"/>
              <w:sz w:val="22"/>
              <w:szCs w:val="22"/>
            </w:rPr>
            <w:t>[2]</w:t>
          </w:r>
          <w:r w:rsidRPr="0011731A">
            <w:rPr>
              <w:color w:val="000000"/>
              <w:sz w:val="22"/>
              <w:szCs w:val="22"/>
            </w:rPr>
            <w:tab/>
            <w:t xml:space="preserve">A. A. A. Latif, K. K. Lau, S. C. Low, and B. Azeem, “Multicomponent spiral wound membrane separation model for co2 removal from natural gas,” </w:t>
          </w:r>
          <w:r w:rsidRPr="0011731A">
            <w:rPr>
              <w:i/>
              <w:iCs/>
              <w:color w:val="000000"/>
              <w:sz w:val="22"/>
              <w:szCs w:val="22"/>
            </w:rPr>
            <w:t>Membranes (Basel)</w:t>
          </w:r>
          <w:r w:rsidRPr="0011731A">
            <w:rPr>
              <w:color w:val="000000"/>
              <w:sz w:val="22"/>
              <w:szCs w:val="22"/>
            </w:rPr>
            <w:t>, vol. 11, no. 9, Sep. 2021, doi: 10.3390/membranes11090654.</w:t>
          </w:r>
        </w:p>
        <w:p w14:paraId="1DFF2F45" w14:textId="77777777" w:rsidR="0011731A" w:rsidRPr="0011731A" w:rsidRDefault="0011731A" w:rsidP="0011731A">
          <w:pPr>
            <w:autoSpaceDE w:val="0"/>
            <w:autoSpaceDN w:val="0"/>
            <w:ind w:left="-180" w:hanging="450"/>
            <w:divId w:val="452484789"/>
            <w:rPr>
              <w:color w:val="000000"/>
              <w:sz w:val="22"/>
              <w:szCs w:val="22"/>
            </w:rPr>
          </w:pPr>
          <w:r w:rsidRPr="0011731A">
            <w:rPr>
              <w:color w:val="000000"/>
              <w:sz w:val="22"/>
              <w:szCs w:val="22"/>
            </w:rPr>
            <w:t>[3]</w:t>
          </w:r>
          <w:r w:rsidRPr="0011731A">
            <w:rPr>
              <w:color w:val="000000"/>
              <w:sz w:val="22"/>
              <w:szCs w:val="22"/>
            </w:rPr>
            <w:tab/>
            <w:t xml:space="preserve">G. Gómez, P. Argumosa, A. Correro, and J. Maellas, “Proposal of a new technique to obtain some fuel cell internal parameters using polarization curve tests and eis results,” </w:t>
          </w:r>
          <w:r w:rsidRPr="0011731A">
            <w:rPr>
              <w:i/>
              <w:iCs/>
              <w:color w:val="000000"/>
              <w:sz w:val="22"/>
              <w:szCs w:val="22"/>
            </w:rPr>
            <w:t>Energies (Basel)</w:t>
          </w:r>
          <w:r w:rsidRPr="0011731A">
            <w:rPr>
              <w:color w:val="000000"/>
              <w:sz w:val="22"/>
              <w:szCs w:val="22"/>
            </w:rPr>
            <w:t>, vol. 14, no. 21, Nov. 2021, doi: 10.3390/en14217161.</w:t>
          </w:r>
        </w:p>
        <w:p w14:paraId="61C53DE9" w14:textId="77777777" w:rsidR="0011731A" w:rsidRPr="0011731A" w:rsidRDefault="0011731A" w:rsidP="0011731A">
          <w:pPr>
            <w:autoSpaceDE w:val="0"/>
            <w:autoSpaceDN w:val="0"/>
            <w:ind w:left="-180" w:hanging="450"/>
            <w:divId w:val="1084840509"/>
            <w:rPr>
              <w:color w:val="000000"/>
              <w:sz w:val="22"/>
              <w:szCs w:val="22"/>
            </w:rPr>
          </w:pPr>
          <w:r w:rsidRPr="0011731A">
            <w:rPr>
              <w:color w:val="000000"/>
              <w:sz w:val="22"/>
              <w:szCs w:val="22"/>
            </w:rPr>
            <w:t>[4]</w:t>
          </w:r>
          <w:r w:rsidRPr="0011731A">
            <w:rPr>
              <w:color w:val="000000"/>
              <w:sz w:val="22"/>
              <w:szCs w:val="22"/>
            </w:rPr>
            <w:tab/>
            <w:t xml:space="preserve">P. Kaźmierczak, K. Żywicki, and P. Rewers, “The Impact of Downtime on the Stability of the Production Schedule,” </w:t>
          </w:r>
          <w:r w:rsidRPr="0011731A">
            <w:rPr>
              <w:i/>
              <w:iCs/>
              <w:color w:val="000000"/>
              <w:sz w:val="22"/>
              <w:szCs w:val="22"/>
            </w:rPr>
            <w:t>Applied Sciences (Switzerland)</w:t>
          </w:r>
          <w:r w:rsidRPr="0011731A">
            <w:rPr>
              <w:color w:val="000000"/>
              <w:sz w:val="22"/>
              <w:szCs w:val="22"/>
            </w:rPr>
            <w:t>, vol. 15, no. 1, Jan. 2025, doi: 10.3390/app15010150.</w:t>
          </w:r>
        </w:p>
        <w:p w14:paraId="66E4F74C" w14:textId="77777777" w:rsidR="0011731A" w:rsidRPr="0011731A" w:rsidRDefault="0011731A" w:rsidP="0011731A">
          <w:pPr>
            <w:autoSpaceDE w:val="0"/>
            <w:autoSpaceDN w:val="0"/>
            <w:ind w:left="-180" w:hanging="450"/>
            <w:divId w:val="108745960"/>
            <w:rPr>
              <w:color w:val="000000"/>
              <w:sz w:val="22"/>
              <w:szCs w:val="22"/>
            </w:rPr>
          </w:pPr>
          <w:r w:rsidRPr="0011731A">
            <w:rPr>
              <w:color w:val="000000"/>
              <w:sz w:val="22"/>
              <w:szCs w:val="22"/>
            </w:rPr>
            <w:t>[5]</w:t>
          </w:r>
          <w:r w:rsidRPr="0011731A">
            <w:rPr>
              <w:color w:val="000000"/>
              <w:sz w:val="22"/>
              <w:szCs w:val="22"/>
            </w:rPr>
            <w:tab/>
            <w:t>J. L. Sorrels, A. Baynham, D. Randall, and C. Hancy, “Chapter 2 - Incinerators and Oxidizers,” 2017.</w:t>
          </w:r>
        </w:p>
        <w:p w14:paraId="78F00EC6" w14:textId="77777777" w:rsidR="0011731A" w:rsidRPr="0011731A" w:rsidRDefault="0011731A" w:rsidP="0011731A">
          <w:pPr>
            <w:autoSpaceDE w:val="0"/>
            <w:autoSpaceDN w:val="0"/>
            <w:ind w:left="-180" w:hanging="450"/>
            <w:divId w:val="493764013"/>
            <w:rPr>
              <w:color w:val="000000"/>
              <w:sz w:val="22"/>
              <w:szCs w:val="22"/>
            </w:rPr>
          </w:pPr>
          <w:r w:rsidRPr="0011731A">
            <w:rPr>
              <w:color w:val="000000"/>
              <w:sz w:val="22"/>
              <w:szCs w:val="22"/>
            </w:rPr>
            <w:lastRenderedPageBreak/>
            <w:t>[6]</w:t>
          </w:r>
          <w:r w:rsidRPr="0011731A">
            <w:rPr>
              <w:color w:val="000000"/>
              <w:sz w:val="22"/>
              <w:szCs w:val="22"/>
            </w:rPr>
            <w:tab/>
            <w:t>D. Nusraningrum and E. G. Senjaya, “Over all Equipment Effectiveness (OEE) Measurement Analysis on Gas Power Plant with Analysis of Six Big Losses,” 2019. [Online]. Available: www.ijbmm.com</w:t>
          </w:r>
        </w:p>
        <w:p w14:paraId="2C73BEE9" w14:textId="77777777" w:rsidR="0011731A" w:rsidRPr="0011731A" w:rsidRDefault="0011731A" w:rsidP="0011731A">
          <w:pPr>
            <w:autoSpaceDE w:val="0"/>
            <w:autoSpaceDN w:val="0"/>
            <w:ind w:left="-180" w:hanging="450"/>
            <w:divId w:val="1517620313"/>
            <w:rPr>
              <w:color w:val="000000"/>
              <w:sz w:val="22"/>
              <w:szCs w:val="22"/>
            </w:rPr>
          </w:pPr>
          <w:r w:rsidRPr="0011731A">
            <w:rPr>
              <w:color w:val="000000"/>
              <w:sz w:val="22"/>
              <w:szCs w:val="22"/>
            </w:rPr>
            <w:t>[7]</w:t>
          </w:r>
          <w:r w:rsidRPr="0011731A">
            <w:rPr>
              <w:color w:val="000000"/>
              <w:sz w:val="22"/>
              <w:szCs w:val="22"/>
            </w:rPr>
            <w:tab/>
            <w:t xml:space="preserve">A. Kusuma Wardhani, O. Novareza, and E. </w:t>
          </w:r>
          <w:proofErr w:type="gramStart"/>
          <w:r w:rsidRPr="0011731A">
            <w:rPr>
              <w:color w:val="000000"/>
              <w:sz w:val="22"/>
              <w:szCs w:val="22"/>
            </w:rPr>
            <w:t>Bin</w:t>
          </w:r>
          <w:proofErr w:type="gramEnd"/>
          <w:r w:rsidRPr="0011731A">
            <w:rPr>
              <w:color w:val="000000"/>
              <w:sz w:val="22"/>
              <w:szCs w:val="22"/>
            </w:rPr>
            <w:t xml:space="preserve"> Mohamad, “V06 N.2 COMBINATION OF OEE AND FMEA METHODS TO ANALYZE THE EFFECTIVENESS OF PRODUCTION MACHINES,” pp. 163–175, 2025, doi: 10.21776/MECHTA.2025.006.02.1.</w:t>
          </w:r>
        </w:p>
        <w:p w14:paraId="6F6FC995" w14:textId="77777777" w:rsidR="0011731A" w:rsidRPr="0011731A" w:rsidRDefault="0011731A" w:rsidP="0011731A">
          <w:pPr>
            <w:autoSpaceDE w:val="0"/>
            <w:autoSpaceDN w:val="0"/>
            <w:ind w:left="-180" w:hanging="450"/>
            <w:divId w:val="1334801478"/>
            <w:rPr>
              <w:color w:val="000000"/>
              <w:sz w:val="22"/>
              <w:szCs w:val="22"/>
            </w:rPr>
          </w:pPr>
          <w:r w:rsidRPr="0011731A">
            <w:rPr>
              <w:color w:val="000000"/>
              <w:sz w:val="22"/>
              <w:szCs w:val="22"/>
            </w:rPr>
            <w:t>[8]</w:t>
          </w:r>
          <w:r w:rsidRPr="0011731A">
            <w:rPr>
              <w:color w:val="000000"/>
              <w:sz w:val="22"/>
              <w:szCs w:val="22"/>
            </w:rPr>
            <w:tab/>
            <w:t xml:space="preserve">Y. Suwardana, Y. P. Negoro, and M. Gresik, “ANALISIS METODE OEE DAN FMEA PADA MESIN PRODUKSI DI PT. ETEX BUILDING PERFORMANCE INDONESIA ANALYSIS OF OEE AND FMEA METHODS ON PRODUCTION MACHINES AT PT. ETEX BUILDING PERFORMANCE INDONESIA,” </w:t>
          </w:r>
          <w:r w:rsidRPr="0011731A">
            <w:rPr>
              <w:i/>
              <w:iCs/>
              <w:color w:val="000000"/>
              <w:sz w:val="22"/>
              <w:szCs w:val="22"/>
            </w:rPr>
            <w:t>Journal of Information Technology and Computer Science (INTECOMS)</w:t>
          </w:r>
          <w:r w:rsidRPr="0011731A">
            <w:rPr>
              <w:color w:val="000000"/>
              <w:sz w:val="22"/>
              <w:szCs w:val="22"/>
            </w:rPr>
            <w:t>, vol. 8, no. 3, p. 2025.</w:t>
          </w:r>
        </w:p>
        <w:p w14:paraId="2E954A46" w14:textId="77777777" w:rsidR="0011731A" w:rsidRPr="0011731A" w:rsidRDefault="0011731A" w:rsidP="0011731A">
          <w:pPr>
            <w:autoSpaceDE w:val="0"/>
            <w:autoSpaceDN w:val="0"/>
            <w:ind w:left="-180" w:hanging="450"/>
            <w:divId w:val="1142500842"/>
            <w:rPr>
              <w:color w:val="000000"/>
              <w:sz w:val="22"/>
              <w:szCs w:val="22"/>
            </w:rPr>
          </w:pPr>
          <w:r w:rsidRPr="0011731A">
            <w:rPr>
              <w:color w:val="000000"/>
              <w:sz w:val="22"/>
              <w:szCs w:val="22"/>
            </w:rPr>
            <w:t>[9]</w:t>
          </w:r>
          <w:r w:rsidRPr="0011731A">
            <w:rPr>
              <w:color w:val="000000"/>
              <w:sz w:val="22"/>
              <w:szCs w:val="22"/>
            </w:rPr>
            <w:tab/>
            <w:t xml:space="preserve">W. Anggraini </w:t>
          </w:r>
          <w:r w:rsidRPr="0011731A">
            <w:rPr>
              <w:i/>
              <w:iCs/>
              <w:color w:val="000000"/>
              <w:sz w:val="22"/>
              <w:szCs w:val="22"/>
            </w:rPr>
            <w:t>et al.</w:t>
          </w:r>
          <w:r w:rsidRPr="0011731A">
            <w:rPr>
              <w:color w:val="000000"/>
              <w:sz w:val="22"/>
              <w:szCs w:val="22"/>
            </w:rPr>
            <w:t>, “Jurnal Hasil Penelitian dan Karya Ilmiah dalam Bidang Teknik Industri 86,” 2020.</w:t>
          </w:r>
        </w:p>
        <w:p w14:paraId="304F1DB2" w14:textId="77777777" w:rsidR="0011731A" w:rsidRPr="0011731A" w:rsidRDefault="0011731A" w:rsidP="0011731A">
          <w:pPr>
            <w:autoSpaceDE w:val="0"/>
            <w:autoSpaceDN w:val="0"/>
            <w:ind w:left="-180" w:hanging="450"/>
            <w:divId w:val="357512431"/>
            <w:rPr>
              <w:color w:val="000000"/>
              <w:sz w:val="22"/>
              <w:szCs w:val="22"/>
            </w:rPr>
          </w:pPr>
          <w:r w:rsidRPr="0011731A">
            <w:rPr>
              <w:color w:val="000000"/>
              <w:sz w:val="22"/>
              <w:szCs w:val="22"/>
            </w:rPr>
            <w:t>[10]</w:t>
          </w:r>
          <w:r w:rsidRPr="0011731A">
            <w:rPr>
              <w:color w:val="000000"/>
              <w:sz w:val="22"/>
              <w:szCs w:val="22"/>
            </w:rPr>
            <w:tab/>
            <w:t xml:space="preserve">M. Yucesan, M. Gul, and E. Celik, “A holistic FMEA approach by fuzzy-based Bayesian network and best–worst method,” </w:t>
          </w:r>
          <w:r w:rsidRPr="0011731A">
            <w:rPr>
              <w:i/>
              <w:iCs/>
              <w:color w:val="000000"/>
              <w:sz w:val="22"/>
              <w:szCs w:val="22"/>
            </w:rPr>
            <w:t>Complex and Intelligent Systems</w:t>
          </w:r>
          <w:r w:rsidRPr="0011731A">
            <w:rPr>
              <w:color w:val="000000"/>
              <w:sz w:val="22"/>
              <w:szCs w:val="22"/>
            </w:rPr>
            <w:t>, vol. 7, no. 3, pp. 1547–1564, Jun. 2021, doi: 10.1007/s40747-021-00279-z.</w:t>
          </w:r>
        </w:p>
        <w:p w14:paraId="66330D54" w14:textId="77777777" w:rsidR="0011731A" w:rsidRPr="0011731A" w:rsidRDefault="0011731A" w:rsidP="0011731A">
          <w:pPr>
            <w:autoSpaceDE w:val="0"/>
            <w:autoSpaceDN w:val="0"/>
            <w:ind w:left="-180" w:hanging="450"/>
            <w:divId w:val="1002925767"/>
            <w:rPr>
              <w:color w:val="000000"/>
              <w:sz w:val="22"/>
              <w:szCs w:val="22"/>
            </w:rPr>
          </w:pPr>
          <w:r w:rsidRPr="0011731A">
            <w:rPr>
              <w:color w:val="000000"/>
              <w:sz w:val="22"/>
              <w:szCs w:val="22"/>
            </w:rPr>
            <w:t>[11]</w:t>
          </w:r>
          <w:r w:rsidRPr="0011731A">
            <w:rPr>
              <w:color w:val="000000"/>
              <w:sz w:val="22"/>
              <w:szCs w:val="22"/>
            </w:rPr>
            <w:tab/>
            <w:t xml:space="preserve">L. P. S. Hartanti, J. Mulyono, and V. Mayang, “PENERAPAN FMEA DAN FUZZY FMEA DALAM PENILAIAN RISIKO LEAN WASTE DI INDUSTRI MANUFAKTUR,” </w:t>
          </w:r>
          <w:r w:rsidRPr="0011731A">
            <w:rPr>
              <w:i/>
              <w:iCs/>
              <w:color w:val="000000"/>
              <w:sz w:val="22"/>
              <w:szCs w:val="22"/>
            </w:rPr>
            <w:t>JST (Jurnal Sains dan Teknologi)</w:t>
          </w:r>
          <w:r w:rsidRPr="0011731A">
            <w:rPr>
              <w:color w:val="000000"/>
              <w:sz w:val="22"/>
              <w:szCs w:val="22"/>
            </w:rPr>
            <w:t>, vol. 11, no. 2, pp. 293–304, Aug. 2022, doi: 10.23887/</w:t>
          </w:r>
          <w:proofErr w:type="gramStart"/>
          <w:r w:rsidRPr="0011731A">
            <w:rPr>
              <w:color w:val="000000"/>
              <w:sz w:val="22"/>
              <w:szCs w:val="22"/>
            </w:rPr>
            <w:t>jstundiksha.v</w:t>
          </w:r>
          <w:proofErr w:type="gramEnd"/>
          <w:r w:rsidRPr="0011731A">
            <w:rPr>
              <w:color w:val="000000"/>
              <w:sz w:val="22"/>
              <w:szCs w:val="22"/>
            </w:rPr>
            <w:t>11i2.50552.</w:t>
          </w:r>
        </w:p>
        <w:p w14:paraId="4F933D49" w14:textId="77777777" w:rsidR="0011731A" w:rsidRPr="0011731A" w:rsidRDefault="0011731A" w:rsidP="0011731A">
          <w:pPr>
            <w:autoSpaceDE w:val="0"/>
            <w:autoSpaceDN w:val="0"/>
            <w:ind w:left="-180" w:hanging="450"/>
            <w:divId w:val="1762140205"/>
            <w:rPr>
              <w:color w:val="000000"/>
              <w:sz w:val="22"/>
              <w:szCs w:val="22"/>
            </w:rPr>
          </w:pPr>
          <w:r w:rsidRPr="0011731A">
            <w:rPr>
              <w:color w:val="000000"/>
              <w:sz w:val="22"/>
              <w:szCs w:val="22"/>
            </w:rPr>
            <w:t>[12]</w:t>
          </w:r>
          <w:r w:rsidRPr="0011731A">
            <w:rPr>
              <w:color w:val="000000"/>
              <w:sz w:val="22"/>
              <w:szCs w:val="22"/>
            </w:rPr>
            <w:tab/>
            <w:t xml:space="preserve">H. H. Purba, C. Jaqin, S. Hasibuan, U. Amrina, and I. Syifaul Qulub, “Analisis Penerapan Overall Equipment Effectiveness (OEE) pada Industri Manufaktur Komponen Elektronik,” </w:t>
          </w:r>
          <w:r w:rsidRPr="0011731A">
            <w:rPr>
              <w:i/>
              <w:iCs/>
              <w:color w:val="000000"/>
              <w:sz w:val="22"/>
              <w:szCs w:val="22"/>
            </w:rPr>
            <w:t>Journal of Community Services in Sustainability</w:t>
          </w:r>
          <w:r w:rsidRPr="0011731A">
            <w:rPr>
              <w:color w:val="000000"/>
              <w:sz w:val="22"/>
              <w:szCs w:val="22"/>
            </w:rPr>
            <w:t>, vol. 2, no. 2, pp. 18–25, Mar. 2025, doi: 10.52330/</w:t>
          </w:r>
          <w:proofErr w:type="gramStart"/>
          <w:r w:rsidRPr="0011731A">
            <w:rPr>
              <w:color w:val="000000"/>
              <w:sz w:val="22"/>
              <w:szCs w:val="22"/>
            </w:rPr>
            <w:t>jocss.v</w:t>
          </w:r>
          <w:proofErr w:type="gramEnd"/>
          <w:r w:rsidRPr="0011731A">
            <w:rPr>
              <w:color w:val="000000"/>
              <w:sz w:val="22"/>
              <w:szCs w:val="22"/>
            </w:rPr>
            <w:t>2i2.332.</w:t>
          </w:r>
        </w:p>
        <w:p w14:paraId="5EA2F754" w14:textId="77777777" w:rsidR="0011731A" w:rsidRPr="0011731A" w:rsidRDefault="0011731A" w:rsidP="0011731A">
          <w:pPr>
            <w:autoSpaceDE w:val="0"/>
            <w:autoSpaceDN w:val="0"/>
            <w:ind w:left="-180" w:hanging="450"/>
            <w:divId w:val="2121483010"/>
            <w:rPr>
              <w:color w:val="000000"/>
              <w:sz w:val="22"/>
              <w:szCs w:val="22"/>
            </w:rPr>
          </w:pPr>
          <w:r w:rsidRPr="0011731A">
            <w:rPr>
              <w:color w:val="000000"/>
              <w:sz w:val="22"/>
              <w:szCs w:val="22"/>
            </w:rPr>
            <w:t>[13]</w:t>
          </w:r>
          <w:r w:rsidRPr="0011731A">
            <w:rPr>
              <w:color w:val="000000"/>
              <w:sz w:val="22"/>
              <w:szCs w:val="22"/>
            </w:rPr>
            <w:tab/>
            <w:t xml:space="preserve">R. Dwi Putera </w:t>
          </w:r>
          <w:r w:rsidRPr="0011731A">
            <w:rPr>
              <w:i/>
              <w:iCs/>
              <w:color w:val="000000"/>
              <w:sz w:val="22"/>
              <w:szCs w:val="22"/>
            </w:rPr>
            <w:t>et al.</w:t>
          </w:r>
          <w:r w:rsidRPr="0011731A">
            <w:rPr>
              <w:color w:val="000000"/>
              <w:sz w:val="22"/>
              <w:szCs w:val="22"/>
            </w:rPr>
            <w:t xml:space="preserve">, “Total Productive Maintenance pada Mesin Press Paving Block: Analisis OEE, Six Big Losses, dan FMEA,” </w:t>
          </w:r>
          <w:r w:rsidRPr="0011731A">
            <w:rPr>
              <w:i/>
              <w:iCs/>
              <w:color w:val="000000"/>
              <w:sz w:val="22"/>
              <w:szCs w:val="22"/>
            </w:rPr>
            <w:t>Jurnal Teknologi dan Manajemen Industri Terapan (JTMIT)</w:t>
          </w:r>
          <w:r w:rsidRPr="0011731A">
            <w:rPr>
              <w:color w:val="000000"/>
              <w:sz w:val="22"/>
              <w:szCs w:val="22"/>
            </w:rPr>
            <w:t>, vol. 4, no. 3, pp. 671–685, 2025.</w:t>
          </w:r>
        </w:p>
        <w:p w14:paraId="2CF73B3E" w14:textId="77777777" w:rsidR="0011731A" w:rsidRPr="0011731A" w:rsidRDefault="0011731A" w:rsidP="0011731A">
          <w:pPr>
            <w:autoSpaceDE w:val="0"/>
            <w:autoSpaceDN w:val="0"/>
            <w:ind w:left="-180" w:hanging="450"/>
            <w:divId w:val="102001274"/>
            <w:rPr>
              <w:color w:val="000000"/>
              <w:sz w:val="22"/>
              <w:szCs w:val="22"/>
            </w:rPr>
          </w:pPr>
          <w:r w:rsidRPr="0011731A">
            <w:rPr>
              <w:color w:val="000000"/>
              <w:sz w:val="22"/>
              <w:szCs w:val="22"/>
            </w:rPr>
            <w:t>[14]</w:t>
          </w:r>
          <w:r w:rsidRPr="0011731A">
            <w:rPr>
              <w:color w:val="000000"/>
              <w:sz w:val="22"/>
              <w:szCs w:val="22"/>
            </w:rPr>
            <w:tab/>
            <w:t>S. Ariyanto and Y. Pandu Negoro, “ANALISIS OVERALL EQUIPMENT EFFECTIVENESS (OEE) DAN TOTAL PRODUCTIVE MAINTENANCE (TPM) PADA MESIN PENGUPAS KULIT PADI MERK SATAKE DI UD. SUMBER TANI,” vol. 5, no. 2, 2024.</w:t>
          </w:r>
        </w:p>
        <w:p w14:paraId="23A87851" w14:textId="77777777" w:rsidR="0011731A" w:rsidRPr="0011731A" w:rsidRDefault="0011731A" w:rsidP="0011731A">
          <w:pPr>
            <w:autoSpaceDE w:val="0"/>
            <w:autoSpaceDN w:val="0"/>
            <w:ind w:left="-180" w:hanging="450"/>
            <w:divId w:val="1995991755"/>
            <w:rPr>
              <w:color w:val="000000"/>
              <w:sz w:val="22"/>
              <w:szCs w:val="22"/>
            </w:rPr>
          </w:pPr>
          <w:r w:rsidRPr="0011731A">
            <w:rPr>
              <w:color w:val="000000"/>
              <w:sz w:val="22"/>
              <w:szCs w:val="22"/>
            </w:rPr>
            <w:t>[15]</w:t>
          </w:r>
          <w:r w:rsidRPr="0011731A">
            <w:rPr>
              <w:color w:val="000000"/>
              <w:sz w:val="22"/>
              <w:szCs w:val="22"/>
            </w:rPr>
            <w:tab/>
            <w:t xml:space="preserve">F. Muhammad, F. Suryani, T. Tamalika, R. A. N. Moulita, and D. D. Maryadi, “Aplikasi Failure Mode and Effect Analysis dan Reliability Centered Maintenance pada Preventive Maintenance </w:t>
          </w:r>
          <w:r w:rsidRPr="0011731A">
            <w:rPr>
              <w:color w:val="000000"/>
              <w:sz w:val="22"/>
              <w:szCs w:val="22"/>
            </w:rPr>
            <w:t>Kendaraan Application of Failure Mode and Effect Analysis and Reliability Centered Maintenance in Preventive Maintenance of Vehicle.” [Online]. Available: http://jietri.univ-tridinanti.ac.id</w:t>
          </w:r>
        </w:p>
        <w:p w14:paraId="111C7726" w14:textId="77777777" w:rsidR="0011731A" w:rsidRPr="0011731A" w:rsidRDefault="0011731A" w:rsidP="0011731A">
          <w:pPr>
            <w:autoSpaceDE w:val="0"/>
            <w:autoSpaceDN w:val="0"/>
            <w:ind w:left="-180" w:hanging="450"/>
            <w:divId w:val="919484554"/>
            <w:rPr>
              <w:color w:val="000000"/>
              <w:sz w:val="22"/>
              <w:szCs w:val="22"/>
            </w:rPr>
          </w:pPr>
          <w:r w:rsidRPr="0011731A">
            <w:rPr>
              <w:color w:val="000000"/>
              <w:sz w:val="22"/>
              <w:szCs w:val="22"/>
            </w:rPr>
            <w:t>[16]</w:t>
          </w:r>
          <w:r w:rsidRPr="0011731A">
            <w:rPr>
              <w:color w:val="000000"/>
              <w:sz w:val="22"/>
              <w:szCs w:val="22"/>
            </w:rPr>
            <w:tab/>
            <w:t>A. Zuniawan, “A Systematic Literature Review of Failure Mode and Effect Analysis (FMEA) Implementation in Industries,” 2020. [Online]. Available: http://publikasi.mercubuana.ac.id/index.php/ijiem</w:t>
          </w:r>
        </w:p>
        <w:p w14:paraId="0C13975E" w14:textId="77777777" w:rsidR="0011731A" w:rsidRPr="0011731A" w:rsidRDefault="0011731A" w:rsidP="0011731A">
          <w:pPr>
            <w:autoSpaceDE w:val="0"/>
            <w:autoSpaceDN w:val="0"/>
            <w:ind w:left="-180" w:hanging="450"/>
            <w:divId w:val="2077361935"/>
            <w:rPr>
              <w:color w:val="000000"/>
              <w:sz w:val="22"/>
              <w:szCs w:val="22"/>
            </w:rPr>
          </w:pPr>
          <w:r w:rsidRPr="0011731A">
            <w:rPr>
              <w:color w:val="000000"/>
              <w:sz w:val="22"/>
              <w:szCs w:val="22"/>
            </w:rPr>
            <w:t>[17]</w:t>
          </w:r>
          <w:r w:rsidRPr="0011731A">
            <w:rPr>
              <w:color w:val="000000"/>
              <w:sz w:val="22"/>
              <w:szCs w:val="22"/>
            </w:rPr>
            <w:tab/>
            <w:t xml:space="preserve">A. Fiha, I. Hakim, and F. Hannadiya Lubis, “Simulation and Analysis of Production Risk Using Fuzzy Computation and FMEA Method in MATLAB,” </w:t>
          </w:r>
          <w:r w:rsidRPr="0011731A">
            <w:rPr>
              <w:i/>
              <w:iCs/>
              <w:color w:val="000000"/>
              <w:sz w:val="22"/>
              <w:szCs w:val="22"/>
            </w:rPr>
            <w:t>Jurnal Riset Ilmu Teknik</w:t>
          </w:r>
          <w:r w:rsidRPr="0011731A">
            <w:rPr>
              <w:color w:val="000000"/>
              <w:sz w:val="22"/>
              <w:szCs w:val="22"/>
            </w:rPr>
            <w:t>, vol. 2, no. 1, pp. 13–25, May 2024, doi: 10.59976/</w:t>
          </w:r>
          <w:proofErr w:type="gramStart"/>
          <w:r w:rsidRPr="0011731A">
            <w:rPr>
              <w:color w:val="000000"/>
              <w:sz w:val="22"/>
              <w:szCs w:val="22"/>
            </w:rPr>
            <w:t>jurit.v</w:t>
          </w:r>
          <w:proofErr w:type="gramEnd"/>
          <w:r w:rsidRPr="0011731A">
            <w:rPr>
              <w:color w:val="000000"/>
              <w:sz w:val="22"/>
              <w:szCs w:val="22"/>
            </w:rPr>
            <w:t>2i1.68.</w:t>
          </w:r>
        </w:p>
        <w:p w14:paraId="66A2AB37" w14:textId="77777777" w:rsidR="0011731A" w:rsidRPr="0011731A" w:rsidRDefault="0011731A" w:rsidP="0011731A">
          <w:pPr>
            <w:autoSpaceDE w:val="0"/>
            <w:autoSpaceDN w:val="0"/>
            <w:ind w:left="-180" w:hanging="450"/>
            <w:divId w:val="1422986567"/>
            <w:rPr>
              <w:color w:val="000000"/>
              <w:sz w:val="22"/>
              <w:szCs w:val="22"/>
            </w:rPr>
          </w:pPr>
          <w:r w:rsidRPr="0011731A">
            <w:rPr>
              <w:color w:val="000000"/>
              <w:sz w:val="22"/>
              <w:szCs w:val="22"/>
            </w:rPr>
            <w:t>[18]</w:t>
          </w:r>
          <w:r w:rsidRPr="0011731A">
            <w:rPr>
              <w:color w:val="000000"/>
              <w:sz w:val="22"/>
              <w:szCs w:val="22"/>
            </w:rPr>
            <w:tab/>
            <w:t xml:space="preserve">L. P. S. Hartanti, J. Mulyono, and V. Mayang, “PENERAPAN FMEA DAN FUZZY FMEA DALAM PENILAIAN RISIKO LEAN WASTE DI INDUSTRI MANUFAKTUR,” </w:t>
          </w:r>
          <w:r w:rsidRPr="0011731A">
            <w:rPr>
              <w:i/>
              <w:iCs/>
              <w:color w:val="000000"/>
              <w:sz w:val="22"/>
              <w:szCs w:val="22"/>
            </w:rPr>
            <w:t>JST (Jurnal Sains dan Teknologi)</w:t>
          </w:r>
          <w:r w:rsidRPr="0011731A">
            <w:rPr>
              <w:color w:val="000000"/>
              <w:sz w:val="22"/>
              <w:szCs w:val="22"/>
            </w:rPr>
            <w:t>, vol. 11, no. 2, pp. 293–304, Aug. 2022, doi: 10.23887/</w:t>
          </w:r>
          <w:proofErr w:type="gramStart"/>
          <w:r w:rsidRPr="0011731A">
            <w:rPr>
              <w:color w:val="000000"/>
              <w:sz w:val="22"/>
              <w:szCs w:val="22"/>
            </w:rPr>
            <w:t>jstundiksha.v</w:t>
          </w:r>
          <w:proofErr w:type="gramEnd"/>
          <w:r w:rsidRPr="0011731A">
            <w:rPr>
              <w:color w:val="000000"/>
              <w:sz w:val="22"/>
              <w:szCs w:val="22"/>
            </w:rPr>
            <w:t>11i2.50552.</w:t>
          </w:r>
        </w:p>
        <w:p w14:paraId="098F546B" w14:textId="77777777" w:rsidR="0011731A" w:rsidRPr="0011731A" w:rsidRDefault="0011731A" w:rsidP="0011731A">
          <w:pPr>
            <w:autoSpaceDE w:val="0"/>
            <w:autoSpaceDN w:val="0"/>
            <w:ind w:left="-180" w:hanging="450"/>
            <w:divId w:val="1674336404"/>
            <w:rPr>
              <w:color w:val="000000"/>
              <w:sz w:val="22"/>
              <w:szCs w:val="22"/>
            </w:rPr>
          </w:pPr>
          <w:r w:rsidRPr="0011731A">
            <w:rPr>
              <w:color w:val="000000"/>
              <w:sz w:val="22"/>
              <w:szCs w:val="22"/>
            </w:rPr>
            <w:t>[19]</w:t>
          </w:r>
          <w:r w:rsidRPr="0011731A">
            <w:rPr>
              <w:color w:val="000000"/>
              <w:sz w:val="22"/>
              <w:szCs w:val="22"/>
            </w:rPr>
            <w:tab/>
            <w:t xml:space="preserve">H. Ariyah Jurusan Teknik Industri, F. Sains dan Teknologi, U. H. Sultan Syarif Kasim Riau Jl Soebrantas No, and S. Baru, “Penerapan Metode Overall Equipment Effectiveness (OEE) Dalam Peningkatan Efisiensi Mesin Batching Plant (Studi Kasus: PT. Lutvindo Wijaya Perkasa),” </w:t>
          </w:r>
          <w:r w:rsidRPr="0011731A">
            <w:rPr>
              <w:i/>
              <w:iCs/>
              <w:color w:val="000000"/>
              <w:sz w:val="22"/>
              <w:szCs w:val="22"/>
            </w:rPr>
            <w:t>Jurnal Teknologi dan Manajemen Industri Terapan (JTMIT)</w:t>
          </w:r>
          <w:r w:rsidRPr="0011731A">
            <w:rPr>
              <w:color w:val="000000"/>
              <w:sz w:val="22"/>
              <w:szCs w:val="22"/>
            </w:rPr>
            <w:t>, vol. 1, pp. 70–77, 2022.</w:t>
          </w:r>
        </w:p>
        <w:p w14:paraId="5AA654E0" w14:textId="77777777" w:rsidR="0011731A" w:rsidRPr="0011731A" w:rsidRDefault="0011731A" w:rsidP="0011731A">
          <w:pPr>
            <w:autoSpaceDE w:val="0"/>
            <w:autoSpaceDN w:val="0"/>
            <w:ind w:left="-180" w:hanging="450"/>
            <w:divId w:val="281691834"/>
            <w:rPr>
              <w:color w:val="000000"/>
              <w:sz w:val="22"/>
              <w:szCs w:val="22"/>
            </w:rPr>
          </w:pPr>
          <w:r w:rsidRPr="0011731A">
            <w:rPr>
              <w:color w:val="000000"/>
              <w:sz w:val="22"/>
              <w:szCs w:val="22"/>
            </w:rPr>
            <w:t>[20]</w:t>
          </w:r>
          <w:r w:rsidRPr="0011731A">
            <w:rPr>
              <w:color w:val="000000"/>
              <w:sz w:val="22"/>
              <w:szCs w:val="22"/>
            </w:rPr>
            <w:tab/>
            <w:t xml:space="preserve">A. Kurniawan, D. Emirbuwono Basuki, R. A. Apriani, B. Putri, R. Aulia, and R. N. Mukarim, “ANALISIS MENGGUNAKAN METODE OVERALL EQUIPMENT EFFECTIVENESS (OEE) UNTUK MENINGKATKAN EFISIENSI MESIN PENGGILING DI PT MADU BARU ANALYSIS USING THE OVERALL EQUIPMENT EFFECTIVENESS (OEE) METHOD TO IMPROVE THE EFFICIENCY OF GRINDING MACHINERY AT PT MADU BARU,” </w:t>
          </w:r>
          <w:r w:rsidRPr="0011731A">
            <w:rPr>
              <w:i/>
              <w:iCs/>
              <w:color w:val="000000"/>
              <w:sz w:val="22"/>
              <w:szCs w:val="22"/>
            </w:rPr>
            <w:t>Journal of Information Technology and Computer Science (INTECOMS)</w:t>
          </w:r>
          <w:r w:rsidRPr="0011731A">
            <w:rPr>
              <w:color w:val="000000"/>
              <w:sz w:val="22"/>
              <w:szCs w:val="22"/>
            </w:rPr>
            <w:t>, vol. 6, no. 2, 2023.</w:t>
          </w:r>
        </w:p>
        <w:p w14:paraId="3A130492" w14:textId="77777777" w:rsidR="0011731A" w:rsidRPr="0011731A" w:rsidRDefault="0011731A" w:rsidP="0011731A">
          <w:pPr>
            <w:autoSpaceDE w:val="0"/>
            <w:autoSpaceDN w:val="0"/>
            <w:ind w:left="-180" w:hanging="450"/>
            <w:divId w:val="1810395033"/>
            <w:rPr>
              <w:color w:val="000000"/>
              <w:sz w:val="22"/>
              <w:szCs w:val="22"/>
            </w:rPr>
          </w:pPr>
          <w:r w:rsidRPr="0011731A">
            <w:rPr>
              <w:color w:val="000000"/>
              <w:sz w:val="22"/>
              <w:szCs w:val="22"/>
            </w:rPr>
            <w:t>[21]</w:t>
          </w:r>
          <w:r w:rsidRPr="0011731A">
            <w:rPr>
              <w:color w:val="000000"/>
              <w:sz w:val="22"/>
              <w:szCs w:val="22"/>
            </w:rPr>
            <w:tab/>
            <w:t xml:space="preserve">Mickhael Apriliano Lie, “Analisis Efektivitas Mesin Produksi Menggunakan Metode OEE pada Industri Makanan: Studi Kasus di PT ‘Y,’” </w:t>
          </w:r>
          <w:r w:rsidRPr="0011731A">
            <w:rPr>
              <w:i/>
              <w:iCs/>
              <w:color w:val="000000"/>
              <w:sz w:val="22"/>
              <w:szCs w:val="22"/>
            </w:rPr>
            <w:t>Journal of Mechanical Engineering</w:t>
          </w:r>
          <w:r w:rsidRPr="0011731A">
            <w:rPr>
              <w:color w:val="000000"/>
              <w:sz w:val="22"/>
              <w:szCs w:val="22"/>
            </w:rPr>
            <w:t>, vol. 2, no. 1, May 2025, doi: 10.47134/</w:t>
          </w:r>
          <w:proofErr w:type="gramStart"/>
          <w:r w:rsidRPr="0011731A">
            <w:rPr>
              <w:color w:val="000000"/>
              <w:sz w:val="22"/>
              <w:szCs w:val="22"/>
            </w:rPr>
            <w:t>jme.v</w:t>
          </w:r>
          <w:proofErr w:type="gramEnd"/>
          <w:r w:rsidRPr="0011731A">
            <w:rPr>
              <w:color w:val="000000"/>
              <w:sz w:val="22"/>
              <w:szCs w:val="22"/>
            </w:rPr>
            <w:t>2i1.3966.</w:t>
          </w:r>
        </w:p>
        <w:p w14:paraId="06A31DCC" w14:textId="77777777" w:rsidR="0011731A" w:rsidRPr="0011731A" w:rsidRDefault="0011731A" w:rsidP="0011731A">
          <w:pPr>
            <w:autoSpaceDE w:val="0"/>
            <w:autoSpaceDN w:val="0"/>
            <w:ind w:left="-180" w:hanging="450"/>
            <w:divId w:val="656081779"/>
            <w:rPr>
              <w:color w:val="000000"/>
              <w:sz w:val="22"/>
              <w:szCs w:val="22"/>
            </w:rPr>
          </w:pPr>
          <w:r w:rsidRPr="0011731A">
            <w:rPr>
              <w:color w:val="000000"/>
              <w:sz w:val="22"/>
              <w:szCs w:val="22"/>
            </w:rPr>
            <w:t>[22]</w:t>
          </w:r>
          <w:r w:rsidRPr="0011731A">
            <w:rPr>
              <w:color w:val="000000"/>
              <w:sz w:val="22"/>
              <w:szCs w:val="22"/>
            </w:rPr>
            <w:tab/>
            <w:t xml:space="preserve">E. Krisnaningsih, A. B. Sulistyo, A. Rahim, and S. Dwiyatno, “Fuzzy risk priority number assessment to detect midsole product defects,” </w:t>
          </w:r>
          <w:r w:rsidRPr="0011731A">
            <w:rPr>
              <w:i/>
              <w:iCs/>
              <w:color w:val="000000"/>
              <w:sz w:val="22"/>
              <w:szCs w:val="22"/>
            </w:rPr>
            <w:t>Jurnal Sistem dan Manajemen Industri</w:t>
          </w:r>
          <w:r w:rsidRPr="0011731A">
            <w:rPr>
              <w:color w:val="000000"/>
              <w:sz w:val="22"/>
              <w:szCs w:val="22"/>
            </w:rPr>
            <w:t>, vol. 6, no. 1, pp. 77–88, Jun. 2022, doi: 10.30656/</w:t>
          </w:r>
          <w:proofErr w:type="gramStart"/>
          <w:r w:rsidRPr="0011731A">
            <w:rPr>
              <w:color w:val="000000"/>
              <w:sz w:val="22"/>
              <w:szCs w:val="22"/>
            </w:rPr>
            <w:t>jsmi.v</w:t>
          </w:r>
          <w:proofErr w:type="gramEnd"/>
          <w:r w:rsidRPr="0011731A">
            <w:rPr>
              <w:color w:val="000000"/>
              <w:sz w:val="22"/>
              <w:szCs w:val="22"/>
            </w:rPr>
            <w:t>6i1.4013.</w:t>
          </w:r>
        </w:p>
        <w:p w14:paraId="3ABADCE6" w14:textId="77777777" w:rsidR="0011731A" w:rsidRPr="0011731A" w:rsidRDefault="0011731A" w:rsidP="0011731A">
          <w:pPr>
            <w:autoSpaceDE w:val="0"/>
            <w:autoSpaceDN w:val="0"/>
            <w:ind w:left="-180" w:hanging="450"/>
            <w:divId w:val="665011866"/>
            <w:rPr>
              <w:color w:val="000000"/>
              <w:sz w:val="22"/>
              <w:szCs w:val="22"/>
            </w:rPr>
          </w:pPr>
          <w:r w:rsidRPr="0011731A">
            <w:rPr>
              <w:color w:val="000000"/>
            </w:rPr>
            <w:t>[23]</w:t>
          </w:r>
          <w:r w:rsidRPr="0011731A">
            <w:rPr>
              <w:color w:val="000000"/>
              <w:sz w:val="22"/>
              <w:szCs w:val="22"/>
            </w:rPr>
            <w:tab/>
            <w:t xml:space="preserve">J. J. Cardiel-Ortega and R. Baeza-Serrato, “Failure Mode and Effect Analysis with a Fuzzy Logic Approach,” </w:t>
          </w:r>
          <w:r w:rsidRPr="0011731A">
            <w:rPr>
              <w:i/>
              <w:iCs/>
              <w:color w:val="000000"/>
              <w:sz w:val="22"/>
              <w:szCs w:val="22"/>
            </w:rPr>
            <w:t>Systems</w:t>
          </w:r>
          <w:r w:rsidRPr="0011731A">
            <w:rPr>
              <w:color w:val="000000"/>
              <w:sz w:val="22"/>
              <w:szCs w:val="22"/>
            </w:rPr>
            <w:t>, vol. 11, no. 7, Jul. 2023, doi: 10.3390/systems11070348.</w:t>
          </w:r>
        </w:p>
        <w:p w14:paraId="1B7843FF" w14:textId="77777777" w:rsidR="00A54B01" w:rsidRDefault="00A54B01" w:rsidP="0000023E">
          <w:pPr>
            <w:ind w:left="-180" w:hanging="450"/>
            <w:rPr>
              <w:color w:val="000000"/>
              <w:sz w:val="22"/>
              <w:szCs w:val="22"/>
            </w:rPr>
          </w:pPr>
        </w:p>
        <w:p w14:paraId="68F27EA4" w14:textId="6FD55CAF" w:rsidR="007466CE" w:rsidRPr="0000023E" w:rsidRDefault="00000000" w:rsidP="0000023E">
          <w:pPr>
            <w:ind w:left="-180" w:hanging="450"/>
            <w:rPr>
              <w:rStyle w:val="IntenseEmphasis"/>
              <w:bCs w:val="0"/>
              <w:iCs w:val="0"/>
            </w:rPr>
            <w:sectPr w:rsidR="007466CE" w:rsidRPr="0000023E" w:rsidSect="0031552C">
              <w:type w:val="continuous"/>
              <w:pgSz w:w="11909" w:h="16834" w:code="9"/>
              <w:pgMar w:top="1152" w:right="806" w:bottom="1728" w:left="806" w:header="720" w:footer="1008" w:gutter="0"/>
              <w:cols w:num="2" w:space="245"/>
              <w:titlePg/>
              <w:docGrid w:linePitch="360"/>
            </w:sectPr>
          </w:pPr>
        </w:p>
      </w:sdtContent>
    </w:sdt>
    <w:p w14:paraId="39F15729" w14:textId="77777777" w:rsidR="008523D8" w:rsidRDefault="008523D8" w:rsidP="00A54B01"/>
    <w:sectPr w:rsidR="008523D8"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2907" w14:textId="77777777" w:rsidR="00173D90" w:rsidRDefault="00173D90" w:rsidP="008523D8">
      <w:r>
        <w:separator/>
      </w:r>
    </w:p>
  </w:endnote>
  <w:endnote w:type="continuationSeparator" w:id="0">
    <w:p w14:paraId="333583B2" w14:textId="77777777" w:rsidR="00173D90" w:rsidRDefault="00173D90"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4A9BCAF4"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7A162256" w14:textId="77777777" w:rsidR="00E83307"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00F83301" w:rsidRPr="00A33404">
                                    <w:rPr>
                                      <w:rStyle w:val="Hyperlink"/>
                                      <w:rFonts w:eastAsia="Calibri" w:cs="Arial"/>
                                      <w:sz w:val="14"/>
                                      <w:szCs w:val="14"/>
                                    </w:rPr>
                                    <w:t>anitasarial1331@email.com</w:t>
                                  </w:r>
                                </w:hyperlink>
                                <w:r w:rsidR="00E83307" w:rsidRPr="00173088">
                                  <w:rPr>
                                    <w:rFonts w:eastAsia="Calibri" w:cs="Arial"/>
                                    <w:sz w:val="14"/>
                                    <w:szCs w:val="14"/>
                                  </w:rPr>
                                  <w:t xml:space="preserve"> (Penulis 1), </w:t>
                                </w:r>
                                <w:hyperlink r:id="rId2" w:history="1">
                                  <w:r w:rsidR="00F83301" w:rsidRPr="00A33404">
                                    <w:rPr>
                                      <w:rStyle w:val="Hyperlink"/>
                                      <w:rFonts w:eastAsia="Calibri" w:cs="Arial"/>
                                      <w:sz w:val="14"/>
                                      <w:szCs w:val="14"/>
                                    </w:rPr>
                                    <w:t>putrifarahdian@email.com</w:t>
                                  </w:r>
                                </w:hyperlink>
                                <w:r w:rsidR="00E83307" w:rsidRPr="00173088">
                                  <w:rPr>
                                    <w:rFonts w:eastAsia="Calibri" w:cs="Arial"/>
                                    <w:sz w:val="14"/>
                                    <w:szCs w:val="14"/>
                                  </w:rPr>
                                  <w:t xml:space="preserve"> (Penulis 2)</w:t>
                                </w:r>
                              </w:p>
                              <w:p w14:paraId="396A28FE" w14:textId="60DEC4A4" w:rsidR="00F83301" w:rsidRPr="00173088" w:rsidRDefault="00F83301" w:rsidP="00173088">
                                <w:pPr>
                                  <w:spacing w:before="20" w:after="20"/>
                                  <w:rPr>
                                    <w:rFonts w:eastAsia="Calibri" w:cs="Arial"/>
                                    <w:sz w:val="14"/>
                                    <w:szCs w:val="14"/>
                                  </w:rPr>
                                </w:pPr>
                                <w:r>
                                  <w:rPr>
                                    <w:rFonts w:eastAsia="Calibri" w:cs="Arial"/>
                                    <w:sz w:val="14"/>
                                    <w:szCs w:val="14"/>
                                  </w:rPr>
                                  <w:t xml:space="preserve">No. </w:t>
                                </w:r>
                                <w:proofErr w:type="gramStart"/>
                                <w:r>
                                  <w:rPr>
                                    <w:rFonts w:eastAsia="Calibri" w:cs="Arial"/>
                                    <w:sz w:val="14"/>
                                    <w:szCs w:val="14"/>
                                  </w:rPr>
                                  <w:t>telp :</w:t>
                                </w:r>
                                <w:proofErr w:type="gramEnd"/>
                                <w:r>
                                  <w:rPr>
                                    <w:rFonts w:eastAsia="Calibri" w:cs="Arial"/>
                                    <w:sz w:val="14"/>
                                    <w:szCs w:val="14"/>
                                  </w:rPr>
                                  <w:t xml:space="preserve"> 085812451607</w:t>
                                </w:r>
                              </w:p>
                            </w:tc>
                          </w:tr>
                          <w:tr w:rsidR="00E83307" w:rsidRPr="00A829B5" w14:paraId="53C33791" w14:textId="77777777" w:rsidTr="00173088">
                            <w:tc>
                              <w:tcPr>
                                <w:tcW w:w="1548" w:type="dxa"/>
                              </w:tcPr>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7A162256" w14:textId="77777777" w:rsidR="00E83307" w:rsidRDefault="00B63913" w:rsidP="00173088">
                          <w:pPr>
                            <w:spacing w:before="20" w:after="20"/>
                            <w:rPr>
                              <w:rFonts w:eastAsia="Calibri" w:cs="Arial"/>
                              <w:sz w:val="14"/>
                              <w:szCs w:val="14"/>
                            </w:rPr>
                          </w:pPr>
                          <w:r>
                            <w:rPr>
                              <w:rFonts w:eastAsia="Calibri" w:cs="Arial"/>
                              <w:sz w:val="14"/>
                              <w:szCs w:val="14"/>
                            </w:rPr>
                            <w:t xml:space="preserve">Email: </w:t>
                          </w:r>
                          <w:hyperlink r:id="rId3" w:history="1">
                            <w:r w:rsidR="00F83301" w:rsidRPr="00A33404">
                              <w:rPr>
                                <w:rStyle w:val="Hyperlink"/>
                                <w:rFonts w:eastAsia="Calibri" w:cs="Arial"/>
                                <w:sz w:val="14"/>
                                <w:szCs w:val="14"/>
                              </w:rPr>
                              <w:t>anitasarial1331@email.com</w:t>
                            </w:r>
                          </w:hyperlink>
                          <w:r w:rsidR="00E83307" w:rsidRPr="00173088">
                            <w:rPr>
                              <w:rFonts w:eastAsia="Calibri" w:cs="Arial"/>
                              <w:sz w:val="14"/>
                              <w:szCs w:val="14"/>
                            </w:rPr>
                            <w:t xml:space="preserve"> (Penulis 1), </w:t>
                          </w:r>
                          <w:hyperlink r:id="rId4" w:history="1">
                            <w:r w:rsidR="00F83301" w:rsidRPr="00A33404">
                              <w:rPr>
                                <w:rStyle w:val="Hyperlink"/>
                                <w:rFonts w:eastAsia="Calibri" w:cs="Arial"/>
                                <w:sz w:val="14"/>
                                <w:szCs w:val="14"/>
                              </w:rPr>
                              <w:t>putrifarahdian@email.com</w:t>
                            </w:r>
                          </w:hyperlink>
                          <w:r w:rsidR="00E83307" w:rsidRPr="00173088">
                            <w:rPr>
                              <w:rFonts w:eastAsia="Calibri" w:cs="Arial"/>
                              <w:sz w:val="14"/>
                              <w:szCs w:val="14"/>
                            </w:rPr>
                            <w:t xml:space="preserve"> (Penulis 2)</w:t>
                          </w:r>
                        </w:p>
                        <w:p w14:paraId="396A28FE" w14:textId="60DEC4A4" w:rsidR="00F83301" w:rsidRPr="00173088" w:rsidRDefault="00F83301" w:rsidP="00173088">
                          <w:pPr>
                            <w:spacing w:before="20" w:after="20"/>
                            <w:rPr>
                              <w:rFonts w:eastAsia="Calibri" w:cs="Arial"/>
                              <w:sz w:val="14"/>
                              <w:szCs w:val="14"/>
                            </w:rPr>
                          </w:pPr>
                          <w:r>
                            <w:rPr>
                              <w:rFonts w:eastAsia="Calibri" w:cs="Arial"/>
                              <w:sz w:val="14"/>
                              <w:szCs w:val="14"/>
                            </w:rPr>
                            <w:t xml:space="preserve">No. </w:t>
                          </w:r>
                          <w:proofErr w:type="gramStart"/>
                          <w:r>
                            <w:rPr>
                              <w:rFonts w:eastAsia="Calibri" w:cs="Arial"/>
                              <w:sz w:val="14"/>
                              <w:szCs w:val="14"/>
                            </w:rPr>
                            <w:t>telp :</w:t>
                          </w:r>
                          <w:proofErr w:type="gramEnd"/>
                          <w:r>
                            <w:rPr>
                              <w:rFonts w:eastAsia="Calibri" w:cs="Arial"/>
                              <w:sz w:val="14"/>
                              <w:szCs w:val="14"/>
                            </w:rPr>
                            <w:t xml:space="preserve"> 085812451607</w:t>
                          </w:r>
                        </w:p>
                      </w:tc>
                    </w:tr>
                    <w:tr w:rsidR="00E83307" w:rsidRPr="00A829B5" w14:paraId="53C33791" w14:textId="77777777" w:rsidTr="00173088">
                      <w:tc>
                        <w:tcPr>
                          <w:tcW w:w="1548" w:type="dxa"/>
                        </w:tcPr>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FF75" w14:textId="77777777" w:rsidR="00173D90" w:rsidRDefault="00173D90" w:rsidP="008523D8">
      <w:r>
        <w:separator/>
      </w:r>
    </w:p>
  </w:footnote>
  <w:footnote w:type="continuationSeparator" w:id="0">
    <w:p w14:paraId="38778818" w14:textId="77777777" w:rsidR="00173D90" w:rsidRDefault="00173D90"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5B7D74" w:rsidRPr="005B7D74" w:rsidRDefault="005B7D74" w:rsidP="005B7D74">
    <w:pPr>
      <w:pStyle w:val="Header"/>
      <w:jc w:val="center"/>
      <w:rPr>
        <w:sz w:val="18"/>
      </w:rPr>
    </w:pPr>
    <w:r w:rsidRPr="005B7D74">
      <w:rPr>
        <w:sz w:val="18"/>
      </w:rPr>
      <w:t>Penulis 1., dkk. J</w:t>
    </w:r>
    <w:r w:rsidR="00311FFD">
      <w:rPr>
        <w:sz w:val="18"/>
      </w:rPr>
      <w:t>IeTri</w:t>
    </w:r>
    <w:r w:rsidRPr="005B7D74">
      <w:rPr>
        <w:sz w:val="18"/>
      </w:rPr>
      <w:t>Volume xx No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B1D7F"/>
    <w:multiLevelType w:val="hybridMultilevel"/>
    <w:tmpl w:val="2C16A6B8"/>
    <w:lvl w:ilvl="0" w:tplc="F21821F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003DC5"/>
    <w:multiLevelType w:val="multilevel"/>
    <w:tmpl w:val="C7F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6527068"/>
    <w:multiLevelType w:val="hybridMultilevel"/>
    <w:tmpl w:val="48149A8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B026107"/>
    <w:multiLevelType w:val="multilevel"/>
    <w:tmpl w:val="2116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775B9"/>
    <w:multiLevelType w:val="hybridMultilevel"/>
    <w:tmpl w:val="329038A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8F7B71"/>
    <w:multiLevelType w:val="multilevel"/>
    <w:tmpl w:val="FBA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89603E"/>
    <w:multiLevelType w:val="multilevel"/>
    <w:tmpl w:val="47A05D0A"/>
    <w:lvl w:ilvl="0">
      <w:start w:val="1"/>
      <w:numFmt w:val="decimal"/>
      <w:pStyle w:val="Heading1"/>
      <w:lvlText w:val="%1."/>
      <w:lvlJc w:val="left"/>
      <w:rPr>
        <w:rFonts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F11962"/>
    <w:multiLevelType w:val="hybridMultilevel"/>
    <w:tmpl w:val="12FE0F7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E8176A0"/>
    <w:multiLevelType w:val="multilevel"/>
    <w:tmpl w:val="63C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83766"/>
    <w:multiLevelType w:val="hybridMultilevel"/>
    <w:tmpl w:val="F0E4F4F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652566C"/>
    <w:multiLevelType w:val="multilevel"/>
    <w:tmpl w:val="CCB0F17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409CF"/>
    <w:multiLevelType w:val="hybridMultilevel"/>
    <w:tmpl w:val="3070AF9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C5B41"/>
    <w:multiLevelType w:val="hybridMultilevel"/>
    <w:tmpl w:val="DCB47DB2"/>
    <w:lvl w:ilvl="0" w:tplc="759688DC">
      <w:numFmt w:val="bullet"/>
      <w:lvlText w:val=""/>
      <w:lvlJc w:val="left"/>
      <w:pPr>
        <w:ind w:left="830" w:hanging="47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68C174E7"/>
    <w:multiLevelType w:val="hybridMultilevel"/>
    <w:tmpl w:val="2934FAA2"/>
    <w:lvl w:ilvl="0" w:tplc="C1927D2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9D11C2B"/>
    <w:multiLevelType w:val="multilevel"/>
    <w:tmpl w:val="981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B59CB"/>
    <w:multiLevelType w:val="multilevel"/>
    <w:tmpl w:val="337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10"/>
  </w:num>
  <w:num w:numId="2" w16cid:durableId="1425418591">
    <w:abstractNumId w:val="10"/>
  </w:num>
  <w:num w:numId="3" w16cid:durableId="107552469">
    <w:abstractNumId w:val="10"/>
  </w:num>
  <w:num w:numId="4" w16cid:durableId="312607713">
    <w:abstractNumId w:val="10"/>
  </w:num>
  <w:num w:numId="5" w16cid:durableId="990988595">
    <w:abstractNumId w:val="0"/>
  </w:num>
  <w:num w:numId="6" w16cid:durableId="1214585096">
    <w:abstractNumId w:val="1"/>
  </w:num>
  <w:num w:numId="7" w16cid:durableId="769424792">
    <w:abstractNumId w:val="21"/>
  </w:num>
  <w:num w:numId="8" w16cid:durableId="1831166679">
    <w:abstractNumId w:val="11"/>
  </w:num>
  <w:num w:numId="9" w16cid:durableId="436678246">
    <w:abstractNumId w:val="9"/>
  </w:num>
  <w:num w:numId="10" w16cid:durableId="279384307">
    <w:abstractNumId w:val="4"/>
  </w:num>
  <w:num w:numId="11" w16cid:durableId="220748990">
    <w:abstractNumId w:val="16"/>
  </w:num>
  <w:num w:numId="12" w16cid:durableId="1977907747">
    <w:abstractNumId w:val="18"/>
  </w:num>
  <w:num w:numId="13" w16cid:durableId="1471632329">
    <w:abstractNumId w:val="2"/>
  </w:num>
  <w:num w:numId="14" w16cid:durableId="492331455">
    <w:abstractNumId w:val="19"/>
  </w:num>
  <w:num w:numId="15" w16cid:durableId="1079016578">
    <w:abstractNumId w:val="15"/>
  </w:num>
  <w:num w:numId="16" w16cid:durableId="1259943744">
    <w:abstractNumId w:val="13"/>
  </w:num>
  <w:num w:numId="17" w16cid:durableId="47998590">
    <w:abstractNumId w:val="12"/>
  </w:num>
  <w:num w:numId="18" w16cid:durableId="894195261">
    <w:abstractNumId w:val="3"/>
  </w:num>
  <w:num w:numId="19" w16cid:durableId="674308372">
    <w:abstractNumId w:val="7"/>
  </w:num>
  <w:num w:numId="20" w16cid:durableId="635110757">
    <w:abstractNumId w:val="8"/>
  </w:num>
  <w:num w:numId="21" w16cid:durableId="1878809858">
    <w:abstractNumId w:val="6"/>
  </w:num>
  <w:num w:numId="22" w16cid:durableId="736781134">
    <w:abstractNumId w:val="20"/>
  </w:num>
  <w:num w:numId="23" w16cid:durableId="1298989746">
    <w:abstractNumId w:val="5"/>
  </w:num>
  <w:num w:numId="24" w16cid:durableId="1886797846">
    <w:abstractNumId w:val="14"/>
  </w:num>
  <w:num w:numId="25" w16cid:durableId="1822886756">
    <w:abstractNumId w:val="17"/>
  </w:num>
  <w:num w:numId="26" w16cid:durableId="834490297">
    <w:abstractNumId w:val="10"/>
  </w:num>
  <w:num w:numId="27" w16cid:durableId="3789397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23E"/>
    <w:rsid w:val="00000483"/>
    <w:rsid w:val="00016CFE"/>
    <w:rsid w:val="00017CA5"/>
    <w:rsid w:val="00035C3D"/>
    <w:rsid w:val="000916DC"/>
    <w:rsid w:val="000919A0"/>
    <w:rsid w:val="00092EEA"/>
    <w:rsid w:val="0009338C"/>
    <w:rsid w:val="000B60B3"/>
    <w:rsid w:val="000C1767"/>
    <w:rsid w:val="000C6FF3"/>
    <w:rsid w:val="00110AF9"/>
    <w:rsid w:val="001148C5"/>
    <w:rsid w:val="0011731A"/>
    <w:rsid w:val="00150566"/>
    <w:rsid w:val="00166D88"/>
    <w:rsid w:val="00173088"/>
    <w:rsid w:val="00173D90"/>
    <w:rsid w:val="00181A4D"/>
    <w:rsid w:val="001A28FB"/>
    <w:rsid w:val="001A32EC"/>
    <w:rsid w:val="001B0882"/>
    <w:rsid w:val="001C4769"/>
    <w:rsid w:val="001D3C8D"/>
    <w:rsid w:val="00217B39"/>
    <w:rsid w:val="002229BA"/>
    <w:rsid w:val="002233C8"/>
    <w:rsid w:val="00234ACB"/>
    <w:rsid w:val="00261A28"/>
    <w:rsid w:val="002C06E0"/>
    <w:rsid w:val="002C2C46"/>
    <w:rsid w:val="002C3D55"/>
    <w:rsid w:val="00306563"/>
    <w:rsid w:val="00307522"/>
    <w:rsid w:val="00311FFD"/>
    <w:rsid w:val="00313FE4"/>
    <w:rsid w:val="0031552C"/>
    <w:rsid w:val="003250AA"/>
    <w:rsid w:val="003526CD"/>
    <w:rsid w:val="00353E5A"/>
    <w:rsid w:val="00363345"/>
    <w:rsid w:val="00366C46"/>
    <w:rsid w:val="0036774D"/>
    <w:rsid w:val="003C3F74"/>
    <w:rsid w:val="003C5BA2"/>
    <w:rsid w:val="003C61E9"/>
    <w:rsid w:val="003D2734"/>
    <w:rsid w:val="003D4F94"/>
    <w:rsid w:val="003F64FA"/>
    <w:rsid w:val="00413531"/>
    <w:rsid w:val="004637C6"/>
    <w:rsid w:val="00475305"/>
    <w:rsid w:val="004D12BA"/>
    <w:rsid w:val="004F2E06"/>
    <w:rsid w:val="00517666"/>
    <w:rsid w:val="00550B40"/>
    <w:rsid w:val="005612F2"/>
    <w:rsid w:val="005B7D74"/>
    <w:rsid w:val="005C46D4"/>
    <w:rsid w:val="005E5124"/>
    <w:rsid w:val="005E577B"/>
    <w:rsid w:val="005F1FF0"/>
    <w:rsid w:val="005F208B"/>
    <w:rsid w:val="0062398F"/>
    <w:rsid w:val="006247B1"/>
    <w:rsid w:val="00633BFC"/>
    <w:rsid w:val="006356F6"/>
    <w:rsid w:val="00644CB7"/>
    <w:rsid w:val="00644CF1"/>
    <w:rsid w:val="00644FD1"/>
    <w:rsid w:val="006D04B3"/>
    <w:rsid w:val="006D4F15"/>
    <w:rsid w:val="006E0141"/>
    <w:rsid w:val="006E5282"/>
    <w:rsid w:val="006E65C8"/>
    <w:rsid w:val="006F22A9"/>
    <w:rsid w:val="006F6F52"/>
    <w:rsid w:val="0071673A"/>
    <w:rsid w:val="00720C0B"/>
    <w:rsid w:val="00735F60"/>
    <w:rsid w:val="0073671C"/>
    <w:rsid w:val="007466CE"/>
    <w:rsid w:val="00755E66"/>
    <w:rsid w:val="0076013D"/>
    <w:rsid w:val="00783FB8"/>
    <w:rsid w:val="007B6EFD"/>
    <w:rsid w:val="007C1861"/>
    <w:rsid w:val="007E1681"/>
    <w:rsid w:val="007F2460"/>
    <w:rsid w:val="007F399F"/>
    <w:rsid w:val="00800765"/>
    <w:rsid w:val="00811318"/>
    <w:rsid w:val="0081360E"/>
    <w:rsid w:val="008222A4"/>
    <w:rsid w:val="008313E7"/>
    <w:rsid w:val="00831F9A"/>
    <w:rsid w:val="008523D8"/>
    <w:rsid w:val="008538C4"/>
    <w:rsid w:val="0085701A"/>
    <w:rsid w:val="008579BA"/>
    <w:rsid w:val="008849F2"/>
    <w:rsid w:val="008B686B"/>
    <w:rsid w:val="008E70AF"/>
    <w:rsid w:val="009114D9"/>
    <w:rsid w:val="00923280"/>
    <w:rsid w:val="00946D73"/>
    <w:rsid w:val="00954E56"/>
    <w:rsid w:val="00956C1C"/>
    <w:rsid w:val="00960537"/>
    <w:rsid w:val="009772B3"/>
    <w:rsid w:val="00987915"/>
    <w:rsid w:val="0099184D"/>
    <w:rsid w:val="009A23D3"/>
    <w:rsid w:val="009C05A8"/>
    <w:rsid w:val="009E3EF4"/>
    <w:rsid w:val="009E719A"/>
    <w:rsid w:val="009F4B1D"/>
    <w:rsid w:val="00A136F9"/>
    <w:rsid w:val="00A37243"/>
    <w:rsid w:val="00A4393E"/>
    <w:rsid w:val="00A5452E"/>
    <w:rsid w:val="00A54B01"/>
    <w:rsid w:val="00A56C39"/>
    <w:rsid w:val="00A726E5"/>
    <w:rsid w:val="00A829B5"/>
    <w:rsid w:val="00A926FD"/>
    <w:rsid w:val="00AB58B6"/>
    <w:rsid w:val="00AD4340"/>
    <w:rsid w:val="00AD522E"/>
    <w:rsid w:val="00AE6270"/>
    <w:rsid w:val="00B26B11"/>
    <w:rsid w:val="00B33B8C"/>
    <w:rsid w:val="00B445A1"/>
    <w:rsid w:val="00B63913"/>
    <w:rsid w:val="00B6622F"/>
    <w:rsid w:val="00B77470"/>
    <w:rsid w:val="00B8128A"/>
    <w:rsid w:val="00B95C4C"/>
    <w:rsid w:val="00BB305D"/>
    <w:rsid w:val="00BD432C"/>
    <w:rsid w:val="00BE382B"/>
    <w:rsid w:val="00C00FFF"/>
    <w:rsid w:val="00C037F4"/>
    <w:rsid w:val="00C370FE"/>
    <w:rsid w:val="00C42EAA"/>
    <w:rsid w:val="00C43189"/>
    <w:rsid w:val="00C52D5E"/>
    <w:rsid w:val="00C62F26"/>
    <w:rsid w:val="00C96FA6"/>
    <w:rsid w:val="00CA3203"/>
    <w:rsid w:val="00CB0423"/>
    <w:rsid w:val="00CB6F16"/>
    <w:rsid w:val="00CB731E"/>
    <w:rsid w:val="00CD528C"/>
    <w:rsid w:val="00CE57C7"/>
    <w:rsid w:val="00CF1C16"/>
    <w:rsid w:val="00D05786"/>
    <w:rsid w:val="00D05DCA"/>
    <w:rsid w:val="00D07705"/>
    <w:rsid w:val="00D10BD7"/>
    <w:rsid w:val="00D23DBD"/>
    <w:rsid w:val="00D274E5"/>
    <w:rsid w:val="00D30BD8"/>
    <w:rsid w:val="00D7402D"/>
    <w:rsid w:val="00DA0E4E"/>
    <w:rsid w:val="00DC15A5"/>
    <w:rsid w:val="00DF3E40"/>
    <w:rsid w:val="00E10058"/>
    <w:rsid w:val="00E1523A"/>
    <w:rsid w:val="00E16962"/>
    <w:rsid w:val="00E22EA0"/>
    <w:rsid w:val="00E35EAE"/>
    <w:rsid w:val="00E44F06"/>
    <w:rsid w:val="00E53318"/>
    <w:rsid w:val="00E83307"/>
    <w:rsid w:val="00E8786F"/>
    <w:rsid w:val="00E879B9"/>
    <w:rsid w:val="00E96DD2"/>
    <w:rsid w:val="00EA0787"/>
    <w:rsid w:val="00EA6CE4"/>
    <w:rsid w:val="00EB4E6F"/>
    <w:rsid w:val="00EC5B93"/>
    <w:rsid w:val="00EC7D8B"/>
    <w:rsid w:val="00ED1249"/>
    <w:rsid w:val="00ED3E8C"/>
    <w:rsid w:val="00EE2F87"/>
    <w:rsid w:val="00EE44E4"/>
    <w:rsid w:val="00EF4B5D"/>
    <w:rsid w:val="00F00974"/>
    <w:rsid w:val="00F1334C"/>
    <w:rsid w:val="00F2557C"/>
    <w:rsid w:val="00F41CBB"/>
    <w:rsid w:val="00F4407A"/>
    <w:rsid w:val="00F541C1"/>
    <w:rsid w:val="00F83301"/>
    <w:rsid w:val="00F903A2"/>
    <w:rsid w:val="00F94226"/>
    <w:rsid w:val="00FE041E"/>
    <w:rsid w:val="00FE5802"/>
    <w:rsid w:val="00FE59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A726E5"/>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uiPriority w:val="10"/>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uiPriority w:val="10"/>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AB58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01274">
      <w:marLeft w:val="640"/>
      <w:marRight w:val="0"/>
      <w:marTop w:val="0"/>
      <w:marBottom w:val="0"/>
      <w:divBdr>
        <w:top w:val="none" w:sz="0" w:space="0" w:color="auto"/>
        <w:left w:val="none" w:sz="0" w:space="0" w:color="auto"/>
        <w:bottom w:val="none" w:sz="0" w:space="0" w:color="auto"/>
        <w:right w:val="none" w:sz="0" w:space="0" w:color="auto"/>
      </w:divBdr>
    </w:div>
    <w:div w:id="108745960">
      <w:marLeft w:val="640"/>
      <w:marRight w:val="0"/>
      <w:marTop w:val="0"/>
      <w:marBottom w:val="0"/>
      <w:divBdr>
        <w:top w:val="none" w:sz="0" w:space="0" w:color="auto"/>
        <w:left w:val="none" w:sz="0" w:space="0" w:color="auto"/>
        <w:bottom w:val="none" w:sz="0" w:space="0" w:color="auto"/>
        <w:right w:val="none" w:sz="0" w:space="0" w:color="auto"/>
      </w:divBdr>
    </w:div>
    <w:div w:id="281691834">
      <w:marLeft w:val="640"/>
      <w:marRight w:val="0"/>
      <w:marTop w:val="0"/>
      <w:marBottom w:val="0"/>
      <w:divBdr>
        <w:top w:val="none" w:sz="0" w:space="0" w:color="auto"/>
        <w:left w:val="none" w:sz="0" w:space="0" w:color="auto"/>
        <w:bottom w:val="none" w:sz="0" w:space="0" w:color="auto"/>
        <w:right w:val="none" w:sz="0" w:space="0" w:color="auto"/>
      </w:divBdr>
    </w:div>
    <w:div w:id="357512431">
      <w:marLeft w:val="640"/>
      <w:marRight w:val="0"/>
      <w:marTop w:val="0"/>
      <w:marBottom w:val="0"/>
      <w:divBdr>
        <w:top w:val="none" w:sz="0" w:space="0" w:color="auto"/>
        <w:left w:val="none" w:sz="0" w:space="0" w:color="auto"/>
        <w:bottom w:val="none" w:sz="0" w:space="0" w:color="auto"/>
        <w:right w:val="none" w:sz="0" w:space="0" w:color="auto"/>
      </w:divBdr>
    </w:div>
    <w:div w:id="452484789">
      <w:marLeft w:val="640"/>
      <w:marRight w:val="0"/>
      <w:marTop w:val="0"/>
      <w:marBottom w:val="0"/>
      <w:divBdr>
        <w:top w:val="none" w:sz="0" w:space="0" w:color="auto"/>
        <w:left w:val="none" w:sz="0" w:space="0" w:color="auto"/>
        <w:bottom w:val="none" w:sz="0" w:space="0" w:color="auto"/>
        <w:right w:val="none" w:sz="0" w:space="0" w:color="auto"/>
      </w:divBdr>
    </w:div>
    <w:div w:id="493764013">
      <w:marLeft w:val="640"/>
      <w:marRight w:val="0"/>
      <w:marTop w:val="0"/>
      <w:marBottom w:val="0"/>
      <w:divBdr>
        <w:top w:val="none" w:sz="0" w:space="0" w:color="auto"/>
        <w:left w:val="none" w:sz="0" w:space="0" w:color="auto"/>
        <w:bottom w:val="none" w:sz="0" w:space="0" w:color="auto"/>
        <w:right w:val="none" w:sz="0" w:space="0" w:color="auto"/>
      </w:divBdr>
    </w:div>
    <w:div w:id="656081779">
      <w:marLeft w:val="640"/>
      <w:marRight w:val="0"/>
      <w:marTop w:val="0"/>
      <w:marBottom w:val="0"/>
      <w:divBdr>
        <w:top w:val="none" w:sz="0" w:space="0" w:color="auto"/>
        <w:left w:val="none" w:sz="0" w:space="0" w:color="auto"/>
        <w:bottom w:val="none" w:sz="0" w:space="0" w:color="auto"/>
        <w:right w:val="none" w:sz="0" w:space="0" w:color="auto"/>
      </w:divBdr>
    </w:div>
    <w:div w:id="665011866">
      <w:marLeft w:val="640"/>
      <w:marRight w:val="0"/>
      <w:marTop w:val="0"/>
      <w:marBottom w:val="0"/>
      <w:divBdr>
        <w:top w:val="none" w:sz="0" w:space="0" w:color="auto"/>
        <w:left w:val="none" w:sz="0" w:space="0" w:color="auto"/>
        <w:bottom w:val="none" w:sz="0" w:space="0" w:color="auto"/>
        <w:right w:val="none" w:sz="0" w:space="0" w:color="auto"/>
      </w:divBdr>
    </w:div>
    <w:div w:id="919484554">
      <w:marLeft w:val="640"/>
      <w:marRight w:val="0"/>
      <w:marTop w:val="0"/>
      <w:marBottom w:val="0"/>
      <w:divBdr>
        <w:top w:val="none" w:sz="0" w:space="0" w:color="auto"/>
        <w:left w:val="none" w:sz="0" w:space="0" w:color="auto"/>
        <w:bottom w:val="none" w:sz="0" w:space="0" w:color="auto"/>
        <w:right w:val="none" w:sz="0" w:space="0" w:color="auto"/>
      </w:divBdr>
    </w:div>
    <w:div w:id="1002925767">
      <w:marLeft w:val="640"/>
      <w:marRight w:val="0"/>
      <w:marTop w:val="0"/>
      <w:marBottom w:val="0"/>
      <w:divBdr>
        <w:top w:val="none" w:sz="0" w:space="0" w:color="auto"/>
        <w:left w:val="none" w:sz="0" w:space="0" w:color="auto"/>
        <w:bottom w:val="none" w:sz="0" w:space="0" w:color="auto"/>
        <w:right w:val="none" w:sz="0" w:space="0" w:color="auto"/>
      </w:divBdr>
    </w:div>
    <w:div w:id="1084840509">
      <w:marLeft w:val="640"/>
      <w:marRight w:val="0"/>
      <w:marTop w:val="0"/>
      <w:marBottom w:val="0"/>
      <w:divBdr>
        <w:top w:val="none" w:sz="0" w:space="0" w:color="auto"/>
        <w:left w:val="none" w:sz="0" w:space="0" w:color="auto"/>
        <w:bottom w:val="none" w:sz="0" w:space="0" w:color="auto"/>
        <w:right w:val="none" w:sz="0" w:space="0" w:color="auto"/>
      </w:divBdr>
    </w:div>
    <w:div w:id="1142500842">
      <w:marLeft w:val="640"/>
      <w:marRight w:val="0"/>
      <w:marTop w:val="0"/>
      <w:marBottom w:val="0"/>
      <w:divBdr>
        <w:top w:val="none" w:sz="0" w:space="0" w:color="auto"/>
        <w:left w:val="none" w:sz="0" w:space="0" w:color="auto"/>
        <w:bottom w:val="none" w:sz="0" w:space="0" w:color="auto"/>
        <w:right w:val="none" w:sz="0" w:space="0" w:color="auto"/>
      </w:divBdr>
    </w:div>
    <w:div w:id="1334801478">
      <w:marLeft w:val="640"/>
      <w:marRight w:val="0"/>
      <w:marTop w:val="0"/>
      <w:marBottom w:val="0"/>
      <w:divBdr>
        <w:top w:val="none" w:sz="0" w:space="0" w:color="auto"/>
        <w:left w:val="none" w:sz="0" w:space="0" w:color="auto"/>
        <w:bottom w:val="none" w:sz="0" w:space="0" w:color="auto"/>
        <w:right w:val="none" w:sz="0" w:space="0" w:color="auto"/>
      </w:divBdr>
    </w:div>
    <w:div w:id="1422986567">
      <w:marLeft w:val="640"/>
      <w:marRight w:val="0"/>
      <w:marTop w:val="0"/>
      <w:marBottom w:val="0"/>
      <w:divBdr>
        <w:top w:val="none" w:sz="0" w:space="0" w:color="auto"/>
        <w:left w:val="none" w:sz="0" w:space="0" w:color="auto"/>
        <w:bottom w:val="none" w:sz="0" w:space="0" w:color="auto"/>
        <w:right w:val="none" w:sz="0" w:space="0" w:color="auto"/>
      </w:divBdr>
    </w:div>
    <w:div w:id="1461994961">
      <w:marLeft w:val="640"/>
      <w:marRight w:val="0"/>
      <w:marTop w:val="0"/>
      <w:marBottom w:val="0"/>
      <w:divBdr>
        <w:top w:val="none" w:sz="0" w:space="0" w:color="auto"/>
        <w:left w:val="none" w:sz="0" w:space="0" w:color="auto"/>
        <w:bottom w:val="none" w:sz="0" w:space="0" w:color="auto"/>
        <w:right w:val="none" w:sz="0" w:space="0" w:color="auto"/>
      </w:divBdr>
    </w:div>
    <w:div w:id="1517620313">
      <w:marLeft w:val="640"/>
      <w:marRight w:val="0"/>
      <w:marTop w:val="0"/>
      <w:marBottom w:val="0"/>
      <w:divBdr>
        <w:top w:val="none" w:sz="0" w:space="0" w:color="auto"/>
        <w:left w:val="none" w:sz="0" w:space="0" w:color="auto"/>
        <w:bottom w:val="none" w:sz="0" w:space="0" w:color="auto"/>
        <w:right w:val="none" w:sz="0" w:space="0" w:color="auto"/>
      </w:divBdr>
    </w:div>
    <w:div w:id="1674336404">
      <w:marLeft w:val="640"/>
      <w:marRight w:val="0"/>
      <w:marTop w:val="0"/>
      <w:marBottom w:val="0"/>
      <w:divBdr>
        <w:top w:val="none" w:sz="0" w:space="0" w:color="auto"/>
        <w:left w:val="none" w:sz="0" w:space="0" w:color="auto"/>
        <w:bottom w:val="none" w:sz="0" w:space="0" w:color="auto"/>
        <w:right w:val="none" w:sz="0" w:space="0" w:color="auto"/>
      </w:divBdr>
    </w:div>
    <w:div w:id="1762140205">
      <w:marLeft w:val="640"/>
      <w:marRight w:val="0"/>
      <w:marTop w:val="0"/>
      <w:marBottom w:val="0"/>
      <w:divBdr>
        <w:top w:val="none" w:sz="0" w:space="0" w:color="auto"/>
        <w:left w:val="none" w:sz="0" w:space="0" w:color="auto"/>
        <w:bottom w:val="none" w:sz="0" w:space="0" w:color="auto"/>
        <w:right w:val="none" w:sz="0" w:space="0" w:color="auto"/>
      </w:divBdr>
    </w:div>
    <w:div w:id="1810395033">
      <w:marLeft w:val="640"/>
      <w:marRight w:val="0"/>
      <w:marTop w:val="0"/>
      <w:marBottom w:val="0"/>
      <w:divBdr>
        <w:top w:val="none" w:sz="0" w:space="0" w:color="auto"/>
        <w:left w:val="none" w:sz="0" w:space="0" w:color="auto"/>
        <w:bottom w:val="none" w:sz="0" w:space="0" w:color="auto"/>
        <w:right w:val="none" w:sz="0" w:space="0" w:color="auto"/>
      </w:divBdr>
    </w:div>
    <w:div w:id="1995137202">
      <w:marLeft w:val="640"/>
      <w:marRight w:val="0"/>
      <w:marTop w:val="0"/>
      <w:marBottom w:val="0"/>
      <w:divBdr>
        <w:top w:val="none" w:sz="0" w:space="0" w:color="auto"/>
        <w:left w:val="none" w:sz="0" w:space="0" w:color="auto"/>
        <w:bottom w:val="none" w:sz="0" w:space="0" w:color="auto"/>
        <w:right w:val="none" w:sz="0" w:space="0" w:color="auto"/>
      </w:divBdr>
    </w:div>
    <w:div w:id="1995991755">
      <w:marLeft w:val="640"/>
      <w:marRight w:val="0"/>
      <w:marTop w:val="0"/>
      <w:marBottom w:val="0"/>
      <w:divBdr>
        <w:top w:val="none" w:sz="0" w:space="0" w:color="auto"/>
        <w:left w:val="none" w:sz="0" w:space="0" w:color="auto"/>
        <w:bottom w:val="none" w:sz="0" w:space="0" w:color="auto"/>
        <w:right w:val="none" w:sz="0" w:space="0" w:color="auto"/>
      </w:divBdr>
    </w:div>
    <w:div w:id="2077361935">
      <w:marLeft w:val="640"/>
      <w:marRight w:val="0"/>
      <w:marTop w:val="0"/>
      <w:marBottom w:val="0"/>
      <w:divBdr>
        <w:top w:val="none" w:sz="0" w:space="0" w:color="auto"/>
        <w:left w:val="none" w:sz="0" w:space="0" w:color="auto"/>
        <w:bottom w:val="none" w:sz="0" w:space="0" w:color="auto"/>
        <w:right w:val="none" w:sz="0" w:space="0" w:color="auto"/>
      </w:divBdr>
    </w:div>
    <w:div w:id="212148301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jietri.univ-tridinanti.ac.id"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image" Target="media/image2.emf"/><Relationship Id="rId22" Type="http://schemas.openxmlformats.org/officeDocument/2006/relationships/image" Target="media/image10.png"/><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3" Type="http://schemas.openxmlformats.org/officeDocument/2006/relationships/hyperlink" Target="mailto:anitasarial1331@email.com" TargetMode="External"/><Relationship Id="rId2" Type="http://schemas.openxmlformats.org/officeDocument/2006/relationships/hyperlink" Target="mailto:putrifarahdian@email.com" TargetMode="External"/><Relationship Id="rId1" Type="http://schemas.openxmlformats.org/officeDocument/2006/relationships/hyperlink" Target="mailto:anitasarial1331@email.com" TargetMode="External"/><Relationship Id="rId4" Type="http://schemas.openxmlformats.org/officeDocument/2006/relationships/hyperlink" Target="mailto:putrifarahdian@e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A292DE-E43A-4118-8495-6EBD408E7FD7}"/>
      </w:docPartPr>
      <w:docPartBody>
        <w:p w:rsidR="00D12397" w:rsidRDefault="00A818DA">
          <w:r w:rsidRPr="00A334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8DA"/>
    <w:rsid w:val="00145D19"/>
    <w:rsid w:val="00150566"/>
    <w:rsid w:val="00201397"/>
    <w:rsid w:val="002D3A7A"/>
    <w:rsid w:val="003D373B"/>
    <w:rsid w:val="00463998"/>
    <w:rsid w:val="0073671C"/>
    <w:rsid w:val="008538C4"/>
    <w:rsid w:val="0085701A"/>
    <w:rsid w:val="009772B3"/>
    <w:rsid w:val="00A818DA"/>
    <w:rsid w:val="00D12397"/>
    <w:rsid w:val="00EA36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18D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952E37-A5D7-4123-8294-B514AEC8D5B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4339042136"/>
    <we:property name="MENDELEY_CITATIONS" value="[{&quot;citationID&quot;:&quot;MENDELEY_CITATION_ffdd754c-6c5b-4836-9f43-d08ecfb34c8d&quot;,&quot;properties&quot;:{&quot;noteIndex&quot;:0},&quot;isEdited&quot;:false,&quot;manualOverride&quot;:{&quot;isManuallyOverridden&quot;:false,&quot;citeprocText&quot;:&quot;[1]&quot;,&quot;manualOverrideText&quot;:&quot;&quot;},&quot;citationTag&quot;:&quot;MENDELEY_CITATION_v3_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&quot;,&quot;citationItems&quot;:[{&quot;id&quot;:&quot;f622792b-7e86-3b93-a046-35135f69946d&quot;,&quot;itemData&quot;:{&quot;type&quot;:&quot;article&quot;,&quot;id&quot;:&quot;f622792b-7e86-3b93-a046-35135f69946d&quot;,&quot;title&quot;:&quot;Incorporating Sustainability and Maintenance for Performance Assessment of Offshore Oil and Gas Platforms: A Perspective&quot;,&quot;author&quot;:[{&quot;family&quot;:&quot;Olugu&quot;,&quot;given&quot;:&quot;Ezutah Udoncy&quot;,&quot;parse-names&quot;:false,&quot;dropping-particle&quot;:&quot;&quot;,&quot;non-dropping-particle&quot;:&quot;&quot;},{&quot;family&quot;:&quot;Wong&quot;,&quot;given&quot;:&quot;Kuan Yew&quot;,&quot;parse-names&quot;:false,&quot;dropping-particle&quot;:&quot;&quot;,&quot;non-dropping-particle&quot;:&quot;&quot;},{&quot;family&quot;:&quot;Chung Ee&quot;,&quot;given&quot;:&quot;Jonathan Yong&quot;,&quot;parse-names&quot;:false,&quot;dropping-particle&quot;:&quot;&quot;,&quot;non-dropping-particle&quot;:&quot;&quot;},{&quot;family&quot;:&quot;Mammedov&quot;,&quot;given&quot;:&quot;Yslam D.&quot;,&quot;parse-names&quot;:false,&quot;dropping-particle&quot;:&quot;&quot;,&quot;non-dropping-particle&quot;:&quot;&quot;}],&quot;container-title&quot;:&quot;Sustainability (Switzerland)&quot;,&quot;DOI&quot;:&quot;10.3390/su14020807&quot;,&quot;ISSN&quot;:&quot;20711050&quot;,&quot;issued&quot;:{&quot;date-parts&quot;:[[2022,1,1]]},&quot;abstract&quot;:&quot;The existence of external two-fold pressure regarding competitiveness and sustainable development in a capital-intensive industry supports the need for sustainable performance. However, endeavors to create a sustainable framework to measure the performance of the oil and gas (O&amp;G) industry are mostly devoted to the production and supply chain of petrochemical products and rarely focus on a maintenance perspective. Motivated by such scarcity, the goal of this research was to discuss and articulate the performance assessment framework by integrating concepts of maintenance and sustainability in the O&amp;G industry. This study proposed the use of a range of performance measures for assessing sustainability on offshore production and drilling platforms. The conceptual framework consists of four aspects of sustainability categorized into technical, environmental, social, and economic dimensions. Each measure was assigned according to its relevance at the strategic, tactical, and functional levels of maintenance decision making. The conceptual framework resulted in hierarchical clusters of twelve strategic indicators. These indicators consist of conventional measures as well as new ones relating to the safety and reliability on offshore platforms. The potential contribution of the present study is found in its intention to empower a better understanding of sustainable maintenance and encourage those making decisions about practical implementation within the O&amp;G industry. This paper culminates with directions for future studies.&quot;,&quot;publisher&quot;:&quot;MDPI&quot;,&quot;issue&quot;:&quot;2&quot;,&quot;volume&quot;:&quot;14&quot;,&quot;container-title-short&quot;:&quot;&quot;},&quot;isTemporary&quot;:false}]},{&quot;citationID&quot;:&quot;MENDELEY_CITATION_09e7dd04-ad9f-484c-b264-1edd1836e3c9&quot;,&quot;properties&quot;:{&quot;noteIndex&quot;:0},&quot;isEdited&quot;:false,&quot;manualOverride&quot;:{&quot;isManuallyOverridden&quot;:false,&quot;citeprocText&quot;:&quot;[2]&quot;,&quot;manualOverrideText&quot;:&quot;&quot;},&quot;citationTag&quot;:&quot;MENDELEY_CITATION_v3_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&quot;,&quot;citationItems&quot;:[{&quot;id&quot;:&quot;4aa15d06-b7c8-31e5-84d2-83ac8ddc0d82&quot;,&quot;itemData&quot;:{&quot;type&quot;:&quot;article-journal&quot;,&quot;id&quot;:&quot;4aa15d06-b7c8-31e5-84d2-83ac8ddc0d82&quot;,&quot;title&quot;:&quot;Multicomponent spiral wound membrane separation model for co2 removal from natural gas&quot;,&quot;author&quot;:[{&quot;family&quot;:&quot;Latif&quot;,&quot;given&quot;:&quot;Abdul Aiman Abdul&quot;,&quot;parse-names&quot;:false,&quot;dropping-particle&quot;:&quot;&quot;,&quot;non-dropping-particle&quot;:&quot;&quot;},{&quot;family&quot;:&quot;Lau&quot;,&quot;given&quot;:&quot;Kok Keong&quot;,&quot;parse-names&quot;:false,&quot;dropping-particle&quot;:&quot;&quot;,&quot;non-dropping-particle&quot;:&quot;&quot;},{&quot;family&quot;:&quot;Low&quot;,&quot;given&quot;:&quot;Siew Chun&quot;,&quot;parse-names&quot;:false,&quot;dropping-particle&quot;:&quot;&quot;,&quot;non-dropping-particle&quot;:&quot;&quot;},{&quot;family&quot;:&quot;Azeem&quot;,&quot;given&quot;:&quot;Babar&quot;,&quot;parse-names&quot;:false,&quot;dropping-particle&quot;:&quot;&quot;,&quot;non-dropping-particle&quot;:&quot;&quot;}],&quot;container-title&quot;:&quot;Membranes&quot;,&quot;container-title-short&quot;:&quot;Membranes (Basel)&quot;,&quot;DOI&quot;:&quot;10.3390/membranes11090654&quot;,&quot;ISSN&quot;:&quot;20770375&quot;,&quot;issued&quot;:{&quot;date-parts&quot;:[[2021,9,1]]},&quot;abstract&quot;:&quot;A spiral wound membrane (SWM) is employed to separate acid gases (mainly CO2 ) from natural gas due to its robustness, lower manufacturing cost, and moderate packing density compared to hollow fiber membranes. Various mathematical models are available to describe the separation performance of SWMs under different operating conditions. Nevertheless, most of the mathematical models deal with only binary gas mixtures (CO2 and CH4 ) that may lead to an inaccurate assessment of separation performance of multicomponent natural gas mixtures. This work is aimed to develop an SWM separation model for multicomponent natural gas mixtures. The succession stage method is employed to discretize the separation process within the multicomponent SWM module for evaluating the product purity, hydrocarbon loss, stage cut, and permeate acid gas composition. Our results suggest that multicomponent systems tend to generate higher product purity, lower hydrocarbon loss, and augmented permeate acid gas composition compared to the binary system. Furthermore, different multicomponent systems yield varied separation performances depending on the component of the acid gas. The developed multicomponent SWM separation model has the potential to design and optimize the spiral wound membrane system for industrial application.&quot;,&quot;publisher&quot;:&quot;MDPI&quot;,&quot;issue&quot;:&quot;9&quot;,&quot;volume&quot;:&quot;11&quot;},&quot;isTemporary&quot;:false}]},{&quot;citationID&quot;:&quot;MENDELEY_CITATION_2772f297-d7fc-4e7c-ae11-79c9a9af4cde&quot;,&quot;properties&quot;:{&quot;noteIndex&quot;:0},&quot;isEdited&quot;:false,&quot;manualOverride&quot;:{&quot;isManuallyOverridden&quot;:false,&quot;citeprocText&quot;:&quot;[3]&quot;,&quot;manualOverrideText&quot;:&quot;&quot;},&quot;citationTag&quot;:&quot;MENDELEY_CITATION_v3_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&quot;,&quot;citationItems&quot;:[{&quot;id&quot;:&quot;cc1f0ec1-da3c-3a10-9b89-7e24a915f888&quot;,&quot;itemData&quot;:{&quot;type&quot;:&quot;article-journal&quot;,&quot;id&quot;:&quot;cc1f0ec1-da3c-3a10-9b89-7e24a915f888&quot;,&quot;title&quot;:&quot;Proposal of a new technique to obtain some fuel cell internal parameters using polarization curve tests and eis results&quot;,&quot;author&quot;:[{&quot;family&quot;:&quot;Gómez&quot;,&quot;given&quot;:&quot;Guillermo&quot;,&quot;parse-names&quot;:false,&quot;dropping-particle&quot;:&quot;&quot;,&quot;non-dropping-particle&quot;:&quot;&quot;},{&quot;family&quot;:&quot;Argumosa&quot;,&quot;given&quot;:&quot;Pilar&quot;,&quot;parse-names&quot;:false,&quot;dropping-particle&quot;:&quot;&quot;,&quot;non-dropping-particle&quot;:&quot;&quot;},{&quot;family&quot;:&quot;Correro&quot;,&quot;given&quot;:&quot;Adrian&quot;,&quot;parse-names&quot;:false,&quot;dropping-particle&quot;:&quot;&quot;,&quot;non-dropping-particle&quot;:&quot;&quot;},{&quot;family&quot;:&quot;Maellas&quot;,&quot;given&quot;:&quot;Jesús&quot;,&quot;parse-names&quot;:false,&quot;dropping-particle&quot;:&quot;&quot;,&quot;non-dropping-particle&quot;:&quot;&quot;}],&quot;container-title&quot;:&quot;Energies&quot;,&quot;container-title-short&quot;:&quot;Energies (Basel)&quot;,&quot;DOI&quot;:&quot;10.3390/en14217161&quot;,&quot;ISSN&quot;:&quot;19961073&quot;,&quot;issued&quot;:{&quot;date-parts&quot;:[[2021,11,1]]},&quot;abstract&quot;:&quot;Nowadays, fuel cells are becoming a real alternative to power several applications, from portable electronic devices to cars, buses, or stationary facilities. Usually, a basic analysis of a fuel cell includes polarization curve test, as this method is excellent to characterize the behavior of a fuel cell as a whole, because it integrates all the different physical process that happens inside in current and voltage signals. On the other hand, it does not provide accurate information of these physical processes as individual. In this research, we relate the results of polarization curve test and EIS (Electrochemical Impedance Spectroscopy) test through two mathematical expressions. Then, using equivalent electrical circuit elements to model EIS curves, and applying the developed expressions, we correlate the EIS and polarization curve results, allowing us to interpret the physical meaning of these circuit elements and obtain a deeper vision of the internal processes that happen.&quot;,&quot;publisher&quot;:&quot;MDPI&quot;,&quot;issue&quot;:&quot;21&quot;,&quot;volume&quot;:&quot;14&quot;},&quot;isTemporary&quot;:false}]},{&quot;citationID&quot;:&quot;MENDELEY_CITATION_14e9a618-3d0a-457b-bd60-e1c49e6aeb14&quot;,&quot;properties&quot;:{&quot;noteIndex&quot;:0},&quot;isEdited&quot;:false,&quot;manualOverride&quot;:{&quot;isManuallyOverridden&quot;:false,&quot;citeprocText&quot;:&quot;[4]&quot;,&quot;manualOverrideText&quot;:&quot;&quot;},&quot;citationTag&quot;:&quot;MENDELEY_CITATION_v3_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&quot;,&quot;citationItems&quot;:[{&quot;id&quot;:&quot;57be0cd1-bb8e-3726-a851-b7e920648b54&quot;,&quot;itemData&quot;:{&quot;type&quot;:&quot;article-journal&quot;,&quot;id&quot;:&quot;57be0cd1-bb8e-3726-a851-b7e920648b54&quot;,&quot;title&quot;:&quot;The Impact of Downtime on the Stability of the Production Schedule&quot;,&quot;author&quot;:[{&quot;family&quot;:&quot;Kaźmierczak&quot;,&quot;given&quot;:&quot;Piotr&quot;,&quot;parse-names&quot;:false,&quot;dropping-particle&quot;:&quot;&quot;,&quot;non-dropping-particle&quot;:&quot;&quot;},{&quot;family&quot;:&quot;Żywicki&quot;,&quot;given&quot;:&quot;Krzysztof&quot;,&quot;parse-names&quot;:false,&quot;dropping-particle&quot;:&quot;&quot;,&quot;non-dropping-particle&quot;:&quot;&quot;},{&quot;family&quot;:&quot;Rewers&quot;,&quot;given&quot;:&quot;Paulina&quot;,&quot;parse-names&quot;:false,&quot;dropping-particle&quot;:&quot;&quot;,&quot;non-dropping-particle&quot;:&quot;&quot;}],&quot;container-title&quot;:&quot;Applied Sciences (Switzerland)&quot;,&quot;DOI&quot;:&quot;10.3390/app15010150&quot;,&quot;ISSN&quot;:&quot;20763417&quot;,&quot;issued&quot;:{&quot;date-parts&quot;:[[2025,1,1]]},&quot;abstract&quot;:&quot;Production scheduling is a fundamental element for the efficient control of material flow in production processes. Research work concerns the approaches, methods and tools used to optimize the loading of production resources with production orders, taking into account various evaluation criteria. From a manufacturers’ point of view, one important objective is to ensure the timely fulfilment of customer orders. The emergence of disruptive factors causing downtime (e.g., machine breakdowns and adjustments) in the realization of production processes negatively affects the realization of this objective. In this case, it is necessary to rebuild the production schedule to make the production capacity more realistic. This paper presents a study on the impact of downtime on production schedules developed according to different principles and rules. The aim was to determine which of these affects the stability of the production schedule, i.e., causing less need for changes as a result of the occurrence of downtime in the execution of production orders. The research experiments were conducted for various production flow models and structures of products and production orders. The subject of this research is important and relevant to the impact and inclusion of maintenance tasks in the operation of production systems.&quot;,&quot;publisher&quot;:&quot;Multidisciplinary Digital Publishing Institute (MDPI)&quot;,&quot;issue&quot;:&quot;1&quot;,&quot;volume&quot;:&quot;15&quot;,&quot;container-title-short&quot;:&quot;&quot;},&quot;isTemporary&quot;:false}]},{&quot;citationID&quot;:&quot;MENDELEY_CITATION_291320f5-cb39-4419-80b2-d91f63471197&quot;,&quot;properties&quot;:{&quot;noteIndex&quot;:0},&quot;isEdited&quot;:false,&quot;manualOverride&quot;:{&quot;isManuallyOverridden&quot;:false,&quot;citeprocText&quot;:&quot;[5]&quot;,&quot;manualOverrideText&quot;:&quot;&quot;},&quot;citationTag&quot;:&quot;MENDELEY_CITATION_v3_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&quot;,&quot;citationItems&quot;:[{&quot;id&quot;:&quot;538b352c-fc63-3a64-9eac-c882e755b02a&quot;,&quot;itemData&quot;:{&quot;type&quot;:&quot;report&quot;,&quot;id&quot;:&quot;538b352c-fc63-3a64-9eac-c882e755b02a&quot;,&quot;title&quot;:&quot;Chapter 2 - Incinerators and Oxidizers&quot;,&quot;author&quot;:[{&quot;family&quot;:&quot;Sorrels&quot;,&quot;given&quot;:&quot;John L&quot;,&quot;parse-names&quot;:false,&quot;dropping-particle&quot;:&quot;&quot;,&quot;non-dropping-particle&quot;:&quot;&quot;},{&quot;family&quot;:&quot;Baynham&quot;,&quot;given&quot;:&quot;Amanda&quot;,&quot;parse-names&quot;:false,&quot;dropping-particle&quot;:&quot;&quot;,&quot;non-dropping-particle&quot;:&quot;&quot;},{&quot;family&quot;:&quot;Randall&quot;,&quot;given&quot;:&quot;David&quot;,&quot;parse-names&quot;:false,&quot;dropping-particle&quot;:&quot;&quot;,&quot;non-dropping-particle&quot;:&quot;&quot;},{&quot;family&quot;:&quot;Hancy&quot;,&quot;given&quot;:&quot;Cindy&quot;,&quot;parse-names&quot;:false,&quot;dropping-particle&quot;:&quot;&quot;,&quot;non-dropping-particle&quot;:&quot;&quot;}],&quot;issued&quot;:{&quot;date-parts&quot;:[[2017]]},&quot;container-title-short&quot;:&quot;&quot;},&quot;isTemporary&quot;:false}]},{&quot;citationID&quot;:&quot;MENDELEY_CITATION_f8afb722-6461-4059-a48e-75c47c8c5da5&quot;,&quot;properties&quot;:{&quot;noteIndex&quot;:0},&quot;isEdited&quot;:false,&quot;manualOverride&quot;:{&quot;isManuallyOverridden&quot;:false,&quot;citeprocText&quot;:&quot;[6]&quot;,&quot;manualOverrideText&quot;:&quot;&quot;},&quot;citationTag&quot;:&quot;MENDELEY_CITATION_v3_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&quot;,&quot;citationItems&quot;:[{&quot;id&quot;:&quot;1381572a-86f4-3fb6-a7bb-ff8d3c5f3b4e&quot;,&quot;itemData&quot;:{&quot;type&quot;:&quot;report&quot;,&quot;id&quot;:&quot;1381572a-86f4-3fb6-a7bb-ff8d3c5f3b4e&quot;,&quot;title&quot;:&quot;Over all Equipment Effectiveness (OEE) Measurement Analysis on Gas Power Plant with Analysis of Six Big Losses&quot;,&quot;author&quot;:[{&quot;family&quot;:&quot;Nusraningrum&quot;,&quot;given&quot;:&quot;Dewi&quot;,&quot;parse-names&quot;:false,&quot;dropping-particle&quot;:&quot;&quot;,&quot;non-dropping-particle&quot;:&quot;&quot;},{&quot;family&quot;:&quot;Senjaya&quot;,&quot;given&quot;:&quot;Edvan Gana&quot;,&quot;parse-names&quot;:false,&quot;dropping-particle&quot;:&quot;&quot;,&quot;non-dropping-particle&quot;:&quot;&quot;}],&quot;container-title&quot;:&quot;www.ijbmm.com International Journal of Business Marketing and Management&quot;,&quot;URL&quot;:&quot;www.ijbmm.com&quot;,&quot;issued&quot;:{&quot;date-parts&quot;:[[2019]]},&quot;number-of-pages&quot;:&quot;2456-4559&quot;,&quot;abstract&quot;:&quot;The purpose of this study is to determine the effectiveness of the gas turbine engine work through the value of OEE (availability, performance, quality) and identify losses affecting the OEE value of the gas turbine engine. The method used is a descriptive analysis, which exposes availability, performance and quality of gas turbine engines based on actual data and information by collecting, compiling, classifying and analyzing data and information about the effectiveness of gas turbine engines. The results of the OEE are analyzed using the six big losses method to find the loss factor, root cause analysis using the Fishbone diagram and make improvement recommendations using the 5 why analysis method. Based on the research results, the OEE value of two gas turbine affected by the loss factor which are reduce speed losses, rework losses and breakdown The root of the problem comes from various causes, among others, the setting of the production capacity poorly, the maintenance schedule is still not correct, the operator's competence and knowledge are still lacking, and the technical problems in the gas turbine engines.&quot;,&quot;volume&quot;:&quot;4&quot;,&quot;container-title-short&quot;:&quot;&quot;},&quot;isTemporary&quot;:false}]},{&quot;citationID&quot;:&quot;MENDELEY_CITATION_70c2c7a0-4a47-474e-a522-de79aa95c8be&quot;,&quot;properties&quot;:{&quot;noteIndex&quot;:0},&quot;isEdited&quot;:false,&quot;manualOverride&quot;:{&quot;isManuallyOverridden&quot;:false,&quot;citeprocText&quot;:&quot;[7]&quot;,&quot;manualOverrideText&quot;:&quot;&quot;},&quot;citationTag&quot;:&quot;MENDELEY_CITATION_v3_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&quot;,&quot;citationItems&quot;:[{&quot;id&quot;:&quot;fb9bffa6-9b0c-3bc9-a4f7-c642f89a5db3&quot;,&quot;itemData&quot;:{&quot;type&quot;:&quot;article-journal&quot;,&quot;id&quot;:&quot;fb9bffa6-9b0c-3bc9-a4f7-c642f89a5db3&quot;,&quot;title&quot;:&quot;V06 N.2 COMBINATION OF OEE AND FMEA METHODS TO ANALYZE THE EFFECTIVENESS OF PRODUCTION MACHINES&quot;,&quot;author&quot;:[{&quot;family&quot;:&quot;Kusuma Wardhani&quot;,&quot;given&quot;:&quot;Angelia&quot;,&quot;parse-names&quot;:false,&quot;dropping-particle&quot;:&quot;&quot;,&quot;non-dropping-particle&quot;:&quot;&quot;},{&quot;family&quot;:&quot;Novareza&quot;,&quot;given&quot;:&quot;Oyong&quot;,&quot;parse-names&quot;:false,&quot;dropping-particle&quot;:&quot;&quot;,&quot;non-dropping-particle&quot;:&quot;&quot;},{&quot;family&quot;:&quot;Mohamad&quot;,&quot;given&quot;:&quot;Effendi&quot;,&quot;parse-names&quot;:false,&quot;dropping-particle&quot;:&quot;&quot;,&quot;non-dropping-particle&quot;:&quot;Bin&quot;}],&quot;DOI&quot;:&quot;10.21776/MECHTA.2025.006.02.1&quot;,&quot;URL&quot;:&quot;https://mechta.ub.ac.id/&quot;,&quot;issued&quot;:{&quot;date-parts&quot;:[[2025]]},&quot;page&quot;:&quot;163-175&quot;,&quot;abstract&quot;:&quot;Maintenance concepts are required for equipment to maintain effectiveness and quality. One of the maintenance concepts offered is total productive maintenance which connects the synergy between all functions in the organization. In tpm, there is a method to calculate the value of machine effectiveness, namely the overall equipment effectiveness method. The purpose of oee itself is to maximize the output of the results of the available capacity. In this study aims to see the value of the effectiveness of existing machines in the production process. It was found that some OEE values were still below the JIPM level. JIPM itself is the OEE benchmark standard used by the world, jipm explains that the world standard for OEE is 85%. Therefore, it is necessary to improve the maintenance system by using the TPM pillars of autonomous maintenance and training and education.&quot;,&quot;container-title-short&quot;:&quot;&quot;},&quot;isTemporary&quot;:false}]},{&quot;citationID&quot;:&quot;MENDELEY_CITATION_d0435a1a-5f6a-4bb5-8a89-a9e86ef17b79&quot;,&quot;properties&quot;:{&quot;noteIndex&quot;:0},&quot;isEdited&quot;:false,&quot;manualOverride&quot;:{&quot;isManuallyOverridden&quot;:false,&quot;citeprocText&quot;:&quot;[8]&quot;,&quot;manualOverrideText&quot;:&quot;&quot;},&quot;citationTag&quot;:&quot;MENDELEY_CITATION_v3_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&quot;,&quot;citationItems&quot;:[{&quot;id&quot;:&quot;5c6145d2-0c4f-3418-8804-ec7ddf48e62b&quot;,&quot;itemData&quot;:{&quot;type&quot;:&quot;article-journal&quot;,&quot;id&quot;:&quot;5c6145d2-0c4f-3418-8804-ec7ddf48e62b&quot;,&quot;title&quot;:&quot;ANALISIS METODE OEE DAN FMEA PADA MESIN PRODUKSI DI PT. ETEX BUILDING PERFORMANCE INDONESIA ANALYSIS OF OEE AND FMEA METHODS ON PRODUCTION MACHINES AT PT. ETEX BUILDING PERFORMANCE INDONESIA&quot;,&quot;author&quot;:[{&quot;family&quot;:&quot;Suwardana&quot;,&quot;given&quot;:&quot;Yosi&quot;,&quot;parse-names&quot;:false,&quot;dropping-particle&quot;:&quot;&quot;,&quot;non-dropping-particle&quot;:&quot;&quot;},{&quot;family&quot;:&quot;Negoro&quot;,&quot;given&quot;:&quot;Yanuar Pandu&quot;,&quot;parse-names&quot;:false,&quot;dropping-particle&quot;:&quot;&quot;,&quot;non-dropping-particle&quot;:&quot;&quot;},{&quot;family&quot;:&quot;Gresik&quot;,&quot;given&quot;:&quot;Muhammadiyah&quot;,&quot;parse-names&quot;:false,&quot;dropping-particle&quot;:&quot;&quot;,&quot;non-dropping-particle&quot;:&quot;&quot;}],&quot;container-title&quot;:&quot;Journal of Information Technology and Computer Science (INTECOMS)&quot;,&quot;ISSN&quot;:&quot;2621-3249&quot;,&quot;page&quot;:&quot;2025&quot;,&quot;abstract&quot;:&quot;As a manufacturing company, PT Etex Building Performance Indonesia recognises the importance of improving constraints that disrupt production flow and reduce overall productivity levels. One of the obstacles that are often encountered is downtime caused by machine damage and also production quality problems where there are many rejects during the production process. This study aims to analyse an effectiveness problem that occurs on production machines at PT Etex Building Performance Indonesia by using the Overall Equipment Effectiveness (OEE) method as a determinant of the level of effectiveness of the production flow on the machine and also by using the Failure Mode and Effect Analysis (FMEA) method to identify problems in the production process flow that can cause production failure. From the research carried out, it was found that the calculation of the OEE value did not meet the world class standard, namely on the SM3 production machine with a value of 83.91% with its Six Big Losses analysis, namely due to equipment failure losses with the highest value of 24%. The fishbone analysis states that there are 6 factors affecting Equipment Failure Losses with 10 causes and obtained the Machine Factor with an RPN of 432 with the cause being the age and quality of the machine affecting the occurrence of Equipment Failure Losses on the SM3 production machine.&quot;,&quot;issue&quot;:&quot;3&quot;,&quot;volume&quot;:&quot;8&quot;,&quot;container-title-short&quot;:&quot;&quot;},&quot;isTemporary&quot;:false}]},{&quot;citationID&quot;:&quot;MENDELEY_CITATION_9315a562-97a2-4853-a932-2b876ba9039f&quot;,&quot;properties&quot;:{&quot;noteIndex&quot;:0},&quot;isEdited&quot;:false,&quot;manualOverride&quot;:{&quot;isManuallyOverridden&quot;:false,&quot;citeprocText&quot;:&quot;[9]&quot;,&quot;manualOverrideText&quot;:&quot;&quot;},&quot;citationTag&quot;:&quot;MENDELEY_CITATION_v3_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&quot;,&quot;citationItems&quot;:[{&quot;id&quot;:&quot;95f8331c-9b8c-3f7b-b0f5-4db5257c00af&quot;,&quot;itemData&quot;:{&quot;type&quot;:&quot;report&quot;,&quot;id&quot;:&quot;95f8331c-9b8c-3f7b-b0f5-4db5257c00af&quot;,&quot;title&quot;:&quot;Jurnal Hasil Penelitian dan Karya Ilmiah dalam Bidang Teknik Industri 86&quot;,&quot;author&quot;:[{&quot;family&quot;:&quot;Anggraini&quot;,&quot;given&quot;:&quot;Wresni&quot;,&quot;parse-names&quot;:false,&quot;dropping-particle&quot;:&quot;&quot;,&quot;non-dropping-particle&quot;:&quot;&quot;},{&quot;family&quot;:&quot;Fachri&quot;,&quot;given&quot;:&quot;Muhamad&quot;,&quot;parse-names&quot;:false,&quot;dropping-particle&quot;:&quot;&quot;,&quot;non-dropping-particle&quot;:&quot;&quot;},{&quot;family&quot;:&quot;Yola&quot;,&quot;given&quot;:&quot;Melfa&quot;,&quot;parse-names&quot;:false,&quot;dropping-particle&quot;:&quot;&quot;,&quot;non-dropping-particle&quot;:&quot;&quot;},{&quot;family&quot;:&quot;Teknik Industri&quot;,&quot;given&quot;:&quot;Jurusan&quot;,&quot;parse-names&quot;:false,&quot;dropping-particle&quot;:&quot;&quot;,&quot;non-dropping-particle&quot;:&quot;&quot;},{&quot;family&quot;:&quot;Sains dan Teknologi&quot;,&quot;given&quot;:&quot;Fakultas&quot;,&quot;parse-names&quot;:false,&quot;dropping-particle&quot;:&quot;&quot;,&quot;non-dropping-particle&quot;:&quot;&quot;},{&quot;family&quot;:&quot;Sultan Syarif Kasim Riau Jl Soebrantas No&quot;,&quot;given&quot;:&quot;Uin HR&quot;,&quot;parse-names&quot;:false,&quot;dropping-particle&quot;:&quot;&quot;,&quot;non-dropping-particle&quot;:&quot;&quot;},{&quot;family&quot;:&quot;Baru&quot;,&quot;given&quot;:&quot;Simpang&quot;,&quot;parse-names&quot;:false,&quot;dropping-particle&quot;:&quot;&quot;,&quot;non-dropping-particle&quot;:&quot;&quot;}],&quot;container-title&quot;:&quot;Jurnal Teknik Industri&quot;,&quot;issued&quot;:{&quot;date-parts&quot;:[[2020]]},&quot;abstract&quot;:&quot;ABSTRAK Studi kasus penelitian ini pada perusahaan yang bergerak dalam bidang industri pengolahan kelapa menjadi minyak. Saat proses produksi berlangsung sering mengalami hambatan atau aktivitas yang merugikan perusahaan seperti gangguan kerusakan mesin secara tiba-tiba. Diketahui pada mesin press sering terjadi kerusakan sehingga berdampak pada tidak terpenuhinya target produksi perusahaan. Tujuan penelitian ini adalah memberikan usulan perawatan pada komponen kritis mesin press. Metode yang digunakan adalah Reliability Centered Maintenance, dengan melakukan analisa kehandalan dan mengetahui nilai waktu rata-rata kerusakan (MTTF) pada komponen mesin dan membuat penjadwalan untuk perbaikan dan penggantian komponen kritis mesin. Perhitungan perbaikan mesin press dengan menentukan komponen kritis dari masing-masing komponen mesin press dengan metode FMEA dan menentukan nilai RPN. Berdasarkan hasil pengolahan diperoleh 4 komponen kritis untuk dilakukan penjadwalan yaitu waktu penggantian screw selama 276,09 jam sekali pergantian, Komponen cagebar dengan waktu 279,09 jam sekali pengecekan dan penggantian, komponen kopling dengan waktu 316,32 jam sekali pergantian dan komponen bearing dengan waktu 347,6 jam sekali pengecekan dan pergantian. ABSTRACT This research case study on a company engaged in the coconut processing industry into oil. During the production process, there are often obstacles or activities that are detrimental to the company, such as sudden machine breakdowns. It is known that damage to the press machine often occurs so that it has an impact on not meeting the company's production targets. The purpose of this study is to provide a maintenance proposal for the critical components of a press machine. The method used is Reliability Centered Maintenance, by analyzing the reliability and knowing the value of the average time of failure (MTTF) on engine components and making schedules for repair and replacement of critical machine components. The calculation of the repair of the press machine by determining the critical components of each component of the press machine using the FMEA method and determining the RPN value. Based on the processing results obtained 4 critical components for scheduling, namely screw replacement time for 276.09 hours at a time, cagebar components with a time of 279.09 hours of checking and replacement, clutch components with a time of 316.32 hours once replacement and bearing components with a time of 347.6 hours of checking and replacement.&quot;,&quot;issue&quot;:&quot;2&quot;,&quot;volume&quot;:&quot;6&quot;,&quot;container-title-short&quot;:&quot;&quot;},&quot;isTemporary&quot;:false}]},{&quot;citationID&quot;:&quot;MENDELEY_CITATION_acfabe36-be42-4bfe-8519-98a30e920291&quot;,&quot;properties&quot;:{&quot;noteIndex&quot;:0},&quot;isEdited&quot;:false,&quot;manualOverride&quot;:{&quot;isManuallyOverridden&quot;:false,&quot;citeprocText&quot;:&quot;[10]&quot;,&quot;manualOverrideText&quot;:&quot;&quot;},&quot;citationTag&quot;:&quot;MENDELEY_CITATION_v3_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&quot;,&quot;citationItems&quot;:[{&quot;id&quot;:&quot;ca3962ef-2d2b-356e-8864-b30e926c53f3&quot;,&quot;itemData&quot;:{&quot;type&quot;:&quot;article-journal&quot;,&quot;id&quot;:&quot;ca3962ef-2d2b-356e-8864-b30e926c53f3&quot;,&quot;title&quot;:&quot;A holistic FMEA approach by fuzzy-based Bayesian network and best–worst method&quot;,&quot;author&quot;:[{&quot;family&quot;:&quot;Yucesan&quot;,&quot;given&quot;:&quot;Melih&quot;,&quot;parse-names&quot;:false,&quot;dropping-particle&quot;:&quot;&quot;,&quot;non-dropping-particle&quot;:&quot;&quot;},{&quot;family&quot;:&quot;Gul&quot;,&quot;given&quot;:&quot;Muhammet&quot;,&quot;parse-names&quot;:false,&quot;dropping-particle&quot;:&quot;&quot;,&quot;non-dropping-particle&quot;:&quot;&quot;},{&quot;family&quot;:&quot;Celik&quot;,&quot;given&quot;:&quot;Erkan&quot;,&quot;parse-names&quot;:false,&quot;dropping-particle&quot;:&quot;&quot;,&quot;non-dropping-particle&quot;:&quot;&quot;}],&quot;container-title&quot;:&quot;Complex and Intelligent Systems&quot;,&quot;DOI&quot;:&quot;10.1007/s40747-021-00279-z&quot;,&quot;ISSN&quot;:&quot;21986053&quot;,&quot;issued&quot;:{&quot;date-parts&quot;:[[2021,6,1]]},&quot;page&quot;:&quot;1547-1564&quot;,&quot;abstract&quot;:&quot;Failure mode and effect analysis (FMEA) is a risk analysis tool widely used in the manufacturing industry. However, traditional FMEA has limitations such as the inability to deal with uncertain failure data including subjective evaluations of experts, the absence of weight values of risk parameters, and not considering the conditionality between failure events. In this paper, we propose a holistic FMEA to overcome these limitations. The proposed approach uses the fuzzy best–worst (FBWM) method in weighting three risk parameters of FMEA, which are severity (S), occurrence (O), and detection (D), and to find the preference values of the failure modes according to parameters S and D. On the other side, it uses the fuzzy Bayesian network (FBN) to determine occurrence probabilities of the failure modes. Experts use a procedure using linguistic variables whose corresponding values are expressed in trapezoidal fuzzy numbers, and determine the preference values of the failure modes according to parameter O in the constructed BN. Thus, the FBN including expert judgments and fuzzy set theory addresses uncertainty in failure data and includes a robust probabilistic risk analysis logic to capture the dependence between failure events. As a demonstration of the approach, a case study was conducted in an industrial kitchen equipment manufacturing facility. The results of the approach have also been compared with existed methods demonstrating its robustness.&quot;,&quot;publisher&quot;:&quot;Springer International Publishing&quot;,&quot;issue&quot;:&quot;3&quot;,&quot;volume&quot;:&quot;7&quot;,&quot;container-title-short&quot;:&quot;&quot;},&quot;isTemporary&quot;:false}]},{&quot;citationID&quot;:&quot;MENDELEY_CITATION_91363aea-ae31-4c7c-85c1-c5f27ced99b5&quot;,&quot;properties&quot;:{&quot;noteIndex&quot;:0},&quot;isEdited&quot;:false,&quot;manualOverride&quot;:{&quot;isManuallyOverridden&quot;:false,&quot;citeprocText&quot;:&quot;[11]&quot;,&quot;manualOverrideText&quot;:&quot;&quot;},&quot;citationTag&quot;:&quot;MENDELEY_CITATION_v3_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&quot;,&quot;citationItems&quot;:[{&quot;id&quot;:&quot;1e53d21b-28e3-3fc2-b3fa-e1f2d25f74ae&quot;,&quot;itemData&quot;:{&quot;type&quot;:&quot;article-journal&quot;,&quot;id&quot;:&quot;1e53d21b-28e3-3fc2-b3fa-e1f2d25f74ae&quot;,&quot;title&quot;:&quot;PENERAPAN FMEA DAN FUZZY FMEA DALAM PENILAIAN RISIKO LEAN WASTE DI INDUSTRI MANUFAKTUR&quot;,&quot;author&quot;:[{&quot;family&quot;:&quot;Hartanti&quot;,&quot;given&quot;:&quot;Lusia Permata Sari&quot;,&quot;parse-names&quot;:false,&quot;dropping-particle&quot;:&quot;&quot;,&quot;non-dropping-particle&quot;:&quot;&quot;},{&quot;family&quot;:&quot;Mulyono&quot;,&quot;given&quot;:&quot;Julius&quot;,&quot;parse-names&quot;:false,&quot;dropping-particle&quot;:&quot;&quot;,&quot;non-dropping-particle&quot;:&quot;&quot;},{&quot;family&quot;:&quot;Mayang&quot;,&quot;given&quot;:&quot;Virarey&quot;,&quot;parse-names&quot;:false,&quot;dropping-particle&quot;:&quot;&quot;,&quot;non-dropping-particle&quot;:&quot;&quot;}],&quot;container-title&quot;:&quot;JST (Jurnal Sains dan Teknologi)&quot;,&quot;DOI&quot;:&quot;10.23887/jstundiksha.v11i2.50552&quot;,&quot;ISSN&quot;:&quot;2303-3142&quot;,&quot;issued&quot;:{&quot;date-parts&quot;:[[2022,8,15]]},&quot;page&quot;:&quot;293-304&quot;,&quot;abstract&quot;:&quot;Evaluasi dan perbaikan secara berkelanjutan perlu dilakukan industri manufaktur untuk memaksimalkan hasil produksi. Salah satu yang menjadi bahan evaluasi adalah kemungkinan terjadinya permasalahan akibat pemborosan (waste) sepanjang value stream. Hal ini dapat dieliminasi melalui pendekatan lean manufacturing (LM) untuk mengetahui waste, menentukan potential cause dari waste, hingga dapat merekomendasikan perbaikan pada proses produksi. PT XY yang merupakan perusahaan yang mengolah kawat dan turunannya berupa paku, mur, baut, dan bendrat. Tujuan dari penelitian ini adalah mengetahui potential cause yang kritis dari waste pada proses produksi paku menggunakan FMEA dan fuzzy FMEA dan menentukan usulan perbaikan. Dua potential cause yang kritis dan mendesak untuk ditindaklanjuti adalah skill penanganan mesin dari operator yang rendah karena kurangnya pelatihan berkala dan penegasan Standard Operating Procedure (SOP),  dan  mesin digunakan merupakan mesin yang lama.  Usulan perbaikan untuk menanggani potential cause  adalah dengan mengadakan pelatihan dan penegasan pelaksanaan SOP dan perbaikan sistem pemeliharaan mesin.&quot;,&quot;publisher&quot;:&quot;Universitas Pendidikan Ganesha&quot;,&quot;issue&quot;:&quot;2&quot;,&quot;volume&quot;:&quot;11&quot;,&quot;container-title-short&quot;:&quot;&quot;},&quot;isTemporary&quot;:false}]},{&quot;citationID&quot;:&quot;MENDELEY_CITATION_28b51424-783b-4687-b07f-6d113dea96b9&quot;,&quot;properties&quot;:{&quot;noteIndex&quot;:0},&quot;isEdited&quot;:false,&quot;manualOverride&quot;:{&quot;isManuallyOverridden&quot;:false,&quot;citeprocText&quot;:&quot;[12]&quot;,&quot;manualOverrideText&quot;:&quot;&quot;},&quot;citationTag&quot;:&quot;MENDELEY_CITATION_v3_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&quot;,&quot;citationItems&quot;:[{&quot;id&quot;:&quot;ed7a8cf6-23f9-3046-8924-a7c2768b0813&quot;,&quot;itemData&quot;:{&quot;type&quot;:&quot;article-journal&quot;,&quot;id&quot;:&quot;ed7a8cf6-23f9-3046-8924-a7c2768b0813&quot;,&quot;title&quot;:&quot;Analisis Penerapan Overall Equipment Effectiveness (OEE) pada Industri Manufaktur Komponen Elektronik&quot;,&quot;author&quot;:[{&quot;family&quot;:&quot;Purba&quot;,&quot;given&quot;:&quot;Humiras Hardi&quot;,&quot;parse-names&quot;:false,&quot;dropping-particle&quot;:&quot;&quot;,&quot;non-dropping-particle&quot;:&quot;&quot;},{&quot;family&quot;:&quot;Jaqin&quot;,&quot;given&quot;:&quot;Choesnul&quot;,&quot;parse-names&quot;:false,&quot;dropping-particle&quot;:&quot;&quot;,&quot;non-dropping-particle&quot;:&quot;&quot;},{&quot;family&quot;:&quot;Hasibuan&quot;,&quot;given&quot;:&quot;Sawarni&quot;,&quot;parse-names&quot;:false,&quot;dropping-particle&quot;:&quot;&quot;,&quot;non-dropping-particle&quot;:&quot;&quot;},{&quot;family&quot;:&quot;Amrina&quot;,&quot;given&quot;:&quot;Uly&quot;,&quot;parse-names&quot;:false,&quot;dropping-particle&quot;:&quot;&quot;,&quot;non-dropping-particle&quot;:&quot;&quot;},{&quot;family&quot;:&quot;Syifaul Qulub&quot;,&quot;given&quot;:&quot;Irkham&quot;,&quot;parse-names&quot;:false,&quot;dropping-particle&quot;:&quot;&quot;,&quot;non-dropping-particle&quot;:&quot;&quot;}],&quot;container-title&quot;:&quot;Journal of Community Services in Sustainability&quot;,&quot;DOI&quot;:&quot;10.52330/jocss.v2i2.332&quot;,&quot;issued&quot;:{&quot;date-parts&quot;:[[2025,3,25]]},&quot;page&quot;:&quot;18-25&quot;,&quot;abstract&quot;:&quot;Peralatan industri yang ideal adalah ketika semua semua perlengkapan yang dibutuhkan dapat berfungsi dengan baik. Salah satu indikator efektifitas mesin dan peralatan adalah mengetahui nilai OEE (Overall Equipment Effectiveness). Nilai OEE merupakan akumulasi dari nilai-nilai Availability, Performance, dan Quality. Tujuan kegiatan Pengabdian Kepada Masyarakat ini adalah untuk mengedukasi industri dalam menghitung dan menganalisis nilai OEE nya sehingga mempunyai gambaran seberapa besar capaian efektivitas mesin dan peralatannya. Digunakan beberapa metode pelatihan, yaitu: metode ceramah, metode tanya jawab, dan metode simulasi perhitungan nilai OEE dengan data-data internal perusahaan. Perhitungan nilai OEE secara rutin umumnya jarang dilakukan, padahal ini penting agar semua pihak terkait dapat mengetahui level capaian OEE dan berupaya meningkatkannya. Data-data basis perhitungan nilai OEE harus dilakukan secara benar, agar angka atau nilai OEE hasil perhitungan mencerminkan capaian ril yang sesungguhnya. Kondisi OEE yang ideal (85%) mungkin akan sulit dicapai, namun dengan perbaikan nilai OEE secara berkesinambungan akan bermanfaat bagi peningkatan daya saing perusahaan di masa yang akan datang.&quot;,&quot;publisher&quot;:&quot;Politeknik STMI Jakarta&quot;,&quot;issue&quot;:&quot;2&quot;,&quot;volume&quot;:&quot;2&quot;,&quot;container-title-short&quot;:&quot;&quot;},&quot;isTemporary&quot;:false}]},{&quot;citationID&quot;:&quot;MENDELEY_CITATION_f0f39802-4de1-44af-a6b6-5907889196f6&quot;,&quot;properties&quot;:{&quot;noteIndex&quot;:0},&quot;isEdited&quot;:false,&quot;manualOverride&quot;:{&quot;isManuallyOverridden&quot;:false,&quot;citeprocText&quot;:&quot;[13]&quot;,&quot;manualOverrideText&quot;:&quot;&quot;},&quot;citationTag&quot;:&quot;MENDELEY_CITATION_v3_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&quot;,&quot;citationItems&quot;:[{&quot;id&quot;:&quot;187f6b81-96f8-36c5-93c2-967570f31401&quot;,&quot;itemData&quot;:{&quot;type&quot;:&quot;article-journal&quot;,&quot;id&quot;:&quot;187f6b81-96f8-36c5-93c2-967570f31401&quot;,&quot;title&quot;:&quot;Total Productive Maintenance pada Mesin Press Paving Block: Analisis OEE, Six Big Losses, dan FMEA&quot;,&quot;author&quot;:[{&quot;family&quot;:&quot;Dwi Putera&quot;,&quot;given&quot;:&quot;Radita&quot;,&quot;parse-names&quot;:false,&quot;dropping-particle&quot;:&quot;&quot;,&quot;non-dropping-particle&quot;:&quot;&quot;},{&quot;family&quot;:&quot;Anggun Rahmawati&quot;,&quot;given&quot;:&quot;Dewi&quot;,&quot;parse-names&quot;:false,&quot;dropping-particle&quot;:&quot;&quot;,&quot;non-dropping-particle&quot;:&quot;&quot;},{&quot;family&quot;:&quot;Rizky Syamara Putri Akhmad Yani&quot;,&quot;given&quot;:&quot;Ameliyana&quot;,&quot;parse-names&quot;:false,&quot;dropping-particle&quot;:&quot;&quot;,&quot;non-dropping-particle&quot;:&quot;&quot;},{&quot;family&quot;:&quot;Industri&quot;,&quot;given&quot;:&quot;Teknik&quot;,&quot;parse-names&quot;:false,&quot;dropping-particle&quot;:&quot;&quot;,&quot;non-dropping-particle&quot;:&quot;&quot;},{&quot;family&quot;:&quot;Teknik&quot;,&quot;given&quot;:&quot;Fakultas&quot;,&quot;parse-names&quot;:false,&quot;dropping-particle&quot;:&quot;&quot;,&quot;non-dropping-particle&quot;:&quot;&quot;},{&quot;family&quot;:&quot;Jenderal Soedirman Jl Raya Mayjen Sungkono&quot;,&quot;given&quot;:&quot;Universitas KM&quot;,&quot;parse-names&quot;:false,&quot;dropping-particle&quot;:&quot;&quot;,&quot;non-dropping-particle&quot;:&quot;&quot;},{&quot;family&quot;:&quot;Blater&quot;,&quot;given&quot;:&quot;Dusun&quot;,&quot;parse-names&quot;:false,&quot;dropping-particle&quot;:&quot;&quot;,&quot;non-dropping-particle&quot;:&quot;&quot;},{&quot;family&quot;:&quot;Kalimanah&quot;,&quot;given&quot;:&quot;Kecamatan&quot;,&quot;parse-names&quot;:false,&quot;dropping-particle&quot;:&quot;&quot;,&quot;non-dropping-particle&quot;:&quot;&quot;},{&quot;family&quot;:&quot;Purbalingga&quot;,&quot;given&quot;:&quot;Kabupaten&quot;,&quot;parse-names&quot;:false,&quot;dropping-particle&quot;:&quot;&quot;,&quot;non-dropping-particle&quot;:&quot;&quot;},{&quot;family&quot;:&quot;Tengah&quot;,&quot;given&quot;:&quot;Jawa&quot;,&quot;parse-names&quot;:false,&quot;dropping-particle&quot;:&quot;&quot;,&quot;non-dropping-particle&quot;:&quot;&quot;},{&quot;family&quot;:&quot;Mesin&quot;,&quot;given&quot;:&quot;Teknik&quot;,&quot;parse-names&quot;:false,&quot;dropping-particle&quot;:&quot;&quot;,&quot;non-dropping-particle&quot;:&quot;&quot;},{&quot;family&quot;:&quot;Jenderal Soedirman Jl Raya Mayjen Sungkono KM&quot;,&quot;given&quot;:&quot;Universitas J&quot;,&quot;parse-names&quot;:false,&quot;dropping-particle&quot;:&quot;&quot;,&quot;non-dropping-particle&quot;:&quot;&quot;}],&quot;container-title&quot;:&quot;Jurnal Teknologi dan Manajemen Industri Terapan (JTMIT)&quot;,&quot;ISSN&quot;:&quot;2829-0038&quot;,&quot;issued&quot;:{&quot;date-parts&quot;:[[2025]]},&quot;page&quot;:&quot;671-685&quot;,&quot;issue&quot;:&quot;3&quot;,&quot;volume&quot;:&quot;4&quot;,&quot;container-title-short&quot;:&quot;&quot;},&quot;isTemporary&quot;:false}]},{&quot;citationID&quot;:&quot;MENDELEY_CITATION_f06edeb4-85b7-4ef5-a5c8-70fbc3714be6&quot;,&quot;properties&quot;:{&quot;noteIndex&quot;:0},&quot;isEdited&quot;:false,&quot;manualOverride&quot;:{&quot;isManuallyOverridden&quot;:false,&quot;citeprocText&quot;:&quot;[14]&quot;,&quot;manualOverrideText&quot;:&quot;&quot;},&quot;citationTag&quot;:&quot;MENDELEY_CITATION_v3_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&quot;,&quot;citationItems&quot;:[{&quot;id&quot;:&quot;de906bd8-71cd-3e6e-b089-b467e0cc6a7b&quot;,&quot;itemData&quot;:{&quot;type&quot;:&quot;article-journal&quot;,&quot;id&quot;:&quot;de906bd8-71cd-3e6e-b089-b467e0cc6a7b&quot;,&quot;title&quot;:&quot;ANALISIS OVERALL EQUIPMENT EFFECTIVENESS (OEE) DAN TOTAL PRODUCTIVE MAINTENANCE (TPM) PADA MESIN PENGUPAS KULIT PADI MERK SATAKE DI UD. SUMBER TANI&quot;,&quot;author&quot;:[{&quot;family&quot;:&quot;Ariyanto&quot;,&quot;given&quot;:&quot;Sohib&quot;,&quot;parse-names&quot;:false,&quot;dropping-particle&quot;:&quot;&quot;,&quot;non-dropping-particle&quot;:&quot;&quot;},{&quot;family&quot;:&quot;Pandu Negoro&quot;,&quot;given&quot;:&quot;Yanuar&quot;,&quot;parse-names&quot;:false,&quot;dropping-particle&quot;:&quot;&quot;,&quot;non-dropping-particle&quot;:&quot;&quot;}],&quot;ISSN&quot;:&quot;2746-0835&quot;,&quot;issued&quot;:{&quot;date-parts&quot;:[[2024]]},&quot;abstract&quot;:&quot;ABSTRAK Penelitian ini menganalisis efektivitas operasional mesin pengupas kulit padi merk Satake di UD. Sumber Tani menggunakan metode OEE dan pendekatan TPM, menemukan masalah utama berupa tingginya downtime dan tingkat cacat produksi yang menyebabkan efisiensi operasional jauh di bawah standar World Class. Data dari Maret hingga September 2024 menunjukkan OEE rata-rata 57,56% (standar World Class 85%), dengan Availability Rate 73,13%, Performance Rate 86,50%, dan Quality Rate 90,98%. Analisis Fishbone Diagram mengidentifikasi lima faktor penyebab utama: manusia, mesin, metode, material, dan lingkungan. Usulan perbaikan meliputi pelatihan operator, jadwal perawatan preventif, kontrol kualitas bahan baku, serta pembersihan rutin dan pengelolaan suhu area produksi. ABSTRACT This study analyzes the operational effectiveness of the Satake brand rice husk peeler machine at UD. Sumber Tani using the OEE method and the TPM approach, finding the main problems in the form of high downtime and production defect rates that cause operational efficiency far below World Class standards. Data from March to September 2024 showed an average OEE of 57.56% (World Class standard 85%), with Availability Rate 73.13%, Performance Rate 86.50%, and Quality Rate 90.98%. Fishbone Diagram analysis identified five main causal factors: people, machines, methods, materials, and environment. Proposed improvements include operator training, preventive maintenance schedule, raw material quality control, and regular cleaning and temperature management of the production area.&quot;,&quot;issue&quot;:&quot;2&quot;,&quot;volume&quot;:&quot;5&quot;,&quot;container-title-short&quot;:&quot;&quot;},&quot;isTemporary&quot;:false}]},{&quot;citationID&quot;:&quot;MENDELEY_CITATION_4b15dafa-99ce-4853-9707-d7d6ac37e7cd&quot;,&quot;properties&quot;:{&quot;noteIndex&quot;:0},&quot;isEdited&quot;:false,&quot;manualOverride&quot;:{&quot;isManuallyOverridden&quot;:false,&quot;citeprocText&quot;:&quot;[15]&quot;,&quot;manualOverrideText&quot;:&quot;&quot;},&quot;citationTag&quot;:&quot;MENDELEY_CITATION_v3_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&quot;,&quot;citationItems&quot;:[{&quot;id&quot;:&quot;1f3d31fa-47ea-35fc-9e80-5fb6ed39143f&quot;,&quot;itemData&quot;:{&quot;type&quot;:&quot;report&quot;,&quot;id&quot;:&quot;1f3d31fa-47ea-35fc-9e80-5fb6ed39143f&quot;,&quot;title&quot;:&quot;Aplikasi Failure Mode and Effect Analysis dan Reliability Centered Maintenance pada Preventive Maintenance Kendaraan Application of Failure Mode and Effect Analysis and Reliability Centered Maintenance in Preventive Maintenance of Vehicle&quot;,&quot;author&quot;:[{&quot;family&quot;:&quot;Muhammad&quot;,&quot;given&quot;:&quot;Fauzan&quot;,&quot;parse-names&quot;:false,&quot;dropping-particle&quot;:&quot;&quot;,&quot;non-dropping-particle&quot;:&quot;&quot;},{&quot;family&quot;:&quot;Suryani&quot;,&quot;given&quot;:&quot;Faizah&quot;,&quot;parse-names&quot;:false,&quot;dropping-particle&quot;:&quot;&quot;,&quot;non-dropping-particle&quot;:&quot;&quot;},{&quot;family&quot;:&quot;Tamalika&quot;,&quot;given&quot;:&quot;Tolu&quot;,&quot;parse-names&quot;:false,&quot;dropping-particle&quot;:&quot;&quot;,&quot;non-dropping-particle&quot;:&quot;&quot;},{&quot;family&quot;:&quot;Moulita&quot;,&quot;given&quot;:&quot;R A Nurul&quot;,&quot;parse-names&quot;:false,&quot;dropping-particle&quot;:&quot;&quot;,&quot;non-dropping-particle&quot;:&quot;&quot;},{&quot;family&quot;:&quot;Maryadi&quot;,&quot;given&quot;:&quot;Dan Deri&quot;,&quot;parse-names&quot;:false,&quot;dropping-particle&quot;:&quot;&quot;,&quot;non-dropping-particle&quot;:&quot;&quot;}],&quot;URL&quot;:&quot;http://jietri.univ-tridinanti.ac.id&quot;,&quot;abstract&quot;:&quot;Sistem bahan bakar merupakan sistem yang cukup krusial bagi suatu kendaraan. Kerusakan pada salah satu komponennya dapat menyebabkan mesin tidak dapat beroperasional sebagaimana sistem operasionalnya mengingat fungsinya yang sangat penting pada kendaraan. Resiko kerusakan pada sistem bahan bakar dapat diminimalkan dengan menganalisa potensi kerusakan yang akan terjadi serta melakukan penjadwalan perawatan terhadap komponen yang ada. Metode Failure Mode and Effect Analysis (FMEA) serta Reliability Centered Maintenance (RCM) dapat dikombinasikan guna menentukan komponen yang diprioritaskan untuk diperbaiki dalam jadwal perbaikan sehingga diharapkan mampu mengurangi dampak kerusakan yang terjadi secara berulang. Hasil penelitian melaporkan bahwa pompa distribusi dan penyaring bahan bakar diprioritaskan dalam tindakan perbaikan sistem bahan bakar. Tindakan perawatan yang dapat dilakukan terhadap pompa distribusi dan penyaring bahan bakar adalah dengan melakukan tindakan pencegahan kerusakan melalui identifikasi sistem bahan bakar dan langsung melakukan perbaikan atau penggantian komponen jika ditemukan sebuah kerusakan. Rekomendasi yang diberikan terkait jadwal pemeriksaan yang dilakukan secara berkala terhadap pompa distribusi bahan bakar adalah setiap 180 hari sedangkan penyaring bahan bakar setiap 120 hari sehingga konsep perawatan berkala pada sistem bahan bakar mobil dapat terealisasi. Kata Kunci: Perawatan, Pencegahan, Failure Mode and Effect Analysis (FMEA), Reliability Centered Maintenance (RCM), Kerusakan, Resiko A B S T R A C T Keywords: Maintenance, Preventive, Failure Mode and Effect Analysis (FMEA), Reliability Centered Maintenance (RCM), Failure, Risk Fuel system is a critical component of any vehicle. Failure to one of its components might cause the engine to stop working properly, despite its critical role in the vehicle. The risk of fuel system failure can be reduced by assessing probable failure and scheduling maintenance on its components. The Failure Mode and Effect Analysis (FMEA) and Reliability Centered Maintenance (RCM) methodologies can be combined to discover components that are prioritized for repair in the schedule for reducing the impact of recurring failure. According to the research findings, the distribution pump and fuel filter are prioritized in fuel system repair actions. The distribution pump and fuel filter maintenance activity that may be made is to take action to prevent failure by detecting the fuel system and quickly repairing or replacing components if failure is identified. Periodic inspection schedule for fuel distribution pump is every 180 days, while the fuel filter is every 120 days, in order to implement the concept of regular maintenance on the vehicle's fuel system.&quot;,&quot;container-title-short&quot;:&quot;&quot;},&quot;isTemporary&quot;:false}]},{&quot;citationID&quot;:&quot;MENDELEY_CITATION_6ee824e5-4140-45a3-b522-899bc6147662&quot;,&quot;properties&quot;:{&quot;noteIndex&quot;:0},&quot;isEdited&quot;:false,&quot;manualOverride&quot;:{&quot;isManuallyOverridden&quot;:false,&quot;citeprocText&quot;:&quot;[16]&quot;,&quot;manualOverrideText&quot;:&quot;&quot;},&quot;citationTag&quot;:&quot;MENDELEY_CITATION_v3_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&quot;,&quot;citationItems&quot;:[{&quot;id&quot;:&quot;659e4f76-27b7-3321-9493-1a033ae09f6d&quot;,&quot;itemData&quot;:{&quot;type&quot;:&quot;report&quot;,&quot;id&quot;:&quot;659e4f76-27b7-3321-9493-1a033ae09f6d&quot;,&quot;title&quot;:&quot;A Systematic Literature Review of Failure Mode and Effect Analysis (FMEA) Implementation in Industries&quot;,&quot;author&quot;:[{&quot;family&quot;:&quot;Zuniawan&quot;,&quot;given&quot;:&quot;Akhyar&quot;,&quot;parse-names&quot;:false,&quot;dropping-particle&quot;:&quot;&quot;,&quot;non-dropping-particle&quot;:&quot;&quot;}],&quot;container-title&quot;:&quot;IJIEM (Indonesian Journal of Industrial Engineering &amp; Management)&quot;,&quot;URL&quot;:&quot;http://publikasi.mercubuana.ac.id/index.php/ijiem&quot;,&quot;issued&quot;:{&quot;date-parts&quot;:[[2020]]},&quot;number-of-pages&quot;:&quot;59-68&quot;,&quot;abstract&quot;:&quot;Failure mode and effects analysis (FMEA) is a risk assessment tool that mitigates potential failures in systems, processes, designs, or services and has been used in a wide range of industries. The conventional risk priority number (RPN) method has been criticized for having many shortcomings. Various risk priority models have been proposed in various literature to improve the performance of the FMEA itself. However, there has been no literature review on this topic. This study reviewed 50 FMEA papers published between 1998 and 2019 in international journals and categorized them according to various industry and industry output. The automotive and manufacturing industries dominated the implementation of FMEA. For the industry's production: goods and services, mostly dominated by interests in implementing FMEA in their industries. Hopefully, this finding will be useful for goods and services industries willing to implement FMEA, especially the services industry.&quot;,&quot;issue&quot;:&quot;2&quot;,&quot;volume&quot;:&quot;1&quot;,&quot;container-title-short&quot;:&quot;&quot;},&quot;isTemporary&quot;:false}]},{&quot;citationID&quot;:&quot;MENDELEY_CITATION_0ad1126c-148a-4d85-b278-843a460ca77d&quot;,&quot;properties&quot;:{&quot;noteIndex&quot;:0},&quot;isEdited&quot;:false,&quot;manualOverride&quot;:{&quot;isManuallyOverridden&quot;:false,&quot;citeprocText&quot;:&quot;[17]&quot;,&quot;manualOverrideText&quot;:&quot;&quot;},&quot;citationTag&quot;:&quot;MENDELEY_CITATION_v3_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&quot;,&quot;citationItems&quot;:[{&quot;id&quot;:&quot;d45ca1ee-0c77-3a89-820e-0a17f69c4f97&quot;,&quot;itemData&quot;:{&quot;type&quot;:&quot;article-journal&quot;,&quot;id&quot;:&quot;d45ca1ee-0c77-3a89-820e-0a17f69c4f97&quot;,&quot;title&quot;:&quot;Simulation and Analysis of Production Risk Using Fuzzy Computation and FMEA Method in MATLAB&quot;,&quot;author&quot;:[{&quot;family&quot;:&quot;Fiha&quot;,&quot;given&quot;:&quot;Anna&quot;,&quot;parse-names&quot;:false,&quot;dropping-particle&quot;:&quot;&quot;,&quot;non-dropping-particle&quot;:&quot;&quot;},{&quot;family&quot;:&quot;Hakim&quot;,&quot;given&quot;:&quot;Iqbal&quot;,&quot;parse-names&quot;:false,&quot;dropping-particle&quot;:&quot;&quot;,&quot;non-dropping-particle&quot;:&quot;&quot;},{&quot;family&quot;:&quot;Hannadiya Lubis&quot;,&quot;given&quot;:&quot;Farida&quot;,&quot;parse-names&quot;:false,&quot;dropping-particle&quot;:&quot;&quot;,&quot;non-dropping-particle&quot;:&quot;&quot;}],&quot;container-title&quot;:&quot;Jurnal Riset Ilmu Teknik&quot;,&quot;DOI&quot;:&quot;10.59976/jurit.v2i1.68&quot;,&quot;ISSN&quot;:&quot;2987-7253&quot;,&quot;URL&quot;:&quot;https://jurnaljepip.com/index.php/jurit/article/view/68&quot;,&quot;issued&quot;:{&quot;date-parts&quot;:[[2024,5,31]]},&quot;page&quot;:&quot;13-25&quot;,&quot;abstract&quot;:&quot;&lt;p&gt;This study applies the Fuzzy Failure Mode and Effects Analysis (Fuzzy FMEA) method to identify, evaluate, and prioritize potential failures in the rice milling production process at Mas Nun’s facility. A total of 14 failure modes were identified based on primary data collected through direct observation, interviews, and literature review. The traditional Risk Priority Number (RPN) was calculated using severity, occurrence, and detection scores, and then refined through fuzzy logic modeling implemented in MATLAB R2022a using the Mamdani inference method. The results show that machine malfunction represents the highest risk with an RPN of 567 and a Fuzzy Risk Priority Number (FRPN) of 827. Additional high-priority failures include high moisture content in rice, poor grain quality, and inadequate drying processes. The fuzzy approach significantly enhances risk prioritization by handling linguistic uncertainty and producing more nuanced FRPN rankings. The study also integrates the 5W+1H framework to propose structured preventive and corrective actions. These findings underscore the relevance of Fuzzy FMEA in agro-industrial settings, particularly for small and medium enterprises (SMEs), by enabling more accurate risk assessment and improving production quality control.&lt;/p&gt;&quot;,&quot;issue&quot;:&quot;1&quot;,&quot;volume&quot;:&quot;2&quot;,&quot;container-title-short&quot;:&quot;&quot;},&quot;isTemporary&quot;:false}]},{&quot;citationID&quot;:&quot;MENDELEY_CITATION_1860329c-91ee-4733-abc7-8b942da60b22&quot;,&quot;properties&quot;:{&quot;noteIndex&quot;:0},&quot;isEdited&quot;:false,&quot;manualOverride&quot;:{&quot;isManuallyOverridden&quot;:false,&quot;citeprocText&quot;:&quot;[18]&quot;,&quot;manualOverrideText&quot;:&quot;&quot;},&quot;citationTag&quot;:&quot;MENDELEY_CITATION_v3_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&quot;,&quot;citationItems&quot;:[{&quot;id&quot;:&quot;b99cbd41-926f-3783-bf33-095e031b0847&quot;,&quot;itemData&quot;:{&quot;type&quot;:&quot;article-journal&quot;,&quot;id&quot;:&quot;b99cbd41-926f-3783-bf33-095e031b0847&quot;,&quot;title&quot;:&quot;PENERAPAN FMEA DAN FUZZY FMEA DALAM PENILAIAN RISIKO LEAN WASTE DI INDUSTRI MANUFAKTUR&quot;,&quot;author&quot;:[{&quot;family&quot;:&quot;Hartanti&quot;,&quot;given&quot;:&quot;Lusia Permata Sari&quot;,&quot;parse-names&quot;:false,&quot;dropping-particle&quot;:&quot;&quot;,&quot;non-dropping-particle&quot;:&quot;&quot;},{&quot;family&quot;:&quot;Mulyono&quot;,&quot;given&quot;:&quot;Julius&quot;,&quot;parse-names&quot;:false,&quot;dropping-particle&quot;:&quot;&quot;,&quot;non-dropping-particle&quot;:&quot;&quot;},{&quot;family&quot;:&quot;Mayang&quot;,&quot;given&quot;:&quot;Virarey&quot;,&quot;parse-names&quot;:false,&quot;dropping-particle&quot;:&quot;&quot;,&quot;non-dropping-particle&quot;:&quot;&quot;}],&quot;container-title&quot;:&quot;JST (Jurnal Sains dan Teknologi)&quot;,&quot;DOI&quot;:&quot;10.23887/jstundiksha.v11i2.50552&quot;,&quot;ISSN&quot;:&quot;2303-3142&quot;,&quot;issued&quot;:{&quot;date-parts&quot;:[[2022,8,15]]},&quot;page&quot;:&quot;293-304&quot;,&quot;abstract&quot;:&quot;Evaluasi dan perbaikan secara berkelanjutan perlu dilakukan industri manufaktur untuk memaksimalkan hasil produksi. Salah satu yang menjadi bahan evaluasi adalah kemungkinan terjadinya permasalahan akibat pemborosan (waste) sepanjang value stream. Hal ini dapat dieliminasi melalui pendekatan lean manufacturing (LM) untuk mengetahui waste, menentukan potential cause dari waste, hingga dapat merekomendasikan perbaikan pada proses produksi. PT XY yang merupakan perusahaan yang mengolah kawat dan turunannya berupa paku, mur, baut, dan bendrat. Tujuan dari penelitian ini adalah mengetahui potential cause yang kritis dari waste pada proses produksi paku menggunakan FMEA dan fuzzy FMEA dan menentukan usulan perbaikan. Dua potential cause yang kritis dan mendesak untuk ditindaklanjuti adalah skill penanganan mesin dari operator yang rendah karena kurangnya pelatihan berkala dan penegasan Standard Operating Procedure (SOP),  dan  mesin digunakan merupakan mesin yang lama.  Usulan perbaikan untuk menanggani potential cause  adalah dengan mengadakan pelatihan dan penegasan pelaksanaan SOP dan perbaikan sistem pemeliharaan mesin.&quot;,&quot;publisher&quot;:&quot;Universitas Pendidikan Ganesha&quot;,&quot;issue&quot;:&quot;2&quot;,&quot;volume&quot;:&quot;11&quot;,&quot;container-title-short&quot;:&quot;&quot;},&quot;isTemporary&quot;:false}]},{&quot;citationID&quot;:&quot;MENDELEY_CITATION_92c58f6a-2ea9-4f9f-90bb-166bc1818759&quot;,&quot;properties&quot;:{&quot;noteIndex&quot;:0},&quot;isEdited&quot;:false,&quot;manualOverride&quot;:{&quot;isManuallyOverridden&quot;:false,&quot;citeprocText&quot;:&quot;[19]&quot;,&quot;manualOverrideText&quot;:&quot;&quot;},&quot;citationTag&quot;:&quot;MENDELEY_CITATION_v3_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&quot;,&quot;citationItems&quot;:[{&quot;id&quot;:&quot;1b6910d8-9161-3dc2-a24a-1ff7cd22771f&quot;,&quot;itemData&quot;:{&quot;type&quot;:&quot;article-journal&quot;,&quot;id&quot;:&quot;1b6910d8-9161-3dc2-a24a-1ff7cd22771f&quot;,&quot;title&quot;:&quot;Penerapan Metode Overall Equipment Effectiveness (OEE) Dalam Peningkatan Efisiensi Mesin Batching Plant (Studi Kasus: PT. Lutvindo Wijaya Perkasa)&quot;,&quot;author&quot;:[{&quot;family&quot;:&quot;Ariyah Jurusan Teknik Industri&quot;,&quot;given&quot;:&quot;Hadi&quot;,&quot;parse-names&quot;:false,&quot;dropping-particle&quot;:&quot;&quot;,&quot;non-dropping-particle&quot;:&quot;&quot;},{&quot;family&quot;:&quot;Sains dan Teknologi&quot;,&quot;given&quot;:&quot;Fakultas&quot;,&quot;parse-names&quot;:false,&quot;dropping-particle&quot;:&quot;&quot;,&quot;non-dropping-particle&quot;:&quot;&quot;},{&quot;family&quot;:&quot;Sultan Syarif Kasim Riau Jl Soebrantas No&quot;,&quot;given&quot;:&quot;Uin HR&quot;,&quot;parse-names&quot;:false,&quot;dropping-particle&quot;:&quot;&quot;,&quot;non-dropping-particle&quot;:&quot;&quot;},{&quot;family&quot;:&quot;Baru&quot;,&quot;given&quot;:&quot;Simpang&quot;,&quot;parse-names&quot;:false,&quot;dropping-particle&quot;:&quot;&quot;,&quot;non-dropping-particle&quot;:&quot;&quot;}],&quot;container-title&quot;:&quot;Jurnal Teknologi dan Manajemen Industri Terapan (JTMIT)&quot;,&quot;ISSN&quot;:&quot;2829-0038&quot;,&quot;issued&quot;:{&quot;date-parts&quot;:[[2022]]},&quot;page&quot;:&quot;70-77&quot;,&quot;volume&quot;:&quot;1&quot;,&quot;container-title-short&quot;:&quot;&quot;},&quot;isTemporary&quot;:false}]},{&quot;citationID&quot;:&quot;MENDELEY_CITATION_22ea5623-fd96-4705-887c-580eea6133ff&quot;,&quot;properties&quot;:{&quot;noteIndex&quot;:0},&quot;isEdited&quot;:false,&quot;manualOverride&quot;:{&quot;isManuallyOverridden&quot;:false,&quot;citeprocText&quot;:&quot;[20]&quot;,&quot;manualOverrideText&quot;:&quot;&quot;},&quot;citationTag&quot;:&quot;MENDELEY_CITATION_v3_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&quot;,&quot;citationItems&quot;:[{&quot;id&quot;:&quot;c3fefef1-5290-33d6-aaba-5086cd9b82dd&quot;,&quot;itemData&quot;:{&quot;type&quot;:&quot;article-journal&quot;,&quot;id&quot;:&quot;c3fefef1-5290-33d6-aaba-5086cd9b82dd&quot;,&quot;title&quot;:&quot;ANALISIS MENGGUNAKAN METODE OVERALL EQUIPMENT EFFECTIVENESS (OEE) UNTUK MENINGKATKAN EFISIENSI MESIN PENGGILING DI PT MADU BARU ANALYSIS USING THE OVERALL EQUIPMENT EFFECTIVENESS (OEE) METHOD TO IMPROVE THE EFFICIENCY OF GRINDING MACHINERY AT PT MADU BARU&quot;,&quot;author&quot;:[{&quot;family&quot;:&quot;Kurniawan&quot;,&quot;given&quot;:&quot;Angga&quot;,&quot;parse-names&quot;:false,&quot;dropping-particle&quot;:&quot;&quot;,&quot;non-dropping-particle&quot;:&quot;&quot;},{&quot;family&quot;:&quot;Emirbuwono Basuki&quot;,&quot;given&quot;:&quot;Demas&quot;,&quot;parse-names&quot;:false,&quot;dropping-particle&quot;:&quot;&quot;,&quot;non-dropping-particle&quot;:&quot;&quot;},{&quot;family&quot;:&quot;Apriani&quot;,&quot;given&quot;:&quot;Ratna Agil&quot;,&quot;parse-names&quot;:false,&quot;dropping-particle&quot;:&quot;&quot;,&quot;non-dropping-particle&quot;:&quot;&quot;},{&quot;family&quot;:&quot;Putri&quot;,&quot;given&quot;:&quot;Baiq&quot;,&quot;parse-names&quot;:false,&quot;dropping-particle&quot;:&quot;&quot;,&quot;non-dropping-particle&quot;:&quot;&quot;},{&quot;family&quot;:&quot;Aulia&quot;,&quot;given&quot;:&quot;Rizka&quot;,&quot;parse-names&quot;:false,&quot;dropping-particle&quot;:&quot;&quot;,&quot;non-dropping-particle&quot;:&quot;&quot;},{&quot;family&quot;:&quot;Mukarim&quot;,&quot;given&quot;:&quot;Rifki Nurul&quot;,&quot;parse-names&quot;:false,&quot;dropping-particle&quot;:&quot;&quot;,&quot;non-dropping-particle&quot;:&quot;&quot;}],&quot;container-title&quot;:&quot;Journal of Information Technology and Computer Science (INTECOMS)&quot;,&quot;ISSN&quot;:&quot;2621-3249&quot;,&quot;issued&quot;:{&quot;date-parts&quot;:[[2023]]},&quot;abstract&quot;:&quot;PT. Madu Baru is known to have a problem, namely the frequent breakdown of the grinding machine, which is a machine from the start of the production process so that machine productivity is not achieved. One of the problems that occur on the machine is six big losses. Six big losses cause production equipment not to operate normally, which can be determined by calculating the OEE (Overall Equipment Effectiveness) first. In six big losses there are 6 problems such as breakdown losses, setup adjustment, idle and minor stoppages losses, reduced speed losses, quality defects and rework and reduced yield. Based on calculating the value of Overall Equipment Effectiveness (OEE) on PT. Madu Baru, during the period June 2020 to October 2021, obtained an average yield of Availability Ratio of 89.49%, which still does not meet the predetermined standard value of 90%. Therefore, a solution is given, namely that it is better to carry out maintenance procedures, and the company should pay attention to the machine's condition and solve rest hours.&quot;,&quot;issue&quot;:&quot;2&quot;,&quot;volume&quot;:&quot;6&quot;,&quot;container-title-short&quot;:&quot;&quot;},&quot;isTemporary&quot;:false}]},{&quot;citationID&quot;:&quot;MENDELEY_CITATION_c84e1a5e-312f-4739-b003-78c302e8cb5a&quot;,&quot;properties&quot;:{&quot;noteIndex&quot;:0},&quot;isEdited&quot;:false,&quot;manualOverride&quot;:{&quot;isManuallyOverridden&quot;:false,&quot;citeprocText&quot;:&quot;[21]&quot;,&quot;manualOverrideText&quot;:&quot;&quot;},&quot;citationTag&quot;:&quot;MENDELEY_CITATION_v3_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&quot;,&quot;citationItems&quot;:[{&quot;id&quot;:&quot;8ac487a4-c9cc-3894-bafa-5f4a33f18ecd&quot;,&quot;itemData&quot;:{&quot;type&quot;:&quot;article-journal&quot;,&quot;id&quot;:&quot;8ac487a4-c9cc-3894-bafa-5f4a33f18ecd&quot;,&quot;title&quot;:&quot;Analisis Efektivitas Mesin Produksi Menggunakan Metode OEE pada Industri Makanan: Studi Kasus di PT \&quot;Y\&quot;&quot;,&quot;author&quot;:[{&quot;family&quot;:&quot;Mickhael Apriliano Lie&quot;,&quot;given&quot;:&quot;&quot;,&quot;parse-names&quot;:false,&quot;dropping-particle&quot;:&quot;&quot;,&quot;non-dropping-particle&quot;:&quot;&quot;}],&quot;container-title&quot;:&quot;Journal of Mechanical Engineering&quot;,&quot;DOI&quot;:&quot;10.47134/jme.v2i1.3966&quot;,&quot;issued&quot;:{&quot;date-parts&quot;:[[2025,5,2]]},&quot;abstract&quot;:&quot;Penelitian ini bertujuan untuk menganalisis efektivitas mesin pengisi cairan otomatis pada industri makanan dengan menggunakan metode Overall Equipment Effectiveness (OEE). PT Y, sebagai objek studi, menghadapi tantangan berupa downtime mesin, penurunan kecepatan produksi, serta produk cacat yang mengganggu efisiensi proses produksi. Dengan pendekatan kuantitatif deskriptif, data dikumpulkan melalui observasi, wawancara, dan dokumentasi produksi selama periode Januari hingga Desember 2024. Tiga indikator utama OEE—availability, performance efficiency, dan quality rate—dihitung untuk mengevaluasi kinerja mesin. Hasil menunjukkan bahwa nilai OEE tertinggi terjadi pada bulan Desember sebesar 80,34%, sementara nilai terendah tercatat pada Oktober dengan 66,97%. Faktor utama penyebab rendahnya efektivitas adalah downtime dan penurunan kecepatan produksi. Analisis fishbone dilakukan untuk mengidentifikasi akar permasalahan, yang meliputi aspek manusia, mesin, metode, dan material. Penelitian ini menyimpulkan bahwa meskipun efektivitas mesin berada pada tingkat yang cukup baik, masih diperlukan perbaikan di semua aspek untuk mencapai standar OEE kelas dunia. Rekomendasi difokuskan pada peningkatan program perawatan preventif dan pelatihan operator untuk meminimalkan losses.&quot;,&quot;publisher&quot;:&quot;Indonesian Journal Publisher&quot;,&quot;issue&quot;:&quot;1&quot;,&quot;volume&quot;:&quot;2&quot;,&quot;container-title-short&quot;:&quot;&quot;},&quot;isTemporary&quot;:false}]},{&quot;citationID&quot;:&quot;MENDELEY_CITATION_91e9d74e-f941-4a48-bcc7-d9b41b53dad3&quot;,&quot;properties&quot;:{&quot;noteIndex&quot;:0},&quot;isEdited&quot;:false,&quot;manualOverride&quot;:{&quot;isManuallyOverridden&quot;:false,&quot;citeprocText&quot;:&quot;[19]&quot;,&quot;manualOverrideText&quot;:&quot;&quot;},&quot;citationTag&quot;:&quot;MENDELEY_CITATION_v3_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&quot;,&quot;citationItems&quot;:[{&quot;id&quot;:&quot;1b6910d8-9161-3dc2-a24a-1ff7cd22771f&quot;,&quot;itemData&quot;:{&quot;type&quot;:&quot;article-journal&quot;,&quot;id&quot;:&quot;1b6910d8-9161-3dc2-a24a-1ff7cd22771f&quot;,&quot;title&quot;:&quot;Penerapan Metode Overall Equipment Effectiveness (OEE) Dalam Peningkatan Efisiensi Mesin Batching Plant (Studi Kasus: PT. Lutvindo Wijaya Perkasa)&quot;,&quot;author&quot;:[{&quot;family&quot;:&quot;Ariyah Jurusan Teknik Industri&quot;,&quot;given&quot;:&quot;Hadi&quot;,&quot;parse-names&quot;:false,&quot;dropping-particle&quot;:&quot;&quot;,&quot;non-dropping-particle&quot;:&quot;&quot;},{&quot;family&quot;:&quot;Sains dan Teknologi&quot;,&quot;given&quot;:&quot;Fakultas&quot;,&quot;parse-names&quot;:false,&quot;dropping-particle&quot;:&quot;&quot;,&quot;non-dropping-particle&quot;:&quot;&quot;},{&quot;family&quot;:&quot;Sultan Syarif Kasim Riau Jl Soebrantas No&quot;,&quot;given&quot;:&quot;Uin HR&quot;,&quot;parse-names&quot;:false,&quot;dropping-particle&quot;:&quot;&quot;,&quot;non-dropping-particle&quot;:&quot;&quot;},{&quot;family&quot;:&quot;Baru&quot;,&quot;given&quot;:&quot;Simpang&quot;,&quot;parse-names&quot;:false,&quot;dropping-particle&quot;:&quot;&quot;,&quot;non-dropping-particle&quot;:&quot;&quot;}],&quot;container-title&quot;:&quot;Jurnal Teknologi dan Manajemen Industri Terapan (JTMIT)&quot;,&quot;ISSN&quot;:&quot;2829-0038&quot;,&quot;issued&quot;:{&quot;date-parts&quot;:[[2022]]},&quot;page&quot;:&quot;70-77&quot;,&quot;volume&quot;:&quot;1&quot;,&quot;container-title-short&quot;:&quot;&quot;},&quot;isTemporary&quot;:false}]},{&quot;citationID&quot;:&quot;MENDELEY_CITATION_331a6b13-2b63-4039-a5eb-b0c3ed0d8148&quot;,&quot;properties&quot;:{&quot;noteIndex&quot;:0},&quot;isEdited&quot;:false,&quot;manualOverride&quot;:{&quot;isManuallyOverridden&quot;:false,&quot;citeprocText&quot;:&quot;[21]&quot;,&quot;manualOverrideText&quot;:&quot;&quot;},&quot;citationTag&quot;:&quot;MENDELEY_CITATION_v3_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&quot;,&quot;citationItems&quot;:[{&quot;id&quot;:&quot;8ac487a4-c9cc-3894-bafa-5f4a33f18ecd&quot;,&quot;itemData&quot;:{&quot;type&quot;:&quot;article-journal&quot;,&quot;id&quot;:&quot;8ac487a4-c9cc-3894-bafa-5f4a33f18ecd&quot;,&quot;title&quot;:&quot;Analisis Efektivitas Mesin Produksi Menggunakan Metode OEE pada Industri Makanan: Studi Kasus di PT \&quot;Y\&quot;&quot;,&quot;author&quot;:[{&quot;family&quot;:&quot;Mickhael Apriliano Lie&quot;,&quot;given&quot;:&quot;&quot;,&quot;parse-names&quot;:false,&quot;dropping-particle&quot;:&quot;&quot;,&quot;non-dropping-particle&quot;:&quot;&quot;}],&quot;container-title&quot;:&quot;Journal of Mechanical Engineering&quot;,&quot;DOI&quot;:&quot;10.47134/jme.v2i1.3966&quot;,&quot;issued&quot;:{&quot;date-parts&quot;:[[2025,5,2]]},&quot;abstract&quot;:&quot;Penelitian ini bertujuan untuk menganalisis efektivitas mesin pengisi cairan otomatis pada industri makanan dengan menggunakan metode Overall Equipment Effectiveness (OEE). PT Y, sebagai objek studi, menghadapi tantangan berupa downtime mesin, penurunan kecepatan produksi, serta produk cacat yang mengganggu efisiensi proses produksi. Dengan pendekatan kuantitatif deskriptif, data dikumpulkan melalui observasi, wawancara, dan dokumentasi produksi selama periode Januari hingga Desember 2024. Tiga indikator utama OEE—availability, performance efficiency, dan quality rate—dihitung untuk mengevaluasi kinerja mesin. Hasil menunjukkan bahwa nilai OEE tertinggi terjadi pada bulan Desember sebesar 80,34%, sementara nilai terendah tercatat pada Oktober dengan 66,97%. Faktor utama penyebab rendahnya efektivitas adalah downtime dan penurunan kecepatan produksi. Analisis fishbone dilakukan untuk mengidentifikasi akar permasalahan, yang meliputi aspek manusia, mesin, metode, dan material. Penelitian ini menyimpulkan bahwa meskipun efektivitas mesin berada pada tingkat yang cukup baik, masih diperlukan perbaikan di semua aspek untuk mencapai standar OEE kelas dunia. Rekomendasi difokuskan pada peningkatan program perawatan preventif dan pelatihan operator untuk meminimalkan losses.&quot;,&quot;publisher&quot;:&quot;Indonesian Journal Publisher&quot;,&quot;issue&quot;:&quot;1&quot;,&quot;volume&quot;:&quot;2&quot;,&quot;container-title-short&quot;:&quot;&quot;},&quot;isTemporary&quot;:false}]},{&quot;citationID&quot;:&quot;MENDELEY_CITATION_e5a62551-389c-43be-b263-9119b6026d0e&quot;,&quot;properties&quot;:{&quot;noteIndex&quot;:0},&quot;isEdited&quot;:false,&quot;manualOverride&quot;:{&quot;isManuallyOverridden&quot;:false,&quot;citeprocText&quot;:&quot;[20]&quot;,&quot;manualOverrideText&quot;:&quot;&quot;},&quot;citationTag&quot;:&quot;MENDELEY_CITATION_v3_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&quot;,&quot;citationItems&quot;:[{&quot;id&quot;:&quot;c3fefef1-5290-33d6-aaba-5086cd9b82dd&quot;,&quot;itemData&quot;:{&quot;type&quot;:&quot;article-journal&quot;,&quot;id&quot;:&quot;c3fefef1-5290-33d6-aaba-5086cd9b82dd&quot;,&quot;title&quot;:&quot;ANALISIS MENGGUNAKAN METODE OVERALL EQUIPMENT EFFECTIVENESS (OEE) UNTUK MENINGKATKAN EFISIENSI MESIN PENGGILING DI PT MADU BARU ANALYSIS USING THE OVERALL EQUIPMENT EFFECTIVENESS (OEE) METHOD TO IMPROVE THE EFFICIENCY OF GRINDING MACHINERY AT PT MADU BARU&quot;,&quot;author&quot;:[{&quot;family&quot;:&quot;Kurniawan&quot;,&quot;given&quot;:&quot;Angga&quot;,&quot;parse-names&quot;:false,&quot;dropping-particle&quot;:&quot;&quot;,&quot;non-dropping-particle&quot;:&quot;&quot;},{&quot;family&quot;:&quot;Emirbuwono Basuki&quot;,&quot;given&quot;:&quot;Demas&quot;,&quot;parse-names&quot;:false,&quot;dropping-particle&quot;:&quot;&quot;,&quot;non-dropping-particle&quot;:&quot;&quot;},{&quot;family&quot;:&quot;Apriani&quot;,&quot;given&quot;:&quot;Ratna Agil&quot;,&quot;parse-names&quot;:false,&quot;dropping-particle&quot;:&quot;&quot;,&quot;non-dropping-particle&quot;:&quot;&quot;},{&quot;family&quot;:&quot;Putri&quot;,&quot;given&quot;:&quot;Baiq&quot;,&quot;parse-names&quot;:false,&quot;dropping-particle&quot;:&quot;&quot;,&quot;non-dropping-particle&quot;:&quot;&quot;},{&quot;family&quot;:&quot;Aulia&quot;,&quot;given&quot;:&quot;Rizka&quot;,&quot;parse-names&quot;:false,&quot;dropping-particle&quot;:&quot;&quot;,&quot;non-dropping-particle&quot;:&quot;&quot;},{&quot;family&quot;:&quot;Mukarim&quot;,&quot;given&quot;:&quot;Rifki Nurul&quot;,&quot;parse-names&quot;:false,&quot;dropping-particle&quot;:&quot;&quot;,&quot;non-dropping-particle&quot;:&quot;&quot;}],&quot;container-title&quot;:&quot;Journal of Information Technology and Computer Science (INTECOMS)&quot;,&quot;ISSN&quot;:&quot;2621-3249&quot;,&quot;issued&quot;:{&quot;date-parts&quot;:[[2023]]},&quot;abstract&quot;:&quot;PT. Madu Baru is known to have a problem, namely the frequent breakdown of the grinding machine, which is a machine from the start of the production process so that machine productivity is not achieved. One of the problems that occur on the machine is six big losses. Six big losses cause production equipment not to operate normally, which can be determined by calculating the OEE (Overall Equipment Effectiveness) first. In six big losses there are 6 problems such as breakdown losses, setup adjustment, idle and minor stoppages losses, reduced speed losses, quality defects and rework and reduced yield. Based on calculating the value of Overall Equipment Effectiveness (OEE) on PT. Madu Baru, during the period June 2020 to October 2021, obtained an average yield of Availability Ratio of 89.49%, which still does not meet the predetermined standard value of 90%. Therefore, a solution is given, namely that it is better to carry out maintenance procedures, and the company should pay attention to the machine's condition and solve rest hours.&quot;,&quot;issue&quot;:&quot;2&quot;,&quot;volume&quot;:&quot;6&quot;,&quot;container-title-short&quot;:&quot;&quot;},&quot;isTemporary&quot;:false}]},{&quot;citationID&quot;:&quot;MENDELEY_CITATION_82f7af24-a5ae-4d7d-b590-18170f08c3f8&quot;,&quot;properties&quot;:{&quot;noteIndex&quot;:0},&quot;isEdited&quot;:false,&quot;manualOverride&quot;:{&quot;isManuallyOverridden&quot;:false,&quot;citeprocText&quot;:&quot;[19]&quot;,&quot;manualOverrideText&quot;:&quot;&quot;},&quot;citationTag&quot;:&quot;MENDELEY_CITATION_v3_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&quot;,&quot;citationItems&quot;:[{&quot;id&quot;:&quot;1b6910d8-9161-3dc2-a24a-1ff7cd22771f&quot;,&quot;itemData&quot;:{&quot;type&quot;:&quot;article-journal&quot;,&quot;id&quot;:&quot;1b6910d8-9161-3dc2-a24a-1ff7cd22771f&quot;,&quot;title&quot;:&quot;Penerapan Metode Overall Equipment Effectiveness (OEE) Dalam Peningkatan Efisiensi Mesin Batching Plant (Studi Kasus: PT. Lutvindo Wijaya Perkasa)&quot;,&quot;author&quot;:[{&quot;family&quot;:&quot;Ariyah Jurusan Teknik Industri&quot;,&quot;given&quot;:&quot;Hadi&quot;,&quot;parse-names&quot;:false,&quot;dropping-particle&quot;:&quot;&quot;,&quot;non-dropping-particle&quot;:&quot;&quot;},{&quot;family&quot;:&quot;Sains dan Teknologi&quot;,&quot;given&quot;:&quot;Fakultas&quot;,&quot;parse-names&quot;:false,&quot;dropping-particle&quot;:&quot;&quot;,&quot;non-dropping-particle&quot;:&quot;&quot;},{&quot;family&quot;:&quot;Sultan Syarif Kasim Riau Jl Soebrantas No&quot;,&quot;given&quot;:&quot;Uin HR&quot;,&quot;parse-names&quot;:false,&quot;dropping-particle&quot;:&quot;&quot;,&quot;non-dropping-particle&quot;:&quot;&quot;},{&quot;family&quot;:&quot;Baru&quot;,&quot;given&quot;:&quot;Simpang&quot;,&quot;parse-names&quot;:false,&quot;dropping-particle&quot;:&quot;&quot;,&quot;non-dropping-particle&quot;:&quot;&quot;}],&quot;container-title&quot;:&quot;Jurnal Teknologi dan Manajemen Industri Terapan (JTMIT)&quot;,&quot;ISSN&quot;:&quot;2829-0038&quot;,&quot;issued&quot;:{&quot;date-parts&quot;:[[2022]]},&quot;page&quot;:&quot;70-77&quot;,&quot;volume&quot;:&quot;1&quot;,&quot;container-title-short&quot;:&quot;&quot;},&quot;isTemporary&quot;:false}]},{&quot;citationID&quot;:&quot;MENDELEY_CITATION_45935845-034c-4f59-a0fc-0090dff9b202&quot;,&quot;properties&quot;:{&quot;noteIndex&quot;:0},&quot;isEdited&quot;:false,&quot;manualOverride&quot;:{&quot;isManuallyOverridden&quot;:false,&quot;citeprocText&quot;:&quot;[21]&quot;,&quot;manualOverrideText&quot;:&quot;&quot;},&quot;citationTag&quot;:&quot;MENDELEY_CITATION_v3_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&quot;,&quot;citationItems&quot;:[{&quot;id&quot;:&quot;8ac487a4-c9cc-3894-bafa-5f4a33f18ecd&quot;,&quot;itemData&quot;:{&quot;type&quot;:&quot;article-journal&quot;,&quot;id&quot;:&quot;8ac487a4-c9cc-3894-bafa-5f4a33f18ecd&quot;,&quot;title&quot;:&quot;Analisis Efektivitas Mesin Produksi Menggunakan Metode OEE pada Industri Makanan: Studi Kasus di PT \&quot;Y\&quot;&quot;,&quot;author&quot;:[{&quot;family&quot;:&quot;Mickhael Apriliano Lie&quot;,&quot;given&quot;:&quot;&quot;,&quot;parse-names&quot;:false,&quot;dropping-particle&quot;:&quot;&quot;,&quot;non-dropping-particle&quot;:&quot;&quot;}],&quot;container-title&quot;:&quot;Journal of Mechanical Engineering&quot;,&quot;DOI&quot;:&quot;10.47134/jme.v2i1.3966&quot;,&quot;issued&quot;:{&quot;date-parts&quot;:[[2025,5,2]]},&quot;abstract&quot;:&quot;Penelitian ini bertujuan untuk menganalisis efektivitas mesin pengisi cairan otomatis pada industri makanan dengan menggunakan metode Overall Equipment Effectiveness (OEE). PT Y, sebagai objek studi, menghadapi tantangan berupa downtime mesin, penurunan kecepatan produksi, serta produk cacat yang mengganggu efisiensi proses produksi. Dengan pendekatan kuantitatif deskriptif, data dikumpulkan melalui observasi, wawancara, dan dokumentasi produksi selama periode Januari hingga Desember 2024. Tiga indikator utama OEE—availability, performance efficiency, dan quality rate—dihitung untuk mengevaluasi kinerja mesin. Hasil menunjukkan bahwa nilai OEE tertinggi terjadi pada bulan Desember sebesar 80,34%, sementara nilai terendah tercatat pada Oktober dengan 66,97%. Faktor utama penyebab rendahnya efektivitas adalah downtime dan penurunan kecepatan produksi. Analisis fishbone dilakukan untuk mengidentifikasi akar permasalahan, yang meliputi aspek manusia, mesin, metode, dan material. Penelitian ini menyimpulkan bahwa meskipun efektivitas mesin berada pada tingkat yang cukup baik, masih diperlukan perbaikan di semua aspek untuk mencapai standar OEE kelas dunia. Rekomendasi difokuskan pada peningkatan program perawatan preventif dan pelatihan operator untuk meminimalkan losses.&quot;,&quot;publisher&quot;:&quot;Indonesian Journal Publisher&quot;,&quot;issue&quot;:&quot;1&quot;,&quot;volume&quot;:&quot;2&quot;,&quot;container-title-short&quot;:&quot;&quot;},&quot;isTemporary&quot;:false}]},{&quot;citationID&quot;:&quot;MENDELEY_CITATION_48d20122-03f1-438d-9d7d-4d580bc0146b&quot;,&quot;properties&quot;:{&quot;noteIndex&quot;:0},&quot;isEdited&quot;:false,&quot;manualOverride&quot;:{&quot;isManuallyOverridden&quot;:false,&quot;citeprocText&quot;:&quot;[22]&quot;,&quot;manualOverrideText&quot;:&quot;&quot;},&quot;citationTag&quot;:&quot;MENDELEY_CITATION_v3_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&quot;,&quot;citationItems&quot;:[{&quot;id&quot;:&quot;44e4b582-dc69-358d-b9f4-693bf16125bf&quot;,&quot;itemData&quot;:{&quot;type&quot;:&quot;article-journal&quot;,&quot;id&quot;:&quot;44e4b582-dc69-358d-b9f4-693bf16125bf&quot;,&quot;title&quot;:&quot;Fuzzy risk priority number assessment to detect midsole product defects&quot;,&quot;author&quot;:[{&quot;family&quot;:&quot;Krisnaningsih&quot;,&quot;given&quot;:&quot;Erni&quot;,&quot;parse-names&quot;:false,&quot;dropping-particle&quot;:&quot;&quot;,&quot;non-dropping-particle&quot;:&quot;&quot;},{&quot;family&quot;:&quot;Sulistyo&quot;,&quot;given&quot;:&quot;Arif Budi&quot;,&quot;parse-names&quot;:false,&quot;dropping-particle&quot;:&quot;&quot;,&quot;non-dropping-particle&quot;:&quot;&quot;},{&quot;family&quot;:&quot;Rahim&quot;,&quot;given&quot;:&quot;Abdul&quot;,&quot;parse-names&quot;:false,&quot;dropping-particle&quot;:&quot;&quot;,&quot;non-dropping-particle&quot;:&quot;&quot;},{&quot;family&quot;:&quot;Dwiyatno&quot;,&quot;given&quot;:&quot;Saleh&quot;,&quot;parse-names&quot;:false,&quot;dropping-particle&quot;:&quot;&quot;,&quot;non-dropping-particle&quot;:&quot;&quot;}],&quot;container-title&quot;:&quot;Jurnal Sistem dan Manajemen Industri&quot;,&quot;DOI&quot;:&quot;10.30656/jsmi.v6i1.4013&quot;,&quot;ISSN&quot;:&quot;2580-2887&quot;,&quot;issued&quot;:{&quot;date-parts&quot;:[[2022,6,30]]},&quot;page&quot;:&quot;77-88&quot;,&quot;abstract&quot;:&quot;The quality of midsole products significantly impacts the quality, durability, and comfort of the users of shoe products manufactured by ABC company. The high percentage of the average number of product defects based on product yield data for 12 months is 3.1% which exceeds the average number of product defects required by the company by 2%. There are six types of defects in the midsole: yellowing, porous, bubbles, broken, over left material and trimming. Three types of midsole product defects from six types of defects are the focus of improvement based on the Pareto concept, the name of the type of defect is yellowing. Porous and over left material with a total defect percentage of 82.9%. This study aims to evaluate flaws in the midsole production process using a method that combines failure mode and effect analysis (FMEA), fuzzy logic, and Pareto diagram analysis. FMEA is used in shoe manufacturing to identify failure modes, their causes, and their effects. In contrast, fuzzy logic methods for input factors, such as occurrence (O), severity (S), and detection (D), are used to obtain a fuzzy risk priority number (FRPN). The assessment using rule-based FRPN provides strong evidence that the proposed methodology is logically useful for prioritizing the value of the RPN.&quot;,&quot;publisher&quot;:&quot;Universitas Serang Raya&quot;,&quot;issue&quot;:&quot;1&quot;,&quot;volume&quot;:&quot;6&quot;,&quot;container-title-short&quot;:&quot;&quot;},&quot;isTemporary&quot;:false}]},{&quot;citationID&quot;:&quot;MENDELEY_CITATION_af116f94-5471-44ed-92aa-98d3498ddbff&quot;,&quot;properties&quot;:{&quot;noteIndex&quot;:0},&quot;isEdited&quot;:false,&quot;manualOverride&quot;:{&quot;isManuallyOverridden&quot;:false,&quot;citeprocText&quot;:&quot;[23]&quot;,&quot;manualOverrideText&quot;:&quot;&quot;},&quot;citationTag&quot;:&quot;MENDELEY_CITATION_v3_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&quot;,&quot;citationItems&quot;:[{&quot;id&quot;:&quot;793020b4-32c2-3360-807e-ad504e490c3d&quot;,&quot;itemData&quot;:{&quot;type&quot;:&quot;article-journal&quot;,&quot;id&quot;:&quot;793020b4-32c2-3360-807e-ad504e490c3d&quot;,&quot;title&quot;:&quot;Failure Mode and Effect Analysis with a Fuzzy Logic Approach&quot;,&quot;author&quot;:[{&quot;family&quot;:&quot;Cardiel-Ortega&quot;,&quot;given&quot;:&quot;José Jovani&quot;,&quot;parse-names&quot;:false,&quot;dropping-particle&quot;:&quot;&quot;,&quot;non-dropping-particle&quot;:&quot;&quot;},{&quot;family&quot;:&quot;Baeza-Serrato&quot;,&quot;given&quot;:&quot;Roberto&quot;,&quot;parse-names&quot;:false,&quot;dropping-particle&quot;:&quot;&quot;,&quot;non-dropping-particle&quot;:&quot;&quot;}],&quot;container-title&quot;:&quot;Systems&quot;,&quot;DOI&quot;:&quot;10.3390/systems11070348&quot;,&quot;ISSN&quot;:&quot;20798954&quot;,&quot;issued&quot;:{&quot;date-parts&quot;:[[2023,7,1]]},&quot;abstract&quot;:&quot;Failure mode and effect analysis (FMEA) is one of the most used techniques in risk management due to its potential to solve multidisciplinary engineering problems. The role of experts is fundamental when developing the FMEA; they identify the failure modes by expressing their opinion based on their experience. A relevant aspect is a way in which the experts evaluate to obtain the indicator of the risk priority number (RPN), which is based on qualitative analysis and a table of criteria where they subjectively and intuitively determine the factor level (severity, occurrence, and detection) for each of the failures. With this, imprecision is present due to the interpretation that each one has regarding the failures. Therefore, this research proposes a fuzzy logic evaluation system with a solid mathematical basis that integrates these conditions of imprecision and uncertainty, thus offering a robust system capable of emulating the evaluation form of experts to support and improve decision making. One of the main contributions of this research is in the defuzzification stage, adjusting the centroid method and treating each set individually. With this, the RPN values approximate to the conventional technique were obtained. Simulations were carried out to test and determine the system’s best structure. The system was validated in a textile company in southern Guanajuato. The results demonstrate that the system reliably represents how experts perform risk assessment.&quot;,&quot;publisher&quot;:&quot;Multidisciplinary Digital Publishing Institute (MDPI)&quot;,&quot;issue&quot;:&quot;7&quot;,&quot;volume&quot;:&quot;11&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4510</Words>
  <Characters>25709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30159</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anitaa sari</cp:lastModifiedBy>
  <cp:revision>29</cp:revision>
  <cp:lastPrinted>2025-11-29T10:09:00Z</cp:lastPrinted>
  <dcterms:created xsi:type="dcterms:W3CDTF">2025-11-29T08:57:00Z</dcterms:created>
  <dcterms:modified xsi:type="dcterms:W3CDTF">2025-11-29T10:10:00Z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