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3F70881C" w:rsidR="008523D8" w:rsidRPr="00E8786F" w:rsidRDefault="0002783B" w:rsidP="0002783B">
      <w:pPr>
        <w:pStyle w:val="Title"/>
        <w:rPr>
          <w:sz w:val="28"/>
        </w:rPr>
      </w:pPr>
      <w:r w:rsidRPr="0002783B">
        <w:rPr>
          <w:sz w:val="28"/>
        </w:rPr>
        <w:t>Lean Six Sigma in Supply Chain Management:</w:t>
      </w:r>
      <w:r>
        <w:rPr>
          <w:sz w:val="28"/>
        </w:rPr>
        <w:t xml:space="preserve"> </w:t>
      </w:r>
      <w:r w:rsidRPr="0002783B">
        <w:rPr>
          <w:sz w:val="28"/>
        </w:rPr>
        <w:t>A Systematic Literature Review of Research Trends and Performance Impacts (2020–2025)</w:t>
      </w:r>
      <w:r w:rsidR="00237C28">
        <w:rPr>
          <w:sz w:val="28"/>
        </w:rPr>
        <w:t xml:space="preserve"> </w:t>
      </w:r>
    </w:p>
    <w:p w14:paraId="4740C5CB" w14:textId="6D7BE00F" w:rsidR="00ED3E8C" w:rsidRPr="00366C46" w:rsidRDefault="00237C28" w:rsidP="00E22EA0">
      <w:pPr>
        <w:spacing w:after="120"/>
        <w:rPr>
          <w:rStyle w:val="Emphasis"/>
          <w:sz w:val="28"/>
          <w:szCs w:val="22"/>
        </w:rPr>
      </w:pPr>
      <w:r>
        <w:rPr>
          <w:rStyle w:val="Emphasis"/>
          <w:szCs w:val="22"/>
        </w:rPr>
        <w:t>Adi Fitra</w:t>
      </w:r>
      <w:r w:rsidR="00ED3E8C" w:rsidRPr="00366C46">
        <w:rPr>
          <w:rStyle w:val="Emphasis"/>
          <w:szCs w:val="22"/>
          <w:vertAlign w:val="superscript"/>
        </w:rPr>
        <w:t>*1</w:t>
      </w:r>
      <w:r w:rsidR="00ED3E8C" w:rsidRPr="00366C46">
        <w:rPr>
          <w:rStyle w:val="Emphasis"/>
          <w:szCs w:val="22"/>
        </w:rPr>
        <w:t xml:space="preserve">, </w:t>
      </w:r>
      <w:r>
        <w:rPr>
          <w:rStyle w:val="Emphasis"/>
          <w:szCs w:val="22"/>
        </w:rPr>
        <w:t>Abdul Rochim</w:t>
      </w:r>
      <w:r w:rsidR="005E5124" w:rsidRPr="00366C46">
        <w:rPr>
          <w:rStyle w:val="Emphasis"/>
          <w:szCs w:val="22"/>
          <w:vertAlign w:val="superscript"/>
        </w:rPr>
        <w:t>2</w:t>
      </w:r>
      <w:r w:rsidR="0002783B" w:rsidRPr="00366C46">
        <w:rPr>
          <w:rStyle w:val="Emphasis"/>
          <w:szCs w:val="22"/>
        </w:rPr>
        <w:t xml:space="preserve">, </w:t>
      </w:r>
      <w:r w:rsidR="0002783B">
        <w:rPr>
          <w:rStyle w:val="Emphasis"/>
          <w:szCs w:val="22"/>
        </w:rPr>
        <w:t>Deri Maryadi</w:t>
      </w:r>
      <w:r w:rsidR="0002783B">
        <w:rPr>
          <w:rStyle w:val="Emphasis"/>
          <w:szCs w:val="22"/>
          <w:vertAlign w:val="superscript"/>
        </w:rPr>
        <w:t>3</w:t>
      </w:r>
    </w:p>
    <w:p w14:paraId="1AF0D191" w14:textId="543FFA68"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Pr="00366C46">
        <w:rPr>
          <w:rStyle w:val="IntenseEmphasis"/>
          <w:sz w:val="24"/>
          <w:szCs w:val="24"/>
        </w:rPr>
        <w:t xml:space="preserve">Program Studi Teknik Industri, Fakultas </w:t>
      </w:r>
      <w:r w:rsidR="000B60B3" w:rsidRPr="00366C46">
        <w:rPr>
          <w:rStyle w:val="IntenseEmphasis"/>
          <w:sz w:val="24"/>
          <w:szCs w:val="24"/>
        </w:rPr>
        <w:t>Teknik</w:t>
      </w:r>
      <w:r w:rsidRPr="00366C46">
        <w:rPr>
          <w:rStyle w:val="IntenseEmphasis"/>
          <w:sz w:val="24"/>
          <w:szCs w:val="24"/>
        </w:rPr>
        <w:t xml:space="preserve">, </w:t>
      </w:r>
      <w:r w:rsidR="00237C28">
        <w:rPr>
          <w:rStyle w:val="IntenseEmphasis"/>
          <w:sz w:val="24"/>
          <w:szCs w:val="24"/>
        </w:rPr>
        <w:t>Universitas Pelita Bangsa</w:t>
      </w:r>
    </w:p>
    <w:p w14:paraId="23A472D5" w14:textId="055F74EB"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2</w:t>
      </w:r>
      <w:r w:rsidRPr="00366C46">
        <w:rPr>
          <w:rStyle w:val="IntenseEmphasis"/>
          <w:sz w:val="24"/>
          <w:szCs w:val="24"/>
        </w:rPr>
        <w:t xml:space="preserve">Program Studi </w:t>
      </w:r>
      <w:r w:rsidR="000B60B3" w:rsidRPr="00366C46">
        <w:rPr>
          <w:rStyle w:val="IntenseEmphasis"/>
          <w:sz w:val="24"/>
          <w:szCs w:val="24"/>
        </w:rPr>
        <w:t xml:space="preserve">Teknik </w:t>
      </w:r>
      <w:r w:rsidR="00237C28">
        <w:rPr>
          <w:rStyle w:val="IntenseEmphasis"/>
          <w:sz w:val="24"/>
          <w:szCs w:val="24"/>
        </w:rPr>
        <w:t>Industri</w:t>
      </w:r>
      <w:r w:rsidRPr="00366C46">
        <w:rPr>
          <w:rStyle w:val="IntenseEmphasis"/>
          <w:sz w:val="24"/>
          <w:szCs w:val="24"/>
        </w:rPr>
        <w:t xml:space="preserve">, Fakultas </w:t>
      </w:r>
      <w:r w:rsidR="000B60B3" w:rsidRPr="00366C46">
        <w:rPr>
          <w:rStyle w:val="IntenseEmphasis"/>
          <w:sz w:val="24"/>
          <w:szCs w:val="24"/>
        </w:rPr>
        <w:t>Teknik</w:t>
      </w:r>
      <w:r w:rsidRPr="00366C46">
        <w:rPr>
          <w:rStyle w:val="IntenseEmphasis"/>
          <w:sz w:val="24"/>
          <w:szCs w:val="24"/>
        </w:rPr>
        <w:t xml:space="preserve">, </w:t>
      </w:r>
      <w:r w:rsidR="000B60B3" w:rsidRPr="00366C46">
        <w:rPr>
          <w:rStyle w:val="IntenseEmphasis"/>
          <w:sz w:val="24"/>
          <w:szCs w:val="24"/>
        </w:rPr>
        <w:t xml:space="preserve">Universitas </w:t>
      </w:r>
      <w:r w:rsidR="00237C28">
        <w:rPr>
          <w:rStyle w:val="IntenseEmphasis"/>
          <w:sz w:val="24"/>
          <w:szCs w:val="24"/>
        </w:rPr>
        <w:t>Ary Ginanjar</w:t>
      </w:r>
    </w:p>
    <w:p w14:paraId="76D60FF8" w14:textId="207C984A" w:rsidR="00EC5B93" w:rsidRPr="00366C46" w:rsidRDefault="00811318" w:rsidP="00EC5B93">
      <w:pPr>
        <w:spacing w:after="240"/>
        <w:contextualSpacing/>
        <w:rPr>
          <w:rStyle w:val="IntenseEmphasis"/>
          <w:sz w:val="24"/>
          <w:szCs w:val="24"/>
        </w:rPr>
      </w:pPr>
      <w:r w:rsidRPr="00366C46">
        <w:rPr>
          <w:rStyle w:val="IntenseEmphasis"/>
          <w:sz w:val="24"/>
          <w:szCs w:val="24"/>
          <w:vertAlign w:val="superscript"/>
        </w:rPr>
        <w:t>3</w:t>
      </w:r>
      <w:r w:rsidRPr="00366C46">
        <w:rPr>
          <w:rStyle w:val="IntenseEmphasis"/>
          <w:sz w:val="24"/>
          <w:szCs w:val="24"/>
        </w:rPr>
        <w:t xml:space="preserve">Program Studi Teknik </w:t>
      </w:r>
      <w:r w:rsidR="00237C28">
        <w:rPr>
          <w:rStyle w:val="IntenseEmphasis"/>
          <w:sz w:val="24"/>
          <w:szCs w:val="24"/>
        </w:rPr>
        <w:t>Industri</w:t>
      </w:r>
      <w:r w:rsidRPr="00366C46">
        <w:rPr>
          <w:rStyle w:val="IntenseEmphasis"/>
          <w:sz w:val="24"/>
          <w:szCs w:val="24"/>
        </w:rPr>
        <w:t>, Fakultas Teknik, Universitas Tridinanti</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435AF21F" w:rsidR="00783FB8" w:rsidRPr="00173088" w:rsidRDefault="00783FB8" w:rsidP="00173088">
            <w:pPr>
              <w:ind w:left="6"/>
              <w:jc w:val="left"/>
              <w:rPr>
                <w:rStyle w:val="Strong"/>
                <w:rFonts w:eastAsia="Calibri" w:cs="Arial"/>
              </w:rPr>
            </w:pPr>
            <w:r w:rsidRPr="00173088">
              <w:rPr>
                <w:rStyle w:val="Strong"/>
                <w:rFonts w:eastAsia="Calibri" w:cs="Arial"/>
              </w:rPr>
              <w:t xml:space="preserve">Diterima </w:t>
            </w:r>
            <w:r w:rsidR="00512711">
              <w:rPr>
                <w:rStyle w:val="Strong"/>
                <w:rFonts w:eastAsia="Calibri" w:cs="Arial"/>
              </w:rPr>
              <w:t>16- 11- 2025</w:t>
            </w:r>
          </w:p>
          <w:p w14:paraId="49F1EAF9" w14:textId="21A5C928"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w:t>
            </w:r>
            <w:r w:rsidR="00512711">
              <w:rPr>
                <w:rStyle w:val="Strong"/>
                <w:rFonts w:eastAsia="Calibri" w:cs="Arial"/>
              </w:rPr>
              <w:t>20 -11- 2025</w:t>
            </w:r>
          </w:p>
          <w:p w14:paraId="60D0251A" w14:textId="2CE0E632"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w:t>
            </w:r>
            <w:r w:rsidR="00512711">
              <w:rPr>
                <w:rStyle w:val="Strong"/>
                <w:rFonts w:eastAsia="Calibri" w:cs="Arial"/>
              </w:rPr>
              <w:t>10 -12- 2025</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3847BB0B" w14:textId="2285F457" w:rsidR="00EC5B93" w:rsidRPr="00173088" w:rsidRDefault="00994208" w:rsidP="00173088">
            <w:pPr>
              <w:spacing w:before="200" w:after="200"/>
              <w:rPr>
                <w:rStyle w:val="Strong"/>
                <w:rFonts w:eastAsia="Calibri" w:cs="Arial"/>
              </w:rPr>
            </w:pPr>
            <w:r w:rsidRPr="00994208">
              <w:rPr>
                <w:rStyle w:val="Strong"/>
                <w:rFonts w:eastAsia="Calibri" w:cs="Arial"/>
                <w:sz w:val="24"/>
                <w:szCs w:val="28"/>
              </w:rPr>
              <w:t>Penelitian ini menyajikan tinjauan literatur</w:t>
            </w:r>
            <w:r w:rsidR="005A2D49">
              <w:rPr>
                <w:rStyle w:val="Strong"/>
                <w:rFonts w:eastAsia="Calibri" w:cs="Arial"/>
                <w:sz w:val="24"/>
                <w:szCs w:val="28"/>
              </w:rPr>
              <w:t xml:space="preserve"> secara </w:t>
            </w:r>
            <w:r w:rsidRPr="00994208">
              <w:rPr>
                <w:rStyle w:val="Strong"/>
                <w:rFonts w:eastAsia="Calibri" w:cs="Arial"/>
                <w:sz w:val="24"/>
                <w:szCs w:val="28"/>
              </w:rPr>
              <w:t xml:space="preserve">sistematis mengenai penerapan Lean Six Sigma (LSS) dalam konteks Supply Chain Management (SCM) selama periode 2020–2025. Novelty studi ini terletak pada pemetaan terstruktur tren penelitian LSS yang secara spesifik difokuskan pada fungsi dan kinerja rantai pasok, bukan hanya pada konteks manufaktur. Permasalahan utama yang </w:t>
            </w:r>
            <w:r w:rsidR="005A2D49" w:rsidRPr="00994208">
              <w:rPr>
                <w:rStyle w:val="Strong"/>
                <w:rFonts w:eastAsia="Calibri" w:cs="Arial"/>
                <w:sz w:val="24"/>
                <w:szCs w:val="28"/>
              </w:rPr>
              <w:t xml:space="preserve">diidentifikasi </w:t>
            </w:r>
            <w:r w:rsidR="005A2D49">
              <w:rPr>
                <w:rStyle w:val="Strong"/>
                <w:rFonts w:eastAsia="Calibri" w:cs="Arial"/>
                <w:sz w:val="24"/>
                <w:szCs w:val="28"/>
              </w:rPr>
              <w:t xml:space="preserve">belum adanya </w:t>
            </w:r>
            <w:r w:rsidRPr="00994208">
              <w:rPr>
                <w:rStyle w:val="Strong"/>
                <w:rFonts w:eastAsia="Calibri" w:cs="Arial"/>
                <w:sz w:val="24"/>
                <w:szCs w:val="28"/>
              </w:rPr>
              <w:t>studi LSS–SCM pada berbagai fungsi dan pendekatan, sehingga belum memberikan gambaran komprehensif mengenai kontribusi LSS terhadap kinerja rantai pasok secara end-to-end. Penelitian ini menggunakan metode Systematic Literature Review (SLR) dengan menganalisis artikel jurnal bereputasi (Q1 dan Q2) yang relevan. Hasil kajian menunjukkan bahwa penerapan LSS dalam SCM didominasi oleh perbaikan kinerja operasional, seperti pengurangan biaya, lead time, dan peningkatan keandalan pengiriman, terutama pada fungsi logistik dan pergudangan. Namun, integrasi LSS pada perspektif rantai pasok secara holistik masih terbatas. Penelitian selanjutnya disarankan untuk mengembangkan kerangka Lean Six Sigma yang bersifat sistemik, terintegrasi, dan mempertimbangkan ketahanan rantai pasok serta faktor manusia</w:t>
            </w:r>
            <w:r w:rsidR="0099184D" w:rsidRPr="00366C46">
              <w:rPr>
                <w:rStyle w:val="Strong"/>
                <w:rFonts w:eastAsia="Calibri" w:cs="Arial"/>
                <w:sz w:val="24"/>
                <w:szCs w:val="28"/>
              </w:rPr>
              <w:t xml:space="preserve">. </w:t>
            </w:r>
          </w:p>
        </w:tc>
      </w:tr>
      <w:tr w:rsidR="00EC5B93" w14:paraId="6DEC93A1" w14:textId="77777777" w:rsidTr="00173088">
        <w:tc>
          <w:tcPr>
            <w:tcW w:w="2160" w:type="dxa"/>
            <w:tcBorders>
              <w:top w:val="nil"/>
              <w:bottom w:val="nil"/>
            </w:tcBorders>
            <w:vAlign w:val="bottom"/>
          </w:tcPr>
          <w:p w14:paraId="3F4A4952"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Kunci: </w:t>
            </w:r>
          </w:p>
          <w:p w14:paraId="1FEBB059" w14:textId="2C083790" w:rsidR="00783FB8" w:rsidRPr="00173088" w:rsidRDefault="00994208" w:rsidP="00173088">
            <w:pPr>
              <w:tabs>
                <w:tab w:val="left" w:pos="94"/>
              </w:tabs>
              <w:spacing w:after="200" w:line="223" w:lineRule="auto"/>
              <w:jc w:val="left"/>
              <w:rPr>
                <w:rStyle w:val="Strong"/>
                <w:rFonts w:eastAsia="Calibri" w:cs="Arial"/>
              </w:rPr>
            </w:pPr>
            <w:r w:rsidRPr="00994208">
              <w:rPr>
                <w:rStyle w:val="Strong"/>
                <w:rFonts w:eastAsia="Calibri" w:cs="Arial"/>
              </w:rPr>
              <w:t>Lean Six Sigma; Supply Chain Management; Systematic Literature Review; Supply Chain Performance; Operational Excellence</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39B685F6" w:rsidR="00017CA5" w:rsidRPr="00173088" w:rsidRDefault="00994208" w:rsidP="00173088">
            <w:pPr>
              <w:spacing w:after="200"/>
              <w:jc w:val="left"/>
              <w:rPr>
                <w:rFonts w:eastAsia="Calibri" w:cs="Arial"/>
              </w:rPr>
            </w:pPr>
            <w:r w:rsidRPr="00994208">
              <w:rPr>
                <w:rStyle w:val="Strong"/>
                <w:rFonts w:eastAsia="Calibri" w:cs="Arial"/>
              </w:rPr>
              <w:t>Lean Six Sigma; Supply Chain Management; Systematic Literature Review; Supply Chain Performance; Operational Excellence</w:t>
            </w:r>
          </w:p>
        </w:tc>
        <w:tc>
          <w:tcPr>
            <w:tcW w:w="360" w:type="dxa"/>
            <w:tcBorders>
              <w:bottom w:val="nil"/>
            </w:tcBorders>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18C50D9C" w14:textId="4209B558" w:rsidR="00EC5B93" w:rsidRPr="00173088" w:rsidRDefault="00994208" w:rsidP="00173088">
            <w:pPr>
              <w:tabs>
                <w:tab w:val="left" w:pos="94"/>
              </w:tabs>
              <w:spacing w:before="200" w:after="200"/>
              <w:jc w:val="left"/>
              <w:rPr>
                <w:rStyle w:val="Strong"/>
                <w:rFonts w:eastAsia="Calibri" w:cs="Arial"/>
              </w:rPr>
            </w:pPr>
            <w:r w:rsidRPr="00994208">
              <w:rPr>
                <w:rStyle w:val="Strong"/>
                <w:rFonts w:eastAsia="Calibri" w:cs="Arial"/>
              </w:rPr>
              <w:t>This study presents a systematic literature review on the application of Lean Six Sigma (LSS) in Supply Chain Management (SCM) during the period 2020–2025. The novelty of this study lies in providing a structured synthesis of LSS research explicitly focused on supply chain functions and performance, rather than internal manufacturing processes alone. The main problem addressed is the fragmented nature of existing LSS–SCM studies, which limits a comprehensive understanding of LSS contributions to end-to-end supply chain performance. A Systematic Literature Review (SLR) method was employed by analyzing relevant Q1 and Q2 journal articles. The results indicate that LSS applications in SCM predominantly target operational performance improvements, such as cost reduction, lead time reduction, and delivery reliability, particularly in logistics and warehousing functions. However, holistic and system-level integration of LSS across the supply chain remains limited. Future research should focus on developing integrated Lean Six Sigma frameworks that address supply chain resilience, cross-organizational coordination, and human-related factors.</w:t>
            </w:r>
          </w:p>
        </w:tc>
      </w:tr>
      <w:tr w:rsidR="00EC5B93" w14:paraId="39C00E88" w14:textId="77777777" w:rsidTr="00173088">
        <w:trPr>
          <w:trHeight w:val="281"/>
        </w:trPr>
        <w:tc>
          <w:tcPr>
            <w:tcW w:w="2160" w:type="dxa"/>
            <w:tcBorders>
              <w:top w:val="single" w:sz="12" w:space="0" w:color="auto"/>
            </w:tcBorders>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52C56D75" w:rsidR="00EC5B93" w:rsidRPr="00366C46" w:rsidRDefault="0002783B" w:rsidP="003526CD">
      <w:pPr>
        <w:pStyle w:val="Heading1"/>
        <w:rPr>
          <w:rStyle w:val="IntenseEmphasis"/>
          <w:bCs w:val="0"/>
          <w:iCs w:val="0"/>
          <w:sz w:val="24"/>
          <w:szCs w:val="22"/>
        </w:rPr>
      </w:pPr>
      <w:r>
        <w:rPr>
          <w:rStyle w:val="IntenseEmphasis"/>
          <w:bCs w:val="0"/>
          <w:iCs w:val="0"/>
          <w:sz w:val="24"/>
          <w:szCs w:val="22"/>
        </w:rPr>
        <w:lastRenderedPageBreak/>
        <w:t>Introduction</w:t>
      </w:r>
    </w:p>
    <w:p w14:paraId="663F8FE5" w14:textId="61F31FFC" w:rsidR="0031552C" w:rsidRDefault="00994208" w:rsidP="00173088">
      <w:pPr>
        <w:ind w:firstLine="432"/>
        <w:rPr>
          <w:sz w:val="22"/>
          <w:szCs w:val="22"/>
        </w:rPr>
      </w:pPr>
      <w:r w:rsidRPr="00994208">
        <w:rPr>
          <w:sz w:val="22"/>
          <w:szCs w:val="22"/>
        </w:rPr>
        <w:t>Over the past two decades, global supply chains have experienced significant increases in complexity due to the expansion of supplier networks, the globalization of production, and the increasing interdependence of organizations. Cross-functional and cross-geographic integration has made supply chains highly complex and dynamic systems. This makes supply chains increasingly vulnerable to various disruptions, both internal, such as process inefficiencies and demand variability, and external, such as logistical disruptions, market uncertainty, and global crises</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mendeley":{"formattedCitation":"[1]","plainTextFormattedCitation":"[1]","previouslyFormattedCitation":"[1]"},"properties":{"noteIndex":0},"schema":"https://github.com/citation-style-language/schema/raw/master/csl-citation.json"}</w:instrText>
      </w:r>
      <w:r w:rsidR="00C51AA1">
        <w:rPr>
          <w:sz w:val="22"/>
          <w:szCs w:val="22"/>
        </w:rPr>
        <w:fldChar w:fldCharType="separate"/>
      </w:r>
      <w:r w:rsidR="00C51AA1" w:rsidRPr="00C51AA1">
        <w:rPr>
          <w:noProof/>
          <w:sz w:val="22"/>
          <w:szCs w:val="22"/>
        </w:rPr>
        <w:t>[1]</w:t>
      </w:r>
      <w:r w:rsidR="00C51AA1">
        <w:rPr>
          <w:sz w:val="22"/>
          <w:szCs w:val="22"/>
        </w:rPr>
        <w:fldChar w:fldCharType="end"/>
      </w:r>
      <w:r w:rsidRPr="00994208">
        <w:rPr>
          <w:sz w:val="22"/>
          <w:szCs w:val="22"/>
        </w:rPr>
        <w:t>. This complexity demands a supply chain management approach that is not only oriented towards efficiency, but also able to manage variation and improve overall process reliability</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mendeley":{"formattedCitation":"[2]","plainTextFormattedCitation":"[2]","previouslyFormattedCitation":"[2]"},"properties":{"noteIndex":0},"schema":"https://github.com/citation-style-language/schema/raw/master/csl-citation.json"}</w:instrText>
      </w:r>
      <w:r w:rsidR="00C51AA1">
        <w:rPr>
          <w:sz w:val="22"/>
          <w:szCs w:val="22"/>
        </w:rPr>
        <w:fldChar w:fldCharType="separate"/>
      </w:r>
      <w:r w:rsidR="00C51AA1" w:rsidRPr="00C51AA1">
        <w:rPr>
          <w:noProof/>
          <w:sz w:val="22"/>
          <w:szCs w:val="22"/>
        </w:rPr>
        <w:t>[2]</w:t>
      </w:r>
      <w:r w:rsidR="00C51AA1">
        <w:rPr>
          <w:sz w:val="22"/>
          <w:szCs w:val="22"/>
        </w:rPr>
        <w:fldChar w:fldCharType="end"/>
      </w:r>
      <w:r w:rsidR="00C51AA1">
        <w:rPr>
          <w:sz w:val="22"/>
          <w:szCs w:val="22"/>
        </w:rPr>
        <w:fldChar w:fldCharType="begin" w:fldLock="1"/>
      </w:r>
      <w:r w:rsidR="00C51AA1">
        <w:rPr>
          <w:sz w:val="22"/>
          <w:szCs w:val="22"/>
        </w:rPr>
        <w:instrText>ADDIN CSL_CITATION {"citationItems":[{"id":"ITEM-1","itemData":{"DOI":"10.1080/16258312.2024.2426446","ISSN":"1625-8312","author":[{"dropping-particle":"","family":"Bonome","given":"Luana","non-dropping-particle":"","parse-names":false,"suffix":""},{"dropping-particle":"","family":"Costa","given":"Message","non-dropping-particle":"","parse-names":false,"suffix":""},{"dropping-particle":"","family":"Filho","given":"Moacir Godinho","non-dropping-particle":"","parse-names":false,"suffix":""},{"dropping-particle":"","family":"Devós","given":"Gilberto Miller","non-dropping-particle":"","parse-names":false,"suffix":""},{"dropping-particle":"","family":"Mota","given":"Renata De Oliveira","non-dropping-particle":"","parse-names":false,"suffix":""},{"dropping-particle":"","family":"Luis","given":"Léony","non-dropping-particle":"","parse-names":false,"suffix":""},{"dropping-particle":"","family":"Negrão","given":"Lopes","non-dropping-particle":"","parse-names":false,"suffix":""},{"dropping-particle":"","family":"Moreira","given":"Thais","non-dropping-particle":"","parse-names":false,"suffix":""}],"container-title":"Supply Chain Forum: An International Journal","id":"ITEM-1","issue":"00","issued":{"date-parts":[["2024"]]},"page":"1-15","publisher":"Taylor &amp; Francis","title":"Strengthening food supply resilience : Lean and Lean Six Sigma ﬆrategies for disruptions Strengthening food supply resilience : Lean and Lean Six Sigma strategies for","type":"article-journal","volume":"00"},"uris":["http://www.mendeley.com/documents/?uuid=4ebaaedf-6598-4786-8d4a-cfd2a41d0745"]}],"mendeley":{"formattedCitation":"[3]","plainTextFormattedCitation":"[3]","previouslyFormattedCitation":"[3]"},"properties":{"noteIndex":0},"schema":"https://github.com/citation-style-language/schema/raw/master/csl-citation.json"}</w:instrText>
      </w:r>
      <w:r w:rsidR="00C51AA1">
        <w:rPr>
          <w:sz w:val="22"/>
          <w:szCs w:val="22"/>
        </w:rPr>
        <w:fldChar w:fldCharType="separate"/>
      </w:r>
      <w:r w:rsidR="00C51AA1" w:rsidRPr="00C51AA1">
        <w:rPr>
          <w:noProof/>
          <w:sz w:val="22"/>
          <w:szCs w:val="22"/>
        </w:rPr>
        <w:t>[3]</w:t>
      </w:r>
      <w:r w:rsidR="00C51AA1">
        <w:rPr>
          <w:sz w:val="22"/>
          <w:szCs w:val="22"/>
        </w:rPr>
        <w:fldChar w:fldCharType="end"/>
      </w:r>
      <w:r w:rsidR="0002783B" w:rsidRPr="0002783B">
        <w:rPr>
          <w:sz w:val="22"/>
          <w:szCs w:val="22"/>
        </w:rPr>
        <w:t>.</w:t>
      </w:r>
    </w:p>
    <w:p w14:paraId="6D67442B" w14:textId="334D2CC6" w:rsidR="0002783B" w:rsidRDefault="00994208" w:rsidP="00173088">
      <w:pPr>
        <w:ind w:firstLine="432"/>
        <w:rPr>
          <w:sz w:val="22"/>
          <w:szCs w:val="22"/>
        </w:rPr>
      </w:pPr>
      <w:r w:rsidRPr="00994208">
        <w:rPr>
          <w:sz w:val="22"/>
          <w:szCs w:val="22"/>
        </w:rPr>
        <w:t>Performance pressures in supply chain management are increasing as customers demand high service quality, shorter delivery times, and competitive pricing. Organizations are required to balance various supply chain performance indicators, such as operational costs, product and service quality, delivery accuracy, and flexibility in responding to changing demand</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{"citationItems":[{"id":"ITEM-1","itemData":{"DOI":"10.29119/1641-3466.2021.154.7","ISSN":"16413466","abstract":"Purpose: Nowadays businesses concentrate on the highest efficiency and lowest waste, that’s why some organizations implement Lean Six Sigma as a complete package of adapted tools. This article evaluates the implementation of the Lean Six Sigma method. Design/methodology/approach: The case study presents an approach and project scheme adjusted by Global Supply Chain Manufacturer. This paper shows the results of the LSS method implementation in the internal and 3rd Party Logistics distribution center. Findings: This warehouse process improvement method uses tools like ECRS for process map, Cause-and-Effect Diagram, 5Why&amp;1How analysis, Spaghetti Diagram, Flow Process Analysis sheet, and Action Plan. Practical implications: This article evaluates three logistics processes in two distribution centers where LSS has been applied: handling process and twice picking process. Results provide enhanced process and saving for owned DC (0,8m€) and lower rates in 3P DC (saving 2m€). 20 Originality/value: Project was so satisfactory for the corporation that it developed global 21 online training. The case company represents a significant source of information to gain 22 understandings of the effects of implementing LSS in warehousing services.","author":[{"dropping-particle":"","family":"KAMIŃSKA","given":"Monika","non-dropping-particle":"","parse-names":false,"suffix":""}],"container-title":"Scientific Papers of Silesian University of Technology. Organization and Management Series","id":"ITEM-1","issue":"154","issued":{"date-parts":[["2021"]]},"page":"81-94","title":"Improvement of warehouse processes by implementation of lean six sigma in global supply chain","type":"article-journal","volume":"2021"},"uris":["http://www.mendeley.com/documents/?uuid=224bb7ec-524e-4900-9ece-bde020c945df"]}],"mendeley":{"formattedCitation":"[4]","plainTextFormattedCitation":"[4]","previouslyFormattedCitation":"[4]"},"properties":{"noteIndex":0},"schema":"https://github.com/citation-style-language/schema/raw/master/csl-citation.json"}</w:instrText>
      </w:r>
      <w:r w:rsidR="00C51AA1">
        <w:rPr>
          <w:sz w:val="22"/>
          <w:szCs w:val="22"/>
        </w:rPr>
        <w:fldChar w:fldCharType="separate"/>
      </w:r>
      <w:r w:rsidR="00C51AA1" w:rsidRPr="00C51AA1">
        <w:rPr>
          <w:noProof/>
          <w:sz w:val="22"/>
          <w:szCs w:val="22"/>
        </w:rPr>
        <w:t>[4]</w:t>
      </w:r>
      <w:r w:rsidR="00C51AA1">
        <w:rPr>
          <w:sz w:val="22"/>
          <w:szCs w:val="22"/>
        </w:rPr>
        <w:fldChar w:fldCharType="end"/>
      </w:r>
      <w:r w:rsidRPr="00994208">
        <w:rPr>
          <w:sz w:val="22"/>
          <w:szCs w:val="22"/>
        </w:rPr>
        <w:t>. An imbalance in one performance dimension often results in a decline in performance in other dimensions, requiring a systematic, data-driven approach to improvement. Therefore, improving supply chain performance can no longer be achieved through partial improvements, but rather through a structured approach that encompasses the entire process flow</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{"citationItems":[{"id":"ITEM-1","itemData":{"DOI":"10.31387/oscm0480335","ISSN":"25799363","abstract":"The aim of this study is to investigate the role of Six Sigma and Lean Operations in achieving the minimization of Cost of Quality (COQ) in service sector companies in UAE. The impact of the Lean Operations on controlling and rationalizing various costs related to quality through six sigma approach is studied on these companies listed in Dubai Financial Market. To accomplish this, an empirical research methodology has been adopted by conducting a field survey to collect the data, using a structured questionnaire. Totally 120 questionnaires were approved for analysis out of the total number of distributed questionnaires. The results of the study revealed the need for application of six sigma approach in service sector companies to improve the quality of services and for achieving the rationalization of costs related to quality. The study also revealed very interesting aspects related to lean and six sigma in service sector companies. Based on these findings, a number of suggestions and recommendations were made. These include the need to create an awareness about the theoretical concepts and practical implications of six sigma, lean management, and total quality management. The need to adopt a professional methodology to implement these concepts in service companies listed in Dubai Financial Market is also recommended through this study.","author":[{"dropping-particle":"","family":"Ramakrishna","given":"Yanamandra","non-dropping-particle":"","parse-names":false,"suffix":""},{"dropping-particle":"","family":"Alzoubi","given":"Haitham M.","non-dropping-particle":"","parse-names":false,"suffix":""}],"container-title":"Operations and Supply Chain Management","id":"ITEM-1","issue":"1","issued":{"date-parts":[["2022"]]},"page":"122-135","title":"Empirical Investigation of Mediating Role of Six Sigma Approach in Rationalizing the COQ in Service Organizations","type":"article-journal","volume":"15"},"uris":["http://www.mendeley.com/documents/?uuid=3c3c2b94-35b4-4cab-a030-b4202b8a484b"]}],"mendeley":{"formattedCitation":"[5]","plainTextFormattedCitation":"[5]","previouslyFormattedCitation":"[5]"},"properties":{"noteIndex":0},"schema":"https://github.com/citation-style-language/schema/raw/master/csl-citation.json"}</w:instrText>
      </w:r>
      <w:r w:rsidR="00C51AA1">
        <w:rPr>
          <w:sz w:val="22"/>
          <w:szCs w:val="22"/>
        </w:rPr>
        <w:fldChar w:fldCharType="separate"/>
      </w:r>
      <w:r w:rsidR="00C51AA1" w:rsidRPr="00C51AA1">
        <w:rPr>
          <w:noProof/>
          <w:sz w:val="22"/>
          <w:szCs w:val="22"/>
        </w:rPr>
        <w:t>[5]</w:t>
      </w:r>
      <w:r w:rsidR="00C51AA1">
        <w:rPr>
          <w:sz w:val="22"/>
          <w:szCs w:val="22"/>
        </w:rPr>
        <w:fldChar w:fldCharType="end"/>
      </w:r>
      <w:r w:rsidR="0002783B" w:rsidRPr="0002783B">
        <w:rPr>
          <w:sz w:val="22"/>
          <w:szCs w:val="22"/>
        </w:rPr>
        <w:t>.</w:t>
      </w:r>
    </w:p>
    <w:p w14:paraId="25567809" w14:textId="63CC85BE" w:rsidR="0002783B" w:rsidRDefault="00994208" w:rsidP="00173088">
      <w:pPr>
        <w:ind w:firstLine="432"/>
        <w:rPr>
          <w:sz w:val="22"/>
          <w:szCs w:val="22"/>
        </w:rPr>
      </w:pPr>
      <w:r w:rsidRPr="00994208">
        <w:rPr>
          <w:sz w:val="22"/>
          <w:szCs w:val="22"/>
        </w:rPr>
        <w:t>Lean Six Sigma (LSS) is known as a process improvement methodology that integrates Lean principles in eliminating waste and the Six Sigma approach in reducing variation and process defects</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{"citationItems":[{"id":"ITEM-1","itemData":{"DOI":"10.1016/j.heliyon.2023.e14915","ISSN":"24058440","abstract":"This study aims at developing an improvement framework of warehouse processes by improving process cycle efficiency using lean six sigma (DMAIC) approach. A case study method was used to illustrate the evaluation of the existing processes in the warehouse of a third party logistics company with a focus on productivity using warehouse lean tools. Data were collected based on warehouse operational areas of suppliers, customers and internally related with a focus on warehouse core processes. The optimization of the warehouse processes was based on established lean tools. Based on the warehouse evaluation, high non-value added activities were observed leading to a low process cycle efficiency of 40%. After the implementation of the lean six sigma approach, the process cycle efficiency improved of up to 70%. An improvement framework was also established for productivity across the warehouse processes to minimise waste. Lean warehousing has been used to illustrate solutions to a real-time problem of productivity which has negatively impacted on management and customer satisfaction. The study has added to lean warehousing focusing on all the warehouse processes using six sigma DMAIC approach, unlike most literature which concentrates on a specific process. Also develop a framework for the improvement of the processes.","author":[{"dropping-particle":"","family":"Adeodu","given":"Adefemi","non-dropping-particle":"","parse-names":false,"suffix":""},{"dropping-particle":"","family":"Maladzhi","given":"Rendani","non-dropping-particle":"","parse-names":false,"suffix":""},{"dropping-particle":"","family":"Kana-Kana Katumba","given":"Mukondeleli Grace","non-dropping-particle":"","parse-names":false,"suffix":""},{"dropping-particle":"","family":"Daniyan","given":"Ilesanmi","non-dropping-particle":"","parse-names":false,"suffix":""}],"container-title":"Heliyon","id":"ITEM-1","issue":"4","issued":{"date-parts":[["2023"]]},"page":"e14915","publisher":"Elsevier Ltd","title":"Development of an improvement framework for warehouse processes using lean six sigma (DMAIC) approach. A case of third party logistics (3PL) services","type":"article-journal","volume":"9"},"uris":["http://www.mendeley.com/documents/?uuid=1ec6854b-e446-4314-a4f3-5cc5b5c7668e"]}],"mendeley":{"formattedCitation":"[6]","plainTextFormattedCitation":"[6]","previouslyFormattedCitation":"[6]"},"properties":{"noteIndex":0},"schema":"https://github.com/citation-style-language/schema/raw/master/csl-citation.json"}</w:instrText>
      </w:r>
      <w:r w:rsidR="00C51AA1">
        <w:rPr>
          <w:sz w:val="22"/>
          <w:szCs w:val="22"/>
        </w:rPr>
        <w:fldChar w:fldCharType="separate"/>
      </w:r>
      <w:r w:rsidR="00C51AA1" w:rsidRPr="00C51AA1">
        <w:rPr>
          <w:noProof/>
          <w:sz w:val="22"/>
          <w:szCs w:val="22"/>
        </w:rPr>
        <w:t>[6]</w:t>
      </w:r>
      <w:r w:rsidR="00C51AA1">
        <w:rPr>
          <w:sz w:val="22"/>
          <w:szCs w:val="22"/>
        </w:rPr>
        <w:fldChar w:fldCharType="end"/>
      </w:r>
      <w:r w:rsidRPr="00994208">
        <w:rPr>
          <w:sz w:val="22"/>
          <w:szCs w:val="22"/>
        </w:rPr>
        <w:t>. Initially, LSS was widely applied in manufacturing contexts to improve production efficiency and product quality</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{"citationItems":[{"id":"ITEM-1","itemData":{"abstract":"Ports are one of the important sectors of the national economy of a country and are primarily involved in the import and export of goods and services from one point to another, such as between the sea, river, road, and railways. The quality of a port is one of the important aspects to make a port attractive. The lean supply chain in ports is one of these attractive aspects. This research aims to design a six sigma model to improve the lean supply chain in ports. Six sigma model can be built by using system dynamics approach which enables to take into account dynamics variables. The lean supply chain in ports focuses on eliminating sources of “waste” in the entire flow of material in the cargo-handling process. The types of waste in ports have been identified as the delay time of equipment and transporters, lost and damaged cargo, equipment and transporter breakdowns. This research begins with the research formulation and definition of objectives. After that, the model conceptualization is constructed using a causal loop diagram based on the objective, a literature study, and field study. The causal relationships between variables are determined by historical data in real cases, from the literature, and from expert judgements. The model is validated with a real case in CDG Port in Indonesia and simulated using Powersim software. By simulating the process from the base case model, it is possible to propose a policy for improvement scenarios. Regarding the simulation results in the base case, it has been found that the high berth occupancy ratio (BOR), which influences the congestion that is indicated by the vessel waiting time, is one of the key performance indicators in port operation. Also, the demurrage and repair costs contribute most to the total cost of poor quality, followed by the cost of lost cargo. The demurrage cost is caused by the delay time of equipment and transporters, and the repair cost is caused by equipment and transporter breakdown. Regarding the results of improvement scenarios, it can be concluded that increasing the operation cycle of the crane along with its lifting capacity can reduce the vessel waiting time as a key performance indicator in the port. Also, the increase of transport maintenance items, number of inspectors, and safety and security costs can reduce the costs arising from demurrage, repair, and lost cargo. The port performance is measured by the sigma value and the process capability indices as the performance metri…","author":[{"dropping-particle":"","family":"Asep","given":"Ridwan","non-dropping-particle":"","parse-names":false,"suffix":""}],"id":"ITEM-1","issued":{"date-parts":[["2016"]]},"page":"210","title":"Six Sigma Model to Improve the Lean Supply Chain in Ports by System Dynamics Approach","type":"article-journal"},"uris":["http://www.mendeley.com/documents/?uuid=48903a4d-e87d-4296-8493-b66f698b045a"]}],"mendeley":{"formattedCitation":"[7]","plainTextFormattedCitation":"[7]","previouslyFormattedCitation":"[7]"},"properties":{"noteIndex":0},"schema":"https://github.com/citation-style-language/schema/raw/master/csl-citation.json"}</w:instrText>
      </w:r>
      <w:r w:rsidR="00C51AA1">
        <w:rPr>
          <w:sz w:val="22"/>
          <w:szCs w:val="22"/>
        </w:rPr>
        <w:fldChar w:fldCharType="separate"/>
      </w:r>
      <w:r w:rsidR="00C51AA1" w:rsidRPr="00C51AA1">
        <w:rPr>
          <w:noProof/>
          <w:sz w:val="22"/>
          <w:szCs w:val="22"/>
        </w:rPr>
        <w:t>[7]</w:t>
      </w:r>
      <w:r w:rsidR="00C51AA1">
        <w:rPr>
          <w:sz w:val="22"/>
          <w:szCs w:val="22"/>
        </w:rPr>
        <w:fldChar w:fldCharType="end"/>
      </w:r>
      <w:r w:rsidRPr="00994208">
        <w:rPr>
          <w:sz w:val="22"/>
          <w:szCs w:val="22"/>
        </w:rPr>
        <w:t>. However, the systematic, data-driven, and process performance-oriented characteristics of LSS make it relevant for application outside the manufacturing environment. In the supply chain context, LSS has the potential to identify sources of inefficiency, reduce variability in material and information flows, and improve the stability of cross-functional and cross-organizational processes</w:t>
      </w:r>
      <w:r w:rsidR="0002783B" w:rsidRPr="0002783B">
        <w:rPr>
          <w:sz w:val="22"/>
          <w:szCs w:val="22"/>
        </w:rPr>
        <w:t>.</w:t>
      </w:r>
    </w:p>
    <w:p w14:paraId="7B98C0C7" w14:textId="54A8F21E" w:rsidR="0002783B" w:rsidRDefault="00994208" w:rsidP="00173088">
      <w:pPr>
        <w:ind w:firstLine="432"/>
        <w:rPr>
          <w:sz w:val="22"/>
          <w:szCs w:val="22"/>
        </w:rPr>
      </w:pPr>
      <w:r w:rsidRPr="00994208">
        <w:rPr>
          <w:sz w:val="22"/>
          <w:szCs w:val="22"/>
        </w:rPr>
        <w:t>The development of business practices indicates a shift in the application of Lean Six Sigma from an internal company focus to a broader context, namely supply chain management. LSS is beginning to be used to improve logistics processes, distribution, inventory management, and relationships with suppliers and customers. The implementation of LSS in the supply chain aims not only to reduce costs but also to improve process visibility, delivery reliability, and coordination between actors in the supply chain network</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{"citationItems":[{"id":"ITEM-1","itemData":{"DOI":"10.1108/IJLSS-02-2022-0054","ISSN":"20404174","abstract":"Purpose: The purpose of this study is to propose the implementation of Lean Six Sigma (LSS) framework in supply chain by providing an actual case study of how to reduce the logistics cost. Design/methodology/approach: In this paper, it is shown how LSS approach, basic tools and Define, Measure, Analyze, Improve and Control methodology can significantly improve a company by enhancing the supply chain and reducing the logistics expenditures. Findings: Root causes to the main problem of this study were analyzed to identify appropriate solutions. After the implementation of solutions, the company’s product quality and internal communication were improved. Correspondingly, the percentage of customer orders that have to be transported by road instead of maritime reduced to 5% from 13% and the percentage of the road transportation cost paid unnecessarily by the company decreased to 1% from 5%. Practical implications: This case study provides a roadmap and step-by-step implementation of LSS framework for especially companies in plastics industry. Originality/value: To the best of the author’s knowledge, this paper is the first example of a LSS case study conducted in Turkey to improve the supply chain of a company by targeting primarily a reduction on logistics costs.","author":[{"dropping-particle":"","family":"Şişman","given":"Gülşah","non-dropping-particle":"","parse-names":false,"suffix":""}],"container-title":"International Journal of Lean Six Sigma","id":"ITEM-1","issue":"3","issued":{"date-parts":[["2023"]]},"page":"610-629","title":"Implementing Lean Six Sigma methodology to reduce the logistics cost: a case study in Turkey","type":"article-journal","volume":"14"},"uris":["http://www.mendeley.com/documents/?uuid=3eabeecc-135f-4c3b-afc3-7fd736fb7e67"]}],"mendeley":{"formattedCitation":"[8]","plainTextFormattedCitation":"[8]","previouslyFormattedCitation":"[8]"},"properties":{"noteIndex":0},"schema":"https://github.com/citation-style-language/schema/raw/master/csl-citation.json"}</w:instrText>
      </w:r>
      <w:r w:rsidR="00C51AA1">
        <w:rPr>
          <w:sz w:val="22"/>
          <w:szCs w:val="22"/>
        </w:rPr>
        <w:fldChar w:fldCharType="separate"/>
      </w:r>
      <w:r w:rsidR="00C51AA1" w:rsidRPr="00C51AA1">
        <w:rPr>
          <w:noProof/>
          <w:sz w:val="22"/>
          <w:szCs w:val="22"/>
        </w:rPr>
        <w:t>[8]</w:t>
      </w:r>
      <w:r w:rsidR="00C51AA1">
        <w:rPr>
          <w:sz w:val="22"/>
          <w:szCs w:val="22"/>
        </w:rPr>
        <w:fldChar w:fldCharType="end"/>
      </w:r>
      <w:r w:rsidRPr="00994208">
        <w:rPr>
          <w:sz w:val="22"/>
          <w:szCs w:val="22"/>
        </w:rPr>
        <w:t xml:space="preserve">. This reflects that LSS is </w:t>
      </w:r>
      <w:r w:rsidRPr="00994208">
        <w:rPr>
          <w:sz w:val="22"/>
          <w:szCs w:val="22"/>
        </w:rPr>
        <w:t>seen as an improvement approach capable of supporting end-to-end supply chain performance</w:t>
      </w:r>
      <w:r w:rsidR="0002783B" w:rsidRPr="0002783B">
        <w:rPr>
          <w:sz w:val="22"/>
          <w:szCs w:val="22"/>
        </w:rPr>
        <w:t>.</w:t>
      </w:r>
    </w:p>
    <w:p w14:paraId="6E39D967" w14:textId="249D6E51" w:rsidR="0002783B" w:rsidRDefault="00994208" w:rsidP="00173088">
      <w:pPr>
        <w:ind w:firstLine="432"/>
        <w:rPr>
          <w:sz w:val="22"/>
          <w:szCs w:val="22"/>
        </w:rPr>
      </w:pPr>
      <w:r w:rsidRPr="00994208">
        <w:rPr>
          <w:sz w:val="22"/>
          <w:szCs w:val="22"/>
        </w:rPr>
        <w:t>The growing interest in implementing Lean Six Sigma in supply chain management is also driven by the need for organizations to navigate an increasingly uncertain business environment. Supply chain disruptions in recent years have highlighted the importance of stable, adaptive, and controlled processes. In this context, LSS serves as a framework that helps organizations understand the root causes of supply chain performance issues and design measurable and sustainable improvement solutions. However, LSS implementation in the supply chain is often carried out in isolation for specific functions, without a comprehensive understanding of its impact on overall supply chain performance</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{"citationItems":[{"id":"ITEM-1","itemData":{"DOI":"10.1080/09537287.2020.1784485","ISSN":"13665871","abstract":"This research investigates a possible integration between Lean Six Sigma (LSS) tools and principles and Industry 4.0 technologies. The aim is the development of a new pattern for Operational Excellence through the grounded theory methodology. Data collection involved interviewing Italian manufacturing managers in ten case organisations as well as a direct observation of practices linked to Industry 4.0 and LSS integration at one of the selected case organisations. Results of the study aligns with preliminary literature supporting LSS providing platform to achieve effective outcome from Industry 4.0 application. The integration needs reinvented mapping tools and implies a horizontal integration and a vertical, end-to-end integration. The latter requires the company to reengineer the ERP modules, while in the horizontal integration the real ultimate goal is to reach a complete automatic synchronisation of the processes named Autonomous Process Synchronisation. Moreover, all the data gathered from production processes and offices needs the development of new analytics at all levels. This is amongst first few studies that answers how to achieve integration between LSS and Industry 4.0 technologies and thus have several research and managerial contributions in advancing operational excellence research.","author":[{"dropping-particle":"","family":"Chiarini","given":"Andrea","non-dropping-particle":"","parse-names":false,"suffix":""},{"dropping-particle":"","family":"Kumar","given":"Maneesh","non-dropping-particle":"","parse-names":false,"suffix":""}],"container-title":"Production Planning and Control","id":"ITEM-1","issue":"13","issued":{"date-parts":[["2021"]]},"page":"1084-1101","publisher":"Taylor &amp; Francis","title":"Lean Six Sigma and Industry 4.0 integration for Operational Excellence: evidence from Italian manufacturing companies","type":"article-journal","volume":"32"},"uris":["http://www.mendeley.com/documents/?uuid=b5e20909-8755-452b-a601-35b6ee4eedbd"]}],"mendeley":{"formattedCitation":"[9]","plainTextFormattedCitation":"[9]","previouslyFormattedCitation":"[9]"},"properties":{"noteIndex":0},"schema":"https://github.com/citation-style-language/schema/raw/master/csl-citation.json"}</w:instrText>
      </w:r>
      <w:r w:rsidR="00C51AA1">
        <w:rPr>
          <w:sz w:val="22"/>
          <w:szCs w:val="22"/>
        </w:rPr>
        <w:fldChar w:fldCharType="separate"/>
      </w:r>
      <w:r w:rsidR="00C51AA1" w:rsidRPr="00C51AA1">
        <w:rPr>
          <w:noProof/>
          <w:sz w:val="22"/>
          <w:szCs w:val="22"/>
        </w:rPr>
        <w:t>[9]</w:t>
      </w:r>
      <w:r w:rsidR="00C51AA1">
        <w:rPr>
          <w:sz w:val="22"/>
          <w:szCs w:val="22"/>
        </w:rPr>
        <w:fldChar w:fldCharType="end"/>
      </w:r>
      <w:r w:rsidR="0002783B" w:rsidRPr="0002783B">
        <w:rPr>
          <w:sz w:val="22"/>
          <w:szCs w:val="22"/>
        </w:rPr>
        <w:t>.</w:t>
      </w:r>
    </w:p>
    <w:p w14:paraId="11345046" w14:textId="7DE26B08" w:rsidR="00512711" w:rsidRDefault="00994208" w:rsidP="00173088">
      <w:pPr>
        <w:ind w:firstLine="432"/>
        <w:rPr>
          <w:sz w:val="22"/>
          <w:szCs w:val="22"/>
        </w:rPr>
      </w:pPr>
      <w:r w:rsidRPr="00994208">
        <w:rPr>
          <w:sz w:val="22"/>
          <w:szCs w:val="22"/>
        </w:rPr>
        <w:t>Although the number of studies related to Lean Six Sigma in the supply chain context continues to increase, understanding of research patterns, application areas, and resulting performance impacts remains fragmented and unstructured. Many studies focus on individual case studies or specific industry contexts, making it difficult to draw general conclusions about the contribution of LSS to supply chain performance</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{"citationItems":[{"id":"ITEM-1","itemData":{"DOI":"10.1080/09537287.2020.1784485","ISSN":"13665871","abstract":"This research investigates a possible integration between Lean Six Sigma (LSS) tools and principles and Industry 4.0 technologies. The aim is the development of a new pattern for Operational Excellence through the grounded theory methodology. Data collection involved interviewing Italian manufacturing managers in ten case organisations as well as a direct observation of practices linked to Industry 4.0 and LSS integration at one of the selected case organisations. Results of the study aligns with preliminary literature supporting LSS providing platform to achieve effective outcome from Industry 4.0 application. The integration needs reinvented mapping tools and implies a horizontal integration and a vertical, end-to-end integration. The latter requires the company to reengineer the ERP modules, while in the horizontal integration the real ultimate goal is to reach a complete automatic synchronisation of the processes named Autonomous Process Synchronisation. Moreover, all the data gathered from production processes and offices needs the development of new analytics at all levels. This is amongst first few studies that answers how to achieve integration between LSS and Industry 4.0 technologies and thus have several research and managerial contributions in advancing operational excellence research.","author":[{"dropping-particle":"","family":"Chiarini","given":"Andrea","non-dropping-particle":"","parse-names":false,"suffix":""},{"dropping-particle":"","family":"Kumar","given":"Maneesh","non-dropping-particle":"","parse-names":false,"suffix":""}],"container-title":"Production Planning and Control","id":"ITEM-1","issue":"13","issued":{"date-parts":[["2021"]]},"page":"1084-1101","publisher":"Taylor &amp; Francis","title":"Lean Six Sigma and Industry 4.0 integration for Operational Excellence: evidence from Italian manufacturing companies","type":"article-journal","volume":"32"},"uris":["http://www.mendeley.com/documents/?uuid=b5e20909-8755-452b-a601-35b6ee4eedbd"]}],"mendeley":{"formattedCitation":"[9]","plainTextFormattedCitation":"[9]","previouslyFormattedCitation":"[9]"},"properties":{"noteIndex":0},"schema":"https://github.com/citation-style-language/schema/raw/master/csl-citation.json"}</w:instrText>
      </w:r>
      <w:r w:rsidR="00C51AA1">
        <w:rPr>
          <w:sz w:val="22"/>
          <w:szCs w:val="22"/>
        </w:rPr>
        <w:fldChar w:fldCharType="separate"/>
      </w:r>
      <w:r w:rsidR="00C51AA1" w:rsidRPr="00C51AA1">
        <w:rPr>
          <w:noProof/>
          <w:sz w:val="22"/>
          <w:szCs w:val="22"/>
        </w:rPr>
        <w:t>[9]</w:t>
      </w:r>
      <w:r w:rsidR="00C51AA1">
        <w:rPr>
          <w:sz w:val="22"/>
          <w:szCs w:val="22"/>
        </w:rPr>
        <w:fldChar w:fldCharType="end"/>
      </w:r>
      <w:r w:rsidRPr="00994208">
        <w:rPr>
          <w:sz w:val="22"/>
          <w:szCs w:val="22"/>
        </w:rPr>
        <w:t>. Therefore, a systematic literature review is needed that can map Lean Six Sigma research trends in supply chain management, identify the most researched performance dimensions, and highlight research gaps that could become future research agendas</w:t>
      </w:r>
      <w:r w:rsidR="00C51AA1">
        <w:rPr>
          <w:sz w:val="22"/>
          <w:szCs w:val="22"/>
        </w:rPr>
        <w:t xml:space="preserve"> </w:t>
      </w:r>
      <w:r w:rsidR="00C51AA1">
        <w:rPr>
          <w:sz w:val="22"/>
          <w:szCs w:val="22"/>
        </w:rPr>
        <w:fldChar w:fldCharType="begin" w:fldLock="1"/>
      </w:r>
      <w:r w:rsidR="00C51AA1">
        <w:rPr>
          <w:sz w:val="22"/>
          <w:szCs w:val="22"/>
        </w:rPr>
        <w:instrText>ADDIN CSL_CITATION {"citationItems":[{"id":"ITEM-1","itemData":{"DOI":"10.1080/14783363.2015.1063414","author":[{"dropping-particle":"","family":"Mclean","given":"Richard S","non-dropping-particle":"","parse-names":false,"suffix":""},{"dropping-particle":"","family":"Antony","given":"Jiju","non-dropping-particle":"","parse-names":false,"suffix":""},{"dropping-particle":"","family":"Dahlgaard","given":"Jens J","non-dropping-particle":"","parse-names":false,"suffix":""},{"dropping-particle":"","family":"Mclean","given":"Richard S","non-dropping-particle":"","parse-names":false,"suffix":""},{"dropping-particle":"","family":"Antony","given":"Jiju","non-dropping-particle":"","parse-names":false,"suffix":""},{"dropping-particle":"","family":"Failure","given":"Jens J Dahlgaard","non-dropping-particle":"","parse-names":false,"suffix":""}],"id":"ITEM-1","issue":"January","issued":{"date-parts":[["2016"]]},"title":"Total Quality Management &amp; Business Excellence Failure of Continuous Improvement initiatives in manufacturing environments : a systematic review of the evidence","type":"article-journal","volume":"3363"},"uris":["http://www.mendeley.com/documents/?uuid=9dea3e5c-e370-4c66-a1aa-b5cdce82b7e6"]}],"mendeley":{"formattedCitation":"[10]","plainTextFormattedCitation":"[10]","previouslyFormattedCitation":"[10]"},"properties":{"noteIndex":0},"schema":"https://github.com/citation-style-language/schema/raw/master/csl-citation.json"}</w:instrText>
      </w:r>
      <w:r w:rsidR="00C51AA1">
        <w:rPr>
          <w:sz w:val="22"/>
          <w:szCs w:val="22"/>
        </w:rPr>
        <w:fldChar w:fldCharType="separate"/>
      </w:r>
      <w:r w:rsidR="00C51AA1" w:rsidRPr="00C51AA1">
        <w:rPr>
          <w:noProof/>
          <w:sz w:val="22"/>
          <w:szCs w:val="22"/>
        </w:rPr>
        <w:t>[10]</w:t>
      </w:r>
      <w:r w:rsidR="00C51AA1">
        <w:rPr>
          <w:sz w:val="22"/>
          <w:szCs w:val="22"/>
        </w:rPr>
        <w:fldChar w:fldCharType="end"/>
      </w:r>
      <w:r w:rsidR="00512711" w:rsidRPr="00512711">
        <w:rPr>
          <w:sz w:val="22"/>
          <w:szCs w:val="22"/>
        </w:rPr>
        <w:t>.</w:t>
      </w:r>
    </w:p>
    <w:p w14:paraId="06311892" w14:textId="4A6AA83D" w:rsidR="00512711" w:rsidRDefault="002A3555" w:rsidP="00173088">
      <w:pPr>
        <w:ind w:firstLine="432"/>
        <w:rPr>
          <w:sz w:val="22"/>
          <w:szCs w:val="22"/>
        </w:rPr>
      </w:pPr>
      <w:r w:rsidRPr="002A3555">
        <w:rPr>
          <w:sz w:val="22"/>
          <w:szCs w:val="22"/>
        </w:rPr>
        <w:t>As outlined in the previous section, the increasing complexity and performance pressures in supply chains demand a systematic, integrated, and data-driven approach to improvement. It is in this context that Lean Six Sigma (LSS) gains relevance as a process improvement methodology that combines two key paradigms: Lean and Six Sigma. Lean focuses on eliminating waste and increasing customer value, while Six Sigma emphasizes controlling process variation and improving quality through statistical analysis. The integration of these two approaches makes LSS a framework that focuses not only on efficiency but also on process stability and capability. These characteristics give LSS great potential to address supply chain performance challenges involving the simultaneous flow of materials, information, and decisions</w:t>
      </w:r>
      <w:r w:rsidR="00C51AA1">
        <w:rPr>
          <w:sz w:val="22"/>
          <w:szCs w:val="22"/>
        </w:rPr>
        <w:t xml:space="preserve"> </w:t>
      </w:r>
      <w:r w:rsidR="00C51AA1">
        <w:rPr>
          <w:sz w:val="22"/>
          <w:szCs w:val="22"/>
        </w:rPr>
        <w:fldChar w:fldCharType="begin" w:fldLock="1"/>
      </w:r>
      <w:r w:rsidR="00E01E35">
        <w:rPr>
          <w:sz w:val="22"/>
          <w:szCs w:val="22"/>
        </w:rPr>
        <w:instrText>ADDIN CSL_CITATION {"citationItems":[{"id":"ITEM-1","itemData":{"DOI":"10.1109/LOGISTIQUA.2019.8907300","ISBN":"9781728146799","abstract":"The competition has become aggressive and the customer has become more demanding and more complex, which have forced organizations to continuously improve their operations and the quality of their products and services. To attain such enhancements, organizations over the last decades have been using two of the most known and powerful methodologies Lean manufacturing and Six Sigma. However, the quest for more efficiency and effectiveness and higher quality of products and services has resulted the integration of these two methodologies to found an improved approach known as Lean Six Sigma.[1] The nature of competition has changed over the past two decades, from competition between companies to competition between supply chains. So reducing costs and optimizing the supply chain is a strategic issue for the company. Therefore, Lean Six Sigma is a lever that allows the company to improve speed through the elimination of waste, and improve quality through the reduction of process variability at the same time. The purpose of this article is to present the Lean Six Sigma approach and demonstrate its utility in the agro-food supply chain, and show how this integrated approach model can offer considerable performance improvement and provide a base for further contributions in this field. Furthermore this article aims to present a bibliographical study of the various studies made between 2012 and 2018 to better position ourselves in relation to literature.","author":[{"dropping-particle":"","family":"Asmae","given":"Mohib","non-dropping-particle":"","parse-names":false,"suffix":""},{"dropping-particle":"","family":"Abdelali","given":"Ennadi","non-dropping-particle":"","parse-names":false,"suffix":""},{"dropping-particle":"","family":"Youssef","given":"Sabbani","non-dropping-particle":"","parse-names":false,"suffix":""},{"dropping-particle":"","family":"Brahim","given":"Herrou","non-dropping-particle":"","parse-names":false,"suffix":""}],"container-title":"International Colloquium on Logistics and Supply Chain Management, LOGISTIQUA 2019","id":"ITEM-1","issued":{"date-parts":[["2019"]]},"page":"1-7","publisher":"IEEE","title":"The utility of Lean Six Sigma(LSS) in the Supply Chain agro-industry","type":"article-journal"},"uris":["http://www.mendeley.com/documents/?uuid=76fc42c4-4b48-472f-8a08-37e8e178a380"]}],"mendeley":{"formattedCitation":"[11]","plainTextFormattedCitation":"[11]","previouslyFormattedCitation":"[11]"},"properties":{"noteIndex":0},"schema":"https://github.com/citation-style-language/schema/raw/master/csl-citation.json"}</w:instrText>
      </w:r>
      <w:r w:rsidR="00C51AA1">
        <w:rPr>
          <w:sz w:val="22"/>
          <w:szCs w:val="22"/>
        </w:rPr>
        <w:fldChar w:fldCharType="separate"/>
      </w:r>
      <w:r w:rsidR="00C51AA1" w:rsidRPr="00C51AA1">
        <w:rPr>
          <w:noProof/>
          <w:sz w:val="22"/>
          <w:szCs w:val="22"/>
        </w:rPr>
        <w:t>[11]</w:t>
      </w:r>
      <w:r w:rsidR="00C51AA1">
        <w:rPr>
          <w:sz w:val="22"/>
          <w:szCs w:val="22"/>
        </w:rPr>
        <w:fldChar w:fldCharType="end"/>
      </w:r>
      <w:r w:rsidR="00512711" w:rsidRPr="00512711">
        <w:rPr>
          <w:sz w:val="22"/>
          <w:szCs w:val="22"/>
        </w:rPr>
        <w:t>.</w:t>
      </w:r>
    </w:p>
    <w:p w14:paraId="2509AD89" w14:textId="6DCD33A7" w:rsidR="00512711" w:rsidRDefault="002A3555" w:rsidP="00173088">
      <w:pPr>
        <w:ind w:firstLine="432"/>
        <w:rPr>
          <w:sz w:val="22"/>
          <w:szCs w:val="22"/>
        </w:rPr>
      </w:pPr>
      <w:r w:rsidRPr="002A3555">
        <w:rPr>
          <w:sz w:val="22"/>
          <w:szCs w:val="22"/>
        </w:rPr>
        <w:t xml:space="preserve">Although originally developed and widely applied in manufacturing environments, the Lean Six Sigma approach in the context of Supply Chain Management has distinct characteristics. In manufacturing, the focus of LSS is generally limited to internal processes such as production and quality control, with relatively clear system boundaries. In contrast, in the supply chain, process boundaries are broader and involve multiple actors, including suppliers, logistics providers, distributors, and customers. This causes the application of </w:t>
      </w:r>
      <w:r w:rsidRPr="002A3555">
        <w:rPr>
          <w:sz w:val="22"/>
          <w:szCs w:val="22"/>
        </w:rPr>
        <w:lastRenderedPageBreak/>
        <w:t>LSS in SCM to focus not only on reducing waste or defects at a single process point, but also on synchronizing flows between processes and between organizations. Thus, LSS in the context of the supply chain demands a more holistic approach, considering process interdependencies, demand variability, and complex cross-functional coordination</w:t>
      </w:r>
      <w:r w:rsidR="00E01E35">
        <w:rPr>
          <w:sz w:val="22"/>
          <w:szCs w:val="22"/>
        </w:rPr>
        <w:t xml:space="preserve"> </w:t>
      </w:r>
      <w:r w:rsidR="00E01E35">
        <w:rPr>
          <w:sz w:val="22"/>
          <w:szCs w:val="22"/>
        </w:rPr>
        <w:fldChar w:fldCharType="begin" w:fldLock="1"/>
      </w:r>
      <w:r w:rsidR="00E01E35">
        <w:rPr>
          <w:sz w:val="22"/>
          <w:szCs w:val="22"/>
        </w:rPr>
        <w:instrText>ADDIN CSL_CITATION {"citationItems":[{"id":"ITEM-1","itemData":{"DOI":"10.1088/1742-6596/1764/1/012043","ISSN":"17426596","abstract":"Agriculture is the main sector in Indonesia, which covers 30,45% of all employment sectors in Indonesia. This makes Indonesia as agricultural country that makes this sector must be very much considered. Agriculture' Supply Chain, starting from Former until the yields reaches the consumers, is the main focus. The appearance of a problem in one chain can cause scarcity, loss, and price disparity. So, Lembang Agriculture Incubation Center (LAIC) as one of the distributors who connects farmers and consumers must pay attention to this supply chain. Shipment with the right time, amount and type is a benchmark for success so the packaging process is very much considered especially for vegetables, because vegetables are included in the perishable good group. Process mapping using the Lean Six Sigma method can be applied to analyze the vegetable packaging process by LAIC. This proses mapping will pay attention to the current process and look for factors that support and inhibit the packaging process (value added and non value added) then improve if there are problems that must be followed up immediately. Lean Six Sigma analysis is carried out in 5 stages, they are:First stage, Define is done to create a Value Stream Mapping (VSM) packaging process which shows that the length of packaging time is 1054.08 minutes for the value added process and 225.18 minutes for the non value added process. The second and the third, Measurement is done by the Process Activity Mapping (PAM) method to see what processes are non-value added processes that cause the packaging process to be long and will be Analyzed for the cause of the problem using fishbone. Furthermore the fourth, Improvement is done by eliminating waste (non value added) and also adding one additional worker so that the packaging process has a time reduction, namely, 1028.4 minutes of value added process and 79.4 minutes of non value added process. The last stage or the fifth is Controling which is done by applying a new SOP that has been fixed in the previous stage.So, with the proposed improvement given, there was a 171.46 minute reduction in the vegetable packaging process at LAIC.","author":[{"dropping-particle":"","family":"Ariffien","given":"Afferdhy","non-dropping-particle":"","parse-names":false,"suffix":""},{"dropping-particle":"","family":"Adriant","given":"Irayanti","non-dropping-particle":"","parse-names":false,"suffix":""},{"dropping-particle":"","family":"Nasution","given":"Juli Amirah","non-dropping-particle":"","parse-names":false,"suffix":""}],"container-title":"Journal of Physics: Conference Series","id":"ITEM-1","issue":"1","issued":{"date-parts":[["2021"]]},"page":"0-9","title":"Lean Six Sigma Analyst in Packing House Lembang Agriculture Incubation Center (LAIC)","type":"article-journal","volume":"1764"},"uris":["http://www.mendeley.com/documents/?uuid=f42f0342-4d2c-4dc7-91ce-e1b87de3cfb9"]}],"mendeley":{"formattedCitation":"[12]","plainTextFormattedCitation":"[12]","previouslyFormattedCitation":"[12]"},"properties":{"noteIndex":0},"schema":"https://github.com/citation-style-language/schema/raw/master/csl-citation.json"}</w:instrText>
      </w:r>
      <w:r w:rsidR="00E01E35">
        <w:rPr>
          <w:sz w:val="22"/>
          <w:szCs w:val="22"/>
        </w:rPr>
        <w:fldChar w:fldCharType="separate"/>
      </w:r>
      <w:r w:rsidR="00E01E35" w:rsidRPr="00E01E35">
        <w:rPr>
          <w:noProof/>
          <w:sz w:val="22"/>
          <w:szCs w:val="22"/>
        </w:rPr>
        <w:t>[12]</w:t>
      </w:r>
      <w:r w:rsidR="00E01E35">
        <w:rPr>
          <w:sz w:val="22"/>
          <w:szCs w:val="22"/>
        </w:rPr>
        <w:fldChar w:fldCharType="end"/>
      </w:r>
      <w:r w:rsidR="00512711" w:rsidRPr="00512711">
        <w:rPr>
          <w:sz w:val="22"/>
          <w:szCs w:val="22"/>
        </w:rPr>
        <w:t>.</w:t>
      </w:r>
    </w:p>
    <w:p w14:paraId="747EC26B" w14:textId="749844CD" w:rsidR="00512711" w:rsidRDefault="002A3555" w:rsidP="00173088">
      <w:pPr>
        <w:ind w:firstLine="432"/>
        <w:rPr>
          <w:sz w:val="22"/>
          <w:szCs w:val="22"/>
        </w:rPr>
      </w:pPr>
      <w:r w:rsidRPr="002A3555">
        <w:rPr>
          <w:sz w:val="22"/>
          <w:szCs w:val="22"/>
        </w:rPr>
        <w:t>Within the Supply Chain Management framework, Lean Six Sigma serves as a strategic tool for improving the performance of cross-organizational and cross-functional process flows. The application of LSS enables the identification of sources of inefficiency and variation that occur at critical points in the supply chain, such as procurement, transportation, warehousing, and distribution</w:t>
      </w:r>
      <w:r w:rsidR="00E01E35">
        <w:rPr>
          <w:sz w:val="22"/>
          <w:szCs w:val="22"/>
        </w:rPr>
        <w:t xml:space="preserve"> </w:t>
      </w:r>
      <w:r w:rsidR="00E01E35">
        <w:rPr>
          <w:sz w:val="22"/>
          <w:szCs w:val="22"/>
        </w:rPr>
        <w:fldChar w:fldCharType="begin" w:fldLock="1"/>
      </w:r>
      <w:r w:rsidR="00E01E35">
        <w:rPr>
          <w:sz w:val="22"/>
          <w:szCs w:val="22"/>
        </w:rPr>
        <w:instrText>ADDIN CSL_CITATION {"citationItems":[{"id":"ITEM-1","itemData":{"DOI":"10.1016/j.clrc.2023.100143","ISSN":"26667843","abstract":"Integration of lean-green practices has benefited companies in many ways, particularly the large ones. Small and Medium Enterprises (SMEs), as key players within supply chains, should also be encouraged to apply the lean and green practices to support the large enterprises in the supply chain. However, it remains all time challenging for SMEs that operate with limited resources, and often emphasize on short-term goals with rapid turnaround. The impact of green-lean practices on sustainability performance has been investigated earlier, however further study is needed to understand the phenomena in context of SME supply chain. This study examined the moderating effects of top management commitment and leadership (TMCL) and organizational culture transformation (OCTr) on the relationship between Lean Practice (LP) and Green Practice (GP). Further, it investigated the moderating effect of both policy initiative (PI) and collaborative synergy (CS) on the relationship between GP and sustainability performance. The survey-based study analyzed the data from 345 Indonesian manufacturing SMEs using structural equation modeling (SEM) with Smart-PLS. The findings suggest that GP mediates LP to improve sustainability performance of SMEs. TMCL facilitates significantly the adoption of integrated lean and green practices. Meanwhile, OCTr, PI, and CS did not have a significant moderating effect. It means that OCTr does not significantly moderate lean practices for the adoption of green practice. Similarly, results demonstrate that neither PI nor CS moderate the correlation between green practice and sustainability performance of supply chain in manufacturing SMEs. The findings help SME owners or managers to build a comprehensive model of a lean-green system to direct SMEs to achieve sustainable development.","author":[{"dropping-particle":"","family":"Kosasih","given":"Wilson","non-dropping-particle":"","parse-names":false,"suffix":""},{"dropping-particle":"","family":"Pujawan","given":"I. Nyoman","non-dropping-particle":"","parse-names":false,"suffix":""},{"dropping-particle":"","family":"Karningsih","given":"Putu Dana","non-dropping-particle":"","parse-names":false,"suffix":""},{"dropping-particle":"","family":"Shee","given":"Himanshu","non-dropping-particle":"","parse-names":false,"suffix":""}],"container-title":"Cleaner and Responsible Consumption","id":"ITEM-1","issue":"September","issued":{"date-parts":[["2023"]]},"page":"100143","publisher":"Elsevier Ltd","title":"Integrated lean-green practices and supply chain sustainability framework","type":"article-journal","volume":"11"},"uris":["http://www.mendeley.com/documents/?uuid=c16a09c6-b4aa-49ec-b3c5-dec80c7c0b47"]}],"mendeley":{"formattedCitation":"[13]","plainTextFormattedCitation":"[13]","previouslyFormattedCitation":"[13]"},"properties":{"noteIndex":0},"schema":"https://github.com/citation-style-language/schema/raw/master/csl-citation.json"}</w:instrText>
      </w:r>
      <w:r w:rsidR="00E01E35">
        <w:rPr>
          <w:sz w:val="22"/>
          <w:szCs w:val="22"/>
        </w:rPr>
        <w:fldChar w:fldCharType="separate"/>
      </w:r>
      <w:r w:rsidR="00E01E35" w:rsidRPr="00E01E35">
        <w:rPr>
          <w:noProof/>
          <w:sz w:val="22"/>
          <w:szCs w:val="22"/>
        </w:rPr>
        <w:t>[13]</w:t>
      </w:r>
      <w:r w:rsidR="00E01E35">
        <w:rPr>
          <w:sz w:val="22"/>
          <w:szCs w:val="22"/>
        </w:rPr>
        <w:fldChar w:fldCharType="end"/>
      </w:r>
      <w:r w:rsidRPr="002A3555">
        <w:rPr>
          <w:sz w:val="22"/>
          <w:szCs w:val="22"/>
        </w:rPr>
        <w:t>. Furthermore, LSS supports fact-based process improvement through value stream mapping, root cause analysis, and continuous performance monitoring. By improving process integration and performance consistency between actors in the supply chain, LSS contributes to the achievement of overall supply chain performance objectives, including cost reduction, improved delivery accuracy, and enhanced service reliability</w:t>
      </w:r>
      <w:r w:rsidR="00E01E35">
        <w:rPr>
          <w:sz w:val="22"/>
          <w:szCs w:val="22"/>
        </w:rPr>
        <w:t xml:space="preserve"> </w:t>
      </w:r>
      <w:r w:rsidR="00E01E35">
        <w:rPr>
          <w:sz w:val="22"/>
          <w:szCs w:val="22"/>
        </w:rPr>
        <w:fldChar w:fldCharType="begin" w:fldLock="1"/>
      </w:r>
      <w:r w:rsidR="00E01E35">
        <w:rPr>
          <w:sz w:val="22"/>
          <w:szCs w:val="22"/>
        </w:rPr>
        <w:instrText>ADDIN CSL_CITATION {"citationItems":[{"id":"ITEM-1","itemData":{"author":[{"dropping-particle":"","family":"Tiwari","given":"Gourav","non-dropping-particle":"","parse-names":false,"suffix":""},{"dropping-particle":"","family":"Kesavan","given":"S","non-dropping-particle":"","parse-names":false,"suffix":""}],"id":"ITEM-1","issue":"5","issued":{"date-parts":[["2016"]]},"page":"383-385","title":"Lean , Green and DMADV Tool Based Approach for an Effective Execution of Residential Building Project","type":"article-journal","volume":"5013"},"uris":["http://www.mendeley.com/documents/?uuid=d677fffc-a150-44e5-9f24-7c82b0cb4148"]}],"mendeley":{"formattedCitation":"[14]","plainTextFormattedCitation":"[14]","previouslyFormattedCitation":"[14]"},"properties":{"noteIndex":0},"schema":"https://github.com/citation-style-language/schema/raw/master/csl-citation.json"}</w:instrText>
      </w:r>
      <w:r w:rsidR="00E01E35">
        <w:rPr>
          <w:sz w:val="22"/>
          <w:szCs w:val="22"/>
        </w:rPr>
        <w:fldChar w:fldCharType="separate"/>
      </w:r>
      <w:r w:rsidR="00E01E35" w:rsidRPr="00E01E35">
        <w:rPr>
          <w:noProof/>
          <w:sz w:val="22"/>
          <w:szCs w:val="22"/>
        </w:rPr>
        <w:t>[14]</w:t>
      </w:r>
      <w:r w:rsidR="00E01E35">
        <w:rPr>
          <w:sz w:val="22"/>
          <w:szCs w:val="22"/>
        </w:rPr>
        <w:fldChar w:fldCharType="end"/>
      </w:r>
      <w:r w:rsidRPr="002A3555">
        <w:rPr>
          <w:sz w:val="22"/>
          <w:szCs w:val="22"/>
        </w:rPr>
        <w:t>. Therefore, understanding the role and characteristics of Lean Six Sigma in the SCM context provides an important foundation for systematically examining research trends and their performance impacts</w:t>
      </w:r>
      <w:r w:rsidR="00512711" w:rsidRPr="00512711">
        <w:rPr>
          <w:sz w:val="22"/>
          <w:szCs w:val="22"/>
        </w:rPr>
        <w:t>.</w:t>
      </w:r>
    </w:p>
    <w:p w14:paraId="5A89353E" w14:textId="3FAC126E" w:rsidR="00512711" w:rsidRDefault="002A3555" w:rsidP="00173088">
      <w:pPr>
        <w:ind w:firstLine="432"/>
        <w:rPr>
          <w:sz w:val="22"/>
          <w:szCs w:val="22"/>
        </w:rPr>
      </w:pPr>
      <w:r w:rsidRPr="002A3555">
        <w:rPr>
          <w:sz w:val="22"/>
          <w:szCs w:val="22"/>
        </w:rPr>
        <w:t>Based on the description of the role of Lean Six Sigma in the context of supply chain management in the previous section, it can be concluded that although the application of LSS in Supply Chain Management is growing, a comprehensive understanding of the direction and characteristics of research in this field is still limited. Existing studies tend to be scattered across various industry contexts, supply chain functions, and with diverse methodological approaches. This condition makes it difficult for researchers and practitioners to obtain a complete picture of how Lean Six Sigma has been used to improve supply chain performance, as well as which areas have been extensively researched and which still require further exploration. Therefore, this study is designed to provide a systematic synthesis of the development of Lean Six Sigma research in Supply Chain Management during the period 2020–2025.</w:t>
      </w:r>
    </w:p>
    <w:p w14:paraId="1579E668" w14:textId="4006CF68" w:rsidR="00512711" w:rsidRDefault="002A3555" w:rsidP="00173088">
      <w:pPr>
        <w:ind w:firstLine="432"/>
        <w:rPr>
          <w:sz w:val="22"/>
          <w:szCs w:val="22"/>
        </w:rPr>
      </w:pPr>
      <w:r w:rsidRPr="002A3555">
        <w:rPr>
          <w:sz w:val="22"/>
          <w:szCs w:val="22"/>
        </w:rPr>
        <w:t xml:space="preserve">Specifically, the main objective of this study is to identify Lean Six Sigma research trends in the context of Supply Chain Management by reviewing relevant scientific publications within the period. Furthermore, this study aims to classify Lean Six Sigma implementation based on key supply chain functions, such as procurement, logistics, warehousing, distribution, and end-to-end supply chain integration. This study also analyzes the supply chain performance dimensions that are the main focus of Lean Six Sigma studies, including cost, quality, on-time delivery, flexibility, and other operational performance aspects. Through this approach, </w:t>
      </w:r>
      <w:r w:rsidRPr="002A3555">
        <w:rPr>
          <w:sz w:val="22"/>
          <w:szCs w:val="22"/>
        </w:rPr>
        <w:t>this study is expected to provide a clear mapping of Lean Six Sigma's contribution to improving supply chain performance</w:t>
      </w:r>
      <w:r w:rsidR="00512711" w:rsidRPr="00512711">
        <w:rPr>
          <w:sz w:val="22"/>
          <w:szCs w:val="22"/>
        </w:rPr>
        <w:t>.</w:t>
      </w:r>
    </w:p>
    <w:p w14:paraId="4562C3AB" w14:textId="3D4BC7C4" w:rsidR="00512711" w:rsidRPr="00366C46" w:rsidRDefault="002A3555" w:rsidP="00173088">
      <w:pPr>
        <w:ind w:firstLine="432"/>
        <w:rPr>
          <w:sz w:val="22"/>
          <w:szCs w:val="22"/>
        </w:rPr>
      </w:pPr>
      <w:r w:rsidRPr="002A3555">
        <w:rPr>
          <w:sz w:val="22"/>
          <w:szCs w:val="22"/>
        </w:rPr>
        <w:t>To achieve these objectives, this study is formulated based on several research questions that serve as guidelines for the systematic literature review process. These questions include how Lean Six Sigma research in Supply Chain Management has developed during the 2020–2025 period, which supply chain functions are most frequently the focus of Lean Six Sigma implementation, and which supply chain performance dimensions are most frequently targeted in these studies. Furthermore, this study also examines the dominant methodological approaches used in Lean Six Sigma research in the SCM field. By formulating these research questions, this study aims not only to summarize existing findings but also to identify research gaps and formulate relevant and valuable future research directions</w:t>
      </w:r>
      <w:r w:rsidR="00512711" w:rsidRPr="00512711">
        <w:rPr>
          <w:sz w:val="22"/>
          <w:szCs w:val="22"/>
        </w:rPr>
        <w:t>.</w:t>
      </w:r>
    </w:p>
    <w:p w14:paraId="2F8030C4" w14:textId="1B40564B" w:rsidR="0099184D" w:rsidRPr="00366C46" w:rsidRDefault="00512711" w:rsidP="003526CD">
      <w:pPr>
        <w:pStyle w:val="Heading1"/>
        <w:rPr>
          <w:sz w:val="24"/>
          <w:szCs w:val="24"/>
        </w:rPr>
      </w:pPr>
      <w:r>
        <w:rPr>
          <w:sz w:val="24"/>
          <w:szCs w:val="24"/>
        </w:rPr>
        <w:t>Research Method</w:t>
      </w:r>
    </w:p>
    <w:p w14:paraId="0C68B1B1" w14:textId="0D01536B" w:rsidR="003526CD" w:rsidRDefault="002A3555" w:rsidP="00633BFC">
      <w:pPr>
        <w:ind w:firstLine="432"/>
        <w:rPr>
          <w:i/>
          <w:sz w:val="22"/>
          <w:szCs w:val="22"/>
          <w:lang w:val="id-ID"/>
        </w:rPr>
      </w:pPr>
      <w:r w:rsidRPr="002A3555">
        <w:rPr>
          <w:sz w:val="22"/>
          <w:szCs w:val="22"/>
        </w:rPr>
        <w:t>This study uses a Systematic Literature Review (SLR) approach to comprehensively examine the development of Lean Six Sigma research in the context of Supply Chain Management during the period 2020–2025. The SLR approach was chosen because of its ability to compile and synthesize research findings in a systematic, transparent, and replicable manner. Unlike narrative literature reviews, SLRs enable the identification of research patterns, thematic trends, and research gaps through structured selection and analysis procedures. Therefore, this approach is considered appropriate to answer the research objectives, which focus on mapping research trends and the impact of Lean Six Sigma performance in supply chain management</w:t>
      </w:r>
      <w:r w:rsidR="003526CD" w:rsidRPr="00366C46">
        <w:rPr>
          <w:i/>
          <w:sz w:val="22"/>
          <w:szCs w:val="22"/>
          <w:lang w:val="id-ID"/>
        </w:rPr>
        <w:t>.</w:t>
      </w:r>
    </w:p>
    <w:p w14:paraId="523BE835" w14:textId="7FCCA1F0" w:rsidR="00512711" w:rsidRDefault="002A3555" w:rsidP="00633BFC">
      <w:pPr>
        <w:ind w:firstLine="432"/>
        <w:rPr>
          <w:iCs/>
          <w:sz w:val="22"/>
          <w:szCs w:val="22"/>
          <w:lang w:val="id-ID"/>
        </w:rPr>
      </w:pPr>
      <w:r w:rsidRPr="002A3555">
        <w:rPr>
          <w:iCs/>
          <w:sz w:val="22"/>
          <w:szCs w:val="22"/>
          <w:lang w:val="id-ID"/>
        </w:rPr>
        <w:t>The literature search process was conducted through the reputable scientific database Scopus, using keywords relevant to Lean Six Sigma and Supply Chain Management. The search strategy was designed to capture publications that explicitly discuss the application of Lean Six Sigma in the context of the supply chain, including logistics, distribution, procurement, and supply chain integration functions. The publication period was limited to 2020 to 2025 to ensure the relevance of the findings to contemporary supply chain conditions. In addition, only articles published in reputable journals (Q1 and Q2) were included in this review to ensure the quality and credibility of the literature sources analyzed</w:t>
      </w:r>
      <w:r w:rsidR="00512711" w:rsidRPr="00512711">
        <w:rPr>
          <w:iCs/>
          <w:sz w:val="22"/>
          <w:szCs w:val="22"/>
          <w:lang w:val="id-ID"/>
        </w:rPr>
        <w:t>.</w:t>
      </w:r>
    </w:p>
    <w:p w14:paraId="3C9CC371" w14:textId="0A0A0540" w:rsidR="00512711" w:rsidRDefault="002A3555" w:rsidP="00633BFC">
      <w:pPr>
        <w:ind w:firstLine="432"/>
        <w:rPr>
          <w:iCs/>
          <w:sz w:val="22"/>
          <w:szCs w:val="22"/>
          <w:lang w:val="id-ID"/>
        </w:rPr>
      </w:pPr>
      <w:r w:rsidRPr="002A3555">
        <w:rPr>
          <w:iCs/>
          <w:sz w:val="22"/>
          <w:szCs w:val="22"/>
          <w:lang w:val="id-ID"/>
        </w:rPr>
        <w:t xml:space="preserve">Articles obtained through the search process were then selected based on predetermined inclusion and exclusion criteria. Inclusion criteria included peer-reviewed journal articles, primarily focused on Lean Six Sigma, and applying or discussing Lean Six Sigma in the context of supply chain management. Conversely, articles that focused solely on the manufacturing environment </w:t>
      </w:r>
      <w:r w:rsidRPr="002A3555">
        <w:rPr>
          <w:iCs/>
          <w:sz w:val="22"/>
          <w:szCs w:val="22"/>
          <w:lang w:val="id-ID"/>
        </w:rPr>
        <w:lastRenderedPageBreak/>
        <w:t>without a clear link to the supply chain were excluded from the review. The selection process was carried out in stages through title and abstract screening, followed by full-text evaluation to ensure alignment with the research objectives. This stage aimed to minimize selection bias and ensure consistency in the selection of relevant studies.</w:t>
      </w:r>
    </w:p>
    <w:p w14:paraId="3BBBA019" w14:textId="16AF45EC" w:rsidR="00512711" w:rsidRPr="00512711" w:rsidRDefault="002A3555" w:rsidP="00633BFC">
      <w:pPr>
        <w:ind w:firstLine="432"/>
        <w:rPr>
          <w:iCs/>
          <w:sz w:val="22"/>
          <w:szCs w:val="22"/>
          <w:lang w:val="id-ID"/>
        </w:rPr>
      </w:pPr>
      <w:r w:rsidRPr="002A3555">
        <w:rPr>
          <w:iCs/>
          <w:sz w:val="22"/>
          <w:szCs w:val="22"/>
          <w:lang w:val="id-ID"/>
        </w:rPr>
        <w:t>Eight selected articles were then analyzed using a coding scheme developed to systematically classify research characteristics. Extracted information included the year of publication, industry context, the supply chain function studied, the Lean Six Sigma approach used, the research method, and the dimensions of supply chain performance analyzed. The collected data were then analyzed using descriptive and thematic approaches to identify research trends, Lean Six Sigma implementation patterns, and the dominant performance focus in the literature. The results of this analysis served as the basis for compiling research findings and discussing the contributions and gaps in Lean Six Sigma research in supply chain management</w:t>
      </w:r>
      <w:r w:rsidR="00512711" w:rsidRPr="00512711">
        <w:rPr>
          <w:iCs/>
          <w:sz w:val="22"/>
          <w:szCs w:val="22"/>
          <w:lang w:val="id-ID"/>
        </w:rPr>
        <w:t>.</w:t>
      </w:r>
    </w:p>
    <w:p w14:paraId="27759BFC" w14:textId="16833972" w:rsidR="0099184D" w:rsidRPr="00366C46" w:rsidRDefault="00512711" w:rsidP="0099184D">
      <w:pPr>
        <w:pStyle w:val="Heading1"/>
        <w:rPr>
          <w:sz w:val="24"/>
          <w:szCs w:val="24"/>
        </w:rPr>
      </w:pPr>
      <w:r>
        <w:rPr>
          <w:sz w:val="24"/>
          <w:szCs w:val="24"/>
        </w:rPr>
        <w:t>Result and Discussion</w:t>
      </w:r>
    </w:p>
    <w:p w14:paraId="65EDCD5D" w14:textId="48073356" w:rsidR="007466CE" w:rsidRDefault="002A3555" w:rsidP="00633BFC">
      <w:pPr>
        <w:ind w:firstLine="432"/>
        <w:rPr>
          <w:sz w:val="22"/>
          <w:szCs w:val="22"/>
        </w:rPr>
      </w:pPr>
      <w:r w:rsidRPr="002A3555">
        <w:rPr>
          <w:sz w:val="22"/>
          <w:szCs w:val="22"/>
          <w:lang w:val="id-ID"/>
        </w:rPr>
        <w:t>Based on the literature selection process described in the methods section, the selected studies were analyzed to identify the descriptive characteristics of Lean Six Sigma research in the context of Supply Chain Management. Initial analysis shows that LSS–SCM research publications are spread throughout the period 2020–2025 with a tendency to increase in the number of publications in the years after 2021. The articles were published in reputable journals with Q1 and Q2 rankings, reflecting the increasing academic attention to the application of Lean Six Sigma outside the manufacturing environment. In terms of research context, most studies were conducted in the manufacturing sector with a focus on the supply chain, followed by the logistics, distribution, and service sectors, indicating the expansion of the domain of Lean Six Sigma application into broader supply chain systems</w:t>
      </w:r>
      <w:r w:rsidR="00AA0A46" w:rsidRPr="00AA0A46">
        <w:rPr>
          <w:sz w:val="22"/>
          <w:szCs w:val="22"/>
          <w:lang w:val="id-ID"/>
        </w:rPr>
        <w:t>.</w:t>
      </w:r>
    </w:p>
    <w:p w14:paraId="1DAB898D" w14:textId="2B478D5F" w:rsidR="00AA0A46" w:rsidRDefault="002A3555" w:rsidP="00633BFC">
      <w:pPr>
        <w:ind w:firstLine="432"/>
        <w:rPr>
          <w:sz w:val="22"/>
          <w:szCs w:val="22"/>
        </w:rPr>
      </w:pPr>
      <w:r w:rsidRPr="002A3555">
        <w:rPr>
          <w:sz w:val="22"/>
          <w:szCs w:val="22"/>
        </w:rPr>
        <w:t xml:space="preserve">The journal distribution shows that more Lean Six Sigma research in Supply Chain Management was published in Q1 journals than in Q2, particularly in journals focused on operations management, supply chain management, and quality management. Geographically, the reviewed studies were dominated by research from developing and newly industrialized countries, with Asia and Europe being the most frequently studied regions. This indicates that Lean Six Sigma is seen as a strategic approach to improving supply chain competitiveness in environments with high efficiency pressures. From an industry perspective, the majority of research focuses on manufacturing supply chains, while the service and logistics sectors remain relatively limited, suggesting </w:t>
      </w:r>
      <w:r w:rsidRPr="002A3555">
        <w:rPr>
          <w:sz w:val="22"/>
          <w:szCs w:val="22"/>
        </w:rPr>
        <w:t>opportunities for further research in non-manufacturing contexts.</w:t>
      </w:r>
    </w:p>
    <w:p w14:paraId="35BB6EA4" w14:textId="0C11F22E" w:rsidR="00AA0A46" w:rsidRDefault="002A3555" w:rsidP="00633BFC">
      <w:pPr>
        <w:ind w:firstLine="432"/>
        <w:rPr>
          <w:sz w:val="22"/>
          <w:szCs w:val="22"/>
        </w:rPr>
      </w:pPr>
      <w:r w:rsidRPr="002A3555">
        <w:rPr>
          <w:sz w:val="22"/>
          <w:szCs w:val="22"/>
        </w:rPr>
        <w:t>Research trend analysis shows that the focus of Lean Six Sigma research in Supply Chain Management has shifted during the 2020–2025 period. Early in the period, research focused primarily on increasing operational efficiency, reducing costs, and improving the quality of logistics processes. However, in subsequent years, there has been increasing attention to more strategic themes, such as supply chain integration, delivery reliability, and process flow stability. However, research focused on human performance, ergonomics, and supply chain resilience remains relatively limited. This finding suggests that despite the increasing intensity of Lean Six Sigma research in SCM, the development of research themes still tends to focus on short-term operational performance rather than a long-term, systemic approach.</w:t>
      </w:r>
    </w:p>
    <w:p w14:paraId="5093EAEB" w14:textId="77777777" w:rsidR="00AA0A46" w:rsidRDefault="00AA0A46" w:rsidP="00633BFC">
      <w:pPr>
        <w:ind w:firstLine="432"/>
        <w:rPr>
          <w:sz w:val="22"/>
          <w:szCs w:val="22"/>
        </w:rPr>
      </w:pPr>
    </w:p>
    <w:p w14:paraId="25E04B9F" w14:textId="78F89A5E" w:rsidR="00AA0A46" w:rsidRDefault="00AA0A46" w:rsidP="00AA0A46">
      <w:pPr>
        <w:rPr>
          <w:sz w:val="22"/>
          <w:szCs w:val="22"/>
        </w:rPr>
      </w:pPr>
      <w:r w:rsidRPr="00AA0A46">
        <w:rPr>
          <w:b/>
          <w:bCs/>
          <w:sz w:val="22"/>
          <w:szCs w:val="22"/>
        </w:rPr>
        <w:t>Table 1</w:t>
      </w:r>
      <w:r>
        <w:rPr>
          <w:sz w:val="22"/>
          <w:szCs w:val="22"/>
        </w:rPr>
        <w:t xml:space="preserve">. </w:t>
      </w:r>
      <w:r w:rsidRPr="00AA0A46">
        <w:rPr>
          <w:sz w:val="22"/>
          <w:szCs w:val="22"/>
        </w:rPr>
        <w:t>Descriptive Characteristics of the Selected Studies (2020–2025)</w:t>
      </w:r>
    </w:p>
    <w:tbl>
      <w:tblPr>
        <w:tblW w:w="5300" w:type="dxa"/>
        <w:tblLook w:val="04A0" w:firstRow="1" w:lastRow="0" w:firstColumn="1" w:lastColumn="0" w:noHBand="0" w:noVBand="1"/>
      </w:tblPr>
      <w:tblGrid>
        <w:gridCol w:w="1720"/>
        <w:gridCol w:w="3580"/>
      </w:tblGrid>
      <w:tr w:rsidR="00AA0A46" w:rsidRPr="00AA0A46" w14:paraId="63511364" w14:textId="77777777" w:rsidTr="00AA0A46">
        <w:trPr>
          <w:trHeight w:val="705"/>
        </w:trPr>
        <w:tc>
          <w:tcPr>
            <w:tcW w:w="1720" w:type="dxa"/>
            <w:tcBorders>
              <w:top w:val="single" w:sz="4" w:space="0" w:color="auto"/>
              <w:left w:val="nil"/>
              <w:bottom w:val="single" w:sz="4" w:space="0" w:color="auto"/>
              <w:right w:val="nil"/>
            </w:tcBorders>
            <w:vAlign w:val="center"/>
            <w:hideMark/>
          </w:tcPr>
          <w:p w14:paraId="7C52E25E" w14:textId="77777777" w:rsidR="00AA0A46" w:rsidRPr="00AA0A46" w:rsidRDefault="00AA0A46" w:rsidP="00AA0A46">
            <w:pPr>
              <w:jc w:val="left"/>
              <w:rPr>
                <w:b/>
                <w:bCs/>
                <w:color w:val="000000"/>
                <w:sz w:val="22"/>
                <w:szCs w:val="22"/>
                <w:lang w:val="en-ID" w:eastAsia="en-ID"/>
              </w:rPr>
            </w:pPr>
            <w:r w:rsidRPr="00AA0A46">
              <w:rPr>
                <w:b/>
                <w:bCs/>
                <w:color w:val="000000"/>
                <w:sz w:val="22"/>
                <w:szCs w:val="22"/>
                <w:lang w:val="en-ID" w:eastAsia="en-ID"/>
              </w:rPr>
              <w:t>Category</w:t>
            </w:r>
          </w:p>
        </w:tc>
        <w:tc>
          <w:tcPr>
            <w:tcW w:w="3580" w:type="dxa"/>
            <w:tcBorders>
              <w:top w:val="single" w:sz="4" w:space="0" w:color="auto"/>
              <w:left w:val="nil"/>
              <w:bottom w:val="single" w:sz="4" w:space="0" w:color="auto"/>
              <w:right w:val="nil"/>
            </w:tcBorders>
            <w:vAlign w:val="center"/>
            <w:hideMark/>
          </w:tcPr>
          <w:p w14:paraId="12C32437" w14:textId="77777777" w:rsidR="00AA0A46" w:rsidRPr="00AA0A46" w:rsidRDefault="00AA0A46" w:rsidP="00AA0A46">
            <w:pPr>
              <w:jc w:val="center"/>
              <w:rPr>
                <w:b/>
                <w:bCs/>
                <w:color w:val="000000"/>
                <w:sz w:val="22"/>
                <w:szCs w:val="22"/>
                <w:lang w:val="en-ID" w:eastAsia="en-ID"/>
              </w:rPr>
            </w:pPr>
            <w:r w:rsidRPr="00AA0A46">
              <w:rPr>
                <w:b/>
                <w:bCs/>
                <w:color w:val="000000"/>
                <w:sz w:val="22"/>
                <w:szCs w:val="22"/>
                <w:lang w:val="en-ID" w:eastAsia="en-ID"/>
              </w:rPr>
              <w:t>Clasification</w:t>
            </w:r>
          </w:p>
        </w:tc>
      </w:tr>
      <w:tr w:rsidR="00AA0A46" w:rsidRPr="00AA0A46" w14:paraId="73E70499" w14:textId="77777777" w:rsidTr="00AA0A46">
        <w:trPr>
          <w:trHeight w:val="540"/>
        </w:trPr>
        <w:tc>
          <w:tcPr>
            <w:tcW w:w="1720" w:type="dxa"/>
            <w:tcBorders>
              <w:top w:val="nil"/>
              <w:left w:val="nil"/>
              <w:bottom w:val="single" w:sz="4" w:space="0" w:color="auto"/>
              <w:right w:val="nil"/>
            </w:tcBorders>
            <w:vAlign w:val="center"/>
            <w:hideMark/>
          </w:tcPr>
          <w:p w14:paraId="3861D31F"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Publication Period</w:t>
            </w:r>
          </w:p>
        </w:tc>
        <w:tc>
          <w:tcPr>
            <w:tcW w:w="3580" w:type="dxa"/>
            <w:tcBorders>
              <w:top w:val="nil"/>
              <w:left w:val="nil"/>
              <w:bottom w:val="single" w:sz="4" w:space="0" w:color="auto"/>
              <w:right w:val="nil"/>
            </w:tcBorders>
            <w:vAlign w:val="center"/>
            <w:hideMark/>
          </w:tcPr>
          <w:p w14:paraId="1BED2667"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2020–2025</w:t>
            </w:r>
          </w:p>
        </w:tc>
      </w:tr>
      <w:tr w:rsidR="00AA0A46" w:rsidRPr="00AA0A46" w14:paraId="320B1D46" w14:textId="77777777" w:rsidTr="00AA0A46">
        <w:trPr>
          <w:trHeight w:val="540"/>
        </w:trPr>
        <w:tc>
          <w:tcPr>
            <w:tcW w:w="1720" w:type="dxa"/>
            <w:tcBorders>
              <w:top w:val="nil"/>
              <w:left w:val="nil"/>
              <w:bottom w:val="single" w:sz="4" w:space="0" w:color="auto"/>
              <w:right w:val="nil"/>
            </w:tcBorders>
            <w:vAlign w:val="center"/>
            <w:hideMark/>
          </w:tcPr>
          <w:p w14:paraId="00A850DB"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Journal Ranking</w:t>
            </w:r>
          </w:p>
        </w:tc>
        <w:tc>
          <w:tcPr>
            <w:tcW w:w="3580" w:type="dxa"/>
            <w:tcBorders>
              <w:top w:val="nil"/>
              <w:left w:val="nil"/>
              <w:bottom w:val="single" w:sz="4" w:space="0" w:color="auto"/>
              <w:right w:val="nil"/>
            </w:tcBorders>
            <w:vAlign w:val="center"/>
            <w:hideMark/>
          </w:tcPr>
          <w:p w14:paraId="54328AFE"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Q1, Q2</w:t>
            </w:r>
          </w:p>
        </w:tc>
      </w:tr>
      <w:tr w:rsidR="00AA0A46" w:rsidRPr="00AA0A46" w14:paraId="251B27F3" w14:textId="77777777" w:rsidTr="00AA0A46">
        <w:trPr>
          <w:trHeight w:val="540"/>
        </w:trPr>
        <w:tc>
          <w:tcPr>
            <w:tcW w:w="1720" w:type="dxa"/>
            <w:tcBorders>
              <w:top w:val="nil"/>
              <w:left w:val="nil"/>
              <w:bottom w:val="single" w:sz="4" w:space="0" w:color="auto"/>
              <w:right w:val="nil"/>
            </w:tcBorders>
            <w:vAlign w:val="center"/>
            <w:hideMark/>
          </w:tcPr>
          <w:p w14:paraId="6F6ED40E"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Industry Context</w:t>
            </w:r>
          </w:p>
        </w:tc>
        <w:tc>
          <w:tcPr>
            <w:tcW w:w="3580" w:type="dxa"/>
            <w:tcBorders>
              <w:top w:val="nil"/>
              <w:left w:val="nil"/>
              <w:bottom w:val="single" w:sz="4" w:space="0" w:color="auto"/>
              <w:right w:val="nil"/>
            </w:tcBorders>
            <w:vAlign w:val="center"/>
            <w:hideMark/>
          </w:tcPr>
          <w:p w14:paraId="09C9FDD2"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Manufaktur, Logistik, Jasa</w:t>
            </w:r>
          </w:p>
        </w:tc>
      </w:tr>
      <w:tr w:rsidR="00AA0A46" w:rsidRPr="00AA0A46" w14:paraId="51C9F756" w14:textId="77777777" w:rsidTr="00AA0A46">
        <w:trPr>
          <w:trHeight w:val="540"/>
        </w:trPr>
        <w:tc>
          <w:tcPr>
            <w:tcW w:w="1720" w:type="dxa"/>
            <w:tcBorders>
              <w:top w:val="nil"/>
              <w:left w:val="nil"/>
              <w:bottom w:val="single" w:sz="4" w:space="0" w:color="auto"/>
              <w:right w:val="nil"/>
            </w:tcBorders>
            <w:vAlign w:val="center"/>
            <w:hideMark/>
          </w:tcPr>
          <w:p w14:paraId="1DD853C5"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SCM Focus</w:t>
            </w:r>
          </w:p>
        </w:tc>
        <w:tc>
          <w:tcPr>
            <w:tcW w:w="3580" w:type="dxa"/>
            <w:tcBorders>
              <w:top w:val="nil"/>
              <w:left w:val="nil"/>
              <w:bottom w:val="single" w:sz="4" w:space="0" w:color="auto"/>
              <w:right w:val="nil"/>
            </w:tcBorders>
            <w:vAlign w:val="center"/>
            <w:hideMark/>
          </w:tcPr>
          <w:p w14:paraId="0F1272C7"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Procurement, Logistics, Warehousing, Distribution, End-to-End SC</w:t>
            </w:r>
          </w:p>
        </w:tc>
      </w:tr>
      <w:tr w:rsidR="00AA0A46" w:rsidRPr="00AA0A46" w14:paraId="5AEB76ED" w14:textId="77777777" w:rsidTr="00AA0A46">
        <w:trPr>
          <w:trHeight w:val="540"/>
        </w:trPr>
        <w:tc>
          <w:tcPr>
            <w:tcW w:w="1720" w:type="dxa"/>
            <w:tcBorders>
              <w:top w:val="nil"/>
              <w:left w:val="nil"/>
              <w:bottom w:val="single" w:sz="4" w:space="0" w:color="auto"/>
              <w:right w:val="nil"/>
            </w:tcBorders>
            <w:vAlign w:val="center"/>
            <w:hideMark/>
          </w:tcPr>
          <w:p w14:paraId="4C227D2D"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Study Type</w:t>
            </w:r>
          </w:p>
        </w:tc>
        <w:tc>
          <w:tcPr>
            <w:tcW w:w="3580" w:type="dxa"/>
            <w:tcBorders>
              <w:top w:val="nil"/>
              <w:left w:val="nil"/>
              <w:bottom w:val="single" w:sz="4" w:space="0" w:color="auto"/>
              <w:right w:val="nil"/>
            </w:tcBorders>
            <w:vAlign w:val="center"/>
            <w:hideMark/>
          </w:tcPr>
          <w:p w14:paraId="62290681"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Empiris, Konseptual, Studi Kasus</w:t>
            </w:r>
          </w:p>
        </w:tc>
      </w:tr>
    </w:tbl>
    <w:p w14:paraId="0374B0DC" w14:textId="77777777" w:rsidR="00AA0A46" w:rsidRDefault="00AA0A46" w:rsidP="00AA0A46">
      <w:pPr>
        <w:rPr>
          <w:sz w:val="22"/>
          <w:szCs w:val="22"/>
        </w:rPr>
      </w:pPr>
    </w:p>
    <w:p w14:paraId="66B8D3BF" w14:textId="7665B070" w:rsidR="00AA0A46" w:rsidRDefault="002A3555" w:rsidP="00AA0A46">
      <w:pPr>
        <w:rPr>
          <w:b/>
          <w:bCs/>
          <w:sz w:val="22"/>
          <w:szCs w:val="22"/>
        </w:rPr>
      </w:pPr>
      <w:r w:rsidRPr="002A3555">
        <w:rPr>
          <w:sz w:val="22"/>
          <w:szCs w:val="22"/>
        </w:rPr>
        <w:t xml:space="preserve">Based on the descriptive classification presented in Table 1, </w:t>
      </w:r>
      <w:r w:rsidRPr="002A3555">
        <w:rPr>
          <w:sz w:val="22"/>
          <w:szCs w:val="22"/>
        </w:rPr>
        <w:t>Lean</w:t>
      </w:r>
      <w:r w:rsidRPr="002A3555">
        <w:rPr>
          <w:sz w:val="22"/>
          <w:szCs w:val="22"/>
        </w:rPr>
        <w:t xml:space="preserve"> Six Sigma research in the context of Supply Chain Management during the 2020–2025 period was dominated by studies published in reputable journals (Q1 and Q2), with a focus that is increasingly expanding from the manufacturing context to more diverse supply chain functions. The reviewed articles cover various industrial contexts, particularly manufacturing, logistics, and services, with application areas spanning procurement, logistics, warehousing, distribution, and end-to-end supply chain management. This indicates that Lean Six Sigma is no longer viewed solely as an internal process improvement approach, but rather as a relevant methodology for managing cross-functional and cross-organizational process flows in the supply chain. In line with these characteristics, the research trend analysis summarized in Table 2 shows an evolution in the focus of Lean Six Sigma research in SCM throughout the review period. In the initial phase, research tended to be oriented </w:t>
      </w:r>
      <w:r w:rsidRPr="002A3555">
        <w:rPr>
          <w:sz w:val="22"/>
          <w:szCs w:val="22"/>
        </w:rPr>
        <w:lastRenderedPageBreak/>
        <w:t>towards improving operational efficiency, such as cost reduction, lead time reduction, and improving the quality of logistics processes. Subsequently, the research focus shifted toward more holistic process integration and logistics performance, including delivery reliability and interprocess coordination. In the final period, despite the increasing number of studies, strategic themes such as end-to-end supply chain management and process flow stability began to emerge but were not yet dominant. This pattern indicates that Lean Six Sigma research in Supply Chain Management is still in the transition phase from a short-term operational improvement approach to a more strategic, systemic perspective.</w:t>
      </w:r>
    </w:p>
    <w:p w14:paraId="2E706426" w14:textId="77777777" w:rsidR="00AA0A46" w:rsidRDefault="00AA0A46" w:rsidP="00AA0A46">
      <w:pPr>
        <w:rPr>
          <w:b/>
          <w:bCs/>
          <w:sz w:val="22"/>
          <w:szCs w:val="22"/>
        </w:rPr>
      </w:pPr>
    </w:p>
    <w:p w14:paraId="4D5608F3" w14:textId="33628C9B" w:rsidR="00AA0A46" w:rsidRDefault="00AA0A46" w:rsidP="00AA0A46">
      <w:pPr>
        <w:rPr>
          <w:sz w:val="22"/>
          <w:szCs w:val="22"/>
        </w:rPr>
      </w:pPr>
      <w:r w:rsidRPr="00AA0A46">
        <w:rPr>
          <w:b/>
          <w:bCs/>
          <w:sz w:val="22"/>
          <w:szCs w:val="22"/>
        </w:rPr>
        <w:t>Table 2</w:t>
      </w:r>
      <w:r>
        <w:rPr>
          <w:sz w:val="22"/>
          <w:szCs w:val="22"/>
        </w:rPr>
        <w:t xml:space="preserve">. </w:t>
      </w:r>
      <w:r w:rsidRPr="00AA0A46">
        <w:rPr>
          <w:sz w:val="22"/>
          <w:szCs w:val="22"/>
        </w:rPr>
        <w:t>Research Trends of Lean Six Sigma in SCM (2020–2025)</w:t>
      </w:r>
    </w:p>
    <w:tbl>
      <w:tblPr>
        <w:tblW w:w="4998" w:type="dxa"/>
        <w:tblLook w:val="04A0" w:firstRow="1" w:lastRow="0" w:firstColumn="1" w:lastColumn="0" w:noHBand="0" w:noVBand="1"/>
      </w:tblPr>
      <w:tblGrid>
        <w:gridCol w:w="1622"/>
        <w:gridCol w:w="3376"/>
      </w:tblGrid>
      <w:tr w:rsidR="00AA0A46" w:rsidRPr="00AA0A46" w14:paraId="3F5C2411" w14:textId="77777777" w:rsidTr="005B39CF">
        <w:trPr>
          <w:trHeight w:val="492"/>
        </w:trPr>
        <w:tc>
          <w:tcPr>
            <w:tcW w:w="1622" w:type="dxa"/>
            <w:tcBorders>
              <w:top w:val="single" w:sz="4" w:space="0" w:color="auto"/>
              <w:left w:val="nil"/>
              <w:bottom w:val="single" w:sz="4" w:space="0" w:color="auto"/>
              <w:right w:val="nil"/>
            </w:tcBorders>
            <w:vAlign w:val="center"/>
            <w:hideMark/>
          </w:tcPr>
          <w:p w14:paraId="1463D2F7" w14:textId="77777777" w:rsidR="00AA0A46" w:rsidRPr="00AA0A46" w:rsidRDefault="00AA0A46" w:rsidP="00AA0A46">
            <w:pPr>
              <w:jc w:val="center"/>
              <w:rPr>
                <w:b/>
                <w:bCs/>
                <w:color w:val="000000"/>
                <w:sz w:val="22"/>
                <w:szCs w:val="22"/>
                <w:lang w:val="en-ID" w:eastAsia="en-ID"/>
              </w:rPr>
            </w:pPr>
            <w:r w:rsidRPr="00AA0A46">
              <w:rPr>
                <w:b/>
                <w:bCs/>
                <w:color w:val="000000"/>
                <w:sz w:val="22"/>
                <w:szCs w:val="22"/>
                <w:lang w:val="en-ID" w:eastAsia="en-ID"/>
              </w:rPr>
              <w:t>Periode</w:t>
            </w:r>
          </w:p>
        </w:tc>
        <w:tc>
          <w:tcPr>
            <w:tcW w:w="3376" w:type="dxa"/>
            <w:tcBorders>
              <w:top w:val="single" w:sz="4" w:space="0" w:color="auto"/>
              <w:left w:val="nil"/>
              <w:bottom w:val="single" w:sz="4" w:space="0" w:color="auto"/>
              <w:right w:val="nil"/>
            </w:tcBorders>
            <w:vAlign w:val="center"/>
            <w:hideMark/>
          </w:tcPr>
          <w:p w14:paraId="54A0FECF" w14:textId="77777777" w:rsidR="00AA0A46" w:rsidRPr="00AA0A46" w:rsidRDefault="00AA0A46" w:rsidP="00AA0A46">
            <w:pPr>
              <w:jc w:val="center"/>
              <w:rPr>
                <w:b/>
                <w:bCs/>
                <w:color w:val="000000"/>
                <w:sz w:val="22"/>
                <w:szCs w:val="22"/>
                <w:lang w:val="en-ID" w:eastAsia="en-ID"/>
              </w:rPr>
            </w:pPr>
            <w:r w:rsidRPr="00AA0A46">
              <w:rPr>
                <w:b/>
                <w:bCs/>
                <w:color w:val="000000"/>
                <w:sz w:val="22"/>
                <w:szCs w:val="22"/>
                <w:lang w:val="en-ID" w:eastAsia="en-ID"/>
              </w:rPr>
              <w:t>Dominant Focus of Research</w:t>
            </w:r>
          </w:p>
        </w:tc>
      </w:tr>
      <w:tr w:rsidR="00AA0A46" w:rsidRPr="00AA0A46" w14:paraId="6447B228" w14:textId="77777777" w:rsidTr="005B39CF">
        <w:trPr>
          <w:trHeight w:val="635"/>
        </w:trPr>
        <w:tc>
          <w:tcPr>
            <w:tcW w:w="1622" w:type="dxa"/>
            <w:tcBorders>
              <w:top w:val="nil"/>
              <w:left w:val="nil"/>
              <w:bottom w:val="single" w:sz="4" w:space="0" w:color="auto"/>
              <w:right w:val="nil"/>
            </w:tcBorders>
            <w:vAlign w:val="center"/>
            <w:hideMark/>
          </w:tcPr>
          <w:p w14:paraId="4CE063FC"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2020–2021</w:t>
            </w:r>
          </w:p>
        </w:tc>
        <w:tc>
          <w:tcPr>
            <w:tcW w:w="3376" w:type="dxa"/>
            <w:tcBorders>
              <w:top w:val="nil"/>
              <w:left w:val="nil"/>
              <w:bottom w:val="single" w:sz="4" w:space="0" w:color="auto"/>
              <w:right w:val="nil"/>
            </w:tcBorders>
            <w:vAlign w:val="center"/>
            <w:hideMark/>
          </w:tcPr>
          <w:p w14:paraId="5768A325"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Efisiensi operasional, cost reduction, quality improvement</w:t>
            </w:r>
          </w:p>
        </w:tc>
      </w:tr>
      <w:tr w:rsidR="00AA0A46" w:rsidRPr="00AA0A46" w14:paraId="300F0437" w14:textId="77777777" w:rsidTr="005B39CF">
        <w:trPr>
          <w:trHeight w:val="635"/>
        </w:trPr>
        <w:tc>
          <w:tcPr>
            <w:tcW w:w="1622" w:type="dxa"/>
            <w:tcBorders>
              <w:top w:val="nil"/>
              <w:left w:val="nil"/>
              <w:bottom w:val="single" w:sz="4" w:space="0" w:color="auto"/>
              <w:right w:val="nil"/>
            </w:tcBorders>
            <w:vAlign w:val="center"/>
            <w:hideMark/>
          </w:tcPr>
          <w:p w14:paraId="2D8AA211"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2022–2023</w:t>
            </w:r>
          </w:p>
        </w:tc>
        <w:tc>
          <w:tcPr>
            <w:tcW w:w="3376" w:type="dxa"/>
            <w:tcBorders>
              <w:top w:val="nil"/>
              <w:left w:val="nil"/>
              <w:bottom w:val="single" w:sz="4" w:space="0" w:color="auto"/>
              <w:right w:val="nil"/>
            </w:tcBorders>
            <w:vAlign w:val="center"/>
            <w:hideMark/>
          </w:tcPr>
          <w:p w14:paraId="3A78317B"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Logistics performance, lead time reduction, process integration</w:t>
            </w:r>
          </w:p>
        </w:tc>
      </w:tr>
      <w:tr w:rsidR="00AA0A46" w:rsidRPr="00AA0A46" w14:paraId="1ADEF862" w14:textId="77777777" w:rsidTr="005B39CF">
        <w:trPr>
          <w:trHeight w:val="635"/>
        </w:trPr>
        <w:tc>
          <w:tcPr>
            <w:tcW w:w="1622" w:type="dxa"/>
            <w:tcBorders>
              <w:top w:val="nil"/>
              <w:left w:val="nil"/>
              <w:bottom w:val="single" w:sz="4" w:space="0" w:color="auto"/>
              <w:right w:val="nil"/>
            </w:tcBorders>
            <w:vAlign w:val="center"/>
            <w:hideMark/>
          </w:tcPr>
          <w:p w14:paraId="4B21853A" w14:textId="77777777" w:rsidR="00AA0A46" w:rsidRPr="00AA0A46" w:rsidRDefault="00AA0A46" w:rsidP="00AA0A46">
            <w:pPr>
              <w:jc w:val="left"/>
              <w:rPr>
                <w:color w:val="000000"/>
                <w:sz w:val="22"/>
                <w:szCs w:val="22"/>
                <w:lang w:val="en-ID" w:eastAsia="en-ID"/>
              </w:rPr>
            </w:pPr>
            <w:r w:rsidRPr="00AA0A46">
              <w:rPr>
                <w:color w:val="000000"/>
                <w:sz w:val="22"/>
                <w:szCs w:val="22"/>
                <w:lang w:val="en-ID" w:eastAsia="en-ID"/>
              </w:rPr>
              <w:t>2024–2025</w:t>
            </w:r>
          </w:p>
        </w:tc>
        <w:tc>
          <w:tcPr>
            <w:tcW w:w="3376" w:type="dxa"/>
            <w:tcBorders>
              <w:top w:val="nil"/>
              <w:left w:val="nil"/>
              <w:bottom w:val="single" w:sz="4" w:space="0" w:color="auto"/>
              <w:right w:val="nil"/>
            </w:tcBorders>
            <w:vAlign w:val="center"/>
            <w:hideMark/>
          </w:tcPr>
          <w:p w14:paraId="6000D457" w14:textId="7BDBF493" w:rsidR="00AA0A46" w:rsidRPr="00AA0A46" w:rsidRDefault="00AA0A46" w:rsidP="00AA0A46">
            <w:pPr>
              <w:jc w:val="left"/>
              <w:rPr>
                <w:color w:val="000000"/>
                <w:sz w:val="22"/>
                <w:szCs w:val="22"/>
                <w:lang w:val="en-ID" w:eastAsia="en-ID"/>
              </w:rPr>
            </w:pPr>
            <w:r w:rsidRPr="00AA0A46">
              <w:rPr>
                <w:color w:val="000000"/>
                <w:sz w:val="22"/>
                <w:szCs w:val="22"/>
                <w:lang w:val="en-ID" w:eastAsia="en-ID"/>
              </w:rPr>
              <w:t xml:space="preserve">End-to-end supply chain, reliability, </w:t>
            </w:r>
            <w:r w:rsidR="005B39CF">
              <w:rPr>
                <w:color w:val="000000"/>
                <w:sz w:val="22"/>
                <w:szCs w:val="22"/>
                <w:lang w:val="en-ID" w:eastAsia="en-ID"/>
              </w:rPr>
              <w:t xml:space="preserve">and </w:t>
            </w:r>
            <w:r w:rsidRPr="00AA0A46">
              <w:rPr>
                <w:color w:val="000000"/>
                <w:sz w:val="22"/>
                <w:szCs w:val="22"/>
                <w:lang w:val="en-ID" w:eastAsia="en-ID"/>
              </w:rPr>
              <w:t>emerging strategic themes</w:t>
            </w:r>
          </w:p>
        </w:tc>
      </w:tr>
    </w:tbl>
    <w:p w14:paraId="1893E98A" w14:textId="77777777" w:rsidR="00AA0A46" w:rsidRDefault="00AA0A46" w:rsidP="00AA0A46">
      <w:pPr>
        <w:rPr>
          <w:sz w:val="22"/>
          <w:szCs w:val="22"/>
        </w:rPr>
      </w:pPr>
    </w:p>
    <w:p w14:paraId="3503461E" w14:textId="799A4E1C" w:rsidR="005B39CF" w:rsidRDefault="00E01E35" w:rsidP="005B39CF">
      <w:pPr>
        <w:ind w:firstLine="432"/>
        <w:rPr>
          <w:sz w:val="22"/>
          <w:szCs w:val="22"/>
        </w:rPr>
      </w:pPr>
      <w:r>
        <w:rPr>
          <w:sz w:val="22"/>
          <w:szCs w:val="22"/>
        </w:rPr>
        <w:t>Building on the analysis of research trends and general characteristics of Lean Six Sigma studies in Supply Chain Management discussed previously, this section further examines the supply chain functions that are the primary focus of Lean Six Sigma implementation and the methodological approaches employed</w:t>
      </w:r>
      <w:r w:rsidR="002A3555" w:rsidRPr="002A3555">
        <w:rPr>
          <w:sz w:val="22"/>
          <w:szCs w:val="22"/>
        </w:rPr>
        <w:t>. While it was previously shown that LSS–</w:t>
      </w:r>
      <w:r>
        <w:rPr>
          <w:sz w:val="22"/>
          <w:szCs w:val="22"/>
        </w:rPr>
        <w:t>an operational performance orientation still dominates SCM research</w:t>
      </w:r>
      <w:r w:rsidR="002A3555" w:rsidRPr="002A3555">
        <w:rPr>
          <w:sz w:val="22"/>
          <w:szCs w:val="22"/>
        </w:rPr>
        <w:t>, the analysis in this sub-chapter provides a more detailed understanding of where Lean Six Sigma is applied in the supply chain and how the methodology is operationalized</w:t>
      </w:r>
      <w:r>
        <w:rPr>
          <w:sz w:val="22"/>
          <w:szCs w:val="22"/>
        </w:rPr>
        <w:t xml:space="preserve"> </w:t>
      </w:r>
      <w:r>
        <w:rPr>
          <w:sz w:val="22"/>
          <w:szCs w:val="22"/>
        </w:rPr>
        <w:fldChar w:fldCharType="begin" w:fldLock="1"/>
      </w:r>
      <w:r>
        <w:rPr>
          <w:sz w:val="22"/>
          <w:szCs w:val="22"/>
        </w:rPr>
        <w:instrText>ADDIN CSL_CITATION {"citationItems":[{"id":"ITEM-1","itemData":{"DOI":"10.1016/j.jclepro.2020.121802","ISSN":"09596526","abstract":"The survival of the manufacturing organizations has been challenged by global competition, dynamic customer requirements, and limited natural resources. Manufacturing organizations need to adopt innovative strategies to overcome such challenges. Lean Six Sigma is one of the key business strategies which has been employed by manufacturing organizations to improve their operational performance. The integration of Sustainability with Lean Six Sigma has created interest among the researchers and practitioners to improve sustainable performance. For any manufacturing organization, it is critical to identify the enablers for the successful Sustainable Lean Six Sigma implementation. The purpose of the present study is to identify and evaluate the enablers of Sustainable Lean Six Sigma. The enablers of Sustainable Lean Six Sigma in Indian manufacturing organizations have not been explored in past studies, which motivates the present case study. The enablers for Sustainable Lean Six Sigma implementation were identified through the combined approach of literature review and experts’ opinions. Fuzzy decision-making trial and evaluation laboratory technique was applied to evaluate the enablers for Sustainable Lean Six Sigma implementation in an electric component manufacturing organization. The relationships among the prominent cause enablers and effect enablers are established through the causal diagram. The top management commitment and involvement was found as the most significant enabler, followed by organizational readiness to implement Sustainable Lean Six Sigma, environmental management system. The present study is one of the initial studies to evaluate integrated (Sustainability and Lean Six Sigma) enablers for Sustainable Lean Six Sigma implementation. The results of the present study will assist the researchers and practitioners in implementing Sustainable Lean Six Sigma in manufacturing organizations by understanding the mutual relationships among the enablers.","author":[{"dropping-particle":"","family":"Parmar","given":"Pranay Sureshbhai","non-dropping-particle":"","parse-names":false,"suffix":""},{"dropping-particle":"","family":"Desai","given":"Tushar N.","non-dropping-particle":"","parse-names":false,"suffix":""}],"container-title":"Journal of Cleaner Production","id":"ITEM-1","issued":{"date-parts":[["2020"]]},"page":"121802","publisher":"Elsevier Ltd","title":"Evaluating Sustainable Lean Six Sigma enablers using fuzzy DEMATEL: A case of an Indian manufacturing organization","type":"article-journal","volume":"265"},"uris":["http://www.mendeley.com/documents/?uuid=85321335-9eb7-4eae-b9b8-b383e80aad59"]}],"mendeley":{"formattedCitation":"[15]","plainTextFormattedCitation":"[15]","previouslyFormattedCitation":"[15]"},"properties":{"noteIndex":0},"schema":"https://github.com/citation-style-language/schema/raw/master/csl-citation.json"}</w:instrText>
      </w:r>
      <w:r>
        <w:rPr>
          <w:sz w:val="22"/>
          <w:szCs w:val="22"/>
        </w:rPr>
        <w:fldChar w:fldCharType="separate"/>
      </w:r>
      <w:r w:rsidRPr="00E01E35">
        <w:rPr>
          <w:noProof/>
          <w:sz w:val="22"/>
          <w:szCs w:val="22"/>
        </w:rPr>
        <w:t>[15]</w:t>
      </w:r>
      <w:r>
        <w:rPr>
          <w:sz w:val="22"/>
          <w:szCs w:val="22"/>
        </w:rPr>
        <w:fldChar w:fldCharType="end"/>
      </w:r>
      <w:r w:rsidR="002A3555" w:rsidRPr="002A3555">
        <w:rPr>
          <w:sz w:val="22"/>
          <w:szCs w:val="22"/>
        </w:rPr>
        <w:t xml:space="preserve">. This in-depth study is </w:t>
      </w:r>
      <w:r>
        <w:rPr>
          <w:sz w:val="22"/>
          <w:szCs w:val="22"/>
        </w:rPr>
        <w:t>vital</w:t>
      </w:r>
      <w:r w:rsidR="002A3555" w:rsidRPr="002A3555">
        <w:rPr>
          <w:sz w:val="22"/>
          <w:szCs w:val="22"/>
        </w:rPr>
        <w:t xml:space="preserve"> for assessing the extent to which Lean Six Sigma has been used partially </w:t>
      </w:r>
      <w:r>
        <w:rPr>
          <w:sz w:val="22"/>
          <w:szCs w:val="22"/>
        </w:rPr>
        <w:t>within specific functions or applied in an integrated manner across</w:t>
      </w:r>
      <w:r w:rsidR="002A3555" w:rsidRPr="002A3555">
        <w:rPr>
          <w:sz w:val="22"/>
          <w:szCs w:val="22"/>
        </w:rPr>
        <w:t xml:space="preserve"> supply chain </w:t>
      </w:r>
      <w:r w:rsidR="002A3555" w:rsidRPr="002A3555">
        <w:rPr>
          <w:sz w:val="22"/>
          <w:szCs w:val="22"/>
        </w:rPr>
        <w:t>management</w:t>
      </w:r>
      <w:r w:rsidR="005B39CF" w:rsidRPr="005B39CF">
        <w:rPr>
          <w:sz w:val="22"/>
          <w:szCs w:val="22"/>
        </w:rPr>
        <w:t>.</w:t>
      </w:r>
    </w:p>
    <w:p w14:paraId="2C9AAA1D" w14:textId="74545658" w:rsidR="005B39CF" w:rsidRDefault="00E01E35" w:rsidP="005B39CF">
      <w:pPr>
        <w:ind w:firstLine="432"/>
        <w:rPr>
          <w:sz w:val="22"/>
          <w:szCs w:val="22"/>
        </w:rPr>
      </w:pPr>
      <w:r>
        <w:rPr>
          <w:sz w:val="22"/>
          <w:szCs w:val="22"/>
        </w:rPr>
        <w:t>Building on the analysis of research trends and general characteristics of Lean Six Sigma studies in Supply Chain Management discussed in the previous subchapter, this section further examines the supply chain functions that are the primary focus of Lean Six Sigma implementation and the methodological approaches employed</w:t>
      </w:r>
      <w:r w:rsidR="002A3555" w:rsidRPr="002A3555">
        <w:rPr>
          <w:sz w:val="22"/>
          <w:szCs w:val="22"/>
        </w:rPr>
        <w:t xml:space="preserve">. </w:t>
      </w:r>
      <w:r>
        <w:rPr>
          <w:sz w:val="22"/>
          <w:szCs w:val="22"/>
        </w:rPr>
        <w:t>Although it has previously been shown that LSS–SCM research remains</w:t>
      </w:r>
      <w:r w:rsidR="002A3555" w:rsidRPr="002A3555">
        <w:rPr>
          <w:sz w:val="22"/>
          <w:szCs w:val="22"/>
        </w:rPr>
        <w:t xml:space="preserve"> dominated by an operational performance orientation, the analysis in this subchapter provides a more detailed understanding of where Lean Six Sigma is applied in the supply chain and how the methodology is operationalized. This in-depth study is </w:t>
      </w:r>
      <w:r w:rsidR="002A3555" w:rsidRPr="002A3555">
        <w:rPr>
          <w:sz w:val="22"/>
          <w:szCs w:val="22"/>
        </w:rPr>
        <w:t xml:space="preserve">important for assessing the extent to which Lean Six Sigma has been used partially in certain functions or </w:t>
      </w:r>
      <w:r>
        <w:rPr>
          <w:sz w:val="22"/>
          <w:szCs w:val="22"/>
        </w:rPr>
        <w:t>applied in an integrated manner across</w:t>
      </w:r>
      <w:r w:rsidR="002A3555" w:rsidRPr="002A3555">
        <w:rPr>
          <w:sz w:val="22"/>
          <w:szCs w:val="22"/>
        </w:rPr>
        <w:t xml:space="preserve"> supply chain management as a whole</w:t>
      </w:r>
      <w:r w:rsidR="005B39CF" w:rsidRPr="005B39CF">
        <w:rPr>
          <w:sz w:val="22"/>
          <w:szCs w:val="22"/>
        </w:rPr>
        <w:t>.</w:t>
      </w:r>
    </w:p>
    <w:p w14:paraId="7EADC5D8" w14:textId="31E0A704" w:rsidR="005B39CF" w:rsidRDefault="002A3555" w:rsidP="005B39CF">
      <w:pPr>
        <w:ind w:firstLine="432"/>
        <w:rPr>
          <w:sz w:val="22"/>
          <w:szCs w:val="22"/>
        </w:rPr>
      </w:pPr>
      <w:r w:rsidRPr="002A3555">
        <w:rPr>
          <w:sz w:val="22"/>
          <w:szCs w:val="22"/>
        </w:rPr>
        <w:t>From a methodological perspective, the analysis shows the dominant use of the DMAIC framework as the primary approach in implementing Lean Six Sigma in the context of Supply Chain Management. DMAIC is widely used due to its systematic structure and its ability to identify root causes of supply chain process performance. Furthermore, several studies have developed hybrid LSS frameworks by combining Lean Six Sigma with other improvement approaches, such as Lean logistics or quality management tools, to accommodate the complexity of supply chain processes. However, the integration of Lean Six Sigma with strategic, cross-organizational improvement approaches remains relatively limited. This pattern reinforces previous findings that Lean Six Sigma research in SCM is more oriented towards short-term operational process improvements than towards comprehensive supply chain system transformation</w:t>
      </w:r>
      <w:r w:rsidR="005B39CF" w:rsidRPr="005B39CF">
        <w:rPr>
          <w:sz w:val="22"/>
          <w:szCs w:val="22"/>
        </w:rPr>
        <w:t>.</w:t>
      </w:r>
    </w:p>
    <w:p w14:paraId="5ABF055C" w14:textId="77777777" w:rsidR="00776227" w:rsidRDefault="00776227" w:rsidP="00776227">
      <w:pPr>
        <w:rPr>
          <w:sz w:val="22"/>
          <w:szCs w:val="22"/>
        </w:rPr>
      </w:pPr>
    </w:p>
    <w:p w14:paraId="416F6AFA" w14:textId="603C1BCE" w:rsidR="00776227" w:rsidRDefault="00776227" w:rsidP="00776227">
      <w:pPr>
        <w:rPr>
          <w:sz w:val="22"/>
          <w:szCs w:val="22"/>
        </w:rPr>
      </w:pPr>
      <w:r w:rsidRPr="00776227">
        <w:rPr>
          <w:b/>
          <w:bCs/>
          <w:sz w:val="22"/>
          <w:szCs w:val="22"/>
        </w:rPr>
        <w:t>Table 3.</w:t>
      </w:r>
      <w:r>
        <w:rPr>
          <w:sz w:val="22"/>
          <w:szCs w:val="22"/>
        </w:rPr>
        <w:t xml:space="preserve"> </w:t>
      </w:r>
      <w:r w:rsidRPr="00776227">
        <w:rPr>
          <w:sz w:val="22"/>
          <w:szCs w:val="22"/>
        </w:rPr>
        <w:t>Supply Chain Functions Addressed in Lean Six Sigma Studies</w:t>
      </w:r>
    </w:p>
    <w:tbl>
      <w:tblPr>
        <w:tblW w:w="5377" w:type="dxa"/>
        <w:tblLook w:val="04A0" w:firstRow="1" w:lastRow="0" w:firstColumn="1" w:lastColumn="0" w:noHBand="0" w:noVBand="1"/>
      </w:tblPr>
      <w:tblGrid>
        <w:gridCol w:w="1965"/>
        <w:gridCol w:w="3412"/>
      </w:tblGrid>
      <w:tr w:rsidR="00776227" w:rsidRPr="00776227" w14:paraId="2C41D6F9" w14:textId="77777777" w:rsidTr="00776227">
        <w:trPr>
          <w:trHeight w:val="589"/>
        </w:trPr>
        <w:tc>
          <w:tcPr>
            <w:tcW w:w="1965" w:type="dxa"/>
            <w:tcBorders>
              <w:top w:val="single" w:sz="4" w:space="0" w:color="auto"/>
              <w:left w:val="nil"/>
              <w:bottom w:val="single" w:sz="4" w:space="0" w:color="auto"/>
              <w:right w:val="nil"/>
            </w:tcBorders>
            <w:vAlign w:val="center"/>
            <w:hideMark/>
          </w:tcPr>
          <w:p w14:paraId="280F39FA" w14:textId="77777777" w:rsidR="00776227" w:rsidRPr="00776227" w:rsidRDefault="00776227" w:rsidP="00776227">
            <w:pPr>
              <w:jc w:val="center"/>
              <w:rPr>
                <w:b/>
                <w:bCs/>
                <w:color w:val="000000"/>
                <w:sz w:val="22"/>
                <w:szCs w:val="22"/>
                <w:lang w:val="en-ID" w:eastAsia="en-ID"/>
              </w:rPr>
            </w:pPr>
            <w:r w:rsidRPr="00776227">
              <w:rPr>
                <w:b/>
                <w:bCs/>
                <w:color w:val="000000"/>
                <w:sz w:val="22"/>
                <w:szCs w:val="22"/>
                <w:lang w:val="en-ID" w:eastAsia="en-ID"/>
              </w:rPr>
              <w:t xml:space="preserve">Supply Chain Functions General </w:t>
            </w:r>
          </w:p>
        </w:tc>
        <w:tc>
          <w:tcPr>
            <w:tcW w:w="3412" w:type="dxa"/>
            <w:tcBorders>
              <w:top w:val="single" w:sz="4" w:space="0" w:color="auto"/>
              <w:left w:val="nil"/>
              <w:bottom w:val="single" w:sz="4" w:space="0" w:color="auto"/>
              <w:right w:val="nil"/>
            </w:tcBorders>
            <w:vAlign w:val="center"/>
            <w:hideMark/>
          </w:tcPr>
          <w:p w14:paraId="6B300522" w14:textId="77777777" w:rsidR="00776227" w:rsidRPr="00776227" w:rsidRDefault="00776227" w:rsidP="00776227">
            <w:pPr>
              <w:jc w:val="center"/>
              <w:rPr>
                <w:b/>
                <w:bCs/>
                <w:color w:val="000000"/>
                <w:sz w:val="22"/>
                <w:szCs w:val="22"/>
                <w:lang w:val="en-ID" w:eastAsia="en-ID"/>
              </w:rPr>
            </w:pPr>
            <w:r w:rsidRPr="00776227">
              <w:rPr>
                <w:b/>
                <w:bCs/>
                <w:color w:val="000000"/>
                <w:sz w:val="22"/>
                <w:szCs w:val="22"/>
                <w:lang w:val="en-ID" w:eastAsia="en-ID"/>
              </w:rPr>
              <w:t>Focus of LSS Implementation</w:t>
            </w:r>
          </w:p>
        </w:tc>
      </w:tr>
      <w:tr w:rsidR="00776227" w:rsidRPr="00776227" w14:paraId="16507322" w14:textId="77777777" w:rsidTr="00776227">
        <w:trPr>
          <w:trHeight w:val="620"/>
        </w:trPr>
        <w:tc>
          <w:tcPr>
            <w:tcW w:w="1965" w:type="dxa"/>
            <w:tcBorders>
              <w:top w:val="nil"/>
              <w:left w:val="nil"/>
              <w:bottom w:val="single" w:sz="4" w:space="0" w:color="auto"/>
              <w:right w:val="nil"/>
            </w:tcBorders>
            <w:vAlign w:val="center"/>
            <w:hideMark/>
          </w:tcPr>
          <w:p w14:paraId="74E0DE67"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Procurement &amp; Sourcing</w:t>
            </w:r>
          </w:p>
        </w:tc>
        <w:tc>
          <w:tcPr>
            <w:tcW w:w="3412" w:type="dxa"/>
            <w:tcBorders>
              <w:top w:val="nil"/>
              <w:left w:val="nil"/>
              <w:bottom w:val="single" w:sz="4" w:space="0" w:color="auto"/>
              <w:right w:val="nil"/>
            </w:tcBorders>
            <w:vAlign w:val="center"/>
            <w:hideMark/>
          </w:tcPr>
          <w:p w14:paraId="71C10E59"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Pengurangan variabilitas pemasok, efisiensi proses pembelian</w:t>
            </w:r>
          </w:p>
        </w:tc>
      </w:tr>
      <w:tr w:rsidR="00776227" w:rsidRPr="00776227" w14:paraId="0BF75E03" w14:textId="77777777" w:rsidTr="00776227">
        <w:trPr>
          <w:trHeight w:val="620"/>
        </w:trPr>
        <w:tc>
          <w:tcPr>
            <w:tcW w:w="1965" w:type="dxa"/>
            <w:tcBorders>
              <w:top w:val="nil"/>
              <w:left w:val="nil"/>
              <w:bottom w:val="single" w:sz="4" w:space="0" w:color="auto"/>
              <w:right w:val="nil"/>
            </w:tcBorders>
            <w:vAlign w:val="center"/>
            <w:hideMark/>
          </w:tcPr>
          <w:p w14:paraId="275D8A23"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Logistics &amp; Transportation</w:t>
            </w:r>
          </w:p>
        </w:tc>
        <w:tc>
          <w:tcPr>
            <w:tcW w:w="3412" w:type="dxa"/>
            <w:tcBorders>
              <w:top w:val="nil"/>
              <w:left w:val="nil"/>
              <w:bottom w:val="single" w:sz="4" w:space="0" w:color="auto"/>
              <w:right w:val="nil"/>
            </w:tcBorders>
            <w:vAlign w:val="center"/>
            <w:hideMark/>
          </w:tcPr>
          <w:p w14:paraId="4A892FB0"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Lead time reduction, delivery reliability, cost efficiency</w:t>
            </w:r>
          </w:p>
        </w:tc>
      </w:tr>
      <w:tr w:rsidR="00776227" w:rsidRPr="00776227" w14:paraId="5892421F" w14:textId="77777777" w:rsidTr="00776227">
        <w:trPr>
          <w:trHeight w:val="620"/>
        </w:trPr>
        <w:tc>
          <w:tcPr>
            <w:tcW w:w="1965" w:type="dxa"/>
            <w:tcBorders>
              <w:top w:val="nil"/>
              <w:left w:val="nil"/>
              <w:bottom w:val="single" w:sz="4" w:space="0" w:color="auto"/>
              <w:right w:val="nil"/>
            </w:tcBorders>
            <w:vAlign w:val="center"/>
            <w:hideMark/>
          </w:tcPr>
          <w:p w14:paraId="2BDE6239"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Warehousing &amp; Inventory</w:t>
            </w:r>
          </w:p>
        </w:tc>
        <w:tc>
          <w:tcPr>
            <w:tcW w:w="3412" w:type="dxa"/>
            <w:tcBorders>
              <w:top w:val="nil"/>
              <w:left w:val="nil"/>
              <w:bottom w:val="single" w:sz="4" w:space="0" w:color="auto"/>
              <w:right w:val="nil"/>
            </w:tcBorders>
            <w:vAlign w:val="center"/>
            <w:hideMark/>
          </w:tcPr>
          <w:p w14:paraId="0D6AE2FA"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Inventory accuracy, waste reduction, process flow improvement</w:t>
            </w:r>
          </w:p>
        </w:tc>
      </w:tr>
      <w:tr w:rsidR="00776227" w:rsidRPr="00776227" w14:paraId="5162DB34" w14:textId="77777777" w:rsidTr="00776227">
        <w:trPr>
          <w:trHeight w:val="620"/>
        </w:trPr>
        <w:tc>
          <w:tcPr>
            <w:tcW w:w="1965" w:type="dxa"/>
            <w:tcBorders>
              <w:top w:val="nil"/>
              <w:left w:val="nil"/>
              <w:bottom w:val="single" w:sz="4" w:space="0" w:color="auto"/>
              <w:right w:val="nil"/>
            </w:tcBorders>
            <w:vAlign w:val="center"/>
            <w:hideMark/>
          </w:tcPr>
          <w:p w14:paraId="7DFF8D07"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End-to-End Supply Chain</w:t>
            </w:r>
          </w:p>
        </w:tc>
        <w:tc>
          <w:tcPr>
            <w:tcW w:w="3412" w:type="dxa"/>
            <w:tcBorders>
              <w:top w:val="nil"/>
              <w:left w:val="nil"/>
              <w:bottom w:val="single" w:sz="4" w:space="0" w:color="auto"/>
              <w:right w:val="nil"/>
            </w:tcBorders>
            <w:vAlign w:val="center"/>
            <w:hideMark/>
          </w:tcPr>
          <w:p w14:paraId="4FD249B7"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Process integration, coordination, overall SC performance</w:t>
            </w:r>
          </w:p>
        </w:tc>
      </w:tr>
    </w:tbl>
    <w:p w14:paraId="6CFD7957" w14:textId="77777777" w:rsidR="00776227" w:rsidRDefault="00776227" w:rsidP="00776227">
      <w:pPr>
        <w:rPr>
          <w:sz w:val="22"/>
          <w:szCs w:val="22"/>
        </w:rPr>
      </w:pPr>
    </w:p>
    <w:p w14:paraId="2B988AC1" w14:textId="5B227699" w:rsidR="00776227" w:rsidRDefault="00776227" w:rsidP="00776227">
      <w:pPr>
        <w:rPr>
          <w:sz w:val="22"/>
          <w:szCs w:val="22"/>
        </w:rPr>
      </w:pPr>
      <w:r w:rsidRPr="00776227">
        <w:rPr>
          <w:b/>
          <w:bCs/>
          <w:sz w:val="22"/>
          <w:szCs w:val="22"/>
        </w:rPr>
        <w:t>Table 4.</w:t>
      </w:r>
      <w:r>
        <w:rPr>
          <w:sz w:val="22"/>
          <w:szCs w:val="22"/>
        </w:rPr>
        <w:t xml:space="preserve"> </w:t>
      </w:r>
      <w:r w:rsidRPr="00776227">
        <w:rPr>
          <w:sz w:val="22"/>
          <w:szCs w:val="22"/>
        </w:rPr>
        <w:t>Lean Six Sigma Approaches Applied in SCM Studies</w:t>
      </w:r>
    </w:p>
    <w:p w14:paraId="0E911A22" w14:textId="77777777" w:rsidR="00776227" w:rsidRDefault="00776227" w:rsidP="00776227">
      <w:pPr>
        <w:rPr>
          <w:sz w:val="22"/>
          <w:szCs w:val="22"/>
        </w:rPr>
      </w:pPr>
    </w:p>
    <w:tbl>
      <w:tblPr>
        <w:tblW w:w="4912" w:type="dxa"/>
        <w:tblLook w:val="04A0" w:firstRow="1" w:lastRow="0" w:firstColumn="1" w:lastColumn="0" w:noHBand="0" w:noVBand="1"/>
      </w:tblPr>
      <w:tblGrid>
        <w:gridCol w:w="1795"/>
        <w:gridCol w:w="3117"/>
      </w:tblGrid>
      <w:tr w:rsidR="00776227" w:rsidRPr="00776227" w14:paraId="7DE8B930" w14:textId="77777777" w:rsidTr="00776227">
        <w:trPr>
          <w:trHeight w:val="524"/>
        </w:trPr>
        <w:tc>
          <w:tcPr>
            <w:tcW w:w="1795" w:type="dxa"/>
            <w:tcBorders>
              <w:top w:val="single" w:sz="4" w:space="0" w:color="auto"/>
              <w:left w:val="nil"/>
              <w:bottom w:val="single" w:sz="4" w:space="0" w:color="auto"/>
              <w:right w:val="nil"/>
            </w:tcBorders>
            <w:vAlign w:val="center"/>
            <w:hideMark/>
          </w:tcPr>
          <w:p w14:paraId="532AF926" w14:textId="77777777" w:rsidR="00776227" w:rsidRPr="00776227" w:rsidRDefault="00776227" w:rsidP="00776227">
            <w:pPr>
              <w:jc w:val="center"/>
              <w:rPr>
                <w:b/>
                <w:bCs/>
                <w:color w:val="000000"/>
                <w:sz w:val="22"/>
                <w:szCs w:val="22"/>
                <w:lang w:val="en-ID" w:eastAsia="en-ID"/>
              </w:rPr>
            </w:pPr>
            <w:r w:rsidRPr="00776227">
              <w:rPr>
                <w:b/>
                <w:bCs/>
                <w:color w:val="000000"/>
                <w:sz w:val="22"/>
                <w:szCs w:val="22"/>
                <w:lang w:val="en-ID" w:eastAsia="en-ID"/>
              </w:rPr>
              <w:t>LSS Approach</w:t>
            </w:r>
          </w:p>
        </w:tc>
        <w:tc>
          <w:tcPr>
            <w:tcW w:w="3117" w:type="dxa"/>
            <w:tcBorders>
              <w:top w:val="single" w:sz="4" w:space="0" w:color="auto"/>
              <w:left w:val="nil"/>
              <w:bottom w:val="single" w:sz="4" w:space="0" w:color="auto"/>
              <w:right w:val="nil"/>
            </w:tcBorders>
            <w:vAlign w:val="center"/>
            <w:hideMark/>
          </w:tcPr>
          <w:p w14:paraId="32A4F8C7" w14:textId="77777777" w:rsidR="00776227" w:rsidRPr="00776227" w:rsidRDefault="00776227" w:rsidP="00776227">
            <w:pPr>
              <w:jc w:val="center"/>
              <w:rPr>
                <w:b/>
                <w:bCs/>
                <w:color w:val="000000"/>
                <w:sz w:val="22"/>
                <w:szCs w:val="22"/>
                <w:lang w:val="en-ID" w:eastAsia="en-ID"/>
              </w:rPr>
            </w:pPr>
            <w:r w:rsidRPr="00776227">
              <w:rPr>
                <w:b/>
                <w:bCs/>
                <w:color w:val="000000"/>
                <w:sz w:val="22"/>
                <w:szCs w:val="22"/>
                <w:lang w:val="en-ID" w:eastAsia="en-ID"/>
              </w:rPr>
              <w:t>Key Characteristics</w:t>
            </w:r>
          </w:p>
        </w:tc>
      </w:tr>
      <w:tr w:rsidR="00776227" w:rsidRPr="00776227" w14:paraId="0373E2AA" w14:textId="77777777" w:rsidTr="00776227">
        <w:trPr>
          <w:trHeight w:val="698"/>
        </w:trPr>
        <w:tc>
          <w:tcPr>
            <w:tcW w:w="1795" w:type="dxa"/>
            <w:tcBorders>
              <w:top w:val="nil"/>
              <w:left w:val="nil"/>
              <w:bottom w:val="single" w:sz="4" w:space="0" w:color="auto"/>
              <w:right w:val="nil"/>
            </w:tcBorders>
            <w:vAlign w:val="center"/>
            <w:hideMark/>
          </w:tcPr>
          <w:p w14:paraId="641570E7"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DMAIC</w:t>
            </w:r>
          </w:p>
        </w:tc>
        <w:tc>
          <w:tcPr>
            <w:tcW w:w="3117" w:type="dxa"/>
            <w:tcBorders>
              <w:top w:val="nil"/>
              <w:left w:val="nil"/>
              <w:bottom w:val="single" w:sz="4" w:space="0" w:color="auto"/>
              <w:right w:val="nil"/>
            </w:tcBorders>
            <w:vAlign w:val="center"/>
            <w:hideMark/>
          </w:tcPr>
          <w:p w14:paraId="25994189"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Dominant approach, focused on operational process improvement</w:t>
            </w:r>
          </w:p>
        </w:tc>
      </w:tr>
      <w:tr w:rsidR="00776227" w:rsidRPr="00776227" w14:paraId="62BE3903" w14:textId="77777777" w:rsidTr="00776227">
        <w:trPr>
          <w:trHeight w:val="640"/>
        </w:trPr>
        <w:tc>
          <w:tcPr>
            <w:tcW w:w="1795" w:type="dxa"/>
            <w:tcBorders>
              <w:top w:val="nil"/>
              <w:left w:val="nil"/>
              <w:bottom w:val="single" w:sz="4" w:space="0" w:color="auto"/>
              <w:right w:val="nil"/>
            </w:tcBorders>
            <w:vAlign w:val="center"/>
            <w:hideMark/>
          </w:tcPr>
          <w:p w14:paraId="0FCB4896"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Hybrid LSS</w:t>
            </w:r>
          </w:p>
        </w:tc>
        <w:tc>
          <w:tcPr>
            <w:tcW w:w="3117" w:type="dxa"/>
            <w:tcBorders>
              <w:top w:val="nil"/>
              <w:left w:val="nil"/>
              <w:bottom w:val="single" w:sz="4" w:space="0" w:color="auto"/>
              <w:right w:val="nil"/>
            </w:tcBorders>
            <w:vAlign w:val="center"/>
            <w:hideMark/>
          </w:tcPr>
          <w:p w14:paraId="04AC5825"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Combination with Lean logistics or quality tools</w:t>
            </w:r>
          </w:p>
        </w:tc>
      </w:tr>
      <w:tr w:rsidR="00776227" w:rsidRPr="00776227" w14:paraId="02D5ABDF" w14:textId="77777777" w:rsidTr="00776227">
        <w:trPr>
          <w:trHeight w:val="582"/>
        </w:trPr>
        <w:tc>
          <w:tcPr>
            <w:tcW w:w="1795" w:type="dxa"/>
            <w:tcBorders>
              <w:top w:val="nil"/>
              <w:left w:val="nil"/>
              <w:bottom w:val="single" w:sz="4" w:space="0" w:color="auto"/>
              <w:right w:val="nil"/>
            </w:tcBorders>
            <w:vAlign w:val="center"/>
            <w:hideMark/>
          </w:tcPr>
          <w:p w14:paraId="369E236C"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Integrated Approaches</w:t>
            </w:r>
          </w:p>
        </w:tc>
        <w:tc>
          <w:tcPr>
            <w:tcW w:w="3117" w:type="dxa"/>
            <w:tcBorders>
              <w:top w:val="nil"/>
              <w:left w:val="nil"/>
              <w:bottom w:val="single" w:sz="4" w:space="0" w:color="auto"/>
              <w:right w:val="nil"/>
            </w:tcBorders>
            <w:vAlign w:val="center"/>
            <w:hideMark/>
          </w:tcPr>
          <w:p w14:paraId="6BC1BF52" w14:textId="77777777" w:rsidR="00776227" w:rsidRPr="00776227" w:rsidRDefault="00776227" w:rsidP="00776227">
            <w:pPr>
              <w:jc w:val="left"/>
              <w:rPr>
                <w:color w:val="000000"/>
                <w:sz w:val="22"/>
                <w:szCs w:val="22"/>
                <w:lang w:val="en-ID" w:eastAsia="en-ID"/>
              </w:rPr>
            </w:pPr>
            <w:r w:rsidRPr="00776227">
              <w:rPr>
                <w:color w:val="000000"/>
                <w:sz w:val="22"/>
                <w:szCs w:val="22"/>
                <w:lang w:val="en-ID" w:eastAsia="en-ID"/>
              </w:rPr>
              <w:t>Limited, cross-functional and cross-organizational focus</w:t>
            </w:r>
          </w:p>
        </w:tc>
      </w:tr>
    </w:tbl>
    <w:p w14:paraId="0CDEA8EE" w14:textId="77777777" w:rsidR="00776227" w:rsidRDefault="00776227" w:rsidP="00776227">
      <w:pPr>
        <w:rPr>
          <w:sz w:val="22"/>
          <w:szCs w:val="22"/>
        </w:rPr>
      </w:pPr>
    </w:p>
    <w:p w14:paraId="0A6016F0" w14:textId="06A50786" w:rsidR="00776227" w:rsidRPr="00776227" w:rsidRDefault="00776227" w:rsidP="00776227">
      <w:pPr>
        <w:rPr>
          <w:sz w:val="22"/>
          <w:szCs w:val="22"/>
        </w:rPr>
      </w:pPr>
      <w:r>
        <w:rPr>
          <w:sz w:val="22"/>
          <w:szCs w:val="22"/>
        </w:rPr>
        <w:t xml:space="preserve">      </w:t>
      </w:r>
      <w:r w:rsidR="002A3555" w:rsidRPr="002A3555">
        <w:rPr>
          <w:sz w:val="22"/>
          <w:szCs w:val="22"/>
        </w:rPr>
        <w:t xml:space="preserve">In line with the discussion in the previous subchapter </w:t>
      </w:r>
      <w:r w:rsidR="009D5B46">
        <w:rPr>
          <w:sz w:val="22"/>
          <w:szCs w:val="22"/>
        </w:rPr>
        <w:t xml:space="preserve">on the focus of Lean Six Sigma applications in Supply </w:t>
      </w:r>
      <w:r w:rsidR="009D5B46">
        <w:rPr>
          <w:sz w:val="22"/>
          <w:szCs w:val="22"/>
        </w:rPr>
        <w:lastRenderedPageBreak/>
        <w:t xml:space="preserve">Chain Management, Table 3 summarizes the supply chain functions </w:t>
      </w:r>
      <w:r w:rsidR="002A3555" w:rsidRPr="002A3555">
        <w:rPr>
          <w:sz w:val="22"/>
          <w:szCs w:val="22"/>
        </w:rPr>
        <w:t>most frequently used as Lean Six Sigma application areas. The table shows that logistics and transportation, warehousing, and inventory management are the most dominant areas, reflecting the research orientation toward improving physical flow efficiency and delivery reliability. In contrast, procurement and sourcing, as well as the end-to-end supply chain approach, are relatively less frequently discussed, indicating the limited amount of Lean Six Sigma research that views the supply chain as an integrated, cross-functional, and cross-organizational system.</w:t>
      </w:r>
    </w:p>
    <w:p w14:paraId="56C2924A" w14:textId="762EB5DB" w:rsidR="005B39CF" w:rsidRDefault="009D5B46" w:rsidP="00776227">
      <w:pPr>
        <w:ind w:firstLine="432"/>
        <w:rPr>
          <w:sz w:val="22"/>
          <w:szCs w:val="22"/>
        </w:rPr>
      </w:pPr>
      <w:r w:rsidRPr="009D5B46">
        <w:rPr>
          <w:sz w:val="22"/>
          <w:szCs w:val="22"/>
        </w:rPr>
        <w:t>Next, Table 4 presents the Lean Six Sigma approaches used in the reviewed studies. This table shows that the DMAIC framework is the most widely applied approach, primarily due to its systematic structure and easy adaptation to supply chain process improvement. Furthermore, several studies have adopted a hybrid Lean Six Sigma approach by combining various improvement tools to accommodate the complexity of SCM processes. However, integrated approaches linking Lean Six Sigma with the overall supply chain strategy are still limited, confirming that most studies still focus on partial operational improvements rather than holistic supply chain system transformation</w:t>
      </w:r>
      <w:r w:rsidR="00776227" w:rsidRPr="00776227">
        <w:rPr>
          <w:sz w:val="22"/>
          <w:szCs w:val="22"/>
        </w:rPr>
        <w:t>.</w:t>
      </w:r>
    </w:p>
    <w:p w14:paraId="4B9AFFAE" w14:textId="4AAD09D0" w:rsidR="0065369C" w:rsidRDefault="009D5B46" w:rsidP="00776227">
      <w:pPr>
        <w:ind w:firstLine="432"/>
        <w:rPr>
          <w:sz w:val="22"/>
          <w:szCs w:val="22"/>
        </w:rPr>
      </w:pPr>
      <w:r w:rsidRPr="009D5B46">
        <w:rPr>
          <w:sz w:val="22"/>
          <w:szCs w:val="22"/>
        </w:rPr>
        <w:t xml:space="preserve">Based on the analysis results outlined previously, it can be synthesized that Lean Six Sigma research in the context of Supply Chain Management during the 2020–2025 period shows a dominant orientation towards improving supply chain operational performance. Empirical findings show that Lean Six Sigma practices are most often directed towards achieving performance objectives such as cost reduction, lead time reduction, process quality improvement, and delivery reliability, particularly in </w:t>
      </w:r>
      <w:r w:rsidR="00E01E35" w:rsidRPr="009D5B46">
        <w:rPr>
          <w:sz w:val="22"/>
          <w:szCs w:val="22"/>
        </w:rPr>
        <w:t>logistics</w:t>
      </w:r>
      <w:r w:rsidRPr="009D5B46">
        <w:rPr>
          <w:sz w:val="22"/>
          <w:szCs w:val="22"/>
        </w:rPr>
        <w:t>, transportation, and warehousing functions. This indicates a strong alignment between Lean Six Sigma practices and the primary performance objectives of Supply Chain Management, namely efficiency and reliability. However, the synthesis results also indicate that the implementation of Lean Six Sigma still tends to be partial and focused on certain functions, so that its contribution to improving end-to-end supply chain performance is not yet fully optimal. This pattern confirms that Lean Six Sigma has been adopted as an effective improvement tool, but has not been fully utilized as a systemic approach in supply chain management</w:t>
      </w:r>
      <w:r w:rsidR="0065369C" w:rsidRPr="0065369C">
        <w:rPr>
          <w:sz w:val="22"/>
          <w:szCs w:val="22"/>
        </w:rPr>
        <w:t>.</w:t>
      </w:r>
    </w:p>
    <w:p w14:paraId="41E08201" w14:textId="03F7AB1B" w:rsidR="0065369C" w:rsidRDefault="009D5B46" w:rsidP="00776227">
      <w:pPr>
        <w:ind w:firstLine="432"/>
        <w:rPr>
          <w:sz w:val="22"/>
          <w:szCs w:val="22"/>
        </w:rPr>
      </w:pPr>
      <w:r w:rsidRPr="009D5B46">
        <w:rPr>
          <w:sz w:val="22"/>
          <w:szCs w:val="22"/>
        </w:rPr>
        <w:t xml:space="preserve">These findings have important theoretical implications for the development of Lean Six Sigma studies in Supply Chain Management. Conceptually, the results of this study strengthen Lean Six Sigma's position as a relevant approach to support the achievement of supply chain operational performance, particularly through variation control and process waste elimination. However, the dominance of tool-centric approaches indicates the limited contribution of Lean Six Sigma to </w:t>
      </w:r>
      <w:r w:rsidRPr="009D5B46">
        <w:rPr>
          <w:sz w:val="22"/>
          <w:szCs w:val="22"/>
        </w:rPr>
        <w:t>the development of holistic Supply Chain Management theory. The lack of integration of Lean Six Sigma with the perspective of supply chain systems, interorganizational dynamics, and human aspects and decision-making indicates a significant theoretical gap. Therefore, future research needs to shift the focus of Lean Six Sigma from merely a process improvement methodology to a systems-level framework that considers cross-functional interactions, interdependencies between actors, and the role of humans in continuously improving supply chain performance</w:t>
      </w:r>
      <w:r w:rsidR="0065369C" w:rsidRPr="0065369C">
        <w:rPr>
          <w:sz w:val="22"/>
          <w:szCs w:val="22"/>
        </w:rPr>
        <w:t>.</w:t>
      </w:r>
    </w:p>
    <w:p w14:paraId="23220514" w14:textId="77777777" w:rsidR="009D5B46" w:rsidRDefault="009D5B46" w:rsidP="009D5B46">
      <w:pPr>
        <w:ind w:firstLine="432"/>
        <w:rPr>
          <w:sz w:val="22"/>
          <w:szCs w:val="22"/>
        </w:rPr>
      </w:pPr>
      <w:r w:rsidRPr="009D5B46">
        <w:rPr>
          <w:sz w:val="22"/>
          <w:szCs w:val="22"/>
        </w:rPr>
        <w:t>Although Lean Six Sigma has proven effective in improving operational performance in certain functions such as logistics and warehousing, most research still focuses on partial and short-term improvements, with limitations in adopting an end-to-end supply chain perspective. Furthermore, the integration of Lean Six Sigma with strategic issues such as supply chain resilience, cross-organizational coordination, and the role of human factors in decision-making and process stability remains relatively minimal. From a methodological perspective, the dominance of case studies and conventional empirical approaches suggests opportunities for the development of conceptual frameworks and simulation-based approaches capable of capturing the complexity and dynamics of supply chain systems. Therefore, future research needs to be directed at developing a Lean Six Sigma model that is systemic, integrated, and long-term oriented, so that it not only contributes to improving operational performance but also enriches the development of Supply Chain Management theory more holistically.</w:t>
      </w:r>
    </w:p>
    <w:p w14:paraId="6EEC592D" w14:textId="54AFA2EC" w:rsidR="0099184D" w:rsidRPr="009D5B46" w:rsidRDefault="0099184D" w:rsidP="009D5B46">
      <w:pPr>
        <w:pStyle w:val="Heading1"/>
        <w:rPr>
          <w:sz w:val="24"/>
          <w:szCs w:val="24"/>
        </w:rPr>
      </w:pPr>
      <w:r w:rsidRPr="009D5B46">
        <w:rPr>
          <w:sz w:val="22"/>
          <w:szCs w:val="22"/>
        </w:rPr>
        <w:t>Kesimpulan</w:t>
      </w:r>
    </w:p>
    <w:p w14:paraId="6DD94D1E" w14:textId="21482A5A" w:rsidR="00994208" w:rsidRDefault="00994208" w:rsidP="00994208">
      <w:pPr>
        <w:pStyle w:val="Heading1"/>
        <w:numPr>
          <w:ilvl w:val="0"/>
          <w:numId w:val="0"/>
        </w:numPr>
        <w:spacing w:before="0" w:after="0"/>
        <w:rPr>
          <w:rFonts w:eastAsia="Times New Roman"/>
          <w:b w:val="0"/>
          <w:noProof w:val="0"/>
          <w:sz w:val="22"/>
          <w:szCs w:val="22"/>
        </w:rPr>
      </w:pPr>
      <w:r>
        <w:rPr>
          <w:rFonts w:eastAsia="Times New Roman"/>
          <w:b w:val="0"/>
          <w:noProof w:val="0"/>
          <w:sz w:val="22"/>
          <w:szCs w:val="22"/>
        </w:rPr>
        <w:tab/>
      </w:r>
      <w:r w:rsidR="009D5B46" w:rsidRPr="009D5B46">
        <w:rPr>
          <w:rFonts w:eastAsia="Times New Roman"/>
          <w:b w:val="0"/>
          <w:noProof w:val="0"/>
          <w:sz w:val="22"/>
          <w:szCs w:val="22"/>
        </w:rPr>
        <w:t>This study presents a systematic literature review on the application of Lean Six Sigma in the context of Supply Chain Management during the period 2020–2025 with the aim of mapping research trends, application areas, and the resulting performance impacts. The results of the study indicate that Lean Six Sigma has been widely adopted as an approach to improving supply chain performance, particularly in improving operational efficiency, process quality, and delivery reliability in functions such as logistics, transportation, and warehousing. However, the application of Lean Six Sigma is still dominated by partial approaches that focus on specific functions and short-term improvements, while the end-to-end supply chain perspective and cross-organizational integration are still relatively limited. These findings confirm that Lean Six Sigma has great potential to support Supply Chain Management performance, but its use as a systemic framework remains underexplored in the literature.</w:t>
      </w:r>
    </w:p>
    <w:p w14:paraId="0206F540" w14:textId="58F8C415" w:rsidR="00994208" w:rsidRPr="00994208" w:rsidRDefault="00994208" w:rsidP="00994208">
      <w:r>
        <w:t xml:space="preserve">    </w:t>
      </w:r>
      <w:r w:rsidR="009D5B46" w:rsidRPr="009D5B46">
        <w:rPr>
          <w:sz w:val="22"/>
          <w:szCs w:val="22"/>
        </w:rPr>
        <w:t xml:space="preserve">In line with these findings, this study has several limitations that need to be considered. This review was </w:t>
      </w:r>
      <w:r w:rsidR="009D5B46" w:rsidRPr="009D5B46">
        <w:rPr>
          <w:sz w:val="22"/>
          <w:szCs w:val="22"/>
        </w:rPr>
        <w:lastRenderedPageBreak/>
        <w:t>limited to reputable journal articles (Q1 and Q2) within a specific timeframe, so there may be relevant studies outside these criteria that were not included. Furthermore, the analysis focused on synthesizing literature findings without conducting a quantitative evaluation of the performance impact of Lean Six Sigma in the supply chain. Therefore, future research is recommended to expand the scope of data sources and develop more in-depth analytical approaches, such as meta-analysis or conceptual modeling and simulation. Future research should also focus on integrating Lean Six Sigma with strategic Supply Chain Management issues, including supply chain resilience, cross-organizational coordination, and the role of human factors, to develop a more holistic, adaptive, and long-term-oriented Lean Six Sigma framework.</w:t>
      </w:r>
    </w:p>
    <w:p w14:paraId="26C57156" w14:textId="3CC6DBCE" w:rsidR="00994208" w:rsidRDefault="00994208" w:rsidP="00994208">
      <w:pPr>
        <w:rPr>
          <w:b/>
          <w:sz w:val="22"/>
          <w:szCs w:val="22"/>
        </w:rPr>
      </w:pPr>
      <w:r>
        <w:t xml:space="preserve">      </w:t>
      </w:r>
    </w:p>
    <w:p w14:paraId="1B6B9728" w14:textId="4834DE74" w:rsidR="0099184D" w:rsidRDefault="0099184D" w:rsidP="00994208">
      <w:pPr>
        <w:pStyle w:val="Heading1"/>
        <w:numPr>
          <w:ilvl w:val="0"/>
          <w:numId w:val="0"/>
        </w:numPr>
        <w:rPr>
          <w:sz w:val="24"/>
          <w:szCs w:val="24"/>
        </w:rPr>
      </w:pPr>
      <w:r w:rsidRPr="00366C46">
        <w:rPr>
          <w:sz w:val="24"/>
          <w:szCs w:val="24"/>
        </w:rPr>
        <w:t>Refer</w:t>
      </w:r>
      <w:r w:rsidR="00994208">
        <w:rPr>
          <w:sz w:val="24"/>
          <w:szCs w:val="24"/>
        </w:rPr>
        <w:t>rence</w:t>
      </w:r>
    </w:p>
    <w:p w14:paraId="2E8619A8" w14:textId="38195B93" w:rsidR="00E01E35" w:rsidRPr="00E01E35" w:rsidRDefault="00E01E35" w:rsidP="00E01E35">
      <w:pPr>
        <w:widowControl w:val="0"/>
        <w:autoSpaceDE w:val="0"/>
        <w:autoSpaceDN w:val="0"/>
        <w:adjustRightInd w:val="0"/>
        <w:ind w:left="640" w:hanging="640"/>
        <w:rPr>
          <w:noProof/>
        </w:rPr>
      </w:pPr>
      <w:r>
        <w:fldChar w:fldCharType="begin" w:fldLock="1"/>
      </w:r>
      <w:r>
        <w:instrText xml:space="preserve">ADDIN Mendeley Bibliography CSL_BIBLIOGRAPHY </w:instrText>
      </w:r>
      <w:r>
        <w:fldChar w:fldCharType="separate"/>
      </w:r>
      <w:r w:rsidRPr="00E01E35">
        <w:rPr>
          <w:noProof/>
        </w:rPr>
        <w:t>[1]</w:t>
      </w:r>
      <w:r w:rsidRPr="00E01E35">
        <w:rPr>
          <w:noProof/>
        </w:rPr>
        <w:tab/>
        <w:t>D. Maryadi, “Lean Six Sigma DMAIC Implementation to reduce Total Lead Time Internal Supply Chain Process,” pp. 2086–2096, 2021.</w:t>
      </w:r>
    </w:p>
    <w:p w14:paraId="699317F9" w14:textId="77777777" w:rsidR="00E01E35" w:rsidRPr="00E01E35" w:rsidRDefault="00E01E35" w:rsidP="00E01E35">
      <w:pPr>
        <w:widowControl w:val="0"/>
        <w:autoSpaceDE w:val="0"/>
        <w:autoSpaceDN w:val="0"/>
        <w:adjustRightInd w:val="0"/>
        <w:ind w:left="640" w:hanging="640"/>
        <w:rPr>
          <w:noProof/>
        </w:rPr>
      </w:pPr>
      <w:r w:rsidRPr="00E01E35">
        <w:rPr>
          <w:noProof/>
        </w:rPr>
        <w:t>[2]</w:t>
      </w:r>
      <w:r w:rsidRPr="00E01E35">
        <w:rPr>
          <w:noProof/>
        </w:rPr>
        <w:tab/>
        <w:t>D. Maryadi, R. A. N. Moulita, M. L. King, and R. M. Veranika, “Value Stream Mapping for Warehouse Process in Automotive Manufacturing Case,” vol. 12, no. February 2019, pp. 89–97, 2024.</w:t>
      </w:r>
    </w:p>
    <w:p w14:paraId="4B0B9268" w14:textId="77777777" w:rsidR="00E01E35" w:rsidRPr="00E01E35" w:rsidRDefault="00E01E35" w:rsidP="00E01E35">
      <w:pPr>
        <w:widowControl w:val="0"/>
        <w:autoSpaceDE w:val="0"/>
        <w:autoSpaceDN w:val="0"/>
        <w:adjustRightInd w:val="0"/>
        <w:ind w:left="640" w:hanging="640"/>
        <w:rPr>
          <w:noProof/>
        </w:rPr>
      </w:pPr>
      <w:r w:rsidRPr="00E01E35">
        <w:rPr>
          <w:noProof/>
        </w:rPr>
        <w:t>[3]</w:t>
      </w:r>
      <w:r w:rsidRPr="00E01E35">
        <w:rPr>
          <w:noProof/>
        </w:rPr>
        <w:tab/>
        <w:t xml:space="preserve">L. Bonome </w:t>
      </w:r>
      <w:r w:rsidRPr="00E01E35">
        <w:rPr>
          <w:i/>
          <w:iCs/>
          <w:noProof/>
        </w:rPr>
        <w:t>et al.</w:t>
      </w:r>
      <w:r w:rsidRPr="00E01E35">
        <w:rPr>
          <w:noProof/>
        </w:rPr>
        <w:t xml:space="preserve">, “Strengthening food supply resilience : Lean and Lean Six Sigma ﬆrategies for disruptions Strengthening food supply resilience : Lean and Lean Six Sigma strategies for,” </w:t>
      </w:r>
      <w:r w:rsidRPr="00E01E35">
        <w:rPr>
          <w:i/>
          <w:iCs/>
          <w:noProof/>
        </w:rPr>
        <w:t>Supply Chain Forum An Int. J.</w:t>
      </w:r>
      <w:r w:rsidRPr="00E01E35">
        <w:rPr>
          <w:noProof/>
        </w:rPr>
        <w:t>, vol. 00, no. 00, pp. 1–15, 2024, doi: 10.1080/16258312.2024.2426446.</w:t>
      </w:r>
    </w:p>
    <w:p w14:paraId="15FC8FA7" w14:textId="77777777" w:rsidR="00E01E35" w:rsidRPr="00E01E35" w:rsidRDefault="00E01E35" w:rsidP="00E01E35">
      <w:pPr>
        <w:widowControl w:val="0"/>
        <w:autoSpaceDE w:val="0"/>
        <w:autoSpaceDN w:val="0"/>
        <w:adjustRightInd w:val="0"/>
        <w:ind w:left="640" w:hanging="640"/>
        <w:rPr>
          <w:noProof/>
        </w:rPr>
      </w:pPr>
      <w:r w:rsidRPr="00E01E35">
        <w:rPr>
          <w:noProof/>
        </w:rPr>
        <w:t>[4]</w:t>
      </w:r>
      <w:r w:rsidRPr="00E01E35">
        <w:rPr>
          <w:noProof/>
        </w:rPr>
        <w:tab/>
        <w:t xml:space="preserve">M. KAMIŃSKA, “Improvement of warehouse processes by implementation of lean six sigma in global supply chain,” </w:t>
      </w:r>
      <w:r w:rsidRPr="00E01E35">
        <w:rPr>
          <w:i/>
          <w:iCs/>
          <w:noProof/>
        </w:rPr>
        <w:t>Sci. Pap. Silesian Univ. Technol. Organ. Manag. Ser.</w:t>
      </w:r>
      <w:r w:rsidRPr="00E01E35">
        <w:rPr>
          <w:noProof/>
        </w:rPr>
        <w:t>, vol. 2021, no. 154, pp. 81–94, 2021, doi: 10.29119/1641-3466.2021.154.7.</w:t>
      </w:r>
    </w:p>
    <w:p w14:paraId="151FB46A" w14:textId="77777777" w:rsidR="00E01E35" w:rsidRPr="00E01E35" w:rsidRDefault="00E01E35" w:rsidP="00E01E35">
      <w:pPr>
        <w:widowControl w:val="0"/>
        <w:autoSpaceDE w:val="0"/>
        <w:autoSpaceDN w:val="0"/>
        <w:adjustRightInd w:val="0"/>
        <w:ind w:left="640" w:hanging="640"/>
        <w:rPr>
          <w:noProof/>
        </w:rPr>
      </w:pPr>
      <w:r w:rsidRPr="00E01E35">
        <w:rPr>
          <w:noProof/>
        </w:rPr>
        <w:t>[5]</w:t>
      </w:r>
      <w:r w:rsidRPr="00E01E35">
        <w:rPr>
          <w:noProof/>
        </w:rPr>
        <w:tab/>
        <w:t xml:space="preserve">Y. Ramakrishna and H. M. Alzoubi, “Empirical Investigation of Mediating Role of Six Sigma Approach in Rationalizing the COQ in Service Organizations,” </w:t>
      </w:r>
      <w:r w:rsidRPr="00E01E35">
        <w:rPr>
          <w:i/>
          <w:iCs/>
          <w:noProof/>
        </w:rPr>
        <w:t>Oper. Supply Chain Manag.</w:t>
      </w:r>
      <w:r w:rsidRPr="00E01E35">
        <w:rPr>
          <w:noProof/>
        </w:rPr>
        <w:t>, vol. 15, no. 1, pp. 122–135, 2022, doi: 10.31387/oscm0480335.</w:t>
      </w:r>
    </w:p>
    <w:p w14:paraId="7C590991" w14:textId="77777777" w:rsidR="00E01E35" w:rsidRPr="00E01E35" w:rsidRDefault="00E01E35" w:rsidP="00E01E35">
      <w:pPr>
        <w:widowControl w:val="0"/>
        <w:autoSpaceDE w:val="0"/>
        <w:autoSpaceDN w:val="0"/>
        <w:adjustRightInd w:val="0"/>
        <w:ind w:left="640" w:hanging="640"/>
        <w:rPr>
          <w:noProof/>
        </w:rPr>
      </w:pPr>
      <w:r w:rsidRPr="00E01E35">
        <w:rPr>
          <w:noProof/>
        </w:rPr>
        <w:t>[6]</w:t>
      </w:r>
      <w:r w:rsidRPr="00E01E35">
        <w:rPr>
          <w:noProof/>
        </w:rPr>
        <w:tab/>
        <w:t xml:space="preserve">A. Adeodu, R. Maladzhi, M. G. Kana-Kana Katumba, and I. Daniyan, “Development of an improvement framework for warehouse processes using lean six sigma (DMAIC) approach. A case of third party </w:t>
      </w:r>
      <w:r w:rsidRPr="00E01E35">
        <w:rPr>
          <w:noProof/>
        </w:rPr>
        <w:t xml:space="preserve">logistics (3PL) services,” </w:t>
      </w:r>
      <w:r w:rsidRPr="00E01E35">
        <w:rPr>
          <w:i/>
          <w:iCs/>
          <w:noProof/>
        </w:rPr>
        <w:t>Heliyon</w:t>
      </w:r>
      <w:r w:rsidRPr="00E01E35">
        <w:rPr>
          <w:noProof/>
        </w:rPr>
        <w:t>, vol. 9, no. 4, p. e14915, 2023, doi: 10.1016/j.heliyon.2023.e14915.</w:t>
      </w:r>
    </w:p>
    <w:p w14:paraId="7ED0EF51" w14:textId="77777777" w:rsidR="00E01E35" w:rsidRPr="00E01E35" w:rsidRDefault="00E01E35" w:rsidP="00E01E35">
      <w:pPr>
        <w:widowControl w:val="0"/>
        <w:autoSpaceDE w:val="0"/>
        <w:autoSpaceDN w:val="0"/>
        <w:adjustRightInd w:val="0"/>
        <w:ind w:left="640" w:hanging="640"/>
        <w:rPr>
          <w:noProof/>
        </w:rPr>
      </w:pPr>
      <w:r w:rsidRPr="00E01E35">
        <w:rPr>
          <w:noProof/>
        </w:rPr>
        <w:t>[7]</w:t>
      </w:r>
      <w:r w:rsidRPr="00E01E35">
        <w:rPr>
          <w:noProof/>
        </w:rPr>
        <w:tab/>
        <w:t>R. Asep, “Six Sigma Model to Improve the Lean Supply Chain in Ports by System Dynamics Approach,” p. 210, 2016.</w:t>
      </w:r>
    </w:p>
    <w:p w14:paraId="3079E924" w14:textId="77777777" w:rsidR="00E01E35" w:rsidRPr="00E01E35" w:rsidRDefault="00E01E35" w:rsidP="00E01E35">
      <w:pPr>
        <w:widowControl w:val="0"/>
        <w:autoSpaceDE w:val="0"/>
        <w:autoSpaceDN w:val="0"/>
        <w:adjustRightInd w:val="0"/>
        <w:ind w:left="640" w:hanging="640"/>
        <w:rPr>
          <w:noProof/>
        </w:rPr>
      </w:pPr>
      <w:r w:rsidRPr="00E01E35">
        <w:rPr>
          <w:noProof/>
        </w:rPr>
        <w:t>[8]</w:t>
      </w:r>
      <w:r w:rsidRPr="00E01E35">
        <w:rPr>
          <w:noProof/>
        </w:rPr>
        <w:tab/>
        <w:t xml:space="preserve">G. Şişman, “Implementing Lean Six Sigma methodology to reduce the logistics cost: a case study in Turkey,” </w:t>
      </w:r>
      <w:r w:rsidRPr="00E01E35">
        <w:rPr>
          <w:i/>
          <w:iCs/>
          <w:noProof/>
        </w:rPr>
        <w:t>Int. J. Lean Six Sigma</w:t>
      </w:r>
      <w:r w:rsidRPr="00E01E35">
        <w:rPr>
          <w:noProof/>
        </w:rPr>
        <w:t>, vol. 14, no. 3, pp. 610–629, 2023, doi: 10.1108/IJLSS-02-2022-0054.</w:t>
      </w:r>
    </w:p>
    <w:p w14:paraId="4FF1E783" w14:textId="77777777" w:rsidR="00E01E35" w:rsidRPr="00E01E35" w:rsidRDefault="00E01E35" w:rsidP="00E01E35">
      <w:pPr>
        <w:widowControl w:val="0"/>
        <w:autoSpaceDE w:val="0"/>
        <w:autoSpaceDN w:val="0"/>
        <w:adjustRightInd w:val="0"/>
        <w:ind w:left="640" w:hanging="640"/>
        <w:rPr>
          <w:noProof/>
        </w:rPr>
      </w:pPr>
      <w:r w:rsidRPr="00E01E35">
        <w:rPr>
          <w:noProof/>
        </w:rPr>
        <w:t>[9]</w:t>
      </w:r>
      <w:r w:rsidRPr="00E01E35">
        <w:rPr>
          <w:noProof/>
        </w:rPr>
        <w:tab/>
        <w:t xml:space="preserve">A. Chiarini and M. Kumar, “Lean Six Sigma and Industry 4.0 integration for Operational Excellence: evidence from Italian manufacturing companies,” </w:t>
      </w:r>
      <w:r w:rsidRPr="00E01E35">
        <w:rPr>
          <w:i/>
          <w:iCs/>
          <w:noProof/>
        </w:rPr>
        <w:t>Prod. Plan. Control</w:t>
      </w:r>
      <w:r w:rsidRPr="00E01E35">
        <w:rPr>
          <w:noProof/>
        </w:rPr>
        <w:t>, vol. 32, no. 13, pp. 1084–1101, 2021, doi: 10.1080/09537287.2020.1784485.</w:t>
      </w:r>
    </w:p>
    <w:p w14:paraId="0E4B79D7" w14:textId="77777777" w:rsidR="00E01E35" w:rsidRPr="00E01E35" w:rsidRDefault="00E01E35" w:rsidP="00E01E35">
      <w:pPr>
        <w:widowControl w:val="0"/>
        <w:autoSpaceDE w:val="0"/>
        <w:autoSpaceDN w:val="0"/>
        <w:adjustRightInd w:val="0"/>
        <w:ind w:left="640" w:hanging="640"/>
        <w:rPr>
          <w:noProof/>
        </w:rPr>
      </w:pPr>
      <w:r w:rsidRPr="00E01E35">
        <w:rPr>
          <w:noProof/>
        </w:rPr>
        <w:t>[10]</w:t>
      </w:r>
      <w:r w:rsidRPr="00E01E35">
        <w:rPr>
          <w:noProof/>
        </w:rPr>
        <w:tab/>
        <w:t>R. S. Mclean, J. Antony, J. J. Dahlgaard, R. S. Mclean, J. Antony, and J. J. D. Failure, “Total Quality Management &amp; Business Excellence Failure of Continuous Improvement initiatives in manufacturing environments : a systematic review of the evidence,” vol. 3363, no. January, 2016, doi: 10.1080/14783363.2015.1063414.</w:t>
      </w:r>
    </w:p>
    <w:p w14:paraId="008DDA24" w14:textId="77777777" w:rsidR="00E01E35" w:rsidRPr="00E01E35" w:rsidRDefault="00E01E35" w:rsidP="00E01E35">
      <w:pPr>
        <w:widowControl w:val="0"/>
        <w:autoSpaceDE w:val="0"/>
        <w:autoSpaceDN w:val="0"/>
        <w:adjustRightInd w:val="0"/>
        <w:ind w:left="640" w:hanging="640"/>
        <w:rPr>
          <w:noProof/>
        </w:rPr>
      </w:pPr>
      <w:r w:rsidRPr="00E01E35">
        <w:rPr>
          <w:noProof/>
        </w:rPr>
        <w:t>[11]</w:t>
      </w:r>
      <w:r w:rsidRPr="00E01E35">
        <w:rPr>
          <w:noProof/>
        </w:rPr>
        <w:tab/>
        <w:t xml:space="preserve">M. Asmae, E. Abdelali, S. Youssef, and H. Brahim, “The utility of Lean Six Sigma(LSS) in the Supply Chain agro-industry,” </w:t>
      </w:r>
      <w:r w:rsidRPr="00E01E35">
        <w:rPr>
          <w:i/>
          <w:iCs/>
          <w:noProof/>
        </w:rPr>
        <w:t>Int. Colloq. Logist. Supply Chain Manag. LOGISTIQUA 2019</w:t>
      </w:r>
      <w:r w:rsidRPr="00E01E35">
        <w:rPr>
          <w:noProof/>
        </w:rPr>
        <w:t>, pp. 1–7, 2019, doi: 10.1109/LOGISTIQUA.2019.8907300.</w:t>
      </w:r>
    </w:p>
    <w:p w14:paraId="5CF650EC" w14:textId="77777777" w:rsidR="00E01E35" w:rsidRPr="00E01E35" w:rsidRDefault="00E01E35" w:rsidP="00E01E35">
      <w:pPr>
        <w:widowControl w:val="0"/>
        <w:autoSpaceDE w:val="0"/>
        <w:autoSpaceDN w:val="0"/>
        <w:adjustRightInd w:val="0"/>
        <w:ind w:left="640" w:hanging="640"/>
        <w:rPr>
          <w:noProof/>
        </w:rPr>
      </w:pPr>
      <w:r w:rsidRPr="00E01E35">
        <w:rPr>
          <w:noProof/>
        </w:rPr>
        <w:t>[12]</w:t>
      </w:r>
      <w:r w:rsidRPr="00E01E35">
        <w:rPr>
          <w:noProof/>
        </w:rPr>
        <w:tab/>
        <w:t xml:space="preserve">A. Ariffien, I. Adriant, and J. A. Nasution, “Lean Six Sigma Analyst in Packing House Lembang Agriculture Incubation Center (LAIC),” </w:t>
      </w:r>
      <w:r w:rsidRPr="00E01E35">
        <w:rPr>
          <w:i/>
          <w:iCs/>
          <w:noProof/>
        </w:rPr>
        <w:t>J. Phys. Conf. Ser.</w:t>
      </w:r>
      <w:r w:rsidRPr="00E01E35">
        <w:rPr>
          <w:noProof/>
        </w:rPr>
        <w:t>, vol. 1764, no. 1, pp. 0–9, 2021, doi: 10.1088/1742-6596/1764/1/012043.</w:t>
      </w:r>
    </w:p>
    <w:p w14:paraId="708B5043" w14:textId="77777777" w:rsidR="00E01E35" w:rsidRPr="00E01E35" w:rsidRDefault="00E01E35" w:rsidP="00E01E35">
      <w:pPr>
        <w:widowControl w:val="0"/>
        <w:autoSpaceDE w:val="0"/>
        <w:autoSpaceDN w:val="0"/>
        <w:adjustRightInd w:val="0"/>
        <w:ind w:left="640" w:hanging="640"/>
        <w:rPr>
          <w:noProof/>
        </w:rPr>
      </w:pPr>
      <w:r w:rsidRPr="00E01E35">
        <w:rPr>
          <w:noProof/>
        </w:rPr>
        <w:t>[13]</w:t>
      </w:r>
      <w:r w:rsidRPr="00E01E35">
        <w:rPr>
          <w:noProof/>
        </w:rPr>
        <w:tab/>
        <w:t xml:space="preserve">W. Kosasih, I. N. Pujawan, P. D. Karningsih, and H. Shee, “Integrated lean-green practices and supply chain sustainability framework,” </w:t>
      </w:r>
      <w:r w:rsidRPr="00E01E35">
        <w:rPr>
          <w:i/>
          <w:iCs/>
          <w:noProof/>
        </w:rPr>
        <w:t>Clean. Responsible Consum.</w:t>
      </w:r>
      <w:r w:rsidRPr="00E01E35">
        <w:rPr>
          <w:noProof/>
        </w:rPr>
        <w:t>, vol. 11, no. September, p. 100143, 2023, doi: 10.1016/j.clrc.2023.100143.</w:t>
      </w:r>
    </w:p>
    <w:p w14:paraId="2B93208A" w14:textId="77777777" w:rsidR="00E01E35" w:rsidRPr="00E01E35" w:rsidRDefault="00E01E35" w:rsidP="00E01E35">
      <w:pPr>
        <w:widowControl w:val="0"/>
        <w:autoSpaceDE w:val="0"/>
        <w:autoSpaceDN w:val="0"/>
        <w:adjustRightInd w:val="0"/>
        <w:ind w:left="640" w:hanging="640"/>
        <w:rPr>
          <w:noProof/>
        </w:rPr>
      </w:pPr>
      <w:r w:rsidRPr="00E01E35">
        <w:rPr>
          <w:noProof/>
        </w:rPr>
        <w:t>[14]</w:t>
      </w:r>
      <w:r w:rsidRPr="00E01E35">
        <w:rPr>
          <w:noProof/>
        </w:rPr>
        <w:tab/>
        <w:t>G. Tiwari and S. Kesavan, “Lean , Green and DMADV Tool Based Approach for an Effective Execution of Residential Building Project,” vol. 5013, no. 5, pp. 383–385, 2016.</w:t>
      </w:r>
    </w:p>
    <w:p w14:paraId="46540DE6" w14:textId="77777777" w:rsidR="00E01E35" w:rsidRPr="00E01E35" w:rsidRDefault="00E01E35" w:rsidP="00E01E35">
      <w:pPr>
        <w:widowControl w:val="0"/>
        <w:autoSpaceDE w:val="0"/>
        <w:autoSpaceDN w:val="0"/>
        <w:adjustRightInd w:val="0"/>
        <w:ind w:left="640" w:hanging="640"/>
        <w:rPr>
          <w:noProof/>
        </w:rPr>
      </w:pPr>
      <w:r w:rsidRPr="00E01E35">
        <w:rPr>
          <w:noProof/>
        </w:rPr>
        <w:t>[15]</w:t>
      </w:r>
      <w:r w:rsidRPr="00E01E35">
        <w:rPr>
          <w:noProof/>
        </w:rPr>
        <w:tab/>
        <w:t xml:space="preserve">P. S. Parmar and T. N. Desai, “Evaluating Sustainable Lean Six Sigma enablers using fuzzy DEMATEL: A case of an Indian manufacturing organization,” </w:t>
      </w:r>
      <w:r w:rsidRPr="00E01E35">
        <w:rPr>
          <w:i/>
          <w:iCs/>
          <w:noProof/>
        </w:rPr>
        <w:t>J. Clean. Prod.</w:t>
      </w:r>
      <w:r w:rsidRPr="00E01E35">
        <w:rPr>
          <w:noProof/>
        </w:rPr>
        <w:t>, vol. 265, p. 121802, 2020, doi: 10.1016/j.jclepro.2020.121802.</w:t>
      </w:r>
    </w:p>
    <w:p w14:paraId="7F8BD4AF" w14:textId="178A84E7" w:rsidR="009D5B46" w:rsidRPr="009D5B46" w:rsidRDefault="00E01E35" w:rsidP="009D5B46">
      <w:r>
        <w:fldChar w:fldCharType="end"/>
      </w:r>
    </w:p>
    <w:p w14:paraId="193A343B" w14:textId="581FDDE9" w:rsidR="0099184D" w:rsidRPr="00366C46" w:rsidRDefault="0099184D" w:rsidP="00776227">
      <w:pPr>
        <w:pStyle w:val="ListNumber2"/>
        <w:numPr>
          <w:ilvl w:val="0"/>
          <w:numId w:val="0"/>
        </w:numPr>
        <w:jc w:val="both"/>
        <w:rPr>
          <w:spacing w:val="-8"/>
          <w:sz w:val="22"/>
          <w:szCs w:val="22"/>
          <w:lang w:val="id-ID"/>
        </w:rPr>
      </w:pPr>
    </w:p>
    <w:p w14:paraId="68F27EA4" w14:textId="77777777" w:rsidR="007466CE" w:rsidRDefault="007466CE" w:rsidP="00ED3E8C">
      <w:pPr>
        <w:rPr>
          <w:rStyle w:val="IntenseEmphasis"/>
          <w:lang w:val="en-MY" w:eastAsia="en-MY"/>
        </w:rPr>
        <w:sectPr w:rsidR="007466CE" w:rsidSect="0031552C">
          <w:type w:val="continuous"/>
          <w:pgSz w:w="11909" w:h="16834" w:code="9"/>
          <w:pgMar w:top="1152" w:right="806" w:bottom="1728" w:left="806" w:header="720" w:footer="1008" w:gutter="0"/>
          <w:cols w:num="2" w:space="245"/>
          <w:titlePg/>
          <w:docGrid w:linePitch="360"/>
        </w:sectPr>
      </w:pP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FBCED" w14:textId="77777777" w:rsidR="00B27B2F" w:rsidRDefault="00B27B2F" w:rsidP="008523D8">
      <w:r>
        <w:separator/>
      </w:r>
    </w:p>
  </w:endnote>
  <w:endnote w:type="continuationSeparator" w:id="0">
    <w:p w14:paraId="54BFE42D" w14:textId="77777777" w:rsidR="00B27B2F" w:rsidRDefault="00B27B2F"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10514022">
              <wp:simplePos x="0" y="0"/>
              <wp:positionH relativeFrom="margin">
                <wp:posOffset>2540</wp:posOffset>
              </wp:positionH>
              <wp:positionV relativeFrom="margin">
                <wp:posOffset>8936355</wp:posOffset>
              </wp:positionV>
              <wp:extent cx="4924425" cy="561340"/>
              <wp:effectExtent l="0" t="0" r="9525"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2442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6D906C5C" w:rsidR="00E83307" w:rsidRPr="00173088" w:rsidRDefault="00994208" w:rsidP="00173088">
                                <w:pPr>
                                  <w:spacing w:before="20" w:after="20"/>
                                  <w:rPr>
                                    <w:rFonts w:eastAsia="Calibri" w:cs="Arial"/>
                                    <w:sz w:val="14"/>
                                    <w:szCs w:val="14"/>
                                  </w:rPr>
                                </w:pPr>
                                <w:hyperlink r:id="rId1" w:history="1">
                                  <w:r w:rsidRPr="00A46937">
                                    <w:rPr>
                                      <w:rStyle w:val="Hyperlink"/>
                                      <w:rFonts w:eastAsia="Calibri" w:cs="Arial"/>
                                      <w:sz w:val="14"/>
                                      <w:szCs w:val="14"/>
                                    </w:rPr>
                                    <w:t>E</w:t>
                                  </w:r>
                                  <w:r w:rsidRPr="00A46937">
                                    <w:rPr>
                                      <w:rStyle w:val="Hyperlink"/>
                                      <w:rFonts w:eastAsia="Calibri"/>
                                    </w:rPr>
                                    <w:t>mail</w:t>
                                  </w:r>
                                  <w:r w:rsidRPr="00A46937">
                                    <w:rPr>
                                      <w:rStyle w:val="Hyperlink"/>
                                      <w:rFonts w:eastAsia="Calibri" w:cs="Arial"/>
                                      <w:sz w:val="14"/>
                                      <w:szCs w:val="14"/>
                                    </w:rPr>
                                    <w:t>:a</w:t>
                                  </w:r>
                                  <w:r w:rsidRPr="00A46937">
                                    <w:rPr>
                                      <w:rStyle w:val="Hyperlink"/>
                                      <w:rFonts w:eastAsia="Calibri"/>
                                      <w:sz w:val="14"/>
                                      <w:szCs w:val="14"/>
                                    </w:rPr>
                                    <w:t>difitra@pelitabangsa.ac.id</w:t>
                                  </w:r>
                                </w:hyperlink>
                                <w:r w:rsidR="00E83307" w:rsidRPr="00173088">
                                  <w:rPr>
                                    <w:rFonts w:eastAsia="Calibri" w:cs="Arial"/>
                                    <w:sz w:val="14"/>
                                    <w:szCs w:val="14"/>
                                  </w:rPr>
                                  <w:t>,</w:t>
                                </w:r>
                                <w:hyperlink r:id="rId2" w:history="1">
                                  <w:r w:rsidRPr="00A46937">
                                    <w:rPr>
                                      <w:rStyle w:val="Hyperlink"/>
                                      <w:rFonts w:eastAsia="Calibri" w:cs="Arial"/>
                                      <w:sz w:val="16"/>
                                      <w:szCs w:val="16"/>
                                    </w:rPr>
                                    <w:t>a</w:t>
                                  </w:r>
                                  <w:r w:rsidRPr="00A46937">
                                    <w:rPr>
                                      <w:rStyle w:val="Hyperlink"/>
                                      <w:rFonts w:eastAsia="Calibri"/>
                                      <w:sz w:val="16"/>
                                      <w:szCs w:val="16"/>
                                    </w:rPr>
                                    <w:t>bdulrochim@aryginanjar.ac.id</w:t>
                                  </w:r>
                                </w:hyperlink>
                                <w:r w:rsidR="00E83307" w:rsidRPr="00173088">
                                  <w:rPr>
                                    <w:rFonts w:eastAsia="Calibri" w:cs="Arial"/>
                                    <w:sz w:val="14"/>
                                    <w:szCs w:val="14"/>
                                  </w:rPr>
                                  <w:t>,</w:t>
                                </w:r>
                                <w:hyperlink r:id="rId3" w:history="1">
                                  <w:r w:rsidRPr="00A46937">
                                    <w:rPr>
                                      <w:rStyle w:val="Hyperlink"/>
                                      <w:sz w:val="16"/>
                                      <w:szCs w:val="16"/>
                                    </w:rPr>
                                    <w:t>derimaryadi@univ-tridinanti.ac.id</w:t>
                                  </w:r>
                                </w:hyperlink>
                                <w:r w:rsidRPr="00994208">
                                  <w:rPr>
                                    <w:sz w:val="16"/>
                                    <w:szCs w:val="16"/>
                                  </w:rPr>
                                  <w:t xml:space="preserve"> </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2pt;margin-top:703.65pt;width:387.7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6D906C5C" w:rsidR="00E83307" w:rsidRPr="00173088" w:rsidRDefault="00994208" w:rsidP="00173088">
                          <w:pPr>
                            <w:spacing w:before="20" w:after="20"/>
                            <w:rPr>
                              <w:rFonts w:eastAsia="Calibri" w:cs="Arial"/>
                              <w:sz w:val="14"/>
                              <w:szCs w:val="14"/>
                            </w:rPr>
                          </w:pPr>
                          <w:hyperlink r:id="rId4" w:history="1">
                            <w:r w:rsidRPr="00A46937">
                              <w:rPr>
                                <w:rStyle w:val="Hyperlink"/>
                                <w:rFonts w:eastAsia="Calibri" w:cs="Arial"/>
                                <w:sz w:val="14"/>
                                <w:szCs w:val="14"/>
                              </w:rPr>
                              <w:t>E</w:t>
                            </w:r>
                            <w:r w:rsidRPr="00A46937">
                              <w:rPr>
                                <w:rStyle w:val="Hyperlink"/>
                                <w:rFonts w:eastAsia="Calibri"/>
                              </w:rPr>
                              <w:t>mail</w:t>
                            </w:r>
                            <w:r w:rsidRPr="00A46937">
                              <w:rPr>
                                <w:rStyle w:val="Hyperlink"/>
                                <w:rFonts w:eastAsia="Calibri" w:cs="Arial"/>
                                <w:sz w:val="14"/>
                                <w:szCs w:val="14"/>
                              </w:rPr>
                              <w:t>:a</w:t>
                            </w:r>
                            <w:r w:rsidRPr="00A46937">
                              <w:rPr>
                                <w:rStyle w:val="Hyperlink"/>
                                <w:rFonts w:eastAsia="Calibri"/>
                                <w:sz w:val="14"/>
                                <w:szCs w:val="14"/>
                              </w:rPr>
                              <w:t>difitra@pelitabangsa.ac.id</w:t>
                            </w:r>
                          </w:hyperlink>
                          <w:r w:rsidR="00E83307" w:rsidRPr="00173088">
                            <w:rPr>
                              <w:rFonts w:eastAsia="Calibri" w:cs="Arial"/>
                              <w:sz w:val="14"/>
                              <w:szCs w:val="14"/>
                            </w:rPr>
                            <w:t>,</w:t>
                          </w:r>
                          <w:hyperlink r:id="rId5" w:history="1">
                            <w:r w:rsidRPr="00A46937">
                              <w:rPr>
                                <w:rStyle w:val="Hyperlink"/>
                                <w:rFonts w:eastAsia="Calibri" w:cs="Arial"/>
                                <w:sz w:val="16"/>
                                <w:szCs w:val="16"/>
                              </w:rPr>
                              <w:t>a</w:t>
                            </w:r>
                            <w:r w:rsidRPr="00A46937">
                              <w:rPr>
                                <w:rStyle w:val="Hyperlink"/>
                                <w:rFonts w:eastAsia="Calibri"/>
                                <w:sz w:val="16"/>
                                <w:szCs w:val="16"/>
                              </w:rPr>
                              <w:t>bdulrochim@aryginanjar.ac.id</w:t>
                            </w:r>
                          </w:hyperlink>
                          <w:r w:rsidR="00E83307" w:rsidRPr="00173088">
                            <w:rPr>
                              <w:rFonts w:eastAsia="Calibri" w:cs="Arial"/>
                              <w:sz w:val="14"/>
                              <w:szCs w:val="14"/>
                            </w:rPr>
                            <w:t>,</w:t>
                          </w:r>
                          <w:hyperlink r:id="rId6" w:history="1">
                            <w:r w:rsidRPr="00A46937">
                              <w:rPr>
                                <w:rStyle w:val="Hyperlink"/>
                                <w:sz w:val="16"/>
                                <w:szCs w:val="16"/>
                              </w:rPr>
                              <w:t>derimaryadi@univ-tridinanti.ac.id</w:t>
                            </w:r>
                          </w:hyperlink>
                          <w:r w:rsidRPr="00994208">
                            <w:rPr>
                              <w:sz w:val="16"/>
                              <w:szCs w:val="16"/>
                            </w:rPr>
                            <w:t xml:space="preserve"> </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6D57" w14:textId="77777777" w:rsidR="00B27B2F" w:rsidRDefault="00B27B2F" w:rsidP="008523D8">
      <w:r>
        <w:separator/>
      </w:r>
    </w:p>
  </w:footnote>
  <w:footnote w:type="continuationSeparator" w:id="0">
    <w:p w14:paraId="194A42C1" w14:textId="77777777" w:rsidR="00B27B2F" w:rsidRDefault="00B27B2F"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9697173" w:rsidR="005B7D74" w:rsidRPr="005B7D74" w:rsidRDefault="005B7D74" w:rsidP="005B7D74">
    <w:pPr>
      <w:pStyle w:val="Header"/>
      <w:jc w:val="center"/>
      <w:rPr>
        <w:sz w:val="18"/>
      </w:rPr>
    </w:pPr>
    <w:r w:rsidRPr="005B7D74">
      <w:rPr>
        <w:sz w:val="18"/>
      </w:rPr>
      <w:t>Penulis 1., dkk. J</w:t>
    </w:r>
    <w:r w:rsidR="00311FFD">
      <w:rPr>
        <w:sz w:val="18"/>
      </w:rPr>
      <w:t>IeTri</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07067078" w:rsidR="008523D8" w:rsidRPr="00313FE4" w:rsidRDefault="008523D8" w:rsidP="0099184D">
    <w:pPr>
      <w:pStyle w:val="Header"/>
      <w:jc w:val="center"/>
      <w:rPr>
        <w:sz w:val="18"/>
      </w:rPr>
    </w:pPr>
    <w:r w:rsidRPr="00313FE4">
      <w:rPr>
        <w:sz w:val="18"/>
      </w:rPr>
      <w:t xml:space="preserve">Volume </w:t>
    </w:r>
    <w:r w:rsidR="00512711">
      <w:rPr>
        <w:sz w:val="18"/>
      </w:rPr>
      <w:t>03</w:t>
    </w:r>
    <w:r w:rsidRPr="00313FE4">
      <w:rPr>
        <w:sz w:val="18"/>
      </w:rPr>
      <w:t xml:space="preserve"> Nomor </w:t>
    </w:r>
    <w:r w:rsidR="00512711">
      <w:rPr>
        <w:sz w:val="18"/>
      </w:rPr>
      <w:t>02</w:t>
    </w:r>
    <w:r w:rsidR="005B7D74" w:rsidRPr="00313FE4">
      <w:rPr>
        <w:sz w:val="18"/>
      </w:rPr>
      <w:t xml:space="preserve"> (20</w:t>
    </w:r>
    <w:r w:rsidR="00512711">
      <w:rPr>
        <w:sz w:val="18"/>
      </w:rPr>
      <w:t>25</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4"/>
  </w:num>
  <w:num w:numId="2" w16cid:durableId="1425418591">
    <w:abstractNumId w:val="4"/>
  </w:num>
  <w:num w:numId="3" w16cid:durableId="107552469">
    <w:abstractNumId w:val="4"/>
  </w:num>
  <w:num w:numId="4" w16cid:durableId="312607713">
    <w:abstractNumId w:val="4"/>
  </w:num>
  <w:num w:numId="5" w16cid:durableId="990988595">
    <w:abstractNumId w:val="0"/>
  </w:num>
  <w:num w:numId="6" w16cid:durableId="1214585096">
    <w:abstractNumId w:val="1"/>
  </w:num>
  <w:num w:numId="7" w16cid:durableId="769424792">
    <w:abstractNumId w:val="7"/>
  </w:num>
  <w:num w:numId="8" w16cid:durableId="1831166679">
    <w:abstractNumId w:val="5"/>
  </w:num>
  <w:num w:numId="9" w16cid:durableId="436678246">
    <w:abstractNumId w:val="3"/>
  </w:num>
  <w:num w:numId="10" w16cid:durableId="279384307">
    <w:abstractNumId w:val="2"/>
  </w:num>
  <w:num w:numId="11" w16cid:durableId="220748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2783B"/>
    <w:rsid w:val="00035C3D"/>
    <w:rsid w:val="000916DC"/>
    <w:rsid w:val="00092EEA"/>
    <w:rsid w:val="0009338C"/>
    <w:rsid w:val="000B60B3"/>
    <w:rsid w:val="000C1767"/>
    <w:rsid w:val="000C6FF3"/>
    <w:rsid w:val="00110AF9"/>
    <w:rsid w:val="00154273"/>
    <w:rsid w:val="00173088"/>
    <w:rsid w:val="00181A4D"/>
    <w:rsid w:val="001A28FB"/>
    <w:rsid w:val="001B0882"/>
    <w:rsid w:val="001C4769"/>
    <w:rsid w:val="001D3C8D"/>
    <w:rsid w:val="00217B39"/>
    <w:rsid w:val="002229BA"/>
    <w:rsid w:val="002233C8"/>
    <w:rsid w:val="00234ACB"/>
    <w:rsid w:val="00237C28"/>
    <w:rsid w:val="002A3555"/>
    <w:rsid w:val="002C06E0"/>
    <w:rsid w:val="002C2C46"/>
    <w:rsid w:val="00306563"/>
    <w:rsid w:val="00307522"/>
    <w:rsid w:val="00311FFD"/>
    <w:rsid w:val="00313FE4"/>
    <w:rsid w:val="0031552C"/>
    <w:rsid w:val="003526CD"/>
    <w:rsid w:val="00353E5A"/>
    <w:rsid w:val="00365715"/>
    <w:rsid w:val="00366C46"/>
    <w:rsid w:val="003C3F74"/>
    <w:rsid w:val="003C5BA2"/>
    <w:rsid w:val="003C61E9"/>
    <w:rsid w:val="003D2734"/>
    <w:rsid w:val="003D4F94"/>
    <w:rsid w:val="003F64FA"/>
    <w:rsid w:val="00413531"/>
    <w:rsid w:val="004D12BA"/>
    <w:rsid w:val="004F2E06"/>
    <w:rsid w:val="00512711"/>
    <w:rsid w:val="00517666"/>
    <w:rsid w:val="005A2D49"/>
    <w:rsid w:val="005B39CF"/>
    <w:rsid w:val="005B7D74"/>
    <w:rsid w:val="005E5124"/>
    <w:rsid w:val="005E577B"/>
    <w:rsid w:val="005F1FF0"/>
    <w:rsid w:val="006041FC"/>
    <w:rsid w:val="0062398F"/>
    <w:rsid w:val="00633BFC"/>
    <w:rsid w:val="006356F6"/>
    <w:rsid w:val="00644CB7"/>
    <w:rsid w:val="00644CF1"/>
    <w:rsid w:val="00644FD1"/>
    <w:rsid w:val="0065369C"/>
    <w:rsid w:val="006D04B3"/>
    <w:rsid w:val="006E65C8"/>
    <w:rsid w:val="0071673A"/>
    <w:rsid w:val="00720C0B"/>
    <w:rsid w:val="00735F60"/>
    <w:rsid w:val="007466CE"/>
    <w:rsid w:val="00776227"/>
    <w:rsid w:val="00783FB8"/>
    <w:rsid w:val="007B6EFD"/>
    <w:rsid w:val="007C1861"/>
    <w:rsid w:val="007E1681"/>
    <w:rsid w:val="00800765"/>
    <w:rsid w:val="00811318"/>
    <w:rsid w:val="0081360E"/>
    <w:rsid w:val="008222A4"/>
    <w:rsid w:val="008313E7"/>
    <w:rsid w:val="008523D8"/>
    <w:rsid w:val="008579BA"/>
    <w:rsid w:val="008B4C00"/>
    <w:rsid w:val="008B686B"/>
    <w:rsid w:val="008E70AF"/>
    <w:rsid w:val="00956C1C"/>
    <w:rsid w:val="00960537"/>
    <w:rsid w:val="0097474D"/>
    <w:rsid w:val="0099184D"/>
    <w:rsid w:val="00994208"/>
    <w:rsid w:val="009A23D3"/>
    <w:rsid w:val="009D5B46"/>
    <w:rsid w:val="009E719A"/>
    <w:rsid w:val="00A37243"/>
    <w:rsid w:val="00A56C39"/>
    <w:rsid w:val="00A829B5"/>
    <w:rsid w:val="00A926FD"/>
    <w:rsid w:val="00AA0A46"/>
    <w:rsid w:val="00AD522E"/>
    <w:rsid w:val="00B26B11"/>
    <w:rsid w:val="00B27B2F"/>
    <w:rsid w:val="00B445A1"/>
    <w:rsid w:val="00B63913"/>
    <w:rsid w:val="00B6622F"/>
    <w:rsid w:val="00B77470"/>
    <w:rsid w:val="00BD432C"/>
    <w:rsid w:val="00C00FFF"/>
    <w:rsid w:val="00C370FE"/>
    <w:rsid w:val="00C42EAA"/>
    <w:rsid w:val="00C43189"/>
    <w:rsid w:val="00C51AA1"/>
    <w:rsid w:val="00C62F26"/>
    <w:rsid w:val="00C96FA6"/>
    <w:rsid w:val="00CB731E"/>
    <w:rsid w:val="00CF1C16"/>
    <w:rsid w:val="00D07705"/>
    <w:rsid w:val="00D10BD7"/>
    <w:rsid w:val="00D12149"/>
    <w:rsid w:val="00D274E5"/>
    <w:rsid w:val="00D30BD8"/>
    <w:rsid w:val="00D7402D"/>
    <w:rsid w:val="00DD0E48"/>
    <w:rsid w:val="00DF3E40"/>
    <w:rsid w:val="00E01E35"/>
    <w:rsid w:val="00E10058"/>
    <w:rsid w:val="00E1523A"/>
    <w:rsid w:val="00E16962"/>
    <w:rsid w:val="00E22EA0"/>
    <w:rsid w:val="00E35EAE"/>
    <w:rsid w:val="00E83307"/>
    <w:rsid w:val="00E8786F"/>
    <w:rsid w:val="00E879B9"/>
    <w:rsid w:val="00E96DD2"/>
    <w:rsid w:val="00EA0787"/>
    <w:rsid w:val="00EA6CE4"/>
    <w:rsid w:val="00EB4E6F"/>
    <w:rsid w:val="00EC5B93"/>
    <w:rsid w:val="00ED1249"/>
    <w:rsid w:val="00ED3E8C"/>
    <w:rsid w:val="00F00974"/>
    <w:rsid w:val="00F41CBB"/>
    <w:rsid w:val="00F541C1"/>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derimaryadi@univ-tridinanti.ac.id" TargetMode="External"/><Relationship Id="rId2" Type="http://schemas.openxmlformats.org/officeDocument/2006/relationships/hyperlink" Target="mailto:abdulrochim@aryginanjar.ac.id" TargetMode="External"/><Relationship Id="rId1" Type="http://schemas.openxmlformats.org/officeDocument/2006/relationships/hyperlink" Target="mailto:Email:adifitra@pelitabangsa.ac.id" TargetMode="External"/><Relationship Id="rId6" Type="http://schemas.openxmlformats.org/officeDocument/2006/relationships/hyperlink" Target="mailto:derimaryadi@univ-tridinanti.ac.id" TargetMode="External"/><Relationship Id="rId5" Type="http://schemas.openxmlformats.org/officeDocument/2006/relationships/hyperlink" Target="mailto:abdulrochim@aryginanjar.ac.id" TargetMode="External"/><Relationship Id="rId4" Type="http://schemas.openxmlformats.org/officeDocument/2006/relationships/hyperlink" Target="mailto:Email:adifitra@pelitabangsa.ac.id"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7</Pages>
  <Words>10302</Words>
  <Characters>58727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68892</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 Maryadi</cp:lastModifiedBy>
  <cp:revision>17</cp:revision>
  <dcterms:created xsi:type="dcterms:W3CDTF">2022-12-06T07:26:00Z</dcterms:created>
  <dcterms:modified xsi:type="dcterms:W3CDTF">2025-12-21T09:04:00Z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GrammarlyDocumentId">
    <vt:lpwstr>48eb4b14-91a6-462c-b692-76e757231ec9</vt:lpwstr>
  </property>
  <property fmtid="{D5CDD505-2E9C-101B-9397-08002B2CF9AE}" pid="4" name="Mendeley Document_1">
    <vt:lpwstr>True</vt:lpwstr>
  </property>
  <property fmtid="{D5CDD505-2E9C-101B-9397-08002B2CF9AE}" pid="5" name="Mendeley Unique User Id_1">
    <vt:lpwstr>729f4f1b-b128-3dad-b9b9-9b7dc8e94a35</vt:lpwstr>
  </property>
  <property fmtid="{D5CDD505-2E9C-101B-9397-08002B2CF9AE}" pid="6" name="Mendeley Citation Style_1">
    <vt:lpwstr>http://www.zotero.org/styles/ieee</vt:lpwstr>
  </property>
  <property fmtid="{D5CDD505-2E9C-101B-9397-08002B2CF9AE}" pid="7" name="Mendeley Recent Style Id 0_1">
    <vt:lpwstr>http://www.zotero.org/styles/apa</vt:lpwstr>
  </property>
  <property fmtid="{D5CDD505-2E9C-101B-9397-08002B2CF9AE}" pid="8" name="Mendeley Recent Style Name 0_1">
    <vt:lpwstr>American Psychological Association 7th edition</vt:lpwstr>
  </property>
  <property fmtid="{D5CDD505-2E9C-101B-9397-08002B2CF9AE}" pid="9" name="Mendeley Recent Style Id 1_1">
    <vt:lpwstr>http://www.zotero.org/styles/chicago-fullnote-bibliography</vt:lpwstr>
  </property>
  <property fmtid="{D5CDD505-2E9C-101B-9397-08002B2CF9AE}" pid="10" name="Mendeley Recent Style Name 1_1">
    <vt:lpwstr>Chicago Manual of Style 17th edition (full note)</vt:lpwstr>
  </property>
  <property fmtid="{D5CDD505-2E9C-101B-9397-08002B2CF9AE}" pid="11" name="Mendeley Recent Style Id 2_1">
    <vt:lpwstr>http://www.zotero.org/styles/elsevier-vancouver</vt:lpwstr>
  </property>
  <property fmtid="{D5CDD505-2E9C-101B-9397-08002B2CF9AE}" pid="12" name="Mendeley Recent Style Name 2_1">
    <vt:lpwstr>Elsevier - Vancouver</vt:lpwstr>
  </property>
  <property fmtid="{D5CDD505-2E9C-101B-9397-08002B2CF9AE}" pid="13" name="Mendeley Recent Style Id 3_1">
    <vt:lpwstr>http://www.zotero.org/styles/harvard1</vt:lpwstr>
  </property>
  <property fmtid="{D5CDD505-2E9C-101B-9397-08002B2CF9AE}" pid="14" name="Mendeley Recent Style Name 3_1">
    <vt:lpwstr>Harvard reference format 1 (deprecated)</vt:lpwstr>
  </property>
  <property fmtid="{D5CDD505-2E9C-101B-9397-08002B2CF9AE}" pid="15" name="Mendeley Recent Style Id 4_1">
    <vt:lpwstr>http://www.zotero.org/styles/ieee</vt:lpwstr>
  </property>
  <property fmtid="{D5CDD505-2E9C-101B-9397-08002B2CF9AE}" pid="16" name="Mendeley Recent Style Name 4_1">
    <vt:lpwstr>IEEE</vt:lpwstr>
  </property>
  <property fmtid="{D5CDD505-2E9C-101B-9397-08002B2CF9AE}" pid="17" name="Mendeley Recent Style Id 5_1">
    <vt:lpwstr>http://www.zotero.org/styles/iop-conference-series-earth-and-environmental-science</vt:lpwstr>
  </property>
  <property fmtid="{D5CDD505-2E9C-101B-9397-08002B2CF9AE}" pid="18" name="Mendeley Recent Style Name 5_1">
    <vt:lpwstr>IOP Conference Series: Earth and Environmental Science</vt:lpwstr>
  </property>
  <property fmtid="{D5CDD505-2E9C-101B-9397-08002B2CF9AE}" pid="19" name="Mendeley Recent Style Id 6_1">
    <vt:lpwstr>http://www.zotero.org/styles/modern-humanities-research-association</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Id 7_1">
    <vt:lpwstr>http://www.zotero.org/styles/modern-language-association</vt:lpwstr>
  </property>
  <property fmtid="{D5CDD505-2E9C-101B-9397-08002B2CF9AE}" pid="22" name="Mendeley Recent Style Name 7_1">
    <vt:lpwstr>Modern Language Association 9th edition</vt:lpwstr>
  </property>
  <property fmtid="{D5CDD505-2E9C-101B-9397-08002B2CF9AE}" pid="23" name="Mendeley Recent Style Id 8_1">
    <vt:lpwstr>http://www.zotero.org/styles/nature</vt:lpwstr>
  </property>
  <property fmtid="{D5CDD505-2E9C-101B-9397-08002B2CF9AE}" pid="24" name="Mendeley Recent Style Name 8_1">
    <vt:lpwstr>Nature</vt:lpwstr>
  </property>
  <property fmtid="{D5CDD505-2E9C-101B-9397-08002B2CF9AE}" pid="25" name="Mendeley Recent Style Id 9_1">
    <vt:lpwstr>http://www.zotero.org/styles/vancouver</vt:lpwstr>
  </property>
  <property fmtid="{D5CDD505-2E9C-101B-9397-08002B2CF9AE}" pid="26" name="Mendeley Recent Style Name 9_1">
    <vt:lpwstr>Vancouver</vt:lpwstr>
  </property>
</Properties>
</file>