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FD0" w:rsidRDefault="005F7FD0" w:rsidP="00E27241">
      <w:pPr>
        <w:tabs>
          <w:tab w:val="left" w:pos="993"/>
        </w:tabs>
        <w:spacing w:after="0" w:line="360" w:lineRule="auto"/>
        <w:jc w:val="center"/>
        <w:rPr>
          <w:rFonts w:ascii="Times New Roman" w:hAnsi="Times New Roman" w:cs="Times New Roman"/>
          <w:b/>
          <w:sz w:val="24"/>
        </w:rPr>
      </w:pPr>
    </w:p>
    <w:p w:rsidR="00E27241" w:rsidRDefault="00E27241" w:rsidP="00E27241">
      <w:pPr>
        <w:tabs>
          <w:tab w:val="left" w:pos="993"/>
        </w:tabs>
        <w:spacing w:after="0" w:line="360" w:lineRule="auto"/>
        <w:jc w:val="center"/>
        <w:rPr>
          <w:rFonts w:ascii="Times New Roman" w:hAnsi="Times New Roman" w:cs="Times New Roman"/>
          <w:b/>
          <w:sz w:val="24"/>
        </w:rPr>
      </w:pPr>
      <w:r>
        <w:rPr>
          <w:rFonts w:ascii="Times New Roman" w:hAnsi="Times New Roman" w:cs="Times New Roman"/>
          <w:b/>
          <w:sz w:val="24"/>
        </w:rPr>
        <w:t>PENGARUH FLEKSIBILITAS KERJA DAN KESEIMBANGAN KEHIDUPAN KERJA TERHADAP KINERJA KARYAWAN PADA PT. HEVEA ANUGRAH NATURA</w:t>
      </w:r>
    </w:p>
    <w:p w:rsidR="00E27241" w:rsidRPr="00E27241" w:rsidRDefault="00E27241" w:rsidP="00E27241">
      <w:pPr>
        <w:tabs>
          <w:tab w:val="left" w:pos="993"/>
        </w:tabs>
        <w:spacing w:after="0" w:line="240" w:lineRule="auto"/>
        <w:jc w:val="center"/>
        <w:rPr>
          <w:rFonts w:ascii="Times New Roman" w:hAnsi="Times New Roman" w:cs="Times New Roman"/>
          <w:b/>
          <w:sz w:val="20"/>
        </w:rPr>
      </w:pPr>
    </w:p>
    <w:p w:rsidR="00D5737D" w:rsidRDefault="00E27241" w:rsidP="00D5737D">
      <w:pPr>
        <w:tabs>
          <w:tab w:val="left" w:pos="993"/>
        </w:tabs>
        <w:spacing w:after="0" w:line="240" w:lineRule="auto"/>
        <w:jc w:val="center"/>
        <w:rPr>
          <w:rFonts w:ascii="Times New Roman" w:hAnsi="Times New Roman" w:cs="Times New Roman"/>
          <w:b/>
          <w:sz w:val="20"/>
        </w:rPr>
      </w:pPr>
      <w:r w:rsidRPr="00E27241">
        <w:rPr>
          <w:rFonts w:ascii="Times New Roman" w:hAnsi="Times New Roman" w:cs="Times New Roman"/>
          <w:b/>
          <w:sz w:val="20"/>
        </w:rPr>
        <w:t xml:space="preserve">Yantika Agustina Nainggolan </w:t>
      </w:r>
      <w:r w:rsidR="00D5737D">
        <w:rPr>
          <w:rFonts w:ascii="Times New Roman" w:hAnsi="Times New Roman" w:cs="Times New Roman"/>
          <w:b/>
          <w:sz w:val="20"/>
          <w:vertAlign w:val="superscript"/>
        </w:rPr>
        <w:t>1</w:t>
      </w:r>
      <w:r w:rsidRPr="00E27241">
        <w:rPr>
          <w:rFonts w:ascii="Times New Roman" w:hAnsi="Times New Roman" w:cs="Times New Roman"/>
          <w:b/>
          <w:sz w:val="20"/>
          <w:vertAlign w:val="superscript"/>
        </w:rPr>
        <w:t>)</w:t>
      </w:r>
      <w:r w:rsidRPr="00E27241">
        <w:rPr>
          <w:rFonts w:ascii="Times New Roman" w:hAnsi="Times New Roman" w:cs="Times New Roman"/>
          <w:b/>
          <w:sz w:val="20"/>
        </w:rPr>
        <w:t xml:space="preserve">, Kartawinata </w:t>
      </w:r>
      <w:r w:rsidRPr="00E27241">
        <w:rPr>
          <w:rFonts w:ascii="Times New Roman" w:hAnsi="Times New Roman" w:cs="Times New Roman"/>
          <w:b/>
          <w:sz w:val="20"/>
          <w:vertAlign w:val="superscript"/>
        </w:rPr>
        <w:t>2)</w:t>
      </w:r>
      <w:r w:rsidRPr="00E27241">
        <w:rPr>
          <w:rFonts w:ascii="Times New Roman" w:hAnsi="Times New Roman" w:cs="Times New Roman"/>
          <w:b/>
          <w:sz w:val="20"/>
        </w:rPr>
        <w:t xml:space="preserve">, Syahyuni </w:t>
      </w:r>
      <w:r w:rsidRPr="00E27241">
        <w:rPr>
          <w:rFonts w:ascii="Times New Roman" w:hAnsi="Times New Roman" w:cs="Times New Roman"/>
          <w:b/>
          <w:sz w:val="20"/>
          <w:vertAlign w:val="superscript"/>
        </w:rPr>
        <w:t>3)</w:t>
      </w:r>
    </w:p>
    <w:p w:rsidR="00D5737D" w:rsidRPr="00D5737D" w:rsidRDefault="00D5737D" w:rsidP="00D5737D">
      <w:pPr>
        <w:tabs>
          <w:tab w:val="left" w:pos="993"/>
        </w:tabs>
        <w:spacing w:after="0" w:line="240" w:lineRule="auto"/>
        <w:jc w:val="center"/>
        <w:rPr>
          <w:rFonts w:ascii="Times New Roman" w:hAnsi="Times New Roman" w:cs="Times New Roman"/>
          <w:b/>
          <w:sz w:val="20"/>
        </w:rPr>
      </w:pPr>
      <w:r>
        <w:rPr>
          <w:rFonts w:ascii="Times New Roman" w:hAnsi="Times New Roman" w:cs="Times New Roman"/>
          <w:b/>
          <w:sz w:val="20"/>
        </w:rPr>
        <w:t>Program Studi Manajamen, Fakultas Ekonomi dan Bisnis Universitas Tridinanti</w:t>
      </w:r>
    </w:p>
    <w:p w:rsidR="00E27241" w:rsidRDefault="00E27241" w:rsidP="00E27241">
      <w:pPr>
        <w:tabs>
          <w:tab w:val="left" w:pos="993"/>
        </w:tabs>
        <w:spacing w:after="0" w:line="240" w:lineRule="auto"/>
        <w:jc w:val="center"/>
        <w:rPr>
          <w:rFonts w:ascii="Times New Roman" w:hAnsi="Times New Roman" w:cs="Times New Roman"/>
          <w:sz w:val="20"/>
        </w:rPr>
      </w:pPr>
      <w:r w:rsidRPr="00E27241">
        <w:rPr>
          <w:rFonts w:ascii="Times New Roman" w:hAnsi="Times New Roman" w:cs="Times New Roman"/>
          <w:sz w:val="20"/>
        </w:rPr>
        <w:t xml:space="preserve">E-mail: </w:t>
      </w:r>
      <w:hyperlink r:id="rId7" w:history="1">
        <w:r w:rsidRPr="00E27241">
          <w:rPr>
            <w:rStyle w:val="Hyperlink"/>
            <w:rFonts w:ascii="Times New Roman" w:hAnsi="Times New Roman" w:cs="Times New Roman"/>
            <w:sz w:val="20"/>
          </w:rPr>
          <w:t>yantika.an23@gmail.com</w:t>
        </w:r>
      </w:hyperlink>
      <w:r w:rsidRPr="00E27241">
        <w:rPr>
          <w:rFonts w:ascii="Times New Roman" w:hAnsi="Times New Roman" w:cs="Times New Roman"/>
          <w:sz w:val="20"/>
        </w:rPr>
        <w:t xml:space="preserve"> </w:t>
      </w:r>
      <w:hyperlink r:id="rId8" w:history="1">
        <w:r w:rsidR="00D5737D" w:rsidRPr="002D774C">
          <w:rPr>
            <w:rStyle w:val="Hyperlink"/>
            <w:rFonts w:ascii="Times New Roman" w:hAnsi="Times New Roman" w:cs="Times New Roman"/>
            <w:sz w:val="20"/>
          </w:rPr>
          <w:t>kartawinata1959@gmail.com</w:t>
        </w:r>
      </w:hyperlink>
      <w:r w:rsidR="00D5737D">
        <w:rPr>
          <w:rFonts w:ascii="Times New Roman" w:hAnsi="Times New Roman" w:cs="Times New Roman"/>
          <w:sz w:val="20"/>
        </w:rPr>
        <w:t xml:space="preserve"> </w:t>
      </w:r>
      <w:bookmarkStart w:id="0" w:name="_GoBack"/>
      <w:bookmarkEnd w:id="0"/>
      <w:r w:rsidR="00D5737D">
        <w:rPr>
          <w:rFonts w:ascii="Times New Roman" w:hAnsi="Times New Roman" w:cs="Times New Roman"/>
          <w:sz w:val="20"/>
        </w:rPr>
        <w:fldChar w:fldCharType="begin"/>
      </w:r>
      <w:r w:rsidR="00D5737D">
        <w:rPr>
          <w:rFonts w:ascii="Times New Roman" w:hAnsi="Times New Roman" w:cs="Times New Roman"/>
          <w:sz w:val="20"/>
        </w:rPr>
        <w:instrText xml:space="preserve"> HYPERLINK "mailto:syahyuni2618@gmail.com" </w:instrText>
      </w:r>
      <w:r w:rsidR="00D5737D">
        <w:rPr>
          <w:rFonts w:ascii="Times New Roman" w:hAnsi="Times New Roman" w:cs="Times New Roman"/>
          <w:sz w:val="20"/>
        </w:rPr>
        <w:fldChar w:fldCharType="separate"/>
      </w:r>
      <w:r w:rsidR="00D5737D" w:rsidRPr="002D774C">
        <w:rPr>
          <w:rStyle w:val="Hyperlink"/>
          <w:rFonts w:ascii="Times New Roman" w:hAnsi="Times New Roman" w:cs="Times New Roman"/>
          <w:sz w:val="20"/>
        </w:rPr>
        <w:t>syahyuni2618@gmail.com</w:t>
      </w:r>
      <w:r w:rsidR="00D5737D">
        <w:rPr>
          <w:rFonts w:ascii="Times New Roman" w:hAnsi="Times New Roman" w:cs="Times New Roman"/>
          <w:sz w:val="20"/>
        </w:rPr>
        <w:fldChar w:fldCharType="end"/>
      </w:r>
      <w:r w:rsidR="00D5737D">
        <w:rPr>
          <w:rFonts w:ascii="Times New Roman" w:hAnsi="Times New Roman" w:cs="Times New Roman"/>
          <w:sz w:val="20"/>
        </w:rPr>
        <w:t xml:space="preserve"> </w:t>
      </w:r>
    </w:p>
    <w:p w:rsidR="00E27241" w:rsidRDefault="00E27241" w:rsidP="00E27241">
      <w:pPr>
        <w:tabs>
          <w:tab w:val="left" w:pos="993"/>
        </w:tabs>
        <w:spacing w:after="0" w:line="240" w:lineRule="auto"/>
        <w:jc w:val="center"/>
        <w:rPr>
          <w:rFonts w:ascii="Times New Roman" w:hAnsi="Times New Roman" w:cs="Times New Roman"/>
          <w:sz w:val="20"/>
        </w:rPr>
      </w:pPr>
    </w:p>
    <w:p w:rsidR="00E27241" w:rsidRDefault="00E27241" w:rsidP="00E27241">
      <w:pPr>
        <w:tabs>
          <w:tab w:val="left" w:pos="993"/>
        </w:tabs>
        <w:spacing w:after="0" w:line="240" w:lineRule="auto"/>
        <w:jc w:val="center"/>
        <w:rPr>
          <w:rFonts w:ascii="Times New Roman" w:hAnsi="Times New Roman" w:cs="Times New Roman"/>
          <w:sz w:val="20"/>
        </w:rPr>
      </w:pPr>
    </w:p>
    <w:p w:rsidR="00E27241" w:rsidRPr="00E27241" w:rsidRDefault="00E27241" w:rsidP="00E27241">
      <w:pPr>
        <w:tabs>
          <w:tab w:val="left" w:pos="993"/>
        </w:tabs>
        <w:spacing w:after="0" w:line="240" w:lineRule="auto"/>
        <w:jc w:val="center"/>
        <w:rPr>
          <w:rFonts w:ascii="Times New Roman" w:hAnsi="Times New Roman" w:cs="Times New Roman"/>
          <w:sz w:val="20"/>
        </w:rPr>
      </w:pPr>
    </w:p>
    <w:p w:rsidR="006E4688" w:rsidRDefault="006E4688" w:rsidP="00646580">
      <w:pPr>
        <w:tabs>
          <w:tab w:val="left" w:pos="993"/>
        </w:tabs>
        <w:spacing w:after="0" w:line="480" w:lineRule="auto"/>
        <w:jc w:val="center"/>
        <w:rPr>
          <w:rFonts w:ascii="Times New Roman" w:hAnsi="Times New Roman" w:cs="Times New Roman"/>
          <w:b/>
          <w:sz w:val="24"/>
        </w:rPr>
      </w:pPr>
      <w:r>
        <w:rPr>
          <w:rFonts w:ascii="Times New Roman" w:hAnsi="Times New Roman" w:cs="Times New Roman"/>
          <w:b/>
          <w:sz w:val="24"/>
        </w:rPr>
        <w:t>ABSTRAK</w:t>
      </w:r>
    </w:p>
    <w:p w:rsidR="00646580" w:rsidRDefault="00646580" w:rsidP="00646580">
      <w:pPr>
        <w:tabs>
          <w:tab w:val="left" w:pos="993"/>
        </w:tabs>
        <w:spacing w:after="0" w:line="240" w:lineRule="auto"/>
        <w:jc w:val="both"/>
        <w:rPr>
          <w:rFonts w:ascii="Times New Roman" w:hAnsi="Times New Roman" w:cs="Times New Roman"/>
          <w:b/>
          <w:sz w:val="24"/>
        </w:rPr>
      </w:pPr>
      <w:r>
        <w:rPr>
          <w:rFonts w:ascii="Times New Roman" w:hAnsi="Times New Roman" w:cs="Times New Roman"/>
          <w:b/>
          <w:sz w:val="24"/>
        </w:rPr>
        <w:t>Yantika Agustina Nainggolan, Pengaruh Fleksibilitas Kerja dan Keseimbang Kehidupan Kerja Terhadap Kinerja Karyawan PT. Hevea Anugrah Natura Palembang. (Di bawah bimbingan Bapak Kartawinata, SE, MP dan Ibu Syahyuni, SE, MM).</w:t>
      </w:r>
    </w:p>
    <w:p w:rsidR="00646580" w:rsidRPr="006E4688" w:rsidRDefault="00646580" w:rsidP="00646580">
      <w:pPr>
        <w:tabs>
          <w:tab w:val="left" w:pos="993"/>
        </w:tabs>
        <w:spacing w:after="0" w:line="360" w:lineRule="auto"/>
        <w:jc w:val="both"/>
        <w:rPr>
          <w:rFonts w:ascii="Times New Roman" w:hAnsi="Times New Roman" w:cs="Times New Roman"/>
          <w:b/>
          <w:sz w:val="24"/>
        </w:rPr>
      </w:pPr>
    </w:p>
    <w:p w:rsidR="006E4688" w:rsidRDefault="006E4688" w:rsidP="00936692">
      <w:pPr>
        <w:tabs>
          <w:tab w:val="left" w:pos="993"/>
        </w:tabs>
        <w:spacing w:after="0" w:line="240" w:lineRule="auto"/>
        <w:jc w:val="both"/>
        <w:rPr>
          <w:rFonts w:ascii="Times New Roman" w:hAnsi="Times New Roman" w:cs="Times New Roman"/>
          <w:sz w:val="24"/>
        </w:rPr>
      </w:pPr>
      <w:r>
        <w:rPr>
          <w:rFonts w:ascii="Times New Roman" w:hAnsi="Times New Roman" w:cs="Times New Roman"/>
          <w:sz w:val="24"/>
        </w:rPr>
        <w:t>Penelitian ini dilakukan dengan menggunakan metode Kuantitatif dengan tujuan untuk mengetahui Pengaruh Fleksibilitas Kerja dan Keseimbangan Kehidupan Kerja Terhadap Kinerja Karyawan Pada PT. Hevea Anugrah Natura Palembang secara Simultan dan Parsial. Populasi dan sampel pada penelitian ini sebanyak 35 orang. Jenis data dalam penelitian ini adalah data primer dan sekunder, dimana data primer diperoleh penulis dengan penyebaran kuesioner kepada responden. Uji instrument yang digunakan dalam penelitian yaitu uji validitas dan uji reliabilitas. Uji hipotesis dilakukan dengan uji F dan uji t dengan signifikan 0,05 dengan pengolahan data menggunakan SPSS versi 25.</w:t>
      </w:r>
    </w:p>
    <w:p w:rsidR="006E4688" w:rsidRDefault="006E4688" w:rsidP="00936692">
      <w:pPr>
        <w:tabs>
          <w:tab w:val="left" w:pos="993"/>
        </w:tabs>
        <w:spacing w:after="0" w:line="240" w:lineRule="auto"/>
        <w:jc w:val="both"/>
        <w:rPr>
          <w:rFonts w:ascii="Times New Roman" w:hAnsi="Times New Roman" w:cs="Times New Roman"/>
          <w:sz w:val="24"/>
        </w:rPr>
      </w:pPr>
    </w:p>
    <w:p w:rsidR="006E4688" w:rsidRDefault="006E4688" w:rsidP="00936692">
      <w:pPr>
        <w:tabs>
          <w:tab w:val="left" w:pos="993"/>
        </w:tabs>
        <w:spacing w:after="0" w:line="240" w:lineRule="auto"/>
        <w:jc w:val="both"/>
        <w:rPr>
          <w:rFonts w:ascii="Times New Roman" w:hAnsi="Times New Roman" w:cs="Times New Roman"/>
          <w:sz w:val="24"/>
        </w:rPr>
      </w:pPr>
      <w:r>
        <w:rPr>
          <w:rFonts w:ascii="Times New Roman" w:hAnsi="Times New Roman" w:cs="Times New Roman"/>
          <w:sz w:val="24"/>
        </w:rPr>
        <w:t xml:space="preserve">Berdasarkan hasil pengolahan data pada uji F diperoleh nilai signifikan sebesar 0,000 atau 0,000 &lt; 0,05 dapat diketahui bahwa </w:t>
      </w:r>
      <w:r w:rsidRPr="00AA6CE3">
        <w:rPr>
          <w:rFonts w:ascii="Times New Roman" w:hAnsi="Times New Roman" w:cs="Times New Roman"/>
          <w:sz w:val="24"/>
        </w:rPr>
        <w:t xml:space="preserve">Fleksibilitas Kerja </w:t>
      </w:r>
      <w:r>
        <w:rPr>
          <w:rFonts w:ascii="Times New Roman" w:hAnsi="Times New Roman" w:cs="Times New Roman"/>
          <w:sz w:val="24"/>
        </w:rPr>
        <w:t>d</w:t>
      </w:r>
      <w:r w:rsidRPr="00AA6CE3">
        <w:rPr>
          <w:rFonts w:ascii="Times New Roman" w:hAnsi="Times New Roman" w:cs="Times New Roman"/>
          <w:sz w:val="24"/>
        </w:rPr>
        <w:t xml:space="preserve">an Keseimbangan Kehidupan Kerja </w:t>
      </w:r>
      <w:r>
        <w:rPr>
          <w:rFonts w:ascii="Times New Roman" w:hAnsi="Times New Roman" w:cs="Times New Roman"/>
          <w:sz w:val="24"/>
        </w:rPr>
        <w:t>secara bersama-sama memberikan pengaruh signifikan terhadap kinerja karyawan pada PT. Hevea Anugrah Natura Palembang.</w:t>
      </w:r>
      <w:r w:rsidR="00936692">
        <w:rPr>
          <w:rFonts w:ascii="Times New Roman" w:hAnsi="Times New Roman" w:cs="Times New Roman"/>
          <w:sz w:val="24"/>
        </w:rPr>
        <w:t xml:space="preserve"> </w:t>
      </w:r>
      <w:r>
        <w:rPr>
          <w:rFonts w:ascii="Times New Roman" w:hAnsi="Times New Roman" w:cs="Times New Roman"/>
          <w:sz w:val="24"/>
        </w:rPr>
        <w:t>Berdasarkan uji t (uji secara parsial) Fleksibilitas Kerja (X</w:t>
      </w:r>
      <w:r>
        <w:rPr>
          <w:rFonts w:ascii="Times New Roman" w:hAnsi="Times New Roman" w:cs="Times New Roman"/>
          <w:sz w:val="24"/>
          <w:vertAlign w:val="subscript"/>
        </w:rPr>
        <w:t>1</w:t>
      </w:r>
      <w:r>
        <w:rPr>
          <w:rFonts w:ascii="Times New Roman" w:hAnsi="Times New Roman" w:cs="Times New Roman"/>
          <w:sz w:val="24"/>
        </w:rPr>
        <w:t>) tidak memiliki pengaruh signifikan terhadap Kinerja Karyawan pada PT. Hevea Anugrah Natura Palembang dengan nilai signifikan 0,097 &gt; 0,05. Keseimbangan Kehidupan Kerja (X</w:t>
      </w:r>
      <w:r>
        <w:rPr>
          <w:rFonts w:ascii="Times New Roman" w:hAnsi="Times New Roman" w:cs="Times New Roman"/>
          <w:sz w:val="24"/>
          <w:vertAlign w:val="subscript"/>
        </w:rPr>
        <w:t>2</w:t>
      </w:r>
      <w:r>
        <w:rPr>
          <w:rFonts w:ascii="Times New Roman" w:hAnsi="Times New Roman" w:cs="Times New Roman"/>
          <w:sz w:val="24"/>
        </w:rPr>
        <w:t>) memiliki pengaruh secara signifikan signifikan terhadap Kinerja Karyawan pada PT. Hevea Anugrah Natura Palembang dengan nilai signifikan 0,007 &lt; 0,005.</w:t>
      </w:r>
    </w:p>
    <w:p w:rsidR="006E4688" w:rsidRDefault="006E4688" w:rsidP="0057774B">
      <w:pPr>
        <w:tabs>
          <w:tab w:val="left" w:pos="993"/>
        </w:tabs>
        <w:spacing w:after="0" w:line="360" w:lineRule="auto"/>
        <w:jc w:val="both"/>
        <w:rPr>
          <w:rFonts w:ascii="Times New Roman" w:hAnsi="Times New Roman" w:cs="Times New Roman"/>
          <w:sz w:val="24"/>
        </w:rPr>
      </w:pPr>
    </w:p>
    <w:p w:rsidR="006E4688" w:rsidRDefault="006E4688" w:rsidP="0057774B">
      <w:pPr>
        <w:spacing w:after="0" w:line="360" w:lineRule="auto"/>
        <w:ind w:left="1560" w:hanging="1560"/>
        <w:jc w:val="both"/>
        <w:rPr>
          <w:rFonts w:ascii="Times New Roman" w:hAnsi="Times New Roman" w:cs="Times New Roman"/>
          <w:b/>
          <w:i/>
          <w:sz w:val="24"/>
        </w:rPr>
      </w:pPr>
      <w:r>
        <w:rPr>
          <w:rFonts w:ascii="Times New Roman" w:hAnsi="Times New Roman" w:cs="Times New Roman"/>
          <w:b/>
          <w:sz w:val="24"/>
        </w:rPr>
        <w:t xml:space="preserve">Kata Kunci : </w:t>
      </w:r>
      <w:r w:rsidRPr="00AA6CE3">
        <w:rPr>
          <w:rFonts w:ascii="Times New Roman" w:hAnsi="Times New Roman" w:cs="Times New Roman"/>
          <w:b/>
          <w:i/>
          <w:sz w:val="24"/>
        </w:rPr>
        <w:t>Fleksibilitas Kerja Dan Keseimbangan Kehidupan Kerja Dan Kinerja Karyawan</w:t>
      </w:r>
    </w:p>
    <w:p w:rsidR="00B34ABD" w:rsidRDefault="00936692" w:rsidP="0057774B">
      <w:pPr>
        <w:spacing w:after="0" w:line="360" w:lineRule="auto"/>
      </w:pPr>
      <w:r>
        <w:rPr>
          <w:noProof/>
        </w:rPr>
        <mc:AlternateContent>
          <mc:Choice Requires="wps">
            <w:drawing>
              <wp:anchor distT="0" distB="0" distL="114300" distR="114300" simplePos="0" relativeHeight="251659264" behindDoc="0" locked="0" layoutInCell="1" allowOverlap="1">
                <wp:simplePos x="0" y="0"/>
                <wp:positionH relativeFrom="column">
                  <wp:posOffset>9526</wp:posOffset>
                </wp:positionH>
                <wp:positionV relativeFrom="paragraph">
                  <wp:posOffset>97789</wp:posOffset>
                </wp:positionV>
                <wp:extent cx="5924550" cy="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59245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ED8AB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7.7pt" to="467.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JRLvwEAAMEDAAAOAAAAZHJzL2Uyb0RvYy54bWysU8Fu2zAMvQ/oPwi6L3ayZdiMOD2k6C7D&#10;Fqzd7qosxcIkUaC02Pn7UXLiFlvRQ7GLYEp8j3yP9OZ6dJYdFUYDvuXLRc2Z8hI64w8t/3F/+/Yj&#10;ZzEJ3wkLXrX8pCK/3l692QyhUSvowXYKGZH42Ayh5X1KoamqKHvlRFxAUJ4eNaATiUI8VB2Kgdid&#10;rVZ1/aEaALuAIFWMdHszPfJt4ddayfRN66gSsy2n3lI5sZwP+ay2G9EcUITeyHMb4hVdOGE8FZ2p&#10;bkQS7Deaf6ickQgRdFpIcBVobaQqGkjNsv5LzV0vgipayJwYZpvi/6OVX497ZKaj2XHmhaMR3SUU&#10;5tAntgPvyUBAtsw+DSE2lL7zezxHMewxix41OqatCT8zTb4hYWwsLp9ml9WYmKTL9afV+/WahiEv&#10;b9VEkYEBY/qswLH80XJrfDZANOL4JSYqS6mXFApyS1MT5SudrMrJ1n9XmkRRsXcFXdZJ7Syyo6BF&#10;6H4VQcRVMjNEG2tnUP0y6JybYaqs2AxcvQycs0tF8GkGOuMBnwOn8dKqnvIvqietWfYDdKcykmIH&#10;7Ulx6bzTeRGfxgX++Odt/wAAAP//AwBQSwMEFAAGAAgAAAAhAHQsTOnYAAAABwEAAA8AAABkcnMv&#10;ZG93bnJldi54bWxMjk1OwzAQhfdI3MEaJHbUIQQEIU5VQRGbdkHgAG48xFHjcWS7TXp7pmIBq9H7&#10;0ZuvWs5uEEcMsfek4HaRgUBqvempU/D1+XbzCCImTUYPnlDBCSMs68uLSpfGT/SBxyZ1gkcollqB&#10;TWkspYytRafjwo9InH374HRiGTppgp543A0yz7IH6XRP/MHqEV8stvvm4BS858Umt6uwbeLraZ7S&#10;Zu3XtFfq+mpePYNIOKe/MpzxGR1qZtr5A5koBtb3XDyfAgTHT3cFG7tfQ9aV/M9f/wAAAP//AwBQ&#10;SwECLQAUAAYACAAAACEAtoM4kv4AAADhAQAAEwAAAAAAAAAAAAAAAAAAAAAAW0NvbnRlbnRfVHlw&#10;ZXNdLnhtbFBLAQItABQABgAIAAAAIQA4/SH/1gAAAJQBAAALAAAAAAAAAAAAAAAAAC8BAABfcmVs&#10;cy8ucmVsc1BLAQItABQABgAIAAAAIQA7mJRLvwEAAMEDAAAOAAAAAAAAAAAAAAAAAC4CAABkcnMv&#10;ZTJvRG9jLnhtbFBLAQItABQABgAIAAAAIQB0LEzp2AAAAAcBAAAPAAAAAAAAAAAAAAAAABkEAABk&#10;cnMvZG93bnJldi54bWxQSwUGAAAAAAQABADzAAAAHgUAAAAA&#10;" strokecolor="black [3200]" strokeweight="1.5pt">
                <v:stroke joinstyle="miter"/>
              </v:line>
            </w:pict>
          </mc:Fallback>
        </mc:AlternateContent>
      </w:r>
    </w:p>
    <w:p w:rsidR="00936692" w:rsidRDefault="00936692" w:rsidP="00936692">
      <w:pPr>
        <w:spacing w:after="0" w:line="360" w:lineRule="auto"/>
        <w:rPr>
          <w:rFonts w:ascii="Times New Roman" w:hAnsi="Times New Roman" w:cs="Times New Roman"/>
          <w:b/>
          <w:sz w:val="24"/>
        </w:rPr>
        <w:sectPr w:rsidR="00936692" w:rsidSect="00BC632B">
          <w:pgSz w:w="12240" w:h="15840"/>
          <w:pgMar w:top="1440" w:right="1440" w:bottom="1440" w:left="1440" w:header="720" w:footer="720" w:gutter="0"/>
          <w:cols w:space="720"/>
          <w:docGrid w:linePitch="360"/>
        </w:sectPr>
      </w:pPr>
    </w:p>
    <w:p w:rsidR="0057774B" w:rsidRDefault="00646580" w:rsidP="00936692">
      <w:pPr>
        <w:spacing w:after="0" w:line="360" w:lineRule="auto"/>
        <w:rPr>
          <w:rFonts w:ascii="Times New Roman" w:hAnsi="Times New Roman" w:cs="Times New Roman"/>
          <w:b/>
          <w:sz w:val="24"/>
        </w:rPr>
      </w:pPr>
      <w:r>
        <w:rPr>
          <w:rFonts w:ascii="Times New Roman" w:hAnsi="Times New Roman" w:cs="Times New Roman"/>
          <w:b/>
          <w:sz w:val="24"/>
        </w:rPr>
        <w:lastRenderedPageBreak/>
        <w:t>1</w:t>
      </w:r>
      <w:r w:rsidR="006E4688" w:rsidRPr="00BC632B">
        <w:rPr>
          <w:rFonts w:ascii="Times New Roman" w:hAnsi="Times New Roman" w:cs="Times New Roman"/>
          <w:b/>
          <w:sz w:val="24"/>
        </w:rPr>
        <w:t>. PENDAHULUAN</w:t>
      </w:r>
    </w:p>
    <w:p w:rsidR="006E4688" w:rsidRPr="006E4688" w:rsidRDefault="006E4688" w:rsidP="00936692">
      <w:pPr>
        <w:spacing w:after="0" w:line="360" w:lineRule="auto"/>
        <w:ind w:firstLine="720"/>
        <w:jc w:val="both"/>
        <w:rPr>
          <w:rFonts w:ascii="Times New Roman" w:hAnsi="Times New Roman" w:cs="Times New Roman"/>
          <w:sz w:val="24"/>
        </w:rPr>
      </w:pPr>
      <w:r w:rsidRPr="006E4688">
        <w:rPr>
          <w:rFonts w:ascii="Times New Roman" w:hAnsi="Times New Roman" w:cs="Times New Roman"/>
          <w:sz w:val="24"/>
        </w:rPr>
        <w:t xml:space="preserve">Sumber daya manusia (SDM) merupakan komponen terpenting dalam suatu organisasi maupun perusahaan, dimana sumber daya manusia merupakan individu yang produktif bekerja sebagai penggerak </w:t>
      </w:r>
      <w:r w:rsidRPr="006E4688">
        <w:rPr>
          <w:rFonts w:ascii="Times New Roman" w:hAnsi="Times New Roman" w:cs="Times New Roman"/>
          <w:sz w:val="24"/>
        </w:rPr>
        <w:lastRenderedPageBreak/>
        <w:t xml:space="preserve">dan dasar dalam suatu organisasi baik itu dalam insitusi maupun perusahaan. Sumber daya manusia (SDM) dalam setiap organisasi baik organisasi publik maupun bisnis merupakan sumber daya yang terutama di samping berbagai sumber daya lainnya, hal </w:t>
      </w:r>
      <w:r w:rsidRPr="006E4688">
        <w:rPr>
          <w:rFonts w:ascii="Times New Roman" w:hAnsi="Times New Roman" w:cs="Times New Roman"/>
          <w:sz w:val="24"/>
        </w:rPr>
        <w:lastRenderedPageBreak/>
        <w:t>itu diakibatkan karena sumber daya manusia akan menjadi pelaku utama yang akan menggerakan berbagai sumber daya dimaksud (Sinambela 2016:21). Selain itu sumber daya manusia juga merupakan aset penting dalam pencapaian tujuan organisasi, oleh karena itu organisasi atau perusahaan harus mengelola dan mengembangkan sumber daya manusia dengan sebaik mungkin.</w:t>
      </w:r>
    </w:p>
    <w:p w:rsidR="006E4688" w:rsidRPr="006E4688" w:rsidRDefault="006E4688" w:rsidP="00936692">
      <w:pPr>
        <w:spacing w:after="0" w:line="360" w:lineRule="auto"/>
        <w:ind w:firstLine="720"/>
        <w:jc w:val="both"/>
        <w:rPr>
          <w:rFonts w:ascii="Times New Roman" w:hAnsi="Times New Roman" w:cs="Times New Roman"/>
          <w:sz w:val="24"/>
        </w:rPr>
      </w:pPr>
      <w:r w:rsidRPr="006E4688">
        <w:rPr>
          <w:rFonts w:ascii="Times New Roman" w:hAnsi="Times New Roman" w:cs="Times New Roman"/>
          <w:sz w:val="24"/>
        </w:rPr>
        <w:t xml:space="preserve">Manajamen kinerja adalah suatu proses sistematis untuk mengukur, mengevaluasi, dan meningkatkan kinerja individu atau tim didalam suatu organisasi, tujuannya adalah untuk memastikan bahwa kinerja karyawan selaras dengan tujuan organisasi dan memberikan kontribusi yang signifikan dalam mencapai hasil yang diinginkan (Kusuma, dkk 2023:15). Manajamen kinerja merupakan suatu aspek penting dari manajamen sumber daya manusia, karena kinerja karyawan yang baik memiliki dampak langsung pada kesuksesan dan produktivitas organisasi. </w:t>
      </w:r>
    </w:p>
    <w:p w:rsidR="006E4688" w:rsidRPr="006E4688" w:rsidRDefault="006E4688" w:rsidP="00936692">
      <w:pPr>
        <w:spacing w:after="0" w:line="360" w:lineRule="auto"/>
        <w:ind w:firstLine="720"/>
        <w:jc w:val="both"/>
        <w:rPr>
          <w:rFonts w:ascii="Times New Roman" w:hAnsi="Times New Roman" w:cs="Times New Roman"/>
          <w:sz w:val="24"/>
        </w:rPr>
      </w:pPr>
      <w:r w:rsidRPr="006E4688">
        <w:rPr>
          <w:rFonts w:ascii="Times New Roman" w:hAnsi="Times New Roman" w:cs="Times New Roman"/>
          <w:sz w:val="24"/>
        </w:rPr>
        <w:t xml:space="preserve">Kinerja karyawan adalah hasil kerja secara kualitas dan kuantitas yang dicapai oleh seorang pegawai dalam melaksanakan tugasnya sesuai dengan tanggung jawab yang diberikan (Mangkunegara 2004:67). Dalam persaingan bisnis yang semakin ketat, kinerja karyawan dapat menjadi fokus perhatian </w:t>
      </w:r>
      <w:r w:rsidRPr="006E4688">
        <w:rPr>
          <w:rFonts w:ascii="Times New Roman" w:hAnsi="Times New Roman" w:cs="Times New Roman"/>
          <w:sz w:val="24"/>
        </w:rPr>
        <w:lastRenderedPageBreak/>
        <w:t>dalam sebuah perusahaan, Banyak perusahaan mulai menyadari bahwa kinerja karyawaan sangat berpengaruh besar terhadap citra perusahaan, sehingga perusahaan berusaha untuk meningkatkan kinerja karyawan.</w:t>
      </w:r>
    </w:p>
    <w:p w:rsidR="006E4688" w:rsidRPr="006E4688" w:rsidRDefault="006E4688" w:rsidP="00936692">
      <w:pPr>
        <w:spacing w:after="0" w:line="360" w:lineRule="auto"/>
        <w:ind w:firstLine="720"/>
        <w:jc w:val="both"/>
        <w:rPr>
          <w:rFonts w:ascii="Times New Roman" w:hAnsi="Times New Roman" w:cs="Times New Roman"/>
          <w:sz w:val="24"/>
        </w:rPr>
      </w:pPr>
      <w:r w:rsidRPr="006E4688">
        <w:rPr>
          <w:rFonts w:ascii="Times New Roman" w:hAnsi="Times New Roman" w:cs="Times New Roman"/>
          <w:sz w:val="24"/>
        </w:rPr>
        <w:t xml:space="preserve">Kinerja karyawan dalam sumber daya manusia telah muncul sebagai fenomena yang mempengaruhi cukup besar untuk industri Indonesia (Nuraini 2017:65). Salah satu faktor yang dapat mempengaruhi kinerja karyawan ialah fleksibilitas jam kerja (Lahti dalam Yuliandany dkk., 2023:362). Fleksibilitas kerja menurut Carlos dkk., dalam Wicaksono (2019:5), adalah sebuah kebijakan perusahaan yang diberikan oleh manajer sumber daya manusia yang bersifat formal atau informal yang berkaitan dengan fleksibilitas yang terjadi di perusahaan. Menurut Njip dalam Arini (2019:10) fleksibilitas kerja mempunyai tujuan yaitu memberikan kendali kerja yang lebih luas kepada karyawan mengenai beberapa aspek jadwal kerja mereka. Karyawan yang diberi kebijakan fleksibilitas dalam bekerja biasanya memiliki tingkat kepuasan yang tinggi, dimana dengan kepuasan bekerja yang tinggi otomatis dapat meningkatkan kinerja karyawan. </w:t>
      </w:r>
    </w:p>
    <w:p w:rsidR="006E4688" w:rsidRPr="006E4688" w:rsidRDefault="006E4688" w:rsidP="00936692">
      <w:pPr>
        <w:spacing w:after="0" w:line="360" w:lineRule="auto"/>
        <w:ind w:firstLine="720"/>
        <w:jc w:val="both"/>
        <w:rPr>
          <w:rFonts w:ascii="Times New Roman" w:hAnsi="Times New Roman" w:cs="Times New Roman"/>
          <w:sz w:val="24"/>
        </w:rPr>
      </w:pPr>
      <w:r w:rsidRPr="006E4688">
        <w:rPr>
          <w:rFonts w:ascii="Times New Roman" w:hAnsi="Times New Roman" w:cs="Times New Roman"/>
          <w:sz w:val="24"/>
        </w:rPr>
        <w:t xml:space="preserve">PT Hevea Anugrah Natura merupakan perusahaan yang bergerak </w:t>
      </w:r>
      <w:r w:rsidRPr="006E4688">
        <w:rPr>
          <w:rFonts w:ascii="Times New Roman" w:hAnsi="Times New Roman" w:cs="Times New Roman"/>
          <w:sz w:val="24"/>
        </w:rPr>
        <w:lastRenderedPageBreak/>
        <w:t xml:space="preserve">dibidang perkebunan teh dan karet yang berdiri sejak tahun 1912. Dalam mempertahankan perusahan agar dapat bersaing dalam sektor industri teh dan karet, PT Hevea Anugrah selalu memperhatikan kinerja karyawan mereka, untuk menjaga dan meningkatkan kinerja karyawan, PT Hevea Anugrah memberikan kebijakan fleksibilitas kerja bagi karyawan mereka. Kebijakan yang diberikan kepada karyawan berupa fleksibilitas tempat kerja, artinya karyawan dapat bekerja diluar lingkungan perusahaan. Penerapan kebijakan ini bertujuan agar para karyawan mendapatkan kenyaman dan kepuasan kerja yang baik, sehingga para karyawan dapat meningkatkan kinerjanya. </w:t>
      </w:r>
    </w:p>
    <w:p w:rsidR="006E4688" w:rsidRPr="006E4688" w:rsidRDefault="006E4688" w:rsidP="00936692">
      <w:pPr>
        <w:spacing w:after="0" w:line="360" w:lineRule="auto"/>
        <w:ind w:firstLine="720"/>
        <w:jc w:val="both"/>
        <w:rPr>
          <w:rFonts w:ascii="Times New Roman" w:hAnsi="Times New Roman" w:cs="Times New Roman"/>
          <w:sz w:val="24"/>
        </w:rPr>
      </w:pPr>
      <w:r w:rsidRPr="006E4688">
        <w:rPr>
          <w:rFonts w:ascii="Times New Roman" w:hAnsi="Times New Roman" w:cs="Times New Roman"/>
          <w:sz w:val="24"/>
        </w:rPr>
        <w:t>Penerapan fleksibilitas kerja pada karyawan PT. Hevea Anugrah Natura Palembang ternyata menimbulkan beberapa kendala, berdasarkan wawancara dengan salah satu karyawan yaitu Saudari Laura</w:t>
      </w:r>
      <w:r w:rsidRPr="006E4688">
        <w:rPr>
          <w:rFonts w:ascii="Times New Roman" w:hAnsi="Times New Roman" w:cs="Times New Roman"/>
          <w:b/>
          <w:sz w:val="24"/>
        </w:rPr>
        <w:t xml:space="preserve">, </w:t>
      </w:r>
      <w:r w:rsidRPr="006E4688">
        <w:rPr>
          <w:rFonts w:ascii="Times New Roman" w:hAnsi="Times New Roman" w:cs="Times New Roman"/>
          <w:sz w:val="24"/>
        </w:rPr>
        <w:t xml:space="preserve">kendala yang sering terjadi ialah kesulitan dalam hal mengadakan rapat kerja dengan formasi karyawan yang lengkap, hal ini disebabkan karena banyak karyawan yang sedang bekerja di luar lingkungan perusahaan. Padahal seharusnya jam kerja fleksibel membawa beberapa manfaat yang baik untuk karyawan dan perusahaan, dengan memberi karyawan waktu untuk tampil di luar peran pekerjaan dan ini membantu </w:t>
      </w:r>
      <w:r w:rsidRPr="006E4688">
        <w:rPr>
          <w:rFonts w:ascii="Times New Roman" w:hAnsi="Times New Roman" w:cs="Times New Roman"/>
          <w:sz w:val="24"/>
        </w:rPr>
        <w:lastRenderedPageBreak/>
        <w:t>menyeimbangkan pekerjaan karyawan dan kehidupan sehingga akan berdampak baik terhadap kinerja karyawan (Shagvaliyeva, 2014:18). Dengan kata lain terdapat masalah yang terjadi pada karyawan PT. Hevea Anugrah Natura Palembang dari fungsi awal penerapan fleksibilitas kerja.</w:t>
      </w:r>
    </w:p>
    <w:p w:rsidR="006E4688" w:rsidRPr="006E4688" w:rsidRDefault="006E4688" w:rsidP="00936692">
      <w:pPr>
        <w:spacing w:after="0" w:line="360" w:lineRule="auto"/>
        <w:ind w:firstLine="720"/>
        <w:jc w:val="both"/>
        <w:rPr>
          <w:rFonts w:ascii="Times New Roman" w:hAnsi="Times New Roman" w:cs="Times New Roman"/>
          <w:sz w:val="24"/>
        </w:rPr>
      </w:pPr>
      <w:r w:rsidRPr="006E4688">
        <w:rPr>
          <w:rFonts w:ascii="Times New Roman" w:hAnsi="Times New Roman" w:cs="Times New Roman"/>
          <w:sz w:val="24"/>
        </w:rPr>
        <w:t>Selain fleksibilitas kerja, keseimbangan kehidupan kerja (</w:t>
      </w:r>
      <w:r w:rsidRPr="006E4688">
        <w:rPr>
          <w:rFonts w:ascii="Times New Roman" w:hAnsi="Times New Roman" w:cs="Times New Roman"/>
          <w:i/>
          <w:sz w:val="24"/>
        </w:rPr>
        <w:t>work life balance)</w:t>
      </w:r>
      <w:r w:rsidRPr="006E4688">
        <w:rPr>
          <w:rFonts w:ascii="Times New Roman" w:hAnsi="Times New Roman" w:cs="Times New Roman"/>
          <w:sz w:val="24"/>
        </w:rPr>
        <w:t xml:space="preserve"> karyawan juga merupakan faktor yang dapat mempengaruhi kinerja karyawan. Menurut Mardhatilah &amp; Santoso (2019:41) menyatakan bahwa </w:t>
      </w:r>
      <w:r w:rsidRPr="006E4688">
        <w:rPr>
          <w:rFonts w:ascii="Times New Roman" w:hAnsi="Times New Roman" w:cs="Times New Roman"/>
          <w:i/>
          <w:sz w:val="24"/>
        </w:rPr>
        <w:t>work life balance</w:t>
      </w:r>
      <w:r w:rsidRPr="006E4688">
        <w:rPr>
          <w:rFonts w:ascii="Times New Roman" w:hAnsi="Times New Roman" w:cs="Times New Roman"/>
          <w:sz w:val="24"/>
        </w:rPr>
        <w:t xml:space="preserve"> merupakan suatu keadaan seimbang pada dua tuntutan dimana pekerjaan dan kehidupan seorang individu adalah sama. Keseimbangan kehidupan kerja atau dikenal dengan </w:t>
      </w:r>
      <w:r w:rsidRPr="006E4688">
        <w:rPr>
          <w:rFonts w:ascii="Times New Roman" w:hAnsi="Times New Roman" w:cs="Times New Roman"/>
          <w:i/>
          <w:sz w:val="24"/>
        </w:rPr>
        <w:t>work life balance</w:t>
      </w:r>
      <w:r w:rsidRPr="006E4688">
        <w:rPr>
          <w:rFonts w:ascii="Times New Roman" w:hAnsi="Times New Roman" w:cs="Times New Roman"/>
          <w:sz w:val="24"/>
        </w:rPr>
        <w:t xml:space="preserve"> memiliki manfaat bagi perusahaan, menurut Lazar dalam Wardani dkk, (2021:13) manfaat </w:t>
      </w:r>
      <w:r w:rsidRPr="006E4688">
        <w:rPr>
          <w:rFonts w:ascii="Times New Roman" w:hAnsi="Times New Roman" w:cs="Times New Roman"/>
          <w:i/>
          <w:sz w:val="24"/>
        </w:rPr>
        <w:t>work life balance</w:t>
      </w:r>
      <w:r w:rsidRPr="006E4688">
        <w:rPr>
          <w:rFonts w:ascii="Times New Roman" w:hAnsi="Times New Roman" w:cs="Times New Roman"/>
          <w:sz w:val="24"/>
        </w:rPr>
        <w:t xml:space="preserve"> bagi perusahaan yaitu dapat meningkatkan produktivitas dan juga dapat mengurangi tingkat kehadiran karyawan dan keterlambatan masuk kerja. Sedangkan untuk karyawan </w:t>
      </w:r>
      <w:r w:rsidRPr="006E4688">
        <w:rPr>
          <w:rFonts w:ascii="Times New Roman" w:hAnsi="Times New Roman" w:cs="Times New Roman"/>
          <w:i/>
          <w:sz w:val="24"/>
        </w:rPr>
        <w:t>work life balance</w:t>
      </w:r>
      <w:r w:rsidRPr="006E4688">
        <w:rPr>
          <w:rFonts w:ascii="Times New Roman" w:hAnsi="Times New Roman" w:cs="Times New Roman"/>
          <w:sz w:val="24"/>
        </w:rPr>
        <w:t xml:space="preserve"> dapat bermanfaat untuk mengurangi tingkat stres kerja, sehingga karyawan dapat bekerja dengan produktif dan dapat meningkatkan kinerjanya. Dengan adanya manfaat-manfaat dari </w:t>
      </w:r>
      <w:r w:rsidRPr="006E4688">
        <w:rPr>
          <w:rFonts w:ascii="Times New Roman" w:hAnsi="Times New Roman" w:cs="Times New Roman"/>
          <w:i/>
          <w:sz w:val="24"/>
        </w:rPr>
        <w:t>work life balance</w:t>
      </w:r>
      <w:r w:rsidRPr="006E4688">
        <w:rPr>
          <w:rFonts w:ascii="Times New Roman" w:hAnsi="Times New Roman" w:cs="Times New Roman"/>
          <w:sz w:val="24"/>
        </w:rPr>
        <w:t xml:space="preserve"> dan jika diterapkan dengan baik dalam perusahaan dapat </w:t>
      </w:r>
      <w:r w:rsidRPr="006E4688">
        <w:rPr>
          <w:rFonts w:ascii="Times New Roman" w:hAnsi="Times New Roman" w:cs="Times New Roman"/>
          <w:sz w:val="24"/>
        </w:rPr>
        <w:lastRenderedPageBreak/>
        <w:t xml:space="preserve">membantu perusahaan meningkatkan kinerja karyawannya.  </w:t>
      </w:r>
    </w:p>
    <w:p w:rsidR="006E4688" w:rsidRPr="006E4688" w:rsidRDefault="006E4688" w:rsidP="00936692">
      <w:pPr>
        <w:spacing w:after="0" w:line="360" w:lineRule="auto"/>
        <w:ind w:firstLine="720"/>
        <w:jc w:val="both"/>
        <w:rPr>
          <w:rFonts w:ascii="Times New Roman" w:hAnsi="Times New Roman" w:cs="Times New Roman"/>
          <w:sz w:val="24"/>
        </w:rPr>
      </w:pPr>
      <w:r w:rsidRPr="006E4688">
        <w:rPr>
          <w:rFonts w:ascii="Times New Roman" w:hAnsi="Times New Roman" w:cs="Times New Roman"/>
          <w:sz w:val="24"/>
        </w:rPr>
        <w:t>Berdasarkan wawancara dengan Saudari Laura selaku kepala Laboratorium</w:t>
      </w:r>
      <w:r w:rsidRPr="006E4688">
        <w:rPr>
          <w:rFonts w:ascii="Times New Roman" w:hAnsi="Times New Roman" w:cs="Times New Roman"/>
          <w:b/>
          <w:sz w:val="24"/>
        </w:rPr>
        <w:t xml:space="preserve">, </w:t>
      </w:r>
      <w:r w:rsidRPr="006E4688">
        <w:rPr>
          <w:rFonts w:ascii="Times New Roman" w:hAnsi="Times New Roman" w:cs="Times New Roman"/>
          <w:sz w:val="24"/>
        </w:rPr>
        <w:t xml:space="preserve">peneliti memperoleh informasi bahwa sistem kerja pada perusahaan terkadang mengharuskan para karyawan kerja lembur karena tuntutan kerja yang tinggi. Dikarenakan hal ini, terkadang membuat karyawan cenderung menghabiskan waktu dan tenaga serta pikirannya harus terfokus kepada pekerjaan dibandingkan dengan urusan lainnya. Sehingga akhirnya menyebabkan terjadinya ketidak seimbangan kehidupan kerja karyawan hingga terkadang menyebabkan stres kerja pada karyawan. </w:t>
      </w:r>
    </w:p>
    <w:p w:rsidR="0057774B" w:rsidRDefault="006E4688" w:rsidP="00936692">
      <w:pPr>
        <w:spacing w:after="0" w:line="360" w:lineRule="auto"/>
        <w:ind w:firstLine="720"/>
        <w:jc w:val="both"/>
        <w:rPr>
          <w:rFonts w:ascii="Times New Roman" w:hAnsi="Times New Roman" w:cs="Times New Roman"/>
          <w:sz w:val="24"/>
          <w:szCs w:val="24"/>
        </w:rPr>
      </w:pPr>
      <w:r w:rsidRPr="006E4688">
        <w:rPr>
          <w:rFonts w:ascii="Times New Roman" w:hAnsi="Times New Roman" w:cs="Times New Roman"/>
          <w:sz w:val="24"/>
        </w:rPr>
        <w:t xml:space="preserve">Dilihat dari uraian permasalahan diatas terdapat ketidak sesuaian antara penerapan di lapangan dan tujuan awal dari fleksibilitas kerja dan keseimbangan kehidupan kerja pada karyawan PT. Hevea Anugrah Natura. Pada dasarnya apabila keseimbangan kehidupan kerja terpenuhi dapat mengurangi stres kerja pada karyawan dan dapat berpengaruh terhadap kinerja karyawan. Dimana hal ini didukung oleh penelitian Mallafi &amp; Silvianita (2021) yang menyatakan fleksibilitas </w:t>
      </w:r>
      <w:r w:rsidRPr="006E4688">
        <w:rPr>
          <w:rFonts w:ascii="Times New Roman" w:hAnsi="Times New Roman" w:cs="Times New Roman"/>
          <w:sz w:val="24"/>
          <w:szCs w:val="24"/>
        </w:rPr>
        <w:t xml:space="preserve">kerja dan keseimbangan kehidupan kerja memiliki pengaruh terhadap kinerja karyawan, hasil penelitian ini juga didukung oleh Sri </w:t>
      </w:r>
      <w:r w:rsidRPr="006E4688">
        <w:rPr>
          <w:rFonts w:ascii="Times New Roman" w:hAnsi="Times New Roman" w:cs="Times New Roman"/>
          <w:sz w:val="24"/>
          <w:szCs w:val="24"/>
        </w:rPr>
        <w:lastRenderedPageBreak/>
        <w:t>Wahyuni et al., (2023). Namun berbeda dengan hasil penelitian oleh Saifullah (2020) yang menyatakan bahwa fleksibilitas kerja dan keseimbangan kehidupan kerja tidak berpengaruh terhadap kinerja, sehingga terjadi Gap riset dan menjadi celah bagi penulis untuk melakukan penelitian ulang pada PT. Hevea Anugrah Natura Palembang.</w:t>
      </w:r>
    </w:p>
    <w:p w:rsidR="006E4688" w:rsidRPr="0057774B" w:rsidRDefault="006E4688" w:rsidP="00936692">
      <w:pPr>
        <w:spacing w:after="0" w:line="360" w:lineRule="auto"/>
        <w:ind w:firstLine="720"/>
        <w:jc w:val="both"/>
        <w:rPr>
          <w:rFonts w:ascii="Times New Roman" w:hAnsi="Times New Roman" w:cs="Times New Roman"/>
          <w:sz w:val="24"/>
          <w:szCs w:val="24"/>
        </w:rPr>
      </w:pPr>
      <w:r w:rsidRPr="006E4688">
        <w:rPr>
          <w:rFonts w:ascii="Times New Roman" w:hAnsi="Times New Roman" w:cs="Times New Roman"/>
          <w:sz w:val="24"/>
          <w:szCs w:val="24"/>
        </w:rPr>
        <w:t xml:space="preserve">Berdasarkan uraian latar belakang di atas, maka penulis tertarik untuk melakukan penelitian ini yang berjudul </w:t>
      </w:r>
      <w:r w:rsidRPr="006E4688">
        <w:rPr>
          <w:rFonts w:ascii="Times New Roman" w:hAnsi="Times New Roman" w:cs="Times New Roman"/>
          <w:b/>
          <w:sz w:val="24"/>
          <w:szCs w:val="24"/>
        </w:rPr>
        <w:t>“Pengaruh Fleksibilitas Kerja dan Keseimbangan Kehidupan Kerja Terhadap Kinerja Karyawan pada PT. Hevea Anugrah Natura Palembang”.</w:t>
      </w:r>
    </w:p>
    <w:p w:rsidR="006E4688" w:rsidRPr="00646580" w:rsidRDefault="006E4688" w:rsidP="00936692">
      <w:pPr>
        <w:spacing w:after="0" w:line="360" w:lineRule="auto"/>
        <w:jc w:val="both"/>
        <w:rPr>
          <w:rFonts w:ascii="Times New Roman" w:hAnsi="Times New Roman" w:cs="Times New Roman"/>
          <w:sz w:val="24"/>
        </w:rPr>
      </w:pPr>
      <w:r w:rsidRPr="006E4688">
        <w:rPr>
          <w:rFonts w:ascii="Times New Roman" w:hAnsi="Times New Roman" w:cs="Times New Roman"/>
          <w:sz w:val="24"/>
        </w:rPr>
        <w:t xml:space="preserve">     Berdasarkan latar belakang masalah di atas, maka rumusan masalah dalam penelitian ini adalah:</w:t>
      </w:r>
    </w:p>
    <w:p w:rsidR="006E4688" w:rsidRPr="006E4688" w:rsidRDefault="006E4688" w:rsidP="00936692">
      <w:pPr>
        <w:numPr>
          <w:ilvl w:val="0"/>
          <w:numId w:val="9"/>
        </w:numPr>
        <w:spacing w:after="0" w:line="360" w:lineRule="auto"/>
        <w:contextualSpacing/>
        <w:jc w:val="both"/>
        <w:rPr>
          <w:rFonts w:ascii="Times New Roman" w:hAnsi="Times New Roman" w:cs="Times New Roman"/>
          <w:sz w:val="24"/>
        </w:rPr>
      </w:pPr>
      <w:r w:rsidRPr="006E4688">
        <w:rPr>
          <w:rFonts w:ascii="Times New Roman" w:hAnsi="Times New Roman" w:cs="Times New Roman"/>
          <w:sz w:val="24"/>
        </w:rPr>
        <w:t>Apakah fleksibilitas kerja dan keseimbangan kehidupan kerja berpengaruh secara simultan terhadap kinerja karyawan PT. Hevea Anugrah Natura Palembang?</w:t>
      </w:r>
    </w:p>
    <w:p w:rsidR="006E4688" w:rsidRPr="006E4688" w:rsidRDefault="006E4688" w:rsidP="00936692">
      <w:pPr>
        <w:numPr>
          <w:ilvl w:val="0"/>
          <w:numId w:val="9"/>
        </w:numPr>
        <w:spacing w:after="0" w:line="360" w:lineRule="auto"/>
        <w:contextualSpacing/>
        <w:jc w:val="both"/>
        <w:rPr>
          <w:rFonts w:ascii="Times New Roman" w:hAnsi="Times New Roman" w:cs="Times New Roman"/>
          <w:sz w:val="24"/>
        </w:rPr>
      </w:pPr>
      <w:r w:rsidRPr="006E4688">
        <w:rPr>
          <w:rFonts w:ascii="Times New Roman" w:hAnsi="Times New Roman" w:cs="Times New Roman"/>
          <w:sz w:val="24"/>
        </w:rPr>
        <w:t>Apakah fleksibilitas kerja berpengaruh secara parsial terhadap kinerja karyawan PT. Hevea Anugrah Natura Palembang?</w:t>
      </w:r>
    </w:p>
    <w:p w:rsidR="006E4688" w:rsidRDefault="006E4688" w:rsidP="00936692">
      <w:pPr>
        <w:numPr>
          <w:ilvl w:val="0"/>
          <w:numId w:val="9"/>
        </w:numPr>
        <w:spacing w:after="0" w:line="360" w:lineRule="auto"/>
        <w:contextualSpacing/>
        <w:jc w:val="both"/>
        <w:rPr>
          <w:rFonts w:ascii="Times New Roman" w:hAnsi="Times New Roman" w:cs="Times New Roman"/>
          <w:sz w:val="24"/>
        </w:rPr>
      </w:pPr>
      <w:r w:rsidRPr="006E4688">
        <w:rPr>
          <w:rFonts w:ascii="Times New Roman" w:hAnsi="Times New Roman" w:cs="Times New Roman"/>
          <w:sz w:val="24"/>
        </w:rPr>
        <w:t>Apakah keseimbangan kehidupan kerja berpengaruh secara parsial terhadap kinerja karyawan PT. Hevea Anugrah Natura Palembang?</w:t>
      </w:r>
    </w:p>
    <w:p w:rsidR="00936692" w:rsidRPr="00936692" w:rsidRDefault="00936692" w:rsidP="005F7FD0">
      <w:pPr>
        <w:spacing w:after="0" w:line="360" w:lineRule="auto"/>
        <w:contextualSpacing/>
        <w:jc w:val="both"/>
        <w:rPr>
          <w:rFonts w:ascii="Times New Roman" w:hAnsi="Times New Roman" w:cs="Times New Roman"/>
          <w:sz w:val="24"/>
        </w:rPr>
      </w:pPr>
    </w:p>
    <w:p w:rsidR="00646580" w:rsidRDefault="00646580" w:rsidP="00936692">
      <w:pPr>
        <w:spacing w:after="0" w:line="360" w:lineRule="auto"/>
        <w:contextualSpacing/>
        <w:jc w:val="both"/>
        <w:rPr>
          <w:rFonts w:ascii="Times New Roman" w:hAnsi="Times New Roman" w:cs="Times New Roman"/>
          <w:b/>
          <w:sz w:val="24"/>
        </w:rPr>
      </w:pPr>
      <w:r>
        <w:rPr>
          <w:rFonts w:ascii="Times New Roman" w:hAnsi="Times New Roman" w:cs="Times New Roman"/>
          <w:b/>
          <w:sz w:val="24"/>
        </w:rPr>
        <w:lastRenderedPageBreak/>
        <w:t>2. Kajia Teoritis</w:t>
      </w:r>
    </w:p>
    <w:p w:rsidR="006E4688" w:rsidRDefault="006E4688" w:rsidP="00936692">
      <w:pPr>
        <w:spacing w:after="0" w:line="360" w:lineRule="auto"/>
        <w:contextualSpacing/>
        <w:jc w:val="both"/>
        <w:rPr>
          <w:rFonts w:ascii="Times New Roman" w:hAnsi="Times New Roman" w:cs="Times New Roman"/>
          <w:b/>
          <w:sz w:val="24"/>
        </w:rPr>
      </w:pPr>
      <w:r>
        <w:rPr>
          <w:rFonts w:ascii="Times New Roman" w:hAnsi="Times New Roman" w:cs="Times New Roman"/>
          <w:b/>
          <w:sz w:val="24"/>
        </w:rPr>
        <w:t>Kinerja Karyawan</w:t>
      </w:r>
    </w:p>
    <w:p w:rsidR="006E4688" w:rsidRPr="006E4688" w:rsidRDefault="006E4688" w:rsidP="00936692">
      <w:pPr>
        <w:spacing w:after="0" w:line="360" w:lineRule="auto"/>
        <w:ind w:firstLine="720"/>
        <w:jc w:val="both"/>
        <w:rPr>
          <w:rFonts w:ascii="Times New Roman" w:hAnsi="Times New Roman" w:cs="Times New Roman"/>
          <w:sz w:val="24"/>
        </w:rPr>
      </w:pPr>
      <w:r w:rsidRPr="006E4688">
        <w:rPr>
          <w:rFonts w:ascii="Times New Roman" w:hAnsi="Times New Roman" w:cs="Times New Roman"/>
          <w:sz w:val="24"/>
        </w:rPr>
        <w:t xml:space="preserve">Kinerja merupakan hasil kerja dan perilaku kerja yang telah dicapai dalam menyelesaikan tugas-tugas dan tanggung jawab yang diberikan dalam suatu periode tertentu (Kasmir 2016:182). Menurut Hasibuan (2016:94) kinerja adalah suatu hasil kerja yang dicapai seseorang dalam melaksanakan tugas-tugas yang dibebankan kepadanya yang didasarkan atas kemampuan, pengalman dan kesungguhan, serta waktu. </w:t>
      </w:r>
    </w:p>
    <w:p w:rsidR="006E4688" w:rsidRDefault="006E4688" w:rsidP="00936692">
      <w:pPr>
        <w:spacing w:after="0" w:line="360" w:lineRule="auto"/>
        <w:contextualSpacing/>
        <w:jc w:val="both"/>
        <w:rPr>
          <w:rFonts w:ascii="Times New Roman" w:hAnsi="Times New Roman" w:cs="Times New Roman"/>
          <w:b/>
          <w:sz w:val="24"/>
        </w:rPr>
      </w:pPr>
    </w:p>
    <w:p w:rsidR="006E4688" w:rsidRDefault="006E4688" w:rsidP="00936692">
      <w:pPr>
        <w:spacing w:after="0" w:line="360" w:lineRule="auto"/>
        <w:contextualSpacing/>
        <w:jc w:val="both"/>
        <w:rPr>
          <w:rFonts w:ascii="Times New Roman" w:hAnsi="Times New Roman" w:cs="Times New Roman"/>
          <w:b/>
          <w:sz w:val="24"/>
        </w:rPr>
      </w:pPr>
      <w:r>
        <w:rPr>
          <w:rFonts w:ascii="Times New Roman" w:hAnsi="Times New Roman" w:cs="Times New Roman"/>
          <w:b/>
          <w:sz w:val="24"/>
        </w:rPr>
        <w:t>Fleksibilitas Kerja</w:t>
      </w:r>
    </w:p>
    <w:p w:rsidR="006E4688" w:rsidRDefault="006E4688" w:rsidP="00936692">
      <w:pPr>
        <w:pStyle w:val="ListParagraph"/>
        <w:spacing w:after="0" w:line="360" w:lineRule="auto"/>
        <w:ind w:left="0" w:firstLine="720"/>
        <w:jc w:val="both"/>
        <w:rPr>
          <w:rFonts w:ascii="Times New Roman" w:hAnsi="Times New Roman" w:cs="Times New Roman"/>
          <w:sz w:val="24"/>
        </w:rPr>
      </w:pPr>
      <w:r w:rsidRPr="001A362C">
        <w:rPr>
          <w:rFonts w:ascii="Times New Roman" w:hAnsi="Times New Roman" w:cs="Times New Roman"/>
          <w:sz w:val="24"/>
        </w:rPr>
        <w:t>Fleksibilitas kerja menurut Carlos dkk dalam Wicaksono (2019</w:t>
      </w:r>
      <w:r>
        <w:rPr>
          <w:rFonts w:ascii="Times New Roman" w:hAnsi="Times New Roman" w:cs="Times New Roman"/>
          <w:sz w:val="24"/>
        </w:rPr>
        <w:t>:5</w:t>
      </w:r>
      <w:r w:rsidRPr="001A362C">
        <w:rPr>
          <w:rFonts w:ascii="Times New Roman" w:hAnsi="Times New Roman" w:cs="Times New Roman"/>
          <w:sz w:val="24"/>
        </w:rPr>
        <w:t>), adalah sebuah kebijakan perusahaan yang diberikan oleh manajer sumber daya manusia yang bersifat formal atau informal yang berkaitan dengan fleksibilitas yang terjadi di perusahaan.</w:t>
      </w:r>
      <w:r>
        <w:rPr>
          <w:rFonts w:ascii="Times New Roman" w:hAnsi="Times New Roman" w:cs="Times New Roman"/>
          <w:sz w:val="24"/>
        </w:rPr>
        <w:t xml:space="preserve"> Fleksibilitas kerja yang bias diberikan perusahaan kepada karyawan berupa fleksibilitas terhadap jadwal, tempat, waktu bekerja. </w:t>
      </w:r>
    </w:p>
    <w:p w:rsidR="006E4688" w:rsidRDefault="006E4688" w:rsidP="00936692">
      <w:pPr>
        <w:spacing w:after="0" w:line="360" w:lineRule="auto"/>
        <w:contextualSpacing/>
        <w:jc w:val="both"/>
        <w:rPr>
          <w:rFonts w:ascii="Times New Roman" w:hAnsi="Times New Roman" w:cs="Times New Roman"/>
          <w:b/>
          <w:sz w:val="24"/>
        </w:rPr>
      </w:pPr>
    </w:p>
    <w:p w:rsidR="006E4688" w:rsidRDefault="006E4688" w:rsidP="00936692">
      <w:pPr>
        <w:spacing w:after="0" w:line="360" w:lineRule="auto"/>
        <w:contextualSpacing/>
        <w:jc w:val="both"/>
        <w:rPr>
          <w:rFonts w:ascii="Times New Roman" w:hAnsi="Times New Roman" w:cs="Times New Roman"/>
          <w:b/>
          <w:sz w:val="24"/>
        </w:rPr>
      </w:pPr>
      <w:r>
        <w:rPr>
          <w:rFonts w:ascii="Times New Roman" w:hAnsi="Times New Roman" w:cs="Times New Roman"/>
          <w:b/>
          <w:sz w:val="24"/>
        </w:rPr>
        <w:t>Keseimbangan Kehidupan Kerja</w:t>
      </w:r>
    </w:p>
    <w:p w:rsidR="006E4688" w:rsidRPr="006E4688" w:rsidRDefault="006E4688" w:rsidP="00936692">
      <w:pPr>
        <w:spacing w:after="0" w:line="360" w:lineRule="auto"/>
        <w:ind w:firstLine="720"/>
        <w:jc w:val="both"/>
        <w:rPr>
          <w:rFonts w:ascii="Times New Roman" w:hAnsi="Times New Roman" w:cs="Times New Roman"/>
          <w:sz w:val="24"/>
        </w:rPr>
      </w:pPr>
      <w:r w:rsidRPr="006E4688">
        <w:rPr>
          <w:rFonts w:ascii="Times New Roman" w:hAnsi="Times New Roman" w:cs="Times New Roman"/>
          <w:sz w:val="24"/>
        </w:rPr>
        <w:t>Keseimbangan kehidupan kerja (</w:t>
      </w:r>
      <w:r w:rsidRPr="006E4688">
        <w:rPr>
          <w:rFonts w:ascii="Times New Roman" w:hAnsi="Times New Roman" w:cs="Times New Roman"/>
          <w:i/>
          <w:sz w:val="24"/>
        </w:rPr>
        <w:t>work life balance</w:t>
      </w:r>
      <w:r w:rsidRPr="006E4688">
        <w:rPr>
          <w:rFonts w:ascii="Times New Roman" w:hAnsi="Times New Roman" w:cs="Times New Roman"/>
          <w:sz w:val="24"/>
        </w:rPr>
        <w:t xml:space="preserve">) merupakan suatu keadan seimbang pada dua tuntutan dimana pekerjaan dan kehidupan seorang individu adalah sama (Mardhatilah &amp; Santoso </w:t>
      </w:r>
      <w:r w:rsidRPr="006E4688">
        <w:rPr>
          <w:rFonts w:ascii="Times New Roman" w:hAnsi="Times New Roman" w:cs="Times New Roman"/>
          <w:sz w:val="24"/>
        </w:rPr>
        <w:lastRenderedPageBreak/>
        <w:t xml:space="preserve">2019:41). Delecta dalam Diah &amp; Al Musadieq (2018:19) </w:t>
      </w:r>
      <w:r w:rsidRPr="006E4688">
        <w:rPr>
          <w:rFonts w:ascii="Times New Roman" w:hAnsi="Times New Roman" w:cs="Times New Roman"/>
          <w:i/>
          <w:sz w:val="24"/>
        </w:rPr>
        <w:t>work life balance</w:t>
      </w:r>
      <w:r w:rsidRPr="006E4688">
        <w:rPr>
          <w:rFonts w:ascii="Times New Roman" w:hAnsi="Times New Roman" w:cs="Times New Roman"/>
          <w:sz w:val="24"/>
        </w:rPr>
        <w:t xml:space="preserve"> adalah kemampuan seseorang atau individu untuk memenuhi tugas dalam pekerjaanya dan tetap berkomitmen pada keluarga mereka, serta tanggung jawab diluar pekerjaan lainnya. </w:t>
      </w:r>
    </w:p>
    <w:p w:rsidR="006E4688" w:rsidRDefault="006E4688" w:rsidP="00936692">
      <w:pPr>
        <w:spacing w:after="0" w:line="360" w:lineRule="auto"/>
        <w:contextualSpacing/>
        <w:jc w:val="both"/>
        <w:rPr>
          <w:rFonts w:ascii="Times New Roman" w:hAnsi="Times New Roman" w:cs="Times New Roman"/>
          <w:b/>
          <w:sz w:val="24"/>
        </w:rPr>
      </w:pPr>
    </w:p>
    <w:p w:rsidR="006E4688" w:rsidRDefault="006E4688" w:rsidP="00936692">
      <w:pPr>
        <w:spacing w:after="0" w:line="360" w:lineRule="auto"/>
        <w:contextualSpacing/>
        <w:jc w:val="both"/>
        <w:rPr>
          <w:rFonts w:ascii="Times New Roman" w:hAnsi="Times New Roman" w:cs="Times New Roman"/>
          <w:b/>
          <w:sz w:val="24"/>
        </w:rPr>
      </w:pPr>
      <w:r>
        <w:rPr>
          <w:rFonts w:ascii="Times New Roman" w:hAnsi="Times New Roman" w:cs="Times New Roman"/>
          <w:b/>
          <w:sz w:val="24"/>
        </w:rPr>
        <w:t>Hipotesis</w:t>
      </w:r>
    </w:p>
    <w:p w:rsidR="006E4688" w:rsidRPr="006E4688" w:rsidRDefault="006E4688" w:rsidP="00936692">
      <w:pPr>
        <w:spacing w:after="0" w:line="360" w:lineRule="auto"/>
        <w:jc w:val="both"/>
        <w:rPr>
          <w:rFonts w:ascii="Times New Roman" w:hAnsi="Times New Roman" w:cs="Times New Roman"/>
          <w:sz w:val="24"/>
        </w:rPr>
      </w:pPr>
      <w:r w:rsidRPr="00860756">
        <w:rPr>
          <w:rFonts w:ascii="Times New Roman" w:hAnsi="Times New Roman" w:cs="Times New Roman"/>
          <w:sz w:val="24"/>
        </w:rPr>
        <w:t>Hipotesis menurut Sugiyono (2019:99), adalah jawaban sementara terhadap rumusan masalah penelitian dan didasarkan pada fakta-fakta empiris yang diperoleh melalui pengumpulan data.</w:t>
      </w:r>
      <w:r>
        <w:rPr>
          <w:rFonts w:ascii="Times New Roman" w:hAnsi="Times New Roman" w:cs="Times New Roman"/>
          <w:sz w:val="24"/>
        </w:rPr>
        <w:t xml:space="preserve"> </w:t>
      </w:r>
      <w:r w:rsidRPr="006E4688">
        <w:rPr>
          <w:rFonts w:ascii="Times New Roman" w:hAnsi="Times New Roman" w:cs="Times New Roman"/>
          <w:sz w:val="24"/>
        </w:rPr>
        <w:t>Berdasarkan uraian sebelumnya dalam kerangka berfikir, maka hipotesis yang dapat dikemukakan adalah sebagai berikut:</w:t>
      </w:r>
    </w:p>
    <w:p w:rsidR="006E4688" w:rsidRPr="006E4688" w:rsidRDefault="006E4688" w:rsidP="00936692">
      <w:pPr>
        <w:spacing w:after="0" w:line="360" w:lineRule="auto"/>
        <w:ind w:left="720" w:hanging="720"/>
        <w:jc w:val="both"/>
        <w:rPr>
          <w:rFonts w:ascii="Times New Roman" w:hAnsi="Times New Roman" w:cs="Times New Roman"/>
          <w:sz w:val="24"/>
        </w:rPr>
      </w:pPr>
      <w:r w:rsidRPr="006E4688">
        <w:rPr>
          <w:rFonts w:ascii="Times New Roman" w:hAnsi="Times New Roman" w:cs="Times New Roman"/>
          <w:sz w:val="24"/>
        </w:rPr>
        <w:t>H1:</w:t>
      </w:r>
      <w:r w:rsidRPr="006E4688">
        <w:rPr>
          <w:rFonts w:ascii="Times New Roman" w:hAnsi="Times New Roman" w:cs="Times New Roman"/>
          <w:sz w:val="24"/>
        </w:rPr>
        <w:tab/>
        <w:t>Diduga terdapat pengaruh fleksibilitas kerja dan keseimbangan kehidupan kerja secara simultan terhadap kinerja karyawan PT. Hevea Anugrah Natura Palembang.</w:t>
      </w:r>
    </w:p>
    <w:p w:rsidR="006E4688" w:rsidRPr="006E4688" w:rsidRDefault="006E4688" w:rsidP="00936692">
      <w:pPr>
        <w:spacing w:after="0" w:line="360" w:lineRule="auto"/>
        <w:ind w:left="720" w:hanging="720"/>
        <w:jc w:val="both"/>
        <w:rPr>
          <w:rFonts w:ascii="Times New Roman" w:hAnsi="Times New Roman" w:cs="Times New Roman"/>
          <w:sz w:val="24"/>
        </w:rPr>
      </w:pPr>
      <w:r w:rsidRPr="006E4688">
        <w:rPr>
          <w:rFonts w:ascii="Times New Roman" w:hAnsi="Times New Roman" w:cs="Times New Roman"/>
          <w:sz w:val="24"/>
        </w:rPr>
        <w:t>H2:</w:t>
      </w:r>
      <w:r w:rsidRPr="006E4688">
        <w:rPr>
          <w:rFonts w:ascii="Times New Roman" w:hAnsi="Times New Roman" w:cs="Times New Roman"/>
          <w:sz w:val="24"/>
        </w:rPr>
        <w:tab/>
        <w:t>Diduga terdapat pengaruh fleksibilitas kerja secara parsial terhadap kinerja karyawan PT. Hevea Anugrah Natura Palembang.</w:t>
      </w:r>
    </w:p>
    <w:p w:rsidR="006E4688" w:rsidRPr="006E4688" w:rsidRDefault="006E4688" w:rsidP="00936692">
      <w:pPr>
        <w:spacing w:after="0" w:line="360" w:lineRule="auto"/>
        <w:ind w:left="720" w:hanging="720"/>
        <w:jc w:val="both"/>
        <w:rPr>
          <w:rFonts w:ascii="Times New Roman" w:hAnsi="Times New Roman" w:cs="Times New Roman"/>
          <w:sz w:val="24"/>
        </w:rPr>
      </w:pPr>
      <w:r w:rsidRPr="006E4688">
        <w:rPr>
          <w:rFonts w:ascii="Times New Roman" w:hAnsi="Times New Roman" w:cs="Times New Roman"/>
          <w:sz w:val="24"/>
        </w:rPr>
        <w:t>H3:</w:t>
      </w:r>
      <w:r w:rsidRPr="006E4688">
        <w:rPr>
          <w:rFonts w:ascii="Times New Roman" w:hAnsi="Times New Roman" w:cs="Times New Roman"/>
          <w:sz w:val="24"/>
        </w:rPr>
        <w:tab/>
        <w:t>Diduga terdapat pengaruh keseimbangan kehidupan kerja secara parsial terhadap kinerja karyawan PT. Hevea Anugrah Natura Palembang.</w:t>
      </w:r>
    </w:p>
    <w:p w:rsidR="006E4688" w:rsidRDefault="006E4688" w:rsidP="00936692">
      <w:pPr>
        <w:spacing w:after="0" w:line="360" w:lineRule="auto"/>
        <w:contextualSpacing/>
        <w:jc w:val="both"/>
        <w:rPr>
          <w:rFonts w:ascii="Times New Roman" w:hAnsi="Times New Roman" w:cs="Times New Roman"/>
          <w:b/>
          <w:sz w:val="24"/>
        </w:rPr>
      </w:pPr>
    </w:p>
    <w:p w:rsidR="005F7FD0" w:rsidRDefault="005F7FD0" w:rsidP="00936692">
      <w:pPr>
        <w:spacing w:after="0" w:line="360" w:lineRule="auto"/>
        <w:contextualSpacing/>
        <w:jc w:val="both"/>
        <w:rPr>
          <w:rFonts w:ascii="Times New Roman" w:hAnsi="Times New Roman" w:cs="Times New Roman"/>
          <w:b/>
          <w:sz w:val="24"/>
        </w:rPr>
      </w:pPr>
    </w:p>
    <w:p w:rsidR="006E4688" w:rsidRDefault="00646580" w:rsidP="00936692">
      <w:pPr>
        <w:spacing w:after="0" w:line="360" w:lineRule="auto"/>
        <w:contextualSpacing/>
        <w:jc w:val="both"/>
        <w:rPr>
          <w:rFonts w:ascii="Times New Roman" w:hAnsi="Times New Roman" w:cs="Times New Roman"/>
          <w:b/>
          <w:sz w:val="24"/>
        </w:rPr>
      </w:pPr>
      <w:r>
        <w:rPr>
          <w:rFonts w:ascii="Times New Roman" w:hAnsi="Times New Roman" w:cs="Times New Roman"/>
          <w:b/>
          <w:sz w:val="24"/>
        </w:rPr>
        <w:lastRenderedPageBreak/>
        <w:t>3</w:t>
      </w:r>
      <w:r w:rsidR="006E4688">
        <w:rPr>
          <w:rFonts w:ascii="Times New Roman" w:hAnsi="Times New Roman" w:cs="Times New Roman"/>
          <w:b/>
          <w:sz w:val="24"/>
        </w:rPr>
        <w:t>. Metode Penelitian</w:t>
      </w:r>
    </w:p>
    <w:p w:rsidR="00646580" w:rsidRDefault="00646580" w:rsidP="00936692">
      <w:pPr>
        <w:spacing w:line="360" w:lineRule="auto"/>
        <w:contextualSpacing/>
        <w:jc w:val="both"/>
        <w:rPr>
          <w:rFonts w:ascii="Times New Roman" w:hAnsi="Times New Roman" w:cs="Times New Roman"/>
          <w:b/>
          <w:sz w:val="24"/>
        </w:rPr>
      </w:pPr>
      <w:r>
        <w:rPr>
          <w:rFonts w:ascii="Times New Roman" w:hAnsi="Times New Roman" w:cs="Times New Roman"/>
          <w:b/>
          <w:sz w:val="24"/>
        </w:rPr>
        <w:t>1) Tempat Penelitian</w:t>
      </w:r>
    </w:p>
    <w:p w:rsidR="009E6D51" w:rsidRDefault="009E6D51" w:rsidP="00936692">
      <w:pPr>
        <w:spacing w:line="360" w:lineRule="auto"/>
        <w:contextualSpacing/>
        <w:jc w:val="both"/>
        <w:rPr>
          <w:rFonts w:ascii="Times New Roman" w:hAnsi="Times New Roman" w:cs="Times New Roman"/>
          <w:sz w:val="24"/>
        </w:rPr>
      </w:pPr>
      <w:r w:rsidRPr="009E6D51">
        <w:rPr>
          <w:rFonts w:ascii="Times New Roman" w:hAnsi="Times New Roman" w:cs="Times New Roman"/>
          <w:sz w:val="24"/>
        </w:rPr>
        <w:t>Penelitian ini dilakukan pada PT. Hevea Anugrah Natura Palembang yang beralamat Jl. H.M. Noerdin Pandji, Suka Maju, Kec. Sako, Kota Palembang, Sumatera Selatan 30961.</w:t>
      </w:r>
    </w:p>
    <w:p w:rsidR="00236EE5" w:rsidRPr="00236EE5" w:rsidRDefault="00236EE5" w:rsidP="00936692">
      <w:pPr>
        <w:spacing w:line="360" w:lineRule="auto"/>
        <w:contextualSpacing/>
        <w:jc w:val="both"/>
        <w:rPr>
          <w:rFonts w:ascii="Times New Roman" w:hAnsi="Times New Roman" w:cs="Times New Roman"/>
          <w:sz w:val="24"/>
        </w:rPr>
      </w:pPr>
    </w:p>
    <w:p w:rsidR="009E6D51" w:rsidRDefault="00646580" w:rsidP="00936692">
      <w:pPr>
        <w:tabs>
          <w:tab w:val="left" w:pos="567"/>
        </w:tabs>
        <w:spacing w:line="360" w:lineRule="auto"/>
        <w:jc w:val="both"/>
        <w:rPr>
          <w:rFonts w:ascii="Times New Roman" w:hAnsi="Times New Roman" w:cs="Times New Roman"/>
          <w:b/>
          <w:sz w:val="24"/>
        </w:rPr>
      </w:pPr>
      <w:r>
        <w:rPr>
          <w:rFonts w:ascii="Times New Roman" w:hAnsi="Times New Roman" w:cs="Times New Roman"/>
          <w:b/>
          <w:sz w:val="24"/>
        </w:rPr>
        <w:t xml:space="preserve">2) </w:t>
      </w:r>
      <w:r w:rsidR="009E6D51" w:rsidRPr="009E6D51">
        <w:rPr>
          <w:rFonts w:ascii="Times New Roman" w:hAnsi="Times New Roman" w:cs="Times New Roman"/>
          <w:b/>
          <w:sz w:val="24"/>
        </w:rPr>
        <w:t xml:space="preserve">Populasi dan Sampel </w:t>
      </w:r>
    </w:p>
    <w:p w:rsidR="009E6D51" w:rsidRDefault="00646580" w:rsidP="00936692">
      <w:pPr>
        <w:pStyle w:val="ListParagraph"/>
        <w:tabs>
          <w:tab w:val="left" w:pos="567"/>
        </w:tabs>
        <w:spacing w:line="360" w:lineRule="auto"/>
        <w:ind w:left="0"/>
        <w:jc w:val="both"/>
        <w:rPr>
          <w:rFonts w:ascii="Times New Roman" w:hAnsi="Times New Roman" w:cs="Times New Roman"/>
          <w:sz w:val="24"/>
        </w:rPr>
      </w:pPr>
      <w:r>
        <w:rPr>
          <w:rFonts w:ascii="Times New Roman" w:hAnsi="Times New Roman" w:cs="Times New Roman"/>
          <w:sz w:val="24"/>
        </w:rPr>
        <w:tab/>
      </w:r>
      <w:r w:rsidR="00236EE5" w:rsidRPr="00236EE5">
        <w:rPr>
          <w:rFonts w:ascii="Times New Roman" w:hAnsi="Times New Roman" w:cs="Times New Roman"/>
          <w:sz w:val="24"/>
        </w:rPr>
        <w:t>Populasi dalam penelitian ini adalah karyawan PT. Hevea Anugrah Natura Palembang dengan jumlah sebanyak 35 karyawan.</w:t>
      </w:r>
      <w:r w:rsidR="00236EE5">
        <w:rPr>
          <w:rFonts w:ascii="Times New Roman" w:hAnsi="Times New Roman" w:cs="Times New Roman"/>
          <w:sz w:val="24"/>
        </w:rPr>
        <w:t xml:space="preserve"> </w:t>
      </w:r>
      <w:r w:rsidR="00236EE5" w:rsidRPr="00236EE5">
        <w:rPr>
          <w:rFonts w:ascii="Times New Roman" w:hAnsi="Times New Roman" w:cs="Times New Roman"/>
          <w:sz w:val="24"/>
        </w:rPr>
        <w:t>Teknik pengambilan sampel penelitian ini adalah teknik sampling jenuh dimana semua anggota populasi digunakan sebagai sampel. Sampel dalam penelitian ini adalah 35 karyawan PT. Hevea Anugrah Natura Palembang.</w:t>
      </w:r>
    </w:p>
    <w:p w:rsidR="00646580" w:rsidRPr="00646580" w:rsidRDefault="00646580" w:rsidP="00936692">
      <w:pPr>
        <w:pStyle w:val="ListParagraph"/>
        <w:tabs>
          <w:tab w:val="left" w:pos="567"/>
        </w:tabs>
        <w:spacing w:line="360" w:lineRule="auto"/>
        <w:ind w:left="0"/>
        <w:jc w:val="both"/>
        <w:rPr>
          <w:rFonts w:ascii="Times New Roman" w:hAnsi="Times New Roman" w:cs="Times New Roman"/>
          <w:sz w:val="24"/>
        </w:rPr>
      </w:pPr>
    </w:p>
    <w:p w:rsidR="00236EE5" w:rsidRDefault="00646580" w:rsidP="00936692">
      <w:pPr>
        <w:spacing w:after="0" w:line="360" w:lineRule="auto"/>
        <w:contextualSpacing/>
        <w:jc w:val="both"/>
        <w:rPr>
          <w:rFonts w:ascii="Times New Roman" w:hAnsi="Times New Roman" w:cs="Times New Roman"/>
          <w:b/>
          <w:sz w:val="24"/>
        </w:rPr>
      </w:pPr>
      <w:r>
        <w:rPr>
          <w:rFonts w:ascii="Times New Roman" w:hAnsi="Times New Roman" w:cs="Times New Roman"/>
          <w:b/>
          <w:sz w:val="24"/>
        </w:rPr>
        <w:t>4</w:t>
      </w:r>
      <w:r w:rsidR="00936692">
        <w:rPr>
          <w:rFonts w:ascii="Times New Roman" w:hAnsi="Times New Roman" w:cs="Times New Roman"/>
          <w:b/>
          <w:sz w:val="24"/>
        </w:rPr>
        <w:t xml:space="preserve">. </w:t>
      </w:r>
      <w:r w:rsidR="00236EE5">
        <w:rPr>
          <w:rFonts w:ascii="Times New Roman" w:hAnsi="Times New Roman" w:cs="Times New Roman"/>
          <w:b/>
          <w:sz w:val="24"/>
        </w:rPr>
        <w:t>HASIL PENELITIAN DAN PEMBAHASAN</w:t>
      </w:r>
    </w:p>
    <w:p w:rsidR="00236EE5" w:rsidRDefault="00C56D26" w:rsidP="00936692">
      <w:pPr>
        <w:spacing w:after="0" w:line="360" w:lineRule="auto"/>
        <w:contextualSpacing/>
        <w:jc w:val="both"/>
        <w:rPr>
          <w:rFonts w:ascii="Times New Roman" w:hAnsi="Times New Roman" w:cs="Times New Roman"/>
          <w:b/>
          <w:sz w:val="24"/>
        </w:rPr>
      </w:pPr>
      <w:r>
        <w:rPr>
          <w:rFonts w:ascii="Times New Roman" w:hAnsi="Times New Roman" w:cs="Times New Roman"/>
          <w:b/>
          <w:sz w:val="24"/>
        </w:rPr>
        <w:t xml:space="preserve">a) </w:t>
      </w:r>
      <w:r w:rsidR="00236EE5">
        <w:rPr>
          <w:rFonts w:ascii="Times New Roman" w:hAnsi="Times New Roman" w:cs="Times New Roman"/>
          <w:b/>
          <w:sz w:val="24"/>
        </w:rPr>
        <w:t>Karateristik Responden</w:t>
      </w:r>
    </w:p>
    <w:p w:rsidR="00236EE5" w:rsidRDefault="00236EE5" w:rsidP="00936692">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Berdasarkan data karyawan dari PT. Hevea Anugrah Natura Palembang dengan jumlah keseluruhan responden sebanyak 35 orang, terdapat beberapa karakteristik responden diantaranya seperti jenis kelamin, usia dan lama bekerja. Penyajian data mengenai identitas responden dilakukan dengan tujuan </w:t>
      </w:r>
      <w:r>
        <w:rPr>
          <w:rFonts w:ascii="Times New Roman" w:hAnsi="Times New Roman" w:cs="Times New Roman"/>
          <w:sz w:val="24"/>
          <w:szCs w:val="24"/>
        </w:rPr>
        <w:lastRenderedPageBreak/>
        <w:t>untuk mengetahui gambaran tentang keadaan responden</w:t>
      </w:r>
    </w:p>
    <w:p w:rsidR="00236EE5" w:rsidRPr="00C56D26" w:rsidRDefault="00236EE5" w:rsidP="00936692">
      <w:pPr>
        <w:spacing w:after="0" w:line="360" w:lineRule="auto"/>
        <w:contextualSpacing/>
        <w:jc w:val="both"/>
        <w:rPr>
          <w:rFonts w:ascii="Times New Roman" w:hAnsi="Times New Roman" w:cs="Times New Roman"/>
          <w:b/>
          <w:sz w:val="24"/>
        </w:rPr>
      </w:pPr>
      <w:r>
        <w:rPr>
          <w:rFonts w:ascii="Times New Roman" w:hAnsi="Times New Roman" w:cs="Times New Roman"/>
          <w:b/>
          <w:sz w:val="24"/>
        </w:rPr>
        <w:t>Karakteristik Responden Berdasarkan Jenis Kelamin</w:t>
      </w:r>
      <w:r w:rsidR="00C56D26">
        <w:rPr>
          <w:rFonts w:ascii="Times New Roman" w:hAnsi="Times New Roman" w:cs="Times New Roman"/>
          <w:b/>
          <w:sz w:val="24"/>
        </w:rPr>
        <w:t>:</w:t>
      </w:r>
    </w:p>
    <w:tbl>
      <w:tblPr>
        <w:tblStyle w:val="TableGrid"/>
        <w:tblW w:w="4313" w:type="dxa"/>
        <w:tblInd w:w="562" w:type="dxa"/>
        <w:tblLook w:val="04A0" w:firstRow="1" w:lastRow="0" w:firstColumn="1" w:lastColumn="0" w:noHBand="0" w:noVBand="1"/>
      </w:tblPr>
      <w:tblGrid>
        <w:gridCol w:w="461"/>
        <w:gridCol w:w="1668"/>
        <w:gridCol w:w="1056"/>
        <w:gridCol w:w="1128"/>
      </w:tblGrid>
      <w:tr w:rsidR="00236EE5" w:rsidRPr="00236EE5" w:rsidTr="00CE409F">
        <w:trPr>
          <w:trHeight w:val="347"/>
        </w:trPr>
        <w:tc>
          <w:tcPr>
            <w:tcW w:w="461" w:type="dxa"/>
          </w:tcPr>
          <w:p w:rsidR="00236EE5" w:rsidRPr="00236EE5" w:rsidRDefault="00236EE5" w:rsidP="00936692">
            <w:pPr>
              <w:spacing w:line="360" w:lineRule="auto"/>
              <w:contextualSpacing/>
              <w:jc w:val="center"/>
              <w:rPr>
                <w:rFonts w:ascii="Times New Roman" w:hAnsi="Times New Roman" w:cs="Times New Roman"/>
                <w:b/>
                <w:sz w:val="20"/>
                <w:szCs w:val="20"/>
              </w:rPr>
            </w:pPr>
            <w:r w:rsidRPr="00236EE5">
              <w:rPr>
                <w:rFonts w:ascii="Times New Roman" w:hAnsi="Times New Roman" w:cs="Times New Roman"/>
                <w:b/>
                <w:sz w:val="20"/>
                <w:szCs w:val="20"/>
              </w:rPr>
              <w:t>No</w:t>
            </w:r>
          </w:p>
        </w:tc>
        <w:tc>
          <w:tcPr>
            <w:tcW w:w="1668" w:type="dxa"/>
          </w:tcPr>
          <w:p w:rsidR="00236EE5" w:rsidRPr="00236EE5" w:rsidRDefault="00236EE5" w:rsidP="00936692">
            <w:pPr>
              <w:spacing w:line="360" w:lineRule="auto"/>
              <w:contextualSpacing/>
              <w:jc w:val="center"/>
              <w:rPr>
                <w:rFonts w:ascii="Times New Roman" w:hAnsi="Times New Roman" w:cs="Times New Roman"/>
                <w:b/>
                <w:sz w:val="20"/>
                <w:szCs w:val="20"/>
              </w:rPr>
            </w:pPr>
            <w:r w:rsidRPr="00236EE5">
              <w:rPr>
                <w:rFonts w:ascii="Times New Roman" w:hAnsi="Times New Roman" w:cs="Times New Roman"/>
                <w:b/>
                <w:sz w:val="20"/>
                <w:szCs w:val="20"/>
              </w:rPr>
              <w:t>Jenis Kelamin</w:t>
            </w:r>
          </w:p>
        </w:tc>
        <w:tc>
          <w:tcPr>
            <w:tcW w:w="1056" w:type="dxa"/>
          </w:tcPr>
          <w:p w:rsidR="00236EE5" w:rsidRPr="00236EE5" w:rsidRDefault="00236EE5" w:rsidP="00936692">
            <w:pPr>
              <w:spacing w:line="360" w:lineRule="auto"/>
              <w:contextualSpacing/>
              <w:jc w:val="center"/>
              <w:rPr>
                <w:rFonts w:ascii="Times New Roman" w:hAnsi="Times New Roman" w:cs="Times New Roman"/>
                <w:b/>
                <w:sz w:val="20"/>
                <w:szCs w:val="20"/>
              </w:rPr>
            </w:pPr>
            <w:r w:rsidRPr="00236EE5">
              <w:rPr>
                <w:rFonts w:ascii="Times New Roman" w:hAnsi="Times New Roman" w:cs="Times New Roman"/>
                <w:b/>
                <w:sz w:val="20"/>
                <w:szCs w:val="20"/>
              </w:rPr>
              <w:t>Jumlah</w:t>
            </w:r>
          </w:p>
        </w:tc>
        <w:tc>
          <w:tcPr>
            <w:tcW w:w="1128" w:type="dxa"/>
          </w:tcPr>
          <w:p w:rsidR="00236EE5" w:rsidRPr="00236EE5" w:rsidRDefault="00236EE5" w:rsidP="00936692">
            <w:pPr>
              <w:spacing w:line="360" w:lineRule="auto"/>
              <w:contextualSpacing/>
              <w:jc w:val="center"/>
              <w:rPr>
                <w:rFonts w:ascii="Times New Roman" w:hAnsi="Times New Roman" w:cs="Times New Roman"/>
                <w:b/>
                <w:sz w:val="20"/>
                <w:szCs w:val="20"/>
              </w:rPr>
            </w:pPr>
            <w:r w:rsidRPr="00236EE5">
              <w:rPr>
                <w:rFonts w:ascii="Times New Roman" w:hAnsi="Times New Roman" w:cs="Times New Roman"/>
                <w:b/>
                <w:sz w:val="20"/>
                <w:szCs w:val="20"/>
              </w:rPr>
              <w:t>Presentase</w:t>
            </w:r>
          </w:p>
        </w:tc>
      </w:tr>
      <w:tr w:rsidR="00236EE5" w:rsidRPr="00236EE5" w:rsidTr="00CE409F">
        <w:trPr>
          <w:trHeight w:val="362"/>
        </w:trPr>
        <w:tc>
          <w:tcPr>
            <w:tcW w:w="461" w:type="dxa"/>
          </w:tcPr>
          <w:p w:rsidR="00236EE5" w:rsidRPr="00236EE5" w:rsidRDefault="00236EE5" w:rsidP="00936692">
            <w:pPr>
              <w:spacing w:line="360" w:lineRule="auto"/>
              <w:contextualSpacing/>
              <w:jc w:val="center"/>
              <w:rPr>
                <w:rFonts w:ascii="Times New Roman" w:hAnsi="Times New Roman" w:cs="Times New Roman"/>
                <w:b/>
                <w:sz w:val="20"/>
                <w:szCs w:val="20"/>
              </w:rPr>
            </w:pPr>
            <w:r w:rsidRPr="00236EE5">
              <w:rPr>
                <w:rFonts w:ascii="Times New Roman" w:hAnsi="Times New Roman" w:cs="Times New Roman"/>
                <w:b/>
                <w:sz w:val="20"/>
                <w:szCs w:val="20"/>
              </w:rPr>
              <w:t>1.</w:t>
            </w:r>
          </w:p>
        </w:tc>
        <w:tc>
          <w:tcPr>
            <w:tcW w:w="1668" w:type="dxa"/>
          </w:tcPr>
          <w:p w:rsidR="00236EE5" w:rsidRPr="00236EE5" w:rsidRDefault="00236EE5" w:rsidP="00936692">
            <w:pPr>
              <w:spacing w:line="360" w:lineRule="auto"/>
              <w:contextualSpacing/>
              <w:jc w:val="center"/>
              <w:rPr>
                <w:rFonts w:ascii="Times New Roman" w:hAnsi="Times New Roman" w:cs="Times New Roman"/>
                <w:b/>
                <w:sz w:val="20"/>
                <w:szCs w:val="20"/>
              </w:rPr>
            </w:pPr>
            <w:r w:rsidRPr="00236EE5">
              <w:rPr>
                <w:rFonts w:ascii="Times New Roman" w:hAnsi="Times New Roman" w:cs="Times New Roman"/>
                <w:b/>
                <w:sz w:val="20"/>
                <w:szCs w:val="20"/>
              </w:rPr>
              <w:t>Laki-Laki</w:t>
            </w:r>
          </w:p>
        </w:tc>
        <w:tc>
          <w:tcPr>
            <w:tcW w:w="1056" w:type="dxa"/>
          </w:tcPr>
          <w:p w:rsidR="00236EE5" w:rsidRPr="00236EE5" w:rsidRDefault="00236EE5" w:rsidP="00936692">
            <w:pPr>
              <w:spacing w:line="360" w:lineRule="auto"/>
              <w:contextualSpacing/>
              <w:jc w:val="center"/>
              <w:rPr>
                <w:rFonts w:ascii="Times New Roman" w:hAnsi="Times New Roman" w:cs="Times New Roman"/>
                <w:b/>
                <w:sz w:val="20"/>
                <w:szCs w:val="20"/>
              </w:rPr>
            </w:pPr>
            <w:r w:rsidRPr="00236EE5">
              <w:rPr>
                <w:rFonts w:ascii="Times New Roman" w:hAnsi="Times New Roman" w:cs="Times New Roman"/>
                <w:b/>
                <w:sz w:val="20"/>
                <w:szCs w:val="20"/>
              </w:rPr>
              <w:t>23</w:t>
            </w:r>
          </w:p>
        </w:tc>
        <w:tc>
          <w:tcPr>
            <w:tcW w:w="1128" w:type="dxa"/>
          </w:tcPr>
          <w:p w:rsidR="00236EE5" w:rsidRPr="00236EE5" w:rsidRDefault="00236EE5" w:rsidP="00936692">
            <w:pPr>
              <w:spacing w:line="360" w:lineRule="auto"/>
              <w:contextualSpacing/>
              <w:jc w:val="center"/>
              <w:rPr>
                <w:rFonts w:ascii="Times New Roman" w:hAnsi="Times New Roman" w:cs="Times New Roman"/>
                <w:b/>
                <w:sz w:val="20"/>
                <w:szCs w:val="20"/>
              </w:rPr>
            </w:pPr>
            <w:r w:rsidRPr="00236EE5">
              <w:rPr>
                <w:rFonts w:ascii="Times New Roman" w:hAnsi="Times New Roman" w:cs="Times New Roman"/>
                <w:b/>
                <w:sz w:val="20"/>
                <w:szCs w:val="20"/>
              </w:rPr>
              <w:t>65,7%</w:t>
            </w:r>
          </w:p>
        </w:tc>
      </w:tr>
      <w:tr w:rsidR="00236EE5" w:rsidRPr="00236EE5" w:rsidTr="00CE409F">
        <w:trPr>
          <w:trHeight w:val="347"/>
        </w:trPr>
        <w:tc>
          <w:tcPr>
            <w:tcW w:w="461" w:type="dxa"/>
          </w:tcPr>
          <w:p w:rsidR="00236EE5" w:rsidRPr="00236EE5" w:rsidRDefault="00236EE5" w:rsidP="00936692">
            <w:pPr>
              <w:spacing w:line="360" w:lineRule="auto"/>
              <w:contextualSpacing/>
              <w:jc w:val="center"/>
              <w:rPr>
                <w:rFonts w:ascii="Times New Roman" w:hAnsi="Times New Roman" w:cs="Times New Roman"/>
                <w:b/>
                <w:sz w:val="20"/>
                <w:szCs w:val="20"/>
              </w:rPr>
            </w:pPr>
            <w:r w:rsidRPr="00236EE5">
              <w:rPr>
                <w:rFonts w:ascii="Times New Roman" w:hAnsi="Times New Roman" w:cs="Times New Roman"/>
                <w:b/>
                <w:sz w:val="20"/>
                <w:szCs w:val="20"/>
              </w:rPr>
              <w:t xml:space="preserve">2. </w:t>
            </w:r>
          </w:p>
        </w:tc>
        <w:tc>
          <w:tcPr>
            <w:tcW w:w="1668" w:type="dxa"/>
          </w:tcPr>
          <w:p w:rsidR="00236EE5" w:rsidRPr="00236EE5" w:rsidRDefault="00236EE5" w:rsidP="00936692">
            <w:pPr>
              <w:spacing w:line="360" w:lineRule="auto"/>
              <w:contextualSpacing/>
              <w:jc w:val="center"/>
              <w:rPr>
                <w:rFonts w:ascii="Times New Roman" w:hAnsi="Times New Roman" w:cs="Times New Roman"/>
                <w:b/>
                <w:sz w:val="20"/>
                <w:szCs w:val="20"/>
              </w:rPr>
            </w:pPr>
            <w:r w:rsidRPr="00236EE5">
              <w:rPr>
                <w:rFonts w:ascii="Times New Roman" w:hAnsi="Times New Roman" w:cs="Times New Roman"/>
                <w:b/>
                <w:sz w:val="20"/>
                <w:szCs w:val="20"/>
              </w:rPr>
              <w:t>Perempuan</w:t>
            </w:r>
          </w:p>
        </w:tc>
        <w:tc>
          <w:tcPr>
            <w:tcW w:w="1056" w:type="dxa"/>
          </w:tcPr>
          <w:p w:rsidR="00236EE5" w:rsidRPr="00236EE5" w:rsidRDefault="00236EE5" w:rsidP="00936692">
            <w:pPr>
              <w:spacing w:line="360" w:lineRule="auto"/>
              <w:contextualSpacing/>
              <w:jc w:val="center"/>
              <w:rPr>
                <w:rFonts w:ascii="Times New Roman" w:hAnsi="Times New Roman" w:cs="Times New Roman"/>
                <w:b/>
                <w:sz w:val="20"/>
                <w:szCs w:val="20"/>
              </w:rPr>
            </w:pPr>
            <w:r w:rsidRPr="00236EE5">
              <w:rPr>
                <w:rFonts w:ascii="Times New Roman" w:hAnsi="Times New Roman" w:cs="Times New Roman"/>
                <w:b/>
                <w:sz w:val="20"/>
                <w:szCs w:val="20"/>
              </w:rPr>
              <w:t>12</w:t>
            </w:r>
          </w:p>
        </w:tc>
        <w:tc>
          <w:tcPr>
            <w:tcW w:w="1128" w:type="dxa"/>
          </w:tcPr>
          <w:p w:rsidR="00236EE5" w:rsidRPr="00236EE5" w:rsidRDefault="00236EE5" w:rsidP="00936692">
            <w:pPr>
              <w:spacing w:line="360" w:lineRule="auto"/>
              <w:contextualSpacing/>
              <w:jc w:val="center"/>
              <w:rPr>
                <w:rFonts w:ascii="Times New Roman" w:hAnsi="Times New Roman" w:cs="Times New Roman"/>
                <w:b/>
                <w:sz w:val="20"/>
                <w:szCs w:val="20"/>
              </w:rPr>
            </w:pPr>
            <w:r w:rsidRPr="00236EE5">
              <w:rPr>
                <w:rFonts w:ascii="Times New Roman" w:hAnsi="Times New Roman" w:cs="Times New Roman"/>
                <w:b/>
                <w:sz w:val="20"/>
                <w:szCs w:val="20"/>
              </w:rPr>
              <w:t>34,3%</w:t>
            </w:r>
          </w:p>
        </w:tc>
      </w:tr>
      <w:tr w:rsidR="00236EE5" w:rsidRPr="00236EE5" w:rsidTr="00CE409F">
        <w:trPr>
          <w:trHeight w:val="347"/>
        </w:trPr>
        <w:tc>
          <w:tcPr>
            <w:tcW w:w="2129" w:type="dxa"/>
            <w:gridSpan w:val="2"/>
          </w:tcPr>
          <w:p w:rsidR="00236EE5" w:rsidRPr="00236EE5" w:rsidRDefault="00236EE5" w:rsidP="00936692">
            <w:pPr>
              <w:spacing w:line="360" w:lineRule="auto"/>
              <w:contextualSpacing/>
              <w:jc w:val="center"/>
              <w:rPr>
                <w:rFonts w:ascii="Times New Roman" w:hAnsi="Times New Roman" w:cs="Times New Roman"/>
                <w:b/>
                <w:sz w:val="20"/>
                <w:szCs w:val="20"/>
              </w:rPr>
            </w:pPr>
            <w:r w:rsidRPr="00236EE5">
              <w:rPr>
                <w:rFonts w:ascii="Times New Roman" w:hAnsi="Times New Roman" w:cs="Times New Roman"/>
                <w:b/>
                <w:sz w:val="20"/>
                <w:szCs w:val="20"/>
              </w:rPr>
              <w:t>Jumlah</w:t>
            </w:r>
          </w:p>
        </w:tc>
        <w:tc>
          <w:tcPr>
            <w:tcW w:w="1056" w:type="dxa"/>
          </w:tcPr>
          <w:p w:rsidR="00236EE5" w:rsidRPr="00236EE5" w:rsidRDefault="00236EE5" w:rsidP="00936692">
            <w:pPr>
              <w:spacing w:line="360" w:lineRule="auto"/>
              <w:contextualSpacing/>
              <w:jc w:val="center"/>
              <w:rPr>
                <w:rFonts w:ascii="Times New Roman" w:hAnsi="Times New Roman" w:cs="Times New Roman"/>
                <w:b/>
                <w:sz w:val="20"/>
                <w:szCs w:val="20"/>
              </w:rPr>
            </w:pPr>
            <w:r w:rsidRPr="00236EE5">
              <w:rPr>
                <w:rFonts w:ascii="Times New Roman" w:hAnsi="Times New Roman" w:cs="Times New Roman"/>
                <w:b/>
                <w:sz w:val="20"/>
                <w:szCs w:val="20"/>
              </w:rPr>
              <w:t>35</w:t>
            </w:r>
          </w:p>
        </w:tc>
        <w:tc>
          <w:tcPr>
            <w:tcW w:w="1128" w:type="dxa"/>
          </w:tcPr>
          <w:p w:rsidR="00236EE5" w:rsidRPr="00236EE5" w:rsidRDefault="00236EE5" w:rsidP="00936692">
            <w:pPr>
              <w:spacing w:line="360" w:lineRule="auto"/>
              <w:contextualSpacing/>
              <w:jc w:val="center"/>
              <w:rPr>
                <w:rFonts w:ascii="Times New Roman" w:hAnsi="Times New Roman" w:cs="Times New Roman"/>
                <w:b/>
                <w:sz w:val="20"/>
                <w:szCs w:val="20"/>
              </w:rPr>
            </w:pPr>
            <w:r w:rsidRPr="00236EE5">
              <w:rPr>
                <w:rFonts w:ascii="Times New Roman" w:hAnsi="Times New Roman" w:cs="Times New Roman"/>
                <w:b/>
                <w:sz w:val="20"/>
                <w:szCs w:val="20"/>
              </w:rPr>
              <w:t>100%</w:t>
            </w:r>
          </w:p>
        </w:tc>
      </w:tr>
    </w:tbl>
    <w:p w:rsidR="00C56D26" w:rsidRPr="00236EE5" w:rsidRDefault="00236EE5" w:rsidP="00936692">
      <w:pPr>
        <w:spacing w:after="0" w:line="360" w:lineRule="auto"/>
        <w:contextualSpacing/>
        <w:jc w:val="both"/>
        <w:rPr>
          <w:rFonts w:ascii="Times New Roman" w:hAnsi="Times New Roman" w:cs="Times New Roman"/>
          <w:sz w:val="24"/>
          <w:szCs w:val="24"/>
        </w:rPr>
      </w:pPr>
      <w:r w:rsidRPr="00236EE5">
        <w:rPr>
          <w:rFonts w:ascii="Times New Roman" w:hAnsi="Times New Roman" w:cs="Times New Roman"/>
          <w:b/>
          <w:sz w:val="24"/>
          <w:szCs w:val="24"/>
        </w:rPr>
        <w:t>(</w:t>
      </w:r>
      <w:r w:rsidRPr="00236EE5">
        <w:rPr>
          <w:rFonts w:ascii="Times New Roman" w:hAnsi="Times New Roman" w:cs="Times New Roman"/>
          <w:i/>
          <w:sz w:val="24"/>
          <w:szCs w:val="24"/>
        </w:rPr>
        <w:t>Sumber: Hasil Pengolahan Data Primer</w:t>
      </w:r>
      <w:r w:rsidRPr="00236EE5">
        <w:rPr>
          <w:rFonts w:ascii="Times New Roman" w:hAnsi="Times New Roman" w:cs="Times New Roman"/>
          <w:sz w:val="24"/>
          <w:szCs w:val="24"/>
        </w:rPr>
        <w:t>)</w:t>
      </w:r>
    </w:p>
    <w:p w:rsidR="00EC356A" w:rsidRPr="00C56D26" w:rsidRDefault="00EC356A" w:rsidP="00936692">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Karakteristik Responden Berdasarkan Usia</w:t>
      </w:r>
      <w:r w:rsidR="00C56D26">
        <w:rPr>
          <w:rFonts w:ascii="Times New Roman" w:hAnsi="Times New Roman" w:cs="Times New Roman"/>
          <w:b/>
          <w:sz w:val="24"/>
          <w:szCs w:val="24"/>
        </w:rPr>
        <w:t>:</w:t>
      </w:r>
    </w:p>
    <w:tbl>
      <w:tblPr>
        <w:tblStyle w:val="TableGrid1"/>
        <w:tblW w:w="3809" w:type="dxa"/>
        <w:tblInd w:w="490" w:type="dxa"/>
        <w:tblLook w:val="04A0" w:firstRow="1" w:lastRow="0" w:firstColumn="1" w:lastColumn="0" w:noHBand="0" w:noVBand="1"/>
      </w:tblPr>
      <w:tblGrid>
        <w:gridCol w:w="461"/>
        <w:gridCol w:w="1299"/>
        <w:gridCol w:w="922"/>
        <w:gridCol w:w="1127"/>
      </w:tblGrid>
      <w:tr w:rsidR="00EC356A" w:rsidRPr="00EC356A" w:rsidTr="00CE409F">
        <w:trPr>
          <w:trHeight w:val="323"/>
        </w:trPr>
        <w:tc>
          <w:tcPr>
            <w:tcW w:w="357"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No</w:t>
            </w:r>
          </w:p>
        </w:tc>
        <w:tc>
          <w:tcPr>
            <w:tcW w:w="1548"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 xml:space="preserve">Usia </w:t>
            </w:r>
          </w:p>
        </w:tc>
        <w:tc>
          <w:tcPr>
            <w:tcW w:w="952"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Jumlah</w:t>
            </w:r>
          </w:p>
        </w:tc>
        <w:tc>
          <w:tcPr>
            <w:tcW w:w="952"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Presentase</w:t>
            </w:r>
          </w:p>
        </w:tc>
      </w:tr>
      <w:tr w:rsidR="00EC356A" w:rsidRPr="00EC356A" w:rsidTr="00CE409F">
        <w:trPr>
          <w:trHeight w:val="336"/>
        </w:trPr>
        <w:tc>
          <w:tcPr>
            <w:tcW w:w="357"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1.</w:t>
            </w:r>
          </w:p>
        </w:tc>
        <w:tc>
          <w:tcPr>
            <w:tcW w:w="1548"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&lt; 25 Tahun</w:t>
            </w:r>
          </w:p>
        </w:tc>
        <w:tc>
          <w:tcPr>
            <w:tcW w:w="952"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10</w:t>
            </w:r>
          </w:p>
        </w:tc>
        <w:tc>
          <w:tcPr>
            <w:tcW w:w="952"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28,6%</w:t>
            </w:r>
          </w:p>
        </w:tc>
      </w:tr>
      <w:tr w:rsidR="00EC356A" w:rsidRPr="00EC356A" w:rsidTr="00CE409F">
        <w:trPr>
          <w:trHeight w:val="323"/>
        </w:trPr>
        <w:tc>
          <w:tcPr>
            <w:tcW w:w="357"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 xml:space="preserve">2. </w:t>
            </w:r>
          </w:p>
        </w:tc>
        <w:tc>
          <w:tcPr>
            <w:tcW w:w="1548"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25-30 Tahun</w:t>
            </w:r>
          </w:p>
        </w:tc>
        <w:tc>
          <w:tcPr>
            <w:tcW w:w="952"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12</w:t>
            </w:r>
          </w:p>
        </w:tc>
        <w:tc>
          <w:tcPr>
            <w:tcW w:w="952"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34,3%</w:t>
            </w:r>
          </w:p>
        </w:tc>
      </w:tr>
      <w:tr w:rsidR="00EC356A" w:rsidRPr="00EC356A" w:rsidTr="00CE409F">
        <w:trPr>
          <w:trHeight w:val="323"/>
        </w:trPr>
        <w:tc>
          <w:tcPr>
            <w:tcW w:w="357"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3.</w:t>
            </w:r>
          </w:p>
        </w:tc>
        <w:tc>
          <w:tcPr>
            <w:tcW w:w="1548"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30-35 Tahun</w:t>
            </w:r>
          </w:p>
        </w:tc>
        <w:tc>
          <w:tcPr>
            <w:tcW w:w="952"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4</w:t>
            </w:r>
          </w:p>
        </w:tc>
        <w:tc>
          <w:tcPr>
            <w:tcW w:w="952"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11,4%</w:t>
            </w:r>
          </w:p>
        </w:tc>
      </w:tr>
      <w:tr w:rsidR="00EC356A" w:rsidRPr="00EC356A" w:rsidTr="00CE409F">
        <w:trPr>
          <w:trHeight w:val="323"/>
        </w:trPr>
        <w:tc>
          <w:tcPr>
            <w:tcW w:w="357"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4.</w:t>
            </w:r>
          </w:p>
        </w:tc>
        <w:tc>
          <w:tcPr>
            <w:tcW w:w="1548"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35-40 Tahun</w:t>
            </w:r>
          </w:p>
        </w:tc>
        <w:tc>
          <w:tcPr>
            <w:tcW w:w="952"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4</w:t>
            </w:r>
          </w:p>
        </w:tc>
        <w:tc>
          <w:tcPr>
            <w:tcW w:w="952"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11,4%</w:t>
            </w:r>
          </w:p>
        </w:tc>
      </w:tr>
      <w:tr w:rsidR="00EC356A" w:rsidRPr="00EC356A" w:rsidTr="00CE409F">
        <w:trPr>
          <w:trHeight w:val="323"/>
        </w:trPr>
        <w:tc>
          <w:tcPr>
            <w:tcW w:w="357"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5.</w:t>
            </w:r>
          </w:p>
        </w:tc>
        <w:tc>
          <w:tcPr>
            <w:tcW w:w="1548"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&gt; 40 Tahun</w:t>
            </w:r>
          </w:p>
        </w:tc>
        <w:tc>
          <w:tcPr>
            <w:tcW w:w="952"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5</w:t>
            </w:r>
          </w:p>
        </w:tc>
        <w:tc>
          <w:tcPr>
            <w:tcW w:w="952"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14,3%</w:t>
            </w:r>
          </w:p>
        </w:tc>
      </w:tr>
      <w:tr w:rsidR="00EC356A" w:rsidRPr="00EC356A" w:rsidTr="00CE409F">
        <w:trPr>
          <w:trHeight w:val="323"/>
        </w:trPr>
        <w:tc>
          <w:tcPr>
            <w:tcW w:w="1905" w:type="dxa"/>
            <w:gridSpan w:val="2"/>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Jumlah</w:t>
            </w:r>
          </w:p>
        </w:tc>
        <w:tc>
          <w:tcPr>
            <w:tcW w:w="952"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35</w:t>
            </w:r>
          </w:p>
        </w:tc>
        <w:tc>
          <w:tcPr>
            <w:tcW w:w="952" w:type="dxa"/>
          </w:tcPr>
          <w:p w:rsidR="00EC356A" w:rsidRPr="00EC356A" w:rsidRDefault="00EC356A" w:rsidP="00936692">
            <w:pPr>
              <w:spacing w:after="160"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100%</w:t>
            </w:r>
          </w:p>
        </w:tc>
      </w:tr>
    </w:tbl>
    <w:p w:rsidR="00936692" w:rsidRPr="00EC356A" w:rsidRDefault="00EC356A" w:rsidP="00936692">
      <w:pPr>
        <w:tabs>
          <w:tab w:val="left" w:pos="993"/>
        </w:tabs>
        <w:spacing w:after="0" w:line="360" w:lineRule="auto"/>
        <w:contextualSpacing/>
        <w:jc w:val="both"/>
        <w:rPr>
          <w:rFonts w:ascii="Times New Roman" w:hAnsi="Times New Roman" w:cs="Times New Roman"/>
          <w:sz w:val="24"/>
          <w:szCs w:val="24"/>
        </w:rPr>
      </w:pPr>
      <w:r w:rsidRPr="00EC356A">
        <w:rPr>
          <w:rFonts w:ascii="Times New Roman" w:hAnsi="Times New Roman" w:cs="Times New Roman"/>
          <w:b/>
          <w:sz w:val="24"/>
          <w:szCs w:val="24"/>
        </w:rPr>
        <w:t>(</w:t>
      </w:r>
      <w:r w:rsidRPr="00EC356A">
        <w:rPr>
          <w:rFonts w:ascii="Times New Roman" w:hAnsi="Times New Roman" w:cs="Times New Roman"/>
          <w:i/>
          <w:sz w:val="24"/>
          <w:szCs w:val="24"/>
        </w:rPr>
        <w:t>Sumber: Hasil Pengolahan Data Primer</w:t>
      </w:r>
      <w:r w:rsidRPr="00EC356A">
        <w:rPr>
          <w:rFonts w:ascii="Times New Roman" w:hAnsi="Times New Roman" w:cs="Times New Roman"/>
          <w:sz w:val="24"/>
          <w:szCs w:val="24"/>
        </w:rPr>
        <w:t>)</w:t>
      </w:r>
    </w:p>
    <w:p w:rsidR="00EC356A" w:rsidRPr="00C56D26" w:rsidRDefault="00EC356A" w:rsidP="00936692">
      <w:pPr>
        <w:tabs>
          <w:tab w:val="left" w:pos="993"/>
        </w:tabs>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Karakteristik Responden Berdasarkan Lama Bekerja</w:t>
      </w:r>
      <w:r w:rsidR="00936692">
        <w:rPr>
          <w:rFonts w:ascii="Times New Roman" w:hAnsi="Times New Roman" w:cs="Times New Roman"/>
          <w:b/>
          <w:sz w:val="24"/>
          <w:szCs w:val="24"/>
        </w:rPr>
        <w:t>:</w:t>
      </w:r>
    </w:p>
    <w:tbl>
      <w:tblPr>
        <w:tblStyle w:val="TableGrid2"/>
        <w:tblW w:w="3623" w:type="dxa"/>
        <w:tblInd w:w="562" w:type="dxa"/>
        <w:tblLook w:val="04A0" w:firstRow="1" w:lastRow="0" w:firstColumn="1" w:lastColumn="0" w:noHBand="0" w:noVBand="1"/>
      </w:tblPr>
      <w:tblGrid>
        <w:gridCol w:w="461"/>
        <w:gridCol w:w="1120"/>
        <w:gridCol w:w="915"/>
        <w:gridCol w:w="1127"/>
      </w:tblGrid>
      <w:tr w:rsidR="00EC356A" w:rsidRPr="00EC356A" w:rsidTr="00CE409F">
        <w:trPr>
          <w:trHeight w:val="352"/>
        </w:trPr>
        <w:tc>
          <w:tcPr>
            <w:tcW w:w="461"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No</w:t>
            </w:r>
          </w:p>
        </w:tc>
        <w:tc>
          <w:tcPr>
            <w:tcW w:w="1120"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Lama Bekerja</w:t>
            </w:r>
          </w:p>
        </w:tc>
        <w:tc>
          <w:tcPr>
            <w:tcW w:w="915"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Jumlah</w:t>
            </w:r>
          </w:p>
        </w:tc>
        <w:tc>
          <w:tcPr>
            <w:tcW w:w="1127"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Presentase</w:t>
            </w:r>
          </w:p>
        </w:tc>
      </w:tr>
      <w:tr w:rsidR="00EC356A" w:rsidRPr="00EC356A" w:rsidTr="00CE409F">
        <w:trPr>
          <w:trHeight w:val="367"/>
        </w:trPr>
        <w:tc>
          <w:tcPr>
            <w:tcW w:w="461"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1.</w:t>
            </w:r>
          </w:p>
        </w:tc>
        <w:tc>
          <w:tcPr>
            <w:tcW w:w="1120"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&lt; 1Tahun</w:t>
            </w:r>
          </w:p>
        </w:tc>
        <w:tc>
          <w:tcPr>
            <w:tcW w:w="915"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3</w:t>
            </w:r>
          </w:p>
        </w:tc>
        <w:tc>
          <w:tcPr>
            <w:tcW w:w="1127"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8,6%</w:t>
            </w:r>
          </w:p>
        </w:tc>
      </w:tr>
      <w:tr w:rsidR="00EC356A" w:rsidRPr="00EC356A" w:rsidTr="00CE409F">
        <w:trPr>
          <w:trHeight w:val="352"/>
        </w:trPr>
        <w:tc>
          <w:tcPr>
            <w:tcW w:w="461"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 xml:space="preserve">2. </w:t>
            </w:r>
          </w:p>
        </w:tc>
        <w:tc>
          <w:tcPr>
            <w:tcW w:w="1120"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1-3 Tahun</w:t>
            </w:r>
          </w:p>
        </w:tc>
        <w:tc>
          <w:tcPr>
            <w:tcW w:w="915"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17</w:t>
            </w:r>
          </w:p>
        </w:tc>
        <w:tc>
          <w:tcPr>
            <w:tcW w:w="1127"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48,6%</w:t>
            </w:r>
          </w:p>
        </w:tc>
      </w:tr>
      <w:tr w:rsidR="00EC356A" w:rsidRPr="00EC356A" w:rsidTr="00CE409F">
        <w:trPr>
          <w:trHeight w:val="352"/>
        </w:trPr>
        <w:tc>
          <w:tcPr>
            <w:tcW w:w="461"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3.</w:t>
            </w:r>
          </w:p>
        </w:tc>
        <w:tc>
          <w:tcPr>
            <w:tcW w:w="1120"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3-5 Tahun</w:t>
            </w:r>
          </w:p>
        </w:tc>
        <w:tc>
          <w:tcPr>
            <w:tcW w:w="915"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9</w:t>
            </w:r>
          </w:p>
        </w:tc>
        <w:tc>
          <w:tcPr>
            <w:tcW w:w="1127"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25,7%</w:t>
            </w:r>
          </w:p>
        </w:tc>
      </w:tr>
      <w:tr w:rsidR="00EC356A" w:rsidRPr="00EC356A" w:rsidTr="00CE409F">
        <w:trPr>
          <w:trHeight w:val="352"/>
        </w:trPr>
        <w:tc>
          <w:tcPr>
            <w:tcW w:w="461"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4.</w:t>
            </w:r>
          </w:p>
        </w:tc>
        <w:tc>
          <w:tcPr>
            <w:tcW w:w="1120"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5-10 Tahun</w:t>
            </w:r>
          </w:p>
        </w:tc>
        <w:tc>
          <w:tcPr>
            <w:tcW w:w="915"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2</w:t>
            </w:r>
          </w:p>
        </w:tc>
        <w:tc>
          <w:tcPr>
            <w:tcW w:w="1127"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5,7%</w:t>
            </w:r>
          </w:p>
        </w:tc>
      </w:tr>
      <w:tr w:rsidR="00EC356A" w:rsidRPr="00EC356A" w:rsidTr="00CE409F">
        <w:trPr>
          <w:trHeight w:val="352"/>
        </w:trPr>
        <w:tc>
          <w:tcPr>
            <w:tcW w:w="461"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5.</w:t>
            </w:r>
          </w:p>
        </w:tc>
        <w:tc>
          <w:tcPr>
            <w:tcW w:w="1120"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&gt; 10 Tahun</w:t>
            </w:r>
          </w:p>
        </w:tc>
        <w:tc>
          <w:tcPr>
            <w:tcW w:w="915"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4</w:t>
            </w:r>
          </w:p>
        </w:tc>
        <w:tc>
          <w:tcPr>
            <w:tcW w:w="1127"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11,4%</w:t>
            </w:r>
          </w:p>
        </w:tc>
      </w:tr>
      <w:tr w:rsidR="00EC356A" w:rsidRPr="00EC356A" w:rsidTr="00CE409F">
        <w:trPr>
          <w:trHeight w:val="352"/>
        </w:trPr>
        <w:tc>
          <w:tcPr>
            <w:tcW w:w="1581" w:type="dxa"/>
            <w:gridSpan w:val="2"/>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Jumlah</w:t>
            </w:r>
          </w:p>
        </w:tc>
        <w:tc>
          <w:tcPr>
            <w:tcW w:w="915"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35</w:t>
            </w:r>
          </w:p>
        </w:tc>
        <w:tc>
          <w:tcPr>
            <w:tcW w:w="1127" w:type="dxa"/>
          </w:tcPr>
          <w:p w:rsidR="00EC356A" w:rsidRPr="00EC356A" w:rsidRDefault="00EC356A" w:rsidP="00936692">
            <w:pPr>
              <w:spacing w:line="360" w:lineRule="auto"/>
              <w:contextualSpacing/>
              <w:jc w:val="center"/>
              <w:rPr>
                <w:rFonts w:ascii="Times New Roman" w:hAnsi="Times New Roman" w:cs="Times New Roman"/>
                <w:b/>
                <w:sz w:val="20"/>
                <w:szCs w:val="20"/>
              </w:rPr>
            </w:pPr>
            <w:r w:rsidRPr="00EC356A">
              <w:rPr>
                <w:rFonts w:ascii="Times New Roman" w:hAnsi="Times New Roman" w:cs="Times New Roman"/>
                <w:b/>
                <w:sz w:val="20"/>
                <w:szCs w:val="20"/>
              </w:rPr>
              <w:t>100%</w:t>
            </w:r>
          </w:p>
        </w:tc>
      </w:tr>
    </w:tbl>
    <w:p w:rsidR="00EC356A" w:rsidRPr="00936692" w:rsidRDefault="00EC356A" w:rsidP="00936692">
      <w:pPr>
        <w:tabs>
          <w:tab w:val="left" w:pos="993"/>
        </w:tabs>
        <w:spacing w:after="0" w:line="360" w:lineRule="auto"/>
        <w:contextualSpacing/>
        <w:jc w:val="both"/>
        <w:rPr>
          <w:rFonts w:ascii="Times New Roman" w:hAnsi="Times New Roman" w:cs="Times New Roman"/>
          <w:sz w:val="24"/>
          <w:szCs w:val="24"/>
        </w:rPr>
      </w:pPr>
      <w:r w:rsidRPr="00EC356A">
        <w:rPr>
          <w:rFonts w:ascii="Times New Roman" w:hAnsi="Times New Roman" w:cs="Times New Roman"/>
          <w:b/>
          <w:sz w:val="24"/>
          <w:szCs w:val="24"/>
        </w:rPr>
        <w:lastRenderedPageBreak/>
        <w:t>(</w:t>
      </w:r>
      <w:r w:rsidRPr="00EC356A">
        <w:rPr>
          <w:rFonts w:ascii="Times New Roman" w:hAnsi="Times New Roman" w:cs="Times New Roman"/>
          <w:i/>
          <w:sz w:val="24"/>
          <w:szCs w:val="24"/>
        </w:rPr>
        <w:t>Sumber: Hasil Pengolahan Data Primer</w:t>
      </w:r>
      <w:r w:rsidRPr="00EC356A">
        <w:rPr>
          <w:rFonts w:ascii="Times New Roman" w:hAnsi="Times New Roman" w:cs="Times New Roman"/>
          <w:sz w:val="24"/>
          <w:szCs w:val="24"/>
        </w:rPr>
        <w:t>)</w:t>
      </w:r>
    </w:p>
    <w:p w:rsidR="00EC356A" w:rsidRDefault="00C56D26" w:rsidP="00936692">
      <w:pPr>
        <w:tabs>
          <w:tab w:val="left" w:pos="993"/>
        </w:tabs>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b) </w:t>
      </w:r>
      <w:r w:rsidR="00EC356A">
        <w:rPr>
          <w:rFonts w:ascii="Times New Roman" w:hAnsi="Times New Roman" w:cs="Times New Roman"/>
          <w:b/>
          <w:sz w:val="24"/>
          <w:szCs w:val="24"/>
        </w:rPr>
        <w:t xml:space="preserve">Uji Validitas </w:t>
      </w:r>
    </w:p>
    <w:p w:rsidR="00EC356A" w:rsidRDefault="00EC356A" w:rsidP="00936692">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Pengujian validitas menggunakan teknik korelasi </w:t>
      </w:r>
      <w:r>
        <w:rPr>
          <w:rFonts w:ascii="Times New Roman" w:hAnsi="Times New Roman" w:cs="Times New Roman"/>
          <w:i/>
          <w:sz w:val="24"/>
          <w:szCs w:val="24"/>
        </w:rPr>
        <w:t>Person Correlation</w:t>
      </w:r>
      <w:r>
        <w:rPr>
          <w:rFonts w:ascii="Times New Roman" w:hAnsi="Times New Roman" w:cs="Times New Roman"/>
          <w:sz w:val="24"/>
          <w:szCs w:val="24"/>
        </w:rPr>
        <w:t xml:space="preserve"> dimana suatu item pernyataan dinyatakan valid apabila r hitung &gt; r tabel. Untuk mengetahui r tabel digunakan rumus df = (N-2), maka dalam penelitian ini df = 35-2 = 33, maka r tabel 0,3338. Pengujian validitas dilakukan keseluruh variabel yang ada pada penelitian ini yaitu: variabel Fleksibilitas Kerja (X</w:t>
      </w:r>
      <w:r>
        <w:rPr>
          <w:rFonts w:ascii="Times New Roman" w:hAnsi="Times New Roman" w:cs="Times New Roman"/>
          <w:sz w:val="24"/>
          <w:szCs w:val="24"/>
          <w:vertAlign w:val="subscript"/>
        </w:rPr>
        <w:t>1</w:t>
      </w:r>
      <w:r>
        <w:rPr>
          <w:rFonts w:ascii="Times New Roman" w:hAnsi="Times New Roman" w:cs="Times New Roman"/>
          <w:sz w:val="24"/>
          <w:szCs w:val="24"/>
        </w:rPr>
        <w:t>), Keseimbangan Kehidupan Kerja (X</w:t>
      </w:r>
      <w:r>
        <w:rPr>
          <w:rFonts w:ascii="Times New Roman" w:hAnsi="Times New Roman" w:cs="Times New Roman"/>
          <w:sz w:val="24"/>
          <w:szCs w:val="24"/>
          <w:vertAlign w:val="subscript"/>
        </w:rPr>
        <w:t>2</w:t>
      </w:r>
      <w:r>
        <w:rPr>
          <w:rFonts w:ascii="Times New Roman" w:hAnsi="Times New Roman" w:cs="Times New Roman"/>
          <w:sz w:val="24"/>
          <w:szCs w:val="24"/>
        </w:rPr>
        <w:t>) dan Kinerja Karyawan (X</w:t>
      </w:r>
      <w:r>
        <w:rPr>
          <w:rFonts w:ascii="Times New Roman" w:hAnsi="Times New Roman" w:cs="Times New Roman"/>
          <w:sz w:val="24"/>
          <w:szCs w:val="24"/>
          <w:vertAlign w:val="subscript"/>
        </w:rPr>
        <w:t>3</w:t>
      </w:r>
      <w:r>
        <w:rPr>
          <w:rFonts w:ascii="Times New Roman" w:hAnsi="Times New Roman" w:cs="Times New Roman"/>
          <w:sz w:val="24"/>
          <w:szCs w:val="24"/>
        </w:rPr>
        <w:t>) dengan hasil semua item pernyataan dinyatakan valid.</w:t>
      </w:r>
    </w:p>
    <w:p w:rsidR="00936692" w:rsidRDefault="00936692" w:rsidP="00936692">
      <w:pPr>
        <w:pStyle w:val="ListParagraph"/>
        <w:spacing w:after="0" w:line="360" w:lineRule="auto"/>
        <w:ind w:left="0"/>
        <w:jc w:val="both"/>
        <w:rPr>
          <w:rFonts w:ascii="Times New Roman" w:hAnsi="Times New Roman" w:cs="Times New Roman"/>
          <w:sz w:val="24"/>
          <w:szCs w:val="24"/>
        </w:rPr>
      </w:pPr>
    </w:p>
    <w:p w:rsidR="00C56D26" w:rsidRDefault="00C56D26" w:rsidP="00936692">
      <w:pPr>
        <w:tabs>
          <w:tab w:val="left" w:pos="426"/>
        </w:tabs>
        <w:spacing w:after="0" w:line="360" w:lineRule="auto"/>
        <w:jc w:val="both"/>
        <w:rPr>
          <w:rFonts w:ascii="Times New Roman" w:hAnsi="Times New Roman" w:cs="Times New Roman"/>
          <w:b/>
          <w:sz w:val="24"/>
          <w:szCs w:val="24"/>
        </w:rPr>
      </w:pPr>
      <w:r w:rsidRPr="00C56D26">
        <w:rPr>
          <w:rFonts w:ascii="Times New Roman" w:hAnsi="Times New Roman" w:cs="Times New Roman"/>
          <w:b/>
          <w:sz w:val="24"/>
          <w:szCs w:val="24"/>
        </w:rPr>
        <w:t>c) Hasil Uji Reliabilitas</w:t>
      </w:r>
    </w:p>
    <w:p w:rsidR="00C56D26" w:rsidRDefault="00C56D26" w:rsidP="00936692">
      <w:pPr>
        <w:pStyle w:val="ListParagraph"/>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Uji realiabilitas digunakan unutk mengetahui dan mengukur suatu kuesioner yang merupakan idikator dari variabel. Pengujian realibilitas diukur melalui nilai </w:t>
      </w:r>
      <w:r w:rsidRPr="009B67DF">
        <w:rPr>
          <w:rFonts w:ascii="Times New Roman" w:hAnsi="Times New Roman" w:cs="Times New Roman"/>
          <w:i/>
          <w:sz w:val="24"/>
          <w:szCs w:val="24"/>
        </w:rPr>
        <w:t>Cronbach</w:t>
      </w:r>
      <w:r>
        <w:rPr>
          <w:rFonts w:ascii="Times New Roman" w:hAnsi="Times New Roman" w:cs="Times New Roman"/>
          <w:i/>
          <w:sz w:val="24"/>
          <w:szCs w:val="24"/>
        </w:rPr>
        <w:t>’s</w:t>
      </w:r>
      <w:r w:rsidRPr="009B67DF">
        <w:rPr>
          <w:rFonts w:ascii="Times New Roman" w:hAnsi="Times New Roman" w:cs="Times New Roman"/>
          <w:i/>
          <w:sz w:val="24"/>
          <w:szCs w:val="24"/>
        </w:rPr>
        <w:t xml:space="preserve"> Alpha</w:t>
      </w:r>
      <w:r>
        <w:rPr>
          <w:rFonts w:ascii="Times New Roman" w:hAnsi="Times New Roman" w:cs="Times New Roman"/>
          <w:sz w:val="24"/>
          <w:szCs w:val="24"/>
        </w:rPr>
        <w:t xml:space="preserve">. Suatu variabel dapat dikatakan reliabel ketika nilai </w:t>
      </w:r>
      <w:r w:rsidRPr="009B67DF">
        <w:rPr>
          <w:rFonts w:ascii="Times New Roman" w:hAnsi="Times New Roman" w:cs="Times New Roman"/>
          <w:i/>
          <w:sz w:val="24"/>
          <w:szCs w:val="24"/>
        </w:rPr>
        <w:t>Cronbach</w:t>
      </w:r>
      <w:r>
        <w:rPr>
          <w:rFonts w:ascii="Times New Roman" w:hAnsi="Times New Roman" w:cs="Times New Roman"/>
          <w:i/>
          <w:sz w:val="24"/>
          <w:szCs w:val="24"/>
        </w:rPr>
        <w:t>’s</w:t>
      </w:r>
      <w:r w:rsidRPr="009B67DF">
        <w:rPr>
          <w:rFonts w:ascii="Times New Roman" w:hAnsi="Times New Roman" w:cs="Times New Roman"/>
          <w:i/>
          <w:sz w:val="24"/>
          <w:szCs w:val="24"/>
        </w:rPr>
        <w:t xml:space="preserve"> Alpha</w:t>
      </w:r>
      <w:r>
        <w:rPr>
          <w:rFonts w:ascii="Times New Roman" w:hAnsi="Times New Roman" w:cs="Times New Roman"/>
          <w:sz w:val="24"/>
          <w:szCs w:val="24"/>
        </w:rPr>
        <w:t xml:space="preserve"> &gt; 0.6, namun jika nilai </w:t>
      </w:r>
      <w:r w:rsidRPr="009B67DF">
        <w:rPr>
          <w:rFonts w:ascii="Times New Roman" w:hAnsi="Times New Roman" w:cs="Times New Roman"/>
          <w:i/>
          <w:sz w:val="24"/>
          <w:szCs w:val="24"/>
        </w:rPr>
        <w:t>Cronbach</w:t>
      </w:r>
      <w:r>
        <w:rPr>
          <w:rFonts w:ascii="Times New Roman" w:hAnsi="Times New Roman" w:cs="Times New Roman"/>
          <w:i/>
          <w:sz w:val="24"/>
          <w:szCs w:val="24"/>
        </w:rPr>
        <w:t>’s</w:t>
      </w:r>
      <w:r w:rsidRPr="009B67DF">
        <w:rPr>
          <w:rFonts w:ascii="Times New Roman" w:hAnsi="Times New Roman" w:cs="Times New Roman"/>
          <w:i/>
          <w:sz w:val="24"/>
          <w:szCs w:val="24"/>
        </w:rPr>
        <w:t xml:space="preserve"> Alpha</w:t>
      </w:r>
      <w:r>
        <w:rPr>
          <w:rFonts w:ascii="Times New Roman" w:hAnsi="Times New Roman" w:cs="Times New Roman"/>
          <w:sz w:val="24"/>
          <w:szCs w:val="24"/>
        </w:rPr>
        <w:t xml:space="preserve"> lebih kecil dari 0.6 maka variabel tersebut dinyatakan tidak reliabel. Hasil uji reliabilitas pada setiap variabel adalah sebagai berikut: Variabel </w:t>
      </w:r>
      <w:r w:rsidRPr="00F70699">
        <w:rPr>
          <w:rFonts w:ascii="Times New Roman" w:hAnsi="Times New Roman" w:cs="Times New Roman"/>
          <w:sz w:val="24"/>
          <w:szCs w:val="24"/>
        </w:rPr>
        <w:t>Fleksibilitas Kerja (X1)</w:t>
      </w:r>
      <w:r>
        <w:rPr>
          <w:rFonts w:ascii="Times New Roman" w:hAnsi="Times New Roman" w:cs="Times New Roman"/>
          <w:sz w:val="24"/>
          <w:szCs w:val="24"/>
        </w:rPr>
        <w:t xml:space="preserve"> menunjukan nilai </w:t>
      </w:r>
      <w:r w:rsidRPr="009B67DF">
        <w:rPr>
          <w:rFonts w:ascii="Times New Roman" w:hAnsi="Times New Roman" w:cs="Times New Roman"/>
          <w:i/>
          <w:sz w:val="24"/>
          <w:szCs w:val="24"/>
        </w:rPr>
        <w:t>Cronbach</w:t>
      </w:r>
      <w:r>
        <w:rPr>
          <w:rFonts w:ascii="Times New Roman" w:hAnsi="Times New Roman" w:cs="Times New Roman"/>
          <w:i/>
          <w:sz w:val="24"/>
          <w:szCs w:val="24"/>
        </w:rPr>
        <w:t>’s</w:t>
      </w:r>
      <w:r w:rsidRPr="009B67DF">
        <w:rPr>
          <w:rFonts w:ascii="Times New Roman" w:hAnsi="Times New Roman" w:cs="Times New Roman"/>
          <w:i/>
          <w:sz w:val="24"/>
          <w:szCs w:val="24"/>
        </w:rPr>
        <w:t xml:space="preserve"> Alpha</w:t>
      </w:r>
      <w:r>
        <w:rPr>
          <w:rFonts w:ascii="Times New Roman" w:hAnsi="Times New Roman" w:cs="Times New Roman"/>
          <w:sz w:val="24"/>
          <w:szCs w:val="24"/>
        </w:rPr>
        <w:t xml:space="preserve"> sebesar 0,751 dan lebih besar dari 0,6. Dengan demikian dapat disimpulkan bahwa variabel </w:t>
      </w:r>
      <w:r w:rsidRPr="00F70699">
        <w:rPr>
          <w:rFonts w:ascii="Times New Roman" w:hAnsi="Times New Roman" w:cs="Times New Roman"/>
          <w:sz w:val="24"/>
          <w:szCs w:val="24"/>
        </w:rPr>
        <w:t>Fleksibilitas Kerja (X1)</w:t>
      </w:r>
      <w:r>
        <w:rPr>
          <w:rFonts w:ascii="Times New Roman" w:hAnsi="Times New Roman" w:cs="Times New Roman"/>
          <w:sz w:val="24"/>
          <w:szCs w:val="24"/>
        </w:rPr>
        <w:t xml:space="preserve"> dinyatakan </w:t>
      </w:r>
      <w:r>
        <w:rPr>
          <w:rFonts w:ascii="Times New Roman" w:hAnsi="Times New Roman" w:cs="Times New Roman"/>
          <w:sz w:val="24"/>
          <w:szCs w:val="24"/>
        </w:rPr>
        <w:lastRenderedPageBreak/>
        <w:t>reliabel, hasil uji reliabilitas variabel Keseimbangan Kehidupan Kerja (X</w:t>
      </w:r>
      <w:r>
        <w:rPr>
          <w:rFonts w:ascii="Times New Roman" w:hAnsi="Times New Roman" w:cs="Times New Roman"/>
          <w:sz w:val="24"/>
          <w:szCs w:val="24"/>
          <w:vertAlign w:val="subscript"/>
        </w:rPr>
        <w:t>2</w:t>
      </w:r>
      <w:r w:rsidRPr="00520553">
        <w:rPr>
          <w:rFonts w:ascii="Times New Roman" w:hAnsi="Times New Roman" w:cs="Times New Roman"/>
          <w:sz w:val="24"/>
          <w:szCs w:val="24"/>
        </w:rPr>
        <w:t>)</w:t>
      </w:r>
      <w:r>
        <w:rPr>
          <w:rFonts w:ascii="Times New Roman" w:hAnsi="Times New Roman" w:cs="Times New Roman"/>
          <w:sz w:val="24"/>
          <w:szCs w:val="24"/>
        </w:rPr>
        <w:t xml:space="preserve"> menunjukan nilai </w:t>
      </w:r>
      <w:r w:rsidRPr="009B67DF">
        <w:rPr>
          <w:rFonts w:ascii="Times New Roman" w:hAnsi="Times New Roman" w:cs="Times New Roman"/>
          <w:i/>
          <w:sz w:val="24"/>
          <w:szCs w:val="24"/>
        </w:rPr>
        <w:t>Cronbach</w:t>
      </w:r>
      <w:r>
        <w:rPr>
          <w:rFonts w:ascii="Times New Roman" w:hAnsi="Times New Roman" w:cs="Times New Roman"/>
          <w:i/>
          <w:sz w:val="24"/>
          <w:szCs w:val="24"/>
        </w:rPr>
        <w:t>’s</w:t>
      </w:r>
      <w:r w:rsidRPr="009B67DF">
        <w:rPr>
          <w:rFonts w:ascii="Times New Roman" w:hAnsi="Times New Roman" w:cs="Times New Roman"/>
          <w:i/>
          <w:sz w:val="24"/>
          <w:szCs w:val="24"/>
        </w:rPr>
        <w:t xml:space="preserve"> Alpha</w:t>
      </w:r>
      <w:r>
        <w:rPr>
          <w:rFonts w:ascii="Times New Roman" w:hAnsi="Times New Roman" w:cs="Times New Roman"/>
          <w:sz w:val="24"/>
          <w:szCs w:val="24"/>
        </w:rPr>
        <w:t xml:space="preserve"> sebesar 0,768 dan lebih besar dari 0,6 dengan demikian variabel tersebut reliabel. Hasil uji reliabilitas variabel </w:t>
      </w:r>
      <w:r w:rsidRPr="005835B2">
        <w:rPr>
          <w:rFonts w:ascii="Times New Roman" w:hAnsi="Times New Roman" w:cs="Times New Roman"/>
          <w:sz w:val="24"/>
          <w:szCs w:val="24"/>
        </w:rPr>
        <w:t>Kinerja Karyawan (Y)</w:t>
      </w:r>
      <w:r>
        <w:rPr>
          <w:rFonts w:ascii="Times New Roman" w:hAnsi="Times New Roman" w:cs="Times New Roman"/>
          <w:sz w:val="24"/>
          <w:szCs w:val="24"/>
        </w:rPr>
        <w:t xml:space="preserve"> menunjukan nilai </w:t>
      </w:r>
      <w:r w:rsidRPr="009B67DF">
        <w:rPr>
          <w:rFonts w:ascii="Times New Roman" w:hAnsi="Times New Roman" w:cs="Times New Roman"/>
          <w:i/>
          <w:sz w:val="24"/>
          <w:szCs w:val="24"/>
        </w:rPr>
        <w:t>Cronbach</w:t>
      </w:r>
      <w:r>
        <w:rPr>
          <w:rFonts w:ascii="Times New Roman" w:hAnsi="Times New Roman" w:cs="Times New Roman"/>
          <w:i/>
          <w:sz w:val="24"/>
          <w:szCs w:val="24"/>
        </w:rPr>
        <w:t>’s</w:t>
      </w:r>
      <w:r w:rsidRPr="009B67DF">
        <w:rPr>
          <w:rFonts w:ascii="Times New Roman" w:hAnsi="Times New Roman" w:cs="Times New Roman"/>
          <w:i/>
          <w:sz w:val="24"/>
          <w:szCs w:val="24"/>
        </w:rPr>
        <w:t xml:space="preserve"> Alpha</w:t>
      </w:r>
      <w:r>
        <w:rPr>
          <w:rFonts w:ascii="Times New Roman" w:hAnsi="Times New Roman" w:cs="Times New Roman"/>
          <w:sz w:val="24"/>
          <w:szCs w:val="24"/>
        </w:rPr>
        <w:t xml:space="preserve"> sebesar 0,773 dan lebih besar dari 0,6 dan variabel Y dinyatakan reliabel.</w:t>
      </w:r>
    </w:p>
    <w:p w:rsidR="00903FF5" w:rsidRPr="00936692" w:rsidRDefault="00903FF5" w:rsidP="00936692">
      <w:pPr>
        <w:pStyle w:val="ListParagraph"/>
        <w:spacing w:after="0" w:line="360" w:lineRule="auto"/>
        <w:ind w:left="0" w:firstLine="709"/>
        <w:jc w:val="both"/>
        <w:rPr>
          <w:rFonts w:ascii="Times New Roman" w:hAnsi="Times New Roman" w:cs="Times New Roman"/>
          <w:sz w:val="24"/>
          <w:szCs w:val="24"/>
        </w:rPr>
      </w:pPr>
    </w:p>
    <w:p w:rsidR="00C56D26" w:rsidRDefault="00C56D26" w:rsidP="00936692">
      <w:pPr>
        <w:pStyle w:val="ListParagraph"/>
        <w:spacing w:after="0" w:line="36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 d) Hasil Uji Normalitas </w:t>
      </w:r>
    </w:p>
    <w:p w:rsidR="00C56D26" w:rsidRDefault="00C56D26" w:rsidP="00936692">
      <w:pPr>
        <w:pStyle w:val="ListParagraph"/>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Uji normalitas dilakukan untuk mengetahui normal atau tidaknya distribusi data. Uji normalitas dilakukan dengan menggunakan uji </w:t>
      </w:r>
      <w:r w:rsidRPr="007674C9">
        <w:rPr>
          <w:rFonts w:ascii="Times New Roman" w:hAnsi="Times New Roman" w:cs="Times New Roman"/>
          <w:i/>
          <w:sz w:val="24"/>
          <w:szCs w:val="24"/>
        </w:rPr>
        <w:t>kolmog</w:t>
      </w:r>
      <w:r>
        <w:rPr>
          <w:rFonts w:ascii="Times New Roman" w:hAnsi="Times New Roman" w:cs="Times New Roman"/>
          <w:i/>
          <w:sz w:val="24"/>
          <w:szCs w:val="24"/>
        </w:rPr>
        <w:t>orov</w:t>
      </w:r>
      <w:r w:rsidRPr="007674C9">
        <w:rPr>
          <w:rFonts w:ascii="Times New Roman" w:hAnsi="Times New Roman" w:cs="Times New Roman"/>
          <w:i/>
          <w:sz w:val="24"/>
          <w:szCs w:val="24"/>
        </w:rPr>
        <w:t>-smirnov</w:t>
      </w:r>
      <w:r>
        <w:rPr>
          <w:rFonts w:ascii="Times New Roman" w:hAnsi="Times New Roman" w:cs="Times New Roman"/>
          <w:i/>
          <w:sz w:val="24"/>
          <w:szCs w:val="24"/>
        </w:rPr>
        <w:t xml:space="preserve">, </w:t>
      </w:r>
      <w:r>
        <w:rPr>
          <w:rFonts w:ascii="Times New Roman" w:hAnsi="Times New Roman" w:cs="Times New Roman"/>
          <w:sz w:val="24"/>
          <w:szCs w:val="24"/>
        </w:rPr>
        <w:t xml:space="preserve">berdasarkan hasil pengolahan data didapatkan hasil uji </w:t>
      </w:r>
      <w:r w:rsidRPr="007674C9">
        <w:rPr>
          <w:rFonts w:ascii="Times New Roman" w:hAnsi="Times New Roman" w:cs="Times New Roman"/>
          <w:i/>
          <w:sz w:val="24"/>
          <w:szCs w:val="24"/>
        </w:rPr>
        <w:t>kolmog</w:t>
      </w:r>
      <w:r>
        <w:rPr>
          <w:rFonts w:ascii="Times New Roman" w:hAnsi="Times New Roman" w:cs="Times New Roman"/>
          <w:i/>
          <w:sz w:val="24"/>
          <w:szCs w:val="24"/>
        </w:rPr>
        <w:t>orov</w:t>
      </w:r>
      <w:r w:rsidRPr="007674C9">
        <w:rPr>
          <w:rFonts w:ascii="Times New Roman" w:hAnsi="Times New Roman" w:cs="Times New Roman"/>
          <w:i/>
          <w:sz w:val="24"/>
          <w:szCs w:val="24"/>
        </w:rPr>
        <w:t>-smirnov</w:t>
      </w:r>
      <w:r>
        <w:rPr>
          <w:rFonts w:ascii="Times New Roman" w:hAnsi="Times New Roman" w:cs="Times New Roman"/>
          <w:sz w:val="24"/>
          <w:szCs w:val="24"/>
        </w:rPr>
        <w:t xml:space="preserve"> menunjukan nilai signifikansi sebesar 0,200. Hasil ini menunjukan bahwa nilai signifikansi &gt; 0,05 maka data-data dari ketiga variabel yang digunakan dalam penelitian ini berdistribusi normal.</w:t>
      </w:r>
    </w:p>
    <w:p w:rsidR="00C56D26" w:rsidRPr="00C56D26" w:rsidRDefault="00C56D26" w:rsidP="00936692">
      <w:pPr>
        <w:pStyle w:val="ListParagraph"/>
        <w:spacing w:after="0" w:line="360" w:lineRule="auto"/>
        <w:ind w:left="0" w:firstLine="720"/>
        <w:jc w:val="both"/>
        <w:rPr>
          <w:rFonts w:ascii="Times New Roman" w:hAnsi="Times New Roman" w:cs="Times New Roman"/>
          <w:b/>
          <w:sz w:val="24"/>
          <w:szCs w:val="24"/>
        </w:rPr>
      </w:pPr>
    </w:p>
    <w:p w:rsidR="00EC356A" w:rsidRDefault="00C56D26" w:rsidP="00936692">
      <w:pPr>
        <w:pStyle w:val="ListParagraph"/>
        <w:spacing w:after="0" w:line="36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e) </w:t>
      </w:r>
      <w:r w:rsidR="00EC356A">
        <w:rPr>
          <w:rFonts w:ascii="Times New Roman" w:hAnsi="Times New Roman" w:cs="Times New Roman"/>
          <w:b/>
          <w:sz w:val="24"/>
          <w:szCs w:val="24"/>
        </w:rPr>
        <w:t xml:space="preserve">Uji </w:t>
      </w:r>
      <w:r w:rsidR="002022D2">
        <w:rPr>
          <w:rFonts w:ascii="Times New Roman" w:hAnsi="Times New Roman" w:cs="Times New Roman"/>
          <w:b/>
          <w:sz w:val="24"/>
          <w:szCs w:val="24"/>
        </w:rPr>
        <w:t>Multikolinieritas</w:t>
      </w:r>
    </w:p>
    <w:p w:rsidR="002022D2" w:rsidRPr="006630F3" w:rsidRDefault="002022D2" w:rsidP="00936692">
      <w:pPr>
        <w:autoSpaceDE w:val="0"/>
        <w:autoSpaceDN w:val="0"/>
        <w:adjustRightInd w:val="0"/>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Untuk mengetahui ada atau tidaknya multikolinieritas antar variabel, dapat dilihat dengan menggunakan batas VIF (</w:t>
      </w:r>
      <w:r w:rsidRPr="00FC7E6B">
        <w:rPr>
          <w:rFonts w:ascii="Times New Roman" w:hAnsi="Times New Roman" w:cs="Times New Roman"/>
          <w:i/>
          <w:sz w:val="24"/>
          <w:szCs w:val="24"/>
        </w:rPr>
        <w:t>Variance Inflation Factor</w:t>
      </w:r>
      <w:r>
        <w:rPr>
          <w:rFonts w:ascii="Times New Roman" w:hAnsi="Times New Roman" w:cs="Times New Roman"/>
          <w:sz w:val="24"/>
          <w:szCs w:val="24"/>
        </w:rPr>
        <w:t xml:space="preserve">) dan batas </w:t>
      </w:r>
      <w:r w:rsidRPr="00FC7E6B">
        <w:rPr>
          <w:rFonts w:ascii="Times New Roman" w:hAnsi="Times New Roman" w:cs="Times New Roman"/>
          <w:i/>
          <w:sz w:val="24"/>
          <w:szCs w:val="24"/>
        </w:rPr>
        <w:t>tolerance</w:t>
      </w:r>
      <w:r>
        <w:rPr>
          <w:rFonts w:ascii="Times New Roman" w:hAnsi="Times New Roman" w:cs="Times New Roman"/>
          <w:sz w:val="24"/>
          <w:szCs w:val="24"/>
        </w:rPr>
        <w:t xml:space="preserve">. Apabila VIF &lt; 10 dan tolerance &gt;0, 10, maka tidak terjadi multikolinieritas. Dari hasil pengolaan data dapat diketahui bahwa nilai </w:t>
      </w:r>
      <w:r>
        <w:rPr>
          <w:rFonts w:ascii="Times New Roman" w:hAnsi="Times New Roman" w:cs="Times New Roman"/>
          <w:sz w:val="24"/>
          <w:szCs w:val="24"/>
        </w:rPr>
        <w:lastRenderedPageBreak/>
        <w:t xml:space="preserve">tolerance variabel </w:t>
      </w:r>
      <w:r w:rsidRPr="006630F3">
        <w:rPr>
          <w:rFonts w:ascii="Times New Roman" w:hAnsi="Times New Roman" w:cs="Times New Roman"/>
          <w:sz w:val="24"/>
          <w:szCs w:val="24"/>
        </w:rPr>
        <w:t>Fleksibilitas Kerja (X</w:t>
      </w:r>
      <w:r w:rsidRPr="006630F3">
        <w:rPr>
          <w:rFonts w:ascii="Times New Roman" w:hAnsi="Times New Roman" w:cs="Times New Roman"/>
          <w:sz w:val="24"/>
          <w:szCs w:val="24"/>
          <w:vertAlign w:val="subscript"/>
        </w:rPr>
        <w:t>1</w:t>
      </w:r>
      <w:r w:rsidRPr="006630F3">
        <w:rPr>
          <w:rFonts w:ascii="Times New Roman" w:hAnsi="Times New Roman" w:cs="Times New Roman"/>
          <w:sz w:val="24"/>
          <w:szCs w:val="24"/>
        </w:rPr>
        <w:t>)</w:t>
      </w:r>
      <w:r>
        <w:rPr>
          <w:rFonts w:ascii="Times New Roman" w:hAnsi="Times New Roman" w:cs="Times New Roman"/>
          <w:sz w:val="24"/>
          <w:szCs w:val="24"/>
        </w:rPr>
        <w:t xml:space="preserve"> dan </w:t>
      </w:r>
      <w:r w:rsidRPr="006630F3">
        <w:rPr>
          <w:rFonts w:ascii="Times New Roman" w:hAnsi="Times New Roman" w:cs="Times New Roman"/>
          <w:sz w:val="24"/>
          <w:szCs w:val="24"/>
        </w:rPr>
        <w:t>Keseimbangan Kehidupan Kerja (X</w:t>
      </w:r>
      <w:r w:rsidRPr="006630F3">
        <w:rPr>
          <w:rFonts w:ascii="Times New Roman" w:hAnsi="Times New Roman" w:cs="Times New Roman"/>
          <w:sz w:val="24"/>
          <w:szCs w:val="24"/>
          <w:vertAlign w:val="subscript"/>
        </w:rPr>
        <w:t>2</w:t>
      </w:r>
      <w:r w:rsidRPr="006630F3">
        <w:rPr>
          <w:rFonts w:ascii="Times New Roman" w:hAnsi="Times New Roman" w:cs="Times New Roman"/>
          <w:sz w:val="24"/>
          <w:szCs w:val="24"/>
        </w:rPr>
        <w:t>)</w:t>
      </w:r>
      <w:r>
        <w:rPr>
          <w:rFonts w:ascii="Times New Roman" w:hAnsi="Times New Roman" w:cs="Times New Roman"/>
          <w:sz w:val="24"/>
          <w:szCs w:val="24"/>
        </w:rPr>
        <w:t xml:space="preserve"> lebih dari 0,10 yaitu sebesar 0,633 dan nilai VIF kurang dari 10 yaitu sebesar 1,581, maka dapat disimpulkan bahwa tidak terjadi multikolinieritas.</w:t>
      </w:r>
    </w:p>
    <w:p w:rsidR="002022D2" w:rsidRDefault="002022D2" w:rsidP="00936692">
      <w:pPr>
        <w:pStyle w:val="ListParagraph"/>
        <w:spacing w:after="0" w:line="360" w:lineRule="auto"/>
        <w:ind w:left="0"/>
        <w:jc w:val="both"/>
        <w:rPr>
          <w:rFonts w:ascii="Times New Roman" w:hAnsi="Times New Roman" w:cs="Times New Roman"/>
          <w:b/>
          <w:sz w:val="24"/>
          <w:szCs w:val="24"/>
        </w:rPr>
      </w:pPr>
    </w:p>
    <w:p w:rsidR="002022D2" w:rsidRDefault="00C56D26" w:rsidP="00936692">
      <w:pPr>
        <w:pStyle w:val="ListParagraph"/>
        <w:spacing w:after="0" w:line="36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f) </w:t>
      </w:r>
      <w:r w:rsidR="002022D2">
        <w:rPr>
          <w:rFonts w:ascii="Times New Roman" w:hAnsi="Times New Roman" w:cs="Times New Roman"/>
          <w:b/>
          <w:sz w:val="24"/>
          <w:szCs w:val="24"/>
        </w:rPr>
        <w:t>Hasil Analisis Regresi Liniear Berganda</w:t>
      </w:r>
    </w:p>
    <w:p w:rsidR="002022D2" w:rsidRDefault="002022D2" w:rsidP="00936692">
      <w:pPr>
        <w:autoSpaceDE w:val="0"/>
        <w:autoSpaceDN w:val="0"/>
        <w:adjustRightInd w:val="0"/>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Berdasarkan hasil pengolaan data menunjukan bahwa koefisien regresi untuk variabel Fleksibilitas kerja (X</w:t>
      </w:r>
      <w:r>
        <w:rPr>
          <w:rFonts w:ascii="Times New Roman" w:hAnsi="Times New Roman" w:cs="Times New Roman"/>
          <w:sz w:val="24"/>
          <w:szCs w:val="24"/>
          <w:vertAlign w:val="subscript"/>
        </w:rPr>
        <w:t>1</w:t>
      </w:r>
      <w:r>
        <w:rPr>
          <w:rFonts w:ascii="Times New Roman" w:hAnsi="Times New Roman" w:cs="Times New Roman"/>
          <w:sz w:val="24"/>
          <w:szCs w:val="24"/>
        </w:rPr>
        <w:t>) sebesar 0,347 dan keseimbangan kehidupan kerja sebesar 0,467, serta menghasilkan konstanta sebesar 7,406. Maka dari itu dapat diperoleh persamaan regresi linier berganda sebagai berikut:</w:t>
      </w:r>
    </w:p>
    <w:p w:rsidR="002022D2" w:rsidRDefault="002022D2" w:rsidP="00936692">
      <w:pPr>
        <w:autoSpaceDE w:val="0"/>
        <w:autoSpaceDN w:val="0"/>
        <w:adjustRightInd w:val="0"/>
        <w:spacing w:after="0" w:line="360" w:lineRule="auto"/>
        <w:ind w:firstLine="426"/>
        <w:jc w:val="center"/>
        <w:rPr>
          <w:rFonts w:ascii="Times New Roman" w:hAnsi="Times New Roman" w:cs="Times New Roman"/>
          <w:b/>
          <w:sz w:val="24"/>
          <w:szCs w:val="24"/>
        </w:rPr>
      </w:pPr>
      <w:r>
        <w:rPr>
          <w:rFonts w:ascii="Times New Roman" w:hAnsi="Times New Roman" w:cs="Times New Roman"/>
          <w:b/>
          <w:sz w:val="24"/>
          <w:szCs w:val="24"/>
        </w:rPr>
        <w:t>Y = 7,406 + 0,347</w:t>
      </w:r>
      <w:r w:rsidRPr="00E821AA">
        <w:rPr>
          <w:rFonts w:ascii="Times New Roman" w:hAnsi="Times New Roman" w:cs="Times New Roman"/>
          <w:b/>
          <w:sz w:val="24"/>
          <w:szCs w:val="24"/>
        </w:rPr>
        <w:t>X</w:t>
      </w:r>
      <w:r w:rsidRPr="00E821AA">
        <w:rPr>
          <w:rFonts w:ascii="Times New Roman" w:hAnsi="Times New Roman" w:cs="Times New Roman"/>
          <w:b/>
          <w:sz w:val="24"/>
          <w:szCs w:val="24"/>
          <w:vertAlign w:val="subscript"/>
        </w:rPr>
        <w:t>1</w:t>
      </w:r>
      <w:r>
        <w:rPr>
          <w:rFonts w:ascii="Times New Roman" w:hAnsi="Times New Roman" w:cs="Times New Roman"/>
          <w:b/>
          <w:sz w:val="24"/>
          <w:szCs w:val="24"/>
          <w:vertAlign w:val="subscript"/>
        </w:rPr>
        <w:t xml:space="preserve"> </w:t>
      </w:r>
      <w:r>
        <w:rPr>
          <w:rFonts w:ascii="Times New Roman" w:hAnsi="Times New Roman" w:cs="Times New Roman"/>
          <w:b/>
          <w:sz w:val="24"/>
          <w:szCs w:val="24"/>
        </w:rPr>
        <w:t>+ 0,467X</w:t>
      </w:r>
      <w:r>
        <w:rPr>
          <w:rFonts w:ascii="Times New Roman" w:hAnsi="Times New Roman" w:cs="Times New Roman"/>
          <w:b/>
          <w:sz w:val="24"/>
          <w:szCs w:val="24"/>
          <w:vertAlign w:val="subscript"/>
        </w:rPr>
        <w:t>2</w:t>
      </w:r>
      <w:r>
        <w:rPr>
          <w:rFonts w:ascii="Times New Roman" w:hAnsi="Times New Roman" w:cs="Times New Roman"/>
          <w:b/>
          <w:sz w:val="24"/>
          <w:szCs w:val="24"/>
        </w:rPr>
        <w:t xml:space="preserve"> </w:t>
      </w:r>
    </w:p>
    <w:p w:rsidR="002022D2" w:rsidRDefault="002022D2" w:rsidP="0093669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Dari persamaan di atas dapat dijelaskan sebagai berikut:</w:t>
      </w:r>
    </w:p>
    <w:p w:rsidR="002022D2" w:rsidRDefault="002022D2" w:rsidP="00936692">
      <w:pPr>
        <w:pStyle w:val="ListParagraph"/>
        <w:numPr>
          <w:ilvl w:val="0"/>
          <w:numId w:val="12"/>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Nilai konstantan yang diperoleh sebesar 7,406 dapat diartikan apabila variabel Fleksibilitas Kerja dan Keseimbangan Kehidupan Kerja nilainya 0 atau konstan, maka Kinerja Karyawan meningkat sebesar 7,406.</w:t>
      </w:r>
    </w:p>
    <w:p w:rsidR="002022D2" w:rsidRDefault="002022D2" w:rsidP="00936692">
      <w:pPr>
        <w:pStyle w:val="ListParagraph"/>
        <w:numPr>
          <w:ilvl w:val="0"/>
          <w:numId w:val="12"/>
        </w:numPr>
        <w:autoSpaceDE w:val="0"/>
        <w:autoSpaceDN w:val="0"/>
        <w:adjustRightInd w:val="0"/>
        <w:spacing w:after="0" w:line="360" w:lineRule="auto"/>
        <w:jc w:val="both"/>
        <w:rPr>
          <w:rFonts w:ascii="Times New Roman" w:hAnsi="Times New Roman" w:cs="Times New Roman"/>
          <w:sz w:val="24"/>
          <w:szCs w:val="24"/>
        </w:rPr>
      </w:pPr>
      <w:r w:rsidRPr="002022D2">
        <w:rPr>
          <w:rFonts w:ascii="Times New Roman" w:hAnsi="Times New Roman" w:cs="Times New Roman"/>
          <w:sz w:val="24"/>
          <w:szCs w:val="24"/>
        </w:rPr>
        <w:t>Koefisien regresi Fleksibilitas Kerja sebesar 0,347 menunjukan bahwa jika Fleksibilitas Kerja meningkatmaka akan meningkatkan skor</w:t>
      </w:r>
      <w:r>
        <w:rPr>
          <w:rFonts w:ascii="Times New Roman" w:hAnsi="Times New Roman" w:cs="Times New Roman"/>
          <w:sz w:val="24"/>
          <w:szCs w:val="24"/>
        </w:rPr>
        <w:t xml:space="preserve"> Kinerja Karyawan sebesar 0,347.</w:t>
      </w:r>
    </w:p>
    <w:p w:rsidR="002022D2" w:rsidRDefault="002022D2" w:rsidP="00936692">
      <w:pPr>
        <w:pStyle w:val="ListParagraph"/>
        <w:numPr>
          <w:ilvl w:val="0"/>
          <w:numId w:val="12"/>
        </w:numPr>
        <w:autoSpaceDE w:val="0"/>
        <w:autoSpaceDN w:val="0"/>
        <w:adjustRightInd w:val="0"/>
        <w:spacing w:after="0" w:line="360" w:lineRule="auto"/>
        <w:jc w:val="both"/>
        <w:rPr>
          <w:rFonts w:ascii="Times New Roman" w:hAnsi="Times New Roman" w:cs="Times New Roman"/>
          <w:sz w:val="24"/>
          <w:szCs w:val="24"/>
        </w:rPr>
      </w:pPr>
      <w:r w:rsidRPr="002022D2">
        <w:rPr>
          <w:rFonts w:ascii="Times New Roman" w:hAnsi="Times New Roman" w:cs="Times New Roman"/>
          <w:sz w:val="24"/>
          <w:szCs w:val="24"/>
        </w:rPr>
        <w:lastRenderedPageBreak/>
        <w:t>Koefisien regresi Keseimbangan Kehidupan Kerja sebesar 0,467 menunjukan bahwa jika Keseimbangan Kehidupan Kerja meningkat maka akan meningkatkan skor</w:t>
      </w:r>
      <w:r>
        <w:rPr>
          <w:rFonts w:ascii="Times New Roman" w:hAnsi="Times New Roman" w:cs="Times New Roman"/>
          <w:sz w:val="24"/>
          <w:szCs w:val="24"/>
        </w:rPr>
        <w:t xml:space="preserve"> Kinerja Karyawan sebesar 0,467.</w:t>
      </w:r>
    </w:p>
    <w:p w:rsidR="002022D2" w:rsidRDefault="002022D2" w:rsidP="00936692">
      <w:pPr>
        <w:autoSpaceDE w:val="0"/>
        <w:autoSpaceDN w:val="0"/>
        <w:adjustRightInd w:val="0"/>
        <w:spacing w:after="0" w:line="360" w:lineRule="auto"/>
        <w:jc w:val="both"/>
        <w:rPr>
          <w:rFonts w:ascii="Times New Roman" w:hAnsi="Times New Roman" w:cs="Times New Roman"/>
          <w:sz w:val="24"/>
          <w:szCs w:val="24"/>
        </w:rPr>
      </w:pPr>
    </w:p>
    <w:p w:rsidR="00C56D26" w:rsidRDefault="00C56D26" w:rsidP="00936692">
      <w:pPr>
        <w:autoSpaceDE w:val="0"/>
        <w:autoSpaceDN w:val="0"/>
        <w:adjustRightInd w:val="0"/>
        <w:spacing w:after="0" w:line="360" w:lineRule="auto"/>
        <w:jc w:val="both"/>
        <w:rPr>
          <w:rFonts w:ascii="Times New Roman" w:hAnsi="Times New Roman" w:cs="Times New Roman"/>
          <w:b/>
          <w:sz w:val="24"/>
          <w:szCs w:val="24"/>
        </w:rPr>
      </w:pPr>
      <w:r w:rsidRPr="00C56D26">
        <w:rPr>
          <w:rFonts w:ascii="Times New Roman" w:hAnsi="Times New Roman" w:cs="Times New Roman"/>
          <w:b/>
          <w:sz w:val="24"/>
          <w:szCs w:val="24"/>
        </w:rPr>
        <w:t>g) Hasil Uji Simultan (Uji F)</w:t>
      </w:r>
    </w:p>
    <w:tbl>
      <w:tblPr>
        <w:tblW w:w="3970"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5"/>
        <w:gridCol w:w="639"/>
        <w:gridCol w:w="834"/>
        <w:gridCol w:w="407"/>
        <w:gridCol w:w="701"/>
        <w:gridCol w:w="510"/>
        <w:gridCol w:w="514"/>
      </w:tblGrid>
      <w:tr w:rsidR="00E27241" w:rsidRPr="00495A3F" w:rsidTr="00E27241">
        <w:trPr>
          <w:cantSplit/>
          <w:trHeight w:val="315"/>
          <w:jc w:val="center"/>
        </w:trPr>
        <w:tc>
          <w:tcPr>
            <w:tcW w:w="3970" w:type="dxa"/>
            <w:gridSpan w:val="7"/>
            <w:tcBorders>
              <w:bottom w:val="single" w:sz="4" w:space="0" w:color="auto"/>
            </w:tcBorders>
            <w:shd w:val="clear" w:color="auto" w:fill="FFFFFF"/>
            <w:vAlign w:val="center"/>
          </w:tcPr>
          <w:p w:rsidR="00E27241" w:rsidRPr="00495A3F" w:rsidRDefault="00E27241" w:rsidP="00936692">
            <w:pPr>
              <w:autoSpaceDE w:val="0"/>
              <w:autoSpaceDN w:val="0"/>
              <w:adjustRightInd w:val="0"/>
              <w:spacing w:after="0" w:line="360" w:lineRule="auto"/>
              <w:ind w:left="60" w:right="60"/>
              <w:jc w:val="center"/>
              <w:rPr>
                <w:rFonts w:ascii="Arial" w:hAnsi="Arial" w:cs="Arial"/>
              </w:rPr>
            </w:pPr>
            <w:r w:rsidRPr="00495A3F">
              <w:rPr>
                <w:rFonts w:ascii="Arial" w:hAnsi="Arial" w:cs="Arial"/>
                <w:b/>
                <w:bCs/>
              </w:rPr>
              <w:t>ANOVA</w:t>
            </w:r>
            <w:r w:rsidRPr="00495A3F">
              <w:rPr>
                <w:rFonts w:ascii="Arial" w:hAnsi="Arial" w:cs="Arial"/>
                <w:b/>
                <w:bCs/>
                <w:vertAlign w:val="superscript"/>
              </w:rPr>
              <w:t>a</w:t>
            </w:r>
          </w:p>
        </w:tc>
      </w:tr>
      <w:tr w:rsidR="00E27241" w:rsidRPr="00495A3F" w:rsidTr="00E27241">
        <w:trPr>
          <w:cantSplit/>
          <w:trHeight w:val="265"/>
          <w:jc w:val="center"/>
        </w:trPr>
        <w:tc>
          <w:tcPr>
            <w:tcW w:w="1004" w:type="dxa"/>
            <w:gridSpan w:val="2"/>
            <w:tcBorders>
              <w:top w:val="single" w:sz="4" w:space="0" w:color="auto"/>
              <w:bottom w:val="single" w:sz="4" w:space="0" w:color="auto"/>
            </w:tcBorders>
            <w:shd w:val="clear" w:color="auto" w:fill="FFFFFF"/>
            <w:vAlign w:val="bottom"/>
          </w:tcPr>
          <w:p w:rsidR="00E27241" w:rsidRPr="00495A3F" w:rsidRDefault="00E27241" w:rsidP="00936692">
            <w:pPr>
              <w:autoSpaceDE w:val="0"/>
              <w:autoSpaceDN w:val="0"/>
              <w:adjustRightInd w:val="0"/>
              <w:spacing w:after="0" w:line="360" w:lineRule="auto"/>
              <w:ind w:left="60" w:right="60"/>
              <w:rPr>
                <w:rFonts w:ascii="Arial" w:hAnsi="Arial" w:cs="Arial"/>
                <w:sz w:val="18"/>
                <w:szCs w:val="18"/>
              </w:rPr>
            </w:pPr>
            <w:r w:rsidRPr="00495A3F">
              <w:rPr>
                <w:rFonts w:ascii="Arial" w:hAnsi="Arial" w:cs="Arial"/>
                <w:sz w:val="18"/>
                <w:szCs w:val="18"/>
              </w:rPr>
              <w:t>Model</w:t>
            </w:r>
          </w:p>
        </w:tc>
        <w:tc>
          <w:tcPr>
            <w:tcW w:w="834" w:type="dxa"/>
            <w:tcBorders>
              <w:top w:val="single" w:sz="4" w:space="0" w:color="auto"/>
              <w:bottom w:val="single" w:sz="4" w:space="0" w:color="auto"/>
            </w:tcBorders>
            <w:shd w:val="clear" w:color="auto" w:fill="FFFFFF"/>
            <w:vAlign w:val="bottom"/>
          </w:tcPr>
          <w:p w:rsidR="00E27241" w:rsidRPr="00495A3F" w:rsidRDefault="00E27241" w:rsidP="00936692">
            <w:pPr>
              <w:autoSpaceDE w:val="0"/>
              <w:autoSpaceDN w:val="0"/>
              <w:adjustRightInd w:val="0"/>
              <w:spacing w:after="0" w:line="360" w:lineRule="auto"/>
              <w:ind w:left="60" w:right="60"/>
              <w:jc w:val="center"/>
              <w:rPr>
                <w:rFonts w:ascii="Arial" w:hAnsi="Arial" w:cs="Arial"/>
                <w:sz w:val="18"/>
                <w:szCs w:val="18"/>
              </w:rPr>
            </w:pPr>
            <w:r w:rsidRPr="00495A3F">
              <w:rPr>
                <w:rFonts w:ascii="Arial" w:hAnsi="Arial" w:cs="Arial"/>
                <w:sz w:val="18"/>
                <w:szCs w:val="18"/>
              </w:rPr>
              <w:t>Sum of Squares</w:t>
            </w:r>
          </w:p>
        </w:tc>
        <w:tc>
          <w:tcPr>
            <w:tcW w:w="407" w:type="dxa"/>
            <w:tcBorders>
              <w:top w:val="single" w:sz="4" w:space="0" w:color="auto"/>
              <w:bottom w:val="single" w:sz="4" w:space="0" w:color="auto"/>
            </w:tcBorders>
            <w:shd w:val="clear" w:color="auto" w:fill="FFFFFF"/>
            <w:vAlign w:val="bottom"/>
          </w:tcPr>
          <w:p w:rsidR="00E27241" w:rsidRPr="00495A3F" w:rsidRDefault="00E27241" w:rsidP="00936692">
            <w:pPr>
              <w:autoSpaceDE w:val="0"/>
              <w:autoSpaceDN w:val="0"/>
              <w:adjustRightInd w:val="0"/>
              <w:spacing w:after="0" w:line="360" w:lineRule="auto"/>
              <w:ind w:left="60" w:right="60"/>
              <w:jc w:val="center"/>
              <w:rPr>
                <w:rFonts w:ascii="Arial" w:hAnsi="Arial" w:cs="Arial"/>
                <w:sz w:val="18"/>
                <w:szCs w:val="18"/>
              </w:rPr>
            </w:pPr>
            <w:r w:rsidRPr="00495A3F">
              <w:rPr>
                <w:rFonts w:ascii="Arial" w:hAnsi="Arial" w:cs="Arial"/>
                <w:sz w:val="18"/>
                <w:szCs w:val="18"/>
              </w:rPr>
              <w:t>df</w:t>
            </w:r>
          </w:p>
        </w:tc>
        <w:tc>
          <w:tcPr>
            <w:tcW w:w="701" w:type="dxa"/>
            <w:tcBorders>
              <w:top w:val="single" w:sz="4" w:space="0" w:color="auto"/>
              <w:bottom w:val="single" w:sz="4" w:space="0" w:color="auto"/>
            </w:tcBorders>
            <w:shd w:val="clear" w:color="auto" w:fill="FFFFFF"/>
            <w:vAlign w:val="bottom"/>
          </w:tcPr>
          <w:p w:rsidR="00E27241" w:rsidRPr="00495A3F" w:rsidRDefault="00E27241" w:rsidP="00936692">
            <w:pPr>
              <w:autoSpaceDE w:val="0"/>
              <w:autoSpaceDN w:val="0"/>
              <w:adjustRightInd w:val="0"/>
              <w:spacing w:after="0" w:line="360" w:lineRule="auto"/>
              <w:ind w:left="60" w:right="60"/>
              <w:jc w:val="center"/>
              <w:rPr>
                <w:rFonts w:ascii="Arial" w:hAnsi="Arial" w:cs="Arial"/>
                <w:sz w:val="18"/>
                <w:szCs w:val="18"/>
              </w:rPr>
            </w:pPr>
            <w:r w:rsidRPr="00495A3F">
              <w:rPr>
                <w:rFonts w:ascii="Arial" w:hAnsi="Arial" w:cs="Arial"/>
                <w:sz w:val="18"/>
                <w:szCs w:val="18"/>
              </w:rPr>
              <w:t>Mean Square</w:t>
            </w:r>
          </w:p>
        </w:tc>
        <w:tc>
          <w:tcPr>
            <w:tcW w:w="510" w:type="dxa"/>
            <w:tcBorders>
              <w:top w:val="single" w:sz="4" w:space="0" w:color="auto"/>
              <w:bottom w:val="single" w:sz="4" w:space="0" w:color="auto"/>
            </w:tcBorders>
            <w:shd w:val="clear" w:color="auto" w:fill="FFFFFF"/>
            <w:vAlign w:val="bottom"/>
          </w:tcPr>
          <w:p w:rsidR="00E27241" w:rsidRPr="00495A3F" w:rsidRDefault="00E27241" w:rsidP="00936692">
            <w:pPr>
              <w:autoSpaceDE w:val="0"/>
              <w:autoSpaceDN w:val="0"/>
              <w:adjustRightInd w:val="0"/>
              <w:spacing w:after="0" w:line="360" w:lineRule="auto"/>
              <w:ind w:left="60" w:right="60"/>
              <w:jc w:val="center"/>
              <w:rPr>
                <w:rFonts w:ascii="Arial" w:hAnsi="Arial" w:cs="Arial"/>
                <w:sz w:val="18"/>
                <w:szCs w:val="18"/>
              </w:rPr>
            </w:pPr>
            <w:r w:rsidRPr="00495A3F">
              <w:rPr>
                <w:rFonts w:ascii="Arial" w:hAnsi="Arial" w:cs="Arial"/>
                <w:sz w:val="18"/>
                <w:szCs w:val="18"/>
              </w:rPr>
              <w:t>F</w:t>
            </w:r>
          </w:p>
        </w:tc>
        <w:tc>
          <w:tcPr>
            <w:tcW w:w="514" w:type="dxa"/>
            <w:tcBorders>
              <w:top w:val="single" w:sz="4" w:space="0" w:color="auto"/>
              <w:bottom w:val="single" w:sz="4" w:space="0" w:color="auto"/>
            </w:tcBorders>
            <w:shd w:val="clear" w:color="auto" w:fill="FFFFFF"/>
            <w:vAlign w:val="bottom"/>
          </w:tcPr>
          <w:p w:rsidR="00E27241" w:rsidRPr="00495A3F" w:rsidRDefault="00E27241" w:rsidP="00936692">
            <w:pPr>
              <w:autoSpaceDE w:val="0"/>
              <w:autoSpaceDN w:val="0"/>
              <w:adjustRightInd w:val="0"/>
              <w:spacing w:after="0" w:line="360" w:lineRule="auto"/>
              <w:ind w:left="60" w:right="60"/>
              <w:jc w:val="center"/>
              <w:rPr>
                <w:rFonts w:ascii="Arial" w:hAnsi="Arial" w:cs="Arial"/>
                <w:sz w:val="18"/>
                <w:szCs w:val="18"/>
              </w:rPr>
            </w:pPr>
            <w:r w:rsidRPr="00495A3F">
              <w:rPr>
                <w:rFonts w:ascii="Arial" w:hAnsi="Arial" w:cs="Arial"/>
                <w:sz w:val="18"/>
                <w:szCs w:val="18"/>
              </w:rPr>
              <w:t>Sig.</w:t>
            </w:r>
          </w:p>
        </w:tc>
      </w:tr>
      <w:tr w:rsidR="00E27241" w:rsidRPr="00495A3F" w:rsidTr="00E27241">
        <w:trPr>
          <w:cantSplit/>
          <w:trHeight w:val="248"/>
          <w:jc w:val="center"/>
        </w:trPr>
        <w:tc>
          <w:tcPr>
            <w:tcW w:w="365" w:type="dxa"/>
            <w:vMerge w:val="restart"/>
            <w:tcBorders>
              <w:top w:val="single" w:sz="4" w:space="0" w:color="auto"/>
              <w:bottom w:val="single" w:sz="4" w:space="0" w:color="auto"/>
            </w:tcBorders>
            <w:shd w:val="clear" w:color="auto" w:fill="auto"/>
          </w:tcPr>
          <w:p w:rsidR="00E27241" w:rsidRPr="00495A3F" w:rsidRDefault="00E27241" w:rsidP="00936692">
            <w:pPr>
              <w:autoSpaceDE w:val="0"/>
              <w:autoSpaceDN w:val="0"/>
              <w:adjustRightInd w:val="0"/>
              <w:spacing w:after="0" w:line="360" w:lineRule="auto"/>
              <w:ind w:left="60" w:right="60"/>
              <w:rPr>
                <w:rFonts w:ascii="Arial" w:hAnsi="Arial" w:cs="Arial"/>
                <w:sz w:val="18"/>
                <w:szCs w:val="18"/>
              </w:rPr>
            </w:pPr>
            <w:r w:rsidRPr="00495A3F">
              <w:rPr>
                <w:rFonts w:ascii="Arial" w:hAnsi="Arial" w:cs="Arial"/>
                <w:sz w:val="18"/>
                <w:szCs w:val="18"/>
              </w:rPr>
              <w:t>1</w:t>
            </w:r>
          </w:p>
        </w:tc>
        <w:tc>
          <w:tcPr>
            <w:tcW w:w="639" w:type="dxa"/>
            <w:tcBorders>
              <w:top w:val="single" w:sz="4" w:space="0" w:color="auto"/>
              <w:bottom w:val="single" w:sz="4" w:space="0" w:color="auto"/>
            </w:tcBorders>
            <w:shd w:val="clear" w:color="auto" w:fill="auto"/>
          </w:tcPr>
          <w:p w:rsidR="00E27241" w:rsidRPr="00495A3F" w:rsidRDefault="00E27241" w:rsidP="00936692">
            <w:pPr>
              <w:autoSpaceDE w:val="0"/>
              <w:autoSpaceDN w:val="0"/>
              <w:adjustRightInd w:val="0"/>
              <w:spacing w:after="0" w:line="360" w:lineRule="auto"/>
              <w:ind w:left="60" w:right="60"/>
              <w:rPr>
                <w:rFonts w:ascii="Arial" w:hAnsi="Arial" w:cs="Arial"/>
                <w:sz w:val="18"/>
                <w:szCs w:val="18"/>
              </w:rPr>
            </w:pPr>
            <w:r w:rsidRPr="00495A3F">
              <w:rPr>
                <w:rFonts w:ascii="Arial" w:hAnsi="Arial" w:cs="Arial"/>
                <w:sz w:val="18"/>
                <w:szCs w:val="18"/>
              </w:rPr>
              <w:t>Regression</w:t>
            </w:r>
          </w:p>
        </w:tc>
        <w:tc>
          <w:tcPr>
            <w:tcW w:w="834" w:type="dxa"/>
            <w:tcBorders>
              <w:top w:val="single" w:sz="4" w:space="0" w:color="auto"/>
              <w:bottom w:val="single" w:sz="4" w:space="0" w:color="auto"/>
            </w:tcBorders>
            <w:shd w:val="clear" w:color="auto" w:fill="FFFFFF"/>
          </w:tcPr>
          <w:p w:rsidR="00E27241" w:rsidRPr="00495A3F" w:rsidRDefault="00E27241" w:rsidP="00936692">
            <w:pPr>
              <w:autoSpaceDE w:val="0"/>
              <w:autoSpaceDN w:val="0"/>
              <w:adjustRightInd w:val="0"/>
              <w:spacing w:after="0" w:line="360" w:lineRule="auto"/>
              <w:ind w:left="60" w:right="60"/>
              <w:jc w:val="right"/>
              <w:rPr>
                <w:rFonts w:ascii="Arial" w:hAnsi="Arial" w:cs="Arial"/>
                <w:sz w:val="18"/>
                <w:szCs w:val="18"/>
              </w:rPr>
            </w:pPr>
            <w:r w:rsidRPr="00495A3F">
              <w:rPr>
                <w:rFonts w:ascii="Arial" w:hAnsi="Arial" w:cs="Arial"/>
                <w:sz w:val="18"/>
                <w:szCs w:val="18"/>
              </w:rPr>
              <w:t>296.208</w:t>
            </w:r>
          </w:p>
        </w:tc>
        <w:tc>
          <w:tcPr>
            <w:tcW w:w="407" w:type="dxa"/>
            <w:tcBorders>
              <w:top w:val="single" w:sz="4" w:space="0" w:color="auto"/>
              <w:bottom w:val="single" w:sz="4" w:space="0" w:color="auto"/>
            </w:tcBorders>
            <w:shd w:val="clear" w:color="auto" w:fill="FFFFFF"/>
          </w:tcPr>
          <w:p w:rsidR="00E27241" w:rsidRPr="00495A3F" w:rsidRDefault="00E27241" w:rsidP="00936692">
            <w:pPr>
              <w:autoSpaceDE w:val="0"/>
              <w:autoSpaceDN w:val="0"/>
              <w:adjustRightInd w:val="0"/>
              <w:spacing w:after="0" w:line="360" w:lineRule="auto"/>
              <w:ind w:left="60" w:right="60"/>
              <w:jc w:val="right"/>
              <w:rPr>
                <w:rFonts w:ascii="Arial" w:hAnsi="Arial" w:cs="Arial"/>
                <w:sz w:val="18"/>
                <w:szCs w:val="18"/>
              </w:rPr>
            </w:pPr>
            <w:r w:rsidRPr="00495A3F">
              <w:rPr>
                <w:rFonts w:ascii="Arial" w:hAnsi="Arial" w:cs="Arial"/>
                <w:sz w:val="18"/>
                <w:szCs w:val="18"/>
              </w:rPr>
              <w:t>2</w:t>
            </w:r>
          </w:p>
        </w:tc>
        <w:tc>
          <w:tcPr>
            <w:tcW w:w="701" w:type="dxa"/>
            <w:tcBorders>
              <w:top w:val="single" w:sz="4" w:space="0" w:color="auto"/>
              <w:bottom w:val="single" w:sz="4" w:space="0" w:color="auto"/>
            </w:tcBorders>
            <w:shd w:val="clear" w:color="auto" w:fill="FFFFFF"/>
          </w:tcPr>
          <w:p w:rsidR="00E27241" w:rsidRPr="00495A3F" w:rsidRDefault="00E27241" w:rsidP="00936692">
            <w:pPr>
              <w:autoSpaceDE w:val="0"/>
              <w:autoSpaceDN w:val="0"/>
              <w:adjustRightInd w:val="0"/>
              <w:spacing w:after="0" w:line="360" w:lineRule="auto"/>
              <w:ind w:left="60" w:right="60"/>
              <w:jc w:val="right"/>
              <w:rPr>
                <w:rFonts w:ascii="Arial" w:hAnsi="Arial" w:cs="Arial"/>
                <w:sz w:val="18"/>
                <w:szCs w:val="18"/>
              </w:rPr>
            </w:pPr>
            <w:r w:rsidRPr="00495A3F">
              <w:rPr>
                <w:rFonts w:ascii="Arial" w:hAnsi="Arial" w:cs="Arial"/>
                <w:sz w:val="18"/>
                <w:szCs w:val="18"/>
              </w:rPr>
              <w:t>148.104</w:t>
            </w:r>
          </w:p>
        </w:tc>
        <w:tc>
          <w:tcPr>
            <w:tcW w:w="510" w:type="dxa"/>
            <w:tcBorders>
              <w:top w:val="single" w:sz="4" w:space="0" w:color="auto"/>
              <w:bottom w:val="single" w:sz="4" w:space="0" w:color="auto"/>
            </w:tcBorders>
            <w:shd w:val="clear" w:color="auto" w:fill="FFFFFF"/>
          </w:tcPr>
          <w:p w:rsidR="00E27241" w:rsidRPr="00495A3F" w:rsidRDefault="00E27241" w:rsidP="00936692">
            <w:pPr>
              <w:autoSpaceDE w:val="0"/>
              <w:autoSpaceDN w:val="0"/>
              <w:adjustRightInd w:val="0"/>
              <w:spacing w:after="0" w:line="360" w:lineRule="auto"/>
              <w:ind w:left="60" w:right="60"/>
              <w:jc w:val="right"/>
              <w:rPr>
                <w:rFonts w:ascii="Arial" w:hAnsi="Arial" w:cs="Arial"/>
                <w:sz w:val="18"/>
                <w:szCs w:val="18"/>
              </w:rPr>
            </w:pPr>
            <w:r w:rsidRPr="00495A3F">
              <w:rPr>
                <w:rFonts w:ascii="Arial" w:hAnsi="Arial" w:cs="Arial"/>
                <w:sz w:val="18"/>
                <w:szCs w:val="18"/>
              </w:rPr>
              <w:t>13.472</w:t>
            </w:r>
          </w:p>
        </w:tc>
        <w:tc>
          <w:tcPr>
            <w:tcW w:w="514" w:type="dxa"/>
            <w:tcBorders>
              <w:top w:val="single" w:sz="4" w:space="0" w:color="auto"/>
              <w:bottom w:val="single" w:sz="4" w:space="0" w:color="auto"/>
            </w:tcBorders>
            <w:shd w:val="clear" w:color="auto" w:fill="FFFFFF"/>
          </w:tcPr>
          <w:p w:rsidR="00E27241" w:rsidRPr="00495A3F" w:rsidRDefault="00E27241" w:rsidP="00936692">
            <w:pPr>
              <w:autoSpaceDE w:val="0"/>
              <w:autoSpaceDN w:val="0"/>
              <w:adjustRightInd w:val="0"/>
              <w:spacing w:after="0" w:line="360" w:lineRule="auto"/>
              <w:ind w:left="60" w:right="60"/>
              <w:jc w:val="right"/>
              <w:rPr>
                <w:rFonts w:ascii="Arial" w:hAnsi="Arial" w:cs="Arial"/>
                <w:sz w:val="18"/>
                <w:szCs w:val="18"/>
              </w:rPr>
            </w:pPr>
            <w:r w:rsidRPr="00495A3F">
              <w:rPr>
                <w:rFonts w:ascii="Arial" w:hAnsi="Arial" w:cs="Arial"/>
                <w:sz w:val="18"/>
                <w:szCs w:val="18"/>
              </w:rPr>
              <w:t>.000</w:t>
            </w:r>
            <w:r w:rsidRPr="00495A3F">
              <w:rPr>
                <w:rFonts w:ascii="Arial" w:hAnsi="Arial" w:cs="Arial"/>
                <w:sz w:val="18"/>
                <w:szCs w:val="18"/>
                <w:vertAlign w:val="superscript"/>
              </w:rPr>
              <w:t>b</w:t>
            </w:r>
          </w:p>
        </w:tc>
      </w:tr>
      <w:tr w:rsidR="00E27241" w:rsidRPr="00495A3F" w:rsidTr="00E27241">
        <w:trPr>
          <w:cantSplit/>
          <w:trHeight w:val="365"/>
          <w:jc w:val="center"/>
        </w:trPr>
        <w:tc>
          <w:tcPr>
            <w:tcW w:w="365" w:type="dxa"/>
            <w:vMerge/>
            <w:tcBorders>
              <w:top w:val="single" w:sz="4" w:space="0" w:color="auto"/>
              <w:bottom w:val="single" w:sz="4" w:space="0" w:color="auto"/>
            </w:tcBorders>
            <w:shd w:val="clear" w:color="auto" w:fill="auto"/>
          </w:tcPr>
          <w:p w:rsidR="00E27241" w:rsidRPr="00495A3F" w:rsidRDefault="00E27241" w:rsidP="00936692">
            <w:pPr>
              <w:autoSpaceDE w:val="0"/>
              <w:autoSpaceDN w:val="0"/>
              <w:adjustRightInd w:val="0"/>
              <w:spacing w:after="0" w:line="360" w:lineRule="auto"/>
              <w:rPr>
                <w:rFonts w:ascii="Arial" w:hAnsi="Arial" w:cs="Arial"/>
                <w:sz w:val="18"/>
                <w:szCs w:val="18"/>
              </w:rPr>
            </w:pPr>
          </w:p>
        </w:tc>
        <w:tc>
          <w:tcPr>
            <w:tcW w:w="639" w:type="dxa"/>
            <w:tcBorders>
              <w:top w:val="single" w:sz="4" w:space="0" w:color="auto"/>
              <w:bottom w:val="single" w:sz="4" w:space="0" w:color="auto"/>
            </w:tcBorders>
            <w:shd w:val="clear" w:color="auto" w:fill="auto"/>
          </w:tcPr>
          <w:p w:rsidR="00E27241" w:rsidRPr="00495A3F" w:rsidRDefault="00E27241" w:rsidP="00936692">
            <w:pPr>
              <w:autoSpaceDE w:val="0"/>
              <w:autoSpaceDN w:val="0"/>
              <w:adjustRightInd w:val="0"/>
              <w:spacing w:after="0" w:line="360" w:lineRule="auto"/>
              <w:ind w:left="60" w:right="60"/>
              <w:rPr>
                <w:rFonts w:ascii="Arial" w:hAnsi="Arial" w:cs="Arial"/>
                <w:sz w:val="18"/>
                <w:szCs w:val="18"/>
              </w:rPr>
            </w:pPr>
            <w:r w:rsidRPr="00495A3F">
              <w:rPr>
                <w:rFonts w:ascii="Arial" w:hAnsi="Arial" w:cs="Arial"/>
                <w:sz w:val="18"/>
                <w:szCs w:val="18"/>
              </w:rPr>
              <w:t>Residual</w:t>
            </w:r>
          </w:p>
        </w:tc>
        <w:tc>
          <w:tcPr>
            <w:tcW w:w="834" w:type="dxa"/>
            <w:tcBorders>
              <w:top w:val="single" w:sz="4" w:space="0" w:color="auto"/>
              <w:bottom w:val="single" w:sz="4" w:space="0" w:color="auto"/>
            </w:tcBorders>
            <w:shd w:val="clear" w:color="auto" w:fill="FFFFFF"/>
          </w:tcPr>
          <w:p w:rsidR="00E27241" w:rsidRPr="00495A3F" w:rsidRDefault="00E27241" w:rsidP="00936692">
            <w:pPr>
              <w:autoSpaceDE w:val="0"/>
              <w:autoSpaceDN w:val="0"/>
              <w:adjustRightInd w:val="0"/>
              <w:spacing w:after="0" w:line="360" w:lineRule="auto"/>
              <w:ind w:left="60" w:right="60"/>
              <w:jc w:val="right"/>
              <w:rPr>
                <w:rFonts w:ascii="Arial" w:hAnsi="Arial" w:cs="Arial"/>
                <w:sz w:val="18"/>
                <w:szCs w:val="18"/>
              </w:rPr>
            </w:pPr>
            <w:r w:rsidRPr="00495A3F">
              <w:rPr>
                <w:rFonts w:ascii="Arial" w:hAnsi="Arial" w:cs="Arial"/>
                <w:sz w:val="18"/>
                <w:szCs w:val="18"/>
              </w:rPr>
              <w:t>351.792</w:t>
            </w:r>
          </w:p>
        </w:tc>
        <w:tc>
          <w:tcPr>
            <w:tcW w:w="407" w:type="dxa"/>
            <w:tcBorders>
              <w:top w:val="single" w:sz="4" w:space="0" w:color="auto"/>
              <w:bottom w:val="single" w:sz="4" w:space="0" w:color="auto"/>
            </w:tcBorders>
            <w:shd w:val="clear" w:color="auto" w:fill="FFFFFF"/>
          </w:tcPr>
          <w:p w:rsidR="00E27241" w:rsidRPr="00495A3F" w:rsidRDefault="00E27241" w:rsidP="00936692">
            <w:pPr>
              <w:autoSpaceDE w:val="0"/>
              <w:autoSpaceDN w:val="0"/>
              <w:adjustRightInd w:val="0"/>
              <w:spacing w:after="0" w:line="360" w:lineRule="auto"/>
              <w:ind w:left="60" w:right="60"/>
              <w:jc w:val="right"/>
              <w:rPr>
                <w:rFonts w:ascii="Arial" w:hAnsi="Arial" w:cs="Arial"/>
                <w:sz w:val="18"/>
                <w:szCs w:val="18"/>
              </w:rPr>
            </w:pPr>
            <w:r w:rsidRPr="00495A3F">
              <w:rPr>
                <w:rFonts w:ascii="Arial" w:hAnsi="Arial" w:cs="Arial"/>
                <w:sz w:val="18"/>
                <w:szCs w:val="18"/>
              </w:rPr>
              <w:t>32</w:t>
            </w:r>
          </w:p>
        </w:tc>
        <w:tc>
          <w:tcPr>
            <w:tcW w:w="701" w:type="dxa"/>
            <w:tcBorders>
              <w:top w:val="single" w:sz="4" w:space="0" w:color="auto"/>
              <w:bottom w:val="single" w:sz="4" w:space="0" w:color="auto"/>
            </w:tcBorders>
            <w:shd w:val="clear" w:color="auto" w:fill="FFFFFF"/>
          </w:tcPr>
          <w:p w:rsidR="00E27241" w:rsidRPr="00495A3F" w:rsidRDefault="00E27241" w:rsidP="00936692">
            <w:pPr>
              <w:autoSpaceDE w:val="0"/>
              <w:autoSpaceDN w:val="0"/>
              <w:adjustRightInd w:val="0"/>
              <w:spacing w:after="0" w:line="360" w:lineRule="auto"/>
              <w:ind w:left="60" w:right="60"/>
              <w:jc w:val="right"/>
              <w:rPr>
                <w:rFonts w:ascii="Arial" w:hAnsi="Arial" w:cs="Arial"/>
                <w:sz w:val="18"/>
                <w:szCs w:val="18"/>
              </w:rPr>
            </w:pPr>
            <w:r w:rsidRPr="00495A3F">
              <w:rPr>
                <w:rFonts w:ascii="Arial" w:hAnsi="Arial" w:cs="Arial"/>
                <w:sz w:val="18"/>
                <w:szCs w:val="18"/>
              </w:rPr>
              <w:t>10.994</w:t>
            </w:r>
          </w:p>
        </w:tc>
        <w:tc>
          <w:tcPr>
            <w:tcW w:w="510" w:type="dxa"/>
            <w:tcBorders>
              <w:top w:val="single" w:sz="4" w:space="0" w:color="auto"/>
              <w:bottom w:val="single" w:sz="4" w:space="0" w:color="auto"/>
            </w:tcBorders>
            <w:shd w:val="clear" w:color="auto" w:fill="FFFFFF"/>
            <w:vAlign w:val="center"/>
          </w:tcPr>
          <w:p w:rsidR="00E27241" w:rsidRPr="00495A3F" w:rsidRDefault="00E27241" w:rsidP="00936692">
            <w:pPr>
              <w:autoSpaceDE w:val="0"/>
              <w:autoSpaceDN w:val="0"/>
              <w:adjustRightInd w:val="0"/>
              <w:spacing w:after="0" w:line="360" w:lineRule="auto"/>
              <w:rPr>
                <w:rFonts w:ascii="Times New Roman" w:hAnsi="Times New Roman" w:cs="Times New Roman"/>
                <w:sz w:val="24"/>
                <w:szCs w:val="24"/>
              </w:rPr>
            </w:pPr>
          </w:p>
        </w:tc>
        <w:tc>
          <w:tcPr>
            <w:tcW w:w="514" w:type="dxa"/>
            <w:tcBorders>
              <w:top w:val="single" w:sz="4" w:space="0" w:color="auto"/>
              <w:bottom w:val="single" w:sz="4" w:space="0" w:color="auto"/>
            </w:tcBorders>
            <w:shd w:val="clear" w:color="auto" w:fill="FFFFFF"/>
            <w:vAlign w:val="center"/>
          </w:tcPr>
          <w:p w:rsidR="00E27241" w:rsidRPr="00495A3F" w:rsidRDefault="00E27241" w:rsidP="00936692">
            <w:pPr>
              <w:autoSpaceDE w:val="0"/>
              <w:autoSpaceDN w:val="0"/>
              <w:adjustRightInd w:val="0"/>
              <w:spacing w:after="0" w:line="360" w:lineRule="auto"/>
              <w:rPr>
                <w:rFonts w:ascii="Times New Roman" w:hAnsi="Times New Roman" w:cs="Times New Roman"/>
                <w:sz w:val="24"/>
                <w:szCs w:val="24"/>
              </w:rPr>
            </w:pPr>
          </w:p>
        </w:tc>
      </w:tr>
      <w:tr w:rsidR="00E27241" w:rsidRPr="00495A3F" w:rsidTr="00E27241">
        <w:trPr>
          <w:cantSplit/>
          <w:trHeight w:val="365"/>
          <w:jc w:val="center"/>
        </w:trPr>
        <w:tc>
          <w:tcPr>
            <w:tcW w:w="365" w:type="dxa"/>
            <w:vMerge/>
            <w:tcBorders>
              <w:top w:val="single" w:sz="4" w:space="0" w:color="auto"/>
              <w:bottom w:val="single" w:sz="4" w:space="0" w:color="auto"/>
            </w:tcBorders>
            <w:shd w:val="clear" w:color="auto" w:fill="auto"/>
          </w:tcPr>
          <w:p w:rsidR="00E27241" w:rsidRPr="00495A3F" w:rsidRDefault="00E27241" w:rsidP="00936692">
            <w:pPr>
              <w:autoSpaceDE w:val="0"/>
              <w:autoSpaceDN w:val="0"/>
              <w:adjustRightInd w:val="0"/>
              <w:spacing w:after="0" w:line="360" w:lineRule="auto"/>
              <w:rPr>
                <w:rFonts w:ascii="Times New Roman" w:hAnsi="Times New Roman" w:cs="Times New Roman"/>
                <w:sz w:val="24"/>
                <w:szCs w:val="24"/>
              </w:rPr>
            </w:pPr>
          </w:p>
        </w:tc>
        <w:tc>
          <w:tcPr>
            <w:tcW w:w="639" w:type="dxa"/>
            <w:tcBorders>
              <w:top w:val="single" w:sz="4" w:space="0" w:color="auto"/>
              <w:bottom w:val="single" w:sz="4" w:space="0" w:color="auto"/>
            </w:tcBorders>
            <w:shd w:val="clear" w:color="auto" w:fill="auto"/>
          </w:tcPr>
          <w:p w:rsidR="00E27241" w:rsidRPr="00495A3F" w:rsidRDefault="00E27241" w:rsidP="00936692">
            <w:pPr>
              <w:autoSpaceDE w:val="0"/>
              <w:autoSpaceDN w:val="0"/>
              <w:adjustRightInd w:val="0"/>
              <w:spacing w:after="0" w:line="360" w:lineRule="auto"/>
              <w:ind w:left="60" w:right="60"/>
              <w:rPr>
                <w:rFonts w:ascii="Arial" w:hAnsi="Arial" w:cs="Arial"/>
                <w:sz w:val="18"/>
                <w:szCs w:val="18"/>
              </w:rPr>
            </w:pPr>
            <w:r w:rsidRPr="00495A3F">
              <w:rPr>
                <w:rFonts w:ascii="Arial" w:hAnsi="Arial" w:cs="Arial"/>
                <w:sz w:val="18"/>
                <w:szCs w:val="18"/>
              </w:rPr>
              <w:t>Total</w:t>
            </w:r>
          </w:p>
        </w:tc>
        <w:tc>
          <w:tcPr>
            <w:tcW w:w="834" w:type="dxa"/>
            <w:tcBorders>
              <w:top w:val="single" w:sz="4" w:space="0" w:color="auto"/>
              <w:bottom w:val="single" w:sz="4" w:space="0" w:color="auto"/>
            </w:tcBorders>
            <w:shd w:val="clear" w:color="auto" w:fill="FFFFFF"/>
          </w:tcPr>
          <w:p w:rsidR="00E27241" w:rsidRPr="00495A3F" w:rsidRDefault="00E27241" w:rsidP="00936692">
            <w:pPr>
              <w:autoSpaceDE w:val="0"/>
              <w:autoSpaceDN w:val="0"/>
              <w:adjustRightInd w:val="0"/>
              <w:spacing w:after="0" w:line="360" w:lineRule="auto"/>
              <w:ind w:left="60" w:right="60"/>
              <w:jc w:val="right"/>
              <w:rPr>
                <w:rFonts w:ascii="Arial" w:hAnsi="Arial" w:cs="Arial"/>
                <w:sz w:val="18"/>
                <w:szCs w:val="18"/>
              </w:rPr>
            </w:pPr>
            <w:r w:rsidRPr="00495A3F">
              <w:rPr>
                <w:rFonts w:ascii="Arial" w:hAnsi="Arial" w:cs="Arial"/>
                <w:sz w:val="18"/>
                <w:szCs w:val="18"/>
              </w:rPr>
              <w:t>648.000</w:t>
            </w:r>
          </w:p>
        </w:tc>
        <w:tc>
          <w:tcPr>
            <w:tcW w:w="407" w:type="dxa"/>
            <w:tcBorders>
              <w:top w:val="single" w:sz="4" w:space="0" w:color="auto"/>
              <w:bottom w:val="single" w:sz="4" w:space="0" w:color="auto"/>
            </w:tcBorders>
            <w:shd w:val="clear" w:color="auto" w:fill="FFFFFF"/>
          </w:tcPr>
          <w:p w:rsidR="00E27241" w:rsidRPr="00495A3F" w:rsidRDefault="00E27241" w:rsidP="00936692">
            <w:pPr>
              <w:autoSpaceDE w:val="0"/>
              <w:autoSpaceDN w:val="0"/>
              <w:adjustRightInd w:val="0"/>
              <w:spacing w:after="0" w:line="360" w:lineRule="auto"/>
              <w:ind w:left="60" w:right="60"/>
              <w:jc w:val="right"/>
              <w:rPr>
                <w:rFonts w:ascii="Arial" w:hAnsi="Arial" w:cs="Arial"/>
                <w:sz w:val="18"/>
                <w:szCs w:val="18"/>
              </w:rPr>
            </w:pPr>
            <w:r w:rsidRPr="00495A3F">
              <w:rPr>
                <w:rFonts w:ascii="Arial" w:hAnsi="Arial" w:cs="Arial"/>
                <w:sz w:val="18"/>
                <w:szCs w:val="18"/>
              </w:rPr>
              <w:t>34</w:t>
            </w:r>
          </w:p>
        </w:tc>
        <w:tc>
          <w:tcPr>
            <w:tcW w:w="701" w:type="dxa"/>
            <w:tcBorders>
              <w:top w:val="single" w:sz="4" w:space="0" w:color="auto"/>
              <w:bottom w:val="single" w:sz="4" w:space="0" w:color="auto"/>
            </w:tcBorders>
            <w:shd w:val="clear" w:color="auto" w:fill="FFFFFF"/>
            <w:vAlign w:val="center"/>
          </w:tcPr>
          <w:p w:rsidR="00E27241" w:rsidRPr="00495A3F" w:rsidRDefault="00E27241" w:rsidP="00936692">
            <w:pPr>
              <w:autoSpaceDE w:val="0"/>
              <w:autoSpaceDN w:val="0"/>
              <w:adjustRightInd w:val="0"/>
              <w:spacing w:after="0" w:line="360" w:lineRule="auto"/>
              <w:rPr>
                <w:rFonts w:ascii="Times New Roman" w:hAnsi="Times New Roman" w:cs="Times New Roman"/>
                <w:sz w:val="24"/>
                <w:szCs w:val="24"/>
              </w:rPr>
            </w:pPr>
          </w:p>
        </w:tc>
        <w:tc>
          <w:tcPr>
            <w:tcW w:w="510" w:type="dxa"/>
            <w:tcBorders>
              <w:top w:val="single" w:sz="4" w:space="0" w:color="auto"/>
              <w:bottom w:val="single" w:sz="4" w:space="0" w:color="auto"/>
            </w:tcBorders>
            <w:shd w:val="clear" w:color="auto" w:fill="FFFFFF"/>
            <w:vAlign w:val="center"/>
          </w:tcPr>
          <w:p w:rsidR="00E27241" w:rsidRPr="00495A3F" w:rsidRDefault="00E27241" w:rsidP="00936692">
            <w:pPr>
              <w:autoSpaceDE w:val="0"/>
              <w:autoSpaceDN w:val="0"/>
              <w:adjustRightInd w:val="0"/>
              <w:spacing w:after="0" w:line="360" w:lineRule="auto"/>
              <w:rPr>
                <w:rFonts w:ascii="Times New Roman" w:hAnsi="Times New Roman" w:cs="Times New Roman"/>
                <w:sz w:val="24"/>
                <w:szCs w:val="24"/>
              </w:rPr>
            </w:pPr>
          </w:p>
        </w:tc>
        <w:tc>
          <w:tcPr>
            <w:tcW w:w="514" w:type="dxa"/>
            <w:tcBorders>
              <w:top w:val="single" w:sz="4" w:space="0" w:color="auto"/>
              <w:bottom w:val="single" w:sz="4" w:space="0" w:color="auto"/>
            </w:tcBorders>
            <w:shd w:val="clear" w:color="auto" w:fill="FFFFFF"/>
            <w:vAlign w:val="center"/>
          </w:tcPr>
          <w:p w:rsidR="00E27241" w:rsidRPr="00495A3F" w:rsidRDefault="00E27241" w:rsidP="00936692">
            <w:pPr>
              <w:autoSpaceDE w:val="0"/>
              <w:autoSpaceDN w:val="0"/>
              <w:adjustRightInd w:val="0"/>
              <w:spacing w:after="0" w:line="360" w:lineRule="auto"/>
              <w:rPr>
                <w:rFonts w:ascii="Times New Roman" w:hAnsi="Times New Roman" w:cs="Times New Roman"/>
                <w:sz w:val="24"/>
                <w:szCs w:val="24"/>
              </w:rPr>
            </w:pPr>
          </w:p>
        </w:tc>
      </w:tr>
      <w:tr w:rsidR="00E27241" w:rsidRPr="00495A3F" w:rsidTr="00E27241">
        <w:trPr>
          <w:cantSplit/>
          <w:trHeight w:val="248"/>
          <w:jc w:val="center"/>
        </w:trPr>
        <w:tc>
          <w:tcPr>
            <w:tcW w:w="3970" w:type="dxa"/>
            <w:gridSpan w:val="7"/>
            <w:tcBorders>
              <w:top w:val="single" w:sz="4" w:space="0" w:color="auto"/>
            </w:tcBorders>
            <w:shd w:val="clear" w:color="auto" w:fill="FFFFFF"/>
          </w:tcPr>
          <w:p w:rsidR="00E27241" w:rsidRPr="00495A3F" w:rsidRDefault="00E27241" w:rsidP="00936692">
            <w:pPr>
              <w:autoSpaceDE w:val="0"/>
              <w:autoSpaceDN w:val="0"/>
              <w:adjustRightInd w:val="0"/>
              <w:spacing w:after="0" w:line="360" w:lineRule="auto"/>
              <w:ind w:left="60" w:right="60"/>
              <w:rPr>
                <w:rFonts w:ascii="Arial" w:hAnsi="Arial" w:cs="Arial"/>
                <w:sz w:val="18"/>
                <w:szCs w:val="18"/>
              </w:rPr>
            </w:pPr>
            <w:r w:rsidRPr="00495A3F">
              <w:rPr>
                <w:rFonts w:ascii="Arial" w:hAnsi="Arial" w:cs="Arial"/>
                <w:sz w:val="18"/>
                <w:szCs w:val="18"/>
              </w:rPr>
              <w:t>a. Dependent Variable: KINERJA KARYAWAN</w:t>
            </w:r>
          </w:p>
        </w:tc>
      </w:tr>
      <w:tr w:rsidR="00E27241" w:rsidRPr="00495A3F" w:rsidTr="00E27241">
        <w:trPr>
          <w:cantSplit/>
          <w:trHeight w:val="265"/>
          <w:jc w:val="center"/>
        </w:trPr>
        <w:tc>
          <w:tcPr>
            <w:tcW w:w="3970" w:type="dxa"/>
            <w:gridSpan w:val="7"/>
            <w:shd w:val="clear" w:color="auto" w:fill="FFFFFF"/>
          </w:tcPr>
          <w:p w:rsidR="00E27241" w:rsidRPr="00495A3F" w:rsidRDefault="00E27241" w:rsidP="00936692">
            <w:pPr>
              <w:autoSpaceDE w:val="0"/>
              <w:autoSpaceDN w:val="0"/>
              <w:adjustRightInd w:val="0"/>
              <w:spacing w:after="0" w:line="360" w:lineRule="auto"/>
              <w:ind w:left="60" w:right="60"/>
              <w:rPr>
                <w:rFonts w:ascii="Arial" w:hAnsi="Arial" w:cs="Arial"/>
                <w:sz w:val="18"/>
                <w:szCs w:val="18"/>
              </w:rPr>
            </w:pPr>
            <w:r w:rsidRPr="00495A3F">
              <w:rPr>
                <w:rFonts w:ascii="Arial" w:hAnsi="Arial" w:cs="Arial"/>
                <w:sz w:val="18"/>
                <w:szCs w:val="18"/>
              </w:rPr>
              <w:t>b. Predictors: (Constant), KESEIMBANGAN KEHIDUPAN KERJA, FLEKSIBILITAS KERJA</w:t>
            </w:r>
          </w:p>
        </w:tc>
      </w:tr>
    </w:tbl>
    <w:p w:rsidR="00E27241" w:rsidRDefault="00E27241" w:rsidP="00936692">
      <w:pPr>
        <w:autoSpaceDE w:val="0"/>
        <w:autoSpaceDN w:val="0"/>
        <w:adjustRightInd w:val="0"/>
        <w:spacing w:after="0" w:line="360" w:lineRule="auto"/>
        <w:jc w:val="both"/>
        <w:rPr>
          <w:rFonts w:ascii="Times New Roman" w:hAnsi="Times New Roman" w:cs="Times New Roman"/>
          <w:sz w:val="24"/>
          <w:szCs w:val="24"/>
        </w:rPr>
      </w:pPr>
    </w:p>
    <w:p w:rsidR="00E27241" w:rsidRDefault="00E27241" w:rsidP="00936692">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Hasil pengujian statistik nilai uji F sebesar 13,472 dengan signifikan F sebesar 0,000 yang mana artinya nilai F signifikan tersebut lebih kecil dari 0,05. Berdasarkan kriteria pengujian dimana jika F signifikan &lt; 0,05 maka H</w:t>
      </w:r>
      <w:r>
        <w:rPr>
          <w:rFonts w:ascii="Times New Roman" w:hAnsi="Times New Roman" w:cs="Times New Roman"/>
          <w:sz w:val="24"/>
          <w:szCs w:val="24"/>
          <w:vertAlign w:val="subscript"/>
        </w:rPr>
        <w:t>0</w:t>
      </w:r>
      <w:r>
        <w:rPr>
          <w:rFonts w:ascii="Times New Roman" w:hAnsi="Times New Roman" w:cs="Times New Roman"/>
          <w:sz w:val="24"/>
          <w:szCs w:val="24"/>
        </w:rPr>
        <w:t xml:space="preserve"> ditolak dan H</w:t>
      </w:r>
      <w:r>
        <w:rPr>
          <w:rFonts w:ascii="Times New Roman" w:hAnsi="Times New Roman" w:cs="Times New Roman"/>
          <w:sz w:val="24"/>
          <w:szCs w:val="24"/>
          <w:vertAlign w:val="subscript"/>
        </w:rPr>
        <w:t>1</w:t>
      </w:r>
      <w:r>
        <w:rPr>
          <w:rFonts w:ascii="Times New Roman" w:hAnsi="Times New Roman" w:cs="Times New Roman"/>
          <w:sz w:val="24"/>
          <w:szCs w:val="24"/>
        </w:rPr>
        <w:t xml:space="preserve"> diterima. Hal ini berarti bahwa hipotesis H</w:t>
      </w:r>
      <w:r>
        <w:rPr>
          <w:rFonts w:ascii="Times New Roman" w:hAnsi="Times New Roman" w:cs="Times New Roman"/>
          <w:sz w:val="24"/>
          <w:szCs w:val="24"/>
          <w:vertAlign w:val="subscript"/>
        </w:rPr>
        <w:t>1</w:t>
      </w:r>
      <w:r>
        <w:rPr>
          <w:rFonts w:ascii="Times New Roman" w:hAnsi="Times New Roman" w:cs="Times New Roman"/>
          <w:sz w:val="24"/>
          <w:szCs w:val="24"/>
        </w:rPr>
        <w:t xml:space="preserve"> diterima yang menyatakan ada pengaruh antara variabel Fleksibilitas Kerja dan Keseimbangan Kehidupan Kerja secara simultan terhadap Kinerja Karyawan</w:t>
      </w:r>
    </w:p>
    <w:p w:rsidR="00903FF5" w:rsidRDefault="00903FF5" w:rsidP="00936692">
      <w:pPr>
        <w:autoSpaceDE w:val="0"/>
        <w:autoSpaceDN w:val="0"/>
        <w:adjustRightInd w:val="0"/>
        <w:spacing w:after="0" w:line="360" w:lineRule="auto"/>
        <w:jc w:val="both"/>
        <w:rPr>
          <w:rFonts w:ascii="Times New Roman" w:hAnsi="Times New Roman" w:cs="Times New Roman"/>
          <w:b/>
          <w:sz w:val="24"/>
          <w:szCs w:val="24"/>
        </w:rPr>
      </w:pPr>
    </w:p>
    <w:p w:rsidR="00E27241" w:rsidRDefault="00E27241" w:rsidP="00936692">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h) Hasil Uji Parsial (Uji t)</w:t>
      </w:r>
    </w:p>
    <w:tbl>
      <w:tblPr>
        <w:tblW w:w="4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45"/>
        <w:gridCol w:w="1152"/>
        <w:gridCol w:w="626"/>
        <w:gridCol w:w="626"/>
        <w:gridCol w:w="690"/>
        <w:gridCol w:w="482"/>
        <w:gridCol w:w="484"/>
      </w:tblGrid>
      <w:tr w:rsidR="00E27241" w:rsidRPr="00AD5236" w:rsidTr="00E27241">
        <w:trPr>
          <w:cantSplit/>
          <w:trHeight w:val="247"/>
        </w:trPr>
        <w:tc>
          <w:tcPr>
            <w:tcW w:w="4405" w:type="dxa"/>
            <w:gridSpan w:val="7"/>
            <w:shd w:val="clear" w:color="auto" w:fill="FFFFFF"/>
            <w:vAlign w:val="center"/>
          </w:tcPr>
          <w:p w:rsidR="00E27241" w:rsidRPr="00AD5236" w:rsidRDefault="00E27241" w:rsidP="00936692">
            <w:pPr>
              <w:autoSpaceDE w:val="0"/>
              <w:autoSpaceDN w:val="0"/>
              <w:adjustRightInd w:val="0"/>
              <w:spacing w:after="0" w:line="360" w:lineRule="auto"/>
              <w:ind w:left="60" w:right="60"/>
              <w:jc w:val="center"/>
              <w:rPr>
                <w:rFonts w:ascii="Arial" w:hAnsi="Arial" w:cs="Arial"/>
              </w:rPr>
            </w:pPr>
            <w:r w:rsidRPr="00AD5236">
              <w:rPr>
                <w:rFonts w:ascii="Arial" w:hAnsi="Arial" w:cs="Arial"/>
                <w:b/>
                <w:bCs/>
              </w:rPr>
              <w:t>Coefficients</w:t>
            </w:r>
            <w:r w:rsidRPr="00AD5236">
              <w:rPr>
                <w:rFonts w:ascii="Arial" w:hAnsi="Arial" w:cs="Arial"/>
                <w:b/>
                <w:bCs/>
                <w:vertAlign w:val="superscript"/>
              </w:rPr>
              <w:t>a</w:t>
            </w:r>
          </w:p>
        </w:tc>
      </w:tr>
      <w:tr w:rsidR="00E27241" w:rsidRPr="00AD5236" w:rsidTr="00E27241">
        <w:trPr>
          <w:cantSplit/>
          <w:trHeight w:val="397"/>
        </w:trPr>
        <w:tc>
          <w:tcPr>
            <w:tcW w:w="1497" w:type="dxa"/>
            <w:gridSpan w:val="2"/>
            <w:vMerge w:val="restart"/>
            <w:shd w:val="clear" w:color="auto" w:fill="FFFFFF"/>
            <w:vAlign w:val="bottom"/>
          </w:tcPr>
          <w:p w:rsidR="00E27241" w:rsidRPr="00AD5236" w:rsidRDefault="00E27241" w:rsidP="00936692">
            <w:pPr>
              <w:autoSpaceDE w:val="0"/>
              <w:autoSpaceDN w:val="0"/>
              <w:adjustRightInd w:val="0"/>
              <w:spacing w:after="0" w:line="360" w:lineRule="auto"/>
              <w:ind w:left="60" w:right="60"/>
              <w:rPr>
                <w:rFonts w:ascii="Arial" w:hAnsi="Arial" w:cs="Arial"/>
                <w:sz w:val="18"/>
                <w:szCs w:val="18"/>
              </w:rPr>
            </w:pPr>
            <w:r w:rsidRPr="00AD5236">
              <w:rPr>
                <w:rFonts w:ascii="Arial" w:hAnsi="Arial" w:cs="Arial"/>
                <w:sz w:val="18"/>
                <w:szCs w:val="18"/>
              </w:rPr>
              <w:t>Model</w:t>
            </w:r>
          </w:p>
        </w:tc>
        <w:tc>
          <w:tcPr>
            <w:tcW w:w="1252" w:type="dxa"/>
            <w:gridSpan w:val="2"/>
            <w:shd w:val="clear" w:color="auto" w:fill="FFFFFF"/>
            <w:vAlign w:val="bottom"/>
          </w:tcPr>
          <w:p w:rsidR="00E27241" w:rsidRPr="00AD5236" w:rsidRDefault="00E27241" w:rsidP="00936692">
            <w:pPr>
              <w:autoSpaceDE w:val="0"/>
              <w:autoSpaceDN w:val="0"/>
              <w:adjustRightInd w:val="0"/>
              <w:spacing w:after="0" w:line="360" w:lineRule="auto"/>
              <w:ind w:left="60" w:right="60"/>
              <w:jc w:val="center"/>
              <w:rPr>
                <w:rFonts w:ascii="Arial" w:hAnsi="Arial" w:cs="Arial"/>
                <w:sz w:val="18"/>
                <w:szCs w:val="18"/>
              </w:rPr>
            </w:pPr>
            <w:r w:rsidRPr="00AD5236">
              <w:rPr>
                <w:rFonts w:ascii="Arial" w:hAnsi="Arial" w:cs="Arial"/>
                <w:sz w:val="18"/>
                <w:szCs w:val="18"/>
              </w:rPr>
              <w:t>Unstandardized Coefficients</w:t>
            </w:r>
          </w:p>
        </w:tc>
        <w:tc>
          <w:tcPr>
            <w:tcW w:w="690" w:type="dxa"/>
            <w:shd w:val="clear" w:color="auto" w:fill="FFFFFF"/>
            <w:vAlign w:val="bottom"/>
          </w:tcPr>
          <w:p w:rsidR="00E27241" w:rsidRPr="00AD5236" w:rsidRDefault="00E27241" w:rsidP="00936692">
            <w:pPr>
              <w:autoSpaceDE w:val="0"/>
              <w:autoSpaceDN w:val="0"/>
              <w:adjustRightInd w:val="0"/>
              <w:spacing w:after="0" w:line="360" w:lineRule="auto"/>
              <w:ind w:left="60" w:right="60"/>
              <w:jc w:val="center"/>
              <w:rPr>
                <w:rFonts w:ascii="Arial" w:hAnsi="Arial" w:cs="Arial"/>
                <w:sz w:val="18"/>
                <w:szCs w:val="18"/>
              </w:rPr>
            </w:pPr>
            <w:r w:rsidRPr="00AD5236">
              <w:rPr>
                <w:rFonts w:ascii="Arial" w:hAnsi="Arial" w:cs="Arial"/>
                <w:sz w:val="18"/>
                <w:szCs w:val="18"/>
              </w:rPr>
              <w:t>Standardized Coefficients</w:t>
            </w:r>
          </w:p>
        </w:tc>
        <w:tc>
          <w:tcPr>
            <w:tcW w:w="482" w:type="dxa"/>
            <w:vMerge w:val="restart"/>
            <w:shd w:val="clear" w:color="auto" w:fill="FFFFFF"/>
            <w:vAlign w:val="bottom"/>
          </w:tcPr>
          <w:p w:rsidR="00E27241" w:rsidRPr="00AD5236" w:rsidRDefault="00E27241" w:rsidP="00936692">
            <w:pPr>
              <w:autoSpaceDE w:val="0"/>
              <w:autoSpaceDN w:val="0"/>
              <w:adjustRightInd w:val="0"/>
              <w:spacing w:after="0" w:line="360" w:lineRule="auto"/>
              <w:ind w:left="60" w:right="60"/>
              <w:jc w:val="center"/>
              <w:rPr>
                <w:rFonts w:ascii="Arial" w:hAnsi="Arial" w:cs="Arial"/>
                <w:sz w:val="18"/>
                <w:szCs w:val="18"/>
              </w:rPr>
            </w:pPr>
            <w:r w:rsidRPr="00AD5236">
              <w:rPr>
                <w:rFonts w:ascii="Arial" w:hAnsi="Arial" w:cs="Arial"/>
                <w:sz w:val="18"/>
                <w:szCs w:val="18"/>
              </w:rPr>
              <w:t>t</w:t>
            </w:r>
          </w:p>
        </w:tc>
        <w:tc>
          <w:tcPr>
            <w:tcW w:w="484" w:type="dxa"/>
            <w:vMerge w:val="restart"/>
            <w:shd w:val="clear" w:color="auto" w:fill="FFFFFF"/>
            <w:vAlign w:val="bottom"/>
          </w:tcPr>
          <w:p w:rsidR="00E27241" w:rsidRPr="00AD5236" w:rsidRDefault="00E27241" w:rsidP="00936692">
            <w:pPr>
              <w:autoSpaceDE w:val="0"/>
              <w:autoSpaceDN w:val="0"/>
              <w:adjustRightInd w:val="0"/>
              <w:spacing w:after="0" w:line="360" w:lineRule="auto"/>
              <w:ind w:left="60" w:right="60"/>
              <w:jc w:val="center"/>
              <w:rPr>
                <w:rFonts w:ascii="Arial" w:hAnsi="Arial" w:cs="Arial"/>
                <w:sz w:val="18"/>
                <w:szCs w:val="18"/>
              </w:rPr>
            </w:pPr>
            <w:r w:rsidRPr="00AD5236">
              <w:rPr>
                <w:rFonts w:ascii="Arial" w:hAnsi="Arial" w:cs="Arial"/>
                <w:sz w:val="18"/>
                <w:szCs w:val="18"/>
              </w:rPr>
              <w:t>Sig.</w:t>
            </w:r>
          </w:p>
        </w:tc>
      </w:tr>
      <w:tr w:rsidR="00E27241" w:rsidRPr="00AD5236" w:rsidTr="00E27241">
        <w:trPr>
          <w:cantSplit/>
          <w:trHeight w:val="214"/>
        </w:trPr>
        <w:tc>
          <w:tcPr>
            <w:tcW w:w="1497" w:type="dxa"/>
            <w:gridSpan w:val="2"/>
            <w:vMerge/>
            <w:shd w:val="clear" w:color="auto" w:fill="FFFFFF"/>
            <w:vAlign w:val="bottom"/>
          </w:tcPr>
          <w:p w:rsidR="00E27241" w:rsidRPr="00AD5236" w:rsidRDefault="00E27241" w:rsidP="00936692">
            <w:pPr>
              <w:autoSpaceDE w:val="0"/>
              <w:autoSpaceDN w:val="0"/>
              <w:adjustRightInd w:val="0"/>
              <w:spacing w:after="0" w:line="360" w:lineRule="auto"/>
              <w:rPr>
                <w:rFonts w:ascii="Arial" w:hAnsi="Arial" w:cs="Arial"/>
                <w:sz w:val="18"/>
                <w:szCs w:val="18"/>
              </w:rPr>
            </w:pPr>
          </w:p>
        </w:tc>
        <w:tc>
          <w:tcPr>
            <w:tcW w:w="626" w:type="dxa"/>
            <w:shd w:val="clear" w:color="auto" w:fill="FFFFFF"/>
            <w:vAlign w:val="bottom"/>
          </w:tcPr>
          <w:p w:rsidR="00E27241" w:rsidRPr="00AD5236" w:rsidRDefault="00E27241" w:rsidP="00936692">
            <w:pPr>
              <w:autoSpaceDE w:val="0"/>
              <w:autoSpaceDN w:val="0"/>
              <w:adjustRightInd w:val="0"/>
              <w:spacing w:after="0" w:line="360" w:lineRule="auto"/>
              <w:ind w:left="60" w:right="60"/>
              <w:jc w:val="center"/>
              <w:rPr>
                <w:rFonts w:ascii="Arial" w:hAnsi="Arial" w:cs="Arial"/>
                <w:sz w:val="18"/>
                <w:szCs w:val="18"/>
              </w:rPr>
            </w:pPr>
            <w:r w:rsidRPr="00AD5236">
              <w:rPr>
                <w:rFonts w:ascii="Arial" w:hAnsi="Arial" w:cs="Arial"/>
                <w:sz w:val="18"/>
                <w:szCs w:val="18"/>
              </w:rPr>
              <w:t>B</w:t>
            </w:r>
          </w:p>
        </w:tc>
        <w:tc>
          <w:tcPr>
            <w:tcW w:w="626" w:type="dxa"/>
            <w:shd w:val="clear" w:color="auto" w:fill="FFFFFF"/>
            <w:vAlign w:val="bottom"/>
          </w:tcPr>
          <w:p w:rsidR="00E27241" w:rsidRPr="00AD5236" w:rsidRDefault="00E27241" w:rsidP="00936692">
            <w:pPr>
              <w:autoSpaceDE w:val="0"/>
              <w:autoSpaceDN w:val="0"/>
              <w:adjustRightInd w:val="0"/>
              <w:spacing w:after="0" w:line="360" w:lineRule="auto"/>
              <w:ind w:left="60" w:right="60"/>
              <w:jc w:val="center"/>
              <w:rPr>
                <w:rFonts w:ascii="Arial" w:hAnsi="Arial" w:cs="Arial"/>
                <w:sz w:val="18"/>
                <w:szCs w:val="18"/>
              </w:rPr>
            </w:pPr>
            <w:r w:rsidRPr="00AD5236">
              <w:rPr>
                <w:rFonts w:ascii="Arial" w:hAnsi="Arial" w:cs="Arial"/>
                <w:sz w:val="18"/>
                <w:szCs w:val="18"/>
              </w:rPr>
              <w:t>Std. Error</w:t>
            </w:r>
          </w:p>
        </w:tc>
        <w:tc>
          <w:tcPr>
            <w:tcW w:w="690" w:type="dxa"/>
            <w:shd w:val="clear" w:color="auto" w:fill="FFFFFF"/>
            <w:vAlign w:val="bottom"/>
          </w:tcPr>
          <w:p w:rsidR="00E27241" w:rsidRPr="00AD5236" w:rsidRDefault="00E27241" w:rsidP="00936692">
            <w:pPr>
              <w:autoSpaceDE w:val="0"/>
              <w:autoSpaceDN w:val="0"/>
              <w:adjustRightInd w:val="0"/>
              <w:spacing w:after="0" w:line="360" w:lineRule="auto"/>
              <w:ind w:left="60" w:right="60"/>
              <w:jc w:val="center"/>
              <w:rPr>
                <w:rFonts w:ascii="Arial" w:hAnsi="Arial" w:cs="Arial"/>
                <w:sz w:val="18"/>
                <w:szCs w:val="18"/>
              </w:rPr>
            </w:pPr>
            <w:r w:rsidRPr="00AD5236">
              <w:rPr>
                <w:rFonts w:ascii="Arial" w:hAnsi="Arial" w:cs="Arial"/>
                <w:sz w:val="18"/>
                <w:szCs w:val="18"/>
              </w:rPr>
              <w:t>Beta</w:t>
            </w:r>
          </w:p>
        </w:tc>
        <w:tc>
          <w:tcPr>
            <w:tcW w:w="482" w:type="dxa"/>
            <w:vMerge/>
            <w:shd w:val="clear" w:color="auto" w:fill="FFFFFF"/>
            <w:vAlign w:val="bottom"/>
          </w:tcPr>
          <w:p w:rsidR="00E27241" w:rsidRPr="00AD5236" w:rsidRDefault="00E27241" w:rsidP="00936692">
            <w:pPr>
              <w:autoSpaceDE w:val="0"/>
              <w:autoSpaceDN w:val="0"/>
              <w:adjustRightInd w:val="0"/>
              <w:spacing w:after="0" w:line="360" w:lineRule="auto"/>
              <w:rPr>
                <w:rFonts w:ascii="Arial" w:hAnsi="Arial" w:cs="Arial"/>
                <w:sz w:val="18"/>
                <w:szCs w:val="18"/>
              </w:rPr>
            </w:pPr>
          </w:p>
        </w:tc>
        <w:tc>
          <w:tcPr>
            <w:tcW w:w="484" w:type="dxa"/>
            <w:vMerge/>
            <w:shd w:val="clear" w:color="auto" w:fill="FFFFFF"/>
            <w:vAlign w:val="bottom"/>
          </w:tcPr>
          <w:p w:rsidR="00E27241" w:rsidRPr="00AD5236" w:rsidRDefault="00E27241" w:rsidP="00936692">
            <w:pPr>
              <w:autoSpaceDE w:val="0"/>
              <w:autoSpaceDN w:val="0"/>
              <w:adjustRightInd w:val="0"/>
              <w:spacing w:after="0" w:line="360" w:lineRule="auto"/>
              <w:rPr>
                <w:rFonts w:ascii="Arial" w:hAnsi="Arial" w:cs="Arial"/>
                <w:sz w:val="18"/>
                <w:szCs w:val="18"/>
              </w:rPr>
            </w:pPr>
          </w:p>
        </w:tc>
      </w:tr>
      <w:tr w:rsidR="00E27241" w:rsidRPr="00AD5236" w:rsidTr="00E27241">
        <w:trPr>
          <w:cantSplit/>
          <w:trHeight w:val="264"/>
        </w:trPr>
        <w:tc>
          <w:tcPr>
            <w:tcW w:w="345" w:type="dxa"/>
            <w:vMerge w:val="restart"/>
            <w:shd w:val="clear" w:color="auto" w:fill="auto"/>
          </w:tcPr>
          <w:p w:rsidR="00E27241" w:rsidRPr="00AD5236" w:rsidRDefault="00E27241" w:rsidP="00936692">
            <w:pPr>
              <w:autoSpaceDE w:val="0"/>
              <w:autoSpaceDN w:val="0"/>
              <w:adjustRightInd w:val="0"/>
              <w:spacing w:after="0" w:line="360" w:lineRule="auto"/>
              <w:ind w:left="60" w:right="60"/>
              <w:rPr>
                <w:rFonts w:ascii="Arial" w:hAnsi="Arial" w:cs="Arial"/>
                <w:sz w:val="18"/>
                <w:szCs w:val="18"/>
              </w:rPr>
            </w:pPr>
            <w:r w:rsidRPr="00AD5236">
              <w:rPr>
                <w:rFonts w:ascii="Arial" w:hAnsi="Arial" w:cs="Arial"/>
                <w:sz w:val="18"/>
                <w:szCs w:val="18"/>
              </w:rPr>
              <w:t>1</w:t>
            </w:r>
          </w:p>
        </w:tc>
        <w:tc>
          <w:tcPr>
            <w:tcW w:w="1152" w:type="dxa"/>
            <w:shd w:val="clear" w:color="auto" w:fill="auto"/>
          </w:tcPr>
          <w:p w:rsidR="00E27241" w:rsidRPr="00AD5236" w:rsidRDefault="00E27241" w:rsidP="00936692">
            <w:pPr>
              <w:autoSpaceDE w:val="0"/>
              <w:autoSpaceDN w:val="0"/>
              <w:adjustRightInd w:val="0"/>
              <w:spacing w:after="0" w:line="360" w:lineRule="auto"/>
              <w:ind w:left="60" w:right="60"/>
              <w:rPr>
                <w:rFonts w:ascii="Arial" w:hAnsi="Arial" w:cs="Arial"/>
                <w:sz w:val="18"/>
                <w:szCs w:val="18"/>
              </w:rPr>
            </w:pPr>
            <w:r w:rsidRPr="00AD5236">
              <w:rPr>
                <w:rFonts w:ascii="Arial" w:hAnsi="Arial" w:cs="Arial"/>
                <w:sz w:val="18"/>
                <w:szCs w:val="18"/>
              </w:rPr>
              <w:t>(Constant)</w:t>
            </w:r>
          </w:p>
        </w:tc>
        <w:tc>
          <w:tcPr>
            <w:tcW w:w="626" w:type="dxa"/>
            <w:shd w:val="clear" w:color="auto" w:fill="FFFFFF"/>
          </w:tcPr>
          <w:p w:rsidR="00E27241" w:rsidRPr="00AD5236" w:rsidRDefault="00E27241" w:rsidP="00936692">
            <w:pPr>
              <w:autoSpaceDE w:val="0"/>
              <w:autoSpaceDN w:val="0"/>
              <w:adjustRightInd w:val="0"/>
              <w:spacing w:after="0" w:line="360" w:lineRule="auto"/>
              <w:ind w:left="60" w:right="60"/>
              <w:jc w:val="right"/>
              <w:rPr>
                <w:rFonts w:ascii="Arial" w:hAnsi="Arial" w:cs="Arial"/>
                <w:sz w:val="18"/>
                <w:szCs w:val="18"/>
              </w:rPr>
            </w:pPr>
            <w:r w:rsidRPr="00AD5236">
              <w:rPr>
                <w:rFonts w:ascii="Arial" w:hAnsi="Arial" w:cs="Arial"/>
                <w:sz w:val="18"/>
                <w:szCs w:val="18"/>
              </w:rPr>
              <w:t>7.406</w:t>
            </w:r>
          </w:p>
        </w:tc>
        <w:tc>
          <w:tcPr>
            <w:tcW w:w="626" w:type="dxa"/>
            <w:shd w:val="clear" w:color="auto" w:fill="FFFFFF"/>
          </w:tcPr>
          <w:p w:rsidR="00E27241" w:rsidRPr="00AD5236" w:rsidRDefault="00E27241" w:rsidP="00936692">
            <w:pPr>
              <w:autoSpaceDE w:val="0"/>
              <w:autoSpaceDN w:val="0"/>
              <w:adjustRightInd w:val="0"/>
              <w:spacing w:after="0" w:line="360" w:lineRule="auto"/>
              <w:ind w:left="60" w:right="60"/>
              <w:jc w:val="right"/>
              <w:rPr>
                <w:rFonts w:ascii="Arial" w:hAnsi="Arial" w:cs="Arial"/>
                <w:sz w:val="18"/>
                <w:szCs w:val="18"/>
              </w:rPr>
            </w:pPr>
            <w:r w:rsidRPr="00AD5236">
              <w:rPr>
                <w:rFonts w:ascii="Arial" w:hAnsi="Arial" w:cs="Arial"/>
                <w:sz w:val="18"/>
                <w:szCs w:val="18"/>
              </w:rPr>
              <w:t>7.044</w:t>
            </w:r>
          </w:p>
        </w:tc>
        <w:tc>
          <w:tcPr>
            <w:tcW w:w="690" w:type="dxa"/>
            <w:shd w:val="clear" w:color="auto" w:fill="FFFFFF"/>
            <w:vAlign w:val="center"/>
          </w:tcPr>
          <w:p w:rsidR="00E27241" w:rsidRPr="00AD5236" w:rsidRDefault="00E27241" w:rsidP="00936692">
            <w:pPr>
              <w:autoSpaceDE w:val="0"/>
              <w:autoSpaceDN w:val="0"/>
              <w:adjustRightInd w:val="0"/>
              <w:spacing w:after="0" w:line="360" w:lineRule="auto"/>
              <w:rPr>
                <w:rFonts w:ascii="Times New Roman" w:hAnsi="Times New Roman" w:cs="Times New Roman"/>
                <w:sz w:val="24"/>
                <w:szCs w:val="24"/>
              </w:rPr>
            </w:pPr>
          </w:p>
        </w:tc>
        <w:tc>
          <w:tcPr>
            <w:tcW w:w="482" w:type="dxa"/>
            <w:shd w:val="clear" w:color="auto" w:fill="FFFFFF"/>
          </w:tcPr>
          <w:p w:rsidR="00E27241" w:rsidRPr="00AD5236" w:rsidRDefault="00E27241" w:rsidP="00936692">
            <w:pPr>
              <w:autoSpaceDE w:val="0"/>
              <w:autoSpaceDN w:val="0"/>
              <w:adjustRightInd w:val="0"/>
              <w:spacing w:after="0" w:line="360" w:lineRule="auto"/>
              <w:ind w:left="60" w:right="60"/>
              <w:jc w:val="right"/>
              <w:rPr>
                <w:rFonts w:ascii="Arial" w:hAnsi="Arial" w:cs="Arial"/>
                <w:sz w:val="18"/>
                <w:szCs w:val="18"/>
              </w:rPr>
            </w:pPr>
            <w:r w:rsidRPr="00AD5236">
              <w:rPr>
                <w:rFonts w:ascii="Arial" w:hAnsi="Arial" w:cs="Arial"/>
                <w:sz w:val="18"/>
                <w:szCs w:val="18"/>
              </w:rPr>
              <w:t>1.051</w:t>
            </w:r>
          </w:p>
        </w:tc>
        <w:tc>
          <w:tcPr>
            <w:tcW w:w="484" w:type="dxa"/>
            <w:shd w:val="clear" w:color="auto" w:fill="FFFFFF"/>
          </w:tcPr>
          <w:p w:rsidR="00E27241" w:rsidRPr="00AD5236" w:rsidRDefault="00E27241" w:rsidP="00936692">
            <w:pPr>
              <w:autoSpaceDE w:val="0"/>
              <w:autoSpaceDN w:val="0"/>
              <w:adjustRightInd w:val="0"/>
              <w:spacing w:after="0" w:line="360" w:lineRule="auto"/>
              <w:ind w:left="60" w:right="60"/>
              <w:jc w:val="right"/>
              <w:rPr>
                <w:rFonts w:ascii="Arial" w:hAnsi="Arial" w:cs="Arial"/>
                <w:sz w:val="18"/>
                <w:szCs w:val="18"/>
              </w:rPr>
            </w:pPr>
            <w:r w:rsidRPr="00AD5236">
              <w:rPr>
                <w:rFonts w:ascii="Arial" w:hAnsi="Arial" w:cs="Arial"/>
                <w:sz w:val="18"/>
                <w:szCs w:val="18"/>
              </w:rPr>
              <w:t>.301</w:t>
            </w:r>
          </w:p>
        </w:tc>
      </w:tr>
      <w:tr w:rsidR="00E27241" w:rsidRPr="00AD5236" w:rsidTr="00E27241">
        <w:trPr>
          <w:cantSplit/>
          <w:trHeight w:val="214"/>
        </w:trPr>
        <w:tc>
          <w:tcPr>
            <w:tcW w:w="345" w:type="dxa"/>
            <w:vMerge/>
            <w:shd w:val="clear" w:color="auto" w:fill="auto"/>
          </w:tcPr>
          <w:p w:rsidR="00E27241" w:rsidRPr="00AD5236" w:rsidRDefault="00E27241" w:rsidP="00936692">
            <w:pPr>
              <w:autoSpaceDE w:val="0"/>
              <w:autoSpaceDN w:val="0"/>
              <w:adjustRightInd w:val="0"/>
              <w:spacing w:after="0" w:line="360" w:lineRule="auto"/>
              <w:rPr>
                <w:rFonts w:ascii="Arial" w:hAnsi="Arial" w:cs="Arial"/>
                <w:sz w:val="18"/>
                <w:szCs w:val="18"/>
              </w:rPr>
            </w:pPr>
          </w:p>
        </w:tc>
        <w:tc>
          <w:tcPr>
            <w:tcW w:w="1152" w:type="dxa"/>
            <w:shd w:val="clear" w:color="auto" w:fill="auto"/>
          </w:tcPr>
          <w:p w:rsidR="00E27241" w:rsidRPr="00AD5236" w:rsidRDefault="00E27241" w:rsidP="00936692">
            <w:pPr>
              <w:autoSpaceDE w:val="0"/>
              <w:autoSpaceDN w:val="0"/>
              <w:adjustRightInd w:val="0"/>
              <w:spacing w:after="0" w:line="360" w:lineRule="auto"/>
              <w:ind w:left="60" w:right="60"/>
              <w:rPr>
                <w:rFonts w:ascii="Arial" w:hAnsi="Arial" w:cs="Arial"/>
                <w:sz w:val="18"/>
                <w:szCs w:val="18"/>
              </w:rPr>
            </w:pPr>
            <w:r w:rsidRPr="00AD5236">
              <w:rPr>
                <w:rFonts w:ascii="Arial" w:hAnsi="Arial" w:cs="Arial"/>
                <w:sz w:val="18"/>
                <w:szCs w:val="18"/>
              </w:rPr>
              <w:t>FLEKSIBILITAS KERJA</w:t>
            </w:r>
          </w:p>
        </w:tc>
        <w:tc>
          <w:tcPr>
            <w:tcW w:w="626" w:type="dxa"/>
            <w:shd w:val="clear" w:color="auto" w:fill="FFFFFF"/>
          </w:tcPr>
          <w:p w:rsidR="00E27241" w:rsidRPr="00AD5236" w:rsidRDefault="00E27241" w:rsidP="00936692">
            <w:pPr>
              <w:autoSpaceDE w:val="0"/>
              <w:autoSpaceDN w:val="0"/>
              <w:adjustRightInd w:val="0"/>
              <w:spacing w:after="0" w:line="360" w:lineRule="auto"/>
              <w:ind w:left="60" w:right="60"/>
              <w:jc w:val="right"/>
              <w:rPr>
                <w:rFonts w:ascii="Arial" w:hAnsi="Arial" w:cs="Arial"/>
                <w:sz w:val="18"/>
                <w:szCs w:val="18"/>
              </w:rPr>
            </w:pPr>
            <w:r w:rsidRPr="00AD5236">
              <w:rPr>
                <w:rFonts w:ascii="Arial" w:hAnsi="Arial" w:cs="Arial"/>
                <w:sz w:val="18"/>
                <w:szCs w:val="18"/>
              </w:rPr>
              <w:t>.347</w:t>
            </w:r>
          </w:p>
        </w:tc>
        <w:tc>
          <w:tcPr>
            <w:tcW w:w="626" w:type="dxa"/>
            <w:shd w:val="clear" w:color="auto" w:fill="FFFFFF"/>
          </w:tcPr>
          <w:p w:rsidR="00E27241" w:rsidRPr="00AD5236" w:rsidRDefault="00E27241" w:rsidP="00936692">
            <w:pPr>
              <w:autoSpaceDE w:val="0"/>
              <w:autoSpaceDN w:val="0"/>
              <w:adjustRightInd w:val="0"/>
              <w:spacing w:after="0" w:line="360" w:lineRule="auto"/>
              <w:ind w:left="60" w:right="60"/>
              <w:jc w:val="right"/>
              <w:rPr>
                <w:rFonts w:ascii="Arial" w:hAnsi="Arial" w:cs="Arial"/>
                <w:sz w:val="18"/>
                <w:szCs w:val="18"/>
              </w:rPr>
            </w:pPr>
            <w:r w:rsidRPr="00AD5236">
              <w:rPr>
                <w:rFonts w:ascii="Arial" w:hAnsi="Arial" w:cs="Arial"/>
                <w:sz w:val="18"/>
                <w:szCs w:val="18"/>
              </w:rPr>
              <w:t>.203</w:t>
            </w:r>
          </w:p>
        </w:tc>
        <w:tc>
          <w:tcPr>
            <w:tcW w:w="690" w:type="dxa"/>
            <w:shd w:val="clear" w:color="auto" w:fill="FFFFFF"/>
          </w:tcPr>
          <w:p w:rsidR="00E27241" w:rsidRPr="00AD5236" w:rsidRDefault="00E27241" w:rsidP="00936692">
            <w:pPr>
              <w:autoSpaceDE w:val="0"/>
              <w:autoSpaceDN w:val="0"/>
              <w:adjustRightInd w:val="0"/>
              <w:spacing w:after="0" w:line="360" w:lineRule="auto"/>
              <w:ind w:left="60" w:right="60"/>
              <w:jc w:val="right"/>
              <w:rPr>
                <w:rFonts w:ascii="Arial" w:hAnsi="Arial" w:cs="Arial"/>
                <w:sz w:val="18"/>
                <w:szCs w:val="18"/>
              </w:rPr>
            </w:pPr>
            <w:r w:rsidRPr="00AD5236">
              <w:rPr>
                <w:rFonts w:ascii="Arial" w:hAnsi="Arial" w:cs="Arial"/>
                <w:sz w:val="18"/>
                <w:szCs w:val="18"/>
              </w:rPr>
              <w:t>.280</w:t>
            </w:r>
          </w:p>
        </w:tc>
        <w:tc>
          <w:tcPr>
            <w:tcW w:w="482" w:type="dxa"/>
            <w:shd w:val="clear" w:color="auto" w:fill="FFFFFF"/>
          </w:tcPr>
          <w:p w:rsidR="00E27241" w:rsidRPr="00AD5236" w:rsidRDefault="00E27241" w:rsidP="00936692">
            <w:pPr>
              <w:autoSpaceDE w:val="0"/>
              <w:autoSpaceDN w:val="0"/>
              <w:adjustRightInd w:val="0"/>
              <w:spacing w:after="0" w:line="360" w:lineRule="auto"/>
              <w:ind w:left="60" w:right="60"/>
              <w:jc w:val="right"/>
              <w:rPr>
                <w:rFonts w:ascii="Arial" w:hAnsi="Arial" w:cs="Arial"/>
                <w:sz w:val="18"/>
                <w:szCs w:val="18"/>
              </w:rPr>
            </w:pPr>
            <w:r w:rsidRPr="00AD5236">
              <w:rPr>
                <w:rFonts w:ascii="Arial" w:hAnsi="Arial" w:cs="Arial"/>
                <w:sz w:val="18"/>
                <w:szCs w:val="18"/>
              </w:rPr>
              <w:t>1.711</w:t>
            </w:r>
          </w:p>
        </w:tc>
        <w:tc>
          <w:tcPr>
            <w:tcW w:w="484" w:type="dxa"/>
            <w:shd w:val="clear" w:color="auto" w:fill="FFFFFF"/>
          </w:tcPr>
          <w:p w:rsidR="00E27241" w:rsidRPr="00AD5236" w:rsidRDefault="00E27241" w:rsidP="00936692">
            <w:pPr>
              <w:autoSpaceDE w:val="0"/>
              <w:autoSpaceDN w:val="0"/>
              <w:adjustRightInd w:val="0"/>
              <w:spacing w:after="0" w:line="360" w:lineRule="auto"/>
              <w:ind w:left="60" w:right="60"/>
              <w:jc w:val="right"/>
              <w:rPr>
                <w:rFonts w:ascii="Arial" w:hAnsi="Arial" w:cs="Arial"/>
                <w:sz w:val="18"/>
                <w:szCs w:val="18"/>
              </w:rPr>
            </w:pPr>
            <w:r w:rsidRPr="00AD5236">
              <w:rPr>
                <w:rFonts w:ascii="Arial" w:hAnsi="Arial" w:cs="Arial"/>
                <w:sz w:val="18"/>
                <w:szCs w:val="18"/>
              </w:rPr>
              <w:t>.097</w:t>
            </w:r>
          </w:p>
        </w:tc>
      </w:tr>
      <w:tr w:rsidR="00E27241" w:rsidRPr="00AD5236" w:rsidTr="00E27241">
        <w:trPr>
          <w:cantSplit/>
          <w:trHeight w:val="413"/>
        </w:trPr>
        <w:tc>
          <w:tcPr>
            <w:tcW w:w="345" w:type="dxa"/>
            <w:vMerge/>
            <w:shd w:val="clear" w:color="auto" w:fill="auto"/>
          </w:tcPr>
          <w:p w:rsidR="00E27241" w:rsidRPr="00AD5236" w:rsidRDefault="00E27241" w:rsidP="00936692">
            <w:pPr>
              <w:autoSpaceDE w:val="0"/>
              <w:autoSpaceDN w:val="0"/>
              <w:adjustRightInd w:val="0"/>
              <w:spacing w:after="0" w:line="360" w:lineRule="auto"/>
              <w:rPr>
                <w:rFonts w:ascii="Arial" w:hAnsi="Arial" w:cs="Arial"/>
                <w:sz w:val="18"/>
                <w:szCs w:val="18"/>
              </w:rPr>
            </w:pPr>
          </w:p>
        </w:tc>
        <w:tc>
          <w:tcPr>
            <w:tcW w:w="1152" w:type="dxa"/>
            <w:shd w:val="clear" w:color="auto" w:fill="auto"/>
          </w:tcPr>
          <w:p w:rsidR="00E27241" w:rsidRPr="00AD5236" w:rsidRDefault="00E27241" w:rsidP="00936692">
            <w:pPr>
              <w:autoSpaceDE w:val="0"/>
              <w:autoSpaceDN w:val="0"/>
              <w:adjustRightInd w:val="0"/>
              <w:spacing w:after="0" w:line="360" w:lineRule="auto"/>
              <w:ind w:left="60" w:right="60"/>
              <w:rPr>
                <w:rFonts w:ascii="Arial" w:hAnsi="Arial" w:cs="Arial"/>
                <w:sz w:val="18"/>
                <w:szCs w:val="18"/>
              </w:rPr>
            </w:pPr>
            <w:r w:rsidRPr="00AD5236">
              <w:rPr>
                <w:rFonts w:ascii="Arial" w:hAnsi="Arial" w:cs="Arial"/>
                <w:sz w:val="18"/>
                <w:szCs w:val="18"/>
              </w:rPr>
              <w:t>KESEIMBANGAN KEHIDUPAN KERJA</w:t>
            </w:r>
          </w:p>
        </w:tc>
        <w:tc>
          <w:tcPr>
            <w:tcW w:w="626" w:type="dxa"/>
            <w:shd w:val="clear" w:color="auto" w:fill="FFFFFF"/>
          </w:tcPr>
          <w:p w:rsidR="00E27241" w:rsidRPr="00AD5236" w:rsidRDefault="00E27241" w:rsidP="00936692">
            <w:pPr>
              <w:autoSpaceDE w:val="0"/>
              <w:autoSpaceDN w:val="0"/>
              <w:adjustRightInd w:val="0"/>
              <w:spacing w:after="0" w:line="360" w:lineRule="auto"/>
              <w:ind w:left="60" w:right="60"/>
              <w:jc w:val="right"/>
              <w:rPr>
                <w:rFonts w:ascii="Arial" w:hAnsi="Arial" w:cs="Arial"/>
                <w:sz w:val="18"/>
                <w:szCs w:val="18"/>
              </w:rPr>
            </w:pPr>
            <w:r w:rsidRPr="00AD5236">
              <w:rPr>
                <w:rFonts w:ascii="Arial" w:hAnsi="Arial" w:cs="Arial"/>
                <w:sz w:val="18"/>
                <w:szCs w:val="18"/>
              </w:rPr>
              <w:t>.467</w:t>
            </w:r>
          </w:p>
        </w:tc>
        <w:tc>
          <w:tcPr>
            <w:tcW w:w="626" w:type="dxa"/>
            <w:shd w:val="clear" w:color="auto" w:fill="FFFFFF"/>
          </w:tcPr>
          <w:p w:rsidR="00E27241" w:rsidRPr="00AD5236" w:rsidRDefault="00E27241" w:rsidP="00936692">
            <w:pPr>
              <w:autoSpaceDE w:val="0"/>
              <w:autoSpaceDN w:val="0"/>
              <w:adjustRightInd w:val="0"/>
              <w:spacing w:after="0" w:line="360" w:lineRule="auto"/>
              <w:ind w:left="60" w:right="60"/>
              <w:jc w:val="right"/>
              <w:rPr>
                <w:rFonts w:ascii="Arial" w:hAnsi="Arial" w:cs="Arial"/>
                <w:sz w:val="18"/>
                <w:szCs w:val="18"/>
              </w:rPr>
            </w:pPr>
            <w:r w:rsidRPr="00AD5236">
              <w:rPr>
                <w:rFonts w:ascii="Arial" w:hAnsi="Arial" w:cs="Arial"/>
                <w:sz w:val="18"/>
                <w:szCs w:val="18"/>
              </w:rPr>
              <w:t>.163</w:t>
            </w:r>
          </w:p>
        </w:tc>
        <w:tc>
          <w:tcPr>
            <w:tcW w:w="690" w:type="dxa"/>
            <w:shd w:val="clear" w:color="auto" w:fill="FFFFFF"/>
          </w:tcPr>
          <w:p w:rsidR="00E27241" w:rsidRPr="00AD5236" w:rsidRDefault="00E27241" w:rsidP="00936692">
            <w:pPr>
              <w:autoSpaceDE w:val="0"/>
              <w:autoSpaceDN w:val="0"/>
              <w:adjustRightInd w:val="0"/>
              <w:spacing w:after="0" w:line="360" w:lineRule="auto"/>
              <w:ind w:left="60" w:right="60"/>
              <w:jc w:val="right"/>
              <w:rPr>
                <w:rFonts w:ascii="Arial" w:hAnsi="Arial" w:cs="Arial"/>
                <w:sz w:val="18"/>
                <w:szCs w:val="18"/>
              </w:rPr>
            </w:pPr>
            <w:r w:rsidRPr="00AD5236">
              <w:rPr>
                <w:rFonts w:ascii="Arial" w:hAnsi="Arial" w:cs="Arial"/>
                <w:sz w:val="18"/>
                <w:szCs w:val="18"/>
              </w:rPr>
              <w:t>.469</w:t>
            </w:r>
          </w:p>
        </w:tc>
        <w:tc>
          <w:tcPr>
            <w:tcW w:w="482" w:type="dxa"/>
            <w:shd w:val="clear" w:color="auto" w:fill="FFFFFF"/>
          </w:tcPr>
          <w:p w:rsidR="00E27241" w:rsidRPr="00AD5236" w:rsidRDefault="00E27241" w:rsidP="00936692">
            <w:pPr>
              <w:autoSpaceDE w:val="0"/>
              <w:autoSpaceDN w:val="0"/>
              <w:adjustRightInd w:val="0"/>
              <w:spacing w:after="0" w:line="360" w:lineRule="auto"/>
              <w:ind w:left="60" w:right="60"/>
              <w:jc w:val="right"/>
              <w:rPr>
                <w:rFonts w:ascii="Arial" w:hAnsi="Arial" w:cs="Arial"/>
                <w:sz w:val="18"/>
                <w:szCs w:val="18"/>
              </w:rPr>
            </w:pPr>
            <w:r w:rsidRPr="00AD5236">
              <w:rPr>
                <w:rFonts w:ascii="Arial" w:hAnsi="Arial" w:cs="Arial"/>
                <w:sz w:val="18"/>
                <w:szCs w:val="18"/>
              </w:rPr>
              <w:t>2.861</w:t>
            </w:r>
          </w:p>
        </w:tc>
        <w:tc>
          <w:tcPr>
            <w:tcW w:w="484" w:type="dxa"/>
            <w:shd w:val="clear" w:color="auto" w:fill="FFFFFF"/>
          </w:tcPr>
          <w:p w:rsidR="00E27241" w:rsidRPr="00AD5236" w:rsidRDefault="00E27241" w:rsidP="00936692">
            <w:pPr>
              <w:autoSpaceDE w:val="0"/>
              <w:autoSpaceDN w:val="0"/>
              <w:adjustRightInd w:val="0"/>
              <w:spacing w:after="0" w:line="360" w:lineRule="auto"/>
              <w:ind w:left="60" w:right="60"/>
              <w:jc w:val="right"/>
              <w:rPr>
                <w:rFonts w:ascii="Arial" w:hAnsi="Arial" w:cs="Arial"/>
                <w:sz w:val="18"/>
                <w:szCs w:val="18"/>
              </w:rPr>
            </w:pPr>
            <w:r w:rsidRPr="00AD5236">
              <w:rPr>
                <w:rFonts w:ascii="Arial" w:hAnsi="Arial" w:cs="Arial"/>
                <w:sz w:val="18"/>
                <w:szCs w:val="18"/>
              </w:rPr>
              <w:t>.007</w:t>
            </w:r>
          </w:p>
        </w:tc>
      </w:tr>
      <w:tr w:rsidR="00E27241" w:rsidRPr="00AD5236" w:rsidTr="00E27241">
        <w:trPr>
          <w:cantSplit/>
          <w:trHeight w:val="197"/>
        </w:trPr>
        <w:tc>
          <w:tcPr>
            <w:tcW w:w="4405" w:type="dxa"/>
            <w:gridSpan w:val="7"/>
            <w:shd w:val="clear" w:color="auto" w:fill="FFFFFF"/>
          </w:tcPr>
          <w:p w:rsidR="00E27241" w:rsidRPr="00AD5236" w:rsidRDefault="00E27241" w:rsidP="00936692">
            <w:pPr>
              <w:autoSpaceDE w:val="0"/>
              <w:autoSpaceDN w:val="0"/>
              <w:adjustRightInd w:val="0"/>
              <w:spacing w:after="0" w:line="360" w:lineRule="auto"/>
              <w:ind w:left="60" w:right="60"/>
              <w:rPr>
                <w:rFonts w:ascii="Arial" w:hAnsi="Arial" w:cs="Arial"/>
                <w:sz w:val="18"/>
                <w:szCs w:val="18"/>
              </w:rPr>
            </w:pPr>
            <w:r w:rsidRPr="00AD5236">
              <w:rPr>
                <w:rFonts w:ascii="Arial" w:hAnsi="Arial" w:cs="Arial"/>
                <w:sz w:val="18"/>
                <w:szCs w:val="18"/>
              </w:rPr>
              <w:t>a. Dependent Variable: KINERJA KARYAWAN</w:t>
            </w:r>
          </w:p>
        </w:tc>
      </w:tr>
    </w:tbl>
    <w:p w:rsidR="00E27241" w:rsidRDefault="00E27241" w:rsidP="00936692">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Berdasarkan hasil uji t di atas, maka dapat disimpulkan:</w:t>
      </w:r>
    </w:p>
    <w:p w:rsidR="00E27241" w:rsidRDefault="00E27241" w:rsidP="00936692">
      <w:pPr>
        <w:pStyle w:val="ListParagraph"/>
        <w:numPr>
          <w:ilvl w:val="0"/>
          <w:numId w:val="17"/>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Dari tabel di atasdapat diketahui nilai uji t untuk variabel Fleksibilitas Kerja sebesar 1,711 dengan nilai sig sebesar 0,097. Karena nilai t signifikan lebih besar dari 0,05 atau 0,097 &gt; 0,05, dapat disimpulkan bahwa tidak ada pengaruh Fleksibilitas Kerja secara parsial terhadap Kinerja Karyawan.</w:t>
      </w:r>
    </w:p>
    <w:p w:rsidR="00E27241" w:rsidRDefault="00E27241" w:rsidP="00936692">
      <w:pPr>
        <w:pStyle w:val="ListParagraph"/>
        <w:numPr>
          <w:ilvl w:val="0"/>
          <w:numId w:val="17"/>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Dari tabel di atas dapat diketahui nilai uji t untuk variabel Keseimbangan Kehidupan Kerja sebesar 2,861 dengan nilai sig sebesar 0,007. Karena nilai t signifikan lebih kecil dari 0,05 atau 0,007 &lt; 0,05. Jadi dapat disimpulkan bahwa ada pengaruh </w:t>
      </w:r>
      <w:r>
        <w:rPr>
          <w:rFonts w:ascii="Times New Roman" w:hAnsi="Times New Roman" w:cs="Times New Roman"/>
          <w:sz w:val="24"/>
          <w:szCs w:val="24"/>
        </w:rPr>
        <w:lastRenderedPageBreak/>
        <w:t>Keseimbangan Kehidupan Kerja secara parsial terhadap Kinerja Karyawan.</w:t>
      </w:r>
    </w:p>
    <w:p w:rsidR="00E27241" w:rsidRPr="00E27241" w:rsidRDefault="00E27241" w:rsidP="00936692">
      <w:pPr>
        <w:pStyle w:val="ListParagraph"/>
        <w:autoSpaceDE w:val="0"/>
        <w:autoSpaceDN w:val="0"/>
        <w:adjustRightInd w:val="0"/>
        <w:spacing w:after="0" w:line="360" w:lineRule="auto"/>
        <w:jc w:val="both"/>
        <w:rPr>
          <w:rFonts w:ascii="Times New Roman" w:hAnsi="Times New Roman" w:cs="Times New Roman"/>
          <w:sz w:val="24"/>
          <w:szCs w:val="24"/>
        </w:rPr>
      </w:pPr>
    </w:p>
    <w:p w:rsidR="00E27241" w:rsidRDefault="00E27241" w:rsidP="00936692">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i) </w:t>
      </w:r>
      <w:r w:rsidR="002022D2">
        <w:rPr>
          <w:rFonts w:ascii="Times New Roman" w:hAnsi="Times New Roman" w:cs="Times New Roman"/>
          <w:b/>
          <w:sz w:val="24"/>
          <w:szCs w:val="24"/>
        </w:rPr>
        <w:t>Pembahasaan</w:t>
      </w:r>
    </w:p>
    <w:p w:rsidR="002022D2" w:rsidRPr="002022D2" w:rsidRDefault="002022D2" w:rsidP="00936692">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1) </w:t>
      </w:r>
      <w:r w:rsidRPr="002022D2">
        <w:rPr>
          <w:rFonts w:ascii="Times New Roman" w:hAnsi="Times New Roman" w:cs="Times New Roman"/>
          <w:b/>
          <w:sz w:val="24"/>
          <w:szCs w:val="24"/>
        </w:rPr>
        <w:t>Pengaruh Fleksibilitas Kerja dan Keseimbangan Kehidupan Kerja Secara Simultan Terhadap Kinerja Karyawan PT. Hevea Anugrah Natura Palembang</w:t>
      </w:r>
    </w:p>
    <w:p w:rsidR="002022D2" w:rsidRDefault="002022D2" w:rsidP="00936692">
      <w:pPr>
        <w:autoSpaceDE w:val="0"/>
        <w:autoSpaceDN w:val="0"/>
        <w:adjustRightInd w:val="0"/>
        <w:spacing w:after="0" w:line="360" w:lineRule="auto"/>
        <w:ind w:firstLine="720"/>
        <w:jc w:val="both"/>
        <w:rPr>
          <w:rFonts w:ascii="Times New Roman" w:hAnsi="Times New Roman" w:cs="Times New Roman"/>
          <w:sz w:val="24"/>
          <w:szCs w:val="24"/>
        </w:rPr>
      </w:pPr>
      <w:r w:rsidRPr="00B25E8B">
        <w:rPr>
          <w:rFonts w:ascii="Times New Roman" w:hAnsi="Times New Roman" w:cs="Times New Roman"/>
          <w:sz w:val="24"/>
          <w:szCs w:val="24"/>
        </w:rPr>
        <w:t>Dalam penelitian ini hipotesis pertama yan</w:t>
      </w:r>
      <w:r>
        <w:rPr>
          <w:rFonts w:ascii="Times New Roman" w:hAnsi="Times New Roman" w:cs="Times New Roman"/>
          <w:sz w:val="24"/>
          <w:szCs w:val="24"/>
        </w:rPr>
        <w:t xml:space="preserve">g menyatakan adanya pengaruh </w:t>
      </w:r>
      <w:r w:rsidRPr="00CF244B">
        <w:rPr>
          <w:rFonts w:ascii="Times New Roman" w:hAnsi="Times New Roman" w:cs="Times New Roman"/>
          <w:sz w:val="24"/>
          <w:szCs w:val="24"/>
        </w:rPr>
        <w:t>fleksibilitas kerja dan keseimbangan kehidupan kerja secara simultan terhadap kinerja karyawan PT. Hevea Anugrah Natura Palembang</w:t>
      </w:r>
      <w:r>
        <w:rPr>
          <w:rFonts w:ascii="Times New Roman" w:hAnsi="Times New Roman" w:cs="Times New Roman"/>
          <w:sz w:val="24"/>
          <w:szCs w:val="24"/>
        </w:rPr>
        <w:t xml:space="preserve"> telah terbukti. Hasil analisis regresi liner berganda untuk variabel fleksibilitas kerja dan keseimbangan kehidupan kerja dalam penelitian ini adalah </w:t>
      </w:r>
      <w:r w:rsidRPr="00CF244B">
        <w:rPr>
          <w:rFonts w:ascii="Times New Roman" w:hAnsi="Times New Roman" w:cs="Times New Roman"/>
          <w:sz w:val="24"/>
          <w:szCs w:val="24"/>
        </w:rPr>
        <w:t>Y = 7,406 + 0,347X</w:t>
      </w:r>
      <w:r w:rsidRPr="00CF244B">
        <w:rPr>
          <w:rFonts w:ascii="Times New Roman" w:hAnsi="Times New Roman" w:cs="Times New Roman"/>
          <w:sz w:val="24"/>
          <w:szCs w:val="24"/>
          <w:vertAlign w:val="subscript"/>
        </w:rPr>
        <w:t xml:space="preserve">1 </w:t>
      </w:r>
      <w:r w:rsidRPr="00CF244B">
        <w:rPr>
          <w:rFonts w:ascii="Times New Roman" w:hAnsi="Times New Roman" w:cs="Times New Roman"/>
          <w:sz w:val="24"/>
          <w:szCs w:val="24"/>
        </w:rPr>
        <w:t>+ 0,467X</w:t>
      </w:r>
      <w:r w:rsidRPr="00CF244B">
        <w:rPr>
          <w:rFonts w:ascii="Times New Roman" w:hAnsi="Times New Roman" w:cs="Times New Roman"/>
          <w:sz w:val="24"/>
          <w:szCs w:val="24"/>
          <w:vertAlign w:val="subscript"/>
        </w:rPr>
        <w:t>2</w:t>
      </w:r>
      <w:r w:rsidRPr="00CF244B">
        <w:rPr>
          <w:rFonts w:ascii="Times New Roman" w:hAnsi="Times New Roman" w:cs="Times New Roman"/>
          <w:b/>
          <w:sz w:val="24"/>
          <w:szCs w:val="24"/>
        </w:rPr>
        <w:t xml:space="preserve"> </w:t>
      </w:r>
      <w:r>
        <w:rPr>
          <w:rFonts w:ascii="Times New Roman" w:hAnsi="Times New Roman" w:cs="Times New Roman"/>
          <w:sz w:val="24"/>
          <w:szCs w:val="24"/>
        </w:rPr>
        <w:t xml:space="preserve">yang artinya bernilai positif. Berdasarkan hasil penelitian didapatkan nilai </w:t>
      </w:r>
      <w:r>
        <w:rPr>
          <w:rFonts w:ascii="Times New Roman" w:hAnsi="Times New Roman" w:cs="Times New Roman"/>
          <w:i/>
          <w:sz w:val="24"/>
          <w:szCs w:val="24"/>
        </w:rPr>
        <w:t>R square</w:t>
      </w:r>
      <w:r>
        <w:rPr>
          <w:rFonts w:ascii="Times New Roman" w:hAnsi="Times New Roman" w:cs="Times New Roman"/>
          <w:sz w:val="24"/>
          <w:szCs w:val="24"/>
        </w:rPr>
        <w:t xml:space="preserve"> sebesar 45,7% yang artinya kedua variabel bebas yaitu fleksibilitas kerja dan keseimbangan kehidupan kerja memberikan kontribusi terhadap nilai kinerja karyawan, sedangkan sisanya sebesar 54,3% merupakan kontribusi dari faktor lain yang tidak ikut diteliti dalam penelitian ini. Kemudian hasil uji simultan yang menyatakan nilai signifikan F sebesar 0,000 yang mana artinya nilai F signifikan tersebut lebih kecil dari 0,05 atau 0,000 &lt; </w:t>
      </w:r>
      <w:r>
        <w:rPr>
          <w:rFonts w:ascii="Times New Roman" w:hAnsi="Times New Roman" w:cs="Times New Roman"/>
          <w:sz w:val="24"/>
          <w:szCs w:val="24"/>
        </w:rPr>
        <w:lastRenderedPageBreak/>
        <w:t>0,05 maka dapat disimpulkan bahwa fleksibilitas kerja dan keseimbangan kehidupan kerja berpengaruh secara simultan terhadap kinerja karyawan PT. Hevea Anugrah Natura Palembang.</w:t>
      </w:r>
    </w:p>
    <w:p w:rsidR="002022D2" w:rsidRPr="00B25E8B" w:rsidRDefault="002022D2" w:rsidP="00936692">
      <w:pPr>
        <w:autoSpaceDE w:val="0"/>
        <w:autoSpaceDN w:val="0"/>
        <w:adjustRightInd w:val="0"/>
        <w:spacing w:after="0" w:line="360" w:lineRule="auto"/>
        <w:ind w:firstLine="567"/>
        <w:jc w:val="both"/>
        <w:rPr>
          <w:rFonts w:ascii="Times New Roman" w:hAnsi="Times New Roman" w:cs="Times New Roman"/>
          <w:sz w:val="24"/>
          <w:szCs w:val="24"/>
        </w:rPr>
      </w:pPr>
    </w:p>
    <w:p w:rsidR="002022D2" w:rsidRPr="002022D2" w:rsidRDefault="002022D2" w:rsidP="00936692">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 </w:t>
      </w:r>
      <w:r w:rsidRPr="002022D2">
        <w:rPr>
          <w:rFonts w:ascii="Times New Roman" w:hAnsi="Times New Roman" w:cs="Times New Roman"/>
          <w:b/>
          <w:sz w:val="24"/>
          <w:szCs w:val="24"/>
        </w:rPr>
        <w:t>Pengaruh Fleksibilitas Kerja Secara Parsial Terhadap Kinerja Karyawan PT. Hevea Anugrah Natura Palembang</w:t>
      </w:r>
    </w:p>
    <w:p w:rsidR="002022D2" w:rsidRDefault="002022D2" w:rsidP="00936692">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Fleksibilitas kerja yang diberikan oleh PT. Hevea Anugrah Natura Palembang kepada karyawan berupa fleksibilitas tempat kerja, yang artinya karyawan dapat memilih lokasi kerja diluar lingkungan perusahaan.</w:t>
      </w:r>
    </w:p>
    <w:p w:rsidR="002022D2" w:rsidRDefault="002022D2" w:rsidP="00936692">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hasil penelitian yang telah dilakukan, didapatkan hasil untuk nilai koefisien regresi sebesar 0,347 yang artinya fleksibilitas kerja dinaikan sebanyak 34,7% agar kinerja karyawan meningkat. Kemudian berdasarkan hasil uji parsial (uji t) diperoleh nilai sig sebesar 0,097 dimana tingkat signifikansi &gt; 0,05 maka dapat disimpulkan bahwa fleksibilitas kerja tidak berpengaruh secara parsial terhadap kinerja karyawan PT. Hevea Anugrah Natura Palembang. Hasil penelitian ini didukung oleh penelitian Saifullah (2020) yang menyatakan bahwa fleksibilitas kerja tidak berpengaruh secara signifikan terhadap kinerja karyawan.</w:t>
      </w:r>
    </w:p>
    <w:p w:rsidR="00E27241" w:rsidRPr="00F47D6A" w:rsidRDefault="00E27241" w:rsidP="00936692">
      <w:pPr>
        <w:autoSpaceDE w:val="0"/>
        <w:autoSpaceDN w:val="0"/>
        <w:adjustRightInd w:val="0"/>
        <w:spacing w:after="0" w:line="360" w:lineRule="auto"/>
        <w:ind w:firstLine="720"/>
        <w:jc w:val="both"/>
        <w:rPr>
          <w:rFonts w:ascii="Times New Roman" w:hAnsi="Times New Roman" w:cs="Times New Roman"/>
          <w:sz w:val="24"/>
          <w:szCs w:val="24"/>
        </w:rPr>
      </w:pPr>
    </w:p>
    <w:p w:rsidR="002022D2" w:rsidRPr="002022D2" w:rsidRDefault="002022D2" w:rsidP="00936692">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3) </w:t>
      </w:r>
      <w:r w:rsidRPr="002022D2">
        <w:rPr>
          <w:rFonts w:ascii="Times New Roman" w:hAnsi="Times New Roman" w:cs="Times New Roman"/>
          <w:b/>
          <w:sz w:val="24"/>
          <w:szCs w:val="24"/>
        </w:rPr>
        <w:t>Pengaruh Keseimbangan Kehidupan Kerja Secara Parsial Terhadap Kinerja Karyawan PT. Hevea Anugrah Natura Palembang</w:t>
      </w:r>
    </w:p>
    <w:p w:rsidR="002022D2" w:rsidRDefault="002022D2" w:rsidP="00936692">
      <w:pPr>
        <w:pStyle w:val="ListParagraph"/>
        <w:autoSpaceDE w:val="0"/>
        <w:autoSpaceDN w:val="0"/>
        <w:adjustRightInd w:val="0"/>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Keseimbangan kehidupan kerja merupakan hal yang dibutuhkan bagi karyawan dalam meningkatkan kinerjanya. Jika kehidupan pribadi dan kehidupan kerja seimbang, akan membantu karyawan dalam hal pengurangan tingkat stress kerja sehingga karyawan dapat meningkatkan kinerja.</w:t>
      </w:r>
    </w:p>
    <w:p w:rsidR="002022D2" w:rsidRDefault="002022D2" w:rsidP="00936692">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hasil penelitian yang telah dilakukan, didapatkan hasil untuk nilai koefisien regresi untuk variabel keseimbangan kehidupan kerja adalah sebesar 0,467 yang artinya fleksibilitas kerja dinaikan sebanyak 46,7% agar kinerja karyawan meningkat. Kemudian berdasarkan hasil uji parsial (uji t) diperoleh nilai sig sebesar 0,007 dimana tingkat signifikansi &lt; 0,05 maka dapat disimpulkan bahwa keseimbangan kehidupan kerja berpengaruh signifikan secara parsial terhadap kinerja karyawan PT. Hevea Anugrah Natura Palembang.</w:t>
      </w:r>
    </w:p>
    <w:p w:rsidR="002022D2" w:rsidRPr="005F7FD0" w:rsidRDefault="002022D2" w:rsidP="005F7FD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Hasil penelitian ini didukung juga oleh penelitian Mallafia &amp; Silvianita (2021) yang menyatakan bahwa keseimbangan kehidupan kerja memiliki pengaruh yang signifikan terhadap kinerja karyawan baik secara parsial maupun simultan.</w:t>
      </w:r>
    </w:p>
    <w:p w:rsidR="002022D2" w:rsidRDefault="00E27241" w:rsidP="00936692">
      <w:pPr>
        <w:pStyle w:val="ListParagraph"/>
        <w:spacing w:after="0" w:line="360" w:lineRule="auto"/>
        <w:ind w:left="0"/>
        <w:jc w:val="both"/>
        <w:rPr>
          <w:rFonts w:ascii="Times New Roman" w:hAnsi="Times New Roman" w:cs="Times New Roman"/>
          <w:b/>
          <w:sz w:val="24"/>
          <w:szCs w:val="24"/>
        </w:rPr>
      </w:pPr>
      <w:r>
        <w:rPr>
          <w:rFonts w:ascii="Times New Roman" w:hAnsi="Times New Roman" w:cs="Times New Roman"/>
          <w:b/>
          <w:sz w:val="24"/>
          <w:szCs w:val="24"/>
        </w:rPr>
        <w:lastRenderedPageBreak/>
        <w:t>5</w:t>
      </w:r>
      <w:r w:rsidR="002022D2">
        <w:rPr>
          <w:rFonts w:ascii="Times New Roman" w:hAnsi="Times New Roman" w:cs="Times New Roman"/>
          <w:b/>
          <w:sz w:val="24"/>
          <w:szCs w:val="24"/>
        </w:rPr>
        <w:t>. Kesimpulan dan Saran</w:t>
      </w:r>
    </w:p>
    <w:p w:rsidR="002022D2" w:rsidRDefault="00E27241" w:rsidP="00936692">
      <w:pPr>
        <w:spacing w:after="0" w:line="360" w:lineRule="auto"/>
        <w:jc w:val="both"/>
        <w:rPr>
          <w:rFonts w:ascii="Times New Roman" w:hAnsi="Times New Roman" w:cs="Times New Roman"/>
          <w:b/>
          <w:sz w:val="24"/>
        </w:rPr>
      </w:pPr>
      <w:r>
        <w:rPr>
          <w:rFonts w:ascii="Times New Roman" w:hAnsi="Times New Roman" w:cs="Times New Roman"/>
          <w:b/>
          <w:sz w:val="24"/>
        </w:rPr>
        <w:t xml:space="preserve">a) </w:t>
      </w:r>
      <w:r w:rsidR="002022D2" w:rsidRPr="002022D2">
        <w:rPr>
          <w:rFonts w:ascii="Times New Roman" w:hAnsi="Times New Roman" w:cs="Times New Roman"/>
          <w:b/>
          <w:sz w:val="24"/>
        </w:rPr>
        <w:t>Kesimpulan</w:t>
      </w:r>
    </w:p>
    <w:p w:rsidR="002022D2" w:rsidRPr="002022D2" w:rsidRDefault="002022D2" w:rsidP="00936692">
      <w:pPr>
        <w:spacing w:after="0" w:line="360" w:lineRule="auto"/>
        <w:jc w:val="both"/>
        <w:rPr>
          <w:rFonts w:ascii="Times New Roman" w:hAnsi="Times New Roman" w:cs="Times New Roman"/>
          <w:b/>
          <w:sz w:val="24"/>
        </w:rPr>
      </w:pPr>
      <w:r>
        <w:rPr>
          <w:rFonts w:ascii="Times New Roman" w:hAnsi="Times New Roman" w:cs="Times New Roman"/>
          <w:sz w:val="24"/>
        </w:rPr>
        <w:t>Berdasarkan hasil analisi yang dilakukan pada karyawan PT. Hevea Anugrah Natura Palembang mengenai pengaruh Fleksibilitas Kerja (X</w:t>
      </w:r>
      <w:r>
        <w:rPr>
          <w:rFonts w:ascii="Times New Roman" w:hAnsi="Times New Roman" w:cs="Times New Roman"/>
          <w:sz w:val="24"/>
          <w:vertAlign w:val="subscript"/>
        </w:rPr>
        <w:t>1</w:t>
      </w:r>
      <w:r>
        <w:rPr>
          <w:rFonts w:ascii="Times New Roman" w:hAnsi="Times New Roman" w:cs="Times New Roman"/>
          <w:sz w:val="24"/>
        </w:rPr>
        <w:t>) dan Keseimbangan Kehidupan Kerja (X</w:t>
      </w:r>
      <w:r>
        <w:rPr>
          <w:rFonts w:ascii="Times New Roman" w:hAnsi="Times New Roman" w:cs="Times New Roman"/>
          <w:sz w:val="24"/>
          <w:vertAlign w:val="subscript"/>
        </w:rPr>
        <w:t>2</w:t>
      </w:r>
      <w:r>
        <w:rPr>
          <w:rFonts w:ascii="Times New Roman" w:hAnsi="Times New Roman" w:cs="Times New Roman"/>
          <w:sz w:val="24"/>
        </w:rPr>
        <w:t xml:space="preserve">) terhadap Kinerja Karyawan (Y), maka diperoleh kesimpulan sebagai berikut: </w:t>
      </w:r>
    </w:p>
    <w:p w:rsidR="002022D2" w:rsidRDefault="002022D2" w:rsidP="00936692">
      <w:pPr>
        <w:pStyle w:val="ListParagraph"/>
        <w:numPr>
          <w:ilvl w:val="0"/>
          <w:numId w:val="15"/>
        </w:numPr>
        <w:spacing w:after="0" w:line="360" w:lineRule="auto"/>
        <w:ind w:left="426" w:hanging="426"/>
        <w:jc w:val="both"/>
        <w:rPr>
          <w:rFonts w:ascii="Times New Roman" w:hAnsi="Times New Roman" w:cs="Times New Roman"/>
          <w:sz w:val="24"/>
        </w:rPr>
      </w:pPr>
      <w:r>
        <w:rPr>
          <w:rFonts w:ascii="Times New Roman" w:hAnsi="Times New Roman" w:cs="Times New Roman"/>
          <w:sz w:val="24"/>
        </w:rPr>
        <w:t>Fleksibilitas Kerja dan Keseimbangan Kehidupan Kerja berpengaruh secara simultan terhadap Kinerja Karyawan PT. Hevea Anugrah Natura Palembang dengan nilai sig 0,000 &lt; 0,05.</w:t>
      </w:r>
    </w:p>
    <w:p w:rsidR="002022D2" w:rsidRDefault="002022D2" w:rsidP="00936692">
      <w:pPr>
        <w:pStyle w:val="ListParagraph"/>
        <w:numPr>
          <w:ilvl w:val="0"/>
          <w:numId w:val="15"/>
        </w:numPr>
        <w:spacing w:after="0" w:line="360" w:lineRule="auto"/>
        <w:ind w:left="426" w:hanging="426"/>
        <w:jc w:val="both"/>
        <w:rPr>
          <w:rFonts w:ascii="Times New Roman" w:hAnsi="Times New Roman" w:cs="Times New Roman"/>
          <w:sz w:val="24"/>
        </w:rPr>
      </w:pPr>
      <w:r>
        <w:rPr>
          <w:rFonts w:ascii="Times New Roman" w:hAnsi="Times New Roman" w:cs="Times New Roman"/>
          <w:sz w:val="24"/>
        </w:rPr>
        <w:t>Fleksibilitas Kerja tidak berpengaruh secara parsial terhadap Kinerja Karyawan PT. Hevea Anugrah Natura Palembang dengan nilai sig 0,097 &gt; 0,05.</w:t>
      </w:r>
    </w:p>
    <w:p w:rsidR="00E27241" w:rsidRDefault="002022D2" w:rsidP="00936692">
      <w:pPr>
        <w:pStyle w:val="ListParagraph"/>
        <w:numPr>
          <w:ilvl w:val="0"/>
          <w:numId w:val="15"/>
        </w:numPr>
        <w:spacing w:after="0" w:line="360" w:lineRule="auto"/>
        <w:ind w:left="426" w:hanging="426"/>
        <w:jc w:val="both"/>
        <w:rPr>
          <w:rFonts w:ascii="Times New Roman" w:hAnsi="Times New Roman" w:cs="Times New Roman"/>
          <w:sz w:val="24"/>
        </w:rPr>
      </w:pPr>
      <w:r>
        <w:rPr>
          <w:rFonts w:ascii="Times New Roman" w:hAnsi="Times New Roman" w:cs="Times New Roman"/>
          <w:sz w:val="24"/>
        </w:rPr>
        <w:t>Keseimbangan Kehidupan Kerja berpengaruh secara parsial terhadap Kinerja Karyawan PT. Hevea Anugrah Natura Palembang dengan nilai sig 0,007 &lt; 0,05.</w:t>
      </w:r>
    </w:p>
    <w:p w:rsidR="005F7FD0" w:rsidRDefault="005F7FD0" w:rsidP="00936692">
      <w:pPr>
        <w:spacing w:after="0" w:line="360" w:lineRule="auto"/>
        <w:jc w:val="both"/>
        <w:rPr>
          <w:rFonts w:ascii="Times New Roman" w:hAnsi="Times New Roman" w:cs="Times New Roman"/>
          <w:b/>
          <w:sz w:val="24"/>
        </w:rPr>
      </w:pPr>
    </w:p>
    <w:p w:rsidR="005F7FD0" w:rsidRPr="00E27241" w:rsidRDefault="005F7FD0" w:rsidP="00936692">
      <w:pPr>
        <w:spacing w:after="0" w:line="360" w:lineRule="auto"/>
        <w:jc w:val="both"/>
        <w:rPr>
          <w:rFonts w:ascii="Times New Roman" w:hAnsi="Times New Roman" w:cs="Times New Roman"/>
          <w:sz w:val="24"/>
        </w:rPr>
      </w:pPr>
    </w:p>
    <w:p w:rsidR="005F7FD0" w:rsidRDefault="005F7FD0" w:rsidP="00936692">
      <w:pPr>
        <w:spacing w:after="0" w:line="360" w:lineRule="auto"/>
        <w:jc w:val="both"/>
        <w:rPr>
          <w:rFonts w:ascii="Times New Roman" w:hAnsi="Times New Roman" w:cs="Times New Roman"/>
          <w:b/>
          <w:sz w:val="24"/>
        </w:rPr>
      </w:pPr>
      <w:r>
        <w:rPr>
          <w:rFonts w:ascii="Times New Roman" w:hAnsi="Times New Roman" w:cs="Times New Roman"/>
          <w:b/>
          <w:sz w:val="24"/>
        </w:rPr>
        <w:lastRenderedPageBreak/>
        <w:t xml:space="preserve">b) Saran </w:t>
      </w:r>
    </w:p>
    <w:p w:rsidR="002022D2" w:rsidRPr="002022D2" w:rsidRDefault="002022D2" w:rsidP="00936692">
      <w:pPr>
        <w:spacing w:after="0" w:line="360" w:lineRule="auto"/>
        <w:jc w:val="both"/>
        <w:rPr>
          <w:rFonts w:ascii="Times New Roman" w:hAnsi="Times New Roman" w:cs="Times New Roman"/>
          <w:b/>
          <w:sz w:val="24"/>
        </w:rPr>
      </w:pPr>
      <w:r>
        <w:rPr>
          <w:rFonts w:ascii="Times New Roman" w:hAnsi="Times New Roman" w:cs="Times New Roman"/>
          <w:sz w:val="24"/>
        </w:rPr>
        <w:t>Berdasarkan hasil penelitan dan kesimpulan secara keseluruhan, adapun saran yang dapat penulis kemukakan adalah sebagai berikut:</w:t>
      </w:r>
    </w:p>
    <w:p w:rsidR="002022D2" w:rsidRDefault="002022D2" w:rsidP="00936692">
      <w:pPr>
        <w:pStyle w:val="ListParagraph"/>
        <w:numPr>
          <w:ilvl w:val="0"/>
          <w:numId w:val="16"/>
        </w:numPr>
        <w:spacing w:after="0" w:line="360" w:lineRule="auto"/>
        <w:ind w:left="426" w:hanging="425"/>
        <w:jc w:val="both"/>
        <w:rPr>
          <w:rFonts w:ascii="Times New Roman" w:hAnsi="Times New Roman" w:cs="Times New Roman"/>
          <w:sz w:val="24"/>
        </w:rPr>
      </w:pPr>
      <w:r>
        <w:rPr>
          <w:rFonts w:ascii="Times New Roman" w:hAnsi="Times New Roman" w:cs="Times New Roman"/>
          <w:sz w:val="24"/>
        </w:rPr>
        <w:t>Bagi PT. Hevea Anugrah Natura Palembang</w:t>
      </w:r>
    </w:p>
    <w:p w:rsidR="002022D2" w:rsidRPr="002022D2" w:rsidRDefault="002022D2" w:rsidP="00936692">
      <w:pPr>
        <w:pStyle w:val="ListParagraph"/>
        <w:spacing w:after="0" w:line="360" w:lineRule="auto"/>
        <w:ind w:left="426"/>
        <w:jc w:val="both"/>
        <w:rPr>
          <w:rFonts w:ascii="Times New Roman" w:hAnsi="Times New Roman" w:cs="Times New Roman"/>
          <w:sz w:val="24"/>
        </w:rPr>
      </w:pPr>
      <w:r>
        <w:rPr>
          <w:rFonts w:ascii="Times New Roman" w:hAnsi="Times New Roman" w:cs="Times New Roman"/>
          <w:sz w:val="24"/>
        </w:rPr>
        <w:t>PT. Hevea Anugrah Natura Palembang harus bisa lebih memperhatikan fleksibilitas kerja dan keseimbangan kehidupan kerja dikarenakan dalam penelitian ini terdapat pengaruh secara simultan terhadap kinerja karyawan.</w:t>
      </w:r>
    </w:p>
    <w:p w:rsidR="002022D2" w:rsidRDefault="002022D2" w:rsidP="00936692">
      <w:pPr>
        <w:pStyle w:val="ListParagraph"/>
        <w:numPr>
          <w:ilvl w:val="0"/>
          <w:numId w:val="16"/>
        </w:numPr>
        <w:spacing w:after="0" w:line="360" w:lineRule="auto"/>
        <w:ind w:left="426" w:hanging="425"/>
        <w:jc w:val="both"/>
        <w:rPr>
          <w:rFonts w:ascii="Times New Roman" w:hAnsi="Times New Roman" w:cs="Times New Roman"/>
          <w:sz w:val="24"/>
        </w:rPr>
      </w:pPr>
      <w:r>
        <w:rPr>
          <w:rFonts w:ascii="Times New Roman" w:hAnsi="Times New Roman" w:cs="Times New Roman"/>
          <w:sz w:val="24"/>
        </w:rPr>
        <w:t>Bagi Penelitian Selanjutnya</w:t>
      </w:r>
    </w:p>
    <w:p w:rsidR="002022D2" w:rsidRPr="00924401" w:rsidRDefault="002022D2" w:rsidP="00936692">
      <w:pPr>
        <w:pStyle w:val="ListParagraph"/>
        <w:spacing w:after="0" w:line="360" w:lineRule="auto"/>
        <w:ind w:left="426"/>
        <w:jc w:val="both"/>
        <w:rPr>
          <w:rFonts w:ascii="Times New Roman" w:hAnsi="Times New Roman" w:cs="Times New Roman"/>
          <w:sz w:val="24"/>
        </w:rPr>
      </w:pPr>
      <w:r>
        <w:rPr>
          <w:rFonts w:ascii="Times New Roman" w:hAnsi="Times New Roman" w:cs="Times New Roman"/>
          <w:sz w:val="24"/>
        </w:rPr>
        <w:t xml:space="preserve">Untuk penelitian selanjutnya, peneliti menyarankan agar lebih memperhatikan untuk menambah sampel atau mengganti variabel independen lainnya, yang lebih signifikan yang memiliki pengaruh terhadap kinerja karyawan, sehingga penelitian selanjutnya dapat mengembangkan penelitian ini dengan berbagai variabel lain yang berbeda dari variabel sebelumnya. </w:t>
      </w:r>
    </w:p>
    <w:p w:rsidR="002022D2" w:rsidRPr="002022D2" w:rsidRDefault="002022D2" w:rsidP="00936692">
      <w:pPr>
        <w:pStyle w:val="ListParagraph"/>
        <w:spacing w:after="0" w:line="360" w:lineRule="auto"/>
        <w:ind w:left="0"/>
        <w:jc w:val="both"/>
        <w:rPr>
          <w:rFonts w:ascii="Times New Roman" w:hAnsi="Times New Roman" w:cs="Times New Roman"/>
          <w:sz w:val="24"/>
          <w:szCs w:val="24"/>
        </w:rPr>
      </w:pPr>
    </w:p>
    <w:p w:rsidR="00936692" w:rsidRDefault="00936692" w:rsidP="0057774B">
      <w:pPr>
        <w:tabs>
          <w:tab w:val="left" w:pos="993"/>
        </w:tabs>
        <w:spacing w:after="0" w:line="360" w:lineRule="auto"/>
        <w:contextualSpacing/>
        <w:jc w:val="both"/>
        <w:rPr>
          <w:rFonts w:ascii="Times New Roman" w:hAnsi="Times New Roman" w:cs="Times New Roman"/>
          <w:b/>
          <w:sz w:val="24"/>
          <w:szCs w:val="24"/>
        </w:rPr>
        <w:sectPr w:rsidR="00936692" w:rsidSect="00936692">
          <w:type w:val="continuous"/>
          <w:pgSz w:w="12240" w:h="15840"/>
          <w:pgMar w:top="1440" w:right="1440" w:bottom="1440" w:left="1440" w:header="720" w:footer="720" w:gutter="0"/>
          <w:cols w:num="2" w:space="720"/>
          <w:docGrid w:linePitch="360"/>
        </w:sectPr>
      </w:pPr>
    </w:p>
    <w:p w:rsidR="00EC356A" w:rsidRDefault="00E27241" w:rsidP="00936692">
      <w:pPr>
        <w:tabs>
          <w:tab w:val="left" w:pos="993"/>
        </w:tabs>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DAFTAR PUSTAKA</w:t>
      </w:r>
    </w:p>
    <w:p w:rsidR="00936692" w:rsidRDefault="00936692" w:rsidP="00936692">
      <w:pPr>
        <w:spacing w:before="240" w:line="360" w:lineRule="auto"/>
        <w:ind w:left="1134" w:hanging="1134"/>
        <w:jc w:val="both"/>
        <w:rPr>
          <w:rFonts w:ascii="Times New Roman" w:hAnsi="Times New Roman" w:cs="Times New Roman"/>
          <w:sz w:val="24"/>
        </w:rPr>
      </w:pPr>
      <w:r w:rsidRPr="009944F3">
        <w:rPr>
          <w:rFonts w:ascii="Times New Roman" w:hAnsi="Times New Roman" w:cs="Times New Roman"/>
          <w:sz w:val="24"/>
        </w:rPr>
        <w:t>Adhari, I. Z. (2021). </w:t>
      </w:r>
      <w:r w:rsidRPr="009944F3">
        <w:rPr>
          <w:rFonts w:ascii="Times New Roman" w:hAnsi="Times New Roman" w:cs="Times New Roman"/>
          <w:i/>
          <w:iCs/>
          <w:sz w:val="24"/>
        </w:rPr>
        <w:t>Optimalisasi Kinerja Karyawan Menggunakan Pendekatan Knowledge Management &amp; Motivasi Kerja</w:t>
      </w:r>
      <w:r w:rsidRPr="009944F3">
        <w:rPr>
          <w:rFonts w:ascii="Times New Roman" w:hAnsi="Times New Roman" w:cs="Times New Roman"/>
          <w:sz w:val="24"/>
        </w:rPr>
        <w:t> (Vol. 1). CV. Penerbit Qiara Media.</w:t>
      </w:r>
    </w:p>
    <w:p w:rsidR="00936692" w:rsidRDefault="00936692" w:rsidP="00936692">
      <w:pPr>
        <w:spacing w:before="240" w:line="360" w:lineRule="auto"/>
        <w:ind w:left="1134" w:hanging="1134"/>
        <w:jc w:val="both"/>
        <w:rPr>
          <w:rFonts w:ascii="Times New Roman" w:hAnsi="Times New Roman" w:cs="Times New Roman"/>
          <w:sz w:val="24"/>
        </w:rPr>
      </w:pPr>
      <w:r w:rsidRPr="005028D0">
        <w:rPr>
          <w:rFonts w:ascii="Times New Roman" w:hAnsi="Times New Roman" w:cs="Times New Roman"/>
          <w:sz w:val="24"/>
        </w:rPr>
        <w:lastRenderedPageBreak/>
        <w:t>Arini, L. G. (2019). </w:t>
      </w:r>
      <w:r w:rsidRPr="005028D0">
        <w:rPr>
          <w:rFonts w:ascii="Times New Roman" w:hAnsi="Times New Roman" w:cs="Times New Roman"/>
          <w:i/>
          <w:iCs/>
          <w:sz w:val="24"/>
        </w:rPr>
        <w:t xml:space="preserve">Pengaruh Kepemimpinan Transformasional, Flexible Work Arrangement, Dan Konflik Peran Ganda Terhadap Komitmen Organisasional Pada Pekerja Unit Usaha Bobbin </w:t>
      </w:r>
      <w:r w:rsidRPr="005028D0">
        <w:rPr>
          <w:rFonts w:ascii="Times New Roman" w:hAnsi="Times New Roman" w:cs="Times New Roman"/>
          <w:i/>
          <w:iCs/>
          <w:sz w:val="24"/>
        </w:rPr>
        <w:lastRenderedPageBreak/>
        <w:t>Jember</w:t>
      </w:r>
      <w:r w:rsidRPr="005028D0">
        <w:rPr>
          <w:rFonts w:ascii="Times New Roman" w:hAnsi="Times New Roman" w:cs="Times New Roman"/>
          <w:sz w:val="24"/>
        </w:rPr>
        <w:t> (Doctoral dissertation, Fakultas Ekonomi Dan Bisnis Universitas Jember).</w:t>
      </w:r>
    </w:p>
    <w:p w:rsidR="00936692" w:rsidRDefault="00936692" w:rsidP="00936692">
      <w:pPr>
        <w:spacing w:before="240" w:line="360" w:lineRule="auto"/>
        <w:ind w:left="1134" w:hanging="1134"/>
        <w:jc w:val="both"/>
        <w:rPr>
          <w:rFonts w:ascii="Times New Roman" w:hAnsi="Times New Roman" w:cs="Times New Roman"/>
          <w:sz w:val="24"/>
        </w:rPr>
      </w:pPr>
      <w:r w:rsidRPr="00D725FF">
        <w:rPr>
          <w:rFonts w:ascii="Times New Roman" w:hAnsi="Times New Roman" w:cs="Times New Roman"/>
          <w:sz w:val="24"/>
        </w:rPr>
        <w:t xml:space="preserve">Bernardin, O., dan Russel, D. (2016). </w:t>
      </w:r>
      <w:r w:rsidRPr="005028D0">
        <w:rPr>
          <w:rFonts w:ascii="Times New Roman" w:hAnsi="Times New Roman" w:cs="Times New Roman"/>
          <w:i/>
          <w:sz w:val="24"/>
        </w:rPr>
        <w:t>Perilaku Organisasi Terjemahan Jilid 3.</w:t>
      </w:r>
      <w:r w:rsidRPr="00D725FF">
        <w:rPr>
          <w:rFonts w:ascii="Times New Roman" w:hAnsi="Times New Roman" w:cs="Times New Roman"/>
          <w:sz w:val="24"/>
        </w:rPr>
        <w:t xml:space="preserve"> Yogyakarta: Andi Offset</w:t>
      </w:r>
    </w:p>
    <w:p w:rsidR="00936692" w:rsidRDefault="00936692" w:rsidP="00936692">
      <w:pPr>
        <w:spacing w:before="240" w:line="360" w:lineRule="auto"/>
        <w:ind w:left="1134" w:hanging="1134"/>
        <w:jc w:val="both"/>
        <w:rPr>
          <w:rFonts w:ascii="Times New Roman" w:hAnsi="Times New Roman" w:cs="Times New Roman"/>
          <w:sz w:val="24"/>
        </w:rPr>
      </w:pPr>
      <w:r w:rsidRPr="00F34955">
        <w:rPr>
          <w:rFonts w:ascii="Times New Roman" w:hAnsi="Times New Roman" w:cs="Times New Roman"/>
          <w:sz w:val="24"/>
        </w:rPr>
        <w:t>Diah Lailatul, and Mochammad Al Musadieq. 2018. "Pengaruh Work-life Balance terhadap Kepuasan Kerja (Studi pada Karyawan Perempuan Yayasan Insan 96 Permata Tunggulwulung Kota Malang)." (Jurnal Administrasi Bisnis) Juli Vol. 60 No. 1.</w:t>
      </w:r>
    </w:p>
    <w:p w:rsidR="00936692" w:rsidRDefault="00936692" w:rsidP="00936692">
      <w:pPr>
        <w:spacing w:before="240" w:line="360" w:lineRule="auto"/>
        <w:ind w:left="1134" w:hanging="1134"/>
        <w:jc w:val="both"/>
        <w:rPr>
          <w:rFonts w:ascii="Times New Roman" w:hAnsi="Times New Roman" w:cs="Times New Roman"/>
          <w:sz w:val="24"/>
        </w:rPr>
      </w:pPr>
      <w:r w:rsidRPr="004534DA">
        <w:rPr>
          <w:rFonts w:ascii="Times New Roman" w:hAnsi="Times New Roman" w:cs="Times New Roman"/>
          <w:sz w:val="24"/>
        </w:rPr>
        <w:t xml:space="preserve">Ghozali, Imam. (2017). </w:t>
      </w:r>
      <w:r w:rsidRPr="004534DA">
        <w:rPr>
          <w:rFonts w:ascii="Times New Roman" w:hAnsi="Times New Roman" w:cs="Times New Roman"/>
          <w:i/>
          <w:sz w:val="24"/>
        </w:rPr>
        <w:t>Mod</w:t>
      </w:r>
      <w:r>
        <w:rPr>
          <w:rFonts w:ascii="Times New Roman" w:hAnsi="Times New Roman" w:cs="Times New Roman"/>
          <w:i/>
          <w:sz w:val="24"/>
        </w:rPr>
        <w:t>el Persamaan Struktural Konsep d</w:t>
      </w:r>
      <w:r w:rsidRPr="004534DA">
        <w:rPr>
          <w:rFonts w:ascii="Times New Roman" w:hAnsi="Times New Roman" w:cs="Times New Roman"/>
          <w:i/>
          <w:sz w:val="24"/>
        </w:rPr>
        <w:t>an Aplikasi Dengan Program AMOS 24.</w:t>
      </w:r>
      <w:r w:rsidRPr="004534DA">
        <w:rPr>
          <w:rFonts w:ascii="Times New Roman" w:hAnsi="Times New Roman" w:cs="Times New Roman"/>
          <w:sz w:val="24"/>
        </w:rPr>
        <w:t xml:space="preserve"> Semarang: Badan Penerbit Universitas Diponegoro.</w:t>
      </w:r>
    </w:p>
    <w:p w:rsidR="00936692" w:rsidRDefault="00936692" w:rsidP="00936692">
      <w:pPr>
        <w:spacing w:before="240" w:line="360" w:lineRule="auto"/>
        <w:ind w:left="1134" w:hanging="1134"/>
        <w:jc w:val="both"/>
        <w:rPr>
          <w:rFonts w:ascii="Times New Roman" w:hAnsi="Times New Roman" w:cs="Times New Roman"/>
          <w:sz w:val="24"/>
        </w:rPr>
      </w:pPr>
      <w:r w:rsidRPr="004534DA">
        <w:rPr>
          <w:rFonts w:ascii="Times New Roman" w:hAnsi="Times New Roman" w:cs="Times New Roman"/>
          <w:sz w:val="24"/>
        </w:rPr>
        <w:t xml:space="preserve">Ghozali, Imam. (2018). </w:t>
      </w:r>
      <w:r w:rsidRPr="004534DA">
        <w:rPr>
          <w:rFonts w:ascii="Times New Roman" w:hAnsi="Times New Roman" w:cs="Times New Roman"/>
          <w:i/>
          <w:sz w:val="24"/>
        </w:rPr>
        <w:t>Aplikasi Analisis Multivariate Dengan Program IBM SPSS 25.</w:t>
      </w:r>
      <w:r w:rsidRPr="004534DA">
        <w:rPr>
          <w:rFonts w:ascii="Times New Roman" w:hAnsi="Times New Roman" w:cs="Times New Roman"/>
          <w:sz w:val="24"/>
        </w:rPr>
        <w:t xml:space="preserve"> Semarang: Badan Penerbit Universitas Diponegoro.</w:t>
      </w:r>
    </w:p>
    <w:p w:rsidR="00936692" w:rsidRDefault="00936692" w:rsidP="00936692">
      <w:pPr>
        <w:spacing w:before="240" w:line="360" w:lineRule="auto"/>
        <w:ind w:left="1134" w:hanging="1134"/>
        <w:jc w:val="both"/>
        <w:rPr>
          <w:rFonts w:ascii="Times New Roman" w:hAnsi="Times New Roman" w:cs="Times New Roman"/>
          <w:sz w:val="24"/>
        </w:rPr>
      </w:pPr>
      <w:r w:rsidRPr="00305A45">
        <w:rPr>
          <w:rFonts w:ascii="Times New Roman" w:hAnsi="Times New Roman" w:cs="Times New Roman"/>
          <w:sz w:val="24"/>
        </w:rPr>
        <w:t xml:space="preserve">Hashim, M., Ullah, M., &amp; Khan, M. A. (2017). Impact of time flexibility on employees’ performance: A </w:t>
      </w:r>
      <w:r w:rsidRPr="00305A45">
        <w:rPr>
          <w:rFonts w:ascii="Times New Roman" w:hAnsi="Times New Roman" w:cs="Times New Roman"/>
          <w:sz w:val="24"/>
        </w:rPr>
        <w:lastRenderedPageBreak/>
        <w:t>study of teaching faculty in government colleges of management sciences Peshawar. </w:t>
      </w:r>
      <w:r w:rsidRPr="00305A45">
        <w:rPr>
          <w:rFonts w:ascii="Times New Roman" w:hAnsi="Times New Roman" w:cs="Times New Roman"/>
          <w:i/>
          <w:iCs/>
          <w:sz w:val="24"/>
        </w:rPr>
        <w:t>City University Research Journal</w:t>
      </w:r>
      <w:r>
        <w:rPr>
          <w:rFonts w:ascii="Times New Roman" w:hAnsi="Times New Roman" w:cs="Times New Roman"/>
          <w:sz w:val="24"/>
        </w:rPr>
        <w:t>.</w:t>
      </w:r>
    </w:p>
    <w:p w:rsidR="00936692" w:rsidRDefault="00936692" w:rsidP="00936692">
      <w:pPr>
        <w:spacing w:before="240" w:line="360" w:lineRule="auto"/>
        <w:ind w:left="1134" w:hanging="1134"/>
        <w:jc w:val="both"/>
        <w:rPr>
          <w:rFonts w:ascii="Times New Roman" w:hAnsi="Times New Roman" w:cs="Times New Roman"/>
          <w:sz w:val="24"/>
        </w:rPr>
      </w:pPr>
      <w:r w:rsidRPr="00D725FF">
        <w:rPr>
          <w:rFonts w:ascii="Times New Roman" w:hAnsi="Times New Roman" w:cs="Times New Roman"/>
          <w:sz w:val="24"/>
        </w:rPr>
        <w:t xml:space="preserve">Hasibuan, Malayu S.P. </w:t>
      </w:r>
      <w:r>
        <w:rPr>
          <w:rFonts w:ascii="Times New Roman" w:hAnsi="Times New Roman" w:cs="Times New Roman"/>
          <w:sz w:val="24"/>
        </w:rPr>
        <w:t>(</w:t>
      </w:r>
      <w:r w:rsidRPr="00D725FF">
        <w:rPr>
          <w:rFonts w:ascii="Times New Roman" w:hAnsi="Times New Roman" w:cs="Times New Roman"/>
          <w:sz w:val="24"/>
        </w:rPr>
        <w:t>2016</w:t>
      </w:r>
      <w:r>
        <w:rPr>
          <w:rFonts w:ascii="Times New Roman" w:hAnsi="Times New Roman" w:cs="Times New Roman"/>
          <w:sz w:val="24"/>
        </w:rPr>
        <w:t>)</w:t>
      </w:r>
      <w:r w:rsidRPr="00D725FF">
        <w:rPr>
          <w:rFonts w:ascii="Times New Roman" w:hAnsi="Times New Roman" w:cs="Times New Roman"/>
          <w:sz w:val="24"/>
        </w:rPr>
        <w:t xml:space="preserve">. </w:t>
      </w:r>
      <w:r w:rsidRPr="005028D0">
        <w:rPr>
          <w:rFonts w:ascii="Times New Roman" w:hAnsi="Times New Roman" w:cs="Times New Roman"/>
          <w:i/>
          <w:sz w:val="24"/>
        </w:rPr>
        <w:t xml:space="preserve">Manajemen Sumber Daya Manusia. Edisi Revisi. </w:t>
      </w:r>
      <w:r w:rsidRPr="00D725FF">
        <w:rPr>
          <w:rFonts w:ascii="Times New Roman" w:hAnsi="Times New Roman" w:cs="Times New Roman"/>
          <w:sz w:val="24"/>
        </w:rPr>
        <w:t>Jakarta: Penerbit PT Bumi Aksara</w:t>
      </w:r>
      <w:r>
        <w:rPr>
          <w:rFonts w:ascii="Times New Roman" w:hAnsi="Times New Roman" w:cs="Times New Roman"/>
          <w:sz w:val="24"/>
        </w:rPr>
        <w:t>.</w:t>
      </w:r>
    </w:p>
    <w:p w:rsidR="00936692" w:rsidRDefault="00936692" w:rsidP="00936692">
      <w:pPr>
        <w:spacing w:before="240" w:line="360" w:lineRule="auto"/>
        <w:ind w:left="1134" w:hanging="1134"/>
        <w:jc w:val="both"/>
        <w:rPr>
          <w:rFonts w:ascii="Times New Roman" w:hAnsi="Times New Roman" w:cs="Times New Roman"/>
          <w:sz w:val="24"/>
        </w:rPr>
      </w:pPr>
      <w:r w:rsidRPr="005028D0">
        <w:rPr>
          <w:rFonts w:ascii="Times New Roman" w:hAnsi="Times New Roman" w:cs="Times New Roman"/>
          <w:sz w:val="24"/>
        </w:rPr>
        <w:t xml:space="preserve">Kasmir. </w:t>
      </w:r>
      <w:r>
        <w:rPr>
          <w:rFonts w:ascii="Times New Roman" w:hAnsi="Times New Roman" w:cs="Times New Roman"/>
          <w:sz w:val="24"/>
        </w:rPr>
        <w:t>(</w:t>
      </w:r>
      <w:r w:rsidRPr="005028D0">
        <w:rPr>
          <w:rFonts w:ascii="Times New Roman" w:hAnsi="Times New Roman" w:cs="Times New Roman"/>
          <w:sz w:val="24"/>
        </w:rPr>
        <w:t>2016</w:t>
      </w:r>
      <w:r>
        <w:rPr>
          <w:rFonts w:ascii="Times New Roman" w:hAnsi="Times New Roman" w:cs="Times New Roman"/>
          <w:sz w:val="24"/>
        </w:rPr>
        <w:t>)</w:t>
      </w:r>
      <w:r w:rsidRPr="005028D0">
        <w:rPr>
          <w:rFonts w:ascii="Times New Roman" w:hAnsi="Times New Roman" w:cs="Times New Roman"/>
          <w:sz w:val="24"/>
        </w:rPr>
        <w:t xml:space="preserve">. </w:t>
      </w:r>
      <w:r w:rsidRPr="005028D0">
        <w:rPr>
          <w:rFonts w:ascii="Times New Roman" w:hAnsi="Times New Roman" w:cs="Times New Roman"/>
          <w:i/>
          <w:sz w:val="24"/>
        </w:rPr>
        <w:t>Manajemen Sumber Daya Manusia (Teori dan Praktik).</w:t>
      </w:r>
      <w:r w:rsidRPr="005028D0">
        <w:rPr>
          <w:rFonts w:ascii="Times New Roman" w:hAnsi="Times New Roman" w:cs="Times New Roman"/>
          <w:sz w:val="24"/>
        </w:rPr>
        <w:t xml:space="preserve"> Depok: PT Rajagrafindo Persada</w:t>
      </w:r>
    </w:p>
    <w:p w:rsidR="00936692" w:rsidRDefault="00936692" w:rsidP="00936692">
      <w:pPr>
        <w:spacing w:before="240" w:line="360" w:lineRule="auto"/>
        <w:ind w:left="1134" w:hanging="1134"/>
        <w:jc w:val="both"/>
        <w:rPr>
          <w:rFonts w:ascii="Times New Roman" w:hAnsi="Times New Roman" w:cs="Times New Roman"/>
          <w:sz w:val="24"/>
        </w:rPr>
      </w:pPr>
      <w:r>
        <w:rPr>
          <w:rFonts w:ascii="Times New Roman" w:hAnsi="Times New Roman" w:cs="Times New Roman"/>
          <w:sz w:val="24"/>
        </w:rPr>
        <w:t xml:space="preserve">Kusuma., dkk (2023) </w:t>
      </w:r>
      <w:r>
        <w:rPr>
          <w:rFonts w:ascii="Times New Roman" w:hAnsi="Times New Roman" w:cs="Times New Roman"/>
          <w:i/>
          <w:sz w:val="24"/>
        </w:rPr>
        <w:t>Manajamen Kinerja (Pendekatan Teoritis Dan Praktis)</w:t>
      </w:r>
      <w:r>
        <w:rPr>
          <w:rFonts w:ascii="Times New Roman" w:hAnsi="Times New Roman" w:cs="Times New Roman"/>
          <w:sz w:val="24"/>
        </w:rPr>
        <w:t>, penerbit: Media Sains Indonesia</w:t>
      </w:r>
    </w:p>
    <w:p w:rsidR="00936692" w:rsidRDefault="00936692" w:rsidP="00936692">
      <w:pPr>
        <w:spacing w:before="240" w:line="360" w:lineRule="auto"/>
        <w:ind w:left="1134" w:hanging="1134"/>
        <w:jc w:val="both"/>
        <w:rPr>
          <w:rFonts w:ascii="Times New Roman" w:hAnsi="Times New Roman" w:cs="Times New Roman"/>
          <w:sz w:val="24"/>
        </w:rPr>
      </w:pPr>
      <w:r w:rsidRPr="00944679">
        <w:rPr>
          <w:rFonts w:ascii="Times New Roman" w:hAnsi="Times New Roman" w:cs="Times New Roman"/>
          <w:sz w:val="24"/>
        </w:rPr>
        <w:t>Lahti, A. (2017). </w:t>
      </w:r>
      <w:r w:rsidRPr="00944679">
        <w:rPr>
          <w:rFonts w:ascii="Times New Roman" w:hAnsi="Times New Roman" w:cs="Times New Roman"/>
          <w:i/>
          <w:iCs/>
          <w:sz w:val="24"/>
        </w:rPr>
        <w:t>The perceived impact of flexible working hours on work-life balance in the educational sector in Finland: a qualitative research study</w:t>
      </w:r>
      <w:r>
        <w:rPr>
          <w:rFonts w:ascii="Times New Roman" w:hAnsi="Times New Roman" w:cs="Times New Roman"/>
          <w:sz w:val="24"/>
        </w:rPr>
        <w:t> (Bachelor's thesis)</w:t>
      </w:r>
    </w:p>
    <w:p w:rsidR="00936692" w:rsidRDefault="00936692" w:rsidP="00936692">
      <w:pPr>
        <w:spacing w:before="240" w:line="360" w:lineRule="auto"/>
        <w:ind w:left="1134" w:hanging="1134"/>
        <w:jc w:val="both"/>
        <w:rPr>
          <w:rFonts w:ascii="Times New Roman" w:hAnsi="Times New Roman" w:cs="Times New Roman"/>
          <w:sz w:val="24"/>
        </w:rPr>
      </w:pPr>
      <w:r w:rsidRPr="00774B8F">
        <w:rPr>
          <w:rFonts w:ascii="Times New Roman" w:hAnsi="Times New Roman" w:cs="Times New Roman"/>
          <w:sz w:val="24"/>
        </w:rPr>
        <w:t>Mangkunegara.</w:t>
      </w:r>
      <w:r>
        <w:rPr>
          <w:rFonts w:ascii="Times New Roman" w:hAnsi="Times New Roman" w:cs="Times New Roman"/>
          <w:sz w:val="24"/>
        </w:rPr>
        <w:t xml:space="preserve">, </w:t>
      </w:r>
      <w:r w:rsidRPr="00774B8F">
        <w:rPr>
          <w:rFonts w:ascii="Times New Roman" w:hAnsi="Times New Roman" w:cs="Times New Roman"/>
          <w:sz w:val="24"/>
        </w:rPr>
        <w:t>A.A Anwar Prabu 2004. Manajemen Sumber Daya Manusia. Bandung: Remaja Rosda Karya</w:t>
      </w:r>
    </w:p>
    <w:p w:rsidR="00936692" w:rsidRDefault="00936692" w:rsidP="00936692">
      <w:pPr>
        <w:spacing w:before="240" w:line="360" w:lineRule="auto"/>
        <w:ind w:left="1134" w:hanging="1134"/>
        <w:jc w:val="both"/>
        <w:rPr>
          <w:rFonts w:ascii="Times New Roman" w:hAnsi="Times New Roman" w:cs="Times New Roman"/>
          <w:sz w:val="24"/>
        </w:rPr>
      </w:pPr>
      <w:r w:rsidRPr="005028D0">
        <w:rPr>
          <w:rFonts w:ascii="Times New Roman" w:hAnsi="Times New Roman" w:cs="Times New Roman"/>
          <w:sz w:val="24"/>
        </w:rPr>
        <w:t xml:space="preserve">Mardhatillah, A., &amp; Santoso, A. S. (2019). Implementasi Work Life Balance </w:t>
      </w:r>
      <w:r w:rsidRPr="005028D0">
        <w:rPr>
          <w:rFonts w:ascii="Times New Roman" w:hAnsi="Times New Roman" w:cs="Times New Roman"/>
          <w:sz w:val="24"/>
        </w:rPr>
        <w:lastRenderedPageBreak/>
        <w:t>Dalam Kehidupan Sehari-Hari. </w:t>
      </w:r>
      <w:r w:rsidRPr="005028D0">
        <w:rPr>
          <w:rFonts w:ascii="Times New Roman" w:hAnsi="Times New Roman" w:cs="Times New Roman"/>
          <w:i/>
          <w:iCs/>
          <w:sz w:val="24"/>
        </w:rPr>
        <w:t>Jurnal. Abdi Masyarakat</w:t>
      </w:r>
      <w:r w:rsidRPr="005028D0">
        <w:rPr>
          <w:rFonts w:ascii="Times New Roman" w:hAnsi="Times New Roman" w:cs="Times New Roman"/>
          <w:sz w:val="24"/>
        </w:rPr>
        <w:t>, </w:t>
      </w:r>
      <w:r w:rsidRPr="005028D0">
        <w:rPr>
          <w:rFonts w:ascii="Times New Roman" w:hAnsi="Times New Roman" w:cs="Times New Roman"/>
          <w:i/>
          <w:iCs/>
          <w:sz w:val="24"/>
        </w:rPr>
        <w:t>5</w:t>
      </w:r>
      <w:r w:rsidRPr="005028D0">
        <w:rPr>
          <w:rFonts w:ascii="Times New Roman" w:hAnsi="Times New Roman" w:cs="Times New Roman"/>
          <w:sz w:val="24"/>
        </w:rPr>
        <w:t>, 41.</w:t>
      </w:r>
    </w:p>
    <w:p w:rsidR="00936692" w:rsidRDefault="00936692" w:rsidP="00936692">
      <w:pPr>
        <w:spacing w:before="240" w:line="360" w:lineRule="auto"/>
        <w:ind w:left="1134" w:hanging="1134"/>
        <w:jc w:val="both"/>
        <w:rPr>
          <w:rFonts w:ascii="Times New Roman" w:hAnsi="Times New Roman" w:cs="Times New Roman"/>
          <w:sz w:val="24"/>
        </w:rPr>
      </w:pPr>
      <w:r w:rsidRPr="00305A45">
        <w:rPr>
          <w:rFonts w:ascii="Times New Roman" w:hAnsi="Times New Roman" w:cs="Times New Roman"/>
          <w:sz w:val="24"/>
        </w:rPr>
        <w:t>Mazaheri, P., Hawk, K. E., Ledermann, E. J., Lozano, K. D. S., &amp; Porter, K. K. (2023). Flexible work arrangements and their impact on women in radiology: RSNA 2021 panel discussion summary sponsored by AAWR and more. </w:t>
      </w:r>
      <w:r w:rsidRPr="00305A45">
        <w:rPr>
          <w:rFonts w:ascii="Times New Roman" w:hAnsi="Times New Roman" w:cs="Times New Roman"/>
          <w:i/>
          <w:iCs/>
          <w:sz w:val="24"/>
        </w:rPr>
        <w:t>Clinical Imaging</w:t>
      </w:r>
      <w:r w:rsidRPr="00305A45">
        <w:rPr>
          <w:rFonts w:ascii="Times New Roman" w:hAnsi="Times New Roman" w:cs="Times New Roman"/>
          <w:sz w:val="24"/>
        </w:rPr>
        <w:t>, </w:t>
      </w:r>
      <w:r w:rsidRPr="00305A45">
        <w:rPr>
          <w:rFonts w:ascii="Times New Roman" w:hAnsi="Times New Roman" w:cs="Times New Roman"/>
          <w:i/>
          <w:iCs/>
          <w:sz w:val="24"/>
        </w:rPr>
        <w:t>94</w:t>
      </w:r>
      <w:r w:rsidRPr="00305A45">
        <w:rPr>
          <w:rFonts w:ascii="Times New Roman" w:hAnsi="Times New Roman" w:cs="Times New Roman"/>
          <w:sz w:val="24"/>
        </w:rPr>
        <w:t>, 56-61.</w:t>
      </w:r>
    </w:p>
    <w:p w:rsidR="00936692" w:rsidRDefault="00936692" w:rsidP="00936692">
      <w:pPr>
        <w:spacing w:before="240" w:line="360" w:lineRule="auto"/>
        <w:ind w:left="1134" w:hanging="1134"/>
        <w:jc w:val="both"/>
        <w:rPr>
          <w:rFonts w:ascii="Times New Roman" w:hAnsi="Times New Roman" w:cs="Times New Roman"/>
          <w:sz w:val="24"/>
        </w:rPr>
      </w:pPr>
      <w:r w:rsidRPr="005028D0">
        <w:rPr>
          <w:rFonts w:ascii="Times New Roman" w:hAnsi="Times New Roman" w:cs="Times New Roman"/>
          <w:sz w:val="24"/>
        </w:rPr>
        <w:t>Muis, M. R., Jufrizen, J., &amp; Fahmi, M. (2018). Pengaruh budaya organisasi dan komitmen organisasi terhadap kinerja karyawan. </w:t>
      </w:r>
      <w:r w:rsidRPr="005028D0">
        <w:rPr>
          <w:rFonts w:ascii="Times New Roman" w:hAnsi="Times New Roman" w:cs="Times New Roman"/>
          <w:i/>
          <w:iCs/>
          <w:sz w:val="24"/>
        </w:rPr>
        <w:t>Jesya (Jurnal Ekonomi dan Ekonomi Syariah)</w:t>
      </w:r>
      <w:r w:rsidRPr="005028D0">
        <w:rPr>
          <w:rFonts w:ascii="Times New Roman" w:hAnsi="Times New Roman" w:cs="Times New Roman"/>
          <w:sz w:val="24"/>
        </w:rPr>
        <w:t>, </w:t>
      </w:r>
      <w:r w:rsidRPr="005028D0">
        <w:rPr>
          <w:rFonts w:ascii="Times New Roman" w:hAnsi="Times New Roman" w:cs="Times New Roman"/>
          <w:i/>
          <w:iCs/>
          <w:sz w:val="24"/>
        </w:rPr>
        <w:t>1</w:t>
      </w:r>
      <w:r w:rsidRPr="005028D0">
        <w:rPr>
          <w:rFonts w:ascii="Times New Roman" w:hAnsi="Times New Roman" w:cs="Times New Roman"/>
          <w:sz w:val="24"/>
        </w:rPr>
        <w:t>(1), 9-25.</w:t>
      </w:r>
    </w:p>
    <w:p w:rsidR="00936692" w:rsidRDefault="00936692" w:rsidP="00936692">
      <w:pPr>
        <w:spacing w:before="240" w:line="360" w:lineRule="auto"/>
        <w:ind w:left="1134" w:hanging="1134"/>
        <w:jc w:val="both"/>
        <w:rPr>
          <w:rFonts w:ascii="Times New Roman" w:hAnsi="Times New Roman" w:cs="Times New Roman"/>
          <w:sz w:val="24"/>
        </w:rPr>
      </w:pPr>
      <w:r w:rsidRPr="005028D0">
        <w:rPr>
          <w:rFonts w:ascii="Times New Roman" w:hAnsi="Times New Roman" w:cs="Times New Roman"/>
          <w:sz w:val="24"/>
        </w:rPr>
        <w:t>Mungkasa, O. (2020). Bekerja dari rumah (working from home/WFH): Menuju Tatanan Baru era pandemi Covid 19. </w:t>
      </w:r>
      <w:r w:rsidRPr="005028D0">
        <w:rPr>
          <w:rFonts w:ascii="Times New Roman" w:hAnsi="Times New Roman" w:cs="Times New Roman"/>
          <w:i/>
          <w:iCs/>
          <w:sz w:val="24"/>
        </w:rPr>
        <w:t>Jurnal Perencanaan Pembangunan: The Indonesian Journal of Development Planning</w:t>
      </w:r>
      <w:r w:rsidRPr="005028D0">
        <w:rPr>
          <w:rFonts w:ascii="Times New Roman" w:hAnsi="Times New Roman" w:cs="Times New Roman"/>
          <w:sz w:val="24"/>
        </w:rPr>
        <w:t>, </w:t>
      </w:r>
      <w:r w:rsidRPr="005028D0">
        <w:rPr>
          <w:rFonts w:ascii="Times New Roman" w:hAnsi="Times New Roman" w:cs="Times New Roman"/>
          <w:i/>
          <w:iCs/>
          <w:sz w:val="24"/>
        </w:rPr>
        <w:t>4</w:t>
      </w:r>
      <w:r w:rsidRPr="005028D0">
        <w:rPr>
          <w:rFonts w:ascii="Times New Roman" w:hAnsi="Times New Roman" w:cs="Times New Roman"/>
          <w:sz w:val="24"/>
        </w:rPr>
        <w:t>(2), 126-150.</w:t>
      </w:r>
    </w:p>
    <w:p w:rsidR="00936692" w:rsidRDefault="00936692" w:rsidP="00936692">
      <w:pPr>
        <w:spacing w:before="240" w:line="360" w:lineRule="auto"/>
        <w:ind w:left="1134" w:hanging="1134"/>
        <w:jc w:val="both"/>
        <w:rPr>
          <w:rFonts w:ascii="Times New Roman" w:hAnsi="Times New Roman" w:cs="Times New Roman"/>
          <w:sz w:val="24"/>
        </w:rPr>
      </w:pPr>
      <w:r w:rsidRPr="00045C88">
        <w:rPr>
          <w:rFonts w:ascii="Times New Roman" w:hAnsi="Times New Roman" w:cs="Times New Roman"/>
          <w:sz w:val="24"/>
        </w:rPr>
        <w:t>Nuraini, Desi, M. Farid Wajdi, and M. Wahyuddin. </w:t>
      </w:r>
      <w:r w:rsidRPr="00045C88">
        <w:rPr>
          <w:rFonts w:ascii="Times New Roman" w:hAnsi="Times New Roman" w:cs="Times New Roman"/>
          <w:i/>
          <w:iCs/>
          <w:sz w:val="24"/>
        </w:rPr>
        <w:t xml:space="preserve">Pengaruh </w:t>
      </w:r>
      <w:r w:rsidRPr="00045C88">
        <w:rPr>
          <w:rFonts w:ascii="Times New Roman" w:hAnsi="Times New Roman" w:cs="Times New Roman"/>
          <w:i/>
          <w:iCs/>
          <w:sz w:val="24"/>
        </w:rPr>
        <w:lastRenderedPageBreak/>
        <w:t>Fleksibilitas Kerja Dan Spesialisasi Pekerjaan Terhadap Kinerja Karyawan Dengan Kepuasan Ke</w:t>
      </w:r>
      <w:r>
        <w:rPr>
          <w:rFonts w:ascii="Times New Roman" w:hAnsi="Times New Roman" w:cs="Times New Roman"/>
          <w:i/>
          <w:iCs/>
          <w:sz w:val="24"/>
        </w:rPr>
        <w:t>rja Sebagai Variabel Mediating pada PT.</w:t>
      </w:r>
      <w:r w:rsidRPr="00045C88">
        <w:rPr>
          <w:rFonts w:ascii="Times New Roman" w:hAnsi="Times New Roman" w:cs="Times New Roman"/>
          <w:i/>
          <w:iCs/>
          <w:sz w:val="24"/>
        </w:rPr>
        <w:t xml:space="preserve"> Daya Manunggal Salatiga</w:t>
      </w:r>
      <w:r w:rsidRPr="00045C88">
        <w:rPr>
          <w:rFonts w:ascii="Times New Roman" w:hAnsi="Times New Roman" w:cs="Times New Roman"/>
          <w:sz w:val="24"/>
        </w:rPr>
        <w:t>. Diss. Universitas Muhammadiyah Surakarta, 2017.</w:t>
      </w:r>
    </w:p>
    <w:p w:rsidR="00936692" w:rsidRPr="004534DA" w:rsidRDefault="00936692" w:rsidP="00936692">
      <w:pPr>
        <w:spacing w:before="240" w:line="360" w:lineRule="auto"/>
        <w:ind w:left="1134" w:hanging="1134"/>
        <w:jc w:val="both"/>
        <w:rPr>
          <w:rFonts w:ascii="Times New Roman" w:hAnsi="Times New Roman" w:cs="Times New Roman"/>
          <w:sz w:val="24"/>
        </w:rPr>
      </w:pPr>
      <w:r w:rsidRPr="004534DA">
        <w:rPr>
          <w:rFonts w:ascii="Times New Roman" w:hAnsi="Times New Roman" w:cs="Times New Roman"/>
          <w:sz w:val="24"/>
        </w:rPr>
        <w:t>Purnomo, Adi R. (2017). A</w:t>
      </w:r>
      <w:r w:rsidRPr="004534DA">
        <w:rPr>
          <w:rFonts w:ascii="Times New Roman" w:hAnsi="Times New Roman" w:cs="Times New Roman"/>
          <w:i/>
          <w:sz w:val="24"/>
        </w:rPr>
        <w:t>nalisis Statistik Ekonomi Dan Bisnis Bersama Spss.</w:t>
      </w:r>
      <w:r w:rsidRPr="004534DA">
        <w:rPr>
          <w:rFonts w:ascii="Times New Roman" w:hAnsi="Times New Roman" w:cs="Times New Roman"/>
          <w:sz w:val="24"/>
        </w:rPr>
        <w:t xml:space="preserve"> Ponorogo: Cv Wade Group.</w:t>
      </w:r>
    </w:p>
    <w:p w:rsidR="00936692" w:rsidRDefault="00936692" w:rsidP="00936692">
      <w:pPr>
        <w:spacing w:before="240" w:line="360" w:lineRule="auto"/>
        <w:ind w:left="1134" w:hanging="1134"/>
        <w:jc w:val="both"/>
        <w:rPr>
          <w:rFonts w:ascii="Times New Roman" w:hAnsi="Times New Roman" w:cs="Times New Roman"/>
          <w:sz w:val="24"/>
        </w:rPr>
      </w:pPr>
      <w:r w:rsidRPr="004534DA">
        <w:rPr>
          <w:rFonts w:ascii="Times New Roman" w:hAnsi="Times New Roman" w:cs="Times New Roman"/>
          <w:sz w:val="24"/>
        </w:rPr>
        <w:t>Qodrizana, D. L. (2018). </w:t>
      </w:r>
      <w:r w:rsidRPr="004534DA">
        <w:rPr>
          <w:rFonts w:ascii="Times New Roman" w:hAnsi="Times New Roman" w:cs="Times New Roman"/>
          <w:i/>
          <w:iCs/>
          <w:sz w:val="24"/>
        </w:rPr>
        <w:t>Pengaruh work-life balance terhadap kepuasan kerja (studi pada karyawan perempuan yayasan insan permata Tunggulwulung Kota Malang)</w:t>
      </w:r>
      <w:r w:rsidRPr="004534DA">
        <w:rPr>
          <w:rFonts w:ascii="Times New Roman" w:hAnsi="Times New Roman" w:cs="Times New Roman"/>
          <w:sz w:val="24"/>
        </w:rPr>
        <w:t> (Doctoral dissertation, Universitas Brawijaya).</w:t>
      </w:r>
    </w:p>
    <w:p w:rsidR="00936692" w:rsidRDefault="00936692" w:rsidP="00936692">
      <w:pPr>
        <w:spacing w:before="240" w:line="360" w:lineRule="auto"/>
        <w:ind w:left="1134" w:hanging="1134"/>
        <w:jc w:val="both"/>
        <w:rPr>
          <w:rFonts w:ascii="Times New Roman" w:hAnsi="Times New Roman" w:cs="Times New Roman"/>
          <w:sz w:val="24"/>
        </w:rPr>
      </w:pPr>
      <w:r w:rsidRPr="005028D0">
        <w:rPr>
          <w:rFonts w:ascii="Times New Roman" w:hAnsi="Times New Roman" w:cs="Times New Roman"/>
          <w:sz w:val="24"/>
        </w:rPr>
        <w:t>Shagvaliyeva, S., &amp; Yazdanifard, R. (2014). Impact of flexible working hours on work-life balance. </w:t>
      </w:r>
      <w:r w:rsidRPr="005028D0">
        <w:rPr>
          <w:rFonts w:ascii="Times New Roman" w:hAnsi="Times New Roman" w:cs="Times New Roman"/>
          <w:i/>
          <w:iCs/>
          <w:sz w:val="24"/>
        </w:rPr>
        <w:t>American Journal of Industrial and Business Management</w:t>
      </w:r>
      <w:r w:rsidRPr="005028D0">
        <w:rPr>
          <w:rFonts w:ascii="Times New Roman" w:hAnsi="Times New Roman" w:cs="Times New Roman"/>
          <w:sz w:val="24"/>
        </w:rPr>
        <w:t>, </w:t>
      </w:r>
      <w:r w:rsidRPr="005028D0">
        <w:rPr>
          <w:rFonts w:ascii="Times New Roman" w:hAnsi="Times New Roman" w:cs="Times New Roman"/>
          <w:i/>
          <w:iCs/>
          <w:sz w:val="24"/>
        </w:rPr>
        <w:t>2014</w:t>
      </w:r>
      <w:r w:rsidRPr="005028D0">
        <w:rPr>
          <w:rFonts w:ascii="Times New Roman" w:hAnsi="Times New Roman" w:cs="Times New Roman"/>
          <w:sz w:val="24"/>
        </w:rPr>
        <w:t>.</w:t>
      </w:r>
    </w:p>
    <w:p w:rsidR="00936692" w:rsidRDefault="00936692" w:rsidP="00936692">
      <w:pPr>
        <w:spacing w:before="240" w:line="360" w:lineRule="auto"/>
        <w:ind w:left="1134" w:hanging="1134"/>
        <w:jc w:val="both"/>
        <w:rPr>
          <w:rFonts w:ascii="Times New Roman" w:hAnsi="Times New Roman" w:cs="Times New Roman"/>
          <w:sz w:val="24"/>
          <w:szCs w:val="24"/>
        </w:rPr>
      </w:pPr>
      <w:r w:rsidRPr="00045C88">
        <w:rPr>
          <w:rFonts w:ascii="Times New Roman" w:hAnsi="Times New Roman" w:cs="Times New Roman"/>
          <w:sz w:val="24"/>
          <w:szCs w:val="24"/>
        </w:rPr>
        <w:t xml:space="preserve">Sinambela, Lijan Poltak (2016) </w:t>
      </w:r>
      <w:r w:rsidRPr="00045C88">
        <w:rPr>
          <w:rFonts w:ascii="Times New Roman" w:hAnsi="Times New Roman" w:cs="Times New Roman"/>
          <w:i/>
          <w:sz w:val="24"/>
          <w:szCs w:val="24"/>
        </w:rPr>
        <w:t>Manajamen Sumber Daya Manusia</w:t>
      </w:r>
      <w:r w:rsidRPr="00045C88">
        <w:rPr>
          <w:rFonts w:ascii="Times New Roman" w:hAnsi="Times New Roman" w:cs="Times New Roman"/>
          <w:sz w:val="24"/>
          <w:szCs w:val="24"/>
        </w:rPr>
        <w:t xml:space="preserve"> Jakarta: Bumi aksara</w:t>
      </w:r>
      <w:r>
        <w:rPr>
          <w:rFonts w:ascii="Times New Roman" w:hAnsi="Times New Roman" w:cs="Times New Roman"/>
          <w:sz w:val="24"/>
          <w:szCs w:val="24"/>
        </w:rPr>
        <w:t xml:space="preserve">. </w:t>
      </w:r>
    </w:p>
    <w:p w:rsidR="00936692" w:rsidRDefault="00936692" w:rsidP="00936692">
      <w:pPr>
        <w:spacing w:before="240" w:line="360" w:lineRule="auto"/>
        <w:ind w:left="1134" w:hanging="1134"/>
        <w:jc w:val="both"/>
        <w:rPr>
          <w:rFonts w:ascii="Times New Roman" w:hAnsi="Times New Roman" w:cs="Times New Roman"/>
          <w:sz w:val="24"/>
        </w:rPr>
      </w:pPr>
      <w:r w:rsidRPr="004534DA">
        <w:rPr>
          <w:rFonts w:ascii="Times New Roman" w:hAnsi="Times New Roman" w:cs="Times New Roman"/>
          <w:sz w:val="24"/>
        </w:rPr>
        <w:lastRenderedPageBreak/>
        <w:t>Sugiyono</w:t>
      </w:r>
      <w:r>
        <w:rPr>
          <w:rFonts w:ascii="Times New Roman" w:hAnsi="Times New Roman" w:cs="Times New Roman"/>
          <w:sz w:val="24"/>
        </w:rPr>
        <w:t>,</w:t>
      </w:r>
      <w:r w:rsidRPr="004534DA">
        <w:rPr>
          <w:rFonts w:ascii="Times New Roman" w:hAnsi="Times New Roman" w:cs="Times New Roman"/>
          <w:sz w:val="24"/>
        </w:rPr>
        <w:t xml:space="preserve"> (2019). </w:t>
      </w:r>
      <w:r w:rsidRPr="004534DA">
        <w:rPr>
          <w:rFonts w:ascii="Times New Roman" w:hAnsi="Times New Roman" w:cs="Times New Roman"/>
          <w:i/>
          <w:sz w:val="24"/>
        </w:rPr>
        <w:t>Metode Penelitian Kuantitatif, Kualitatif, dan R&amp;D</w:t>
      </w:r>
      <w:r w:rsidRPr="004534DA">
        <w:rPr>
          <w:rFonts w:ascii="Times New Roman" w:hAnsi="Times New Roman" w:cs="Times New Roman"/>
          <w:sz w:val="24"/>
        </w:rPr>
        <w:t>. Bandung: Alphabet.</w:t>
      </w:r>
    </w:p>
    <w:p w:rsidR="00936692" w:rsidRDefault="00936692" w:rsidP="00936692">
      <w:pPr>
        <w:spacing w:before="240" w:line="360" w:lineRule="auto"/>
        <w:ind w:left="1134" w:hanging="1134"/>
        <w:jc w:val="both"/>
        <w:rPr>
          <w:rFonts w:ascii="Times New Roman" w:hAnsi="Times New Roman" w:cs="Times New Roman"/>
          <w:sz w:val="24"/>
        </w:rPr>
      </w:pPr>
      <w:r w:rsidRPr="004534DA">
        <w:rPr>
          <w:rFonts w:ascii="Times New Roman" w:hAnsi="Times New Roman" w:cs="Times New Roman"/>
          <w:sz w:val="24"/>
        </w:rPr>
        <w:t xml:space="preserve">Sugiyono, (2017). </w:t>
      </w:r>
      <w:r w:rsidRPr="004534DA">
        <w:rPr>
          <w:rFonts w:ascii="Times New Roman" w:hAnsi="Times New Roman" w:cs="Times New Roman"/>
          <w:i/>
          <w:sz w:val="24"/>
        </w:rPr>
        <w:t>Metode Penelitian Kuantitatif, Kualitatif, dan R&amp;D</w:t>
      </w:r>
      <w:r w:rsidRPr="004534DA">
        <w:rPr>
          <w:rFonts w:ascii="Times New Roman" w:hAnsi="Times New Roman" w:cs="Times New Roman"/>
          <w:sz w:val="24"/>
        </w:rPr>
        <w:t>. Bandung: CV. Alfabeta.</w:t>
      </w:r>
    </w:p>
    <w:p w:rsidR="00936692" w:rsidRDefault="00936692" w:rsidP="00936692">
      <w:pPr>
        <w:spacing w:before="240" w:line="360" w:lineRule="auto"/>
        <w:ind w:left="1134" w:hanging="1134"/>
        <w:jc w:val="both"/>
        <w:rPr>
          <w:rFonts w:ascii="Times New Roman" w:hAnsi="Times New Roman" w:cs="Times New Roman"/>
          <w:sz w:val="24"/>
        </w:rPr>
      </w:pPr>
      <w:r w:rsidRPr="004534DA">
        <w:rPr>
          <w:rFonts w:ascii="Times New Roman" w:hAnsi="Times New Roman" w:cs="Times New Roman"/>
          <w:sz w:val="24"/>
        </w:rPr>
        <w:t>S</w:t>
      </w:r>
      <w:r>
        <w:rPr>
          <w:rFonts w:ascii="Times New Roman" w:hAnsi="Times New Roman" w:cs="Times New Roman"/>
          <w:sz w:val="24"/>
        </w:rPr>
        <w:t xml:space="preserve">ugiyono, (2013). </w:t>
      </w:r>
      <w:r w:rsidRPr="004534DA">
        <w:rPr>
          <w:rFonts w:ascii="Times New Roman" w:hAnsi="Times New Roman" w:cs="Times New Roman"/>
          <w:i/>
          <w:sz w:val="24"/>
        </w:rPr>
        <w:t>Metode Penelitian Pendidikan (Pendekatan Kuantitatif, Kualitatif, dan R&amp;D).</w:t>
      </w:r>
      <w:r w:rsidRPr="004534DA">
        <w:rPr>
          <w:rFonts w:ascii="Times New Roman" w:hAnsi="Times New Roman" w:cs="Times New Roman"/>
          <w:sz w:val="24"/>
        </w:rPr>
        <w:t xml:space="preserve"> Bandung: Alfabeta.</w:t>
      </w:r>
    </w:p>
    <w:p w:rsidR="00936692" w:rsidRDefault="00936692" w:rsidP="00936692">
      <w:pPr>
        <w:spacing w:before="240" w:line="360" w:lineRule="auto"/>
        <w:ind w:left="1134" w:hanging="1134"/>
        <w:jc w:val="both"/>
        <w:rPr>
          <w:rFonts w:ascii="Times New Roman" w:hAnsi="Times New Roman" w:cs="Times New Roman"/>
          <w:sz w:val="24"/>
        </w:rPr>
      </w:pPr>
      <w:r>
        <w:rPr>
          <w:rFonts w:ascii="Times New Roman" w:hAnsi="Times New Roman" w:cs="Times New Roman"/>
          <w:sz w:val="24"/>
        </w:rPr>
        <w:t>Sugiyono,</w:t>
      </w:r>
      <w:r w:rsidRPr="004534DA">
        <w:rPr>
          <w:rFonts w:ascii="Times New Roman" w:hAnsi="Times New Roman" w:cs="Times New Roman"/>
          <w:sz w:val="24"/>
        </w:rPr>
        <w:t xml:space="preserve"> </w:t>
      </w:r>
      <w:r>
        <w:rPr>
          <w:rFonts w:ascii="Times New Roman" w:hAnsi="Times New Roman" w:cs="Times New Roman"/>
          <w:sz w:val="24"/>
        </w:rPr>
        <w:t>(</w:t>
      </w:r>
      <w:r w:rsidRPr="004534DA">
        <w:rPr>
          <w:rFonts w:ascii="Times New Roman" w:hAnsi="Times New Roman" w:cs="Times New Roman"/>
          <w:sz w:val="24"/>
        </w:rPr>
        <w:t>2016</w:t>
      </w:r>
      <w:r>
        <w:rPr>
          <w:rFonts w:ascii="Times New Roman" w:hAnsi="Times New Roman" w:cs="Times New Roman"/>
          <w:sz w:val="24"/>
        </w:rPr>
        <w:t>)</w:t>
      </w:r>
      <w:r w:rsidRPr="004534DA">
        <w:rPr>
          <w:rFonts w:ascii="Times New Roman" w:hAnsi="Times New Roman" w:cs="Times New Roman"/>
          <w:sz w:val="24"/>
        </w:rPr>
        <w:t xml:space="preserve">. </w:t>
      </w:r>
      <w:r w:rsidRPr="004534DA">
        <w:rPr>
          <w:rFonts w:ascii="Times New Roman" w:hAnsi="Times New Roman" w:cs="Times New Roman"/>
          <w:i/>
          <w:sz w:val="24"/>
        </w:rPr>
        <w:t>Metode Penelitian &amp; Pengembangan</w:t>
      </w:r>
      <w:r w:rsidRPr="004534DA">
        <w:rPr>
          <w:rFonts w:ascii="Times New Roman" w:hAnsi="Times New Roman" w:cs="Times New Roman"/>
          <w:sz w:val="24"/>
        </w:rPr>
        <w:t xml:space="preserve">. Bandung: Alfabeta. </w:t>
      </w:r>
    </w:p>
    <w:p w:rsidR="00936692" w:rsidRDefault="00936692" w:rsidP="00936692">
      <w:pPr>
        <w:spacing w:before="240" w:line="360" w:lineRule="auto"/>
        <w:ind w:left="1134" w:hanging="1134"/>
        <w:jc w:val="both"/>
        <w:rPr>
          <w:rFonts w:ascii="Times New Roman" w:hAnsi="Times New Roman" w:cs="Times New Roman"/>
          <w:sz w:val="24"/>
        </w:rPr>
      </w:pPr>
      <w:r>
        <w:rPr>
          <w:rFonts w:ascii="Times New Roman" w:hAnsi="Times New Roman" w:cs="Times New Roman"/>
          <w:sz w:val="24"/>
        </w:rPr>
        <w:t>Sugiyono,</w:t>
      </w:r>
      <w:r w:rsidRPr="006940AF">
        <w:rPr>
          <w:rFonts w:ascii="Times New Roman" w:hAnsi="Times New Roman" w:cs="Times New Roman"/>
          <w:sz w:val="24"/>
        </w:rPr>
        <w:t xml:space="preserve"> 2018. </w:t>
      </w:r>
      <w:r w:rsidRPr="004534DA">
        <w:rPr>
          <w:rFonts w:ascii="Times New Roman" w:hAnsi="Times New Roman" w:cs="Times New Roman"/>
          <w:i/>
          <w:sz w:val="24"/>
        </w:rPr>
        <w:t>Metode Penelitian Kuantitatif, Kualitatif, dan R&amp;D.</w:t>
      </w:r>
      <w:r w:rsidRPr="006940AF">
        <w:rPr>
          <w:rFonts w:ascii="Times New Roman" w:hAnsi="Times New Roman" w:cs="Times New Roman"/>
          <w:sz w:val="24"/>
        </w:rPr>
        <w:t xml:space="preserve"> Bandung: Alfabeta.</w:t>
      </w:r>
    </w:p>
    <w:p w:rsidR="00936692" w:rsidRDefault="00936692" w:rsidP="00936692">
      <w:pPr>
        <w:spacing w:before="240" w:line="360" w:lineRule="auto"/>
        <w:ind w:left="1134" w:hanging="1134"/>
        <w:jc w:val="both"/>
        <w:rPr>
          <w:rFonts w:ascii="Times New Roman" w:hAnsi="Times New Roman" w:cs="Times New Roman"/>
          <w:sz w:val="24"/>
        </w:rPr>
      </w:pPr>
      <w:r w:rsidRPr="004534DA">
        <w:rPr>
          <w:rFonts w:ascii="Times New Roman" w:hAnsi="Times New Roman" w:cs="Times New Roman"/>
          <w:sz w:val="24"/>
        </w:rPr>
        <w:t>Tongam, E. G., Linardy, M. F. E., Saputra, M. K., &amp; Saputra, N. (2021). Meneropong Work-Life Balance selama Covid-19: Studi Kasus Aparatur Sipil Negara di Jakarta Pusat. </w:t>
      </w:r>
      <w:r w:rsidRPr="004534DA">
        <w:rPr>
          <w:rFonts w:ascii="Times New Roman" w:hAnsi="Times New Roman" w:cs="Times New Roman"/>
          <w:i/>
          <w:iCs/>
          <w:sz w:val="24"/>
        </w:rPr>
        <w:t>Studi Ilmu Manajemen dan Organisasi</w:t>
      </w:r>
      <w:r w:rsidRPr="004534DA">
        <w:rPr>
          <w:rFonts w:ascii="Times New Roman" w:hAnsi="Times New Roman" w:cs="Times New Roman"/>
          <w:sz w:val="24"/>
        </w:rPr>
        <w:t>, </w:t>
      </w:r>
      <w:r w:rsidRPr="004534DA">
        <w:rPr>
          <w:rFonts w:ascii="Times New Roman" w:hAnsi="Times New Roman" w:cs="Times New Roman"/>
          <w:i/>
          <w:iCs/>
          <w:sz w:val="24"/>
        </w:rPr>
        <w:t>2</w:t>
      </w:r>
      <w:r w:rsidRPr="004534DA">
        <w:rPr>
          <w:rFonts w:ascii="Times New Roman" w:hAnsi="Times New Roman" w:cs="Times New Roman"/>
          <w:sz w:val="24"/>
        </w:rPr>
        <w:t>(2), 77-95.</w:t>
      </w:r>
    </w:p>
    <w:p w:rsidR="00936692" w:rsidRDefault="00936692" w:rsidP="00936692">
      <w:pPr>
        <w:spacing w:before="240" w:line="360" w:lineRule="auto"/>
        <w:ind w:left="1134" w:hanging="1134"/>
        <w:jc w:val="both"/>
        <w:rPr>
          <w:rFonts w:ascii="Times New Roman" w:hAnsi="Times New Roman" w:cs="Times New Roman"/>
          <w:sz w:val="24"/>
        </w:rPr>
      </w:pPr>
      <w:r w:rsidRPr="005028D0">
        <w:rPr>
          <w:rFonts w:ascii="Times New Roman" w:hAnsi="Times New Roman" w:cs="Times New Roman"/>
          <w:sz w:val="24"/>
        </w:rPr>
        <w:lastRenderedPageBreak/>
        <w:t>Wardani, L. M. I., &amp; Firmansyah, R. (2021). </w:t>
      </w:r>
      <w:r w:rsidRPr="005028D0">
        <w:rPr>
          <w:rFonts w:ascii="Times New Roman" w:hAnsi="Times New Roman" w:cs="Times New Roman"/>
          <w:i/>
          <w:iCs/>
          <w:sz w:val="24"/>
        </w:rPr>
        <w:t>Work-Life Balance Para Pekerja Buruh</w:t>
      </w:r>
      <w:r w:rsidRPr="005028D0">
        <w:rPr>
          <w:rFonts w:ascii="Times New Roman" w:hAnsi="Times New Roman" w:cs="Times New Roman"/>
          <w:sz w:val="24"/>
        </w:rPr>
        <w:t>. Penerbit NEM.</w:t>
      </w:r>
    </w:p>
    <w:p w:rsidR="00936692" w:rsidRPr="00F34955" w:rsidRDefault="00936692" w:rsidP="00936692">
      <w:pPr>
        <w:spacing w:before="240" w:line="360" w:lineRule="auto"/>
        <w:ind w:left="1134" w:hanging="1134"/>
        <w:jc w:val="both"/>
        <w:rPr>
          <w:rFonts w:ascii="Times New Roman" w:hAnsi="Times New Roman" w:cs="Times New Roman"/>
          <w:sz w:val="24"/>
        </w:rPr>
      </w:pPr>
      <w:r w:rsidRPr="007B3D3C">
        <w:rPr>
          <w:rFonts w:ascii="Times New Roman" w:hAnsi="Times New Roman" w:cs="Times New Roman"/>
          <w:sz w:val="24"/>
        </w:rPr>
        <w:t xml:space="preserve">Wicaksana, S. A., &amp; Suryadi, S. (2020). Identifikasi Dimensi-Dimensi Work-Life Balance Pada </w:t>
      </w:r>
      <w:r>
        <w:rPr>
          <w:rFonts w:ascii="Times New Roman" w:hAnsi="Times New Roman" w:cs="Times New Roman"/>
          <w:sz w:val="24"/>
        </w:rPr>
        <w:t>Karyawan Generasi Milenial d</w:t>
      </w:r>
      <w:r w:rsidRPr="007B3D3C">
        <w:rPr>
          <w:rFonts w:ascii="Times New Roman" w:hAnsi="Times New Roman" w:cs="Times New Roman"/>
          <w:sz w:val="24"/>
        </w:rPr>
        <w:t>i Sektor Perbankan. </w:t>
      </w:r>
      <w:r w:rsidRPr="007B3D3C">
        <w:rPr>
          <w:rFonts w:ascii="Times New Roman" w:hAnsi="Times New Roman" w:cs="Times New Roman"/>
          <w:i/>
          <w:iCs/>
          <w:sz w:val="24"/>
        </w:rPr>
        <w:t>Jurnal Khatulistiwa Informatika</w:t>
      </w:r>
      <w:r w:rsidRPr="007B3D3C">
        <w:rPr>
          <w:rFonts w:ascii="Times New Roman" w:hAnsi="Times New Roman" w:cs="Times New Roman"/>
          <w:sz w:val="24"/>
        </w:rPr>
        <w:t>, </w:t>
      </w:r>
      <w:r w:rsidRPr="007B3D3C">
        <w:rPr>
          <w:rFonts w:ascii="Times New Roman" w:hAnsi="Times New Roman" w:cs="Times New Roman"/>
          <w:i/>
          <w:iCs/>
          <w:sz w:val="24"/>
        </w:rPr>
        <w:t>4</w:t>
      </w:r>
      <w:r w:rsidRPr="007B3D3C">
        <w:rPr>
          <w:rFonts w:ascii="Times New Roman" w:hAnsi="Times New Roman" w:cs="Times New Roman"/>
          <w:sz w:val="24"/>
        </w:rPr>
        <w:t>(2), 137-143.</w:t>
      </w:r>
    </w:p>
    <w:p w:rsidR="00936692" w:rsidRDefault="00936692" w:rsidP="00936692">
      <w:pPr>
        <w:spacing w:before="240" w:line="360" w:lineRule="auto"/>
        <w:ind w:left="1134" w:hanging="1134"/>
        <w:jc w:val="both"/>
        <w:rPr>
          <w:rFonts w:ascii="Times New Roman" w:hAnsi="Times New Roman" w:cs="Times New Roman"/>
          <w:sz w:val="24"/>
        </w:rPr>
      </w:pPr>
      <w:r w:rsidRPr="005028D0">
        <w:rPr>
          <w:rFonts w:ascii="Times New Roman" w:hAnsi="Times New Roman" w:cs="Times New Roman"/>
          <w:sz w:val="24"/>
        </w:rPr>
        <w:t xml:space="preserve">Wicaksono, Imam Syaiful. (2019). "Pengaruh Kompensasi Dan Fleksibilitas Kerja Driver Gojek Terhadap Kinerja Dengan Kepuasan Kerja Sebagai Variabel Intervening." </w:t>
      </w:r>
    </w:p>
    <w:p w:rsidR="00936692" w:rsidRDefault="00936692" w:rsidP="00936692">
      <w:pPr>
        <w:spacing w:before="240" w:line="360" w:lineRule="auto"/>
        <w:ind w:left="1134" w:hanging="1134"/>
        <w:jc w:val="both"/>
        <w:rPr>
          <w:rFonts w:ascii="Times New Roman" w:hAnsi="Times New Roman" w:cs="Times New Roman"/>
          <w:sz w:val="24"/>
        </w:rPr>
      </w:pPr>
      <w:r w:rsidRPr="005028D0">
        <w:rPr>
          <w:rFonts w:ascii="Times New Roman" w:hAnsi="Times New Roman" w:cs="Times New Roman"/>
          <w:sz w:val="24"/>
        </w:rPr>
        <w:t>Yuliandany, Elvina Windy, Haris Hermawan, and Septy Holisa Umany. "Pengaruh Flexibel Working Arrangement dan Work Life Balance terhadap Kinerja Karyawan pada PT Chahra Sidoarjo." </w:t>
      </w:r>
      <w:r w:rsidRPr="005028D0">
        <w:rPr>
          <w:rFonts w:ascii="Times New Roman" w:hAnsi="Times New Roman" w:cs="Times New Roman"/>
          <w:i/>
          <w:iCs/>
          <w:sz w:val="24"/>
        </w:rPr>
        <w:t>BUDGETING: Journal of Business, Management and Accounting</w:t>
      </w:r>
      <w:r w:rsidRPr="005028D0">
        <w:rPr>
          <w:rFonts w:ascii="Times New Roman" w:hAnsi="Times New Roman" w:cs="Times New Roman"/>
          <w:sz w:val="24"/>
        </w:rPr>
        <w:t> 5.1 (2023): 361-367.</w:t>
      </w:r>
    </w:p>
    <w:p w:rsidR="00936692" w:rsidRDefault="00936692" w:rsidP="0057774B">
      <w:pPr>
        <w:tabs>
          <w:tab w:val="left" w:pos="993"/>
        </w:tabs>
        <w:spacing w:after="0" w:line="360" w:lineRule="auto"/>
        <w:contextualSpacing/>
        <w:jc w:val="both"/>
        <w:rPr>
          <w:rFonts w:ascii="Times New Roman" w:hAnsi="Times New Roman" w:cs="Times New Roman"/>
          <w:b/>
          <w:sz w:val="24"/>
          <w:szCs w:val="24"/>
        </w:rPr>
        <w:sectPr w:rsidR="00936692" w:rsidSect="00936692">
          <w:type w:val="continuous"/>
          <w:pgSz w:w="12240" w:h="15840"/>
          <w:pgMar w:top="1440" w:right="1440" w:bottom="1440" w:left="1440" w:header="720" w:footer="720" w:gutter="0"/>
          <w:cols w:num="2" w:space="720"/>
          <w:docGrid w:linePitch="360"/>
        </w:sectPr>
      </w:pPr>
    </w:p>
    <w:p w:rsidR="00E27241" w:rsidRPr="00EC356A" w:rsidRDefault="00E27241" w:rsidP="0057774B">
      <w:pPr>
        <w:tabs>
          <w:tab w:val="left" w:pos="993"/>
        </w:tabs>
        <w:spacing w:after="0" w:line="360" w:lineRule="auto"/>
        <w:contextualSpacing/>
        <w:jc w:val="both"/>
        <w:rPr>
          <w:rFonts w:ascii="Times New Roman" w:hAnsi="Times New Roman" w:cs="Times New Roman"/>
          <w:b/>
          <w:sz w:val="24"/>
          <w:szCs w:val="24"/>
        </w:rPr>
      </w:pPr>
    </w:p>
    <w:p w:rsidR="00EC356A" w:rsidRPr="00236EE5" w:rsidRDefault="00EC356A" w:rsidP="0057774B">
      <w:pPr>
        <w:spacing w:after="0" w:line="360" w:lineRule="auto"/>
        <w:contextualSpacing/>
        <w:jc w:val="both"/>
        <w:rPr>
          <w:rFonts w:ascii="Times New Roman" w:hAnsi="Times New Roman" w:cs="Times New Roman"/>
          <w:b/>
          <w:sz w:val="24"/>
          <w:szCs w:val="24"/>
        </w:rPr>
      </w:pPr>
    </w:p>
    <w:p w:rsidR="006E4688" w:rsidRPr="006E4688" w:rsidRDefault="006E4688" w:rsidP="0057774B">
      <w:pPr>
        <w:spacing w:after="0" w:line="360" w:lineRule="auto"/>
        <w:rPr>
          <w:b/>
        </w:rPr>
      </w:pPr>
    </w:p>
    <w:sectPr w:rsidR="006E4688" w:rsidRPr="006E4688" w:rsidSect="0093669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5B62" w:rsidRDefault="00155B62" w:rsidP="005F7FD0">
      <w:pPr>
        <w:spacing w:after="0" w:line="240" w:lineRule="auto"/>
      </w:pPr>
      <w:r>
        <w:separator/>
      </w:r>
    </w:p>
  </w:endnote>
  <w:endnote w:type="continuationSeparator" w:id="0">
    <w:p w:rsidR="00155B62" w:rsidRDefault="00155B62" w:rsidP="005F7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5B62" w:rsidRDefault="00155B62" w:rsidP="005F7FD0">
      <w:pPr>
        <w:spacing w:after="0" w:line="240" w:lineRule="auto"/>
      </w:pPr>
      <w:r>
        <w:separator/>
      </w:r>
    </w:p>
  </w:footnote>
  <w:footnote w:type="continuationSeparator" w:id="0">
    <w:p w:rsidR="00155B62" w:rsidRDefault="00155B62" w:rsidP="005F7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60DFB"/>
    <w:multiLevelType w:val="multilevel"/>
    <w:tmpl w:val="0409001F"/>
    <w:styleLink w:val="Style1"/>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B832730"/>
    <w:multiLevelType w:val="multilevel"/>
    <w:tmpl w:val="0409001F"/>
    <w:numStyleLink w:val="Style1"/>
  </w:abstractNum>
  <w:abstractNum w:abstractNumId="2" w15:restartNumberingAfterBreak="0">
    <w:nsid w:val="2BB03942"/>
    <w:multiLevelType w:val="hybridMultilevel"/>
    <w:tmpl w:val="BFACA67E"/>
    <w:lvl w:ilvl="0" w:tplc="525AA5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8A628B"/>
    <w:multiLevelType w:val="multilevel"/>
    <w:tmpl w:val="91328D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7062B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82176F0"/>
    <w:multiLevelType w:val="multilevel"/>
    <w:tmpl w:val="C442CFF6"/>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3D04026C"/>
    <w:multiLevelType w:val="multilevel"/>
    <w:tmpl w:val="0409001F"/>
    <w:numStyleLink w:val="Style1"/>
  </w:abstractNum>
  <w:abstractNum w:abstractNumId="7" w15:restartNumberingAfterBreak="0">
    <w:nsid w:val="49143C24"/>
    <w:multiLevelType w:val="hybridMultilevel"/>
    <w:tmpl w:val="EBA0E4FC"/>
    <w:lvl w:ilvl="0" w:tplc="F1EEF9BE">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4A363256"/>
    <w:multiLevelType w:val="hybridMultilevel"/>
    <w:tmpl w:val="8E72443C"/>
    <w:lvl w:ilvl="0" w:tplc="C5AA7C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BA263D"/>
    <w:multiLevelType w:val="hybridMultilevel"/>
    <w:tmpl w:val="38EAF68E"/>
    <w:lvl w:ilvl="0" w:tplc="F1EEF9BE">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 w15:restartNumberingAfterBreak="0">
    <w:nsid w:val="5FFC07DC"/>
    <w:multiLevelType w:val="multilevel"/>
    <w:tmpl w:val="0409001F"/>
    <w:numStyleLink w:val="Style1"/>
  </w:abstractNum>
  <w:abstractNum w:abstractNumId="11" w15:restartNumberingAfterBreak="0">
    <w:nsid w:val="76CE12C6"/>
    <w:multiLevelType w:val="multilevel"/>
    <w:tmpl w:val="1C262C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5"/>
  </w:num>
  <w:num w:numId="3">
    <w:abstractNumId w:val="5"/>
  </w:num>
  <w:num w:numId="4">
    <w:abstractNumId w:val="5"/>
  </w:num>
  <w:num w:numId="5">
    <w:abstractNumId w:val="5"/>
  </w:num>
  <w:num w:numId="6">
    <w:abstractNumId w:val="5"/>
  </w:num>
  <w:num w:numId="7">
    <w:abstractNumId w:val="3"/>
  </w:num>
  <w:num w:numId="8">
    <w:abstractNumId w:val="4"/>
  </w:num>
  <w:num w:numId="9">
    <w:abstractNumId w:val="11"/>
  </w:num>
  <w:num w:numId="10">
    <w:abstractNumId w:val="1"/>
    <w:lvlOverride w:ilvl="0">
      <w:lvl w:ilvl="0">
        <w:start w:val="3"/>
        <w:numFmt w:val="decimal"/>
        <w:lvlText w:val="%1."/>
        <w:lvlJc w:val="left"/>
        <w:pPr>
          <w:ind w:left="360" w:hanging="360"/>
        </w:pPr>
      </w:lvl>
    </w:lvlOverride>
    <w:lvlOverride w:ilvl="1">
      <w:lvl w:ilvl="1">
        <w:start w:val="1"/>
        <w:numFmt w:val="decimal"/>
        <w:lvlText w:val="%1.%2."/>
        <w:lvlJc w:val="left"/>
        <w:pPr>
          <w:ind w:left="792" w:hanging="432"/>
        </w:pPr>
        <w:rPr>
          <w:b/>
        </w:r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11">
    <w:abstractNumId w:val="0"/>
  </w:num>
  <w:num w:numId="12">
    <w:abstractNumId w:val="8"/>
  </w:num>
  <w:num w:numId="13">
    <w:abstractNumId w:val="6"/>
    <w:lvlOverride w:ilvl="0">
      <w:lvl w:ilvl="0">
        <w:start w:val="4"/>
        <w:numFmt w:val="decimal"/>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14">
    <w:abstractNumId w:val="10"/>
  </w:num>
  <w:num w:numId="15">
    <w:abstractNumId w:val="7"/>
  </w:num>
  <w:num w:numId="16">
    <w:abstractNumId w:val="9"/>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688"/>
    <w:rsid w:val="00155B62"/>
    <w:rsid w:val="002022D2"/>
    <w:rsid w:val="00236EE5"/>
    <w:rsid w:val="0057774B"/>
    <w:rsid w:val="005F7FD0"/>
    <w:rsid w:val="00605732"/>
    <w:rsid w:val="00644F21"/>
    <w:rsid w:val="00646580"/>
    <w:rsid w:val="006E4688"/>
    <w:rsid w:val="008A0E8B"/>
    <w:rsid w:val="00903FF5"/>
    <w:rsid w:val="00936692"/>
    <w:rsid w:val="009C6ADA"/>
    <w:rsid w:val="009E6D51"/>
    <w:rsid w:val="00B048BE"/>
    <w:rsid w:val="00B34ABD"/>
    <w:rsid w:val="00BC632B"/>
    <w:rsid w:val="00C56D26"/>
    <w:rsid w:val="00CE409F"/>
    <w:rsid w:val="00D4304E"/>
    <w:rsid w:val="00D5737D"/>
    <w:rsid w:val="00E27241"/>
    <w:rsid w:val="00EC3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B0651"/>
  <w15:chartTrackingRefBased/>
  <w15:docId w15:val="{6BC3DE1B-22AF-49C7-ABB8-9B585C74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4688"/>
  </w:style>
  <w:style w:type="paragraph" w:styleId="Heading1">
    <w:name w:val="heading 1"/>
    <w:basedOn w:val="Normal"/>
    <w:next w:val="Normal"/>
    <w:link w:val="Heading1Char"/>
    <w:autoRedefine/>
    <w:uiPriority w:val="9"/>
    <w:qFormat/>
    <w:rsid w:val="00D4304E"/>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autoRedefine/>
    <w:uiPriority w:val="9"/>
    <w:unhideWhenUsed/>
    <w:qFormat/>
    <w:rsid w:val="00D4304E"/>
    <w:pPr>
      <w:keepNext/>
      <w:keepLines/>
      <w:numPr>
        <w:ilvl w:val="1"/>
        <w:numId w:val="6"/>
      </w:numPr>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D4304E"/>
    <w:pPr>
      <w:keepNext/>
      <w:keepLines/>
      <w:numPr>
        <w:ilvl w:val="2"/>
        <w:numId w:val="6"/>
      </w:numPr>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autoRedefine/>
    <w:uiPriority w:val="9"/>
    <w:unhideWhenUsed/>
    <w:qFormat/>
    <w:rsid w:val="00D4304E"/>
    <w:pPr>
      <w:keepNext/>
      <w:keepLines/>
      <w:numPr>
        <w:ilvl w:val="3"/>
        <w:numId w:val="7"/>
      </w:numPr>
      <w:spacing w:before="40" w:after="0"/>
      <w:ind w:left="864" w:hanging="864"/>
      <w:outlineLvl w:val="3"/>
    </w:pPr>
    <w:rPr>
      <w:rFonts w:ascii="Times New Roman" w:eastAsiaTheme="majorEastAsia" w:hAnsi="Times New Roman"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04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D4304E"/>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4304E"/>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D4304E"/>
    <w:rPr>
      <w:rFonts w:ascii="Times New Roman" w:eastAsiaTheme="majorEastAsia" w:hAnsi="Times New Roman" w:cstheme="majorBidi"/>
      <w:b/>
      <w:iCs/>
      <w:sz w:val="24"/>
    </w:rPr>
  </w:style>
  <w:style w:type="paragraph" w:styleId="ListParagraph">
    <w:name w:val="List Paragraph"/>
    <w:basedOn w:val="Normal"/>
    <w:uiPriority w:val="34"/>
    <w:qFormat/>
    <w:rsid w:val="006E4688"/>
    <w:pPr>
      <w:ind w:left="720"/>
      <w:contextualSpacing/>
    </w:pPr>
  </w:style>
  <w:style w:type="numbering" w:customStyle="1" w:styleId="Style1">
    <w:name w:val="Style1"/>
    <w:uiPriority w:val="99"/>
    <w:rsid w:val="009E6D51"/>
    <w:pPr>
      <w:numPr>
        <w:numId w:val="11"/>
      </w:numPr>
    </w:pPr>
  </w:style>
  <w:style w:type="table" w:styleId="TableGrid">
    <w:name w:val="Table Grid"/>
    <w:basedOn w:val="TableNormal"/>
    <w:uiPriority w:val="39"/>
    <w:rsid w:val="00236E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C35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C35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7241"/>
    <w:rPr>
      <w:color w:val="0563C1" w:themeColor="hyperlink"/>
      <w:u w:val="single"/>
    </w:rPr>
  </w:style>
  <w:style w:type="paragraph" w:styleId="Header">
    <w:name w:val="header"/>
    <w:basedOn w:val="Normal"/>
    <w:link w:val="HeaderChar"/>
    <w:uiPriority w:val="99"/>
    <w:unhideWhenUsed/>
    <w:rsid w:val="005F7F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FD0"/>
  </w:style>
  <w:style w:type="paragraph" w:styleId="Footer">
    <w:name w:val="footer"/>
    <w:basedOn w:val="Normal"/>
    <w:link w:val="FooterChar"/>
    <w:uiPriority w:val="99"/>
    <w:unhideWhenUsed/>
    <w:rsid w:val="005F7F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F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tawinata1959@gmail.com" TargetMode="External"/><Relationship Id="rId3" Type="http://schemas.openxmlformats.org/officeDocument/2006/relationships/settings" Target="settings.xml"/><Relationship Id="rId7" Type="http://schemas.openxmlformats.org/officeDocument/2006/relationships/hyperlink" Target="mailto:yantika.an2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14</Pages>
  <Words>4196</Words>
  <Characters>23918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2025-01-21T04:11:00Z</dcterms:created>
  <dcterms:modified xsi:type="dcterms:W3CDTF">2025-01-23T03:00:00Z</dcterms:modified>
</cp:coreProperties>
</file>