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A1974" w:rsidRDefault="00B0477C">
      <w:pPr>
        <w:pStyle w:val="BodyText"/>
        <w:spacing w:line="228" w:lineRule="exact"/>
        <w:ind w:left="360"/>
        <w:rPr>
          <w:sz w:val="20"/>
        </w:rPr>
      </w:pPr>
      <w:r>
        <w:rPr>
          <w:noProof/>
          <w:position w:val="-4"/>
          <w:sz w:val="20"/>
        </w:rPr>
        <mc:AlternateContent>
          <mc:Choice Requires="wpg">
            <w:drawing>
              <wp:inline distT="0" distB="0" distL="0" distR="0">
                <wp:extent cx="6126480" cy="144780"/>
                <wp:effectExtent l="0" t="0" r="0" b="0"/>
                <wp:docPr id="6"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126480" cy="144780"/>
                          <a:chOff x="0" y="0"/>
                          <a:chExt cx="9648" cy="228"/>
                        </a:xfrm>
                      </wpg:grpSpPr>
                      <wps:wsp>
                        <wps:cNvPr id="7" name="Rectangle 8"/>
                        <wps:cNvSpPr>
                          <a:spLocks noChangeArrowheads="1"/>
                        </wps:cNvSpPr>
                        <wps:spPr bwMode="auto">
                          <a:xfrm>
                            <a:off x="0" y="0"/>
                            <a:ext cx="9648" cy="208"/>
                          </a:xfrm>
                          <a:prstGeom prst="rect">
                            <a:avLst/>
                          </a:prstGeom>
                          <a:solidFill>
                            <a:srgbClr val="F0F0F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 name="Rectangle 7"/>
                        <wps:cNvSpPr>
                          <a:spLocks noChangeArrowheads="1"/>
                        </wps:cNvSpPr>
                        <wps:spPr bwMode="auto">
                          <a:xfrm>
                            <a:off x="0" y="208"/>
                            <a:ext cx="9644" cy="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inline>
            </w:drawing>
          </mc:Choice>
          <mc:Fallback>
            <w:pict>
              <v:group id="Group 6" o:spid="_x0000_s1026" style="width:482.4pt;height:11.4pt;mso-position-horizontal-relative:char;mso-position-vertical-relative:line" coordsize="9648,2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">
                <v:rect id="Rectangle 8" o:spid="_x0000_s1027" style="position:absolute;width:9648;height:20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Etzu8YA&#10;AADaAAAADwAAAGRycy9kb3ducmV2LnhtbESPQWvCQBSE74L/YXmFXqRuLGhr6ipaEApKQVuQ3l6z&#10;L9lo9m2aXU38912h0OMwM98ws0VnK3GhxpeOFYyGCQjizOmSCwWfH+uHZxA+IGusHJOCK3lYzPu9&#10;Gabatbyjyz4UIkLYp6jAhFCnUvrMkEU/dDVx9HLXWAxRNoXUDbYRbiv5mCQTabHkuGCwpldD2Wl/&#10;tgpWm8NWT9dHc87Hg/ck//7ZfbWo1P1dt3wBEagL/+G/9ptW8AS3K/EGyPk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cEtzu8YAAADaAAAADwAAAAAAAAAAAAAAAACYAgAAZHJz&#10;L2Rvd25yZXYueG1sUEsFBgAAAAAEAAQA9QAAAIsDAAAAAA==&#10;" fillcolor="#f0f0f0" stroked="f"/>
                <v:rect id="Rectangle 7" o:spid="_x0000_s1028" style="position:absolute;top:208;width:9644;height: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z53XcAA&#10;AADaAAAADwAAAGRycy9kb3ducmV2LnhtbERPy4rCMBTdC/MP4Q6403RExekYRQcG3Ai+Frq7Nnfa&#10;YnNTk6jVrzcLweXhvMfTxlTiSs6XlhV8dRMQxJnVJecKdtu/zgiED8gaK8uk4E4eppOP1hhTbW+8&#10;pusm5CKGsE9RQRFCnUrps4IM+q6tiSP3b53BEKHLpXZ4i+Gmkr0kGUqDJceGAmv6LSg7bS5Gwfx7&#10;ND+v+rx8rI8HOuyPp0HPJUq1P5vZD4hATXiLX+6FVhC3xivxBsjJE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mz53XcAAAADaAAAADwAAAAAAAAAAAAAAAACYAgAAZHJzL2Rvd25y&#10;ZXYueG1sUEsFBgAAAAAEAAQA9QAAAIUDAAAAAA==&#10;" fillcolor="black" stroked="f"/>
                <w10:anchorlock/>
              </v:group>
            </w:pict>
          </mc:Fallback>
        </mc:AlternateContent>
      </w:r>
    </w:p>
    <w:p w:rsidR="00DA1974" w:rsidRDefault="00DA1974">
      <w:pPr>
        <w:pStyle w:val="BodyText"/>
        <w:rPr>
          <w:sz w:val="20"/>
        </w:rPr>
      </w:pPr>
    </w:p>
    <w:p w:rsidR="00DA1974" w:rsidRDefault="00DA1974">
      <w:pPr>
        <w:pStyle w:val="BodyText"/>
        <w:spacing w:before="7"/>
        <w:rPr>
          <w:sz w:val="14"/>
        </w:rPr>
      </w:pPr>
    </w:p>
    <w:tbl>
      <w:tblPr>
        <w:tblW w:w="0" w:type="auto"/>
        <w:tblInd w:w="368" w:type="dxa"/>
        <w:tblLayout w:type="fixed"/>
        <w:tblCellMar>
          <w:left w:w="0" w:type="dxa"/>
          <w:right w:w="0" w:type="dxa"/>
        </w:tblCellMar>
        <w:tblLook w:val="01E0" w:firstRow="1" w:lastRow="1" w:firstColumn="1" w:lastColumn="1" w:noHBand="0" w:noVBand="0"/>
      </w:tblPr>
      <w:tblGrid>
        <w:gridCol w:w="9650"/>
      </w:tblGrid>
      <w:tr w:rsidR="00DA1974">
        <w:trPr>
          <w:trHeight w:val="1222"/>
        </w:trPr>
        <w:tc>
          <w:tcPr>
            <w:tcW w:w="9650" w:type="dxa"/>
            <w:tcBorders>
              <w:bottom w:val="single" w:sz="4" w:space="0" w:color="000000"/>
            </w:tcBorders>
          </w:tcPr>
          <w:p w:rsidR="00DA1974" w:rsidRPr="00A004D4" w:rsidRDefault="00FC0097" w:rsidP="007B4861">
            <w:pPr>
              <w:pStyle w:val="BodyText"/>
              <w:spacing w:before="7"/>
              <w:jc w:val="center"/>
              <w:rPr>
                <w:b/>
                <w:sz w:val="28"/>
                <w:szCs w:val="22"/>
              </w:rPr>
            </w:pPr>
            <w:r w:rsidRPr="00FC0097">
              <w:rPr>
                <w:b/>
                <w:sz w:val="28"/>
                <w:szCs w:val="22"/>
              </w:rPr>
              <w:t xml:space="preserve">PENGARUH PROGRAM DISKON, CITRA TOKO DAN MOTIVASI KONSUMEN TERHADAP KEPUTUSAN PEMBELIAN PADA MINI MARKET FAKHRIE BY NOYA </w:t>
            </w:r>
            <w:r w:rsidR="009B1202">
              <w:rPr>
                <w:b/>
                <w:noProof/>
                <w:sz w:val="28"/>
              </w:rPr>
              <w:drawing>
                <wp:anchor distT="0" distB="0" distL="114300" distR="114300" simplePos="0" relativeHeight="487327744" behindDoc="0" locked="0" layoutInCell="1" allowOverlap="1" wp14:anchorId="56A7C16A" wp14:editId="7CB3EEEC">
                  <wp:simplePos x="0" y="0"/>
                  <wp:positionH relativeFrom="margin">
                    <wp:posOffset>137160</wp:posOffset>
                  </wp:positionH>
                  <wp:positionV relativeFrom="margin">
                    <wp:posOffset>13335</wp:posOffset>
                  </wp:positionV>
                  <wp:extent cx="781050" cy="581660"/>
                  <wp:effectExtent l="19050" t="0" r="0" b="0"/>
                  <wp:wrapSquare wrapText="bothSides"/>
                  <wp:docPr id="1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ridinanti.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781050" cy="581660"/>
                          </a:xfrm>
                          <a:prstGeom prst="rect">
                            <a:avLst/>
                          </a:prstGeom>
                        </pic:spPr>
                      </pic:pic>
                    </a:graphicData>
                  </a:graphic>
                </wp:anchor>
              </w:drawing>
            </w:r>
          </w:p>
        </w:tc>
      </w:tr>
      <w:tr w:rsidR="00DA1974">
        <w:trPr>
          <w:trHeight w:val="2450"/>
        </w:trPr>
        <w:tc>
          <w:tcPr>
            <w:tcW w:w="9650" w:type="dxa"/>
            <w:tcBorders>
              <w:top w:val="single" w:sz="4" w:space="0" w:color="000000"/>
            </w:tcBorders>
          </w:tcPr>
          <w:p w:rsidR="00DA1974" w:rsidRDefault="00FC0097">
            <w:pPr>
              <w:pStyle w:val="TableParagraph"/>
              <w:spacing w:before="118"/>
              <w:ind w:left="180" w:right="181"/>
              <w:jc w:val="center"/>
              <w:rPr>
                <w:b/>
                <w:sz w:val="20"/>
              </w:rPr>
            </w:pPr>
            <w:r w:rsidRPr="00FC0097">
              <w:rPr>
                <w:b/>
                <w:sz w:val="20"/>
              </w:rPr>
              <w:t>Muhammad Zaki</w:t>
            </w:r>
            <w:r w:rsidR="005B4262" w:rsidRPr="00FC0097">
              <w:rPr>
                <w:b/>
                <w:sz w:val="20"/>
                <w:vertAlign w:val="superscript"/>
              </w:rPr>
              <w:t>1</w:t>
            </w:r>
            <w:r w:rsidR="005B4262">
              <w:rPr>
                <w:b/>
                <w:sz w:val="20"/>
                <w:vertAlign w:val="superscript"/>
              </w:rPr>
              <w:t>)</w:t>
            </w:r>
            <w:r w:rsidR="005B4262">
              <w:rPr>
                <w:b/>
                <w:sz w:val="20"/>
              </w:rPr>
              <w:t>,</w:t>
            </w:r>
            <w:r w:rsidR="005B4262">
              <w:rPr>
                <w:b/>
                <w:spacing w:val="-5"/>
                <w:sz w:val="20"/>
              </w:rPr>
              <w:t xml:space="preserve"> </w:t>
            </w:r>
            <w:r w:rsidRPr="00FC0097">
              <w:rPr>
                <w:b/>
                <w:spacing w:val="-5"/>
                <w:sz w:val="20"/>
              </w:rPr>
              <w:t xml:space="preserve">Lusia Nargis </w:t>
            </w:r>
            <w:r w:rsidR="005B4262">
              <w:rPr>
                <w:b/>
                <w:sz w:val="20"/>
                <w:vertAlign w:val="superscript"/>
              </w:rPr>
              <w:t>2)</w:t>
            </w:r>
            <w:r w:rsidR="005B4262">
              <w:rPr>
                <w:b/>
                <w:sz w:val="20"/>
              </w:rPr>
              <w:t>,</w:t>
            </w:r>
            <w:r>
              <w:t xml:space="preserve"> </w:t>
            </w:r>
            <w:r w:rsidRPr="00FC0097">
              <w:rPr>
                <w:b/>
                <w:sz w:val="20"/>
              </w:rPr>
              <w:t>Hasyunah</w:t>
            </w:r>
            <w:r w:rsidR="005B4262">
              <w:rPr>
                <w:b/>
                <w:spacing w:val="-8"/>
                <w:sz w:val="20"/>
              </w:rPr>
              <w:t xml:space="preserve"> </w:t>
            </w:r>
            <w:r w:rsidR="005B4262">
              <w:rPr>
                <w:b/>
                <w:sz w:val="20"/>
                <w:vertAlign w:val="superscript"/>
              </w:rPr>
              <w:t>3)</w:t>
            </w:r>
          </w:p>
          <w:p w:rsidR="00DA1974" w:rsidRDefault="005B4262">
            <w:pPr>
              <w:pStyle w:val="TableParagraph"/>
              <w:spacing w:before="196" w:line="207" w:lineRule="exact"/>
              <w:ind w:left="2210"/>
              <w:rPr>
                <w:sz w:val="18"/>
              </w:rPr>
            </w:pPr>
            <w:r>
              <w:rPr>
                <w:spacing w:val="-2"/>
                <w:sz w:val="18"/>
                <w:vertAlign w:val="superscript"/>
              </w:rPr>
              <w:t>1)</w:t>
            </w:r>
            <w:r>
              <w:rPr>
                <w:spacing w:val="-16"/>
                <w:sz w:val="18"/>
              </w:rPr>
              <w:t xml:space="preserve"> </w:t>
            </w:r>
            <w:r>
              <w:rPr>
                <w:spacing w:val="-2"/>
                <w:sz w:val="18"/>
              </w:rPr>
              <w:t xml:space="preserve">Mahasiswa </w:t>
            </w:r>
            <w:r>
              <w:rPr>
                <w:spacing w:val="-1"/>
                <w:sz w:val="18"/>
              </w:rPr>
              <w:t>Program</w:t>
            </w:r>
            <w:r>
              <w:rPr>
                <w:spacing w:val="-5"/>
                <w:sz w:val="18"/>
              </w:rPr>
              <w:t xml:space="preserve"> </w:t>
            </w:r>
            <w:r>
              <w:rPr>
                <w:spacing w:val="-1"/>
                <w:sz w:val="18"/>
              </w:rPr>
              <w:t>Studi</w:t>
            </w:r>
            <w:r>
              <w:rPr>
                <w:spacing w:val="1"/>
                <w:sz w:val="18"/>
              </w:rPr>
              <w:t xml:space="preserve"> </w:t>
            </w:r>
            <w:r w:rsidR="00D93C84">
              <w:rPr>
                <w:spacing w:val="-1"/>
                <w:sz w:val="18"/>
              </w:rPr>
              <w:t>Manajemen</w:t>
            </w:r>
            <w:r>
              <w:rPr>
                <w:spacing w:val="-1"/>
                <w:sz w:val="18"/>
              </w:rPr>
              <w:t xml:space="preserve"> Universitas</w:t>
            </w:r>
            <w:r>
              <w:rPr>
                <w:spacing w:val="-2"/>
                <w:sz w:val="18"/>
              </w:rPr>
              <w:t xml:space="preserve"> </w:t>
            </w:r>
            <w:r>
              <w:rPr>
                <w:spacing w:val="-1"/>
                <w:sz w:val="18"/>
              </w:rPr>
              <w:t>Tridinanti</w:t>
            </w:r>
            <w:r>
              <w:rPr>
                <w:spacing w:val="-3"/>
                <w:sz w:val="18"/>
              </w:rPr>
              <w:t xml:space="preserve"> </w:t>
            </w:r>
            <w:r>
              <w:rPr>
                <w:spacing w:val="-1"/>
                <w:sz w:val="18"/>
              </w:rPr>
              <w:t>Palembang</w:t>
            </w:r>
          </w:p>
          <w:p w:rsidR="00DA1974" w:rsidRDefault="005B4262">
            <w:pPr>
              <w:pStyle w:val="TableParagraph"/>
              <w:spacing w:line="206" w:lineRule="exact"/>
              <w:ind w:left="3991"/>
              <w:rPr>
                <w:sz w:val="18"/>
              </w:rPr>
            </w:pPr>
            <w:r>
              <w:rPr>
                <w:spacing w:val="-2"/>
                <w:sz w:val="18"/>
                <w:vertAlign w:val="superscript"/>
              </w:rPr>
              <w:t>2)</w:t>
            </w:r>
            <w:r>
              <w:rPr>
                <w:spacing w:val="-13"/>
                <w:sz w:val="18"/>
              </w:rPr>
              <w:t xml:space="preserve"> </w:t>
            </w:r>
            <w:r>
              <w:rPr>
                <w:spacing w:val="-1"/>
                <w:sz w:val="18"/>
              </w:rPr>
              <w:t>Dosen</w:t>
            </w:r>
            <w:r>
              <w:rPr>
                <w:sz w:val="18"/>
              </w:rPr>
              <w:t xml:space="preserve"> </w:t>
            </w:r>
            <w:r>
              <w:rPr>
                <w:spacing w:val="-1"/>
                <w:sz w:val="18"/>
              </w:rPr>
              <w:t>pembimbing 1</w:t>
            </w:r>
          </w:p>
          <w:p w:rsidR="00DA1974" w:rsidRDefault="005B4262">
            <w:pPr>
              <w:pStyle w:val="TableParagraph"/>
              <w:spacing w:line="207" w:lineRule="exact"/>
              <w:ind w:left="3991"/>
              <w:rPr>
                <w:sz w:val="18"/>
              </w:rPr>
            </w:pPr>
            <w:r>
              <w:rPr>
                <w:spacing w:val="-2"/>
                <w:sz w:val="18"/>
                <w:vertAlign w:val="superscript"/>
              </w:rPr>
              <w:t>3)</w:t>
            </w:r>
            <w:r>
              <w:rPr>
                <w:spacing w:val="-13"/>
                <w:sz w:val="18"/>
              </w:rPr>
              <w:t xml:space="preserve"> </w:t>
            </w:r>
            <w:r>
              <w:rPr>
                <w:spacing w:val="-1"/>
                <w:sz w:val="18"/>
              </w:rPr>
              <w:t>Dosen</w:t>
            </w:r>
            <w:r>
              <w:rPr>
                <w:sz w:val="18"/>
              </w:rPr>
              <w:t xml:space="preserve"> </w:t>
            </w:r>
            <w:r>
              <w:rPr>
                <w:spacing w:val="-1"/>
                <w:sz w:val="18"/>
              </w:rPr>
              <w:t>pembimbing 2</w:t>
            </w:r>
          </w:p>
          <w:p w:rsidR="00DA1974" w:rsidRDefault="00DA1974">
            <w:pPr>
              <w:pStyle w:val="TableParagraph"/>
              <w:spacing w:before="2"/>
              <w:rPr>
                <w:sz w:val="31"/>
              </w:rPr>
            </w:pPr>
          </w:p>
          <w:p w:rsidR="00DA1974" w:rsidRDefault="005B4262" w:rsidP="00335906">
            <w:pPr>
              <w:pStyle w:val="TableParagraph"/>
              <w:ind w:left="187" w:right="181"/>
              <w:jc w:val="center"/>
              <w:rPr>
                <w:i/>
              </w:rPr>
            </w:pPr>
            <w:r>
              <w:rPr>
                <w:position w:val="7"/>
                <w:sz w:val="14"/>
              </w:rPr>
              <w:t>*</w:t>
            </w:r>
            <w:r>
              <w:t>Corresponding</w:t>
            </w:r>
            <w:r>
              <w:rPr>
                <w:spacing w:val="-6"/>
              </w:rPr>
              <w:t xml:space="preserve"> </w:t>
            </w:r>
            <w:r>
              <w:t>Author,</w:t>
            </w:r>
            <w:r>
              <w:rPr>
                <w:spacing w:val="-8"/>
              </w:rPr>
              <w:t xml:space="preserve"> </w:t>
            </w:r>
            <w:r>
              <w:t>Email</w:t>
            </w:r>
            <w:r>
              <w:rPr>
                <w:spacing w:val="-7"/>
              </w:rPr>
              <w:t xml:space="preserve"> </w:t>
            </w:r>
            <w:r>
              <w:t>:</w:t>
            </w:r>
            <w:r>
              <w:rPr>
                <w:spacing w:val="-5"/>
              </w:rPr>
              <w:t xml:space="preserve"> </w:t>
            </w:r>
            <w:r w:rsidR="00FC0097">
              <w:rPr>
                <w:spacing w:val="-5"/>
              </w:rPr>
              <w:t>zakisaddjo@gmail.com</w:t>
            </w:r>
          </w:p>
        </w:tc>
      </w:tr>
      <w:tr w:rsidR="00DA1974" w:rsidRPr="002D26A9" w:rsidTr="00FC0097">
        <w:trPr>
          <w:trHeight w:val="4955"/>
        </w:trPr>
        <w:tc>
          <w:tcPr>
            <w:tcW w:w="9650" w:type="dxa"/>
            <w:tcBorders>
              <w:bottom w:val="single" w:sz="8" w:space="0" w:color="000000"/>
            </w:tcBorders>
            <w:shd w:val="clear" w:color="auto" w:fill="F0F0F0"/>
          </w:tcPr>
          <w:p w:rsidR="00DA1974" w:rsidRDefault="005B4262">
            <w:pPr>
              <w:pStyle w:val="TableParagraph"/>
              <w:spacing w:before="1"/>
              <w:ind w:left="184" w:right="181"/>
              <w:jc w:val="center"/>
              <w:rPr>
                <w:b/>
                <w:sz w:val="20"/>
                <w:szCs w:val="20"/>
              </w:rPr>
            </w:pPr>
            <w:r w:rsidRPr="002D26A9">
              <w:rPr>
                <w:b/>
                <w:sz w:val="20"/>
                <w:szCs w:val="20"/>
              </w:rPr>
              <w:t>Abstrak</w:t>
            </w:r>
          </w:p>
          <w:p w:rsidR="00155CAA" w:rsidRDefault="00155CAA">
            <w:pPr>
              <w:pStyle w:val="TableParagraph"/>
              <w:spacing w:before="1"/>
              <w:ind w:left="184" w:right="181"/>
              <w:jc w:val="center"/>
              <w:rPr>
                <w:b/>
                <w:sz w:val="20"/>
                <w:szCs w:val="20"/>
              </w:rPr>
            </w:pPr>
          </w:p>
          <w:p w:rsidR="00FC0097" w:rsidRPr="00FC0097" w:rsidRDefault="00FC0097" w:rsidP="00FC0097">
            <w:pPr>
              <w:pStyle w:val="TableParagraph"/>
              <w:spacing w:before="121" w:line="259" w:lineRule="exact"/>
              <w:ind w:right="181"/>
              <w:jc w:val="both"/>
              <w:rPr>
                <w:sz w:val="20"/>
                <w:szCs w:val="20"/>
              </w:rPr>
            </w:pPr>
            <w:r>
              <w:rPr>
                <w:b/>
                <w:sz w:val="20"/>
                <w:szCs w:val="20"/>
              </w:rPr>
              <w:t xml:space="preserve">         </w:t>
            </w:r>
            <w:r w:rsidRPr="00FC0097">
              <w:rPr>
                <w:sz w:val="20"/>
                <w:szCs w:val="20"/>
              </w:rPr>
              <w:t>Skripsi ini bertujuan untuk mengetahui Pengaruh Program Diskon, Citra Toko Dan Motivasi Konsumen Terhadap Keputusan Pembelian Pada Mini Market Fakhrie By Noya. Berdasarkan jumlah sampel sebanyak 80 orang customer yang berbelanja pada Mini Market Fakhrie By Noya. Penelitian ini merupakan penelitian yang dirancang untuk menentukan tingkat hubungan variabel-variabel yang berbeda dalam suatu populasi dan melakukan pengujian hipotesis dengan mengacu kepada hubungan antara 4 variabel yaitu: 3 variabel bebas meliputi program diskon, citra toko dan motivasi konsumen serta variabel terikat yaitu Keputusan pembelian (Y).</w:t>
            </w:r>
          </w:p>
          <w:p w:rsidR="00FC0097" w:rsidRPr="00FC0097" w:rsidRDefault="00FC0097" w:rsidP="00FC0097">
            <w:pPr>
              <w:pStyle w:val="TableParagraph"/>
              <w:spacing w:before="121" w:line="259" w:lineRule="exact"/>
              <w:ind w:right="181"/>
              <w:jc w:val="both"/>
              <w:rPr>
                <w:sz w:val="20"/>
                <w:szCs w:val="20"/>
              </w:rPr>
            </w:pPr>
            <w:r w:rsidRPr="00FC0097">
              <w:rPr>
                <w:sz w:val="20"/>
                <w:szCs w:val="20"/>
              </w:rPr>
              <w:t xml:space="preserve">         </w:t>
            </w:r>
            <w:r w:rsidRPr="00FC0097">
              <w:rPr>
                <w:sz w:val="20"/>
                <w:szCs w:val="20"/>
              </w:rPr>
              <w:t xml:space="preserve">Berdasarkan hasil pengujian validitas instrumen keempat variabel penelitian yang telah diuraikan diatas, maka dapat ditarik kesimpulan bahwa terdapat pengaruh secara simultan program diskon, citra toko dan motivasi konsumen terhadap keputusan pembelian pada Mini Market Fakhrie By Noya. Terdapat pengaruh secara parsial positif sifnifikan variabel program diskon terhadap keputusan pembelian. Kemudian variabel citra toko juga berpengaruh secara parsial positif signifikan terhadap variabel keputusan pembelian. Dan juga variabel motivasi konsumen berpengaruh secara parsial positif signifikan terhadap keputusan pembelian pada mini market Fakrie By Noya. </w:t>
            </w:r>
          </w:p>
          <w:p w:rsidR="00FC0097" w:rsidRDefault="00FC0097" w:rsidP="00FC0097">
            <w:pPr>
              <w:pStyle w:val="TableParagraph"/>
              <w:spacing w:before="121" w:line="259" w:lineRule="exact"/>
              <w:ind w:right="181"/>
              <w:jc w:val="both"/>
              <w:rPr>
                <w:sz w:val="20"/>
                <w:szCs w:val="20"/>
              </w:rPr>
            </w:pPr>
            <w:r w:rsidRPr="00FC0097">
              <w:rPr>
                <w:sz w:val="20"/>
                <w:szCs w:val="20"/>
              </w:rPr>
              <w:t xml:space="preserve">       </w:t>
            </w:r>
            <w:r w:rsidRPr="00FC0097">
              <w:rPr>
                <w:sz w:val="20"/>
                <w:szCs w:val="20"/>
              </w:rPr>
              <w:t>Diharapkan pihak pengelola Mini market Fakhrie By Noya agar dapat terus memperhatikan program diskon, citra toko, motivasi konsumen dan variabel-variabel lain demi keberhasialn Mini market Fakhrie By Noya.</w:t>
            </w:r>
          </w:p>
          <w:p w:rsidR="00FC0097" w:rsidRPr="002D26A9" w:rsidRDefault="00FC0097" w:rsidP="00FC0097">
            <w:pPr>
              <w:pStyle w:val="TableParagraph"/>
              <w:spacing w:before="121" w:line="259" w:lineRule="exact"/>
              <w:ind w:right="181"/>
              <w:jc w:val="both"/>
              <w:rPr>
                <w:b/>
                <w:sz w:val="20"/>
                <w:szCs w:val="20"/>
              </w:rPr>
            </w:pPr>
            <w:r w:rsidRPr="00FC0097">
              <w:rPr>
                <w:b/>
                <w:sz w:val="20"/>
                <w:szCs w:val="20"/>
              </w:rPr>
              <w:t>Kata Kunci : Program Diskon, Citra Toko, Motivasi Konsumen dan Keputusan Pembelian</w:t>
            </w:r>
          </w:p>
        </w:tc>
      </w:tr>
      <w:tr w:rsidR="00DA1974">
        <w:trPr>
          <w:trHeight w:val="2646"/>
        </w:trPr>
        <w:tc>
          <w:tcPr>
            <w:tcW w:w="9650" w:type="dxa"/>
            <w:tcBorders>
              <w:top w:val="single" w:sz="8" w:space="0" w:color="000000"/>
              <w:bottom w:val="single" w:sz="12" w:space="0" w:color="000000"/>
            </w:tcBorders>
          </w:tcPr>
          <w:p w:rsidR="00AF5CE4" w:rsidRDefault="00FC0097" w:rsidP="00FC0097">
            <w:pPr>
              <w:tabs>
                <w:tab w:val="left" w:pos="851"/>
              </w:tabs>
              <w:jc w:val="center"/>
              <w:rPr>
                <w:b/>
                <w:sz w:val="20"/>
              </w:rPr>
            </w:pPr>
            <w:r>
              <w:rPr>
                <w:b/>
                <w:sz w:val="20"/>
              </w:rPr>
              <w:t>Abstrack</w:t>
            </w:r>
          </w:p>
          <w:p w:rsidR="00FC0097" w:rsidRPr="00FC0097" w:rsidRDefault="00FC0097" w:rsidP="00FC0097">
            <w:pPr>
              <w:tabs>
                <w:tab w:val="left" w:pos="851"/>
              </w:tabs>
              <w:jc w:val="both"/>
              <w:rPr>
                <w:sz w:val="20"/>
              </w:rPr>
            </w:pPr>
            <w:r>
              <w:rPr>
                <w:sz w:val="20"/>
              </w:rPr>
              <w:t xml:space="preserve">        </w:t>
            </w:r>
            <w:r w:rsidRPr="00FC0097">
              <w:rPr>
                <w:sz w:val="20"/>
              </w:rPr>
              <w:t xml:space="preserve">This thesis aims to determine the influence of the discount program, store image and consumer motivation on purchasing decisions at the Fakhrie By Noya Mini Market. Based on a sample size of 80 customers who shopped at the Fakhrie By Noya Mini Market. This research is research designed to determine the level of relationship between different variables in a population and carry out hypothesis testing by referring to the relationship between 4 variables, namely: 3 independent variables including discount programs, store image and consumer motivation and the dependent variable, namely Purchase Decision </w:t>
            </w:r>
            <w:proofErr w:type="gramStart"/>
            <w:r w:rsidRPr="00FC0097">
              <w:rPr>
                <w:sz w:val="20"/>
              </w:rPr>
              <w:t>(</w:t>
            </w:r>
            <w:r>
              <w:rPr>
                <w:sz w:val="20"/>
              </w:rPr>
              <w:t xml:space="preserve"> Y</w:t>
            </w:r>
            <w:proofErr w:type="gramEnd"/>
            <w:r>
              <w:rPr>
                <w:sz w:val="20"/>
              </w:rPr>
              <w:t>).</w:t>
            </w:r>
          </w:p>
          <w:p w:rsidR="00FC0097" w:rsidRPr="00FC0097" w:rsidRDefault="00FC0097" w:rsidP="00FC0097">
            <w:pPr>
              <w:tabs>
                <w:tab w:val="left" w:pos="851"/>
              </w:tabs>
              <w:jc w:val="both"/>
              <w:rPr>
                <w:sz w:val="20"/>
              </w:rPr>
            </w:pPr>
            <w:r>
              <w:rPr>
                <w:sz w:val="20"/>
              </w:rPr>
              <w:t xml:space="preserve">        </w:t>
            </w:r>
            <w:r w:rsidRPr="00FC0097">
              <w:rPr>
                <w:sz w:val="20"/>
              </w:rPr>
              <w:t>Based on the results of testing the validity of the instruments for the four research variables described above, it can be concluded that there is a simultaneous influence of the discount program, store image and consumer motivation on purchasing decisions at the Fakhrie By Noya Mini Market. There is a significant partial positive influence of the discount program variable on purchasing decisions. Then the store image variable also has a partially positive and significant effect on the purchasing decision variable. And also the consumer motivation variable has a partially positive and significant effect on purchasing decisions at t</w:t>
            </w:r>
            <w:r>
              <w:rPr>
                <w:sz w:val="20"/>
              </w:rPr>
              <w:t xml:space="preserve">he Fakrie By Noya mini market. </w:t>
            </w:r>
          </w:p>
          <w:p w:rsidR="00FC0097" w:rsidRPr="00FC0097" w:rsidRDefault="00FC0097" w:rsidP="00FC0097">
            <w:pPr>
              <w:tabs>
                <w:tab w:val="left" w:pos="851"/>
              </w:tabs>
              <w:jc w:val="both"/>
              <w:rPr>
                <w:sz w:val="20"/>
              </w:rPr>
            </w:pPr>
            <w:r>
              <w:rPr>
                <w:sz w:val="20"/>
              </w:rPr>
              <w:t xml:space="preserve">      </w:t>
            </w:r>
            <w:r w:rsidRPr="00FC0097">
              <w:rPr>
                <w:sz w:val="20"/>
              </w:rPr>
              <w:t>It is hoped that the management of the Fakhrie By Noya Mini Market will continue to pay attention to discount programs, store image, consumer motivation and other variables for the success of the Fakhrie By Noya Mini Market.</w:t>
            </w:r>
          </w:p>
          <w:p w:rsidR="00FC0097" w:rsidRPr="00FC0097" w:rsidRDefault="00FC0097" w:rsidP="00FC0097">
            <w:pPr>
              <w:tabs>
                <w:tab w:val="left" w:pos="851"/>
              </w:tabs>
              <w:jc w:val="both"/>
              <w:rPr>
                <w:b/>
                <w:sz w:val="20"/>
              </w:rPr>
            </w:pPr>
          </w:p>
          <w:p w:rsidR="00FC0097" w:rsidRPr="00AF5CE4" w:rsidRDefault="00FC0097" w:rsidP="00FC0097">
            <w:pPr>
              <w:tabs>
                <w:tab w:val="left" w:pos="851"/>
              </w:tabs>
              <w:jc w:val="both"/>
              <w:rPr>
                <w:b/>
                <w:sz w:val="20"/>
              </w:rPr>
            </w:pPr>
            <w:r w:rsidRPr="00FC0097">
              <w:rPr>
                <w:b/>
                <w:sz w:val="20"/>
              </w:rPr>
              <w:t>Keywords: Discount Program, Store Image, Consumer Motivation and Purchasing Decisions.</w:t>
            </w:r>
          </w:p>
        </w:tc>
      </w:tr>
    </w:tbl>
    <w:p w:rsidR="00494D9A" w:rsidRDefault="00335906" w:rsidP="007B4861">
      <w:pPr>
        <w:pStyle w:val="BodyText"/>
        <w:rPr>
          <w:sz w:val="20"/>
        </w:rPr>
      </w:pPr>
      <w:r w:rsidRPr="00335906">
        <w:rPr>
          <w:sz w:val="20"/>
        </w:rPr>
        <w:t xml:space="preserve">: </w:t>
      </w:r>
    </w:p>
    <w:p w:rsidR="00494D9A" w:rsidRDefault="00494D9A">
      <w:pPr>
        <w:pStyle w:val="BodyText"/>
        <w:rPr>
          <w:sz w:val="20"/>
        </w:rPr>
      </w:pPr>
    </w:p>
    <w:p w:rsidR="00494D9A" w:rsidRDefault="00494D9A">
      <w:pPr>
        <w:pStyle w:val="BodyText"/>
        <w:rPr>
          <w:sz w:val="20"/>
        </w:rPr>
      </w:pPr>
    </w:p>
    <w:p w:rsidR="00494D9A" w:rsidRDefault="00494D9A">
      <w:pPr>
        <w:pStyle w:val="BodyText"/>
        <w:rPr>
          <w:sz w:val="20"/>
        </w:rPr>
      </w:pPr>
    </w:p>
    <w:p w:rsidR="00494D9A" w:rsidRDefault="00494D9A">
      <w:pPr>
        <w:pStyle w:val="BodyText"/>
        <w:rPr>
          <w:sz w:val="20"/>
        </w:rPr>
      </w:pPr>
    </w:p>
    <w:p w:rsidR="00494D9A" w:rsidRDefault="00494D9A">
      <w:pPr>
        <w:pStyle w:val="BodyText"/>
        <w:rPr>
          <w:sz w:val="20"/>
        </w:rPr>
      </w:pPr>
    </w:p>
    <w:p w:rsidR="00494D9A" w:rsidRDefault="00494D9A">
      <w:pPr>
        <w:pStyle w:val="BodyText"/>
        <w:rPr>
          <w:sz w:val="20"/>
        </w:rPr>
      </w:pPr>
    </w:p>
    <w:p w:rsidR="00494D9A" w:rsidRDefault="00494D9A">
      <w:pPr>
        <w:pStyle w:val="BodyText"/>
        <w:rPr>
          <w:sz w:val="20"/>
        </w:rPr>
      </w:pPr>
    </w:p>
    <w:p w:rsidR="00494D9A" w:rsidRDefault="00494D9A">
      <w:pPr>
        <w:pStyle w:val="BodyText"/>
        <w:rPr>
          <w:sz w:val="20"/>
        </w:rPr>
      </w:pPr>
    </w:p>
    <w:p w:rsidR="00494D9A" w:rsidRDefault="00494D9A">
      <w:pPr>
        <w:pStyle w:val="BodyText"/>
        <w:rPr>
          <w:sz w:val="20"/>
        </w:rPr>
      </w:pPr>
    </w:p>
    <w:p w:rsidR="00DA1974" w:rsidRDefault="00DA1974">
      <w:pPr>
        <w:pStyle w:val="BodyText"/>
        <w:rPr>
          <w:sz w:val="20"/>
        </w:rPr>
      </w:pPr>
    </w:p>
    <w:p w:rsidR="00DA1974" w:rsidRDefault="00DA1974">
      <w:pPr>
        <w:rPr>
          <w:sz w:val="18"/>
          <w:szCs w:val="24"/>
        </w:rPr>
      </w:pPr>
    </w:p>
    <w:p w:rsidR="00C07799" w:rsidRDefault="00C07799">
      <w:pPr>
        <w:rPr>
          <w:sz w:val="18"/>
        </w:rPr>
        <w:sectPr w:rsidR="00C07799">
          <w:type w:val="continuous"/>
          <w:pgSz w:w="11920" w:h="16850"/>
          <w:pgMar w:top="1120" w:right="600" w:bottom="280" w:left="1180" w:header="720" w:footer="720" w:gutter="0"/>
          <w:cols w:space="720"/>
        </w:sectPr>
      </w:pPr>
    </w:p>
    <w:p w:rsidR="00FC0097" w:rsidRDefault="002C1937" w:rsidP="00FC0097">
      <w:pPr>
        <w:pStyle w:val="Heading1"/>
        <w:tabs>
          <w:tab w:val="left" w:pos="523"/>
        </w:tabs>
        <w:spacing w:before="189"/>
        <w:ind w:left="0"/>
        <w:jc w:val="left"/>
      </w:pPr>
      <w:proofErr w:type="gramStart"/>
      <w:r>
        <w:lastRenderedPageBreak/>
        <w:t>1.</w:t>
      </w:r>
      <w:r w:rsidR="005B4262">
        <w:t>PENDAHULUAN</w:t>
      </w:r>
      <w:proofErr w:type="gramEnd"/>
    </w:p>
    <w:p w:rsidR="00FC0097" w:rsidRPr="00FC0097" w:rsidRDefault="00FC0097" w:rsidP="00FC0097">
      <w:pPr>
        <w:pStyle w:val="Heading1"/>
        <w:tabs>
          <w:tab w:val="left" w:pos="523"/>
        </w:tabs>
        <w:spacing w:before="189"/>
        <w:ind w:left="0"/>
        <w:jc w:val="left"/>
      </w:pPr>
      <w:r>
        <w:tab/>
      </w:r>
      <w:proofErr w:type="gramStart"/>
      <w:r w:rsidRPr="00FC0097">
        <w:rPr>
          <w:b w:val="0"/>
        </w:rPr>
        <w:t>Bisnis adalah organisasi yang menyediakan barang atau jasa untuk dijual dengan maksud agar mendapatkan laba.</w:t>
      </w:r>
      <w:proofErr w:type="gramEnd"/>
      <w:r w:rsidRPr="00FC0097">
        <w:rPr>
          <w:b w:val="0"/>
        </w:rPr>
        <w:t xml:space="preserve"> </w:t>
      </w:r>
      <w:proofErr w:type="gramStart"/>
      <w:r w:rsidRPr="00FC0097">
        <w:rPr>
          <w:b w:val="0"/>
        </w:rPr>
        <w:t>Perusahaan bisnis pada zaman modern ini berada dalam sebuah lingkungan bisnis yang intensitasnya makin tinggi.</w:t>
      </w:r>
      <w:proofErr w:type="gramEnd"/>
      <w:r w:rsidRPr="00FC0097">
        <w:rPr>
          <w:b w:val="0"/>
        </w:rPr>
        <w:t xml:space="preserve"> </w:t>
      </w:r>
      <w:proofErr w:type="gramStart"/>
      <w:r w:rsidRPr="00FC0097">
        <w:rPr>
          <w:b w:val="0"/>
        </w:rPr>
        <w:t>Dengan banyaknya kompetitor atau perusahaan yang menawarkan produk yang sejenis sehingga memperketat persaingan bisnis.</w:t>
      </w:r>
      <w:proofErr w:type="gramEnd"/>
      <w:r w:rsidRPr="00FC0097">
        <w:rPr>
          <w:b w:val="0"/>
        </w:rPr>
        <w:t xml:space="preserve"> </w:t>
      </w:r>
      <w:proofErr w:type="gramStart"/>
      <w:r w:rsidRPr="00FC0097">
        <w:rPr>
          <w:b w:val="0"/>
        </w:rPr>
        <w:t>Perusahaan diharapkan bisa mencapai efisiensi dan efektivitas organisasi agar mampu bersaing dengan kompetitor.</w:t>
      </w:r>
      <w:proofErr w:type="gramEnd"/>
      <w:r w:rsidRPr="00FC0097">
        <w:rPr>
          <w:b w:val="0"/>
        </w:rPr>
        <w:t xml:space="preserve"> </w:t>
      </w:r>
      <w:proofErr w:type="gramStart"/>
      <w:r w:rsidRPr="00FC0097">
        <w:rPr>
          <w:b w:val="0"/>
        </w:rPr>
        <w:t>Kasmir dan Jakfar (2017:7) menjelaskan adapun pengertian bisnis adalah usaha yang dijalankan yang tujuan utamanya untuk memperoleh keuntungan.</w:t>
      </w:r>
      <w:proofErr w:type="gramEnd"/>
      <w:r w:rsidRPr="00FC0097">
        <w:rPr>
          <w:b w:val="0"/>
        </w:rPr>
        <w:t xml:space="preserve"> </w:t>
      </w:r>
      <w:proofErr w:type="gramStart"/>
      <w:r w:rsidRPr="00FC0097">
        <w:rPr>
          <w:b w:val="0"/>
        </w:rPr>
        <w:t>Keuntungan yang dimaksud dalam perusahaan bisnis adalah keuntungan finansial.</w:t>
      </w:r>
      <w:proofErr w:type="gramEnd"/>
    </w:p>
    <w:p w:rsidR="00AF5CE4" w:rsidRDefault="00FC0097" w:rsidP="00FC0097">
      <w:pPr>
        <w:pStyle w:val="Heading1"/>
        <w:tabs>
          <w:tab w:val="left" w:pos="523"/>
        </w:tabs>
        <w:spacing w:before="189"/>
        <w:ind w:left="0"/>
        <w:jc w:val="both"/>
        <w:rPr>
          <w:b w:val="0"/>
        </w:rPr>
      </w:pPr>
      <w:r w:rsidRPr="00FC0097">
        <w:rPr>
          <w:b w:val="0"/>
        </w:rPr>
        <w:tab/>
      </w:r>
      <w:proofErr w:type="gramStart"/>
      <w:r w:rsidRPr="00FC0097">
        <w:rPr>
          <w:b w:val="0"/>
        </w:rPr>
        <w:t>Berbagai macam jenis bisnis yang dapat dijalankan untuk memperoleh keuntungan, diantaranya adalah bisnis retail.</w:t>
      </w:r>
      <w:proofErr w:type="gramEnd"/>
      <w:r w:rsidRPr="00FC0097">
        <w:rPr>
          <w:b w:val="0"/>
        </w:rPr>
        <w:t xml:space="preserve"> Menurut Gilbert (2003:6) Retail adalah semua usaha bisnis yang secara langsung mengarahkan kemampuan pemasarannya untuk memuaskan konsumen akhir berdasarkan organisasi penjualan barang dan jasa sebagai inti dari distribusi. Salah satu bisnis retail yang diminati diantaranya dengan menjalankan bisnis minimarket. </w:t>
      </w:r>
      <w:proofErr w:type="gramStart"/>
      <w:r w:rsidRPr="00FC0097">
        <w:rPr>
          <w:b w:val="0"/>
        </w:rPr>
        <w:t>Minimarket masih menjadi salah satu tempat yang sering dikunjungi pelanggan ketika berbelanja berbagai keperluan.</w:t>
      </w:r>
      <w:proofErr w:type="gramEnd"/>
      <w:r w:rsidRPr="00FC0097">
        <w:rPr>
          <w:b w:val="0"/>
        </w:rPr>
        <w:t xml:space="preserve"> </w:t>
      </w:r>
      <w:proofErr w:type="gramStart"/>
      <w:r w:rsidRPr="00FC0097">
        <w:rPr>
          <w:b w:val="0"/>
        </w:rPr>
        <w:t>Tak heran jika banyak yang melihat adanya peluang bisnis minimarket ini.</w:t>
      </w:r>
      <w:proofErr w:type="gramEnd"/>
      <w:r w:rsidRPr="00FC0097">
        <w:rPr>
          <w:b w:val="0"/>
        </w:rPr>
        <w:t xml:space="preserve"> </w:t>
      </w:r>
      <w:proofErr w:type="gramStart"/>
      <w:r w:rsidRPr="00FC0097">
        <w:rPr>
          <w:b w:val="0"/>
        </w:rPr>
        <w:t>Meskipun kini banyak kehadiran tempat belanja, mulai dari supermarket, hypermart, dan pasar modern besar lainnya, namun hal tersebut tidak melemahkan keberadaan minimarket di Indonesia.</w:t>
      </w:r>
      <w:proofErr w:type="gramEnd"/>
    </w:p>
    <w:p w:rsidR="00FC0097" w:rsidRPr="00FC0097" w:rsidRDefault="00FC0097" w:rsidP="00FC0097">
      <w:pPr>
        <w:pStyle w:val="Heading1"/>
        <w:tabs>
          <w:tab w:val="left" w:pos="523"/>
        </w:tabs>
        <w:spacing w:before="189"/>
        <w:ind w:left="0"/>
        <w:jc w:val="both"/>
        <w:rPr>
          <w:b w:val="0"/>
        </w:rPr>
      </w:pPr>
      <w:r>
        <w:rPr>
          <w:b w:val="0"/>
        </w:rPr>
        <w:tab/>
      </w:r>
      <w:proofErr w:type="gramStart"/>
      <w:r w:rsidRPr="00FC0097">
        <w:rPr>
          <w:b w:val="0"/>
        </w:rPr>
        <w:t>Menurut Sopiah dan Syihabudhin (2008:174), citra toko adalah kepribadian sebuah toko.</w:t>
      </w:r>
      <w:proofErr w:type="gramEnd"/>
      <w:r w:rsidRPr="00FC0097">
        <w:rPr>
          <w:b w:val="0"/>
        </w:rPr>
        <w:t xml:space="preserve"> </w:t>
      </w:r>
      <w:proofErr w:type="gramStart"/>
      <w:r w:rsidRPr="00FC0097">
        <w:rPr>
          <w:b w:val="0"/>
        </w:rPr>
        <w:t>Konsumen cenderung berbelanja di toko-toko yang sesuai dengan citra yang dibangunnya.</w:t>
      </w:r>
      <w:proofErr w:type="gramEnd"/>
      <w:r w:rsidRPr="00FC0097">
        <w:rPr>
          <w:b w:val="0"/>
        </w:rPr>
        <w:t xml:space="preserve"> </w:t>
      </w:r>
      <w:proofErr w:type="gramStart"/>
      <w:r w:rsidRPr="00FC0097">
        <w:rPr>
          <w:b w:val="0"/>
        </w:rPr>
        <w:t>Hal ini diperkuat dengan penelitian Khairul Gani (2015) yang menyatakan bahwa variabel citra toko dan keputusan pembelian memiliki hubungan yang positif signifikan yang berarti keputusan pembelian ditentukan oleh citra toko.</w:t>
      </w:r>
      <w:proofErr w:type="gramEnd"/>
      <w:r w:rsidRPr="00FC0097">
        <w:rPr>
          <w:b w:val="0"/>
        </w:rPr>
        <w:t xml:space="preserve"> </w:t>
      </w:r>
      <w:proofErr w:type="gramStart"/>
      <w:r w:rsidRPr="00FC0097">
        <w:rPr>
          <w:b w:val="0"/>
        </w:rPr>
        <w:t>Khairul Gani (2015) dalam penelitiannya juga menyatakan bahwa citra toko adalah bagian vital dari komunikasi pemasaran dan penyampaian identitas perusahaan, karena citra toko mampu mempengaruhi persepsi konsumen.</w:t>
      </w:r>
      <w:proofErr w:type="gramEnd"/>
      <w:r w:rsidRPr="00FC0097">
        <w:rPr>
          <w:b w:val="0"/>
        </w:rPr>
        <w:t xml:space="preserve">  </w:t>
      </w:r>
    </w:p>
    <w:p w:rsidR="00FC0097" w:rsidRPr="00FC0097" w:rsidRDefault="00FC0097" w:rsidP="00FC0097">
      <w:pPr>
        <w:pStyle w:val="Heading1"/>
        <w:tabs>
          <w:tab w:val="left" w:pos="523"/>
        </w:tabs>
        <w:spacing w:before="189"/>
        <w:ind w:left="0"/>
        <w:jc w:val="both"/>
        <w:rPr>
          <w:b w:val="0"/>
        </w:rPr>
      </w:pPr>
      <w:r>
        <w:rPr>
          <w:b w:val="0"/>
        </w:rPr>
        <w:tab/>
      </w:r>
      <w:r w:rsidRPr="00FC0097">
        <w:rPr>
          <w:b w:val="0"/>
        </w:rPr>
        <w:t xml:space="preserve">Selain diskon dan citra toko, ada hal lain </w:t>
      </w:r>
      <w:r w:rsidRPr="00FC0097">
        <w:rPr>
          <w:b w:val="0"/>
        </w:rPr>
        <w:lastRenderedPageBreak/>
        <w:t xml:space="preserve">yang mempengaruhi keputusan pembelian, yaitu motivasi konsumen. </w:t>
      </w:r>
      <w:proofErr w:type="gramStart"/>
      <w:r w:rsidRPr="00FC0097">
        <w:rPr>
          <w:b w:val="0"/>
        </w:rPr>
        <w:t>Motivasi juga sangat kuat mempengaruhi perilaku konsumen dalam pengambilan sebuah keputusan pembelian.</w:t>
      </w:r>
      <w:proofErr w:type="gramEnd"/>
      <w:r w:rsidRPr="00FC0097">
        <w:rPr>
          <w:b w:val="0"/>
        </w:rPr>
        <w:t xml:space="preserve"> </w:t>
      </w:r>
      <w:proofErr w:type="gramStart"/>
      <w:r w:rsidRPr="00FC0097">
        <w:rPr>
          <w:b w:val="0"/>
        </w:rPr>
        <w:t>Motivasi merupakan dorongan bagi seorang individu untuk melakukan suatu aktivitas.</w:t>
      </w:r>
      <w:proofErr w:type="gramEnd"/>
      <w:r w:rsidRPr="00FC0097">
        <w:rPr>
          <w:b w:val="0"/>
        </w:rPr>
        <w:t xml:space="preserve"> Motivasi konsumen tercipta karena adanya dorongan baik dari diri sendiri maupun dari orang </w:t>
      </w:r>
      <w:proofErr w:type="gramStart"/>
      <w:r w:rsidRPr="00FC0097">
        <w:rPr>
          <w:b w:val="0"/>
        </w:rPr>
        <w:t>lain</w:t>
      </w:r>
      <w:proofErr w:type="gramEnd"/>
      <w:r w:rsidRPr="00FC0097">
        <w:rPr>
          <w:b w:val="0"/>
        </w:rPr>
        <w:t xml:space="preserve"> untuk mengambil suatu tindakan. </w:t>
      </w:r>
      <w:proofErr w:type="gramStart"/>
      <w:r w:rsidRPr="00FC0097">
        <w:rPr>
          <w:b w:val="0"/>
        </w:rPr>
        <w:t>Maka dari pada itu, motivasi konsumen merupakan salah satu faktor yang mempengaruhi perilaku konsumen untuk melakukan tindakan dalam pengambilan keputusan pembelian pada sebuah produk.</w:t>
      </w:r>
      <w:proofErr w:type="gramEnd"/>
      <w:r w:rsidRPr="00FC0097">
        <w:rPr>
          <w:b w:val="0"/>
        </w:rPr>
        <w:t xml:space="preserve"> </w:t>
      </w:r>
      <w:proofErr w:type="gramStart"/>
      <w:r w:rsidRPr="00FC0097">
        <w:rPr>
          <w:b w:val="0"/>
        </w:rPr>
        <w:t>Sehinggga Motivasi dipercaya mampu menjadi sebuah alasan bagi konsumen untuk melakukan sebuah tindakan pembelian suatu produk (Winarti, 2015).</w:t>
      </w:r>
      <w:proofErr w:type="gramEnd"/>
    </w:p>
    <w:p w:rsidR="00FC0097" w:rsidRPr="00FC0097" w:rsidRDefault="00FC0097" w:rsidP="00FC0097">
      <w:pPr>
        <w:pStyle w:val="Heading1"/>
        <w:tabs>
          <w:tab w:val="left" w:pos="523"/>
        </w:tabs>
        <w:spacing w:before="189"/>
        <w:ind w:left="0"/>
        <w:jc w:val="both"/>
        <w:rPr>
          <w:b w:val="0"/>
        </w:rPr>
      </w:pPr>
      <w:r>
        <w:rPr>
          <w:b w:val="0"/>
        </w:rPr>
        <w:tab/>
      </w:r>
      <w:r w:rsidRPr="00FC0097">
        <w:rPr>
          <w:b w:val="0"/>
        </w:rPr>
        <w:t xml:space="preserve">Berdasarkan teori dan fenomena di atas maka penulis tertarik untuk melakukan penelitian dengan judul “Pengaruh Program Diskon, Citra Toko Dan Motivasi Konsumen Terhadap Keputusan Pembelian Pada Mini Market Fakhrie </w:t>
      </w:r>
      <w:proofErr w:type="gramStart"/>
      <w:r w:rsidRPr="00FC0097">
        <w:rPr>
          <w:b w:val="0"/>
        </w:rPr>
        <w:t>By</w:t>
      </w:r>
      <w:proofErr w:type="gramEnd"/>
      <w:r w:rsidRPr="00FC0097">
        <w:rPr>
          <w:b w:val="0"/>
        </w:rPr>
        <w:t xml:space="preserve"> Noya”.</w:t>
      </w:r>
    </w:p>
    <w:p w:rsidR="004331E0" w:rsidRPr="00FC0097" w:rsidRDefault="004331E0" w:rsidP="004331E0">
      <w:pPr>
        <w:pStyle w:val="Heading1"/>
        <w:tabs>
          <w:tab w:val="left" w:pos="523"/>
        </w:tabs>
        <w:spacing w:before="189"/>
        <w:ind w:left="0"/>
        <w:jc w:val="both"/>
        <w:rPr>
          <w:b w:val="0"/>
        </w:rPr>
      </w:pPr>
    </w:p>
    <w:p w:rsidR="002554D8" w:rsidRPr="00C77C49" w:rsidRDefault="00C77C49" w:rsidP="000209A8">
      <w:pPr>
        <w:tabs>
          <w:tab w:val="left" w:pos="142"/>
          <w:tab w:val="left" w:pos="709"/>
        </w:tabs>
        <w:jc w:val="both"/>
        <w:rPr>
          <w:b/>
          <w:sz w:val="24"/>
          <w:szCs w:val="24"/>
        </w:rPr>
      </w:pPr>
      <w:r w:rsidRPr="00C77C49">
        <w:rPr>
          <w:b/>
          <w:sz w:val="24"/>
          <w:szCs w:val="24"/>
        </w:rPr>
        <w:t xml:space="preserve">2. </w:t>
      </w:r>
      <w:r w:rsidR="000B4963" w:rsidRPr="00C77C49">
        <w:rPr>
          <w:b/>
          <w:sz w:val="24"/>
          <w:szCs w:val="24"/>
        </w:rPr>
        <w:t>METODOLOGI</w:t>
      </w:r>
    </w:p>
    <w:p w:rsidR="002554D8" w:rsidRDefault="002554D8" w:rsidP="002554D8">
      <w:pPr>
        <w:tabs>
          <w:tab w:val="left" w:pos="0"/>
          <w:tab w:val="left" w:pos="709"/>
        </w:tabs>
        <w:rPr>
          <w:b/>
          <w:sz w:val="24"/>
          <w:szCs w:val="24"/>
        </w:rPr>
      </w:pPr>
      <w:r>
        <w:rPr>
          <w:b/>
          <w:sz w:val="24"/>
          <w:szCs w:val="24"/>
        </w:rPr>
        <w:br/>
      </w:r>
      <w:proofErr w:type="gramStart"/>
      <w:r>
        <w:rPr>
          <w:b/>
          <w:sz w:val="24"/>
          <w:szCs w:val="24"/>
        </w:rPr>
        <w:t>a</w:t>
      </w:r>
      <w:proofErr w:type="gramEnd"/>
      <w:r>
        <w:rPr>
          <w:b/>
          <w:sz w:val="24"/>
          <w:szCs w:val="24"/>
        </w:rPr>
        <w:t>. Lokasi Penelitian</w:t>
      </w:r>
    </w:p>
    <w:p w:rsidR="00FC0097" w:rsidRDefault="002554D8" w:rsidP="002554D8">
      <w:pPr>
        <w:tabs>
          <w:tab w:val="left" w:pos="0"/>
          <w:tab w:val="left" w:pos="426"/>
        </w:tabs>
        <w:jc w:val="both"/>
        <w:rPr>
          <w:sz w:val="24"/>
          <w:szCs w:val="24"/>
        </w:rPr>
      </w:pPr>
      <w:r>
        <w:rPr>
          <w:sz w:val="24"/>
          <w:szCs w:val="24"/>
        </w:rPr>
        <w:tab/>
      </w:r>
      <w:r w:rsidR="00FC0097" w:rsidRPr="00FC0097">
        <w:rPr>
          <w:sz w:val="24"/>
          <w:szCs w:val="24"/>
        </w:rPr>
        <w:t xml:space="preserve">Penelitian dilaksanakan pada Mini market Fakhrie </w:t>
      </w:r>
      <w:proofErr w:type="gramStart"/>
      <w:r w:rsidR="00FC0097" w:rsidRPr="00FC0097">
        <w:rPr>
          <w:sz w:val="24"/>
          <w:szCs w:val="24"/>
        </w:rPr>
        <w:t>By</w:t>
      </w:r>
      <w:proofErr w:type="gramEnd"/>
      <w:r w:rsidR="00FC0097" w:rsidRPr="00FC0097">
        <w:rPr>
          <w:sz w:val="24"/>
          <w:szCs w:val="24"/>
        </w:rPr>
        <w:t xml:space="preserve"> Noya beralamat di Jalan Syakyakirti Lr. Manunggal Kelurahan Karang Anyar Kecamatan Gandus Kota Palembang dengan penanggung jawab sekaligus sebagai Owner adalah Nora Efrilia.</w:t>
      </w:r>
    </w:p>
    <w:p w:rsidR="002554D8" w:rsidRDefault="002554D8" w:rsidP="002554D8">
      <w:pPr>
        <w:tabs>
          <w:tab w:val="left" w:pos="0"/>
          <w:tab w:val="left" w:pos="426"/>
        </w:tabs>
        <w:jc w:val="both"/>
        <w:rPr>
          <w:b/>
          <w:sz w:val="24"/>
          <w:szCs w:val="24"/>
        </w:rPr>
      </w:pPr>
      <w:r>
        <w:rPr>
          <w:b/>
          <w:sz w:val="24"/>
          <w:szCs w:val="24"/>
        </w:rPr>
        <w:t>b. Populasi dan Sampel</w:t>
      </w:r>
    </w:p>
    <w:p w:rsidR="00AF5CE4" w:rsidRDefault="002554D8" w:rsidP="00FC0097">
      <w:pPr>
        <w:pStyle w:val="ListParagraph"/>
        <w:tabs>
          <w:tab w:val="left" w:pos="720"/>
          <w:tab w:val="left" w:pos="900"/>
        </w:tabs>
        <w:ind w:left="0" w:firstLine="90"/>
        <w:rPr>
          <w:sz w:val="24"/>
          <w:szCs w:val="24"/>
        </w:rPr>
      </w:pPr>
      <w:r>
        <w:rPr>
          <w:sz w:val="24"/>
          <w:szCs w:val="24"/>
        </w:rPr>
        <w:t xml:space="preserve">   </w:t>
      </w:r>
      <w:r w:rsidR="00B41898" w:rsidRPr="00B41898">
        <w:rPr>
          <w:sz w:val="24"/>
          <w:szCs w:val="24"/>
        </w:rPr>
        <w:t>Populasi dalam penelitian ini yaitu berjumlah 400 orang customer Mini Market Fakhrie By Noya pada bulan Desember 2024 dan Januari 2025.</w:t>
      </w:r>
    </w:p>
    <w:p w:rsidR="00B41898" w:rsidRDefault="00B41898" w:rsidP="00FC0097">
      <w:pPr>
        <w:pStyle w:val="ListParagraph"/>
        <w:tabs>
          <w:tab w:val="left" w:pos="720"/>
          <w:tab w:val="left" w:pos="900"/>
        </w:tabs>
        <w:ind w:left="0" w:firstLine="90"/>
        <w:rPr>
          <w:sz w:val="24"/>
          <w:szCs w:val="24"/>
        </w:rPr>
      </w:pPr>
      <w:proofErr w:type="gramStart"/>
      <w:r>
        <w:rPr>
          <w:sz w:val="24"/>
          <w:szCs w:val="24"/>
        </w:rPr>
        <w:t xml:space="preserve">Sampel dalam penelitian ini yaitu </w:t>
      </w:r>
      <w:r w:rsidRPr="00B41898">
        <w:rPr>
          <w:sz w:val="24"/>
          <w:szCs w:val="24"/>
        </w:rPr>
        <w:t>80 orang responden.</w:t>
      </w:r>
      <w:proofErr w:type="gramEnd"/>
    </w:p>
    <w:p w:rsidR="005C221D" w:rsidRPr="005C221D" w:rsidRDefault="005C221D" w:rsidP="005C221D">
      <w:pPr>
        <w:pStyle w:val="ListParagraph"/>
        <w:tabs>
          <w:tab w:val="left" w:pos="720"/>
          <w:tab w:val="left" w:pos="1170"/>
        </w:tabs>
        <w:ind w:left="0" w:firstLine="0"/>
        <w:rPr>
          <w:b/>
          <w:sz w:val="24"/>
          <w:szCs w:val="24"/>
        </w:rPr>
      </w:pPr>
      <w:proofErr w:type="gramStart"/>
      <w:r>
        <w:rPr>
          <w:b/>
          <w:sz w:val="24"/>
          <w:szCs w:val="24"/>
        </w:rPr>
        <w:t>c</w:t>
      </w:r>
      <w:proofErr w:type="gramEnd"/>
      <w:r>
        <w:rPr>
          <w:b/>
          <w:sz w:val="24"/>
          <w:szCs w:val="24"/>
        </w:rPr>
        <w:t>. Pengumpulan Data</w:t>
      </w:r>
    </w:p>
    <w:p w:rsidR="00AF5CE4" w:rsidRPr="00AF5CE4" w:rsidRDefault="00AF5CE4" w:rsidP="00AF5CE4">
      <w:pPr>
        <w:tabs>
          <w:tab w:val="left" w:pos="709"/>
        </w:tabs>
        <w:rPr>
          <w:sz w:val="24"/>
          <w:szCs w:val="24"/>
        </w:rPr>
      </w:pPr>
      <w:r w:rsidRPr="00AF5CE4">
        <w:rPr>
          <w:sz w:val="24"/>
          <w:szCs w:val="24"/>
        </w:rPr>
        <w:t>1.</w:t>
      </w:r>
      <w:r w:rsidRPr="00AF5CE4">
        <w:rPr>
          <w:sz w:val="24"/>
          <w:szCs w:val="24"/>
        </w:rPr>
        <w:tab/>
        <w:t>Metode Survei</w:t>
      </w:r>
    </w:p>
    <w:p w:rsidR="00AF5CE4" w:rsidRPr="00AF5CE4" w:rsidRDefault="00AF5CE4" w:rsidP="00AF5CE4">
      <w:pPr>
        <w:tabs>
          <w:tab w:val="left" w:pos="709"/>
        </w:tabs>
        <w:jc w:val="both"/>
        <w:rPr>
          <w:sz w:val="24"/>
          <w:szCs w:val="24"/>
        </w:rPr>
      </w:pPr>
      <w:proofErr w:type="gramStart"/>
      <w:r w:rsidRPr="00AF5CE4">
        <w:rPr>
          <w:sz w:val="24"/>
          <w:szCs w:val="24"/>
        </w:rPr>
        <w:t>Metode Survei adalah desain penelitian di mana peneliti mengumpulkan data dari subjek yang menjawab serangkaian pertanyaan tentang perilaku atau pendapat mereka, sering kali dalam bentuk kuesioner.</w:t>
      </w:r>
      <w:proofErr w:type="gramEnd"/>
    </w:p>
    <w:p w:rsidR="00AF5CE4" w:rsidRPr="00AF5CE4" w:rsidRDefault="00AF5CE4" w:rsidP="00AF5CE4">
      <w:pPr>
        <w:tabs>
          <w:tab w:val="left" w:pos="709"/>
        </w:tabs>
        <w:rPr>
          <w:sz w:val="24"/>
          <w:szCs w:val="24"/>
        </w:rPr>
      </w:pPr>
      <w:r>
        <w:rPr>
          <w:sz w:val="24"/>
          <w:szCs w:val="24"/>
        </w:rPr>
        <w:t>2.</w:t>
      </w:r>
      <w:r>
        <w:rPr>
          <w:sz w:val="24"/>
          <w:szCs w:val="24"/>
        </w:rPr>
        <w:tab/>
        <w:t>Metode Wawancara</w:t>
      </w:r>
    </w:p>
    <w:p w:rsidR="00AF5CE4" w:rsidRPr="00AF5CE4" w:rsidRDefault="00AF5CE4" w:rsidP="00AF5CE4">
      <w:pPr>
        <w:tabs>
          <w:tab w:val="left" w:pos="709"/>
        </w:tabs>
        <w:jc w:val="both"/>
        <w:rPr>
          <w:sz w:val="24"/>
          <w:szCs w:val="24"/>
        </w:rPr>
      </w:pPr>
      <w:proofErr w:type="gramStart"/>
      <w:r w:rsidRPr="00AF5CE4">
        <w:rPr>
          <w:sz w:val="24"/>
          <w:szCs w:val="24"/>
        </w:rPr>
        <w:t>Wawancara digunakan sebagai teknik pengumpulan data apabila peneliti ingin melakukan studi pendahuluan untuk menemukan permasalahan yang harus diteliti, dan juga apabila peneliti ingin mengetahui hal-hal dari responden yang lebih mendalam dan jumlah respondennya sedikit/kecil.</w:t>
      </w:r>
      <w:proofErr w:type="gramEnd"/>
    </w:p>
    <w:p w:rsidR="00AF5CE4" w:rsidRPr="00AF5CE4" w:rsidRDefault="00AF5CE4" w:rsidP="00AF5CE4">
      <w:pPr>
        <w:tabs>
          <w:tab w:val="left" w:pos="709"/>
        </w:tabs>
        <w:jc w:val="both"/>
        <w:rPr>
          <w:sz w:val="24"/>
          <w:szCs w:val="24"/>
        </w:rPr>
      </w:pPr>
      <w:r>
        <w:rPr>
          <w:sz w:val="24"/>
          <w:szCs w:val="24"/>
        </w:rPr>
        <w:t>3.</w:t>
      </w:r>
      <w:r>
        <w:rPr>
          <w:sz w:val="24"/>
          <w:szCs w:val="24"/>
        </w:rPr>
        <w:tab/>
        <w:t>Metode Observasi</w:t>
      </w:r>
    </w:p>
    <w:p w:rsidR="00AF5CE4" w:rsidRPr="00AF5CE4" w:rsidRDefault="00AF5CE4" w:rsidP="00AF5CE4">
      <w:pPr>
        <w:tabs>
          <w:tab w:val="left" w:pos="709"/>
        </w:tabs>
        <w:jc w:val="both"/>
        <w:rPr>
          <w:sz w:val="24"/>
          <w:szCs w:val="24"/>
        </w:rPr>
      </w:pPr>
      <w:r w:rsidRPr="00AF5CE4">
        <w:rPr>
          <w:sz w:val="24"/>
          <w:szCs w:val="24"/>
        </w:rPr>
        <w:lastRenderedPageBreak/>
        <w:t xml:space="preserve">Observasi sebagai teknik pengumpulan data mempunyai ciri yang spesifik bila dibandingkan dengan teknik yang </w:t>
      </w:r>
      <w:proofErr w:type="gramStart"/>
      <w:r w:rsidRPr="00AF5CE4">
        <w:rPr>
          <w:sz w:val="24"/>
          <w:szCs w:val="24"/>
        </w:rPr>
        <w:t>lain</w:t>
      </w:r>
      <w:proofErr w:type="gramEnd"/>
      <w:r w:rsidRPr="00AF5CE4">
        <w:rPr>
          <w:sz w:val="24"/>
          <w:szCs w:val="24"/>
        </w:rPr>
        <w:t>, yaitu wawancara dan kuesioner. Kalau wawancara dan kuesioner selalu berkomunikasi dengan orang, maka observasi tidak terbatas pada orang, tetapi juga obyek-obyek alam yang lain.</w:t>
      </w:r>
    </w:p>
    <w:p w:rsidR="00AF5CE4" w:rsidRPr="00AF5CE4" w:rsidRDefault="00AF5CE4" w:rsidP="00AF5CE4">
      <w:pPr>
        <w:tabs>
          <w:tab w:val="left" w:pos="709"/>
        </w:tabs>
        <w:jc w:val="both"/>
        <w:rPr>
          <w:sz w:val="24"/>
          <w:szCs w:val="24"/>
        </w:rPr>
      </w:pPr>
      <w:r w:rsidRPr="00AF5CE4">
        <w:rPr>
          <w:sz w:val="24"/>
          <w:szCs w:val="24"/>
        </w:rPr>
        <w:t>4.</w:t>
      </w:r>
      <w:r w:rsidRPr="00AF5CE4">
        <w:rPr>
          <w:sz w:val="24"/>
          <w:szCs w:val="24"/>
        </w:rPr>
        <w:tab/>
        <w:t>Metode Kuesioner</w:t>
      </w:r>
    </w:p>
    <w:p w:rsidR="00AF5CE4" w:rsidRPr="00AF5CE4" w:rsidRDefault="00AF5CE4" w:rsidP="00AF5CE4">
      <w:pPr>
        <w:tabs>
          <w:tab w:val="left" w:pos="709"/>
        </w:tabs>
        <w:jc w:val="both"/>
        <w:rPr>
          <w:sz w:val="24"/>
          <w:szCs w:val="24"/>
        </w:rPr>
      </w:pPr>
      <w:r w:rsidRPr="00AF5CE4">
        <w:rPr>
          <w:sz w:val="24"/>
          <w:szCs w:val="24"/>
        </w:rPr>
        <w:t xml:space="preserve">Kuesioner merupakan teknik pengumpulan data yang dilakukan dengan </w:t>
      </w:r>
      <w:proofErr w:type="gramStart"/>
      <w:r w:rsidRPr="00AF5CE4">
        <w:rPr>
          <w:sz w:val="24"/>
          <w:szCs w:val="24"/>
        </w:rPr>
        <w:t>cara</w:t>
      </w:r>
      <w:proofErr w:type="gramEnd"/>
      <w:r w:rsidRPr="00AF5CE4">
        <w:rPr>
          <w:sz w:val="24"/>
          <w:szCs w:val="24"/>
        </w:rPr>
        <w:t xml:space="preserve"> memberi seperangkat pertanyaan atau pernyataan tertulis kepada responden untuk dijawabnya. Kuesioner merupakan teknik pengumpulan data yang efisien bila peneliti tahu dengan pasti variabel yang </w:t>
      </w:r>
      <w:proofErr w:type="gramStart"/>
      <w:r w:rsidRPr="00AF5CE4">
        <w:rPr>
          <w:sz w:val="24"/>
          <w:szCs w:val="24"/>
        </w:rPr>
        <w:t>akan</w:t>
      </w:r>
      <w:proofErr w:type="gramEnd"/>
      <w:r w:rsidRPr="00AF5CE4">
        <w:rPr>
          <w:sz w:val="24"/>
          <w:szCs w:val="24"/>
        </w:rPr>
        <w:t xml:space="preserve"> diukur dan tahu apa yang bisa diharapkan dari responden. </w:t>
      </w:r>
      <w:proofErr w:type="gramStart"/>
      <w:r w:rsidRPr="00AF5CE4">
        <w:rPr>
          <w:sz w:val="24"/>
          <w:szCs w:val="24"/>
        </w:rPr>
        <w:t>Selain itu, kuesioner juga cocok digunakan bila jumlah responden cukup besar dan tersebar di wilayah yang luas.</w:t>
      </w:r>
      <w:proofErr w:type="gramEnd"/>
      <w:r w:rsidRPr="00AF5CE4">
        <w:rPr>
          <w:sz w:val="24"/>
          <w:szCs w:val="24"/>
        </w:rPr>
        <w:t xml:space="preserve"> </w:t>
      </w:r>
      <w:proofErr w:type="gramStart"/>
      <w:r w:rsidRPr="00AF5CE4">
        <w:rPr>
          <w:sz w:val="24"/>
          <w:szCs w:val="24"/>
        </w:rPr>
        <w:t>Kuesioner dapat berupa pertanyaanlpernyataan tertutup atau terbuka, dapat diberikan kepada responden secara langsung atau dikirim melalui pos, atau internet.</w:t>
      </w:r>
      <w:proofErr w:type="gramEnd"/>
    </w:p>
    <w:p w:rsidR="00AF5CE4" w:rsidRPr="00AF5CE4" w:rsidRDefault="00AF5CE4" w:rsidP="00AF5CE4">
      <w:pPr>
        <w:tabs>
          <w:tab w:val="left" w:pos="709"/>
        </w:tabs>
        <w:jc w:val="both"/>
        <w:rPr>
          <w:sz w:val="24"/>
          <w:szCs w:val="24"/>
        </w:rPr>
      </w:pPr>
      <w:r>
        <w:rPr>
          <w:sz w:val="24"/>
          <w:szCs w:val="24"/>
        </w:rPr>
        <w:t>5.</w:t>
      </w:r>
      <w:r>
        <w:rPr>
          <w:sz w:val="24"/>
          <w:szCs w:val="24"/>
        </w:rPr>
        <w:tab/>
        <w:t>Metode Dokumentasi</w:t>
      </w:r>
    </w:p>
    <w:p w:rsidR="009418D6" w:rsidRDefault="00AF5CE4" w:rsidP="00AF5CE4">
      <w:pPr>
        <w:tabs>
          <w:tab w:val="left" w:pos="709"/>
        </w:tabs>
        <w:jc w:val="both"/>
        <w:rPr>
          <w:sz w:val="24"/>
          <w:szCs w:val="24"/>
        </w:rPr>
      </w:pPr>
      <w:proofErr w:type="gramStart"/>
      <w:r w:rsidRPr="00AF5CE4">
        <w:rPr>
          <w:sz w:val="24"/>
          <w:szCs w:val="24"/>
        </w:rPr>
        <w:t>Metode ini mencari data melalui sumber-sumber tertulis atau lisan yang relevan dengan topik penelitian.</w:t>
      </w:r>
      <w:proofErr w:type="gramEnd"/>
      <w:r w:rsidRPr="00AF5CE4">
        <w:rPr>
          <w:sz w:val="24"/>
          <w:szCs w:val="24"/>
        </w:rPr>
        <w:t xml:space="preserve"> </w:t>
      </w:r>
      <w:proofErr w:type="gramStart"/>
      <w:r w:rsidRPr="00AF5CE4">
        <w:rPr>
          <w:sz w:val="24"/>
          <w:szCs w:val="24"/>
        </w:rPr>
        <w:t>Biasanya, peneliti menggunakan dokumentasi untuk mendapatkan informasi yang historis, kontekstual, atau komparatif mengenai fenomena yang diteliti.</w:t>
      </w:r>
      <w:proofErr w:type="gramEnd"/>
      <w:r w:rsidRPr="00AF5CE4">
        <w:rPr>
          <w:sz w:val="24"/>
          <w:szCs w:val="24"/>
        </w:rPr>
        <w:t xml:space="preserve"> </w:t>
      </w:r>
      <w:proofErr w:type="gramStart"/>
      <w:r w:rsidRPr="00AF5CE4">
        <w:rPr>
          <w:sz w:val="24"/>
          <w:szCs w:val="24"/>
        </w:rPr>
        <w:t>Indikator yang digunakan untuk mengukur data kuantitatif dari dokumentasi adalah tingkat relevansi, tingkat keabsahan, dan tingkat keandalan dari sumber-sumber tertulis maupun lisan.</w:t>
      </w:r>
      <w:proofErr w:type="gramEnd"/>
      <w:r w:rsidRPr="00AF5CE4">
        <w:rPr>
          <w:sz w:val="24"/>
          <w:szCs w:val="24"/>
        </w:rPr>
        <w:t xml:space="preserve"> </w:t>
      </w:r>
      <w:proofErr w:type="gramStart"/>
      <w:r w:rsidRPr="00AF5CE4">
        <w:rPr>
          <w:sz w:val="24"/>
          <w:szCs w:val="24"/>
        </w:rPr>
        <w:t>Seluruh indikator tersebut dapat dinilai dengan menggunakan kriteria evaluasi sumber, seperti otoritas, tujuan, cakupan, akurasi, dan aktualitas.</w:t>
      </w:r>
      <w:proofErr w:type="gramEnd"/>
    </w:p>
    <w:p w:rsidR="009418D6" w:rsidRDefault="009418D6" w:rsidP="009418D6">
      <w:pPr>
        <w:tabs>
          <w:tab w:val="left" w:pos="709"/>
        </w:tabs>
        <w:rPr>
          <w:b/>
          <w:sz w:val="24"/>
          <w:szCs w:val="24"/>
        </w:rPr>
      </w:pPr>
      <w:proofErr w:type="gramStart"/>
      <w:r w:rsidRPr="009418D6">
        <w:rPr>
          <w:b/>
          <w:sz w:val="24"/>
          <w:szCs w:val="24"/>
        </w:rPr>
        <w:t xml:space="preserve">d. </w:t>
      </w:r>
      <w:r>
        <w:rPr>
          <w:b/>
          <w:sz w:val="24"/>
          <w:szCs w:val="24"/>
        </w:rPr>
        <w:t xml:space="preserve"> </w:t>
      </w:r>
      <w:r w:rsidR="00B41898">
        <w:rPr>
          <w:b/>
          <w:sz w:val="24"/>
          <w:szCs w:val="24"/>
        </w:rPr>
        <w:t>Instrumen</w:t>
      </w:r>
      <w:proofErr w:type="gramEnd"/>
      <w:r w:rsidR="00B41898">
        <w:rPr>
          <w:b/>
          <w:sz w:val="24"/>
          <w:szCs w:val="24"/>
        </w:rPr>
        <w:t xml:space="preserve"> Penelitian</w:t>
      </w:r>
    </w:p>
    <w:p w:rsidR="00AF5CE4" w:rsidRDefault="00AF5CE4" w:rsidP="004331E0">
      <w:pPr>
        <w:tabs>
          <w:tab w:val="left" w:pos="426"/>
          <w:tab w:val="left" w:pos="1350"/>
        </w:tabs>
        <w:jc w:val="both"/>
        <w:rPr>
          <w:sz w:val="24"/>
          <w:szCs w:val="24"/>
        </w:rPr>
      </w:pPr>
    </w:p>
    <w:p w:rsidR="00AF5CE4" w:rsidRDefault="00B41898" w:rsidP="004331E0">
      <w:pPr>
        <w:tabs>
          <w:tab w:val="left" w:pos="426"/>
          <w:tab w:val="left" w:pos="1350"/>
        </w:tabs>
        <w:jc w:val="both"/>
        <w:rPr>
          <w:sz w:val="24"/>
          <w:szCs w:val="24"/>
        </w:rPr>
      </w:pPr>
      <w:r>
        <w:rPr>
          <w:sz w:val="24"/>
          <w:szCs w:val="24"/>
        </w:rPr>
        <w:tab/>
      </w:r>
      <w:proofErr w:type="gramStart"/>
      <w:r w:rsidRPr="00B41898">
        <w:rPr>
          <w:sz w:val="24"/>
          <w:szCs w:val="24"/>
        </w:rPr>
        <w:t>Instrumen atau alat yang digunakan dalam penelitian ini adalah Kuesioner, yang disediakan oleh peneliti dalam bentu pernyataan kepada responden mengenai data yang berkaitan dengan variabel bebas dan variabel terikat.</w:t>
      </w:r>
      <w:proofErr w:type="gramEnd"/>
      <w:r w:rsidRPr="00B41898">
        <w:rPr>
          <w:sz w:val="24"/>
          <w:szCs w:val="24"/>
        </w:rPr>
        <w:t xml:space="preserve"> Untuk mendapatkan data Diskon (X1), Citra Toko (X2), Motivasi Konsumen (X3), dan Keputusan Pembelian (Y), menggunakan kuesioner dengan pengukuran skala likert yang mempunyai lima tingkatan ordinal dengan pemikiran nilai jawaban setiap pertanyaan yang diajukan dengan responden.</w:t>
      </w:r>
    </w:p>
    <w:p w:rsidR="00AF5CE4" w:rsidRPr="00C336A1" w:rsidRDefault="00AF5CE4" w:rsidP="004331E0">
      <w:pPr>
        <w:tabs>
          <w:tab w:val="left" w:pos="426"/>
          <w:tab w:val="left" w:pos="1350"/>
        </w:tabs>
        <w:jc w:val="both"/>
        <w:rPr>
          <w:sz w:val="24"/>
          <w:szCs w:val="24"/>
        </w:rPr>
      </w:pPr>
    </w:p>
    <w:p w:rsidR="00F1088C" w:rsidRDefault="000B5DCF" w:rsidP="000B5DCF">
      <w:pPr>
        <w:tabs>
          <w:tab w:val="left" w:pos="709"/>
        </w:tabs>
        <w:ind w:hanging="22"/>
        <w:rPr>
          <w:b/>
          <w:sz w:val="24"/>
          <w:szCs w:val="24"/>
        </w:rPr>
      </w:pPr>
      <w:r>
        <w:rPr>
          <w:b/>
          <w:sz w:val="24"/>
          <w:szCs w:val="24"/>
        </w:rPr>
        <w:t xml:space="preserve">3.  </w:t>
      </w:r>
      <w:r w:rsidRPr="000B5DCF">
        <w:rPr>
          <w:b/>
          <w:sz w:val="24"/>
          <w:szCs w:val="24"/>
        </w:rPr>
        <w:t>HASIL DAN PEMBAHAS</w:t>
      </w:r>
      <w:r w:rsidR="00F1088C" w:rsidRPr="000B5DCF">
        <w:rPr>
          <w:b/>
          <w:sz w:val="24"/>
          <w:szCs w:val="24"/>
        </w:rPr>
        <w:t>AN</w:t>
      </w:r>
    </w:p>
    <w:p w:rsidR="00AC76B2" w:rsidRDefault="00527B0C" w:rsidP="004331E0">
      <w:pPr>
        <w:tabs>
          <w:tab w:val="left" w:pos="709"/>
        </w:tabs>
        <w:ind w:hanging="22"/>
        <w:rPr>
          <w:sz w:val="24"/>
          <w:szCs w:val="24"/>
        </w:rPr>
      </w:pPr>
      <w:r>
        <w:rPr>
          <w:sz w:val="24"/>
          <w:szCs w:val="24"/>
        </w:rPr>
        <w:t xml:space="preserve">1. </w:t>
      </w:r>
      <w:r w:rsidRPr="00527B0C">
        <w:rPr>
          <w:sz w:val="24"/>
          <w:szCs w:val="24"/>
        </w:rPr>
        <w:t>Uji Reliabilitas</w:t>
      </w:r>
    </w:p>
    <w:p w:rsidR="00B41898" w:rsidRDefault="00B41898" w:rsidP="004331E0">
      <w:pPr>
        <w:tabs>
          <w:tab w:val="left" w:pos="709"/>
        </w:tabs>
        <w:ind w:hanging="22"/>
        <w:rPr>
          <w:sz w:val="24"/>
          <w:szCs w:val="24"/>
        </w:rPr>
      </w:pPr>
    </w:p>
    <w:p w:rsidR="00B41898" w:rsidRDefault="00B41898" w:rsidP="004331E0">
      <w:pPr>
        <w:tabs>
          <w:tab w:val="left" w:pos="709"/>
        </w:tabs>
        <w:ind w:hanging="22"/>
        <w:rPr>
          <w:sz w:val="24"/>
          <w:szCs w:val="24"/>
        </w:rPr>
      </w:pPr>
    </w:p>
    <w:p w:rsidR="000C5137" w:rsidRDefault="000C5137" w:rsidP="004331E0">
      <w:pPr>
        <w:tabs>
          <w:tab w:val="left" w:pos="709"/>
        </w:tabs>
        <w:ind w:hanging="22"/>
        <w:rPr>
          <w:sz w:val="24"/>
          <w:szCs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991"/>
        <w:gridCol w:w="841"/>
        <w:gridCol w:w="842"/>
        <w:gridCol w:w="1011"/>
        <w:gridCol w:w="1035"/>
      </w:tblGrid>
      <w:tr w:rsidR="00B41898" w:rsidRPr="00B41898" w:rsidTr="00B41898">
        <w:trPr>
          <w:cantSplit/>
        </w:trPr>
        <w:tc>
          <w:tcPr>
            <w:tcW w:w="5000" w:type="pct"/>
            <w:gridSpan w:val="5"/>
            <w:shd w:val="clear" w:color="auto" w:fill="FFFFFF"/>
            <w:vAlign w:val="center"/>
          </w:tcPr>
          <w:p w:rsidR="00B41898" w:rsidRPr="00B41898" w:rsidRDefault="00B41898" w:rsidP="00B41898">
            <w:pPr>
              <w:widowControl/>
              <w:adjustRightInd w:val="0"/>
              <w:spacing w:line="320" w:lineRule="atLeast"/>
              <w:ind w:left="60" w:right="60"/>
              <w:jc w:val="center"/>
              <w:rPr>
                <w:rFonts w:ascii="Arial" w:eastAsiaTheme="minorEastAsia" w:hAnsi="Arial" w:cs="Arial"/>
                <w:color w:val="010205"/>
              </w:rPr>
            </w:pPr>
            <w:r w:rsidRPr="00B41898">
              <w:rPr>
                <w:rFonts w:ascii="Arial" w:eastAsiaTheme="minorEastAsia" w:hAnsi="Arial" w:cs="Arial"/>
                <w:b/>
                <w:bCs/>
                <w:color w:val="010205"/>
              </w:rPr>
              <w:lastRenderedPageBreak/>
              <w:t>Item-Total Statistics</w:t>
            </w:r>
          </w:p>
        </w:tc>
      </w:tr>
      <w:tr w:rsidR="00B41898" w:rsidRPr="00B41898" w:rsidTr="00B41898">
        <w:trPr>
          <w:cantSplit/>
        </w:trPr>
        <w:tc>
          <w:tcPr>
            <w:tcW w:w="770" w:type="pct"/>
            <w:shd w:val="clear" w:color="auto" w:fill="FFFFFF"/>
            <w:vAlign w:val="bottom"/>
          </w:tcPr>
          <w:p w:rsidR="00B41898" w:rsidRPr="00B41898" w:rsidRDefault="00B41898" w:rsidP="00B41898">
            <w:pPr>
              <w:widowControl/>
              <w:adjustRightInd w:val="0"/>
              <w:rPr>
                <w:rFonts w:eastAsiaTheme="minorEastAsia"/>
                <w:sz w:val="24"/>
                <w:szCs w:val="24"/>
              </w:rPr>
            </w:pPr>
          </w:p>
        </w:tc>
        <w:tc>
          <w:tcPr>
            <w:tcW w:w="1057" w:type="pct"/>
            <w:shd w:val="clear" w:color="auto" w:fill="FFFFFF"/>
            <w:vAlign w:val="bottom"/>
          </w:tcPr>
          <w:p w:rsidR="00B41898" w:rsidRPr="00B41898" w:rsidRDefault="00B41898" w:rsidP="00B41898">
            <w:pPr>
              <w:widowControl/>
              <w:adjustRightInd w:val="0"/>
              <w:spacing w:line="320" w:lineRule="atLeast"/>
              <w:ind w:left="60" w:right="60"/>
              <w:jc w:val="center"/>
              <w:rPr>
                <w:rFonts w:ascii="Arial" w:eastAsiaTheme="minorEastAsia" w:hAnsi="Arial" w:cs="Arial"/>
                <w:color w:val="264A60"/>
                <w:sz w:val="18"/>
                <w:szCs w:val="18"/>
              </w:rPr>
            </w:pPr>
            <w:r w:rsidRPr="00B41898">
              <w:rPr>
                <w:rFonts w:ascii="Arial" w:eastAsiaTheme="minorEastAsia" w:hAnsi="Arial" w:cs="Arial"/>
                <w:color w:val="264A60"/>
                <w:sz w:val="18"/>
                <w:szCs w:val="18"/>
              </w:rPr>
              <w:t>Scale Mean if Item Deleted</w:t>
            </w:r>
          </w:p>
        </w:tc>
        <w:tc>
          <w:tcPr>
            <w:tcW w:w="1057" w:type="pct"/>
            <w:shd w:val="clear" w:color="auto" w:fill="FFFFFF"/>
            <w:vAlign w:val="bottom"/>
          </w:tcPr>
          <w:p w:rsidR="00B41898" w:rsidRPr="00B41898" w:rsidRDefault="00B41898" w:rsidP="00B41898">
            <w:pPr>
              <w:widowControl/>
              <w:adjustRightInd w:val="0"/>
              <w:spacing w:line="320" w:lineRule="atLeast"/>
              <w:ind w:left="60" w:right="60"/>
              <w:jc w:val="center"/>
              <w:rPr>
                <w:rFonts w:ascii="Arial" w:eastAsiaTheme="minorEastAsia" w:hAnsi="Arial" w:cs="Arial"/>
                <w:color w:val="264A60"/>
                <w:sz w:val="18"/>
                <w:szCs w:val="18"/>
              </w:rPr>
            </w:pPr>
            <w:r w:rsidRPr="00B41898">
              <w:rPr>
                <w:rFonts w:ascii="Arial" w:eastAsiaTheme="minorEastAsia" w:hAnsi="Arial" w:cs="Arial"/>
                <w:color w:val="264A60"/>
                <w:sz w:val="18"/>
                <w:szCs w:val="18"/>
              </w:rPr>
              <w:t>Scale Variance if Item Deleted</w:t>
            </w:r>
          </w:p>
        </w:tc>
        <w:tc>
          <w:tcPr>
            <w:tcW w:w="1057" w:type="pct"/>
            <w:shd w:val="clear" w:color="auto" w:fill="FFFFFF"/>
            <w:vAlign w:val="bottom"/>
          </w:tcPr>
          <w:p w:rsidR="00B41898" w:rsidRPr="00B41898" w:rsidRDefault="00B41898" w:rsidP="00B41898">
            <w:pPr>
              <w:widowControl/>
              <w:adjustRightInd w:val="0"/>
              <w:spacing w:line="320" w:lineRule="atLeast"/>
              <w:ind w:left="60" w:right="60"/>
              <w:jc w:val="center"/>
              <w:rPr>
                <w:rFonts w:ascii="Arial" w:eastAsiaTheme="minorEastAsia" w:hAnsi="Arial" w:cs="Arial"/>
                <w:color w:val="264A60"/>
                <w:sz w:val="18"/>
                <w:szCs w:val="18"/>
              </w:rPr>
            </w:pPr>
            <w:r w:rsidRPr="00B41898">
              <w:rPr>
                <w:rFonts w:ascii="Arial" w:eastAsiaTheme="minorEastAsia" w:hAnsi="Arial" w:cs="Arial"/>
                <w:color w:val="264A60"/>
                <w:sz w:val="18"/>
                <w:szCs w:val="18"/>
              </w:rPr>
              <w:t>Corrected Item-Total Correlation</w:t>
            </w:r>
          </w:p>
        </w:tc>
        <w:tc>
          <w:tcPr>
            <w:tcW w:w="1057" w:type="pct"/>
            <w:shd w:val="clear" w:color="auto" w:fill="FFFFFF"/>
            <w:vAlign w:val="bottom"/>
          </w:tcPr>
          <w:p w:rsidR="00B41898" w:rsidRPr="00B41898" w:rsidRDefault="00B41898" w:rsidP="00B41898">
            <w:pPr>
              <w:widowControl/>
              <w:adjustRightInd w:val="0"/>
              <w:spacing w:line="320" w:lineRule="atLeast"/>
              <w:ind w:left="60" w:right="60"/>
              <w:jc w:val="center"/>
              <w:rPr>
                <w:rFonts w:ascii="Arial" w:eastAsiaTheme="minorEastAsia" w:hAnsi="Arial" w:cs="Arial"/>
                <w:color w:val="264A60"/>
                <w:sz w:val="18"/>
                <w:szCs w:val="18"/>
              </w:rPr>
            </w:pPr>
            <w:r w:rsidRPr="00B41898">
              <w:rPr>
                <w:rFonts w:ascii="Arial" w:eastAsiaTheme="minorEastAsia" w:hAnsi="Arial" w:cs="Arial"/>
                <w:color w:val="264A60"/>
                <w:sz w:val="18"/>
                <w:szCs w:val="18"/>
              </w:rPr>
              <w:t>Cronbach's Alpha if Item Deleted</w:t>
            </w:r>
          </w:p>
        </w:tc>
      </w:tr>
      <w:tr w:rsidR="00B41898" w:rsidRPr="00B41898" w:rsidTr="00B41898">
        <w:trPr>
          <w:cantSplit/>
        </w:trPr>
        <w:tc>
          <w:tcPr>
            <w:tcW w:w="770" w:type="pct"/>
            <w:shd w:val="clear" w:color="auto" w:fill="E0E0E0"/>
          </w:tcPr>
          <w:p w:rsidR="00B41898" w:rsidRPr="00B41898" w:rsidRDefault="00B41898" w:rsidP="00B41898">
            <w:pPr>
              <w:widowControl/>
              <w:adjustRightInd w:val="0"/>
              <w:spacing w:line="320" w:lineRule="atLeast"/>
              <w:ind w:left="60" w:right="60"/>
              <w:rPr>
                <w:rFonts w:ascii="Arial" w:eastAsiaTheme="minorEastAsia" w:hAnsi="Arial" w:cs="Arial"/>
                <w:color w:val="264A60"/>
                <w:sz w:val="18"/>
                <w:szCs w:val="18"/>
              </w:rPr>
            </w:pPr>
            <w:r w:rsidRPr="00B41898">
              <w:rPr>
                <w:rFonts w:ascii="Arial" w:eastAsiaTheme="minorEastAsia" w:hAnsi="Arial" w:cs="Arial"/>
                <w:color w:val="264A60"/>
                <w:sz w:val="18"/>
                <w:szCs w:val="18"/>
              </w:rPr>
              <w:t>Program Diskon</w:t>
            </w:r>
          </w:p>
        </w:tc>
        <w:tc>
          <w:tcPr>
            <w:tcW w:w="1057" w:type="pct"/>
            <w:shd w:val="clear" w:color="auto" w:fill="FFFFFF"/>
          </w:tcPr>
          <w:p w:rsidR="00B41898" w:rsidRPr="00B41898" w:rsidRDefault="00B41898" w:rsidP="00B41898">
            <w:pPr>
              <w:widowControl/>
              <w:adjustRightInd w:val="0"/>
              <w:spacing w:line="320" w:lineRule="atLeast"/>
              <w:ind w:left="60" w:right="60"/>
              <w:jc w:val="right"/>
              <w:rPr>
                <w:rFonts w:ascii="Arial" w:eastAsiaTheme="minorEastAsia" w:hAnsi="Arial" w:cs="Arial"/>
                <w:color w:val="010205"/>
                <w:sz w:val="18"/>
                <w:szCs w:val="18"/>
              </w:rPr>
            </w:pPr>
            <w:r w:rsidRPr="00B41898">
              <w:rPr>
                <w:rFonts w:ascii="Arial" w:eastAsiaTheme="minorEastAsia" w:hAnsi="Arial" w:cs="Arial"/>
                <w:color w:val="010205"/>
                <w:sz w:val="18"/>
                <w:szCs w:val="18"/>
              </w:rPr>
              <w:t>137.39</w:t>
            </w:r>
          </w:p>
        </w:tc>
        <w:tc>
          <w:tcPr>
            <w:tcW w:w="1057" w:type="pct"/>
            <w:shd w:val="clear" w:color="auto" w:fill="FFFFFF"/>
          </w:tcPr>
          <w:p w:rsidR="00B41898" w:rsidRPr="00B41898" w:rsidRDefault="00B41898" w:rsidP="00B41898">
            <w:pPr>
              <w:widowControl/>
              <w:adjustRightInd w:val="0"/>
              <w:spacing w:line="320" w:lineRule="atLeast"/>
              <w:ind w:left="60" w:right="60"/>
              <w:jc w:val="right"/>
              <w:rPr>
                <w:rFonts w:ascii="Arial" w:eastAsiaTheme="minorEastAsia" w:hAnsi="Arial" w:cs="Arial"/>
                <w:color w:val="010205"/>
                <w:sz w:val="18"/>
                <w:szCs w:val="18"/>
              </w:rPr>
            </w:pPr>
            <w:r w:rsidRPr="00B41898">
              <w:rPr>
                <w:rFonts w:ascii="Arial" w:eastAsiaTheme="minorEastAsia" w:hAnsi="Arial" w:cs="Arial"/>
                <w:color w:val="010205"/>
                <w:sz w:val="18"/>
                <w:szCs w:val="18"/>
              </w:rPr>
              <w:t>99.607</w:t>
            </w:r>
          </w:p>
        </w:tc>
        <w:tc>
          <w:tcPr>
            <w:tcW w:w="1057" w:type="pct"/>
            <w:shd w:val="clear" w:color="auto" w:fill="FFFFFF"/>
          </w:tcPr>
          <w:p w:rsidR="00B41898" w:rsidRPr="00B41898" w:rsidRDefault="00B41898" w:rsidP="00B41898">
            <w:pPr>
              <w:widowControl/>
              <w:adjustRightInd w:val="0"/>
              <w:spacing w:line="320" w:lineRule="atLeast"/>
              <w:ind w:left="60" w:right="60"/>
              <w:jc w:val="right"/>
              <w:rPr>
                <w:rFonts w:ascii="Arial" w:eastAsiaTheme="minorEastAsia" w:hAnsi="Arial" w:cs="Arial"/>
                <w:color w:val="010205"/>
                <w:sz w:val="18"/>
                <w:szCs w:val="18"/>
              </w:rPr>
            </w:pPr>
            <w:r w:rsidRPr="00B41898">
              <w:rPr>
                <w:rFonts w:ascii="Arial" w:eastAsiaTheme="minorEastAsia" w:hAnsi="Arial" w:cs="Arial"/>
                <w:color w:val="010205"/>
                <w:sz w:val="18"/>
                <w:szCs w:val="18"/>
              </w:rPr>
              <w:t>.441</w:t>
            </w:r>
          </w:p>
        </w:tc>
        <w:tc>
          <w:tcPr>
            <w:tcW w:w="1057" w:type="pct"/>
            <w:shd w:val="clear" w:color="auto" w:fill="FFFFFF"/>
          </w:tcPr>
          <w:p w:rsidR="00B41898" w:rsidRPr="00B41898" w:rsidRDefault="00B41898" w:rsidP="00B41898">
            <w:pPr>
              <w:widowControl/>
              <w:adjustRightInd w:val="0"/>
              <w:spacing w:line="320" w:lineRule="atLeast"/>
              <w:ind w:left="60" w:right="60"/>
              <w:jc w:val="right"/>
              <w:rPr>
                <w:rFonts w:ascii="Arial" w:eastAsiaTheme="minorEastAsia" w:hAnsi="Arial" w:cs="Arial"/>
                <w:color w:val="010205"/>
                <w:sz w:val="18"/>
                <w:szCs w:val="18"/>
              </w:rPr>
            </w:pPr>
            <w:r w:rsidRPr="00B41898">
              <w:rPr>
                <w:rFonts w:ascii="Arial" w:eastAsiaTheme="minorEastAsia" w:hAnsi="Arial" w:cs="Arial"/>
                <w:color w:val="010205"/>
                <w:sz w:val="18"/>
                <w:szCs w:val="18"/>
              </w:rPr>
              <w:t>.838</w:t>
            </w:r>
          </w:p>
        </w:tc>
      </w:tr>
      <w:tr w:rsidR="00B41898" w:rsidRPr="00B41898" w:rsidTr="00B41898">
        <w:trPr>
          <w:cantSplit/>
        </w:trPr>
        <w:tc>
          <w:tcPr>
            <w:tcW w:w="770" w:type="pct"/>
            <w:shd w:val="clear" w:color="auto" w:fill="E0E0E0"/>
          </w:tcPr>
          <w:p w:rsidR="00B41898" w:rsidRPr="00B41898" w:rsidRDefault="00B41898" w:rsidP="00B41898">
            <w:pPr>
              <w:widowControl/>
              <w:adjustRightInd w:val="0"/>
              <w:spacing w:line="320" w:lineRule="atLeast"/>
              <w:ind w:left="60" w:right="60"/>
              <w:rPr>
                <w:rFonts w:ascii="Arial" w:eastAsiaTheme="minorEastAsia" w:hAnsi="Arial" w:cs="Arial"/>
                <w:color w:val="264A60"/>
                <w:sz w:val="18"/>
                <w:szCs w:val="18"/>
              </w:rPr>
            </w:pPr>
            <w:r w:rsidRPr="00B41898">
              <w:rPr>
                <w:rFonts w:ascii="Arial" w:eastAsiaTheme="minorEastAsia" w:hAnsi="Arial" w:cs="Arial"/>
                <w:color w:val="264A60"/>
                <w:sz w:val="18"/>
                <w:szCs w:val="18"/>
              </w:rPr>
              <w:t>Citra Toko</w:t>
            </w:r>
          </w:p>
        </w:tc>
        <w:tc>
          <w:tcPr>
            <w:tcW w:w="1057" w:type="pct"/>
            <w:shd w:val="clear" w:color="auto" w:fill="FFFFFF"/>
          </w:tcPr>
          <w:p w:rsidR="00B41898" w:rsidRPr="00B41898" w:rsidRDefault="00B41898" w:rsidP="00B41898">
            <w:pPr>
              <w:widowControl/>
              <w:adjustRightInd w:val="0"/>
              <w:spacing w:line="320" w:lineRule="atLeast"/>
              <w:ind w:left="60" w:right="60"/>
              <w:jc w:val="right"/>
              <w:rPr>
                <w:rFonts w:ascii="Arial" w:eastAsiaTheme="minorEastAsia" w:hAnsi="Arial" w:cs="Arial"/>
                <w:color w:val="010205"/>
                <w:sz w:val="18"/>
                <w:szCs w:val="18"/>
              </w:rPr>
            </w:pPr>
            <w:r w:rsidRPr="00B41898">
              <w:rPr>
                <w:rFonts w:ascii="Arial" w:eastAsiaTheme="minorEastAsia" w:hAnsi="Arial" w:cs="Arial"/>
                <w:color w:val="010205"/>
                <w:sz w:val="18"/>
                <w:szCs w:val="18"/>
              </w:rPr>
              <w:t>137.26</w:t>
            </w:r>
          </w:p>
        </w:tc>
        <w:tc>
          <w:tcPr>
            <w:tcW w:w="1057" w:type="pct"/>
            <w:shd w:val="clear" w:color="auto" w:fill="FFFFFF"/>
          </w:tcPr>
          <w:p w:rsidR="00B41898" w:rsidRPr="00B41898" w:rsidRDefault="00B41898" w:rsidP="00B41898">
            <w:pPr>
              <w:widowControl/>
              <w:adjustRightInd w:val="0"/>
              <w:spacing w:line="320" w:lineRule="atLeast"/>
              <w:ind w:left="60" w:right="60"/>
              <w:jc w:val="right"/>
              <w:rPr>
                <w:rFonts w:ascii="Arial" w:eastAsiaTheme="minorEastAsia" w:hAnsi="Arial" w:cs="Arial"/>
                <w:color w:val="010205"/>
                <w:sz w:val="18"/>
                <w:szCs w:val="18"/>
              </w:rPr>
            </w:pPr>
            <w:r w:rsidRPr="00B41898">
              <w:rPr>
                <w:rFonts w:ascii="Arial" w:eastAsiaTheme="minorEastAsia" w:hAnsi="Arial" w:cs="Arial"/>
                <w:color w:val="010205"/>
                <w:sz w:val="18"/>
                <w:szCs w:val="18"/>
              </w:rPr>
              <w:t>90.753</w:t>
            </w:r>
          </w:p>
        </w:tc>
        <w:tc>
          <w:tcPr>
            <w:tcW w:w="1057" w:type="pct"/>
            <w:shd w:val="clear" w:color="auto" w:fill="FFFFFF"/>
          </w:tcPr>
          <w:p w:rsidR="00B41898" w:rsidRPr="00B41898" w:rsidRDefault="00B41898" w:rsidP="00B41898">
            <w:pPr>
              <w:widowControl/>
              <w:adjustRightInd w:val="0"/>
              <w:spacing w:line="320" w:lineRule="atLeast"/>
              <w:ind w:left="60" w:right="60"/>
              <w:jc w:val="right"/>
              <w:rPr>
                <w:rFonts w:ascii="Arial" w:eastAsiaTheme="minorEastAsia" w:hAnsi="Arial" w:cs="Arial"/>
                <w:color w:val="010205"/>
                <w:sz w:val="18"/>
                <w:szCs w:val="18"/>
              </w:rPr>
            </w:pPr>
            <w:r w:rsidRPr="00B41898">
              <w:rPr>
                <w:rFonts w:ascii="Arial" w:eastAsiaTheme="minorEastAsia" w:hAnsi="Arial" w:cs="Arial"/>
                <w:color w:val="010205"/>
                <w:sz w:val="18"/>
                <w:szCs w:val="18"/>
              </w:rPr>
              <w:t>.602</w:t>
            </w:r>
          </w:p>
        </w:tc>
        <w:tc>
          <w:tcPr>
            <w:tcW w:w="1057" w:type="pct"/>
            <w:shd w:val="clear" w:color="auto" w:fill="FFFFFF"/>
          </w:tcPr>
          <w:p w:rsidR="00B41898" w:rsidRPr="00B41898" w:rsidRDefault="00B41898" w:rsidP="00B41898">
            <w:pPr>
              <w:widowControl/>
              <w:adjustRightInd w:val="0"/>
              <w:spacing w:line="320" w:lineRule="atLeast"/>
              <w:ind w:left="60" w:right="60"/>
              <w:jc w:val="right"/>
              <w:rPr>
                <w:rFonts w:ascii="Arial" w:eastAsiaTheme="minorEastAsia" w:hAnsi="Arial" w:cs="Arial"/>
                <w:color w:val="010205"/>
                <w:sz w:val="18"/>
                <w:szCs w:val="18"/>
              </w:rPr>
            </w:pPr>
            <w:r w:rsidRPr="00B41898">
              <w:rPr>
                <w:rFonts w:ascii="Arial" w:eastAsiaTheme="minorEastAsia" w:hAnsi="Arial" w:cs="Arial"/>
                <w:color w:val="010205"/>
                <w:sz w:val="18"/>
                <w:szCs w:val="18"/>
              </w:rPr>
              <w:t>.760</w:t>
            </w:r>
          </w:p>
        </w:tc>
      </w:tr>
      <w:tr w:rsidR="00B41898" w:rsidRPr="00B41898" w:rsidTr="00B41898">
        <w:trPr>
          <w:cantSplit/>
        </w:trPr>
        <w:tc>
          <w:tcPr>
            <w:tcW w:w="770" w:type="pct"/>
            <w:shd w:val="clear" w:color="auto" w:fill="E0E0E0"/>
          </w:tcPr>
          <w:p w:rsidR="00B41898" w:rsidRPr="00B41898" w:rsidRDefault="00B41898" w:rsidP="00B41898">
            <w:pPr>
              <w:widowControl/>
              <w:adjustRightInd w:val="0"/>
              <w:spacing w:line="320" w:lineRule="atLeast"/>
              <w:ind w:left="60" w:right="60"/>
              <w:rPr>
                <w:rFonts w:ascii="Arial" w:eastAsiaTheme="minorEastAsia" w:hAnsi="Arial" w:cs="Arial"/>
                <w:color w:val="264A60"/>
                <w:sz w:val="18"/>
                <w:szCs w:val="18"/>
              </w:rPr>
            </w:pPr>
            <w:r w:rsidRPr="00B41898">
              <w:rPr>
                <w:rFonts w:ascii="Arial" w:eastAsiaTheme="minorEastAsia" w:hAnsi="Arial" w:cs="Arial"/>
                <w:color w:val="264A60"/>
                <w:sz w:val="18"/>
                <w:szCs w:val="18"/>
              </w:rPr>
              <w:t>Motivasi konsumen</w:t>
            </w:r>
          </w:p>
        </w:tc>
        <w:tc>
          <w:tcPr>
            <w:tcW w:w="1057" w:type="pct"/>
            <w:shd w:val="clear" w:color="auto" w:fill="FFFFFF"/>
          </w:tcPr>
          <w:p w:rsidR="00B41898" w:rsidRPr="00B41898" w:rsidRDefault="00B41898" w:rsidP="00B41898">
            <w:pPr>
              <w:widowControl/>
              <w:adjustRightInd w:val="0"/>
              <w:spacing w:line="320" w:lineRule="atLeast"/>
              <w:ind w:left="60" w:right="60"/>
              <w:jc w:val="right"/>
              <w:rPr>
                <w:rFonts w:ascii="Arial" w:eastAsiaTheme="minorEastAsia" w:hAnsi="Arial" w:cs="Arial"/>
                <w:color w:val="010205"/>
                <w:sz w:val="18"/>
                <w:szCs w:val="18"/>
              </w:rPr>
            </w:pPr>
            <w:r w:rsidRPr="00B41898">
              <w:rPr>
                <w:rFonts w:ascii="Arial" w:eastAsiaTheme="minorEastAsia" w:hAnsi="Arial" w:cs="Arial"/>
                <w:color w:val="010205"/>
                <w:sz w:val="18"/>
                <w:szCs w:val="18"/>
              </w:rPr>
              <w:t>137.05</w:t>
            </w:r>
          </w:p>
        </w:tc>
        <w:tc>
          <w:tcPr>
            <w:tcW w:w="1057" w:type="pct"/>
            <w:shd w:val="clear" w:color="auto" w:fill="FFFFFF"/>
          </w:tcPr>
          <w:p w:rsidR="00B41898" w:rsidRPr="00B41898" w:rsidRDefault="00B41898" w:rsidP="00B41898">
            <w:pPr>
              <w:widowControl/>
              <w:adjustRightInd w:val="0"/>
              <w:spacing w:line="320" w:lineRule="atLeast"/>
              <w:ind w:left="60" w:right="60"/>
              <w:jc w:val="right"/>
              <w:rPr>
                <w:rFonts w:ascii="Arial" w:eastAsiaTheme="minorEastAsia" w:hAnsi="Arial" w:cs="Arial"/>
                <w:color w:val="010205"/>
                <w:sz w:val="18"/>
                <w:szCs w:val="18"/>
              </w:rPr>
            </w:pPr>
            <w:r w:rsidRPr="00B41898">
              <w:rPr>
                <w:rFonts w:ascii="Arial" w:eastAsiaTheme="minorEastAsia" w:hAnsi="Arial" w:cs="Arial"/>
                <w:color w:val="010205"/>
                <w:sz w:val="18"/>
                <w:szCs w:val="18"/>
              </w:rPr>
              <w:t>88.934</w:t>
            </w:r>
          </w:p>
        </w:tc>
        <w:tc>
          <w:tcPr>
            <w:tcW w:w="1057" w:type="pct"/>
            <w:shd w:val="clear" w:color="auto" w:fill="FFFFFF"/>
          </w:tcPr>
          <w:p w:rsidR="00B41898" w:rsidRPr="00B41898" w:rsidRDefault="00B41898" w:rsidP="00B41898">
            <w:pPr>
              <w:widowControl/>
              <w:adjustRightInd w:val="0"/>
              <w:spacing w:line="320" w:lineRule="atLeast"/>
              <w:ind w:left="60" w:right="60"/>
              <w:jc w:val="right"/>
              <w:rPr>
                <w:rFonts w:ascii="Arial" w:eastAsiaTheme="minorEastAsia" w:hAnsi="Arial" w:cs="Arial"/>
                <w:color w:val="010205"/>
                <w:sz w:val="18"/>
                <w:szCs w:val="18"/>
              </w:rPr>
            </w:pPr>
            <w:r w:rsidRPr="00B41898">
              <w:rPr>
                <w:rFonts w:ascii="Arial" w:eastAsiaTheme="minorEastAsia" w:hAnsi="Arial" w:cs="Arial"/>
                <w:color w:val="010205"/>
                <w:sz w:val="18"/>
                <w:szCs w:val="18"/>
              </w:rPr>
              <w:t>.733</w:t>
            </w:r>
          </w:p>
        </w:tc>
        <w:tc>
          <w:tcPr>
            <w:tcW w:w="1057" w:type="pct"/>
            <w:shd w:val="clear" w:color="auto" w:fill="FFFFFF"/>
          </w:tcPr>
          <w:p w:rsidR="00B41898" w:rsidRPr="00B41898" w:rsidRDefault="00B41898" w:rsidP="00B41898">
            <w:pPr>
              <w:widowControl/>
              <w:adjustRightInd w:val="0"/>
              <w:spacing w:line="320" w:lineRule="atLeast"/>
              <w:ind w:left="60" w:right="60"/>
              <w:jc w:val="right"/>
              <w:rPr>
                <w:rFonts w:ascii="Arial" w:eastAsiaTheme="minorEastAsia" w:hAnsi="Arial" w:cs="Arial"/>
                <w:color w:val="010205"/>
                <w:sz w:val="18"/>
                <w:szCs w:val="18"/>
              </w:rPr>
            </w:pPr>
            <w:r w:rsidRPr="00B41898">
              <w:rPr>
                <w:rFonts w:ascii="Arial" w:eastAsiaTheme="minorEastAsia" w:hAnsi="Arial" w:cs="Arial"/>
                <w:color w:val="010205"/>
                <w:sz w:val="18"/>
                <w:szCs w:val="18"/>
              </w:rPr>
              <w:t>.700</w:t>
            </w:r>
          </w:p>
        </w:tc>
      </w:tr>
      <w:tr w:rsidR="00B41898" w:rsidRPr="00B41898" w:rsidTr="00B41898">
        <w:trPr>
          <w:cantSplit/>
        </w:trPr>
        <w:tc>
          <w:tcPr>
            <w:tcW w:w="770" w:type="pct"/>
            <w:shd w:val="clear" w:color="auto" w:fill="E0E0E0"/>
          </w:tcPr>
          <w:p w:rsidR="00B41898" w:rsidRPr="00B41898" w:rsidRDefault="00B41898" w:rsidP="00B41898">
            <w:pPr>
              <w:widowControl/>
              <w:adjustRightInd w:val="0"/>
              <w:spacing w:line="320" w:lineRule="atLeast"/>
              <w:ind w:left="60" w:right="60"/>
              <w:rPr>
                <w:rFonts w:ascii="Arial" w:eastAsiaTheme="minorEastAsia" w:hAnsi="Arial" w:cs="Arial"/>
                <w:color w:val="264A60"/>
                <w:sz w:val="18"/>
                <w:szCs w:val="18"/>
              </w:rPr>
            </w:pPr>
            <w:r w:rsidRPr="00B41898">
              <w:rPr>
                <w:rFonts w:ascii="Arial" w:eastAsiaTheme="minorEastAsia" w:hAnsi="Arial" w:cs="Arial"/>
                <w:color w:val="264A60"/>
                <w:sz w:val="18"/>
                <w:szCs w:val="18"/>
              </w:rPr>
              <w:t>Keputusan Pembelian</w:t>
            </w:r>
          </w:p>
        </w:tc>
        <w:tc>
          <w:tcPr>
            <w:tcW w:w="1057" w:type="pct"/>
            <w:shd w:val="clear" w:color="auto" w:fill="FFFFFF"/>
          </w:tcPr>
          <w:p w:rsidR="00B41898" w:rsidRPr="00B41898" w:rsidRDefault="00B41898" w:rsidP="00B41898">
            <w:pPr>
              <w:widowControl/>
              <w:adjustRightInd w:val="0"/>
              <w:spacing w:line="320" w:lineRule="atLeast"/>
              <w:ind w:left="60" w:right="60"/>
              <w:jc w:val="right"/>
              <w:rPr>
                <w:rFonts w:ascii="Arial" w:eastAsiaTheme="minorEastAsia" w:hAnsi="Arial" w:cs="Arial"/>
                <w:color w:val="010205"/>
                <w:sz w:val="18"/>
                <w:szCs w:val="18"/>
              </w:rPr>
            </w:pPr>
            <w:r w:rsidRPr="00B41898">
              <w:rPr>
                <w:rFonts w:ascii="Arial" w:eastAsiaTheme="minorEastAsia" w:hAnsi="Arial" w:cs="Arial"/>
                <w:color w:val="010205"/>
                <w:sz w:val="18"/>
                <w:szCs w:val="18"/>
              </w:rPr>
              <w:t>136.93</w:t>
            </w:r>
          </w:p>
        </w:tc>
        <w:tc>
          <w:tcPr>
            <w:tcW w:w="1057" w:type="pct"/>
            <w:shd w:val="clear" w:color="auto" w:fill="FFFFFF"/>
          </w:tcPr>
          <w:p w:rsidR="00B41898" w:rsidRPr="00B41898" w:rsidRDefault="00B41898" w:rsidP="00B41898">
            <w:pPr>
              <w:widowControl/>
              <w:adjustRightInd w:val="0"/>
              <w:spacing w:line="320" w:lineRule="atLeast"/>
              <w:ind w:left="60" w:right="60"/>
              <w:jc w:val="right"/>
              <w:rPr>
                <w:rFonts w:ascii="Arial" w:eastAsiaTheme="minorEastAsia" w:hAnsi="Arial" w:cs="Arial"/>
                <w:color w:val="010205"/>
                <w:sz w:val="18"/>
                <w:szCs w:val="18"/>
              </w:rPr>
            </w:pPr>
            <w:r w:rsidRPr="00B41898">
              <w:rPr>
                <w:rFonts w:ascii="Arial" w:eastAsiaTheme="minorEastAsia" w:hAnsi="Arial" w:cs="Arial"/>
                <w:color w:val="010205"/>
                <w:sz w:val="18"/>
                <w:szCs w:val="18"/>
              </w:rPr>
              <w:t>85.007</w:t>
            </w:r>
          </w:p>
        </w:tc>
        <w:tc>
          <w:tcPr>
            <w:tcW w:w="1057" w:type="pct"/>
            <w:shd w:val="clear" w:color="auto" w:fill="FFFFFF"/>
          </w:tcPr>
          <w:p w:rsidR="00B41898" w:rsidRPr="00B41898" w:rsidRDefault="00B41898" w:rsidP="00B41898">
            <w:pPr>
              <w:widowControl/>
              <w:adjustRightInd w:val="0"/>
              <w:spacing w:line="320" w:lineRule="atLeast"/>
              <w:ind w:left="60" w:right="60"/>
              <w:jc w:val="right"/>
              <w:rPr>
                <w:rFonts w:ascii="Arial" w:eastAsiaTheme="minorEastAsia" w:hAnsi="Arial" w:cs="Arial"/>
                <w:color w:val="010205"/>
                <w:sz w:val="18"/>
                <w:szCs w:val="18"/>
              </w:rPr>
            </w:pPr>
            <w:r w:rsidRPr="00B41898">
              <w:rPr>
                <w:rFonts w:ascii="Arial" w:eastAsiaTheme="minorEastAsia" w:hAnsi="Arial" w:cs="Arial"/>
                <w:color w:val="010205"/>
                <w:sz w:val="18"/>
                <w:szCs w:val="18"/>
              </w:rPr>
              <w:t>.719</w:t>
            </w:r>
          </w:p>
        </w:tc>
        <w:tc>
          <w:tcPr>
            <w:tcW w:w="1057" w:type="pct"/>
            <w:shd w:val="clear" w:color="auto" w:fill="FFFFFF"/>
          </w:tcPr>
          <w:p w:rsidR="00B41898" w:rsidRPr="00B41898" w:rsidRDefault="00B41898" w:rsidP="00B41898">
            <w:pPr>
              <w:widowControl/>
              <w:adjustRightInd w:val="0"/>
              <w:spacing w:line="320" w:lineRule="atLeast"/>
              <w:ind w:left="60" w:right="60"/>
              <w:jc w:val="right"/>
              <w:rPr>
                <w:rFonts w:ascii="Arial" w:eastAsiaTheme="minorEastAsia" w:hAnsi="Arial" w:cs="Arial"/>
                <w:color w:val="010205"/>
                <w:sz w:val="18"/>
                <w:szCs w:val="18"/>
              </w:rPr>
            </w:pPr>
            <w:r w:rsidRPr="00B41898">
              <w:rPr>
                <w:rFonts w:ascii="Arial" w:eastAsiaTheme="minorEastAsia" w:hAnsi="Arial" w:cs="Arial"/>
                <w:color w:val="010205"/>
                <w:sz w:val="18"/>
                <w:szCs w:val="18"/>
              </w:rPr>
              <w:t>.701</w:t>
            </w:r>
          </w:p>
        </w:tc>
      </w:tr>
    </w:tbl>
    <w:p w:rsidR="0078240C" w:rsidRDefault="0078240C" w:rsidP="0078240C">
      <w:pPr>
        <w:tabs>
          <w:tab w:val="left" w:pos="709"/>
        </w:tabs>
        <w:ind w:hanging="22"/>
        <w:jc w:val="both"/>
        <w:rPr>
          <w:sz w:val="24"/>
          <w:szCs w:val="24"/>
        </w:rPr>
      </w:pPr>
    </w:p>
    <w:p w:rsidR="00B41898" w:rsidRDefault="00B41898" w:rsidP="000C5137">
      <w:pPr>
        <w:tabs>
          <w:tab w:val="left" w:pos="709"/>
        </w:tabs>
        <w:ind w:hanging="22"/>
        <w:jc w:val="both"/>
        <w:rPr>
          <w:sz w:val="24"/>
          <w:szCs w:val="24"/>
        </w:rPr>
      </w:pPr>
      <w:r>
        <w:rPr>
          <w:sz w:val="24"/>
          <w:szCs w:val="24"/>
        </w:rPr>
        <w:tab/>
      </w:r>
      <w:r>
        <w:rPr>
          <w:sz w:val="24"/>
          <w:szCs w:val="24"/>
        </w:rPr>
        <w:tab/>
      </w:r>
      <w:r w:rsidRPr="00B41898">
        <w:rPr>
          <w:sz w:val="24"/>
          <w:szCs w:val="24"/>
        </w:rPr>
        <w:t xml:space="preserve">Berdasarkan tabel 4.8, terlihat seluruh variabel pengaruh program diskon, citra toko dan motivasi konsumen terhadap keputusan pembelian pada Mini Market Fakhrie By Noya memiliki cronbach’s alpha &gt; 0,60. </w:t>
      </w:r>
      <w:proofErr w:type="gramStart"/>
      <w:r w:rsidRPr="00B41898">
        <w:rPr>
          <w:sz w:val="24"/>
          <w:szCs w:val="24"/>
        </w:rPr>
        <w:t>Sehingga dapat dikatakan variabel reliable (handal) dan dapat digunakan sebagai alat ukur untuk penelitian.</w:t>
      </w:r>
      <w:proofErr w:type="gramEnd"/>
    </w:p>
    <w:p w:rsidR="00B41898" w:rsidRDefault="00B41898" w:rsidP="000C5137">
      <w:pPr>
        <w:tabs>
          <w:tab w:val="left" w:pos="709"/>
        </w:tabs>
        <w:ind w:hanging="22"/>
        <w:jc w:val="both"/>
        <w:rPr>
          <w:sz w:val="24"/>
          <w:szCs w:val="24"/>
        </w:rPr>
      </w:pPr>
    </w:p>
    <w:p w:rsidR="00AF5CE4" w:rsidRPr="00527B0C" w:rsidRDefault="00527B0C" w:rsidP="000C5137">
      <w:pPr>
        <w:tabs>
          <w:tab w:val="left" w:pos="709"/>
        </w:tabs>
        <w:ind w:hanging="22"/>
        <w:jc w:val="both"/>
        <w:rPr>
          <w:sz w:val="24"/>
          <w:szCs w:val="24"/>
        </w:rPr>
      </w:pPr>
      <w:proofErr w:type="gramStart"/>
      <w:r>
        <w:rPr>
          <w:sz w:val="24"/>
          <w:szCs w:val="24"/>
        </w:rPr>
        <w:t>2.Uji</w:t>
      </w:r>
      <w:proofErr w:type="gramEnd"/>
      <w:r>
        <w:rPr>
          <w:sz w:val="24"/>
          <w:szCs w:val="24"/>
        </w:rPr>
        <w:t xml:space="preserve"> Normalitas</w:t>
      </w:r>
      <w:r>
        <w:rPr>
          <w:sz w:val="24"/>
          <w:szCs w:val="24"/>
        </w:rPr>
        <w:tab/>
      </w:r>
    </w:p>
    <w:p w:rsidR="000C5137" w:rsidRDefault="00527B0C" w:rsidP="0078240C">
      <w:pPr>
        <w:tabs>
          <w:tab w:val="left" w:pos="709"/>
        </w:tabs>
        <w:ind w:hanging="22"/>
        <w:jc w:val="both"/>
        <w:rPr>
          <w:sz w:val="24"/>
          <w:szCs w:val="24"/>
        </w:rPr>
      </w:pPr>
      <w:r w:rsidRPr="00527B0C">
        <w:rPr>
          <w:sz w:val="24"/>
          <w:szCs w:val="24"/>
        </w:rPr>
        <w:t>.</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2324"/>
        <w:gridCol w:w="1374"/>
        <w:gridCol w:w="1022"/>
      </w:tblGrid>
      <w:tr w:rsidR="00B41898" w:rsidRPr="00B41898" w:rsidTr="00B41898">
        <w:trPr>
          <w:cantSplit/>
          <w:jc w:val="center"/>
        </w:trPr>
        <w:tc>
          <w:tcPr>
            <w:tcW w:w="5000" w:type="pct"/>
            <w:gridSpan w:val="3"/>
            <w:shd w:val="clear" w:color="auto" w:fill="FFFFFF"/>
            <w:vAlign w:val="center"/>
          </w:tcPr>
          <w:p w:rsidR="00B41898" w:rsidRPr="00B41898" w:rsidRDefault="00B41898" w:rsidP="00B41898">
            <w:pPr>
              <w:widowControl/>
              <w:adjustRightInd w:val="0"/>
              <w:ind w:left="60" w:right="60"/>
              <w:jc w:val="center"/>
              <w:rPr>
                <w:rFonts w:ascii="Arial" w:eastAsiaTheme="minorEastAsia" w:hAnsi="Arial" w:cs="Arial"/>
                <w:color w:val="010205"/>
              </w:rPr>
            </w:pPr>
            <w:r w:rsidRPr="00B41898">
              <w:rPr>
                <w:rFonts w:ascii="Arial" w:eastAsiaTheme="minorEastAsia" w:hAnsi="Arial" w:cs="Arial"/>
                <w:b/>
                <w:bCs/>
                <w:color w:val="010205"/>
              </w:rPr>
              <w:t>One-Sample Kolmogorov-Smirnov Test</w:t>
            </w:r>
          </w:p>
        </w:tc>
      </w:tr>
      <w:tr w:rsidR="00B41898" w:rsidRPr="00B41898" w:rsidTr="00B41898">
        <w:trPr>
          <w:cantSplit/>
          <w:jc w:val="center"/>
        </w:trPr>
        <w:tc>
          <w:tcPr>
            <w:tcW w:w="3917" w:type="pct"/>
            <w:gridSpan w:val="2"/>
            <w:shd w:val="clear" w:color="auto" w:fill="FFFFFF"/>
            <w:vAlign w:val="bottom"/>
          </w:tcPr>
          <w:p w:rsidR="00B41898" w:rsidRPr="00B41898" w:rsidRDefault="00B41898" w:rsidP="00B41898">
            <w:pPr>
              <w:widowControl/>
              <w:adjustRightInd w:val="0"/>
              <w:rPr>
                <w:rFonts w:eastAsiaTheme="minorEastAsia"/>
                <w:sz w:val="24"/>
                <w:szCs w:val="24"/>
              </w:rPr>
            </w:pPr>
          </w:p>
        </w:tc>
        <w:tc>
          <w:tcPr>
            <w:tcW w:w="1083" w:type="pct"/>
            <w:shd w:val="clear" w:color="auto" w:fill="FFFFFF"/>
            <w:vAlign w:val="bottom"/>
          </w:tcPr>
          <w:p w:rsidR="00B41898" w:rsidRPr="00B41898" w:rsidRDefault="00B41898" w:rsidP="00B41898">
            <w:pPr>
              <w:widowControl/>
              <w:adjustRightInd w:val="0"/>
              <w:ind w:left="60" w:right="60"/>
              <w:jc w:val="center"/>
              <w:rPr>
                <w:rFonts w:ascii="Arial" w:eastAsiaTheme="minorEastAsia" w:hAnsi="Arial" w:cs="Arial"/>
                <w:color w:val="264A60"/>
                <w:sz w:val="18"/>
                <w:szCs w:val="18"/>
              </w:rPr>
            </w:pPr>
            <w:r w:rsidRPr="00B41898">
              <w:rPr>
                <w:rFonts w:ascii="Arial" w:eastAsiaTheme="minorEastAsia" w:hAnsi="Arial" w:cs="Arial"/>
                <w:color w:val="264A60"/>
                <w:sz w:val="18"/>
                <w:szCs w:val="18"/>
              </w:rPr>
              <w:t>Program Diskon</w:t>
            </w:r>
          </w:p>
        </w:tc>
      </w:tr>
      <w:tr w:rsidR="00B41898" w:rsidRPr="00B41898" w:rsidTr="00B41898">
        <w:trPr>
          <w:cantSplit/>
          <w:jc w:val="center"/>
        </w:trPr>
        <w:tc>
          <w:tcPr>
            <w:tcW w:w="3917" w:type="pct"/>
            <w:gridSpan w:val="2"/>
            <w:shd w:val="clear" w:color="auto" w:fill="E0E0E0"/>
          </w:tcPr>
          <w:p w:rsidR="00B41898" w:rsidRPr="00B41898" w:rsidRDefault="00B41898" w:rsidP="00B41898">
            <w:pPr>
              <w:widowControl/>
              <w:adjustRightInd w:val="0"/>
              <w:ind w:left="60" w:right="60"/>
              <w:rPr>
                <w:rFonts w:ascii="Arial" w:eastAsiaTheme="minorEastAsia" w:hAnsi="Arial" w:cs="Arial"/>
                <w:color w:val="264A60"/>
                <w:sz w:val="18"/>
                <w:szCs w:val="18"/>
              </w:rPr>
            </w:pPr>
            <w:r w:rsidRPr="00B41898">
              <w:rPr>
                <w:rFonts w:ascii="Arial" w:eastAsiaTheme="minorEastAsia" w:hAnsi="Arial" w:cs="Arial"/>
                <w:color w:val="264A60"/>
                <w:sz w:val="18"/>
                <w:szCs w:val="18"/>
              </w:rPr>
              <w:t>N</w:t>
            </w:r>
          </w:p>
        </w:tc>
        <w:tc>
          <w:tcPr>
            <w:tcW w:w="1083" w:type="pct"/>
            <w:shd w:val="clear" w:color="auto" w:fill="FFFFFF"/>
          </w:tcPr>
          <w:p w:rsidR="00B41898" w:rsidRPr="00B41898" w:rsidRDefault="00B41898" w:rsidP="00B41898">
            <w:pPr>
              <w:widowControl/>
              <w:adjustRightInd w:val="0"/>
              <w:ind w:left="60" w:right="60"/>
              <w:jc w:val="right"/>
              <w:rPr>
                <w:rFonts w:ascii="Arial" w:eastAsiaTheme="minorEastAsia" w:hAnsi="Arial" w:cs="Arial"/>
                <w:color w:val="010205"/>
                <w:sz w:val="18"/>
                <w:szCs w:val="18"/>
              </w:rPr>
            </w:pPr>
            <w:r w:rsidRPr="00B41898">
              <w:rPr>
                <w:rFonts w:ascii="Arial" w:eastAsiaTheme="minorEastAsia" w:hAnsi="Arial" w:cs="Arial"/>
                <w:color w:val="010205"/>
                <w:sz w:val="18"/>
                <w:szCs w:val="18"/>
              </w:rPr>
              <w:t>80</w:t>
            </w:r>
          </w:p>
        </w:tc>
      </w:tr>
      <w:tr w:rsidR="00B41898" w:rsidRPr="00B41898" w:rsidTr="00B41898">
        <w:trPr>
          <w:cantSplit/>
          <w:jc w:val="center"/>
        </w:trPr>
        <w:tc>
          <w:tcPr>
            <w:tcW w:w="2462" w:type="pct"/>
            <w:vMerge w:val="restart"/>
            <w:shd w:val="clear" w:color="auto" w:fill="E0E0E0"/>
          </w:tcPr>
          <w:p w:rsidR="00B41898" w:rsidRPr="00B41898" w:rsidRDefault="00B41898" w:rsidP="00B41898">
            <w:pPr>
              <w:widowControl/>
              <w:adjustRightInd w:val="0"/>
              <w:ind w:left="60" w:right="60"/>
              <w:rPr>
                <w:rFonts w:ascii="Arial" w:eastAsiaTheme="minorEastAsia" w:hAnsi="Arial" w:cs="Arial"/>
                <w:color w:val="264A60"/>
                <w:sz w:val="18"/>
                <w:szCs w:val="18"/>
              </w:rPr>
            </w:pPr>
            <w:r w:rsidRPr="00B41898">
              <w:rPr>
                <w:rFonts w:ascii="Arial" w:eastAsiaTheme="minorEastAsia" w:hAnsi="Arial" w:cs="Arial"/>
                <w:color w:val="264A60"/>
                <w:sz w:val="18"/>
                <w:szCs w:val="18"/>
              </w:rPr>
              <w:t>Normal Parameters</w:t>
            </w:r>
            <w:r w:rsidRPr="00B41898">
              <w:rPr>
                <w:rFonts w:ascii="Arial" w:eastAsiaTheme="minorEastAsia" w:hAnsi="Arial" w:cs="Arial"/>
                <w:color w:val="264A60"/>
                <w:sz w:val="18"/>
                <w:szCs w:val="18"/>
                <w:vertAlign w:val="superscript"/>
              </w:rPr>
              <w:t>a,b</w:t>
            </w:r>
          </w:p>
        </w:tc>
        <w:tc>
          <w:tcPr>
            <w:tcW w:w="1455" w:type="pct"/>
            <w:shd w:val="clear" w:color="auto" w:fill="E0E0E0"/>
          </w:tcPr>
          <w:p w:rsidR="00B41898" w:rsidRPr="00B41898" w:rsidRDefault="00B41898" w:rsidP="00B41898">
            <w:pPr>
              <w:widowControl/>
              <w:adjustRightInd w:val="0"/>
              <w:ind w:left="60" w:right="60"/>
              <w:rPr>
                <w:rFonts w:ascii="Arial" w:eastAsiaTheme="minorEastAsia" w:hAnsi="Arial" w:cs="Arial"/>
                <w:color w:val="264A60"/>
                <w:sz w:val="18"/>
                <w:szCs w:val="18"/>
              </w:rPr>
            </w:pPr>
            <w:r w:rsidRPr="00B41898">
              <w:rPr>
                <w:rFonts w:ascii="Arial" w:eastAsiaTheme="minorEastAsia" w:hAnsi="Arial" w:cs="Arial"/>
                <w:color w:val="264A60"/>
                <w:sz w:val="18"/>
                <w:szCs w:val="18"/>
              </w:rPr>
              <w:t>Mean</w:t>
            </w:r>
          </w:p>
        </w:tc>
        <w:tc>
          <w:tcPr>
            <w:tcW w:w="1083" w:type="pct"/>
            <w:shd w:val="clear" w:color="auto" w:fill="FFFFFF"/>
          </w:tcPr>
          <w:p w:rsidR="00B41898" w:rsidRPr="00B41898" w:rsidRDefault="00B41898" w:rsidP="00B41898">
            <w:pPr>
              <w:widowControl/>
              <w:adjustRightInd w:val="0"/>
              <w:ind w:left="60" w:right="60"/>
              <w:jc w:val="right"/>
              <w:rPr>
                <w:rFonts w:ascii="Arial" w:eastAsiaTheme="minorEastAsia" w:hAnsi="Arial" w:cs="Arial"/>
                <w:color w:val="010205"/>
                <w:sz w:val="18"/>
                <w:szCs w:val="18"/>
              </w:rPr>
            </w:pPr>
            <w:r w:rsidRPr="00B41898">
              <w:rPr>
                <w:rFonts w:ascii="Arial" w:eastAsiaTheme="minorEastAsia" w:hAnsi="Arial" w:cs="Arial"/>
                <w:color w:val="010205"/>
                <w:sz w:val="18"/>
                <w:szCs w:val="18"/>
              </w:rPr>
              <w:t>45.49</w:t>
            </w:r>
          </w:p>
        </w:tc>
      </w:tr>
      <w:tr w:rsidR="00B41898" w:rsidRPr="00B41898" w:rsidTr="00B41898">
        <w:trPr>
          <w:cantSplit/>
          <w:jc w:val="center"/>
        </w:trPr>
        <w:tc>
          <w:tcPr>
            <w:tcW w:w="2462" w:type="pct"/>
            <w:vMerge/>
            <w:shd w:val="clear" w:color="auto" w:fill="E0E0E0"/>
          </w:tcPr>
          <w:p w:rsidR="00B41898" w:rsidRPr="00B41898" w:rsidRDefault="00B41898" w:rsidP="00B41898">
            <w:pPr>
              <w:widowControl/>
              <w:adjustRightInd w:val="0"/>
              <w:rPr>
                <w:rFonts w:ascii="Arial" w:eastAsiaTheme="minorEastAsia" w:hAnsi="Arial" w:cs="Arial"/>
                <w:color w:val="010205"/>
                <w:sz w:val="18"/>
                <w:szCs w:val="18"/>
              </w:rPr>
            </w:pPr>
          </w:p>
        </w:tc>
        <w:tc>
          <w:tcPr>
            <w:tcW w:w="1455" w:type="pct"/>
            <w:shd w:val="clear" w:color="auto" w:fill="E0E0E0"/>
          </w:tcPr>
          <w:p w:rsidR="00B41898" w:rsidRPr="00B41898" w:rsidRDefault="00B41898" w:rsidP="00B41898">
            <w:pPr>
              <w:widowControl/>
              <w:adjustRightInd w:val="0"/>
              <w:ind w:left="60" w:right="60"/>
              <w:rPr>
                <w:rFonts w:ascii="Arial" w:eastAsiaTheme="minorEastAsia" w:hAnsi="Arial" w:cs="Arial"/>
                <w:color w:val="264A60"/>
                <w:sz w:val="18"/>
                <w:szCs w:val="18"/>
              </w:rPr>
            </w:pPr>
            <w:r w:rsidRPr="00B41898">
              <w:rPr>
                <w:rFonts w:ascii="Arial" w:eastAsiaTheme="minorEastAsia" w:hAnsi="Arial" w:cs="Arial"/>
                <w:color w:val="264A60"/>
                <w:sz w:val="18"/>
                <w:szCs w:val="18"/>
              </w:rPr>
              <w:t>Std. Deviation</w:t>
            </w:r>
          </w:p>
        </w:tc>
        <w:tc>
          <w:tcPr>
            <w:tcW w:w="1083" w:type="pct"/>
            <w:shd w:val="clear" w:color="auto" w:fill="FFFFFF"/>
          </w:tcPr>
          <w:p w:rsidR="00B41898" w:rsidRPr="00B41898" w:rsidRDefault="00B41898" w:rsidP="00B41898">
            <w:pPr>
              <w:widowControl/>
              <w:adjustRightInd w:val="0"/>
              <w:ind w:left="60" w:right="60"/>
              <w:jc w:val="right"/>
              <w:rPr>
                <w:rFonts w:ascii="Arial" w:eastAsiaTheme="minorEastAsia" w:hAnsi="Arial" w:cs="Arial"/>
                <w:color w:val="010205"/>
                <w:sz w:val="18"/>
                <w:szCs w:val="18"/>
              </w:rPr>
            </w:pPr>
            <w:r w:rsidRPr="00B41898">
              <w:rPr>
                <w:rFonts w:ascii="Arial" w:eastAsiaTheme="minorEastAsia" w:hAnsi="Arial" w:cs="Arial"/>
                <w:color w:val="010205"/>
                <w:sz w:val="18"/>
                <w:szCs w:val="18"/>
              </w:rPr>
              <w:t>4.066</w:t>
            </w:r>
          </w:p>
        </w:tc>
      </w:tr>
      <w:tr w:rsidR="00B41898" w:rsidRPr="00B41898" w:rsidTr="00B41898">
        <w:trPr>
          <w:cantSplit/>
          <w:jc w:val="center"/>
        </w:trPr>
        <w:tc>
          <w:tcPr>
            <w:tcW w:w="2462" w:type="pct"/>
            <w:vMerge w:val="restart"/>
            <w:shd w:val="clear" w:color="auto" w:fill="E0E0E0"/>
          </w:tcPr>
          <w:p w:rsidR="00B41898" w:rsidRPr="00B41898" w:rsidRDefault="00B41898" w:rsidP="00B41898">
            <w:pPr>
              <w:widowControl/>
              <w:adjustRightInd w:val="0"/>
              <w:ind w:left="60" w:right="60"/>
              <w:rPr>
                <w:rFonts w:ascii="Arial" w:eastAsiaTheme="minorEastAsia" w:hAnsi="Arial" w:cs="Arial"/>
                <w:color w:val="264A60"/>
                <w:sz w:val="18"/>
                <w:szCs w:val="18"/>
              </w:rPr>
            </w:pPr>
            <w:r w:rsidRPr="00B41898">
              <w:rPr>
                <w:rFonts w:ascii="Arial" w:eastAsiaTheme="minorEastAsia" w:hAnsi="Arial" w:cs="Arial"/>
                <w:color w:val="264A60"/>
                <w:sz w:val="18"/>
                <w:szCs w:val="18"/>
              </w:rPr>
              <w:t>Most Extreme Differences</w:t>
            </w:r>
          </w:p>
        </w:tc>
        <w:tc>
          <w:tcPr>
            <w:tcW w:w="1455" w:type="pct"/>
            <w:shd w:val="clear" w:color="auto" w:fill="E0E0E0"/>
          </w:tcPr>
          <w:p w:rsidR="00B41898" w:rsidRPr="00B41898" w:rsidRDefault="00B41898" w:rsidP="00B41898">
            <w:pPr>
              <w:widowControl/>
              <w:adjustRightInd w:val="0"/>
              <w:ind w:left="60" w:right="60"/>
              <w:rPr>
                <w:rFonts w:ascii="Arial" w:eastAsiaTheme="minorEastAsia" w:hAnsi="Arial" w:cs="Arial"/>
                <w:color w:val="264A60"/>
                <w:sz w:val="18"/>
                <w:szCs w:val="18"/>
              </w:rPr>
            </w:pPr>
            <w:r w:rsidRPr="00B41898">
              <w:rPr>
                <w:rFonts w:ascii="Arial" w:eastAsiaTheme="minorEastAsia" w:hAnsi="Arial" w:cs="Arial"/>
                <w:color w:val="264A60"/>
                <w:sz w:val="18"/>
                <w:szCs w:val="18"/>
              </w:rPr>
              <w:t>Absolute</w:t>
            </w:r>
          </w:p>
        </w:tc>
        <w:tc>
          <w:tcPr>
            <w:tcW w:w="1083" w:type="pct"/>
            <w:shd w:val="clear" w:color="auto" w:fill="FFFFFF"/>
          </w:tcPr>
          <w:p w:rsidR="00B41898" w:rsidRPr="00B41898" w:rsidRDefault="00B41898" w:rsidP="00B41898">
            <w:pPr>
              <w:widowControl/>
              <w:adjustRightInd w:val="0"/>
              <w:ind w:left="60" w:right="60"/>
              <w:jc w:val="right"/>
              <w:rPr>
                <w:rFonts w:ascii="Arial" w:eastAsiaTheme="minorEastAsia" w:hAnsi="Arial" w:cs="Arial"/>
                <w:color w:val="010205"/>
                <w:sz w:val="18"/>
                <w:szCs w:val="18"/>
              </w:rPr>
            </w:pPr>
            <w:r w:rsidRPr="00B41898">
              <w:rPr>
                <w:rFonts w:ascii="Arial" w:eastAsiaTheme="minorEastAsia" w:hAnsi="Arial" w:cs="Arial"/>
                <w:color w:val="010205"/>
                <w:sz w:val="18"/>
                <w:szCs w:val="18"/>
              </w:rPr>
              <w:t>.163</w:t>
            </w:r>
          </w:p>
        </w:tc>
      </w:tr>
      <w:tr w:rsidR="00B41898" w:rsidRPr="00B41898" w:rsidTr="00B41898">
        <w:trPr>
          <w:cantSplit/>
          <w:jc w:val="center"/>
        </w:trPr>
        <w:tc>
          <w:tcPr>
            <w:tcW w:w="2462" w:type="pct"/>
            <w:vMerge/>
            <w:shd w:val="clear" w:color="auto" w:fill="E0E0E0"/>
          </w:tcPr>
          <w:p w:rsidR="00B41898" w:rsidRPr="00B41898" w:rsidRDefault="00B41898" w:rsidP="00B41898">
            <w:pPr>
              <w:widowControl/>
              <w:adjustRightInd w:val="0"/>
              <w:rPr>
                <w:rFonts w:ascii="Arial" w:eastAsiaTheme="minorEastAsia" w:hAnsi="Arial" w:cs="Arial"/>
                <w:color w:val="010205"/>
                <w:sz w:val="18"/>
                <w:szCs w:val="18"/>
              </w:rPr>
            </w:pPr>
          </w:p>
        </w:tc>
        <w:tc>
          <w:tcPr>
            <w:tcW w:w="1455" w:type="pct"/>
            <w:shd w:val="clear" w:color="auto" w:fill="E0E0E0"/>
          </w:tcPr>
          <w:p w:rsidR="00B41898" w:rsidRPr="00B41898" w:rsidRDefault="00B41898" w:rsidP="00B41898">
            <w:pPr>
              <w:widowControl/>
              <w:adjustRightInd w:val="0"/>
              <w:ind w:left="60" w:right="60"/>
              <w:rPr>
                <w:rFonts w:ascii="Arial" w:eastAsiaTheme="minorEastAsia" w:hAnsi="Arial" w:cs="Arial"/>
                <w:color w:val="264A60"/>
                <w:sz w:val="18"/>
                <w:szCs w:val="18"/>
              </w:rPr>
            </w:pPr>
            <w:r w:rsidRPr="00B41898">
              <w:rPr>
                <w:rFonts w:ascii="Arial" w:eastAsiaTheme="minorEastAsia" w:hAnsi="Arial" w:cs="Arial"/>
                <w:color w:val="264A60"/>
                <w:sz w:val="18"/>
                <w:szCs w:val="18"/>
              </w:rPr>
              <w:t>Positive</w:t>
            </w:r>
          </w:p>
        </w:tc>
        <w:tc>
          <w:tcPr>
            <w:tcW w:w="1083" w:type="pct"/>
            <w:shd w:val="clear" w:color="auto" w:fill="FFFFFF"/>
          </w:tcPr>
          <w:p w:rsidR="00B41898" w:rsidRPr="00B41898" w:rsidRDefault="00B41898" w:rsidP="00B41898">
            <w:pPr>
              <w:widowControl/>
              <w:adjustRightInd w:val="0"/>
              <w:ind w:left="60" w:right="60"/>
              <w:jc w:val="right"/>
              <w:rPr>
                <w:rFonts w:ascii="Arial" w:eastAsiaTheme="minorEastAsia" w:hAnsi="Arial" w:cs="Arial"/>
                <w:color w:val="010205"/>
                <w:sz w:val="18"/>
                <w:szCs w:val="18"/>
              </w:rPr>
            </w:pPr>
            <w:r w:rsidRPr="00B41898">
              <w:rPr>
                <w:rFonts w:ascii="Arial" w:eastAsiaTheme="minorEastAsia" w:hAnsi="Arial" w:cs="Arial"/>
                <w:color w:val="010205"/>
                <w:sz w:val="18"/>
                <w:szCs w:val="18"/>
              </w:rPr>
              <w:t>.134</w:t>
            </w:r>
          </w:p>
        </w:tc>
      </w:tr>
      <w:tr w:rsidR="00B41898" w:rsidRPr="00B41898" w:rsidTr="00B41898">
        <w:trPr>
          <w:cantSplit/>
          <w:jc w:val="center"/>
        </w:trPr>
        <w:tc>
          <w:tcPr>
            <w:tcW w:w="2462" w:type="pct"/>
            <w:vMerge/>
            <w:shd w:val="clear" w:color="auto" w:fill="E0E0E0"/>
          </w:tcPr>
          <w:p w:rsidR="00B41898" w:rsidRPr="00B41898" w:rsidRDefault="00B41898" w:rsidP="00B41898">
            <w:pPr>
              <w:widowControl/>
              <w:adjustRightInd w:val="0"/>
              <w:rPr>
                <w:rFonts w:ascii="Arial" w:eastAsiaTheme="minorEastAsia" w:hAnsi="Arial" w:cs="Arial"/>
                <w:color w:val="010205"/>
                <w:sz w:val="18"/>
                <w:szCs w:val="18"/>
              </w:rPr>
            </w:pPr>
          </w:p>
        </w:tc>
        <w:tc>
          <w:tcPr>
            <w:tcW w:w="1455" w:type="pct"/>
            <w:shd w:val="clear" w:color="auto" w:fill="E0E0E0"/>
          </w:tcPr>
          <w:p w:rsidR="00B41898" w:rsidRPr="00B41898" w:rsidRDefault="00B41898" w:rsidP="00B41898">
            <w:pPr>
              <w:widowControl/>
              <w:adjustRightInd w:val="0"/>
              <w:ind w:left="60" w:right="60"/>
              <w:rPr>
                <w:rFonts w:ascii="Arial" w:eastAsiaTheme="minorEastAsia" w:hAnsi="Arial" w:cs="Arial"/>
                <w:color w:val="264A60"/>
                <w:sz w:val="18"/>
                <w:szCs w:val="18"/>
              </w:rPr>
            </w:pPr>
            <w:r w:rsidRPr="00B41898">
              <w:rPr>
                <w:rFonts w:ascii="Arial" w:eastAsiaTheme="minorEastAsia" w:hAnsi="Arial" w:cs="Arial"/>
                <w:color w:val="264A60"/>
                <w:sz w:val="18"/>
                <w:szCs w:val="18"/>
              </w:rPr>
              <w:t>Negative</w:t>
            </w:r>
          </w:p>
        </w:tc>
        <w:tc>
          <w:tcPr>
            <w:tcW w:w="1083" w:type="pct"/>
            <w:shd w:val="clear" w:color="auto" w:fill="FFFFFF"/>
          </w:tcPr>
          <w:p w:rsidR="00B41898" w:rsidRPr="00B41898" w:rsidRDefault="00B41898" w:rsidP="00B41898">
            <w:pPr>
              <w:widowControl/>
              <w:adjustRightInd w:val="0"/>
              <w:ind w:left="60" w:right="60"/>
              <w:jc w:val="right"/>
              <w:rPr>
                <w:rFonts w:ascii="Arial" w:eastAsiaTheme="minorEastAsia" w:hAnsi="Arial" w:cs="Arial"/>
                <w:color w:val="010205"/>
                <w:sz w:val="18"/>
                <w:szCs w:val="18"/>
              </w:rPr>
            </w:pPr>
            <w:r w:rsidRPr="00B41898">
              <w:rPr>
                <w:rFonts w:ascii="Arial" w:eastAsiaTheme="minorEastAsia" w:hAnsi="Arial" w:cs="Arial"/>
                <w:color w:val="010205"/>
                <w:sz w:val="18"/>
                <w:szCs w:val="18"/>
              </w:rPr>
              <w:t>-.163</w:t>
            </w:r>
          </w:p>
        </w:tc>
      </w:tr>
      <w:tr w:rsidR="00B41898" w:rsidRPr="00B41898" w:rsidTr="00B41898">
        <w:trPr>
          <w:cantSplit/>
          <w:jc w:val="center"/>
        </w:trPr>
        <w:tc>
          <w:tcPr>
            <w:tcW w:w="3917" w:type="pct"/>
            <w:gridSpan w:val="2"/>
            <w:shd w:val="clear" w:color="auto" w:fill="E0E0E0"/>
          </w:tcPr>
          <w:p w:rsidR="00B41898" w:rsidRPr="00B41898" w:rsidRDefault="00B41898" w:rsidP="00B41898">
            <w:pPr>
              <w:widowControl/>
              <w:adjustRightInd w:val="0"/>
              <w:ind w:left="60" w:right="60"/>
              <w:rPr>
                <w:rFonts w:ascii="Arial" w:eastAsiaTheme="minorEastAsia" w:hAnsi="Arial" w:cs="Arial"/>
                <w:color w:val="264A60"/>
                <w:sz w:val="18"/>
                <w:szCs w:val="18"/>
              </w:rPr>
            </w:pPr>
            <w:r w:rsidRPr="00B41898">
              <w:rPr>
                <w:rFonts w:ascii="Arial" w:eastAsiaTheme="minorEastAsia" w:hAnsi="Arial" w:cs="Arial"/>
                <w:color w:val="264A60"/>
                <w:sz w:val="18"/>
                <w:szCs w:val="18"/>
              </w:rPr>
              <w:t>Test Statistic</w:t>
            </w:r>
          </w:p>
        </w:tc>
        <w:tc>
          <w:tcPr>
            <w:tcW w:w="1083" w:type="pct"/>
            <w:shd w:val="clear" w:color="auto" w:fill="FFFFFF"/>
          </w:tcPr>
          <w:p w:rsidR="00B41898" w:rsidRPr="00B41898" w:rsidRDefault="00B41898" w:rsidP="00B41898">
            <w:pPr>
              <w:widowControl/>
              <w:adjustRightInd w:val="0"/>
              <w:ind w:left="60" w:right="60"/>
              <w:jc w:val="right"/>
              <w:rPr>
                <w:rFonts w:ascii="Arial" w:eastAsiaTheme="minorEastAsia" w:hAnsi="Arial" w:cs="Arial"/>
                <w:color w:val="010205"/>
                <w:sz w:val="18"/>
                <w:szCs w:val="18"/>
              </w:rPr>
            </w:pPr>
            <w:r w:rsidRPr="00B41898">
              <w:rPr>
                <w:rFonts w:ascii="Arial" w:eastAsiaTheme="minorEastAsia" w:hAnsi="Arial" w:cs="Arial"/>
                <w:color w:val="010205"/>
                <w:sz w:val="18"/>
                <w:szCs w:val="18"/>
              </w:rPr>
              <w:t>.163</w:t>
            </w:r>
          </w:p>
        </w:tc>
      </w:tr>
      <w:tr w:rsidR="00B41898" w:rsidRPr="00B41898" w:rsidTr="00B41898">
        <w:trPr>
          <w:cantSplit/>
          <w:jc w:val="center"/>
        </w:trPr>
        <w:tc>
          <w:tcPr>
            <w:tcW w:w="3917" w:type="pct"/>
            <w:gridSpan w:val="2"/>
            <w:shd w:val="clear" w:color="auto" w:fill="E0E0E0"/>
          </w:tcPr>
          <w:p w:rsidR="00B41898" w:rsidRPr="00B41898" w:rsidRDefault="00B41898" w:rsidP="00B41898">
            <w:pPr>
              <w:widowControl/>
              <w:adjustRightInd w:val="0"/>
              <w:ind w:left="60" w:right="60"/>
              <w:rPr>
                <w:rFonts w:ascii="Arial" w:eastAsiaTheme="minorEastAsia" w:hAnsi="Arial" w:cs="Arial"/>
                <w:color w:val="264A60"/>
                <w:sz w:val="18"/>
                <w:szCs w:val="18"/>
              </w:rPr>
            </w:pPr>
            <w:r w:rsidRPr="00B41898">
              <w:rPr>
                <w:rFonts w:ascii="Arial" w:eastAsiaTheme="minorEastAsia" w:hAnsi="Arial" w:cs="Arial"/>
                <w:color w:val="264A60"/>
                <w:sz w:val="18"/>
                <w:szCs w:val="18"/>
              </w:rPr>
              <w:t>Asymp. Sig. (2-tailed)</w:t>
            </w:r>
          </w:p>
        </w:tc>
        <w:tc>
          <w:tcPr>
            <w:tcW w:w="1083" w:type="pct"/>
            <w:shd w:val="clear" w:color="auto" w:fill="FFFFFF"/>
          </w:tcPr>
          <w:p w:rsidR="00B41898" w:rsidRPr="00B41898" w:rsidRDefault="00B41898" w:rsidP="00B41898">
            <w:pPr>
              <w:widowControl/>
              <w:adjustRightInd w:val="0"/>
              <w:ind w:left="60" w:right="60"/>
              <w:jc w:val="right"/>
              <w:rPr>
                <w:rFonts w:ascii="Arial" w:eastAsiaTheme="minorEastAsia" w:hAnsi="Arial" w:cs="Arial"/>
                <w:color w:val="010205"/>
                <w:sz w:val="18"/>
                <w:szCs w:val="18"/>
              </w:rPr>
            </w:pPr>
            <w:r w:rsidRPr="00B41898">
              <w:rPr>
                <w:rFonts w:ascii="Arial" w:eastAsiaTheme="minorEastAsia" w:hAnsi="Arial" w:cs="Arial"/>
                <w:color w:val="010205"/>
                <w:sz w:val="18"/>
                <w:szCs w:val="18"/>
              </w:rPr>
              <w:t>.200</w:t>
            </w:r>
            <w:r w:rsidRPr="00B41898">
              <w:rPr>
                <w:rFonts w:ascii="Arial" w:eastAsiaTheme="minorEastAsia" w:hAnsi="Arial" w:cs="Arial"/>
                <w:color w:val="010205"/>
                <w:sz w:val="18"/>
                <w:szCs w:val="18"/>
                <w:vertAlign w:val="superscript"/>
              </w:rPr>
              <w:t>c</w:t>
            </w:r>
          </w:p>
        </w:tc>
      </w:tr>
      <w:tr w:rsidR="00B41898" w:rsidRPr="00B41898" w:rsidTr="00B41898">
        <w:trPr>
          <w:cantSplit/>
          <w:jc w:val="center"/>
        </w:trPr>
        <w:tc>
          <w:tcPr>
            <w:tcW w:w="5000" w:type="pct"/>
            <w:gridSpan w:val="3"/>
            <w:shd w:val="clear" w:color="auto" w:fill="FFFFFF"/>
          </w:tcPr>
          <w:p w:rsidR="00B41898" w:rsidRPr="00B41898" w:rsidRDefault="00B41898" w:rsidP="00B41898">
            <w:pPr>
              <w:widowControl/>
              <w:adjustRightInd w:val="0"/>
              <w:ind w:left="60" w:right="60"/>
              <w:rPr>
                <w:rFonts w:ascii="Arial" w:eastAsiaTheme="minorEastAsia" w:hAnsi="Arial" w:cs="Arial"/>
                <w:color w:val="010205"/>
                <w:sz w:val="18"/>
                <w:szCs w:val="18"/>
              </w:rPr>
            </w:pPr>
            <w:r w:rsidRPr="00B41898">
              <w:rPr>
                <w:rFonts w:ascii="Arial" w:eastAsiaTheme="minorEastAsia" w:hAnsi="Arial" w:cs="Arial"/>
                <w:color w:val="010205"/>
                <w:sz w:val="18"/>
                <w:szCs w:val="18"/>
              </w:rPr>
              <w:t>a. Test distribution is Normal.</w:t>
            </w:r>
          </w:p>
        </w:tc>
      </w:tr>
      <w:tr w:rsidR="00B41898" w:rsidRPr="00B41898" w:rsidTr="00B41898">
        <w:trPr>
          <w:cantSplit/>
          <w:jc w:val="center"/>
        </w:trPr>
        <w:tc>
          <w:tcPr>
            <w:tcW w:w="5000" w:type="pct"/>
            <w:gridSpan w:val="3"/>
            <w:shd w:val="clear" w:color="auto" w:fill="FFFFFF"/>
          </w:tcPr>
          <w:p w:rsidR="00B41898" w:rsidRPr="00B41898" w:rsidRDefault="00B41898" w:rsidP="00B41898">
            <w:pPr>
              <w:widowControl/>
              <w:adjustRightInd w:val="0"/>
              <w:ind w:left="60" w:right="60"/>
              <w:rPr>
                <w:rFonts w:ascii="Arial" w:eastAsiaTheme="minorEastAsia" w:hAnsi="Arial" w:cs="Arial"/>
                <w:color w:val="010205"/>
                <w:sz w:val="18"/>
                <w:szCs w:val="18"/>
              </w:rPr>
            </w:pPr>
            <w:r w:rsidRPr="00B41898">
              <w:rPr>
                <w:rFonts w:ascii="Arial" w:eastAsiaTheme="minorEastAsia" w:hAnsi="Arial" w:cs="Arial"/>
                <w:color w:val="010205"/>
                <w:sz w:val="18"/>
                <w:szCs w:val="18"/>
              </w:rPr>
              <w:t>b. Calculated from data.</w:t>
            </w:r>
          </w:p>
        </w:tc>
      </w:tr>
      <w:tr w:rsidR="00B41898" w:rsidRPr="00B41898" w:rsidTr="00B41898">
        <w:trPr>
          <w:cantSplit/>
          <w:jc w:val="center"/>
        </w:trPr>
        <w:tc>
          <w:tcPr>
            <w:tcW w:w="5000" w:type="pct"/>
            <w:gridSpan w:val="3"/>
            <w:shd w:val="clear" w:color="auto" w:fill="FFFFFF"/>
          </w:tcPr>
          <w:p w:rsidR="00B41898" w:rsidRPr="00B41898" w:rsidRDefault="00B41898" w:rsidP="00B41898">
            <w:pPr>
              <w:widowControl/>
              <w:adjustRightInd w:val="0"/>
              <w:ind w:left="60" w:right="60"/>
              <w:rPr>
                <w:rFonts w:ascii="Arial" w:eastAsiaTheme="minorEastAsia" w:hAnsi="Arial" w:cs="Arial"/>
                <w:color w:val="010205"/>
                <w:sz w:val="18"/>
                <w:szCs w:val="18"/>
              </w:rPr>
            </w:pPr>
            <w:proofErr w:type="gramStart"/>
            <w:r w:rsidRPr="00B41898">
              <w:rPr>
                <w:rFonts w:ascii="Arial" w:eastAsiaTheme="minorEastAsia" w:hAnsi="Arial" w:cs="Arial"/>
                <w:color w:val="010205"/>
                <w:sz w:val="18"/>
                <w:szCs w:val="18"/>
              </w:rPr>
              <w:t>c</w:t>
            </w:r>
            <w:proofErr w:type="gramEnd"/>
            <w:r w:rsidRPr="00B41898">
              <w:rPr>
                <w:rFonts w:ascii="Arial" w:eastAsiaTheme="minorEastAsia" w:hAnsi="Arial" w:cs="Arial"/>
                <w:color w:val="010205"/>
                <w:sz w:val="18"/>
                <w:szCs w:val="18"/>
              </w:rPr>
              <w:t>. Lilliefors Significance Correction.</w:t>
            </w:r>
          </w:p>
        </w:tc>
      </w:tr>
    </w:tbl>
    <w:p w:rsidR="000C5137" w:rsidRDefault="000C5137" w:rsidP="0078240C">
      <w:pPr>
        <w:tabs>
          <w:tab w:val="left" w:pos="709"/>
        </w:tabs>
        <w:ind w:hanging="22"/>
        <w:jc w:val="both"/>
        <w:rPr>
          <w:sz w:val="24"/>
          <w:szCs w:val="24"/>
        </w:rPr>
      </w:pPr>
    </w:p>
    <w:p w:rsidR="00527B0C" w:rsidRDefault="000C5137" w:rsidP="0078240C">
      <w:pPr>
        <w:tabs>
          <w:tab w:val="left" w:pos="709"/>
        </w:tabs>
        <w:ind w:hanging="22"/>
        <w:jc w:val="both"/>
        <w:rPr>
          <w:sz w:val="24"/>
          <w:szCs w:val="24"/>
        </w:rPr>
      </w:pPr>
      <w:r>
        <w:rPr>
          <w:sz w:val="24"/>
          <w:szCs w:val="24"/>
        </w:rPr>
        <w:tab/>
      </w:r>
      <w:r>
        <w:rPr>
          <w:sz w:val="24"/>
          <w:szCs w:val="24"/>
        </w:rPr>
        <w:tab/>
      </w:r>
      <w:r w:rsidRPr="000C5137">
        <w:rPr>
          <w:sz w:val="24"/>
          <w:szCs w:val="24"/>
        </w:rPr>
        <w:t xml:space="preserve"> </w:t>
      </w:r>
      <w:r w:rsidR="00B41898" w:rsidRPr="00B41898">
        <w:rPr>
          <w:sz w:val="24"/>
          <w:szCs w:val="24"/>
        </w:rPr>
        <w:t xml:space="preserve">Dari Tabel 4.9  hasil uji Normalitas menggunakan metode  Kolmogorov-Smirnov Test didapatkan hasil signifikansi dari uji normalits sebesar 0,200 dimana hasil tersebut lebih besar dari taraf signifikansi 0,05.  Sehingga dapat disimpulkan bahwa uji tes normalitas pada penelitian ini adalah terdistribusi </w:t>
      </w:r>
      <w:proofErr w:type="gramStart"/>
      <w:r w:rsidR="00B41898" w:rsidRPr="00B41898">
        <w:rPr>
          <w:sz w:val="24"/>
          <w:szCs w:val="24"/>
        </w:rPr>
        <w:t>normal  Residual</w:t>
      </w:r>
      <w:proofErr w:type="gramEnd"/>
      <w:r w:rsidR="00B41898" w:rsidRPr="00B41898">
        <w:rPr>
          <w:sz w:val="24"/>
          <w:szCs w:val="24"/>
        </w:rPr>
        <w:t xml:space="preserve"> berdistribusi normal jika memiliki nilai signifikansi &gt; 0,05.</w:t>
      </w:r>
    </w:p>
    <w:p w:rsidR="00B41898" w:rsidRDefault="00B41898" w:rsidP="0078240C">
      <w:pPr>
        <w:tabs>
          <w:tab w:val="left" w:pos="709"/>
        </w:tabs>
        <w:ind w:hanging="22"/>
        <w:jc w:val="both"/>
        <w:rPr>
          <w:sz w:val="24"/>
          <w:szCs w:val="24"/>
        </w:rPr>
      </w:pPr>
    </w:p>
    <w:p w:rsidR="00B41898" w:rsidRDefault="00B41898" w:rsidP="0078240C">
      <w:pPr>
        <w:tabs>
          <w:tab w:val="left" w:pos="709"/>
        </w:tabs>
        <w:ind w:hanging="22"/>
        <w:jc w:val="both"/>
        <w:rPr>
          <w:sz w:val="24"/>
          <w:szCs w:val="24"/>
        </w:rPr>
      </w:pPr>
    </w:p>
    <w:p w:rsidR="00B41898" w:rsidRDefault="00B41898" w:rsidP="0078240C">
      <w:pPr>
        <w:tabs>
          <w:tab w:val="left" w:pos="709"/>
        </w:tabs>
        <w:ind w:hanging="22"/>
        <w:jc w:val="both"/>
        <w:rPr>
          <w:sz w:val="24"/>
          <w:szCs w:val="24"/>
        </w:rPr>
      </w:pPr>
    </w:p>
    <w:p w:rsidR="00B41898" w:rsidRDefault="00B41898" w:rsidP="0078240C">
      <w:pPr>
        <w:tabs>
          <w:tab w:val="left" w:pos="709"/>
        </w:tabs>
        <w:ind w:hanging="22"/>
        <w:jc w:val="both"/>
        <w:rPr>
          <w:sz w:val="24"/>
          <w:szCs w:val="24"/>
        </w:rPr>
      </w:pPr>
    </w:p>
    <w:p w:rsidR="00B41898" w:rsidRDefault="00B41898" w:rsidP="0078240C">
      <w:pPr>
        <w:tabs>
          <w:tab w:val="left" w:pos="709"/>
        </w:tabs>
        <w:ind w:hanging="22"/>
        <w:jc w:val="both"/>
        <w:rPr>
          <w:sz w:val="24"/>
          <w:szCs w:val="24"/>
        </w:rPr>
      </w:pPr>
    </w:p>
    <w:p w:rsidR="00B41898" w:rsidRDefault="00B41898" w:rsidP="0078240C">
      <w:pPr>
        <w:tabs>
          <w:tab w:val="left" w:pos="709"/>
        </w:tabs>
        <w:ind w:hanging="22"/>
        <w:jc w:val="both"/>
        <w:rPr>
          <w:sz w:val="24"/>
          <w:szCs w:val="24"/>
        </w:rPr>
      </w:pPr>
    </w:p>
    <w:p w:rsidR="00B41898" w:rsidRDefault="00B41898" w:rsidP="0078240C">
      <w:pPr>
        <w:tabs>
          <w:tab w:val="left" w:pos="709"/>
        </w:tabs>
        <w:ind w:hanging="22"/>
        <w:jc w:val="both"/>
        <w:rPr>
          <w:sz w:val="24"/>
          <w:szCs w:val="24"/>
        </w:rPr>
      </w:pPr>
    </w:p>
    <w:p w:rsidR="00B41898" w:rsidRDefault="00B41898" w:rsidP="0078240C">
      <w:pPr>
        <w:tabs>
          <w:tab w:val="left" w:pos="709"/>
        </w:tabs>
        <w:ind w:hanging="22"/>
        <w:jc w:val="both"/>
        <w:rPr>
          <w:sz w:val="24"/>
          <w:szCs w:val="24"/>
        </w:rPr>
      </w:pPr>
    </w:p>
    <w:p w:rsidR="00B41898" w:rsidRDefault="00B41898" w:rsidP="0078240C">
      <w:pPr>
        <w:tabs>
          <w:tab w:val="left" w:pos="709"/>
        </w:tabs>
        <w:ind w:hanging="22"/>
        <w:jc w:val="both"/>
        <w:rPr>
          <w:sz w:val="24"/>
          <w:szCs w:val="24"/>
        </w:rPr>
      </w:pPr>
    </w:p>
    <w:p w:rsidR="00B41898" w:rsidRDefault="00B41898" w:rsidP="0078240C">
      <w:pPr>
        <w:tabs>
          <w:tab w:val="left" w:pos="709"/>
        </w:tabs>
        <w:ind w:hanging="22"/>
        <w:jc w:val="both"/>
        <w:rPr>
          <w:sz w:val="24"/>
          <w:szCs w:val="24"/>
        </w:rPr>
      </w:pPr>
    </w:p>
    <w:p w:rsidR="00527B0C" w:rsidRDefault="00527B0C" w:rsidP="0078240C">
      <w:pPr>
        <w:tabs>
          <w:tab w:val="left" w:pos="709"/>
        </w:tabs>
        <w:ind w:hanging="22"/>
        <w:jc w:val="both"/>
        <w:rPr>
          <w:sz w:val="24"/>
          <w:szCs w:val="24"/>
        </w:rPr>
      </w:pPr>
      <w:r>
        <w:rPr>
          <w:sz w:val="24"/>
          <w:szCs w:val="24"/>
        </w:rPr>
        <w:t>3. Hasil Uji Multikolonieritas</w:t>
      </w:r>
    </w:p>
    <w:p w:rsidR="00316DF7" w:rsidRDefault="00316DF7" w:rsidP="00B41898">
      <w:pPr>
        <w:tabs>
          <w:tab w:val="left" w:pos="709"/>
        </w:tabs>
        <w:jc w:val="both"/>
        <w:rPr>
          <w:sz w:val="24"/>
          <w:szCs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77"/>
        <w:gridCol w:w="754"/>
        <w:gridCol w:w="529"/>
        <w:gridCol w:w="532"/>
        <w:gridCol w:w="907"/>
        <w:gridCol w:w="444"/>
        <w:gridCol w:w="368"/>
        <w:gridCol w:w="709"/>
        <w:gridCol w:w="444"/>
      </w:tblGrid>
      <w:tr w:rsidR="00B41898" w:rsidRPr="00B41898" w:rsidTr="00B41898">
        <w:trPr>
          <w:cantSplit/>
        </w:trPr>
        <w:tc>
          <w:tcPr>
            <w:tcW w:w="5000" w:type="pct"/>
            <w:gridSpan w:val="9"/>
            <w:shd w:val="clear" w:color="auto" w:fill="FFFFFF"/>
            <w:vAlign w:val="center"/>
          </w:tcPr>
          <w:p w:rsidR="00B41898" w:rsidRPr="00B41898" w:rsidRDefault="00B41898" w:rsidP="00B41898">
            <w:pPr>
              <w:widowControl/>
              <w:adjustRightInd w:val="0"/>
              <w:spacing w:line="320" w:lineRule="atLeast"/>
              <w:ind w:left="60" w:right="60"/>
              <w:jc w:val="center"/>
              <w:rPr>
                <w:rFonts w:ascii="Arial" w:eastAsiaTheme="minorEastAsia" w:hAnsi="Arial" w:cs="Arial"/>
                <w:color w:val="010205"/>
              </w:rPr>
            </w:pPr>
            <w:r w:rsidRPr="00B41898">
              <w:rPr>
                <w:rFonts w:ascii="Arial" w:eastAsiaTheme="minorEastAsia" w:hAnsi="Arial" w:cs="Arial"/>
                <w:b/>
                <w:bCs/>
                <w:color w:val="010205"/>
              </w:rPr>
              <w:t>Coefficients</w:t>
            </w:r>
            <w:r w:rsidRPr="00B41898">
              <w:rPr>
                <w:rFonts w:ascii="Arial" w:eastAsiaTheme="minorEastAsia" w:hAnsi="Arial" w:cs="Arial"/>
                <w:b/>
                <w:bCs/>
                <w:color w:val="010205"/>
                <w:vertAlign w:val="superscript"/>
              </w:rPr>
              <w:t>a</w:t>
            </w:r>
          </w:p>
        </w:tc>
      </w:tr>
      <w:tr w:rsidR="00B41898" w:rsidRPr="00B41898" w:rsidTr="00B41898">
        <w:trPr>
          <w:cantSplit/>
        </w:trPr>
        <w:tc>
          <w:tcPr>
            <w:tcW w:w="957" w:type="pct"/>
            <w:gridSpan w:val="2"/>
            <w:vMerge w:val="restart"/>
            <w:shd w:val="clear" w:color="auto" w:fill="FFFFFF"/>
            <w:vAlign w:val="bottom"/>
          </w:tcPr>
          <w:p w:rsidR="00B41898" w:rsidRPr="00B41898" w:rsidRDefault="00B41898" w:rsidP="00B41898">
            <w:pPr>
              <w:widowControl/>
              <w:adjustRightInd w:val="0"/>
              <w:spacing w:line="320" w:lineRule="atLeast"/>
              <w:ind w:left="60" w:right="60"/>
              <w:rPr>
                <w:rFonts w:ascii="Arial" w:eastAsiaTheme="minorEastAsia" w:hAnsi="Arial" w:cs="Arial"/>
                <w:color w:val="264A60"/>
                <w:sz w:val="18"/>
                <w:szCs w:val="18"/>
              </w:rPr>
            </w:pPr>
            <w:r w:rsidRPr="00B41898">
              <w:rPr>
                <w:rFonts w:ascii="Arial" w:eastAsiaTheme="minorEastAsia" w:hAnsi="Arial" w:cs="Arial"/>
                <w:color w:val="264A60"/>
                <w:sz w:val="18"/>
                <w:szCs w:val="18"/>
              </w:rPr>
              <w:t>Model</w:t>
            </w:r>
          </w:p>
        </w:tc>
        <w:tc>
          <w:tcPr>
            <w:tcW w:w="1091" w:type="pct"/>
            <w:gridSpan w:val="2"/>
            <w:shd w:val="clear" w:color="auto" w:fill="FFFFFF"/>
            <w:vAlign w:val="bottom"/>
          </w:tcPr>
          <w:p w:rsidR="00B41898" w:rsidRPr="00B41898" w:rsidRDefault="00B41898" w:rsidP="00B41898">
            <w:pPr>
              <w:widowControl/>
              <w:adjustRightInd w:val="0"/>
              <w:spacing w:line="320" w:lineRule="atLeast"/>
              <w:ind w:left="60" w:right="60"/>
              <w:jc w:val="center"/>
              <w:rPr>
                <w:rFonts w:ascii="Arial" w:eastAsiaTheme="minorEastAsia" w:hAnsi="Arial" w:cs="Arial"/>
                <w:color w:val="264A60"/>
                <w:sz w:val="18"/>
                <w:szCs w:val="18"/>
              </w:rPr>
            </w:pPr>
            <w:r w:rsidRPr="00B41898">
              <w:rPr>
                <w:rFonts w:ascii="Arial" w:eastAsiaTheme="minorEastAsia" w:hAnsi="Arial" w:cs="Arial"/>
                <w:color w:val="264A60"/>
                <w:sz w:val="18"/>
                <w:szCs w:val="18"/>
              </w:rPr>
              <w:t>Unstandardized Coefficients</w:t>
            </w:r>
          </w:p>
        </w:tc>
        <w:tc>
          <w:tcPr>
            <w:tcW w:w="932" w:type="pct"/>
            <w:shd w:val="clear" w:color="auto" w:fill="FFFFFF"/>
            <w:vAlign w:val="bottom"/>
          </w:tcPr>
          <w:p w:rsidR="00B41898" w:rsidRPr="00B41898" w:rsidRDefault="00B41898" w:rsidP="00B41898">
            <w:pPr>
              <w:widowControl/>
              <w:adjustRightInd w:val="0"/>
              <w:spacing w:line="320" w:lineRule="atLeast"/>
              <w:ind w:left="60" w:right="60"/>
              <w:jc w:val="center"/>
              <w:rPr>
                <w:rFonts w:ascii="Arial" w:eastAsiaTheme="minorEastAsia" w:hAnsi="Arial" w:cs="Arial"/>
                <w:color w:val="264A60"/>
                <w:sz w:val="18"/>
                <w:szCs w:val="18"/>
              </w:rPr>
            </w:pPr>
            <w:r w:rsidRPr="00B41898">
              <w:rPr>
                <w:rFonts w:ascii="Arial" w:eastAsiaTheme="minorEastAsia" w:hAnsi="Arial" w:cs="Arial"/>
                <w:color w:val="264A60"/>
                <w:sz w:val="18"/>
                <w:szCs w:val="18"/>
              </w:rPr>
              <w:t>Standardized Coefficients</w:t>
            </w:r>
          </w:p>
        </w:tc>
        <w:tc>
          <w:tcPr>
            <w:tcW w:w="456" w:type="pct"/>
            <w:vMerge w:val="restart"/>
            <w:shd w:val="clear" w:color="auto" w:fill="FFFFFF"/>
            <w:vAlign w:val="bottom"/>
          </w:tcPr>
          <w:p w:rsidR="00B41898" w:rsidRPr="00B41898" w:rsidRDefault="00B41898" w:rsidP="00B41898">
            <w:pPr>
              <w:widowControl/>
              <w:adjustRightInd w:val="0"/>
              <w:spacing w:line="320" w:lineRule="atLeast"/>
              <w:ind w:left="60" w:right="60"/>
              <w:jc w:val="center"/>
              <w:rPr>
                <w:rFonts w:ascii="Arial" w:eastAsiaTheme="minorEastAsia" w:hAnsi="Arial" w:cs="Arial"/>
                <w:color w:val="264A60"/>
                <w:sz w:val="18"/>
                <w:szCs w:val="18"/>
              </w:rPr>
            </w:pPr>
            <w:r w:rsidRPr="00B41898">
              <w:rPr>
                <w:rFonts w:ascii="Arial" w:eastAsiaTheme="minorEastAsia" w:hAnsi="Arial" w:cs="Arial"/>
                <w:color w:val="264A60"/>
                <w:sz w:val="18"/>
                <w:szCs w:val="18"/>
              </w:rPr>
              <w:t>t</w:t>
            </w:r>
          </w:p>
        </w:tc>
        <w:tc>
          <w:tcPr>
            <w:tcW w:w="378" w:type="pct"/>
            <w:vMerge w:val="restart"/>
            <w:shd w:val="clear" w:color="auto" w:fill="FFFFFF"/>
            <w:vAlign w:val="bottom"/>
          </w:tcPr>
          <w:p w:rsidR="00B41898" w:rsidRPr="00B41898" w:rsidRDefault="00B41898" w:rsidP="00B41898">
            <w:pPr>
              <w:widowControl/>
              <w:adjustRightInd w:val="0"/>
              <w:spacing w:line="320" w:lineRule="atLeast"/>
              <w:ind w:left="60" w:right="60"/>
              <w:jc w:val="center"/>
              <w:rPr>
                <w:rFonts w:ascii="Arial" w:eastAsiaTheme="minorEastAsia" w:hAnsi="Arial" w:cs="Arial"/>
                <w:color w:val="264A60"/>
                <w:sz w:val="18"/>
                <w:szCs w:val="18"/>
              </w:rPr>
            </w:pPr>
            <w:r w:rsidRPr="00B41898">
              <w:rPr>
                <w:rFonts w:ascii="Arial" w:eastAsiaTheme="minorEastAsia" w:hAnsi="Arial" w:cs="Arial"/>
                <w:color w:val="264A60"/>
                <w:sz w:val="18"/>
                <w:szCs w:val="18"/>
              </w:rPr>
              <w:t>Sig.</w:t>
            </w:r>
          </w:p>
        </w:tc>
        <w:tc>
          <w:tcPr>
            <w:tcW w:w="1186" w:type="pct"/>
            <w:gridSpan w:val="2"/>
            <w:shd w:val="clear" w:color="auto" w:fill="FFFFFF"/>
            <w:vAlign w:val="bottom"/>
          </w:tcPr>
          <w:p w:rsidR="00B41898" w:rsidRPr="00B41898" w:rsidRDefault="00B41898" w:rsidP="00B41898">
            <w:pPr>
              <w:widowControl/>
              <w:adjustRightInd w:val="0"/>
              <w:spacing w:line="320" w:lineRule="atLeast"/>
              <w:ind w:left="60" w:right="60"/>
              <w:jc w:val="center"/>
              <w:rPr>
                <w:rFonts w:ascii="Arial" w:eastAsiaTheme="minorEastAsia" w:hAnsi="Arial" w:cs="Arial"/>
                <w:color w:val="264A60"/>
                <w:sz w:val="18"/>
                <w:szCs w:val="18"/>
              </w:rPr>
            </w:pPr>
            <w:r w:rsidRPr="00B41898">
              <w:rPr>
                <w:rFonts w:ascii="Arial" w:eastAsiaTheme="minorEastAsia" w:hAnsi="Arial" w:cs="Arial"/>
                <w:color w:val="264A60"/>
                <w:sz w:val="18"/>
                <w:szCs w:val="18"/>
              </w:rPr>
              <w:t>Collinearity Statistics</w:t>
            </w:r>
          </w:p>
        </w:tc>
      </w:tr>
      <w:tr w:rsidR="00B41898" w:rsidRPr="00B41898" w:rsidTr="00B41898">
        <w:trPr>
          <w:cantSplit/>
        </w:trPr>
        <w:tc>
          <w:tcPr>
            <w:tcW w:w="957" w:type="pct"/>
            <w:gridSpan w:val="2"/>
            <w:vMerge/>
            <w:shd w:val="clear" w:color="auto" w:fill="FFFFFF"/>
            <w:vAlign w:val="bottom"/>
          </w:tcPr>
          <w:p w:rsidR="00B41898" w:rsidRPr="00B41898" w:rsidRDefault="00B41898" w:rsidP="00B41898">
            <w:pPr>
              <w:widowControl/>
              <w:adjustRightInd w:val="0"/>
              <w:rPr>
                <w:rFonts w:ascii="Arial" w:eastAsiaTheme="minorEastAsia" w:hAnsi="Arial" w:cs="Arial"/>
                <w:color w:val="264A60"/>
                <w:sz w:val="18"/>
                <w:szCs w:val="18"/>
              </w:rPr>
            </w:pPr>
          </w:p>
        </w:tc>
        <w:tc>
          <w:tcPr>
            <w:tcW w:w="545" w:type="pct"/>
            <w:shd w:val="clear" w:color="auto" w:fill="FFFFFF"/>
            <w:vAlign w:val="bottom"/>
          </w:tcPr>
          <w:p w:rsidR="00B41898" w:rsidRPr="00B41898" w:rsidRDefault="00B41898" w:rsidP="00B41898">
            <w:pPr>
              <w:widowControl/>
              <w:adjustRightInd w:val="0"/>
              <w:spacing w:line="320" w:lineRule="atLeast"/>
              <w:ind w:left="60" w:right="60"/>
              <w:jc w:val="center"/>
              <w:rPr>
                <w:rFonts w:ascii="Arial" w:eastAsiaTheme="minorEastAsia" w:hAnsi="Arial" w:cs="Arial"/>
                <w:color w:val="264A60"/>
                <w:sz w:val="18"/>
                <w:szCs w:val="18"/>
              </w:rPr>
            </w:pPr>
            <w:r w:rsidRPr="00B41898">
              <w:rPr>
                <w:rFonts w:ascii="Arial" w:eastAsiaTheme="minorEastAsia" w:hAnsi="Arial" w:cs="Arial"/>
                <w:color w:val="264A60"/>
                <w:sz w:val="18"/>
                <w:szCs w:val="18"/>
              </w:rPr>
              <w:t>B</w:t>
            </w:r>
          </w:p>
        </w:tc>
        <w:tc>
          <w:tcPr>
            <w:tcW w:w="547" w:type="pct"/>
            <w:shd w:val="clear" w:color="auto" w:fill="FFFFFF"/>
            <w:vAlign w:val="bottom"/>
          </w:tcPr>
          <w:p w:rsidR="00B41898" w:rsidRPr="00B41898" w:rsidRDefault="00B41898" w:rsidP="00B41898">
            <w:pPr>
              <w:widowControl/>
              <w:adjustRightInd w:val="0"/>
              <w:spacing w:line="320" w:lineRule="atLeast"/>
              <w:ind w:left="60" w:right="60"/>
              <w:jc w:val="center"/>
              <w:rPr>
                <w:rFonts w:ascii="Arial" w:eastAsiaTheme="minorEastAsia" w:hAnsi="Arial" w:cs="Arial"/>
                <w:color w:val="264A60"/>
                <w:sz w:val="18"/>
                <w:szCs w:val="18"/>
              </w:rPr>
            </w:pPr>
            <w:r w:rsidRPr="00B41898">
              <w:rPr>
                <w:rFonts w:ascii="Arial" w:eastAsiaTheme="minorEastAsia" w:hAnsi="Arial" w:cs="Arial"/>
                <w:color w:val="264A60"/>
                <w:sz w:val="18"/>
                <w:szCs w:val="18"/>
              </w:rPr>
              <w:t>Std. Error</w:t>
            </w:r>
          </w:p>
        </w:tc>
        <w:tc>
          <w:tcPr>
            <w:tcW w:w="932" w:type="pct"/>
            <w:shd w:val="clear" w:color="auto" w:fill="FFFFFF"/>
            <w:vAlign w:val="bottom"/>
          </w:tcPr>
          <w:p w:rsidR="00B41898" w:rsidRPr="00B41898" w:rsidRDefault="00B41898" w:rsidP="00B41898">
            <w:pPr>
              <w:widowControl/>
              <w:adjustRightInd w:val="0"/>
              <w:spacing w:line="320" w:lineRule="atLeast"/>
              <w:ind w:left="60" w:right="60"/>
              <w:jc w:val="center"/>
              <w:rPr>
                <w:rFonts w:ascii="Arial" w:eastAsiaTheme="minorEastAsia" w:hAnsi="Arial" w:cs="Arial"/>
                <w:color w:val="264A60"/>
                <w:sz w:val="18"/>
                <w:szCs w:val="18"/>
              </w:rPr>
            </w:pPr>
            <w:r w:rsidRPr="00B41898">
              <w:rPr>
                <w:rFonts w:ascii="Arial" w:eastAsiaTheme="minorEastAsia" w:hAnsi="Arial" w:cs="Arial"/>
                <w:color w:val="264A60"/>
                <w:sz w:val="18"/>
                <w:szCs w:val="18"/>
              </w:rPr>
              <w:t>Beta</w:t>
            </w:r>
          </w:p>
        </w:tc>
        <w:tc>
          <w:tcPr>
            <w:tcW w:w="456" w:type="pct"/>
            <w:vMerge/>
            <w:shd w:val="clear" w:color="auto" w:fill="FFFFFF"/>
            <w:vAlign w:val="bottom"/>
          </w:tcPr>
          <w:p w:rsidR="00B41898" w:rsidRPr="00B41898" w:rsidRDefault="00B41898" w:rsidP="00B41898">
            <w:pPr>
              <w:widowControl/>
              <w:adjustRightInd w:val="0"/>
              <w:rPr>
                <w:rFonts w:ascii="Arial" w:eastAsiaTheme="minorEastAsia" w:hAnsi="Arial" w:cs="Arial"/>
                <w:color w:val="264A60"/>
                <w:sz w:val="18"/>
                <w:szCs w:val="18"/>
              </w:rPr>
            </w:pPr>
          </w:p>
        </w:tc>
        <w:tc>
          <w:tcPr>
            <w:tcW w:w="378" w:type="pct"/>
            <w:vMerge/>
            <w:shd w:val="clear" w:color="auto" w:fill="FFFFFF"/>
            <w:vAlign w:val="bottom"/>
          </w:tcPr>
          <w:p w:rsidR="00B41898" w:rsidRPr="00B41898" w:rsidRDefault="00B41898" w:rsidP="00B41898">
            <w:pPr>
              <w:widowControl/>
              <w:adjustRightInd w:val="0"/>
              <w:rPr>
                <w:rFonts w:ascii="Arial" w:eastAsiaTheme="minorEastAsia" w:hAnsi="Arial" w:cs="Arial"/>
                <w:color w:val="264A60"/>
                <w:sz w:val="18"/>
                <w:szCs w:val="18"/>
              </w:rPr>
            </w:pPr>
          </w:p>
        </w:tc>
        <w:tc>
          <w:tcPr>
            <w:tcW w:w="730" w:type="pct"/>
            <w:shd w:val="clear" w:color="auto" w:fill="FFFFFF"/>
            <w:vAlign w:val="bottom"/>
          </w:tcPr>
          <w:p w:rsidR="00B41898" w:rsidRPr="00B41898" w:rsidRDefault="00B41898" w:rsidP="00B41898">
            <w:pPr>
              <w:widowControl/>
              <w:adjustRightInd w:val="0"/>
              <w:spacing w:line="320" w:lineRule="atLeast"/>
              <w:ind w:left="60" w:right="60"/>
              <w:jc w:val="center"/>
              <w:rPr>
                <w:rFonts w:ascii="Arial" w:eastAsiaTheme="minorEastAsia" w:hAnsi="Arial" w:cs="Arial"/>
                <w:color w:val="264A60"/>
                <w:sz w:val="18"/>
                <w:szCs w:val="18"/>
              </w:rPr>
            </w:pPr>
            <w:r w:rsidRPr="00B41898">
              <w:rPr>
                <w:rFonts w:ascii="Arial" w:eastAsiaTheme="minorEastAsia" w:hAnsi="Arial" w:cs="Arial"/>
                <w:color w:val="264A60"/>
                <w:sz w:val="18"/>
                <w:szCs w:val="18"/>
              </w:rPr>
              <w:t>Tolerance</w:t>
            </w:r>
          </w:p>
        </w:tc>
        <w:tc>
          <w:tcPr>
            <w:tcW w:w="456" w:type="pct"/>
            <w:shd w:val="clear" w:color="auto" w:fill="FFFFFF"/>
            <w:vAlign w:val="bottom"/>
          </w:tcPr>
          <w:p w:rsidR="00B41898" w:rsidRPr="00B41898" w:rsidRDefault="00B41898" w:rsidP="00B41898">
            <w:pPr>
              <w:widowControl/>
              <w:adjustRightInd w:val="0"/>
              <w:spacing w:line="320" w:lineRule="atLeast"/>
              <w:ind w:left="60" w:right="60"/>
              <w:jc w:val="center"/>
              <w:rPr>
                <w:rFonts w:ascii="Arial" w:eastAsiaTheme="minorEastAsia" w:hAnsi="Arial" w:cs="Arial"/>
                <w:color w:val="264A60"/>
                <w:sz w:val="18"/>
                <w:szCs w:val="18"/>
              </w:rPr>
            </w:pPr>
            <w:r w:rsidRPr="00B41898">
              <w:rPr>
                <w:rFonts w:ascii="Arial" w:eastAsiaTheme="minorEastAsia" w:hAnsi="Arial" w:cs="Arial"/>
                <w:color w:val="264A60"/>
                <w:sz w:val="18"/>
                <w:szCs w:val="18"/>
              </w:rPr>
              <w:t>VIF</w:t>
            </w:r>
          </w:p>
        </w:tc>
      </w:tr>
      <w:tr w:rsidR="00B41898" w:rsidRPr="00B41898" w:rsidTr="00B41898">
        <w:trPr>
          <w:cantSplit/>
        </w:trPr>
        <w:tc>
          <w:tcPr>
            <w:tcW w:w="182" w:type="pct"/>
            <w:vMerge w:val="restart"/>
            <w:shd w:val="clear" w:color="auto" w:fill="E0E0E0"/>
          </w:tcPr>
          <w:p w:rsidR="00B41898" w:rsidRPr="00B41898" w:rsidRDefault="00B41898" w:rsidP="00B41898">
            <w:pPr>
              <w:widowControl/>
              <w:adjustRightInd w:val="0"/>
              <w:spacing w:line="320" w:lineRule="atLeast"/>
              <w:ind w:left="60" w:right="60"/>
              <w:rPr>
                <w:rFonts w:ascii="Arial" w:eastAsiaTheme="minorEastAsia" w:hAnsi="Arial" w:cs="Arial"/>
                <w:color w:val="264A60"/>
                <w:sz w:val="18"/>
                <w:szCs w:val="18"/>
              </w:rPr>
            </w:pPr>
            <w:r w:rsidRPr="00B41898">
              <w:rPr>
                <w:rFonts w:ascii="Arial" w:eastAsiaTheme="minorEastAsia" w:hAnsi="Arial" w:cs="Arial"/>
                <w:color w:val="264A60"/>
                <w:sz w:val="18"/>
                <w:szCs w:val="18"/>
              </w:rPr>
              <w:t>1</w:t>
            </w:r>
          </w:p>
        </w:tc>
        <w:tc>
          <w:tcPr>
            <w:tcW w:w="775" w:type="pct"/>
            <w:shd w:val="clear" w:color="auto" w:fill="E0E0E0"/>
          </w:tcPr>
          <w:p w:rsidR="00B41898" w:rsidRPr="00B41898" w:rsidRDefault="00B41898" w:rsidP="00B41898">
            <w:pPr>
              <w:widowControl/>
              <w:adjustRightInd w:val="0"/>
              <w:spacing w:line="320" w:lineRule="atLeast"/>
              <w:ind w:left="60" w:right="60"/>
              <w:rPr>
                <w:rFonts w:ascii="Arial" w:eastAsiaTheme="minorEastAsia" w:hAnsi="Arial" w:cs="Arial"/>
                <w:color w:val="264A60"/>
                <w:sz w:val="18"/>
                <w:szCs w:val="18"/>
              </w:rPr>
            </w:pPr>
            <w:r w:rsidRPr="00B41898">
              <w:rPr>
                <w:rFonts w:ascii="Arial" w:eastAsiaTheme="minorEastAsia" w:hAnsi="Arial" w:cs="Arial"/>
                <w:color w:val="264A60"/>
                <w:sz w:val="18"/>
                <w:szCs w:val="18"/>
              </w:rPr>
              <w:t>(Constant)</w:t>
            </w:r>
          </w:p>
        </w:tc>
        <w:tc>
          <w:tcPr>
            <w:tcW w:w="545" w:type="pct"/>
            <w:shd w:val="clear" w:color="auto" w:fill="FFFFFF"/>
          </w:tcPr>
          <w:p w:rsidR="00B41898" w:rsidRPr="00B41898" w:rsidRDefault="00B41898" w:rsidP="00B41898">
            <w:pPr>
              <w:widowControl/>
              <w:adjustRightInd w:val="0"/>
              <w:spacing w:line="320" w:lineRule="atLeast"/>
              <w:ind w:left="60" w:right="60"/>
              <w:jc w:val="right"/>
              <w:rPr>
                <w:rFonts w:ascii="Arial" w:eastAsiaTheme="minorEastAsia" w:hAnsi="Arial" w:cs="Arial"/>
                <w:color w:val="010205"/>
                <w:sz w:val="18"/>
                <w:szCs w:val="18"/>
              </w:rPr>
            </w:pPr>
            <w:r w:rsidRPr="00B41898">
              <w:rPr>
                <w:rFonts w:ascii="Arial" w:eastAsiaTheme="minorEastAsia" w:hAnsi="Arial" w:cs="Arial"/>
                <w:color w:val="010205"/>
                <w:sz w:val="18"/>
                <w:szCs w:val="18"/>
              </w:rPr>
              <w:t>4.231</w:t>
            </w:r>
          </w:p>
        </w:tc>
        <w:tc>
          <w:tcPr>
            <w:tcW w:w="547" w:type="pct"/>
            <w:shd w:val="clear" w:color="auto" w:fill="FFFFFF"/>
          </w:tcPr>
          <w:p w:rsidR="00B41898" w:rsidRPr="00B41898" w:rsidRDefault="00B41898" w:rsidP="00B41898">
            <w:pPr>
              <w:widowControl/>
              <w:adjustRightInd w:val="0"/>
              <w:spacing w:line="320" w:lineRule="atLeast"/>
              <w:ind w:left="60" w:right="60"/>
              <w:jc w:val="right"/>
              <w:rPr>
                <w:rFonts w:ascii="Arial" w:eastAsiaTheme="minorEastAsia" w:hAnsi="Arial" w:cs="Arial"/>
                <w:color w:val="010205"/>
                <w:sz w:val="18"/>
                <w:szCs w:val="18"/>
              </w:rPr>
            </w:pPr>
            <w:r w:rsidRPr="00B41898">
              <w:rPr>
                <w:rFonts w:ascii="Arial" w:eastAsiaTheme="minorEastAsia" w:hAnsi="Arial" w:cs="Arial"/>
                <w:color w:val="010205"/>
                <w:sz w:val="18"/>
                <w:szCs w:val="18"/>
              </w:rPr>
              <w:t>4.626</w:t>
            </w:r>
          </w:p>
        </w:tc>
        <w:tc>
          <w:tcPr>
            <w:tcW w:w="932" w:type="pct"/>
            <w:shd w:val="clear" w:color="auto" w:fill="FFFFFF"/>
            <w:vAlign w:val="center"/>
          </w:tcPr>
          <w:p w:rsidR="00B41898" w:rsidRPr="00B41898" w:rsidRDefault="00B41898" w:rsidP="00B41898">
            <w:pPr>
              <w:widowControl/>
              <w:adjustRightInd w:val="0"/>
              <w:rPr>
                <w:rFonts w:eastAsiaTheme="minorEastAsia"/>
                <w:sz w:val="24"/>
                <w:szCs w:val="24"/>
              </w:rPr>
            </w:pPr>
          </w:p>
        </w:tc>
        <w:tc>
          <w:tcPr>
            <w:tcW w:w="456" w:type="pct"/>
            <w:shd w:val="clear" w:color="auto" w:fill="FFFFFF"/>
          </w:tcPr>
          <w:p w:rsidR="00B41898" w:rsidRPr="00B41898" w:rsidRDefault="00B41898" w:rsidP="00B41898">
            <w:pPr>
              <w:widowControl/>
              <w:adjustRightInd w:val="0"/>
              <w:spacing w:line="320" w:lineRule="atLeast"/>
              <w:ind w:left="60" w:right="60"/>
              <w:jc w:val="right"/>
              <w:rPr>
                <w:rFonts w:ascii="Arial" w:eastAsiaTheme="minorEastAsia" w:hAnsi="Arial" w:cs="Arial"/>
                <w:color w:val="010205"/>
                <w:sz w:val="18"/>
                <w:szCs w:val="18"/>
              </w:rPr>
            </w:pPr>
            <w:r w:rsidRPr="00B41898">
              <w:rPr>
                <w:rFonts w:ascii="Arial" w:eastAsiaTheme="minorEastAsia" w:hAnsi="Arial" w:cs="Arial"/>
                <w:color w:val="010205"/>
                <w:sz w:val="18"/>
                <w:szCs w:val="18"/>
              </w:rPr>
              <w:t>.915</w:t>
            </w:r>
          </w:p>
        </w:tc>
        <w:tc>
          <w:tcPr>
            <w:tcW w:w="378" w:type="pct"/>
            <w:shd w:val="clear" w:color="auto" w:fill="FFFFFF"/>
          </w:tcPr>
          <w:p w:rsidR="00B41898" w:rsidRPr="00B41898" w:rsidRDefault="00B41898" w:rsidP="00B41898">
            <w:pPr>
              <w:widowControl/>
              <w:adjustRightInd w:val="0"/>
              <w:spacing w:line="320" w:lineRule="atLeast"/>
              <w:ind w:left="60" w:right="60"/>
              <w:jc w:val="right"/>
              <w:rPr>
                <w:rFonts w:ascii="Arial" w:eastAsiaTheme="minorEastAsia" w:hAnsi="Arial" w:cs="Arial"/>
                <w:color w:val="010205"/>
                <w:sz w:val="18"/>
                <w:szCs w:val="18"/>
              </w:rPr>
            </w:pPr>
            <w:r w:rsidRPr="00B41898">
              <w:rPr>
                <w:rFonts w:ascii="Arial" w:eastAsiaTheme="minorEastAsia" w:hAnsi="Arial" w:cs="Arial"/>
                <w:color w:val="010205"/>
                <w:sz w:val="18"/>
                <w:szCs w:val="18"/>
              </w:rPr>
              <w:t>.363</w:t>
            </w:r>
          </w:p>
        </w:tc>
        <w:tc>
          <w:tcPr>
            <w:tcW w:w="730" w:type="pct"/>
            <w:shd w:val="clear" w:color="auto" w:fill="FFFFFF"/>
            <w:vAlign w:val="center"/>
          </w:tcPr>
          <w:p w:rsidR="00B41898" w:rsidRPr="00B41898" w:rsidRDefault="00B41898" w:rsidP="00B41898">
            <w:pPr>
              <w:widowControl/>
              <w:adjustRightInd w:val="0"/>
              <w:rPr>
                <w:rFonts w:eastAsiaTheme="minorEastAsia"/>
                <w:sz w:val="24"/>
                <w:szCs w:val="24"/>
              </w:rPr>
            </w:pPr>
          </w:p>
        </w:tc>
        <w:tc>
          <w:tcPr>
            <w:tcW w:w="456" w:type="pct"/>
            <w:shd w:val="clear" w:color="auto" w:fill="FFFFFF"/>
            <w:vAlign w:val="center"/>
          </w:tcPr>
          <w:p w:rsidR="00B41898" w:rsidRPr="00B41898" w:rsidRDefault="00B41898" w:rsidP="00B41898">
            <w:pPr>
              <w:widowControl/>
              <w:adjustRightInd w:val="0"/>
              <w:rPr>
                <w:rFonts w:eastAsiaTheme="minorEastAsia"/>
                <w:sz w:val="24"/>
                <w:szCs w:val="24"/>
              </w:rPr>
            </w:pPr>
          </w:p>
        </w:tc>
      </w:tr>
      <w:tr w:rsidR="00B41898" w:rsidRPr="00B41898" w:rsidTr="00B41898">
        <w:trPr>
          <w:cantSplit/>
        </w:trPr>
        <w:tc>
          <w:tcPr>
            <w:tcW w:w="182" w:type="pct"/>
            <w:vMerge/>
            <w:shd w:val="clear" w:color="auto" w:fill="E0E0E0"/>
          </w:tcPr>
          <w:p w:rsidR="00B41898" w:rsidRPr="00B41898" w:rsidRDefault="00B41898" w:rsidP="00B41898">
            <w:pPr>
              <w:widowControl/>
              <w:adjustRightInd w:val="0"/>
              <w:rPr>
                <w:rFonts w:eastAsiaTheme="minorEastAsia"/>
                <w:sz w:val="24"/>
                <w:szCs w:val="24"/>
              </w:rPr>
            </w:pPr>
          </w:p>
        </w:tc>
        <w:tc>
          <w:tcPr>
            <w:tcW w:w="775" w:type="pct"/>
            <w:shd w:val="clear" w:color="auto" w:fill="E0E0E0"/>
          </w:tcPr>
          <w:p w:rsidR="00B41898" w:rsidRPr="00B41898" w:rsidRDefault="00B41898" w:rsidP="00B41898">
            <w:pPr>
              <w:widowControl/>
              <w:adjustRightInd w:val="0"/>
              <w:spacing w:line="320" w:lineRule="atLeast"/>
              <w:ind w:left="60" w:right="60"/>
              <w:rPr>
                <w:rFonts w:ascii="Arial" w:eastAsiaTheme="minorEastAsia" w:hAnsi="Arial" w:cs="Arial"/>
                <w:color w:val="264A60"/>
                <w:sz w:val="18"/>
                <w:szCs w:val="18"/>
              </w:rPr>
            </w:pPr>
            <w:r w:rsidRPr="00B41898">
              <w:rPr>
                <w:rFonts w:ascii="Arial" w:eastAsiaTheme="minorEastAsia" w:hAnsi="Arial" w:cs="Arial"/>
                <w:color w:val="264A60"/>
                <w:sz w:val="18"/>
                <w:szCs w:val="18"/>
              </w:rPr>
              <w:t>Program Diskon</w:t>
            </w:r>
          </w:p>
        </w:tc>
        <w:tc>
          <w:tcPr>
            <w:tcW w:w="545" w:type="pct"/>
            <w:shd w:val="clear" w:color="auto" w:fill="FFFFFF"/>
          </w:tcPr>
          <w:p w:rsidR="00B41898" w:rsidRPr="00B41898" w:rsidRDefault="00B41898" w:rsidP="00B41898">
            <w:pPr>
              <w:widowControl/>
              <w:adjustRightInd w:val="0"/>
              <w:spacing w:line="320" w:lineRule="atLeast"/>
              <w:ind w:left="60" w:right="60"/>
              <w:jc w:val="right"/>
              <w:rPr>
                <w:rFonts w:ascii="Arial" w:eastAsiaTheme="minorEastAsia" w:hAnsi="Arial" w:cs="Arial"/>
                <w:color w:val="010205"/>
                <w:sz w:val="18"/>
                <w:szCs w:val="18"/>
              </w:rPr>
            </w:pPr>
            <w:r w:rsidRPr="00B41898">
              <w:rPr>
                <w:rFonts w:ascii="Arial" w:eastAsiaTheme="minorEastAsia" w:hAnsi="Arial" w:cs="Arial"/>
                <w:color w:val="010205"/>
                <w:sz w:val="18"/>
                <w:szCs w:val="18"/>
              </w:rPr>
              <w:t>.296</w:t>
            </w:r>
          </w:p>
        </w:tc>
        <w:tc>
          <w:tcPr>
            <w:tcW w:w="547" w:type="pct"/>
            <w:shd w:val="clear" w:color="auto" w:fill="FFFFFF"/>
          </w:tcPr>
          <w:p w:rsidR="00B41898" w:rsidRPr="00B41898" w:rsidRDefault="00B41898" w:rsidP="00B41898">
            <w:pPr>
              <w:widowControl/>
              <w:adjustRightInd w:val="0"/>
              <w:spacing w:line="320" w:lineRule="atLeast"/>
              <w:ind w:left="60" w:right="60"/>
              <w:jc w:val="right"/>
              <w:rPr>
                <w:rFonts w:ascii="Arial" w:eastAsiaTheme="minorEastAsia" w:hAnsi="Arial" w:cs="Arial"/>
                <w:color w:val="010205"/>
                <w:sz w:val="18"/>
                <w:szCs w:val="18"/>
              </w:rPr>
            </w:pPr>
            <w:r w:rsidRPr="00B41898">
              <w:rPr>
                <w:rFonts w:ascii="Arial" w:eastAsiaTheme="minorEastAsia" w:hAnsi="Arial" w:cs="Arial"/>
                <w:color w:val="010205"/>
                <w:sz w:val="18"/>
                <w:szCs w:val="18"/>
              </w:rPr>
              <w:t>.083</w:t>
            </w:r>
          </w:p>
        </w:tc>
        <w:tc>
          <w:tcPr>
            <w:tcW w:w="932" w:type="pct"/>
            <w:shd w:val="clear" w:color="auto" w:fill="FFFFFF"/>
          </w:tcPr>
          <w:p w:rsidR="00B41898" w:rsidRPr="00B41898" w:rsidRDefault="00B41898" w:rsidP="00B41898">
            <w:pPr>
              <w:widowControl/>
              <w:adjustRightInd w:val="0"/>
              <w:spacing w:line="320" w:lineRule="atLeast"/>
              <w:ind w:left="60" w:right="60"/>
              <w:jc w:val="right"/>
              <w:rPr>
                <w:rFonts w:ascii="Arial" w:eastAsiaTheme="minorEastAsia" w:hAnsi="Arial" w:cs="Arial"/>
                <w:color w:val="010205"/>
                <w:sz w:val="18"/>
                <w:szCs w:val="18"/>
              </w:rPr>
            </w:pPr>
            <w:r w:rsidRPr="00B41898">
              <w:rPr>
                <w:rFonts w:ascii="Arial" w:eastAsiaTheme="minorEastAsia" w:hAnsi="Arial" w:cs="Arial"/>
                <w:color w:val="010205"/>
                <w:sz w:val="18"/>
                <w:szCs w:val="18"/>
              </w:rPr>
              <w:t>.309</w:t>
            </w:r>
          </w:p>
        </w:tc>
        <w:tc>
          <w:tcPr>
            <w:tcW w:w="456" w:type="pct"/>
            <w:shd w:val="clear" w:color="auto" w:fill="FFFFFF"/>
          </w:tcPr>
          <w:p w:rsidR="00B41898" w:rsidRPr="00B41898" w:rsidRDefault="00B41898" w:rsidP="00B41898">
            <w:pPr>
              <w:widowControl/>
              <w:adjustRightInd w:val="0"/>
              <w:spacing w:line="320" w:lineRule="atLeast"/>
              <w:ind w:left="60" w:right="60"/>
              <w:jc w:val="right"/>
              <w:rPr>
                <w:rFonts w:ascii="Arial" w:eastAsiaTheme="minorEastAsia" w:hAnsi="Arial" w:cs="Arial"/>
                <w:color w:val="010205"/>
                <w:sz w:val="18"/>
                <w:szCs w:val="18"/>
              </w:rPr>
            </w:pPr>
            <w:r w:rsidRPr="00B41898">
              <w:rPr>
                <w:rFonts w:ascii="Arial" w:eastAsiaTheme="minorEastAsia" w:hAnsi="Arial" w:cs="Arial"/>
                <w:color w:val="010205"/>
                <w:sz w:val="18"/>
                <w:szCs w:val="18"/>
              </w:rPr>
              <w:t>3.565</w:t>
            </w:r>
          </w:p>
        </w:tc>
        <w:tc>
          <w:tcPr>
            <w:tcW w:w="378" w:type="pct"/>
            <w:shd w:val="clear" w:color="auto" w:fill="FFFFFF"/>
          </w:tcPr>
          <w:p w:rsidR="00B41898" w:rsidRPr="00B41898" w:rsidRDefault="00B41898" w:rsidP="00B41898">
            <w:pPr>
              <w:widowControl/>
              <w:adjustRightInd w:val="0"/>
              <w:spacing w:line="320" w:lineRule="atLeast"/>
              <w:ind w:left="60" w:right="60"/>
              <w:jc w:val="right"/>
              <w:rPr>
                <w:rFonts w:ascii="Arial" w:eastAsiaTheme="minorEastAsia" w:hAnsi="Arial" w:cs="Arial"/>
                <w:color w:val="010205"/>
                <w:sz w:val="18"/>
                <w:szCs w:val="18"/>
              </w:rPr>
            </w:pPr>
            <w:r w:rsidRPr="00B41898">
              <w:rPr>
                <w:rFonts w:ascii="Arial" w:eastAsiaTheme="minorEastAsia" w:hAnsi="Arial" w:cs="Arial"/>
                <w:color w:val="010205"/>
                <w:sz w:val="18"/>
                <w:szCs w:val="18"/>
              </w:rPr>
              <w:t>.001</w:t>
            </w:r>
          </w:p>
        </w:tc>
        <w:tc>
          <w:tcPr>
            <w:tcW w:w="730" w:type="pct"/>
            <w:shd w:val="clear" w:color="auto" w:fill="FFFFFF"/>
          </w:tcPr>
          <w:p w:rsidR="00B41898" w:rsidRPr="00B41898" w:rsidRDefault="00B41898" w:rsidP="00B41898">
            <w:pPr>
              <w:widowControl/>
              <w:adjustRightInd w:val="0"/>
              <w:spacing w:line="320" w:lineRule="atLeast"/>
              <w:ind w:left="60" w:right="60"/>
              <w:jc w:val="right"/>
              <w:rPr>
                <w:rFonts w:ascii="Arial" w:eastAsiaTheme="minorEastAsia" w:hAnsi="Arial" w:cs="Arial"/>
                <w:color w:val="010205"/>
                <w:sz w:val="18"/>
                <w:szCs w:val="18"/>
              </w:rPr>
            </w:pPr>
            <w:r w:rsidRPr="00B41898">
              <w:rPr>
                <w:rFonts w:ascii="Arial" w:eastAsiaTheme="minorEastAsia" w:hAnsi="Arial" w:cs="Arial"/>
                <w:color w:val="010205"/>
                <w:sz w:val="18"/>
                <w:szCs w:val="18"/>
              </w:rPr>
              <w:t>.841</w:t>
            </w:r>
          </w:p>
        </w:tc>
        <w:tc>
          <w:tcPr>
            <w:tcW w:w="456" w:type="pct"/>
            <w:shd w:val="clear" w:color="auto" w:fill="FFFFFF"/>
          </w:tcPr>
          <w:p w:rsidR="00B41898" w:rsidRPr="00B41898" w:rsidRDefault="00B41898" w:rsidP="00B41898">
            <w:pPr>
              <w:widowControl/>
              <w:adjustRightInd w:val="0"/>
              <w:spacing w:line="320" w:lineRule="atLeast"/>
              <w:ind w:left="60" w:right="60"/>
              <w:jc w:val="right"/>
              <w:rPr>
                <w:rFonts w:ascii="Arial" w:eastAsiaTheme="minorEastAsia" w:hAnsi="Arial" w:cs="Arial"/>
                <w:color w:val="010205"/>
                <w:sz w:val="18"/>
                <w:szCs w:val="18"/>
              </w:rPr>
            </w:pPr>
            <w:r w:rsidRPr="00B41898">
              <w:rPr>
                <w:rFonts w:ascii="Arial" w:eastAsiaTheme="minorEastAsia" w:hAnsi="Arial" w:cs="Arial"/>
                <w:color w:val="010205"/>
                <w:sz w:val="18"/>
                <w:szCs w:val="18"/>
              </w:rPr>
              <w:t>1.189</w:t>
            </w:r>
          </w:p>
        </w:tc>
      </w:tr>
      <w:tr w:rsidR="00B41898" w:rsidRPr="00B41898" w:rsidTr="00B41898">
        <w:trPr>
          <w:cantSplit/>
        </w:trPr>
        <w:tc>
          <w:tcPr>
            <w:tcW w:w="182" w:type="pct"/>
            <w:vMerge/>
            <w:shd w:val="clear" w:color="auto" w:fill="E0E0E0"/>
          </w:tcPr>
          <w:p w:rsidR="00B41898" w:rsidRPr="00B41898" w:rsidRDefault="00B41898" w:rsidP="00B41898">
            <w:pPr>
              <w:widowControl/>
              <w:adjustRightInd w:val="0"/>
              <w:rPr>
                <w:rFonts w:ascii="Arial" w:eastAsiaTheme="minorEastAsia" w:hAnsi="Arial" w:cs="Arial"/>
                <w:color w:val="010205"/>
                <w:sz w:val="18"/>
                <w:szCs w:val="18"/>
              </w:rPr>
            </w:pPr>
          </w:p>
        </w:tc>
        <w:tc>
          <w:tcPr>
            <w:tcW w:w="775" w:type="pct"/>
            <w:shd w:val="clear" w:color="auto" w:fill="E0E0E0"/>
          </w:tcPr>
          <w:p w:rsidR="00B41898" w:rsidRPr="00B41898" w:rsidRDefault="00B41898" w:rsidP="00B41898">
            <w:pPr>
              <w:widowControl/>
              <w:adjustRightInd w:val="0"/>
              <w:spacing w:line="320" w:lineRule="atLeast"/>
              <w:ind w:left="60" w:right="60"/>
              <w:rPr>
                <w:rFonts w:ascii="Arial" w:eastAsiaTheme="minorEastAsia" w:hAnsi="Arial" w:cs="Arial"/>
                <w:color w:val="264A60"/>
                <w:sz w:val="18"/>
                <w:szCs w:val="18"/>
              </w:rPr>
            </w:pPr>
            <w:r w:rsidRPr="00B41898">
              <w:rPr>
                <w:rFonts w:ascii="Arial" w:eastAsiaTheme="minorEastAsia" w:hAnsi="Arial" w:cs="Arial"/>
                <w:color w:val="264A60"/>
                <w:sz w:val="18"/>
                <w:szCs w:val="18"/>
              </w:rPr>
              <w:t>Citra Toko</w:t>
            </w:r>
          </w:p>
        </w:tc>
        <w:tc>
          <w:tcPr>
            <w:tcW w:w="545" w:type="pct"/>
            <w:shd w:val="clear" w:color="auto" w:fill="FFFFFF"/>
          </w:tcPr>
          <w:p w:rsidR="00B41898" w:rsidRPr="00B41898" w:rsidRDefault="00B41898" w:rsidP="00B41898">
            <w:pPr>
              <w:widowControl/>
              <w:adjustRightInd w:val="0"/>
              <w:spacing w:line="320" w:lineRule="atLeast"/>
              <w:ind w:left="60" w:right="60"/>
              <w:jc w:val="right"/>
              <w:rPr>
                <w:rFonts w:ascii="Arial" w:eastAsiaTheme="minorEastAsia" w:hAnsi="Arial" w:cs="Arial"/>
                <w:color w:val="010205"/>
                <w:sz w:val="18"/>
                <w:szCs w:val="18"/>
              </w:rPr>
            </w:pPr>
            <w:r w:rsidRPr="00B41898">
              <w:rPr>
                <w:rFonts w:ascii="Arial" w:eastAsiaTheme="minorEastAsia" w:hAnsi="Arial" w:cs="Arial"/>
                <w:color w:val="010205"/>
                <w:sz w:val="18"/>
                <w:szCs w:val="18"/>
              </w:rPr>
              <w:t>.228</w:t>
            </w:r>
          </w:p>
        </w:tc>
        <w:tc>
          <w:tcPr>
            <w:tcW w:w="547" w:type="pct"/>
            <w:shd w:val="clear" w:color="auto" w:fill="FFFFFF"/>
          </w:tcPr>
          <w:p w:rsidR="00B41898" w:rsidRPr="00B41898" w:rsidRDefault="00B41898" w:rsidP="00B41898">
            <w:pPr>
              <w:widowControl/>
              <w:adjustRightInd w:val="0"/>
              <w:spacing w:line="320" w:lineRule="atLeast"/>
              <w:ind w:left="60" w:right="60"/>
              <w:jc w:val="right"/>
              <w:rPr>
                <w:rFonts w:ascii="Arial" w:eastAsiaTheme="minorEastAsia" w:hAnsi="Arial" w:cs="Arial"/>
                <w:color w:val="010205"/>
                <w:sz w:val="18"/>
                <w:szCs w:val="18"/>
              </w:rPr>
            </w:pPr>
            <w:r w:rsidRPr="00B41898">
              <w:rPr>
                <w:rFonts w:ascii="Arial" w:eastAsiaTheme="minorEastAsia" w:hAnsi="Arial" w:cs="Arial"/>
                <w:color w:val="010205"/>
                <w:sz w:val="18"/>
                <w:szCs w:val="18"/>
              </w:rPr>
              <w:t>.110</w:t>
            </w:r>
          </w:p>
        </w:tc>
        <w:tc>
          <w:tcPr>
            <w:tcW w:w="932" w:type="pct"/>
            <w:shd w:val="clear" w:color="auto" w:fill="FFFFFF"/>
          </w:tcPr>
          <w:p w:rsidR="00B41898" w:rsidRPr="00B41898" w:rsidRDefault="00B41898" w:rsidP="00B41898">
            <w:pPr>
              <w:widowControl/>
              <w:adjustRightInd w:val="0"/>
              <w:spacing w:line="320" w:lineRule="atLeast"/>
              <w:ind w:left="60" w:right="60"/>
              <w:jc w:val="right"/>
              <w:rPr>
                <w:rFonts w:ascii="Arial" w:eastAsiaTheme="minorEastAsia" w:hAnsi="Arial" w:cs="Arial"/>
                <w:color w:val="010205"/>
                <w:sz w:val="18"/>
                <w:szCs w:val="18"/>
              </w:rPr>
            </w:pPr>
            <w:r w:rsidRPr="00B41898">
              <w:rPr>
                <w:rFonts w:ascii="Arial" w:eastAsiaTheme="minorEastAsia" w:hAnsi="Arial" w:cs="Arial"/>
                <w:color w:val="010205"/>
                <w:sz w:val="18"/>
                <w:szCs w:val="18"/>
              </w:rPr>
              <w:t>.231</w:t>
            </w:r>
          </w:p>
        </w:tc>
        <w:tc>
          <w:tcPr>
            <w:tcW w:w="456" w:type="pct"/>
            <w:shd w:val="clear" w:color="auto" w:fill="FFFFFF"/>
          </w:tcPr>
          <w:p w:rsidR="00B41898" w:rsidRPr="00B41898" w:rsidRDefault="00B41898" w:rsidP="00B41898">
            <w:pPr>
              <w:widowControl/>
              <w:adjustRightInd w:val="0"/>
              <w:spacing w:line="320" w:lineRule="atLeast"/>
              <w:ind w:left="60" w:right="60"/>
              <w:jc w:val="right"/>
              <w:rPr>
                <w:rFonts w:ascii="Arial" w:eastAsiaTheme="minorEastAsia" w:hAnsi="Arial" w:cs="Arial"/>
                <w:color w:val="010205"/>
                <w:sz w:val="18"/>
                <w:szCs w:val="18"/>
              </w:rPr>
            </w:pPr>
            <w:r w:rsidRPr="00B41898">
              <w:rPr>
                <w:rFonts w:ascii="Arial" w:eastAsiaTheme="minorEastAsia" w:hAnsi="Arial" w:cs="Arial"/>
                <w:color w:val="010205"/>
                <w:sz w:val="18"/>
                <w:szCs w:val="18"/>
              </w:rPr>
              <w:t>2.067</w:t>
            </w:r>
          </w:p>
        </w:tc>
        <w:tc>
          <w:tcPr>
            <w:tcW w:w="378" w:type="pct"/>
            <w:shd w:val="clear" w:color="auto" w:fill="FFFFFF"/>
          </w:tcPr>
          <w:p w:rsidR="00B41898" w:rsidRPr="00B41898" w:rsidRDefault="00B41898" w:rsidP="00B41898">
            <w:pPr>
              <w:widowControl/>
              <w:adjustRightInd w:val="0"/>
              <w:spacing w:line="320" w:lineRule="atLeast"/>
              <w:ind w:left="60" w:right="60"/>
              <w:jc w:val="right"/>
              <w:rPr>
                <w:rFonts w:ascii="Arial" w:eastAsiaTheme="minorEastAsia" w:hAnsi="Arial" w:cs="Arial"/>
                <w:color w:val="010205"/>
                <w:sz w:val="18"/>
                <w:szCs w:val="18"/>
              </w:rPr>
            </w:pPr>
            <w:r w:rsidRPr="00B41898">
              <w:rPr>
                <w:rFonts w:ascii="Arial" w:eastAsiaTheme="minorEastAsia" w:hAnsi="Arial" w:cs="Arial"/>
                <w:color w:val="010205"/>
                <w:sz w:val="18"/>
                <w:szCs w:val="18"/>
              </w:rPr>
              <w:t>.042</w:t>
            </w:r>
          </w:p>
        </w:tc>
        <w:tc>
          <w:tcPr>
            <w:tcW w:w="730" w:type="pct"/>
            <w:shd w:val="clear" w:color="auto" w:fill="FFFFFF"/>
          </w:tcPr>
          <w:p w:rsidR="00B41898" w:rsidRPr="00B41898" w:rsidRDefault="00B41898" w:rsidP="00B41898">
            <w:pPr>
              <w:widowControl/>
              <w:adjustRightInd w:val="0"/>
              <w:spacing w:line="320" w:lineRule="atLeast"/>
              <w:ind w:left="60" w:right="60"/>
              <w:jc w:val="right"/>
              <w:rPr>
                <w:rFonts w:ascii="Arial" w:eastAsiaTheme="minorEastAsia" w:hAnsi="Arial" w:cs="Arial"/>
                <w:color w:val="010205"/>
                <w:sz w:val="18"/>
                <w:szCs w:val="18"/>
              </w:rPr>
            </w:pPr>
            <w:r w:rsidRPr="00B41898">
              <w:rPr>
                <w:rFonts w:ascii="Arial" w:eastAsiaTheme="minorEastAsia" w:hAnsi="Arial" w:cs="Arial"/>
                <w:color w:val="010205"/>
                <w:sz w:val="18"/>
                <w:szCs w:val="18"/>
              </w:rPr>
              <w:t>.505</w:t>
            </w:r>
          </w:p>
        </w:tc>
        <w:tc>
          <w:tcPr>
            <w:tcW w:w="456" w:type="pct"/>
            <w:shd w:val="clear" w:color="auto" w:fill="FFFFFF"/>
          </w:tcPr>
          <w:p w:rsidR="00B41898" w:rsidRPr="00B41898" w:rsidRDefault="00B41898" w:rsidP="00B41898">
            <w:pPr>
              <w:widowControl/>
              <w:adjustRightInd w:val="0"/>
              <w:spacing w:line="320" w:lineRule="atLeast"/>
              <w:ind w:left="60" w:right="60"/>
              <w:jc w:val="right"/>
              <w:rPr>
                <w:rFonts w:ascii="Arial" w:eastAsiaTheme="minorEastAsia" w:hAnsi="Arial" w:cs="Arial"/>
                <w:color w:val="010205"/>
                <w:sz w:val="18"/>
                <w:szCs w:val="18"/>
              </w:rPr>
            </w:pPr>
            <w:r w:rsidRPr="00B41898">
              <w:rPr>
                <w:rFonts w:ascii="Arial" w:eastAsiaTheme="minorEastAsia" w:hAnsi="Arial" w:cs="Arial"/>
                <w:color w:val="010205"/>
                <w:sz w:val="18"/>
                <w:szCs w:val="18"/>
              </w:rPr>
              <w:t>1.981</w:t>
            </w:r>
          </w:p>
        </w:tc>
      </w:tr>
      <w:tr w:rsidR="00B41898" w:rsidRPr="00B41898" w:rsidTr="00B41898">
        <w:trPr>
          <w:cantSplit/>
        </w:trPr>
        <w:tc>
          <w:tcPr>
            <w:tcW w:w="182" w:type="pct"/>
            <w:vMerge/>
            <w:shd w:val="clear" w:color="auto" w:fill="E0E0E0"/>
          </w:tcPr>
          <w:p w:rsidR="00B41898" w:rsidRPr="00B41898" w:rsidRDefault="00B41898" w:rsidP="00B41898">
            <w:pPr>
              <w:widowControl/>
              <w:adjustRightInd w:val="0"/>
              <w:rPr>
                <w:rFonts w:ascii="Arial" w:eastAsiaTheme="minorEastAsia" w:hAnsi="Arial" w:cs="Arial"/>
                <w:color w:val="010205"/>
                <w:sz w:val="18"/>
                <w:szCs w:val="18"/>
              </w:rPr>
            </w:pPr>
          </w:p>
        </w:tc>
        <w:tc>
          <w:tcPr>
            <w:tcW w:w="775" w:type="pct"/>
            <w:shd w:val="clear" w:color="auto" w:fill="E0E0E0"/>
          </w:tcPr>
          <w:p w:rsidR="00B41898" w:rsidRPr="00B41898" w:rsidRDefault="00B41898" w:rsidP="00B41898">
            <w:pPr>
              <w:widowControl/>
              <w:adjustRightInd w:val="0"/>
              <w:spacing w:line="320" w:lineRule="atLeast"/>
              <w:ind w:left="60" w:right="60"/>
              <w:rPr>
                <w:rFonts w:ascii="Arial" w:eastAsiaTheme="minorEastAsia" w:hAnsi="Arial" w:cs="Arial"/>
                <w:color w:val="264A60"/>
                <w:sz w:val="18"/>
                <w:szCs w:val="18"/>
              </w:rPr>
            </w:pPr>
            <w:r w:rsidRPr="00B41898">
              <w:rPr>
                <w:rFonts w:ascii="Arial" w:eastAsiaTheme="minorEastAsia" w:hAnsi="Arial" w:cs="Arial"/>
                <w:color w:val="264A60"/>
                <w:sz w:val="18"/>
                <w:szCs w:val="18"/>
              </w:rPr>
              <w:t>Motivasi Konsumen</w:t>
            </w:r>
          </w:p>
        </w:tc>
        <w:tc>
          <w:tcPr>
            <w:tcW w:w="545" w:type="pct"/>
            <w:shd w:val="clear" w:color="auto" w:fill="FFFFFF"/>
          </w:tcPr>
          <w:p w:rsidR="00B41898" w:rsidRPr="00B41898" w:rsidRDefault="00B41898" w:rsidP="00B41898">
            <w:pPr>
              <w:widowControl/>
              <w:adjustRightInd w:val="0"/>
              <w:spacing w:line="320" w:lineRule="atLeast"/>
              <w:ind w:left="60" w:right="60"/>
              <w:jc w:val="right"/>
              <w:rPr>
                <w:rFonts w:ascii="Arial" w:eastAsiaTheme="minorEastAsia" w:hAnsi="Arial" w:cs="Arial"/>
                <w:color w:val="010205"/>
                <w:sz w:val="18"/>
                <w:szCs w:val="18"/>
              </w:rPr>
            </w:pPr>
            <w:r w:rsidRPr="00B41898">
              <w:rPr>
                <w:rFonts w:ascii="Arial" w:eastAsiaTheme="minorEastAsia" w:hAnsi="Arial" w:cs="Arial"/>
                <w:color w:val="010205"/>
                <w:sz w:val="18"/>
                <w:szCs w:val="18"/>
              </w:rPr>
              <w:t>.390</w:t>
            </w:r>
          </w:p>
        </w:tc>
        <w:tc>
          <w:tcPr>
            <w:tcW w:w="547" w:type="pct"/>
            <w:shd w:val="clear" w:color="auto" w:fill="FFFFFF"/>
          </w:tcPr>
          <w:p w:rsidR="00B41898" w:rsidRPr="00B41898" w:rsidRDefault="00B41898" w:rsidP="00B41898">
            <w:pPr>
              <w:widowControl/>
              <w:adjustRightInd w:val="0"/>
              <w:spacing w:line="320" w:lineRule="atLeast"/>
              <w:ind w:left="60" w:right="60"/>
              <w:jc w:val="right"/>
              <w:rPr>
                <w:rFonts w:ascii="Arial" w:eastAsiaTheme="minorEastAsia" w:hAnsi="Arial" w:cs="Arial"/>
                <w:color w:val="010205"/>
                <w:sz w:val="18"/>
                <w:szCs w:val="18"/>
              </w:rPr>
            </w:pPr>
            <w:r w:rsidRPr="00B41898">
              <w:rPr>
                <w:rFonts w:ascii="Arial" w:eastAsiaTheme="minorEastAsia" w:hAnsi="Arial" w:cs="Arial"/>
                <w:color w:val="010205"/>
                <w:sz w:val="18"/>
                <w:szCs w:val="18"/>
              </w:rPr>
              <w:t>.128</w:t>
            </w:r>
          </w:p>
        </w:tc>
        <w:tc>
          <w:tcPr>
            <w:tcW w:w="932" w:type="pct"/>
            <w:shd w:val="clear" w:color="auto" w:fill="FFFFFF"/>
          </w:tcPr>
          <w:p w:rsidR="00B41898" w:rsidRPr="00B41898" w:rsidRDefault="00B41898" w:rsidP="00B41898">
            <w:pPr>
              <w:widowControl/>
              <w:adjustRightInd w:val="0"/>
              <w:spacing w:line="320" w:lineRule="atLeast"/>
              <w:ind w:left="60" w:right="60"/>
              <w:jc w:val="right"/>
              <w:rPr>
                <w:rFonts w:ascii="Arial" w:eastAsiaTheme="minorEastAsia" w:hAnsi="Arial" w:cs="Arial"/>
                <w:color w:val="010205"/>
                <w:sz w:val="18"/>
                <w:szCs w:val="18"/>
              </w:rPr>
            </w:pPr>
            <w:r w:rsidRPr="00B41898">
              <w:rPr>
                <w:rFonts w:ascii="Arial" w:eastAsiaTheme="minorEastAsia" w:hAnsi="Arial" w:cs="Arial"/>
                <w:color w:val="010205"/>
                <w:sz w:val="18"/>
                <w:szCs w:val="18"/>
              </w:rPr>
              <w:t>.361</w:t>
            </w:r>
          </w:p>
        </w:tc>
        <w:tc>
          <w:tcPr>
            <w:tcW w:w="456" w:type="pct"/>
            <w:shd w:val="clear" w:color="auto" w:fill="FFFFFF"/>
          </w:tcPr>
          <w:p w:rsidR="00B41898" w:rsidRPr="00B41898" w:rsidRDefault="00B41898" w:rsidP="00B41898">
            <w:pPr>
              <w:widowControl/>
              <w:adjustRightInd w:val="0"/>
              <w:spacing w:line="320" w:lineRule="atLeast"/>
              <w:ind w:left="60" w:right="60"/>
              <w:jc w:val="right"/>
              <w:rPr>
                <w:rFonts w:ascii="Arial" w:eastAsiaTheme="minorEastAsia" w:hAnsi="Arial" w:cs="Arial"/>
                <w:color w:val="010205"/>
                <w:sz w:val="18"/>
                <w:szCs w:val="18"/>
              </w:rPr>
            </w:pPr>
            <w:r w:rsidRPr="00B41898">
              <w:rPr>
                <w:rFonts w:ascii="Arial" w:eastAsiaTheme="minorEastAsia" w:hAnsi="Arial" w:cs="Arial"/>
                <w:color w:val="010205"/>
                <w:sz w:val="18"/>
                <w:szCs w:val="18"/>
              </w:rPr>
              <w:t>3.055</w:t>
            </w:r>
          </w:p>
        </w:tc>
        <w:tc>
          <w:tcPr>
            <w:tcW w:w="378" w:type="pct"/>
            <w:shd w:val="clear" w:color="auto" w:fill="FFFFFF"/>
          </w:tcPr>
          <w:p w:rsidR="00B41898" w:rsidRPr="00B41898" w:rsidRDefault="00B41898" w:rsidP="00B41898">
            <w:pPr>
              <w:widowControl/>
              <w:adjustRightInd w:val="0"/>
              <w:spacing w:line="320" w:lineRule="atLeast"/>
              <w:ind w:left="60" w:right="60"/>
              <w:jc w:val="right"/>
              <w:rPr>
                <w:rFonts w:ascii="Arial" w:eastAsiaTheme="minorEastAsia" w:hAnsi="Arial" w:cs="Arial"/>
                <w:color w:val="010205"/>
                <w:sz w:val="18"/>
                <w:szCs w:val="18"/>
              </w:rPr>
            </w:pPr>
            <w:r w:rsidRPr="00B41898">
              <w:rPr>
                <w:rFonts w:ascii="Arial" w:eastAsiaTheme="minorEastAsia" w:hAnsi="Arial" w:cs="Arial"/>
                <w:color w:val="010205"/>
                <w:sz w:val="18"/>
                <w:szCs w:val="18"/>
              </w:rPr>
              <w:t>.003</w:t>
            </w:r>
          </w:p>
        </w:tc>
        <w:tc>
          <w:tcPr>
            <w:tcW w:w="730" w:type="pct"/>
            <w:shd w:val="clear" w:color="auto" w:fill="FFFFFF"/>
          </w:tcPr>
          <w:p w:rsidR="00B41898" w:rsidRPr="00B41898" w:rsidRDefault="00B41898" w:rsidP="00B41898">
            <w:pPr>
              <w:widowControl/>
              <w:adjustRightInd w:val="0"/>
              <w:spacing w:line="320" w:lineRule="atLeast"/>
              <w:ind w:left="60" w:right="60"/>
              <w:jc w:val="right"/>
              <w:rPr>
                <w:rFonts w:ascii="Arial" w:eastAsiaTheme="minorEastAsia" w:hAnsi="Arial" w:cs="Arial"/>
                <w:color w:val="010205"/>
                <w:sz w:val="18"/>
                <w:szCs w:val="18"/>
              </w:rPr>
            </w:pPr>
            <w:r w:rsidRPr="00B41898">
              <w:rPr>
                <w:rFonts w:ascii="Arial" w:eastAsiaTheme="minorEastAsia" w:hAnsi="Arial" w:cs="Arial"/>
                <w:color w:val="010205"/>
                <w:sz w:val="18"/>
                <w:szCs w:val="18"/>
              </w:rPr>
              <w:t>.453</w:t>
            </w:r>
          </w:p>
        </w:tc>
        <w:tc>
          <w:tcPr>
            <w:tcW w:w="456" w:type="pct"/>
            <w:shd w:val="clear" w:color="auto" w:fill="FFFFFF"/>
          </w:tcPr>
          <w:p w:rsidR="00B41898" w:rsidRPr="00B41898" w:rsidRDefault="00B41898" w:rsidP="00B41898">
            <w:pPr>
              <w:widowControl/>
              <w:adjustRightInd w:val="0"/>
              <w:spacing w:line="320" w:lineRule="atLeast"/>
              <w:ind w:left="60" w:right="60"/>
              <w:jc w:val="right"/>
              <w:rPr>
                <w:rFonts w:ascii="Arial" w:eastAsiaTheme="minorEastAsia" w:hAnsi="Arial" w:cs="Arial"/>
                <w:color w:val="010205"/>
                <w:sz w:val="18"/>
                <w:szCs w:val="18"/>
              </w:rPr>
            </w:pPr>
            <w:r w:rsidRPr="00B41898">
              <w:rPr>
                <w:rFonts w:ascii="Arial" w:eastAsiaTheme="minorEastAsia" w:hAnsi="Arial" w:cs="Arial"/>
                <w:color w:val="010205"/>
                <w:sz w:val="18"/>
                <w:szCs w:val="18"/>
              </w:rPr>
              <w:t>2.207</w:t>
            </w:r>
          </w:p>
        </w:tc>
      </w:tr>
      <w:tr w:rsidR="00B41898" w:rsidRPr="00B41898" w:rsidTr="00B41898">
        <w:trPr>
          <w:cantSplit/>
        </w:trPr>
        <w:tc>
          <w:tcPr>
            <w:tcW w:w="5000" w:type="pct"/>
            <w:gridSpan w:val="9"/>
            <w:shd w:val="clear" w:color="auto" w:fill="FFFFFF"/>
          </w:tcPr>
          <w:p w:rsidR="00B41898" w:rsidRPr="00B41898" w:rsidRDefault="00B41898" w:rsidP="00B41898">
            <w:pPr>
              <w:widowControl/>
              <w:adjustRightInd w:val="0"/>
              <w:spacing w:line="320" w:lineRule="atLeast"/>
              <w:ind w:left="60" w:right="60"/>
              <w:rPr>
                <w:rFonts w:ascii="Arial" w:eastAsiaTheme="minorEastAsia" w:hAnsi="Arial" w:cs="Arial"/>
                <w:color w:val="010205"/>
                <w:sz w:val="18"/>
                <w:szCs w:val="18"/>
              </w:rPr>
            </w:pPr>
            <w:r w:rsidRPr="00B41898">
              <w:rPr>
                <w:rFonts w:ascii="Arial" w:eastAsiaTheme="minorEastAsia" w:hAnsi="Arial" w:cs="Arial"/>
                <w:color w:val="010205"/>
                <w:sz w:val="18"/>
                <w:szCs w:val="18"/>
              </w:rPr>
              <w:t>a. Dependent Variable: TOTALY</w:t>
            </w:r>
          </w:p>
        </w:tc>
      </w:tr>
    </w:tbl>
    <w:p w:rsidR="00316DF7" w:rsidRDefault="00316DF7" w:rsidP="00316DF7">
      <w:pPr>
        <w:tabs>
          <w:tab w:val="left" w:pos="709"/>
        </w:tabs>
        <w:ind w:hanging="22"/>
        <w:jc w:val="both"/>
        <w:rPr>
          <w:sz w:val="24"/>
          <w:szCs w:val="24"/>
        </w:rPr>
      </w:pPr>
    </w:p>
    <w:p w:rsidR="000C5137" w:rsidRDefault="000C5137" w:rsidP="00316DF7">
      <w:pPr>
        <w:tabs>
          <w:tab w:val="left" w:pos="709"/>
        </w:tabs>
        <w:ind w:hanging="22"/>
        <w:jc w:val="both"/>
        <w:rPr>
          <w:sz w:val="24"/>
          <w:szCs w:val="24"/>
        </w:rPr>
      </w:pPr>
      <w:r>
        <w:rPr>
          <w:sz w:val="24"/>
          <w:szCs w:val="24"/>
        </w:rPr>
        <w:tab/>
      </w:r>
      <w:r>
        <w:rPr>
          <w:sz w:val="24"/>
          <w:szCs w:val="24"/>
        </w:rPr>
        <w:tab/>
      </w:r>
      <w:r w:rsidR="00B41898" w:rsidRPr="00B41898">
        <w:rPr>
          <w:sz w:val="24"/>
          <w:szCs w:val="24"/>
        </w:rPr>
        <w:t>Dari hasil perhitungan yang ada pada tabel 4.10 hasil uji multikolinearitas, variabel bebas menunjukan bahwa nilai VIF = 1,189, 1,981 dan 2,207 dimana nilai tersebut lebih kecil dari 10,  jika nilai VIF &lt; 10, maka dapat disimpulkan data bebas dari gejala multikolinieritas.</w:t>
      </w:r>
    </w:p>
    <w:p w:rsidR="00B41898" w:rsidRDefault="00B41898" w:rsidP="00316DF7">
      <w:pPr>
        <w:tabs>
          <w:tab w:val="left" w:pos="709"/>
        </w:tabs>
        <w:ind w:hanging="22"/>
        <w:jc w:val="both"/>
        <w:rPr>
          <w:sz w:val="24"/>
          <w:szCs w:val="24"/>
        </w:rPr>
      </w:pPr>
    </w:p>
    <w:p w:rsidR="00316DF7" w:rsidRDefault="00316DF7" w:rsidP="00316DF7">
      <w:pPr>
        <w:tabs>
          <w:tab w:val="left" w:pos="709"/>
        </w:tabs>
        <w:ind w:hanging="22"/>
        <w:jc w:val="both"/>
        <w:rPr>
          <w:sz w:val="24"/>
          <w:szCs w:val="24"/>
        </w:rPr>
      </w:pPr>
      <w:r>
        <w:rPr>
          <w:sz w:val="24"/>
          <w:szCs w:val="24"/>
        </w:rPr>
        <w:t>4.</w:t>
      </w:r>
      <w:r w:rsidRPr="00316DF7">
        <w:t xml:space="preserve"> </w:t>
      </w:r>
      <w:r w:rsidRPr="00316DF7">
        <w:rPr>
          <w:sz w:val="24"/>
          <w:szCs w:val="24"/>
        </w:rPr>
        <w:t>Analisa Koefisien Korelasi (r)</w:t>
      </w:r>
    </w:p>
    <w:p w:rsidR="000A5CA8" w:rsidRPr="000A5CA8" w:rsidRDefault="00316DF7" w:rsidP="000A5CA8">
      <w:pPr>
        <w:tabs>
          <w:tab w:val="left" w:pos="6840"/>
        </w:tabs>
        <w:spacing w:after="120"/>
        <w:ind w:right="21"/>
        <w:jc w:val="center"/>
        <w:rPr>
          <w:rFonts w:eastAsia="SimSun"/>
          <w:b/>
          <w:bCs/>
          <w:sz w:val="24"/>
          <w:szCs w:val="24"/>
          <w:lang w:eastAsia="zh-CN"/>
        </w:rPr>
      </w:pPr>
      <w:r>
        <w:rPr>
          <w:sz w:val="24"/>
          <w:szCs w:val="24"/>
        </w:rPr>
        <w:tab/>
      </w:r>
      <w:r>
        <w:rPr>
          <w:sz w:val="24"/>
          <w:szCs w:val="24"/>
        </w:rPr>
        <w:tab/>
      </w:r>
      <w:r w:rsidR="000A5CA8" w:rsidRPr="000A5CA8">
        <w:rPr>
          <w:rFonts w:eastAsia="SimSun"/>
          <w:b/>
          <w:bCs/>
          <w:sz w:val="24"/>
          <w:szCs w:val="24"/>
          <w:lang w:eastAsia="zh-CN"/>
        </w:rPr>
        <w:t>Analisa Koefisien Korelasi</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621"/>
        <w:gridCol w:w="632"/>
        <w:gridCol w:w="711"/>
        <w:gridCol w:w="918"/>
        <w:gridCol w:w="918"/>
        <w:gridCol w:w="920"/>
      </w:tblGrid>
      <w:tr w:rsidR="00B41898" w:rsidRPr="00B41898" w:rsidTr="00B41898">
        <w:trPr>
          <w:cantSplit/>
        </w:trPr>
        <w:tc>
          <w:tcPr>
            <w:tcW w:w="5000" w:type="pct"/>
            <w:gridSpan w:val="6"/>
            <w:shd w:val="clear" w:color="auto" w:fill="FFFFFF"/>
            <w:vAlign w:val="center"/>
          </w:tcPr>
          <w:p w:rsidR="00B41898" w:rsidRPr="00B41898" w:rsidRDefault="00B41898" w:rsidP="00B41898">
            <w:pPr>
              <w:widowControl/>
              <w:adjustRightInd w:val="0"/>
              <w:spacing w:line="320" w:lineRule="atLeast"/>
              <w:ind w:left="60" w:right="60"/>
              <w:jc w:val="center"/>
              <w:rPr>
                <w:rFonts w:ascii="Arial" w:eastAsiaTheme="minorEastAsia" w:hAnsi="Arial" w:cs="Arial"/>
                <w:color w:val="010205"/>
              </w:rPr>
            </w:pPr>
            <w:r w:rsidRPr="00B41898">
              <w:rPr>
                <w:rFonts w:ascii="Arial" w:eastAsiaTheme="minorEastAsia" w:hAnsi="Arial" w:cs="Arial"/>
                <w:b/>
                <w:bCs/>
                <w:color w:val="010205"/>
              </w:rPr>
              <w:t>Model Summary</w:t>
            </w:r>
            <w:r w:rsidRPr="00B41898">
              <w:rPr>
                <w:rFonts w:ascii="Arial" w:eastAsiaTheme="minorEastAsia" w:hAnsi="Arial" w:cs="Arial"/>
                <w:b/>
                <w:bCs/>
                <w:color w:val="010205"/>
                <w:vertAlign w:val="superscript"/>
              </w:rPr>
              <w:t>b</w:t>
            </w:r>
          </w:p>
        </w:tc>
      </w:tr>
      <w:tr w:rsidR="00B41898" w:rsidRPr="00B41898" w:rsidTr="00B41898">
        <w:trPr>
          <w:cantSplit/>
        </w:trPr>
        <w:tc>
          <w:tcPr>
            <w:tcW w:w="543" w:type="pct"/>
            <w:shd w:val="clear" w:color="auto" w:fill="FFFFFF"/>
            <w:vAlign w:val="bottom"/>
          </w:tcPr>
          <w:p w:rsidR="00B41898" w:rsidRPr="00B41898" w:rsidRDefault="00B41898" w:rsidP="00B41898">
            <w:pPr>
              <w:widowControl/>
              <w:adjustRightInd w:val="0"/>
              <w:spacing w:line="320" w:lineRule="atLeast"/>
              <w:ind w:left="60" w:right="60"/>
              <w:rPr>
                <w:rFonts w:ascii="Arial" w:eastAsiaTheme="minorEastAsia" w:hAnsi="Arial" w:cs="Arial"/>
                <w:color w:val="264A60"/>
                <w:sz w:val="18"/>
                <w:szCs w:val="18"/>
              </w:rPr>
            </w:pPr>
            <w:r w:rsidRPr="00B41898">
              <w:rPr>
                <w:rFonts w:ascii="Arial" w:eastAsiaTheme="minorEastAsia" w:hAnsi="Arial" w:cs="Arial"/>
                <w:color w:val="264A60"/>
                <w:sz w:val="18"/>
                <w:szCs w:val="18"/>
              </w:rPr>
              <w:t>Model</w:t>
            </w:r>
          </w:p>
        </w:tc>
        <w:tc>
          <w:tcPr>
            <w:tcW w:w="701" w:type="pct"/>
            <w:shd w:val="clear" w:color="auto" w:fill="FFFFFF"/>
            <w:vAlign w:val="bottom"/>
          </w:tcPr>
          <w:p w:rsidR="00B41898" w:rsidRPr="00B41898" w:rsidRDefault="00B41898" w:rsidP="00B41898">
            <w:pPr>
              <w:widowControl/>
              <w:adjustRightInd w:val="0"/>
              <w:spacing w:line="320" w:lineRule="atLeast"/>
              <w:ind w:left="60" w:right="60"/>
              <w:jc w:val="center"/>
              <w:rPr>
                <w:rFonts w:ascii="Arial" w:eastAsiaTheme="minorEastAsia" w:hAnsi="Arial" w:cs="Arial"/>
                <w:color w:val="264A60"/>
                <w:sz w:val="18"/>
                <w:szCs w:val="18"/>
              </w:rPr>
            </w:pPr>
            <w:r w:rsidRPr="00B41898">
              <w:rPr>
                <w:rFonts w:ascii="Arial" w:eastAsiaTheme="minorEastAsia" w:hAnsi="Arial" w:cs="Arial"/>
                <w:color w:val="264A60"/>
                <w:sz w:val="18"/>
                <w:szCs w:val="18"/>
              </w:rPr>
              <w:t>R</w:t>
            </w:r>
          </w:p>
        </w:tc>
        <w:tc>
          <w:tcPr>
            <w:tcW w:w="743" w:type="pct"/>
            <w:shd w:val="clear" w:color="auto" w:fill="FFFFFF"/>
            <w:vAlign w:val="bottom"/>
          </w:tcPr>
          <w:p w:rsidR="00B41898" w:rsidRPr="00B41898" w:rsidRDefault="00B41898" w:rsidP="00B41898">
            <w:pPr>
              <w:widowControl/>
              <w:adjustRightInd w:val="0"/>
              <w:spacing w:line="320" w:lineRule="atLeast"/>
              <w:ind w:left="60" w:right="60"/>
              <w:jc w:val="center"/>
              <w:rPr>
                <w:rFonts w:ascii="Arial" w:eastAsiaTheme="minorEastAsia" w:hAnsi="Arial" w:cs="Arial"/>
                <w:color w:val="264A60"/>
                <w:sz w:val="18"/>
                <w:szCs w:val="18"/>
              </w:rPr>
            </w:pPr>
            <w:r w:rsidRPr="00B41898">
              <w:rPr>
                <w:rFonts w:ascii="Arial" w:eastAsiaTheme="minorEastAsia" w:hAnsi="Arial" w:cs="Arial"/>
                <w:color w:val="264A60"/>
                <w:sz w:val="18"/>
                <w:szCs w:val="18"/>
              </w:rPr>
              <w:t>R Square</w:t>
            </w:r>
          </w:p>
        </w:tc>
        <w:tc>
          <w:tcPr>
            <w:tcW w:w="1004" w:type="pct"/>
            <w:shd w:val="clear" w:color="auto" w:fill="FFFFFF"/>
            <w:vAlign w:val="bottom"/>
          </w:tcPr>
          <w:p w:rsidR="00B41898" w:rsidRPr="00B41898" w:rsidRDefault="00B41898" w:rsidP="00B41898">
            <w:pPr>
              <w:widowControl/>
              <w:adjustRightInd w:val="0"/>
              <w:spacing w:line="320" w:lineRule="atLeast"/>
              <w:ind w:left="60" w:right="60"/>
              <w:jc w:val="center"/>
              <w:rPr>
                <w:rFonts w:ascii="Arial" w:eastAsiaTheme="minorEastAsia" w:hAnsi="Arial" w:cs="Arial"/>
                <w:color w:val="264A60"/>
                <w:sz w:val="18"/>
                <w:szCs w:val="18"/>
              </w:rPr>
            </w:pPr>
            <w:r w:rsidRPr="00B41898">
              <w:rPr>
                <w:rFonts w:ascii="Arial" w:eastAsiaTheme="minorEastAsia" w:hAnsi="Arial" w:cs="Arial"/>
                <w:color w:val="264A60"/>
                <w:sz w:val="18"/>
                <w:szCs w:val="18"/>
              </w:rPr>
              <w:t>Adjusted R Square</w:t>
            </w:r>
          </w:p>
        </w:tc>
        <w:tc>
          <w:tcPr>
            <w:tcW w:w="1004" w:type="pct"/>
            <w:shd w:val="clear" w:color="auto" w:fill="FFFFFF"/>
            <w:vAlign w:val="bottom"/>
          </w:tcPr>
          <w:p w:rsidR="00B41898" w:rsidRPr="00B41898" w:rsidRDefault="00B41898" w:rsidP="00B41898">
            <w:pPr>
              <w:widowControl/>
              <w:adjustRightInd w:val="0"/>
              <w:spacing w:line="320" w:lineRule="atLeast"/>
              <w:ind w:left="60" w:right="60"/>
              <w:jc w:val="center"/>
              <w:rPr>
                <w:rFonts w:ascii="Arial" w:eastAsiaTheme="minorEastAsia" w:hAnsi="Arial" w:cs="Arial"/>
                <w:color w:val="264A60"/>
                <w:sz w:val="18"/>
                <w:szCs w:val="18"/>
              </w:rPr>
            </w:pPr>
            <w:r w:rsidRPr="00B41898">
              <w:rPr>
                <w:rFonts w:ascii="Arial" w:eastAsiaTheme="minorEastAsia" w:hAnsi="Arial" w:cs="Arial"/>
                <w:color w:val="264A60"/>
                <w:sz w:val="18"/>
                <w:szCs w:val="18"/>
              </w:rPr>
              <w:t>Std. Error of the Estimate</w:t>
            </w:r>
          </w:p>
        </w:tc>
        <w:tc>
          <w:tcPr>
            <w:tcW w:w="1004" w:type="pct"/>
            <w:shd w:val="clear" w:color="auto" w:fill="FFFFFF"/>
            <w:vAlign w:val="bottom"/>
          </w:tcPr>
          <w:p w:rsidR="00B41898" w:rsidRPr="00B41898" w:rsidRDefault="00B41898" w:rsidP="00B41898">
            <w:pPr>
              <w:widowControl/>
              <w:adjustRightInd w:val="0"/>
              <w:spacing w:line="320" w:lineRule="atLeast"/>
              <w:ind w:left="60" w:right="60"/>
              <w:jc w:val="center"/>
              <w:rPr>
                <w:rFonts w:ascii="Arial" w:eastAsiaTheme="minorEastAsia" w:hAnsi="Arial" w:cs="Arial"/>
                <w:color w:val="264A60"/>
                <w:sz w:val="18"/>
                <w:szCs w:val="18"/>
              </w:rPr>
            </w:pPr>
            <w:r w:rsidRPr="00B41898">
              <w:rPr>
                <w:rFonts w:ascii="Arial" w:eastAsiaTheme="minorEastAsia" w:hAnsi="Arial" w:cs="Arial"/>
                <w:color w:val="264A60"/>
                <w:sz w:val="18"/>
                <w:szCs w:val="18"/>
              </w:rPr>
              <w:t>Durbin-Watson</w:t>
            </w:r>
          </w:p>
        </w:tc>
      </w:tr>
      <w:tr w:rsidR="00B41898" w:rsidRPr="00B41898" w:rsidTr="00B41898">
        <w:trPr>
          <w:cantSplit/>
        </w:trPr>
        <w:tc>
          <w:tcPr>
            <w:tcW w:w="543" w:type="pct"/>
            <w:shd w:val="clear" w:color="auto" w:fill="E0E0E0"/>
          </w:tcPr>
          <w:p w:rsidR="00B41898" w:rsidRPr="00B41898" w:rsidRDefault="00B41898" w:rsidP="00B41898">
            <w:pPr>
              <w:widowControl/>
              <w:adjustRightInd w:val="0"/>
              <w:spacing w:line="320" w:lineRule="atLeast"/>
              <w:ind w:left="60" w:right="60"/>
              <w:rPr>
                <w:rFonts w:ascii="Arial" w:eastAsiaTheme="minorEastAsia" w:hAnsi="Arial" w:cs="Arial"/>
                <w:color w:val="264A60"/>
                <w:sz w:val="18"/>
                <w:szCs w:val="18"/>
              </w:rPr>
            </w:pPr>
            <w:r w:rsidRPr="00B41898">
              <w:rPr>
                <w:rFonts w:ascii="Arial" w:eastAsiaTheme="minorEastAsia" w:hAnsi="Arial" w:cs="Arial"/>
                <w:color w:val="264A60"/>
                <w:sz w:val="18"/>
                <w:szCs w:val="18"/>
              </w:rPr>
              <w:t>1</w:t>
            </w:r>
          </w:p>
        </w:tc>
        <w:tc>
          <w:tcPr>
            <w:tcW w:w="701" w:type="pct"/>
            <w:shd w:val="clear" w:color="auto" w:fill="FFFFFF"/>
          </w:tcPr>
          <w:p w:rsidR="00B41898" w:rsidRPr="00B41898" w:rsidRDefault="00B41898" w:rsidP="00B41898">
            <w:pPr>
              <w:widowControl/>
              <w:adjustRightInd w:val="0"/>
              <w:spacing w:line="320" w:lineRule="atLeast"/>
              <w:ind w:left="60" w:right="60"/>
              <w:jc w:val="right"/>
              <w:rPr>
                <w:rFonts w:ascii="Arial" w:eastAsiaTheme="minorEastAsia" w:hAnsi="Arial" w:cs="Arial"/>
                <w:color w:val="010205"/>
                <w:sz w:val="18"/>
                <w:szCs w:val="18"/>
              </w:rPr>
            </w:pPr>
            <w:r w:rsidRPr="00B41898">
              <w:rPr>
                <w:rFonts w:ascii="Arial" w:eastAsiaTheme="minorEastAsia" w:hAnsi="Arial" w:cs="Arial"/>
                <w:color w:val="010205"/>
                <w:sz w:val="18"/>
                <w:szCs w:val="18"/>
              </w:rPr>
              <w:t>.721</w:t>
            </w:r>
            <w:r w:rsidRPr="00B41898">
              <w:rPr>
                <w:rFonts w:ascii="Arial" w:eastAsiaTheme="minorEastAsia" w:hAnsi="Arial" w:cs="Arial"/>
                <w:color w:val="010205"/>
                <w:sz w:val="18"/>
                <w:szCs w:val="18"/>
                <w:vertAlign w:val="superscript"/>
              </w:rPr>
              <w:t>a</w:t>
            </w:r>
          </w:p>
        </w:tc>
        <w:tc>
          <w:tcPr>
            <w:tcW w:w="743" w:type="pct"/>
            <w:shd w:val="clear" w:color="auto" w:fill="FFFFFF"/>
          </w:tcPr>
          <w:p w:rsidR="00B41898" w:rsidRPr="00B41898" w:rsidRDefault="00B41898" w:rsidP="00B41898">
            <w:pPr>
              <w:widowControl/>
              <w:adjustRightInd w:val="0"/>
              <w:spacing w:line="320" w:lineRule="atLeast"/>
              <w:ind w:left="60" w:right="60"/>
              <w:jc w:val="right"/>
              <w:rPr>
                <w:rFonts w:ascii="Arial" w:eastAsiaTheme="minorEastAsia" w:hAnsi="Arial" w:cs="Arial"/>
                <w:color w:val="010205"/>
                <w:sz w:val="18"/>
                <w:szCs w:val="18"/>
              </w:rPr>
            </w:pPr>
            <w:r w:rsidRPr="00B41898">
              <w:rPr>
                <w:rFonts w:ascii="Arial" w:eastAsiaTheme="minorEastAsia" w:hAnsi="Arial" w:cs="Arial"/>
                <w:color w:val="010205"/>
                <w:sz w:val="18"/>
                <w:szCs w:val="18"/>
              </w:rPr>
              <w:t>.520</w:t>
            </w:r>
          </w:p>
        </w:tc>
        <w:tc>
          <w:tcPr>
            <w:tcW w:w="1004" w:type="pct"/>
            <w:shd w:val="clear" w:color="auto" w:fill="FFFFFF"/>
          </w:tcPr>
          <w:p w:rsidR="00B41898" w:rsidRPr="00B41898" w:rsidRDefault="00B41898" w:rsidP="00B41898">
            <w:pPr>
              <w:widowControl/>
              <w:adjustRightInd w:val="0"/>
              <w:spacing w:line="320" w:lineRule="atLeast"/>
              <w:ind w:left="60" w:right="60"/>
              <w:jc w:val="right"/>
              <w:rPr>
                <w:rFonts w:ascii="Arial" w:eastAsiaTheme="minorEastAsia" w:hAnsi="Arial" w:cs="Arial"/>
                <w:color w:val="010205"/>
                <w:sz w:val="18"/>
                <w:szCs w:val="18"/>
              </w:rPr>
            </w:pPr>
            <w:r w:rsidRPr="00B41898">
              <w:rPr>
                <w:rFonts w:ascii="Arial" w:eastAsiaTheme="minorEastAsia" w:hAnsi="Arial" w:cs="Arial"/>
                <w:color w:val="010205"/>
                <w:sz w:val="18"/>
                <w:szCs w:val="18"/>
              </w:rPr>
              <w:t>.501</w:t>
            </w:r>
          </w:p>
        </w:tc>
        <w:tc>
          <w:tcPr>
            <w:tcW w:w="1004" w:type="pct"/>
            <w:shd w:val="clear" w:color="auto" w:fill="FFFFFF"/>
          </w:tcPr>
          <w:p w:rsidR="00B41898" w:rsidRPr="00B41898" w:rsidRDefault="00B41898" w:rsidP="00B41898">
            <w:pPr>
              <w:widowControl/>
              <w:adjustRightInd w:val="0"/>
              <w:spacing w:line="320" w:lineRule="atLeast"/>
              <w:ind w:left="60" w:right="60"/>
              <w:jc w:val="right"/>
              <w:rPr>
                <w:rFonts w:ascii="Arial" w:eastAsiaTheme="minorEastAsia" w:hAnsi="Arial" w:cs="Arial"/>
                <w:color w:val="010205"/>
                <w:sz w:val="18"/>
                <w:szCs w:val="18"/>
              </w:rPr>
            </w:pPr>
            <w:r w:rsidRPr="00B41898">
              <w:rPr>
                <w:rFonts w:ascii="Arial" w:eastAsiaTheme="minorEastAsia" w:hAnsi="Arial" w:cs="Arial"/>
                <w:color w:val="010205"/>
                <w:sz w:val="18"/>
                <w:szCs w:val="18"/>
              </w:rPr>
              <w:t>2.755</w:t>
            </w:r>
          </w:p>
        </w:tc>
        <w:tc>
          <w:tcPr>
            <w:tcW w:w="1004" w:type="pct"/>
            <w:shd w:val="clear" w:color="auto" w:fill="FFFFFF"/>
          </w:tcPr>
          <w:p w:rsidR="00B41898" w:rsidRPr="00B41898" w:rsidRDefault="00B41898" w:rsidP="00B41898">
            <w:pPr>
              <w:widowControl/>
              <w:adjustRightInd w:val="0"/>
              <w:spacing w:line="320" w:lineRule="atLeast"/>
              <w:ind w:left="60" w:right="60"/>
              <w:jc w:val="right"/>
              <w:rPr>
                <w:rFonts w:ascii="Arial" w:eastAsiaTheme="minorEastAsia" w:hAnsi="Arial" w:cs="Arial"/>
                <w:color w:val="010205"/>
                <w:sz w:val="18"/>
                <w:szCs w:val="18"/>
              </w:rPr>
            </w:pPr>
            <w:r w:rsidRPr="00B41898">
              <w:rPr>
                <w:rFonts w:ascii="Arial" w:eastAsiaTheme="minorEastAsia" w:hAnsi="Arial" w:cs="Arial"/>
                <w:color w:val="010205"/>
                <w:sz w:val="18"/>
                <w:szCs w:val="18"/>
              </w:rPr>
              <w:t>2.125</w:t>
            </w:r>
          </w:p>
        </w:tc>
      </w:tr>
      <w:tr w:rsidR="00B41898" w:rsidRPr="00B41898" w:rsidTr="00B41898">
        <w:trPr>
          <w:cantSplit/>
        </w:trPr>
        <w:tc>
          <w:tcPr>
            <w:tcW w:w="5000" w:type="pct"/>
            <w:gridSpan w:val="6"/>
            <w:shd w:val="clear" w:color="auto" w:fill="FFFFFF"/>
          </w:tcPr>
          <w:p w:rsidR="00B41898" w:rsidRPr="00B41898" w:rsidRDefault="00B41898" w:rsidP="00B41898">
            <w:pPr>
              <w:widowControl/>
              <w:adjustRightInd w:val="0"/>
              <w:spacing w:line="320" w:lineRule="atLeast"/>
              <w:ind w:left="60" w:right="60"/>
              <w:rPr>
                <w:rFonts w:ascii="Arial" w:eastAsiaTheme="minorEastAsia" w:hAnsi="Arial" w:cs="Arial"/>
                <w:color w:val="010205"/>
                <w:sz w:val="18"/>
                <w:szCs w:val="18"/>
              </w:rPr>
            </w:pPr>
            <w:r w:rsidRPr="00B41898">
              <w:rPr>
                <w:rFonts w:ascii="Arial" w:eastAsiaTheme="minorEastAsia" w:hAnsi="Arial" w:cs="Arial"/>
                <w:color w:val="010205"/>
                <w:sz w:val="18"/>
                <w:szCs w:val="18"/>
              </w:rPr>
              <w:t>a. Predictors: (Constant), program  diskon, citra toko, motivasi konsumen</w:t>
            </w:r>
          </w:p>
        </w:tc>
      </w:tr>
      <w:tr w:rsidR="00B41898" w:rsidRPr="00B41898" w:rsidTr="00B41898">
        <w:trPr>
          <w:cantSplit/>
        </w:trPr>
        <w:tc>
          <w:tcPr>
            <w:tcW w:w="5000" w:type="pct"/>
            <w:gridSpan w:val="6"/>
            <w:shd w:val="clear" w:color="auto" w:fill="FFFFFF"/>
          </w:tcPr>
          <w:p w:rsidR="00B41898" w:rsidRPr="00B41898" w:rsidRDefault="00B41898" w:rsidP="00B41898">
            <w:pPr>
              <w:widowControl/>
              <w:adjustRightInd w:val="0"/>
              <w:spacing w:line="320" w:lineRule="atLeast"/>
              <w:ind w:left="60" w:right="60"/>
              <w:rPr>
                <w:rFonts w:ascii="Arial" w:eastAsiaTheme="minorEastAsia" w:hAnsi="Arial" w:cs="Arial"/>
                <w:color w:val="010205"/>
                <w:sz w:val="18"/>
                <w:szCs w:val="18"/>
              </w:rPr>
            </w:pPr>
            <w:r w:rsidRPr="00B41898">
              <w:rPr>
                <w:rFonts w:ascii="Arial" w:eastAsiaTheme="minorEastAsia" w:hAnsi="Arial" w:cs="Arial"/>
                <w:color w:val="010205"/>
                <w:sz w:val="18"/>
                <w:szCs w:val="18"/>
              </w:rPr>
              <w:t>b. Dependent Variable: keputusan pembelian</w:t>
            </w:r>
          </w:p>
        </w:tc>
      </w:tr>
    </w:tbl>
    <w:p w:rsidR="00316DF7" w:rsidRDefault="00316DF7" w:rsidP="00316DF7">
      <w:pPr>
        <w:tabs>
          <w:tab w:val="left" w:pos="709"/>
        </w:tabs>
        <w:ind w:hanging="22"/>
        <w:jc w:val="both"/>
        <w:rPr>
          <w:sz w:val="24"/>
          <w:szCs w:val="24"/>
        </w:rPr>
      </w:pPr>
    </w:p>
    <w:p w:rsidR="000C5137" w:rsidRDefault="000C5137" w:rsidP="00316DF7">
      <w:pPr>
        <w:tabs>
          <w:tab w:val="left" w:pos="709"/>
        </w:tabs>
        <w:ind w:hanging="22"/>
        <w:jc w:val="both"/>
        <w:rPr>
          <w:sz w:val="24"/>
          <w:szCs w:val="24"/>
        </w:rPr>
      </w:pPr>
      <w:r>
        <w:rPr>
          <w:sz w:val="24"/>
          <w:szCs w:val="24"/>
        </w:rPr>
        <w:tab/>
      </w:r>
      <w:r>
        <w:rPr>
          <w:sz w:val="24"/>
          <w:szCs w:val="24"/>
        </w:rPr>
        <w:tab/>
      </w:r>
      <w:r w:rsidR="00B41898" w:rsidRPr="00B41898">
        <w:rPr>
          <w:sz w:val="24"/>
          <w:szCs w:val="24"/>
        </w:rPr>
        <w:t>Berdasarkan tabel diatas diperoleh angka R sebesar 0,721 dengan nilai interval koefisien yaitu 0</w:t>
      </w:r>
      <w:proofErr w:type="gramStart"/>
      <w:r w:rsidR="00B41898" w:rsidRPr="00B41898">
        <w:rPr>
          <w:sz w:val="24"/>
          <w:szCs w:val="24"/>
        </w:rPr>
        <w:t>,60</w:t>
      </w:r>
      <w:proofErr w:type="gramEnd"/>
      <w:r w:rsidR="00B41898" w:rsidRPr="00B41898">
        <w:rPr>
          <w:sz w:val="24"/>
          <w:szCs w:val="24"/>
        </w:rPr>
        <w:t xml:space="preserve"> - 0,799  (Tinggi).  Dari ketiga variabel </w:t>
      </w:r>
      <w:proofErr w:type="gramStart"/>
      <w:r w:rsidR="00B41898" w:rsidRPr="00B41898">
        <w:rPr>
          <w:sz w:val="24"/>
          <w:szCs w:val="24"/>
        </w:rPr>
        <w:t>bebas  program</w:t>
      </w:r>
      <w:proofErr w:type="gramEnd"/>
      <w:r w:rsidR="00B41898" w:rsidRPr="00B41898">
        <w:rPr>
          <w:sz w:val="24"/>
          <w:szCs w:val="24"/>
        </w:rPr>
        <w:t xml:space="preserve"> diskon, citra toko dan motivasi konsumen terdapat adanya korelasi terhadap Keputusan pembelian artinya apabila variabel independen meningkat maka akan meningkatkan Keputusan Pembelian, begitupun pula sebaliknya, apabila variabel independen menurun maka </w:t>
      </w:r>
      <w:r w:rsidR="00B41898" w:rsidRPr="00B41898">
        <w:rPr>
          <w:sz w:val="24"/>
          <w:szCs w:val="24"/>
        </w:rPr>
        <w:lastRenderedPageBreak/>
        <w:t>Keputusan Pembelian juga akan menurun.</w:t>
      </w:r>
    </w:p>
    <w:p w:rsidR="000C5137" w:rsidRDefault="000C5137" w:rsidP="00316DF7">
      <w:pPr>
        <w:tabs>
          <w:tab w:val="left" w:pos="709"/>
        </w:tabs>
        <w:ind w:hanging="22"/>
        <w:jc w:val="both"/>
        <w:rPr>
          <w:sz w:val="24"/>
          <w:szCs w:val="24"/>
        </w:rPr>
      </w:pPr>
    </w:p>
    <w:p w:rsidR="000C5137" w:rsidRDefault="000C5137" w:rsidP="00316DF7">
      <w:pPr>
        <w:tabs>
          <w:tab w:val="left" w:pos="709"/>
        </w:tabs>
        <w:ind w:hanging="22"/>
        <w:jc w:val="both"/>
        <w:rPr>
          <w:sz w:val="24"/>
          <w:szCs w:val="24"/>
        </w:rPr>
      </w:pPr>
    </w:p>
    <w:p w:rsidR="000C5137" w:rsidRDefault="000C5137" w:rsidP="00316DF7">
      <w:pPr>
        <w:tabs>
          <w:tab w:val="left" w:pos="709"/>
        </w:tabs>
        <w:ind w:hanging="22"/>
        <w:jc w:val="both"/>
        <w:rPr>
          <w:sz w:val="24"/>
          <w:szCs w:val="24"/>
        </w:rPr>
      </w:pPr>
    </w:p>
    <w:p w:rsidR="000C5137" w:rsidRDefault="000C5137" w:rsidP="00316DF7">
      <w:pPr>
        <w:tabs>
          <w:tab w:val="left" w:pos="709"/>
        </w:tabs>
        <w:ind w:hanging="22"/>
        <w:jc w:val="both"/>
        <w:rPr>
          <w:sz w:val="24"/>
          <w:szCs w:val="24"/>
        </w:rPr>
      </w:pPr>
    </w:p>
    <w:p w:rsidR="000C5137" w:rsidRDefault="000C5137" w:rsidP="00316DF7">
      <w:pPr>
        <w:tabs>
          <w:tab w:val="left" w:pos="709"/>
        </w:tabs>
        <w:ind w:hanging="22"/>
        <w:jc w:val="both"/>
        <w:rPr>
          <w:sz w:val="24"/>
          <w:szCs w:val="24"/>
        </w:rPr>
      </w:pPr>
    </w:p>
    <w:p w:rsidR="000A5CA8" w:rsidRDefault="000A5CA8" w:rsidP="00316DF7">
      <w:pPr>
        <w:tabs>
          <w:tab w:val="left" w:pos="709"/>
        </w:tabs>
        <w:ind w:hanging="22"/>
        <w:jc w:val="both"/>
        <w:rPr>
          <w:sz w:val="24"/>
          <w:szCs w:val="24"/>
        </w:rPr>
      </w:pPr>
      <w:r>
        <w:rPr>
          <w:sz w:val="24"/>
          <w:szCs w:val="24"/>
        </w:rPr>
        <w:t xml:space="preserve">5. </w:t>
      </w:r>
      <w:r w:rsidRPr="000A5CA8">
        <w:rPr>
          <w:sz w:val="24"/>
          <w:szCs w:val="24"/>
        </w:rPr>
        <w:t>Hasil Uji F (Uji Simultan)</w:t>
      </w:r>
    </w:p>
    <w:p w:rsidR="00B41898" w:rsidRDefault="00B41898" w:rsidP="00316DF7">
      <w:pPr>
        <w:tabs>
          <w:tab w:val="left" w:pos="709"/>
        </w:tabs>
        <w:ind w:hanging="22"/>
        <w:jc w:val="both"/>
        <w:rPr>
          <w:sz w:val="24"/>
          <w:szCs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307"/>
        <w:gridCol w:w="1041"/>
        <w:gridCol w:w="881"/>
        <w:gridCol w:w="481"/>
        <w:gridCol w:w="781"/>
        <w:gridCol w:w="681"/>
        <w:gridCol w:w="548"/>
      </w:tblGrid>
      <w:tr w:rsidR="00B41898" w:rsidRPr="00B41898" w:rsidTr="00B41898">
        <w:trPr>
          <w:cantSplit/>
        </w:trPr>
        <w:tc>
          <w:tcPr>
            <w:tcW w:w="5000" w:type="pct"/>
            <w:gridSpan w:val="7"/>
            <w:shd w:val="clear" w:color="auto" w:fill="FFFFFF"/>
            <w:vAlign w:val="center"/>
          </w:tcPr>
          <w:p w:rsidR="00B41898" w:rsidRPr="00B41898" w:rsidRDefault="00B41898" w:rsidP="00B41898">
            <w:pPr>
              <w:widowControl/>
              <w:adjustRightInd w:val="0"/>
              <w:spacing w:line="320" w:lineRule="atLeast"/>
              <w:ind w:left="60" w:right="60"/>
              <w:jc w:val="center"/>
              <w:rPr>
                <w:rFonts w:ascii="Arial" w:eastAsiaTheme="minorEastAsia" w:hAnsi="Arial" w:cs="Arial"/>
                <w:color w:val="010205"/>
              </w:rPr>
            </w:pPr>
            <w:r w:rsidRPr="00B41898">
              <w:rPr>
                <w:rFonts w:ascii="Arial" w:eastAsiaTheme="minorEastAsia" w:hAnsi="Arial" w:cs="Arial"/>
                <w:b/>
                <w:bCs/>
                <w:color w:val="010205"/>
              </w:rPr>
              <w:t>ANOVA</w:t>
            </w:r>
            <w:r w:rsidRPr="00B41898">
              <w:rPr>
                <w:rFonts w:ascii="Arial" w:eastAsiaTheme="minorEastAsia" w:hAnsi="Arial" w:cs="Arial"/>
                <w:b/>
                <w:bCs/>
                <w:color w:val="010205"/>
                <w:vertAlign w:val="superscript"/>
              </w:rPr>
              <w:t>a</w:t>
            </w:r>
          </w:p>
        </w:tc>
      </w:tr>
      <w:tr w:rsidR="00B41898" w:rsidRPr="00B41898" w:rsidTr="00B41898">
        <w:trPr>
          <w:cantSplit/>
        </w:trPr>
        <w:tc>
          <w:tcPr>
            <w:tcW w:w="1428" w:type="pct"/>
            <w:gridSpan w:val="2"/>
            <w:shd w:val="clear" w:color="auto" w:fill="FFFFFF"/>
            <w:vAlign w:val="bottom"/>
          </w:tcPr>
          <w:p w:rsidR="00B41898" w:rsidRPr="00B41898" w:rsidRDefault="00B41898" w:rsidP="00B41898">
            <w:pPr>
              <w:widowControl/>
              <w:adjustRightInd w:val="0"/>
              <w:spacing w:line="320" w:lineRule="atLeast"/>
              <w:ind w:left="60" w:right="60"/>
              <w:rPr>
                <w:rFonts w:ascii="Arial" w:eastAsiaTheme="minorEastAsia" w:hAnsi="Arial" w:cs="Arial"/>
                <w:color w:val="264A60"/>
                <w:sz w:val="18"/>
                <w:szCs w:val="18"/>
              </w:rPr>
            </w:pPr>
            <w:r w:rsidRPr="00B41898">
              <w:rPr>
                <w:rFonts w:ascii="Arial" w:eastAsiaTheme="minorEastAsia" w:hAnsi="Arial" w:cs="Arial"/>
                <w:color w:val="264A60"/>
                <w:sz w:val="18"/>
                <w:szCs w:val="18"/>
              </w:rPr>
              <w:t>Model</w:t>
            </w:r>
          </w:p>
        </w:tc>
        <w:tc>
          <w:tcPr>
            <w:tcW w:w="933" w:type="pct"/>
            <w:shd w:val="clear" w:color="auto" w:fill="FFFFFF"/>
            <w:vAlign w:val="bottom"/>
          </w:tcPr>
          <w:p w:rsidR="00B41898" w:rsidRPr="00B41898" w:rsidRDefault="00B41898" w:rsidP="00B41898">
            <w:pPr>
              <w:widowControl/>
              <w:adjustRightInd w:val="0"/>
              <w:spacing w:line="320" w:lineRule="atLeast"/>
              <w:ind w:left="60" w:right="60"/>
              <w:jc w:val="center"/>
              <w:rPr>
                <w:rFonts w:ascii="Arial" w:eastAsiaTheme="minorEastAsia" w:hAnsi="Arial" w:cs="Arial"/>
                <w:color w:val="264A60"/>
                <w:sz w:val="18"/>
                <w:szCs w:val="18"/>
              </w:rPr>
            </w:pPr>
            <w:r w:rsidRPr="00B41898">
              <w:rPr>
                <w:rFonts w:ascii="Arial" w:eastAsiaTheme="minorEastAsia" w:hAnsi="Arial" w:cs="Arial"/>
                <w:color w:val="264A60"/>
                <w:sz w:val="18"/>
                <w:szCs w:val="18"/>
              </w:rPr>
              <w:t>Sum of Squares</w:t>
            </w:r>
          </w:p>
        </w:tc>
        <w:tc>
          <w:tcPr>
            <w:tcW w:w="510" w:type="pct"/>
            <w:shd w:val="clear" w:color="auto" w:fill="FFFFFF"/>
            <w:vAlign w:val="bottom"/>
          </w:tcPr>
          <w:p w:rsidR="00B41898" w:rsidRPr="00B41898" w:rsidRDefault="00B41898" w:rsidP="00B41898">
            <w:pPr>
              <w:widowControl/>
              <w:adjustRightInd w:val="0"/>
              <w:spacing w:line="320" w:lineRule="atLeast"/>
              <w:ind w:left="60" w:right="60"/>
              <w:jc w:val="center"/>
              <w:rPr>
                <w:rFonts w:ascii="Arial" w:eastAsiaTheme="minorEastAsia" w:hAnsi="Arial" w:cs="Arial"/>
                <w:color w:val="264A60"/>
                <w:sz w:val="18"/>
                <w:szCs w:val="18"/>
              </w:rPr>
            </w:pPr>
            <w:r w:rsidRPr="00B41898">
              <w:rPr>
                <w:rFonts w:ascii="Arial" w:eastAsiaTheme="minorEastAsia" w:hAnsi="Arial" w:cs="Arial"/>
                <w:color w:val="264A60"/>
                <w:sz w:val="18"/>
                <w:szCs w:val="18"/>
              </w:rPr>
              <w:t>df</w:t>
            </w:r>
          </w:p>
        </w:tc>
        <w:tc>
          <w:tcPr>
            <w:tcW w:w="827" w:type="pct"/>
            <w:shd w:val="clear" w:color="auto" w:fill="FFFFFF"/>
            <w:vAlign w:val="bottom"/>
          </w:tcPr>
          <w:p w:rsidR="00B41898" w:rsidRPr="00B41898" w:rsidRDefault="00B41898" w:rsidP="00B41898">
            <w:pPr>
              <w:widowControl/>
              <w:adjustRightInd w:val="0"/>
              <w:spacing w:line="320" w:lineRule="atLeast"/>
              <w:ind w:left="60" w:right="60"/>
              <w:jc w:val="center"/>
              <w:rPr>
                <w:rFonts w:ascii="Arial" w:eastAsiaTheme="minorEastAsia" w:hAnsi="Arial" w:cs="Arial"/>
                <w:color w:val="264A60"/>
                <w:sz w:val="18"/>
                <w:szCs w:val="18"/>
              </w:rPr>
            </w:pPr>
            <w:r w:rsidRPr="00B41898">
              <w:rPr>
                <w:rFonts w:ascii="Arial" w:eastAsiaTheme="minorEastAsia" w:hAnsi="Arial" w:cs="Arial"/>
                <w:color w:val="264A60"/>
                <w:sz w:val="18"/>
                <w:szCs w:val="18"/>
              </w:rPr>
              <w:t>Mean Square</w:t>
            </w:r>
          </w:p>
        </w:tc>
        <w:tc>
          <w:tcPr>
            <w:tcW w:w="721" w:type="pct"/>
            <w:shd w:val="clear" w:color="auto" w:fill="FFFFFF"/>
            <w:vAlign w:val="bottom"/>
          </w:tcPr>
          <w:p w:rsidR="00B41898" w:rsidRPr="00B41898" w:rsidRDefault="00B41898" w:rsidP="00B41898">
            <w:pPr>
              <w:widowControl/>
              <w:adjustRightInd w:val="0"/>
              <w:spacing w:line="320" w:lineRule="atLeast"/>
              <w:ind w:left="60" w:right="60"/>
              <w:jc w:val="center"/>
              <w:rPr>
                <w:rFonts w:ascii="Arial" w:eastAsiaTheme="minorEastAsia" w:hAnsi="Arial" w:cs="Arial"/>
                <w:color w:val="264A60"/>
                <w:sz w:val="18"/>
                <w:szCs w:val="18"/>
              </w:rPr>
            </w:pPr>
            <w:r w:rsidRPr="00B41898">
              <w:rPr>
                <w:rFonts w:ascii="Arial" w:eastAsiaTheme="minorEastAsia" w:hAnsi="Arial" w:cs="Arial"/>
                <w:color w:val="264A60"/>
                <w:sz w:val="18"/>
                <w:szCs w:val="18"/>
              </w:rPr>
              <w:t>F</w:t>
            </w:r>
          </w:p>
        </w:tc>
        <w:tc>
          <w:tcPr>
            <w:tcW w:w="581" w:type="pct"/>
            <w:shd w:val="clear" w:color="auto" w:fill="FFFFFF"/>
            <w:vAlign w:val="bottom"/>
          </w:tcPr>
          <w:p w:rsidR="00B41898" w:rsidRPr="00B41898" w:rsidRDefault="00B41898" w:rsidP="00B41898">
            <w:pPr>
              <w:widowControl/>
              <w:adjustRightInd w:val="0"/>
              <w:spacing w:line="320" w:lineRule="atLeast"/>
              <w:ind w:left="60" w:right="60"/>
              <w:jc w:val="center"/>
              <w:rPr>
                <w:rFonts w:ascii="Arial" w:eastAsiaTheme="minorEastAsia" w:hAnsi="Arial" w:cs="Arial"/>
                <w:color w:val="264A60"/>
                <w:sz w:val="18"/>
                <w:szCs w:val="18"/>
              </w:rPr>
            </w:pPr>
            <w:r w:rsidRPr="00B41898">
              <w:rPr>
                <w:rFonts w:ascii="Arial" w:eastAsiaTheme="minorEastAsia" w:hAnsi="Arial" w:cs="Arial"/>
                <w:color w:val="264A60"/>
                <w:sz w:val="18"/>
                <w:szCs w:val="18"/>
              </w:rPr>
              <w:t>Sig.</w:t>
            </w:r>
          </w:p>
        </w:tc>
      </w:tr>
      <w:tr w:rsidR="00B41898" w:rsidRPr="00B41898" w:rsidTr="00B41898">
        <w:trPr>
          <w:cantSplit/>
        </w:trPr>
        <w:tc>
          <w:tcPr>
            <w:tcW w:w="325" w:type="pct"/>
            <w:vMerge w:val="restart"/>
            <w:shd w:val="clear" w:color="auto" w:fill="E0E0E0"/>
          </w:tcPr>
          <w:p w:rsidR="00B41898" w:rsidRPr="00B41898" w:rsidRDefault="00B41898" w:rsidP="00B41898">
            <w:pPr>
              <w:widowControl/>
              <w:adjustRightInd w:val="0"/>
              <w:spacing w:line="320" w:lineRule="atLeast"/>
              <w:ind w:left="60" w:right="60"/>
              <w:rPr>
                <w:rFonts w:ascii="Arial" w:eastAsiaTheme="minorEastAsia" w:hAnsi="Arial" w:cs="Arial"/>
                <w:color w:val="264A60"/>
                <w:sz w:val="18"/>
                <w:szCs w:val="18"/>
              </w:rPr>
            </w:pPr>
            <w:r w:rsidRPr="00B41898">
              <w:rPr>
                <w:rFonts w:ascii="Arial" w:eastAsiaTheme="minorEastAsia" w:hAnsi="Arial" w:cs="Arial"/>
                <w:color w:val="264A60"/>
                <w:sz w:val="18"/>
                <w:szCs w:val="18"/>
              </w:rPr>
              <w:t>1</w:t>
            </w:r>
          </w:p>
        </w:tc>
        <w:tc>
          <w:tcPr>
            <w:tcW w:w="1103" w:type="pct"/>
            <w:shd w:val="clear" w:color="auto" w:fill="E0E0E0"/>
          </w:tcPr>
          <w:p w:rsidR="00B41898" w:rsidRPr="00B41898" w:rsidRDefault="00B41898" w:rsidP="00B41898">
            <w:pPr>
              <w:widowControl/>
              <w:adjustRightInd w:val="0"/>
              <w:spacing w:line="320" w:lineRule="atLeast"/>
              <w:ind w:left="60" w:right="60"/>
              <w:rPr>
                <w:rFonts w:ascii="Arial" w:eastAsiaTheme="minorEastAsia" w:hAnsi="Arial" w:cs="Arial"/>
                <w:color w:val="264A60"/>
                <w:sz w:val="18"/>
                <w:szCs w:val="18"/>
              </w:rPr>
            </w:pPr>
            <w:r w:rsidRPr="00B41898">
              <w:rPr>
                <w:rFonts w:ascii="Arial" w:eastAsiaTheme="minorEastAsia" w:hAnsi="Arial" w:cs="Arial"/>
                <w:color w:val="264A60"/>
                <w:sz w:val="18"/>
                <w:szCs w:val="18"/>
              </w:rPr>
              <w:t>Regression</w:t>
            </w:r>
          </w:p>
        </w:tc>
        <w:tc>
          <w:tcPr>
            <w:tcW w:w="933" w:type="pct"/>
            <w:shd w:val="clear" w:color="auto" w:fill="FFFFFF"/>
          </w:tcPr>
          <w:p w:rsidR="00B41898" w:rsidRPr="00B41898" w:rsidRDefault="00B41898" w:rsidP="00B41898">
            <w:pPr>
              <w:widowControl/>
              <w:adjustRightInd w:val="0"/>
              <w:spacing w:line="320" w:lineRule="atLeast"/>
              <w:ind w:left="60" w:right="60"/>
              <w:jc w:val="right"/>
              <w:rPr>
                <w:rFonts w:ascii="Arial" w:eastAsiaTheme="minorEastAsia" w:hAnsi="Arial" w:cs="Arial"/>
                <w:color w:val="010205"/>
                <w:sz w:val="18"/>
                <w:szCs w:val="18"/>
              </w:rPr>
            </w:pPr>
            <w:r w:rsidRPr="00B41898">
              <w:rPr>
                <w:rFonts w:ascii="Arial" w:eastAsiaTheme="minorEastAsia" w:hAnsi="Arial" w:cs="Arial"/>
                <w:color w:val="010205"/>
                <w:sz w:val="18"/>
                <w:szCs w:val="18"/>
              </w:rPr>
              <w:t>624.970</w:t>
            </w:r>
          </w:p>
        </w:tc>
        <w:tc>
          <w:tcPr>
            <w:tcW w:w="510" w:type="pct"/>
            <w:shd w:val="clear" w:color="auto" w:fill="FFFFFF"/>
          </w:tcPr>
          <w:p w:rsidR="00B41898" w:rsidRPr="00B41898" w:rsidRDefault="00B41898" w:rsidP="00B41898">
            <w:pPr>
              <w:widowControl/>
              <w:adjustRightInd w:val="0"/>
              <w:spacing w:line="320" w:lineRule="atLeast"/>
              <w:ind w:left="60" w:right="60"/>
              <w:jc w:val="right"/>
              <w:rPr>
                <w:rFonts w:ascii="Arial" w:eastAsiaTheme="minorEastAsia" w:hAnsi="Arial" w:cs="Arial"/>
                <w:color w:val="010205"/>
                <w:sz w:val="18"/>
                <w:szCs w:val="18"/>
              </w:rPr>
            </w:pPr>
            <w:r w:rsidRPr="00B41898">
              <w:rPr>
                <w:rFonts w:ascii="Arial" w:eastAsiaTheme="minorEastAsia" w:hAnsi="Arial" w:cs="Arial"/>
                <w:color w:val="010205"/>
                <w:sz w:val="18"/>
                <w:szCs w:val="18"/>
              </w:rPr>
              <w:t>3</w:t>
            </w:r>
          </w:p>
        </w:tc>
        <w:tc>
          <w:tcPr>
            <w:tcW w:w="827" w:type="pct"/>
            <w:shd w:val="clear" w:color="auto" w:fill="FFFFFF"/>
          </w:tcPr>
          <w:p w:rsidR="00B41898" w:rsidRPr="00B41898" w:rsidRDefault="00B41898" w:rsidP="00B41898">
            <w:pPr>
              <w:widowControl/>
              <w:adjustRightInd w:val="0"/>
              <w:spacing w:line="320" w:lineRule="atLeast"/>
              <w:ind w:left="60" w:right="60"/>
              <w:jc w:val="right"/>
              <w:rPr>
                <w:rFonts w:ascii="Arial" w:eastAsiaTheme="minorEastAsia" w:hAnsi="Arial" w:cs="Arial"/>
                <w:color w:val="010205"/>
                <w:sz w:val="18"/>
                <w:szCs w:val="18"/>
              </w:rPr>
            </w:pPr>
            <w:r w:rsidRPr="00B41898">
              <w:rPr>
                <w:rFonts w:ascii="Arial" w:eastAsiaTheme="minorEastAsia" w:hAnsi="Arial" w:cs="Arial"/>
                <w:color w:val="010205"/>
                <w:sz w:val="18"/>
                <w:szCs w:val="18"/>
              </w:rPr>
              <w:t>208.323</w:t>
            </w:r>
          </w:p>
        </w:tc>
        <w:tc>
          <w:tcPr>
            <w:tcW w:w="721" w:type="pct"/>
            <w:shd w:val="clear" w:color="auto" w:fill="FFFFFF"/>
          </w:tcPr>
          <w:p w:rsidR="00B41898" w:rsidRPr="00B41898" w:rsidRDefault="00B41898" w:rsidP="00B41898">
            <w:pPr>
              <w:widowControl/>
              <w:adjustRightInd w:val="0"/>
              <w:spacing w:line="320" w:lineRule="atLeast"/>
              <w:ind w:left="60" w:right="60"/>
              <w:jc w:val="right"/>
              <w:rPr>
                <w:rFonts w:ascii="Arial" w:eastAsiaTheme="minorEastAsia" w:hAnsi="Arial" w:cs="Arial"/>
                <w:color w:val="010205"/>
                <w:sz w:val="18"/>
                <w:szCs w:val="18"/>
              </w:rPr>
            </w:pPr>
            <w:r w:rsidRPr="00B41898">
              <w:rPr>
                <w:rFonts w:ascii="Arial" w:eastAsiaTheme="minorEastAsia" w:hAnsi="Arial" w:cs="Arial"/>
                <w:color w:val="010205"/>
                <w:sz w:val="18"/>
                <w:szCs w:val="18"/>
              </w:rPr>
              <w:t>27.448</w:t>
            </w:r>
          </w:p>
        </w:tc>
        <w:tc>
          <w:tcPr>
            <w:tcW w:w="581" w:type="pct"/>
            <w:shd w:val="clear" w:color="auto" w:fill="FFFFFF"/>
          </w:tcPr>
          <w:p w:rsidR="00B41898" w:rsidRPr="00B41898" w:rsidRDefault="00B41898" w:rsidP="00B41898">
            <w:pPr>
              <w:widowControl/>
              <w:adjustRightInd w:val="0"/>
              <w:spacing w:line="320" w:lineRule="atLeast"/>
              <w:ind w:left="60" w:right="60"/>
              <w:jc w:val="right"/>
              <w:rPr>
                <w:rFonts w:ascii="Arial" w:eastAsiaTheme="minorEastAsia" w:hAnsi="Arial" w:cs="Arial"/>
                <w:color w:val="010205"/>
                <w:sz w:val="18"/>
                <w:szCs w:val="18"/>
              </w:rPr>
            </w:pPr>
            <w:r w:rsidRPr="00B41898">
              <w:rPr>
                <w:rFonts w:ascii="Arial" w:eastAsiaTheme="minorEastAsia" w:hAnsi="Arial" w:cs="Arial"/>
                <w:color w:val="010205"/>
                <w:sz w:val="18"/>
                <w:szCs w:val="18"/>
              </w:rPr>
              <w:t>.000</w:t>
            </w:r>
            <w:r w:rsidRPr="00B41898">
              <w:rPr>
                <w:rFonts w:ascii="Arial" w:eastAsiaTheme="minorEastAsia" w:hAnsi="Arial" w:cs="Arial"/>
                <w:color w:val="010205"/>
                <w:sz w:val="18"/>
                <w:szCs w:val="18"/>
                <w:vertAlign w:val="superscript"/>
              </w:rPr>
              <w:t>b</w:t>
            </w:r>
          </w:p>
        </w:tc>
      </w:tr>
      <w:tr w:rsidR="00B41898" w:rsidRPr="00B41898" w:rsidTr="00B41898">
        <w:trPr>
          <w:cantSplit/>
        </w:trPr>
        <w:tc>
          <w:tcPr>
            <w:tcW w:w="325" w:type="pct"/>
            <w:vMerge/>
            <w:shd w:val="clear" w:color="auto" w:fill="E0E0E0"/>
          </w:tcPr>
          <w:p w:rsidR="00B41898" w:rsidRPr="00B41898" w:rsidRDefault="00B41898" w:rsidP="00B41898">
            <w:pPr>
              <w:widowControl/>
              <w:adjustRightInd w:val="0"/>
              <w:rPr>
                <w:rFonts w:ascii="Arial" w:eastAsiaTheme="minorEastAsia" w:hAnsi="Arial" w:cs="Arial"/>
                <w:color w:val="010205"/>
                <w:sz w:val="18"/>
                <w:szCs w:val="18"/>
              </w:rPr>
            </w:pPr>
          </w:p>
        </w:tc>
        <w:tc>
          <w:tcPr>
            <w:tcW w:w="1103" w:type="pct"/>
            <w:shd w:val="clear" w:color="auto" w:fill="E0E0E0"/>
          </w:tcPr>
          <w:p w:rsidR="00B41898" w:rsidRPr="00B41898" w:rsidRDefault="00B41898" w:rsidP="00B41898">
            <w:pPr>
              <w:widowControl/>
              <w:adjustRightInd w:val="0"/>
              <w:spacing w:line="320" w:lineRule="atLeast"/>
              <w:ind w:left="60" w:right="60"/>
              <w:rPr>
                <w:rFonts w:ascii="Arial" w:eastAsiaTheme="minorEastAsia" w:hAnsi="Arial" w:cs="Arial"/>
                <w:color w:val="264A60"/>
                <w:sz w:val="18"/>
                <w:szCs w:val="18"/>
              </w:rPr>
            </w:pPr>
            <w:r w:rsidRPr="00B41898">
              <w:rPr>
                <w:rFonts w:ascii="Arial" w:eastAsiaTheme="minorEastAsia" w:hAnsi="Arial" w:cs="Arial"/>
                <w:color w:val="264A60"/>
                <w:sz w:val="18"/>
                <w:szCs w:val="18"/>
              </w:rPr>
              <w:t>Residual</w:t>
            </w:r>
          </w:p>
        </w:tc>
        <w:tc>
          <w:tcPr>
            <w:tcW w:w="933" w:type="pct"/>
            <w:shd w:val="clear" w:color="auto" w:fill="FFFFFF"/>
          </w:tcPr>
          <w:p w:rsidR="00B41898" w:rsidRPr="00B41898" w:rsidRDefault="00B41898" w:rsidP="00B41898">
            <w:pPr>
              <w:widowControl/>
              <w:adjustRightInd w:val="0"/>
              <w:spacing w:line="320" w:lineRule="atLeast"/>
              <w:ind w:left="60" w:right="60"/>
              <w:jc w:val="right"/>
              <w:rPr>
                <w:rFonts w:ascii="Arial" w:eastAsiaTheme="minorEastAsia" w:hAnsi="Arial" w:cs="Arial"/>
                <w:color w:val="010205"/>
                <w:sz w:val="18"/>
                <w:szCs w:val="18"/>
              </w:rPr>
            </w:pPr>
            <w:r w:rsidRPr="00B41898">
              <w:rPr>
                <w:rFonts w:ascii="Arial" w:eastAsiaTheme="minorEastAsia" w:hAnsi="Arial" w:cs="Arial"/>
                <w:color w:val="010205"/>
                <w:sz w:val="18"/>
                <w:szCs w:val="18"/>
              </w:rPr>
              <w:t>576.830</w:t>
            </w:r>
          </w:p>
        </w:tc>
        <w:tc>
          <w:tcPr>
            <w:tcW w:w="510" w:type="pct"/>
            <w:shd w:val="clear" w:color="auto" w:fill="FFFFFF"/>
          </w:tcPr>
          <w:p w:rsidR="00B41898" w:rsidRPr="00B41898" w:rsidRDefault="00B41898" w:rsidP="00B41898">
            <w:pPr>
              <w:widowControl/>
              <w:adjustRightInd w:val="0"/>
              <w:spacing w:line="320" w:lineRule="atLeast"/>
              <w:ind w:left="60" w:right="60"/>
              <w:jc w:val="right"/>
              <w:rPr>
                <w:rFonts w:ascii="Arial" w:eastAsiaTheme="minorEastAsia" w:hAnsi="Arial" w:cs="Arial"/>
                <w:color w:val="010205"/>
                <w:sz w:val="18"/>
                <w:szCs w:val="18"/>
              </w:rPr>
            </w:pPr>
            <w:r w:rsidRPr="00B41898">
              <w:rPr>
                <w:rFonts w:ascii="Arial" w:eastAsiaTheme="minorEastAsia" w:hAnsi="Arial" w:cs="Arial"/>
                <w:color w:val="010205"/>
                <w:sz w:val="18"/>
                <w:szCs w:val="18"/>
              </w:rPr>
              <w:t>76</w:t>
            </w:r>
          </w:p>
        </w:tc>
        <w:tc>
          <w:tcPr>
            <w:tcW w:w="827" w:type="pct"/>
            <w:shd w:val="clear" w:color="auto" w:fill="FFFFFF"/>
          </w:tcPr>
          <w:p w:rsidR="00B41898" w:rsidRPr="00B41898" w:rsidRDefault="00B41898" w:rsidP="00B41898">
            <w:pPr>
              <w:widowControl/>
              <w:adjustRightInd w:val="0"/>
              <w:spacing w:line="320" w:lineRule="atLeast"/>
              <w:ind w:left="60" w:right="60"/>
              <w:jc w:val="right"/>
              <w:rPr>
                <w:rFonts w:ascii="Arial" w:eastAsiaTheme="minorEastAsia" w:hAnsi="Arial" w:cs="Arial"/>
                <w:color w:val="010205"/>
                <w:sz w:val="18"/>
                <w:szCs w:val="18"/>
              </w:rPr>
            </w:pPr>
            <w:r w:rsidRPr="00B41898">
              <w:rPr>
                <w:rFonts w:ascii="Arial" w:eastAsiaTheme="minorEastAsia" w:hAnsi="Arial" w:cs="Arial"/>
                <w:color w:val="010205"/>
                <w:sz w:val="18"/>
                <w:szCs w:val="18"/>
              </w:rPr>
              <w:t>7.590</w:t>
            </w:r>
          </w:p>
        </w:tc>
        <w:tc>
          <w:tcPr>
            <w:tcW w:w="721" w:type="pct"/>
            <w:shd w:val="clear" w:color="auto" w:fill="FFFFFF"/>
            <w:vAlign w:val="center"/>
          </w:tcPr>
          <w:p w:rsidR="00B41898" w:rsidRPr="00B41898" w:rsidRDefault="00B41898" w:rsidP="00B41898">
            <w:pPr>
              <w:widowControl/>
              <w:adjustRightInd w:val="0"/>
              <w:rPr>
                <w:rFonts w:eastAsiaTheme="minorEastAsia"/>
                <w:sz w:val="24"/>
                <w:szCs w:val="24"/>
              </w:rPr>
            </w:pPr>
          </w:p>
        </w:tc>
        <w:tc>
          <w:tcPr>
            <w:tcW w:w="581" w:type="pct"/>
            <w:shd w:val="clear" w:color="auto" w:fill="FFFFFF"/>
            <w:vAlign w:val="center"/>
          </w:tcPr>
          <w:p w:rsidR="00B41898" w:rsidRPr="00B41898" w:rsidRDefault="00B41898" w:rsidP="00B41898">
            <w:pPr>
              <w:widowControl/>
              <w:adjustRightInd w:val="0"/>
              <w:rPr>
                <w:rFonts w:eastAsiaTheme="minorEastAsia"/>
                <w:sz w:val="24"/>
                <w:szCs w:val="24"/>
              </w:rPr>
            </w:pPr>
          </w:p>
        </w:tc>
      </w:tr>
      <w:tr w:rsidR="00B41898" w:rsidRPr="00B41898" w:rsidTr="00B41898">
        <w:trPr>
          <w:cantSplit/>
        </w:trPr>
        <w:tc>
          <w:tcPr>
            <w:tcW w:w="325" w:type="pct"/>
            <w:vMerge/>
            <w:shd w:val="clear" w:color="auto" w:fill="E0E0E0"/>
          </w:tcPr>
          <w:p w:rsidR="00B41898" w:rsidRPr="00B41898" w:rsidRDefault="00B41898" w:rsidP="00B41898">
            <w:pPr>
              <w:widowControl/>
              <w:adjustRightInd w:val="0"/>
              <w:rPr>
                <w:rFonts w:eastAsiaTheme="minorEastAsia"/>
                <w:sz w:val="24"/>
                <w:szCs w:val="24"/>
              </w:rPr>
            </w:pPr>
          </w:p>
        </w:tc>
        <w:tc>
          <w:tcPr>
            <w:tcW w:w="1103" w:type="pct"/>
            <w:shd w:val="clear" w:color="auto" w:fill="E0E0E0"/>
          </w:tcPr>
          <w:p w:rsidR="00B41898" w:rsidRPr="00B41898" w:rsidRDefault="00B41898" w:rsidP="00B41898">
            <w:pPr>
              <w:widowControl/>
              <w:adjustRightInd w:val="0"/>
              <w:spacing w:line="320" w:lineRule="atLeast"/>
              <w:ind w:left="60" w:right="60"/>
              <w:rPr>
                <w:rFonts w:ascii="Arial" w:eastAsiaTheme="minorEastAsia" w:hAnsi="Arial" w:cs="Arial"/>
                <w:color w:val="264A60"/>
                <w:sz w:val="18"/>
                <w:szCs w:val="18"/>
              </w:rPr>
            </w:pPr>
            <w:r w:rsidRPr="00B41898">
              <w:rPr>
                <w:rFonts w:ascii="Arial" w:eastAsiaTheme="minorEastAsia" w:hAnsi="Arial" w:cs="Arial"/>
                <w:color w:val="264A60"/>
                <w:sz w:val="18"/>
                <w:szCs w:val="18"/>
              </w:rPr>
              <w:t>Total</w:t>
            </w:r>
          </w:p>
        </w:tc>
        <w:tc>
          <w:tcPr>
            <w:tcW w:w="933" w:type="pct"/>
            <w:shd w:val="clear" w:color="auto" w:fill="FFFFFF"/>
          </w:tcPr>
          <w:p w:rsidR="00B41898" w:rsidRPr="00B41898" w:rsidRDefault="00B41898" w:rsidP="00B41898">
            <w:pPr>
              <w:widowControl/>
              <w:adjustRightInd w:val="0"/>
              <w:spacing w:line="320" w:lineRule="atLeast"/>
              <w:ind w:left="60" w:right="60"/>
              <w:jc w:val="right"/>
              <w:rPr>
                <w:rFonts w:ascii="Arial" w:eastAsiaTheme="minorEastAsia" w:hAnsi="Arial" w:cs="Arial"/>
                <w:color w:val="010205"/>
                <w:sz w:val="18"/>
                <w:szCs w:val="18"/>
              </w:rPr>
            </w:pPr>
            <w:r w:rsidRPr="00B41898">
              <w:rPr>
                <w:rFonts w:ascii="Arial" w:eastAsiaTheme="minorEastAsia" w:hAnsi="Arial" w:cs="Arial"/>
                <w:color w:val="010205"/>
                <w:sz w:val="18"/>
                <w:szCs w:val="18"/>
              </w:rPr>
              <w:t>1201.800</w:t>
            </w:r>
          </w:p>
        </w:tc>
        <w:tc>
          <w:tcPr>
            <w:tcW w:w="510" w:type="pct"/>
            <w:shd w:val="clear" w:color="auto" w:fill="FFFFFF"/>
          </w:tcPr>
          <w:p w:rsidR="00B41898" w:rsidRPr="00B41898" w:rsidRDefault="00B41898" w:rsidP="00B41898">
            <w:pPr>
              <w:widowControl/>
              <w:adjustRightInd w:val="0"/>
              <w:spacing w:line="320" w:lineRule="atLeast"/>
              <w:ind w:left="60" w:right="60"/>
              <w:jc w:val="right"/>
              <w:rPr>
                <w:rFonts w:ascii="Arial" w:eastAsiaTheme="minorEastAsia" w:hAnsi="Arial" w:cs="Arial"/>
                <w:color w:val="010205"/>
                <w:sz w:val="18"/>
                <w:szCs w:val="18"/>
              </w:rPr>
            </w:pPr>
            <w:r w:rsidRPr="00B41898">
              <w:rPr>
                <w:rFonts w:ascii="Arial" w:eastAsiaTheme="minorEastAsia" w:hAnsi="Arial" w:cs="Arial"/>
                <w:color w:val="010205"/>
                <w:sz w:val="18"/>
                <w:szCs w:val="18"/>
              </w:rPr>
              <w:t>79</w:t>
            </w:r>
          </w:p>
        </w:tc>
        <w:tc>
          <w:tcPr>
            <w:tcW w:w="827" w:type="pct"/>
            <w:shd w:val="clear" w:color="auto" w:fill="FFFFFF"/>
            <w:vAlign w:val="center"/>
          </w:tcPr>
          <w:p w:rsidR="00B41898" w:rsidRPr="00B41898" w:rsidRDefault="00B41898" w:rsidP="00B41898">
            <w:pPr>
              <w:widowControl/>
              <w:adjustRightInd w:val="0"/>
              <w:rPr>
                <w:rFonts w:eastAsiaTheme="minorEastAsia"/>
                <w:sz w:val="24"/>
                <w:szCs w:val="24"/>
              </w:rPr>
            </w:pPr>
          </w:p>
        </w:tc>
        <w:tc>
          <w:tcPr>
            <w:tcW w:w="721" w:type="pct"/>
            <w:shd w:val="clear" w:color="auto" w:fill="FFFFFF"/>
            <w:vAlign w:val="center"/>
          </w:tcPr>
          <w:p w:rsidR="00B41898" w:rsidRPr="00B41898" w:rsidRDefault="00B41898" w:rsidP="00B41898">
            <w:pPr>
              <w:widowControl/>
              <w:adjustRightInd w:val="0"/>
              <w:rPr>
                <w:rFonts w:eastAsiaTheme="minorEastAsia"/>
                <w:sz w:val="24"/>
                <w:szCs w:val="24"/>
              </w:rPr>
            </w:pPr>
          </w:p>
        </w:tc>
        <w:tc>
          <w:tcPr>
            <w:tcW w:w="581" w:type="pct"/>
            <w:shd w:val="clear" w:color="auto" w:fill="FFFFFF"/>
            <w:vAlign w:val="center"/>
          </w:tcPr>
          <w:p w:rsidR="00B41898" w:rsidRPr="00B41898" w:rsidRDefault="00B41898" w:rsidP="00B41898">
            <w:pPr>
              <w:widowControl/>
              <w:adjustRightInd w:val="0"/>
              <w:rPr>
                <w:rFonts w:eastAsiaTheme="minorEastAsia"/>
                <w:sz w:val="24"/>
                <w:szCs w:val="24"/>
              </w:rPr>
            </w:pPr>
          </w:p>
        </w:tc>
      </w:tr>
      <w:tr w:rsidR="00B41898" w:rsidRPr="00B41898" w:rsidTr="00B41898">
        <w:trPr>
          <w:cantSplit/>
        </w:trPr>
        <w:tc>
          <w:tcPr>
            <w:tcW w:w="5000" w:type="pct"/>
            <w:gridSpan w:val="7"/>
            <w:shd w:val="clear" w:color="auto" w:fill="FFFFFF"/>
          </w:tcPr>
          <w:p w:rsidR="00B41898" w:rsidRPr="00B41898" w:rsidRDefault="00B41898" w:rsidP="00B41898">
            <w:pPr>
              <w:widowControl/>
              <w:adjustRightInd w:val="0"/>
              <w:spacing w:line="320" w:lineRule="atLeast"/>
              <w:ind w:left="60" w:right="60"/>
              <w:rPr>
                <w:rFonts w:ascii="Arial" w:eastAsiaTheme="minorEastAsia" w:hAnsi="Arial" w:cs="Arial"/>
                <w:color w:val="010205"/>
                <w:sz w:val="18"/>
                <w:szCs w:val="18"/>
              </w:rPr>
            </w:pPr>
            <w:r w:rsidRPr="00B41898">
              <w:rPr>
                <w:rFonts w:ascii="Arial" w:eastAsiaTheme="minorEastAsia" w:hAnsi="Arial" w:cs="Arial"/>
                <w:color w:val="010205"/>
                <w:sz w:val="18"/>
                <w:szCs w:val="18"/>
              </w:rPr>
              <w:t>a. Dependent Variable: keputusan pembelian</w:t>
            </w:r>
          </w:p>
        </w:tc>
      </w:tr>
      <w:tr w:rsidR="00B41898" w:rsidRPr="00B41898" w:rsidTr="00B41898">
        <w:trPr>
          <w:cantSplit/>
        </w:trPr>
        <w:tc>
          <w:tcPr>
            <w:tcW w:w="5000" w:type="pct"/>
            <w:gridSpan w:val="7"/>
            <w:shd w:val="clear" w:color="auto" w:fill="FFFFFF"/>
          </w:tcPr>
          <w:p w:rsidR="00B41898" w:rsidRPr="00B41898" w:rsidRDefault="00B41898" w:rsidP="00B41898">
            <w:pPr>
              <w:widowControl/>
              <w:adjustRightInd w:val="0"/>
              <w:spacing w:line="320" w:lineRule="atLeast"/>
              <w:ind w:left="60" w:right="60"/>
              <w:rPr>
                <w:rFonts w:ascii="Arial" w:eastAsiaTheme="minorEastAsia" w:hAnsi="Arial" w:cs="Arial"/>
                <w:color w:val="010205"/>
                <w:sz w:val="18"/>
                <w:szCs w:val="18"/>
              </w:rPr>
            </w:pPr>
            <w:r w:rsidRPr="00B41898">
              <w:rPr>
                <w:rFonts w:ascii="Arial" w:eastAsiaTheme="minorEastAsia" w:hAnsi="Arial" w:cs="Arial"/>
                <w:color w:val="010205"/>
                <w:sz w:val="18"/>
                <w:szCs w:val="18"/>
              </w:rPr>
              <w:t>b. Predictors: (Constant), program diskon, citra toko dan motivasi konsumen</w:t>
            </w:r>
          </w:p>
        </w:tc>
      </w:tr>
    </w:tbl>
    <w:p w:rsidR="00B41898" w:rsidRDefault="00B41898" w:rsidP="00B41898">
      <w:pPr>
        <w:spacing w:after="120"/>
        <w:ind w:right="1100"/>
        <w:jc w:val="both"/>
        <w:outlineLvl w:val="0"/>
        <w:rPr>
          <w:sz w:val="24"/>
          <w:szCs w:val="24"/>
        </w:rPr>
      </w:pPr>
    </w:p>
    <w:p w:rsidR="000A5CA8" w:rsidRDefault="00B41898" w:rsidP="00B41898">
      <w:pPr>
        <w:spacing w:after="120"/>
        <w:ind w:right="1100" w:firstLine="720"/>
        <w:jc w:val="both"/>
        <w:outlineLvl w:val="0"/>
        <w:rPr>
          <w:sz w:val="24"/>
          <w:szCs w:val="24"/>
        </w:rPr>
      </w:pPr>
      <w:r w:rsidRPr="00B41898">
        <w:rPr>
          <w:sz w:val="24"/>
          <w:szCs w:val="24"/>
        </w:rPr>
        <w:t>Berdasarkan tabel 4.14 diatas, didapat  variabel program diskon, citra toko dan motivasi konsumen secara simultan berpengaruh terhadap keputusan pembelian  dengan Fhitung sebesar 27,448 dengan signifikan sebesar 0,000 &lt; 0,05.</w:t>
      </w:r>
      <w:r w:rsidR="000A5CA8">
        <w:rPr>
          <w:sz w:val="24"/>
          <w:szCs w:val="24"/>
        </w:rPr>
        <w:tab/>
      </w:r>
    </w:p>
    <w:p w:rsidR="000A5CA8" w:rsidRDefault="000C5137" w:rsidP="000C5137">
      <w:pPr>
        <w:tabs>
          <w:tab w:val="left" w:pos="709"/>
        </w:tabs>
        <w:jc w:val="both"/>
        <w:rPr>
          <w:sz w:val="24"/>
          <w:szCs w:val="24"/>
        </w:rPr>
      </w:pPr>
      <w:r>
        <w:rPr>
          <w:sz w:val="24"/>
          <w:szCs w:val="24"/>
        </w:rPr>
        <w:tab/>
      </w:r>
    </w:p>
    <w:p w:rsidR="000A5CA8" w:rsidRDefault="000A5CA8" w:rsidP="00316DF7">
      <w:pPr>
        <w:tabs>
          <w:tab w:val="left" w:pos="709"/>
        </w:tabs>
        <w:ind w:hanging="22"/>
        <w:jc w:val="both"/>
        <w:rPr>
          <w:sz w:val="24"/>
          <w:szCs w:val="24"/>
        </w:rPr>
      </w:pPr>
      <w:r>
        <w:rPr>
          <w:sz w:val="24"/>
          <w:szCs w:val="24"/>
        </w:rPr>
        <w:t>6. Hasil Uji t (parsial)</w:t>
      </w:r>
    </w:p>
    <w:p w:rsidR="000A5CA8" w:rsidRDefault="000A5CA8" w:rsidP="00AA64CF">
      <w:pPr>
        <w:spacing w:after="120"/>
        <w:ind w:right="1100"/>
        <w:jc w:val="center"/>
        <w:outlineLvl w:val="0"/>
        <w:rPr>
          <w:sz w:val="24"/>
          <w:szCs w:val="24"/>
        </w:rPr>
      </w:pPr>
      <w:r>
        <w:rPr>
          <w:sz w:val="24"/>
          <w:szCs w:val="24"/>
        </w:rPr>
        <w:tab/>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83"/>
        <w:gridCol w:w="776"/>
        <w:gridCol w:w="544"/>
        <w:gridCol w:w="547"/>
        <w:gridCol w:w="933"/>
        <w:gridCol w:w="456"/>
        <w:gridCol w:w="378"/>
        <w:gridCol w:w="729"/>
        <w:gridCol w:w="456"/>
      </w:tblGrid>
      <w:tr w:rsidR="00B41898" w:rsidRPr="00B41898" w:rsidTr="008742BE">
        <w:trPr>
          <w:cantSplit/>
        </w:trPr>
        <w:tc>
          <w:tcPr>
            <w:tcW w:w="5000" w:type="pct"/>
            <w:gridSpan w:val="9"/>
            <w:shd w:val="clear" w:color="auto" w:fill="FFFFFF"/>
            <w:vAlign w:val="center"/>
          </w:tcPr>
          <w:p w:rsidR="00B41898" w:rsidRPr="00B41898" w:rsidRDefault="00B41898" w:rsidP="00B41898">
            <w:pPr>
              <w:widowControl/>
              <w:adjustRightInd w:val="0"/>
              <w:spacing w:line="320" w:lineRule="atLeast"/>
              <w:ind w:left="60" w:right="60"/>
              <w:jc w:val="center"/>
              <w:rPr>
                <w:rFonts w:ascii="Arial" w:eastAsiaTheme="minorEastAsia" w:hAnsi="Arial" w:cs="Arial"/>
                <w:color w:val="010205"/>
              </w:rPr>
            </w:pPr>
            <w:r w:rsidRPr="00B41898">
              <w:rPr>
                <w:rFonts w:ascii="Arial" w:eastAsiaTheme="minorEastAsia" w:hAnsi="Arial" w:cs="Arial"/>
                <w:b/>
                <w:bCs/>
                <w:color w:val="010205"/>
              </w:rPr>
              <w:t>Coefficients</w:t>
            </w:r>
            <w:r w:rsidRPr="00B41898">
              <w:rPr>
                <w:rFonts w:ascii="Arial" w:eastAsiaTheme="minorEastAsia" w:hAnsi="Arial" w:cs="Arial"/>
                <w:b/>
                <w:bCs/>
                <w:color w:val="010205"/>
                <w:vertAlign w:val="superscript"/>
              </w:rPr>
              <w:t>a</w:t>
            </w:r>
          </w:p>
        </w:tc>
      </w:tr>
      <w:tr w:rsidR="00B41898" w:rsidRPr="00B41898" w:rsidTr="008742BE">
        <w:trPr>
          <w:cantSplit/>
        </w:trPr>
        <w:tc>
          <w:tcPr>
            <w:tcW w:w="932" w:type="pct"/>
            <w:gridSpan w:val="2"/>
            <w:vMerge w:val="restart"/>
            <w:shd w:val="clear" w:color="auto" w:fill="FFFFFF"/>
            <w:vAlign w:val="bottom"/>
          </w:tcPr>
          <w:p w:rsidR="00B41898" w:rsidRPr="00B41898" w:rsidRDefault="00B41898" w:rsidP="00B41898">
            <w:pPr>
              <w:widowControl/>
              <w:adjustRightInd w:val="0"/>
              <w:spacing w:line="320" w:lineRule="atLeast"/>
              <w:ind w:left="60" w:right="60"/>
              <w:rPr>
                <w:rFonts w:ascii="Arial" w:eastAsiaTheme="minorEastAsia" w:hAnsi="Arial" w:cs="Arial"/>
                <w:color w:val="264A60"/>
                <w:sz w:val="18"/>
                <w:szCs w:val="18"/>
              </w:rPr>
            </w:pPr>
            <w:r w:rsidRPr="00B41898">
              <w:rPr>
                <w:rFonts w:ascii="Arial" w:eastAsiaTheme="minorEastAsia" w:hAnsi="Arial" w:cs="Arial"/>
                <w:color w:val="264A60"/>
                <w:sz w:val="18"/>
                <w:szCs w:val="18"/>
              </w:rPr>
              <w:t>Model</w:t>
            </w:r>
          </w:p>
        </w:tc>
        <w:tc>
          <w:tcPr>
            <w:tcW w:w="1299" w:type="pct"/>
            <w:gridSpan w:val="2"/>
            <w:shd w:val="clear" w:color="auto" w:fill="FFFFFF"/>
            <w:vAlign w:val="bottom"/>
          </w:tcPr>
          <w:p w:rsidR="00B41898" w:rsidRPr="00B41898" w:rsidRDefault="00B41898" w:rsidP="00B41898">
            <w:pPr>
              <w:widowControl/>
              <w:adjustRightInd w:val="0"/>
              <w:spacing w:line="320" w:lineRule="atLeast"/>
              <w:ind w:left="60" w:right="60"/>
              <w:jc w:val="center"/>
              <w:rPr>
                <w:rFonts w:ascii="Arial" w:eastAsiaTheme="minorEastAsia" w:hAnsi="Arial" w:cs="Arial"/>
                <w:color w:val="264A60"/>
                <w:sz w:val="18"/>
                <w:szCs w:val="18"/>
              </w:rPr>
            </w:pPr>
            <w:r w:rsidRPr="00B41898">
              <w:rPr>
                <w:rFonts w:ascii="Arial" w:eastAsiaTheme="minorEastAsia" w:hAnsi="Arial" w:cs="Arial"/>
                <w:color w:val="264A60"/>
                <w:sz w:val="18"/>
                <w:szCs w:val="18"/>
              </w:rPr>
              <w:t>Unstandardized Coefficients</w:t>
            </w:r>
          </w:p>
        </w:tc>
        <w:tc>
          <w:tcPr>
            <w:tcW w:w="717" w:type="pct"/>
            <w:shd w:val="clear" w:color="auto" w:fill="FFFFFF"/>
            <w:vAlign w:val="bottom"/>
          </w:tcPr>
          <w:p w:rsidR="00B41898" w:rsidRPr="00B41898" w:rsidRDefault="00B41898" w:rsidP="00B41898">
            <w:pPr>
              <w:widowControl/>
              <w:adjustRightInd w:val="0"/>
              <w:spacing w:line="320" w:lineRule="atLeast"/>
              <w:ind w:left="60" w:right="60"/>
              <w:jc w:val="center"/>
              <w:rPr>
                <w:rFonts w:ascii="Arial" w:eastAsiaTheme="minorEastAsia" w:hAnsi="Arial" w:cs="Arial"/>
                <w:color w:val="264A60"/>
                <w:sz w:val="18"/>
                <w:szCs w:val="18"/>
              </w:rPr>
            </w:pPr>
            <w:r w:rsidRPr="00B41898">
              <w:rPr>
                <w:rFonts w:ascii="Arial" w:eastAsiaTheme="minorEastAsia" w:hAnsi="Arial" w:cs="Arial"/>
                <w:color w:val="264A60"/>
                <w:sz w:val="18"/>
                <w:szCs w:val="18"/>
              </w:rPr>
              <w:t>Standardized Coefficients</w:t>
            </w:r>
          </w:p>
        </w:tc>
        <w:tc>
          <w:tcPr>
            <w:tcW w:w="500" w:type="pct"/>
            <w:vMerge w:val="restart"/>
            <w:shd w:val="clear" w:color="auto" w:fill="FFFFFF"/>
            <w:vAlign w:val="bottom"/>
          </w:tcPr>
          <w:p w:rsidR="00B41898" w:rsidRPr="00B41898" w:rsidRDefault="00B41898" w:rsidP="00B41898">
            <w:pPr>
              <w:widowControl/>
              <w:adjustRightInd w:val="0"/>
              <w:spacing w:line="320" w:lineRule="atLeast"/>
              <w:ind w:left="60" w:right="60"/>
              <w:jc w:val="center"/>
              <w:rPr>
                <w:rFonts w:ascii="Arial" w:eastAsiaTheme="minorEastAsia" w:hAnsi="Arial" w:cs="Arial"/>
                <w:color w:val="264A60"/>
                <w:sz w:val="18"/>
                <w:szCs w:val="18"/>
              </w:rPr>
            </w:pPr>
            <w:r w:rsidRPr="00B41898">
              <w:rPr>
                <w:rFonts w:ascii="Arial" w:eastAsiaTheme="minorEastAsia" w:hAnsi="Arial" w:cs="Arial"/>
                <w:color w:val="264A60"/>
                <w:sz w:val="18"/>
                <w:szCs w:val="18"/>
              </w:rPr>
              <w:t>t</w:t>
            </w:r>
          </w:p>
        </w:tc>
        <w:tc>
          <w:tcPr>
            <w:tcW w:w="500" w:type="pct"/>
            <w:vMerge w:val="restart"/>
            <w:shd w:val="clear" w:color="auto" w:fill="FFFFFF"/>
            <w:vAlign w:val="bottom"/>
          </w:tcPr>
          <w:p w:rsidR="00B41898" w:rsidRPr="00B41898" w:rsidRDefault="00B41898" w:rsidP="00B41898">
            <w:pPr>
              <w:widowControl/>
              <w:adjustRightInd w:val="0"/>
              <w:spacing w:line="320" w:lineRule="atLeast"/>
              <w:ind w:left="60" w:right="60"/>
              <w:jc w:val="center"/>
              <w:rPr>
                <w:rFonts w:ascii="Arial" w:eastAsiaTheme="minorEastAsia" w:hAnsi="Arial" w:cs="Arial"/>
                <w:color w:val="264A60"/>
                <w:sz w:val="18"/>
                <w:szCs w:val="18"/>
              </w:rPr>
            </w:pPr>
            <w:r w:rsidRPr="00B41898">
              <w:rPr>
                <w:rFonts w:ascii="Arial" w:eastAsiaTheme="minorEastAsia" w:hAnsi="Arial" w:cs="Arial"/>
                <w:color w:val="264A60"/>
                <w:sz w:val="18"/>
                <w:szCs w:val="18"/>
              </w:rPr>
              <w:t>Sig.</w:t>
            </w:r>
          </w:p>
        </w:tc>
        <w:tc>
          <w:tcPr>
            <w:tcW w:w="1052" w:type="pct"/>
            <w:gridSpan w:val="2"/>
            <w:shd w:val="clear" w:color="auto" w:fill="FFFFFF"/>
            <w:vAlign w:val="bottom"/>
          </w:tcPr>
          <w:p w:rsidR="00B41898" w:rsidRPr="00B41898" w:rsidRDefault="00B41898" w:rsidP="00B41898">
            <w:pPr>
              <w:widowControl/>
              <w:adjustRightInd w:val="0"/>
              <w:spacing w:line="320" w:lineRule="atLeast"/>
              <w:ind w:left="60" w:right="60"/>
              <w:jc w:val="center"/>
              <w:rPr>
                <w:rFonts w:ascii="Arial" w:eastAsiaTheme="minorEastAsia" w:hAnsi="Arial" w:cs="Arial"/>
                <w:color w:val="264A60"/>
                <w:sz w:val="18"/>
                <w:szCs w:val="18"/>
              </w:rPr>
            </w:pPr>
            <w:r w:rsidRPr="00B41898">
              <w:rPr>
                <w:rFonts w:ascii="Arial" w:eastAsiaTheme="minorEastAsia" w:hAnsi="Arial" w:cs="Arial"/>
                <w:color w:val="264A60"/>
                <w:sz w:val="18"/>
                <w:szCs w:val="18"/>
              </w:rPr>
              <w:t>Collinearity Statistics</w:t>
            </w:r>
          </w:p>
        </w:tc>
      </w:tr>
      <w:tr w:rsidR="00067D74" w:rsidRPr="00B41898" w:rsidTr="008742BE">
        <w:trPr>
          <w:cantSplit/>
        </w:trPr>
        <w:tc>
          <w:tcPr>
            <w:tcW w:w="932" w:type="pct"/>
            <w:gridSpan w:val="2"/>
            <w:vMerge/>
            <w:shd w:val="clear" w:color="auto" w:fill="FFFFFF"/>
            <w:vAlign w:val="bottom"/>
          </w:tcPr>
          <w:p w:rsidR="00B41898" w:rsidRPr="00B41898" w:rsidRDefault="00B41898" w:rsidP="00B41898">
            <w:pPr>
              <w:widowControl/>
              <w:adjustRightInd w:val="0"/>
              <w:rPr>
                <w:rFonts w:ascii="Arial" w:eastAsiaTheme="minorEastAsia" w:hAnsi="Arial" w:cs="Arial"/>
                <w:color w:val="264A60"/>
                <w:sz w:val="18"/>
                <w:szCs w:val="18"/>
              </w:rPr>
            </w:pPr>
          </w:p>
        </w:tc>
        <w:tc>
          <w:tcPr>
            <w:tcW w:w="649" w:type="pct"/>
            <w:shd w:val="clear" w:color="auto" w:fill="FFFFFF"/>
            <w:vAlign w:val="bottom"/>
          </w:tcPr>
          <w:p w:rsidR="00B41898" w:rsidRPr="00B41898" w:rsidRDefault="00B41898" w:rsidP="00B41898">
            <w:pPr>
              <w:widowControl/>
              <w:adjustRightInd w:val="0"/>
              <w:spacing w:line="320" w:lineRule="atLeast"/>
              <w:ind w:left="60" w:right="60"/>
              <w:jc w:val="center"/>
              <w:rPr>
                <w:rFonts w:ascii="Arial" w:eastAsiaTheme="minorEastAsia" w:hAnsi="Arial" w:cs="Arial"/>
                <w:color w:val="264A60"/>
                <w:sz w:val="18"/>
                <w:szCs w:val="18"/>
              </w:rPr>
            </w:pPr>
            <w:r w:rsidRPr="00B41898">
              <w:rPr>
                <w:rFonts w:ascii="Arial" w:eastAsiaTheme="minorEastAsia" w:hAnsi="Arial" w:cs="Arial"/>
                <w:color w:val="264A60"/>
                <w:sz w:val="18"/>
                <w:szCs w:val="18"/>
              </w:rPr>
              <w:t>B</w:t>
            </w:r>
          </w:p>
        </w:tc>
        <w:tc>
          <w:tcPr>
            <w:tcW w:w="649" w:type="pct"/>
            <w:shd w:val="clear" w:color="auto" w:fill="FFFFFF"/>
            <w:vAlign w:val="bottom"/>
          </w:tcPr>
          <w:p w:rsidR="00B41898" w:rsidRPr="00B41898" w:rsidRDefault="00B41898" w:rsidP="00B41898">
            <w:pPr>
              <w:widowControl/>
              <w:adjustRightInd w:val="0"/>
              <w:spacing w:line="320" w:lineRule="atLeast"/>
              <w:ind w:left="60" w:right="60"/>
              <w:jc w:val="center"/>
              <w:rPr>
                <w:rFonts w:ascii="Arial" w:eastAsiaTheme="minorEastAsia" w:hAnsi="Arial" w:cs="Arial"/>
                <w:color w:val="264A60"/>
                <w:sz w:val="18"/>
                <w:szCs w:val="18"/>
              </w:rPr>
            </w:pPr>
            <w:r w:rsidRPr="00B41898">
              <w:rPr>
                <w:rFonts w:ascii="Arial" w:eastAsiaTheme="minorEastAsia" w:hAnsi="Arial" w:cs="Arial"/>
                <w:color w:val="264A60"/>
                <w:sz w:val="18"/>
                <w:szCs w:val="18"/>
              </w:rPr>
              <w:t>Std. Error</w:t>
            </w:r>
          </w:p>
        </w:tc>
        <w:tc>
          <w:tcPr>
            <w:tcW w:w="717" w:type="pct"/>
            <w:shd w:val="clear" w:color="auto" w:fill="FFFFFF"/>
            <w:vAlign w:val="bottom"/>
          </w:tcPr>
          <w:p w:rsidR="00B41898" w:rsidRPr="00B41898" w:rsidRDefault="00B41898" w:rsidP="00B41898">
            <w:pPr>
              <w:widowControl/>
              <w:adjustRightInd w:val="0"/>
              <w:spacing w:line="320" w:lineRule="atLeast"/>
              <w:ind w:left="60" w:right="60"/>
              <w:jc w:val="center"/>
              <w:rPr>
                <w:rFonts w:ascii="Arial" w:eastAsiaTheme="minorEastAsia" w:hAnsi="Arial" w:cs="Arial"/>
                <w:color w:val="264A60"/>
                <w:sz w:val="18"/>
                <w:szCs w:val="18"/>
              </w:rPr>
            </w:pPr>
            <w:r w:rsidRPr="00B41898">
              <w:rPr>
                <w:rFonts w:ascii="Arial" w:eastAsiaTheme="minorEastAsia" w:hAnsi="Arial" w:cs="Arial"/>
                <w:color w:val="264A60"/>
                <w:sz w:val="18"/>
                <w:szCs w:val="18"/>
              </w:rPr>
              <w:t>Beta</w:t>
            </w:r>
          </w:p>
        </w:tc>
        <w:tc>
          <w:tcPr>
            <w:tcW w:w="500" w:type="pct"/>
            <w:vMerge/>
            <w:shd w:val="clear" w:color="auto" w:fill="FFFFFF"/>
            <w:vAlign w:val="bottom"/>
          </w:tcPr>
          <w:p w:rsidR="00B41898" w:rsidRPr="00B41898" w:rsidRDefault="00B41898" w:rsidP="00B41898">
            <w:pPr>
              <w:widowControl/>
              <w:adjustRightInd w:val="0"/>
              <w:rPr>
                <w:rFonts w:ascii="Arial" w:eastAsiaTheme="minorEastAsia" w:hAnsi="Arial" w:cs="Arial"/>
                <w:color w:val="264A60"/>
                <w:sz w:val="18"/>
                <w:szCs w:val="18"/>
              </w:rPr>
            </w:pPr>
          </w:p>
        </w:tc>
        <w:tc>
          <w:tcPr>
            <w:tcW w:w="500" w:type="pct"/>
            <w:vMerge/>
            <w:shd w:val="clear" w:color="auto" w:fill="FFFFFF"/>
            <w:vAlign w:val="bottom"/>
          </w:tcPr>
          <w:p w:rsidR="00B41898" w:rsidRPr="00B41898" w:rsidRDefault="00B41898" w:rsidP="00B41898">
            <w:pPr>
              <w:widowControl/>
              <w:adjustRightInd w:val="0"/>
              <w:rPr>
                <w:rFonts w:ascii="Arial" w:eastAsiaTheme="minorEastAsia" w:hAnsi="Arial" w:cs="Arial"/>
                <w:color w:val="264A60"/>
                <w:sz w:val="18"/>
                <w:szCs w:val="18"/>
              </w:rPr>
            </w:pPr>
          </w:p>
        </w:tc>
        <w:tc>
          <w:tcPr>
            <w:tcW w:w="552" w:type="pct"/>
            <w:shd w:val="clear" w:color="auto" w:fill="FFFFFF"/>
            <w:vAlign w:val="bottom"/>
          </w:tcPr>
          <w:p w:rsidR="00B41898" w:rsidRPr="00B41898" w:rsidRDefault="00B41898" w:rsidP="00B41898">
            <w:pPr>
              <w:widowControl/>
              <w:adjustRightInd w:val="0"/>
              <w:spacing w:line="320" w:lineRule="atLeast"/>
              <w:ind w:left="60" w:right="60"/>
              <w:jc w:val="center"/>
              <w:rPr>
                <w:rFonts w:ascii="Arial" w:eastAsiaTheme="minorEastAsia" w:hAnsi="Arial" w:cs="Arial"/>
                <w:color w:val="264A60"/>
                <w:sz w:val="18"/>
                <w:szCs w:val="18"/>
              </w:rPr>
            </w:pPr>
            <w:r w:rsidRPr="00B41898">
              <w:rPr>
                <w:rFonts w:ascii="Arial" w:eastAsiaTheme="minorEastAsia" w:hAnsi="Arial" w:cs="Arial"/>
                <w:color w:val="264A60"/>
                <w:sz w:val="18"/>
                <w:szCs w:val="18"/>
              </w:rPr>
              <w:t>Tolerance</w:t>
            </w:r>
          </w:p>
        </w:tc>
        <w:tc>
          <w:tcPr>
            <w:tcW w:w="500" w:type="pct"/>
            <w:shd w:val="clear" w:color="auto" w:fill="FFFFFF"/>
            <w:vAlign w:val="bottom"/>
          </w:tcPr>
          <w:p w:rsidR="00B41898" w:rsidRPr="00B41898" w:rsidRDefault="00B41898" w:rsidP="00B41898">
            <w:pPr>
              <w:widowControl/>
              <w:adjustRightInd w:val="0"/>
              <w:spacing w:line="320" w:lineRule="atLeast"/>
              <w:ind w:left="60" w:right="60"/>
              <w:jc w:val="center"/>
              <w:rPr>
                <w:rFonts w:ascii="Arial" w:eastAsiaTheme="minorEastAsia" w:hAnsi="Arial" w:cs="Arial"/>
                <w:color w:val="264A60"/>
                <w:sz w:val="18"/>
                <w:szCs w:val="18"/>
              </w:rPr>
            </w:pPr>
            <w:r w:rsidRPr="00B41898">
              <w:rPr>
                <w:rFonts w:ascii="Arial" w:eastAsiaTheme="minorEastAsia" w:hAnsi="Arial" w:cs="Arial"/>
                <w:color w:val="264A60"/>
                <w:sz w:val="18"/>
                <w:szCs w:val="18"/>
              </w:rPr>
              <w:t>VIF</w:t>
            </w:r>
          </w:p>
        </w:tc>
      </w:tr>
      <w:tr w:rsidR="00067D74" w:rsidRPr="00B41898" w:rsidTr="008742BE">
        <w:trPr>
          <w:cantSplit/>
        </w:trPr>
        <w:tc>
          <w:tcPr>
            <w:tcW w:w="358" w:type="pct"/>
            <w:vMerge w:val="restart"/>
            <w:shd w:val="clear" w:color="auto" w:fill="E0E0E0"/>
          </w:tcPr>
          <w:p w:rsidR="00B41898" w:rsidRPr="00B41898" w:rsidRDefault="00B41898" w:rsidP="00B41898">
            <w:pPr>
              <w:widowControl/>
              <w:adjustRightInd w:val="0"/>
              <w:spacing w:line="320" w:lineRule="atLeast"/>
              <w:ind w:left="60" w:right="60"/>
              <w:rPr>
                <w:rFonts w:ascii="Arial" w:eastAsiaTheme="minorEastAsia" w:hAnsi="Arial" w:cs="Arial"/>
                <w:color w:val="264A60"/>
                <w:sz w:val="18"/>
                <w:szCs w:val="18"/>
              </w:rPr>
            </w:pPr>
            <w:r w:rsidRPr="00B41898">
              <w:rPr>
                <w:rFonts w:ascii="Arial" w:eastAsiaTheme="minorEastAsia" w:hAnsi="Arial" w:cs="Arial"/>
                <w:color w:val="264A60"/>
                <w:sz w:val="18"/>
                <w:szCs w:val="18"/>
              </w:rPr>
              <w:t>1</w:t>
            </w:r>
          </w:p>
        </w:tc>
        <w:tc>
          <w:tcPr>
            <w:tcW w:w="574" w:type="pct"/>
            <w:shd w:val="clear" w:color="auto" w:fill="E0E0E0"/>
          </w:tcPr>
          <w:p w:rsidR="00B41898" w:rsidRPr="00B41898" w:rsidRDefault="00B41898" w:rsidP="00B41898">
            <w:pPr>
              <w:widowControl/>
              <w:adjustRightInd w:val="0"/>
              <w:spacing w:line="320" w:lineRule="atLeast"/>
              <w:ind w:left="60" w:right="60"/>
              <w:rPr>
                <w:rFonts w:ascii="Arial" w:eastAsiaTheme="minorEastAsia" w:hAnsi="Arial" w:cs="Arial"/>
                <w:color w:val="264A60"/>
                <w:sz w:val="18"/>
                <w:szCs w:val="18"/>
              </w:rPr>
            </w:pPr>
            <w:r w:rsidRPr="00B41898">
              <w:rPr>
                <w:rFonts w:ascii="Arial" w:eastAsiaTheme="minorEastAsia" w:hAnsi="Arial" w:cs="Arial"/>
                <w:color w:val="264A60"/>
                <w:sz w:val="18"/>
                <w:szCs w:val="18"/>
              </w:rPr>
              <w:t>(Constant)</w:t>
            </w:r>
          </w:p>
        </w:tc>
        <w:tc>
          <w:tcPr>
            <w:tcW w:w="649" w:type="pct"/>
            <w:shd w:val="clear" w:color="auto" w:fill="FFFFFF"/>
          </w:tcPr>
          <w:p w:rsidR="00B41898" w:rsidRPr="00B41898" w:rsidRDefault="00B41898" w:rsidP="00B41898">
            <w:pPr>
              <w:widowControl/>
              <w:adjustRightInd w:val="0"/>
              <w:spacing w:line="320" w:lineRule="atLeast"/>
              <w:ind w:left="60" w:right="60"/>
              <w:jc w:val="right"/>
              <w:rPr>
                <w:rFonts w:ascii="Arial" w:eastAsiaTheme="minorEastAsia" w:hAnsi="Arial" w:cs="Arial"/>
                <w:color w:val="010205"/>
                <w:sz w:val="18"/>
                <w:szCs w:val="18"/>
              </w:rPr>
            </w:pPr>
            <w:r w:rsidRPr="00B41898">
              <w:rPr>
                <w:rFonts w:ascii="Arial" w:eastAsiaTheme="minorEastAsia" w:hAnsi="Arial" w:cs="Arial"/>
                <w:color w:val="010205"/>
                <w:sz w:val="18"/>
                <w:szCs w:val="18"/>
              </w:rPr>
              <w:t>4.231</w:t>
            </w:r>
          </w:p>
        </w:tc>
        <w:tc>
          <w:tcPr>
            <w:tcW w:w="649" w:type="pct"/>
            <w:shd w:val="clear" w:color="auto" w:fill="FFFFFF"/>
          </w:tcPr>
          <w:p w:rsidR="00B41898" w:rsidRPr="00B41898" w:rsidRDefault="00B41898" w:rsidP="00B41898">
            <w:pPr>
              <w:widowControl/>
              <w:adjustRightInd w:val="0"/>
              <w:spacing w:line="320" w:lineRule="atLeast"/>
              <w:ind w:left="60" w:right="60"/>
              <w:jc w:val="right"/>
              <w:rPr>
                <w:rFonts w:ascii="Arial" w:eastAsiaTheme="minorEastAsia" w:hAnsi="Arial" w:cs="Arial"/>
                <w:color w:val="010205"/>
                <w:sz w:val="18"/>
                <w:szCs w:val="18"/>
              </w:rPr>
            </w:pPr>
            <w:r w:rsidRPr="00B41898">
              <w:rPr>
                <w:rFonts w:ascii="Arial" w:eastAsiaTheme="minorEastAsia" w:hAnsi="Arial" w:cs="Arial"/>
                <w:color w:val="010205"/>
                <w:sz w:val="18"/>
                <w:szCs w:val="18"/>
              </w:rPr>
              <w:t>4.626</w:t>
            </w:r>
          </w:p>
        </w:tc>
        <w:tc>
          <w:tcPr>
            <w:tcW w:w="717" w:type="pct"/>
            <w:shd w:val="clear" w:color="auto" w:fill="FFFFFF"/>
            <w:vAlign w:val="center"/>
          </w:tcPr>
          <w:p w:rsidR="00B41898" w:rsidRPr="00B41898" w:rsidRDefault="00B41898" w:rsidP="00B41898">
            <w:pPr>
              <w:widowControl/>
              <w:adjustRightInd w:val="0"/>
              <w:rPr>
                <w:rFonts w:eastAsiaTheme="minorEastAsia"/>
                <w:sz w:val="24"/>
                <w:szCs w:val="24"/>
              </w:rPr>
            </w:pPr>
          </w:p>
        </w:tc>
        <w:tc>
          <w:tcPr>
            <w:tcW w:w="500" w:type="pct"/>
            <w:shd w:val="clear" w:color="auto" w:fill="FFFFFF"/>
          </w:tcPr>
          <w:p w:rsidR="00B41898" w:rsidRPr="00B41898" w:rsidRDefault="00B41898" w:rsidP="00B41898">
            <w:pPr>
              <w:widowControl/>
              <w:adjustRightInd w:val="0"/>
              <w:spacing w:line="320" w:lineRule="atLeast"/>
              <w:ind w:left="60" w:right="60"/>
              <w:jc w:val="right"/>
              <w:rPr>
                <w:rFonts w:ascii="Arial" w:eastAsiaTheme="minorEastAsia" w:hAnsi="Arial" w:cs="Arial"/>
                <w:color w:val="010205"/>
                <w:sz w:val="18"/>
                <w:szCs w:val="18"/>
              </w:rPr>
            </w:pPr>
            <w:r w:rsidRPr="00B41898">
              <w:rPr>
                <w:rFonts w:ascii="Arial" w:eastAsiaTheme="minorEastAsia" w:hAnsi="Arial" w:cs="Arial"/>
                <w:color w:val="010205"/>
                <w:sz w:val="18"/>
                <w:szCs w:val="18"/>
              </w:rPr>
              <w:t>.915</w:t>
            </w:r>
          </w:p>
        </w:tc>
        <w:tc>
          <w:tcPr>
            <w:tcW w:w="500" w:type="pct"/>
            <w:shd w:val="clear" w:color="auto" w:fill="FFFFFF"/>
          </w:tcPr>
          <w:p w:rsidR="00B41898" w:rsidRPr="00B41898" w:rsidRDefault="00B41898" w:rsidP="00B41898">
            <w:pPr>
              <w:widowControl/>
              <w:adjustRightInd w:val="0"/>
              <w:spacing w:line="320" w:lineRule="atLeast"/>
              <w:ind w:left="60" w:right="60"/>
              <w:jc w:val="right"/>
              <w:rPr>
                <w:rFonts w:ascii="Arial" w:eastAsiaTheme="minorEastAsia" w:hAnsi="Arial" w:cs="Arial"/>
                <w:color w:val="010205"/>
                <w:sz w:val="18"/>
                <w:szCs w:val="18"/>
              </w:rPr>
            </w:pPr>
            <w:r w:rsidRPr="00B41898">
              <w:rPr>
                <w:rFonts w:ascii="Arial" w:eastAsiaTheme="minorEastAsia" w:hAnsi="Arial" w:cs="Arial"/>
                <w:color w:val="010205"/>
                <w:sz w:val="18"/>
                <w:szCs w:val="18"/>
              </w:rPr>
              <w:t>.363</w:t>
            </w:r>
          </w:p>
        </w:tc>
        <w:tc>
          <w:tcPr>
            <w:tcW w:w="552" w:type="pct"/>
            <w:shd w:val="clear" w:color="auto" w:fill="FFFFFF"/>
            <w:vAlign w:val="center"/>
          </w:tcPr>
          <w:p w:rsidR="00B41898" w:rsidRPr="00B41898" w:rsidRDefault="00B41898" w:rsidP="00B41898">
            <w:pPr>
              <w:widowControl/>
              <w:adjustRightInd w:val="0"/>
              <w:rPr>
                <w:rFonts w:eastAsiaTheme="minorEastAsia"/>
                <w:sz w:val="24"/>
                <w:szCs w:val="24"/>
              </w:rPr>
            </w:pPr>
          </w:p>
        </w:tc>
        <w:tc>
          <w:tcPr>
            <w:tcW w:w="500" w:type="pct"/>
            <w:shd w:val="clear" w:color="auto" w:fill="FFFFFF"/>
            <w:vAlign w:val="center"/>
          </w:tcPr>
          <w:p w:rsidR="00B41898" w:rsidRPr="00B41898" w:rsidRDefault="00B41898" w:rsidP="00B41898">
            <w:pPr>
              <w:widowControl/>
              <w:adjustRightInd w:val="0"/>
              <w:rPr>
                <w:rFonts w:eastAsiaTheme="minorEastAsia"/>
                <w:sz w:val="24"/>
                <w:szCs w:val="24"/>
              </w:rPr>
            </w:pPr>
          </w:p>
        </w:tc>
      </w:tr>
      <w:tr w:rsidR="00067D74" w:rsidRPr="00B41898" w:rsidTr="008742BE">
        <w:trPr>
          <w:cantSplit/>
        </w:trPr>
        <w:tc>
          <w:tcPr>
            <w:tcW w:w="358" w:type="pct"/>
            <w:vMerge/>
            <w:shd w:val="clear" w:color="auto" w:fill="E0E0E0"/>
          </w:tcPr>
          <w:p w:rsidR="00B41898" w:rsidRPr="00B41898" w:rsidRDefault="00B41898" w:rsidP="00B41898">
            <w:pPr>
              <w:widowControl/>
              <w:adjustRightInd w:val="0"/>
              <w:rPr>
                <w:rFonts w:eastAsiaTheme="minorEastAsia"/>
                <w:sz w:val="24"/>
                <w:szCs w:val="24"/>
              </w:rPr>
            </w:pPr>
          </w:p>
        </w:tc>
        <w:tc>
          <w:tcPr>
            <w:tcW w:w="574" w:type="pct"/>
            <w:shd w:val="clear" w:color="auto" w:fill="E0E0E0"/>
          </w:tcPr>
          <w:p w:rsidR="00B41898" w:rsidRPr="00B41898" w:rsidRDefault="00B41898" w:rsidP="00B41898">
            <w:pPr>
              <w:widowControl/>
              <w:adjustRightInd w:val="0"/>
              <w:spacing w:line="320" w:lineRule="atLeast"/>
              <w:ind w:left="60" w:right="60"/>
              <w:rPr>
                <w:rFonts w:ascii="Arial" w:eastAsiaTheme="minorEastAsia" w:hAnsi="Arial" w:cs="Arial"/>
                <w:color w:val="264A60"/>
                <w:sz w:val="18"/>
                <w:szCs w:val="18"/>
              </w:rPr>
            </w:pPr>
            <w:r w:rsidRPr="00B41898">
              <w:rPr>
                <w:rFonts w:ascii="Arial" w:eastAsiaTheme="minorEastAsia" w:hAnsi="Arial" w:cs="Arial"/>
                <w:color w:val="264A60"/>
                <w:sz w:val="18"/>
                <w:szCs w:val="18"/>
              </w:rPr>
              <w:t>Program Diskon</w:t>
            </w:r>
          </w:p>
        </w:tc>
        <w:tc>
          <w:tcPr>
            <w:tcW w:w="649" w:type="pct"/>
            <w:shd w:val="clear" w:color="auto" w:fill="FFFFFF"/>
          </w:tcPr>
          <w:p w:rsidR="00B41898" w:rsidRPr="00B41898" w:rsidRDefault="00B41898" w:rsidP="00B41898">
            <w:pPr>
              <w:widowControl/>
              <w:adjustRightInd w:val="0"/>
              <w:spacing w:line="320" w:lineRule="atLeast"/>
              <w:ind w:left="60" w:right="60"/>
              <w:jc w:val="right"/>
              <w:rPr>
                <w:rFonts w:ascii="Arial" w:eastAsiaTheme="minorEastAsia" w:hAnsi="Arial" w:cs="Arial"/>
                <w:color w:val="010205"/>
                <w:sz w:val="18"/>
                <w:szCs w:val="18"/>
              </w:rPr>
            </w:pPr>
            <w:r w:rsidRPr="00B41898">
              <w:rPr>
                <w:rFonts w:ascii="Arial" w:eastAsiaTheme="minorEastAsia" w:hAnsi="Arial" w:cs="Arial"/>
                <w:color w:val="010205"/>
                <w:sz w:val="18"/>
                <w:szCs w:val="18"/>
              </w:rPr>
              <w:t>.296</w:t>
            </w:r>
          </w:p>
        </w:tc>
        <w:tc>
          <w:tcPr>
            <w:tcW w:w="649" w:type="pct"/>
            <w:shd w:val="clear" w:color="auto" w:fill="FFFFFF"/>
          </w:tcPr>
          <w:p w:rsidR="00B41898" w:rsidRPr="00B41898" w:rsidRDefault="00B41898" w:rsidP="00B41898">
            <w:pPr>
              <w:widowControl/>
              <w:adjustRightInd w:val="0"/>
              <w:spacing w:line="320" w:lineRule="atLeast"/>
              <w:ind w:left="60" w:right="60"/>
              <w:jc w:val="right"/>
              <w:rPr>
                <w:rFonts w:ascii="Arial" w:eastAsiaTheme="minorEastAsia" w:hAnsi="Arial" w:cs="Arial"/>
                <w:color w:val="010205"/>
                <w:sz w:val="18"/>
                <w:szCs w:val="18"/>
              </w:rPr>
            </w:pPr>
            <w:r w:rsidRPr="00B41898">
              <w:rPr>
                <w:rFonts w:ascii="Arial" w:eastAsiaTheme="minorEastAsia" w:hAnsi="Arial" w:cs="Arial"/>
                <w:color w:val="010205"/>
                <w:sz w:val="18"/>
                <w:szCs w:val="18"/>
              </w:rPr>
              <w:t>.083</w:t>
            </w:r>
          </w:p>
        </w:tc>
        <w:tc>
          <w:tcPr>
            <w:tcW w:w="717" w:type="pct"/>
            <w:shd w:val="clear" w:color="auto" w:fill="FFFFFF"/>
          </w:tcPr>
          <w:p w:rsidR="00B41898" w:rsidRPr="00B41898" w:rsidRDefault="00B41898" w:rsidP="00B41898">
            <w:pPr>
              <w:widowControl/>
              <w:adjustRightInd w:val="0"/>
              <w:spacing w:line="320" w:lineRule="atLeast"/>
              <w:ind w:left="60" w:right="60"/>
              <w:jc w:val="right"/>
              <w:rPr>
                <w:rFonts w:ascii="Arial" w:eastAsiaTheme="minorEastAsia" w:hAnsi="Arial" w:cs="Arial"/>
                <w:color w:val="010205"/>
                <w:sz w:val="18"/>
                <w:szCs w:val="18"/>
              </w:rPr>
            </w:pPr>
            <w:r w:rsidRPr="00B41898">
              <w:rPr>
                <w:rFonts w:ascii="Arial" w:eastAsiaTheme="minorEastAsia" w:hAnsi="Arial" w:cs="Arial"/>
                <w:color w:val="010205"/>
                <w:sz w:val="18"/>
                <w:szCs w:val="18"/>
              </w:rPr>
              <w:t>.309</w:t>
            </w:r>
          </w:p>
        </w:tc>
        <w:tc>
          <w:tcPr>
            <w:tcW w:w="500" w:type="pct"/>
            <w:shd w:val="clear" w:color="auto" w:fill="FFFFFF"/>
          </w:tcPr>
          <w:p w:rsidR="00B41898" w:rsidRPr="00B41898" w:rsidRDefault="00B41898" w:rsidP="00B41898">
            <w:pPr>
              <w:widowControl/>
              <w:adjustRightInd w:val="0"/>
              <w:spacing w:line="320" w:lineRule="atLeast"/>
              <w:ind w:left="60" w:right="60"/>
              <w:jc w:val="right"/>
              <w:rPr>
                <w:rFonts w:ascii="Arial" w:eastAsiaTheme="minorEastAsia" w:hAnsi="Arial" w:cs="Arial"/>
                <w:color w:val="010205"/>
                <w:sz w:val="18"/>
                <w:szCs w:val="18"/>
              </w:rPr>
            </w:pPr>
            <w:r w:rsidRPr="00B41898">
              <w:rPr>
                <w:rFonts w:ascii="Arial" w:eastAsiaTheme="minorEastAsia" w:hAnsi="Arial" w:cs="Arial"/>
                <w:color w:val="010205"/>
                <w:sz w:val="18"/>
                <w:szCs w:val="18"/>
              </w:rPr>
              <w:t>3.565</w:t>
            </w:r>
          </w:p>
        </w:tc>
        <w:tc>
          <w:tcPr>
            <w:tcW w:w="500" w:type="pct"/>
            <w:shd w:val="clear" w:color="auto" w:fill="FFFFFF"/>
          </w:tcPr>
          <w:p w:rsidR="00B41898" w:rsidRPr="00B41898" w:rsidRDefault="00B41898" w:rsidP="00B41898">
            <w:pPr>
              <w:widowControl/>
              <w:adjustRightInd w:val="0"/>
              <w:spacing w:line="320" w:lineRule="atLeast"/>
              <w:ind w:left="60" w:right="60"/>
              <w:jc w:val="right"/>
              <w:rPr>
                <w:rFonts w:ascii="Arial" w:eastAsiaTheme="minorEastAsia" w:hAnsi="Arial" w:cs="Arial"/>
                <w:color w:val="010205"/>
                <w:sz w:val="18"/>
                <w:szCs w:val="18"/>
              </w:rPr>
            </w:pPr>
            <w:r w:rsidRPr="00B41898">
              <w:rPr>
                <w:rFonts w:ascii="Arial" w:eastAsiaTheme="minorEastAsia" w:hAnsi="Arial" w:cs="Arial"/>
                <w:color w:val="010205"/>
                <w:sz w:val="18"/>
                <w:szCs w:val="18"/>
              </w:rPr>
              <w:t>.001</w:t>
            </w:r>
          </w:p>
        </w:tc>
        <w:tc>
          <w:tcPr>
            <w:tcW w:w="552" w:type="pct"/>
            <w:shd w:val="clear" w:color="auto" w:fill="FFFFFF"/>
          </w:tcPr>
          <w:p w:rsidR="00B41898" w:rsidRPr="00B41898" w:rsidRDefault="00B41898" w:rsidP="00B41898">
            <w:pPr>
              <w:widowControl/>
              <w:adjustRightInd w:val="0"/>
              <w:spacing w:line="320" w:lineRule="atLeast"/>
              <w:ind w:left="60" w:right="60"/>
              <w:jc w:val="right"/>
              <w:rPr>
                <w:rFonts w:ascii="Arial" w:eastAsiaTheme="minorEastAsia" w:hAnsi="Arial" w:cs="Arial"/>
                <w:color w:val="010205"/>
                <w:sz w:val="18"/>
                <w:szCs w:val="18"/>
              </w:rPr>
            </w:pPr>
            <w:r w:rsidRPr="00B41898">
              <w:rPr>
                <w:rFonts w:ascii="Arial" w:eastAsiaTheme="minorEastAsia" w:hAnsi="Arial" w:cs="Arial"/>
                <w:color w:val="010205"/>
                <w:sz w:val="18"/>
                <w:szCs w:val="18"/>
              </w:rPr>
              <w:t>.841</w:t>
            </w:r>
          </w:p>
        </w:tc>
        <w:tc>
          <w:tcPr>
            <w:tcW w:w="500" w:type="pct"/>
            <w:shd w:val="clear" w:color="auto" w:fill="FFFFFF"/>
          </w:tcPr>
          <w:p w:rsidR="00B41898" w:rsidRPr="00B41898" w:rsidRDefault="00B41898" w:rsidP="00B41898">
            <w:pPr>
              <w:widowControl/>
              <w:adjustRightInd w:val="0"/>
              <w:spacing w:line="320" w:lineRule="atLeast"/>
              <w:ind w:left="60" w:right="60"/>
              <w:jc w:val="right"/>
              <w:rPr>
                <w:rFonts w:ascii="Arial" w:eastAsiaTheme="minorEastAsia" w:hAnsi="Arial" w:cs="Arial"/>
                <w:color w:val="010205"/>
                <w:sz w:val="18"/>
                <w:szCs w:val="18"/>
              </w:rPr>
            </w:pPr>
            <w:r w:rsidRPr="00B41898">
              <w:rPr>
                <w:rFonts w:ascii="Arial" w:eastAsiaTheme="minorEastAsia" w:hAnsi="Arial" w:cs="Arial"/>
                <w:color w:val="010205"/>
                <w:sz w:val="18"/>
                <w:szCs w:val="18"/>
              </w:rPr>
              <w:t>1.189</w:t>
            </w:r>
          </w:p>
        </w:tc>
      </w:tr>
      <w:tr w:rsidR="00067D74" w:rsidRPr="00B41898" w:rsidTr="008742BE">
        <w:trPr>
          <w:cantSplit/>
        </w:trPr>
        <w:tc>
          <w:tcPr>
            <w:tcW w:w="358" w:type="pct"/>
            <w:vMerge/>
            <w:shd w:val="clear" w:color="auto" w:fill="E0E0E0"/>
          </w:tcPr>
          <w:p w:rsidR="00B41898" w:rsidRPr="00B41898" w:rsidRDefault="00B41898" w:rsidP="00B41898">
            <w:pPr>
              <w:widowControl/>
              <w:adjustRightInd w:val="0"/>
              <w:rPr>
                <w:rFonts w:ascii="Arial" w:eastAsiaTheme="minorEastAsia" w:hAnsi="Arial" w:cs="Arial"/>
                <w:color w:val="010205"/>
                <w:sz w:val="18"/>
                <w:szCs w:val="18"/>
              </w:rPr>
            </w:pPr>
          </w:p>
        </w:tc>
        <w:tc>
          <w:tcPr>
            <w:tcW w:w="574" w:type="pct"/>
            <w:shd w:val="clear" w:color="auto" w:fill="E0E0E0"/>
          </w:tcPr>
          <w:p w:rsidR="00B41898" w:rsidRPr="00B41898" w:rsidRDefault="00B41898" w:rsidP="00B41898">
            <w:pPr>
              <w:widowControl/>
              <w:adjustRightInd w:val="0"/>
              <w:spacing w:line="320" w:lineRule="atLeast"/>
              <w:ind w:left="60" w:right="60"/>
              <w:rPr>
                <w:rFonts w:ascii="Arial" w:eastAsiaTheme="minorEastAsia" w:hAnsi="Arial" w:cs="Arial"/>
                <w:color w:val="264A60"/>
                <w:sz w:val="18"/>
                <w:szCs w:val="18"/>
              </w:rPr>
            </w:pPr>
            <w:r w:rsidRPr="00B41898">
              <w:rPr>
                <w:rFonts w:ascii="Arial" w:eastAsiaTheme="minorEastAsia" w:hAnsi="Arial" w:cs="Arial"/>
                <w:color w:val="264A60"/>
                <w:sz w:val="18"/>
                <w:szCs w:val="18"/>
              </w:rPr>
              <w:t>Citra Toko</w:t>
            </w:r>
          </w:p>
        </w:tc>
        <w:tc>
          <w:tcPr>
            <w:tcW w:w="649" w:type="pct"/>
            <w:shd w:val="clear" w:color="auto" w:fill="FFFFFF"/>
          </w:tcPr>
          <w:p w:rsidR="00B41898" w:rsidRPr="00B41898" w:rsidRDefault="00B41898" w:rsidP="00B41898">
            <w:pPr>
              <w:widowControl/>
              <w:adjustRightInd w:val="0"/>
              <w:spacing w:line="320" w:lineRule="atLeast"/>
              <w:ind w:left="60" w:right="60"/>
              <w:jc w:val="right"/>
              <w:rPr>
                <w:rFonts w:ascii="Arial" w:eastAsiaTheme="minorEastAsia" w:hAnsi="Arial" w:cs="Arial"/>
                <w:color w:val="010205"/>
                <w:sz w:val="18"/>
                <w:szCs w:val="18"/>
              </w:rPr>
            </w:pPr>
            <w:r w:rsidRPr="00B41898">
              <w:rPr>
                <w:rFonts w:ascii="Arial" w:eastAsiaTheme="minorEastAsia" w:hAnsi="Arial" w:cs="Arial"/>
                <w:color w:val="010205"/>
                <w:sz w:val="18"/>
                <w:szCs w:val="18"/>
              </w:rPr>
              <w:t>.228</w:t>
            </w:r>
          </w:p>
        </w:tc>
        <w:tc>
          <w:tcPr>
            <w:tcW w:w="649" w:type="pct"/>
            <w:shd w:val="clear" w:color="auto" w:fill="FFFFFF"/>
          </w:tcPr>
          <w:p w:rsidR="00B41898" w:rsidRPr="00B41898" w:rsidRDefault="00B41898" w:rsidP="00B41898">
            <w:pPr>
              <w:widowControl/>
              <w:adjustRightInd w:val="0"/>
              <w:spacing w:line="320" w:lineRule="atLeast"/>
              <w:ind w:left="60" w:right="60"/>
              <w:jc w:val="right"/>
              <w:rPr>
                <w:rFonts w:ascii="Arial" w:eastAsiaTheme="minorEastAsia" w:hAnsi="Arial" w:cs="Arial"/>
                <w:color w:val="010205"/>
                <w:sz w:val="18"/>
                <w:szCs w:val="18"/>
              </w:rPr>
            </w:pPr>
            <w:r w:rsidRPr="00B41898">
              <w:rPr>
                <w:rFonts w:ascii="Arial" w:eastAsiaTheme="minorEastAsia" w:hAnsi="Arial" w:cs="Arial"/>
                <w:color w:val="010205"/>
                <w:sz w:val="18"/>
                <w:szCs w:val="18"/>
              </w:rPr>
              <w:t>.110</w:t>
            </w:r>
          </w:p>
        </w:tc>
        <w:tc>
          <w:tcPr>
            <w:tcW w:w="717" w:type="pct"/>
            <w:shd w:val="clear" w:color="auto" w:fill="FFFFFF"/>
          </w:tcPr>
          <w:p w:rsidR="00B41898" w:rsidRPr="00B41898" w:rsidRDefault="00B41898" w:rsidP="00B41898">
            <w:pPr>
              <w:widowControl/>
              <w:adjustRightInd w:val="0"/>
              <w:spacing w:line="320" w:lineRule="atLeast"/>
              <w:ind w:left="60" w:right="60"/>
              <w:jc w:val="right"/>
              <w:rPr>
                <w:rFonts w:ascii="Arial" w:eastAsiaTheme="minorEastAsia" w:hAnsi="Arial" w:cs="Arial"/>
                <w:color w:val="010205"/>
                <w:sz w:val="18"/>
                <w:szCs w:val="18"/>
              </w:rPr>
            </w:pPr>
            <w:r w:rsidRPr="00B41898">
              <w:rPr>
                <w:rFonts w:ascii="Arial" w:eastAsiaTheme="minorEastAsia" w:hAnsi="Arial" w:cs="Arial"/>
                <w:color w:val="010205"/>
                <w:sz w:val="18"/>
                <w:szCs w:val="18"/>
              </w:rPr>
              <w:t>.231</w:t>
            </w:r>
          </w:p>
        </w:tc>
        <w:tc>
          <w:tcPr>
            <w:tcW w:w="500" w:type="pct"/>
            <w:shd w:val="clear" w:color="auto" w:fill="FFFFFF"/>
          </w:tcPr>
          <w:p w:rsidR="00B41898" w:rsidRPr="00B41898" w:rsidRDefault="00B41898" w:rsidP="00B41898">
            <w:pPr>
              <w:widowControl/>
              <w:adjustRightInd w:val="0"/>
              <w:spacing w:line="320" w:lineRule="atLeast"/>
              <w:ind w:left="60" w:right="60"/>
              <w:jc w:val="right"/>
              <w:rPr>
                <w:rFonts w:ascii="Arial" w:eastAsiaTheme="minorEastAsia" w:hAnsi="Arial" w:cs="Arial"/>
                <w:color w:val="010205"/>
                <w:sz w:val="18"/>
                <w:szCs w:val="18"/>
              </w:rPr>
            </w:pPr>
            <w:r w:rsidRPr="00B41898">
              <w:rPr>
                <w:rFonts w:ascii="Arial" w:eastAsiaTheme="minorEastAsia" w:hAnsi="Arial" w:cs="Arial"/>
                <w:color w:val="010205"/>
                <w:sz w:val="18"/>
                <w:szCs w:val="18"/>
              </w:rPr>
              <w:t>2.067</w:t>
            </w:r>
          </w:p>
        </w:tc>
        <w:tc>
          <w:tcPr>
            <w:tcW w:w="500" w:type="pct"/>
            <w:shd w:val="clear" w:color="auto" w:fill="FFFFFF"/>
          </w:tcPr>
          <w:p w:rsidR="00B41898" w:rsidRPr="00B41898" w:rsidRDefault="00B41898" w:rsidP="00B41898">
            <w:pPr>
              <w:widowControl/>
              <w:adjustRightInd w:val="0"/>
              <w:spacing w:line="320" w:lineRule="atLeast"/>
              <w:ind w:left="60" w:right="60"/>
              <w:jc w:val="right"/>
              <w:rPr>
                <w:rFonts w:ascii="Arial" w:eastAsiaTheme="minorEastAsia" w:hAnsi="Arial" w:cs="Arial"/>
                <w:color w:val="010205"/>
                <w:sz w:val="18"/>
                <w:szCs w:val="18"/>
              </w:rPr>
            </w:pPr>
            <w:r w:rsidRPr="00B41898">
              <w:rPr>
                <w:rFonts w:ascii="Arial" w:eastAsiaTheme="minorEastAsia" w:hAnsi="Arial" w:cs="Arial"/>
                <w:color w:val="010205"/>
                <w:sz w:val="18"/>
                <w:szCs w:val="18"/>
              </w:rPr>
              <w:t>.042</w:t>
            </w:r>
          </w:p>
        </w:tc>
        <w:tc>
          <w:tcPr>
            <w:tcW w:w="552" w:type="pct"/>
            <w:shd w:val="clear" w:color="auto" w:fill="FFFFFF"/>
          </w:tcPr>
          <w:p w:rsidR="00B41898" w:rsidRPr="00B41898" w:rsidRDefault="00B41898" w:rsidP="00B41898">
            <w:pPr>
              <w:widowControl/>
              <w:adjustRightInd w:val="0"/>
              <w:spacing w:line="320" w:lineRule="atLeast"/>
              <w:ind w:left="60" w:right="60"/>
              <w:jc w:val="right"/>
              <w:rPr>
                <w:rFonts w:ascii="Arial" w:eastAsiaTheme="minorEastAsia" w:hAnsi="Arial" w:cs="Arial"/>
                <w:color w:val="010205"/>
                <w:sz w:val="18"/>
                <w:szCs w:val="18"/>
              </w:rPr>
            </w:pPr>
            <w:r w:rsidRPr="00B41898">
              <w:rPr>
                <w:rFonts w:ascii="Arial" w:eastAsiaTheme="minorEastAsia" w:hAnsi="Arial" w:cs="Arial"/>
                <w:color w:val="010205"/>
                <w:sz w:val="18"/>
                <w:szCs w:val="18"/>
              </w:rPr>
              <w:t>.505</w:t>
            </w:r>
          </w:p>
        </w:tc>
        <w:tc>
          <w:tcPr>
            <w:tcW w:w="500" w:type="pct"/>
            <w:shd w:val="clear" w:color="auto" w:fill="FFFFFF"/>
          </w:tcPr>
          <w:p w:rsidR="00B41898" w:rsidRPr="00B41898" w:rsidRDefault="00B41898" w:rsidP="00B41898">
            <w:pPr>
              <w:widowControl/>
              <w:adjustRightInd w:val="0"/>
              <w:spacing w:line="320" w:lineRule="atLeast"/>
              <w:ind w:left="60" w:right="60"/>
              <w:jc w:val="right"/>
              <w:rPr>
                <w:rFonts w:ascii="Arial" w:eastAsiaTheme="minorEastAsia" w:hAnsi="Arial" w:cs="Arial"/>
                <w:color w:val="010205"/>
                <w:sz w:val="18"/>
                <w:szCs w:val="18"/>
              </w:rPr>
            </w:pPr>
            <w:r w:rsidRPr="00B41898">
              <w:rPr>
                <w:rFonts w:ascii="Arial" w:eastAsiaTheme="minorEastAsia" w:hAnsi="Arial" w:cs="Arial"/>
                <w:color w:val="010205"/>
                <w:sz w:val="18"/>
                <w:szCs w:val="18"/>
              </w:rPr>
              <w:t>1.981</w:t>
            </w:r>
          </w:p>
        </w:tc>
      </w:tr>
      <w:tr w:rsidR="00067D74" w:rsidRPr="00B41898" w:rsidTr="008742BE">
        <w:trPr>
          <w:cantSplit/>
        </w:trPr>
        <w:tc>
          <w:tcPr>
            <w:tcW w:w="358" w:type="pct"/>
            <w:vMerge/>
            <w:shd w:val="clear" w:color="auto" w:fill="E0E0E0"/>
          </w:tcPr>
          <w:p w:rsidR="00B41898" w:rsidRPr="00B41898" w:rsidRDefault="00B41898" w:rsidP="00B41898">
            <w:pPr>
              <w:widowControl/>
              <w:adjustRightInd w:val="0"/>
              <w:rPr>
                <w:rFonts w:ascii="Arial" w:eastAsiaTheme="minorEastAsia" w:hAnsi="Arial" w:cs="Arial"/>
                <w:color w:val="010205"/>
                <w:sz w:val="18"/>
                <w:szCs w:val="18"/>
              </w:rPr>
            </w:pPr>
          </w:p>
        </w:tc>
        <w:tc>
          <w:tcPr>
            <w:tcW w:w="574" w:type="pct"/>
            <w:shd w:val="clear" w:color="auto" w:fill="E0E0E0"/>
          </w:tcPr>
          <w:p w:rsidR="00B41898" w:rsidRPr="00B41898" w:rsidRDefault="00B41898" w:rsidP="00B41898">
            <w:pPr>
              <w:widowControl/>
              <w:adjustRightInd w:val="0"/>
              <w:spacing w:line="320" w:lineRule="atLeast"/>
              <w:ind w:left="60" w:right="60"/>
              <w:rPr>
                <w:rFonts w:ascii="Arial" w:eastAsiaTheme="minorEastAsia" w:hAnsi="Arial" w:cs="Arial"/>
                <w:color w:val="264A60"/>
                <w:sz w:val="18"/>
                <w:szCs w:val="18"/>
              </w:rPr>
            </w:pPr>
            <w:r w:rsidRPr="00B41898">
              <w:rPr>
                <w:rFonts w:ascii="Arial" w:eastAsiaTheme="minorEastAsia" w:hAnsi="Arial" w:cs="Arial"/>
                <w:color w:val="264A60"/>
                <w:sz w:val="18"/>
                <w:szCs w:val="18"/>
              </w:rPr>
              <w:t>Motivasi Konsumen</w:t>
            </w:r>
          </w:p>
        </w:tc>
        <w:tc>
          <w:tcPr>
            <w:tcW w:w="649" w:type="pct"/>
            <w:shd w:val="clear" w:color="auto" w:fill="FFFFFF"/>
          </w:tcPr>
          <w:p w:rsidR="00B41898" w:rsidRPr="00B41898" w:rsidRDefault="00B41898" w:rsidP="00B41898">
            <w:pPr>
              <w:widowControl/>
              <w:adjustRightInd w:val="0"/>
              <w:spacing w:line="320" w:lineRule="atLeast"/>
              <w:ind w:left="60" w:right="60"/>
              <w:jc w:val="right"/>
              <w:rPr>
                <w:rFonts w:ascii="Arial" w:eastAsiaTheme="minorEastAsia" w:hAnsi="Arial" w:cs="Arial"/>
                <w:color w:val="010205"/>
                <w:sz w:val="18"/>
                <w:szCs w:val="18"/>
              </w:rPr>
            </w:pPr>
            <w:r w:rsidRPr="00B41898">
              <w:rPr>
                <w:rFonts w:ascii="Arial" w:eastAsiaTheme="minorEastAsia" w:hAnsi="Arial" w:cs="Arial"/>
                <w:color w:val="010205"/>
                <w:sz w:val="18"/>
                <w:szCs w:val="18"/>
              </w:rPr>
              <w:t>.390</w:t>
            </w:r>
          </w:p>
        </w:tc>
        <w:tc>
          <w:tcPr>
            <w:tcW w:w="649" w:type="pct"/>
            <w:shd w:val="clear" w:color="auto" w:fill="FFFFFF"/>
          </w:tcPr>
          <w:p w:rsidR="00B41898" w:rsidRPr="00B41898" w:rsidRDefault="00B41898" w:rsidP="00B41898">
            <w:pPr>
              <w:widowControl/>
              <w:adjustRightInd w:val="0"/>
              <w:spacing w:line="320" w:lineRule="atLeast"/>
              <w:ind w:left="60" w:right="60"/>
              <w:jc w:val="right"/>
              <w:rPr>
                <w:rFonts w:ascii="Arial" w:eastAsiaTheme="minorEastAsia" w:hAnsi="Arial" w:cs="Arial"/>
                <w:color w:val="010205"/>
                <w:sz w:val="18"/>
                <w:szCs w:val="18"/>
              </w:rPr>
            </w:pPr>
            <w:r w:rsidRPr="00B41898">
              <w:rPr>
                <w:rFonts w:ascii="Arial" w:eastAsiaTheme="minorEastAsia" w:hAnsi="Arial" w:cs="Arial"/>
                <w:color w:val="010205"/>
                <w:sz w:val="18"/>
                <w:szCs w:val="18"/>
              </w:rPr>
              <w:t>.128</w:t>
            </w:r>
          </w:p>
        </w:tc>
        <w:tc>
          <w:tcPr>
            <w:tcW w:w="717" w:type="pct"/>
            <w:shd w:val="clear" w:color="auto" w:fill="FFFFFF"/>
          </w:tcPr>
          <w:p w:rsidR="00B41898" w:rsidRPr="00B41898" w:rsidRDefault="00B41898" w:rsidP="00B41898">
            <w:pPr>
              <w:widowControl/>
              <w:adjustRightInd w:val="0"/>
              <w:spacing w:line="320" w:lineRule="atLeast"/>
              <w:ind w:left="60" w:right="60"/>
              <w:jc w:val="right"/>
              <w:rPr>
                <w:rFonts w:ascii="Arial" w:eastAsiaTheme="minorEastAsia" w:hAnsi="Arial" w:cs="Arial"/>
                <w:color w:val="010205"/>
                <w:sz w:val="18"/>
                <w:szCs w:val="18"/>
              </w:rPr>
            </w:pPr>
            <w:r w:rsidRPr="00B41898">
              <w:rPr>
                <w:rFonts w:ascii="Arial" w:eastAsiaTheme="minorEastAsia" w:hAnsi="Arial" w:cs="Arial"/>
                <w:color w:val="010205"/>
                <w:sz w:val="18"/>
                <w:szCs w:val="18"/>
              </w:rPr>
              <w:t>.361</w:t>
            </w:r>
          </w:p>
        </w:tc>
        <w:tc>
          <w:tcPr>
            <w:tcW w:w="500" w:type="pct"/>
            <w:shd w:val="clear" w:color="auto" w:fill="FFFFFF"/>
          </w:tcPr>
          <w:p w:rsidR="00B41898" w:rsidRPr="00B41898" w:rsidRDefault="00B41898" w:rsidP="00B41898">
            <w:pPr>
              <w:widowControl/>
              <w:adjustRightInd w:val="0"/>
              <w:spacing w:line="320" w:lineRule="atLeast"/>
              <w:ind w:left="60" w:right="60"/>
              <w:jc w:val="right"/>
              <w:rPr>
                <w:rFonts w:ascii="Arial" w:eastAsiaTheme="minorEastAsia" w:hAnsi="Arial" w:cs="Arial"/>
                <w:color w:val="010205"/>
                <w:sz w:val="18"/>
                <w:szCs w:val="18"/>
              </w:rPr>
            </w:pPr>
            <w:r w:rsidRPr="00B41898">
              <w:rPr>
                <w:rFonts w:ascii="Arial" w:eastAsiaTheme="minorEastAsia" w:hAnsi="Arial" w:cs="Arial"/>
                <w:color w:val="010205"/>
                <w:sz w:val="18"/>
                <w:szCs w:val="18"/>
              </w:rPr>
              <w:t>3.055</w:t>
            </w:r>
          </w:p>
        </w:tc>
        <w:tc>
          <w:tcPr>
            <w:tcW w:w="500" w:type="pct"/>
            <w:shd w:val="clear" w:color="auto" w:fill="FFFFFF"/>
          </w:tcPr>
          <w:p w:rsidR="00B41898" w:rsidRPr="00B41898" w:rsidRDefault="00B41898" w:rsidP="00B41898">
            <w:pPr>
              <w:widowControl/>
              <w:adjustRightInd w:val="0"/>
              <w:spacing w:line="320" w:lineRule="atLeast"/>
              <w:ind w:left="60" w:right="60"/>
              <w:jc w:val="right"/>
              <w:rPr>
                <w:rFonts w:ascii="Arial" w:eastAsiaTheme="minorEastAsia" w:hAnsi="Arial" w:cs="Arial"/>
                <w:color w:val="010205"/>
                <w:sz w:val="18"/>
                <w:szCs w:val="18"/>
              </w:rPr>
            </w:pPr>
            <w:r w:rsidRPr="00B41898">
              <w:rPr>
                <w:rFonts w:ascii="Arial" w:eastAsiaTheme="minorEastAsia" w:hAnsi="Arial" w:cs="Arial"/>
                <w:color w:val="010205"/>
                <w:sz w:val="18"/>
                <w:szCs w:val="18"/>
              </w:rPr>
              <w:t>.003</w:t>
            </w:r>
          </w:p>
        </w:tc>
        <w:tc>
          <w:tcPr>
            <w:tcW w:w="552" w:type="pct"/>
            <w:shd w:val="clear" w:color="auto" w:fill="FFFFFF"/>
          </w:tcPr>
          <w:p w:rsidR="00B41898" w:rsidRPr="00B41898" w:rsidRDefault="00B41898" w:rsidP="00B41898">
            <w:pPr>
              <w:widowControl/>
              <w:adjustRightInd w:val="0"/>
              <w:spacing w:line="320" w:lineRule="atLeast"/>
              <w:ind w:left="60" w:right="60"/>
              <w:jc w:val="right"/>
              <w:rPr>
                <w:rFonts w:ascii="Arial" w:eastAsiaTheme="minorEastAsia" w:hAnsi="Arial" w:cs="Arial"/>
                <w:color w:val="010205"/>
                <w:sz w:val="18"/>
                <w:szCs w:val="18"/>
              </w:rPr>
            </w:pPr>
            <w:r w:rsidRPr="00B41898">
              <w:rPr>
                <w:rFonts w:ascii="Arial" w:eastAsiaTheme="minorEastAsia" w:hAnsi="Arial" w:cs="Arial"/>
                <w:color w:val="010205"/>
                <w:sz w:val="18"/>
                <w:szCs w:val="18"/>
              </w:rPr>
              <w:t>.453</w:t>
            </w:r>
          </w:p>
        </w:tc>
        <w:tc>
          <w:tcPr>
            <w:tcW w:w="500" w:type="pct"/>
            <w:shd w:val="clear" w:color="auto" w:fill="FFFFFF"/>
          </w:tcPr>
          <w:p w:rsidR="00B41898" w:rsidRPr="00B41898" w:rsidRDefault="00B41898" w:rsidP="00B41898">
            <w:pPr>
              <w:widowControl/>
              <w:adjustRightInd w:val="0"/>
              <w:spacing w:line="320" w:lineRule="atLeast"/>
              <w:ind w:left="60" w:right="60"/>
              <w:jc w:val="right"/>
              <w:rPr>
                <w:rFonts w:ascii="Arial" w:eastAsiaTheme="minorEastAsia" w:hAnsi="Arial" w:cs="Arial"/>
                <w:color w:val="010205"/>
                <w:sz w:val="18"/>
                <w:szCs w:val="18"/>
              </w:rPr>
            </w:pPr>
            <w:r w:rsidRPr="00B41898">
              <w:rPr>
                <w:rFonts w:ascii="Arial" w:eastAsiaTheme="minorEastAsia" w:hAnsi="Arial" w:cs="Arial"/>
                <w:color w:val="010205"/>
                <w:sz w:val="18"/>
                <w:szCs w:val="18"/>
              </w:rPr>
              <w:t>2.207</w:t>
            </w:r>
          </w:p>
        </w:tc>
      </w:tr>
      <w:tr w:rsidR="00B41898" w:rsidRPr="00B41898" w:rsidTr="008742BE">
        <w:trPr>
          <w:cantSplit/>
        </w:trPr>
        <w:tc>
          <w:tcPr>
            <w:tcW w:w="5000" w:type="pct"/>
            <w:gridSpan w:val="9"/>
            <w:shd w:val="clear" w:color="auto" w:fill="FFFFFF"/>
          </w:tcPr>
          <w:p w:rsidR="00B41898" w:rsidRPr="00B41898" w:rsidRDefault="00B41898" w:rsidP="00B41898">
            <w:pPr>
              <w:widowControl/>
              <w:adjustRightInd w:val="0"/>
              <w:spacing w:line="320" w:lineRule="atLeast"/>
              <w:ind w:left="60" w:right="60"/>
              <w:rPr>
                <w:rFonts w:ascii="Arial" w:eastAsiaTheme="minorEastAsia" w:hAnsi="Arial" w:cs="Arial"/>
                <w:color w:val="010205"/>
                <w:sz w:val="18"/>
                <w:szCs w:val="18"/>
              </w:rPr>
            </w:pPr>
            <w:r w:rsidRPr="00B41898">
              <w:rPr>
                <w:rFonts w:ascii="Arial" w:eastAsiaTheme="minorEastAsia" w:hAnsi="Arial" w:cs="Arial"/>
                <w:color w:val="010205"/>
                <w:sz w:val="18"/>
                <w:szCs w:val="18"/>
              </w:rPr>
              <w:t>a. Dependent Variable: TOTALY</w:t>
            </w:r>
          </w:p>
        </w:tc>
      </w:tr>
    </w:tbl>
    <w:p w:rsidR="00C73ED8" w:rsidRDefault="00C73ED8" w:rsidP="00C73ED8">
      <w:pPr>
        <w:spacing w:after="120"/>
        <w:ind w:right="1100"/>
        <w:outlineLvl w:val="0"/>
        <w:rPr>
          <w:sz w:val="24"/>
          <w:szCs w:val="24"/>
        </w:rPr>
      </w:pPr>
    </w:p>
    <w:p w:rsidR="00B41898" w:rsidRPr="00B41898" w:rsidRDefault="00B41898" w:rsidP="00B41898">
      <w:pPr>
        <w:spacing w:after="120"/>
        <w:ind w:right="1100"/>
        <w:jc w:val="both"/>
        <w:outlineLvl w:val="0"/>
        <w:rPr>
          <w:sz w:val="24"/>
          <w:szCs w:val="24"/>
        </w:rPr>
      </w:pPr>
      <w:proofErr w:type="gramStart"/>
      <w:r>
        <w:rPr>
          <w:sz w:val="24"/>
          <w:szCs w:val="24"/>
        </w:rPr>
        <w:t>1.</w:t>
      </w:r>
      <w:r w:rsidRPr="00B41898">
        <w:rPr>
          <w:sz w:val="24"/>
          <w:szCs w:val="24"/>
        </w:rPr>
        <w:t>Pengaruh</w:t>
      </w:r>
      <w:proofErr w:type="gramEnd"/>
      <w:r w:rsidRPr="00B41898">
        <w:rPr>
          <w:sz w:val="24"/>
          <w:szCs w:val="24"/>
        </w:rPr>
        <w:t xml:space="preserve"> Program Diskon (X1) </w:t>
      </w:r>
      <w:r w:rsidRPr="00B41898">
        <w:rPr>
          <w:sz w:val="24"/>
          <w:szCs w:val="24"/>
        </w:rPr>
        <w:lastRenderedPageBreak/>
        <w:t>terhadap Keputusan Pembelian</w:t>
      </w:r>
    </w:p>
    <w:p w:rsidR="00B41898" w:rsidRDefault="00B41898" w:rsidP="00B41898">
      <w:pPr>
        <w:spacing w:after="120"/>
        <w:ind w:right="1100"/>
        <w:jc w:val="both"/>
        <w:outlineLvl w:val="0"/>
        <w:rPr>
          <w:sz w:val="24"/>
          <w:szCs w:val="24"/>
        </w:rPr>
      </w:pPr>
      <w:r w:rsidRPr="00B41898">
        <w:rPr>
          <w:sz w:val="24"/>
          <w:szCs w:val="24"/>
        </w:rPr>
        <w:t xml:space="preserve">Berdasarkan nilai t hitung terlihat bahwa t hitung variabel Program </w:t>
      </w:r>
      <w:proofErr w:type="gramStart"/>
      <w:r w:rsidRPr="00B41898">
        <w:rPr>
          <w:sz w:val="24"/>
          <w:szCs w:val="24"/>
        </w:rPr>
        <w:t>Diskon  mempunyai</w:t>
      </w:r>
      <w:proofErr w:type="gramEnd"/>
      <w:r w:rsidRPr="00B41898">
        <w:rPr>
          <w:sz w:val="24"/>
          <w:szCs w:val="24"/>
        </w:rPr>
        <w:t xml:space="preserve"> pengaruh yang signifikan secara parsial terhadap variabel Keputusan pembelian  yang ditunjukan nilai sig t =  0,001 &lt; α = 0,05 (Ho ditolak dan H2 diterima ).  </w:t>
      </w:r>
      <w:proofErr w:type="gramStart"/>
      <w:r w:rsidRPr="00B41898">
        <w:rPr>
          <w:sz w:val="24"/>
          <w:szCs w:val="24"/>
        </w:rPr>
        <w:t>Artinya Program Diskon (X1) secara parsial berpengaruh nyata terhadap keputusan pembelian (Y).</w:t>
      </w:r>
      <w:proofErr w:type="gramEnd"/>
      <w:r w:rsidRPr="00B41898">
        <w:rPr>
          <w:sz w:val="24"/>
          <w:szCs w:val="24"/>
        </w:rPr>
        <w:t xml:space="preserve"> </w:t>
      </w:r>
    </w:p>
    <w:p w:rsidR="00B41898" w:rsidRPr="00B41898" w:rsidRDefault="00B41898" w:rsidP="00B41898">
      <w:pPr>
        <w:spacing w:after="120"/>
        <w:ind w:right="1100"/>
        <w:jc w:val="both"/>
        <w:outlineLvl w:val="0"/>
        <w:rPr>
          <w:sz w:val="24"/>
          <w:szCs w:val="24"/>
        </w:rPr>
      </w:pPr>
    </w:p>
    <w:p w:rsidR="00B41898" w:rsidRPr="00B41898" w:rsidRDefault="00B41898" w:rsidP="00B41898">
      <w:pPr>
        <w:spacing w:after="120"/>
        <w:ind w:right="1100"/>
        <w:jc w:val="both"/>
        <w:outlineLvl w:val="0"/>
        <w:rPr>
          <w:sz w:val="24"/>
          <w:szCs w:val="24"/>
        </w:rPr>
      </w:pPr>
      <w:proofErr w:type="gramStart"/>
      <w:r>
        <w:rPr>
          <w:sz w:val="24"/>
          <w:szCs w:val="24"/>
        </w:rPr>
        <w:t>2.</w:t>
      </w:r>
      <w:r w:rsidRPr="00B41898">
        <w:rPr>
          <w:sz w:val="24"/>
          <w:szCs w:val="24"/>
        </w:rPr>
        <w:t>Pengaruh</w:t>
      </w:r>
      <w:proofErr w:type="gramEnd"/>
      <w:r w:rsidRPr="00B41898">
        <w:rPr>
          <w:sz w:val="24"/>
          <w:szCs w:val="24"/>
        </w:rPr>
        <w:t xml:space="preserve"> Citra Toko  terhadap Keputusan Pembelian</w:t>
      </w:r>
    </w:p>
    <w:p w:rsidR="00B41898" w:rsidRDefault="00B41898" w:rsidP="00B41898">
      <w:pPr>
        <w:spacing w:after="120"/>
        <w:ind w:right="1100"/>
        <w:jc w:val="both"/>
        <w:outlineLvl w:val="0"/>
        <w:rPr>
          <w:sz w:val="24"/>
          <w:szCs w:val="24"/>
        </w:rPr>
      </w:pPr>
      <w:r w:rsidRPr="00B41898">
        <w:rPr>
          <w:sz w:val="24"/>
          <w:szCs w:val="24"/>
        </w:rPr>
        <w:t xml:space="preserve">Berdasarkan nilai t hitung terlihat bahwa t hitung variabel Citra Toko mempunyai pengaruh secara parsial terhadap variabel Keputusan </w:t>
      </w:r>
      <w:proofErr w:type="gramStart"/>
      <w:r w:rsidRPr="00B41898">
        <w:rPr>
          <w:sz w:val="24"/>
          <w:szCs w:val="24"/>
        </w:rPr>
        <w:t>Pembelian  yang</w:t>
      </w:r>
      <w:proofErr w:type="gramEnd"/>
      <w:r w:rsidRPr="00B41898">
        <w:rPr>
          <w:sz w:val="24"/>
          <w:szCs w:val="24"/>
        </w:rPr>
        <w:t xml:space="preserve"> ditunjukan nilai sig t = 0,042 &lt; α = 0,05 (Ho ditolak  dan H3 diterima ).  </w:t>
      </w:r>
      <w:proofErr w:type="gramStart"/>
      <w:r w:rsidRPr="00B41898">
        <w:rPr>
          <w:sz w:val="24"/>
          <w:szCs w:val="24"/>
        </w:rPr>
        <w:t>Artinya terdapat pengaruh secara parsial antara variabel Citra Toko (X2) terhadap keputusan pembelian (Y).</w:t>
      </w:r>
      <w:proofErr w:type="gramEnd"/>
      <w:r w:rsidRPr="00B41898">
        <w:rPr>
          <w:sz w:val="24"/>
          <w:szCs w:val="24"/>
        </w:rPr>
        <w:t xml:space="preserve"> </w:t>
      </w:r>
    </w:p>
    <w:p w:rsidR="00B41898" w:rsidRPr="00B41898" w:rsidRDefault="00B41898" w:rsidP="00B41898">
      <w:pPr>
        <w:spacing w:after="120"/>
        <w:ind w:right="1100"/>
        <w:jc w:val="both"/>
        <w:outlineLvl w:val="0"/>
        <w:rPr>
          <w:sz w:val="24"/>
          <w:szCs w:val="24"/>
        </w:rPr>
      </w:pPr>
    </w:p>
    <w:p w:rsidR="00B41898" w:rsidRPr="00B41898" w:rsidRDefault="00B41898" w:rsidP="00B41898">
      <w:pPr>
        <w:spacing w:after="120"/>
        <w:ind w:right="1100"/>
        <w:jc w:val="both"/>
        <w:outlineLvl w:val="0"/>
        <w:rPr>
          <w:sz w:val="24"/>
          <w:szCs w:val="24"/>
        </w:rPr>
      </w:pPr>
      <w:proofErr w:type="gramStart"/>
      <w:r>
        <w:rPr>
          <w:sz w:val="24"/>
          <w:szCs w:val="24"/>
        </w:rPr>
        <w:t>3.</w:t>
      </w:r>
      <w:r w:rsidRPr="00B41898">
        <w:rPr>
          <w:sz w:val="24"/>
          <w:szCs w:val="24"/>
        </w:rPr>
        <w:t>Pengaruh</w:t>
      </w:r>
      <w:proofErr w:type="gramEnd"/>
      <w:r w:rsidRPr="00B41898">
        <w:rPr>
          <w:sz w:val="24"/>
          <w:szCs w:val="24"/>
        </w:rPr>
        <w:t xml:space="preserve"> Motivasi Konsumen  Terhadap Keputusan Pembelian.</w:t>
      </w:r>
    </w:p>
    <w:p w:rsidR="00B41898" w:rsidRDefault="00B41898" w:rsidP="00B41898">
      <w:pPr>
        <w:spacing w:after="120"/>
        <w:ind w:right="1100"/>
        <w:jc w:val="both"/>
        <w:outlineLvl w:val="0"/>
        <w:rPr>
          <w:sz w:val="24"/>
          <w:szCs w:val="24"/>
        </w:rPr>
      </w:pPr>
      <w:r w:rsidRPr="00B41898">
        <w:rPr>
          <w:sz w:val="24"/>
          <w:szCs w:val="24"/>
        </w:rPr>
        <w:t>Berdasarkan nilai t hitung terlihat bahwa t hitung variabel Motivasi konsumen mempunyai pengaruh secara parsial terhadap variabel Keputusan pembelian yang ditunjukan nilai sig t = 0,003 &lt; α = 0</w:t>
      </w:r>
      <w:proofErr w:type="gramStart"/>
      <w:r w:rsidRPr="00B41898">
        <w:rPr>
          <w:sz w:val="24"/>
          <w:szCs w:val="24"/>
        </w:rPr>
        <w:t>,05</w:t>
      </w:r>
      <w:proofErr w:type="gramEnd"/>
      <w:r w:rsidRPr="00B41898">
        <w:rPr>
          <w:sz w:val="24"/>
          <w:szCs w:val="24"/>
        </w:rPr>
        <w:t xml:space="preserve">  (Ho ditolak dan H4 diterima).  </w:t>
      </w:r>
      <w:proofErr w:type="gramStart"/>
      <w:r w:rsidRPr="00B41898">
        <w:rPr>
          <w:sz w:val="24"/>
          <w:szCs w:val="24"/>
        </w:rPr>
        <w:t>Artinya terdapat pengaruh secara parsial antara variabel Motivasi konsumen (X3) terhadap Keputusan Pembelian (Y).</w:t>
      </w:r>
      <w:proofErr w:type="gramEnd"/>
    </w:p>
    <w:p w:rsidR="00B41898" w:rsidRDefault="00B41898" w:rsidP="00B41898">
      <w:pPr>
        <w:spacing w:after="120"/>
        <w:ind w:right="1100"/>
        <w:jc w:val="both"/>
        <w:outlineLvl w:val="0"/>
        <w:rPr>
          <w:sz w:val="24"/>
          <w:szCs w:val="24"/>
        </w:rPr>
      </w:pPr>
    </w:p>
    <w:p w:rsidR="00A05AF8" w:rsidRDefault="00C73ED8" w:rsidP="00B41898">
      <w:pPr>
        <w:spacing w:after="120"/>
        <w:ind w:right="1100"/>
        <w:jc w:val="both"/>
        <w:outlineLvl w:val="0"/>
        <w:rPr>
          <w:b/>
          <w:sz w:val="24"/>
          <w:szCs w:val="24"/>
        </w:rPr>
      </w:pPr>
      <w:r>
        <w:rPr>
          <w:sz w:val="24"/>
          <w:szCs w:val="24"/>
        </w:rPr>
        <w:t>1.</w:t>
      </w:r>
      <w:r w:rsidR="00B41898" w:rsidRPr="003345F3">
        <w:rPr>
          <w:b/>
          <w:sz w:val="24"/>
          <w:szCs w:val="24"/>
        </w:rPr>
        <w:t xml:space="preserve"> </w:t>
      </w:r>
      <w:r w:rsidR="00A05AF8" w:rsidRPr="003345F3">
        <w:rPr>
          <w:b/>
          <w:sz w:val="24"/>
          <w:szCs w:val="24"/>
        </w:rPr>
        <w:t>KESIMPULAN DAN SARAN</w:t>
      </w:r>
    </w:p>
    <w:p w:rsidR="00C73ED8" w:rsidRDefault="00C73ED8" w:rsidP="00C73ED8">
      <w:pPr>
        <w:pStyle w:val="ListParagraph"/>
        <w:numPr>
          <w:ilvl w:val="0"/>
          <w:numId w:val="19"/>
        </w:numPr>
        <w:rPr>
          <w:b/>
          <w:sz w:val="24"/>
          <w:szCs w:val="24"/>
        </w:rPr>
      </w:pPr>
      <w:r>
        <w:rPr>
          <w:b/>
          <w:sz w:val="24"/>
          <w:szCs w:val="24"/>
        </w:rPr>
        <w:t>Kesimpulan</w:t>
      </w:r>
    </w:p>
    <w:p w:rsidR="00B41898" w:rsidRPr="00B41898" w:rsidRDefault="00B41898" w:rsidP="00B41898">
      <w:pPr>
        <w:ind w:left="284"/>
        <w:rPr>
          <w:b/>
          <w:sz w:val="24"/>
          <w:szCs w:val="24"/>
        </w:rPr>
      </w:pPr>
    </w:p>
    <w:p w:rsidR="00B41898" w:rsidRDefault="00B41898" w:rsidP="00B41898">
      <w:pPr>
        <w:ind w:firstLine="284"/>
        <w:jc w:val="both"/>
        <w:rPr>
          <w:sz w:val="24"/>
          <w:szCs w:val="24"/>
        </w:rPr>
      </w:pPr>
      <w:r w:rsidRPr="00B41898">
        <w:rPr>
          <w:sz w:val="24"/>
          <w:szCs w:val="24"/>
        </w:rPr>
        <w:t xml:space="preserve">Berdasarkan hasil penelitian, analisis dan pembahasan yang telah </w:t>
      </w:r>
      <w:proofErr w:type="gramStart"/>
      <w:r w:rsidRPr="00B41898">
        <w:rPr>
          <w:sz w:val="24"/>
          <w:szCs w:val="24"/>
        </w:rPr>
        <w:t>dilakukan ,</w:t>
      </w:r>
      <w:proofErr w:type="gramEnd"/>
      <w:r w:rsidRPr="00B41898">
        <w:rPr>
          <w:sz w:val="24"/>
          <w:szCs w:val="24"/>
        </w:rPr>
        <w:t xml:space="preserve"> maka dapat ditarik kesimpulan sebagai berikut:</w:t>
      </w:r>
    </w:p>
    <w:p w:rsidR="00B41898" w:rsidRPr="00B41898" w:rsidRDefault="00B41898" w:rsidP="00B41898">
      <w:pPr>
        <w:ind w:firstLine="284"/>
        <w:jc w:val="both"/>
        <w:rPr>
          <w:sz w:val="24"/>
          <w:szCs w:val="24"/>
        </w:rPr>
      </w:pPr>
    </w:p>
    <w:p w:rsidR="00B41898" w:rsidRPr="00B41898" w:rsidRDefault="00B41898" w:rsidP="00B41898">
      <w:pPr>
        <w:pStyle w:val="ListParagraph"/>
        <w:numPr>
          <w:ilvl w:val="0"/>
          <w:numId w:val="20"/>
        </w:numPr>
        <w:rPr>
          <w:sz w:val="24"/>
          <w:szCs w:val="24"/>
        </w:rPr>
      </w:pPr>
      <w:r w:rsidRPr="00B41898">
        <w:rPr>
          <w:sz w:val="24"/>
          <w:szCs w:val="24"/>
        </w:rPr>
        <w:t xml:space="preserve">Variabel program diskon, citra toko dan motivasi konsumen secara simultan berpengaruh terhadap keputusan </w:t>
      </w:r>
      <w:proofErr w:type="gramStart"/>
      <w:r w:rsidRPr="00B41898">
        <w:rPr>
          <w:sz w:val="24"/>
          <w:szCs w:val="24"/>
        </w:rPr>
        <w:t>pembelian  dengan</w:t>
      </w:r>
      <w:proofErr w:type="gramEnd"/>
      <w:r w:rsidRPr="00B41898">
        <w:rPr>
          <w:sz w:val="24"/>
          <w:szCs w:val="24"/>
        </w:rPr>
        <w:t xml:space="preserve"> Fhitung sebesar 27,448 dengan signifikan sebesar 0,000 &lt; lebih kecil dari pada α </w:t>
      </w:r>
      <w:r w:rsidRPr="00B41898">
        <w:rPr>
          <w:sz w:val="24"/>
          <w:szCs w:val="24"/>
        </w:rPr>
        <w:lastRenderedPageBreak/>
        <w:t>0,05.</w:t>
      </w:r>
    </w:p>
    <w:p w:rsidR="00B41898" w:rsidRPr="00B41898" w:rsidRDefault="00B41898" w:rsidP="00B41898">
      <w:pPr>
        <w:pStyle w:val="ListParagraph"/>
        <w:numPr>
          <w:ilvl w:val="0"/>
          <w:numId w:val="20"/>
        </w:numPr>
        <w:rPr>
          <w:sz w:val="24"/>
          <w:szCs w:val="24"/>
        </w:rPr>
      </w:pPr>
      <w:r w:rsidRPr="00B41898">
        <w:rPr>
          <w:sz w:val="24"/>
          <w:szCs w:val="24"/>
        </w:rPr>
        <w:t xml:space="preserve">Program </w:t>
      </w:r>
      <w:proofErr w:type="gramStart"/>
      <w:r w:rsidRPr="00B41898">
        <w:rPr>
          <w:sz w:val="24"/>
          <w:szCs w:val="24"/>
        </w:rPr>
        <w:t>Diskon  mempunyai</w:t>
      </w:r>
      <w:proofErr w:type="gramEnd"/>
      <w:r w:rsidRPr="00B41898">
        <w:rPr>
          <w:sz w:val="24"/>
          <w:szCs w:val="24"/>
        </w:rPr>
        <w:t xml:space="preserve"> pengaruh yang signifikan secara parsial terhadap variabel Keputusan pembelian  yang ditunjukan nilai sig t =  0,001 lebih kecil dari pada  α 0,05.</w:t>
      </w:r>
    </w:p>
    <w:p w:rsidR="00B41898" w:rsidRPr="00B41898" w:rsidRDefault="00B41898" w:rsidP="00B41898">
      <w:pPr>
        <w:pStyle w:val="ListParagraph"/>
        <w:numPr>
          <w:ilvl w:val="0"/>
          <w:numId w:val="20"/>
        </w:numPr>
        <w:rPr>
          <w:sz w:val="24"/>
          <w:szCs w:val="24"/>
        </w:rPr>
      </w:pPr>
      <w:r w:rsidRPr="00B41898">
        <w:rPr>
          <w:sz w:val="24"/>
          <w:szCs w:val="24"/>
        </w:rPr>
        <w:t>Citra Toko mempunyai pengaruh secara parsial terhadap variabel Keputusan Pembelian  yang ditunjukan nilai sig t = 0,042 lebih kecil dari pada α  0,05</w:t>
      </w:r>
    </w:p>
    <w:p w:rsidR="00C73ED8" w:rsidRPr="00B41898" w:rsidRDefault="00B41898" w:rsidP="00B41898">
      <w:pPr>
        <w:pStyle w:val="ListParagraph"/>
        <w:numPr>
          <w:ilvl w:val="0"/>
          <w:numId w:val="20"/>
        </w:numPr>
        <w:rPr>
          <w:sz w:val="24"/>
          <w:szCs w:val="24"/>
        </w:rPr>
      </w:pPr>
      <w:r w:rsidRPr="00B41898">
        <w:rPr>
          <w:sz w:val="24"/>
          <w:szCs w:val="24"/>
        </w:rPr>
        <w:t xml:space="preserve">Motivasi konsumen mempunyai pengaruh secara parsial terhadap variabel Keputusan pembelian yang ditunjukan nilai sig t = 0,003 lebih kecil dari pada  α = 0,05  </w:t>
      </w:r>
    </w:p>
    <w:p w:rsidR="00B41898" w:rsidRPr="00B41898" w:rsidRDefault="00B41898" w:rsidP="00B41898">
      <w:pPr>
        <w:rPr>
          <w:sz w:val="24"/>
          <w:szCs w:val="24"/>
        </w:rPr>
      </w:pPr>
    </w:p>
    <w:p w:rsidR="00C73ED8" w:rsidRDefault="00C73ED8" w:rsidP="00C73ED8">
      <w:pPr>
        <w:pStyle w:val="ListParagraph"/>
        <w:numPr>
          <w:ilvl w:val="0"/>
          <w:numId w:val="19"/>
        </w:numPr>
        <w:rPr>
          <w:b/>
          <w:sz w:val="24"/>
          <w:szCs w:val="24"/>
        </w:rPr>
      </w:pPr>
      <w:r w:rsidRPr="00C73ED8">
        <w:rPr>
          <w:b/>
          <w:sz w:val="24"/>
          <w:szCs w:val="24"/>
        </w:rPr>
        <w:t>Saran-saran</w:t>
      </w:r>
    </w:p>
    <w:p w:rsidR="00B41898" w:rsidRPr="00C73ED8" w:rsidRDefault="00B41898" w:rsidP="00B41898">
      <w:pPr>
        <w:pStyle w:val="ListParagraph"/>
        <w:ind w:left="644" w:firstLine="0"/>
        <w:rPr>
          <w:b/>
          <w:sz w:val="24"/>
          <w:szCs w:val="24"/>
        </w:rPr>
      </w:pPr>
    </w:p>
    <w:p w:rsidR="00B41898" w:rsidRDefault="00B41898" w:rsidP="00B41898">
      <w:pPr>
        <w:ind w:firstLine="284"/>
        <w:jc w:val="both"/>
        <w:rPr>
          <w:sz w:val="24"/>
          <w:szCs w:val="24"/>
        </w:rPr>
      </w:pPr>
      <w:r w:rsidRPr="00B41898">
        <w:rPr>
          <w:sz w:val="24"/>
          <w:szCs w:val="24"/>
        </w:rPr>
        <w:t xml:space="preserve">Bedasarkan kesimpulan, penulis ingin menyarankan kepada peneliti selanjutnya dan Mini Market Fakhrie By </w:t>
      </w:r>
      <w:proofErr w:type="gramStart"/>
      <w:r w:rsidRPr="00B41898">
        <w:rPr>
          <w:sz w:val="24"/>
          <w:szCs w:val="24"/>
        </w:rPr>
        <w:t>Noya  untuk</w:t>
      </w:r>
      <w:proofErr w:type="gramEnd"/>
      <w:r w:rsidRPr="00B41898">
        <w:rPr>
          <w:sz w:val="24"/>
          <w:szCs w:val="24"/>
        </w:rPr>
        <w:t xml:space="preserve"> mempertimbangkan hal-hal berikut:</w:t>
      </w:r>
    </w:p>
    <w:p w:rsidR="00B41898" w:rsidRPr="00B41898" w:rsidRDefault="00B41898" w:rsidP="00B41898">
      <w:pPr>
        <w:ind w:firstLine="284"/>
        <w:jc w:val="both"/>
        <w:rPr>
          <w:sz w:val="24"/>
          <w:szCs w:val="24"/>
        </w:rPr>
      </w:pPr>
    </w:p>
    <w:p w:rsidR="00B41898" w:rsidRPr="00B41898" w:rsidRDefault="00B41898" w:rsidP="00B41898">
      <w:pPr>
        <w:pStyle w:val="ListParagraph"/>
        <w:numPr>
          <w:ilvl w:val="0"/>
          <w:numId w:val="21"/>
        </w:numPr>
        <w:rPr>
          <w:sz w:val="24"/>
          <w:szCs w:val="24"/>
        </w:rPr>
      </w:pPr>
      <w:r w:rsidRPr="00B41898">
        <w:rPr>
          <w:sz w:val="24"/>
          <w:szCs w:val="24"/>
        </w:rPr>
        <w:t xml:space="preserve">Mini market Fakhrie </w:t>
      </w:r>
      <w:proofErr w:type="gramStart"/>
      <w:r w:rsidRPr="00B41898">
        <w:rPr>
          <w:sz w:val="24"/>
          <w:szCs w:val="24"/>
        </w:rPr>
        <w:t>By</w:t>
      </w:r>
      <w:proofErr w:type="gramEnd"/>
      <w:r w:rsidRPr="00B41898">
        <w:rPr>
          <w:sz w:val="24"/>
          <w:szCs w:val="24"/>
        </w:rPr>
        <w:t xml:space="preserve"> Noya sebaiknya sering mengadakan program diskon disetiap bulannya, karena program diskon efektif meningkatkan pengunjung dan keputusan pembelian yang menguntungkan bagi tempat usaha.</w:t>
      </w:r>
    </w:p>
    <w:p w:rsidR="00B41898" w:rsidRPr="00B41898" w:rsidRDefault="00B41898" w:rsidP="00B41898">
      <w:pPr>
        <w:pStyle w:val="ListParagraph"/>
        <w:numPr>
          <w:ilvl w:val="0"/>
          <w:numId w:val="21"/>
        </w:numPr>
        <w:rPr>
          <w:sz w:val="24"/>
          <w:szCs w:val="24"/>
        </w:rPr>
      </w:pPr>
      <w:r w:rsidRPr="00B41898">
        <w:rPr>
          <w:sz w:val="24"/>
          <w:szCs w:val="24"/>
        </w:rPr>
        <w:t xml:space="preserve">Mini market Fakhrie </w:t>
      </w:r>
      <w:proofErr w:type="gramStart"/>
      <w:r w:rsidRPr="00B41898">
        <w:rPr>
          <w:sz w:val="24"/>
          <w:szCs w:val="24"/>
        </w:rPr>
        <w:t>By</w:t>
      </w:r>
      <w:proofErr w:type="gramEnd"/>
      <w:r w:rsidRPr="00B41898">
        <w:rPr>
          <w:sz w:val="24"/>
          <w:szCs w:val="24"/>
        </w:rPr>
        <w:t xml:space="preserve"> Noya diharapkan untuk tetap menjaga citra toko yang baik, dengan citra toko yang baik akan menananmkan kepercayaan dihati konsumen dan membuatnya senang untuk berbelanja di Mini Market Fakhrie By Noya.</w:t>
      </w:r>
    </w:p>
    <w:p w:rsidR="00B41898" w:rsidRPr="00B41898" w:rsidRDefault="00B41898" w:rsidP="00B41898">
      <w:pPr>
        <w:rPr>
          <w:sz w:val="24"/>
          <w:szCs w:val="24"/>
        </w:rPr>
      </w:pPr>
    </w:p>
    <w:p w:rsidR="00B41898" w:rsidRPr="00B41898" w:rsidRDefault="00B41898" w:rsidP="00B41898">
      <w:pPr>
        <w:pStyle w:val="ListParagraph"/>
        <w:numPr>
          <w:ilvl w:val="0"/>
          <w:numId w:val="21"/>
        </w:numPr>
        <w:rPr>
          <w:sz w:val="24"/>
          <w:szCs w:val="24"/>
        </w:rPr>
      </w:pPr>
      <w:r w:rsidRPr="00B41898">
        <w:rPr>
          <w:sz w:val="24"/>
          <w:szCs w:val="24"/>
        </w:rPr>
        <w:t xml:space="preserve">Mini market Fakhrie </w:t>
      </w:r>
      <w:proofErr w:type="gramStart"/>
      <w:r w:rsidRPr="00B41898">
        <w:rPr>
          <w:sz w:val="24"/>
          <w:szCs w:val="24"/>
        </w:rPr>
        <w:t>By</w:t>
      </w:r>
      <w:proofErr w:type="gramEnd"/>
      <w:r w:rsidRPr="00B41898">
        <w:rPr>
          <w:sz w:val="24"/>
          <w:szCs w:val="24"/>
        </w:rPr>
        <w:t xml:space="preserve"> Noya dapat terus memotivasi konsumen dengan memanfaatkan kasir dan pramuniaga toko untuk menjelaskan kelebihan toko kepada konsumen yang berkunjung ke Mini market agar pengunjung percaya mengenai kelebihan mini market dan terus melakukan keputusan pembelian pada Mini Market Fakhrie By Noya.</w:t>
      </w:r>
    </w:p>
    <w:p w:rsidR="00B41898" w:rsidRPr="00B41898" w:rsidRDefault="00B41898" w:rsidP="00B41898">
      <w:pPr>
        <w:rPr>
          <w:sz w:val="24"/>
          <w:szCs w:val="24"/>
        </w:rPr>
      </w:pPr>
    </w:p>
    <w:p w:rsidR="00C73ED8" w:rsidRPr="00B41898" w:rsidRDefault="00B41898" w:rsidP="00B41898">
      <w:pPr>
        <w:pStyle w:val="ListParagraph"/>
        <w:numPr>
          <w:ilvl w:val="0"/>
          <w:numId w:val="21"/>
        </w:numPr>
        <w:rPr>
          <w:sz w:val="24"/>
          <w:szCs w:val="24"/>
        </w:rPr>
      </w:pPr>
      <w:r w:rsidRPr="00B41898">
        <w:rPr>
          <w:sz w:val="24"/>
          <w:szCs w:val="24"/>
        </w:rPr>
        <w:t xml:space="preserve">Mini Market Fakhrie </w:t>
      </w:r>
      <w:proofErr w:type="gramStart"/>
      <w:r w:rsidRPr="00B41898">
        <w:rPr>
          <w:sz w:val="24"/>
          <w:szCs w:val="24"/>
        </w:rPr>
        <w:t>By</w:t>
      </w:r>
      <w:proofErr w:type="gramEnd"/>
      <w:r w:rsidRPr="00B41898">
        <w:rPr>
          <w:sz w:val="24"/>
          <w:szCs w:val="24"/>
        </w:rPr>
        <w:t xml:space="preserve"> Noya dan para peneliti selanjutnya diharapkan dapat meneliti variabel lain diluar penelitian seperti variabel kualitas pelay</w:t>
      </w:r>
      <w:r w:rsidRPr="00B41898">
        <w:rPr>
          <w:sz w:val="24"/>
          <w:szCs w:val="24"/>
        </w:rPr>
        <w:t xml:space="preserve">anan, </w:t>
      </w:r>
      <w:r w:rsidRPr="00B41898">
        <w:rPr>
          <w:sz w:val="24"/>
          <w:szCs w:val="24"/>
        </w:rPr>
        <w:lastRenderedPageBreak/>
        <w:t>harga, lokasi dan lainnya.</w:t>
      </w:r>
    </w:p>
    <w:p w:rsidR="00B41898" w:rsidRPr="00B41898" w:rsidRDefault="00B41898" w:rsidP="00B41898">
      <w:pPr>
        <w:pStyle w:val="ListParagraph"/>
        <w:rPr>
          <w:sz w:val="24"/>
          <w:szCs w:val="24"/>
        </w:rPr>
      </w:pPr>
    </w:p>
    <w:p w:rsidR="00B41898" w:rsidRPr="00B41898" w:rsidRDefault="00B41898" w:rsidP="00B41898">
      <w:pPr>
        <w:pStyle w:val="ListParagraph"/>
        <w:ind w:left="1080" w:firstLine="0"/>
        <w:rPr>
          <w:sz w:val="24"/>
          <w:szCs w:val="24"/>
        </w:rPr>
      </w:pPr>
    </w:p>
    <w:p w:rsidR="002B3C21" w:rsidRPr="003345F3" w:rsidRDefault="002B3C21" w:rsidP="002B3C21">
      <w:pPr>
        <w:pStyle w:val="ListParagraph"/>
        <w:ind w:left="0" w:firstLine="0"/>
        <w:rPr>
          <w:b/>
          <w:sz w:val="24"/>
          <w:szCs w:val="24"/>
        </w:rPr>
      </w:pPr>
      <w:r w:rsidRPr="003345F3">
        <w:rPr>
          <w:b/>
          <w:sz w:val="24"/>
          <w:szCs w:val="24"/>
        </w:rPr>
        <w:t>REFERENSI</w:t>
      </w:r>
    </w:p>
    <w:p w:rsidR="004414B3" w:rsidRPr="004414B3" w:rsidRDefault="004414B3" w:rsidP="004414B3">
      <w:pPr>
        <w:rPr>
          <w:i/>
          <w:sz w:val="24"/>
          <w:szCs w:val="24"/>
        </w:rPr>
      </w:pPr>
    </w:p>
    <w:p w:rsidR="00C73ED8" w:rsidRPr="00C73ED8" w:rsidRDefault="00C73ED8" w:rsidP="00C73ED8">
      <w:pPr>
        <w:pStyle w:val="ListParagraph"/>
        <w:rPr>
          <w:i/>
          <w:sz w:val="24"/>
          <w:szCs w:val="24"/>
        </w:rPr>
      </w:pPr>
      <w:r w:rsidRPr="00C73ED8">
        <w:rPr>
          <w:i/>
          <w:sz w:val="24"/>
          <w:szCs w:val="24"/>
        </w:rPr>
        <w:t xml:space="preserve">Abdurrahmat, Fathoni. </w:t>
      </w:r>
      <w:proofErr w:type="gramStart"/>
      <w:r w:rsidRPr="00C73ED8">
        <w:rPr>
          <w:i/>
          <w:sz w:val="24"/>
          <w:szCs w:val="24"/>
        </w:rPr>
        <w:t>(2018). Manajemen Sumber Daya Manusia.</w:t>
      </w:r>
      <w:proofErr w:type="gramEnd"/>
      <w:r w:rsidRPr="00C73ED8">
        <w:rPr>
          <w:i/>
          <w:sz w:val="24"/>
          <w:szCs w:val="24"/>
        </w:rPr>
        <w:t xml:space="preserve"> </w:t>
      </w:r>
    </w:p>
    <w:p w:rsidR="00C73ED8" w:rsidRDefault="00C73ED8" w:rsidP="00C73ED8">
      <w:pPr>
        <w:pStyle w:val="ListParagraph"/>
        <w:rPr>
          <w:i/>
          <w:sz w:val="24"/>
          <w:szCs w:val="24"/>
        </w:rPr>
      </w:pPr>
      <w:proofErr w:type="gramStart"/>
      <w:r w:rsidRPr="00C73ED8">
        <w:rPr>
          <w:i/>
          <w:sz w:val="24"/>
          <w:szCs w:val="24"/>
        </w:rPr>
        <w:t>Bandung :</w:t>
      </w:r>
      <w:proofErr w:type="gramEnd"/>
      <w:r w:rsidRPr="00C73ED8">
        <w:rPr>
          <w:i/>
          <w:sz w:val="24"/>
          <w:szCs w:val="24"/>
        </w:rPr>
        <w:t xml:space="preserve"> Rineka Cipta.</w:t>
      </w:r>
    </w:p>
    <w:p w:rsidR="00067D74" w:rsidRPr="00067D74" w:rsidRDefault="00067D74" w:rsidP="00067D74">
      <w:pPr>
        <w:pStyle w:val="ListParagraph"/>
        <w:rPr>
          <w:i/>
          <w:sz w:val="24"/>
          <w:szCs w:val="24"/>
        </w:rPr>
      </w:pPr>
      <w:r w:rsidRPr="00067D74">
        <w:rPr>
          <w:i/>
          <w:sz w:val="24"/>
          <w:szCs w:val="24"/>
        </w:rPr>
        <w:t>Afandi, (2018), Manajemen Sumber Daya Manusia (</w:t>
      </w:r>
      <w:proofErr w:type="gramStart"/>
      <w:r w:rsidRPr="00067D74">
        <w:rPr>
          <w:i/>
          <w:sz w:val="24"/>
          <w:szCs w:val="24"/>
        </w:rPr>
        <w:t>Teori ,</w:t>
      </w:r>
      <w:proofErr w:type="gramEnd"/>
      <w:r w:rsidRPr="00067D74">
        <w:rPr>
          <w:i/>
          <w:sz w:val="24"/>
          <w:szCs w:val="24"/>
        </w:rPr>
        <w:t xml:space="preserve"> Konsep dan Indikator). Riau: anafa Publishing. </w:t>
      </w:r>
    </w:p>
    <w:p w:rsidR="00067D74" w:rsidRPr="00067D74" w:rsidRDefault="00067D74" w:rsidP="00067D74">
      <w:pPr>
        <w:pStyle w:val="ListParagraph"/>
        <w:rPr>
          <w:i/>
          <w:sz w:val="24"/>
          <w:szCs w:val="24"/>
        </w:rPr>
      </w:pPr>
      <w:r w:rsidRPr="00067D74">
        <w:rPr>
          <w:i/>
          <w:sz w:val="24"/>
          <w:szCs w:val="24"/>
        </w:rPr>
        <w:t>Bob Foster. 2019. “Manajemen Ritel”. Alfabeta, Bandung</w:t>
      </w:r>
    </w:p>
    <w:p w:rsidR="00067D74" w:rsidRPr="00067D74" w:rsidRDefault="00067D74" w:rsidP="00067D74">
      <w:pPr>
        <w:pStyle w:val="ListParagraph"/>
        <w:rPr>
          <w:i/>
          <w:sz w:val="24"/>
          <w:szCs w:val="24"/>
        </w:rPr>
      </w:pPr>
      <w:r w:rsidRPr="00067D74">
        <w:rPr>
          <w:i/>
          <w:sz w:val="24"/>
          <w:szCs w:val="24"/>
        </w:rPr>
        <w:t>Burhanuddin Yusuf, (2015), Manajemen Sumber Daya Manusia di Lembaga Keungan Syariah, (Jakarta: Rajawali Pers)</w:t>
      </w:r>
    </w:p>
    <w:p w:rsidR="00067D74" w:rsidRPr="00067D74" w:rsidRDefault="00067D74" w:rsidP="00067D74">
      <w:pPr>
        <w:pStyle w:val="ListParagraph"/>
        <w:rPr>
          <w:i/>
          <w:sz w:val="24"/>
          <w:szCs w:val="24"/>
        </w:rPr>
      </w:pPr>
      <w:r w:rsidRPr="00067D74">
        <w:rPr>
          <w:i/>
          <w:sz w:val="24"/>
          <w:szCs w:val="24"/>
        </w:rPr>
        <w:t xml:space="preserve">Enny, (2019), Manajemen Sumber Daya Manusia, </w:t>
      </w:r>
      <w:proofErr w:type="gramStart"/>
      <w:r w:rsidRPr="00067D74">
        <w:rPr>
          <w:i/>
          <w:sz w:val="24"/>
          <w:szCs w:val="24"/>
        </w:rPr>
        <w:t>Surabaya :</w:t>
      </w:r>
      <w:proofErr w:type="gramEnd"/>
      <w:r w:rsidRPr="00067D74">
        <w:rPr>
          <w:i/>
          <w:sz w:val="24"/>
          <w:szCs w:val="24"/>
        </w:rPr>
        <w:t xml:space="preserve"> UBHARA Manajemen Press.</w:t>
      </w:r>
    </w:p>
    <w:p w:rsidR="00067D74" w:rsidRPr="00067D74" w:rsidRDefault="00067D74" w:rsidP="00067D74">
      <w:pPr>
        <w:pStyle w:val="ListParagraph"/>
        <w:rPr>
          <w:i/>
          <w:sz w:val="24"/>
          <w:szCs w:val="24"/>
        </w:rPr>
      </w:pPr>
      <w:r w:rsidRPr="00067D74">
        <w:rPr>
          <w:i/>
          <w:sz w:val="24"/>
          <w:szCs w:val="24"/>
        </w:rPr>
        <w:t xml:space="preserve">Fahmi, Irham, (2016), Manajemen Sumber Daya Manusia Teori dan Aplikasi. </w:t>
      </w:r>
      <w:r w:rsidRPr="00067D74">
        <w:rPr>
          <w:i/>
          <w:sz w:val="24"/>
          <w:szCs w:val="24"/>
        </w:rPr>
        <w:lastRenderedPageBreak/>
        <w:t>Bandung: Alfabeta</w:t>
      </w:r>
    </w:p>
    <w:p w:rsidR="00067D74" w:rsidRPr="00067D74" w:rsidRDefault="00067D74" w:rsidP="00067D74">
      <w:pPr>
        <w:pStyle w:val="ListParagraph"/>
        <w:rPr>
          <w:i/>
          <w:sz w:val="24"/>
          <w:szCs w:val="24"/>
        </w:rPr>
      </w:pPr>
      <w:r w:rsidRPr="00067D74">
        <w:rPr>
          <w:i/>
          <w:sz w:val="24"/>
          <w:szCs w:val="24"/>
        </w:rPr>
        <w:t>¬ Fahmi, Irham, (2017), Manajemen Sumber Daya Manusia, Bandung: Alfabeta.</w:t>
      </w:r>
    </w:p>
    <w:p w:rsidR="00067D74" w:rsidRPr="00067D74" w:rsidRDefault="00067D74" w:rsidP="00067D74">
      <w:pPr>
        <w:pStyle w:val="ListParagraph"/>
        <w:rPr>
          <w:i/>
          <w:sz w:val="24"/>
          <w:szCs w:val="24"/>
        </w:rPr>
      </w:pPr>
      <w:r w:rsidRPr="00067D74">
        <w:rPr>
          <w:i/>
          <w:sz w:val="24"/>
          <w:szCs w:val="24"/>
        </w:rPr>
        <w:t>Gibson, (2017), Organisasi: Perilaku, Struktur, Proses. (Terjemahan) Edisi Delapan. Jakarta: Binarupa Aksara.</w:t>
      </w:r>
    </w:p>
    <w:p w:rsidR="00067D74" w:rsidRPr="00067D74" w:rsidRDefault="00067D74" w:rsidP="00067D74">
      <w:pPr>
        <w:pStyle w:val="ListParagraph"/>
        <w:rPr>
          <w:i/>
          <w:sz w:val="24"/>
          <w:szCs w:val="24"/>
        </w:rPr>
      </w:pPr>
      <w:r w:rsidRPr="00067D74">
        <w:rPr>
          <w:i/>
          <w:sz w:val="24"/>
          <w:szCs w:val="24"/>
        </w:rPr>
        <w:t xml:space="preserve">Ghozali, Imam. </w:t>
      </w:r>
      <w:proofErr w:type="gramStart"/>
      <w:r w:rsidRPr="00067D74">
        <w:rPr>
          <w:i/>
          <w:sz w:val="24"/>
          <w:szCs w:val="24"/>
        </w:rPr>
        <w:t>(2013). Aplikasi Analisis Multivariate dengan Program IBM SPSS 21 Update PLS Regresi.</w:t>
      </w:r>
      <w:proofErr w:type="gramEnd"/>
      <w:r w:rsidRPr="00067D74">
        <w:rPr>
          <w:i/>
          <w:sz w:val="24"/>
          <w:szCs w:val="24"/>
        </w:rPr>
        <w:t xml:space="preserve"> Semarang: Badan Penerbit Universitas Diponegoro.</w:t>
      </w:r>
    </w:p>
    <w:p w:rsidR="00067D74" w:rsidRPr="00067D74" w:rsidRDefault="00067D74" w:rsidP="00067D74">
      <w:pPr>
        <w:pStyle w:val="ListParagraph"/>
        <w:rPr>
          <w:i/>
          <w:sz w:val="24"/>
          <w:szCs w:val="24"/>
        </w:rPr>
      </w:pPr>
      <w:r w:rsidRPr="00067D74">
        <w:rPr>
          <w:i/>
          <w:sz w:val="24"/>
          <w:szCs w:val="24"/>
        </w:rPr>
        <w:t>Hamali, A. Y. (2018), Pemahaman Sumber Daya Manusia. Yogyakarta: PT Buku Seru.</w:t>
      </w:r>
    </w:p>
    <w:p w:rsidR="00067D74" w:rsidRPr="00067D74" w:rsidRDefault="00067D74" w:rsidP="00067D74">
      <w:pPr>
        <w:pStyle w:val="ListParagraph"/>
        <w:rPr>
          <w:i/>
          <w:sz w:val="24"/>
          <w:szCs w:val="24"/>
        </w:rPr>
      </w:pPr>
      <w:r w:rsidRPr="00067D74">
        <w:rPr>
          <w:i/>
          <w:sz w:val="24"/>
          <w:szCs w:val="24"/>
        </w:rPr>
        <w:t>Henry, Simamora, (2012)</w:t>
      </w:r>
      <w:proofErr w:type="gramStart"/>
      <w:r w:rsidRPr="00067D74">
        <w:rPr>
          <w:i/>
          <w:sz w:val="24"/>
          <w:szCs w:val="24"/>
        </w:rPr>
        <w:t>,  Manajemen</w:t>
      </w:r>
      <w:proofErr w:type="gramEnd"/>
      <w:r w:rsidRPr="00067D74">
        <w:rPr>
          <w:i/>
          <w:sz w:val="24"/>
          <w:szCs w:val="24"/>
        </w:rPr>
        <w:t xml:space="preserve"> Sumber Daya Manusia, Gramedia, Jakarta</w:t>
      </w:r>
    </w:p>
    <w:p w:rsidR="00067D74" w:rsidRPr="00067D74" w:rsidRDefault="00067D74" w:rsidP="00067D74">
      <w:pPr>
        <w:pStyle w:val="ListParagraph"/>
        <w:rPr>
          <w:i/>
          <w:sz w:val="24"/>
          <w:szCs w:val="24"/>
        </w:rPr>
      </w:pPr>
      <w:r w:rsidRPr="00067D74">
        <w:rPr>
          <w:i/>
          <w:sz w:val="24"/>
          <w:szCs w:val="24"/>
        </w:rPr>
        <w:t>Henry, Simamora, (2014). Manajemen Sumber Daya Manusia. Jakarta: Bina Aksara.</w:t>
      </w:r>
    </w:p>
    <w:p w:rsidR="00067D74" w:rsidRPr="00067D74" w:rsidRDefault="00067D74" w:rsidP="00067D74">
      <w:pPr>
        <w:pStyle w:val="ListParagraph"/>
        <w:rPr>
          <w:i/>
          <w:sz w:val="24"/>
          <w:szCs w:val="24"/>
        </w:rPr>
      </w:pPr>
    </w:p>
    <w:p w:rsidR="00067D74" w:rsidRPr="00067D74" w:rsidRDefault="00067D74" w:rsidP="00067D74">
      <w:pPr>
        <w:pStyle w:val="ListParagraph"/>
        <w:rPr>
          <w:i/>
          <w:sz w:val="24"/>
          <w:szCs w:val="24"/>
        </w:rPr>
      </w:pPr>
      <w:proofErr w:type="gramStart"/>
      <w:r w:rsidRPr="00067D74">
        <w:rPr>
          <w:i/>
          <w:sz w:val="24"/>
          <w:szCs w:val="24"/>
        </w:rPr>
        <w:t>Indrasari, M. (2019).</w:t>
      </w:r>
      <w:proofErr w:type="gramEnd"/>
      <w:r w:rsidRPr="00067D74">
        <w:rPr>
          <w:i/>
          <w:sz w:val="24"/>
          <w:szCs w:val="24"/>
        </w:rPr>
        <w:t xml:space="preserve"> </w:t>
      </w:r>
      <w:proofErr w:type="gramStart"/>
      <w:r w:rsidRPr="00067D74">
        <w:rPr>
          <w:i/>
          <w:sz w:val="24"/>
          <w:szCs w:val="24"/>
        </w:rPr>
        <w:t>Pemasaran dan Kepuasan Pelanggan.</w:t>
      </w:r>
      <w:proofErr w:type="gramEnd"/>
      <w:r w:rsidRPr="00067D74">
        <w:rPr>
          <w:i/>
          <w:sz w:val="24"/>
          <w:szCs w:val="24"/>
        </w:rPr>
        <w:t xml:space="preserve"> Surabaya: Unitomo</w:t>
      </w:r>
    </w:p>
    <w:p w:rsidR="00067D74" w:rsidRPr="00C73ED8" w:rsidRDefault="00067D74" w:rsidP="00067D74">
      <w:pPr>
        <w:pStyle w:val="ListParagraph"/>
        <w:rPr>
          <w:i/>
          <w:sz w:val="24"/>
          <w:szCs w:val="24"/>
        </w:rPr>
      </w:pPr>
      <w:proofErr w:type="gramStart"/>
      <w:r w:rsidRPr="00067D74">
        <w:rPr>
          <w:i/>
          <w:sz w:val="24"/>
          <w:szCs w:val="24"/>
        </w:rPr>
        <w:t>Press.</w:t>
      </w:r>
      <w:bookmarkStart w:id="0" w:name="_GoBack"/>
      <w:bookmarkEnd w:id="0"/>
      <w:proofErr w:type="gramEnd"/>
    </w:p>
    <w:p w:rsidR="00DA1974" w:rsidRPr="00A05AF8" w:rsidRDefault="00A24766" w:rsidP="00A05AF8">
      <w:pPr>
        <w:pStyle w:val="Heading1"/>
        <w:tabs>
          <w:tab w:val="left" w:pos="376"/>
        </w:tabs>
        <w:spacing w:before="228"/>
        <w:ind w:left="375"/>
        <w:jc w:val="both"/>
        <w:sectPr w:rsidR="00DA1974" w:rsidRPr="00A05AF8">
          <w:type w:val="continuous"/>
          <w:pgSz w:w="11920" w:h="16850"/>
          <w:pgMar w:top="1120" w:right="600" w:bottom="280" w:left="1180" w:header="720" w:footer="720" w:gutter="0"/>
          <w:cols w:num="2" w:space="720" w:equalWidth="0">
            <w:col w:w="4854" w:space="294"/>
            <w:col w:w="4992"/>
          </w:cols>
        </w:sectPr>
      </w:pPr>
      <w:r>
        <w:rPr>
          <w:noProof/>
        </w:rPr>
        <mc:AlternateContent>
          <mc:Choice Requires="wps">
            <w:drawing>
              <wp:anchor distT="0" distB="0" distL="114300" distR="114300" simplePos="0" relativeHeight="15731200" behindDoc="0" locked="0" layoutInCell="1" allowOverlap="1" wp14:anchorId="1B9EA9E4" wp14:editId="30E8622D">
                <wp:simplePos x="0" y="0"/>
                <wp:positionH relativeFrom="page">
                  <wp:posOffset>4062730</wp:posOffset>
                </wp:positionH>
                <wp:positionV relativeFrom="paragraph">
                  <wp:posOffset>96520</wp:posOffset>
                </wp:positionV>
                <wp:extent cx="217805" cy="727075"/>
                <wp:effectExtent l="0" t="0" r="10795" b="15875"/>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7805" cy="7270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DA1974" w:rsidRDefault="00DA1974">
                            <w:pPr>
                              <w:pStyle w:val="BodyText"/>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left:0;text-align:left;margin-left:319.9pt;margin-top:7.6pt;width:17.15pt;height:57.25pt;z-index:157312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" filled="f" stroked="f">
                <v:textbox inset="0,0,0,0">
                  <w:txbxContent>
                    <w:p w:rsidR="00DA1974" w:rsidRDefault="00DA1974">
                      <w:pPr>
                        <w:pStyle w:val="BodyText"/>
                      </w:pPr>
                    </w:p>
                  </w:txbxContent>
                </v:textbox>
                <w10:wrap anchorx="page"/>
              </v:shape>
            </w:pict>
          </mc:Fallback>
        </mc:AlternateContent>
      </w:r>
    </w:p>
    <w:p w:rsidR="00DA1974" w:rsidRPr="00A05AF8" w:rsidRDefault="00DA1974" w:rsidP="00A05AF8">
      <w:pPr>
        <w:pStyle w:val="ListParagraph"/>
        <w:tabs>
          <w:tab w:val="left" w:pos="523"/>
        </w:tabs>
        <w:spacing w:before="91"/>
        <w:ind w:left="548" w:right="38" w:firstLine="0"/>
        <w:rPr>
          <w:sz w:val="24"/>
        </w:rPr>
        <w:sectPr w:rsidR="00DA1974" w:rsidRPr="00A05AF8">
          <w:type w:val="continuous"/>
          <w:pgSz w:w="11920" w:h="16850"/>
          <w:pgMar w:top="1120" w:right="600" w:bottom="280" w:left="1180" w:header="720" w:footer="720" w:gutter="0"/>
          <w:cols w:num="2" w:space="720" w:equalWidth="0">
            <w:col w:w="4853" w:space="181"/>
            <w:col w:w="5106"/>
          </w:cols>
        </w:sectPr>
      </w:pPr>
    </w:p>
    <w:p w:rsidR="00DA1974" w:rsidRDefault="00DA1974" w:rsidP="00565F24">
      <w:pPr>
        <w:pStyle w:val="BodyText"/>
        <w:spacing w:before="90"/>
        <w:ind w:left="4865" w:right="4887"/>
        <w:jc w:val="center"/>
      </w:pPr>
    </w:p>
    <w:sectPr w:rsidR="00DA1974" w:rsidSect="00565F24">
      <w:pgSz w:w="11920" w:h="16850"/>
      <w:pgMar w:top="1600" w:right="600" w:bottom="280" w:left="1180" w:header="720" w:footer="720" w:gutter="0"/>
      <w:cols w:num="2"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434C05"/>
    <w:multiLevelType w:val="hybridMultilevel"/>
    <w:tmpl w:val="D03E8FE0"/>
    <w:lvl w:ilvl="0" w:tplc="AC22290A">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1">
    <w:nsid w:val="099B362B"/>
    <w:multiLevelType w:val="hybridMultilevel"/>
    <w:tmpl w:val="BC06D6EC"/>
    <w:lvl w:ilvl="0" w:tplc="C4523982">
      <w:start w:val="2"/>
      <w:numFmt w:val="decimal"/>
      <w:lvlText w:val="%1."/>
      <w:lvlJc w:val="left"/>
      <w:pPr>
        <w:ind w:left="522" w:hanging="334"/>
        <w:jc w:val="right"/>
      </w:pPr>
      <w:rPr>
        <w:rFonts w:hint="default"/>
        <w:w w:val="100"/>
        <w:lang w:eastAsia="en-US" w:bidi="ar-SA"/>
      </w:rPr>
    </w:lvl>
    <w:lvl w:ilvl="1" w:tplc="9F9C89D2">
      <w:numFmt w:val="bullet"/>
      <w:lvlText w:val="•"/>
      <w:lvlJc w:val="left"/>
      <w:pPr>
        <w:ind w:left="954" w:hanging="334"/>
      </w:pPr>
      <w:rPr>
        <w:rFonts w:hint="default"/>
        <w:lang w:eastAsia="en-US" w:bidi="ar-SA"/>
      </w:rPr>
    </w:lvl>
    <w:lvl w:ilvl="2" w:tplc="CC520E48">
      <w:numFmt w:val="bullet"/>
      <w:lvlText w:val="•"/>
      <w:lvlJc w:val="left"/>
      <w:pPr>
        <w:ind w:left="1389" w:hanging="334"/>
      </w:pPr>
      <w:rPr>
        <w:rFonts w:hint="default"/>
        <w:lang w:eastAsia="en-US" w:bidi="ar-SA"/>
      </w:rPr>
    </w:lvl>
    <w:lvl w:ilvl="3" w:tplc="35B48DCC">
      <w:numFmt w:val="bullet"/>
      <w:lvlText w:val="•"/>
      <w:lvlJc w:val="left"/>
      <w:pPr>
        <w:ind w:left="1824" w:hanging="334"/>
      </w:pPr>
      <w:rPr>
        <w:rFonts w:hint="default"/>
        <w:lang w:eastAsia="en-US" w:bidi="ar-SA"/>
      </w:rPr>
    </w:lvl>
    <w:lvl w:ilvl="4" w:tplc="49E43422">
      <w:numFmt w:val="bullet"/>
      <w:lvlText w:val="•"/>
      <w:lvlJc w:val="left"/>
      <w:pPr>
        <w:ind w:left="2259" w:hanging="334"/>
      </w:pPr>
      <w:rPr>
        <w:rFonts w:hint="default"/>
        <w:lang w:eastAsia="en-US" w:bidi="ar-SA"/>
      </w:rPr>
    </w:lvl>
    <w:lvl w:ilvl="5" w:tplc="6F603AEE">
      <w:numFmt w:val="bullet"/>
      <w:lvlText w:val="•"/>
      <w:lvlJc w:val="left"/>
      <w:pPr>
        <w:ind w:left="2694" w:hanging="334"/>
      </w:pPr>
      <w:rPr>
        <w:rFonts w:hint="default"/>
        <w:lang w:eastAsia="en-US" w:bidi="ar-SA"/>
      </w:rPr>
    </w:lvl>
    <w:lvl w:ilvl="6" w:tplc="4ACE1AEC">
      <w:numFmt w:val="bullet"/>
      <w:lvlText w:val="•"/>
      <w:lvlJc w:val="left"/>
      <w:pPr>
        <w:ind w:left="3129" w:hanging="334"/>
      </w:pPr>
      <w:rPr>
        <w:rFonts w:hint="default"/>
        <w:lang w:eastAsia="en-US" w:bidi="ar-SA"/>
      </w:rPr>
    </w:lvl>
    <w:lvl w:ilvl="7" w:tplc="574082F8">
      <w:numFmt w:val="bullet"/>
      <w:lvlText w:val="•"/>
      <w:lvlJc w:val="left"/>
      <w:pPr>
        <w:ind w:left="3564" w:hanging="334"/>
      </w:pPr>
      <w:rPr>
        <w:rFonts w:hint="default"/>
        <w:lang w:eastAsia="en-US" w:bidi="ar-SA"/>
      </w:rPr>
    </w:lvl>
    <w:lvl w:ilvl="8" w:tplc="C3C28FB8">
      <w:numFmt w:val="bullet"/>
      <w:lvlText w:val="•"/>
      <w:lvlJc w:val="left"/>
      <w:pPr>
        <w:ind w:left="3998" w:hanging="334"/>
      </w:pPr>
      <w:rPr>
        <w:rFonts w:hint="default"/>
        <w:lang w:eastAsia="en-US" w:bidi="ar-SA"/>
      </w:rPr>
    </w:lvl>
  </w:abstractNum>
  <w:abstractNum w:abstractNumId="2">
    <w:nsid w:val="0DDC6637"/>
    <w:multiLevelType w:val="hybridMultilevel"/>
    <w:tmpl w:val="E35E238E"/>
    <w:lvl w:ilvl="0" w:tplc="0846CCCA">
      <w:start w:val="1"/>
      <w:numFmt w:val="decimal"/>
      <w:lvlText w:val="%1."/>
      <w:lvlJc w:val="left"/>
      <w:pPr>
        <w:ind w:left="720" w:hanging="360"/>
      </w:pPr>
      <w:rPr>
        <w:rFonts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61849AE"/>
    <w:multiLevelType w:val="hybridMultilevel"/>
    <w:tmpl w:val="B37408FE"/>
    <w:lvl w:ilvl="0" w:tplc="763C7F1E">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AA84E4D"/>
    <w:multiLevelType w:val="hybridMultilevel"/>
    <w:tmpl w:val="97C25E18"/>
    <w:lvl w:ilvl="0" w:tplc="58A2D7B8">
      <w:start w:val="1"/>
      <w:numFmt w:val="decimal"/>
      <w:lvlText w:val="%1."/>
      <w:lvlJc w:val="left"/>
      <w:pPr>
        <w:ind w:left="1080" w:hanging="360"/>
      </w:pPr>
      <w:rPr>
        <w:rFonts w:ascii="Times New Roman" w:eastAsia="Times New Roman" w:hAnsi="Times New Roman" w:cs="Times New Roman"/>
        <w:sz w:val="24"/>
        <w:szCs w:val="24"/>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nsid w:val="25B377B4"/>
    <w:multiLevelType w:val="hybridMultilevel"/>
    <w:tmpl w:val="12C8DBC0"/>
    <w:lvl w:ilvl="0" w:tplc="D29C2EAE">
      <w:start w:val="1"/>
      <w:numFmt w:val="decimal"/>
      <w:lvlText w:val="%1."/>
      <w:lvlJc w:val="left"/>
      <w:pPr>
        <w:ind w:left="522" w:hanging="334"/>
        <w:jc w:val="left"/>
      </w:pPr>
      <w:rPr>
        <w:rFonts w:ascii="Times New Roman" w:eastAsia="Times New Roman" w:hAnsi="Times New Roman" w:cs="Times New Roman" w:hint="default"/>
        <w:b/>
        <w:bCs/>
        <w:w w:val="100"/>
        <w:sz w:val="24"/>
        <w:szCs w:val="24"/>
        <w:lang w:eastAsia="en-US" w:bidi="ar-SA"/>
      </w:rPr>
    </w:lvl>
    <w:lvl w:ilvl="1" w:tplc="4998C0F4">
      <w:start w:val="1"/>
      <w:numFmt w:val="lowerLetter"/>
      <w:lvlText w:val="%2."/>
      <w:lvlJc w:val="left"/>
      <w:pPr>
        <w:ind w:left="488" w:hanging="300"/>
        <w:jc w:val="right"/>
      </w:pPr>
      <w:rPr>
        <w:rFonts w:ascii="Times New Roman" w:eastAsia="Times New Roman" w:hAnsi="Times New Roman" w:cs="Times New Roman" w:hint="default"/>
        <w:b/>
        <w:bCs/>
        <w:w w:val="100"/>
        <w:sz w:val="24"/>
        <w:szCs w:val="24"/>
        <w:lang w:eastAsia="en-US" w:bidi="ar-SA"/>
      </w:rPr>
    </w:lvl>
    <w:lvl w:ilvl="2" w:tplc="FED282DC">
      <w:numFmt w:val="bullet"/>
      <w:lvlText w:val="•"/>
      <w:lvlJc w:val="left"/>
      <w:pPr>
        <w:ind w:left="442" w:hanging="300"/>
      </w:pPr>
      <w:rPr>
        <w:rFonts w:hint="default"/>
        <w:lang w:eastAsia="en-US" w:bidi="ar-SA"/>
      </w:rPr>
    </w:lvl>
    <w:lvl w:ilvl="3" w:tplc="A066F31A">
      <w:numFmt w:val="bullet"/>
      <w:lvlText w:val="•"/>
      <w:lvlJc w:val="left"/>
      <w:pPr>
        <w:ind w:left="364" w:hanging="300"/>
      </w:pPr>
      <w:rPr>
        <w:rFonts w:hint="default"/>
        <w:lang w:eastAsia="en-US" w:bidi="ar-SA"/>
      </w:rPr>
    </w:lvl>
    <w:lvl w:ilvl="4" w:tplc="D12E7578">
      <w:numFmt w:val="bullet"/>
      <w:lvlText w:val="•"/>
      <w:lvlJc w:val="left"/>
      <w:pPr>
        <w:ind w:left="286" w:hanging="300"/>
      </w:pPr>
      <w:rPr>
        <w:rFonts w:hint="default"/>
        <w:lang w:eastAsia="en-US" w:bidi="ar-SA"/>
      </w:rPr>
    </w:lvl>
    <w:lvl w:ilvl="5" w:tplc="DEEEEA18">
      <w:numFmt w:val="bullet"/>
      <w:lvlText w:val="•"/>
      <w:lvlJc w:val="left"/>
      <w:pPr>
        <w:ind w:left="208" w:hanging="300"/>
      </w:pPr>
      <w:rPr>
        <w:rFonts w:hint="default"/>
        <w:lang w:eastAsia="en-US" w:bidi="ar-SA"/>
      </w:rPr>
    </w:lvl>
    <w:lvl w:ilvl="6" w:tplc="2A1024E4">
      <w:numFmt w:val="bullet"/>
      <w:lvlText w:val="•"/>
      <w:lvlJc w:val="left"/>
      <w:pPr>
        <w:ind w:left="130" w:hanging="300"/>
      </w:pPr>
      <w:rPr>
        <w:rFonts w:hint="default"/>
        <w:lang w:eastAsia="en-US" w:bidi="ar-SA"/>
      </w:rPr>
    </w:lvl>
    <w:lvl w:ilvl="7" w:tplc="BF7EB5CA">
      <w:numFmt w:val="bullet"/>
      <w:lvlText w:val="•"/>
      <w:lvlJc w:val="left"/>
      <w:pPr>
        <w:ind w:left="52" w:hanging="300"/>
      </w:pPr>
      <w:rPr>
        <w:rFonts w:hint="default"/>
        <w:lang w:eastAsia="en-US" w:bidi="ar-SA"/>
      </w:rPr>
    </w:lvl>
    <w:lvl w:ilvl="8" w:tplc="B0902F16">
      <w:numFmt w:val="bullet"/>
      <w:lvlText w:val="•"/>
      <w:lvlJc w:val="left"/>
      <w:pPr>
        <w:ind w:left="-25" w:hanging="300"/>
      </w:pPr>
      <w:rPr>
        <w:rFonts w:hint="default"/>
        <w:lang w:eastAsia="en-US" w:bidi="ar-SA"/>
      </w:rPr>
    </w:lvl>
  </w:abstractNum>
  <w:abstractNum w:abstractNumId="6">
    <w:nsid w:val="2DD341DD"/>
    <w:multiLevelType w:val="hybridMultilevel"/>
    <w:tmpl w:val="32B469FC"/>
    <w:lvl w:ilvl="0" w:tplc="21E6FEBC">
      <w:start w:val="1"/>
      <w:numFmt w:val="decimal"/>
      <w:lvlText w:val="%1."/>
      <w:lvlJc w:val="left"/>
      <w:pPr>
        <w:ind w:left="502" w:hanging="360"/>
      </w:pPr>
      <w:rPr>
        <w:rFonts w:hint="default"/>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7">
    <w:nsid w:val="32966F0C"/>
    <w:multiLevelType w:val="hybridMultilevel"/>
    <w:tmpl w:val="90104CF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40DE5207"/>
    <w:multiLevelType w:val="hybridMultilevel"/>
    <w:tmpl w:val="0AE411EE"/>
    <w:lvl w:ilvl="0" w:tplc="39BA1DC8">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40F35A34"/>
    <w:multiLevelType w:val="hybridMultilevel"/>
    <w:tmpl w:val="45B238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49883C11"/>
    <w:multiLevelType w:val="hybridMultilevel"/>
    <w:tmpl w:val="8FC064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4E0B477F"/>
    <w:multiLevelType w:val="hybridMultilevel"/>
    <w:tmpl w:val="CA1634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566946D5"/>
    <w:multiLevelType w:val="hybridMultilevel"/>
    <w:tmpl w:val="1F568F58"/>
    <w:lvl w:ilvl="0" w:tplc="B70E3984">
      <w:start w:val="1"/>
      <w:numFmt w:val="decimal"/>
      <w:lvlText w:val="%1."/>
      <w:lvlJc w:val="left"/>
      <w:pPr>
        <w:ind w:left="615" w:hanging="332"/>
        <w:jc w:val="left"/>
      </w:pPr>
      <w:rPr>
        <w:rFonts w:ascii="Times New Roman" w:eastAsia="Times New Roman" w:hAnsi="Times New Roman" w:cs="Times New Roman" w:hint="default"/>
        <w:w w:val="100"/>
        <w:sz w:val="24"/>
        <w:szCs w:val="24"/>
        <w:lang w:eastAsia="en-US" w:bidi="ar-SA"/>
      </w:rPr>
    </w:lvl>
    <w:lvl w:ilvl="1" w:tplc="C6FA1FBE">
      <w:numFmt w:val="bullet"/>
      <w:lvlText w:val="•"/>
      <w:lvlJc w:val="left"/>
      <w:pPr>
        <w:ind w:left="1067" w:hanging="332"/>
      </w:pPr>
      <w:rPr>
        <w:rFonts w:hint="default"/>
        <w:lang w:eastAsia="en-US" w:bidi="ar-SA"/>
      </w:rPr>
    </w:lvl>
    <w:lvl w:ilvl="2" w:tplc="3BEA072A">
      <w:numFmt w:val="bullet"/>
      <w:lvlText w:val="•"/>
      <w:lvlJc w:val="left"/>
      <w:pPr>
        <w:ind w:left="1515" w:hanging="332"/>
      </w:pPr>
      <w:rPr>
        <w:rFonts w:hint="default"/>
        <w:lang w:eastAsia="en-US" w:bidi="ar-SA"/>
      </w:rPr>
    </w:lvl>
    <w:lvl w:ilvl="3" w:tplc="1700C4A8">
      <w:numFmt w:val="bullet"/>
      <w:lvlText w:val="•"/>
      <w:lvlJc w:val="left"/>
      <w:pPr>
        <w:ind w:left="1962" w:hanging="332"/>
      </w:pPr>
      <w:rPr>
        <w:rFonts w:hint="default"/>
        <w:lang w:eastAsia="en-US" w:bidi="ar-SA"/>
      </w:rPr>
    </w:lvl>
    <w:lvl w:ilvl="4" w:tplc="D262B11A">
      <w:numFmt w:val="bullet"/>
      <w:lvlText w:val="•"/>
      <w:lvlJc w:val="left"/>
      <w:pPr>
        <w:ind w:left="2410" w:hanging="332"/>
      </w:pPr>
      <w:rPr>
        <w:rFonts w:hint="default"/>
        <w:lang w:eastAsia="en-US" w:bidi="ar-SA"/>
      </w:rPr>
    </w:lvl>
    <w:lvl w:ilvl="5" w:tplc="E578BA50">
      <w:numFmt w:val="bullet"/>
      <w:lvlText w:val="•"/>
      <w:lvlJc w:val="left"/>
      <w:pPr>
        <w:ind w:left="2857" w:hanging="332"/>
      </w:pPr>
      <w:rPr>
        <w:rFonts w:hint="default"/>
        <w:lang w:eastAsia="en-US" w:bidi="ar-SA"/>
      </w:rPr>
    </w:lvl>
    <w:lvl w:ilvl="6" w:tplc="400A20D0">
      <w:numFmt w:val="bullet"/>
      <w:lvlText w:val="•"/>
      <w:lvlJc w:val="left"/>
      <w:pPr>
        <w:ind w:left="3305" w:hanging="332"/>
      </w:pPr>
      <w:rPr>
        <w:rFonts w:hint="default"/>
        <w:lang w:eastAsia="en-US" w:bidi="ar-SA"/>
      </w:rPr>
    </w:lvl>
    <w:lvl w:ilvl="7" w:tplc="23607D56">
      <w:numFmt w:val="bullet"/>
      <w:lvlText w:val="•"/>
      <w:lvlJc w:val="left"/>
      <w:pPr>
        <w:ind w:left="3752" w:hanging="332"/>
      </w:pPr>
      <w:rPr>
        <w:rFonts w:hint="default"/>
        <w:lang w:eastAsia="en-US" w:bidi="ar-SA"/>
      </w:rPr>
    </w:lvl>
    <w:lvl w:ilvl="8" w:tplc="C91E2E5E">
      <w:numFmt w:val="bullet"/>
      <w:lvlText w:val="•"/>
      <w:lvlJc w:val="left"/>
      <w:pPr>
        <w:ind w:left="4200" w:hanging="332"/>
      </w:pPr>
      <w:rPr>
        <w:rFonts w:hint="default"/>
        <w:lang w:eastAsia="en-US" w:bidi="ar-SA"/>
      </w:rPr>
    </w:lvl>
  </w:abstractNum>
  <w:abstractNum w:abstractNumId="13">
    <w:nsid w:val="59526D22"/>
    <w:multiLevelType w:val="hybridMultilevel"/>
    <w:tmpl w:val="8192289E"/>
    <w:lvl w:ilvl="0" w:tplc="7406ACB8">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59914CBE"/>
    <w:multiLevelType w:val="hybridMultilevel"/>
    <w:tmpl w:val="D0BEA518"/>
    <w:lvl w:ilvl="0" w:tplc="2DA099B8">
      <w:start w:val="1"/>
      <w:numFmt w:val="decimal"/>
      <w:lvlText w:val="%1."/>
      <w:lvlJc w:val="left"/>
      <w:pPr>
        <w:ind w:left="862" w:hanging="360"/>
      </w:pPr>
      <w:rPr>
        <w:rFonts w:hint="default"/>
      </w:rPr>
    </w:lvl>
    <w:lvl w:ilvl="1" w:tplc="04090019" w:tentative="1">
      <w:start w:val="1"/>
      <w:numFmt w:val="lowerLetter"/>
      <w:lvlText w:val="%2."/>
      <w:lvlJc w:val="left"/>
      <w:pPr>
        <w:ind w:left="1582" w:hanging="360"/>
      </w:pPr>
    </w:lvl>
    <w:lvl w:ilvl="2" w:tplc="0409001B" w:tentative="1">
      <w:start w:val="1"/>
      <w:numFmt w:val="lowerRoman"/>
      <w:lvlText w:val="%3."/>
      <w:lvlJc w:val="right"/>
      <w:pPr>
        <w:ind w:left="2302" w:hanging="180"/>
      </w:pPr>
    </w:lvl>
    <w:lvl w:ilvl="3" w:tplc="0409000F" w:tentative="1">
      <w:start w:val="1"/>
      <w:numFmt w:val="decimal"/>
      <w:lvlText w:val="%4."/>
      <w:lvlJc w:val="left"/>
      <w:pPr>
        <w:ind w:left="3022" w:hanging="360"/>
      </w:pPr>
    </w:lvl>
    <w:lvl w:ilvl="4" w:tplc="04090019" w:tentative="1">
      <w:start w:val="1"/>
      <w:numFmt w:val="lowerLetter"/>
      <w:lvlText w:val="%5."/>
      <w:lvlJc w:val="left"/>
      <w:pPr>
        <w:ind w:left="3742" w:hanging="360"/>
      </w:pPr>
    </w:lvl>
    <w:lvl w:ilvl="5" w:tplc="0409001B" w:tentative="1">
      <w:start w:val="1"/>
      <w:numFmt w:val="lowerRoman"/>
      <w:lvlText w:val="%6."/>
      <w:lvlJc w:val="right"/>
      <w:pPr>
        <w:ind w:left="4462" w:hanging="180"/>
      </w:pPr>
    </w:lvl>
    <w:lvl w:ilvl="6" w:tplc="0409000F" w:tentative="1">
      <w:start w:val="1"/>
      <w:numFmt w:val="decimal"/>
      <w:lvlText w:val="%7."/>
      <w:lvlJc w:val="left"/>
      <w:pPr>
        <w:ind w:left="5182" w:hanging="360"/>
      </w:pPr>
    </w:lvl>
    <w:lvl w:ilvl="7" w:tplc="04090019" w:tentative="1">
      <w:start w:val="1"/>
      <w:numFmt w:val="lowerLetter"/>
      <w:lvlText w:val="%8."/>
      <w:lvlJc w:val="left"/>
      <w:pPr>
        <w:ind w:left="5902" w:hanging="360"/>
      </w:pPr>
    </w:lvl>
    <w:lvl w:ilvl="8" w:tplc="0409001B" w:tentative="1">
      <w:start w:val="1"/>
      <w:numFmt w:val="lowerRoman"/>
      <w:lvlText w:val="%9."/>
      <w:lvlJc w:val="right"/>
      <w:pPr>
        <w:ind w:left="6622" w:hanging="180"/>
      </w:pPr>
    </w:lvl>
  </w:abstractNum>
  <w:abstractNum w:abstractNumId="15">
    <w:nsid w:val="5EA111D5"/>
    <w:multiLevelType w:val="hybridMultilevel"/>
    <w:tmpl w:val="A27C11D0"/>
    <w:lvl w:ilvl="0" w:tplc="B470BA38">
      <w:start w:val="1"/>
      <w:numFmt w:val="decimal"/>
      <w:lvlText w:val="%1."/>
      <w:lvlJc w:val="left"/>
      <w:pPr>
        <w:ind w:left="1800" w:hanging="360"/>
      </w:pPr>
      <w:rPr>
        <w:rFonts w:hint="default"/>
        <w:sz w:val="24"/>
        <w:szCs w:val="24"/>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
    <w:nsid w:val="5EF949C2"/>
    <w:multiLevelType w:val="hybridMultilevel"/>
    <w:tmpl w:val="BB009F9A"/>
    <w:lvl w:ilvl="0" w:tplc="5E2E9B6C">
      <w:start w:val="1"/>
      <w:numFmt w:val="decimal"/>
      <w:lvlText w:val="%1."/>
      <w:lvlJc w:val="left"/>
      <w:pPr>
        <w:ind w:left="589" w:hanging="334"/>
        <w:jc w:val="right"/>
      </w:pPr>
      <w:rPr>
        <w:rFonts w:hint="default"/>
        <w:w w:val="100"/>
        <w:lang w:eastAsia="en-US" w:bidi="ar-SA"/>
      </w:rPr>
    </w:lvl>
    <w:lvl w:ilvl="1" w:tplc="ECF61BD4">
      <w:numFmt w:val="bullet"/>
      <w:lvlText w:val="•"/>
      <w:lvlJc w:val="left"/>
      <w:pPr>
        <w:ind w:left="1031" w:hanging="334"/>
      </w:pPr>
      <w:rPr>
        <w:rFonts w:hint="default"/>
        <w:lang w:eastAsia="en-US" w:bidi="ar-SA"/>
      </w:rPr>
    </w:lvl>
    <w:lvl w:ilvl="2" w:tplc="DDC0CE6A">
      <w:numFmt w:val="bullet"/>
      <w:lvlText w:val="•"/>
      <w:lvlJc w:val="left"/>
      <w:pPr>
        <w:ind w:left="1483" w:hanging="334"/>
      </w:pPr>
      <w:rPr>
        <w:rFonts w:hint="default"/>
        <w:lang w:eastAsia="en-US" w:bidi="ar-SA"/>
      </w:rPr>
    </w:lvl>
    <w:lvl w:ilvl="3" w:tplc="42622E98">
      <w:numFmt w:val="bullet"/>
      <w:lvlText w:val="•"/>
      <w:lvlJc w:val="left"/>
      <w:pPr>
        <w:ind w:left="1934" w:hanging="334"/>
      </w:pPr>
      <w:rPr>
        <w:rFonts w:hint="default"/>
        <w:lang w:eastAsia="en-US" w:bidi="ar-SA"/>
      </w:rPr>
    </w:lvl>
    <w:lvl w:ilvl="4" w:tplc="D8EEE1F4">
      <w:numFmt w:val="bullet"/>
      <w:lvlText w:val="•"/>
      <w:lvlJc w:val="left"/>
      <w:pPr>
        <w:ind w:left="2386" w:hanging="334"/>
      </w:pPr>
      <w:rPr>
        <w:rFonts w:hint="default"/>
        <w:lang w:eastAsia="en-US" w:bidi="ar-SA"/>
      </w:rPr>
    </w:lvl>
    <w:lvl w:ilvl="5" w:tplc="102E359C">
      <w:numFmt w:val="bullet"/>
      <w:lvlText w:val="•"/>
      <w:lvlJc w:val="left"/>
      <w:pPr>
        <w:ind w:left="2837" w:hanging="334"/>
      </w:pPr>
      <w:rPr>
        <w:rFonts w:hint="default"/>
        <w:lang w:eastAsia="en-US" w:bidi="ar-SA"/>
      </w:rPr>
    </w:lvl>
    <w:lvl w:ilvl="6" w:tplc="F96C5AF6">
      <w:numFmt w:val="bullet"/>
      <w:lvlText w:val="•"/>
      <w:lvlJc w:val="left"/>
      <w:pPr>
        <w:ind w:left="3289" w:hanging="334"/>
      </w:pPr>
      <w:rPr>
        <w:rFonts w:hint="default"/>
        <w:lang w:eastAsia="en-US" w:bidi="ar-SA"/>
      </w:rPr>
    </w:lvl>
    <w:lvl w:ilvl="7" w:tplc="10D881C4">
      <w:numFmt w:val="bullet"/>
      <w:lvlText w:val="•"/>
      <w:lvlJc w:val="left"/>
      <w:pPr>
        <w:ind w:left="3740" w:hanging="334"/>
      </w:pPr>
      <w:rPr>
        <w:rFonts w:hint="default"/>
        <w:lang w:eastAsia="en-US" w:bidi="ar-SA"/>
      </w:rPr>
    </w:lvl>
    <w:lvl w:ilvl="8" w:tplc="D646F384">
      <w:numFmt w:val="bullet"/>
      <w:lvlText w:val="•"/>
      <w:lvlJc w:val="left"/>
      <w:pPr>
        <w:ind w:left="4192" w:hanging="334"/>
      </w:pPr>
      <w:rPr>
        <w:rFonts w:hint="default"/>
        <w:lang w:eastAsia="en-US" w:bidi="ar-SA"/>
      </w:rPr>
    </w:lvl>
  </w:abstractNum>
  <w:abstractNum w:abstractNumId="17">
    <w:nsid w:val="61DA3A2F"/>
    <w:multiLevelType w:val="hybridMultilevel"/>
    <w:tmpl w:val="64B4B1B0"/>
    <w:lvl w:ilvl="0" w:tplc="0C9893BE">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726446DF"/>
    <w:multiLevelType w:val="hybridMultilevel"/>
    <w:tmpl w:val="1EDE91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764D36A1"/>
    <w:multiLevelType w:val="hybridMultilevel"/>
    <w:tmpl w:val="3A9850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77AC56D4"/>
    <w:multiLevelType w:val="hybridMultilevel"/>
    <w:tmpl w:val="9F3E986E"/>
    <w:lvl w:ilvl="0" w:tplc="352098A6">
      <w:start w:val="1"/>
      <w:numFmt w:val="decimal"/>
      <w:lvlText w:val="%1."/>
      <w:lvlJc w:val="left"/>
      <w:pPr>
        <w:ind w:left="548" w:hanging="332"/>
        <w:jc w:val="left"/>
      </w:pPr>
      <w:rPr>
        <w:rFonts w:ascii="Times New Roman" w:eastAsia="Times New Roman" w:hAnsi="Times New Roman" w:cs="Times New Roman" w:hint="default"/>
        <w:w w:val="100"/>
        <w:sz w:val="24"/>
        <w:szCs w:val="24"/>
        <w:lang w:eastAsia="en-US" w:bidi="ar-SA"/>
      </w:rPr>
    </w:lvl>
    <w:lvl w:ilvl="1" w:tplc="B36E29BC">
      <w:numFmt w:val="bullet"/>
      <w:lvlText w:val="•"/>
      <w:lvlJc w:val="left"/>
      <w:pPr>
        <w:ind w:left="971" w:hanging="332"/>
      </w:pPr>
      <w:rPr>
        <w:rFonts w:hint="default"/>
        <w:lang w:eastAsia="en-US" w:bidi="ar-SA"/>
      </w:rPr>
    </w:lvl>
    <w:lvl w:ilvl="2" w:tplc="92CAD13A">
      <w:numFmt w:val="bullet"/>
      <w:lvlText w:val="•"/>
      <w:lvlJc w:val="left"/>
      <w:pPr>
        <w:ind w:left="1402" w:hanging="332"/>
      </w:pPr>
      <w:rPr>
        <w:rFonts w:hint="default"/>
        <w:lang w:eastAsia="en-US" w:bidi="ar-SA"/>
      </w:rPr>
    </w:lvl>
    <w:lvl w:ilvl="3" w:tplc="4B66E6E6">
      <w:numFmt w:val="bullet"/>
      <w:lvlText w:val="•"/>
      <w:lvlJc w:val="left"/>
      <w:pPr>
        <w:ind w:left="1834" w:hanging="332"/>
      </w:pPr>
      <w:rPr>
        <w:rFonts w:hint="default"/>
        <w:lang w:eastAsia="en-US" w:bidi="ar-SA"/>
      </w:rPr>
    </w:lvl>
    <w:lvl w:ilvl="4" w:tplc="B12A0A1C">
      <w:numFmt w:val="bullet"/>
      <w:lvlText w:val="•"/>
      <w:lvlJc w:val="left"/>
      <w:pPr>
        <w:ind w:left="2265" w:hanging="332"/>
      </w:pPr>
      <w:rPr>
        <w:rFonts w:hint="default"/>
        <w:lang w:eastAsia="en-US" w:bidi="ar-SA"/>
      </w:rPr>
    </w:lvl>
    <w:lvl w:ilvl="5" w:tplc="36443B5A">
      <w:numFmt w:val="bullet"/>
      <w:lvlText w:val="•"/>
      <w:lvlJc w:val="left"/>
      <w:pPr>
        <w:ind w:left="2696" w:hanging="332"/>
      </w:pPr>
      <w:rPr>
        <w:rFonts w:hint="default"/>
        <w:lang w:eastAsia="en-US" w:bidi="ar-SA"/>
      </w:rPr>
    </w:lvl>
    <w:lvl w:ilvl="6" w:tplc="42DED24E">
      <w:numFmt w:val="bullet"/>
      <w:lvlText w:val="•"/>
      <w:lvlJc w:val="left"/>
      <w:pPr>
        <w:ind w:left="3128" w:hanging="332"/>
      </w:pPr>
      <w:rPr>
        <w:rFonts w:hint="default"/>
        <w:lang w:eastAsia="en-US" w:bidi="ar-SA"/>
      </w:rPr>
    </w:lvl>
    <w:lvl w:ilvl="7" w:tplc="8FF4ED28">
      <w:numFmt w:val="bullet"/>
      <w:lvlText w:val="•"/>
      <w:lvlJc w:val="left"/>
      <w:pPr>
        <w:ind w:left="3559" w:hanging="332"/>
      </w:pPr>
      <w:rPr>
        <w:rFonts w:hint="default"/>
        <w:lang w:eastAsia="en-US" w:bidi="ar-SA"/>
      </w:rPr>
    </w:lvl>
    <w:lvl w:ilvl="8" w:tplc="9F249806">
      <w:numFmt w:val="bullet"/>
      <w:lvlText w:val="•"/>
      <w:lvlJc w:val="left"/>
      <w:pPr>
        <w:ind w:left="3991" w:hanging="332"/>
      </w:pPr>
      <w:rPr>
        <w:rFonts w:hint="default"/>
        <w:lang w:eastAsia="en-US" w:bidi="ar-SA"/>
      </w:rPr>
    </w:lvl>
  </w:abstractNum>
  <w:num w:numId="1">
    <w:abstractNumId w:val="1"/>
  </w:num>
  <w:num w:numId="2">
    <w:abstractNumId w:val="20"/>
  </w:num>
  <w:num w:numId="3">
    <w:abstractNumId w:val="16"/>
  </w:num>
  <w:num w:numId="4">
    <w:abstractNumId w:val="12"/>
  </w:num>
  <w:num w:numId="5">
    <w:abstractNumId w:val="5"/>
  </w:num>
  <w:num w:numId="6">
    <w:abstractNumId w:val="2"/>
  </w:num>
  <w:num w:numId="7">
    <w:abstractNumId w:val="6"/>
  </w:num>
  <w:num w:numId="8">
    <w:abstractNumId w:val="10"/>
  </w:num>
  <w:num w:numId="9">
    <w:abstractNumId w:val="4"/>
  </w:num>
  <w:num w:numId="10">
    <w:abstractNumId w:val="15"/>
  </w:num>
  <w:num w:numId="11">
    <w:abstractNumId w:val="14"/>
  </w:num>
  <w:num w:numId="12">
    <w:abstractNumId w:val="7"/>
  </w:num>
  <w:num w:numId="13">
    <w:abstractNumId w:val="8"/>
  </w:num>
  <w:num w:numId="14">
    <w:abstractNumId w:val="19"/>
  </w:num>
  <w:num w:numId="15">
    <w:abstractNumId w:val="3"/>
  </w:num>
  <w:num w:numId="16">
    <w:abstractNumId w:val="11"/>
  </w:num>
  <w:num w:numId="17">
    <w:abstractNumId w:val="9"/>
  </w:num>
  <w:num w:numId="18">
    <w:abstractNumId w:val="18"/>
  </w:num>
  <w:num w:numId="19">
    <w:abstractNumId w:val="0"/>
  </w:num>
  <w:num w:numId="20">
    <w:abstractNumId w:val="13"/>
  </w:num>
  <w:num w:numId="21">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2"/>
  <w:proofState w:grammar="clean"/>
  <w:defaultTabStop w:val="720"/>
  <w:drawingGridHorizontalSpacing w:val="110"/>
  <w:displayHorizontalDrawingGridEvery w:val="2"/>
  <w:characterSpacingControl w:val="doNotCompress"/>
  <w:compat>
    <w:ulTrailSpa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A1974"/>
    <w:rsid w:val="000209A8"/>
    <w:rsid w:val="000600F1"/>
    <w:rsid w:val="00067D74"/>
    <w:rsid w:val="000A5CA8"/>
    <w:rsid w:val="000A5D72"/>
    <w:rsid w:val="000B4963"/>
    <w:rsid w:val="000B5DCF"/>
    <w:rsid w:val="000C5137"/>
    <w:rsid w:val="0012709F"/>
    <w:rsid w:val="00155CAA"/>
    <w:rsid w:val="001A337E"/>
    <w:rsid w:val="00236256"/>
    <w:rsid w:val="002436A1"/>
    <w:rsid w:val="00254B06"/>
    <w:rsid w:val="002554D8"/>
    <w:rsid w:val="002B3C21"/>
    <w:rsid w:val="002C1937"/>
    <w:rsid w:val="002D26A9"/>
    <w:rsid w:val="00316DF7"/>
    <w:rsid w:val="0033434D"/>
    <w:rsid w:val="003345F3"/>
    <w:rsid w:val="00335906"/>
    <w:rsid w:val="003C4204"/>
    <w:rsid w:val="003E00E7"/>
    <w:rsid w:val="003F1993"/>
    <w:rsid w:val="004331E0"/>
    <w:rsid w:val="004414B3"/>
    <w:rsid w:val="00494D9A"/>
    <w:rsid w:val="004A2179"/>
    <w:rsid w:val="004C0AE9"/>
    <w:rsid w:val="00527B0C"/>
    <w:rsid w:val="00562432"/>
    <w:rsid w:val="00565F24"/>
    <w:rsid w:val="00567F54"/>
    <w:rsid w:val="005A2C25"/>
    <w:rsid w:val="005B4262"/>
    <w:rsid w:val="005C221D"/>
    <w:rsid w:val="00612A3A"/>
    <w:rsid w:val="006253FC"/>
    <w:rsid w:val="00675A4A"/>
    <w:rsid w:val="00696F00"/>
    <w:rsid w:val="006C72CE"/>
    <w:rsid w:val="00700492"/>
    <w:rsid w:val="0074242F"/>
    <w:rsid w:val="0078240C"/>
    <w:rsid w:val="007B4861"/>
    <w:rsid w:val="008513CD"/>
    <w:rsid w:val="008778F2"/>
    <w:rsid w:val="00882147"/>
    <w:rsid w:val="008A3060"/>
    <w:rsid w:val="008C2A73"/>
    <w:rsid w:val="008F7F3F"/>
    <w:rsid w:val="009418D6"/>
    <w:rsid w:val="00950B33"/>
    <w:rsid w:val="0095157F"/>
    <w:rsid w:val="009939C8"/>
    <w:rsid w:val="009945C9"/>
    <w:rsid w:val="009B1202"/>
    <w:rsid w:val="00A004D4"/>
    <w:rsid w:val="00A05AF8"/>
    <w:rsid w:val="00A17357"/>
    <w:rsid w:val="00A24766"/>
    <w:rsid w:val="00AA64CF"/>
    <w:rsid w:val="00AC76B2"/>
    <w:rsid w:val="00AD1DF3"/>
    <w:rsid w:val="00AF5CE4"/>
    <w:rsid w:val="00B0477C"/>
    <w:rsid w:val="00B41898"/>
    <w:rsid w:val="00B46D3B"/>
    <w:rsid w:val="00BD68D5"/>
    <w:rsid w:val="00BF6C41"/>
    <w:rsid w:val="00C07799"/>
    <w:rsid w:val="00C336A1"/>
    <w:rsid w:val="00C73ED8"/>
    <w:rsid w:val="00C77C49"/>
    <w:rsid w:val="00CC50F7"/>
    <w:rsid w:val="00CF00CC"/>
    <w:rsid w:val="00CF508C"/>
    <w:rsid w:val="00D93C84"/>
    <w:rsid w:val="00DA1974"/>
    <w:rsid w:val="00EE3CB8"/>
    <w:rsid w:val="00F0488C"/>
    <w:rsid w:val="00F1088C"/>
    <w:rsid w:val="00F2663F"/>
    <w:rsid w:val="00FC00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DA1974"/>
    <w:rPr>
      <w:rFonts w:ascii="Times New Roman" w:eastAsia="Times New Roman" w:hAnsi="Times New Roman" w:cs="Times New Roman"/>
    </w:rPr>
  </w:style>
  <w:style w:type="paragraph" w:styleId="Heading1">
    <w:name w:val="heading 1"/>
    <w:basedOn w:val="Normal"/>
    <w:uiPriority w:val="1"/>
    <w:qFormat/>
    <w:rsid w:val="00DA1974"/>
    <w:pPr>
      <w:ind w:left="522"/>
      <w:jc w:val="center"/>
      <w:outlineLvl w:val="0"/>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sid w:val="00DA1974"/>
    <w:rPr>
      <w:sz w:val="24"/>
      <w:szCs w:val="24"/>
    </w:rPr>
  </w:style>
  <w:style w:type="paragraph" w:styleId="ListParagraph">
    <w:name w:val="List Paragraph"/>
    <w:basedOn w:val="Normal"/>
    <w:uiPriority w:val="34"/>
    <w:qFormat/>
    <w:rsid w:val="00DA1974"/>
    <w:pPr>
      <w:spacing w:before="94"/>
      <w:ind w:left="522" w:hanging="335"/>
      <w:jc w:val="both"/>
    </w:pPr>
  </w:style>
  <w:style w:type="paragraph" w:customStyle="1" w:styleId="TableParagraph">
    <w:name w:val="Table Paragraph"/>
    <w:basedOn w:val="Normal"/>
    <w:uiPriority w:val="1"/>
    <w:qFormat/>
    <w:rsid w:val="00DA1974"/>
  </w:style>
  <w:style w:type="character" w:styleId="Hyperlink">
    <w:name w:val="Hyperlink"/>
    <w:basedOn w:val="DefaultParagraphFont"/>
    <w:uiPriority w:val="99"/>
    <w:unhideWhenUsed/>
    <w:rsid w:val="00EE3CB8"/>
    <w:rPr>
      <w:color w:val="0000FF" w:themeColor="hyperlink"/>
      <w:u w:val="single"/>
    </w:rPr>
  </w:style>
  <w:style w:type="paragraph" w:styleId="HTMLPreformatted">
    <w:name w:val="HTML Preformatted"/>
    <w:basedOn w:val="Normal"/>
    <w:link w:val="HTMLPreformattedChar"/>
    <w:uiPriority w:val="99"/>
    <w:semiHidden/>
    <w:unhideWhenUsed/>
    <w:rsid w:val="00CF00C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CF00CC"/>
    <w:rPr>
      <w:rFonts w:ascii="Courier New" w:eastAsia="Times New Roman" w:hAnsi="Courier New" w:cs="Courier New"/>
      <w:sz w:val="20"/>
      <w:szCs w:val="20"/>
    </w:rPr>
  </w:style>
  <w:style w:type="character" w:customStyle="1" w:styleId="y2iqfc">
    <w:name w:val="y2iqfc"/>
    <w:basedOn w:val="DefaultParagraphFont"/>
    <w:rsid w:val="00CF00CC"/>
  </w:style>
  <w:style w:type="paragraph" w:styleId="BalloonText">
    <w:name w:val="Balloon Text"/>
    <w:basedOn w:val="Normal"/>
    <w:link w:val="BalloonTextChar"/>
    <w:uiPriority w:val="99"/>
    <w:semiHidden/>
    <w:unhideWhenUsed/>
    <w:rsid w:val="009B1202"/>
    <w:rPr>
      <w:rFonts w:ascii="Tahoma" w:hAnsi="Tahoma" w:cs="Tahoma"/>
      <w:sz w:val="16"/>
      <w:szCs w:val="16"/>
    </w:rPr>
  </w:style>
  <w:style w:type="character" w:customStyle="1" w:styleId="BalloonTextChar">
    <w:name w:val="Balloon Text Char"/>
    <w:basedOn w:val="DefaultParagraphFont"/>
    <w:link w:val="BalloonText"/>
    <w:uiPriority w:val="99"/>
    <w:semiHidden/>
    <w:rsid w:val="009B1202"/>
    <w:rPr>
      <w:rFonts w:ascii="Tahoma" w:eastAsia="Times New Roman" w:hAnsi="Tahoma" w:cs="Tahoma"/>
      <w:sz w:val="16"/>
      <w:szCs w:val="16"/>
    </w:rPr>
  </w:style>
  <w:style w:type="character" w:styleId="Emphasis">
    <w:name w:val="Emphasis"/>
    <w:basedOn w:val="DefaultParagraphFont"/>
    <w:uiPriority w:val="20"/>
    <w:qFormat/>
    <w:rsid w:val="002B3C21"/>
    <w:rPr>
      <w:i/>
      <w:i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DA1974"/>
    <w:rPr>
      <w:rFonts w:ascii="Times New Roman" w:eastAsia="Times New Roman" w:hAnsi="Times New Roman" w:cs="Times New Roman"/>
    </w:rPr>
  </w:style>
  <w:style w:type="paragraph" w:styleId="Heading1">
    <w:name w:val="heading 1"/>
    <w:basedOn w:val="Normal"/>
    <w:uiPriority w:val="1"/>
    <w:qFormat/>
    <w:rsid w:val="00DA1974"/>
    <w:pPr>
      <w:ind w:left="522"/>
      <w:jc w:val="center"/>
      <w:outlineLvl w:val="0"/>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sid w:val="00DA1974"/>
    <w:rPr>
      <w:sz w:val="24"/>
      <w:szCs w:val="24"/>
    </w:rPr>
  </w:style>
  <w:style w:type="paragraph" w:styleId="ListParagraph">
    <w:name w:val="List Paragraph"/>
    <w:basedOn w:val="Normal"/>
    <w:uiPriority w:val="34"/>
    <w:qFormat/>
    <w:rsid w:val="00DA1974"/>
    <w:pPr>
      <w:spacing w:before="94"/>
      <w:ind w:left="522" w:hanging="335"/>
      <w:jc w:val="both"/>
    </w:pPr>
  </w:style>
  <w:style w:type="paragraph" w:customStyle="1" w:styleId="TableParagraph">
    <w:name w:val="Table Paragraph"/>
    <w:basedOn w:val="Normal"/>
    <w:uiPriority w:val="1"/>
    <w:qFormat/>
    <w:rsid w:val="00DA1974"/>
  </w:style>
  <w:style w:type="character" w:styleId="Hyperlink">
    <w:name w:val="Hyperlink"/>
    <w:basedOn w:val="DefaultParagraphFont"/>
    <w:uiPriority w:val="99"/>
    <w:unhideWhenUsed/>
    <w:rsid w:val="00EE3CB8"/>
    <w:rPr>
      <w:color w:val="0000FF" w:themeColor="hyperlink"/>
      <w:u w:val="single"/>
    </w:rPr>
  </w:style>
  <w:style w:type="paragraph" w:styleId="HTMLPreformatted">
    <w:name w:val="HTML Preformatted"/>
    <w:basedOn w:val="Normal"/>
    <w:link w:val="HTMLPreformattedChar"/>
    <w:uiPriority w:val="99"/>
    <w:semiHidden/>
    <w:unhideWhenUsed/>
    <w:rsid w:val="00CF00C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CF00CC"/>
    <w:rPr>
      <w:rFonts w:ascii="Courier New" w:eastAsia="Times New Roman" w:hAnsi="Courier New" w:cs="Courier New"/>
      <w:sz w:val="20"/>
      <w:szCs w:val="20"/>
    </w:rPr>
  </w:style>
  <w:style w:type="character" w:customStyle="1" w:styleId="y2iqfc">
    <w:name w:val="y2iqfc"/>
    <w:basedOn w:val="DefaultParagraphFont"/>
    <w:rsid w:val="00CF00CC"/>
  </w:style>
  <w:style w:type="paragraph" w:styleId="BalloonText">
    <w:name w:val="Balloon Text"/>
    <w:basedOn w:val="Normal"/>
    <w:link w:val="BalloonTextChar"/>
    <w:uiPriority w:val="99"/>
    <w:semiHidden/>
    <w:unhideWhenUsed/>
    <w:rsid w:val="009B1202"/>
    <w:rPr>
      <w:rFonts w:ascii="Tahoma" w:hAnsi="Tahoma" w:cs="Tahoma"/>
      <w:sz w:val="16"/>
      <w:szCs w:val="16"/>
    </w:rPr>
  </w:style>
  <w:style w:type="character" w:customStyle="1" w:styleId="BalloonTextChar">
    <w:name w:val="Balloon Text Char"/>
    <w:basedOn w:val="DefaultParagraphFont"/>
    <w:link w:val="BalloonText"/>
    <w:uiPriority w:val="99"/>
    <w:semiHidden/>
    <w:rsid w:val="009B1202"/>
    <w:rPr>
      <w:rFonts w:ascii="Tahoma" w:eastAsia="Times New Roman" w:hAnsi="Tahoma" w:cs="Tahoma"/>
      <w:sz w:val="16"/>
      <w:szCs w:val="16"/>
    </w:rPr>
  </w:style>
  <w:style w:type="character" w:styleId="Emphasis">
    <w:name w:val="Emphasis"/>
    <w:basedOn w:val="DefaultParagraphFont"/>
    <w:uiPriority w:val="20"/>
    <w:qFormat/>
    <w:rsid w:val="002B3C21"/>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7642630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495358B-0C94-4331-86A9-650AD84ED4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7</Pages>
  <Words>2666</Words>
  <Characters>15199</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17830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ismail - [2010]</cp:lastModifiedBy>
  <cp:revision>3</cp:revision>
  <dcterms:created xsi:type="dcterms:W3CDTF">2025-01-24T04:13:00Z</dcterms:created>
  <dcterms:modified xsi:type="dcterms:W3CDTF">2025-01-24T04:35:00Z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2022-09-11T00:00:00Z</vt:filetime>
  </property>
  <property fmtid="{D5CDD505-2E9C-101B-9397-08002B2CF9AE}" pid="3" name="Creator">
    <vt:lpwstr>Microsoft® Word 2010</vt:lpwstr>
  </property>
  <property fmtid="{D5CDD505-2E9C-101B-9397-08002B2CF9AE}" pid="4" name="LastSaved">
    <vt:filetime>2022-10-02T00:00:00Z</vt:filetime>
  </property>
</Properties>
</file>