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077774" w14:textId="60BF010E" w:rsidR="001D445F" w:rsidRDefault="001D445F"/>
    <w:p w14:paraId="5ECAD05D" w14:textId="75801EC7" w:rsidR="003C5642" w:rsidRPr="00674B12" w:rsidRDefault="00437993" w:rsidP="000B0B53">
      <w:pPr>
        <w:pStyle w:val="icsmaddresses"/>
        <w:pBdr>
          <w:bottom w:val="double" w:sz="6" w:space="1" w:color="auto"/>
        </w:pBdr>
        <w:spacing w:after="0"/>
        <w:rPr>
          <w:rFonts w:asciiTheme="majorBidi" w:hAnsiTheme="majorBidi" w:cstheme="majorBidi"/>
          <w:i w:val="0"/>
          <w:sz w:val="32"/>
          <w:szCs w:val="32"/>
          <w:lang w:val="id-ID"/>
        </w:rPr>
      </w:pPr>
      <w:r w:rsidRPr="00674B12">
        <w:rPr>
          <w:rFonts w:asciiTheme="majorBidi" w:hAnsiTheme="majorBidi" w:cstheme="majorBidi"/>
          <w:b/>
          <w:i w:val="0"/>
          <w:sz w:val="24"/>
          <w:szCs w:val="24"/>
          <w:lang w:val="en-US"/>
        </w:rPr>
        <w:t>MANAJEMEN PENGAWASAN BIRO PENGADAAN BARANG DAN JASA SEKRETARIAT DAERAH PROVINSI SUMATERA UTARA</w:t>
      </w:r>
    </w:p>
    <w:p w14:paraId="25A85C06" w14:textId="75313D9D" w:rsidR="003C5642" w:rsidRPr="00674B12" w:rsidRDefault="00E51EED" w:rsidP="001805ED">
      <w:pPr>
        <w:pStyle w:val="icsmaddresses"/>
        <w:pBdr>
          <w:bottom w:val="double" w:sz="6" w:space="1" w:color="auto"/>
        </w:pBdr>
        <w:spacing w:after="0"/>
        <w:rPr>
          <w:rFonts w:asciiTheme="majorBidi" w:hAnsiTheme="majorBidi" w:cstheme="majorBidi"/>
          <w:i w:val="0"/>
          <w:sz w:val="28"/>
          <w:szCs w:val="28"/>
          <w:lang w:val="en-US"/>
        </w:rPr>
      </w:pPr>
      <w:r w:rsidRPr="00674B12">
        <w:rPr>
          <w:rFonts w:asciiTheme="majorBidi" w:hAnsiTheme="majorBidi" w:cstheme="majorBidi"/>
          <w:b/>
          <w:i w:val="0"/>
          <w:sz w:val="22"/>
          <w:szCs w:val="22"/>
          <w:lang w:val="en-US"/>
        </w:rPr>
        <w:t xml:space="preserve">Mulyono </w:t>
      </w:r>
      <w:proofErr w:type="gramStart"/>
      <w:r w:rsidRPr="00F76015">
        <w:rPr>
          <w:rFonts w:asciiTheme="majorBidi" w:hAnsiTheme="majorBidi" w:cstheme="majorBidi"/>
          <w:b/>
          <w:i w:val="0"/>
          <w:sz w:val="22"/>
          <w:szCs w:val="22"/>
          <w:vertAlign w:val="superscript"/>
          <w:lang w:val="en-US"/>
        </w:rPr>
        <w:t xml:space="preserve">1 </w:t>
      </w:r>
      <w:r w:rsidRPr="00674B12">
        <w:rPr>
          <w:rFonts w:asciiTheme="majorBidi" w:hAnsiTheme="majorBidi" w:cstheme="majorBidi"/>
          <w:b/>
          <w:i w:val="0"/>
          <w:sz w:val="22"/>
          <w:szCs w:val="22"/>
          <w:lang w:val="en-US"/>
        </w:rPr>
        <w:t>,</w:t>
      </w:r>
      <w:proofErr w:type="gramEnd"/>
      <w:r w:rsidRPr="00674B12">
        <w:rPr>
          <w:rFonts w:asciiTheme="majorBidi" w:hAnsiTheme="majorBidi" w:cstheme="majorBidi"/>
          <w:b/>
          <w:i w:val="0"/>
          <w:sz w:val="22"/>
          <w:szCs w:val="22"/>
          <w:lang w:val="en-US"/>
        </w:rPr>
        <w:t xml:space="preserve"> Ahmad Sampurna </w:t>
      </w:r>
      <w:r w:rsidRPr="00241A01">
        <w:rPr>
          <w:rFonts w:asciiTheme="majorBidi" w:hAnsiTheme="majorBidi" w:cstheme="majorBidi"/>
          <w:b/>
          <w:i w:val="0"/>
          <w:sz w:val="22"/>
          <w:szCs w:val="22"/>
          <w:vertAlign w:val="superscript"/>
          <w:lang w:val="en-US"/>
        </w:rPr>
        <w:t xml:space="preserve">2 </w:t>
      </w:r>
      <w:r w:rsidRPr="00674B12">
        <w:rPr>
          <w:rFonts w:asciiTheme="majorBidi" w:hAnsiTheme="majorBidi" w:cstheme="majorBidi"/>
          <w:b/>
          <w:i w:val="0"/>
          <w:sz w:val="22"/>
          <w:szCs w:val="22"/>
          <w:lang w:val="en-US"/>
        </w:rPr>
        <w:t xml:space="preserve">, Syukur Kholil </w:t>
      </w:r>
      <w:r w:rsidRPr="000042A9">
        <w:rPr>
          <w:rFonts w:asciiTheme="majorBidi" w:hAnsiTheme="majorBidi" w:cstheme="majorBidi"/>
          <w:b/>
          <w:i w:val="0"/>
          <w:sz w:val="22"/>
          <w:szCs w:val="22"/>
          <w:vertAlign w:val="superscript"/>
          <w:lang w:val="en-US"/>
        </w:rPr>
        <w:t>3</w:t>
      </w:r>
    </w:p>
    <w:p w14:paraId="46DF1CA9" w14:textId="77777777" w:rsidR="00833158" w:rsidRPr="00674B12" w:rsidRDefault="00833158" w:rsidP="001805ED">
      <w:pPr>
        <w:pStyle w:val="icsmaddresses"/>
        <w:pBdr>
          <w:bottom w:val="double" w:sz="6" w:space="1" w:color="auto"/>
        </w:pBdr>
        <w:spacing w:after="0"/>
        <w:rPr>
          <w:rFonts w:asciiTheme="majorBidi" w:hAnsiTheme="majorBidi" w:cstheme="majorBidi"/>
          <w:i w:val="0"/>
          <w:sz w:val="18"/>
          <w:szCs w:val="18"/>
          <w:lang w:val="en-US"/>
        </w:rPr>
      </w:pPr>
    </w:p>
    <w:p w14:paraId="785B47FF" w14:textId="1511C3C6" w:rsidR="003C5642" w:rsidRPr="00674B12" w:rsidRDefault="003C5642" w:rsidP="001805ED">
      <w:pPr>
        <w:pStyle w:val="icsmaddresses"/>
        <w:pBdr>
          <w:bottom w:val="double" w:sz="6" w:space="1" w:color="auto"/>
        </w:pBdr>
        <w:spacing w:after="0"/>
        <w:rPr>
          <w:rFonts w:asciiTheme="majorBidi" w:hAnsiTheme="majorBidi" w:cstheme="majorBidi"/>
          <w:szCs w:val="16"/>
          <w:lang w:val="id-ID"/>
        </w:rPr>
      </w:pPr>
      <w:r w:rsidRPr="00674B12">
        <w:rPr>
          <w:rFonts w:asciiTheme="majorBidi" w:hAnsiTheme="majorBidi" w:cstheme="majorBidi"/>
          <w:szCs w:val="16"/>
          <w:vertAlign w:val="superscript"/>
          <w:lang w:val="id-ID"/>
        </w:rPr>
        <w:t xml:space="preserve">1-3 </w:t>
      </w:r>
      <w:r w:rsidR="00D20E08">
        <w:rPr>
          <w:rFonts w:asciiTheme="majorBidi" w:hAnsiTheme="majorBidi" w:cstheme="majorBidi"/>
          <w:szCs w:val="16"/>
          <w:lang w:val="en-US"/>
        </w:rPr>
        <w:t>Universitas Islam Negeri Sumatera Utara, Indonesia</w:t>
      </w:r>
    </w:p>
    <w:p w14:paraId="60E60236" w14:textId="101D477E" w:rsidR="003C5642" w:rsidRPr="002F6C4B" w:rsidRDefault="003C5642" w:rsidP="001805ED">
      <w:pPr>
        <w:pStyle w:val="icsmaddresses"/>
        <w:pBdr>
          <w:bottom w:val="double" w:sz="6" w:space="1" w:color="auto"/>
        </w:pBdr>
        <w:spacing w:after="0"/>
        <w:rPr>
          <w:rFonts w:asciiTheme="majorBidi" w:hAnsiTheme="majorBidi" w:cstheme="majorBidi"/>
          <w:i w:val="0"/>
          <w:szCs w:val="16"/>
          <w:lang w:val="en-US"/>
        </w:rPr>
      </w:pPr>
      <w:proofErr w:type="gramStart"/>
      <w:r w:rsidRPr="00674B12">
        <w:rPr>
          <w:rFonts w:asciiTheme="majorBidi" w:hAnsiTheme="majorBidi" w:cstheme="majorBidi"/>
          <w:i w:val="0"/>
          <w:szCs w:val="16"/>
          <w:lang w:val="en-US"/>
        </w:rPr>
        <w:t>Email :</w:t>
      </w:r>
      <w:proofErr w:type="gramEnd"/>
      <w:r w:rsidRPr="00674B12">
        <w:rPr>
          <w:rFonts w:asciiTheme="majorBidi" w:hAnsiTheme="majorBidi" w:cstheme="majorBidi"/>
          <w:i w:val="0"/>
          <w:szCs w:val="16"/>
          <w:lang w:val="en-US"/>
        </w:rPr>
        <w:t xml:space="preserve"> </w:t>
      </w:r>
      <w:hyperlink r:id="rId9" w:history="1">
        <w:r w:rsidR="00B93760" w:rsidRPr="00A147A9">
          <w:rPr>
            <w:rStyle w:val="Hyperlink"/>
            <w:rFonts w:asciiTheme="majorBidi" w:hAnsiTheme="majorBidi" w:cstheme="majorBidi"/>
            <w:i w:val="0"/>
            <w:szCs w:val="16"/>
            <w:lang w:val="en-US"/>
          </w:rPr>
          <w:t xml:space="preserve">mulyono4004223005@uinsu.ac.id </w:t>
        </w:r>
      </w:hyperlink>
      <w:hyperlink r:id="rId10" w:history="1">
        <w:r w:rsidR="00B93760" w:rsidRPr="007E47C8">
          <w:rPr>
            <w:rStyle w:val="Hyperlink"/>
            <w:rFonts w:asciiTheme="majorBidi" w:hAnsiTheme="majorBidi" w:cstheme="majorBidi"/>
            <w:i w:val="0"/>
            <w:szCs w:val="16"/>
            <w:vertAlign w:val="superscript"/>
            <w:lang w:val="en-US"/>
          </w:rPr>
          <w:t>1</w:t>
        </w:r>
      </w:hyperlink>
      <w:r w:rsidR="00B93760">
        <w:rPr>
          <w:rFonts w:asciiTheme="majorBidi" w:hAnsiTheme="majorBidi" w:cstheme="majorBidi"/>
          <w:i w:val="0"/>
          <w:szCs w:val="16"/>
          <w:lang w:val="en-US"/>
        </w:rPr>
        <w:t xml:space="preserve"> </w:t>
      </w:r>
      <w:hyperlink r:id="rId11" w:history="1">
        <w:r w:rsidR="000A3E14" w:rsidRPr="00A147A9">
          <w:rPr>
            <w:rStyle w:val="Hyperlink"/>
            <w:rFonts w:asciiTheme="majorBidi" w:hAnsiTheme="majorBidi" w:cstheme="majorBidi"/>
            <w:i w:val="0"/>
            <w:szCs w:val="16"/>
            <w:lang w:val="en-US"/>
          </w:rPr>
          <w:t xml:space="preserve">ahmadsampurna@uinsu.co.id </w:t>
        </w:r>
      </w:hyperlink>
      <w:hyperlink r:id="rId12" w:history="1">
        <w:r w:rsidR="000A3E14" w:rsidRPr="007E47C8">
          <w:rPr>
            <w:rStyle w:val="Hyperlink"/>
            <w:rFonts w:asciiTheme="majorBidi" w:hAnsiTheme="majorBidi" w:cstheme="majorBidi"/>
            <w:i w:val="0"/>
            <w:szCs w:val="16"/>
            <w:vertAlign w:val="superscript"/>
            <w:lang w:val="en-US"/>
          </w:rPr>
          <w:t>2</w:t>
        </w:r>
      </w:hyperlink>
      <w:r w:rsidR="000A3E14">
        <w:rPr>
          <w:rFonts w:asciiTheme="majorBidi" w:hAnsiTheme="majorBidi" w:cstheme="majorBidi"/>
          <w:i w:val="0"/>
          <w:szCs w:val="16"/>
          <w:vertAlign w:val="superscript"/>
          <w:lang w:val="en-US"/>
        </w:rPr>
        <w:t xml:space="preserve"> </w:t>
      </w:r>
      <w:hyperlink r:id="rId13" w:history="1">
        <w:r w:rsidR="00755E2D" w:rsidRPr="006E09FF">
          <w:rPr>
            <w:rStyle w:val="Hyperlink"/>
            <w:rFonts w:asciiTheme="majorBidi" w:hAnsiTheme="majorBidi" w:cstheme="majorBidi"/>
            <w:i w:val="0"/>
            <w:szCs w:val="16"/>
          </w:rPr>
          <w:t xml:space="preserve">syukur </w:t>
        </w:r>
      </w:hyperlink>
      <w:hyperlink r:id="rId14" w:history="1">
        <w:r w:rsidR="00755E2D" w:rsidRPr="006E09FF">
          <w:rPr>
            <w:rStyle w:val="Hyperlink"/>
            <w:rFonts w:asciiTheme="majorBidi" w:hAnsiTheme="majorBidi" w:cstheme="majorBidi"/>
            <w:i w:val="0"/>
            <w:szCs w:val="16"/>
            <w:lang w:val="en-US"/>
          </w:rPr>
          <w:t xml:space="preserve">_kholilda@yahoo.co.id </w:t>
        </w:r>
      </w:hyperlink>
      <w:hyperlink r:id="rId15" w:history="1">
        <w:r w:rsidR="00755E2D" w:rsidRPr="00755E2D">
          <w:rPr>
            <w:rStyle w:val="Hyperlink"/>
            <w:rFonts w:asciiTheme="majorBidi" w:hAnsiTheme="majorBidi" w:cstheme="majorBidi"/>
            <w:i w:val="0"/>
            <w:szCs w:val="16"/>
            <w:vertAlign w:val="superscript"/>
            <w:lang w:val="en-US"/>
          </w:rPr>
          <w:t>3</w:t>
        </w:r>
      </w:hyperlink>
    </w:p>
    <w:p w14:paraId="72EFC621" w14:textId="77777777" w:rsidR="004A1AC3" w:rsidRPr="00674B12" w:rsidRDefault="004A1AC3" w:rsidP="001805ED">
      <w:pPr>
        <w:pStyle w:val="icsmaddresses"/>
        <w:pBdr>
          <w:bottom w:val="double" w:sz="6" w:space="1" w:color="auto"/>
        </w:pBdr>
        <w:spacing w:after="0"/>
        <w:rPr>
          <w:rFonts w:asciiTheme="majorBidi" w:hAnsiTheme="majorBidi" w:cstheme="majorBidi"/>
          <w:szCs w:val="16"/>
          <w:lang w:val="en-US"/>
        </w:rPr>
      </w:pPr>
    </w:p>
    <w:p w14:paraId="7390CB22" w14:textId="77777777" w:rsidR="003C5642" w:rsidRPr="00674B12" w:rsidRDefault="003C5642" w:rsidP="001805ED">
      <w:pPr>
        <w:pStyle w:val="icsmaddresses"/>
        <w:spacing w:after="0"/>
        <w:rPr>
          <w:rFonts w:asciiTheme="majorBidi" w:hAnsiTheme="majorBidi" w:cstheme="majorBidi"/>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5"/>
        <w:gridCol w:w="261"/>
        <w:gridCol w:w="5930"/>
      </w:tblGrid>
      <w:tr w:rsidR="003C5642" w:rsidRPr="00674B12" w14:paraId="28C1B150" w14:textId="77777777" w:rsidTr="002E7DEA">
        <w:tc>
          <w:tcPr>
            <w:tcW w:w="2970" w:type="dxa"/>
            <w:tcBorders>
              <w:top w:val="nil"/>
            </w:tcBorders>
          </w:tcPr>
          <w:p w14:paraId="14CDCDF7" w14:textId="77777777" w:rsidR="003C5642" w:rsidRPr="00674B12" w:rsidRDefault="003C5642" w:rsidP="001805ED">
            <w:pPr>
              <w:pStyle w:val="icsmaddresses"/>
              <w:spacing w:after="0"/>
              <w:jc w:val="left"/>
              <w:rPr>
                <w:rFonts w:asciiTheme="majorBidi" w:hAnsiTheme="majorBidi" w:cstheme="majorBidi"/>
                <w:sz w:val="24"/>
                <w:szCs w:val="24"/>
                <w:lang w:val="en-US"/>
              </w:rPr>
            </w:pPr>
            <w:r w:rsidRPr="00674B12">
              <w:rPr>
                <w:rFonts w:asciiTheme="majorBidi" w:hAnsiTheme="majorBidi" w:cstheme="majorBidi"/>
                <w:sz w:val="24"/>
                <w:szCs w:val="24"/>
                <w:lang w:val="en-US"/>
              </w:rPr>
              <w:t>INFORMASI ARTIKEL</w:t>
            </w:r>
          </w:p>
        </w:tc>
        <w:tc>
          <w:tcPr>
            <w:tcW w:w="270" w:type="dxa"/>
            <w:tcBorders>
              <w:top w:val="nil"/>
              <w:bottom w:val="nil"/>
            </w:tcBorders>
          </w:tcPr>
          <w:p w14:paraId="366344E3"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top w:val="nil"/>
            </w:tcBorders>
          </w:tcPr>
          <w:p w14:paraId="19568F3C" w14:textId="77777777" w:rsidR="003C5642" w:rsidRPr="00674B12" w:rsidRDefault="003C5642" w:rsidP="001805ED">
            <w:pPr>
              <w:pStyle w:val="icsmaddresses"/>
              <w:spacing w:after="0"/>
              <w:jc w:val="left"/>
              <w:rPr>
                <w:rFonts w:asciiTheme="majorBidi" w:hAnsiTheme="majorBidi" w:cstheme="majorBidi"/>
                <w:sz w:val="24"/>
                <w:szCs w:val="24"/>
                <w:lang w:val="en-US"/>
              </w:rPr>
            </w:pPr>
            <w:r w:rsidRPr="00674B12">
              <w:rPr>
                <w:rFonts w:asciiTheme="majorBidi" w:hAnsiTheme="majorBidi" w:cstheme="majorBidi"/>
                <w:sz w:val="24"/>
                <w:szCs w:val="24"/>
                <w:lang w:val="en-US"/>
              </w:rPr>
              <w:t>ABSTRAK</w:t>
            </w:r>
          </w:p>
        </w:tc>
      </w:tr>
      <w:tr w:rsidR="003C5642" w:rsidRPr="00674B12" w14:paraId="0C95F80E" w14:textId="77777777" w:rsidTr="002E7DEA">
        <w:trPr>
          <w:trHeight w:val="78"/>
        </w:trPr>
        <w:tc>
          <w:tcPr>
            <w:tcW w:w="2970" w:type="dxa"/>
            <w:tcBorders>
              <w:bottom w:val="nil"/>
            </w:tcBorders>
          </w:tcPr>
          <w:p w14:paraId="29BC0C9A" w14:textId="77777777" w:rsidR="003C5642" w:rsidRPr="00674B12" w:rsidRDefault="003C5642" w:rsidP="001805ED">
            <w:pPr>
              <w:pStyle w:val="icsmaddresses"/>
              <w:spacing w:after="0"/>
              <w:rPr>
                <w:rFonts w:asciiTheme="majorBidi" w:hAnsiTheme="majorBidi" w:cstheme="majorBidi"/>
                <w:lang w:val="en-US"/>
              </w:rPr>
            </w:pPr>
          </w:p>
        </w:tc>
        <w:tc>
          <w:tcPr>
            <w:tcW w:w="270" w:type="dxa"/>
            <w:tcBorders>
              <w:top w:val="nil"/>
              <w:bottom w:val="nil"/>
            </w:tcBorders>
          </w:tcPr>
          <w:p w14:paraId="2E3C2ED0"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bottom w:val="nil"/>
            </w:tcBorders>
          </w:tcPr>
          <w:p w14:paraId="55DCA43F" w14:textId="77777777" w:rsidR="003C5642" w:rsidRPr="00674B12" w:rsidRDefault="003C5642" w:rsidP="001805ED">
            <w:pPr>
              <w:pStyle w:val="icsmaddresses"/>
              <w:spacing w:after="0"/>
              <w:rPr>
                <w:rFonts w:asciiTheme="majorBidi" w:hAnsiTheme="majorBidi" w:cstheme="majorBidi"/>
                <w:lang w:val="en-US"/>
              </w:rPr>
            </w:pPr>
          </w:p>
        </w:tc>
      </w:tr>
      <w:tr w:rsidR="003C5642" w:rsidRPr="00674B12" w14:paraId="019E9CBD" w14:textId="77777777" w:rsidTr="002E7DEA">
        <w:tc>
          <w:tcPr>
            <w:tcW w:w="2970" w:type="dxa"/>
            <w:tcBorders>
              <w:top w:val="nil"/>
              <w:bottom w:val="single" w:sz="4" w:space="0" w:color="auto"/>
            </w:tcBorders>
          </w:tcPr>
          <w:p w14:paraId="7059EB87"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Dikirim:</w:t>
            </w:r>
          </w:p>
          <w:p w14:paraId="44AD8DF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hh/mm/ttt</w:t>
            </w:r>
          </w:p>
          <w:p w14:paraId="512BC9D8"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17EB352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Diperbaiki:</w:t>
            </w:r>
          </w:p>
          <w:p w14:paraId="35627F78"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hh/mm/ttt</w:t>
            </w:r>
          </w:p>
          <w:p w14:paraId="1EC0ECD2"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6A4A000A"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diterima:</w:t>
            </w:r>
          </w:p>
          <w:p w14:paraId="33F071F9"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hh/mm/ttt</w:t>
            </w:r>
          </w:p>
          <w:p w14:paraId="2A513E57"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09D16421"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Cetak-Diterbitkan:</w:t>
            </w:r>
          </w:p>
          <w:p w14:paraId="40FAF54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hh/mm/ttt</w:t>
            </w:r>
          </w:p>
          <w:p w14:paraId="76A02324" w14:textId="77777777" w:rsidR="003C5642" w:rsidRPr="00674B12" w:rsidRDefault="003C5642" w:rsidP="001805ED">
            <w:pPr>
              <w:pStyle w:val="icsmaddresses"/>
              <w:spacing w:after="0"/>
              <w:rPr>
                <w:rFonts w:asciiTheme="majorBidi" w:hAnsiTheme="majorBidi" w:cstheme="majorBidi"/>
                <w:i w:val="0"/>
                <w:lang w:val="en-US"/>
              </w:rPr>
            </w:pPr>
          </w:p>
        </w:tc>
        <w:tc>
          <w:tcPr>
            <w:tcW w:w="270" w:type="dxa"/>
            <w:tcBorders>
              <w:top w:val="nil"/>
              <w:bottom w:val="single" w:sz="4" w:space="0" w:color="auto"/>
            </w:tcBorders>
          </w:tcPr>
          <w:p w14:paraId="78711C6D"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top w:val="nil"/>
              <w:bottom w:val="single" w:sz="4" w:space="0" w:color="auto"/>
            </w:tcBorders>
          </w:tcPr>
          <w:p w14:paraId="265C87A5" w14:textId="77777777" w:rsidR="003C5642" w:rsidRPr="00674B12" w:rsidRDefault="005F2B19" w:rsidP="001805ED">
            <w:pPr>
              <w:spacing w:after="0" w:line="240" w:lineRule="auto"/>
              <w:jc w:val="both"/>
              <w:rPr>
                <w:rFonts w:asciiTheme="majorBidi" w:hAnsiTheme="majorBidi" w:cstheme="majorBidi"/>
                <w:i/>
                <w:sz w:val="18"/>
                <w:szCs w:val="18"/>
                <w:lang w:val="id-ID"/>
              </w:rPr>
            </w:pPr>
            <w:r w:rsidRPr="00674B12">
              <w:rPr>
                <w:rFonts w:asciiTheme="majorBidi" w:hAnsiTheme="majorBidi" w:cstheme="majorBidi"/>
                <w:i/>
                <w:sz w:val="18"/>
                <w:szCs w:val="18"/>
                <w:lang w:val="id-ID"/>
              </w:rPr>
              <w:t>Penelitian ini bertujuan untuk mengetahui bagaimana proses manajemen pengawasan dalam pelaksanaan pengadaan barang/jasa di Sekretariat Daerah Provinsi Sumatera Utara berdasarkan aspek kualitas dan kuantitas serta aspek waktu. Penelitian ini dilakukan dengan menggunakan metode deskriptif dengan pendekatan kualitatif. Teknik pengumpulan data dilakukan dengan telaah dokumen dan wawancara. Berdasarkan dua aspek yang diukur yaitu aspek kualitas dan kuantitas serta aspek waktu menunjukkan bahwa pelaksanaan pengadaan barang/jasa di Sekretariat Daerah Provinsi Sumatera Utara sudah berjalan cukup baik dan telah mengikuti ketentuan yang berlaku. Dalam upaya optimalisasi pelaksanaan pengadaan barang/jasa pada tahun berikutnya, penulis menyarankan dari segi kualitas dan kuantitas diharapkan adanya peningkatan percepatan proses pengadaan barang/jasa. Dalam aspek waktu disarankan untuk mengikuti perkembangan peraturan dan ketentuan pengadaan barang/jasa untuk menjaga kualitas hasil pengadaan yang sudah berjalan cukup baik.</w:t>
            </w:r>
          </w:p>
          <w:p w14:paraId="46CC9D22" w14:textId="77777777" w:rsidR="004C7D5A" w:rsidRPr="00674B12" w:rsidRDefault="004C7D5A" w:rsidP="001805ED">
            <w:pPr>
              <w:spacing w:after="0" w:line="240" w:lineRule="auto"/>
              <w:jc w:val="both"/>
              <w:rPr>
                <w:rFonts w:asciiTheme="majorBidi" w:hAnsiTheme="majorBidi" w:cstheme="majorBidi"/>
                <w:lang w:val="id-ID"/>
              </w:rPr>
            </w:pPr>
          </w:p>
          <w:p w14:paraId="6E3FA0A7" w14:textId="50CC0210" w:rsidR="00AF538F" w:rsidRPr="00EE613F" w:rsidRDefault="003C5642" w:rsidP="00EE613F">
            <w:pPr>
              <w:pStyle w:val="icsmaddresses"/>
              <w:spacing w:after="0"/>
              <w:jc w:val="left"/>
              <w:rPr>
                <w:rFonts w:asciiTheme="majorBidi" w:hAnsiTheme="majorBidi" w:cstheme="majorBidi"/>
                <w:lang w:val="id-ID"/>
              </w:rPr>
            </w:pPr>
            <w:r w:rsidRPr="00674B12">
              <w:rPr>
                <w:rFonts w:asciiTheme="majorBidi" w:hAnsiTheme="majorBidi" w:cstheme="majorBidi"/>
                <w:b/>
                <w:i w:val="0"/>
                <w:lang w:val="id-ID"/>
              </w:rPr>
              <w:t xml:space="preserve">Kata Kunci : </w:t>
            </w:r>
            <w:r w:rsidR="00E04923" w:rsidRPr="00674B12">
              <w:rPr>
                <w:rFonts w:asciiTheme="majorBidi" w:hAnsiTheme="majorBidi" w:cstheme="majorBidi"/>
                <w:lang w:val="id-ID"/>
              </w:rPr>
              <w:t>Pengawasan, Barang/Jasa, Aspek Kualitas dan Kuantitas, Aspek Waktu</w:t>
            </w:r>
          </w:p>
          <w:p w14:paraId="1A0309E0" w14:textId="77777777" w:rsidR="003C5642" w:rsidRPr="00674B12" w:rsidRDefault="003C5642" w:rsidP="001805ED">
            <w:pPr>
              <w:pStyle w:val="icsmaddresses"/>
              <w:spacing w:after="0"/>
              <w:jc w:val="left"/>
              <w:rPr>
                <w:rFonts w:asciiTheme="majorBidi" w:hAnsiTheme="majorBidi" w:cstheme="majorBidi"/>
                <w:lang w:val="en-US"/>
              </w:rPr>
            </w:pPr>
          </w:p>
        </w:tc>
      </w:tr>
    </w:tbl>
    <w:p w14:paraId="3CEFA147" w14:textId="77777777" w:rsidR="003C5642" w:rsidRPr="00674B12" w:rsidRDefault="003C5642" w:rsidP="001805ED">
      <w:pPr>
        <w:spacing w:after="0" w:line="240" w:lineRule="auto"/>
        <w:rPr>
          <w:rFonts w:asciiTheme="majorBidi" w:hAnsiTheme="majorBidi" w:cstheme="majorBidi"/>
        </w:rPr>
      </w:pPr>
    </w:p>
    <w:p w14:paraId="500AF77C" w14:textId="77777777" w:rsidR="0052659B" w:rsidRPr="00674B12" w:rsidRDefault="0052659B" w:rsidP="001805ED">
      <w:pPr>
        <w:pStyle w:val="icsmheading1"/>
        <w:numPr>
          <w:ilvl w:val="0"/>
          <w:numId w:val="19"/>
        </w:numPr>
        <w:spacing w:before="0" w:after="0"/>
        <w:ind w:left="284" w:hanging="284"/>
        <w:outlineLvl w:val="0"/>
        <w:rPr>
          <w:rFonts w:asciiTheme="majorBidi" w:hAnsiTheme="majorBidi" w:cstheme="majorBidi"/>
          <w:sz w:val="22"/>
          <w:szCs w:val="22"/>
          <w:lang w:val="en-US"/>
        </w:rPr>
        <w:sectPr w:rsidR="0052659B" w:rsidRPr="00674B12" w:rsidSect="0024472B">
          <w:headerReference w:type="default" r:id="rId16"/>
          <w:footerReference w:type="default" r:id="rId17"/>
          <w:pgSz w:w="11907" w:h="16840" w:code="9"/>
          <w:pgMar w:top="1418" w:right="1418" w:bottom="1418" w:left="1701" w:header="851" w:footer="737" w:gutter="0"/>
          <w:cols w:space="708"/>
          <w:docGrid w:linePitch="360"/>
        </w:sectPr>
      </w:pPr>
    </w:p>
    <w:p w14:paraId="4FC53B6B" w14:textId="77777777" w:rsidR="0052659B" w:rsidRPr="00674B12" w:rsidRDefault="0052659B" w:rsidP="001805ED">
      <w:pPr>
        <w:pStyle w:val="icsmheading1"/>
        <w:numPr>
          <w:ilvl w:val="0"/>
          <w:numId w:val="20"/>
        </w:numPr>
        <w:spacing w:before="0" w:after="0" w:line="360" w:lineRule="auto"/>
        <w:ind w:left="426"/>
        <w:outlineLvl w:val="0"/>
        <w:rPr>
          <w:rFonts w:asciiTheme="majorBidi" w:hAnsiTheme="majorBidi" w:cstheme="majorBidi"/>
          <w:sz w:val="22"/>
          <w:szCs w:val="22"/>
          <w:lang w:val="id-ID"/>
        </w:rPr>
      </w:pPr>
      <w:commentRangeStart w:id="0"/>
      <w:r w:rsidRPr="00674B12">
        <w:rPr>
          <w:rFonts w:asciiTheme="majorBidi" w:hAnsiTheme="majorBidi" w:cstheme="majorBidi"/>
          <w:sz w:val="22"/>
          <w:szCs w:val="22"/>
          <w:lang w:val="en-US"/>
        </w:rPr>
        <w:lastRenderedPageBreak/>
        <w:t>PERKENALAN</w:t>
      </w:r>
      <w:commentRangeEnd w:id="0"/>
      <w:r w:rsidR="00E176E4">
        <w:rPr>
          <w:rStyle w:val="CommentReference"/>
          <w:rFonts w:asciiTheme="minorHAnsi" w:eastAsiaTheme="minorHAnsi" w:hAnsiTheme="minorHAnsi" w:cstheme="minorBidi"/>
          <w:b w:val="0"/>
        </w:rPr>
        <w:commentReference w:id="0"/>
      </w:r>
    </w:p>
    <w:p w14:paraId="5C855CDF" w14:textId="77777777" w:rsidR="0024472B" w:rsidRPr="00674B12" w:rsidRDefault="00F530DE"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Bagi suatu organisasi, baik itu organisasi pemerintah maupun organisasi swasta, untuk mencapai suatu tujuan diperlukan adanya unsur-unsur yang mendukung jalannya operasional organisasi tersebut.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Salah satu elemen sumber daya terpenting dan aset paling berharga dalam lingkungan organisasi adalah manusia.</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Dengan demikian kedudukan manusia mempunyai peranan yang sangat strategis dan menentukan, baik sebagai obyek maupun sebagai subyek bagi seluruh kegiatan organisasi.</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Dalam merencanakan, merumuskan, menetapkan dan melaksanakan berbagai kegiatan organisasi dalam mencapai tujuannya.</w:t>
      </w:r>
      <w:proofErr w:type="gramEnd"/>
    </w:p>
    <w:p w14:paraId="0348D186" w14:textId="77777777" w:rsidR="006F4399" w:rsidRPr="00674B12" w:rsidRDefault="003811C0"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 xml:space="preserve">Potensi sumber daya manusia merupakan investasi yang sangat menentukan dalam </w:t>
      </w:r>
      <w:r w:rsidRPr="00674B12">
        <w:rPr>
          <w:rFonts w:asciiTheme="majorBidi" w:hAnsiTheme="majorBidi" w:cstheme="majorBidi"/>
          <w:b w:val="0"/>
          <w:sz w:val="22"/>
          <w:szCs w:val="22"/>
          <w:lang w:val="en-US"/>
        </w:rPr>
        <w:lastRenderedPageBreak/>
        <w:t>mencapai segala tujuan dan keberhasilan organisasi.</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Oleh karena itu perlu adanya pengembangan pengetahuan dan kemampuan agar dapat melaksanakan tugasnya dengan baik, karena kinerja pegawai memberikan kontribusi yang sangat penting untuk mencapai tujuan organisasi yang telah ditetapkan.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Untuk mendukung hal tersebut diperlukan adanya pemimpin yang mampu mendorong, mengarahkan, dan mengawasi pelaksanaan pekerjaan karyawan.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Kegiatan pengawasan bukan untuk mencari-cari kesalahan, tetapi untuk mencegah kesalahan dan penyimpangan yang dilakukan pegawai secara dini, sehingga pencegahan dan perbaikan serta perampingan dapat segera dilakukan.</w:t>
      </w:r>
      <w:proofErr w:type="gramEnd"/>
      <w:r w:rsidRPr="00674B12">
        <w:rPr>
          <w:rFonts w:asciiTheme="majorBidi" w:hAnsiTheme="majorBidi" w:cstheme="majorBidi"/>
          <w:b w:val="0"/>
          <w:sz w:val="22"/>
          <w:szCs w:val="22"/>
          <w:lang w:val="en-US"/>
        </w:rPr>
        <w:t xml:space="preserve"> Oleh karena itu, diperlukan </w:t>
      </w:r>
      <w:r w:rsidRPr="00674B12">
        <w:rPr>
          <w:rFonts w:asciiTheme="majorBidi" w:hAnsiTheme="majorBidi" w:cstheme="majorBidi"/>
          <w:b w:val="0"/>
          <w:sz w:val="22"/>
          <w:szCs w:val="22"/>
          <w:lang w:val="en-US"/>
        </w:rPr>
        <w:lastRenderedPageBreak/>
        <w:t>kegiatan monitoring untuk memperbaiki prosedur kerja, baik preventif,</w:t>
      </w:r>
    </w:p>
    <w:p w14:paraId="1B9AB47C" w14:textId="77777777" w:rsidR="003811C0" w:rsidRPr="00674B12" w:rsidRDefault="003811C0"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Pengawasan merupakan salah satu unsur penting dalam fungsi manajemen pemerintahan guna mencapai tujuan yang telah ditetapkan secara efisien dan efektif.</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Pengawasan juga merupakan unsur penting dalam rangka penyelenggaraan pemerintahan umum dan tugas pembangunan, menuju terwujudnya pemerintahan yang bersih dan berwibawa.</w:t>
      </w:r>
      <w:proofErr w:type="gramEnd"/>
      <w:r w:rsidRPr="00674B12">
        <w:rPr>
          <w:rFonts w:asciiTheme="majorBidi" w:hAnsiTheme="majorBidi" w:cstheme="majorBidi"/>
          <w:b w:val="0"/>
          <w:sz w:val="22"/>
          <w:szCs w:val="22"/>
          <w:lang w:val="en-US"/>
        </w:rPr>
        <w:t xml:space="preserve"> Sebagaimana Instruksi Presiden Nomor 63 Tahun 2003 tentang Pedoman Pengawasan Pasal 2 ayat (1) disebutkan bahwa: Pengawasan terdiri dari pengawasan yang dilakukan oleh pimpinan/atasan langsung, baik di pusat maupun di daerah dan pengawasan dilakukan secara fungsional oleh aparat pengawas. . </w:t>
      </w:r>
      <w:proofErr w:type="gramStart"/>
      <w:r w:rsidRPr="00674B12">
        <w:rPr>
          <w:rFonts w:asciiTheme="majorBidi" w:hAnsiTheme="majorBidi" w:cstheme="majorBidi"/>
          <w:b w:val="0"/>
          <w:sz w:val="22"/>
          <w:szCs w:val="22"/>
          <w:lang w:val="en-US"/>
        </w:rPr>
        <w:t>Sedangkan pengawasan dilakukan oleh pimpinan langsung/atasan secara internal kelembagaan.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Pemerintah harus menerapkan sistem politik yang terbuka dan demokratis di era reformasi ini.</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Masyarakat berhak mendapatkan jaminan akses informasi publik atau kebebasan informasi, sebagaimana diatur dalam undang-undang.</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Salah satunya adalah meningkatkan dan memaksimalkan pelayanan publik yang diberikan kepada masyarakat melalui kebijakan atau regulasi yang efektif, efisien, dan terbuka atau transparan.</w:t>
      </w:r>
      <w:proofErr w:type="gramEnd"/>
      <w:r w:rsidRPr="00674B12">
        <w:rPr>
          <w:rFonts w:asciiTheme="majorBidi" w:hAnsiTheme="majorBidi" w:cstheme="majorBidi"/>
          <w:b w:val="0"/>
          <w:sz w:val="22"/>
          <w:szCs w:val="22"/>
          <w:lang w:val="en-US"/>
        </w:rPr>
        <w:t xml:space="preserve"> Kebijakan pemerintah Indonesia dalam Undang-Undang Nomor 14 Tahun 2008 tentang Keterbukaan Informasi Publik yang telah diubah pada tanggal 30 April 2008 dan dilaksanakan pada tahun 2010. </w:t>
      </w:r>
      <w:proofErr w:type="gramStart"/>
      <w:r w:rsidRPr="00674B12">
        <w:rPr>
          <w:rFonts w:asciiTheme="majorBidi" w:hAnsiTheme="majorBidi" w:cstheme="majorBidi"/>
          <w:b w:val="0"/>
          <w:sz w:val="22"/>
          <w:szCs w:val="22"/>
          <w:lang w:val="en-US"/>
        </w:rPr>
        <w:t xml:space="preserve">Mewujudkan tata kelola negara yang baik yang memerlukan transparansi, </w:t>
      </w:r>
      <w:r w:rsidRPr="00674B12">
        <w:rPr>
          <w:rFonts w:asciiTheme="majorBidi" w:hAnsiTheme="majorBidi" w:cstheme="majorBidi"/>
          <w:b w:val="0"/>
          <w:sz w:val="22"/>
          <w:szCs w:val="22"/>
          <w:lang w:val="en-US"/>
        </w:rPr>
        <w:lastRenderedPageBreak/>
        <w:t>efektivitas dan akuntabilitas merupakan salah satu tujuan utama dari peraturan tersebut.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Salah satunya adalah meningkatkan dan memaksimalkan pelayanan publik yang diberikan kepada masyarakat melalui kebijakan atau regulasi yang efektif, efisien, dan terbuka atau transparan.</w:t>
      </w:r>
      <w:proofErr w:type="gramEnd"/>
      <w:r w:rsidRPr="00674B12">
        <w:rPr>
          <w:rFonts w:asciiTheme="majorBidi" w:hAnsiTheme="majorBidi" w:cstheme="majorBidi"/>
          <w:b w:val="0"/>
          <w:sz w:val="22"/>
          <w:szCs w:val="22"/>
          <w:lang w:val="en-US"/>
        </w:rPr>
        <w:t xml:space="preserve"> Kebijakan pemerintah Indonesia dalam Undang-Undang Nomor 14 Tahun 2008 tentang Keterbukaan Informasi Publik yang telah diubah pada tanggal 30 April 2008 dan dilaksanakan pada tahun 2010. </w:t>
      </w:r>
      <w:proofErr w:type="gramStart"/>
      <w:r w:rsidRPr="00674B12">
        <w:rPr>
          <w:rFonts w:asciiTheme="majorBidi" w:hAnsiTheme="majorBidi" w:cstheme="majorBidi"/>
          <w:b w:val="0"/>
          <w:sz w:val="22"/>
          <w:szCs w:val="22"/>
          <w:lang w:val="en-US"/>
        </w:rPr>
        <w:t>Mewujudkan tata kelola negara yang baik yang memerlukan transparansi, efektivitas dan akuntabilitas merupakan salah satu tujuan utama dari peraturan tersebut.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Salah satunya adalah meningkatkan dan memaksimalkan pelayanan publik yang diberikan kepada masyarakat melalui kebijakan atau regulasi yang efektif, efisien, dan terbuka atau transparan.</w:t>
      </w:r>
      <w:proofErr w:type="gramEnd"/>
      <w:r w:rsidRPr="00674B12">
        <w:rPr>
          <w:rFonts w:asciiTheme="majorBidi" w:hAnsiTheme="majorBidi" w:cstheme="majorBidi"/>
          <w:b w:val="0"/>
          <w:sz w:val="22"/>
          <w:szCs w:val="22"/>
          <w:lang w:val="en-US"/>
        </w:rPr>
        <w:t xml:space="preserve"> Kebijakan pemerintah Indonesia dalam Undang-Undang Nomor 14 Tahun 2008 tentang Keterbukaan Informasi Publik yang telah diubah pada tanggal 30 April 2008 dan dilaksanakan pada tahun 2010. </w:t>
      </w:r>
      <w:proofErr w:type="gramStart"/>
      <w:r w:rsidRPr="00674B12">
        <w:rPr>
          <w:rFonts w:asciiTheme="majorBidi" w:hAnsiTheme="majorBidi" w:cstheme="majorBidi"/>
          <w:b w:val="0"/>
          <w:sz w:val="22"/>
          <w:szCs w:val="22"/>
          <w:lang w:val="en-US"/>
        </w:rPr>
        <w:t>Mewujudkan tata kelola negara yang baik yang memerlukan transparansi, efektivitas dan akuntabilitas merupakan salah satu tujuan utama dari peraturan tersebut.</w:t>
      </w:r>
      <w:proofErr w:type="gramEnd"/>
    </w:p>
    <w:p w14:paraId="190AB25F" w14:textId="77777777" w:rsidR="00973C2D" w:rsidRPr="00674B12" w:rsidRDefault="00973C2D"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Pengawasan langsung dilakukan oleh pimpinan langsung, dalam hal ini Kepala Pengadaan Barang dan Jasa Sekretariat Daerah Provinsi Sumatera atau atasan langsung, tentu saja menjalankan fungsi pengawasan.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Pengawasan yang dilakukan secara berkesinambungan dapat mendorong bawahan untuk lebih meningkatkan </w:t>
      </w:r>
      <w:r w:rsidRPr="00674B12">
        <w:rPr>
          <w:rFonts w:asciiTheme="majorBidi" w:hAnsiTheme="majorBidi" w:cstheme="majorBidi"/>
          <w:b w:val="0"/>
          <w:sz w:val="22"/>
          <w:szCs w:val="22"/>
          <w:lang w:val="en-US"/>
        </w:rPr>
        <w:lastRenderedPageBreak/>
        <w:t>kreativitas kerja dengan penuh rasa tanggung jawab terhadap tugas yang diembannya sebagai abdi negara dan abdi masyarakat.</w:t>
      </w:r>
      <w:proofErr w:type="gramEnd"/>
      <w:r w:rsidRPr="00674B12">
        <w:rPr>
          <w:rFonts w:asciiTheme="majorBidi" w:hAnsiTheme="majorBidi" w:cstheme="majorBidi"/>
          <w:b w:val="0"/>
          <w:sz w:val="22"/>
          <w:szCs w:val="22"/>
          <w:lang w:val="en-US"/>
        </w:rPr>
        <w:t xml:space="preserve"> Dalam rangka pengadaan barang, secara umum pemerintah telah menyiapkan peraturan perundang-undangan yang berlaku mengenai pengadaan barang/jasa, seperti </w:t>
      </w:r>
      <w:commentRangeStart w:id="1"/>
      <w:r w:rsidRPr="00674B12">
        <w:rPr>
          <w:rFonts w:asciiTheme="majorBidi" w:hAnsiTheme="majorBidi" w:cstheme="majorBidi"/>
          <w:b w:val="0"/>
          <w:sz w:val="22"/>
          <w:szCs w:val="22"/>
          <w:lang w:val="en-US"/>
        </w:rPr>
        <w:t>Peraturan Presiden Republik Indonesia Nomor 54 Tahun 2010</w:t>
      </w:r>
      <w:commentRangeEnd w:id="1"/>
      <w:r w:rsidR="00E176E4">
        <w:rPr>
          <w:rStyle w:val="CommentReference"/>
          <w:rFonts w:asciiTheme="minorHAnsi" w:eastAsiaTheme="minorHAnsi" w:hAnsiTheme="minorHAnsi" w:cstheme="minorBidi"/>
          <w:b w:val="0"/>
        </w:rPr>
        <w:commentReference w:id="1"/>
      </w:r>
      <w:r w:rsidRPr="00674B12">
        <w:rPr>
          <w:rFonts w:asciiTheme="majorBidi" w:hAnsiTheme="majorBidi" w:cstheme="majorBidi"/>
          <w:b w:val="0"/>
          <w:sz w:val="22"/>
          <w:szCs w:val="22"/>
          <w:lang w:val="en-US"/>
        </w:rPr>
        <w:t xml:space="preserve"> Pasal 1 adalah kegiatan untuk memperoleh barang/jasa oleh Kementerian /Lembaga/Satuan Kerja Perangkat Daerah/Instansi Lain yang prosesnya dimulai dari perencanaan kebutuhan sampai dengan selesainya seluruh kegiatan untuk memperoleh barang/jasa. </w:t>
      </w:r>
      <w:proofErr w:type="gramStart"/>
      <w:r w:rsidRPr="00674B12">
        <w:rPr>
          <w:rFonts w:asciiTheme="majorBidi" w:hAnsiTheme="majorBidi" w:cstheme="majorBidi"/>
          <w:b w:val="0"/>
          <w:sz w:val="22"/>
          <w:szCs w:val="22"/>
          <w:lang w:val="en-US"/>
        </w:rPr>
        <w:t>Peraturan Presiden ini mulai berlaku bertujuan agar pelaksanaan pengadaan barang yang sebagian atau seluruhnya dibiayai oleh APBN/Perusahaan dilaksanakan secara efisien, efektif, terbuka dan kompetitif, transparan, adil/tidak diskriminatif, dan akuntabel.</w:t>
      </w:r>
      <w:proofErr w:type="gramEnd"/>
      <w:r w:rsidRPr="00674B12">
        <w:rPr>
          <w:rFonts w:asciiTheme="majorBidi" w:hAnsiTheme="majorBidi" w:cstheme="majorBidi"/>
          <w:b w:val="0"/>
          <w:sz w:val="22"/>
          <w:szCs w:val="22"/>
          <w:lang w:val="en-US"/>
        </w:rPr>
        <w:t xml:space="preserve"> .</w:t>
      </w:r>
    </w:p>
    <w:p w14:paraId="4A69AF44" w14:textId="77777777" w:rsidR="00D03F08" w:rsidRPr="00674B12" w:rsidRDefault="00D03F08"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Pengertian manajemen sebagaimana dikemukakan oleh Hasibuan (2005) adalah: “Ilmu pengetahuan dan seni mengatur proses pemanfaatan sumber daya manusia dan sumber daya lainnya secara efektif dan efisien untuk mencapai suatu tujuan tertentu”. Kemudian Stoner </w:t>
      </w:r>
      <w:commentRangeStart w:id="2"/>
      <w:r w:rsidRPr="00674B12">
        <w:rPr>
          <w:rFonts w:asciiTheme="majorBidi" w:hAnsiTheme="majorBidi" w:cstheme="majorBidi"/>
          <w:b w:val="0"/>
          <w:sz w:val="22"/>
          <w:szCs w:val="22"/>
          <w:lang w:val="en-US"/>
        </w:rPr>
        <w:t>(1992)</w:t>
      </w:r>
      <w:commentRangeEnd w:id="2"/>
      <w:r w:rsidR="00E176E4">
        <w:rPr>
          <w:rStyle w:val="CommentReference"/>
          <w:rFonts w:asciiTheme="minorHAnsi" w:eastAsiaTheme="minorHAnsi" w:hAnsiTheme="minorHAnsi" w:cstheme="minorBidi"/>
          <w:b w:val="0"/>
        </w:rPr>
        <w:commentReference w:id="2"/>
      </w:r>
      <w:r w:rsidRPr="00674B12">
        <w:rPr>
          <w:rFonts w:asciiTheme="majorBidi" w:hAnsiTheme="majorBidi" w:cstheme="majorBidi"/>
          <w:b w:val="0"/>
          <w:sz w:val="22"/>
          <w:szCs w:val="22"/>
          <w:lang w:val="en-US"/>
        </w:rPr>
        <w:t xml:space="preserve">, mengemukakan manajemen adalah: “Proses perencanaan, pengorganisasian, memimpin dan mengendalikan upaya anggota organisasi dan menggunakan semua sumber daya organisasi lainnya untuk mencapai tujuan organisasi yang telah ditetapkan”. Pendapat tersebut dapat dikatakan bahwa manajemen </w:t>
      </w:r>
      <w:r w:rsidRPr="00674B12">
        <w:rPr>
          <w:rFonts w:asciiTheme="majorBidi" w:hAnsiTheme="majorBidi" w:cstheme="majorBidi"/>
          <w:b w:val="0"/>
          <w:sz w:val="22"/>
          <w:szCs w:val="22"/>
          <w:lang w:val="en-US"/>
        </w:rPr>
        <w:lastRenderedPageBreak/>
        <w:t>adalah suatu proses kerjasama dengan mengoptimalkan sumber daya untuk mencapai tujuan organisasi secara efektif dan efisien melalui strategi, perencanaan, pelaksanaan dan pengawasan tertentu.</w:t>
      </w:r>
    </w:p>
    <w:p w14:paraId="5375ABDA" w14:textId="77777777" w:rsidR="00973C2D" w:rsidRPr="00674B12" w:rsidRDefault="00D03F08"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Sedangkan </w:t>
      </w:r>
      <w:commentRangeStart w:id="3"/>
      <w:r w:rsidRPr="00674B12">
        <w:rPr>
          <w:rFonts w:asciiTheme="majorBidi" w:hAnsiTheme="majorBidi" w:cstheme="majorBidi"/>
          <w:b w:val="0"/>
          <w:sz w:val="22"/>
          <w:szCs w:val="22"/>
          <w:lang w:val="en-US"/>
        </w:rPr>
        <w:t>menurut Terry (1997)</w:t>
      </w:r>
      <w:commentRangeEnd w:id="3"/>
      <w:r w:rsidR="00E176E4">
        <w:rPr>
          <w:rStyle w:val="CommentReference"/>
          <w:rFonts w:asciiTheme="minorHAnsi" w:eastAsiaTheme="minorHAnsi" w:hAnsiTheme="minorHAnsi" w:cstheme="minorBidi"/>
          <w:b w:val="0"/>
        </w:rPr>
        <w:commentReference w:id="3"/>
      </w:r>
      <w:r w:rsidRPr="00674B12">
        <w:rPr>
          <w:rFonts w:asciiTheme="majorBidi" w:hAnsiTheme="majorBidi" w:cstheme="majorBidi"/>
          <w:b w:val="0"/>
          <w:sz w:val="22"/>
          <w:szCs w:val="22"/>
          <w:lang w:val="en-US"/>
        </w:rPr>
        <w:t>, manajemen dapat didefinisikan sebagai berikut: Manajemen adalah suatu proses tersendiri yang terdiri dari perencanaan, pengorganisasian, penggerakan, dan pengendalian dalam masing-masing ilmu dan seni, dan diikuti untuk mencapai tujuan yang telah ditentukan sebelumnya. Manajemen dalam batasan yang diberikan oleh Terry dianggap sebagai ilmu dan seni berupa suatu proses yang terdiri dari perencanaan, pengorganisasian, penggerakan dan pengawasan dalam upaya mencapai tujuan yang telah ditetapkan.</w:t>
      </w:r>
    </w:p>
    <w:p w14:paraId="644EB677" w14:textId="77777777" w:rsidR="007525D5"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Suwatno (2001) mendefinisikan sebagai berikut: “Manajemen adalah ilmu dan seni mengelola proses pemanfaatan sumber daya manusia dan sumber daya lainnya secara efektif dan efisien untuk mencapai suatu tujuan tertentu”. Sedangkan Ratminto dan Winarsih (2012), mengemukakan bahwa manajemen adalah: “Seni dan ilmu merencanakan, mengorganisasikan, menyusun, mengarahkan dan mengendalikan sumber daya manusia untuk mencapai tujuan yang telah ditentukan sebelumnya”. Kemudian Silalahi (2011) mengemukakan bahwa manajemen adalah: Proses perencanaan, pengorganisasian, penempatan staf, memimpin dan mengendalikan untuk mengoptimalkan penggunaan sumber daya </w:t>
      </w:r>
      <w:r w:rsidRPr="00674B12">
        <w:rPr>
          <w:rFonts w:asciiTheme="majorBidi" w:hAnsiTheme="majorBidi" w:cstheme="majorBidi"/>
          <w:b w:val="0"/>
          <w:sz w:val="22"/>
          <w:szCs w:val="22"/>
          <w:lang w:val="en-US"/>
        </w:rPr>
        <w:lastRenderedPageBreak/>
        <w:t>dan melaksanakan tugas dalam mencapai tujuan organisasi secara efektif dan efisien. Handayaningrat (2006), menyatakan manajemen adalah:</w:t>
      </w:r>
    </w:p>
    <w:p w14:paraId="3ABADF21" w14:textId="77777777" w:rsidR="00D03F08"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Koontz &amp; O' Donnel (1992), berpendapat bahwa: Manajemen adalah menyelesaikan sesuatu melalui orang-orang yang menghasilkan koordinasi aktivitas kelompok ini manajer, sebagai manajer merencanakan, mengorganisasikan, staf, mengarahkan dan mengendalikan aktivitas orang lain. Pendapat ini dapat diartikan bahwa manajemen adalah suatu bisnis</w:t>
      </w:r>
    </w:p>
    <w:p w14:paraId="2E0EBE0B" w14:textId="77777777" w:rsidR="00973C2D"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organisasi</w:t>
      </w:r>
      <w:proofErr w:type="gramEnd"/>
      <w:r w:rsidRPr="00674B12">
        <w:rPr>
          <w:rFonts w:asciiTheme="majorBidi" w:hAnsiTheme="majorBidi" w:cstheme="majorBidi"/>
          <w:b w:val="0"/>
          <w:sz w:val="22"/>
          <w:szCs w:val="22"/>
          <w:lang w:val="en-US"/>
        </w:rPr>
        <w:t xml:space="preserve"> untuk mencapai tujuan tertentu melalui kegiatan antar anggota organisasi . </w:t>
      </w:r>
      <w:proofErr w:type="gramStart"/>
      <w:r w:rsidRPr="00674B12">
        <w:rPr>
          <w:rFonts w:asciiTheme="majorBidi" w:hAnsiTheme="majorBidi" w:cstheme="majorBidi"/>
          <w:b w:val="0"/>
          <w:sz w:val="22"/>
          <w:szCs w:val="22"/>
          <w:lang w:val="en-US"/>
        </w:rPr>
        <w:t>Kondisi tersebut dapat dicapai melalui perencanaan, pengorganisasian, penempatan, pengarahan dan pengendalian.</w:t>
      </w:r>
      <w:proofErr w:type="gramEnd"/>
      <w:r w:rsidRPr="00674B12">
        <w:rPr>
          <w:rFonts w:asciiTheme="majorBidi" w:hAnsiTheme="majorBidi" w:cstheme="majorBidi"/>
          <w:b w:val="0"/>
          <w:sz w:val="22"/>
          <w:szCs w:val="22"/>
          <w:lang w:val="en-US"/>
        </w:rPr>
        <w:t xml:space="preserve"> Manullang (2002), berpendapat bahwa manajemen adalah: “Seni dan ilmu merencanakan, mengorganisasikan, menyiapkan, mengarahkan, dan mengendalikan sumber daya untuk mencapai tujuan yang telah ditetapkan”. Kemudian Suradinata (2001), mengemukakan bahwa: “Manajemen adalah suatu proses atau kemampuan untuk mendapatkan hasil sesuai dengan tujuan, yang dilakukan secara rasional melalui kegiatan orang lain”. </w:t>
      </w:r>
      <w:proofErr w:type="gramStart"/>
      <w:r w:rsidRPr="00674B12">
        <w:rPr>
          <w:rFonts w:asciiTheme="majorBidi" w:hAnsiTheme="majorBidi" w:cstheme="majorBidi"/>
          <w:b w:val="0"/>
          <w:sz w:val="22"/>
          <w:szCs w:val="22"/>
          <w:lang w:val="en-US"/>
        </w:rPr>
        <w:t>Dari beberapa pendapat para ahli tersebut dapat disimpulkan bahwa manajemen adalah suatu usaha untuk mencapai tujuan tertentu melalui kegiatan orang-orang dalam suatu organisasi.</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Untuk mencapai hal tersebut diperlukan koordinasi yang baik meliputi perencanaan, pengorganisasian penempatan, pengarahan </w:t>
      </w:r>
      <w:r w:rsidRPr="00674B12">
        <w:rPr>
          <w:rFonts w:asciiTheme="majorBidi" w:hAnsiTheme="majorBidi" w:cstheme="majorBidi"/>
          <w:b w:val="0"/>
          <w:sz w:val="22"/>
          <w:szCs w:val="22"/>
          <w:lang w:val="en-US"/>
        </w:rPr>
        <w:lastRenderedPageBreak/>
        <w:t>dan pengendalian.</w:t>
      </w:r>
      <w:proofErr w:type="gramEnd"/>
      <w:r w:rsidRPr="00674B12">
        <w:rPr>
          <w:rFonts w:asciiTheme="majorBidi" w:hAnsiTheme="majorBidi" w:cstheme="majorBidi"/>
          <w:b w:val="0"/>
          <w:sz w:val="22"/>
          <w:szCs w:val="22"/>
          <w:lang w:val="en-US"/>
        </w:rPr>
        <w:t xml:space="preserve"> Berkenaan dengan fungsi manajemen, Manajemen adalah suatu proses kerja </w:t>
      </w:r>
      <w:proofErr w:type="gramStart"/>
      <w:r w:rsidRPr="00674B12">
        <w:rPr>
          <w:rFonts w:asciiTheme="majorBidi" w:hAnsiTheme="majorBidi" w:cstheme="majorBidi"/>
          <w:b w:val="0"/>
          <w:sz w:val="22"/>
          <w:szCs w:val="22"/>
          <w:lang w:val="en-US"/>
        </w:rPr>
        <w:t>sama</w:t>
      </w:r>
      <w:proofErr w:type="gramEnd"/>
      <w:r w:rsidRPr="00674B12">
        <w:rPr>
          <w:rFonts w:asciiTheme="majorBidi" w:hAnsiTheme="majorBidi" w:cstheme="majorBidi"/>
          <w:b w:val="0"/>
          <w:sz w:val="22"/>
          <w:szCs w:val="22"/>
          <w:lang w:val="en-US"/>
        </w:rPr>
        <w:t xml:space="preserve"> yang harmonis antara dua orang atau lebih untuk mencapai tujuan yang telah ditentukan sebelumnya. </w:t>
      </w:r>
      <w:proofErr w:type="gramStart"/>
      <w:r w:rsidRPr="00674B12">
        <w:rPr>
          <w:rFonts w:asciiTheme="majorBidi" w:hAnsiTheme="majorBidi" w:cstheme="majorBidi"/>
          <w:b w:val="0"/>
          <w:sz w:val="22"/>
          <w:szCs w:val="22"/>
          <w:lang w:val="en-US"/>
        </w:rPr>
        <w:t>Sebagai ciri manajemen adalah adanya kelompok manusia, kelompok yang terdiri dari dua orang atau lebih, adanya kerjasama dari kelompok tersebut, adanya proses, adanya bimbingan, kepemimpinan dan pengawasan serta adanya tujuan.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Untuk mengetahui lebih jelas tentang fungsi manajemen, berikut ini penulis sajikan beberapa pendapat para ahli.</w:t>
      </w:r>
      <w:proofErr w:type="gramEnd"/>
      <w:r w:rsidRPr="00674B12">
        <w:rPr>
          <w:rFonts w:asciiTheme="majorBidi" w:hAnsiTheme="majorBidi" w:cstheme="majorBidi"/>
          <w:b w:val="0"/>
          <w:sz w:val="22"/>
          <w:szCs w:val="22"/>
          <w:lang w:val="en-US"/>
        </w:rPr>
        <w:t xml:space="preserve"> Berkenaan dengan fungsi manajemen, Manajemen adalah suatu proses kerja </w:t>
      </w:r>
      <w:proofErr w:type="gramStart"/>
      <w:r w:rsidRPr="00674B12">
        <w:rPr>
          <w:rFonts w:asciiTheme="majorBidi" w:hAnsiTheme="majorBidi" w:cstheme="majorBidi"/>
          <w:b w:val="0"/>
          <w:sz w:val="22"/>
          <w:szCs w:val="22"/>
          <w:lang w:val="en-US"/>
        </w:rPr>
        <w:t>sama</w:t>
      </w:r>
      <w:proofErr w:type="gramEnd"/>
      <w:r w:rsidRPr="00674B12">
        <w:rPr>
          <w:rFonts w:asciiTheme="majorBidi" w:hAnsiTheme="majorBidi" w:cstheme="majorBidi"/>
          <w:b w:val="0"/>
          <w:sz w:val="22"/>
          <w:szCs w:val="22"/>
          <w:lang w:val="en-US"/>
        </w:rPr>
        <w:t xml:space="preserve"> yang harmonis antara dua orang atau lebih untuk mencapai tujuan yang telah ditentukan sebelumnya. </w:t>
      </w:r>
      <w:proofErr w:type="gramStart"/>
      <w:r w:rsidRPr="00674B12">
        <w:rPr>
          <w:rFonts w:asciiTheme="majorBidi" w:hAnsiTheme="majorBidi" w:cstheme="majorBidi"/>
          <w:b w:val="0"/>
          <w:sz w:val="22"/>
          <w:szCs w:val="22"/>
          <w:lang w:val="en-US"/>
        </w:rPr>
        <w:t>Sebagai ciri manajemen adalah adanya kelompok manusia, kelompok yang terdiri dari dua orang atau lebih, adanya kerjasama dari kelompok tersebut, adanya proses, adanya bimbingan, kepemimpinan dan pengawasan serta adanya tujuan.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Untuk mengetahui lebih jelas tentang fungsi manajemen, berikut ini penulis sajikan beberapa pendapat para ahli.</w:t>
      </w:r>
      <w:proofErr w:type="gramEnd"/>
      <w:r w:rsidRPr="00674B12">
        <w:rPr>
          <w:rFonts w:asciiTheme="majorBidi" w:hAnsiTheme="majorBidi" w:cstheme="majorBidi"/>
          <w:b w:val="0"/>
          <w:sz w:val="22"/>
          <w:szCs w:val="22"/>
          <w:lang w:val="en-US"/>
        </w:rPr>
        <w:t xml:space="preserve"> Berkenaan dengan fungsi manajemen, yaitu Manajemen adalah suatu proses kerja </w:t>
      </w:r>
      <w:proofErr w:type="gramStart"/>
      <w:r w:rsidRPr="00674B12">
        <w:rPr>
          <w:rFonts w:asciiTheme="majorBidi" w:hAnsiTheme="majorBidi" w:cstheme="majorBidi"/>
          <w:b w:val="0"/>
          <w:sz w:val="22"/>
          <w:szCs w:val="22"/>
          <w:lang w:val="en-US"/>
        </w:rPr>
        <w:t>sama</w:t>
      </w:r>
      <w:proofErr w:type="gramEnd"/>
      <w:r w:rsidRPr="00674B12">
        <w:rPr>
          <w:rFonts w:asciiTheme="majorBidi" w:hAnsiTheme="majorBidi" w:cstheme="majorBidi"/>
          <w:b w:val="0"/>
          <w:sz w:val="22"/>
          <w:szCs w:val="22"/>
          <w:lang w:val="en-US"/>
        </w:rPr>
        <w:t xml:space="preserve"> yang harmonis antara dua manusia atau lebih untuk mencapai tujuan yang telah ditentukan sebelumnya. </w:t>
      </w:r>
      <w:proofErr w:type="gramStart"/>
      <w:r w:rsidRPr="00674B12">
        <w:rPr>
          <w:rFonts w:asciiTheme="majorBidi" w:hAnsiTheme="majorBidi" w:cstheme="majorBidi"/>
          <w:b w:val="0"/>
          <w:sz w:val="22"/>
          <w:szCs w:val="22"/>
          <w:lang w:val="en-US"/>
        </w:rPr>
        <w:t>Sebagai ciri manajemen adalah adanya kelompok manusia, kelompok yang terdiri dari dua orang atau lebih, adanya kerjasama dari kelompok tersebut, adanya proses, adanya bimbingan, kepemimpinan dan pengawasan serta adanya tujuan.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Untuk </w:t>
      </w:r>
      <w:r w:rsidRPr="00674B12">
        <w:rPr>
          <w:rFonts w:asciiTheme="majorBidi" w:hAnsiTheme="majorBidi" w:cstheme="majorBidi"/>
          <w:b w:val="0"/>
          <w:sz w:val="22"/>
          <w:szCs w:val="22"/>
          <w:lang w:val="en-US"/>
        </w:rPr>
        <w:lastRenderedPageBreak/>
        <w:t>mengetahui lebih jelas tentang fungsi manajemen, berikut ini penulis sajikan beberapa pendapat para ahli.</w:t>
      </w:r>
      <w:proofErr w:type="gramEnd"/>
    </w:p>
    <w:p w14:paraId="069D89A9" w14:textId="77777777" w:rsidR="007525D5" w:rsidRPr="00674B12" w:rsidRDefault="008F07B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Menurut Hasibuan (2005) fungsi manajemen terdiri dari: (1) Perencanaan; (2) Pengorganisasian; (3) Pengarahan; (4) Kontrol; (5) Pengadaan; (6) Pengembangan; (6) Kompensasi; (7) Integrasi; (8) Pemeliharaan; (9) Disiplin; dan (10) Pengakhiran. Siagian (2008) menyatakan bahwa fungsi manajemen meliputi fungsi-fungsi sebagai berikut: (1) Perencanaan (Planning) merupakan proses pemikiran yang matang untuk dilakukan dimasa yang akan datang dengan menentukan kegiatan-kegiatannya; (2) Pengorganisasian (organization) adalah keseluruhan proses pengelompokan orang, peralatan, kegiatan, tugas, wewenang, dan tanggung jawab, sehingga menjadi suatu organisasi yang dapat dikerahkan sebagai satu kesatuan guna mencapai tujuan yang telah ditetapkan ; (3) Memberikan motivasi (memotivasi).</w:t>
      </w:r>
    </w:p>
    <w:p w14:paraId="64B6CDD1" w14:textId="77777777" w:rsidR="008F07B7" w:rsidRPr="00674B12" w:rsidRDefault="003E74C9"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adalah keseluruhan proses pemberian motivasi (dorongan) kepada karyawan untuk bekerja lebih giat, sehingga mereka sadar mau bekerja demi tercapainya tujuan organisasi secara efisien dan efektif; (4) Pengawasan (controling) adalah proses pengawasan terhadap pelaksanaan seluruh kegiatan organisasi untuk memastikan semua pekerjaan dapat berjalan sesuai dengan rencana yang telah ditetapkan; (5) Evaluasi (evaluating) adalah proses mengukur dan membandingkan hasil kerja nyata yang dicapai dengan hasil yang seharusnya </w:t>
      </w:r>
      <w:r w:rsidRPr="00674B12">
        <w:rPr>
          <w:rFonts w:asciiTheme="majorBidi" w:hAnsiTheme="majorBidi" w:cstheme="majorBidi"/>
          <w:b w:val="0"/>
          <w:sz w:val="22"/>
          <w:szCs w:val="22"/>
          <w:lang w:val="en-US"/>
        </w:rPr>
        <w:lastRenderedPageBreak/>
        <w:t xml:space="preserve">dicapai. </w:t>
      </w:r>
      <w:proofErr w:type="gramStart"/>
      <w:r w:rsidRPr="00674B12">
        <w:rPr>
          <w:rFonts w:asciiTheme="majorBidi" w:hAnsiTheme="majorBidi" w:cstheme="majorBidi"/>
          <w:b w:val="0"/>
          <w:sz w:val="22"/>
          <w:szCs w:val="22"/>
          <w:lang w:val="en-US"/>
        </w:rPr>
        <w:t>Pendapat para ahli tersebut menunjukkan bahwa fungsi manajemen meliputi perencanaan, pengorganisasian dan penggerakan, oleh karena itu fungsi-fungsi tersebut mutlak harus dijalankan oleh pimpinan dalam mencapai tujuan organisasi.</w:t>
      </w:r>
      <w:proofErr w:type="gramEnd"/>
    </w:p>
    <w:p w14:paraId="5402B852" w14:textId="77777777" w:rsidR="003811C0" w:rsidRPr="00674B12" w:rsidRDefault="003E74C9"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Pengawasan adalah tindakan untuk membandingkan rencana yang telah dibuat dengan hasil yang telah dilakukan.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Hal ini karena sering terjadi penyimpangan antara kedua hal tersebut.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Pengawasan disini untuk menemukan dan mengoreksi penyimpangan antara hasil yang dicapai dari kegiatan yang direncanakan.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Untuk lebih jelasnya mengenai pengawasan, berikut adalah pengertian pengawasan dari beberapa ahli.</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Pengawasan merupakan kegiatan yang mutlak harus dilakukan oleh setiap pimpinan yang ingin menciptakan mekanisme kerja yang efektif guna mencapai tujuan yang telah ditetapkan secara efisien dan efektif.</w:t>
      </w:r>
      <w:proofErr w:type="gramEnd"/>
      <w:r w:rsidRPr="00674B12">
        <w:rPr>
          <w:rFonts w:asciiTheme="majorBidi" w:hAnsiTheme="majorBidi" w:cstheme="majorBidi"/>
          <w:b w:val="0"/>
          <w:sz w:val="22"/>
          <w:szCs w:val="22"/>
          <w:lang w:val="en-US"/>
        </w:rPr>
        <w:t xml:space="preserve"> Pengawasan merupakan salah satu fungsi administrasi dan manajemen selain perencanaan dan pengorganisasian,</w:t>
      </w:r>
    </w:p>
    <w:p w14:paraId="07660320" w14:textId="77777777" w:rsidR="003E74C9" w:rsidRPr="00674B12" w:rsidRDefault="00820F4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Sehubungan dengan itu, Siagian (2008) berpendapat bahwa: Pengawasan adalah proses mengamati dan bukan pelaksanaan seluruh kegiatan organisasi untuk memastikan bahwa semua pekerjaan yang dilaksanakan berjalan sesuai dengan rencana yang telah ditetapkan. Kemudian Koontz &amp; Donnell (1992) memberikan pengertian supervisi sebagai berikut: “Pengendalian adalah fungsi manajerial untuk mengukur dan mengoreksi kinerja kegiatan bawahan untuk memastikan bahwa tujuan perusahaan dan </w:t>
      </w:r>
      <w:r w:rsidRPr="00674B12">
        <w:rPr>
          <w:rFonts w:asciiTheme="majorBidi" w:hAnsiTheme="majorBidi" w:cstheme="majorBidi"/>
          <w:b w:val="0"/>
          <w:sz w:val="22"/>
          <w:szCs w:val="22"/>
          <w:lang w:val="en-US"/>
        </w:rPr>
        <w:lastRenderedPageBreak/>
        <w:t xml:space="preserve">sedang dicapai”. Maksud dari pendapat tersebut adalah bahwa pengawasan adalah suatu kegiatan fungsi manajerial dalam rangka meningkatkan pelaksanaan berbagai kegiatan satuan kerja agar sesuai dengan peraturan yang telah ditetapkan sehingga penilaian yang obyektif </w:t>
      </w:r>
      <w:proofErr w:type="gramStart"/>
      <w:r w:rsidRPr="00674B12">
        <w:rPr>
          <w:rFonts w:asciiTheme="majorBidi" w:hAnsiTheme="majorBidi" w:cstheme="majorBidi"/>
          <w:b w:val="0"/>
          <w:sz w:val="22"/>
          <w:szCs w:val="22"/>
          <w:lang w:val="en-US"/>
        </w:rPr>
        <w:t>akan</w:t>
      </w:r>
      <w:proofErr w:type="gramEnd"/>
      <w:r w:rsidRPr="00674B12">
        <w:rPr>
          <w:rFonts w:asciiTheme="majorBidi" w:hAnsiTheme="majorBidi" w:cstheme="majorBidi"/>
          <w:b w:val="0"/>
          <w:sz w:val="22"/>
          <w:szCs w:val="22"/>
          <w:lang w:val="en-US"/>
        </w:rPr>
        <w:t xml:space="preserve"> mencapai kesempurnaan. Lebih lanjut Nawawi (2000) memberikan pengertian supervisi sebagai berikut: Supervisi adalah proses pengawasan, pemeriksaan dan evaluasi oleh pimpinan unit kerja/organisasi terhadap pendayagunaan semua sumber daya, untuk mengetahui kelemahan/kelemahan dan kekuatan/kebaikan, yang dapat digunakan untuk mengembangkan unit/organisasi kerja kedepannya. Kemudian menurut Terry (Soekarna, 2007) mengemukakan bahwa: Pengawasan dapat dirumuskan sebagai suatu proses penentuan </w:t>
      </w:r>
      <w:proofErr w:type="gramStart"/>
      <w:r w:rsidRPr="00674B12">
        <w:rPr>
          <w:rFonts w:asciiTheme="majorBidi" w:hAnsiTheme="majorBidi" w:cstheme="majorBidi"/>
          <w:b w:val="0"/>
          <w:sz w:val="22"/>
          <w:szCs w:val="22"/>
          <w:lang w:val="en-US"/>
        </w:rPr>
        <w:t>apa</w:t>
      </w:r>
      <w:proofErr w:type="gramEnd"/>
      <w:r w:rsidRPr="00674B12">
        <w:rPr>
          <w:rFonts w:asciiTheme="majorBidi" w:hAnsiTheme="majorBidi" w:cstheme="majorBidi"/>
          <w:b w:val="0"/>
          <w:sz w:val="22"/>
          <w:szCs w:val="22"/>
          <w:lang w:val="en-US"/>
        </w:rPr>
        <w:t xml:space="preserve"> yang harus dicapai yaitu standar, apa yang sedang dicapai yaitu pelaksanaan, dan bila perlu mengadakan perbaikan-perbaikan, agar pelaksanaan sejalan dengan rencana, yaitu sesuai standar. </w:t>
      </w:r>
      <w:proofErr w:type="gramStart"/>
      <w:r w:rsidRPr="00674B12">
        <w:rPr>
          <w:rFonts w:asciiTheme="majorBidi" w:hAnsiTheme="majorBidi" w:cstheme="majorBidi"/>
          <w:b w:val="0"/>
          <w:sz w:val="22"/>
          <w:szCs w:val="22"/>
          <w:lang w:val="en-US"/>
        </w:rPr>
        <w:t>pemeriksaan</w:t>
      </w:r>
      <w:proofErr w:type="gramEnd"/>
      <w:r w:rsidRPr="00674B12">
        <w:rPr>
          <w:rFonts w:asciiTheme="majorBidi" w:hAnsiTheme="majorBidi" w:cstheme="majorBidi"/>
          <w:b w:val="0"/>
          <w:sz w:val="22"/>
          <w:szCs w:val="22"/>
          <w:lang w:val="en-US"/>
        </w:rPr>
        <w:t xml:space="preserve"> dan evaluasi oleh pimpinan unit kerja/organisasi terhadap pemanfaatan seluruh sumber daya, untuk mengetahui kelemahan/kelemahan dan kelebihan/kelebihan, yang dapat digunakan untuk pengembangan unit kerja/organisasi di masa yang akan datang. Kemudian menurut Terry (Soekarna, 2007) mengemukakan bahwa: Pengawasan dapat dirumuskan sebagai suatu proses penentuan </w:t>
      </w:r>
      <w:proofErr w:type="gramStart"/>
      <w:r w:rsidRPr="00674B12">
        <w:rPr>
          <w:rFonts w:asciiTheme="majorBidi" w:hAnsiTheme="majorBidi" w:cstheme="majorBidi"/>
          <w:b w:val="0"/>
          <w:sz w:val="22"/>
          <w:szCs w:val="22"/>
          <w:lang w:val="en-US"/>
        </w:rPr>
        <w:t>apa</w:t>
      </w:r>
      <w:proofErr w:type="gramEnd"/>
      <w:r w:rsidRPr="00674B12">
        <w:rPr>
          <w:rFonts w:asciiTheme="majorBidi" w:hAnsiTheme="majorBidi" w:cstheme="majorBidi"/>
          <w:b w:val="0"/>
          <w:sz w:val="22"/>
          <w:szCs w:val="22"/>
          <w:lang w:val="en-US"/>
        </w:rPr>
        <w:t xml:space="preserve"> yang harus dicapai yaitu standar, apa yang sedang dicapai yaitu pelaksanaan, dan bila perlu </w:t>
      </w:r>
      <w:r w:rsidRPr="00674B12">
        <w:rPr>
          <w:rFonts w:asciiTheme="majorBidi" w:hAnsiTheme="majorBidi" w:cstheme="majorBidi"/>
          <w:b w:val="0"/>
          <w:sz w:val="22"/>
          <w:szCs w:val="22"/>
          <w:lang w:val="en-US"/>
        </w:rPr>
        <w:lastRenderedPageBreak/>
        <w:t xml:space="preserve">mengadakan perbaikan-perbaikan, agar pelaksanaan sejalan dengan rencana, yaitu sesuai standar. </w:t>
      </w:r>
      <w:proofErr w:type="gramStart"/>
      <w:r w:rsidRPr="00674B12">
        <w:rPr>
          <w:rFonts w:asciiTheme="majorBidi" w:hAnsiTheme="majorBidi" w:cstheme="majorBidi"/>
          <w:b w:val="0"/>
          <w:sz w:val="22"/>
          <w:szCs w:val="22"/>
          <w:lang w:val="en-US"/>
        </w:rPr>
        <w:t>pemeriksaan</w:t>
      </w:r>
      <w:proofErr w:type="gramEnd"/>
      <w:r w:rsidRPr="00674B12">
        <w:rPr>
          <w:rFonts w:asciiTheme="majorBidi" w:hAnsiTheme="majorBidi" w:cstheme="majorBidi"/>
          <w:b w:val="0"/>
          <w:sz w:val="22"/>
          <w:szCs w:val="22"/>
          <w:lang w:val="en-US"/>
        </w:rPr>
        <w:t xml:space="preserve"> dan evaluasi oleh pimpinan unit kerja/organisasi terhadap pemanfaatan seluruh sumber daya, untuk mengetahui kelemahan/kelemahan dan kelebihan/kelebihan, yang dapat digunakan untuk pengembangan unit kerja/organisasi di masa yang akan datang. Kemudian menurut Terry (Soekarna, 2007) mengemukakan bahwa: Pengawasan dapat dirumuskan sebagai suatu proses penentuan </w:t>
      </w:r>
      <w:proofErr w:type="gramStart"/>
      <w:r w:rsidRPr="00674B12">
        <w:rPr>
          <w:rFonts w:asciiTheme="majorBidi" w:hAnsiTheme="majorBidi" w:cstheme="majorBidi"/>
          <w:b w:val="0"/>
          <w:sz w:val="22"/>
          <w:szCs w:val="22"/>
          <w:lang w:val="en-US"/>
        </w:rPr>
        <w:t>apa</w:t>
      </w:r>
      <w:proofErr w:type="gramEnd"/>
      <w:r w:rsidRPr="00674B12">
        <w:rPr>
          <w:rFonts w:asciiTheme="majorBidi" w:hAnsiTheme="majorBidi" w:cstheme="majorBidi"/>
          <w:b w:val="0"/>
          <w:sz w:val="22"/>
          <w:szCs w:val="22"/>
          <w:lang w:val="en-US"/>
        </w:rPr>
        <w:t xml:space="preserve"> yang harus dicapai yaitu standar, apa yang sedang dicapai yaitu pelaksanaan, dan bila perlu mengadakan perbaikan-perbaikan, agar pelaksanaan sejalan dengan rencana, yaitu sesuai standar.</w:t>
      </w:r>
    </w:p>
    <w:p w14:paraId="6F92943A" w14:textId="77777777" w:rsidR="003E74C9" w:rsidRPr="00674B12" w:rsidRDefault="00820F4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Pengendalian intern menurut Ichwan (2001) </w:t>
      </w:r>
      <w:proofErr w:type="gramStart"/>
      <w:r w:rsidRPr="00674B12">
        <w:rPr>
          <w:rFonts w:asciiTheme="majorBidi" w:hAnsiTheme="majorBidi" w:cstheme="majorBidi"/>
          <w:b w:val="0"/>
          <w:sz w:val="22"/>
          <w:szCs w:val="22"/>
          <w:lang w:val="en-US"/>
        </w:rPr>
        <w:t>adalah :</w:t>
      </w:r>
      <w:proofErr w:type="gramEnd"/>
      <w:r w:rsidRPr="00674B12">
        <w:rPr>
          <w:rFonts w:asciiTheme="majorBidi" w:hAnsiTheme="majorBidi" w:cstheme="majorBidi"/>
          <w:b w:val="0"/>
          <w:sz w:val="22"/>
          <w:szCs w:val="22"/>
          <w:lang w:val="en-US"/>
        </w:rPr>
        <w:t xml:space="preserve"> “Pengawasan dilakukan oleh suatu unit pengawasan yang merupakan bagian dari organisasi yang diawasi”. Sedangkan Soejamto (2005), menyatakan bahwa: “Pengawasan adalah segala usaha atau kegiatan untuk mengetahui dan menilai kenyataan yang sebenarnya sebagaimana mestinya atau tidak”. Kemudian Handoko (2003), menyatakan bahwa teknik monitoring meliputi: (1) Observasi (kontrol dengan observasi); (2) Inspeksi, reguler dan langsung (kontrol dengan inspeksi reguler dan spot); (3) Pelaporan lisan dan tertulis (kontrol secara spot); dan (4) Evaluasi pelaksanaan.</w:t>
      </w:r>
    </w:p>
    <w:p w14:paraId="654D5859" w14:textId="77777777" w:rsidR="00820F47" w:rsidRPr="00674B12" w:rsidRDefault="000031F2"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 xml:space="preserve">Dengan memahami pengertian pengawasan maka dapat disimpulkan bahwa pengawasan berfungsi untuk mengarahkan agar segala pelaksanaan pekerjaan terlaksana </w:t>
      </w:r>
      <w:r w:rsidRPr="00674B12">
        <w:rPr>
          <w:rFonts w:asciiTheme="majorBidi" w:hAnsiTheme="majorBidi" w:cstheme="majorBidi"/>
          <w:b w:val="0"/>
          <w:sz w:val="22"/>
          <w:szCs w:val="22"/>
          <w:lang w:val="en-US"/>
        </w:rPr>
        <w:lastRenderedPageBreak/>
        <w:t>sesuai dengan rencana yang telah dibuat dan mencapai tujuan yang telah ditetapkan.</w:t>
      </w:r>
      <w:proofErr w:type="gramEnd"/>
      <w:r w:rsidRPr="00674B12">
        <w:rPr>
          <w:rFonts w:asciiTheme="majorBidi" w:hAnsiTheme="majorBidi" w:cstheme="majorBidi"/>
          <w:b w:val="0"/>
          <w:sz w:val="22"/>
          <w:szCs w:val="22"/>
          <w:lang w:val="en-US"/>
        </w:rPr>
        <w:t xml:space="preserve"> Rencana tanpa pengawasan </w:t>
      </w:r>
      <w:proofErr w:type="gramStart"/>
      <w:r w:rsidRPr="00674B12">
        <w:rPr>
          <w:rFonts w:asciiTheme="majorBidi" w:hAnsiTheme="majorBidi" w:cstheme="majorBidi"/>
          <w:b w:val="0"/>
          <w:sz w:val="22"/>
          <w:szCs w:val="22"/>
          <w:lang w:val="en-US"/>
        </w:rPr>
        <w:t>akan</w:t>
      </w:r>
      <w:proofErr w:type="gramEnd"/>
      <w:r w:rsidRPr="00674B12">
        <w:rPr>
          <w:rFonts w:asciiTheme="majorBidi" w:hAnsiTheme="majorBidi" w:cstheme="majorBidi"/>
          <w:b w:val="0"/>
          <w:sz w:val="22"/>
          <w:szCs w:val="22"/>
          <w:lang w:val="en-US"/>
        </w:rPr>
        <w:t xml:space="preserve"> menyebabkan penyimpangan tanpa ada cara untuk mencegahnya. </w:t>
      </w:r>
      <w:proofErr w:type="gramStart"/>
      <w:r w:rsidRPr="00674B12">
        <w:rPr>
          <w:rFonts w:asciiTheme="majorBidi" w:hAnsiTheme="majorBidi" w:cstheme="majorBidi"/>
          <w:b w:val="0"/>
          <w:sz w:val="22"/>
          <w:szCs w:val="22"/>
          <w:lang w:val="en-US"/>
        </w:rPr>
        <w:t>Ataupun tujuan tercapai juga, tetapi dengan pengorbanan yang lebih besar karena dalam pelaksanaannya terdapat pemborosan tanpa ada pencegahan atau perbaikan.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Pada dasarnya pengawasan bertujuan untuk mengetahui apakah pelaksanaan pekerjaan dilaksanakan sesuai dengan rencana atau tidak.</w:t>
      </w:r>
      <w:proofErr w:type="gramEnd"/>
      <w:r w:rsidRPr="00674B12">
        <w:rPr>
          <w:rFonts w:asciiTheme="majorBidi" w:hAnsiTheme="majorBidi" w:cstheme="majorBidi"/>
          <w:b w:val="0"/>
          <w:sz w:val="22"/>
          <w:szCs w:val="22"/>
          <w:lang w:val="en-US"/>
        </w:rPr>
        <w:t xml:space="preserve"> Jadi pengawasan bukan berarti mencari kesalahan orang </w:t>
      </w:r>
      <w:proofErr w:type="gramStart"/>
      <w:r w:rsidRPr="00674B12">
        <w:rPr>
          <w:rFonts w:asciiTheme="majorBidi" w:hAnsiTheme="majorBidi" w:cstheme="majorBidi"/>
          <w:b w:val="0"/>
          <w:sz w:val="22"/>
          <w:szCs w:val="22"/>
          <w:lang w:val="en-US"/>
        </w:rPr>
        <w:t>lain</w:t>
      </w:r>
      <w:proofErr w:type="gramEnd"/>
      <w:r w:rsidRPr="00674B12">
        <w:rPr>
          <w:rFonts w:asciiTheme="majorBidi" w:hAnsiTheme="majorBidi" w:cstheme="majorBidi"/>
          <w:b w:val="0"/>
          <w:sz w:val="22"/>
          <w:szCs w:val="22"/>
          <w:lang w:val="en-US"/>
        </w:rPr>
        <w:t xml:space="preserve"> melainkan membimbing dan memberi petunjuk agar apa yang dilakukan dapat sesuai dengan rencana yang telah ditetapkan. </w:t>
      </w:r>
      <w:proofErr w:type="gramStart"/>
      <w:r w:rsidRPr="00674B12">
        <w:rPr>
          <w:rFonts w:asciiTheme="majorBidi" w:hAnsiTheme="majorBidi" w:cstheme="majorBidi"/>
          <w:b w:val="0"/>
          <w:sz w:val="22"/>
          <w:szCs w:val="22"/>
          <w:lang w:val="en-US"/>
        </w:rPr>
        <w:t>Sehubungan dengan Asas dan Tujuan Pengawasan bahwa Pengawasan yang efektif merupakan alat yang tangguh dalam menjalankan fungsinya, yaitu untuk mendukung tercapainya tujuan dan hasil yang diinginkan serta mencegah terjadinya hambatan dalam pelaksanaan kegiatan.</w:t>
      </w:r>
      <w:proofErr w:type="gramEnd"/>
    </w:p>
    <w:p w14:paraId="63434218" w14:textId="77777777" w:rsidR="000031F2" w:rsidRPr="00674B12" w:rsidRDefault="000031F2"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Handayaningrat (2006), mengemukakan prinsip-prinsip pengawasan sebagai berikut: (1) Pengawasan berorientasi pada tujuan organisasi; (2) Pengawasan harus objektif, jujur dan mengutamakan kepentingan umum di atas kepentingan pribadi; (3) Pengawasan harus berorientasi pada kebenaran sesuai ketentuan yang berlaku (wetmatigheid), berorientasi pada kebenaran prosedur yang telah ditetapkan (rechmatigheid), berorientasi pada tujuan (manfaat) dalam melaksanakan pekerjaan (doelmatigheid); (4) Pengawasan harus menjamin efisiensi dan efektifitas </w:t>
      </w:r>
      <w:r w:rsidRPr="00674B12">
        <w:rPr>
          <w:rFonts w:asciiTheme="majorBidi" w:hAnsiTheme="majorBidi" w:cstheme="majorBidi"/>
          <w:b w:val="0"/>
          <w:sz w:val="22"/>
          <w:szCs w:val="22"/>
          <w:lang w:val="en-US"/>
        </w:rPr>
        <w:lastRenderedPageBreak/>
        <w:t>kerja; (5) Pengawasan harus berdasarkan standar yang obyektif, teliti dan tepat; (6) Pengawasan harus terus menerus; dan (7) Hasil pengawasan harus dapat memberikan umpan balik perbaikan dan perbaikan dalam pelaksanaannya,</w:t>
      </w:r>
    </w:p>
    <w:p w14:paraId="264B84E9" w14:textId="77777777" w:rsidR="006F4399" w:rsidRPr="00674B12" w:rsidRDefault="006F4399" w:rsidP="001805ED">
      <w:pPr>
        <w:pStyle w:val="icsmheading1"/>
        <w:spacing w:before="0" w:after="0" w:line="360" w:lineRule="auto"/>
        <w:ind w:firstLine="270"/>
        <w:jc w:val="both"/>
        <w:rPr>
          <w:rFonts w:asciiTheme="majorBidi" w:hAnsiTheme="majorBidi" w:cstheme="majorBidi"/>
          <w:b w:val="0"/>
          <w:sz w:val="22"/>
          <w:szCs w:val="22"/>
          <w:lang w:val="en-US"/>
        </w:rPr>
      </w:pPr>
    </w:p>
    <w:p w14:paraId="3A36B197" w14:textId="77777777" w:rsidR="0024472B" w:rsidRPr="00674B12" w:rsidRDefault="0024472B" w:rsidP="001805ED">
      <w:pPr>
        <w:pStyle w:val="icsmheading1"/>
        <w:numPr>
          <w:ilvl w:val="0"/>
          <w:numId w:val="20"/>
        </w:numPr>
        <w:spacing w:before="0" w:after="0" w:line="360" w:lineRule="auto"/>
        <w:ind w:left="426"/>
        <w:jc w:val="both"/>
        <w:outlineLvl w:val="0"/>
        <w:rPr>
          <w:rFonts w:asciiTheme="majorBidi" w:hAnsiTheme="majorBidi" w:cstheme="majorBidi"/>
          <w:sz w:val="22"/>
          <w:szCs w:val="22"/>
          <w:lang w:val="en-US"/>
        </w:rPr>
      </w:pPr>
      <w:r w:rsidRPr="00674B12">
        <w:rPr>
          <w:rFonts w:asciiTheme="majorBidi" w:hAnsiTheme="majorBidi" w:cstheme="majorBidi"/>
          <w:sz w:val="22"/>
          <w:szCs w:val="22"/>
          <w:lang w:val="en-US"/>
        </w:rPr>
        <w:t>METODOLOGI PENELITIAN</w:t>
      </w:r>
    </w:p>
    <w:p w14:paraId="5F47CA9D" w14:textId="77777777" w:rsidR="00B30E91" w:rsidRPr="00674B12" w:rsidRDefault="00B30E91" w:rsidP="001805ED">
      <w:pPr>
        <w:pStyle w:val="icsmheading1"/>
        <w:spacing w:before="0" w:after="0" w:line="360" w:lineRule="auto"/>
        <w:jc w:val="both"/>
        <w:rPr>
          <w:rFonts w:asciiTheme="majorBidi" w:hAnsiTheme="majorBidi" w:cstheme="majorBidi"/>
          <w:sz w:val="22"/>
          <w:szCs w:val="22"/>
          <w:lang w:val="en-US"/>
        </w:rPr>
      </w:pPr>
    </w:p>
    <w:p w14:paraId="6034E44A" w14:textId="77777777" w:rsidR="00C1459F" w:rsidRPr="00674B12" w:rsidRDefault="00410198"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proofErr w:type="gramStart"/>
      <w:r w:rsidRPr="00674B12">
        <w:rPr>
          <w:rFonts w:asciiTheme="majorBidi" w:hAnsiTheme="majorBidi" w:cstheme="majorBidi"/>
          <w:b w:val="0"/>
          <w:bCs/>
          <w:sz w:val="22"/>
          <w:szCs w:val="22"/>
          <w:lang w:val="en-US"/>
        </w:rPr>
        <w:t>Jenis penelitian ini menggunakan metode deskriptif analitis kualitatif.</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Bogdan dan Taylor dalam Moleong (2010) berpendapat bahwa penelitian kualitatif adalah “prosedur penelitian yang menghasilkan data deskriptif berupa kata-kata tertulis atau lisan dari orang-orang dan perilaku objek yang diamati”.</w:t>
      </w:r>
      <w:proofErr w:type="gramEnd"/>
      <w:r w:rsidRPr="00674B12">
        <w:rPr>
          <w:rFonts w:asciiTheme="majorBidi" w:hAnsiTheme="majorBidi" w:cstheme="majorBidi"/>
          <w:b w:val="0"/>
          <w:bCs/>
          <w:sz w:val="22"/>
          <w:szCs w:val="22"/>
          <w:lang w:val="en-US"/>
        </w:rPr>
        <w:t xml:space="preserve"> Penelitian kualitatif bertumpu pada latar belakang alam yang holistik, memposisikan manusia sebagai alat penelitian, melakukan analisis data secara induktif, lebih mementingkan proses daripada hasil penelitian yang dilakukan, disepakati oleh peneliti dan subjek penelitian.</w:t>
      </w:r>
    </w:p>
    <w:p w14:paraId="6826E35E" w14:textId="77777777" w:rsidR="00E7096E" w:rsidRPr="00674B12" w:rsidRDefault="00267E8A"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proofErr w:type="gramStart"/>
      <w:r w:rsidRPr="00674B12">
        <w:rPr>
          <w:rFonts w:asciiTheme="majorBidi" w:hAnsiTheme="majorBidi" w:cstheme="majorBidi"/>
          <w:b w:val="0"/>
          <w:bCs/>
          <w:sz w:val="22"/>
          <w:szCs w:val="22"/>
          <w:lang w:val="en-US"/>
        </w:rPr>
        <w:t>Untuk mendapatkan data yang baik, tepat dan relevan dengan kebutuhan penelitian, penulis menggunakan beberapa alat pengumpulan data yaitu wawancara dan telaah dokumen.</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Data yang diperoleh dalam penelitian ini terbagi menjadi dua jenis, yaitu data primer dan data sekunder.</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Data primer adalah data yang diambil dari sumber pertama di lapangan atau merupakan data yang diperoleh langsung dari sumbernya.</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Data sekunder merupakan sumber data yang diperoleh secara tidak langsung melalui media perantara.</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 xml:space="preserve">Kedua data tersebut </w:t>
      </w:r>
      <w:r w:rsidRPr="00674B12">
        <w:rPr>
          <w:rFonts w:asciiTheme="majorBidi" w:hAnsiTheme="majorBidi" w:cstheme="majorBidi"/>
          <w:b w:val="0"/>
          <w:bCs/>
          <w:sz w:val="22"/>
          <w:szCs w:val="22"/>
          <w:lang w:val="en-US"/>
        </w:rPr>
        <w:lastRenderedPageBreak/>
        <w:t>diharapkan dapat saling melengkapi dan mendukung keabsahan data dalam penelitian ini.</w:t>
      </w:r>
      <w:proofErr w:type="gramEnd"/>
    </w:p>
    <w:p w14:paraId="36ED69FC" w14:textId="77777777" w:rsidR="00BF67F4" w:rsidRPr="00674B12" w:rsidRDefault="00267E8A"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proofErr w:type="gramStart"/>
      <w:r w:rsidRPr="00674B12">
        <w:rPr>
          <w:rFonts w:asciiTheme="majorBidi" w:hAnsiTheme="majorBidi" w:cstheme="majorBidi"/>
          <w:b w:val="0"/>
          <w:bCs/>
          <w:sz w:val="22"/>
          <w:szCs w:val="22"/>
          <w:lang w:val="en-US"/>
        </w:rPr>
        <w:t>Metode wawancara dalam penelitian ini diusulkan dalam wawancara terstruktur yaitu dengan pedoman wawancara yang telah disiapkan oleh peneliti.</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Peneliti melakukan wawancara dengan mengadakan komunikasi langsung dengan pemberi informasi yaitu orang yang dipandang paling tahu tentang hal-hal yang berkaitan dengan sumber dan objek penelitian, serta dapat dipercaya untuk memberikan data dan informasi yang berkaitan dengan penelitian.</w:t>
      </w:r>
      <w:proofErr w:type="gramEnd"/>
      <w:r w:rsidRPr="00674B12">
        <w:rPr>
          <w:rFonts w:asciiTheme="majorBidi" w:hAnsiTheme="majorBidi" w:cstheme="majorBidi"/>
          <w:b w:val="0"/>
          <w:bCs/>
          <w:sz w:val="22"/>
          <w:szCs w:val="22"/>
          <w:lang w:val="en-US"/>
        </w:rPr>
        <w:t xml:space="preserve"> </w:t>
      </w:r>
      <w:proofErr w:type="gramStart"/>
      <w:r w:rsidRPr="00674B12">
        <w:rPr>
          <w:rFonts w:asciiTheme="majorBidi" w:hAnsiTheme="majorBidi" w:cstheme="majorBidi"/>
          <w:b w:val="0"/>
          <w:bCs/>
          <w:sz w:val="22"/>
          <w:szCs w:val="22"/>
          <w:lang w:val="en-US"/>
        </w:rPr>
        <w:t>Informan dalam penelitian ini meliputi kepala bidang perlengkapan dan jasa pengadaan, analis anggaran ahli muda, manajer pengadaan barang/jasa muda, pejabat pembuat komitmen, pejabat pengadaan, dan pengguna jasa pengadaan.</w:t>
      </w:r>
      <w:proofErr w:type="gramEnd"/>
    </w:p>
    <w:p w14:paraId="4D07C469" w14:textId="77777777" w:rsidR="003430DF" w:rsidRPr="00674B12" w:rsidRDefault="009B092D" w:rsidP="001805ED">
      <w:pPr>
        <w:pStyle w:val="icsmheading1"/>
        <w:spacing w:before="0" w:after="0" w:line="360" w:lineRule="auto"/>
        <w:ind w:firstLine="426"/>
        <w:jc w:val="both"/>
        <w:outlineLvl w:val="0"/>
        <w:rPr>
          <w:rFonts w:asciiTheme="majorBidi" w:hAnsiTheme="majorBidi" w:cstheme="majorBidi"/>
          <w:b w:val="0"/>
          <w:bCs/>
          <w:sz w:val="23"/>
          <w:szCs w:val="23"/>
        </w:rPr>
      </w:pPr>
      <w:r w:rsidRPr="00674B12">
        <w:rPr>
          <w:rFonts w:asciiTheme="majorBidi" w:hAnsiTheme="majorBidi" w:cstheme="majorBidi"/>
          <w:b w:val="0"/>
          <w:bCs/>
          <w:sz w:val="23"/>
          <w:szCs w:val="23"/>
        </w:rPr>
        <w:t xml:space="preserve">Pertanyaan penelitian adalah rumusan pertanyaan yang akan dijawab melalui pengumpulan dan analisis data informasi yang akan digunakan untuk menjawab fokus masalah penelitian sehingga dapat diperoleh hasil yang diharapkan sesuai dengan tujuan penelitian. Untuk menjawab fokus permasalahan di atas, maka terdapat beberapa pertanyaan penelitian sebagai berikut: (1) Bagaimana pelaksanaan pengadaan barang/jasa pada Sekretariat Daerah Provinsi Sumatera Utara dari aspek kualitas dan kuantitas pengadaan barang/ jasa paket? dan (2) Bagaimana pelaksanaan pengadaan barang/jasa pada Sekretariat </w:t>
      </w:r>
      <w:r w:rsidRPr="00674B12">
        <w:rPr>
          <w:rFonts w:asciiTheme="majorBidi" w:hAnsiTheme="majorBidi" w:cstheme="majorBidi"/>
          <w:b w:val="0"/>
          <w:bCs/>
          <w:sz w:val="23"/>
          <w:szCs w:val="23"/>
        </w:rPr>
        <w:lastRenderedPageBreak/>
        <w:t>Daerah Provinsi Sumatera Utara dari aspek waktu pelaksanaan pengadaan barang/jasa?</w:t>
      </w:r>
    </w:p>
    <w:p w14:paraId="3E06BE25" w14:textId="77777777" w:rsidR="002C7294" w:rsidRPr="00674B12" w:rsidRDefault="00035479"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 xml:space="preserve">Telaah dokumen mengkaji teknik pengumpulan data berupa buku literatur, dokumen, peraturan dan media lain yang berkaitan dengan fokus penelitian. Telaah dokumen dalam penelitian ini dilakukan dengan mengumpulkan data yang diperoleh dengan cara menelaah buku, data/dokumen, Peraturan Presiden Nomor 12 Tahun 2021, Peraturan LKPP Nomor 12 Tahun 2021, dan Mensesneg Nomor 5 Tahun 2020, foto dan lain-lain. </w:t>
      </w:r>
      <w:proofErr w:type="gramStart"/>
      <w:r w:rsidRPr="00674B12">
        <w:rPr>
          <w:rFonts w:asciiTheme="majorBidi" w:hAnsiTheme="majorBidi" w:cstheme="majorBidi"/>
          <w:b w:val="0"/>
          <w:bCs/>
          <w:sz w:val="22"/>
          <w:szCs w:val="22"/>
          <w:lang w:val="en-US"/>
        </w:rPr>
        <w:t>berkaitan</w:t>
      </w:r>
      <w:proofErr w:type="gramEnd"/>
      <w:r w:rsidRPr="00674B12">
        <w:rPr>
          <w:rFonts w:asciiTheme="majorBidi" w:hAnsiTheme="majorBidi" w:cstheme="majorBidi"/>
          <w:b w:val="0"/>
          <w:bCs/>
          <w:sz w:val="22"/>
          <w:szCs w:val="22"/>
          <w:lang w:val="en-US"/>
        </w:rPr>
        <w:t xml:space="preserve"> dengan pelaksanaan pengadaan barang/jasa Sekretariat Daerah Provinsi Sumatera Utara. Dokumen dimaksud antara lain pemantauan pelaksanaan pengadaan barang/jasa tahun 2022, dokumen pemilihan penyedia paket tender, </w:t>
      </w:r>
      <w:proofErr w:type="gramStart"/>
      <w:r w:rsidRPr="00674B12">
        <w:rPr>
          <w:rFonts w:asciiTheme="majorBidi" w:hAnsiTheme="majorBidi" w:cstheme="majorBidi"/>
          <w:b w:val="0"/>
          <w:bCs/>
          <w:sz w:val="22"/>
          <w:szCs w:val="22"/>
          <w:lang w:val="en-US"/>
        </w:rPr>
        <w:t>dan</w:t>
      </w:r>
      <w:proofErr w:type="gramEnd"/>
      <w:r w:rsidRPr="00674B12">
        <w:rPr>
          <w:rFonts w:asciiTheme="majorBidi" w:hAnsiTheme="majorBidi" w:cstheme="majorBidi"/>
          <w:b w:val="0"/>
          <w:bCs/>
          <w:sz w:val="22"/>
          <w:szCs w:val="22"/>
          <w:lang w:val="en-US"/>
        </w:rPr>
        <w:t xml:space="preserve"> arsip data. Dalam proses pengolahan data ini, data yang diperoleh selama penelitian </w:t>
      </w:r>
      <w:proofErr w:type="gramStart"/>
      <w:r w:rsidRPr="00674B12">
        <w:rPr>
          <w:rFonts w:asciiTheme="majorBidi" w:hAnsiTheme="majorBidi" w:cstheme="majorBidi"/>
          <w:b w:val="0"/>
          <w:bCs/>
          <w:sz w:val="22"/>
          <w:szCs w:val="22"/>
          <w:lang w:val="en-US"/>
        </w:rPr>
        <w:t>akan</w:t>
      </w:r>
      <w:proofErr w:type="gramEnd"/>
      <w:r w:rsidRPr="00674B12">
        <w:rPr>
          <w:rFonts w:asciiTheme="majorBidi" w:hAnsiTheme="majorBidi" w:cstheme="majorBidi"/>
          <w:b w:val="0"/>
          <w:bCs/>
          <w:sz w:val="22"/>
          <w:szCs w:val="22"/>
          <w:lang w:val="en-US"/>
        </w:rPr>
        <w:t xml:space="preserve"> diseleksi menurut jenis dan sumber yang diperoleh baik melalui wawancara maupun melalui telaah dokumen berdasarkan fokus masalah atau gejala secara menyeluruh. Informasi yang terkumpul melalui wawancara dengan informan kunci selanjutnya </w:t>
      </w:r>
      <w:proofErr w:type="gramStart"/>
      <w:r w:rsidRPr="00674B12">
        <w:rPr>
          <w:rFonts w:asciiTheme="majorBidi" w:hAnsiTheme="majorBidi" w:cstheme="majorBidi"/>
          <w:b w:val="0"/>
          <w:bCs/>
          <w:sz w:val="22"/>
          <w:szCs w:val="22"/>
          <w:lang w:val="en-US"/>
        </w:rPr>
        <w:t>akan</w:t>
      </w:r>
      <w:proofErr w:type="gramEnd"/>
      <w:r w:rsidRPr="00674B12">
        <w:rPr>
          <w:rFonts w:asciiTheme="majorBidi" w:hAnsiTheme="majorBidi" w:cstheme="majorBidi"/>
          <w:b w:val="0"/>
          <w:bCs/>
          <w:sz w:val="22"/>
          <w:szCs w:val="22"/>
          <w:lang w:val="en-US"/>
        </w:rPr>
        <w:t xml:space="preserve"> diolah secara singkat dan sistematis serta disederhanakan yaitu berupa transkrip hasil wawancara. Sedangkan data hasil telaah dokumen </w:t>
      </w:r>
      <w:proofErr w:type="gramStart"/>
      <w:r w:rsidRPr="00674B12">
        <w:rPr>
          <w:rFonts w:asciiTheme="majorBidi" w:hAnsiTheme="majorBidi" w:cstheme="majorBidi"/>
          <w:b w:val="0"/>
          <w:bCs/>
          <w:sz w:val="22"/>
          <w:szCs w:val="22"/>
          <w:lang w:val="en-US"/>
        </w:rPr>
        <w:t>akan</w:t>
      </w:r>
      <w:proofErr w:type="gramEnd"/>
      <w:r w:rsidRPr="00674B12">
        <w:rPr>
          <w:rFonts w:asciiTheme="majorBidi" w:hAnsiTheme="majorBidi" w:cstheme="majorBidi"/>
          <w:b w:val="0"/>
          <w:bCs/>
          <w:sz w:val="22"/>
          <w:szCs w:val="22"/>
          <w:lang w:val="en-US"/>
        </w:rPr>
        <w:t xml:space="preserve"> diklarifikasi sesuai dengan unit gejala atau berdasarkan indikator yang dikaji dari masing-masing perspektif, sehingga diharapkan dapat mempermudah dalam mengukur masalah yang diteliti. </w:t>
      </w:r>
      <w:proofErr w:type="gramStart"/>
      <w:r w:rsidRPr="00674B12">
        <w:rPr>
          <w:rFonts w:asciiTheme="majorBidi" w:hAnsiTheme="majorBidi" w:cstheme="majorBidi"/>
          <w:b w:val="0"/>
          <w:bCs/>
          <w:sz w:val="22"/>
          <w:szCs w:val="22"/>
          <w:lang w:val="en-US"/>
        </w:rPr>
        <w:t>kemudian</w:t>
      </w:r>
      <w:proofErr w:type="gramEnd"/>
      <w:r w:rsidRPr="00674B12">
        <w:rPr>
          <w:rFonts w:asciiTheme="majorBidi" w:hAnsiTheme="majorBidi" w:cstheme="majorBidi"/>
          <w:b w:val="0"/>
          <w:bCs/>
          <w:sz w:val="22"/>
          <w:szCs w:val="22"/>
          <w:lang w:val="en-US"/>
        </w:rPr>
        <w:t xml:space="preserve"> akan diolah secara singkat dan sistematis serta disederhanakan </w:t>
      </w:r>
      <w:r w:rsidRPr="00674B12">
        <w:rPr>
          <w:rFonts w:asciiTheme="majorBidi" w:hAnsiTheme="majorBidi" w:cstheme="majorBidi"/>
          <w:b w:val="0"/>
          <w:bCs/>
          <w:sz w:val="22"/>
          <w:szCs w:val="22"/>
          <w:lang w:val="en-US"/>
        </w:rPr>
        <w:lastRenderedPageBreak/>
        <w:t xml:space="preserve">yaitu berupa transkrip hasil wawancara. Sedangkan data hasil telaah dokumen </w:t>
      </w:r>
      <w:proofErr w:type="gramStart"/>
      <w:r w:rsidRPr="00674B12">
        <w:rPr>
          <w:rFonts w:asciiTheme="majorBidi" w:hAnsiTheme="majorBidi" w:cstheme="majorBidi"/>
          <w:b w:val="0"/>
          <w:bCs/>
          <w:sz w:val="22"/>
          <w:szCs w:val="22"/>
          <w:lang w:val="en-US"/>
        </w:rPr>
        <w:t>akan</w:t>
      </w:r>
      <w:proofErr w:type="gramEnd"/>
      <w:r w:rsidRPr="00674B12">
        <w:rPr>
          <w:rFonts w:asciiTheme="majorBidi" w:hAnsiTheme="majorBidi" w:cstheme="majorBidi"/>
          <w:b w:val="0"/>
          <w:bCs/>
          <w:sz w:val="22"/>
          <w:szCs w:val="22"/>
          <w:lang w:val="en-US"/>
        </w:rPr>
        <w:t xml:space="preserve"> diklarifikasi sesuai dengan unit gejala atau berdasarkan indikator yang dikaji dari masing-masing perspektif, sehingga diharapkan dapat mempermudah dalam mengukur masalah yang diteliti. </w:t>
      </w:r>
      <w:proofErr w:type="gramStart"/>
      <w:r w:rsidRPr="00674B12">
        <w:rPr>
          <w:rFonts w:asciiTheme="majorBidi" w:hAnsiTheme="majorBidi" w:cstheme="majorBidi"/>
          <w:b w:val="0"/>
          <w:bCs/>
          <w:sz w:val="22"/>
          <w:szCs w:val="22"/>
          <w:lang w:val="en-US"/>
        </w:rPr>
        <w:t>kemudian</w:t>
      </w:r>
      <w:proofErr w:type="gramEnd"/>
      <w:r w:rsidRPr="00674B12">
        <w:rPr>
          <w:rFonts w:asciiTheme="majorBidi" w:hAnsiTheme="majorBidi" w:cstheme="majorBidi"/>
          <w:b w:val="0"/>
          <w:bCs/>
          <w:sz w:val="22"/>
          <w:szCs w:val="22"/>
          <w:lang w:val="en-US"/>
        </w:rPr>
        <w:t xml:space="preserve"> akan diolah secara singkat dan sistematis serta disederhanakan yaitu berupa transkrip hasil wawancara. Sedangkan data hasil telaah dokumen </w:t>
      </w:r>
      <w:proofErr w:type="gramStart"/>
      <w:r w:rsidRPr="00674B12">
        <w:rPr>
          <w:rFonts w:asciiTheme="majorBidi" w:hAnsiTheme="majorBidi" w:cstheme="majorBidi"/>
          <w:b w:val="0"/>
          <w:bCs/>
          <w:sz w:val="22"/>
          <w:szCs w:val="22"/>
          <w:lang w:val="en-US"/>
        </w:rPr>
        <w:t>akan</w:t>
      </w:r>
      <w:proofErr w:type="gramEnd"/>
      <w:r w:rsidRPr="00674B12">
        <w:rPr>
          <w:rFonts w:asciiTheme="majorBidi" w:hAnsiTheme="majorBidi" w:cstheme="majorBidi"/>
          <w:b w:val="0"/>
          <w:bCs/>
          <w:sz w:val="22"/>
          <w:szCs w:val="22"/>
          <w:lang w:val="en-US"/>
        </w:rPr>
        <w:t xml:space="preserve"> diklarifikasi sesuai dengan unit gejala atau berdasarkan indikator yang dikaji dari masing-masing perspektif, sehingga diharapkan dapat mempermudah dalam mengukur masalah yang diteliti.</w:t>
      </w:r>
    </w:p>
    <w:p w14:paraId="23B96EA7" w14:textId="77777777" w:rsidR="00793313" w:rsidRPr="00674B12" w:rsidRDefault="00793313" w:rsidP="001805ED">
      <w:pPr>
        <w:pStyle w:val="icsmheading1"/>
        <w:spacing w:before="0" w:after="0" w:line="360" w:lineRule="auto"/>
        <w:jc w:val="both"/>
        <w:outlineLvl w:val="0"/>
        <w:rPr>
          <w:rFonts w:asciiTheme="majorBidi" w:hAnsiTheme="majorBidi" w:cstheme="majorBidi"/>
          <w:sz w:val="22"/>
          <w:szCs w:val="22"/>
          <w:lang w:val="en-US"/>
        </w:rPr>
      </w:pPr>
    </w:p>
    <w:p w14:paraId="1BD6D503" w14:textId="77777777" w:rsidR="007C0FBD" w:rsidRPr="00674B12" w:rsidRDefault="007C0FBD" w:rsidP="001805ED">
      <w:pPr>
        <w:pStyle w:val="icsmheading1"/>
        <w:numPr>
          <w:ilvl w:val="0"/>
          <w:numId w:val="20"/>
        </w:numPr>
        <w:spacing w:before="0" w:after="0" w:line="360" w:lineRule="auto"/>
        <w:ind w:left="426"/>
        <w:jc w:val="both"/>
        <w:outlineLvl w:val="0"/>
        <w:rPr>
          <w:rFonts w:asciiTheme="majorBidi" w:hAnsiTheme="majorBidi" w:cstheme="majorBidi"/>
          <w:sz w:val="22"/>
          <w:szCs w:val="22"/>
          <w:lang w:val="en-US"/>
        </w:rPr>
      </w:pPr>
      <w:r w:rsidRPr="00674B12">
        <w:rPr>
          <w:rFonts w:asciiTheme="majorBidi" w:hAnsiTheme="majorBidi" w:cstheme="majorBidi"/>
          <w:sz w:val="22"/>
          <w:szCs w:val="22"/>
          <w:lang w:val="en-US"/>
        </w:rPr>
        <w:t>HASIL DAN DISKUSI</w:t>
      </w:r>
    </w:p>
    <w:p w14:paraId="1BB68D7D" w14:textId="77777777" w:rsidR="005A4EEB" w:rsidRDefault="005A4EEB" w:rsidP="001805ED">
      <w:pPr>
        <w:pStyle w:val="icsmheading1"/>
        <w:spacing w:before="0" w:after="0" w:line="360" w:lineRule="auto"/>
        <w:ind w:firstLine="720"/>
        <w:jc w:val="both"/>
        <w:rPr>
          <w:rFonts w:asciiTheme="majorBidi" w:hAnsiTheme="majorBidi" w:cstheme="majorBidi"/>
          <w:b w:val="0"/>
          <w:bCs/>
          <w:sz w:val="22"/>
          <w:szCs w:val="22"/>
        </w:rPr>
      </w:pPr>
    </w:p>
    <w:p w14:paraId="455EAD22" w14:textId="77777777" w:rsidR="00701311" w:rsidRPr="00674B12" w:rsidRDefault="00FE2747" w:rsidP="001805ED">
      <w:pPr>
        <w:pStyle w:val="icsmheading1"/>
        <w:spacing w:before="0" w:after="0" w:line="360" w:lineRule="auto"/>
        <w:ind w:firstLine="720"/>
        <w:jc w:val="both"/>
        <w:rPr>
          <w:rFonts w:asciiTheme="majorBidi" w:hAnsiTheme="majorBidi" w:cstheme="majorBidi"/>
          <w:b w:val="0"/>
          <w:bCs/>
          <w:sz w:val="22"/>
          <w:szCs w:val="22"/>
        </w:rPr>
      </w:pPr>
      <w:r w:rsidRPr="00674B12">
        <w:rPr>
          <w:rFonts w:asciiTheme="majorBidi" w:hAnsiTheme="majorBidi" w:cstheme="majorBidi"/>
          <w:b w:val="0"/>
          <w:bCs/>
          <w:sz w:val="22"/>
          <w:szCs w:val="22"/>
        </w:rPr>
        <w:t>Manajemen Pengawasan Pengadaan Barang dan Jasa. Untuk mengetahui pelaksanaan supervisi yang diukur dengan evaluasi, berikut penulis sajikan hasil tanggapan responden. Tanggapan Untuk mengetahui pengawasan manajemen terhadap pelaksanaan pengadaan barang dan jasa pada Sekretariat Daerah Provinsi Sumatera Utara, maka penulis membagikan kuesioner (pernyataan) yang dibagikan kepada pegawai. Pelaksanaan pengadaan barang dan jasa yang terdiri dari tepat waktu, tepat kuantitas, dan tepat kualitas, masing-masing indikator ditanyakan kepada responden melalui kuesioner.</w:t>
      </w:r>
    </w:p>
    <w:p w14:paraId="5C24B815" w14:textId="77777777" w:rsidR="00A0242F" w:rsidRPr="00674B12" w:rsidRDefault="00A0242F" w:rsidP="001805ED">
      <w:pPr>
        <w:pStyle w:val="BodyText"/>
        <w:spacing w:line="275" w:lineRule="exact"/>
        <w:jc w:val="both"/>
        <w:rPr>
          <w:rFonts w:asciiTheme="majorBidi" w:hAnsiTheme="majorBidi" w:cstheme="majorBidi"/>
        </w:rPr>
      </w:pPr>
      <w:r w:rsidRPr="00674B12">
        <w:rPr>
          <w:rFonts w:asciiTheme="majorBidi" w:hAnsiTheme="majorBidi" w:cstheme="majorBidi"/>
        </w:rPr>
        <w:t>Dari hasil penelitian dapat dilihat pada tabel 1 dibawah ini:</w:t>
      </w:r>
    </w:p>
    <w:p w14:paraId="07B6E974" w14:textId="77777777" w:rsidR="00A0242F" w:rsidRPr="00674B12" w:rsidRDefault="00A0242F" w:rsidP="001805ED">
      <w:pPr>
        <w:pStyle w:val="Heading1"/>
        <w:ind w:left="0" w:right="118"/>
        <w:rPr>
          <w:rFonts w:asciiTheme="majorBidi" w:hAnsiTheme="majorBidi" w:cstheme="majorBidi"/>
          <w:b w:val="0"/>
          <w:bCs w:val="0"/>
        </w:rPr>
      </w:pPr>
      <w:commentRangeStart w:id="4"/>
      <w:r w:rsidRPr="00674B12">
        <w:rPr>
          <w:rFonts w:asciiTheme="majorBidi" w:hAnsiTheme="majorBidi" w:cstheme="majorBidi"/>
          <w:b w:val="0"/>
          <w:bCs w:val="0"/>
        </w:rPr>
        <w:t>Tabel 1.</w:t>
      </w:r>
      <w:commentRangeEnd w:id="4"/>
      <w:r w:rsidR="00E176E4">
        <w:rPr>
          <w:rStyle w:val="CommentReference"/>
          <w:rFonts w:asciiTheme="minorHAnsi" w:eastAsiaTheme="minorHAnsi" w:hAnsiTheme="minorHAnsi" w:cstheme="minorBidi"/>
          <w:b w:val="0"/>
          <w:bCs w:val="0"/>
        </w:rPr>
        <w:commentReference w:id="4"/>
      </w:r>
    </w:p>
    <w:p w14:paraId="0F26C93B" w14:textId="77777777" w:rsidR="00A0242F" w:rsidRPr="00674B12" w:rsidRDefault="00A0242F" w:rsidP="001805ED">
      <w:pPr>
        <w:spacing w:line="360" w:lineRule="auto"/>
        <w:ind w:right="122"/>
        <w:jc w:val="both"/>
        <w:rPr>
          <w:rFonts w:asciiTheme="majorBidi" w:hAnsiTheme="majorBidi" w:cstheme="majorBidi"/>
          <w:sz w:val="24"/>
        </w:rPr>
      </w:pPr>
      <w:r w:rsidRPr="00674B12">
        <w:rPr>
          <w:rFonts w:asciiTheme="majorBidi" w:hAnsiTheme="majorBidi" w:cstheme="majorBidi"/>
          <w:spacing w:val="-1"/>
          <w:sz w:val="24"/>
        </w:rPr>
        <w:lastRenderedPageBreak/>
        <w:t xml:space="preserve">Rekapitulasi </w:t>
      </w:r>
      <w:r w:rsidRPr="00674B12">
        <w:rPr>
          <w:rFonts w:asciiTheme="majorBidi" w:hAnsiTheme="majorBidi" w:cstheme="majorBidi"/>
          <w:sz w:val="24"/>
        </w:rPr>
        <w:t>Tanggapan Responden Terhadap Pelaksanaan Pengadaan Barang dan Jasa di Sekretariat Daerah Provinsi Sumatera Utara</w:t>
      </w:r>
    </w:p>
    <w:tbl>
      <w:tblPr>
        <w:tblW w:w="4158" w:type="dxa"/>
        <w:jc w:val="center"/>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8"/>
        <w:gridCol w:w="1212"/>
        <w:gridCol w:w="1214"/>
        <w:gridCol w:w="1214"/>
      </w:tblGrid>
      <w:tr w:rsidR="00A0242F" w:rsidRPr="00674B12" w14:paraId="708BB808" w14:textId="77777777" w:rsidTr="00053FEC">
        <w:trPr>
          <w:jc w:val="center"/>
        </w:trPr>
        <w:tc>
          <w:tcPr>
            <w:tcW w:w="518" w:type="dxa"/>
          </w:tcPr>
          <w:p w14:paraId="5E0297DA" w14:textId="77777777" w:rsidR="00A0242F" w:rsidRPr="00674B12" w:rsidRDefault="00A0242F" w:rsidP="001805ED">
            <w:pPr>
              <w:pStyle w:val="TableParagraph"/>
              <w:rPr>
                <w:rFonts w:asciiTheme="majorBidi" w:hAnsiTheme="majorBidi" w:cstheme="majorBidi"/>
                <w:sz w:val="20"/>
                <w:szCs w:val="20"/>
              </w:rPr>
            </w:pPr>
            <w:r w:rsidRPr="00674B12">
              <w:rPr>
                <w:rFonts w:asciiTheme="majorBidi" w:hAnsiTheme="majorBidi" w:cstheme="majorBidi"/>
                <w:sz w:val="20"/>
                <w:szCs w:val="20"/>
              </w:rPr>
              <w:t>TIDAK</w:t>
            </w:r>
          </w:p>
        </w:tc>
        <w:tc>
          <w:tcPr>
            <w:tcW w:w="1212" w:type="dxa"/>
          </w:tcPr>
          <w:p w14:paraId="2488619C" w14:textId="77777777" w:rsidR="00A0242F" w:rsidRPr="00674B12" w:rsidRDefault="00A0242F" w:rsidP="001805ED">
            <w:pPr>
              <w:pStyle w:val="TableParagraph"/>
              <w:rPr>
                <w:rFonts w:asciiTheme="majorBidi" w:hAnsiTheme="majorBidi" w:cstheme="majorBidi"/>
                <w:sz w:val="20"/>
                <w:szCs w:val="20"/>
              </w:rPr>
            </w:pPr>
            <w:r w:rsidRPr="00674B12">
              <w:rPr>
                <w:rFonts w:asciiTheme="majorBidi" w:hAnsiTheme="majorBidi" w:cstheme="majorBidi"/>
                <w:sz w:val="20"/>
                <w:szCs w:val="20"/>
              </w:rPr>
              <w:t>Indikator</w:t>
            </w:r>
          </w:p>
        </w:tc>
        <w:tc>
          <w:tcPr>
            <w:tcW w:w="1214" w:type="dxa"/>
          </w:tcPr>
          <w:p w14:paraId="1F15683A" w14:textId="77777777" w:rsidR="00A0242F" w:rsidRPr="00674B12" w:rsidRDefault="00A0242F" w:rsidP="001805ED">
            <w:pPr>
              <w:pStyle w:val="TableParagraph"/>
              <w:ind w:right="730"/>
              <w:rPr>
                <w:rFonts w:asciiTheme="majorBidi" w:hAnsiTheme="majorBidi" w:cstheme="majorBidi"/>
                <w:sz w:val="20"/>
                <w:szCs w:val="20"/>
              </w:rPr>
            </w:pPr>
            <w:r w:rsidRPr="00674B12">
              <w:rPr>
                <w:rFonts w:asciiTheme="majorBidi" w:hAnsiTheme="majorBidi" w:cstheme="majorBidi"/>
                <w:sz w:val="20"/>
                <w:szCs w:val="20"/>
              </w:rPr>
              <w:t>Skor</w:t>
            </w:r>
          </w:p>
        </w:tc>
        <w:tc>
          <w:tcPr>
            <w:tcW w:w="1214" w:type="dxa"/>
          </w:tcPr>
          <w:p w14:paraId="134C48A6" w14:textId="77777777" w:rsidR="00A0242F" w:rsidRPr="00674B12" w:rsidRDefault="00A0242F" w:rsidP="001805ED">
            <w:pPr>
              <w:pStyle w:val="TableParagraph"/>
              <w:ind w:left="97" w:right="384"/>
              <w:jc w:val="both"/>
              <w:rPr>
                <w:rFonts w:asciiTheme="majorBidi" w:hAnsiTheme="majorBidi" w:cstheme="majorBidi"/>
                <w:sz w:val="20"/>
                <w:szCs w:val="20"/>
              </w:rPr>
            </w:pPr>
            <w:r w:rsidRPr="00674B12">
              <w:rPr>
                <w:rFonts w:asciiTheme="majorBidi" w:hAnsiTheme="majorBidi" w:cstheme="majorBidi"/>
                <w:sz w:val="20"/>
                <w:szCs w:val="20"/>
              </w:rPr>
              <w:t>Kategori</w:t>
            </w:r>
          </w:p>
        </w:tc>
      </w:tr>
      <w:tr w:rsidR="00A0242F" w:rsidRPr="00674B12" w14:paraId="72969BD6" w14:textId="77777777" w:rsidTr="00053FEC">
        <w:trPr>
          <w:jc w:val="center"/>
        </w:trPr>
        <w:tc>
          <w:tcPr>
            <w:tcW w:w="518" w:type="dxa"/>
          </w:tcPr>
          <w:p w14:paraId="3B1FFFCC" w14:textId="77777777" w:rsidR="00A0242F" w:rsidRPr="00674B12" w:rsidRDefault="00A0242F" w:rsidP="001805ED">
            <w:pPr>
              <w:pStyle w:val="TableParagraph"/>
              <w:spacing w:line="276" w:lineRule="exact"/>
              <w:ind w:left="7"/>
              <w:rPr>
                <w:rFonts w:asciiTheme="majorBidi" w:hAnsiTheme="majorBidi" w:cstheme="majorBidi"/>
                <w:sz w:val="20"/>
                <w:szCs w:val="20"/>
              </w:rPr>
            </w:pPr>
            <w:r w:rsidRPr="00674B12">
              <w:rPr>
                <w:rFonts w:asciiTheme="majorBidi" w:hAnsiTheme="majorBidi" w:cstheme="majorBidi"/>
                <w:sz w:val="20"/>
                <w:szCs w:val="20"/>
              </w:rPr>
              <w:t>1</w:t>
            </w:r>
          </w:p>
        </w:tc>
        <w:tc>
          <w:tcPr>
            <w:tcW w:w="1212" w:type="dxa"/>
          </w:tcPr>
          <w:p w14:paraId="55A4F65F" w14:textId="77777777" w:rsidR="00A0242F" w:rsidRPr="00674B12" w:rsidRDefault="00A0242F" w:rsidP="001805ED">
            <w:pPr>
              <w:pStyle w:val="TableParagraph"/>
              <w:spacing w:line="276" w:lineRule="exact"/>
              <w:ind w:left="105"/>
              <w:rPr>
                <w:rFonts w:asciiTheme="majorBidi" w:hAnsiTheme="majorBidi" w:cstheme="majorBidi"/>
                <w:sz w:val="20"/>
                <w:szCs w:val="20"/>
              </w:rPr>
            </w:pPr>
            <w:r w:rsidRPr="00674B12">
              <w:rPr>
                <w:rFonts w:asciiTheme="majorBidi" w:hAnsiTheme="majorBidi" w:cstheme="majorBidi"/>
                <w:spacing w:val="-2"/>
                <w:sz w:val="20"/>
                <w:szCs w:val="20"/>
              </w:rPr>
              <w:t>Tepat waktu</w:t>
            </w:r>
          </w:p>
        </w:tc>
        <w:tc>
          <w:tcPr>
            <w:tcW w:w="1214" w:type="dxa"/>
          </w:tcPr>
          <w:p w14:paraId="348C7C5E" w14:textId="77777777" w:rsidR="00A0242F" w:rsidRPr="00674B12" w:rsidRDefault="00A0242F" w:rsidP="001805ED">
            <w:pPr>
              <w:pStyle w:val="TableParagraph"/>
              <w:spacing w:line="276" w:lineRule="exact"/>
              <w:ind w:right="797"/>
              <w:rPr>
                <w:rFonts w:asciiTheme="majorBidi" w:hAnsiTheme="majorBidi" w:cstheme="majorBidi"/>
                <w:sz w:val="20"/>
                <w:szCs w:val="20"/>
              </w:rPr>
            </w:pPr>
            <w:r w:rsidRPr="00674B12">
              <w:rPr>
                <w:rFonts w:asciiTheme="majorBidi" w:hAnsiTheme="majorBidi" w:cstheme="majorBidi"/>
                <w:sz w:val="20"/>
                <w:szCs w:val="20"/>
              </w:rPr>
              <w:t>797</w:t>
            </w:r>
          </w:p>
        </w:tc>
        <w:tc>
          <w:tcPr>
            <w:tcW w:w="1214" w:type="dxa"/>
          </w:tcPr>
          <w:p w14:paraId="0C8C0488" w14:textId="77777777" w:rsidR="00A0242F" w:rsidRPr="00674B12" w:rsidRDefault="00A0242F" w:rsidP="001805ED">
            <w:pPr>
              <w:pStyle w:val="TableParagraph"/>
              <w:spacing w:line="276" w:lineRule="exact"/>
              <w:ind w:left="97" w:right="384"/>
              <w:jc w:val="both"/>
              <w:rPr>
                <w:rFonts w:asciiTheme="majorBidi" w:hAnsiTheme="majorBidi" w:cstheme="majorBidi"/>
                <w:sz w:val="20"/>
                <w:szCs w:val="20"/>
              </w:rPr>
            </w:pPr>
            <w:r w:rsidRPr="00674B12">
              <w:rPr>
                <w:rFonts w:asciiTheme="majorBidi" w:hAnsiTheme="majorBidi" w:cstheme="majorBidi"/>
                <w:sz w:val="20"/>
                <w:szCs w:val="20"/>
              </w:rPr>
              <w:t>Cukup bagus</w:t>
            </w:r>
          </w:p>
        </w:tc>
      </w:tr>
      <w:tr w:rsidR="00A0242F" w:rsidRPr="00674B12" w14:paraId="7B3CD580" w14:textId="77777777" w:rsidTr="00053FEC">
        <w:trPr>
          <w:jc w:val="center"/>
        </w:trPr>
        <w:tc>
          <w:tcPr>
            <w:tcW w:w="518" w:type="dxa"/>
          </w:tcPr>
          <w:p w14:paraId="16E5570F" w14:textId="77777777" w:rsidR="00A0242F" w:rsidRPr="00674B12" w:rsidRDefault="00A0242F" w:rsidP="001805ED">
            <w:pPr>
              <w:pStyle w:val="TableParagraph"/>
              <w:spacing w:line="275" w:lineRule="exact"/>
              <w:ind w:left="7"/>
              <w:rPr>
                <w:rFonts w:asciiTheme="majorBidi" w:hAnsiTheme="majorBidi" w:cstheme="majorBidi"/>
                <w:sz w:val="20"/>
                <w:szCs w:val="20"/>
              </w:rPr>
            </w:pPr>
            <w:r w:rsidRPr="00674B12">
              <w:rPr>
                <w:rFonts w:asciiTheme="majorBidi" w:hAnsiTheme="majorBidi" w:cstheme="majorBidi"/>
                <w:sz w:val="20"/>
                <w:szCs w:val="20"/>
              </w:rPr>
              <w:t>2</w:t>
            </w:r>
          </w:p>
        </w:tc>
        <w:tc>
          <w:tcPr>
            <w:tcW w:w="1212" w:type="dxa"/>
          </w:tcPr>
          <w:p w14:paraId="774986BB" w14:textId="77777777" w:rsidR="00A0242F" w:rsidRPr="00674B12" w:rsidRDefault="00A0242F" w:rsidP="001805ED">
            <w:pPr>
              <w:pStyle w:val="TableParagraph"/>
              <w:spacing w:line="275" w:lineRule="exact"/>
              <w:ind w:left="105"/>
              <w:rPr>
                <w:rFonts w:asciiTheme="majorBidi" w:hAnsiTheme="majorBidi" w:cstheme="majorBidi"/>
                <w:sz w:val="20"/>
                <w:szCs w:val="20"/>
              </w:rPr>
            </w:pPr>
            <w:r w:rsidRPr="00674B12">
              <w:rPr>
                <w:rFonts w:asciiTheme="majorBidi" w:hAnsiTheme="majorBidi" w:cstheme="majorBidi"/>
                <w:sz w:val="20"/>
                <w:szCs w:val="20"/>
              </w:rPr>
              <w:t>Kuantitas yang Tepat</w:t>
            </w:r>
          </w:p>
        </w:tc>
        <w:tc>
          <w:tcPr>
            <w:tcW w:w="1214" w:type="dxa"/>
          </w:tcPr>
          <w:p w14:paraId="5AC29B2F" w14:textId="77777777" w:rsidR="00A0242F" w:rsidRPr="00674B12" w:rsidRDefault="00A0242F" w:rsidP="001805ED">
            <w:pPr>
              <w:pStyle w:val="TableParagraph"/>
              <w:spacing w:line="275" w:lineRule="exact"/>
              <w:ind w:right="797"/>
              <w:rPr>
                <w:rFonts w:asciiTheme="majorBidi" w:hAnsiTheme="majorBidi" w:cstheme="majorBidi"/>
                <w:sz w:val="20"/>
                <w:szCs w:val="20"/>
              </w:rPr>
            </w:pPr>
            <w:r w:rsidRPr="00674B12">
              <w:rPr>
                <w:rFonts w:asciiTheme="majorBidi" w:hAnsiTheme="majorBidi" w:cstheme="majorBidi"/>
                <w:sz w:val="20"/>
                <w:szCs w:val="20"/>
              </w:rPr>
              <w:t>803</w:t>
            </w:r>
          </w:p>
        </w:tc>
        <w:tc>
          <w:tcPr>
            <w:tcW w:w="1214" w:type="dxa"/>
          </w:tcPr>
          <w:p w14:paraId="76C83F99" w14:textId="77777777" w:rsidR="00A0242F" w:rsidRPr="00674B12" w:rsidRDefault="00A0242F" w:rsidP="001805ED">
            <w:pPr>
              <w:pStyle w:val="TableParagraph"/>
              <w:spacing w:line="275" w:lineRule="exact"/>
              <w:ind w:left="97" w:right="384"/>
              <w:jc w:val="both"/>
              <w:rPr>
                <w:rFonts w:asciiTheme="majorBidi" w:hAnsiTheme="majorBidi" w:cstheme="majorBidi"/>
                <w:sz w:val="20"/>
                <w:szCs w:val="20"/>
              </w:rPr>
            </w:pPr>
            <w:r w:rsidRPr="00674B12">
              <w:rPr>
                <w:rFonts w:asciiTheme="majorBidi" w:hAnsiTheme="majorBidi" w:cstheme="majorBidi"/>
                <w:sz w:val="20"/>
                <w:szCs w:val="20"/>
              </w:rPr>
              <w:t>Cukup bagus</w:t>
            </w:r>
          </w:p>
        </w:tc>
      </w:tr>
      <w:tr w:rsidR="00A0242F" w:rsidRPr="00674B12" w14:paraId="71535135" w14:textId="77777777" w:rsidTr="00053FEC">
        <w:trPr>
          <w:jc w:val="center"/>
        </w:trPr>
        <w:tc>
          <w:tcPr>
            <w:tcW w:w="518" w:type="dxa"/>
          </w:tcPr>
          <w:p w14:paraId="67D798B1" w14:textId="77777777" w:rsidR="00A0242F" w:rsidRPr="00674B12" w:rsidRDefault="00A0242F" w:rsidP="001805ED">
            <w:pPr>
              <w:pStyle w:val="TableParagraph"/>
              <w:ind w:left="7"/>
              <w:rPr>
                <w:rFonts w:asciiTheme="majorBidi" w:hAnsiTheme="majorBidi" w:cstheme="majorBidi"/>
                <w:sz w:val="20"/>
                <w:szCs w:val="20"/>
              </w:rPr>
            </w:pPr>
            <w:r w:rsidRPr="00674B12">
              <w:rPr>
                <w:rFonts w:asciiTheme="majorBidi" w:hAnsiTheme="majorBidi" w:cstheme="majorBidi"/>
                <w:sz w:val="20"/>
                <w:szCs w:val="20"/>
              </w:rPr>
              <w:t>3</w:t>
            </w:r>
          </w:p>
        </w:tc>
        <w:tc>
          <w:tcPr>
            <w:tcW w:w="1212" w:type="dxa"/>
          </w:tcPr>
          <w:p w14:paraId="5509AE9E" w14:textId="77777777" w:rsidR="00A0242F" w:rsidRPr="00674B12" w:rsidRDefault="00A0242F" w:rsidP="001805ED">
            <w:pPr>
              <w:pStyle w:val="TableParagraph"/>
              <w:ind w:left="105"/>
              <w:rPr>
                <w:rFonts w:asciiTheme="majorBidi" w:hAnsiTheme="majorBidi" w:cstheme="majorBidi"/>
                <w:sz w:val="20"/>
                <w:szCs w:val="20"/>
              </w:rPr>
            </w:pPr>
            <w:r w:rsidRPr="00674B12">
              <w:rPr>
                <w:rFonts w:asciiTheme="majorBidi" w:hAnsiTheme="majorBidi" w:cstheme="majorBidi"/>
                <w:sz w:val="20"/>
                <w:szCs w:val="20"/>
              </w:rPr>
              <w:t>Kualitas yang Tepat</w:t>
            </w:r>
          </w:p>
        </w:tc>
        <w:tc>
          <w:tcPr>
            <w:tcW w:w="1214" w:type="dxa"/>
          </w:tcPr>
          <w:p w14:paraId="6F7CC7F3" w14:textId="77777777" w:rsidR="00A0242F" w:rsidRPr="00674B12" w:rsidRDefault="00A0242F" w:rsidP="001805ED">
            <w:pPr>
              <w:pStyle w:val="TableParagraph"/>
              <w:ind w:right="797"/>
              <w:rPr>
                <w:rFonts w:asciiTheme="majorBidi" w:hAnsiTheme="majorBidi" w:cstheme="majorBidi"/>
                <w:sz w:val="20"/>
                <w:szCs w:val="20"/>
              </w:rPr>
            </w:pPr>
            <w:r w:rsidRPr="00674B12">
              <w:rPr>
                <w:rFonts w:asciiTheme="majorBidi" w:hAnsiTheme="majorBidi" w:cstheme="majorBidi"/>
                <w:sz w:val="20"/>
                <w:szCs w:val="20"/>
              </w:rPr>
              <w:t>794</w:t>
            </w:r>
          </w:p>
        </w:tc>
        <w:tc>
          <w:tcPr>
            <w:tcW w:w="1214" w:type="dxa"/>
          </w:tcPr>
          <w:p w14:paraId="210FAC57" w14:textId="77777777" w:rsidR="00A0242F" w:rsidRPr="00674B12" w:rsidRDefault="00A0242F" w:rsidP="001805ED">
            <w:pPr>
              <w:pStyle w:val="TableParagraph"/>
              <w:ind w:left="97" w:right="384"/>
              <w:jc w:val="both"/>
              <w:rPr>
                <w:rFonts w:asciiTheme="majorBidi" w:hAnsiTheme="majorBidi" w:cstheme="majorBidi"/>
                <w:sz w:val="20"/>
                <w:szCs w:val="20"/>
              </w:rPr>
            </w:pPr>
            <w:r w:rsidRPr="00674B12">
              <w:rPr>
                <w:rFonts w:asciiTheme="majorBidi" w:hAnsiTheme="majorBidi" w:cstheme="majorBidi"/>
                <w:sz w:val="20"/>
                <w:szCs w:val="20"/>
              </w:rPr>
              <w:t>Cukup bagus</w:t>
            </w:r>
          </w:p>
        </w:tc>
      </w:tr>
    </w:tbl>
    <w:p w14:paraId="245F42A9" w14:textId="77777777" w:rsidR="00EB370A" w:rsidRDefault="00EB370A" w:rsidP="00EB370A">
      <w:pPr>
        <w:pStyle w:val="icsmheading1"/>
        <w:spacing w:before="0" w:after="0" w:line="360" w:lineRule="auto"/>
        <w:jc w:val="both"/>
        <w:rPr>
          <w:rFonts w:asciiTheme="majorBidi" w:hAnsiTheme="majorBidi" w:cstheme="majorBidi"/>
          <w:b w:val="0"/>
          <w:bCs/>
          <w:sz w:val="22"/>
          <w:szCs w:val="22"/>
        </w:rPr>
      </w:pPr>
    </w:p>
    <w:p w14:paraId="758D1027" w14:textId="77777777" w:rsidR="008E62F0" w:rsidRPr="00674B12" w:rsidRDefault="008E62F0" w:rsidP="00EB370A">
      <w:pPr>
        <w:pStyle w:val="icsmheading1"/>
        <w:spacing w:before="0" w:after="0" w:line="360" w:lineRule="auto"/>
        <w:jc w:val="both"/>
        <w:rPr>
          <w:rFonts w:asciiTheme="majorBidi" w:hAnsiTheme="majorBidi" w:cstheme="majorBidi"/>
          <w:b w:val="0"/>
          <w:bCs/>
          <w:sz w:val="22"/>
          <w:szCs w:val="22"/>
        </w:rPr>
      </w:pPr>
      <w:r w:rsidRPr="00674B12">
        <w:rPr>
          <w:rFonts w:asciiTheme="majorBidi" w:hAnsiTheme="majorBidi" w:cstheme="majorBidi"/>
          <w:b w:val="0"/>
          <w:bCs/>
          <w:sz w:val="22"/>
          <w:szCs w:val="22"/>
        </w:rPr>
        <w:t>Tepat waktu</w:t>
      </w:r>
    </w:p>
    <w:p w14:paraId="3FB1A24D" w14:textId="77777777" w:rsidR="00BD0ADF" w:rsidRPr="00674B12" w:rsidRDefault="008E62F0" w:rsidP="007436DD">
      <w:pPr>
        <w:pStyle w:val="icsmheading1"/>
        <w:spacing w:before="0" w:after="0" w:line="360" w:lineRule="auto"/>
        <w:ind w:firstLine="720"/>
        <w:jc w:val="both"/>
        <w:rPr>
          <w:rFonts w:asciiTheme="majorBidi" w:hAnsiTheme="majorBidi" w:cstheme="majorBidi"/>
          <w:b w:val="0"/>
          <w:bCs/>
          <w:sz w:val="22"/>
          <w:szCs w:val="22"/>
        </w:rPr>
      </w:pPr>
      <w:r w:rsidRPr="00674B12">
        <w:rPr>
          <w:rFonts w:asciiTheme="majorBidi" w:hAnsiTheme="majorBidi" w:cstheme="majorBidi"/>
          <w:b w:val="0"/>
          <w:bCs/>
          <w:sz w:val="22"/>
          <w:szCs w:val="22"/>
        </w:rPr>
        <w:t>Indikator ketepatan waktu merupakan alat ukur untuk pengawasan pelaksanaan pengadaan barang dan jasa pada Sekretariat Daerah Provinsi Sumatera Utara. Indikator tepat waktu yaitu ketepatan dalam pelaksanaan pengadaan barang sesuai dengan waktu, prosedur atau ketentuan yang telah ditetapkan oleh organisasi. Indikator ketepatan waktu diukur dengan empat pernyataan yang dibagikan kepada responden. Dari empat pernyataan yang diajukan untuk mengukur ketepatan waktu, dengan kriteria penilaian seperti pada tabel 1 diperoleh skor total sebesar 797 termasuk kategori cukup baik. Sehingga tata cara pengadaan barang dan jasa sesuai dengan ketentuan yang telah ditetapkan.</w:t>
      </w:r>
    </w:p>
    <w:p w14:paraId="1CAC40D0" w14:textId="77777777" w:rsidR="005A4EEB" w:rsidRDefault="005A4EEB" w:rsidP="005A4EEB">
      <w:pPr>
        <w:pStyle w:val="icsmheading1"/>
        <w:spacing w:before="0" w:after="0" w:line="360" w:lineRule="auto"/>
        <w:jc w:val="both"/>
        <w:rPr>
          <w:rFonts w:asciiTheme="majorBidi" w:hAnsiTheme="majorBidi" w:cstheme="majorBidi"/>
          <w:sz w:val="22"/>
          <w:szCs w:val="22"/>
        </w:rPr>
      </w:pPr>
    </w:p>
    <w:p w14:paraId="173F2110" w14:textId="77777777" w:rsidR="008E62F0" w:rsidRPr="00674B12" w:rsidRDefault="008E62F0" w:rsidP="005A4EEB">
      <w:pPr>
        <w:pStyle w:val="icsmheading1"/>
        <w:spacing w:before="0" w:after="0" w:line="360" w:lineRule="auto"/>
        <w:jc w:val="both"/>
        <w:rPr>
          <w:rFonts w:asciiTheme="majorBidi" w:hAnsiTheme="majorBidi" w:cstheme="majorBidi"/>
          <w:sz w:val="22"/>
          <w:szCs w:val="22"/>
        </w:rPr>
      </w:pPr>
      <w:r w:rsidRPr="00674B12">
        <w:rPr>
          <w:rFonts w:asciiTheme="majorBidi" w:hAnsiTheme="majorBidi" w:cstheme="majorBidi"/>
          <w:sz w:val="22"/>
          <w:szCs w:val="22"/>
        </w:rPr>
        <w:t>Kuantitas yang Tepat</w:t>
      </w:r>
    </w:p>
    <w:p w14:paraId="6BE430CF" w14:textId="77777777" w:rsidR="00FE2747" w:rsidRPr="004866B3" w:rsidRDefault="008E62F0" w:rsidP="005A4EEB">
      <w:pPr>
        <w:pStyle w:val="icsmheading1"/>
        <w:spacing w:before="0" w:after="0" w:line="360" w:lineRule="auto"/>
        <w:ind w:firstLine="720"/>
        <w:jc w:val="both"/>
        <w:rPr>
          <w:rFonts w:asciiTheme="majorBidi" w:hAnsiTheme="majorBidi" w:cstheme="majorBidi"/>
          <w:b w:val="0"/>
          <w:bCs/>
          <w:sz w:val="22"/>
          <w:szCs w:val="22"/>
        </w:rPr>
      </w:pPr>
      <w:r w:rsidRPr="004866B3">
        <w:rPr>
          <w:rFonts w:asciiTheme="majorBidi" w:hAnsiTheme="majorBidi" w:cstheme="majorBidi"/>
          <w:b w:val="0"/>
          <w:bCs/>
          <w:sz w:val="22"/>
          <w:szCs w:val="22"/>
        </w:rPr>
        <w:t xml:space="preserve">Indikator presisi kuantitas merupakan alat ukur untuk pengawasan pelaksanaan pengadaan barang dan jasa pada Sekretariat Daerah Provinsi Sumatera Utara. Indikator </w:t>
      </w:r>
      <w:r w:rsidRPr="004866B3">
        <w:rPr>
          <w:rFonts w:asciiTheme="majorBidi" w:hAnsiTheme="majorBidi" w:cstheme="majorBidi"/>
          <w:b w:val="0"/>
          <w:bCs/>
          <w:sz w:val="22"/>
          <w:szCs w:val="22"/>
        </w:rPr>
        <w:lastRenderedPageBreak/>
        <w:t>kuantitas, yaitu jumlah pasti barang yang dikirim sesuai dengan jumlah pesanan pada saat tender berlangsung. Indikator kuantitas eksak diukur dengan empat pernyataan yang dibagikan kepada responden. Berdasarkan tabel 1 dapat dilihat bahwa pelaksanaan pengadaan barang yang diukur dengan kuantitas memperoleh skor total 803 termasuk dalam kategori cukup baik. Dengan demikian, secara umum pengiriman barang sudah sesuai dengan jumlah pesanan pada saat tender dilakukan. Namun, kenyataannya pengiriman barang yang sebenarnya belum sesuai dengan target yang ditetapkan dalam tender.</w:t>
      </w:r>
    </w:p>
    <w:p w14:paraId="2C3178C6" w14:textId="77777777" w:rsidR="00FE2747" w:rsidRPr="00674B12" w:rsidRDefault="00FE2747" w:rsidP="001805ED">
      <w:pPr>
        <w:pStyle w:val="icsmheading1"/>
        <w:spacing w:before="0" w:after="0" w:line="360" w:lineRule="auto"/>
        <w:ind w:left="426"/>
        <w:jc w:val="both"/>
        <w:rPr>
          <w:rFonts w:asciiTheme="majorBidi" w:hAnsiTheme="majorBidi" w:cstheme="majorBidi"/>
          <w:sz w:val="22"/>
          <w:szCs w:val="22"/>
        </w:rPr>
      </w:pPr>
    </w:p>
    <w:p w14:paraId="00F31C46" w14:textId="77777777" w:rsidR="008E62F0" w:rsidRPr="00B057D6" w:rsidRDefault="008E62F0" w:rsidP="009F7144">
      <w:pPr>
        <w:pStyle w:val="icsmheading1"/>
        <w:spacing w:before="0" w:after="0" w:line="360" w:lineRule="auto"/>
        <w:jc w:val="both"/>
        <w:rPr>
          <w:rFonts w:asciiTheme="majorBidi" w:hAnsiTheme="majorBidi" w:cstheme="majorBidi"/>
          <w:b w:val="0"/>
          <w:bCs/>
          <w:sz w:val="22"/>
          <w:szCs w:val="22"/>
          <w:lang w:val="id-ID"/>
        </w:rPr>
      </w:pPr>
      <w:r w:rsidRPr="00B057D6">
        <w:rPr>
          <w:rFonts w:asciiTheme="majorBidi" w:hAnsiTheme="majorBidi" w:cstheme="majorBidi"/>
          <w:b w:val="0"/>
          <w:bCs/>
          <w:sz w:val="22"/>
          <w:szCs w:val="22"/>
          <w:lang w:val="id-ID"/>
        </w:rPr>
        <w:t>Kualitas yang Tepat</w:t>
      </w:r>
    </w:p>
    <w:p w14:paraId="099062D4" w14:textId="77777777" w:rsidR="00701311" w:rsidRPr="00B057D6" w:rsidRDefault="008E62F0" w:rsidP="00B057D6">
      <w:pPr>
        <w:pStyle w:val="icsmheading1"/>
        <w:spacing w:before="0" w:after="0" w:line="360" w:lineRule="auto"/>
        <w:ind w:firstLine="720"/>
        <w:jc w:val="both"/>
        <w:rPr>
          <w:rFonts w:asciiTheme="majorBidi" w:hAnsiTheme="majorBidi" w:cstheme="majorBidi"/>
          <w:b w:val="0"/>
          <w:bCs/>
          <w:sz w:val="22"/>
          <w:szCs w:val="22"/>
          <w:lang w:val="id-ID"/>
        </w:rPr>
      </w:pPr>
      <w:r w:rsidRPr="00B057D6">
        <w:rPr>
          <w:rFonts w:asciiTheme="majorBidi" w:hAnsiTheme="majorBidi" w:cstheme="majorBidi"/>
          <w:b w:val="0"/>
          <w:bCs/>
          <w:sz w:val="22"/>
          <w:szCs w:val="22"/>
          <w:lang w:val="id-ID"/>
        </w:rPr>
        <w:t xml:space="preserve">Indikator mutu yang tepat merupakan alat ukur untuk pengawasan pelaksanaan pengadaan barang dan jasa pada Sekretariat Daerah Provinsi Sumatera Utara. Indikator mutu yang tepat yaitu standar yang telah ditetapkan menjadi acuan bagi pemegang tender yang meliputi standar barang sesuai dengan ketentuan yang ditetapkan oleh Sekretariat Daerah Provinsi Sumatera Utara. Indikator kualitas diukur dengan empat pernyataan yang dibagikan kepada responden. Berdasarkan tabel 1 terlihat bahwa indikator kualitas yang tepat memperoleh skor total sebesar 794. Skor tersebut jika dikonsultasikan dengan kriteria penilaian berada pada kategori cukup baik. Demikian penentuan kualitas barang sebagai acuan dalam pelaksanaan tender. Namun pada hasil tanggapan responden masih </w:t>
      </w:r>
      <w:r w:rsidRPr="00B057D6">
        <w:rPr>
          <w:rFonts w:asciiTheme="majorBidi" w:hAnsiTheme="majorBidi" w:cstheme="majorBidi"/>
          <w:b w:val="0"/>
          <w:bCs/>
          <w:sz w:val="22"/>
          <w:szCs w:val="22"/>
          <w:lang w:val="id-ID"/>
        </w:rPr>
        <w:lastRenderedPageBreak/>
        <w:t>terdapat beberapa responden yang memberikan tanggapan tidak setuju dan sangat tidak setuju. Hal ini menunjukkan bahwa standar yang telah ditetapkan seringkali tidak dijadikan acuan dalam pelaksanaan tender. Sehingga kualitas barang sesuai dengan kesepakatan pada saat tender. Namun dari hasil tanggapan responden, masih ada beberapa responden yang memberikan tanggapan bahwa kualitas barang tidak sesuai dengan standar yang telah ditetapkan pada saat tender.</w:t>
      </w:r>
    </w:p>
    <w:p w14:paraId="032C17BE" w14:textId="77777777" w:rsidR="00373549" w:rsidRPr="00373549" w:rsidRDefault="00373549" w:rsidP="00373549">
      <w:pPr>
        <w:pStyle w:val="icsmheading1"/>
        <w:spacing w:before="0" w:after="0" w:line="360" w:lineRule="auto"/>
        <w:ind w:firstLine="270"/>
        <w:jc w:val="both"/>
        <w:rPr>
          <w:rFonts w:asciiTheme="majorBidi" w:hAnsiTheme="majorBidi" w:cstheme="majorBidi"/>
          <w:b w:val="0"/>
          <w:sz w:val="22"/>
          <w:szCs w:val="22"/>
          <w:lang w:val="id-ID"/>
        </w:rPr>
      </w:pPr>
      <w:r w:rsidRPr="00373549">
        <w:rPr>
          <w:rFonts w:asciiTheme="majorBidi" w:hAnsiTheme="majorBidi" w:cstheme="majorBidi"/>
          <w:b w:val="0"/>
          <w:sz w:val="22"/>
          <w:szCs w:val="22"/>
          <w:lang w:val="id-ID"/>
        </w:rPr>
        <w:t>Dari uraian prinsip-prinsip pengawasan yang efektif, penulis dapat menyimpulkan bahwa pengawasan yang efektif adalah: (1) Pengawasan yang efektif membantu upaya pengaturan pekerjaan yang dilaksanakan dan menjamin pelaksanaan pekerjaan sesuai dengan rencana; (2) Aparat pengawas harus memiliki pengetahuan yang cukup, tanggung jawab, motivasi, integritas pribadi dan mampu melaksanakan peraturan serta jelas dalam memberikan nasihat dan bimbingan; (3) Pengawasan adalah suatu proses mencari sebab-sebab terjadinya kesalahan dan dilakukan secara berkala disertai dengan tindak lanjut yang tepat dan nyata; (4) Pengawasan dimulai dari perencanaan, pengorganisasian, pelaksanaan sampai dengan hasil pemanfaatan.</w:t>
      </w:r>
    </w:p>
    <w:p w14:paraId="4D977FE5" w14:textId="77777777" w:rsidR="00373549" w:rsidRPr="00373549" w:rsidRDefault="00373549" w:rsidP="00373549">
      <w:pPr>
        <w:pStyle w:val="icsmheading1"/>
        <w:spacing w:before="0" w:after="0" w:line="360" w:lineRule="auto"/>
        <w:ind w:firstLine="270"/>
        <w:jc w:val="both"/>
        <w:rPr>
          <w:rFonts w:asciiTheme="majorBidi" w:hAnsiTheme="majorBidi" w:cstheme="majorBidi"/>
          <w:b w:val="0"/>
          <w:sz w:val="22"/>
          <w:szCs w:val="22"/>
          <w:lang w:val="id-ID"/>
        </w:rPr>
      </w:pPr>
      <w:r w:rsidRPr="00373549">
        <w:rPr>
          <w:rFonts w:asciiTheme="majorBidi" w:hAnsiTheme="majorBidi" w:cstheme="majorBidi"/>
          <w:b w:val="0"/>
          <w:sz w:val="22"/>
          <w:szCs w:val="22"/>
          <w:lang w:val="id-ID"/>
        </w:rPr>
        <w:t xml:space="preserve">Adapun tujuan pengawasan yang merupakan proses kegiatan pimpinan, maka hakikat pengawasan adalah mencegah sedini mungkin terjadinya penyimpangan, pemborosan, kecurangan dan kegagalan dalam mencapai tujuan yang ingin dicapai. </w:t>
      </w:r>
      <w:r w:rsidRPr="00373549">
        <w:rPr>
          <w:rFonts w:asciiTheme="majorBidi" w:hAnsiTheme="majorBidi" w:cstheme="majorBidi"/>
          <w:b w:val="0"/>
          <w:sz w:val="22"/>
          <w:szCs w:val="22"/>
          <w:lang w:val="id-ID"/>
        </w:rPr>
        <w:lastRenderedPageBreak/>
        <w:t>Sebagai bagian dari kegiatan dan tanggung jawab pimpinan, untuk mencapai hal tersebut, sebagaimana dikemukakan Wursanto (1996), tujuan pengawasan adalah: (1) Menemukan dan menghilangkan sebab-sebab yang menyebabkan kemacetan lalu lintas sebelum timbul; (2) Melaksanakan pencegahan dan perbaikan kesalahan yang timbul; (3) Mencegah penyimpangan; (4) Mendidik karyawan untuk memperkuat rasa tanggung jawab mereka; (5) Memperbaiki kesalahan, kekurangan dan kelemahan yang timbul; (6) Mendapatkan efisiensi dan efektifitas.</w:t>
      </w:r>
    </w:p>
    <w:p w14:paraId="4812484D"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373549">
        <w:rPr>
          <w:rFonts w:asciiTheme="majorBidi" w:hAnsiTheme="majorBidi" w:cstheme="majorBidi"/>
          <w:b w:val="0"/>
          <w:sz w:val="22"/>
          <w:szCs w:val="22"/>
          <w:lang w:val="id-ID"/>
        </w:rPr>
        <w:t xml:space="preserve">Dari uraian tujuan pengawasan dapat disimpulkan bahwa tujuan pengawasan adalah untuk mewujudkan efektifitas kegiatan atau penyimpangan atau pelanggaran dalam pelaksanaan tugas atau kegiatan dalam suatu organisasi. Pengawasan memiliki beberapa macam kegiatan yang saling berkaitan erat dalam pelaksanaan pengawasan terhadap kegiatan atau kegiatan kerja suatu organisasi. Dilihat dari subyek yang melakukan pengawasan, pengawasan ini dapat dibedakan dengan pengawasan internal dan eksternal, sebagaimana dikemukakan Badan Tata Usaha Negara dalam buku Administrasi Negara Republik Indonesia (2005): (1) Pengawasan internal, terdiri dari : Pengawasan melekat &amp; Pengawasan fungsional, terdiri dari: (a) Pengawasan intern instansi, seperti Inspektorat Jenderal, Itwilkab/Itwilkot atau yang disebut Satuan Pengawasan Intern (SPI); dan (b) Pengawasan intern pemerintah, </w:t>
      </w:r>
      <w:r w:rsidRPr="00373549">
        <w:rPr>
          <w:rFonts w:asciiTheme="majorBidi" w:hAnsiTheme="majorBidi" w:cstheme="majorBidi"/>
          <w:b w:val="0"/>
          <w:sz w:val="22"/>
          <w:szCs w:val="22"/>
          <w:lang w:val="id-ID"/>
        </w:rPr>
        <w:lastRenderedPageBreak/>
        <w:t>sebagaimana dilakukan oleh BPKP, Irjenbang. (2). Pengawasan Eksternal, terdiri dari: (a) Pengawasan eksternal kelembagaan yaitu yang dilakukan oleh BPKP dan Inspektur Jenderal Bina Kementerian/Lembaga lainnya; dan (b) Pengawasan eksternal pemerintah, terdiri dari: Pemeriksaan oleh Bapeka, Pengawasan Legislatif, Pengawasan Masyarakat.</w:t>
      </w:r>
    </w:p>
    <w:p w14:paraId="006C8B71"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Sedangkan menurut Lembaga Administrasi Negara Republik Indonesia (2005), pengawasan berdasarkan cara pelaksanaannya juga dapat dibedakan berdasarkan: (1) Pengawasan langsung, yaitu pengawasan yang dilakukan di tempat berlangsungnya kegiatan, yaitu dengan melakukan inspeksi dan pemeriksaan; dan (2) Pengawasan tidak langsung, yaitu pengawasan yang dilakukan dengan melakukan pemantauan dan penelaahan terhadap laporan-laporan dari aparat fungsional pengawasan, pengawasan legislatif dan pengawasan masyarakat.</w:t>
      </w:r>
    </w:p>
    <w:p w14:paraId="5F2E1CE1"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Dari jenis-jenis pengawasan tersebut dapat disimpulkan bahwa pengawasan dapat dibedakan menjadi dua jenis, yaitu: (1) pengendalian intern, yaitu pengawasan yang dilakukan oleh pejabat atau badan dalam suatu organisasi; dan (2) Pengawasan eksternal yaitu pengawasan yang dilakukan oleh pejabat atau badan terhadap kegiatan organisasi dari luar organisasi pejabat atau badan tersebut. </w:t>
      </w:r>
      <w:proofErr w:type="gramStart"/>
      <w:r w:rsidRPr="00674B12">
        <w:rPr>
          <w:rFonts w:asciiTheme="majorBidi" w:hAnsiTheme="majorBidi" w:cstheme="majorBidi"/>
          <w:b w:val="0"/>
          <w:sz w:val="22"/>
          <w:szCs w:val="22"/>
          <w:lang w:val="en-US"/>
        </w:rPr>
        <w:t>Pengawasan merupakan salah satu fungsi organik manajemen.</w:t>
      </w:r>
      <w:proofErr w:type="gramEnd"/>
      <w:r w:rsidRPr="00674B12">
        <w:rPr>
          <w:rFonts w:asciiTheme="majorBidi" w:hAnsiTheme="majorBidi" w:cstheme="majorBidi"/>
          <w:b w:val="0"/>
          <w:sz w:val="22"/>
          <w:szCs w:val="22"/>
          <w:lang w:val="en-US"/>
        </w:rPr>
        <w:t xml:space="preserve"> Dikatakan sebagai fungsi organik manajemen karena jika fungsi ini tidak dilaksanakan cepat atau </w:t>
      </w:r>
      <w:r w:rsidRPr="00674B12">
        <w:rPr>
          <w:rFonts w:asciiTheme="majorBidi" w:hAnsiTheme="majorBidi" w:cstheme="majorBidi"/>
          <w:b w:val="0"/>
          <w:sz w:val="22"/>
          <w:szCs w:val="22"/>
          <w:lang w:val="en-US"/>
        </w:rPr>
        <w:lastRenderedPageBreak/>
        <w:t xml:space="preserve">lambat </w:t>
      </w:r>
      <w:proofErr w:type="gramStart"/>
      <w:r w:rsidRPr="00674B12">
        <w:rPr>
          <w:rFonts w:asciiTheme="majorBidi" w:hAnsiTheme="majorBidi" w:cstheme="majorBidi"/>
          <w:b w:val="0"/>
          <w:sz w:val="22"/>
          <w:szCs w:val="22"/>
          <w:lang w:val="en-US"/>
        </w:rPr>
        <w:t>akan</w:t>
      </w:r>
      <w:proofErr w:type="gramEnd"/>
      <w:r w:rsidRPr="00674B12">
        <w:rPr>
          <w:rFonts w:asciiTheme="majorBidi" w:hAnsiTheme="majorBidi" w:cstheme="majorBidi"/>
          <w:b w:val="0"/>
          <w:sz w:val="22"/>
          <w:szCs w:val="22"/>
          <w:lang w:val="en-US"/>
        </w:rPr>
        <w:t xml:space="preserve"> mengakibatkan kehancuran suatu organisasi. </w:t>
      </w:r>
      <w:proofErr w:type="gramStart"/>
      <w:r w:rsidRPr="00674B12">
        <w:rPr>
          <w:rFonts w:asciiTheme="majorBidi" w:hAnsiTheme="majorBidi" w:cstheme="majorBidi"/>
          <w:b w:val="0"/>
          <w:sz w:val="22"/>
          <w:szCs w:val="22"/>
          <w:lang w:val="en-US"/>
        </w:rPr>
        <w:t>Oleh karena itu, agar fungsi manajemen dapat memberikan hasil yang diharapkan, pimpinan suatu organisasi harus dapat memahami/mengetahui jenis-jenis proses pengawasan dan yang lebih penting berusaha memenuhi sebanyak mungkin jenis-jenis tersebut dalam pelaksanaan pekerjaan.</w:t>
      </w:r>
      <w:proofErr w:type="gramEnd"/>
      <w:r w:rsidRPr="00674B12">
        <w:rPr>
          <w:rFonts w:asciiTheme="majorBidi" w:hAnsiTheme="majorBidi" w:cstheme="majorBidi"/>
          <w:b w:val="0"/>
          <w:sz w:val="22"/>
          <w:szCs w:val="22"/>
          <w:lang w:val="en-US"/>
        </w:rPr>
        <w:t xml:space="preserve"> . Pengawasan dapat diklasifikasikan dalam berbagai </w:t>
      </w:r>
      <w:proofErr w:type="gramStart"/>
      <w:r w:rsidRPr="00674B12">
        <w:rPr>
          <w:rFonts w:asciiTheme="majorBidi" w:hAnsiTheme="majorBidi" w:cstheme="majorBidi"/>
          <w:b w:val="0"/>
          <w:sz w:val="22"/>
          <w:szCs w:val="22"/>
          <w:lang w:val="en-US"/>
        </w:rPr>
        <w:t>cara</w:t>
      </w:r>
      <w:proofErr w:type="gramEnd"/>
      <w:r w:rsidRPr="00674B12">
        <w:rPr>
          <w:rFonts w:asciiTheme="majorBidi" w:hAnsiTheme="majorBidi" w:cstheme="majorBidi"/>
          <w:b w:val="0"/>
          <w:sz w:val="22"/>
          <w:szCs w:val="22"/>
          <w:lang w:val="en-US"/>
        </w:rPr>
        <w:t xml:space="preserve"> sesuai dengan sudut pandang dari mana ia didasarkan. Sudibyo (2006) membedakan pengawasan menjadi beberapa jenis antara lain: (1) Jenis Pengawasan menurut waktu yaitu: (a) Pengawasan dilakukan sebelum kegiatan dimulai; (b) Pengawasan dilakukan pada saat kegiatan dilakukan; dan (c) Pengawasan dilakukan setelah kegiatan selesai. (2) Jenis Pengawasan menurut pelaksanaannya, yaitu: (a) Pengawasan langsung adalah pengawasan yang dilakukan di tempat berlangsungnya kegiatan; dan (b) Pengawasan langsung adalah pengawasan yang dilakukan dengan </w:t>
      </w:r>
      <w:proofErr w:type="gramStart"/>
      <w:r w:rsidRPr="00674B12">
        <w:rPr>
          <w:rFonts w:asciiTheme="majorBidi" w:hAnsiTheme="majorBidi" w:cstheme="majorBidi"/>
          <w:b w:val="0"/>
          <w:sz w:val="22"/>
          <w:szCs w:val="22"/>
          <w:lang w:val="en-US"/>
        </w:rPr>
        <w:t>cara</w:t>
      </w:r>
      <w:proofErr w:type="gramEnd"/>
      <w:r w:rsidRPr="00674B12">
        <w:rPr>
          <w:rFonts w:asciiTheme="majorBidi" w:hAnsiTheme="majorBidi" w:cstheme="majorBidi"/>
          <w:b w:val="0"/>
          <w:sz w:val="22"/>
          <w:szCs w:val="22"/>
          <w:lang w:val="en-US"/>
        </w:rPr>
        <w:t xml:space="preserve"> memantau dan menelaah laporan. (3) Jenis Pengawasan menurut Subyek yang melakukan pengawasan yaitu: (a) Pengawasan melekat (Waskat), adalah pengawasan yang dilakukan oleh setiap pimpinan terhadap bawahan dan unit kerja yang dipimpinnya yaitu: Pengawasan Atasan Langsung (PAL) &amp; Sistem Pengendalian Manajemen (SPM); (b) Pengawasan Fungsional (Wasnal), adalah pengawasan yang dilakukan oleh aparatur yang tugas utamanya melakukan pengawasan, yaitu: Pengawasan Langsung (PL) dan Pengawasan </w:t>
      </w:r>
      <w:r w:rsidRPr="00674B12">
        <w:rPr>
          <w:rFonts w:asciiTheme="majorBidi" w:hAnsiTheme="majorBidi" w:cstheme="majorBidi"/>
          <w:b w:val="0"/>
          <w:sz w:val="22"/>
          <w:szCs w:val="22"/>
          <w:lang w:val="en-US"/>
        </w:rPr>
        <w:lastRenderedPageBreak/>
        <w:t>Tidak Langsung (PTL); (c) Pengawasan Legislatif (Wasleg), adalah pengawasan yang dilakukan oleh Dewan Perwakilan Rakyat; dan (d) Pengawasan Masyarakat (Wasmas),</w:t>
      </w:r>
    </w:p>
    <w:p w14:paraId="0716D1BD"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Lebih lanjut Handayaningrat (2006) mengemukakan pendapatnya sebagai berikut: Pengawasan dari luar. </w:t>
      </w:r>
      <w:proofErr w:type="gramStart"/>
      <w:r w:rsidRPr="00674B12">
        <w:rPr>
          <w:rFonts w:asciiTheme="majorBidi" w:hAnsiTheme="majorBidi" w:cstheme="majorBidi"/>
          <w:b w:val="0"/>
          <w:sz w:val="22"/>
          <w:szCs w:val="22"/>
          <w:lang w:val="en-US"/>
        </w:rPr>
        <w:t>Pemantauan dari dalam Pengawasan preventif Pengawasan refresif.</w:t>
      </w:r>
      <w:proofErr w:type="gramEnd"/>
      <w:r w:rsidRPr="00674B12">
        <w:rPr>
          <w:rFonts w:asciiTheme="majorBidi" w:hAnsiTheme="majorBidi" w:cstheme="majorBidi"/>
          <w:b w:val="0"/>
          <w:sz w:val="22"/>
          <w:szCs w:val="22"/>
          <w:lang w:val="en-US"/>
        </w:rPr>
        <w:t xml:space="preserve"> Sehingga penulis dapat menyimpulkan bahwa supervisi dapat dibedakan dalam beberapa jenis, baik dari segi waktu, </w:t>
      </w:r>
      <w:proofErr w:type="gramStart"/>
      <w:r w:rsidRPr="00674B12">
        <w:rPr>
          <w:rFonts w:asciiTheme="majorBidi" w:hAnsiTheme="majorBidi" w:cstheme="majorBidi"/>
          <w:b w:val="0"/>
          <w:sz w:val="22"/>
          <w:szCs w:val="22"/>
          <w:lang w:val="en-US"/>
        </w:rPr>
        <w:t>cara</w:t>
      </w:r>
      <w:proofErr w:type="gramEnd"/>
      <w:r w:rsidRPr="00674B12">
        <w:rPr>
          <w:rFonts w:asciiTheme="majorBidi" w:hAnsiTheme="majorBidi" w:cstheme="majorBidi"/>
          <w:b w:val="0"/>
          <w:sz w:val="22"/>
          <w:szCs w:val="22"/>
          <w:lang w:val="en-US"/>
        </w:rPr>
        <w:t xml:space="preserve"> pelaksanaan, maupun subyek yang melakukan supervisi. </w:t>
      </w:r>
      <w:proofErr w:type="gramStart"/>
      <w:r w:rsidRPr="00674B12">
        <w:rPr>
          <w:rFonts w:asciiTheme="majorBidi" w:hAnsiTheme="majorBidi" w:cstheme="majorBidi"/>
          <w:b w:val="0"/>
          <w:sz w:val="22"/>
          <w:szCs w:val="22"/>
          <w:lang w:val="en-US"/>
        </w:rPr>
        <w:t>Namun pada prinsipnya supervisi adalah tindakan evaluasi/tindakan perbaikan terhadap bawahan untuk memastikan pelaksanaan kegiatan sesuai dengan rencana dalam arti tidak bertentangan dengan tujuan dan rencana.</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Jika terdapat penyimpangan, perlu segera dilakukan tindakan perbaikan.</w:t>
      </w:r>
      <w:proofErr w:type="gramEnd"/>
      <w:r w:rsidRPr="00674B12">
        <w:rPr>
          <w:rFonts w:asciiTheme="majorBidi" w:hAnsiTheme="majorBidi" w:cstheme="majorBidi"/>
          <w:b w:val="0"/>
          <w:sz w:val="22"/>
          <w:szCs w:val="22"/>
          <w:lang w:val="en-US"/>
        </w:rPr>
        <w:t xml:space="preserve"> Singkatnya, semua fungsi manajemen tidak </w:t>
      </w:r>
      <w:proofErr w:type="gramStart"/>
      <w:r w:rsidRPr="00674B12">
        <w:rPr>
          <w:rFonts w:asciiTheme="majorBidi" w:hAnsiTheme="majorBidi" w:cstheme="majorBidi"/>
          <w:b w:val="0"/>
          <w:sz w:val="22"/>
          <w:szCs w:val="22"/>
          <w:lang w:val="en-US"/>
        </w:rPr>
        <w:t>akan</w:t>
      </w:r>
      <w:proofErr w:type="gramEnd"/>
      <w:r w:rsidRPr="00674B12">
        <w:rPr>
          <w:rFonts w:asciiTheme="majorBidi" w:hAnsiTheme="majorBidi" w:cstheme="majorBidi"/>
          <w:b w:val="0"/>
          <w:sz w:val="22"/>
          <w:szCs w:val="22"/>
          <w:lang w:val="en-US"/>
        </w:rPr>
        <w:t xml:space="preserve"> efektif tanpa memperhatikan fungsi pengawasan. Untuk mencapai tujuan organisasi selalu melalui tahapan pelaksanaan atau proses pelaksanaan yaitu perencanaan, pengorganisasian, pengorganisasian, pengarahan dan pengawasan. </w:t>
      </w:r>
      <w:proofErr w:type="gramStart"/>
      <w:r w:rsidRPr="00674B12">
        <w:rPr>
          <w:rFonts w:asciiTheme="majorBidi" w:hAnsiTheme="majorBidi" w:cstheme="majorBidi"/>
          <w:b w:val="0"/>
          <w:sz w:val="22"/>
          <w:szCs w:val="22"/>
          <w:lang w:val="en-US"/>
        </w:rPr>
        <w:t>Demikian pula dalam pelaksanaan tugas pengawasan untuk memperlancar pelaksanaannya juga harus dilakukan beberapa tahapan.</w:t>
      </w:r>
      <w:proofErr w:type="gramEnd"/>
    </w:p>
    <w:p w14:paraId="1178F11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Adapun tahapan dan proses pengawasan yang </w:t>
      </w:r>
      <w:proofErr w:type="gramStart"/>
      <w:r w:rsidRPr="00674B12">
        <w:rPr>
          <w:rFonts w:asciiTheme="majorBidi" w:hAnsiTheme="majorBidi" w:cstheme="majorBidi"/>
          <w:b w:val="0"/>
          <w:sz w:val="22"/>
          <w:szCs w:val="22"/>
          <w:lang w:val="en-US"/>
        </w:rPr>
        <w:t>akan</w:t>
      </w:r>
      <w:proofErr w:type="gramEnd"/>
      <w:r w:rsidRPr="00674B12">
        <w:rPr>
          <w:rFonts w:asciiTheme="majorBidi" w:hAnsiTheme="majorBidi" w:cstheme="majorBidi"/>
          <w:b w:val="0"/>
          <w:sz w:val="22"/>
          <w:szCs w:val="22"/>
          <w:lang w:val="en-US"/>
        </w:rPr>
        <w:t xml:space="preserve"> dikemukakan dalam perubahan ini, Manulang (2002) membagi proses pengawasan menjadi beberapa tahapan sebagai berikut: (1) Menetapkan alat ukur </w:t>
      </w:r>
      <w:r w:rsidRPr="00674B12">
        <w:rPr>
          <w:rFonts w:asciiTheme="majorBidi" w:hAnsiTheme="majorBidi" w:cstheme="majorBidi"/>
          <w:b w:val="0"/>
          <w:sz w:val="22"/>
          <w:szCs w:val="22"/>
          <w:lang w:val="en-US"/>
        </w:rPr>
        <w:lastRenderedPageBreak/>
        <w:t>(standar); (2) Melakukan evaluasi (evaluasi): dan (3) Melakukan tindakan korektif. Kemudian Handayaningrat (2006), mengemukakan proses pelaksanaan supervisi sebagai berikut: (1) Observasi dan pemeriksaan ulang; (2) Berikan contoh; (3) Catatan laporan; (4) Pembatasan kewenangan; (5) Menetapkan peraturan, tata tertib dan tata cara; (5) Anggaran: dan (6) Tindakan Disiplin Sensor.</w:t>
      </w:r>
    </w:p>
    <w:p w14:paraId="67C6BAE0"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
    <w:p w14:paraId="4DFC1F4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Berdasarkan pendapat tersebut bahwa penetapan alat ukur (standar) pada tahap pertama pimpinan harus menentukan atau menetapkan standar alat ukur, karena standar atau ukuran dalam pengawasan ditentukan dengan perencanaan bahkan pada dasarnya seluruh perencanaan itu sendiri merupakan standar.</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Standar adalah ukuran yang ditentukan atas dasar konsekuensi yang sebenarnya terjadi dapat dinilai.</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Standar tersebut menunjukkan pernyataan atau tujuan perusahaan atau bagian dari tujuan yang menjadi dasar pengukuran tugas yang dilakukan.</w:t>
      </w:r>
      <w:proofErr w:type="gramEnd"/>
      <w:r w:rsidRPr="00674B12">
        <w:rPr>
          <w:rFonts w:asciiTheme="majorBidi" w:hAnsiTheme="majorBidi" w:cstheme="majorBidi"/>
          <w:b w:val="0"/>
          <w:sz w:val="22"/>
          <w:szCs w:val="22"/>
          <w:lang w:val="en-US"/>
        </w:rPr>
        <w:t xml:space="preserve"> Standar dalam bentuk fisik adalah semua standar yang digunakan untuk menilai atau mengukur hasil pekerjaan bawahan dan berwujud bukan dalam bentuk uang, standar ini biasanya terdapat pada tingkat operasional dimana bahan/bahan, mesin yang menghasilkan barang/</w:t>
      </w:r>
      <w:proofErr w:type="gramStart"/>
      <w:r w:rsidRPr="00674B12">
        <w:rPr>
          <w:rFonts w:asciiTheme="majorBidi" w:hAnsiTheme="majorBidi" w:cstheme="majorBidi"/>
          <w:b w:val="0"/>
          <w:sz w:val="22"/>
          <w:szCs w:val="22"/>
          <w:lang w:val="en-US"/>
        </w:rPr>
        <w:t>jasa .</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Jadi standar ini dapat menunjukkan suatu ukuran yang bersifat kuantitatif, kualitatif dan waktu yang digunakan.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Standar dalam bentuk uang adalah semua standar yang digunakan untuk menilai atau mengukur hasil kerja bawahan </w:t>
      </w:r>
      <w:r w:rsidRPr="00674B12">
        <w:rPr>
          <w:rFonts w:asciiTheme="majorBidi" w:hAnsiTheme="majorBidi" w:cstheme="majorBidi"/>
          <w:b w:val="0"/>
          <w:sz w:val="22"/>
          <w:szCs w:val="22"/>
          <w:lang w:val="en-US"/>
        </w:rPr>
        <w:lastRenderedPageBreak/>
        <w:t>dalam bentuk uang, seperti biaya, standar pendapatan, dan standar modal.</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Standar biaya meliputi dasar-dasar pengukuran yang mencerminkan pengeluaran uang untuk mewujudkan suatu program atau suatu unsur dari suatu program.</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Pendapatan standar muncul dari penerapan nilai moneter pada penjualan.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Standar biaya meliputi dasar-dasar pengukuran yang mencerminkan pengeluaran uang untuk mewujudkan suatu program atau suatu unsur dari suatu program.</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Pendapatan standar muncul dari penerapan nilai moneter pada penjualan.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Standar biaya meliputi dasar-dasar pengukuran yang mencerminkan pengeluaran uang untuk mewujudkan suatu program atau suatu unsur dari suatu program.</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Pendapatan standar muncul dari penerapan nilai moneter pada penjualan.</w:t>
      </w:r>
      <w:proofErr w:type="gramEnd"/>
    </w:p>
    <w:p w14:paraId="5C49DDCF"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Untuk menciptakan kondisi pengawasan Handayaningrat (2006), mengemukakan syarat-syarat umum pengawasan sebagai berikut: (1) Menetapkan standar pengawasan yang baik dan dapat dilaksanakan; (2) Menghindari segala tekanan, paksaan, yang menyebabkan penyimpangan dari tujuan pengawasan itu sendiri; dan (3) Melakukan koreksi terhadap rencana yang dapat digunakan untuk melakukan perbaikan dan penyempurnaan rencana yang akan datang. Berdasarkan pendapat tersebut, maka syarat-syarat pengawasan adalah sebagai berikut: (1) Memberikan kesempatan kepada pihak yang diawasi untuk memberikan keterangan yang jelas dan ikut serta dalam menyelesaikan hal-hal yang mempengaruhinya; (2) Pengakuan terhadap </w:t>
      </w:r>
      <w:r w:rsidRPr="00674B12">
        <w:rPr>
          <w:rFonts w:asciiTheme="majorBidi" w:hAnsiTheme="majorBidi" w:cstheme="majorBidi"/>
          <w:b w:val="0"/>
          <w:sz w:val="22"/>
          <w:szCs w:val="22"/>
          <w:lang w:val="en-US"/>
        </w:rPr>
        <w:lastRenderedPageBreak/>
        <w:t>hasil/nilai kemanusiaan yang telah dilakukan (pekerjaan manusia), berarti penghargaan terhadap hasil pekerjaannya; dan (3) Melaksanakan kerjasama untuk memperoleh saling pengertian, saling percaya, yang bersifat mendidik.</w:t>
      </w:r>
    </w:p>
    <w:p w14:paraId="18CF2C50"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Satu hal yang perlu diketahui adalah bahwa semua pemimpin memiliki sistem pemantauan yang memadai dan efektif untuk membantu memastikan bahwa </w:t>
      </w:r>
      <w:proofErr w:type="gramStart"/>
      <w:r w:rsidRPr="00674B12">
        <w:rPr>
          <w:rFonts w:asciiTheme="majorBidi" w:hAnsiTheme="majorBidi" w:cstheme="majorBidi"/>
          <w:b w:val="0"/>
          <w:sz w:val="22"/>
          <w:szCs w:val="22"/>
          <w:lang w:val="en-US"/>
        </w:rPr>
        <w:t>apa</w:t>
      </w:r>
      <w:proofErr w:type="gramEnd"/>
      <w:r w:rsidRPr="00674B12">
        <w:rPr>
          <w:rFonts w:asciiTheme="majorBidi" w:hAnsiTheme="majorBidi" w:cstheme="majorBidi"/>
          <w:b w:val="0"/>
          <w:sz w:val="22"/>
          <w:szCs w:val="22"/>
          <w:lang w:val="en-US"/>
        </w:rPr>
        <w:t xml:space="preserve"> yang dilakukan sesuai dengan rencana. Hal ini sesuai dengan pendapat Handayaningrat (2006) menyatakan bahwa syarat-syarat pengawasan adalah sebagai berikut: (1) Pengawasan harus dikaitkan dengan rencana dan kedudukan seseorang; (2) Pengawasan harus dikaitkan dengan individu pemimpin dan kepribadiannya; (3) Pengawasan harus objektif; (4) Pengawasan harus luwes (fleksibel); (5) Pengawasan harus ekonomis; dan (6) Pengawasan harus membawa tindakan korektif.</w:t>
      </w:r>
    </w:p>
    <w:p w14:paraId="5EE3B1E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Berdasarkan pendapat tersebut dapat disimpulkan bahwa pengawasan harus menggambarkan/menyesuaikan rencana sebagai pedoman.</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Pengawasan ini harus dibedakan menurut kedudukan orang dan pekerjaannya.</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Pengawasan harus sesuai dengan pola organisasi, tata organisasi, yang merupakan asas untuk menjelaskan peran seseorang dalam organisasi, dimana mereka bertanggung jawab atas pelaksanaan rencana kerja dan kemungkinan penyimpangan yang dilakukan oleh pelaksana.</w:t>
      </w:r>
      <w:proofErr w:type="gramEnd"/>
    </w:p>
    <w:p w14:paraId="602DF27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Pengadaan barang/jasa pada dasarnya dilakukan secara terbuka dengan </w:t>
      </w:r>
      <w:r w:rsidRPr="00674B12">
        <w:rPr>
          <w:rFonts w:asciiTheme="majorBidi" w:hAnsiTheme="majorBidi" w:cstheme="majorBidi"/>
          <w:b w:val="0"/>
          <w:sz w:val="22"/>
          <w:szCs w:val="22"/>
          <w:lang w:val="en-US"/>
        </w:rPr>
        <w:lastRenderedPageBreak/>
        <w:t xml:space="preserve">pengumuman secara luas melalui papan pengumuman resmi dan media elektronik maupun melalui </w:t>
      </w:r>
      <w:proofErr w:type="gramStart"/>
      <w:r w:rsidRPr="00674B12">
        <w:rPr>
          <w:rFonts w:asciiTheme="majorBidi" w:hAnsiTheme="majorBidi" w:cstheme="majorBidi"/>
          <w:b w:val="0"/>
          <w:sz w:val="22"/>
          <w:szCs w:val="22"/>
          <w:lang w:val="en-US"/>
        </w:rPr>
        <w:t>surat</w:t>
      </w:r>
      <w:proofErr w:type="gramEnd"/>
      <w:r w:rsidRPr="00674B12">
        <w:rPr>
          <w:rFonts w:asciiTheme="majorBidi" w:hAnsiTheme="majorBidi" w:cstheme="majorBidi"/>
          <w:b w:val="0"/>
          <w:sz w:val="22"/>
          <w:szCs w:val="22"/>
          <w:lang w:val="en-US"/>
        </w:rPr>
        <w:t xml:space="preserve"> kabar, sehingga masyarakat umum/ dunia usaha yang berminat dan memenuhi persyaratan dapat berpartisipasi. Menurut Hartono (2007) bahwa: Cara atau sistem pengadaan harus sesuai dengan ketentuan yang berlaku. </w:t>
      </w:r>
      <w:proofErr w:type="gramStart"/>
      <w:r w:rsidRPr="00674B12">
        <w:rPr>
          <w:rFonts w:asciiTheme="majorBidi" w:hAnsiTheme="majorBidi" w:cstheme="majorBidi"/>
          <w:b w:val="0"/>
          <w:sz w:val="22"/>
          <w:szCs w:val="22"/>
          <w:lang w:val="en-US"/>
        </w:rPr>
        <w:t>Pengadaan barang bertujuan untuk menjamin tersedianya barang dengan jenis dan jumlah yang cukup sesuai kebutuhan dengan kualitas yang terjamin dan dapat diperoleh pada saat dibutuhkan.</w:t>
      </w:r>
      <w:proofErr w:type="gramEnd"/>
    </w:p>
    <w:p w14:paraId="5DBCAF5A"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Maimun (2008) menyatakan ada empat </w:t>
      </w:r>
      <w:proofErr w:type="gramStart"/>
      <w:r w:rsidRPr="00674B12">
        <w:rPr>
          <w:rFonts w:asciiTheme="majorBidi" w:hAnsiTheme="majorBidi" w:cstheme="majorBidi"/>
          <w:b w:val="0"/>
          <w:sz w:val="22"/>
          <w:szCs w:val="22"/>
          <w:lang w:val="en-US"/>
        </w:rPr>
        <w:t>cara</w:t>
      </w:r>
      <w:proofErr w:type="gramEnd"/>
      <w:r w:rsidRPr="00674B12">
        <w:rPr>
          <w:rFonts w:asciiTheme="majorBidi" w:hAnsiTheme="majorBidi" w:cstheme="majorBidi"/>
          <w:b w:val="0"/>
          <w:sz w:val="22"/>
          <w:szCs w:val="22"/>
          <w:lang w:val="en-US"/>
        </w:rPr>
        <w:t xml:space="preserve"> pengadaan barang, yaitu: (1) Tender terbuka (pelelangan umum): Berlaku untuk semua rekanan yang terdaftar dan sesuai dengan kriteria yang telah ditentukan. </w:t>
      </w:r>
      <w:proofErr w:type="gramStart"/>
      <w:r w:rsidRPr="00674B12">
        <w:rPr>
          <w:rFonts w:asciiTheme="majorBidi" w:hAnsiTheme="majorBidi" w:cstheme="majorBidi"/>
          <w:b w:val="0"/>
          <w:sz w:val="22"/>
          <w:szCs w:val="22"/>
          <w:lang w:val="en-US"/>
        </w:rPr>
        <w:t>Pada harga.</w:t>
      </w:r>
      <w:proofErr w:type="gramEnd"/>
      <w:r w:rsidRPr="00674B12">
        <w:rPr>
          <w:rFonts w:asciiTheme="majorBidi" w:hAnsiTheme="majorBidi" w:cstheme="majorBidi"/>
          <w:b w:val="0"/>
          <w:sz w:val="22"/>
          <w:szCs w:val="22"/>
          <w:lang w:val="en-US"/>
        </w:rPr>
        <w:t xml:space="preserve"> Cara ini lebih menguntungkan tetapi membutuhkan lebih banyak waktu, perhatian, dan staf yang kuat; (2) Tender terbatas atau lelang tertutup (limited auction): Hanya dilakukan untuk rekanan tertentu yang sudah terbatas dan memiliki riwayat yang baik. </w:t>
      </w:r>
      <w:proofErr w:type="gramStart"/>
      <w:r w:rsidRPr="00674B12">
        <w:rPr>
          <w:rFonts w:asciiTheme="majorBidi" w:hAnsiTheme="majorBidi" w:cstheme="majorBidi"/>
          <w:b w:val="0"/>
          <w:sz w:val="22"/>
          <w:szCs w:val="22"/>
          <w:lang w:val="en-US"/>
        </w:rPr>
        <w:t>harga</w:t>
      </w:r>
      <w:proofErr w:type="gramEnd"/>
      <w:r w:rsidRPr="00674B12">
        <w:rPr>
          <w:rFonts w:asciiTheme="majorBidi" w:hAnsiTheme="majorBidi" w:cstheme="majorBidi"/>
          <w:b w:val="0"/>
          <w:sz w:val="22"/>
          <w:szCs w:val="22"/>
          <w:lang w:val="en-US"/>
        </w:rPr>
        <w:t xml:space="preserve"> masih bisa dikendalikan, tenaga kerja dan beban kerja lebih ringan dari lelang terbuka;</w:t>
      </w:r>
    </w:p>
    <w:p w14:paraId="2A9FF8E5"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(3) Pembelian dengan </w:t>
      </w:r>
      <w:proofErr w:type="gramStart"/>
      <w:r w:rsidRPr="00674B12">
        <w:rPr>
          <w:rFonts w:asciiTheme="majorBidi" w:hAnsiTheme="majorBidi" w:cstheme="majorBidi"/>
          <w:b w:val="0"/>
          <w:sz w:val="22"/>
          <w:szCs w:val="22"/>
          <w:lang w:val="en-US"/>
        </w:rPr>
        <w:t>cara</w:t>
      </w:r>
      <w:proofErr w:type="gramEnd"/>
      <w:r w:rsidRPr="00674B12">
        <w:rPr>
          <w:rFonts w:asciiTheme="majorBidi" w:hAnsiTheme="majorBidi" w:cstheme="majorBidi"/>
          <w:b w:val="0"/>
          <w:sz w:val="22"/>
          <w:szCs w:val="22"/>
          <w:lang w:val="en-US"/>
        </w:rPr>
        <w:t xml:space="preserve"> negoisasi dan kontrak kerja (bargaining buying): Pendekatan dilakukan kepada rekanan terpilih, dibatasi tidak lebih dari 3 rekanan untuk penentuan harga. Ada tawar-menawar untuk mencapai harga tertentu; dan (4) Pengadaan langsung: Biasanya pembelian dalam jumlah kecil dan perlu segera tersedia. </w:t>
      </w:r>
      <w:proofErr w:type="gramStart"/>
      <w:r w:rsidRPr="00674B12">
        <w:rPr>
          <w:rFonts w:asciiTheme="majorBidi" w:hAnsiTheme="majorBidi" w:cstheme="majorBidi"/>
          <w:b w:val="0"/>
          <w:sz w:val="22"/>
          <w:szCs w:val="22"/>
          <w:lang w:val="en-US"/>
        </w:rPr>
        <w:t>Harga relatif lebih mahal.</w:t>
      </w:r>
      <w:proofErr w:type="gramEnd"/>
      <w:r w:rsidRPr="00674B12">
        <w:rPr>
          <w:rFonts w:asciiTheme="majorBidi" w:hAnsiTheme="majorBidi" w:cstheme="majorBidi"/>
          <w:b w:val="0"/>
          <w:sz w:val="22"/>
          <w:szCs w:val="22"/>
          <w:lang w:val="en-US"/>
        </w:rPr>
        <w:t xml:space="preserve"> Cara pengadaan </w:t>
      </w:r>
      <w:r w:rsidRPr="00674B12">
        <w:rPr>
          <w:rFonts w:asciiTheme="majorBidi" w:hAnsiTheme="majorBidi" w:cstheme="majorBidi"/>
          <w:b w:val="0"/>
          <w:sz w:val="22"/>
          <w:szCs w:val="22"/>
          <w:lang w:val="en-US"/>
        </w:rPr>
        <w:lastRenderedPageBreak/>
        <w:t>barang yang lazim dilakukan adalah sistem tender terbuka, tender terbatas, negosiasi kompetitif, pengadaan/penunjukan langsung, yang semuanya akan mempengaruhi harga, waktu penyerahan dan beban kerja kantor pengadaan.</w:t>
      </w:r>
    </w:p>
    <w:p w14:paraId="561C43E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Kombinasi yang berbeda dari model-model ini dapat diterapkan pada tingkat yang berbeda.</w:t>
      </w:r>
      <w:proofErr w:type="gramEnd"/>
      <w:r w:rsidRPr="00674B12">
        <w:rPr>
          <w:rFonts w:asciiTheme="majorBidi" w:hAnsiTheme="majorBidi" w:cstheme="majorBidi"/>
          <w:b w:val="0"/>
          <w:sz w:val="22"/>
          <w:szCs w:val="22"/>
          <w:lang w:val="en-US"/>
        </w:rPr>
        <w:t xml:space="preserve"> Pengadaan barang/jasa dengan </w:t>
      </w:r>
      <w:proofErr w:type="gramStart"/>
      <w:r w:rsidRPr="00674B12">
        <w:rPr>
          <w:rFonts w:asciiTheme="majorBidi" w:hAnsiTheme="majorBidi" w:cstheme="majorBidi"/>
          <w:b w:val="0"/>
          <w:sz w:val="22"/>
          <w:szCs w:val="22"/>
          <w:lang w:val="en-US"/>
        </w:rPr>
        <w:t>cara</w:t>
      </w:r>
      <w:proofErr w:type="gramEnd"/>
      <w:r w:rsidRPr="00674B12">
        <w:rPr>
          <w:rFonts w:asciiTheme="majorBidi" w:hAnsiTheme="majorBidi" w:cstheme="majorBidi"/>
          <w:b w:val="0"/>
          <w:sz w:val="22"/>
          <w:szCs w:val="22"/>
          <w:lang w:val="en-US"/>
        </w:rPr>
        <w:t xml:space="preserve"> pembelian langsung bisa menguntungkan karena selain waktu yang cepat, juga volume barang yang tidak begitu besar, sehingga tidak menumpuk atau tertahan di gudang, harga lebih murah karena datang langsung dari distributor atau sumbernya. Proses pengadaan yang efektif harus mampu menghasilkan barang dengan jenis dan jumlah yang tepat, memperoleh harga yang murah, menjamin semua barang yang dibeli memenuhi standar kualitas. </w:t>
      </w:r>
      <w:proofErr w:type="gramStart"/>
      <w:r w:rsidRPr="00674B12">
        <w:rPr>
          <w:rFonts w:asciiTheme="majorBidi" w:hAnsiTheme="majorBidi" w:cstheme="majorBidi"/>
          <w:b w:val="0"/>
          <w:sz w:val="22"/>
          <w:szCs w:val="22"/>
          <w:lang w:val="en-US"/>
        </w:rPr>
        <w:t>Pengiriman tepat waktu, sehingga tidak ada penimbunan atau kekurangan suku cadang.</w:t>
      </w:r>
      <w:proofErr w:type="gramEnd"/>
    </w:p>
    <w:p w14:paraId="1566DA07"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Menurut (Siahaya 2015) Procurement merupakan profit center, karena terlibat langsung dalam proses produksi dan kegiatan operasi yang menentukan biaya produksi dan prestasi kerja serta menentukan keuntungan perusahaan. Obyek pengadaan yaitu obyek kegiatan pengadaan adalah barang/jasa, sehingga biasa disebut pengadaan barang/jasa (Siahaya, 2013), antara lain yaitu: (1) </w:t>
      </w:r>
      <w:proofErr w:type="gramStart"/>
      <w:r w:rsidRPr="00674B12">
        <w:rPr>
          <w:rFonts w:asciiTheme="majorBidi" w:hAnsiTheme="majorBidi" w:cstheme="majorBidi"/>
          <w:b w:val="0"/>
          <w:sz w:val="22"/>
          <w:szCs w:val="22"/>
          <w:lang w:val="en-US"/>
        </w:rPr>
        <w:t>Barang :</w:t>
      </w:r>
      <w:proofErr w:type="gramEnd"/>
      <w:r w:rsidRPr="00674B12">
        <w:rPr>
          <w:rFonts w:asciiTheme="majorBidi" w:hAnsiTheme="majorBidi" w:cstheme="majorBidi"/>
          <w:b w:val="0"/>
          <w:sz w:val="22"/>
          <w:szCs w:val="22"/>
          <w:lang w:val="en-US"/>
        </w:rPr>
        <w:t xml:space="preserve"> Barang adalah obyek dalam berbagai bentuk dan uraian yang meliputi bahan baku bahan baku, barang setengah jadi, barang jadi dan peralatan. </w:t>
      </w:r>
      <w:proofErr w:type="gramStart"/>
      <w:r w:rsidRPr="00674B12">
        <w:rPr>
          <w:rFonts w:asciiTheme="majorBidi" w:hAnsiTheme="majorBidi" w:cstheme="majorBidi"/>
          <w:b w:val="0"/>
          <w:sz w:val="22"/>
          <w:szCs w:val="22"/>
          <w:lang w:val="en-US"/>
        </w:rPr>
        <w:t xml:space="preserve">Secara garis besar barang dibagi menjadi dua jenis, yaitu barang operasi </w:t>
      </w:r>
      <w:r w:rsidRPr="00674B12">
        <w:rPr>
          <w:rFonts w:asciiTheme="majorBidi" w:hAnsiTheme="majorBidi" w:cstheme="majorBidi"/>
          <w:b w:val="0"/>
          <w:sz w:val="22"/>
          <w:szCs w:val="22"/>
          <w:lang w:val="en-US"/>
        </w:rPr>
        <w:lastRenderedPageBreak/>
        <w:t>(konsumsi dan produksi) dan barang modal.</w:t>
      </w:r>
      <w:proofErr w:type="gramEnd"/>
      <w:r w:rsidRPr="00674B12">
        <w:rPr>
          <w:rFonts w:asciiTheme="majorBidi" w:hAnsiTheme="majorBidi" w:cstheme="majorBidi"/>
          <w:b w:val="0"/>
          <w:sz w:val="22"/>
          <w:szCs w:val="22"/>
          <w:lang w:val="en-US"/>
        </w:rPr>
        <w:t xml:space="preserve"> (a) Barang konsumsi adalah barang hasil akhir produksi yang langsung digunakan, seperti makanan, minuman, obat-obatan dan suku cadang; (b) Barang produksi adalah barang-barang yang diperlukan untuk proses produksi, seperti bahan baku, barang setengah jadi, dan barang jadi; dan (c) Barang modal adalah barang yang dapat digunakan beberapa kali dan mengalami penyusutan, seperti peralatan, kendaraan,</w:t>
      </w:r>
    </w:p>
    <w:p w14:paraId="25C70CD8"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Rumah.</w:t>
      </w:r>
      <w:proofErr w:type="gramEnd"/>
      <w:r w:rsidRPr="00674B12">
        <w:rPr>
          <w:rFonts w:asciiTheme="majorBidi" w:hAnsiTheme="majorBidi" w:cstheme="majorBidi"/>
          <w:b w:val="0"/>
          <w:sz w:val="22"/>
          <w:szCs w:val="22"/>
          <w:lang w:val="en-US"/>
        </w:rPr>
        <w:t xml:space="preserve"> (2) Jasa: Jasa adalah jasa pekerjaan yang meliputi jasa konstruksi, jasa konsultasi, dan jasa lainnya; (a) Jasa konstruksi, yaitu jasa pekerjaan konstruksi dan bentuk fisik lainnya, seperti bangunan jembatan, gedung, instalasi, jalan; (b) Jasa konsultasi, yaitu jasa keahlian profesional di berbagai bidang yang meliputi jasa perencanaan konstruksi, jasa pengawasan konstruksi dan jasa profesional untuk mencapai tujuan tertentu berupa perangkat lunak yang disusun berdasarkan kerangka acuan kerja, seperti konsultasi proyek dan bisnis; dan (c) Jasa lainnya, yaitu semua pekerjaan dan atau penyediaan jasa selain jasa konstruksi, konsultasi dan penyediaan barang, seperti sewa, pemeliharaan dan inspeksi.</w:t>
      </w:r>
    </w:p>
    <w:p w14:paraId="60448D30" w14:textId="77777777" w:rsidR="00701311" w:rsidRPr="00695FE9" w:rsidRDefault="00701311" w:rsidP="001805ED">
      <w:pPr>
        <w:pStyle w:val="icsmheading1"/>
        <w:spacing w:before="0" w:after="0" w:line="360" w:lineRule="auto"/>
        <w:ind w:left="426"/>
        <w:jc w:val="both"/>
        <w:rPr>
          <w:rFonts w:asciiTheme="majorBidi" w:hAnsiTheme="majorBidi" w:cstheme="majorBidi"/>
          <w:sz w:val="22"/>
          <w:szCs w:val="22"/>
          <w:lang w:val="en-US"/>
        </w:rPr>
      </w:pPr>
    </w:p>
    <w:p w14:paraId="40E958A8" w14:textId="77777777" w:rsidR="0024472B" w:rsidRPr="00674B12" w:rsidRDefault="0024472B" w:rsidP="001805ED">
      <w:pPr>
        <w:pStyle w:val="icsmheading1"/>
        <w:numPr>
          <w:ilvl w:val="0"/>
          <w:numId w:val="21"/>
        </w:numPr>
        <w:spacing w:before="0" w:after="0" w:line="360" w:lineRule="auto"/>
        <w:ind w:left="426"/>
        <w:jc w:val="both"/>
        <w:rPr>
          <w:rFonts w:asciiTheme="majorBidi" w:hAnsiTheme="majorBidi" w:cstheme="majorBidi"/>
          <w:sz w:val="22"/>
          <w:szCs w:val="22"/>
          <w:lang w:val="id-ID"/>
        </w:rPr>
      </w:pPr>
      <w:r w:rsidRPr="00674B12">
        <w:rPr>
          <w:rFonts w:asciiTheme="majorBidi" w:hAnsiTheme="majorBidi" w:cstheme="majorBidi"/>
          <w:sz w:val="22"/>
          <w:szCs w:val="22"/>
          <w:lang w:val="en-US"/>
        </w:rPr>
        <w:t>KESIMPULAN</w:t>
      </w:r>
    </w:p>
    <w:p w14:paraId="52FB064A" w14:textId="77777777" w:rsidR="00C93995" w:rsidRDefault="009A6C3E" w:rsidP="00C93995">
      <w:pPr>
        <w:pStyle w:val="icsmheading1"/>
        <w:spacing w:before="0" w:after="0" w:line="360" w:lineRule="auto"/>
        <w:ind w:firstLine="720"/>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 xml:space="preserve">Dari hasil penelitian yang dilakukan penulis dapat disimpulkan bahwa pelaksanaan pengadaan barang/jasa pada Sekretariat Daerah Provinsi Sumatera Utara berdasarkan aspek kualitas dan kuantitas </w:t>
      </w:r>
      <w:r w:rsidRPr="00C93995">
        <w:rPr>
          <w:rFonts w:asciiTheme="majorBidi" w:hAnsiTheme="majorBidi" w:cstheme="majorBidi"/>
          <w:b w:val="0"/>
          <w:bCs/>
          <w:sz w:val="22"/>
          <w:szCs w:val="22"/>
          <w:lang w:val="en-US"/>
        </w:rPr>
        <w:lastRenderedPageBreak/>
        <w:t xml:space="preserve">serta aspek waktu telah sesuai dengan Peraturan Presiden Nomor 16 Tahun 2018 yang telah diubah menjadi Peraturan Presiden Nomor 12 Tahun 2021 tentang Pengadaan Barang/Jasa Pemerintah. Hal ini dapat dilihat berdasarkan dua aspek yang diukur yaitu aspek kualitas dan kuantitas serta aspek waktu yang telah dijelaskan pada </w:t>
      </w:r>
      <w:proofErr w:type="gramStart"/>
      <w:r w:rsidRPr="00C93995">
        <w:rPr>
          <w:rFonts w:asciiTheme="majorBidi" w:hAnsiTheme="majorBidi" w:cstheme="majorBidi"/>
          <w:b w:val="0"/>
          <w:bCs/>
          <w:sz w:val="22"/>
          <w:szCs w:val="22"/>
          <w:lang w:val="en-US"/>
        </w:rPr>
        <w:t>bab</w:t>
      </w:r>
      <w:proofErr w:type="gramEnd"/>
      <w:r w:rsidRPr="00C93995">
        <w:rPr>
          <w:rFonts w:asciiTheme="majorBidi" w:hAnsiTheme="majorBidi" w:cstheme="majorBidi"/>
          <w:b w:val="0"/>
          <w:bCs/>
          <w:sz w:val="22"/>
          <w:szCs w:val="22"/>
          <w:lang w:val="en-US"/>
        </w:rPr>
        <w:t xml:space="preserve"> sebelumnya bahwa: (1) pelaksanaan pengadaan barang/jasa telah dilaksanakan keluar sesuai target, sehingga tidak ada kendala waktu dan sesuai dengan peraturan yang berlaku. Pelaksanaan pengadaan barang/jasa terdiri dari sub aspek kualitas dan sub aspek kuantitas, hasil pengukuran dari segi kualitas dan kuantitas dalam pelaksanaan pengadaan barang/jasa sudah berjalan cukup baik dan pelaksanaannya cukup baik. </w:t>
      </w:r>
      <w:proofErr w:type="gramStart"/>
      <w:r w:rsidRPr="00C93995">
        <w:rPr>
          <w:rFonts w:asciiTheme="majorBidi" w:hAnsiTheme="majorBidi" w:cstheme="majorBidi"/>
          <w:b w:val="0"/>
          <w:bCs/>
          <w:sz w:val="22"/>
          <w:szCs w:val="22"/>
          <w:lang w:val="en-US"/>
        </w:rPr>
        <w:t>sesuai</w:t>
      </w:r>
      <w:proofErr w:type="gramEnd"/>
      <w:r w:rsidRPr="00C93995">
        <w:rPr>
          <w:rFonts w:asciiTheme="majorBidi" w:hAnsiTheme="majorBidi" w:cstheme="majorBidi"/>
          <w:b w:val="0"/>
          <w:bCs/>
          <w:sz w:val="22"/>
          <w:szCs w:val="22"/>
          <w:lang w:val="en-US"/>
        </w:rPr>
        <w:t xml:space="preserve"> dengan sasaran; dan (2) pelaksanaan pengadaan barang/jasa dari segi waktu sudah berjalan cukup baik. </w:t>
      </w:r>
      <w:proofErr w:type="gramStart"/>
      <w:r w:rsidRPr="00C93995">
        <w:rPr>
          <w:rFonts w:asciiTheme="majorBidi" w:hAnsiTheme="majorBidi" w:cstheme="majorBidi"/>
          <w:b w:val="0"/>
          <w:bCs/>
          <w:sz w:val="22"/>
          <w:szCs w:val="22"/>
          <w:lang w:val="en-US"/>
        </w:rPr>
        <w:t>Pelaksanaan pengadaan barang/jasa berjalan tertib dan sesuai dengan Peraturan Presiden Nomor 12 Tahun 2021 dan Perka LKPP Nomor 12 Tahun 2021.</w:t>
      </w:r>
      <w:proofErr w:type="gramEnd"/>
    </w:p>
    <w:p w14:paraId="032D15E2" w14:textId="77777777" w:rsidR="00C93995" w:rsidRDefault="00C93995" w:rsidP="00C93995">
      <w:pPr>
        <w:pStyle w:val="icsmheading1"/>
        <w:spacing w:before="0" w:after="0" w:line="360" w:lineRule="auto"/>
        <w:ind w:firstLine="720"/>
        <w:jc w:val="both"/>
        <w:rPr>
          <w:rFonts w:asciiTheme="majorBidi" w:hAnsiTheme="majorBidi" w:cstheme="majorBidi"/>
          <w:b w:val="0"/>
          <w:bCs/>
          <w:sz w:val="22"/>
          <w:szCs w:val="22"/>
          <w:lang w:val="en-US"/>
        </w:rPr>
      </w:pPr>
    </w:p>
    <w:p w14:paraId="73AD4023" w14:textId="77777777" w:rsidR="009A6C3E" w:rsidRPr="00C93995" w:rsidRDefault="009A6C3E" w:rsidP="00C93995">
      <w:pPr>
        <w:pStyle w:val="icsmheading1"/>
        <w:spacing w:before="0" w:after="0" w:line="360" w:lineRule="auto"/>
        <w:ind w:firstLine="720"/>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Berdasarkan kesimpulan dari diskusi dan wawancara yang dilakukan dengan informan kunci, penulis mencoba memberikan saran sebagai berikut:</w:t>
      </w:r>
    </w:p>
    <w:p w14:paraId="58827208" w14:textId="77777777" w:rsidR="009A6C3E" w:rsidRPr="00C93995" w:rsidRDefault="009A6C3E" w:rsidP="009B59A3">
      <w:pPr>
        <w:pStyle w:val="icsmheading1"/>
        <w:numPr>
          <w:ilvl w:val="0"/>
          <w:numId w:val="22"/>
        </w:numPr>
        <w:spacing w:before="0" w:after="0" w:line="360" w:lineRule="auto"/>
        <w:ind w:left="426"/>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Aspek Kualitas dan Kuantitas</w:t>
      </w:r>
    </w:p>
    <w:p w14:paraId="1F5D7C4B" w14:textId="77777777" w:rsid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Disarankan kepada Tim Pengadaan Barang/Jasa agar dapat mengikuti perkembangan jika ada perubahan aturan pengadaan barang/jasa;</w:t>
      </w:r>
    </w:p>
    <w:p w14:paraId="6076057D" w14:textId="77777777" w:rsid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997A21">
        <w:rPr>
          <w:rFonts w:asciiTheme="majorBidi" w:hAnsiTheme="majorBidi" w:cstheme="majorBidi"/>
          <w:b w:val="0"/>
          <w:bCs/>
          <w:sz w:val="22"/>
          <w:szCs w:val="22"/>
          <w:lang w:val="en-US"/>
        </w:rPr>
        <w:t xml:space="preserve">Panitia pengadaan barang/jasa diharapkan tetap memegang teguh </w:t>
      </w:r>
      <w:r w:rsidRPr="00997A21">
        <w:rPr>
          <w:rFonts w:asciiTheme="majorBidi" w:hAnsiTheme="majorBidi" w:cstheme="majorBidi"/>
          <w:b w:val="0"/>
          <w:bCs/>
          <w:sz w:val="22"/>
          <w:szCs w:val="22"/>
          <w:lang w:val="en-US"/>
        </w:rPr>
        <w:lastRenderedPageBreak/>
        <w:t>prinsip-prinsip yang selama ini berjalan dengan baik;</w:t>
      </w:r>
    </w:p>
    <w:p w14:paraId="2ABD67C0" w14:textId="77777777" w:rsidR="009A6C3E" w:rsidRP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997A21">
        <w:rPr>
          <w:rFonts w:asciiTheme="majorBidi" w:hAnsiTheme="majorBidi" w:cstheme="majorBidi"/>
          <w:b w:val="0"/>
          <w:bCs/>
          <w:sz w:val="22"/>
          <w:szCs w:val="22"/>
          <w:lang w:val="en-US"/>
        </w:rPr>
        <w:t xml:space="preserve">Disarankan pembagian waktu kerja </w:t>
      </w:r>
      <w:proofErr w:type="gramStart"/>
      <w:r w:rsidRPr="00997A21">
        <w:rPr>
          <w:rFonts w:asciiTheme="majorBidi" w:hAnsiTheme="majorBidi" w:cstheme="majorBidi"/>
          <w:b w:val="0"/>
          <w:bCs/>
          <w:sz w:val="22"/>
          <w:szCs w:val="22"/>
          <w:lang w:val="en-US"/>
        </w:rPr>
        <w:t>tim</w:t>
      </w:r>
      <w:proofErr w:type="gramEnd"/>
      <w:r w:rsidRPr="00997A21">
        <w:rPr>
          <w:rFonts w:asciiTheme="majorBidi" w:hAnsiTheme="majorBidi" w:cstheme="majorBidi"/>
          <w:b w:val="0"/>
          <w:bCs/>
          <w:sz w:val="22"/>
          <w:szCs w:val="22"/>
          <w:lang w:val="en-US"/>
        </w:rPr>
        <w:t xml:space="preserve"> Pengadaan Barang/Jasa untuk mengurangi penumpukan paket tender dalam waktu tertentu, serta evaluasi terhadap kendala yang menyebabkan beberapa paket tender tidak dapat dilaksanakan.</w:t>
      </w:r>
    </w:p>
    <w:p w14:paraId="3F41F456" w14:textId="77777777" w:rsidR="009A6C3E" w:rsidRPr="00C93995" w:rsidRDefault="009A6C3E" w:rsidP="00627F61">
      <w:pPr>
        <w:pStyle w:val="icsmheading1"/>
        <w:numPr>
          <w:ilvl w:val="0"/>
          <w:numId w:val="22"/>
        </w:numPr>
        <w:spacing w:before="0" w:after="0" w:line="360" w:lineRule="auto"/>
        <w:ind w:left="426"/>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Aspek Waktu</w:t>
      </w:r>
    </w:p>
    <w:p w14:paraId="60475AEF" w14:textId="77777777" w:rsidR="00FC3736" w:rsidRDefault="009A6C3E" w:rsidP="00FC3736">
      <w:pPr>
        <w:pStyle w:val="icsmheading1"/>
        <w:numPr>
          <w:ilvl w:val="0"/>
          <w:numId w:val="24"/>
        </w:numPr>
        <w:spacing w:before="0" w:after="0" w:line="360" w:lineRule="auto"/>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Disarankan untuk terus mengikuti perkembangan peraturan dan ketentuan pengadaan barang/jasa untuk menjaga kualitas hasil pengadaan yang sudah berjalan dengan baik;</w:t>
      </w:r>
    </w:p>
    <w:p w14:paraId="2C787EE8" w14:textId="77777777" w:rsidR="008E62F0" w:rsidRPr="00FC3736" w:rsidRDefault="009A6C3E" w:rsidP="00FC3736">
      <w:pPr>
        <w:pStyle w:val="icsmheading1"/>
        <w:numPr>
          <w:ilvl w:val="0"/>
          <w:numId w:val="24"/>
        </w:numPr>
        <w:spacing w:before="0" w:after="0" w:line="360" w:lineRule="auto"/>
        <w:jc w:val="both"/>
        <w:rPr>
          <w:rFonts w:asciiTheme="majorBidi" w:hAnsiTheme="majorBidi" w:cstheme="majorBidi"/>
          <w:b w:val="0"/>
          <w:bCs/>
          <w:sz w:val="22"/>
          <w:szCs w:val="22"/>
          <w:lang w:val="en-US"/>
        </w:rPr>
      </w:pPr>
      <w:r w:rsidRPr="00FC3736">
        <w:rPr>
          <w:rFonts w:asciiTheme="majorBidi" w:hAnsiTheme="majorBidi" w:cstheme="majorBidi"/>
          <w:b w:val="0"/>
          <w:bCs/>
          <w:sz w:val="22"/>
          <w:szCs w:val="22"/>
          <w:lang w:val="en-US"/>
        </w:rPr>
        <w:t>Disarankan untuk merencanakan waktu yang tepat agar panitia pokja dalam menyusun paket pengadaan dapat berjalan dengan baik pada waktu yang tepat;</w:t>
      </w:r>
    </w:p>
    <w:p w14:paraId="25A95C54" w14:textId="77777777" w:rsidR="009A6C3E" w:rsidRPr="00674B12" w:rsidRDefault="009A6C3E" w:rsidP="001805ED">
      <w:pPr>
        <w:pStyle w:val="icsmheading1"/>
        <w:spacing w:before="0" w:after="0" w:line="360" w:lineRule="auto"/>
        <w:ind w:left="284"/>
        <w:jc w:val="both"/>
        <w:rPr>
          <w:rFonts w:asciiTheme="majorBidi" w:hAnsiTheme="majorBidi" w:cstheme="majorBidi"/>
          <w:sz w:val="22"/>
          <w:szCs w:val="22"/>
          <w:lang w:val="en-US"/>
        </w:rPr>
      </w:pPr>
    </w:p>
    <w:p w14:paraId="6D47D862" w14:textId="77777777" w:rsidR="0024472B" w:rsidRPr="00674B12" w:rsidRDefault="0024472B" w:rsidP="001805ED">
      <w:pPr>
        <w:pStyle w:val="icsmheading1"/>
        <w:numPr>
          <w:ilvl w:val="0"/>
          <w:numId w:val="21"/>
        </w:numPr>
        <w:spacing w:before="0" w:after="0" w:line="360" w:lineRule="auto"/>
        <w:ind w:left="284" w:hanging="284"/>
        <w:jc w:val="both"/>
        <w:rPr>
          <w:rFonts w:asciiTheme="majorBidi" w:hAnsiTheme="majorBidi" w:cstheme="majorBidi"/>
          <w:sz w:val="22"/>
          <w:szCs w:val="22"/>
          <w:lang w:val="en-US"/>
        </w:rPr>
      </w:pPr>
      <w:commentRangeStart w:id="5"/>
      <w:r w:rsidRPr="00674B12">
        <w:rPr>
          <w:rFonts w:asciiTheme="majorBidi" w:hAnsiTheme="majorBidi" w:cstheme="majorBidi"/>
          <w:sz w:val="22"/>
          <w:szCs w:val="22"/>
          <w:lang w:val="en-US"/>
        </w:rPr>
        <w:t>BIBLIOGRAFI</w:t>
      </w:r>
      <w:commentRangeEnd w:id="5"/>
      <w:r w:rsidR="00E176E4">
        <w:rPr>
          <w:rStyle w:val="CommentReference"/>
          <w:rFonts w:asciiTheme="minorHAnsi" w:eastAsiaTheme="minorHAnsi" w:hAnsiTheme="minorHAnsi" w:cstheme="minorBidi"/>
          <w:b w:val="0"/>
        </w:rPr>
        <w:commentReference w:id="5"/>
      </w:r>
    </w:p>
    <w:p w14:paraId="78450795" w14:textId="77777777" w:rsidR="00BE61F2" w:rsidRPr="00674B12" w:rsidRDefault="00BE61F2" w:rsidP="001805ED">
      <w:pPr>
        <w:pStyle w:val="Default"/>
        <w:spacing w:line="360" w:lineRule="auto"/>
        <w:jc w:val="both"/>
        <w:rPr>
          <w:rFonts w:asciiTheme="majorBidi" w:hAnsiTheme="majorBidi" w:cstheme="majorBidi"/>
          <w:b/>
          <w:sz w:val="22"/>
          <w:szCs w:val="22"/>
        </w:rPr>
      </w:pPr>
    </w:p>
    <w:p w14:paraId="2F6BB30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Handayaningrat, S. (2006).</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Pengantar Studi Administrasi Ilmu Administrasi dan Manajemen.</w:t>
      </w:r>
      <w:proofErr w:type="gramEnd"/>
      <w:r w:rsidRPr="00674B12">
        <w:rPr>
          <w:rFonts w:asciiTheme="majorBidi" w:hAnsiTheme="majorBidi" w:cstheme="majorBidi"/>
          <w:b w:val="0"/>
          <w:sz w:val="22"/>
          <w:szCs w:val="22"/>
          <w:lang w:val="en-US"/>
        </w:rPr>
        <w:t xml:space="preserve"> Jakarta: Gunung Agung.</w:t>
      </w:r>
    </w:p>
    <w:p w14:paraId="51C0996B"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Handoko, T. Hani. </w:t>
      </w:r>
      <w:proofErr w:type="gramStart"/>
      <w:r w:rsidRPr="00674B12">
        <w:rPr>
          <w:rFonts w:asciiTheme="majorBidi" w:hAnsiTheme="majorBidi" w:cstheme="majorBidi"/>
          <w:b w:val="0"/>
          <w:sz w:val="22"/>
          <w:szCs w:val="22"/>
          <w:lang w:val="en-US"/>
        </w:rPr>
        <w:t>(2003). Manajemen.</w:t>
      </w:r>
      <w:proofErr w:type="gramEnd"/>
      <w:r w:rsidRPr="00674B12">
        <w:rPr>
          <w:rFonts w:asciiTheme="majorBidi" w:hAnsiTheme="majorBidi" w:cstheme="majorBidi"/>
          <w:b w:val="0"/>
          <w:sz w:val="22"/>
          <w:szCs w:val="22"/>
          <w:lang w:val="en-US"/>
        </w:rPr>
        <w:t xml:space="preserve"> Yogyakarta: BPFE.</w:t>
      </w:r>
    </w:p>
    <w:p w14:paraId="64CA7157"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Hasibuan SP Malayu. </w:t>
      </w:r>
      <w:proofErr w:type="gramStart"/>
      <w:r w:rsidRPr="00674B12">
        <w:rPr>
          <w:rFonts w:asciiTheme="majorBidi" w:hAnsiTheme="majorBidi" w:cstheme="majorBidi"/>
          <w:b w:val="0"/>
          <w:sz w:val="22"/>
          <w:szCs w:val="22"/>
          <w:lang w:val="en-US"/>
        </w:rPr>
        <w:t>(2005). Manajemen Sumber Daya Manusia.</w:t>
      </w:r>
      <w:proofErr w:type="gramEnd"/>
      <w:r w:rsidRPr="00674B12">
        <w:rPr>
          <w:rFonts w:asciiTheme="majorBidi" w:hAnsiTheme="majorBidi" w:cstheme="majorBidi"/>
          <w:b w:val="0"/>
          <w:sz w:val="22"/>
          <w:szCs w:val="22"/>
          <w:lang w:val="en-US"/>
        </w:rPr>
        <w:t xml:space="preserve"> Jakarta: Sinar Grafika Offset.</w:t>
      </w:r>
    </w:p>
    <w:p w14:paraId="456AFDC8"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Ichwan, M. (2001).</w:t>
      </w:r>
      <w:proofErr w:type="gramEnd"/>
      <w:r w:rsidRPr="00674B12">
        <w:rPr>
          <w:rFonts w:asciiTheme="majorBidi" w:hAnsiTheme="majorBidi" w:cstheme="majorBidi"/>
          <w:b w:val="0"/>
          <w:sz w:val="22"/>
          <w:szCs w:val="22"/>
          <w:lang w:val="en-US"/>
        </w:rPr>
        <w:t xml:space="preserve"> Administrasi Keuangan Negara; Suatu Pengantar Pengelolaan APBN RI Yogyakarta: Liberty.</w:t>
      </w:r>
    </w:p>
    <w:p w14:paraId="3496C011"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Koontz, H. dan Cyril O'Donnel.</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(1992). Prinsip, Analisis Fungsi Manajemen.</w:t>
      </w:r>
      <w:proofErr w:type="gramEnd"/>
      <w:r w:rsidRPr="00674B12">
        <w:rPr>
          <w:rFonts w:asciiTheme="majorBidi" w:hAnsiTheme="majorBidi" w:cstheme="majorBidi"/>
          <w:b w:val="0"/>
          <w:sz w:val="22"/>
          <w:szCs w:val="22"/>
          <w:lang w:val="en-US"/>
        </w:rPr>
        <w:t xml:space="preserve"> New York: Perusahaan Buku McGraw Hill.</w:t>
      </w:r>
    </w:p>
    <w:p w14:paraId="165320E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Manullang, M. (2003).</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Manajemen.</w:t>
      </w:r>
      <w:proofErr w:type="gramEnd"/>
      <w:r w:rsidRPr="00674B12">
        <w:rPr>
          <w:rFonts w:asciiTheme="majorBidi" w:hAnsiTheme="majorBidi" w:cstheme="majorBidi"/>
          <w:b w:val="0"/>
          <w:sz w:val="22"/>
          <w:szCs w:val="22"/>
          <w:lang w:val="en-US"/>
        </w:rPr>
        <w:t xml:space="preserve"> Yogyakarta: Universitas Gajah Mada. </w:t>
      </w:r>
      <w:r w:rsidRPr="00674B12">
        <w:rPr>
          <w:rFonts w:asciiTheme="majorBidi" w:hAnsiTheme="majorBidi" w:cstheme="majorBidi"/>
          <w:b w:val="0"/>
          <w:sz w:val="22"/>
          <w:szCs w:val="22"/>
          <w:lang w:val="en-US"/>
        </w:rPr>
        <w:lastRenderedPageBreak/>
        <w:t xml:space="preserve">Nawawi, </w:t>
      </w:r>
      <w:r w:rsidRPr="00674B12">
        <w:rPr>
          <w:rFonts w:asciiTheme="majorBidi" w:hAnsiTheme="majorBidi" w:cstheme="majorBidi"/>
          <w:b w:val="0"/>
          <w:sz w:val="22"/>
          <w:szCs w:val="22"/>
          <w:lang w:val="en-US"/>
        </w:rPr>
        <w:tab/>
        <w:t>Hadari</w:t>
      </w:r>
      <w:proofErr w:type="gramStart"/>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2000).PengawasanMelekatdiLingkunganAparatur</w:t>
      </w:r>
    </w:p>
    <w:p w14:paraId="0E22C1E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Pemerintah.</w:t>
      </w:r>
      <w:proofErr w:type="gramEnd"/>
      <w:r w:rsidRPr="00674B12">
        <w:rPr>
          <w:rFonts w:asciiTheme="majorBidi" w:hAnsiTheme="majorBidi" w:cstheme="majorBidi"/>
          <w:b w:val="0"/>
          <w:sz w:val="22"/>
          <w:szCs w:val="22"/>
          <w:lang w:val="en-US"/>
        </w:rPr>
        <w:t xml:space="preserve"> Jakarta: Erlangga.</w:t>
      </w:r>
    </w:p>
    <w:p w14:paraId="6676397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Ratminto dan Winarsih, AS (2012).</w:t>
      </w:r>
      <w:proofErr w:type="gramEnd"/>
      <w:r w:rsidRPr="00674B12">
        <w:rPr>
          <w:rFonts w:asciiTheme="majorBidi" w:hAnsiTheme="majorBidi" w:cstheme="majorBidi"/>
          <w:b w:val="0"/>
          <w:sz w:val="22"/>
          <w:szCs w:val="22"/>
          <w:lang w:val="en-US"/>
        </w:rPr>
        <w:t xml:space="preserve"> Manajemen Pelayanan. Yogyakarta: Pustaka Pelajar.</w:t>
      </w:r>
    </w:p>
    <w:p w14:paraId="6086CBE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Soekarna.</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(2007). Prinsip-prinsip Administrasi Negara.</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Bandung; Mandar Maju.</w:t>
      </w:r>
      <w:proofErr w:type="gramEnd"/>
      <w:r w:rsidRPr="00674B12">
        <w:rPr>
          <w:rFonts w:asciiTheme="majorBidi" w:hAnsiTheme="majorBidi" w:cstheme="majorBidi"/>
          <w:b w:val="0"/>
          <w:sz w:val="22"/>
          <w:szCs w:val="22"/>
          <w:lang w:val="en-US"/>
        </w:rPr>
        <w:t xml:space="preserve"> Siagian, P.Sondang. </w:t>
      </w:r>
      <w:proofErr w:type="gramStart"/>
      <w:r w:rsidRPr="00674B12">
        <w:rPr>
          <w:rFonts w:asciiTheme="majorBidi" w:hAnsiTheme="majorBidi" w:cstheme="majorBidi"/>
          <w:b w:val="0"/>
          <w:sz w:val="22"/>
          <w:szCs w:val="22"/>
          <w:lang w:val="en-US"/>
        </w:rPr>
        <w:t>(2008). Manajemen Sumber Daya Manusia.</w:t>
      </w:r>
      <w:proofErr w:type="gramEnd"/>
      <w:r w:rsidRPr="00674B12">
        <w:rPr>
          <w:rFonts w:asciiTheme="majorBidi" w:hAnsiTheme="majorBidi" w:cstheme="majorBidi"/>
          <w:b w:val="0"/>
          <w:sz w:val="22"/>
          <w:szCs w:val="22"/>
          <w:lang w:val="en-US"/>
        </w:rPr>
        <w:t xml:space="preserve"> Jakarta: Bumi</w:t>
      </w:r>
    </w:p>
    <w:p w14:paraId="2E48BEE0"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Aksara</w:t>
      </w:r>
    </w:p>
    <w:p w14:paraId="37CF5112"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Silalahi, Ulbert. 2011. Studi Tentang Ilmu Administrasi (Konsep, Teori dan Dimensi). Bandung: Sinar Baru Algensindo.</w:t>
      </w:r>
    </w:p>
    <w:p w14:paraId="2765F42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Soejamto.</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(2005). Aspek-aspek Pengawasan.</w:t>
      </w:r>
      <w:proofErr w:type="gramEnd"/>
      <w:r w:rsidRPr="00674B12">
        <w:rPr>
          <w:rFonts w:asciiTheme="majorBidi" w:hAnsiTheme="majorBidi" w:cstheme="majorBidi"/>
          <w:b w:val="0"/>
          <w:sz w:val="22"/>
          <w:szCs w:val="22"/>
          <w:lang w:val="en-US"/>
        </w:rPr>
        <w:t xml:space="preserve"> Jakarta: Sinar Grafika.</w:t>
      </w:r>
    </w:p>
    <w:p w14:paraId="0D5398F7"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Stoner, JAF.</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dan</w:t>
      </w:r>
      <w:proofErr w:type="gramEnd"/>
      <w:r w:rsidRPr="00674B12">
        <w:rPr>
          <w:rFonts w:asciiTheme="majorBidi" w:hAnsiTheme="majorBidi" w:cstheme="majorBidi"/>
          <w:b w:val="0"/>
          <w:sz w:val="22"/>
          <w:szCs w:val="22"/>
          <w:lang w:val="en-US"/>
        </w:rPr>
        <w:t xml:space="preserve"> Wankel, C. (1992). </w:t>
      </w:r>
      <w:proofErr w:type="gramStart"/>
      <w:r w:rsidRPr="00674B12">
        <w:rPr>
          <w:rFonts w:asciiTheme="majorBidi" w:hAnsiTheme="majorBidi" w:cstheme="majorBidi"/>
          <w:b w:val="0"/>
          <w:sz w:val="22"/>
          <w:szCs w:val="22"/>
          <w:lang w:val="en-US"/>
        </w:rPr>
        <w:t>Pengelolaan.</w:t>
      </w:r>
      <w:proofErr w:type="gramEnd"/>
      <w:r w:rsidRPr="00674B12">
        <w:rPr>
          <w:rFonts w:asciiTheme="majorBidi" w:hAnsiTheme="majorBidi" w:cstheme="majorBidi"/>
          <w:b w:val="0"/>
          <w:sz w:val="22"/>
          <w:szCs w:val="22"/>
          <w:lang w:val="en-US"/>
        </w:rPr>
        <w:t xml:space="preserve"> New York: Hall International Inc.</w:t>
      </w:r>
    </w:p>
    <w:p w14:paraId="5B2002B0"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Sudibyo.</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(2006). Sistem Pengawasan.</w:t>
      </w:r>
      <w:proofErr w:type="gramEnd"/>
      <w:r w:rsidRPr="00674B12">
        <w:rPr>
          <w:rFonts w:asciiTheme="majorBidi" w:hAnsiTheme="majorBidi" w:cstheme="majorBidi"/>
          <w:b w:val="0"/>
          <w:sz w:val="22"/>
          <w:szCs w:val="22"/>
          <w:lang w:val="en-US"/>
        </w:rPr>
        <w:t xml:space="preserve"> LembagaAdministrasi Negara.</w:t>
      </w:r>
    </w:p>
    <w:p w14:paraId="7613F44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Suradinata, Ermaya. </w:t>
      </w:r>
      <w:proofErr w:type="gramStart"/>
      <w:r w:rsidRPr="00674B12">
        <w:rPr>
          <w:rFonts w:asciiTheme="majorBidi" w:hAnsiTheme="majorBidi" w:cstheme="majorBidi"/>
          <w:b w:val="0"/>
          <w:sz w:val="22"/>
          <w:szCs w:val="22"/>
          <w:lang w:val="en-US"/>
        </w:rPr>
        <w:t>(2001). Administrasi Lingkungan dan Ekologi Pemerintahan dalam Pembangunan.</w:t>
      </w:r>
      <w:proofErr w:type="gramEnd"/>
      <w:r w:rsidRPr="00674B12">
        <w:rPr>
          <w:rFonts w:asciiTheme="majorBidi" w:hAnsiTheme="majorBidi" w:cstheme="majorBidi"/>
          <w:b w:val="0"/>
          <w:sz w:val="22"/>
          <w:szCs w:val="22"/>
          <w:lang w:val="en-US"/>
        </w:rPr>
        <w:t xml:space="preserve"> Bandung: Ramadhan Citra Grafika.</w:t>
      </w:r>
    </w:p>
    <w:p w14:paraId="76900A0E"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lastRenderedPageBreak/>
        <w:t>Suwatno.</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(2001). Manajemen Sumber Daya Manusia.</w:t>
      </w:r>
      <w:proofErr w:type="gramEnd"/>
      <w:r w:rsidRPr="00674B12">
        <w:rPr>
          <w:rFonts w:asciiTheme="majorBidi" w:hAnsiTheme="majorBidi" w:cstheme="majorBidi"/>
          <w:b w:val="0"/>
          <w:sz w:val="22"/>
          <w:szCs w:val="22"/>
          <w:lang w:val="en-US"/>
        </w:rPr>
        <w:t xml:space="preserve"> Bandung: Suci Press.</w:t>
      </w:r>
    </w:p>
    <w:p w14:paraId="0EDEC46F"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Terry GR (1997). Prinsip Manajemen. </w:t>
      </w:r>
      <w:proofErr w:type="gramStart"/>
      <w:r w:rsidRPr="00674B12">
        <w:rPr>
          <w:rFonts w:asciiTheme="majorBidi" w:hAnsiTheme="majorBidi" w:cstheme="majorBidi"/>
          <w:b w:val="0"/>
          <w:sz w:val="22"/>
          <w:szCs w:val="22"/>
          <w:lang w:val="en-US"/>
        </w:rPr>
        <w:t>Ricard D. Irwin Inc Homemwood; Illionis.</w:t>
      </w:r>
      <w:proofErr w:type="gramEnd"/>
    </w:p>
    <w:p w14:paraId="132287DB"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Wursanto, IG (1996). Manajemen Kepegawaian. Yogyakarta: Kansus.</w:t>
      </w:r>
    </w:p>
    <w:p w14:paraId="00D4C111"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CFF48CB"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898869C"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E710595"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0F0091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399504E"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0BAAACD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2DB541D2"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DAAD1FC"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D4668F8"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5135C351"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692D05F"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9508D1A"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4241E7F3"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56C3662"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536F370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C9ED0E5"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23C0DABA"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893DD0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B9305A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24C7C4E"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B49B5B7" w14:textId="77777777" w:rsidR="00BE61F2" w:rsidRPr="00674B12" w:rsidRDefault="00BE61F2" w:rsidP="001805ED">
      <w:pPr>
        <w:pStyle w:val="icsmheading1"/>
        <w:spacing w:before="0" w:after="0"/>
        <w:jc w:val="both"/>
        <w:rPr>
          <w:rFonts w:asciiTheme="majorBidi" w:hAnsiTheme="majorBidi" w:cstheme="majorBidi"/>
          <w:b w:val="0"/>
          <w:sz w:val="22"/>
          <w:szCs w:val="22"/>
        </w:rPr>
        <w:sectPr w:rsidR="00BE61F2" w:rsidRPr="00674B12" w:rsidSect="0024472B">
          <w:type w:val="continuous"/>
          <w:pgSz w:w="11907" w:h="16840" w:code="9"/>
          <w:pgMar w:top="1418" w:right="1418" w:bottom="1418" w:left="1701" w:header="851" w:footer="737" w:gutter="0"/>
          <w:cols w:num="2" w:space="708"/>
          <w:docGrid w:linePitch="360"/>
        </w:sectPr>
      </w:pPr>
    </w:p>
    <w:p w14:paraId="55CD3793" w14:textId="77777777" w:rsidR="0052659B" w:rsidRPr="00674B12" w:rsidRDefault="0052659B" w:rsidP="001805ED">
      <w:pPr>
        <w:pStyle w:val="icsmheading1"/>
        <w:spacing w:before="0" w:after="0"/>
        <w:jc w:val="both"/>
        <w:rPr>
          <w:rFonts w:asciiTheme="majorBidi" w:hAnsiTheme="majorBidi" w:cstheme="majorBidi"/>
          <w:b w:val="0"/>
          <w:sz w:val="22"/>
          <w:szCs w:val="22"/>
        </w:rPr>
      </w:pPr>
    </w:p>
    <w:sectPr w:rsidR="0052659B" w:rsidRPr="00674B12"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8-23T02:10:00Z" w:initials="i-[">
    <w:p w14:paraId="5F2D4BF5" w14:textId="7893CCB1" w:rsidR="00E176E4" w:rsidRDefault="00E176E4">
      <w:pPr>
        <w:pStyle w:val="CommentText"/>
      </w:pPr>
      <w:r>
        <w:rPr>
          <w:rStyle w:val="CommentReference"/>
        </w:rPr>
        <w:annotationRef/>
      </w:r>
      <w:r>
        <w:t>pendahuluan</w:t>
      </w:r>
    </w:p>
  </w:comment>
  <w:comment w:id="1" w:author="ismail - [2010]" w:date="2023-08-23T02:12:00Z" w:initials="i-[">
    <w:p w14:paraId="0D672BC8" w14:textId="18274301" w:rsidR="00E176E4" w:rsidRDefault="00E176E4">
      <w:pPr>
        <w:pStyle w:val="CommentText"/>
      </w:pPr>
      <w:r>
        <w:rPr>
          <w:rStyle w:val="CommentReference"/>
        </w:rPr>
        <w:annotationRef/>
      </w:r>
      <w:r>
        <w:t>pastikan ada di pustaka</w:t>
      </w:r>
    </w:p>
  </w:comment>
  <w:comment w:id="2" w:author="ismail - [2010]" w:date="2023-08-23T02:12:00Z" w:initials="i-[">
    <w:p w14:paraId="3542406D" w14:textId="417AA9F1" w:rsidR="00E176E4" w:rsidRDefault="00E176E4">
      <w:pPr>
        <w:pStyle w:val="CommentText"/>
      </w:pPr>
      <w:r>
        <w:rPr>
          <w:rStyle w:val="CommentReference"/>
        </w:rPr>
        <w:annotationRef/>
      </w:r>
      <w:r>
        <w:t>sama</w:t>
      </w:r>
    </w:p>
  </w:comment>
  <w:comment w:id="3" w:author="ismail - [2010]" w:date="2023-08-23T02:11:00Z" w:initials="i-[">
    <w:p w14:paraId="5920916B" w14:textId="74F8F1F5" w:rsidR="00E176E4" w:rsidRDefault="00E176E4">
      <w:pPr>
        <w:pStyle w:val="CommentText"/>
      </w:pPr>
      <w:r>
        <w:rPr>
          <w:rStyle w:val="CommentReference"/>
        </w:rPr>
        <w:annotationRef/>
      </w:r>
      <w:r>
        <w:t>kutipan diupdate di 10 tahun terakhir</w:t>
      </w:r>
    </w:p>
  </w:comment>
  <w:comment w:id="4" w:author="ismail - [2010]" w:date="2023-08-23T02:15:00Z" w:initials="i-[">
    <w:p w14:paraId="19D651FA" w14:textId="63B96C96" w:rsidR="00E176E4" w:rsidRDefault="00E176E4">
      <w:pPr>
        <w:pStyle w:val="CommentText"/>
      </w:pPr>
      <w:r>
        <w:rPr>
          <w:rStyle w:val="CommentReference"/>
        </w:rPr>
        <w:annotationRef/>
      </w:r>
      <w:r>
        <w:t>judul tabel terlalu panjang</w:t>
      </w:r>
    </w:p>
  </w:comment>
  <w:comment w:id="5" w:author="ismail - [2010]" w:date="2023-08-23T02:16:00Z" w:initials="i-[">
    <w:p w14:paraId="5B879D5E" w14:textId="1388992C" w:rsidR="00E176E4" w:rsidRDefault="00E176E4">
      <w:pPr>
        <w:pStyle w:val="CommentText"/>
      </w:pPr>
      <w:r>
        <w:rPr>
          <w:rStyle w:val="CommentReference"/>
        </w:rPr>
        <w:annotationRef/>
      </w:r>
      <w:r>
        <w:t xml:space="preserve">kutipan2 sebaiknya maksimal </w:t>
      </w:r>
      <w:bookmarkStart w:id="6" w:name="_GoBack"/>
      <w:bookmarkEnd w:id="6"/>
      <w:r>
        <w:t xml:space="preserve">10 tahun terakhir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B2E3AD" w14:textId="77777777" w:rsidR="00E27AAB" w:rsidRDefault="00E27AAB" w:rsidP="00E54461">
      <w:pPr>
        <w:spacing w:after="0" w:line="240" w:lineRule="auto"/>
      </w:pPr>
      <w:r>
        <w:separator/>
      </w:r>
    </w:p>
  </w:endnote>
  <w:endnote w:type="continuationSeparator" w:id="0">
    <w:p w14:paraId="18CD29C2" w14:textId="77777777" w:rsidR="00E27AAB" w:rsidRDefault="00E27AA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DD3C3" w14:textId="77777777" w:rsidR="003A0116" w:rsidRDefault="0024472B">
    <w:pPr>
      <w:pStyle w:val="Footer"/>
      <w:jc w:val="right"/>
    </w:pPr>
    <w:r>
      <w:rPr>
        <w:rFonts w:ascii="Times New Roman" w:hAnsi="Times New Roman"/>
        <w:noProof/>
        <w:sz w:val="18"/>
        <w:szCs w:val="18"/>
        <w:lang w:val="en-US"/>
      </w:rPr>
      <mc:AlternateContent>
        <mc:Choice Requires="wps">
          <w:drawing>
            <wp:anchor distT="0" distB="0" distL="114300" distR="114300" simplePos="0" relativeHeight="251662336" behindDoc="0" locked="0" layoutInCell="1" allowOverlap="1" wp14:anchorId="53214DEE" wp14:editId="3FB778B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01FF2B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lang w:val="en-US"/>
      </w:rPr>
      <mc:AlternateContent>
        <mc:Choice Requires="wps">
          <w:drawing>
            <wp:anchor distT="0" distB="0" distL="114300" distR="114300" simplePos="0" relativeHeight="251658240" behindDoc="0" locked="0" layoutInCell="1" allowOverlap="1" wp14:anchorId="7C9F6C88" wp14:editId="0B138C0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23212"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C9F6C8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55123212"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176E4">
          <w:rPr>
            <w:noProof/>
          </w:rPr>
          <w:t>1</w:t>
        </w:r>
        <w:r w:rsidR="003A0116">
          <w:rPr>
            <w:noProof/>
          </w:rPr>
          <w:fldChar w:fldCharType="end"/>
        </w:r>
      </w:sdtContent>
    </w:sdt>
  </w:p>
  <w:p w14:paraId="0891D03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D359A3" w14:textId="77777777" w:rsidR="00E27AAB" w:rsidRDefault="00E27AAB" w:rsidP="00E54461">
      <w:pPr>
        <w:spacing w:after="0" w:line="240" w:lineRule="auto"/>
      </w:pPr>
      <w:r>
        <w:separator/>
      </w:r>
    </w:p>
  </w:footnote>
  <w:footnote w:type="continuationSeparator" w:id="0">
    <w:p w14:paraId="58367AD2" w14:textId="77777777" w:rsidR="00E27AAB" w:rsidRDefault="00E27AA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6910ED" w14:textId="77777777" w:rsidR="00B64BDD" w:rsidRPr="003C5642" w:rsidRDefault="00B64BDD" w:rsidP="00B64BDD">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No.xz, hal. XX – XX, Janauari-Juni / Juli-Desember 20xx</w:t>
    </w:r>
  </w:p>
  <w:p w14:paraId="4BBB1715" w14:textId="77777777" w:rsidR="00B64BDD" w:rsidRPr="003C5642" w:rsidRDefault="00B64BDD" w:rsidP="00B64BDD">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5AF0D4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lang w:val="en-US"/>
      </w:rPr>
      <mc:AlternateContent>
        <mc:Choice Requires="wps">
          <w:drawing>
            <wp:anchor distT="0" distB="0" distL="114300" distR="114300" simplePos="0" relativeHeight="251656704" behindDoc="0" locked="0" layoutInCell="1" allowOverlap="1" wp14:anchorId="6D3A1907" wp14:editId="68DF21D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2D4BDF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079DBFE8"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55AE4"/>
    <w:multiLevelType w:val="hybridMultilevel"/>
    <w:tmpl w:val="347CE2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37225B69"/>
    <w:multiLevelType w:val="hybridMultilevel"/>
    <w:tmpl w:val="419AF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2E5D0B"/>
    <w:multiLevelType w:val="hybridMultilevel"/>
    <w:tmpl w:val="63AEA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0"/>
  </w:num>
  <w:num w:numId="5">
    <w:abstractNumId w:val="18"/>
  </w:num>
  <w:num w:numId="6">
    <w:abstractNumId w:val="1"/>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041F"/>
    <w:rsid w:val="000031F2"/>
    <w:rsid w:val="000042A9"/>
    <w:rsid w:val="000077EA"/>
    <w:rsid w:val="00035479"/>
    <w:rsid w:val="00042211"/>
    <w:rsid w:val="00053FEC"/>
    <w:rsid w:val="00086287"/>
    <w:rsid w:val="000A3E14"/>
    <w:rsid w:val="000A52AD"/>
    <w:rsid w:val="000A6D8F"/>
    <w:rsid w:val="000B0B53"/>
    <w:rsid w:val="000C35D5"/>
    <w:rsid w:val="000D4A9B"/>
    <w:rsid w:val="0011376E"/>
    <w:rsid w:val="001361B5"/>
    <w:rsid w:val="00174F64"/>
    <w:rsid w:val="001805ED"/>
    <w:rsid w:val="001D445F"/>
    <w:rsid w:val="001D6C15"/>
    <w:rsid w:val="00201938"/>
    <w:rsid w:val="00217590"/>
    <w:rsid w:val="00221BEE"/>
    <w:rsid w:val="00241A01"/>
    <w:rsid w:val="0024472B"/>
    <w:rsid w:val="0026463E"/>
    <w:rsid w:val="00267E8A"/>
    <w:rsid w:val="0027569D"/>
    <w:rsid w:val="00296F3E"/>
    <w:rsid w:val="002A486A"/>
    <w:rsid w:val="002A72EE"/>
    <w:rsid w:val="002C7294"/>
    <w:rsid w:val="002F6C4B"/>
    <w:rsid w:val="00322DF1"/>
    <w:rsid w:val="00330050"/>
    <w:rsid w:val="00340B76"/>
    <w:rsid w:val="003430DF"/>
    <w:rsid w:val="00373549"/>
    <w:rsid w:val="003811C0"/>
    <w:rsid w:val="003A0116"/>
    <w:rsid w:val="003A0A7E"/>
    <w:rsid w:val="003A4FD5"/>
    <w:rsid w:val="003B1FAD"/>
    <w:rsid w:val="003B67A5"/>
    <w:rsid w:val="003C5642"/>
    <w:rsid w:val="003E74C9"/>
    <w:rsid w:val="00410198"/>
    <w:rsid w:val="00431B84"/>
    <w:rsid w:val="00437993"/>
    <w:rsid w:val="00444ACF"/>
    <w:rsid w:val="00451C56"/>
    <w:rsid w:val="004560EF"/>
    <w:rsid w:val="00475F12"/>
    <w:rsid w:val="004866B3"/>
    <w:rsid w:val="004A1AC3"/>
    <w:rsid w:val="004B7AB0"/>
    <w:rsid w:val="004C7D5A"/>
    <w:rsid w:val="004E7102"/>
    <w:rsid w:val="004F20A3"/>
    <w:rsid w:val="00507CDB"/>
    <w:rsid w:val="005208B0"/>
    <w:rsid w:val="0052659B"/>
    <w:rsid w:val="005345E2"/>
    <w:rsid w:val="00541140"/>
    <w:rsid w:val="00543117"/>
    <w:rsid w:val="005546AF"/>
    <w:rsid w:val="005A2EE2"/>
    <w:rsid w:val="005A4EEB"/>
    <w:rsid w:val="005A516F"/>
    <w:rsid w:val="005C3D22"/>
    <w:rsid w:val="005E22AA"/>
    <w:rsid w:val="005F0BDC"/>
    <w:rsid w:val="005F2B19"/>
    <w:rsid w:val="005F317B"/>
    <w:rsid w:val="006279C3"/>
    <w:rsid w:val="00627F61"/>
    <w:rsid w:val="00637C2B"/>
    <w:rsid w:val="006505CD"/>
    <w:rsid w:val="00655BB4"/>
    <w:rsid w:val="00674B12"/>
    <w:rsid w:val="006930EB"/>
    <w:rsid w:val="00695FE9"/>
    <w:rsid w:val="006C2BF1"/>
    <w:rsid w:val="006E048E"/>
    <w:rsid w:val="006E5708"/>
    <w:rsid w:val="006F2852"/>
    <w:rsid w:val="006F4399"/>
    <w:rsid w:val="00701311"/>
    <w:rsid w:val="007436DD"/>
    <w:rsid w:val="00745BE0"/>
    <w:rsid w:val="007525D5"/>
    <w:rsid w:val="00755E2D"/>
    <w:rsid w:val="0078224D"/>
    <w:rsid w:val="007838C0"/>
    <w:rsid w:val="00791847"/>
    <w:rsid w:val="00793313"/>
    <w:rsid w:val="007C0FBD"/>
    <w:rsid w:val="007E47C8"/>
    <w:rsid w:val="00812ABA"/>
    <w:rsid w:val="0081438B"/>
    <w:rsid w:val="00820F47"/>
    <w:rsid w:val="008218EF"/>
    <w:rsid w:val="00833158"/>
    <w:rsid w:val="00850025"/>
    <w:rsid w:val="0086156E"/>
    <w:rsid w:val="00862DD6"/>
    <w:rsid w:val="00865D54"/>
    <w:rsid w:val="00880F36"/>
    <w:rsid w:val="00881B64"/>
    <w:rsid w:val="00892B19"/>
    <w:rsid w:val="008D00C5"/>
    <w:rsid w:val="008E62F0"/>
    <w:rsid w:val="008F07B7"/>
    <w:rsid w:val="0093711E"/>
    <w:rsid w:val="0095601A"/>
    <w:rsid w:val="0096397E"/>
    <w:rsid w:val="00973C2D"/>
    <w:rsid w:val="00982BCF"/>
    <w:rsid w:val="00997A21"/>
    <w:rsid w:val="009A6C3E"/>
    <w:rsid w:val="009A7822"/>
    <w:rsid w:val="009B092D"/>
    <w:rsid w:val="009B59A3"/>
    <w:rsid w:val="009F0E60"/>
    <w:rsid w:val="009F7144"/>
    <w:rsid w:val="00A0242F"/>
    <w:rsid w:val="00A10F7C"/>
    <w:rsid w:val="00A227F4"/>
    <w:rsid w:val="00A22D6F"/>
    <w:rsid w:val="00A45C16"/>
    <w:rsid w:val="00A607F2"/>
    <w:rsid w:val="00A933FB"/>
    <w:rsid w:val="00A93914"/>
    <w:rsid w:val="00AC0EED"/>
    <w:rsid w:val="00AD5700"/>
    <w:rsid w:val="00AD5B81"/>
    <w:rsid w:val="00AD7055"/>
    <w:rsid w:val="00AE21A6"/>
    <w:rsid w:val="00AF538F"/>
    <w:rsid w:val="00AF6CC5"/>
    <w:rsid w:val="00B057D6"/>
    <w:rsid w:val="00B30439"/>
    <w:rsid w:val="00B30E91"/>
    <w:rsid w:val="00B50BD6"/>
    <w:rsid w:val="00B64BDD"/>
    <w:rsid w:val="00B86911"/>
    <w:rsid w:val="00B93760"/>
    <w:rsid w:val="00BC58A3"/>
    <w:rsid w:val="00BD0ADF"/>
    <w:rsid w:val="00BD3399"/>
    <w:rsid w:val="00BD5BE4"/>
    <w:rsid w:val="00BD6E35"/>
    <w:rsid w:val="00BE61F2"/>
    <w:rsid w:val="00BF67F4"/>
    <w:rsid w:val="00C05B6B"/>
    <w:rsid w:val="00C076E1"/>
    <w:rsid w:val="00C1459F"/>
    <w:rsid w:val="00C32B1A"/>
    <w:rsid w:val="00C362EE"/>
    <w:rsid w:val="00C45D88"/>
    <w:rsid w:val="00C9155F"/>
    <w:rsid w:val="00C93995"/>
    <w:rsid w:val="00C962BE"/>
    <w:rsid w:val="00CA3828"/>
    <w:rsid w:val="00CC6A1E"/>
    <w:rsid w:val="00D031B6"/>
    <w:rsid w:val="00D03E5D"/>
    <w:rsid w:val="00D03F08"/>
    <w:rsid w:val="00D20E08"/>
    <w:rsid w:val="00D21E7E"/>
    <w:rsid w:val="00D9664B"/>
    <w:rsid w:val="00DB3F98"/>
    <w:rsid w:val="00DB71F1"/>
    <w:rsid w:val="00DC5099"/>
    <w:rsid w:val="00E04923"/>
    <w:rsid w:val="00E176E4"/>
    <w:rsid w:val="00E27AAB"/>
    <w:rsid w:val="00E33910"/>
    <w:rsid w:val="00E4159C"/>
    <w:rsid w:val="00E45741"/>
    <w:rsid w:val="00E51EED"/>
    <w:rsid w:val="00E54461"/>
    <w:rsid w:val="00E56AEB"/>
    <w:rsid w:val="00E7096E"/>
    <w:rsid w:val="00E71D81"/>
    <w:rsid w:val="00E73AC2"/>
    <w:rsid w:val="00E93CD4"/>
    <w:rsid w:val="00EB370A"/>
    <w:rsid w:val="00EC791D"/>
    <w:rsid w:val="00ED3D69"/>
    <w:rsid w:val="00ED6B4A"/>
    <w:rsid w:val="00EE14DD"/>
    <w:rsid w:val="00EE613F"/>
    <w:rsid w:val="00F05FCC"/>
    <w:rsid w:val="00F13494"/>
    <w:rsid w:val="00F25418"/>
    <w:rsid w:val="00F3662D"/>
    <w:rsid w:val="00F42D5A"/>
    <w:rsid w:val="00F50B17"/>
    <w:rsid w:val="00F530DE"/>
    <w:rsid w:val="00F76015"/>
    <w:rsid w:val="00F76055"/>
    <w:rsid w:val="00F93D4E"/>
    <w:rsid w:val="00FC0411"/>
    <w:rsid w:val="00FC3736"/>
    <w:rsid w:val="00FC742C"/>
    <w:rsid w:val="00FE2747"/>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C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link w:val="Heading1Char"/>
    <w:uiPriority w:val="9"/>
    <w:qFormat/>
    <w:rsid w:val="00A0242F"/>
    <w:pPr>
      <w:widowControl w:val="0"/>
      <w:autoSpaceDE w:val="0"/>
      <w:autoSpaceDN w:val="0"/>
      <w:spacing w:after="0" w:line="240" w:lineRule="auto"/>
      <w:ind w:left="588"/>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4A1AC3"/>
    <w:rPr>
      <w:color w:val="605E5C"/>
      <w:shd w:val="clear" w:color="auto" w:fill="E1DFDD"/>
    </w:rPr>
  </w:style>
  <w:style w:type="character" w:customStyle="1" w:styleId="Heading1Char">
    <w:name w:val="Heading 1 Char"/>
    <w:basedOn w:val="DefaultParagraphFont"/>
    <w:link w:val="Heading1"/>
    <w:uiPriority w:val="9"/>
    <w:rsid w:val="00A0242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A0242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0242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0242F"/>
    <w:pPr>
      <w:widowControl w:val="0"/>
      <w:autoSpaceDE w:val="0"/>
      <w:autoSpaceDN w:val="0"/>
      <w:spacing w:after="0" w:line="240" w:lineRule="auto"/>
      <w:jc w:val="center"/>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176E4"/>
    <w:rPr>
      <w:sz w:val="16"/>
      <w:szCs w:val="16"/>
    </w:rPr>
  </w:style>
  <w:style w:type="paragraph" w:styleId="CommentText">
    <w:name w:val="annotation text"/>
    <w:basedOn w:val="Normal"/>
    <w:link w:val="CommentTextChar"/>
    <w:uiPriority w:val="99"/>
    <w:semiHidden/>
    <w:unhideWhenUsed/>
    <w:rsid w:val="00E176E4"/>
    <w:pPr>
      <w:spacing w:line="240" w:lineRule="auto"/>
    </w:pPr>
    <w:rPr>
      <w:sz w:val="20"/>
      <w:szCs w:val="20"/>
    </w:rPr>
  </w:style>
  <w:style w:type="character" w:customStyle="1" w:styleId="CommentTextChar">
    <w:name w:val="Comment Text Char"/>
    <w:basedOn w:val="DefaultParagraphFont"/>
    <w:link w:val="CommentText"/>
    <w:uiPriority w:val="99"/>
    <w:semiHidden/>
    <w:rsid w:val="00E176E4"/>
    <w:rPr>
      <w:sz w:val="20"/>
      <w:szCs w:val="20"/>
    </w:rPr>
  </w:style>
  <w:style w:type="paragraph" w:styleId="CommentSubject">
    <w:name w:val="annotation subject"/>
    <w:basedOn w:val="CommentText"/>
    <w:next w:val="CommentText"/>
    <w:link w:val="CommentSubjectChar"/>
    <w:uiPriority w:val="99"/>
    <w:semiHidden/>
    <w:unhideWhenUsed/>
    <w:rsid w:val="00E176E4"/>
    <w:rPr>
      <w:b/>
      <w:bCs/>
    </w:rPr>
  </w:style>
  <w:style w:type="character" w:customStyle="1" w:styleId="CommentSubjectChar">
    <w:name w:val="Comment Subject Char"/>
    <w:basedOn w:val="CommentTextChar"/>
    <w:link w:val="CommentSubject"/>
    <w:uiPriority w:val="99"/>
    <w:semiHidden/>
    <w:rsid w:val="00E176E4"/>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link w:val="Heading1Char"/>
    <w:uiPriority w:val="9"/>
    <w:qFormat/>
    <w:rsid w:val="00A0242F"/>
    <w:pPr>
      <w:widowControl w:val="0"/>
      <w:autoSpaceDE w:val="0"/>
      <w:autoSpaceDN w:val="0"/>
      <w:spacing w:after="0" w:line="240" w:lineRule="auto"/>
      <w:ind w:left="588"/>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4A1AC3"/>
    <w:rPr>
      <w:color w:val="605E5C"/>
      <w:shd w:val="clear" w:color="auto" w:fill="E1DFDD"/>
    </w:rPr>
  </w:style>
  <w:style w:type="character" w:customStyle="1" w:styleId="Heading1Char">
    <w:name w:val="Heading 1 Char"/>
    <w:basedOn w:val="DefaultParagraphFont"/>
    <w:link w:val="Heading1"/>
    <w:uiPriority w:val="9"/>
    <w:rsid w:val="00A0242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A0242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0242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0242F"/>
    <w:pPr>
      <w:widowControl w:val="0"/>
      <w:autoSpaceDE w:val="0"/>
      <w:autoSpaceDN w:val="0"/>
      <w:spacing w:after="0" w:line="240" w:lineRule="auto"/>
      <w:jc w:val="center"/>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176E4"/>
    <w:rPr>
      <w:sz w:val="16"/>
      <w:szCs w:val="16"/>
    </w:rPr>
  </w:style>
  <w:style w:type="paragraph" w:styleId="CommentText">
    <w:name w:val="annotation text"/>
    <w:basedOn w:val="Normal"/>
    <w:link w:val="CommentTextChar"/>
    <w:uiPriority w:val="99"/>
    <w:semiHidden/>
    <w:unhideWhenUsed/>
    <w:rsid w:val="00E176E4"/>
    <w:pPr>
      <w:spacing w:line="240" w:lineRule="auto"/>
    </w:pPr>
    <w:rPr>
      <w:sz w:val="20"/>
      <w:szCs w:val="20"/>
    </w:rPr>
  </w:style>
  <w:style w:type="character" w:customStyle="1" w:styleId="CommentTextChar">
    <w:name w:val="Comment Text Char"/>
    <w:basedOn w:val="DefaultParagraphFont"/>
    <w:link w:val="CommentText"/>
    <w:uiPriority w:val="99"/>
    <w:semiHidden/>
    <w:rsid w:val="00E176E4"/>
    <w:rPr>
      <w:sz w:val="20"/>
      <w:szCs w:val="20"/>
    </w:rPr>
  </w:style>
  <w:style w:type="paragraph" w:styleId="CommentSubject">
    <w:name w:val="annotation subject"/>
    <w:basedOn w:val="CommentText"/>
    <w:next w:val="CommentText"/>
    <w:link w:val="CommentSubjectChar"/>
    <w:uiPriority w:val="99"/>
    <w:semiHidden/>
    <w:unhideWhenUsed/>
    <w:rsid w:val="00E176E4"/>
    <w:rPr>
      <w:b/>
      <w:bCs/>
    </w:rPr>
  </w:style>
  <w:style w:type="character" w:customStyle="1" w:styleId="CommentSubjectChar">
    <w:name w:val="Comment Subject Char"/>
    <w:basedOn w:val="CommentTextChar"/>
    <w:link w:val="CommentSubject"/>
    <w:uiPriority w:val="99"/>
    <w:semiHidden/>
    <w:rsid w:val="00E176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yukur_kholilda@yahoo.co.id3" TargetMode="External"/><Relationship Id="rId18" Type="http://schemas.openxmlformats.org/officeDocument/2006/relationships/comments" Target="comment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hmadsampurna@uinsu.co.id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hmadsampurna@uinsu.co.id2" TargetMode="External"/><Relationship Id="rId5" Type="http://schemas.openxmlformats.org/officeDocument/2006/relationships/settings" Target="settings.xml"/><Relationship Id="rId15" Type="http://schemas.openxmlformats.org/officeDocument/2006/relationships/hyperlink" Target="mailto:syukur_kholilda@yahoo.co.id3" TargetMode="External"/><Relationship Id="rId10" Type="http://schemas.openxmlformats.org/officeDocument/2006/relationships/hyperlink" Target="mailto:mulyono4004223005@uinsu.ac.id1"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mulyono4004223005@uinsu.ac.id1" TargetMode="External"/><Relationship Id="rId14" Type="http://schemas.openxmlformats.org/officeDocument/2006/relationships/hyperlink" Target="mailto:syukur_kholilda@yahoo.co.i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85607-6ED4-4755-BB25-16DA9FA98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6793</Words>
  <Characters>38725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2023-08-22T19:17:00Z</dcterms:created>
  <dcterms:modified xsi:type="dcterms:W3CDTF">2023-08-22T19:17:00Z</dcterms:modified>
</cp:coreProperties>
</file>