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00BF" w:rsidRDefault="00F85FF6" w:rsidP="00BF3ECD">
      <w:pPr>
        <w:jc w:val="center"/>
        <w:rPr>
          <w:rFonts w:ascii="Times New Roman" w:hAnsi="Times New Roman" w:cs="Times New Roman"/>
          <w:b/>
          <w:sz w:val="24"/>
          <w:szCs w:val="24"/>
        </w:rPr>
      </w:pPr>
      <w:r w:rsidRPr="00BF3ECD">
        <w:rPr>
          <w:rFonts w:ascii="Times New Roman" w:hAnsi="Times New Roman" w:cs="Times New Roman"/>
          <w:b/>
          <w:sz w:val="24"/>
          <w:szCs w:val="24"/>
        </w:rPr>
        <w:t>Pengaruh Pendapatan Asli Daerah dan Belanja Daerah Terhadap Pertumbuhan Ekonomi Kabupaten/Kota di Provinsi Sumatera Selatan</w:t>
      </w:r>
    </w:p>
    <w:p w:rsidR="00B57343" w:rsidRPr="00B57343" w:rsidRDefault="00B57343" w:rsidP="00B57343">
      <w:pPr>
        <w:spacing w:after="0" w:line="240" w:lineRule="auto"/>
        <w:jc w:val="center"/>
        <w:rPr>
          <w:rFonts w:ascii="Times New Roman" w:hAnsi="Times New Roman" w:cs="Times New Roman"/>
          <w:sz w:val="18"/>
          <w:szCs w:val="18"/>
        </w:rPr>
      </w:pPr>
      <w:r w:rsidRPr="00B57343">
        <w:rPr>
          <w:rFonts w:ascii="Times New Roman" w:hAnsi="Times New Roman" w:cs="Times New Roman"/>
          <w:sz w:val="18"/>
          <w:szCs w:val="18"/>
        </w:rPr>
        <w:t>Royda</w:t>
      </w:r>
      <w:r w:rsidR="00640347">
        <w:rPr>
          <w:rFonts w:ascii="Times New Roman" w:hAnsi="Times New Roman" w:cs="Times New Roman"/>
          <w:sz w:val="18"/>
          <w:szCs w:val="18"/>
        </w:rPr>
        <w:t>, Dinarossi Utami</w:t>
      </w:r>
    </w:p>
    <w:p w:rsidR="00F85FF6" w:rsidRDefault="00F85FF6"/>
    <w:p w:rsidR="00F85FF6" w:rsidRPr="00B57343" w:rsidRDefault="00F85FF6" w:rsidP="00B57343">
      <w:pPr>
        <w:jc w:val="center"/>
        <w:rPr>
          <w:rFonts w:ascii="Times New Roman" w:hAnsi="Times New Roman" w:cs="Times New Roman"/>
          <w:b/>
          <w:sz w:val="24"/>
          <w:szCs w:val="24"/>
        </w:rPr>
      </w:pPr>
      <w:r w:rsidRPr="00B57343">
        <w:rPr>
          <w:rFonts w:ascii="Times New Roman" w:hAnsi="Times New Roman" w:cs="Times New Roman"/>
          <w:b/>
          <w:sz w:val="24"/>
          <w:szCs w:val="24"/>
        </w:rPr>
        <w:t>Abstrak</w:t>
      </w:r>
    </w:p>
    <w:p w:rsidR="00B57343" w:rsidRPr="009E2FC1" w:rsidRDefault="00BF6B77" w:rsidP="009E2FC1">
      <w:pPr>
        <w:autoSpaceDE w:val="0"/>
        <w:autoSpaceDN w:val="0"/>
        <w:adjustRightInd w:val="0"/>
        <w:spacing w:after="0" w:line="240" w:lineRule="auto"/>
        <w:jc w:val="both"/>
        <w:rPr>
          <w:rFonts w:ascii="Times New Roman" w:hAnsi="Times New Roman" w:cs="Times New Roman"/>
          <w:i/>
          <w:iCs/>
          <w:sz w:val="24"/>
          <w:szCs w:val="24"/>
        </w:rPr>
      </w:pPr>
      <w:r w:rsidRPr="00B57343">
        <w:rPr>
          <w:rFonts w:ascii="Times New Roman" w:hAnsi="Times New Roman" w:cs="Times New Roman"/>
          <w:i/>
          <w:iCs/>
          <w:sz w:val="24"/>
          <w:szCs w:val="24"/>
        </w:rPr>
        <w:t>This Research aims to analyse the influence of local indigenous revenue and regional expenditure on economic growth in district/city in South Sumatera  year 2011-2019. The independent variables were the local indigenous revenue  and regional Expenditures. While the dependent variable is economic growth. The data</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used is secondary data obtained from the Central Statistics Agency </w:t>
      </w:r>
      <w:hyperlink r:id="rId6" w:history="1">
        <w:r w:rsidR="00B57343" w:rsidRPr="00B57343">
          <w:rPr>
            <w:rStyle w:val="Hyperlink"/>
            <w:rFonts w:ascii="Times New Roman" w:hAnsi="Times New Roman" w:cs="Times New Roman"/>
            <w:i/>
            <w:iCs/>
            <w:color w:val="auto"/>
            <w:sz w:val="24"/>
            <w:szCs w:val="24"/>
            <w:u w:val="none"/>
          </w:rPr>
          <w:t>www.djpk.depkeu.go.id</w:t>
        </w:r>
      </w:hyperlink>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and </w:t>
      </w:r>
      <w:r w:rsidR="00E8709E" w:rsidRPr="00B57343">
        <w:rPr>
          <w:rFonts w:ascii="Times New Roman" w:hAnsi="Times New Roman" w:cs="Times New Roman"/>
          <w:i/>
          <w:iCs/>
          <w:sz w:val="24"/>
          <w:szCs w:val="24"/>
        </w:rPr>
        <w:t xml:space="preserve">15 district/city </w:t>
      </w:r>
      <w:r w:rsidRPr="00B57343">
        <w:rPr>
          <w:rFonts w:ascii="Times New Roman" w:hAnsi="Times New Roman" w:cs="Times New Roman"/>
          <w:i/>
          <w:iCs/>
          <w:sz w:val="24"/>
          <w:szCs w:val="24"/>
        </w:rPr>
        <w:t xml:space="preserve">on </w:t>
      </w:r>
      <w:r w:rsidR="00E8709E" w:rsidRPr="00B57343">
        <w:rPr>
          <w:rFonts w:ascii="Times New Roman" w:hAnsi="Times New Roman" w:cs="Times New Roman"/>
          <w:i/>
          <w:iCs/>
          <w:sz w:val="24"/>
          <w:szCs w:val="24"/>
        </w:rPr>
        <w:t xml:space="preserve">South </w:t>
      </w:r>
      <w:r w:rsidRPr="00B57343">
        <w:rPr>
          <w:rFonts w:ascii="Times New Roman" w:hAnsi="Times New Roman" w:cs="Times New Roman"/>
          <w:i/>
          <w:iCs/>
          <w:sz w:val="24"/>
          <w:szCs w:val="24"/>
        </w:rPr>
        <w:t>Sumatra from 13</w:t>
      </w:r>
      <w:r w:rsidR="00E8709E" w:rsidRPr="00B57343">
        <w:rPr>
          <w:rFonts w:ascii="Times New Roman" w:hAnsi="Times New Roman" w:cs="Times New Roman"/>
          <w:i/>
          <w:iCs/>
          <w:sz w:val="24"/>
          <w:szCs w:val="24"/>
        </w:rPr>
        <w:t>6</w:t>
      </w:r>
      <w:r w:rsidRPr="00B57343">
        <w:rPr>
          <w:rFonts w:ascii="Times New Roman" w:hAnsi="Times New Roman" w:cs="Times New Roman"/>
          <w:i/>
          <w:iCs/>
          <w:sz w:val="24"/>
          <w:szCs w:val="24"/>
        </w:rPr>
        <w:t xml:space="preserve"> population and that meet the criteria of</w:t>
      </w:r>
      <w:r w:rsidR="00B57343">
        <w:rPr>
          <w:rFonts w:ascii="Times New Roman" w:hAnsi="Times New Roman" w:cs="Times New Roman"/>
          <w:i/>
          <w:iCs/>
          <w:sz w:val="24"/>
          <w:szCs w:val="24"/>
        </w:rPr>
        <w:t xml:space="preserve"> </w:t>
      </w:r>
      <w:r w:rsidR="00E8709E" w:rsidRPr="00B57343">
        <w:rPr>
          <w:rFonts w:ascii="Times New Roman" w:hAnsi="Times New Roman" w:cs="Times New Roman"/>
          <w:i/>
          <w:iCs/>
          <w:sz w:val="24"/>
          <w:szCs w:val="24"/>
        </w:rPr>
        <w:t xml:space="preserve">15 </w:t>
      </w:r>
      <w:r w:rsidRPr="00B57343">
        <w:rPr>
          <w:rFonts w:ascii="Times New Roman" w:hAnsi="Times New Roman" w:cs="Times New Roman"/>
          <w:i/>
          <w:iCs/>
          <w:sz w:val="24"/>
          <w:szCs w:val="24"/>
        </w:rPr>
        <w:t xml:space="preserve">samples. Based on the research results, it was concluded that 1) </w:t>
      </w:r>
      <w:r w:rsidR="005A00FE">
        <w:rPr>
          <w:rFonts w:ascii="Times New Roman" w:hAnsi="Times New Roman" w:cs="Times New Roman"/>
          <w:i/>
          <w:iCs/>
          <w:sz w:val="24"/>
          <w:szCs w:val="24"/>
        </w:rPr>
        <w:t xml:space="preserve">Local Indigenous </w:t>
      </w:r>
      <w:r w:rsidRPr="00B57343">
        <w:rPr>
          <w:rFonts w:ascii="Times New Roman" w:hAnsi="Times New Roman" w:cs="Times New Roman"/>
          <w:i/>
          <w:iCs/>
          <w:sz w:val="24"/>
          <w:szCs w:val="24"/>
        </w:rPr>
        <w:t xml:space="preserve">Revenue positive </w:t>
      </w:r>
      <w:r w:rsidR="005A00FE">
        <w:rPr>
          <w:rFonts w:ascii="Times New Roman" w:hAnsi="Times New Roman" w:cs="Times New Roman"/>
          <w:i/>
          <w:iCs/>
          <w:sz w:val="24"/>
          <w:szCs w:val="24"/>
        </w:rPr>
        <w:t xml:space="preserve">and significant </w:t>
      </w:r>
      <w:r w:rsidRPr="00B57343">
        <w:rPr>
          <w:rFonts w:ascii="Times New Roman" w:hAnsi="Times New Roman" w:cs="Times New Roman"/>
          <w:i/>
          <w:iCs/>
          <w:sz w:val="24"/>
          <w:szCs w:val="24"/>
        </w:rPr>
        <w:t>effect on</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Economic Growth 2) </w:t>
      </w:r>
      <w:r w:rsidR="00E8709E" w:rsidRPr="00B57343">
        <w:rPr>
          <w:rFonts w:ascii="Times New Roman" w:hAnsi="Times New Roman" w:cs="Times New Roman"/>
          <w:i/>
          <w:iCs/>
          <w:sz w:val="24"/>
          <w:szCs w:val="24"/>
        </w:rPr>
        <w:t>Regional</w:t>
      </w:r>
      <w:r w:rsidRPr="00B57343">
        <w:rPr>
          <w:rFonts w:ascii="Times New Roman" w:hAnsi="Times New Roman" w:cs="Times New Roman"/>
          <w:i/>
          <w:iCs/>
          <w:sz w:val="24"/>
          <w:szCs w:val="24"/>
        </w:rPr>
        <w:t xml:space="preserve"> Expenditures positive</w:t>
      </w:r>
      <w:r w:rsidR="005A00FE">
        <w:rPr>
          <w:rFonts w:ascii="Times New Roman" w:hAnsi="Times New Roman" w:cs="Times New Roman"/>
          <w:i/>
          <w:iCs/>
          <w:sz w:val="24"/>
          <w:szCs w:val="24"/>
        </w:rPr>
        <w:t>and significant</w:t>
      </w:r>
      <w:r w:rsidRPr="00B57343">
        <w:rPr>
          <w:rFonts w:ascii="Times New Roman" w:hAnsi="Times New Roman" w:cs="Times New Roman"/>
          <w:i/>
          <w:iCs/>
          <w:sz w:val="24"/>
          <w:szCs w:val="24"/>
        </w:rPr>
        <w:t xml:space="preserve"> effect on economic growth</w:t>
      </w:r>
    </w:p>
    <w:p w:rsidR="00B57343" w:rsidRPr="009E2FC1" w:rsidRDefault="00B57343" w:rsidP="009E2FC1">
      <w:r>
        <w:t xml:space="preserve">Keywords:  </w:t>
      </w:r>
      <w:r w:rsidRPr="00B57343">
        <w:rPr>
          <w:rFonts w:ascii="Times New Roman" w:hAnsi="Times New Roman" w:cs="Times New Roman"/>
          <w:i/>
          <w:iCs/>
          <w:sz w:val="24"/>
          <w:szCs w:val="24"/>
        </w:rPr>
        <w:t>economic growth</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local indigenous revenue</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regional expenditure</w:t>
      </w:r>
      <w:r>
        <w:rPr>
          <w:rFonts w:ascii="Times New Roman" w:hAnsi="Times New Roman" w:cs="Times New Roman"/>
          <w:i/>
          <w:iCs/>
          <w:sz w:val="24"/>
          <w:szCs w:val="24"/>
        </w:rPr>
        <w:t>.</w:t>
      </w:r>
    </w:p>
    <w:p w:rsidR="00BF6B77" w:rsidRPr="00B57343" w:rsidRDefault="00C94878" w:rsidP="009E2FC1">
      <w:pPr>
        <w:spacing w:after="0" w:line="240" w:lineRule="auto"/>
        <w:jc w:val="both"/>
        <w:rPr>
          <w:rFonts w:ascii="Times New Roman" w:hAnsi="Times New Roman" w:cs="Times New Roman"/>
          <w:b/>
          <w:sz w:val="24"/>
          <w:szCs w:val="24"/>
        </w:rPr>
      </w:pPr>
      <w:r w:rsidRPr="00B57343">
        <w:rPr>
          <w:rFonts w:ascii="Times New Roman" w:hAnsi="Times New Roman" w:cs="Times New Roman"/>
          <w:b/>
          <w:sz w:val="24"/>
          <w:szCs w:val="24"/>
        </w:rPr>
        <w:t>Pendahuluan</w:t>
      </w:r>
    </w:p>
    <w:p w:rsidR="009E2FC1" w:rsidRDefault="009E2FC1"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C94878" w:rsidP="00D35B06">
      <w:pPr>
        <w:autoSpaceDE w:val="0"/>
        <w:autoSpaceDN w:val="0"/>
        <w:adjustRightInd w:val="0"/>
        <w:spacing w:after="0" w:line="240" w:lineRule="auto"/>
        <w:jc w:val="both"/>
        <w:rPr>
          <w:rFonts w:ascii="Times New Roman" w:hAnsi="Times New Roman" w:cs="Times New Roman"/>
          <w:sz w:val="24"/>
          <w:szCs w:val="24"/>
        </w:rPr>
      </w:pPr>
      <w:r w:rsidRPr="00B57343">
        <w:rPr>
          <w:rFonts w:ascii="Times New Roman" w:hAnsi="Times New Roman" w:cs="Times New Roman"/>
          <w:sz w:val="24"/>
          <w:szCs w:val="24"/>
        </w:rPr>
        <w:t>Pertumbuhan ekonomi merupakan proses peningkatan kondisi perekonomian menuju ke</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arah yang lebih baik selama periode tertentu.Pertumbuhan ekonomi berkaitan erat dengan</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peningkatan produksi barang dan jasa, yang antara lain diukur dengan besaran Produk Domestik Bruto (PDB) pada tingkat nasional dan Produk Domestik Regional Bruto (PDRB) untuk tingkat daerah. Pertumbuhan ekonomi merupakan salah satu indikator yang amat penting dalam melakukan analisis tentang prestasi pembangunan ekonomi yang terjadi pada suatu negara ataupun daerah. Dalam upaya mendukung tercapainya pertumbuhan ekonomi yang tinggi, pemerintah daerah sebagai otoritas pembangunan dituntut</w:t>
      </w:r>
      <w:r w:rsidR="005D4613" w:rsidRPr="00B57343">
        <w:rPr>
          <w:rFonts w:ascii="Times New Roman" w:hAnsi="Times New Roman" w:cs="Times New Roman"/>
          <w:sz w:val="24"/>
          <w:szCs w:val="24"/>
        </w:rPr>
        <w:t xml:space="preserve"> untuk menerapkan kebijakan yang dapat menciptakan iklim yang kondusif bagi kegiatan-kegiatan</w:t>
      </w:r>
      <w:r w:rsidR="00B57343">
        <w:rPr>
          <w:rFonts w:ascii="Times New Roman" w:hAnsi="Times New Roman" w:cs="Times New Roman"/>
          <w:sz w:val="24"/>
          <w:szCs w:val="24"/>
        </w:rPr>
        <w:t xml:space="preserve"> </w:t>
      </w:r>
      <w:r w:rsidR="005D4613" w:rsidRPr="00B57343">
        <w:rPr>
          <w:rFonts w:ascii="Times New Roman" w:hAnsi="Times New Roman" w:cs="Times New Roman"/>
          <w:sz w:val="24"/>
          <w:szCs w:val="24"/>
        </w:rPr>
        <w:t>produktif para pelaku ekonomi.</w:t>
      </w: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B57343" w:rsidRPr="00B57343" w:rsidRDefault="00B57343" w:rsidP="00B57343">
      <w:pPr>
        <w:jc w:val="center"/>
        <w:rPr>
          <w:rFonts w:ascii="Times New Roman" w:hAnsi="Times New Roman" w:cs="Times New Roman"/>
          <w:b/>
        </w:rPr>
      </w:pPr>
      <w:r w:rsidRPr="00B57343">
        <w:rPr>
          <w:rFonts w:ascii="Times New Roman" w:hAnsi="Times New Roman" w:cs="Times New Roman"/>
          <w:b/>
        </w:rPr>
        <w:t>Grafik 1. Pertumbuhan Ekonomi Kab/Kota di Provinsi Sumatera Selatan 2011-2019</w:t>
      </w:r>
    </w:p>
    <w:p w:rsidR="00847EBF" w:rsidRDefault="005D4613" w:rsidP="00B57343">
      <w:pPr>
        <w:spacing w:after="0"/>
        <w:jc w:val="center"/>
        <w:rPr>
          <w:rFonts w:ascii="Arial" w:hAnsi="Arial" w:cs="Arial"/>
        </w:rPr>
      </w:pPr>
      <w:r w:rsidRPr="005D4613">
        <w:rPr>
          <w:rFonts w:ascii="Arial" w:hAnsi="Arial" w:cs="Arial"/>
          <w:noProof/>
          <w:lang w:eastAsia="id-ID"/>
        </w:rPr>
        <w:drawing>
          <wp:inline distT="0" distB="0" distL="0" distR="0">
            <wp:extent cx="4829175" cy="211455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57343" w:rsidRPr="00B57343" w:rsidRDefault="00D35B06" w:rsidP="00B57343">
      <w:pPr>
        <w:pStyle w:val="Default"/>
        <w:ind w:firstLine="720"/>
        <w:rPr>
          <w:sz w:val="16"/>
          <w:szCs w:val="16"/>
        </w:rPr>
      </w:pPr>
      <w:r>
        <w:rPr>
          <w:sz w:val="16"/>
          <w:szCs w:val="16"/>
        </w:rPr>
        <w:t xml:space="preserve"> </w:t>
      </w:r>
      <w:r w:rsidR="00B57343" w:rsidRPr="00B57343">
        <w:rPr>
          <w:sz w:val="16"/>
          <w:szCs w:val="16"/>
        </w:rPr>
        <w:t>Sumber: Data diolah</w:t>
      </w:r>
    </w:p>
    <w:p w:rsidR="00B57343" w:rsidRDefault="00B57343" w:rsidP="00847EBF">
      <w:pPr>
        <w:pStyle w:val="Default"/>
        <w:rPr>
          <w:rFonts w:ascii="Arial" w:hAnsi="Arial" w:cs="Arial"/>
        </w:rPr>
      </w:pPr>
    </w:p>
    <w:p w:rsidR="00B57343" w:rsidRDefault="00B57343" w:rsidP="00847EBF">
      <w:pPr>
        <w:pStyle w:val="Default"/>
        <w:rPr>
          <w:rFonts w:ascii="Arial" w:hAnsi="Arial" w:cs="Arial"/>
        </w:rPr>
      </w:pPr>
    </w:p>
    <w:p w:rsidR="00C94878" w:rsidRPr="00B57343" w:rsidRDefault="00B57343" w:rsidP="00D35B06">
      <w:pPr>
        <w:pStyle w:val="Default"/>
        <w:ind w:firstLine="720"/>
        <w:jc w:val="both"/>
      </w:pPr>
      <w:r w:rsidRPr="00B57343">
        <w:t>Tabel</w:t>
      </w:r>
      <w:r w:rsidR="00847EBF" w:rsidRPr="00B57343">
        <w:t xml:space="preserve"> diatas menunjukkan gambaran pertumbuhan ekonomi </w:t>
      </w:r>
      <w:r w:rsidR="005F6E5E">
        <w:t>K</w:t>
      </w:r>
      <w:r w:rsidR="003A65C1">
        <w:t>a</w:t>
      </w:r>
      <w:r w:rsidR="005F6E5E">
        <w:t>b</w:t>
      </w:r>
      <w:r w:rsidR="003A65C1">
        <w:t>upaten/</w:t>
      </w:r>
      <w:r w:rsidR="005F6E5E">
        <w:t>K</w:t>
      </w:r>
      <w:r w:rsidR="003A65C1">
        <w:t xml:space="preserve">ota di Provinsi Sumatera Selatan </w:t>
      </w:r>
      <w:r w:rsidR="00847EBF" w:rsidRPr="00B57343">
        <w:t xml:space="preserve">yang rata-rata grafiknya stabil. Daerah yang menunjukkan </w:t>
      </w:r>
      <w:r w:rsidR="00847EBF" w:rsidRPr="00B57343">
        <w:lastRenderedPageBreak/>
        <w:t xml:space="preserve">peningkatan pertumbuhan ekonominya meningkat 5 tahun terakhir adalah </w:t>
      </w:r>
      <w:r w:rsidR="005F6E5E">
        <w:t>K</w:t>
      </w:r>
      <w:r w:rsidR="00847EBF" w:rsidRPr="00B57343">
        <w:t xml:space="preserve">abupaten Muara Enim. Sedangkan </w:t>
      </w:r>
      <w:r w:rsidR="005F6E5E">
        <w:t>K</w:t>
      </w:r>
      <w:r w:rsidR="00847EBF" w:rsidRPr="00B57343">
        <w:t>abupaten/</w:t>
      </w:r>
      <w:r w:rsidR="005F6E5E">
        <w:t>K</w:t>
      </w:r>
      <w:r w:rsidR="00847EBF" w:rsidRPr="00B57343">
        <w:t xml:space="preserve">ota dengan rata-rata </w:t>
      </w:r>
      <w:r w:rsidR="003A65C1" w:rsidRPr="00B57343">
        <w:t xml:space="preserve">pertumbuhan </w:t>
      </w:r>
      <w:r w:rsidR="00847EBF" w:rsidRPr="00B57343">
        <w:t xml:space="preserve">ekonomi yang tinggi adalah </w:t>
      </w:r>
      <w:r w:rsidR="005F6E5E">
        <w:t>K</w:t>
      </w:r>
      <w:r w:rsidR="00847EBF" w:rsidRPr="00B57343">
        <w:t xml:space="preserve">ota Palembang, Lubuk </w:t>
      </w:r>
      <w:r w:rsidR="005F6E5E">
        <w:t>L</w:t>
      </w:r>
      <w:r w:rsidR="00847EBF" w:rsidRPr="00B57343">
        <w:t xml:space="preserve">inggau, dan </w:t>
      </w:r>
      <w:r w:rsidR="005F6E5E">
        <w:t>K</w:t>
      </w:r>
      <w:r w:rsidR="00847EBF" w:rsidRPr="00B57343">
        <w:t xml:space="preserve">abupaten Banyuasin. Laju pertumbuhan yang fluktuatif ini diduga disebabkan oleh </w:t>
      </w:r>
      <w:r w:rsidR="003A65C1" w:rsidRPr="00B57343">
        <w:t xml:space="preserve">pendapatan asli daerah dan belanja daerah </w:t>
      </w:r>
      <w:r w:rsidR="00847EBF" w:rsidRPr="00B57343">
        <w:t>yang juga mengalami fluktuasi. Dengan diterapkannya sistem otonomi daerah, maka daerah diberi kewenangan dan tugas untuk merencanakan, menggali, dan mengupayakan potensi dan sumber keuangan sendiri sesuai dengan perundang-u</w:t>
      </w:r>
      <w:r w:rsidR="005F6E5E">
        <w:t>n</w:t>
      </w:r>
      <w:r w:rsidR="00847EBF" w:rsidRPr="00B57343">
        <w:t>dang</w:t>
      </w:r>
      <w:r w:rsidR="001458E7" w:rsidRPr="00B57343">
        <w:t>an yang berlaku</w:t>
      </w:r>
      <w:r w:rsidR="00847EBF" w:rsidRPr="00B57343">
        <w:t>. Dengan demikian pemerintah daerah dituntut untuk mampu memaksimalkan pe</w:t>
      </w:r>
      <w:r>
        <w:t>nerimaan pendapatan asli daerah</w:t>
      </w:r>
      <w:r w:rsidR="00847EBF" w:rsidRPr="00B57343">
        <w:t>nya masing-masing.</w:t>
      </w:r>
    </w:p>
    <w:p w:rsidR="001D4AC5" w:rsidRPr="00B57343" w:rsidRDefault="001D4AC5" w:rsidP="00D35B06">
      <w:pPr>
        <w:pStyle w:val="Default"/>
        <w:ind w:firstLine="720"/>
        <w:jc w:val="both"/>
      </w:pPr>
      <w:r w:rsidRPr="00B57343">
        <w:t>Pe</w:t>
      </w:r>
      <w:r w:rsidR="005F6E5E">
        <w:t>n</w:t>
      </w:r>
      <w:r w:rsidRPr="00B57343">
        <w:t xml:space="preserve">dapatan </w:t>
      </w:r>
      <w:r w:rsidR="005F6E5E">
        <w:t>a</w:t>
      </w:r>
      <w:r w:rsidRPr="00B57343">
        <w:t xml:space="preserve">sli </w:t>
      </w:r>
      <w:r w:rsidR="005F6E5E">
        <w:t>d</w:t>
      </w:r>
      <w:r w:rsidRPr="00B57343">
        <w:t>aerah adalah penerimaan daerah yang diperoleh dari sumber-sumber dalam wilayahnya sendiri yang dipungut berdasarkan peraturan daerah sesuai dengan peraturan perundangan-undangan yang berlaku (Halim, 20</w:t>
      </w:r>
      <w:r w:rsidR="00296CB8">
        <w:t>16</w:t>
      </w:r>
      <w:r w:rsidRPr="00B57343">
        <w:t xml:space="preserve">). Berdasarkan UU No. 32 Tahun 2004, Pedapatan </w:t>
      </w:r>
      <w:r w:rsidR="00075749">
        <w:t>a</w:t>
      </w:r>
      <w:r w:rsidRPr="00B57343">
        <w:t xml:space="preserve">sli </w:t>
      </w:r>
      <w:r w:rsidR="00075749">
        <w:t>d</w:t>
      </w:r>
      <w:r w:rsidRPr="00B57343">
        <w:t>aerah terdiri dari hasil pajak daerah, hasil retribusi daerah, hasil pengelolaan kekayaan daerah</w:t>
      </w:r>
      <w:r w:rsidR="00075749">
        <w:t xml:space="preserve"> yang dipisahkan dan lain-lain pedapatan asli d</w:t>
      </w:r>
      <w:r w:rsidRPr="00B57343">
        <w:t>aera</w:t>
      </w:r>
      <w:r w:rsidR="00075749">
        <w:t>h yang sah. Melalui pendapatan a</w:t>
      </w:r>
      <w:r w:rsidRPr="00B57343">
        <w:t>sli daerah yang merupakan penerimaan daerah yag berasal dari berbagai sumber ekonomi asli daerah, maka diharapkan setiap pemerintah daerah dapat membangun infrastruktur ekonomi baik di daerahnya masing- masing guna meningkatkan</w:t>
      </w:r>
      <w:r w:rsidR="0011047C" w:rsidRPr="00B57343">
        <w:t xml:space="preserve"> pendapatannya</w:t>
      </w:r>
      <w:r w:rsidR="00BA5E19" w:rsidRPr="00B57343">
        <w:t>.</w:t>
      </w:r>
      <w:r w:rsidRPr="00B57343">
        <w:t xml:space="preserve"> </w:t>
      </w:r>
    </w:p>
    <w:p w:rsidR="001114B6" w:rsidRDefault="001D4AC5" w:rsidP="00D35B06">
      <w:pPr>
        <w:pStyle w:val="Default"/>
        <w:ind w:firstLine="720"/>
        <w:jc w:val="both"/>
      </w:pPr>
      <w:r w:rsidRPr="00B57343">
        <w:t>Adapun belanja daerah merupakan semua pengeluaran pemerintah daerah pada suatu periode anggaran. Berdasarkan Undang-undang no 33 tahun 2004 pasal 1 ayat 14, belanja daerah adalah semua kewajiban daerah yang diakui sebagai pengurang nilai kekayaan bersih dalam periode tahun anggaran yang bersangkutan. Belanja Daerah merupakan salah satu komponen dalam permintaan agregat (</w:t>
      </w:r>
      <w:r w:rsidRPr="00B57343">
        <w:rPr>
          <w:i/>
          <w:iCs/>
        </w:rPr>
        <w:t>Aggregate Demand</w:t>
      </w:r>
      <w:r w:rsidRPr="00B57343">
        <w:t>), sebab apabila pengeluaran pemerintah meningkat maka permintaan agregat akan meningkat (Mankiw, 20</w:t>
      </w:r>
      <w:r w:rsidR="00984319">
        <w:t>12</w:t>
      </w:r>
      <w:r w:rsidRPr="00B57343">
        <w:t>). Dengan demikian semakin besar belanja daerah maka semakin besar juga dampaknya terhadap pe</w:t>
      </w:r>
      <w:r w:rsidR="001114B6">
        <w:t>rtumbuhan Ekonomi</w:t>
      </w:r>
      <w:r w:rsidRPr="00B57343">
        <w:t>. .</w:t>
      </w:r>
    </w:p>
    <w:p w:rsidR="002E1C66" w:rsidRPr="00B57343" w:rsidRDefault="00BA5E19" w:rsidP="00D35B06">
      <w:pPr>
        <w:spacing w:line="240" w:lineRule="auto"/>
        <w:ind w:firstLine="720"/>
        <w:jc w:val="both"/>
        <w:rPr>
          <w:rFonts w:ascii="Times New Roman" w:hAnsi="Times New Roman" w:cs="Times New Roman"/>
          <w:sz w:val="24"/>
          <w:szCs w:val="24"/>
        </w:rPr>
      </w:pPr>
      <w:r w:rsidRPr="00B57343">
        <w:rPr>
          <w:rFonts w:ascii="Times New Roman" w:hAnsi="Times New Roman" w:cs="Times New Roman"/>
          <w:sz w:val="24"/>
          <w:szCs w:val="24"/>
        </w:rPr>
        <w:t>Kebijakan belanja pemerintah diyakini akan mampu mendorong pertumbuhan ekonomi. Di</w:t>
      </w:r>
      <w:r w:rsidR="005F6E5E">
        <w:rPr>
          <w:rFonts w:ascii="Times New Roman" w:hAnsi="Times New Roman" w:cs="Times New Roman"/>
          <w:sz w:val="24"/>
          <w:szCs w:val="24"/>
        </w:rPr>
        <w:t xml:space="preserve"> </w:t>
      </w:r>
      <w:r w:rsidRPr="00B57343">
        <w:rPr>
          <w:rFonts w:ascii="Times New Roman" w:hAnsi="Times New Roman" w:cs="Times New Roman"/>
          <w:sz w:val="24"/>
          <w:szCs w:val="24"/>
        </w:rPr>
        <w:t>dalam teori pertumbuhan endogen, pengeluaran pemerintah memiliki peran dalam pertumbuhan ekonomi dengan asumsi implikasi pengeluaran pemerintah adalah untuk kegiatan produktif misalnya belanja infrastruktur. Belanja yang bersifat produktif dan bersentuhan langsung dengan kepentingan publik akan mendorong meningkatnya perekonomian. Misalnya, pembangunan infrastruktur akan mendorong investasi, dengan adanya investasi ekonomi akan berkembang dan menciptakan lapangan kerja baru sehingga akan menyerap pengangguran dan memperkecil kemiskinan.</w:t>
      </w:r>
      <w:r w:rsidR="001114B6">
        <w:rPr>
          <w:rFonts w:ascii="Times New Roman" w:hAnsi="Times New Roman" w:cs="Times New Roman"/>
          <w:sz w:val="24"/>
          <w:szCs w:val="24"/>
        </w:rPr>
        <w:t xml:space="preserve"> </w:t>
      </w:r>
      <w:r w:rsidR="008B2731">
        <w:rPr>
          <w:rFonts w:ascii="Times New Roman" w:hAnsi="Times New Roman" w:cs="Times New Roman"/>
          <w:sz w:val="24"/>
          <w:szCs w:val="24"/>
        </w:rPr>
        <w:t>Nasir (2019) menyatakan bahwa Pend</w:t>
      </w:r>
      <w:r w:rsidR="005F6E5E">
        <w:rPr>
          <w:rFonts w:ascii="Times New Roman" w:hAnsi="Times New Roman" w:cs="Times New Roman"/>
          <w:sz w:val="24"/>
          <w:szCs w:val="24"/>
        </w:rPr>
        <w:t>a</w:t>
      </w:r>
      <w:r w:rsidR="008B2731">
        <w:rPr>
          <w:rFonts w:ascii="Times New Roman" w:hAnsi="Times New Roman" w:cs="Times New Roman"/>
          <w:sz w:val="24"/>
          <w:szCs w:val="24"/>
        </w:rPr>
        <w:t>patan asli daerah berpengaruh positif dan signifikan terhadap pertumbuhan ekonomi, sedangkan Deviani</w:t>
      </w:r>
      <w:r w:rsidR="002E1C66" w:rsidRPr="00B57343">
        <w:rPr>
          <w:rFonts w:ascii="Times New Roman" w:hAnsi="Times New Roman" w:cs="Times New Roman"/>
          <w:sz w:val="24"/>
          <w:szCs w:val="24"/>
        </w:rPr>
        <w:t xml:space="preserve"> </w:t>
      </w:r>
      <w:r w:rsidR="003A65C1">
        <w:rPr>
          <w:rFonts w:ascii="Times New Roman" w:hAnsi="Times New Roman" w:cs="Times New Roman"/>
          <w:sz w:val="24"/>
          <w:szCs w:val="24"/>
        </w:rPr>
        <w:t>(201</w:t>
      </w:r>
      <w:r w:rsidR="008B2731">
        <w:rPr>
          <w:rFonts w:ascii="Times New Roman" w:hAnsi="Times New Roman" w:cs="Times New Roman"/>
          <w:sz w:val="24"/>
          <w:szCs w:val="24"/>
        </w:rPr>
        <w:t>6</w:t>
      </w:r>
      <w:r w:rsidR="003A65C1">
        <w:rPr>
          <w:rFonts w:ascii="Times New Roman" w:hAnsi="Times New Roman" w:cs="Times New Roman"/>
          <w:sz w:val="24"/>
          <w:szCs w:val="24"/>
        </w:rPr>
        <w:t xml:space="preserve">) </w:t>
      </w:r>
      <w:r w:rsidR="002E1C66" w:rsidRPr="00B57343">
        <w:rPr>
          <w:rFonts w:ascii="Times New Roman" w:hAnsi="Times New Roman" w:cs="Times New Roman"/>
          <w:sz w:val="24"/>
          <w:szCs w:val="24"/>
        </w:rPr>
        <w:t xml:space="preserve">dalam peneltian </w:t>
      </w:r>
      <w:r w:rsidR="003A65C1" w:rsidRPr="003A65C1">
        <w:rPr>
          <w:rFonts w:ascii="Times New Roman" w:hAnsi="Times New Roman" w:cs="Times New Roman"/>
          <w:iCs/>
          <w:sz w:val="24"/>
          <w:szCs w:val="24"/>
        </w:rPr>
        <w:t xml:space="preserve">tentang </w:t>
      </w:r>
      <w:r w:rsidR="008B2731">
        <w:rPr>
          <w:rFonts w:ascii="Times New Roman" w:hAnsi="Times New Roman" w:cs="Times New Roman"/>
          <w:iCs/>
          <w:sz w:val="24"/>
          <w:szCs w:val="24"/>
        </w:rPr>
        <w:t>analisis belanja daerah serta pengaruhnya terhadap pertumbuhan ekonomi</w:t>
      </w:r>
      <w:r w:rsidR="003A65C1">
        <w:rPr>
          <w:rFonts w:ascii="Times New Roman" w:hAnsi="Times New Roman" w:cs="Times New Roman"/>
          <w:sz w:val="24"/>
          <w:szCs w:val="24"/>
        </w:rPr>
        <w:t xml:space="preserve"> menyatakan bahwa </w:t>
      </w:r>
      <w:r w:rsidR="002E1C66" w:rsidRPr="00B57343">
        <w:rPr>
          <w:rFonts w:ascii="Times New Roman" w:hAnsi="Times New Roman" w:cs="Times New Roman"/>
          <w:sz w:val="24"/>
          <w:szCs w:val="24"/>
        </w:rPr>
        <w:t xml:space="preserve">variabel </w:t>
      </w:r>
      <w:r w:rsidR="005F6E5E">
        <w:rPr>
          <w:rFonts w:ascii="Times New Roman" w:hAnsi="Times New Roman" w:cs="Times New Roman"/>
          <w:sz w:val="24"/>
          <w:szCs w:val="24"/>
        </w:rPr>
        <w:t>b</w:t>
      </w:r>
      <w:r w:rsidR="002E1C66" w:rsidRPr="00B57343">
        <w:rPr>
          <w:rFonts w:ascii="Times New Roman" w:hAnsi="Times New Roman" w:cs="Times New Roman"/>
          <w:sz w:val="24"/>
          <w:szCs w:val="24"/>
        </w:rPr>
        <w:t xml:space="preserve">elanja daerah </w:t>
      </w:r>
      <w:r w:rsidR="008B2731">
        <w:rPr>
          <w:rFonts w:ascii="Times New Roman" w:hAnsi="Times New Roman" w:cs="Times New Roman"/>
          <w:sz w:val="24"/>
          <w:szCs w:val="24"/>
        </w:rPr>
        <w:t>berpengaruh</w:t>
      </w:r>
      <w:r w:rsidR="002E1C66" w:rsidRPr="00B57343">
        <w:rPr>
          <w:rFonts w:ascii="Times New Roman" w:hAnsi="Times New Roman" w:cs="Times New Roman"/>
          <w:sz w:val="24"/>
          <w:szCs w:val="24"/>
        </w:rPr>
        <w:t xml:space="preserve"> signifikan terhadap PDRB </w:t>
      </w:r>
      <w:r w:rsidR="005F6E5E">
        <w:rPr>
          <w:rFonts w:ascii="Times New Roman" w:hAnsi="Times New Roman" w:cs="Times New Roman"/>
          <w:sz w:val="24"/>
          <w:szCs w:val="24"/>
        </w:rPr>
        <w:t>K</w:t>
      </w:r>
      <w:r w:rsidR="002E1C66" w:rsidRPr="00B57343">
        <w:rPr>
          <w:rFonts w:ascii="Times New Roman" w:hAnsi="Times New Roman" w:cs="Times New Roman"/>
          <w:sz w:val="24"/>
          <w:szCs w:val="24"/>
        </w:rPr>
        <w:t xml:space="preserve">abupaten/Kota di Provinsi </w:t>
      </w:r>
      <w:r w:rsidR="008B2731">
        <w:rPr>
          <w:rFonts w:ascii="Times New Roman" w:hAnsi="Times New Roman" w:cs="Times New Roman"/>
          <w:sz w:val="24"/>
          <w:szCs w:val="24"/>
        </w:rPr>
        <w:t>Sumatera Barat</w:t>
      </w:r>
      <w:r w:rsidR="002E1C66" w:rsidRPr="00B57343">
        <w:rPr>
          <w:rFonts w:ascii="Times New Roman" w:hAnsi="Times New Roman" w:cs="Times New Roman"/>
          <w:sz w:val="24"/>
          <w:szCs w:val="24"/>
        </w:rPr>
        <w:t>.</w:t>
      </w:r>
      <w:r w:rsidR="00513BAF" w:rsidRPr="00B57343">
        <w:rPr>
          <w:rFonts w:ascii="Times New Roman" w:hAnsi="Times New Roman" w:cs="Times New Roman"/>
          <w:sz w:val="24"/>
          <w:szCs w:val="24"/>
        </w:rPr>
        <w:t xml:space="preserve"> Berdasarkan uraian tersebut, maka masalah yang akan di teliti adalah apakah ada pengaruh </w:t>
      </w:r>
      <w:r w:rsidR="005F6E5E">
        <w:rPr>
          <w:rFonts w:ascii="Times New Roman" w:hAnsi="Times New Roman" w:cs="Times New Roman"/>
          <w:sz w:val="24"/>
          <w:szCs w:val="24"/>
        </w:rPr>
        <w:t>“</w:t>
      </w:r>
      <w:r w:rsidR="00513BAF" w:rsidRPr="00B57343">
        <w:rPr>
          <w:rFonts w:ascii="Times New Roman" w:hAnsi="Times New Roman" w:cs="Times New Roman"/>
          <w:sz w:val="24"/>
          <w:szCs w:val="24"/>
        </w:rPr>
        <w:t>Pendapatan Asli Daerah dan Belanja Daerah terhadap Pertumbuhan Ekonomi di Kabupaten/Kota di Provinsi Sumatera Selatan</w:t>
      </w:r>
      <w:r w:rsidR="005F6E5E">
        <w:rPr>
          <w:rFonts w:ascii="Times New Roman" w:hAnsi="Times New Roman" w:cs="Times New Roman"/>
          <w:sz w:val="24"/>
          <w:szCs w:val="24"/>
        </w:rPr>
        <w:t>”</w:t>
      </w:r>
      <w:r w:rsidR="00513BAF" w:rsidRPr="00B57343">
        <w:rPr>
          <w:rFonts w:ascii="Times New Roman" w:hAnsi="Times New Roman" w:cs="Times New Roman"/>
          <w:sz w:val="24"/>
          <w:szCs w:val="24"/>
        </w:rPr>
        <w:t>.</w:t>
      </w:r>
    </w:p>
    <w:p w:rsidR="001114B6" w:rsidRDefault="001114B6" w:rsidP="00D35B06">
      <w:pPr>
        <w:spacing w:line="240" w:lineRule="auto"/>
        <w:jc w:val="both"/>
        <w:rPr>
          <w:rFonts w:ascii="Times New Roman" w:hAnsi="Times New Roman" w:cs="Times New Roman"/>
          <w:b/>
          <w:bCs/>
          <w:sz w:val="24"/>
          <w:szCs w:val="24"/>
        </w:rPr>
      </w:pPr>
    </w:p>
    <w:p w:rsidR="00513BAF" w:rsidRPr="001114B6" w:rsidRDefault="00513BAF"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Landasan Teori </w:t>
      </w:r>
    </w:p>
    <w:p w:rsidR="00513BAF" w:rsidRPr="001114B6" w:rsidRDefault="00513BAF"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Pertumbuhan Ekonomi </w:t>
      </w:r>
    </w:p>
    <w:p w:rsidR="005F6E5E" w:rsidRPr="001114B6" w:rsidRDefault="00513BAF"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Pertumbuhan ekonomi adalah perkembangan kegiatan dalam perekonomian yang menyebabkan barang dan jasa yang diproduksikan dalam masyarakat bertambah dan kemakmuran masyarakat meningkat. Masalah pertumbuhan ekonomi dapat dipandang sebagai masalah makro ekonomi dalam jangka panjang. Perkembangan kemampuan memproduksi barang dan jasa sebagai akibat pertambahan faktor-faktor produksi pada umumnya tidak selalu diikuti oleh pertambahan produksi barang dan jasa yang sama </w:t>
      </w:r>
      <w:r w:rsidRPr="001114B6">
        <w:rPr>
          <w:rFonts w:ascii="Times New Roman" w:hAnsi="Times New Roman" w:cs="Times New Roman"/>
          <w:sz w:val="24"/>
          <w:szCs w:val="24"/>
        </w:rPr>
        <w:lastRenderedPageBreak/>
        <w:t>besarnya. Pertumbuhan ekonomi sebagai ukuran kuantitatif yang menggambarkan perkembangan suatu perekonomian dalam suatu tahun tertentu apabila dibandingkan denga</w:t>
      </w:r>
      <w:r w:rsidR="00984319">
        <w:rPr>
          <w:rFonts w:ascii="Times New Roman" w:hAnsi="Times New Roman" w:cs="Times New Roman"/>
          <w:sz w:val="24"/>
          <w:szCs w:val="24"/>
        </w:rPr>
        <w:t>n tahun sebelumnya (Sukirno, 201</w:t>
      </w:r>
      <w:r w:rsidRPr="001114B6">
        <w:rPr>
          <w:rFonts w:ascii="Times New Roman" w:hAnsi="Times New Roman" w:cs="Times New Roman"/>
          <w:sz w:val="24"/>
          <w:szCs w:val="24"/>
        </w:rPr>
        <w:t>6). Pertumbuhan ekonomi direpresentasikan oleh Produk Domestik Regional Bruto (PDRB), yaitu menurut Badan Pusat Statistik (2018) PDRB didefinisikan sebagai jumlah nilai tambah yang dihasilkan oleh seluruh unit dalam suatu wilayah atau merupakan jumlah seluruh nilai barang dan jasa akhir yang dihasilkan oleh seluruh unit ekonomi di suatu wilayah. Salah satu indikator penting untuk mengetahui kondisi ekonomi di suatu daerah dalam suatu periode tertentu ditunjukkan oleh data PDRB, baik atas dasar harga yang berlaku atau atas dasar harga konstan. PDRB didefinisikan sebagai jumlah nilai tambah yang dihasilkan oleh seluruh unit usaha dalam satu daerah tertentu, atau merupakan jumlah seluruh nilai barang dan jasa akhir yang dihasilkan oleh seluruh unit ekonomi di suatu daerah.</w:t>
      </w:r>
    </w:p>
    <w:p w:rsidR="00E50D09" w:rsidRDefault="00E50D09" w:rsidP="00D35B06">
      <w:pPr>
        <w:spacing w:line="240" w:lineRule="auto"/>
        <w:jc w:val="both"/>
        <w:rPr>
          <w:rFonts w:ascii="Times New Roman" w:hAnsi="Times New Roman" w:cs="Times New Roman"/>
          <w:b/>
          <w:bCs/>
          <w:sz w:val="24"/>
          <w:szCs w:val="24"/>
        </w:rPr>
      </w:pPr>
    </w:p>
    <w:p w:rsidR="00622CF5" w:rsidRPr="001114B6" w:rsidRDefault="00622CF5"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Pendapatan Asli Daerah </w:t>
      </w:r>
    </w:p>
    <w:p w:rsidR="00722F20"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Pengertian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(PAD) berdasarkan Undang- Undang Nomor 33 Tahun 2004 tentang Perimbangan Keuangan antara Pemerintah Pusat dan Pemerintah Daerah, adalah pendapatan yang diperoleh daerah yang dipungut berdasarkan peraturan daerah sesuai dengan peraturan perundang-undangan.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merupakan semua penerimaan daerah yang berasal dari sumber- sumber dalam wilayahnya sendiri yang dipungut bedasarkan peraturan daerah sesuai dengan peraturan perundang-un</w:t>
      </w:r>
      <w:r w:rsidR="00296CB8">
        <w:rPr>
          <w:rFonts w:ascii="Times New Roman" w:hAnsi="Times New Roman" w:cs="Times New Roman"/>
          <w:sz w:val="24"/>
          <w:szCs w:val="24"/>
        </w:rPr>
        <w:t xml:space="preserve">dangan yang berlaku </w:t>
      </w:r>
      <w:r w:rsidR="00CD18C7">
        <w:rPr>
          <w:rFonts w:ascii="Times New Roman" w:hAnsi="Times New Roman" w:cs="Times New Roman"/>
          <w:sz w:val="24"/>
          <w:szCs w:val="24"/>
        </w:rPr>
        <w:t>(Halim, 2016</w:t>
      </w:r>
      <w:r w:rsidRPr="001114B6">
        <w:rPr>
          <w:rFonts w:ascii="Times New Roman" w:hAnsi="Times New Roman" w:cs="Times New Roman"/>
          <w:sz w:val="24"/>
          <w:szCs w:val="24"/>
        </w:rPr>
        <w:t xml:space="preserve">).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adalah sumber pendapatan yang terus ditingkatkan agar dimanfaatkan secara maksimal untuk kepentingan daerah. Dalam Undang-Undang Nomor 33 tahun 2004 Pasal 3 tentang perimbangan,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bertujuan memberikan kewenangan kepada pemerintah daerah untuk mendanai otonomi daerah sesuai dengan potensi pendapatan daerah sebagai pewujudan desentralisasi. </w:t>
      </w:r>
    </w:p>
    <w:p w:rsidR="00E50D09" w:rsidRDefault="00622CF5" w:rsidP="00E50D09">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Kebijakan keuangan daera</w:t>
      </w:r>
      <w:r w:rsidR="00296CB8">
        <w:rPr>
          <w:rFonts w:ascii="Times New Roman" w:hAnsi="Times New Roman" w:cs="Times New Roman"/>
          <w:sz w:val="24"/>
          <w:szCs w:val="24"/>
        </w:rPr>
        <w:t>h diarahkan untuk meningkatkan pendapatan asli d</w:t>
      </w:r>
      <w:r w:rsidRPr="001114B6">
        <w:rPr>
          <w:rFonts w:ascii="Times New Roman" w:hAnsi="Times New Roman" w:cs="Times New Roman"/>
          <w:sz w:val="24"/>
          <w:szCs w:val="24"/>
        </w:rPr>
        <w:t>aerah sebagai sumber utama pendapatan daerah yang dapat dipergunakan oleh daerah dalam melaksanakan pemerintahan dan pembangunan daerah sesuai dengan kebutuhannya guna memperkecil ketergantungan dalam mendapatkan dana dan pemerintah tingkat atas (subsidi). Dengan demikian usa</w:t>
      </w:r>
      <w:r w:rsidR="00296CB8">
        <w:rPr>
          <w:rFonts w:ascii="Times New Roman" w:hAnsi="Times New Roman" w:cs="Times New Roman"/>
          <w:sz w:val="24"/>
          <w:szCs w:val="24"/>
        </w:rPr>
        <w:t>ha peningkatan pendapatan asli d</w:t>
      </w:r>
      <w:r w:rsidRPr="001114B6">
        <w:rPr>
          <w:rFonts w:ascii="Times New Roman" w:hAnsi="Times New Roman" w:cs="Times New Roman"/>
          <w:sz w:val="24"/>
          <w:szCs w:val="24"/>
        </w:rPr>
        <w:t xml:space="preserve">aerah seharusnya dilihat dari perspektif yang lebih luas tidak hanya ditinjau dan segi daerah masing-masing tetapi dalam kaitannya dengan kesatuan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erekonomian </w:t>
      </w:r>
      <w:r w:rsidR="005F6E5E">
        <w:rPr>
          <w:rFonts w:ascii="Times New Roman" w:hAnsi="Times New Roman" w:cs="Times New Roman"/>
          <w:sz w:val="24"/>
          <w:szCs w:val="24"/>
        </w:rPr>
        <w:t>i</w:t>
      </w:r>
      <w:r w:rsidRPr="001114B6">
        <w:rPr>
          <w:rFonts w:ascii="Times New Roman" w:hAnsi="Times New Roman" w:cs="Times New Roman"/>
          <w:sz w:val="24"/>
          <w:szCs w:val="24"/>
        </w:rPr>
        <w:t xml:space="preserve">ndonesia.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itu sendiri dianggap sebagai alternatif untuk memperoleh tambahan dana yang dapat digunakan untuk berbagai keperluan pengeluaran yang ditentukan oleh daerah sendiri khususnya keperluan rutin. Oleh karena itu, peningkatan pendapatan tersebut merupakan hal yang dikehendaki setiap daerah.</w:t>
      </w:r>
      <w:r w:rsidR="00722F20" w:rsidRPr="001114B6">
        <w:rPr>
          <w:rFonts w:ascii="Times New Roman" w:hAnsi="Times New Roman" w:cs="Times New Roman"/>
          <w:sz w:val="24"/>
          <w:szCs w:val="24"/>
        </w:rPr>
        <w:t xml:space="preserve"> Hariadi (2014) dalam penelitiannya </w:t>
      </w:r>
      <w:r w:rsidR="00722F20" w:rsidRPr="001114B6">
        <w:rPr>
          <w:rFonts w:ascii="Times New Roman" w:hAnsi="Times New Roman" w:cs="Times New Roman"/>
          <w:i/>
          <w:iCs/>
          <w:sz w:val="24"/>
          <w:szCs w:val="24"/>
        </w:rPr>
        <w:t xml:space="preserve">Pengaruh PAD terhadap PDRB dan Belanja Modal di Kabupaten/Kota Provinsi Bali. </w:t>
      </w:r>
      <w:r w:rsidR="00722F20" w:rsidRPr="001114B6">
        <w:rPr>
          <w:rFonts w:ascii="Times New Roman" w:hAnsi="Times New Roman" w:cs="Times New Roman"/>
          <w:sz w:val="24"/>
          <w:szCs w:val="24"/>
        </w:rPr>
        <w:t xml:space="preserve">Hasil penelitian menunjukkan bahwa </w:t>
      </w:r>
      <w:r w:rsidR="005F6E5E">
        <w:rPr>
          <w:rFonts w:ascii="Times New Roman" w:hAnsi="Times New Roman" w:cs="Times New Roman"/>
          <w:sz w:val="24"/>
          <w:szCs w:val="24"/>
        </w:rPr>
        <w:t>p</w:t>
      </w:r>
      <w:r w:rsidR="00722F20"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00722F20"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00722F20" w:rsidRPr="001114B6">
        <w:rPr>
          <w:rFonts w:ascii="Times New Roman" w:hAnsi="Times New Roman" w:cs="Times New Roman"/>
          <w:sz w:val="24"/>
          <w:szCs w:val="24"/>
        </w:rPr>
        <w:t>aerah (PAD) berpengaruh positif dan signifikan terhadap PDRB</w:t>
      </w:r>
      <w:r w:rsidR="005F6E5E">
        <w:rPr>
          <w:rFonts w:ascii="Times New Roman" w:hAnsi="Times New Roman" w:cs="Times New Roman"/>
          <w:sz w:val="24"/>
          <w:szCs w:val="24"/>
        </w:rPr>
        <w:t>.</w:t>
      </w: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622CF5" w:rsidRPr="00E50D09" w:rsidRDefault="00622CF5" w:rsidP="00E50D09">
      <w:pPr>
        <w:spacing w:line="240" w:lineRule="auto"/>
        <w:jc w:val="both"/>
        <w:rPr>
          <w:rFonts w:ascii="Times New Roman" w:hAnsi="Times New Roman" w:cs="Times New Roman"/>
          <w:sz w:val="24"/>
          <w:szCs w:val="24"/>
        </w:rPr>
      </w:pPr>
      <w:r w:rsidRPr="001114B6">
        <w:rPr>
          <w:rFonts w:ascii="Times New Roman" w:hAnsi="Times New Roman" w:cs="Times New Roman"/>
          <w:b/>
          <w:sz w:val="24"/>
          <w:szCs w:val="24"/>
        </w:rPr>
        <w:t xml:space="preserve">Belanja Daerah </w:t>
      </w:r>
    </w:p>
    <w:p w:rsidR="00AB4C23"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Berdasarkan Peraturan Menteri Dalam Negeri Nomor 13 Tahun 2006 Tentang Pedoman Pengelolaan Keuangan Daerah, dijelaskan bahwa belanja daerah adalah kewajiban pemerintah daerah yang diakui sebagai pengurang nilai kekayaan bersih.Belanja daerah </w:t>
      </w:r>
      <w:r w:rsidRPr="001114B6">
        <w:rPr>
          <w:rFonts w:ascii="Times New Roman" w:hAnsi="Times New Roman" w:cs="Times New Roman"/>
          <w:sz w:val="24"/>
          <w:szCs w:val="24"/>
        </w:rPr>
        <w:lastRenderedPageBreak/>
        <w:t xml:space="preserve">meliputi semua pengeluaran dari rekening kas umum daerah yang mengurangi ekuitas dana, merupakankewajiban daerah dalam satu tahun anggaran dan tidak akan diperoleh pembayarannya kembali oleh daerah. Dalam pasal 31 Permendagri Nomor 13 Tahun 2006 tentang Pedoman Pengelolaan Keuangan Daerah dijelaskan bahwa belanja daerah </w:t>
      </w:r>
      <w:r w:rsidRPr="001114B6">
        <w:rPr>
          <w:rFonts w:ascii="Times New Roman" w:hAnsi="Times New Roman" w:cs="Times New Roman"/>
          <w:sz w:val="24"/>
          <w:szCs w:val="24"/>
        </w:rPr>
        <w:br/>
        <w:t>dipergunakan dalamrangka mendanai pelaksanaan urusan  pemerintahan yang menjadi kewenangan provinsi atau kabupaten/kota yang terdiri dari urusan wajib, urusan pilihan dan urusan yang penanganannya dalam bagian atau bidang tertentu yang dapat  dilaksanakan bersama antara pemerintah dan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 daerah atau antar pemerintah daerah yang ditetapkan dengan ketentuan perundang-undangan.</w:t>
      </w:r>
      <w:r w:rsidR="00754ECB">
        <w:rPr>
          <w:rFonts w:ascii="Times New Roman" w:hAnsi="Times New Roman" w:cs="Times New Roman"/>
          <w:sz w:val="24"/>
          <w:szCs w:val="24"/>
        </w:rPr>
        <w:t xml:space="preserve"> </w:t>
      </w:r>
      <w:r w:rsidRPr="001114B6">
        <w:rPr>
          <w:rFonts w:ascii="Times New Roman" w:hAnsi="Times New Roman" w:cs="Times New Roman"/>
          <w:sz w:val="24"/>
          <w:szCs w:val="24"/>
        </w:rPr>
        <w:t xml:space="preserve">Belanja penyelenggaraan urusan wajib </w:t>
      </w:r>
      <w:r w:rsidRPr="001114B6">
        <w:rPr>
          <w:rFonts w:ascii="Times New Roman" w:hAnsi="Times New Roman" w:cs="Times New Roman"/>
          <w:sz w:val="24"/>
          <w:szCs w:val="24"/>
        </w:rPr>
        <w:br/>
        <w:t>diprioritaskan untuk melindungi dan meningkatkan kualitas kehidupan masyarakat dalam upaya memenuhi kewajiban daerah yang diwujudkan dalam bentuk peningkatan pelayanan dasar, pendidikan, kesehatan,fasilitas sosial dan fasilitas umum yang layak serta mengembangkan sistem jaminan sosial.</w:t>
      </w:r>
    </w:p>
    <w:p w:rsidR="007A4F76"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Peningkatan kualitas kehidupan masyarakat diwujudkan melalui prestasi kerja dalam pencapaian standar pelayanan minimal sesuai dengan peraturan perundang-undangan. Belanja daerah menurut Peraturan Menteri Dalam Negeri Nomor 13 Tahun 2006 Tentang Pedoman Pengelolaan Keuangan Daerah, dirinci menurut urusan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pemerintahan daerah, organisasi, program, kegiatan, kelompok, jenis, obyek dan rincian obyek</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belanja.</w:t>
      </w:r>
      <w:r w:rsidR="007A4F76" w:rsidRPr="001114B6">
        <w:rPr>
          <w:rFonts w:ascii="Times New Roman" w:hAnsi="Times New Roman" w:cs="Times New Roman"/>
          <w:sz w:val="24"/>
          <w:szCs w:val="24"/>
        </w:rPr>
        <w:t xml:space="preserve"> </w:t>
      </w:r>
      <w:r w:rsidR="00AB4C23" w:rsidRPr="001114B6">
        <w:rPr>
          <w:rFonts w:ascii="Times New Roman" w:hAnsi="Times New Roman" w:cs="Times New Roman"/>
          <w:sz w:val="24"/>
          <w:szCs w:val="24"/>
        </w:rPr>
        <w:t xml:space="preserve"> Chamdani (2018) dalam penelitiannya menunjukkan secara bersama-sama terbukti terdapat pengaruh simultan dan siginfikan belanja langsung dan belanja tidak langsung terhadap pertumbuhan ekonomi di </w:t>
      </w:r>
      <w:r w:rsidR="00754ECB">
        <w:rPr>
          <w:rFonts w:ascii="Times New Roman" w:hAnsi="Times New Roman" w:cs="Times New Roman"/>
          <w:sz w:val="24"/>
          <w:szCs w:val="24"/>
        </w:rPr>
        <w:t>K</w:t>
      </w:r>
      <w:r w:rsidR="00AB4C23" w:rsidRPr="001114B6">
        <w:rPr>
          <w:rFonts w:ascii="Times New Roman" w:hAnsi="Times New Roman" w:cs="Times New Roman"/>
          <w:sz w:val="24"/>
          <w:szCs w:val="24"/>
        </w:rPr>
        <w:t>abupaten Tangerang.</w:t>
      </w:r>
    </w:p>
    <w:p w:rsidR="00D35B06" w:rsidRDefault="0011047C" w:rsidP="00E50D09">
      <w:pPr>
        <w:pStyle w:val="Default"/>
        <w:ind w:firstLine="720"/>
        <w:jc w:val="both"/>
      </w:pPr>
      <w:r w:rsidRPr="001114B6">
        <w:t xml:space="preserve">Hubungan antara </w:t>
      </w:r>
      <w:r w:rsidR="00754ECB">
        <w:t>p</w:t>
      </w:r>
      <w:r w:rsidRPr="001114B6">
        <w:t xml:space="preserve">endapatan </w:t>
      </w:r>
      <w:r w:rsidR="00754ECB">
        <w:t>a</w:t>
      </w:r>
      <w:r w:rsidRPr="001114B6">
        <w:t xml:space="preserve">sli </w:t>
      </w:r>
      <w:r w:rsidR="00754ECB">
        <w:t>d</w:t>
      </w:r>
      <w:r w:rsidRPr="001114B6">
        <w:t xml:space="preserve">aerah (PAD) dan </w:t>
      </w:r>
      <w:r w:rsidR="00754ECB">
        <w:t>b</w:t>
      </w:r>
      <w:r w:rsidRPr="001114B6">
        <w:t xml:space="preserve">elanja </w:t>
      </w:r>
      <w:r w:rsidR="00754ECB">
        <w:t>d</w:t>
      </w:r>
      <w:r w:rsidRPr="001114B6">
        <w:t xml:space="preserve">aerah terhadap </w:t>
      </w:r>
      <w:r w:rsidR="00754ECB">
        <w:t>p</w:t>
      </w:r>
      <w:r w:rsidRPr="001114B6">
        <w:t xml:space="preserve">ertumbuhan </w:t>
      </w:r>
      <w:r w:rsidR="00754ECB">
        <w:t>e</w:t>
      </w:r>
      <w:r w:rsidRPr="001114B6">
        <w:t>konomi Kabupaten/Kota di Provinsi Sumatera Selatan dapat disajikan pada kerangka konseptual dibawah ini.</w:t>
      </w:r>
    </w:p>
    <w:p w:rsidR="00D35B06" w:rsidRDefault="00D35B06" w:rsidP="00D35B06">
      <w:pPr>
        <w:pStyle w:val="Default"/>
        <w:ind w:firstLine="720"/>
        <w:jc w:val="both"/>
      </w:pPr>
    </w:p>
    <w:p w:rsidR="00D35B06" w:rsidRDefault="00D35B06" w:rsidP="00E50D09">
      <w:pPr>
        <w:pStyle w:val="Default"/>
        <w:jc w:val="both"/>
      </w:pPr>
    </w:p>
    <w:p w:rsidR="001114B6" w:rsidRPr="001114B6" w:rsidRDefault="001114B6" w:rsidP="001114B6">
      <w:pPr>
        <w:pStyle w:val="Default"/>
        <w:spacing w:line="360" w:lineRule="auto"/>
        <w:ind w:firstLine="720"/>
        <w:jc w:val="both"/>
        <w:rPr>
          <w:b/>
        </w:rPr>
      </w:pPr>
      <w:r w:rsidRPr="001114B6">
        <w:rPr>
          <w:b/>
        </w:rPr>
        <w:t xml:space="preserve">   Bagan 1. Kerangka Konseptual</w: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eastAsia="id-ID"/>
        </w:rPr>
        <mc:AlternateContent>
          <mc:Choice Requires="wps">
            <w:drawing>
              <wp:anchor distT="0" distB="0" distL="114300" distR="114300" simplePos="0" relativeHeight="251658240" behindDoc="0" locked="0" layoutInCell="1" allowOverlap="1">
                <wp:simplePos x="0" y="0"/>
                <wp:positionH relativeFrom="column">
                  <wp:posOffset>552450</wp:posOffset>
                </wp:positionH>
                <wp:positionV relativeFrom="paragraph">
                  <wp:posOffset>17780</wp:posOffset>
                </wp:positionV>
                <wp:extent cx="1171575" cy="466725"/>
                <wp:effectExtent l="0" t="0" r="9525" b="9525"/>
                <wp:wrapNone/>
                <wp:docPr id="10"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6672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Pendapatan Asli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2" o:spid="_x0000_s1026" style="position:absolute;left:0;text-align:left;margin-left:43.5pt;margin-top:1.4pt;width:92.25pt;height:3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">
                <v:path arrowok="t"/>
                <v:textbox>
                  <w:txbxContent>
                    <w:p w:rsidR="003B300A" w:rsidRPr="0011047C" w:rsidRDefault="003B300A" w:rsidP="0011047C">
                      <w:pPr>
                        <w:jc w:val="center"/>
                        <w:rPr>
                          <w:sz w:val="18"/>
                          <w:szCs w:val="18"/>
                        </w:rPr>
                      </w:pPr>
                      <w:r w:rsidRPr="0011047C">
                        <w:rPr>
                          <w:sz w:val="18"/>
                          <w:szCs w:val="18"/>
                        </w:rPr>
                        <w:t>Pendapatan Asli Daerah</w:t>
                      </w:r>
                    </w:p>
                  </w:txbxContent>
                </v:textbox>
              </v:roundrect>
            </w:pict>
          </mc:Fallback>
        </mc:AlternateContent>
      </w:r>
    </w:p>
    <w:p w:rsidR="0011047C" w:rsidRDefault="00EB3B51" w:rsidP="0011047C">
      <w:pPr>
        <w:pStyle w:val="Default"/>
        <w:ind w:firstLine="720"/>
        <w:rPr>
          <w:rFonts w:ascii="Times-Roman" w:hAnsi="Times-Roman" w:cs="Times-Roman"/>
        </w:rPr>
      </w:pPr>
      <w:r>
        <w:rPr>
          <w:rFonts w:ascii="Times-Roman" w:hAnsi="Times-Roman" w:cs="Times-Roman"/>
          <w:noProof/>
          <w:lang w:eastAsia="id-ID"/>
        </w:rPr>
        <mc:AlternateContent>
          <mc:Choice Requires="wps">
            <w:drawing>
              <wp:anchor distT="0" distB="0" distL="114300" distR="114300" simplePos="0" relativeHeight="251661312" behindDoc="0" locked="0" layoutInCell="1" allowOverlap="1">
                <wp:simplePos x="0" y="0"/>
                <wp:positionH relativeFrom="column">
                  <wp:posOffset>1724025</wp:posOffset>
                </wp:positionH>
                <wp:positionV relativeFrom="paragraph">
                  <wp:posOffset>61595</wp:posOffset>
                </wp:positionV>
                <wp:extent cx="1143000" cy="333375"/>
                <wp:effectExtent l="0" t="0" r="19050" b="47625"/>
                <wp:wrapNone/>
                <wp:docPr id="5"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75FCB9" id="_x0000_t32" coordsize="21600,21600" o:spt="32" o:oned="t" path="m,l21600,21600e" filled="f">
                <v:path arrowok="t" fillok="f" o:connecttype="none"/>
                <o:lock v:ext="edit" shapetype="t"/>
              </v:shapetype>
              <v:shape id=" 5" o:spid="_x0000_s1026" type="#_x0000_t32" style="position:absolute;margin-left:135.75pt;margin-top:4.85pt;width:90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">
                <v:stroke endarrow="block"/>
                <o:lock v:ext="edit" shapetype="f"/>
              </v:shape>
            </w:pict>
          </mc:Fallback>
        </mc:AlternateContent>
      </w:r>
      <w:r>
        <w:rPr>
          <w:rFonts w:ascii="Times-Roman" w:hAnsi="Times-Roman" w:cs="Times-Roman"/>
          <w:noProof/>
          <w:lang w:eastAsia="id-ID"/>
        </w:rPr>
        <mc:AlternateContent>
          <mc:Choice Requires="wps">
            <w:drawing>
              <wp:anchor distT="0" distB="0" distL="114300" distR="114300" simplePos="0" relativeHeight="251660288" behindDoc="0" locked="0" layoutInCell="1" allowOverlap="1">
                <wp:simplePos x="0" y="0"/>
                <wp:positionH relativeFrom="column">
                  <wp:posOffset>2867025</wp:posOffset>
                </wp:positionH>
                <wp:positionV relativeFrom="paragraph">
                  <wp:posOffset>156845</wp:posOffset>
                </wp:positionV>
                <wp:extent cx="1171575" cy="447675"/>
                <wp:effectExtent l="0" t="0" r="9525" b="9525"/>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4767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Pertumbuhan ekonomi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4" o:spid="_x0000_s1027" style="position:absolute;left:0;text-align:left;margin-left:225.75pt;margin-top:12.35pt;width:92.2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">
                <v:path arrowok="t"/>
                <v:textbox>
                  <w:txbxContent>
                    <w:p w:rsidR="003B300A" w:rsidRPr="0011047C" w:rsidRDefault="003B300A" w:rsidP="0011047C">
                      <w:pPr>
                        <w:jc w:val="center"/>
                        <w:rPr>
                          <w:sz w:val="18"/>
                          <w:szCs w:val="18"/>
                        </w:rPr>
                      </w:pPr>
                      <w:r w:rsidRPr="0011047C">
                        <w:rPr>
                          <w:sz w:val="18"/>
                          <w:szCs w:val="18"/>
                        </w:rPr>
                        <w:t>Pertumbuhan ekonomi</w:t>
                      </w:r>
                    </w:p>
                  </w:txbxContent>
                </v:textbox>
              </v:roundrect>
            </w:pict>
          </mc:Fallback>
        </mc:AlternateConten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eastAsia="id-ID"/>
        </w:rPr>
        <mc:AlternateContent>
          <mc:Choice Requires="wps">
            <w:drawing>
              <wp:anchor distT="0" distB="0" distL="114300" distR="114300" simplePos="0" relativeHeight="251662336" behindDoc="0" locked="0" layoutInCell="1" allowOverlap="1">
                <wp:simplePos x="0" y="0"/>
                <wp:positionH relativeFrom="column">
                  <wp:posOffset>1724025</wp:posOffset>
                </wp:positionH>
                <wp:positionV relativeFrom="paragraph">
                  <wp:posOffset>44450</wp:posOffset>
                </wp:positionV>
                <wp:extent cx="1143000" cy="285750"/>
                <wp:effectExtent l="0" t="57150" r="0" b="0"/>
                <wp:wrapNone/>
                <wp:docPr id="3"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43000"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35FD10" id=" 6" o:spid="_x0000_s1026" type="#_x0000_t32" style="position:absolute;margin-left:135.75pt;margin-top:3.5pt;width:90pt;height:2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">
                <v:stroke endarrow="block"/>
                <o:lock v:ext="edit" shapetype="f"/>
              </v:shape>
            </w:pict>
          </mc:Fallback>
        </mc:AlternateContent>
      </w:r>
      <w:r>
        <w:rPr>
          <w:rFonts w:ascii="Times-Roman" w:hAnsi="Times-Roman" w:cs="Times-Roman"/>
          <w:noProof/>
          <w:lang w:eastAsia="id-ID"/>
        </w:rPr>
        <mc:AlternateContent>
          <mc:Choice Requires="wps">
            <w:drawing>
              <wp:anchor distT="0" distB="0" distL="114300" distR="114300" simplePos="0" relativeHeight="251659264" behindDoc="0" locked="0" layoutInCell="1" allowOverlap="1">
                <wp:simplePos x="0" y="0"/>
                <wp:positionH relativeFrom="column">
                  <wp:posOffset>552450</wp:posOffset>
                </wp:positionH>
                <wp:positionV relativeFrom="paragraph">
                  <wp:posOffset>92075</wp:posOffset>
                </wp:positionV>
                <wp:extent cx="1171575" cy="476250"/>
                <wp:effectExtent l="0" t="0" r="9525" b="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76250"/>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pPr>
                              <w:rPr>
                                <w:sz w:val="18"/>
                                <w:szCs w:val="18"/>
                              </w:rPr>
                            </w:pPr>
                            <w:r w:rsidRPr="0011047C">
                              <w:rPr>
                                <w:sz w:val="18"/>
                                <w:szCs w:val="18"/>
                              </w:rPr>
                              <w:t>Belanja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 3" o:spid="_x0000_s1028" style="position:absolute;left:0;text-align:left;margin-left:43.5pt;margin-top:7.25pt;width:92.2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">
                <v:path arrowok="t"/>
                <v:textbox>
                  <w:txbxContent>
                    <w:p w:rsidR="003B300A" w:rsidRPr="0011047C" w:rsidRDefault="003B300A">
                      <w:pPr>
                        <w:rPr>
                          <w:sz w:val="18"/>
                          <w:szCs w:val="18"/>
                        </w:rPr>
                      </w:pPr>
                      <w:r w:rsidRPr="0011047C">
                        <w:rPr>
                          <w:sz w:val="18"/>
                          <w:szCs w:val="18"/>
                        </w:rPr>
                        <w:t>Belanja Daerah</w:t>
                      </w:r>
                    </w:p>
                  </w:txbxContent>
                </v:textbox>
              </v:roundrect>
            </w:pict>
          </mc:Fallback>
        </mc:AlternateContent>
      </w:r>
    </w:p>
    <w:p w:rsidR="0011047C" w:rsidRDefault="0011047C" w:rsidP="0011047C">
      <w:pPr>
        <w:pStyle w:val="Default"/>
        <w:ind w:firstLine="720"/>
      </w:pPr>
    </w:p>
    <w:p w:rsidR="0011047C" w:rsidRDefault="0011047C" w:rsidP="007A4F76">
      <w:pPr>
        <w:pStyle w:val="Default"/>
      </w:pPr>
    </w:p>
    <w:p w:rsidR="0011047C" w:rsidRDefault="0011047C" w:rsidP="007A4F76">
      <w:pPr>
        <w:pStyle w:val="Default"/>
      </w:pPr>
    </w:p>
    <w:p w:rsidR="0011047C" w:rsidRDefault="0011047C" w:rsidP="007A4F76">
      <w:pPr>
        <w:pStyle w:val="Default"/>
      </w:pPr>
    </w:p>
    <w:p w:rsidR="0011047C" w:rsidRPr="001114B6" w:rsidRDefault="0011047C"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H1</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Pendapatan </w:t>
      </w:r>
      <w:r w:rsidR="00754ECB">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(PAD)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ertumbuhan</w:t>
      </w:r>
      <w:r w:rsidR="001114B6">
        <w:rPr>
          <w:rFonts w:ascii="Times New Roman" w:hAnsi="Times New Roman" w:cs="Times New Roman"/>
          <w:sz w:val="24"/>
          <w:szCs w:val="24"/>
        </w:rPr>
        <w:t xml:space="preserve"> </w:t>
      </w:r>
      <w:r w:rsidR="00754ECB">
        <w:rPr>
          <w:rFonts w:ascii="Times New Roman" w:hAnsi="Times New Roman" w:cs="Times New Roman"/>
          <w:sz w:val="24"/>
          <w:szCs w:val="24"/>
        </w:rPr>
        <w:t>e</w:t>
      </w:r>
      <w:r w:rsidRPr="001114B6">
        <w:rPr>
          <w:rFonts w:ascii="Times New Roman" w:hAnsi="Times New Roman" w:cs="Times New Roman"/>
          <w:sz w:val="24"/>
          <w:szCs w:val="24"/>
        </w:rPr>
        <w:t xml:space="preserve">konomi Kabupaten/Kota di Provinsi </w:t>
      </w:r>
      <w:r w:rsidR="00AB4C23" w:rsidRPr="001114B6">
        <w:rPr>
          <w:rFonts w:ascii="Times New Roman" w:hAnsi="Times New Roman" w:cs="Times New Roman"/>
          <w:sz w:val="24"/>
          <w:szCs w:val="24"/>
        </w:rPr>
        <w:t>S</w:t>
      </w:r>
      <w:r w:rsidRPr="001114B6">
        <w:rPr>
          <w:rFonts w:ascii="Times New Roman" w:hAnsi="Times New Roman" w:cs="Times New Roman"/>
          <w:sz w:val="24"/>
          <w:szCs w:val="24"/>
        </w:rPr>
        <w:t>umatera Selatan.</w:t>
      </w:r>
    </w:p>
    <w:p w:rsidR="0011047C" w:rsidRPr="001114B6" w:rsidRDefault="00AB4C23"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H2</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Belanja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 xml:space="preserve">ertumbuhan </w:t>
      </w:r>
      <w:r w:rsidR="00754ECB">
        <w:rPr>
          <w:rFonts w:ascii="Times New Roman" w:hAnsi="Times New Roman" w:cs="Times New Roman"/>
          <w:sz w:val="24"/>
          <w:szCs w:val="24"/>
        </w:rPr>
        <w:t>e</w:t>
      </w:r>
      <w:r w:rsidRPr="001114B6">
        <w:rPr>
          <w:rFonts w:ascii="Times New Roman" w:hAnsi="Times New Roman" w:cs="Times New Roman"/>
          <w:sz w:val="24"/>
          <w:szCs w:val="24"/>
        </w:rPr>
        <w:t>konomi Kabupaten/Kota di Provinsi Sumatera Selatan</w:t>
      </w:r>
    </w:p>
    <w:p w:rsidR="00AB4C23" w:rsidRPr="001114B6" w:rsidRDefault="00AB4C23" w:rsidP="00D35B06">
      <w:pPr>
        <w:pStyle w:val="Default"/>
        <w:ind w:left="567" w:hanging="567"/>
        <w:jc w:val="both"/>
      </w:pPr>
      <w:r w:rsidRPr="001114B6">
        <w:t>H</w:t>
      </w:r>
      <w:r w:rsidRPr="001114B6">
        <w:rPr>
          <w:vertAlign w:val="subscript"/>
        </w:rPr>
        <w:t>3</w:t>
      </w:r>
      <w:r w:rsidR="001114B6">
        <w:t>:</w:t>
      </w:r>
      <w:r w:rsidR="001114B6">
        <w:tab/>
      </w:r>
      <w:r w:rsidRPr="001114B6">
        <w:t xml:space="preserve">Pendapatan asli daerah (PAD) dan </w:t>
      </w:r>
      <w:r w:rsidR="00754ECB">
        <w:t>b</w:t>
      </w:r>
      <w:r w:rsidRPr="001114B6">
        <w:t xml:space="preserve">elanja daerah secara bersama-bersama berpengaruh signifikan terhadap </w:t>
      </w:r>
      <w:r w:rsidR="00754ECB">
        <w:t>p</w:t>
      </w:r>
      <w:r w:rsidRPr="001114B6">
        <w:t xml:space="preserve">ertumbuhan </w:t>
      </w:r>
      <w:r w:rsidR="00754ECB">
        <w:t>e</w:t>
      </w:r>
      <w:r w:rsidRPr="001114B6">
        <w:t xml:space="preserve">konomi Kabupaten/Kota di Provinsi Sumatera Selatan </w:t>
      </w:r>
    </w:p>
    <w:p w:rsidR="007A4F76" w:rsidRPr="00CB3C7C" w:rsidRDefault="00CB3C7C" w:rsidP="00D35B06">
      <w:pPr>
        <w:pStyle w:val="Default"/>
        <w:jc w:val="both"/>
        <w:rPr>
          <w:b/>
        </w:rPr>
      </w:pPr>
      <w:r w:rsidRPr="00CB3C7C">
        <w:rPr>
          <w:b/>
        </w:rPr>
        <w:t xml:space="preserve">Metode Penelitian </w:t>
      </w:r>
    </w:p>
    <w:p w:rsidR="00E50D09" w:rsidRDefault="00E50D09" w:rsidP="00D35B06">
      <w:pPr>
        <w:pStyle w:val="Default"/>
        <w:jc w:val="both"/>
      </w:pPr>
    </w:p>
    <w:p w:rsidR="00CB3C7C" w:rsidRPr="00CB3C7C" w:rsidRDefault="007A4F76" w:rsidP="00D35B06">
      <w:pPr>
        <w:pStyle w:val="Default"/>
        <w:jc w:val="both"/>
      </w:pPr>
      <w:r w:rsidRPr="00CB3C7C">
        <w:t xml:space="preserve">Jenis penelitian ini adalah penelitian kuantitatif yang betujuan untuk mengetahui seberapa besar pengaruh pendapatan asli daerah dan belanja daerah terhadap pertumbuhan ekonomi berdasarkan nilai PDRB atas dasar harga konstan di Kabupaten/Kota Provinsi Sumatera Selatan. Penelitian ini dilaksanakan dengan metode kuantitatif yaitu penelitian dilakukan terhadap data dalam bentuk angka dengan maksud untuk menggambarkan hubungan dan </w:t>
      </w:r>
      <w:r w:rsidRPr="00CB3C7C">
        <w:lastRenderedPageBreak/>
        <w:t xml:space="preserve">menguji hipotesis yang bersifat hubungan antara variabel bebas (independen) sebagai variabel yang mempengaruhi dan variabel terikat (dependen) sebagai variabel yang dipengaruhi. Variabel dependen dalam penelitian ini adalah PDRB, dengan variabel independen Pendapatan Asli Daerah dan Belanja Daerah. Data yang digunakan dalam penelitian ini adalah data sekunder yang diperoleh dari publikasi Badan Pusat Statistik </w:t>
      </w:r>
      <w:r w:rsidR="00327426" w:rsidRPr="00CB3C7C">
        <w:t>Sumatera selatan</w:t>
      </w:r>
      <w:r w:rsidRPr="00CB3C7C">
        <w:t xml:space="preserve"> menggunakan teknik dokumentasi. Jenis data yang dipakai adalah berupa data </w:t>
      </w:r>
      <w:r w:rsidRPr="00CB3C7C">
        <w:rPr>
          <w:i/>
          <w:iCs/>
        </w:rPr>
        <w:t xml:space="preserve">Time Series </w:t>
      </w:r>
      <w:r w:rsidRPr="00CB3C7C">
        <w:t>nilai PDRB Kabupaten /Kota atas harga konstan  dalam rentang waktu tahun 2011-2019. Alat analisis yang digunakan yaitu regresi linier berganda dengan model persamaan sebagai berikut</w:t>
      </w:r>
      <w:r w:rsidR="00533919" w:rsidRPr="00CB3C7C">
        <w:t>:</w:t>
      </w:r>
    </w:p>
    <w:p w:rsidR="00533919" w:rsidRDefault="00EB3B51" w:rsidP="007A4F76">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327426" w:rsidRPr="00CB3C7C" w:rsidRDefault="00533919" w:rsidP="00D35B06">
      <w:pPr>
        <w:pStyle w:val="Default"/>
        <w:jc w:val="both"/>
      </w:pPr>
      <w:r w:rsidRPr="00CB3C7C">
        <w:t>Dimana Y</w:t>
      </w:r>
      <w:r w:rsidR="00D85954">
        <w:rPr>
          <w:vertAlign w:val="subscript"/>
        </w:rPr>
        <w:t>t</w:t>
      </w:r>
      <w:r w:rsidRPr="00CB3C7C">
        <w:t xml:space="preserve"> adalah produk domestik regional bruto, </w:t>
      </w:r>
      <w:r w:rsidR="00D85954">
        <w:rPr>
          <w:rFonts w:eastAsiaTheme="minorEastAsia"/>
        </w:rPr>
        <w:t>α</w:t>
      </w:r>
      <w:r w:rsidRPr="00CB3C7C">
        <w:t xml:space="preserve"> adalah konstanta/intersep,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1</m:t>
            </m:r>
          </m:sub>
        </m:sSub>
      </m:oMath>
      <w:r w:rsidRPr="00CB3C7C">
        <w:t xml:space="preserve"> dan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2</m:t>
            </m:r>
          </m:sub>
        </m:sSub>
      </m:oMath>
      <w:r w:rsidRPr="00CB3C7C">
        <w:t xml:space="preserve"> adalah koefisien regresial parsial, </w:t>
      </w:r>
      <w:r w:rsidRPr="00CB3C7C">
        <w:rPr>
          <w:rFonts w:ascii="Cambria Math" w:hAnsi="Cambria Math"/>
        </w:rPr>
        <w:t>𝑋</w:t>
      </w:r>
      <w:r w:rsidR="00D85954">
        <w:rPr>
          <w:rFonts w:ascii="Cambria Math" w:hAnsi="Cambria Math"/>
          <w:vertAlign w:val="subscript"/>
        </w:rPr>
        <w:t>1(t-1)</w:t>
      </w:r>
      <w:r w:rsidRPr="00CB3C7C">
        <w:t xml:space="preserve"> adalah pendapatan asli daerah</w:t>
      </w:r>
      <w:r w:rsidR="00D85954">
        <w:t xml:space="preserve"> tahun sebelumnya</w:t>
      </w:r>
      <w:r w:rsidRPr="00CB3C7C">
        <w:t xml:space="preserve">, </w:t>
      </w:r>
      <w:r w:rsidRPr="00CB3C7C">
        <w:rPr>
          <w:rFonts w:ascii="Cambria Math" w:hAnsi="Cambria Math"/>
        </w:rPr>
        <w:t>𝑋</w:t>
      </w:r>
      <w:r w:rsidR="00D85954">
        <w:rPr>
          <w:vertAlign w:val="subscript"/>
        </w:rPr>
        <w:t>2(t-1)</w:t>
      </w:r>
      <w:r w:rsidRPr="00CB3C7C">
        <w:t xml:space="preserve"> adalah belanja daerah</w:t>
      </w:r>
      <w:r w:rsidR="00D85954">
        <w:t xml:space="preserve"> tahun sebelumnya</w:t>
      </w:r>
      <w:r w:rsidRPr="00CB3C7C">
        <w:t>,dan e adalah komponen error. Pengolahan data analisis regresi berganda dilakukan menggunakan softwere Eviews.</w:t>
      </w:r>
    </w:p>
    <w:p w:rsidR="00533919" w:rsidRPr="00CB3C7C" w:rsidRDefault="00533919" w:rsidP="00D35B06">
      <w:pPr>
        <w:spacing w:line="240" w:lineRule="auto"/>
        <w:jc w:val="both"/>
        <w:rPr>
          <w:rFonts w:ascii="Times New Roman" w:hAnsi="Times New Roman" w:cs="Times New Roman"/>
          <w:sz w:val="24"/>
          <w:szCs w:val="24"/>
        </w:rPr>
      </w:pPr>
    </w:p>
    <w:p w:rsidR="00AB4C23" w:rsidRDefault="00AB4C23" w:rsidP="00D35B06">
      <w:pPr>
        <w:spacing w:line="240" w:lineRule="auto"/>
        <w:jc w:val="both"/>
        <w:rPr>
          <w:rFonts w:ascii="Times New Roman" w:hAnsi="Times New Roman" w:cs="Times New Roman"/>
          <w:b/>
          <w:sz w:val="24"/>
          <w:szCs w:val="24"/>
        </w:rPr>
      </w:pPr>
      <w:r w:rsidRPr="00984319">
        <w:rPr>
          <w:rFonts w:ascii="Times New Roman" w:hAnsi="Times New Roman" w:cs="Times New Roman"/>
          <w:b/>
          <w:sz w:val="24"/>
          <w:szCs w:val="24"/>
        </w:rPr>
        <w:t>Pembahasan</w:t>
      </w:r>
    </w:p>
    <w:p w:rsidR="00931624" w:rsidRDefault="0089557F" w:rsidP="00DF3327">
      <w:pPr>
        <w:spacing w:line="240" w:lineRule="auto"/>
        <w:jc w:val="both"/>
        <w:rPr>
          <w:rFonts w:ascii="Times New Roman" w:hAnsi="Times New Roman" w:cs="Times New Roman"/>
          <w:sz w:val="24"/>
          <w:szCs w:val="24"/>
        </w:rPr>
      </w:pPr>
      <w:r w:rsidRPr="0089557F">
        <w:rPr>
          <w:rFonts w:ascii="Times New Roman" w:hAnsi="Times New Roman" w:cs="Times New Roman"/>
          <w:sz w:val="24"/>
          <w:szCs w:val="24"/>
        </w:rPr>
        <w:t>Berdasarkan data</w:t>
      </w:r>
      <w:r>
        <w:rPr>
          <w:rFonts w:ascii="Times New Roman" w:hAnsi="Times New Roman" w:cs="Times New Roman"/>
          <w:sz w:val="24"/>
          <w:szCs w:val="24"/>
        </w:rPr>
        <w:t xml:space="preserve"> APBD masing-masing kabupaten dan kota yang diperoleh peneliti dari web Departemen Keuangan terlihat dari grafik pendapatan asli daerah dan belanja daerah dari tahun 2010-2018</w:t>
      </w:r>
      <w:r w:rsidR="00A06034">
        <w:rPr>
          <w:rFonts w:ascii="Times New Roman" w:hAnsi="Times New Roman" w:cs="Times New Roman"/>
          <w:sz w:val="24"/>
          <w:szCs w:val="24"/>
        </w:rPr>
        <w:t xml:space="preserve"> bahwa pendapatan asli daerah dan belanja daerah cenderung meningkat tiap tahunnya. Daerah-daerah yang cenderung naik begitu pesat Pendapatan Sali daerahnya adalah Kota Palembang, Ogan Komering ilir dan Ogan ilir. Sedangkan daerah-daerah yang trend belanja daerahnya paling tinggi peningkatannya adalah Kota Palembang, Musi Banyuasin d</w:t>
      </w:r>
      <w:r w:rsidR="00D75A54">
        <w:rPr>
          <w:rFonts w:ascii="Times New Roman" w:hAnsi="Times New Roman" w:cs="Times New Roman"/>
          <w:sz w:val="24"/>
          <w:szCs w:val="24"/>
        </w:rPr>
        <w:t>an Banyuasin. Apabila dibanding</w:t>
      </w:r>
      <w:r w:rsidR="00A06034">
        <w:rPr>
          <w:rFonts w:ascii="Times New Roman" w:hAnsi="Times New Roman" w:cs="Times New Roman"/>
          <w:sz w:val="24"/>
          <w:szCs w:val="24"/>
        </w:rPr>
        <w:t>kan dengan grafik pertumbuhan ekonomi, terlihat bahwa grafik pendapatan asli daerah dan belanja daerah berbanding terbalik dengan grafik pertumbuhan ekonomi yang cenderung menurun tiap tahunnya.</w:t>
      </w:r>
    </w:p>
    <w:p w:rsidR="00931624" w:rsidRPr="00931624" w:rsidRDefault="00931624" w:rsidP="00931624">
      <w:pPr>
        <w:jc w:val="center"/>
        <w:rPr>
          <w:rFonts w:ascii="Times New Roman" w:hAnsi="Times New Roman" w:cs="Times New Roman"/>
          <w:b/>
        </w:rPr>
      </w:pPr>
      <w:r w:rsidRPr="00931624">
        <w:rPr>
          <w:rFonts w:ascii="Times New Roman" w:hAnsi="Times New Roman" w:cs="Times New Roman"/>
          <w:b/>
        </w:rPr>
        <w:t>Grafik 2. Pendapatan Asli Daerah Kab/Kota di Prov. Sumatera Selatan</w:t>
      </w:r>
    </w:p>
    <w:p w:rsidR="0089557F" w:rsidRDefault="00A06034" w:rsidP="00931624">
      <w:pPr>
        <w:pStyle w:val="TidakAdaSpasi"/>
        <w:jc w:val="center"/>
      </w:pPr>
      <w:r>
        <w:rPr>
          <w:noProof/>
          <w:lang w:eastAsia="id-ID"/>
        </w:rPr>
        <w:drawing>
          <wp:inline distT="0" distB="0" distL="0" distR="0">
            <wp:extent cx="4400550" cy="197167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400550" cy="1971675"/>
                    </a:xfrm>
                    <a:prstGeom prst="rect">
                      <a:avLst/>
                    </a:prstGeom>
                    <a:noFill/>
                    <a:ln w="9525">
                      <a:noFill/>
                      <a:miter lim="800000"/>
                      <a:headEnd/>
                      <a:tailEnd/>
                    </a:ln>
                  </pic:spPr>
                </pic:pic>
              </a:graphicData>
            </a:graphic>
          </wp:inline>
        </w:drawing>
      </w:r>
    </w:p>
    <w:p w:rsidR="00931624" w:rsidRDefault="00931624" w:rsidP="00DF3327">
      <w:pPr>
        <w:pStyle w:val="TidakAdaSpasi"/>
        <w:rPr>
          <w:sz w:val="18"/>
          <w:szCs w:val="18"/>
        </w:rPr>
      </w:pPr>
      <w:r>
        <w:tab/>
      </w:r>
      <w:r>
        <w:tab/>
      </w:r>
      <w:r>
        <w:rPr>
          <w:sz w:val="18"/>
          <w:szCs w:val="18"/>
        </w:rPr>
        <w:t>Sumber: Data diola</w:t>
      </w:r>
      <w:r w:rsidR="00D35B06">
        <w:rPr>
          <w:sz w:val="18"/>
          <w:szCs w:val="18"/>
        </w:rPr>
        <w:t>h</w:t>
      </w:r>
    </w:p>
    <w:p w:rsidR="00DF3327" w:rsidRPr="00DF3327" w:rsidRDefault="00DF3327" w:rsidP="00DF3327">
      <w:pPr>
        <w:pStyle w:val="TidakAdaSpasi"/>
        <w:rPr>
          <w:sz w:val="18"/>
          <w:szCs w:val="18"/>
        </w:rPr>
      </w:pPr>
    </w:p>
    <w:p w:rsidR="00931624" w:rsidRPr="00931624" w:rsidRDefault="00931624" w:rsidP="00931624">
      <w:pPr>
        <w:jc w:val="center"/>
        <w:rPr>
          <w:b/>
          <w:noProof/>
          <w:lang w:eastAsia="id-ID"/>
        </w:rPr>
      </w:pPr>
      <w:r w:rsidRPr="00931624">
        <w:rPr>
          <w:b/>
          <w:noProof/>
          <w:lang w:eastAsia="id-ID"/>
        </w:rPr>
        <w:t>Grafik 3. Belanja Daerah Kab/Kota di Prov. Sumatera Selatan</w:t>
      </w:r>
    </w:p>
    <w:p w:rsidR="00327426" w:rsidRDefault="00A06034" w:rsidP="00931624">
      <w:pPr>
        <w:pStyle w:val="TidakAdaSpasi"/>
        <w:jc w:val="center"/>
      </w:pPr>
      <w:r>
        <w:rPr>
          <w:noProof/>
          <w:lang w:eastAsia="id-ID"/>
        </w:rPr>
        <w:lastRenderedPageBreak/>
        <w:drawing>
          <wp:inline distT="0" distB="0" distL="0" distR="0">
            <wp:extent cx="4600575" cy="2143125"/>
            <wp:effectExtent l="1905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600575" cy="2143125"/>
                    </a:xfrm>
                    <a:prstGeom prst="rect">
                      <a:avLst/>
                    </a:prstGeom>
                    <a:noFill/>
                    <a:ln w="9525">
                      <a:noFill/>
                      <a:miter lim="800000"/>
                      <a:headEnd/>
                      <a:tailEnd/>
                    </a:ln>
                  </pic:spPr>
                </pic:pic>
              </a:graphicData>
            </a:graphic>
          </wp:inline>
        </w:drawing>
      </w:r>
    </w:p>
    <w:p w:rsidR="00283BAA" w:rsidRPr="00931624" w:rsidRDefault="00931624" w:rsidP="00931624">
      <w:pPr>
        <w:pStyle w:val="TidakAdaSpasi"/>
        <w:rPr>
          <w:rFonts w:ascii="Times New Roman" w:eastAsia="Times New Roman" w:hAnsi="Times New Roman" w:cs="Times New Roman"/>
          <w:color w:val="000000"/>
          <w:sz w:val="18"/>
          <w:szCs w:val="18"/>
        </w:rPr>
      </w:pPr>
      <w:bookmarkStart w:id="0" w:name="_gjdgxs" w:colFirst="0" w:colLast="0"/>
      <w:bookmarkEnd w:id="0"/>
      <w:r w:rsidRPr="00931624">
        <w:rPr>
          <w:rFonts w:ascii="Times New Roman" w:eastAsia="Times New Roman" w:hAnsi="Times New Roman" w:cs="Times New Roman"/>
          <w:color w:val="000000"/>
          <w:sz w:val="18"/>
          <w:szCs w:val="18"/>
        </w:rPr>
        <w:tab/>
        <w:t xml:space="preserve">     </w:t>
      </w:r>
      <w:r>
        <w:rPr>
          <w:rFonts w:ascii="Times New Roman" w:eastAsia="Times New Roman" w:hAnsi="Times New Roman" w:cs="Times New Roman"/>
          <w:color w:val="000000"/>
          <w:sz w:val="18"/>
          <w:szCs w:val="18"/>
        </w:rPr>
        <w:t xml:space="preserve">   </w:t>
      </w:r>
      <w:r w:rsidRPr="00931624">
        <w:rPr>
          <w:rFonts w:ascii="Times New Roman" w:eastAsia="Times New Roman" w:hAnsi="Times New Roman" w:cs="Times New Roman"/>
          <w:color w:val="000000"/>
          <w:sz w:val="18"/>
          <w:szCs w:val="18"/>
        </w:rPr>
        <w:t>Sumber: data diolah</w:t>
      </w:r>
    </w:p>
    <w:p w:rsidR="00283BAA" w:rsidRDefault="00283BAA" w:rsidP="00283BAA">
      <w:p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p>
    <w:p w:rsidR="00283BAA" w:rsidRPr="00294242" w:rsidRDefault="00283BAA" w:rsidP="00D35B0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 xml:space="preserve">Pengujian Metode Analisis </w:t>
      </w:r>
    </w:p>
    <w:p w:rsidR="00283BAA" w:rsidRDefault="00283BAA" w:rsidP="00D35B06">
      <w:pPr>
        <w:spacing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Melalui pertimbangan bahwa jumlah data </w:t>
      </w:r>
      <w:r w:rsidRPr="00294242">
        <w:rPr>
          <w:rFonts w:ascii="Times New Roman" w:eastAsia="Times New Roman" w:hAnsi="Times New Roman" w:cs="Times New Roman"/>
          <w:i/>
          <w:sz w:val="24"/>
          <w:szCs w:val="24"/>
        </w:rPr>
        <w:t>cross section</w:t>
      </w:r>
      <w:r w:rsidRPr="00294242">
        <w:rPr>
          <w:rFonts w:ascii="Times New Roman" w:eastAsia="Times New Roman" w:hAnsi="Times New Roman" w:cs="Times New Roman"/>
          <w:sz w:val="24"/>
          <w:szCs w:val="24"/>
        </w:rPr>
        <w:t xml:space="preserve"> sebanyak lima belas kabupaten/kota di Sumatera Selatan, sedangkan jumlah </w:t>
      </w:r>
      <w:r w:rsidRPr="00294242">
        <w:rPr>
          <w:rFonts w:ascii="Times New Roman" w:eastAsia="Times New Roman" w:hAnsi="Times New Roman" w:cs="Times New Roman"/>
          <w:i/>
          <w:sz w:val="24"/>
          <w:szCs w:val="24"/>
        </w:rPr>
        <w:t>time series</w:t>
      </w:r>
      <w:r w:rsidRPr="00294242">
        <w:rPr>
          <w:rFonts w:ascii="Times New Roman" w:eastAsia="Times New Roman" w:hAnsi="Times New Roman" w:cs="Times New Roman"/>
          <w:sz w:val="24"/>
          <w:szCs w:val="24"/>
        </w:rPr>
        <w:t xml:space="preserve"> sebanyak sembilan tahun yakni tahun 2011 sampai dengan tahun 2019, maka analisis regresi berganda yang digunakan adalah dengan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Akan tetapi untuk meyakinkan ketepatan penggunaan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tersebut, maka akan dilakukan beberapa pengujian statistic yakni : Uji Signifikandi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melalui Uji Chow atau Uji F dan Uji </w:t>
      </w:r>
      <w:r w:rsidRPr="00294242">
        <w:rPr>
          <w:rFonts w:ascii="Times New Roman" w:eastAsia="Times New Roman" w:hAnsi="Times New Roman" w:cs="Times New Roman"/>
          <w:i/>
          <w:sz w:val="24"/>
          <w:szCs w:val="24"/>
        </w:rPr>
        <w:t>Random Effect</w:t>
      </w:r>
      <w:r w:rsidRPr="00294242">
        <w:rPr>
          <w:rFonts w:ascii="Times New Roman" w:eastAsia="Times New Roman" w:hAnsi="Times New Roman" w:cs="Times New Roman"/>
          <w:sz w:val="24"/>
          <w:szCs w:val="24"/>
        </w:rPr>
        <w:t xml:space="preserve"> melalui Uji Hausman.</w:t>
      </w:r>
    </w:p>
    <w:p w:rsidR="00D35B06" w:rsidRPr="00294242" w:rsidRDefault="00D35B06" w:rsidP="00E50D09">
      <w:pPr>
        <w:spacing w:line="240" w:lineRule="auto"/>
        <w:jc w:val="both"/>
        <w:rPr>
          <w:rFonts w:ascii="Times New Roman" w:eastAsia="Times New Roman" w:hAnsi="Times New Roman" w:cs="Times New Roman"/>
          <w:sz w:val="24"/>
          <w:szCs w:val="24"/>
        </w:rPr>
      </w:pPr>
    </w:p>
    <w:p w:rsidR="00931624" w:rsidRPr="00294242" w:rsidRDefault="00283BAA" w:rsidP="00D35B06">
      <w:pPr>
        <w:spacing w:line="240" w:lineRule="auto"/>
        <w:rPr>
          <w:rFonts w:ascii="Times New Roman" w:eastAsia="Times New Roman" w:hAnsi="Times New Roman" w:cs="Times New Roman"/>
          <w:sz w:val="24"/>
          <w:szCs w:val="24"/>
        </w:rPr>
      </w:pPr>
      <w:r w:rsidRPr="00294242">
        <w:rPr>
          <w:rFonts w:ascii="Times New Roman" w:eastAsia="Times New Roman" w:hAnsi="Times New Roman" w:cs="Times New Roman"/>
          <w:b/>
          <w:sz w:val="24"/>
          <w:szCs w:val="24"/>
        </w:rPr>
        <w:t>Hasil Uji Chow</w:t>
      </w:r>
    </w:p>
    <w:p w:rsidR="00283BAA" w:rsidRPr="00294242" w:rsidRDefault="00283BAA" w:rsidP="00D35B06">
      <w:pPr>
        <w:spacing w:line="240" w:lineRule="auto"/>
        <w:ind w:firstLine="720"/>
        <w:jc w:val="both"/>
        <w:rPr>
          <w:rFonts w:ascii="Times New Roman" w:eastAsia="Times New Roman" w:hAnsi="Times New Roman" w:cs="Times New Roman"/>
          <w:b/>
          <w:sz w:val="24"/>
          <w:szCs w:val="24"/>
        </w:rPr>
      </w:pPr>
      <w:r w:rsidRPr="00294242">
        <w:rPr>
          <w:rFonts w:ascii="Times New Roman" w:eastAsia="Times New Roman" w:hAnsi="Times New Roman" w:cs="Times New Roman"/>
          <w:sz w:val="24"/>
          <w:szCs w:val="24"/>
        </w:rPr>
        <w:t xml:space="preserve">Berdasarkan </w:t>
      </w:r>
      <w:r w:rsidR="009B1D08" w:rsidRPr="00294242">
        <w:rPr>
          <w:rFonts w:ascii="Times New Roman" w:eastAsia="Times New Roman" w:hAnsi="Times New Roman" w:cs="Times New Roman"/>
          <w:sz w:val="24"/>
          <w:szCs w:val="24"/>
        </w:rPr>
        <w:t xml:space="preserve">hasil olah data dari </w:t>
      </w:r>
      <w:r w:rsidRPr="00294242">
        <w:rPr>
          <w:rFonts w:ascii="Times New Roman" w:eastAsia="Times New Roman" w:hAnsi="Times New Roman" w:cs="Times New Roman"/>
          <w:sz w:val="24"/>
          <w:szCs w:val="24"/>
        </w:rPr>
        <w:t xml:space="preserve">kedua tabel regersi </w:t>
      </w:r>
      <w:r w:rsidRPr="00294242">
        <w:rPr>
          <w:rFonts w:ascii="Times New Roman" w:eastAsia="Times New Roman" w:hAnsi="Times New Roman" w:cs="Times New Roman"/>
          <w:i/>
          <w:sz w:val="24"/>
          <w:szCs w:val="24"/>
        </w:rPr>
        <w:t xml:space="preserve">random effect </w:t>
      </w:r>
      <w:r w:rsidRPr="00294242">
        <w:rPr>
          <w:rFonts w:ascii="Times New Roman" w:eastAsia="Times New Roman" w:hAnsi="Times New Roman" w:cs="Times New Roman"/>
          <w:sz w:val="24"/>
          <w:szCs w:val="24"/>
        </w:rPr>
        <w:t>dan</w:t>
      </w:r>
      <w:r w:rsidRPr="00294242">
        <w:rPr>
          <w:rFonts w:ascii="Times New Roman" w:eastAsia="Times New Roman" w:hAnsi="Times New Roman" w:cs="Times New Roman"/>
          <w:i/>
          <w:sz w:val="24"/>
          <w:szCs w:val="24"/>
        </w:rPr>
        <w:t xml:space="preserve"> fixed effect</w:t>
      </w:r>
      <w:r w:rsidRPr="00294242">
        <w:rPr>
          <w:rFonts w:ascii="Times New Roman" w:eastAsia="Times New Roman" w:hAnsi="Times New Roman" w:cs="Times New Roman"/>
          <w:sz w:val="24"/>
          <w:szCs w:val="24"/>
        </w:rPr>
        <w:t>, maka dapat dinilai F hitung dan F tabel sebagai berikut.</w:t>
      </w:r>
    </w:p>
    <w:p w:rsidR="00283BAA" w:rsidRPr="009B1D08" w:rsidRDefault="00283BAA" w:rsidP="00283BAA">
      <w:pPr>
        <w:spacing w:line="360" w:lineRule="auto"/>
        <w:jc w:val="center"/>
        <w:rPr>
          <w:rFonts w:ascii="Times New Roman" w:eastAsia="Times New Roman" w:hAnsi="Times New Roman" w:cs="Times New Roman"/>
          <w:sz w:val="18"/>
          <w:szCs w:val="18"/>
        </w:rPr>
      </w:pPr>
      <m:oMathPara>
        <m:oMath>
          <m:r>
            <w:rPr>
              <w:rFonts w:ascii="Cambria Math" w:eastAsia="Cambria Math" w:hAnsi="Cambria Math" w:cs="Times New Roman"/>
              <w:sz w:val="18"/>
              <w:szCs w:val="18"/>
            </w:rPr>
            <m:t>F</m:t>
          </m:r>
          <m:r>
            <w:rPr>
              <w:rFonts w:ascii="Times New Roman" w:eastAsia="Cambria Math" w:hAnsi="Cambria Math" w:cs="Times New Roman"/>
              <w:sz w:val="18"/>
              <w:szCs w:val="18"/>
            </w:rPr>
            <m:t>h</m:t>
          </m:r>
          <m:r>
            <w:rPr>
              <w:rFonts w:ascii="Cambria Math" w:eastAsia="Cambria Math" w:hAnsi="Cambria Math" w:cs="Times New Roman"/>
              <w:sz w:val="18"/>
              <w:szCs w:val="18"/>
            </w:rPr>
            <m:t>itung</m:t>
          </m:r>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1</m:t>
                  </m:r>
                  <m:r>
                    <w:rPr>
                      <w:rFonts w:ascii="Cambria Math" w:eastAsia="Cambria Math" w:hAnsi="Times New Roman" w:cs="Times New Roman"/>
                      <w:sz w:val="18"/>
                      <w:szCs w:val="18"/>
                    </w:rPr>
                    <m:t>-</m:t>
                  </m:r>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NT</m:t>
                  </m:r>
                  <m:r>
                    <w:rPr>
                      <w:rFonts w:ascii="Times New Roman" w:eastAsia="Cambria Math" w:hAnsi="Times New Roman" w:cs="Times New Roman"/>
                      <w:sz w:val="18"/>
                      <w:szCs w:val="18"/>
                    </w:rPr>
                    <m:t>-</m:t>
                  </m:r>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Cambria Math" w:cs="Times New Roman"/>
                      <w:sz w:val="18"/>
                      <w:szCs w:val="18"/>
                    </w:rPr>
                    <m:t>k</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0.000129</m:t>
                  </m:r>
                  <m:r>
                    <w:rPr>
                      <w:rFonts w:ascii="Cambria Math" w:eastAsia="Cambria Math" w:hAnsi="Times New Roman" w:cs="Times New Roman"/>
                      <w:sz w:val="18"/>
                      <w:szCs w:val="18"/>
                    </w:rPr>
                    <m:t>-</m:t>
                  </m:r>
                  <m:r>
                    <w:rPr>
                      <w:rFonts w:ascii="Cambria Math" w:eastAsia="Cambria Math" w:hAnsi="Times New Roman" w:cs="Times New Roman"/>
                      <w:sz w:val="18"/>
                      <w:szCs w:val="18"/>
                    </w:rPr>
                    <m:t>0.0000865</m:t>
                  </m:r>
                </m:num>
                <m:den>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0.0000865</m:t>
                  </m:r>
                </m:num>
                <m:den>
                  <m:d>
                    <m:dPr>
                      <m:ctrlPr>
                        <w:rPr>
                          <w:rFonts w:ascii="Cambria Math" w:eastAsia="Cambria Math" w:hAnsi="Times New Roman" w:cs="Times New Roman"/>
                          <w:sz w:val="18"/>
                          <w:szCs w:val="18"/>
                        </w:rPr>
                      </m:ctrlPr>
                    </m:dPr>
                    <m:e>
                      <m:r>
                        <w:rPr>
                          <w:rFonts w:ascii="Cambria Math" w:eastAsia="Cambria Math" w:hAnsi="Times New Roman" w:cs="Times New Roman"/>
                          <w:sz w:val="18"/>
                          <w:szCs w:val="18"/>
                        </w:rPr>
                        <m:t>3</m:t>
                      </m:r>
                      <m:r>
                        <w:rPr>
                          <w:rFonts w:ascii="Cambria Math" w:eastAsia="Cambria Math" w:hAnsi="Cambria Math" w:cs="Times New Roman"/>
                          <w:sz w:val="18"/>
                          <w:szCs w:val="18"/>
                        </w:rPr>
                        <m:t>*</m:t>
                      </m:r>
                      <m:r>
                        <w:rPr>
                          <w:rFonts w:ascii="Cambria Math" w:eastAsia="Cambria Math" w:hAnsi="Times New Roman" w:cs="Times New Roman"/>
                          <w:sz w:val="18"/>
                          <w:szCs w:val="18"/>
                        </w:rPr>
                        <m:t>9</m:t>
                      </m:r>
                    </m:e>
                  </m:d>
                  <m:r>
                    <w:rPr>
                      <w:rFonts w:ascii="Times New Roman" w:eastAsia="Cambria Math" w:hAnsi="Times New Roman" w:cs="Times New Roman"/>
                      <w:sz w:val="18"/>
                      <w:szCs w:val="18"/>
                    </w:rPr>
                    <m:t>-</m:t>
                  </m:r>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2</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0.00002125</m:t>
              </m:r>
            </m:num>
            <m:den>
              <m:r>
                <w:rPr>
                  <w:rFonts w:ascii="Cambria Math" w:eastAsia="Cambria Math" w:hAnsi="Times New Roman" w:cs="Times New Roman"/>
                  <w:sz w:val="18"/>
                  <w:szCs w:val="18"/>
                </w:rPr>
                <m:t>0.000003931</m:t>
              </m:r>
            </m:den>
          </m:f>
          <m:r>
            <w:rPr>
              <w:rFonts w:ascii="Cambria Math" w:eastAsia="Cambria Math" w:hAnsi="Times New Roman" w:cs="Times New Roman"/>
              <w:sz w:val="18"/>
              <w:szCs w:val="18"/>
            </w:rPr>
            <m:t>=</m:t>
          </m:r>
          <w:bookmarkStart w:id="1" w:name="_Hlk81678876"/>
          <m:r>
            <w:rPr>
              <w:rFonts w:ascii="Cambria Math" w:eastAsia="Cambria Math" w:hAnsi="Times New Roman" w:cs="Times New Roman"/>
              <w:sz w:val="18"/>
              <w:szCs w:val="18"/>
            </w:rPr>
            <m:t>5.40575</m:t>
          </m:r>
        </m:oMath>
      </m:oMathPara>
      <w:bookmarkEnd w:id="1"/>
    </w:p>
    <w:p w:rsidR="00283BAA" w:rsidRPr="009B1D08" w:rsidRDefault="00283BAA" w:rsidP="00283BAA">
      <w:pPr>
        <w:jc w:val="center"/>
        <w:rPr>
          <w:rFonts w:ascii="Times New Roman" w:eastAsia="Cambria Math" w:hAnsi="Times New Roman" w:cs="Times New Roman"/>
          <w:sz w:val="20"/>
          <w:szCs w:val="20"/>
        </w:rPr>
      </w:pPr>
      <m:oMathPara>
        <m:oMath>
          <m:r>
            <w:rPr>
              <w:rFonts w:ascii="Cambria Math" w:eastAsia="Cambria Math" w:hAnsi="Cambria Math" w:cs="Times New Roman"/>
              <w:sz w:val="20"/>
              <w:szCs w:val="20"/>
            </w:rPr>
            <m:t>Ftabel</m:t>
          </m:r>
          <m:r>
            <w:rPr>
              <w:rFonts w:ascii="Cambria Math" w:eastAsia="Cambria Math" w:hAnsi="Times New Roman" w:cs="Times New Roman"/>
              <w:sz w:val="20"/>
              <w:szCs w:val="20"/>
            </w:rPr>
            <m:t xml:space="preserve">= </m:t>
          </m:r>
          <m:d>
            <m:dPr>
              <m:begChr m:val="{"/>
              <m:endChr m:val="}"/>
              <m:ctrlPr>
                <w:rPr>
                  <w:rFonts w:ascii="Cambria Math" w:eastAsia="Cambria Math" w:hAnsi="Times New Roman" w:cs="Times New Roman"/>
                  <w:sz w:val="20"/>
                  <w:szCs w:val="20"/>
                </w:rPr>
              </m:ctrlPr>
            </m:dPr>
            <m:e>
              <m:r>
                <w:rPr>
                  <w:rFonts w:ascii="Cambria Math" w:eastAsia="Cambria Math" w:hAnsi="Cambria Math" w:cs="Times New Roman"/>
                  <w:sz w:val="20"/>
                  <w:szCs w:val="20"/>
                </w:rPr>
                <m:t>∝</m:t>
              </m:r>
              <m:r>
                <w:rPr>
                  <w:rFonts w:ascii="Cambria Math" w:eastAsia="Cambria Math" w:hAnsi="Times New Roman" w:cs="Times New Roman"/>
                  <w:sz w:val="20"/>
                  <w:szCs w:val="20"/>
                </w:rPr>
                <m:t>:</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r>
                    <w:rPr>
                      <w:rFonts w:ascii="Cambria Math"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Times New Roman" w:cs="Times New Roman"/>
                      <w:sz w:val="20"/>
                      <w:szCs w:val="20"/>
                    </w:rPr>
                    <m:t>1,</m:t>
                  </m:r>
                  <m:r>
                    <w:rPr>
                      <w:rFonts w:ascii="Cambria Math" w:eastAsia="Cambria Math" w:hAnsi="Cambria Math" w:cs="Times New Roman"/>
                      <w:sz w:val="20"/>
                      <w:szCs w:val="20"/>
                    </w:rPr>
                    <m:t>NT</m:t>
                  </m:r>
                  <m:r>
                    <w:rPr>
                      <w:rFonts w:ascii="Times New Roman"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Cambria Math" w:cs="Times New Roman"/>
                      <w:sz w:val="20"/>
                      <w:szCs w:val="20"/>
                    </w:rPr>
                    <m:t>k</m:t>
                  </m:r>
                  <m:r>
                    <w:rPr>
                      <w:rFonts w:ascii="Cambria Math" w:eastAsia="Cambria Math" w:hAnsi="Times New Roman" w:cs="Times New Roman"/>
                      <w:sz w:val="20"/>
                      <w:szCs w:val="20"/>
                    </w:rPr>
                    <m:t>)</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 xml:space="preserve">5% : </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1</m:t>
                      </m:r>
                    </m:e>
                  </m:d>
                  <m:r>
                    <w:rPr>
                      <w:rFonts w:ascii="Cambria Math" w:eastAsia="Cambria Math" w:hAnsi="Times New Roman" w:cs="Times New Roman"/>
                      <w:sz w:val="20"/>
                      <w:szCs w:val="20"/>
                    </w:rPr>
                    <m:t xml:space="preserve">, </m:t>
                  </m:r>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Cambria Math" w:cs="Times New Roman"/>
                          <w:sz w:val="20"/>
                          <w:szCs w:val="20"/>
                        </w:rPr>
                        <m:t>*</m:t>
                      </m:r>
                      <m:r>
                        <w:rPr>
                          <w:rFonts w:ascii="Cambria Math" w:eastAsia="Cambria Math" w:hAnsi="Times New Roman" w:cs="Times New Roman"/>
                          <w:sz w:val="20"/>
                          <w:szCs w:val="20"/>
                        </w:rPr>
                        <m:t>11</m:t>
                      </m:r>
                    </m:e>
                  </m:d>
                  <m:r>
                    <w:rPr>
                      <w:rFonts w:ascii="Times New Roman" w:eastAsia="Cambria Math" w:hAnsi="Times New Roman" w:cs="Times New Roman"/>
                      <w:sz w:val="20"/>
                      <w:szCs w:val="20"/>
                    </w:rPr>
                    <m:t>-</m:t>
                  </m:r>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2)</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5%, 2,22</m:t>
              </m:r>
            </m:e>
          </m:d>
          <m:r>
            <w:rPr>
              <w:rFonts w:ascii="Cambria Math" w:eastAsia="Cambria Math" w:hAnsi="Times New Roman" w:cs="Times New Roman"/>
              <w:sz w:val="20"/>
              <w:szCs w:val="20"/>
            </w:rPr>
            <m:t>= 3,44336</m:t>
          </m:r>
        </m:oMath>
      </m:oMathPara>
    </w:p>
    <w:p w:rsidR="00DF3327" w:rsidRDefault="00283BAA" w:rsidP="00DF3327">
      <w:pPr>
        <w:spacing w:line="240" w:lineRule="auto"/>
        <w:ind w:firstLine="720"/>
        <w:jc w:val="both"/>
        <w:rPr>
          <w:rFonts w:ascii="Times New Roman" w:eastAsia="Times New Roman" w:hAnsi="Times New Roman" w:cs="Times New Roman"/>
        </w:rPr>
      </w:pPr>
      <w:r w:rsidRPr="00294242">
        <w:rPr>
          <w:rFonts w:ascii="Times New Roman" w:eastAsia="Times New Roman" w:hAnsi="Times New Roman" w:cs="Times New Roman"/>
          <w:sz w:val="24"/>
          <w:szCs w:val="24"/>
        </w:rPr>
        <w:t>Hasil perhitungan F hitung didapat sebesar 5.40575 sedangkan F tabel dari numerator 2 dan numerator 22 pada α</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5% </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adalah </w:t>
      </w:r>
      <w:bookmarkStart w:id="2" w:name="_Hlk81679657"/>
      <w:r w:rsidRPr="00294242">
        <w:rPr>
          <w:rFonts w:ascii="Times New Roman" w:eastAsia="Times New Roman" w:hAnsi="Times New Roman" w:cs="Times New Roman"/>
          <w:sz w:val="24"/>
          <w:szCs w:val="24"/>
        </w:rPr>
        <w:t>3,44336</w:t>
      </w:r>
      <w:bookmarkEnd w:id="2"/>
      <w:r w:rsidR="009B1D08" w:rsidRPr="00294242">
        <w:rPr>
          <w:rFonts w:ascii="Times New Roman" w:eastAsia="Times New Roman" w:hAnsi="Times New Roman" w:cs="Times New Roman"/>
          <w:sz w:val="24"/>
          <w:szCs w:val="24"/>
        </w:rPr>
        <w:t xml:space="preserve">. Apabila F </w:t>
      </w:r>
      <w:r w:rsidRPr="00294242">
        <w:rPr>
          <w:rFonts w:ascii="Times New Roman" w:eastAsia="Times New Roman" w:hAnsi="Times New Roman" w:cs="Times New Roman"/>
          <w:sz w:val="24"/>
          <w:szCs w:val="24"/>
        </w:rPr>
        <w:t xml:space="preserve">hitung lebih besar daripada F tabel, maka dapat disimpulkan bahwa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lebih sesuai digunakan untuk penelitian ini</w:t>
      </w:r>
      <w:r>
        <w:rPr>
          <w:rFonts w:ascii="Times New Roman" w:eastAsia="Times New Roman" w:hAnsi="Times New Roman" w:cs="Times New Roman"/>
        </w:rPr>
        <w:t>.</w:t>
      </w: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Pr="00DF3327" w:rsidRDefault="00DF3327" w:rsidP="00DF3327">
      <w:pPr>
        <w:spacing w:line="240" w:lineRule="auto"/>
        <w:ind w:firstLine="720"/>
        <w:jc w:val="both"/>
        <w:rPr>
          <w:rFonts w:ascii="Times New Roman" w:eastAsia="Times New Roman" w:hAnsi="Times New Roman" w:cs="Times New Roman"/>
        </w:rPr>
      </w:pPr>
    </w:p>
    <w:p w:rsidR="009B1D08" w:rsidRPr="00D75A54" w:rsidRDefault="009B1D08" w:rsidP="00D75A54">
      <w:pPr>
        <w:spacing w:line="360" w:lineRule="auto"/>
        <w:jc w:val="both"/>
        <w:rPr>
          <w:rFonts w:ascii="Times New Roman" w:eastAsia="Times New Roman" w:hAnsi="Times New Roman" w:cs="Times New Roman"/>
        </w:rPr>
      </w:pPr>
      <w:r>
        <w:rPr>
          <w:rFonts w:ascii="Times New Roman" w:eastAsia="Times New Roman" w:hAnsi="Times New Roman" w:cs="Times New Roman"/>
          <w:b/>
        </w:rPr>
        <w:t>Hasil Uji Hausman</w:t>
      </w:r>
    </w:p>
    <w:p w:rsidR="00931624" w:rsidRDefault="009B1D08" w:rsidP="009B1D0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Selanjutnya menentukan antara metode </w:t>
      </w:r>
      <w:r w:rsidRPr="009B1D08">
        <w:rPr>
          <w:rFonts w:ascii="Times New Roman" w:eastAsia="Times New Roman" w:hAnsi="Times New Roman" w:cs="Times New Roman"/>
          <w:i/>
        </w:rPr>
        <w:t>Fixed effect</w:t>
      </w:r>
      <w:r>
        <w:rPr>
          <w:rFonts w:ascii="Times New Roman" w:eastAsia="Times New Roman" w:hAnsi="Times New Roman" w:cs="Times New Roman"/>
        </w:rPr>
        <w:t xml:space="preserve"> atau </w:t>
      </w:r>
      <w:r w:rsidRPr="009B1D08">
        <w:rPr>
          <w:rFonts w:ascii="Times New Roman" w:eastAsia="Times New Roman" w:hAnsi="Times New Roman" w:cs="Times New Roman"/>
          <w:i/>
        </w:rPr>
        <w:t>Random Effect</w:t>
      </w:r>
      <w:r>
        <w:rPr>
          <w:rFonts w:ascii="Times New Roman" w:eastAsia="Times New Roman" w:hAnsi="Times New Roman" w:cs="Times New Roman"/>
        </w:rPr>
        <w:t xml:space="preserve">. </w:t>
      </w:r>
    </w:p>
    <w:p w:rsidR="009B1D08" w:rsidRPr="009B1D08" w:rsidRDefault="009B1D08" w:rsidP="009B1D08">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rPr>
        <w:lastRenderedPageBreak/>
        <w:t xml:space="preserve">Tabel </w:t>
      </w:r>
      <w:r w:rsidR="00931624">
        <w:rPr>
          <w:rFonts w:ascii="Times New Roman" w:eastAsia="Times New Roman" w:hAnsi="Times New Roman" w:cs="Times New Roman"/>
          <w:b/>
        </w:rPr>
        <w:t xml:space="preserve">1. </w:t>
      </w:r>
      <w:r>
        <w:rPr>
          <w:rFonts w:ascii="Times New Roman" w:eastAsia="Times New Roman" w:hAnsi="Times New Roman" w:cs="Times New Roman"/>
          <w:b/>
        </w:rPr>
        <w:t>Uji Hausman</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Correlated Random Effects - Hausman Test</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4327" w:type="dxa"/>
            <w:gridSpan w:val="3"/>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Equation: Untitled</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cross-section random effects</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Summary</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Statistic</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d.f.</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bookmarkStart w:id="3" w:name="_Hlk81679018"/>
            <w:r>
              <w:rPr>
                <w:rFonts w:ascii="Arial" w:hAnsi="Arial" w:cs="Arial"/>
                <w:color w:val="000000"/>
                <w:sz w:val="18"/>
                <w:szCs w:val="18"/>
              </w:rPr>
              <w:t>11.461048</w:t>
            </w:r>
            <w:bookmarkEnd w:id="3"/>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0.0032</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6532" w:type="dxa"/>
            <w:gridSpan w:val="5"/>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 effects test comparisons:</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Fixed  </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Random </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Var(Diff.) </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-0.000480</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0.3603</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0.072394</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0.0212</w:t>
            </w:r>
          </w:p>
        </w:tc>
      </w:tr>
      <w:tr w:rsidR="009B1D08" w:rsidTr="003B300A">
        <w:trPr>
          <w:trHeight w:hRule="exact" w:val="90"/>
          <w:jc w:val="center"/>
        </w:trPr>
        <w:tc>
          <w:tcPr>
            <w:tcW w:w="201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bl>
    <w:p w:rsidR="00931624" w:rsidRDefault="00931624" w:rsidP="009B1D08">
      <w:pPr>
        <w:spacing w:after="0" w:line="360" w:lineRule="auto"/>
        <w:rPr>
          <w:rFonts w:ascii="Times New Roman" w:eastAsia="Times New Roman" w:hAnsi="Times New Roman" w:cs="Times New Roman"/>
        </w:rPr>
      </w:pPr>
    </w:p>
    <w:p w:rsidR="009B1D08" w:rsidRPr="00294242" w:rsidRDefault="009B1D08" w:rsidP="00DF3327">
      <w:pPr>
        <w:spacing w:after="0"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Dari tabel uji hausman, dapat dilihat nilai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adalah sebesar </w:t>
      </w:r>
      <w:r w:rsidRPr="00294242">
        <w:rPr>
          <w:rFonts w:ascii="Times New Roman" w:eastAsia="Times New Roman" w:hAnsi="Times New Roman" w:cs="Times New Roman"/>
          <w:color w:val="000000"/>
          <w:sz w:val="24"/>
          <w:szCs w:val="24"/>
        </w:rPr>
        <w:t>11.461048</w:t>
      </w:r>
      <w:r w:rsidRPr="00294242">
        <w:rPr>
          <w:rFonts w:ascii="Times New Roman" w:eastAsia="Times New Roman" w:hAnsi="Times New Roman" w:cs="Times New Roman"/>
          <w:sz w:val="24"/>
          <w:szCs w:val="24"/>
        </w:rPr>
        <w:t xml:space="preserve">. Sedangkan </w:t>
      </w:r>
      <w:r w:rsidRPr="00294242">
        <w:rPr>
          <w:rFonts w:ascii="Times New Roman" w:eastAsia="Times New Roman" w:hAnsi="Times New Roman" w:cs="Times New Roman"/>
          <w:i/>
          <w:sz w:val="24"/>
          <w:szCs w:val="24"/>
        </w:rPr>
        <w:t xml:space="preserve">chisquare </w:t>
      </w:r>
      <w:r w:rsidRPr="00294242">
        <w:rPr>
          <w:rFonts w:ascii="Times New Roman" w:eastAsia="Times New Roman" w:hAnsi="Times New Roman" w:cs="Times New Roman"/>
          <w:sz w:val="24"/>
          <w:szCs w:val="24"/>
        </w:rPr>
        <w:t xml:space="preserve">tabel sebesar 5,99146 yang didapat dari k (jumlah independen) dengan 5%. Dapat disimpulkan bahwa </w:t>
      </w:r>
      <w:r w:rsidRPr="00294242">
        <w:rPr>
          <w:rFonts w:ascii="Times New Roman" w:eastAsia="Times New Roman" w:hAnsi="Times New Roman" w:cs="Times New Roman"/>
          <w:i/>
          <w:sz w:val="24"/>
          <w:szCs w:val="24"/>
        </w:rPr>
        <w:t>chi square</w:t>
      </w:r>
      <w:r w:rsidRPr="00294242">
        <w:rPr>
          <w:rFonts w:ascii="Times New Roman" w:eastAsia="Times New Roman" w:hAnsi="Times New Roman" w:cs="Times New Roman"/>
          <w:sz w:val="24"/>
          <w:szCs w:val="24"/>
        </w:rPr>
        <w:t xml:space="preserve"> hitung lebih kecil daripada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tabel, maka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merupakan metode analisis yang lebih sesuai untuk digunakan.</w:t>
      </w:r>
    </w:p>
    <w:p w:rsidR="009B1D08" w:rsidRPr="00294242" w:rsidRDefault="009B1D08" w:rsidP="009B1D08">
      <w:pPr>
        <w:spacing w:after="0" w:line="360" w:lineRule="auto"/>
        <w:ind w:right="20"/>
        <w:rPr>
          <w:rFonts w:ascii="Times New Roman" w:eastAsia="Times New Roman" w:hAnsi="Times New Roman" w:cs="Times New Roman"/>
          <w:sz w:val="24"/>
          <w:szCs w:val="24"/>
        </w:rPr>
      </w:pPr>
    </w:p>
    <w:p w:rsidR="00614F2F" w:rsidRPr="00294242" w:rsidRDefault="00614F2F"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Uji Normalitas</w:t>
      </w:r>
    </w:p>
    <w:p w:rsidR="00931624" w:rsidRPr="00294242" w:rsidRDefault="00931624"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p>
    <w:p w:rsidR="00931624" w:rsidRDefault="00931624" w:rsidP="00931624">
      <w:pPr>
        <w:pBdr>
          <w:top w:val="nil"/>
          <w:left w:val="nil"/>
          <w:bottom w:val="nil"/>
          <w:right w:val="nil"/>
          <w:between w:val="nil"/>
        </w:pBdr>
        <w:spacing w:after="0" w:line="360" w:lineRule="auto"/>
        <w:ind w:right="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Grafik 4. Uji normalitas</w:t>
      </w:r>
    </w:p>
    <w:p w:rsidR="00614F2F" w:rsidRDefault="00614F2F" w:rsidP="00931624">
      <w:pPr>
        <w:spacing w:after="0" w:line="360" w:lineRule="auto"/>
        <w:ind w:right="20"/>
        <w:jc w:val="center"/>
        <w:rPr>
          <w:rFonts w:ascii="Times New Roman" w:eastAsia="Times New Roman" w:hAnsi="Times New Roman" w:cs="Times New Roman"/>
        </w:rPr>
      </w:pPr>
      <w:r>
        <w:rPr>
          <w:noProof/>
          <w:lang w:eastAsia="id-ID"/>
        </w:rPr>
        <w:drawing>
          <wp:inline distT="0" distB="0" distL="0" distR="0">
            <wp:extent cx="3854534" cy="1952625"/>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904" t="22911" r="39708" b="28079"/>
                    <a:stretch/>
                  </pic:blipFill>
                  <pic:spPr bwMode="auto">
                    <a:xfrm>
                      <a:off x="0" y="0"/>
                      <a:ext cx="3871588" cy="1961264"/>
                    </a:xfrm>
                    <a:prstGeom prst="rect">
                      <a:avLst/>
                    </a:prstGeom>
                    <a:ln>
                      <a:noFill/>
                    </a:ln>
                    <a:extLst>
                      <a:ext uri="{53640926-AAD7-44D8-BBD7-CCE9431645EC}">
                        <a14:shadowObscured xmlns:a14="http://schemas.microsoft.com/office/drawing/2010/main"/>
                      </a:ext>
                    </a:extLst>
                  </pic:spPr>
                </pic:pic>
              </a:graphicData>
            </a:graphic>
          </wp:inline>
        </w:drawing>
      </w:r>
    </w:p>
    <w:p w:rsidR="00931624" w:rsidRPr="00931624" w:rsidRDefault="00614F2F" w:rsidP="00931624">
      <w:pPr>
        <w:spacing w:line="36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p>
    <w:p w:rsidR="00DF3327" w:rsidRPr="00294242" w:rsidRDefault="00614F2F" w:rsidP="00DF3327">
      <w:pPr>
        <w:spacing w:line="240" w:lineRule="auto"/>
        <w:ind w:firstLine="720"/>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 xml:space="preserve">Dari histogram, dapat dilihat bahwa nilai JB sebesar 340.4765 sedangkan nilai </w:t>
      </w:r>
      <w:r w:rsidRPr="00294242">
        <w:rPr>
          <w:rFonts w:ascii="Times New Roman" w:eastAsia="Times New Roman" w:hAnsi="Times New Roman" w:cs="Times New Roman"/>
          <w:i/>
          <w:sz w:val="24"/>
          <w:szCs w:val="24"/>
        </w:rPr>
        <w:t>chi square</w:t>
      </w:r>
      <w:r w:rsidRPr="00931624">
        <w:rPr>
          <w:rFonts w:ascii="Times New Roman" w:eastAsia="Times New Roman" w:hAnsi="Times New Roman" w:cs="Times New Roman"/>
          <w:sz w:val="24"/>
          <w:szCs w:val="24"/>
        </w:rPr>
        <w:t xml:space="preserve"> yang dilihat dari jumlah varia</w:t>
      </w:r>
      <w:r w:rsidR="00294242">
        <w:rPr>
          <w:rFonts w:ascii="Times New Roman" w:eastAsia="Times New Roman" w:hAnsi="Times New Roman" w:cs="Times New Roman"/>
          <w:sz w:val="24"/>
          <w:szCs w:val="24"/>
        </w:rPr>
        <w:t xml:space="preserve">bel </w:t>
      </w:r>
      <w:r w:rsidRPr="00931624">
        <w:rPr>
          <w:rFonts w:ascii="Times New Roman" w:eastAsia="Times New Roman" w:hAnsi="Times New Roman" w:cs="Times New Roman"/>
          <w:sz w:val="24"/>
          <w:szCs w:val="24"/>
        </w:rPr>
        <w:t xml:space="preserve">independen k = 2, maka df = 135-2 = 133 dengan alpha 5%  yakni sebesar </w:t>
      </w:r>
      <w:bookmarkStart w:id="4" w:name="_Hlk81679475"/>
      <w:r w:rsidRPr="00931624">
        <w:rPr>
          <w:rFonts w:ascii="Times New Roman" w:eastAsia="Times New Roman" w:hAnsi="Times New Roman" w:cs="Times New Roman"/>
          <w:sz w:val="24"/>
          <w:szCs w:val="24"/>
        </w:rPr>
        <w:t>160,915</w:t>
      </w:r>
      <w:bookmarkEnd w:id="4"/>
      <w:r w:rsidRPr="00931624">
        <w:rPr>
          <w:rFonts w:ascii="Times New Roman" w:eastAsia="Times New Roman" w:hAnsi="Times New Roman" w:cs="Times New Roman"/>
          <w:sz w:val="24"/>
          <w:szCs w:val="24"/>
        </w:rPr>
        <w:t xml:space="preserve">. Nilai JB &lt; </w:t>
      </w:r>
      <w:r w:rsidRPr="00294242">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menyimpulkan bahwa data dalam penelitian ini terdistribusi normal.</w:t>
      </w:r>
    </w:p>
    <w:p w:rsidR="00614F2F" w:rsidRPr="00931624" w:rsidRDefault="00614F2F" w:rsidP="00DF3327">
      <w:pPr>
        <w:pBdr>
          <w:top w:val="nil"/>
          <w:left w:val="nil"/>
          <w:bottom w:val="nil"/>
          <w:right w:val="nil"/>
          <w:between w:val="nil"/>
        </w:pBdr>
        <w:tabs>
          <w:tab w:val="left" w:pos="1019"/>
        </w:tabs>
        <w:spacing w:line="240" w:lineRule="auto"/>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Asumsi Klasik</w:t>
      </w:r>
    </w:p>
    <w:p w:rsidR="00614F2F" w:rsidRPr="00931624" w:rsidRDefault="00614F2F" w:rsidP="00DF3327">
      <w:pPr>
        <w:pStyle w:val="DaftarParagraf"/>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Multikolinearitas</w:t>
      </w:r>
    </w:p>
    <w:p w:rsidR="00614F2F" w:rsidRPr="00931624" w:rsidRDefault="00614F2F" w:rsidP="00614F2F">
      <w:pPr>
        <w:tabs>
          <w:tab w:val="left" w:pos="1019"/>
        </w:tabs>
        <w:spacing w:line="360" w:lineRule="auto"/>
        <w:jc w:val="center"/>
        <w:rPr>
          <w:rFonts w:ascii="Times New Roman" w:eastAsia="Times New Roman" w:hAnsi="Times New Roman" w:cs="Times New Roman"/>
          <w:sz w:val="24"/>
          <w:szCs w:val="24"/>
        </w:rPr>
      </w:pPr>
      <w:r w:rsidRPr="00931624">
        <w:rPr>
          <w:noProof/>
          <w:sz w:val="24"/>
          <w:szCs w:val="24"/>
          <w:lang w:eastAsia="id-ID"/>
        </w:rPr>
        <w:lastRenderedPageBreak/>
        <w:drawing>
          <wp:inline distT="0" distB="0" distL="0" distR="0">
            <wp:extent cx="1942359" cy="470414"/>
            <wp:effectExtent l="0" t="0" r="127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527" t="28797" r="67673" b="61380"/>
                    <a:stretch/>
                  </pic:blipFill>
                  <pic:spPr bwMode="auto">
                    <a:xfrm>
                      <a:off x="0" y="0"/>
                      <a:ext cx="1992838" cy="482639"/>
                    </a:xfrm>
                    <a:prstGeom prst="rect">
                      <a:avLst/>
                    </a:prstGeom>
                    <a:ln>
                      <a:noFill/>
                    </a:ln>
                    <a:extLst>
                      <a:ext uri="{53640926-AAD7-44D8-BBD7-CCE9431645EC}">
                        <a14:shadowObscured xmlns:a14="http://schemas.microsoft.com/office/drawing/2010/main"/>
                      </a:ext>
                    </a:extLst>
                  </pic:spPr>
                </pic:pic>
              </a:graphicData>
            </a:graphic>
          </wp:inline>
        </w:drawing>
      </w:r>
    </w:p>
    <w:p w:rsidR="00614F2F" w:rsidRPr="00931624" w:rsidRDefault="00931624" w:rsidP="00DF3327">
      <w:pPr>
        <w:tabs>
          <w:tab w:val="left" w:pos="851"/>
        </w:tabs>
        <w:spacing w:line="24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r w:rsidR="00614F2F" w:rsidRPr="00931624">
        <w:rPr>
          <w:rFonts w:ascii="Times New Roman" w:eastAsia="Times New Roman" w:hAnsi="Times New Roman" w:cs="Times New Roman"/>
          <w:sz w:val="24"/>
          <w:szCs w:val="24"/>
        </w:rPr>
        <w:t>Model yang baik adalah nilai R</w:t>
      </w:r>
      <w:r w:rsidR="00614F2F" w:rsidRPr="00931624">
        <w:rPr>
          <w:rFonts w:ascii="Times New Roman" w:eastAsia="Times New Roman" w:hAnsi="Times New Roman" w:cs="Times New Roman"/>
          <w:sz w:val="24"/>
          <w:szCs w:val="24"/>
          <w:vertAlign w:val="superscript"/>
        </w:rPr>
        <w:t>2</w:t>
      </w:r>
      <w:r w:rsidR="00614F2F" w:rsidRPr="00931624">
        <w:rPr>
          <w:rFonts w:ascii="Times New Roman" w:eastAsia="Times New Roman" w:hAnsi="Times New Roman" w:cs="Times New Roman"/>
          <w:sz w:val="24"/>
          <w:szCs w:val="24"/>
        </w:rPr>
        <w:t xml:space="preserve"> tinggi nya tidak lebih tinggi dari 0,80. Dari tabel dapat disimpulkan bahwa tidak terjadi qkorelasi antar variable independent.</w:t>
      </w:r>
    </w:p>
    <w:p w:rsidR="00614F2F" w:rsidRDefault="00614F2F" w:rsidP="00DF3327">
      <w:pPr>
        <w:pStyle w:val="DaftarParagraf"/>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Heterokedastisitas</w:t>
      </w:r>
    </w:p>
    <w:p w:rsidR="00DF3327" w:rsidRDefault="00DF3327" w:rsidP="00DF3327">
      <w:pPr>
        <w:pStyle w:val="DaftarParagraf"/>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rsidR="00DF3327" w:rsidRPr="00931624" w:rsidRDefault="00DF3327" w:rsidP="00DF3327">
      <w:pPr>
        <w:pStyle w:val="DaftarParagraf"/>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Tabel 2. Uji Heterokedastisitas</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Dependent Variable: Y</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Method: Panel Least Squares</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Date: 09/04/21   Time: 19:39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Sample: 2011 2019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Periods included: 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Cross-sections included: 15</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fixed (dummy variables)</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0.999552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Mean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2.643011</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Adjusted 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0.999491</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S.D.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0.037948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S.E. of regression</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0.000856</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Akaike info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-11.17065</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Sum squared resid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8.65E-05</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Schwarz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-10.80480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Log likelihood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771.0192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Hannan-Quinn criter.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-11.02198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16440.37</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Durbin-Watson stat</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bookmarkStart w:id="5" w:name="_Hlk81679511"/>
            <w:r>
              <w:rPr>
                <w:rFonts w:ascii="Arial" w:hAnsi="Arial" w:cs="Arial"/>
                <w:color w:val="000000"/>
                <w:sz w:val="18"/>
                <w:szCs w:val="18"/>
              </w:rPr>
              <w:t>1.791279</w:t>
            </w:r>
            <w:bookmarkEnd w:id="5"/>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Prob(F-statistic)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bl>
    <w:p w:rsidR="00614F2F" w:rsidRPr="00931624" w:rsidRDefault="00614F2F" w:rsidP="00DF3327">
      <w:pPr>
        <w:spacing w:line="240" w:lineRule="auto"/>
        <w:jc w:val="both"/>
        <w:rPr>
          <w:rFonts w:ascii="Times New Roman" w:eastAsia="Times New Roman" w:hAnsi="Times New Roman" w:cs="Times New Roman"/>
          <w:sz w:val="24"/>
          <w:szCs w:val="24"/>
        </w:rPr>
      </w:pPr>
    </w:p>
    <w:p w:rsidR="00931624"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sz w:val="24"/>
          <w:szCs w:val="24"/>
        </w:rPr>
        <w:t>Berdasarkan tabel diatas, dapat terlihat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sebesar 0.999552. Nilai </w:t>
      </w:r>
      <w:r w:rsidRPr="00931624">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hitung diperoleh dari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dikali dengan nilai observasi yakni sebesar 0.999552x 135 = </w:t>
      </w:r>
      <w:r w:rsidRPr="00931624">
        <w:rPr>
          <w:rFonts w:ascii="Times New Roman" w:eastAsia="Times New Roman" w:hAnsi="Times New Roman" w:cs="Times New Roman"/>
          <w:color w:val="000000"/>
          <w:sz w:val="24"/>
          <w:szCs w:val="24"/>
        </w:rPr>
        <w:t xml:space="preserve">134.93952. Sedangkan nilai chisquare tabel adalah 160,915. Dikarenakan nilai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hitung lebih kecil</w:t>
      </w:r>
      <w:r w:rsidR="00931624" w:rsidRPr="00931624">
        <w:rPr>
          <w:rFonts w:ascii="Times New Roman" w:eastAsia="Times New Roman" w:hAnsi="Times New Roman" w:cs="Times New Roman"/>
          <w:color w:val="000000"/>
          <w:sz w:val="24"/>
          <w:szCs w:val="24"/>
        </w:rPr>
        <w:t xml:space="preserve"> darip</w:t>
      </w:r>
      <w:r w:rsidRPr="00931624">
        <w:rPr>
          <w:rFonts w:ascii="Times New Roman" w:eastAsia="Times New Roman" w:hAnsi="Times New Roman" w:cs="Times New Roman"/>
          <w:color w:val="000000"/>
          <w:sz w:val="24"/>
          <w:szCs w:val="24"/>
        </w:rPr>
        <w:t xml:space="preserve">ada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tabel, maka disimpulkan bahwa tidak terdapat permasalahan heteroskedastisitas pada penelitian ini.</w:t>
      </w:r>
    </w:p>
    <w:p w:rsidR="00614F2F" w:rsidRPr="00931624" w:rsidRDefault="00614F2F" w:rsidP="00DF3327">
      <w:pPr>
        <w:pStyle w:val="DaftarParagraf"/>
        <w:numPr>
          <w:ilvl w:val="0"/>
          <w:numId w:val="5"/>
        </w:numPr>
        <w:pBdr>
          <w:top w:val="nil"/>
          <w:left w:val="nil"/>
          <w:bottom w:val="nil"/>
          <w:right w:val="nil"/>
          <w:between w:val="nil"/>
        </w:pBdr>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Autokorelasi</w:t>
      </w:r>
    </w:p>
    <w:p w:rsidR="00614F2F"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color w:val="000000"/>
          <w:sz w:val="24"/>
          <w:szCs w:val="24"/>
        </w:rPr>
        <w:t xml:space="preserve">Dari tabel regresi pada metode </w:t>
      </w:r>
      <w:r w:rsidRPr="00931624">
        <w:rPr>
          <w:rFonts w:ascii="Times New Roman" w:eastAsia="Times New Roman" w:hAnsi="Times New Roman" w:cs="Times New Roman"/>
          <w:i/>
          <w:color w:val="000000"/>
          <w:sz w:val="24"/>
          <w:szCs w:val="24"/>
        </w:rPr>
        <w:t>fixed effect</w:t>
      </w:r>
      <w:r w:rsidRPr="00931624">
        <w:rPr>
          <w:rFonts w:ascii="Times New Roman" w:eastAsia="Times New Roman" w:hAnsi="Times New Roman" w:cs="Times New Roman"/>
          <w:color w:val="000000"/>
          <w:sz w:val="24"/>
          <w:szCs w:val="24"/>
        </w:rPr>
        <w:t>, nilai DW sebesar 1.791279. Jika nilainya mendekati angka 2, maka tidak terjadi autokorelasi. Sebaliknya, jika mendekati angka 0 atau 4, maka akan terjadi amsalah autokorelasi (+/-).</w:t>
      </w:r>
    </w:p>
    <w:p w:rsidR="00DF3327" w:rsidRDefault="00DF3327" w:rsidP="00614F2F">
      <w:pPr>
        <w:spacing w:line="360" w:lineRule="auto"/>
        <w:jc w:val="both"/>
        <w:rPr>
          <w:rFonts w:ascii="Times New Roman" w:eastAsia="Times New Roman" w:hAnsi="Times New Roman" w:cs="Times New Roman"/>
          <w:b/>
          <w:color w:val="000000"/>
          <w:sz w:val="24"/>
          <w:szCs w:val="24"/>
        </w:rPr>
      </w:pPr>
    </w:p>
    <w:p w:rsidR="00614F2F" w:rsidRPr="00294242" w:rsidRDefault="00614F2F" w:rsidP="00DF3327">
      <w:pP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Pengujian Statistik</w:t>
      </w:r>
    </w:p>
    <w:p w:rsidR="00614F2F" w:rsidRPr="00294242" w:rsidRDefault="00614F2F" w:rsidP="00DF33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Koefisien Determinasi (R</w:t>
      </w:r>
      <w:r w:rsidRPr="00294242">
        <w:rPr>
          <w:rFonts w:ascii="Times New Roman" w:eastAsia="Times New Roman" w:hAnsi="Times New Roman" w:cs="Times New Roman"/>
          <w:color w:val="000000"/>
          <w:sz w:val="24"/>
          <w:szCs w:val="24"/>
          <w:vertAlign w:val="superscript"/>
        </w:rPr>
        <w:t>2</w:t>
      </w:r>
      <w:r w:rsidRPr="00294242">
        <w:rPr>
          <w:rFonts w:ascii="Times New Roman" w:eastAsia="Times New Roman" w:hAnsi="Times New Roman" w:cs="Times New Roman"/>
          <w:color w:val="000000"/>
          <w:sz w:val="24"/>
          <w:szCs w:val="24"/>
        </w:rPr>
        <w:t>)</w:t>
      </w:r>
    </w:p>
    <w:p w:rsidR="00614F2F" w:rsidRPr="00294242" w:rsidRDefault="00614F2F" w:rsidP="00DF3327">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lastRenderedPageBreak/>
        <w:t>Nilai koefisien determinasi sebesar 0.999552 menjelaskan bahwa sebesar 99.95% vari</w:t>
      </w:r>
      <w:r w:rsidR="00DC3513" w:rsidRPr="00294242">
        <w:rPr>
          <w:rFonts w:ascii="Times New Roman" w:eastAsia="Times New Roman" w:hAnsi="Times New Roman" w:cs="Times New Roman"/>
          <w:color w:val="000000"/>
          <w:sz w:val="24"/>
          <w:szCs w:val="24"/>
        </w:rPr>
        <w:t>able Y dipengaruhi oleh variabel</w:t>
      </w:r>
      <w:r w:rsidRPr="00294242">
        <w:rPr>
          <w:rFonts w:ascii="Times New Roman" w:eastAsia="Times New Roman" w:hAnsi="Times New Roman" w:cs="Times New Roman"/>
          <w:color w:val="000000"/>
          <w:sz w:val="24"/>
          <w:szCs w:val="24"/>
        </w:rPr>
        <w:t xml:space="preserve"> X pada penelitian ini. </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F</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Nilai F hitung pada penelitian ini adalah sebesar 16440.37</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sedangkan nilai F</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 xml:space="preserve">tabel adalah 3,44336. </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Oleh karena nilai F hitung lebih besar daripada nilai F tabel, dapat disimpulkan</w:t>
      </w:r>
      <w:r w:rsidR="00DC3513" w:rsidRPr="00294242">
        <w:rPr>
          <w:rFonts w:ascii="Times New Roman" w:eastAsia="Times New Roman" w:hAnsi="Times New Roman" w:cs="Times New Roman"/>
          <w:color w:val="000000"/>
          <w:sz w:val="24"/>
          <w:szCs w:val="24"/>
        </w:rPr>
        <w:t xml:space="preserve"> bahwa Semua variabel</w:t>
      </w:r>
      <w:r w:rsidRPr="00294242">
        <w:rPr>
          <w:rFonts w:ascii="Times New Roman" w:eastAsia="Times New Roman" w:hAnsi="Times New Roman" w:cs="Times New Roman"/>
          <w:color w:val="000000"/>
          <w:sz w:val="24"/>
          <w:szCs w:val="24"/>
        </w:rPr>
        <w:t xml:space="preserve"> be</w:t>
      </w:r>
      <w:r w:rsidR="00DC3513" w:rsidRPr="00294242">
        <w:rPr>
          <w:rFonts w:ascii="Times New Roman" w:eastAsia="Times New Roman" w:hAnsi="Times New Roman" w:cs="Times New Roman"/>
          <w:color w:val="000000"/>
          <w:sz w:val="24"/>
          <w:szCs w:val="24"/>
        </w:rPr>
        <w:t>bas pada penelitian ini secara b</w:t>
      </w:r>
      <w:r w:rsidRPr="00294242">
        <w:rPr>
          <w:rFonts w:ascii="Times New Roman" w:eastAsia="Times New Roman" w:hAnsi="Times New Roman" w:cs="Times New Roman"/>
          <w:color w:val="000000"/>
          <w:sz w:val="24"/>
          <w:szCs w:val="24"/>
        </w:rPr>
        <w:t>ersama-sa</w:t>
      </w:r>
      <w:r w:rsidR="00DC3513" w:rsidRPr="00294242">
        <w:rPr>
          <w:rFonts w:ascii="Times New Roman" w:eastAsia="Times New Roman" w:hAnsi="Times New Roman" w:cs="Times New Roman"/>
          <w:color w:val="000000"/>
          <w:sz w:val="24"/>
          <w:szCs w:val="24"/>
        </w:rPr>
        <w:t>ma berpengaruh terhadap variabel</w:t>
      </w:r>
      <w:r w:rsidRPr="00294242">
        <w:rPr>
          <w:rFonts w:ascii="Times New Roman" w:eastAsia="Times New Roman" w:hAnsi="Times New Roman" w:cs="Times New Roman"/>
          <w:color w:val="000000"/>
          <w:sz w:val="24"/>
          <w:szCs w:val="24"/>
        </w:rPr>
        <w:t xml:space="preserve"> terikat pada penelitian ini.</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Individu (Uji t)</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t bertujuan untuk melihat signikansi pengaruh variabel secara individu terhadap variabel Y.</w:t>
      </w:r>
    </w:p>
    <w:p w:rsidR="00C17241" w:rsidRPr="00294242" w:rsidRDefault="00C17241"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p>
    <w:p w:rsidR="00C17241" w:rsidRDefault="00C17241" w:rsidP="00614F2F">
      <w:pPr>
        <w:pBdr>
          <w:top w:val="nil"/>
          <w:left w:val="nil"/>
          <w:bottom w:val="nil"/>
          <w:right w:val="nil"/>
          <w:between w:val="nil"/>
        </w:pBdr>
        <w:spacing w:after="0" w:line="360" w:lineRule="auto"/>
        <w:ind w:left="720" w:right="20"/>
        <w:jc w:val="both"/>
        <w:rPr>
          <w:rFonts w:ascii="Times New Roman" w:eastAsia="Times New Roman" w:hAnsi="Times New Roman" w:cs="Times New Roman"/>
          <w:color w:val="000000"/>
        </w:rPr>
      </w:pPr>
    </w:p>
    <w:p w:rsidR="00C17241" w:rsidRPr="00294242" w:rsidRDefault="00C17241" w:rsidP="00C17241">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Tabel</w:t>
      </w:r>
      <w:r w:rsidR="00DF3327">
        <w:rPr>
          <w:rFonts w:ascii="Times New Roman" w:eastAsia="Times New Roman" w:hAnsi="Times New Roman" w:cs="Times New Roman"/>
          <w:b/>
          <w:color w:val="000000"/>
        </w:rPr>
        <w:t xml:space="preserve"> 3</w:t>
      </w:r>
      <w:r w:rsidRPr="00294242">
        <w:rPr>
          <w:rFonts w:ascii="Times New Roman" w:eastAsia="Times New Roman" w:hAnsi="Times New Roman" w:cs="Times New Roman"/>
          <w:b/>
          <w:color w:val="000000"/>
        </w:rPr>
        <w:t>. Hasil Regresi Fixed Effect</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C17241" w:rsidTr="003B300A">
        <w:trPr>
          <w:trHeight w:val="225"/>
          <w:jc w:val="center"/>
        </w:trPr>
        <w:tc>
          <w:tcPr>
            <w:tcW w:w="5535" w:type="dxa"/>
            <w:gridSpan w:val="4"/>
            <w:tcBorders>
              <w:top w:val="nil"/>
              <w:left w:val="nil"/>
              <w:bottom w:val="nil"/>
              <w:right w:val="nil"/>
            </w:tcBorders>
            <w:vAlign w:val="bottom"/>
          </w:tcPr>
          <w:p w:rsidR="00C17241" w:rsidRDefault="00C17241"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bl>
    <w:p w:rsidR="00C17241" w:rsidRDefault="00C17241" w:rsidP="00DF3327">
      <w:pPr>
        <w:pBdr>
          <w:top w:val="nil"/>
          <w:left w:val="nil"/>
          <w:bottom w:val="nil"/>
          <w:right w:val="nil"/>
          <w:between w:val="nil"/>
        </w:pBdr>
        <w:spacing w:after="0" w:line="240" w:lineRule="auto"/>
        <w:ind w:right="20"/>
        <w:jc w:val="both"/>
        <w:rPr>
          <w:rFonts w:ascii="Times New Roman" w:eastAsia="Times New Roman" w:hAnsi="Times New Roman" w:cs="Times New Roman"/>
          <w:color w:val="000000"/>
        </w:rPr>
      </w:pPr>
    </w:p>
    <w:p w:rsidR="00614F2F" w:rsidRDefault="00C17241" w:rsidP="00DF3327">
      <w:pPr>
        <w:pBdr>
          <w:top w:val="nil"/>
          <w:left w:val="nil"/>
          <w:bottom w:val="nil"/>
          <w:right w:val="nil"/>
          <w:between w:val="nil"/>
        </w:pBdr>
        <w:spacing w:after="0" w:line="240" w:lineRule="auto"/>
        <w:ind w:right="20" w:firstLine="720"/>
        <w:jc w:val="both"/>
        <w:rPr>
          <w:rFonts w:ascii="Times New Roman" w:eastAsia="Times New Roman" w:hAnsi="Times New Roman"/>
          <w:color w:val="000000"/>
          <w:sz w:val="24"/>
          <w:szCs w:val="24"/>
          <w:lang w:eastAsia="en-ID"/>
        </w:rPr>
      </w:pPr>
      <w:r w:rsidRPr="00294242">
        <w:rPr>
          <w:rFonts w:ascii="Times New Roman" w:eastAsia="Times New Roman" w:hAnsi="Times New Roman"/>
          <w:color w:val="000000"/>
          <w:sz w:val="24"/>
          <w:szCs w:val="24"/>
          <w:lang w:eastAsia="en-ID"/>
        </w:rPr>
        <w:t>Berdasarkan output estimasi regresi data panel dengan metode FEM di atas, maka hasil estimasi tersebut dapat diringkas sebagaimana tabel dibawah ini</w:t>
      </w:r>
    </w:p>
    <w:p w:rsidR="006E48A1" w:rsidRPr="00294242" w:rsidRDefault="006E48A1" w:rsidP="00DF3327">
      <w:pPr>
        <w:pBdr>
          <w:top w:val="nil"/>
          <w:left w:val="nil"/>
          <w:bottom w:val="nil"/>
          <w:right w:val="nil"/>
          <w:between w:val="nil"/>
        </w:pBdr>
        <w:spacing w:after="0" w:line="360" w:lineRule="auto"/>
        <w:ind w:right="20"/>
        <w:jc w:val="both"/>
        <w:rPr>
          <w:rFonts w:ascii="Times New Roman" w:eastAsia="Times New Roman" w:hAnsi="Times New Roman" w:cs="Times New Roman"/>
          <w:color w:val="000000"/>
          <w:sz w:val="24"/>
          <w:szCs w:val="24"/>
        </w:rPr>
      </w:pPr>
    </w:p>
    <w:p w:rsidR="00614F2F" w:rsidRPr="00294242" w:rsidRDefault="00294242" w:rsidP="00294242">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 xml:space="preserve">Tabel </w:t>
      </w:r>
      <w:r w:rsidR="00DF3327">
        <w:rPr>
          <w:rFonts w:ascii="Times New Roman" w:eastAsia="Times New Roman" w:hAnsi="Times New Roman" w:cs="Times New Roman"/>
          <w:b/>
          <w:color w:val="000000"/>
        </w:rPr>
        <w:t>4</w:t>
      </w:r>
      <w:r w:rsidRPr="00294242">
        <w:rPr>
          <w:rFonts w:ascii="Times New Roman" w:eastAsia="Times New Roman" w:hAnsi="Times New Roman" w:cs="Times New Roman"/>
          <w:b/>
          <w:color w:val="000000"/>
        </w:rPr>
        <w:t>. tabel perbandingan t sattistik dan t tabel</w:t>
      </w:r>
    </w:p>
    <w:tbl>
      <w:tblPr>
        <w:tblW w:w="666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5"/>
        <w:gridCol w:w="1823"/>
        <w:gridCol w:w="1947"/>
        <w:gridCol w:w="1947"/>
      </w:tblGrid>
      <w:tr w:rsidR="00614F2F" w:rsidRPr="00614F2F" w:rsidTr="00614F2F">
        <w:trPr>
          <w:trHeight w:val="326"/>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Analisis</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statistik</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tabel</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Kesimpulan</w:t>
            </w:r>
          </w:p>
        </w:tc>
      </w:tr>
      <w:tr w:rsidR="00614F2F" w:rsidRPr="00614F2F" w:rsidTr="00C17241">
        <w:trPr>
          <w:trHeight w:val="19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1</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2.037696</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r w:rsidR="00614F2F" w:rsidRPr="00614F2F" w:rsidTr="00614F2F">
        <w:trPr>
          <w:trHeight w:val="28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2</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229.0825</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bl>
    <w:p w:rsidR="00614F2F" w:rsidRDefault="00614F2F" w:rsidP="00614F2F">
      <w:pPr>
        <w:spacing w:after="0" w:line="360" w:lineRule="auto"/>
        <w:ind w:right="20"/>
        <w:jc w:val="both"/>
        <w:rPr>
          <w:rFonts w:ascii="Times New Roman" w:eastAsia="Times New Roman" w:hAnsi="Times New Roman" w:cs="Times New Roman"/>
          <w:color w:val="000000"/>
        </w:rPr>
      </w:pPr>
    </w:p>
    <w:p w:rsidR="00C17241" w:rsidRPr="00294242" w:rsidRDefault="00C17241" w:rsidP="00DF3327">
      <w:pPr>
        <w:spacing w:after="0" w:line="240" w:lineRule="auto"/>
        <w:ind w:right="20" w:firstLine="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Dapat dilihat dari hasil tabel perbandingan t sattistik dan t tabel untuk kedua variabel pendapatan asli daerah dan belanja daerah terhadap pertumbuhan ekonomi Kabupaten/kota di Provinsi Sumatera Selatan diketahui mempunyai pengaruh yang signifiikan. Berikut</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model regresi yang telah didapat.</w:t>
      </w:r>
    </w:p>
    <w:p w:rsidR="0089557F" w:rsidRDefault="00EB3B51" w:rsidP="00DF3327">
      <w:pPr>
        <w:spacing w:line="240" w:lineRule="auto"/>
        <w:jc w:val="both"/>
        <w:rPr>
          <w:rFonts w:ascii="Times New Roman" w:hAnsi="Times New Roman" w:cs="Times New Roman"/>
          <w:b/>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89557F" w:rsidRPr="00C17241" w:rsidRDefault="00EB3B51" w:rsidP="00DF3327">
      <w:pPr>
        <w:spacing w:line="240" w:lineRule="auto"/>
        <w:jc w:val="both"/>
        <w:rPr>
          <w:rFonts w:ascii="Times New Roman" w:hAnsi="Times New Roman" w:cs="Times New Roman"/>
          <w:b/>
          <w:sz w:val="20"/>
          <w:szCs w:val="20"/>
        </w:rPr>
      </w:pPr>
      <m:oMathPara>
        <m:oMath>
          <m:sSub>
            <m:sSubPr>
              <m:ctrlPr>
                <w:rPr>
                  <w:rFonts w:ascii="Cambria Math" w:hAnsi="Times New Roman"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Times New Roman" w:cs="Times New Roman"/>
              <w:sz w:val="20"/>
              <w:szCs w:val="20"/>
            </w:rPr>
            <m:t>=</m:t>
          </m:r>
          <m:r>
            <m:rPr>
              <m:sty m:val="p"/>
            </m:rPr>
            <w:rPr>
              <w:rFonts w:ascii="Cambria Math" w:hAnsi="Times New Roman" w:cs="Times New Roman"/>
              <w:color w:val="000000"/>
              <w:sz w:val="20"/>
              <w:szCs w:val="20"/>
            </w:rPr>
            <m:t>1.624108</m:t>
          </m:r>
          <m:r>
            <m:rPr>
              <m:sty m:val="p"/>
            </m:rPr>
            <w:rPr>
              <w:rFonts w:ascii="Cambria Math" w:hAnsi="Times New Roman" w:cs="Times New Roman"/>
              <w:color w:val="000000"/>
              <w:sz w:val="20"/>
              <w:szCs w:val="20"/>
            </w:rPr>
            <m:t>-</m:t>
          </m:r>
          <m:r>
            <m:rPr>
              <m:sty m:val="p"/>
            </m:rPr>
            <w:rPr>
              <w:rFonts w:ascii="Cambria Math" w:hAnsi="Times New Roman" w:cs="Times New Roman"/>
              <w:color w:val="000000"/>
              <w:sz w:val="20"/>
              <w:szCs w:val="20"/>
            </w:rPr>
            <m:t>0.000386</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1</m:t>
              </m:r>
            </m:sub>
          </m:sSub>
          <m:r>
            <w:rPr>
              <w:rFonts w:ascii="Cambria Math" w:eastAsiaTheme="minorEastAsia" w:hAnsi="Times New Roman" w:cs="Times New Roman"/>
              <w:sz w:val="20"/>
              <w:szCs w:val="20"/>
            </w:rPr>
            <m:t>+</m:t>
          </m:r>
          <m:r>
            <m:rPr>
              <m:sty m:val="p"/>
            </m:rPr>
            <w:rPr>
              <w:rFonts w:ascii="Cambria Math" w:hAnsi="Times New Roman" w:cs="Times New Roman"/>
              <w:color w:val="000000"/>
              <w:sz w:val="20"/>
              <w:szCs w:val="20"/>
            </w:rPr>
            <m:t>0.072749</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2</m:t>
              </m:r>
            </m:sub>
          </m:sSub>
          <m:r>
            <w:rPr>
              <w:rFonts w:ascii="Cambria Math" w:eastAsiaTheme="minorEastAsia" w:hAnsi="Times New Roman" w:cs="Times New Roman"/>
              <w:sz w:val="20"/>
              <w:szCs w:val="20"/>
            </w:rPr>
            <m:t>+</m:t>
          </m:r>
          <m:r>
            <w:rPr>
              <w:rFonts w:ascii="Cambria Math" w:eastAsiaTheme="minorEastAsia" w:hAnsi="Cambria Math" w:cs="Times New Roman"/>
              <w:sz w:val="20"/>
              <w:szCs w:val="20"/>
            </w:rPr>
            <m:t>e</m:t>
          </m:r>
        </m:oMath>
      </m:oMathPara>
    </w:p>
    <w:p w:rsidR="00294242" w:rsidRDefault="00DC3513" w:rsidP="00DF3327">
      <w:pPr>
        <w:autoSpaceDE w:val="0"/>
        <w:autoSpaceDN w:val="0"/>
        <w:adjustRightInd w:val="0"/>
        <w:spacing w:after="0"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ab/>
      </w:r>
    </w:p>
    <w:p w:rsidR="00294242" w:rsidRDefault="00DC3513"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 dari regresi berganda untuk pengaruh variabel pendapatan asli daerah dan belanja daerah terhadap pertumbuhan ekonomi di Kab/kota Provinsi Sumatera Selatan yang diolah dengan eviews dapat terlihat dari model regresi diatas. Diketahui bahwa variabel pendapatan asli daerah berpengaruh negatif dan signifikan terhadap pertumbuhan ekonomi berarti hipotesis ditolak</w:t>
      </w:r>
      <w:r w:rsidR="00382E69" w:rsidRPr="00931624">
        <w:rPr>
          <w:rFonts w:ascii="Times New Roman" w:hAnsi="Times New Roman" w:cs="Times New Roman"/>
          <w:sz w:val="24"/>
          <w:szCs w:val="24"/>
        </w:rPr>
        <w:t xml:space="preserve"> dan tidak sesuai dengan harapan teoritis antara pendapatan asli daerah dengan pertumbuhan ekonomi. H</w:t>
      </w:r>
      <w:r w:rsidRPr="00931624">
        <w:rPr>
          <w:rFonts w:ascii="Times New Roman" w:hAnsi="Times New Roman" w:cs="Times New Roman"/>
          <w:sz w:val="24"/>
          <w:szCs w:val="24"/>
        </w:rPr>
        <w:t>al ini sejalan dengan beberapa penelitian yang dilakukan oleh Mamika dan Rorong (2019), Megasari (2020) dan Nisa (2017) yang menyata</w:t>
      </w:r>
      <w:r w:rsidR="00296CB8" w:rsidRPr="00931624">
        <w:rPr>
          <w:rFonts w:ascii="Times New Roman" w:hAnsi="Times New Roman" w:cs="Times New Roman"/>
          <w:sz w:val="24"/>
          <w:szCs w:val="24"/>
        </w:rPr>
        <w:t>kan bahwa pendapatan asli daerah di beberapa d</w:t>
      </w:r>
      <w:r w:rsidR="00267F08" w:rsidRPr="00931624">
        <w:rPr>
          <w:rFonts w:ascii="Times New Roman" w:hAnsi="Times New Roman" w:cs="Times New Roman"/>
          <w:sz w:val="24"/>
          <w:szCs w:val="24"/>
        </w:rPr>
        <w:t xml:space="preserve">aerah tempat yang menjadi objek </w:t>
      </w:r>
      <w:r w:rsidR="00267F08" w:rsidRPr="00931624">
        <w:rPr>
          <w:rFonts w:ascii="Times New Roman" w:hAnsi="Times New Roman" w:cs="Times New Roman"/>
          <w:sz w:val="24"/>
          <w:szCs w:val="24"/>
        </w:rPr>
        <w:lastRenderedPageBreak/>
        <w:t>penelitian mereka, diketahui</w:t>
      </w:r>
      <w:r w:rsidR="00296CB8" w:rsidRPr="00931624">
        <w:rPr>
          <w:rFonts w:ascii="Times New Roman" w:hAnsi="Times New Roman" w:cs="Times New Roman"/>
          <w:sz w:val="24"/>
          <w:szCs w:val="24"/>
        </w:rPr>
        <w:t xml:space="preserve"> mempunyai hubungan negatif dan signifikan terhadap pertumbuhan ekonomi. </w:t>
      </w:r>
    </w:p>
    <w:p w:rsidR="00382E69" w:rsidRPr="00931624" w:rsidRDefault="00296CB8"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w:t>
      </w:r>
      <w:r w:rsidR="00267F08" w:rsidRPr="00931624">
        <w:rPr>
          <w:rFonts w:ascii="Times New Roman" w:hAnsi="Times New Roman" w:cs="Times New Roman"/>
          <w:sz w:val="24"/>
          <w:szCs w:val="24"/>
        </w:rPr>
        <w:t xml:space="preserve"> regresi yang menunjukan simbol negatif pada varaibel X</w:t>
      </w:r>
      <w:r w:rsidR="00267F08" w:rsidRPr="00931624">
        <w:rPr>
          <w:rFonts w:ascii="Times New Roman" w:hAnsi="Times New Roman" w:cs="Times New Roman"/>
          <w:sz w:val="24"/>
          <w:szCs w:val="24"/>
          <w:vertAlign w:val="subscript"/>
        </w:rPr>
        <w:t xml:space="preserve">1 </w:t>
      </w:r>
      <w:r w:rsidR="00267F08" w:rsidRPr="00931624">
        <w:rPr>
          <w:rFonts w:ascii="Times New Roman" w:hAnsi="Times New Roman" w:cs="Times New Roman"/>
          <w:sz w:val="24"/>
          <w:szCs w:val="24"/>
        </w:rPr>
        <w:t>dapat diartikan bahwa semakin tinggi pendapatan asli daerah maka pertumbuhan ekonomi daerah belum tentu juga akan semakin meningkat. Ini juga dapat kita lihat pada grafik pertumbuhan ekonomi yang menunjukkan penurunan padahal pendapatan asli daerah dan belanja daerah meningkat tiap tahunnya. Selain itu juga dapat diartikan bahwa besarnya pendapatan asli daerah tidak menjadi salah satu faktor variabel yang berpengaruh dalam menentukan besarnya pengaruh peningkatan pertumbuhan ekonomi kabupaten/kota di Provinsi Sumatera Selatan. Ini kemungkinan disebabkan karena terjadinya varian yang tidak diharapkan (</w:t>
      </w:r>
      <w:r w:rsidR="00267F08" w:rsidRPr="00931624">
        <w:rPr>
          <w:rFonts w:ascii="Times New Roman" w:hAnsi="Times New Roman" w:cs="Times New Roman"/>
          <w:i/>
          <w:iCs/>
          <w:sz w:val="24"/>
          <w:szCs w:val="24"/>
        </w:rPr>
        <w:t>unvafourable variance</w:t>
      </w:r>
      <w:r w:rsidR="00267F08" w:rsidRPr="00931624">
        <w:rPr>
          <w:rFonts w:ascii="Times New Roman" w:hAnsi="Times New Roman" w:cs="Times New Roman"/>
          <w:sz w:val="24"/>
          <w:szCs w:val="24"/>
        </w:rPr>
        <w:t>) yang artinya realisasi pendapatan asli daerah (PAD) kemungkinan lebih rendah dari yang dianggarkan</w:t>
      </w:r>
      <w:r w:rsidR="00382E69" w:rsidRPr="00931624">
        <w:rPr>
          <w:rFonts w:ascii="Times New Roman" w:hAnsi="Times New Roman" w:cs="Times New Roman"/>
          <w:sz w:val="24"/>
          <w:szCs w:val="24"/>
        </w:rPr>
        <w:t xml:space="preserve"> atau penggunaan pendapatan asli daerah belum dapat dialokasikan sepenuhnya untuk dana pembangunan daerah</w:t>
      </w:r>
      <w:r w:rsidR="00267F08" w:rsidRPr="00931624">
        <w:rPr>
          <w:rFonts w:ascii="Times New Roman" w:hAnsi="Times New Roman" w:cs="Times New Roman"/>
          <w:sz w:val="24"/>
          <w:szCs w:val="24"/>
        </w:rPr>
        <w:t xml:space="preserve">. Ini menyebabkan PAD tidak dapat memberikan sumbangsih yang besar terhadap </w:t>
      </w:r>
      <w:r w:rsidR="00382E69" w:rsidRPr="00931624">
        <w:rPr>
          <w:rFonts w:ascii="Times New Roman" w:hAnsi="Times New Roman" w:cs="Times New Roman"/>
          <w:sz w:val="24"/>
          <w:szCs w:val="24"/>
        </w:rPr>
        <w:t>pertumbuhan ekonomi</w:t>
      </w:r>
      <w:r w:rsidR="00267F08" w:rsidRPr="00931624">
        <w:rPr>
          <w:rFonts w:ascii="Times New Roman" w:hAnsi="Times New Roman" w:cs="Times New Roman"/>
          <w:sz w:val="24"/>
          <w:szCs w:val="24"/>
        </w:rPr>
        <w:t xml:space="preserve"> secara keseluruhan dikarenakan keterbatasan dana yang tersedia.</w:t>
      </w:r>
      <w:r w:rsidR="00382E69" w:rsidRPr="00931624">
        <w:rPr>
          <w:rFonts w:ascii="Times New Roman" w:hAnsi="Times New Roman" w:cs="Times New Roman"/>
          <w:sz w:val="24"/>
          <w:szCs w:val="24"/>
        </w:rPr>
        <w:t xml:space="preserve"> Sedangkan untuk variabel belanja daerah diketahui memiliki pengaruh positif dan signifikan terhadap pertumbuhan ekonomi, yang artinya besarnya dana yang telah dianggarkan masing-masing pemerintah daerah untuk belanja daerah dan digunakan untuk pembangunan daerah ternyata dapat berpengaruh signifikan terhadap pertumbuhan ekonomi di daerah tersebut. Hal ini mengindikasikan bahwa kebijakan fiskal pemerintah daerah melalui APBD masing-masing daerah terutama dalam aspek pengeluaran pemerintah mampu secara signifikan mendorong pertumbuhan ekonomi di Kabupaten/Kota Provinsi </w:t>
      </w:r>
      <w:r w:rsidR="00DF3327">
        <w:rPr>
          <w:rFonts w:ascii="Times New Roman" w:hAnsi="Times New Roman" w:cs="Times New Roman"/>
          <w:sz w:val="24"/>
          <w:szCs w:val="24"/>
        </w:rPr>
        <w:t>S</w:t>
      </w:r>
      <w:r w:rsidR="00382E69" w:rsidRPr="00931624">
        <w:rPr>
          <w:rFonts w:ascii="Times New Roman" w:hAnsi="Times New Roman" w:cs="Times New Roman"/>
          <w:sz w:val="24"/>
          <w:szCs w:val="24"/>
        </w:rPr>
        <w:t>umatera Selatan</w:t>
      </w:r>
      <w:r w:rsidR="00294242">
        <w:rPr>
          <w:rFonts w:ascii="Times New Roman" w:hAnsi="Times New Roman" w:cs="Times New Roman"/>
          <w:sz w:val="24"/>
          <w:szCs w:val="24"/>
        </w:rPr>
        <w:t>.</w:t>
      </w:r>
    </w:p>
    <w:p w:rsidR="00382E69"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p>
    <w:p w:rsidR="00382E69" w:rsidRPr="00294242" w:rsidRDefault="00382E69" w:rsidP="00DF3327">
      <w:pPr>
        <w:autoSpaceDE w:val="0"/>
        <w:autoSpaceDN w:val="0"/>
        <w:adjustRightInd w:val="0"/>
        <w:spacing w:after="0" w:line="240" w:lineRule="auto"/>
        <w:jc w:val="both"/>
        <w:rPr>
          <w:rFonts w:ascii="Times New Roman" w:hAnsi="Times New Roman" w:cs="Times New Roman"/>
          <w:b/>
          <w:sz w:val="24"/>
          <w:szCs w:val="24"/>
        </w:rPr>
      </w:pPr>
      <w:r w:rsidRPr="00294242">
        <w:rPr>
          <w:rFonts w:ascii="Times New Roman" w:hAnsi="Times New Roman" w:cs="Times New Roman"/>
          <w:b/>
          <w:sz w:val="24"/>
          <w:szCs w:val="24"/>
        </w:rPr>
        <w:t>Kesimpulan</w:t>
      </w:r>
    </w:p>
    <w:p w:rsidR="00267F08"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r w:rsidRPr="00931624">
        <w:rPr>
          <w:rFonts w:ascii="Times New Roman" w:hAnsi="Times New Roman" w:cs="Times New Roman"/>
          <w:sz w:val="24"/>
          <w:szCs w:val="24"/>
        </w:rPr>
        <w:t>.</w:t>
      </w:r>
    </w:p>
    <w:p w:rsidR="005A00FE" w:rsidRPr="00931624" w:rsidRDefault="003B300A" w:rsidP="00DF3327">
      <w:pPr>
        <w:spacing w:line="240" w:lineRule="auto"/>
        <w:jc w:val="both"/>
        <w:rPr>
          <w:rFonts w:ascii="Times New Roman" w:hAnsi="Times New Roman" w:cs="Times New Roman"/>
          <w:sz w:val="24"/>
          <w:szCs w:val="24"/>
        </w:rPr>
      </w:pPr>
      <w:r w:rsidRPr="00931624">
        <w:rPr>
          <w:rFonts w:ascii="Times New Roman" w:hAnsi="Times New Roman" w:cs="Times New Roman"/>
          <w:sz w:val="24"/>
          <w:szCs w:val="24"/>
        </w:rPr>
        <w:t>Dari hasil penelitian ini dapat ditarik beberapa kesimpulan sebagai sebagai berikut:</w:t>
      </w:r>
    </w:p>
    <w:p w:rsidR="003B300A" w:rsidRPr="00931624" w:rsidRDefault="003B300A" w:rsidP="00DF3327">
      <w:pPr>
        <w:pStyle w:val="DaftarParagraf"/>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Variabel pendapatan asli daerah diketahui berpengaruh negatif dan signifikan terhadap pertumbuhan ekonomi kabupaten/Kota di Provinsi Sumatera Selatan</w:t>
      </w:r>
    </w:p>
    <w:p w:rsidR="003B300A" w:rsidRPr="00931624" w:rsidRDefault="003B300A" w:rsidP="00DF3327">
      <w:pPr>
        <w:pStyle w:val="DaftarParagraf"/>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Variabel Belanja daerah diketahui berpengaruh positif dan signifikan terhadap pertumbuhan ekonomi kabupaten/Kota di Provinsi Sumatera Selatan</w:t>
      </w:r>
    </w:p>
    <w:p w:rsidR="003B300A" w:rsidRPr="00931624" w:rsidRDefault="003B300A" w:rsidP="00DF3327">
      <w:pPr>
        <w:pStyle w:val="DaftarParagraf"/>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Secara bersama-sama variabel pendapatan asli daerah dan belanja daerah diketahui berpengaruh signifikan terhadap pertumbuhan ekonomi kabupaten/Kota di Provinsi Sumatera Selatan</w:t>
      </w:r>
    </w:p>
    <w:p w:rsidR="003B300A" w:rsidRPr="00931624" w:rsidRDefault="003B300A" w:rsidP="00DF3327">
      <w:pPr>
        <w:spacing w:line="240" w:lineRule="auto"/>
        <w:jc w:val="both"/>
        <w:rPr>
          <w:rFonts w:ascii="Times New Roman" w:hAnsi="Times New Roman" w:cs="Times New Roman"/>
          <w:sz w:val="24"/>
          <w:szCs w:val="24"/>
        </w:rPr>
      </w:pPr>
    </w:p>
    <w:p w:rsidR="003B300A" w:rsidRPr="00931624" w:rsidRDefault="00931624" w:rsidP="00DF3327">
      <w:pPr>
        <w:spacing w:line="240" w:lineRule="auto"/>
        <w:jc w:val="both"/>
        <w:rPr>
          <w:rFonts w:ascii="Times New Roman" w:hAnsi="Times New Roman" w:cs="Times New Roman"/>
          <w:sz w:val="24"/>
          <w:szCs w:val="24"/>
        </w:rPr>
      </w:pPr>
      <w:r w:rsidRPr="00931624">
        <w:rPr>
          <w:rFonts w:ascii="Times New Roman" w:hAnsi="Times New Roman" w:cs="Times New Roman"/>
          <w:b/>
          <w:sz w:val="24"/>
          <w:szCs w:val="24"/>
        </w:rPr>
        <w:t xml:space="preserve">Saran </w:t>
      </w:r>
      <w:r w:rsidRPr="00931624">
        <w:rPr>
          <w:rFonts w:ascii="Times New Roman" w:hAnsi="Times New Roman" w:cs="Times New Roman"/>
          <w:b/>
          <w:sz w:val="24"/>
          <w:szCs w:val="24"/>
        </w:rPr>
        <w:br/>
      </w:r>
      <w:r w:rsidR="003B300A" w:rsidRPr="00931624">
        <w:rPr>
          <w:rFonts w:ascii="Times New Roman" w:hAnsi="Times New Roman" w:cs="Times New Roman"/>
          <w:sz w:val="24"/>
          <w:szCs w:val="24"/>
        </w:rPr>
        <w:t>Adapun Saran yang diberikan setelah melakukan penelitian ini adalah:</w:t>
      </w:r>
    </w:p>
    <w:p w:rsidR="00843BAD" w:rsidRPr="00931624" w:rsidRDefault="003B300A" w:rsidP="00DF3327">
      <w:pPr>
        <w:pStyle w:val="DaftarParagraf"/>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Pemerintah daerah sebaiknya lebih mengoptimalkan potensi ekonomi daerah untuk menambah penerimaan dalam segi pendapatan asli daerah sehingga pertumbuhan ekonomi didaerah masing-masing semakin meningkat.</w:t>
      </w:r>
    </w:p>
    <w:p w:rsidR="00843BAD" w:rsidRPr="00931624" w:rsidRDefault="00843BAD" w:rsidP="00DF3327">
      <w:pPr>
        <w:pStyle w:val="DaftarParagraf"/>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Penerimaan daerah dalam pada pendapatan asli daerah dan belanja daerah dapat digunakan secara efektif dan efisien untuk dianggarkan pada sektor-sektor yang dapat memicu peningkatan pertumbuhan ekonomi daerah.</w:t>
      </w:r>
    </w:p>
    <w:p w:rsidR="003B300A" w:rsidRPr="00931624" w:rsidRDefault="00843BAD" w:rsidP="00DF3327">
      <w:pPr>
        <w:pStyle w:val="DaftarParagraf"/>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 xml:space="preserve">Variabel dalam penelitian yang akan datang diharapkan lebih bervariasi dengan </w:t>
      </w:r>
      <w:r w:rsidRPr="00931624">
        <w:rPr>
          <w:rFonts w:ascii="Times New Roman" w:hAnsi="Times New Roman" w:cs="Times New Roman"/>
          <w:sz w:val="24"/>
          <w:szCs w:val="24"/>
        </w:rPr>
        <w:br/>
        <w:t>menambahkan variabel independen lain atau mengganti variabel dependen lain</w:t>
      </w:r>
      <w:r w:rsidR="003B300A" w:rsidRPr="00931624">
        <w:rPr>
          <w:rFonts w:ascii="Times New Roman" w:hAnsi="Times New Roman" w:cs="Times New Roman"/>
          <w:sz w:val="24"/>
          <w:szCs w:val="24"/>
        </w:rPr>
        <w:br/>
      </w:r>
    </w:p>
    <w:p w:rsidR="00294242" w:rsidRPr="00931624" w:rsidRDefault="00294242" w:rsidP="00DF3327">
      <w:pPr>
        <w:spacing w:line="240" w:lineRule="auto"/>
        <w:jc w:val="both"/>
        <w:rPr>
          <w:rFonts w:ascii="Times New Roman" w:hAnsi="Times New Roman" w:cs="Times New Roman"/>
          <w:sz w:val="24"/>
          <w:szCs w:val="24"/>
        </w:rPr>
      </w:pPr>
    </w:p>
    <w:p w:rsidR="00327426" w:rsidRPr="00931624" w:rsidRDefault="00327426" w:rsidP="00DF3327">
      <w:pPr>
        <w:spacing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Daftar Pustaka</w:t>
      </w:r>
    </w:p>
    <w:p w:rsidR="00294242" w:rsidRDefault="00294242" w:rsidP="00DF3327">
      <w:pPr>
        <w:spacing w:after="0" w:line="240" w:lineRule="auto"/>
        <w:jc w:val="both"/>
        <w:rPr>
          <w:rFonts w:ascii="Times New Roman" w:hAnsi="Times New Roman" w:cs="Times New Roman"/>
          <w:sz w:val="24"/>
          <w:szCs w:val="24"/>
        </w:rPr>
      </w:pPr>
      <w:r w:rsidRPr="00931624">
        <w:rPr>
          <w:rStyle w:val="markedcontent"/>
          <w:rFonts w:ascii="Times New Roman" w:hAnsi="Times New Roman" w:cs="Times New Roman"/>
          <w:sz w:val="24"/>
          <w:szCs w:val="24"/>
        </w:rPr>
        <w:lastRenderedPageBreak/>
        <w:t>Abdul Halim, 2016, Manajemen Keuangan Sektor Publik.</w:t>
      </w:r>
      <w:r w:rsidR="00FF29B6">
        <w:rPr>
          <w:rStyle w:val="markedcontent"/>
          <w:rFonts w:ascii="Times New Roman" w:hAnsi="Times New Roman" w:cs="Times New Roman"/>
          <w:sz w:val="24"/>
          <w:szCs w:val="24"/>
        </w:rPr>
        <w:t xml:space="preserve"> </w:t>
      </w:r>
      <w:r w:rsidRPr="00931624">
        <w:rPr>
          <w:rStyle w:val="markedcontent"/>
          <w:rFonts w:ascii="Times New Roman" w:hAnsi="Times New Roman" w:cs="Times New Roman"/>
          <w:sz w:val="24"/>
          <w:szCs w:val="24"/>
        </w:rPr>
        <w:t>Penerbit Salemba Empat, jakarta</w:t>
      </w:r>
    </w:p>
    <w:p w:rsidR="00601C1B" w:rsidRDefault="00601C1B"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Chamdani</w:t>
      </w:r>
      <w:r>
        <w:rPr>
          <w:rFonts w:ascii="Times New Roman" w:hAnsi="Times New Roman" w:cs="Times New Roman"/>
          <w:sz w:val="24"/>
          <w:szCs w:val="24"/>
        </w:rPr>
        <w:t>, M</w:t>
      </w:r>
      <w:r w:rsidRPr="00931624">
        <w:rPr>
          <w:rFonts w:ascii="Times New Roman" w:hAnsi="Times New Roman" w:cs="Times New Roman"/>
          <w:sz w:val="24"/>
          <w:szCs w:val="24"/>
        </w:rPr>
        <w:t xml:space="preserve"> . (2018). Analisis Pengaruh Belanja Daerah (Belanja Langsung Dan Belanja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Tidak Langsung) Terhadap Pertumbuhan Ekonomi Di Kabupaten Tangerang Tahun 2008 – 2014. Jurnal Ekonomi Bisnis, 24(1), 34-54.</w:t>
      </w:r>
    </w:p>
    <w:p w:rsidR="00294242" w:rsidRDefault="00294242" w:rsidP="00DF3327">
      <w:pPr>
        <w:autoSpaceDE w:val="0"/>
        <w:autoSpaceDN w:val="0"/>
        <w:adjustRightInd w:val="0"/>
        <w:spacing w:after="0" w:line="240" w:lineRule="auto"/>
        <w:jc w:val="both"/>
        <w:rPr>
          <w:rFonts w:ascii="Times New Roman" w:hAnsi="Times New Roman" w:cs="Times New Roman"/>
          <w:sz w:val="24"/>
          <w:szCs w:val="24"/>
        </w:rPr>
      </w:pPr>
    </w:p>
    <w:p w:rsidR="00294242" w:rsidRPr="00FF29B6" w:rsidRDefault="00294242" w:rsidP="00DF3327">
      <w:pPr>
        <w:autoSpaceDE w:val="0"/>
        <w:autoSpaceDN w:val="0"/>
        <w:adjustRightInd w:val="0"/>
        <w:spacing w:after="0" w:line="240" w:lineRule="auto"/>
        <w:ind w:left="720" w:hanging="720"/>
        <w:jc w:val="both"/>
        <w:rPr>
          <w:rFonts w:ascii="Times New Roman" w:hAnsi="Times New Roman" w:cs="Times New Roman"/>
          <w:bCs/>
          <w:sz w:val="24"/>
          <w:szCs w:val="24"/>
        </w:rPr>
      </w:pPr>
      <w:r w:rsidRPr="00931624">
        <w:rPr>
          <w:rFonts w:ascii="Times New Roman" w:hAnsi="Times New Roman" w:cs="Times New Roman"/>
          <w:sz w:val="24"/>
          <w:szCs w:val="24"/>
        </w:rPr>
        <w:t xml:space="preserve">Deviani. (2018). </w:t>
      </w:r>
      <w:r w:rsidRPr="00931624">
        <w:rPr>
          <w:rFonts w:ascii="Times New Roman" w:hAnsi="Times New Roman" w:cs="Times New Roman"/>
          <w:bCs/>
          <w:sz w:val="24"/>
          <w:szCs w:val="24"/>
        </w:rPr>
        <w:t>Analisis Belanja Daerah Terhadap Pertumbuhan Ekonomi Dan Pendidikan</w:t>
      </w:r>
      <w:r w:rsidR="00FF29B6">
        <w:rPr>
          <w:rFonts w:ascii="Times New Roman" w:hAnsi="Times New Roman" w:cs="Times New Roman"/>
          <w:bCs/>
          <w:sz w:val="24"/>
          <w:szCs w:val="24"/>
        </w:rPr>
        <w:t xml:space="preserve"> </w:t>
      </w:r>
      <w:r w:rsidRPr="00931624">
        <w:rPr>
          <w:rFonts w:ascii="Times New Roman" w:hAnsi="Times New Roman" w:cs="Times New Roman"/>
          <w:bCs/>
          <w:sz w:val="24"/>
          <w:szCs w:val="24"/>
        </w:rPr>
        <w:t xml:space="preserve">(Studi Empiris Kota Dan Kabupaten Di Sumatera Barat). </w:t>
      </w:r>
      <w:r w:rsidRPr="00601C1B">
        <w:rPr>
          <w:rFonts w:ascii="Times New Roman" w:hAnsi="Times New Roman" w:cs="Times New Roman"/>
          <w:bCs/>
          <w:sz w:val="24"/>
          <w:szCs w:val="24"/>
        </w:rPr>
        <w:t>Pekbis Jurnal, 8(1), 1-13.</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Hariadi, E., Yasa, I.N.M. (2014). Pengaruh PAD terhadap PDRB dan Belanja Modal di</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Kabupaten / Kota Provinsi Bali. </w:t>
      </w:r>
      <w:r w:rsidRPr="00931624">
        <w:rPr>
          <w:rFonts w:ascii="Times New Roman" w:hAnsi="Times New Roman" w:cs="Times New Roman"/>
          <w:i/>
          <w:iCs/>
          <w:sz w:val="24"/>
          <w:szCs w:val="24"/>
        </w:rPr>
        <w:t>E-Jurnal EP Unud</w:t>
      </w:r>
      <w:r w:rsidRPr="00931624">
        <w:rPr>
          <w:rFonts w:ascii="Times New Roman" w:hAnsi="Times New Roman" w:cs="Times New Roman"/>
          <w:sz w:val="24"/>
          <w:szCs w:val="24"/>
        </w:rPr>
        <w:t xml:space="preserve">, 586-593. Retrieved from </w:t>
      </w:r>
      <w:hyperlink r:id="rId12" w:history="1">
        <w:r w:rsidRPr="00931624">
          <w:rPr>
            <w:rStyle w:val="Hyperlink"/>
            <w:rFonts w:ascii="Times New Roman" w:hAnsi="Times New Roman" w:cs="Times New Roman"/>
            <w:color w:val="auto"/>
            <w:sz w:val="24"/>
            <w:szCs w:val="24"/>
          </w:rPr>
          <w:t>https://ojs.unud.ac.id/index.php/eep/article/view/9959</w:t>
        </w:r>
      </w:hyperlink>
    </w:p>
    <w:p w:rsidR="00294242" w:rsidRDefault="00294242" w:rsidP="00DF3327">
      <w:pPr>
        <w:spacing w:after="0" w:line="240" w:lineRule="auto"/>
        <w:jc w:val="both"/>
        <w:rPr>
          <w:rFonts w:ascii="Times New Roman" w:hAnsi="Times New Roman" w:cs="Times New Roman"/>
          <w:sz w:val="24"/>
          <w:szCs w:val="24"/>
        </w:rPr>
      </w:pPr>
    </w:p>
    <w:p w:rsidR="00294242"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Mamuka, Kartini K., Rorong &amp; Sumual. </w:t>
      </w:r>
      <w:r>
        <w:rPr>
          <w:rFonts w:ascii="Times New Roman" w:hAnsi="Times New Roman" w:cs="Times New Roman"/>
          <w:sz w:val="24"/>
          <w:szCs w:val="24"/>
        </w:rPr>
        <w:t>(</w:t>
      </w:r>
      <w:r w:rsidRPr="00931624">
        <w:rPr>
          <w:rFonts w:ascii="Times New Roman" w:hAnsi="Times New Roman" w:cs="Times New Roman"/>
          <w:sz w:val="24"/>
          <w:szCs w:val="24"/>
        </w:rPr>
        <w:t>2019</w:t>
      </w:r>
      <w:r>
        <w:rPr>
          <w:rFonts w:ascii="Times New Roman" w:hAnsi="Times New Roman" w:cs="Times New Roman"/>
          <w:sz w:val="24"/>
          <w:szCs w:val="24"/>
        </w:rPr>
        <w:t>)</w:t>
      </w:r>
      <w:r w:rsidRPr="00931624">
        <w:rPr>
          <w:rFonts w:ascii="Times New Roman" w:hAnsi="Times New Roman" w:cs="Times New Roman"/>
          <w:sz w:val="24"/>
          <w:szCs w:val="24"/>
        </w:rPr>
        <w:t>. Pengaruh pendapatan Asli Daerah, Dana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Aloksi Umum, dan Belanja Modal Terhadap Pertumbuhan Ekonomi Kabupaten/Kota Di Provinsi Sulawesi Utara. Jurnal Berkala Ilmiah Efisiensi 19(3) </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Mankiw N,Gregory, dkk. </w:t>
      </w:r>
      <w:r>
        <w:rPr>
          <w:rFonts w:ascii="Times New Roman" w:hAnsi="Times New Roman" w:cs="Times New Roman"/>
          <w:sz w:val="24"/>
          <w:szCs w:val="24"/>
        </w:rPr>
        <w:t>(</w:t>
      </w:r>
      <w:r w:rsidRPr="00931624">
        <w:rPr>
          <w:rFonts w:ascii="Times New Roman" w:hAnsi="Times New Roman" w:cs="Times New Roman"/>
          <w:sz w:val="24"/>
          <w:szCs w:val="24"/>
        </w:rPr>
        <w:t>2012</w:t>
      </w:r>
      <w:r>
        <w:rPr>
          <w:rFonts w:ascii="Times New Roman" w:hAnsi="Times New Roman" w:cs="Times New Roman"/>
          <w:sz w:val="24"/>
          <w:szCs w:val="24"/>
        </w:rPr>
        <w:t>)</w:t>
      </w:r>
      <w:r w:rsidRPr="00931624">
        <w:rPr>
          <w:rFonts w:ascii="Times New Roman" w:hAnsi="Times New Roman" w:cs="Times New Roman"/>
          <w:sz w:val="24"/>
          <w:szCs w:val="24"/>
        </w:rPr>
        <w:t>, Pengantar Ekonomi Makro. Jakarta: Salemba</w:t>
      </w:r>
      <w:r w:rsidRPr="00931624">
        <w:rPr>
          <w:rFonts w:ascii="Times New Roman" w:hAnsi="Times New Roman" w:cs="Times New Roman"/>
          <w:sz w:val="24"/>
          <w:szCs w:val="24"/>
        </w:rPr>
        <w:br/>
        <w:t>Empat.</w:t>
      </w:r>
    </w:p>
    <w:p w:rsidR="00294242" w:rsidRDefault="00294242" w:rsidP="00DF3327">
      <w:pPr>
        <w:pStyle w:val="Default"/>
        <w:jc w:val="both"/>
        <w:rPr>
          <w:color w:val="auto"/>
        </w:rPr>
      </w:pPr>
    </w:p>
    <w:p w:rsidR="00294242" w:rsidRPr="00FF29B6" w:rsidRDefault="00294242" w:rsidP="00DF3327">
      <w:pPr>
        <w:pStyle w:val="Default"/>
        <w:ind w:left="720" w:hanging="720"/>
        <w:jc w:val="both"/>
        <w:rPr>
          <w:bCs/>
          <w:color w:val="auto"/>
        </w:rPr>
      </w:pPr>
      <w:r w:rsidRPr="00931624">
        <w:rPr>
          <w:color w:val="auto"/>
        </w:rPr>
        <w:t xml:space="preserve">Megasari. </w:t>
      </w:r>
      <w:r>
        <w:rPr>
          <w:color w:val="auto"/>
        </w:rPr>
        <w:t>(</w:t>
      </w:r>
      <w:r w:rsidRPr="00931624">
        <w:rPr>
          <w:color w:val="auto"/>
        </w:rPr>
        <w:t>2020</w:t>
      </w:r>
      <w:r>
        <w:rPr>
          <w:color w:val="auto"/>
        </w:rPr>
        <w:t>)</w:t>
      </w:r>
      <w:r w:rsidRPr="00931624">
        <w:rPr>
          <w:color w:val="auto"/>
        </w:rPr>
        <w:t xml:space="preserve">. </w:t>
      </w:r>
      <w:r w:rsidRPr="00931624">
        <w:rPr>
          <w:bCs/>
          <w:color w:val="auto"/>
        </w:rPr>
        <w:t>Analisis Pengaruh Pendapatan Asli Daerah Dan Belanja Daerah Terhadap</w:t>
      </w:r>
      <w:r w:rsidR="00FF29B6">
        <w:rPr>
          <w:bCs/>
          <w:color w:val="auto"/>
        </w:rPr>
        <w:t xml:space="preserve"> </w:t>
      </w:r>
      <w:r w:rsidRPr="00931624">
        <w:rPr>
          <w:bCs/>
          <w:color w:val="auto"/>
        </w:rPr>
        <w:t xml:space="preserve">Pertumbuhan Ekonomi Di Kabupaten Luwu Utara. </w:t>
      </w:r>
      <w:r w:rsidRPr="00294242">
        <w:rPr>
          <w:bCs/>
          <w:color w:val="auto"/>
        </w:rPr>
        <w:t>Dinamis</w:t>
      </w:r>
      <w:r w:rsidRPr="00294242">
        <w:rPr>
          <w:color w:val="auto"/>
        </w:rPr>
        <w:t xml:space="preserve"> </w:t>
      </w:r>
      <w:r w:rsidRPr="00294242">
        <w:rPr>
          <w:i/>
          <w:color w:val="auto"/>
        </w:rPr>
        <w:t>Journal</w:t>
      </w:r>
      <w:r w:rsidRPr="00931624">
        <w:rPr>
          <w:i/>
          <w:color w:val="auto"/>
        </w:rPr>
        <w:t xml:space="preserve"> of Islamic Management And Bussines</w:t>
      </w:r>
      <w:r w:rsidRPr="00931624">
        <w:rPr>
          <w:color w:val="auto"/>
        </w:rPr>
        <w:t>, 3(1).</w:t>
      </w:r>
    </w:p>
    <w:p w:rsidR="00294242" w:rsidRDefault="00294242" w:rsidP="00DF3327">
      <w:pPr>
        <w:spacing w:after="0" w:line="240" w:lineRule="auto"/>
        <w:jc w:val="both"/>
        <w:rPr>
          <w:rFonts w:ascii="Times New Roman" w:hAnsi="Times New Roman" w:cs="Times New Roman"/>
          <w:sz w:val="24"/>
          <w:szCs w:val="24"/>
        </w:rPr>
      </w:pPr>
    </w:p>
    <w:p w:rsidR="00601C1B" w:rsidRDefault="00294242" w:rsidP="00DF3327">
      <w:pPr>
        <w:spacing w:after="0" w:line="240" w:lineRule="auto"/>
        <w:jc w:val="both"/>
        <w:rPr>
          <w:rFonts w:ascii="Times New Roman" w:hAnsi="Times New Roman" w:cs="Times New Roman"/>
          <w:bCs/>
          <w:sz w:val="24"/>
          <w:szCs w:val="24"/>
        </w:rPr>
      </w:pPr>
      <w:r w:rsidRPr="00931624">
        <w:rPr>
          <w:rFonts w:ascii="Times New Roman" w:hAnsi="Times New Roman" w:cs="Times New Roman"/>
          <w:sz w:val="24"/>
          <w:szCs w:val="24"/>
        </w:rPr>
        <w:t xml:space="preserve">Nisa, Aulia A. </w:t>
      </w:r>
      <w:r>
        <w:rPr>
          <w:rFonts w:ascii="Times New Roman" w:hAnsi="Times New Roman" w:cs="Times New Roman"/>
          <w:sz w:val="24"/>
          <w:szCs w:val="24"/>
        </w:rPr>
        <w:t>(</w:t>
      </w:r>
      <w:r w:rsidRPr="00931624">
        <w:rPr>
          <w:rFonts w:ascii="Times New Roman" w:hAnsi="Times New Roman" w:cs="Times New Roman"/>
          <w:sz w:val="24"/>
          <w:szCs w:val="24"/>
        </w:rPr>
        <w:t>2017</w:t>
      </w:r>
      <w:r>
        <w:rPr>
          <w:rFonts w:ascii="Times New Roman" w:hAnsi="Times New Roman" w:cs="Times New Roman"/>
          <w:sz w:val="24"/>
          <w:szCs w:val="24"/>
        </w:rPr>
        <w:t>)</w:t>
      </w:r>
      <w:r w:rsidRPr="00931624">
        <w:rPr>
          <w:rFonts w:ascii="Times New Roman" w:hAnsi="Times New Roman" w:cs="Times New Roman"/>
          <w:sz w:val="24"/>
          <w:szCs w:val="24"/>
        </w:rPr>
        <w:t xml:space="preserve">. </w:t>
      </w:r>
      <w:r w:rsidRPr="00931624">
        <w:rPr>
          <w:rFonts w:ascii="Times New Roman" w:hAnsi="Times New Roman" w:cs="Times New Roman"/>
          <w:bCs/>
          <w:sz w:val="24"/>
          <w:szCs w:val="24"/>
        </w:rPr>
        <w:t>Analisis Pengaruh Pendapatan Asli Daerah, Dana Alokasi Umum, Dan</w:t>
      </w:r>
    </w:p>
    <w:p w:rsidR="00294242" w:rsidRDefault="00294242" w:rsidP="00DF3327">
      <w:pPr>
        <w:spacing w:after="0" w:line="240" w:lineRule="auto"/>
        <w:ind w:left="720"/>
        <w:jc w:val="both"/>
        <w:rPr>
          <w:rFonts w:ascii="Times New Roman" w:hAnsi="Times New Roman" w:cs="Times New Roman"/>
          <w:sz w:val="24"/>
          <w:szCs w:val="24"/>
        </w:rPr>
      </w:pPr>
      <w:r w:rsidRPr="00931624">
        <w:rPr>
          <w:rFonts w:ascii="Times New Roman" w:hAnsi="Times New Roman" w:cs="Times New Roman"/>
          <w:bCs/>
          <w:sz w:val="24"/>
          <w:szCs w:val="24"/>
        </w:rPr>
        <w:t>Bagi Hasil Pajak Terhadap Pertumbuhan Ekonomi Kabupaten/Kota Di Provinsi Jawa Timur.</w:t>
      </w:r>
      <w:r w:rsidRPr="00931624">
        <w:rPr>
          <w:rFonts w:ascii="Times New Roman" w:hAnsi="Times New Roman" w:cs="Times New Roman"/>
          <w:sz w:val="24"/>
          <w:szCs w:val="24"/>
        </w:rPr>
        <w:t xml:space="preserve">  Jurnal Ilmu Ekonomi, 1 (2), 203-214.</w:t>
      </w:r>
    </w:p>
    <w:p w:rsidR="00294242" w:rsidRDefault="00294242" w:rsidP="00DF3327">
      <w:pPr>
        <w:pStyle w:val="Default"/>
        <w:jc w:val="both"/>
        <w:rPr>
          <w:color w:val="auto"/>
        </w:rPr>
      </w:pPr>
    </w:p>
    <w:p w:rsidR="00294242" w:rsidRPr="00601C1B" w:rsidRDefault="00294242" w:rsidP="00DF3327">
      <w:pPr>
        <w:pStyle w:val="Default"/>
        <w:ind w:left="720" w:hanging="720"/>
        <w:jc w:val="both"/>
        <w:rPr>
          <w:bCs/>
          <w:color w:val="auto"/>
        </w:rPr>
      </w:pPr>
      <w:r w:rsidRPr="00931624">
        <w:rPr>
          <w:color w:val="auto"/>
        </w:rPr>
        <w:t xml:space="preserve">Nasir, M.Safar. (2019). </w:t>
      </w:r>
      <w:r w:rsidRPr="00931624">
        <w:rPr>
          <w:bCs/>
          <w:color w:val="auto"/>
        </w:rPr>
        <w:t>Analisis Pengaruh Pendapatan Asli Daerah Terhadap Produk</w:t>
      </w:r>
      <w:r w:rsidR="00601C1B">
        <w:rPr>
          <w:bCs/>
          <w:color w:val="auto"/>
        </w:rPr>
        <w:t xml:space="preserve"> </w:t>
      </w:r>
      <w:r w:rsidR="00FF29B6">
        <w:rPr>
          <w:bCs/>
          <w:color w:val="auto"/>
        </w:rPr>
        <w:t xml:space="preserve"> </w:t>
      </w:r>
      <w:r w:rsidRPr="00931624">
        <w:rPr>
          <w:bCs/>
          <w:color w:val="auto"/>
        </w:rPr>
        <w:t>Domestik Bruto Setelah Satu Dekade Otonomi Daerah. Jurnal Ekonomi dan pembangunan, 19(2), 73-84.</w:t>
      </w:r>
    </w:p>
    <w:p w:rsidR="00294242" w:rsidRPr="00931624" w:rsidRDefault="00294242" w:rsidP="00DF3327">
      <w:pPr>
        <w:spacing w:after="0" w:line="240" w:lineRule="auto"/>
        <w:jc w:val="both"/>
        <w:rPr>
          <w:rFonts w:ascii="Times New Roman" w:hAnsi="Times New Roman" w:cs="Times New Roman"/>
          <w:sz w:val="24"/>
          <w:szCs w:val="24"/>
        </w:rPr>
      </w:pPr>
    </w:p>
    <w:p w:rsidR="00294242" w:rsidRPr="00601C1B"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Permendagri nomor 13 tahun 2006 Tentang Pedoman Pengelolaan Keuangan Pemerintah Daerah </w:t>
      </w:r>
      <w:r w:rsidRPr="00931624">
        <w:rPr>
          <w:rFonts w:ascii="Times New Roman" w:hAnsi="Times New Roman" w:cs="Times New Roman"/>
          <w:i/>
          <w:iCs/>
          <w:sz w:val="24"/>
          <w:szCs w:val="24"/>
        </w:rPr>
        <w:t>(</w:t>
      </w:r>
      <w:hyperlink r:id="rId13" w:history="1">
        <w:r w:rsidRPr="00931624">
          <w:rPr>
            <w:rStyle w:val="Hyperlink"/>
            <w:rFonts w:ascii="Times New Roman" w:hAnsi="Times New Roman" w:cs="Times New Roman"/>
            <w:i/>
            <w:iCs/>
            <w:color w:val="auto"/>
            <w:sz w:val="24"/>
            <w:szCs w:val="24"/>
          </w:rPr>
          <w:t>http://hukum.unsrat.ac.id/men/permendagri_13_2006</w:t>
        </w:r>
      </w:hyperlink>
      <w:r w:rsidRPr="00931624">
        <w:rPr>
          <w:rFonts w:ascii="Times New Roman" w:hAnsi="Times New Roman" w:cs="Times New Roman"/>
          <w:i/>
          <w:iCs/>
          <w:sz w:val="24"/>
          <w:szCs w:val="24"/>
        </w:rPr>
        <w:t>.)</w:t>
      </w:r>
    </w:p>
    <w:p w:rsidR="00294242" w:rsidRDefault="00294242" w:rsidP="00DF3327">
      <w:pPr>
        <w:spacing w:after="0" w:line="240" w:lineRule="auto"/>
        <w:jc w:val="both"/>
        <w:rPr>
          <w:rFonts w:ascii="Times New Roman" w:hAnsi="Times New Roman" w:cs="Times New Roman"/>
          <w:sz w:val="24"/>
          <w:szCs w:val="24"/>
        </w:rPr>
      </w:pPr>
    </w:p>
    <w:p w:rsidR="00327426" w:rsidRPr="00931624" w:rsidRDefault="00327426"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Rahman, Y.A., Chamelia, A.L. (2015). Faktor-Faktor yang Mempengaruhi PDRB Kabupaten/Kota Jawa Tengah Tahun 2008-2012. </w:t>
      </w:r>
      <w:r w:rsidRPr="00931624">
        <w:rPr>
          <w:rFonts w:ascii="Times New Roman" w:hAnsi="Times New Roman" w:cs="Times New Roman"/>
          <w:i/>
          <w:iCs/>
          <w:sz w:val="24"/>
          <w:szCs w:val="24"/>
        </w:rPr>
        <w:t>Jurnal Ekonomi dan kebijakan JEJAK, 8</w:t>
      </w:r>
      <w:r w:rsidRPr="00931624">
        <w:rPr>
          <w:rFonts w:ascii="Times New Roman" w:hAnsi="Times New Roman" w:cs="Times New Roman"/>
          <w:sz w:val="24"/>
          <w:szCs w:val="24"/>
        </w:rPr>
        <w:t>(1)</w:t>
      </w:r>
    </w:p>
    <w:p w:rsidR="00E136AE" w:rsidRPr="00931624" w:rsidRDefault="00E136AE" w:rsidP="00DF3327">
      <w:pPr>
        <w:pStyle w:val="Default"/>
        <w:jc w:val="both"/>
        <w:rPr>
          <w:color w:val="auto"/>
        </w:rPr>
      </w:pPr>
    </w:p>
    <w:p w:rsidR="00E136AE" w:rsidRPr="00051ADD" w:rsidRDefault="00051ADD" w:rsidP="00DF3327">
      <w:pPr>
        <w:pStyle w:val="Default"/>
        <w:ind w:left="720" w:hanging="720"/>
        <w:jc w:val="both"/>
        <w:rPr>
          <w:color w:val="auto"/>
        </w:rPr>
      </w:pPr>
      <w:r w:rsidRPr="00051ADD">
        <w:rPr>
          <w:rStyle w:val="markedcontent"/>
        </w:rPr>
        <w:t>Sadono Sukirno (2016), Teori Pengantar Makro Ekonomi Edisi Ketiga. Rajawali Pers: Jakarta.</w:t>
      </w:r>
    </w:p>
    <w:p w:rsidR="008B2731" w:rsidRPr="00DF3327" w:rsidRDefault="008B2731" w:rsidP="000F5803">
      <w:pPr>
        <w:rPr>
          <w:sz w:val="24"/>
          <w:szCs w:val="24"/>
        </w:rPr>
      </w:pPr>
    </w:p>
    <w:sectPr w:rsidR="008B2731" w:rsidRPr="00DF3327" w:rsidSect="00EF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imes-Roman">
    <w:altName w:val="Times New Roman"/>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3FA5"/>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6F6E69"/>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FF32E2"/>
    <w:multiLevelType w:val="multilevel"/>
    <w:tmpl w:val="AB380A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47324F"/>
    <w:multiLevelType w:val="hybridMultilevel"/>
    <w:tmpl w:val="77CEA8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D1A48CC"/>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5B14B49"/>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883715">
    <w:abstractNumId w:val="2"/>
  </w:num>
  <w:num w:numId="2" w16cid:durableId="306590546">
    <w:abstractNumId w:val="5"/>
  </w:num>
  <w:num w:numId="3" w16cid:durableId="518740678">
    <w:abstractNumId w:val="0"/>
  </w:num>
  <w:num w:numId="4" w16cid:durableId="1947423090">
    <w:abstractNumId w:val="1"/>
  </w:num>
  <w:num w:numId="5" w16cid:durableId="1223903278">
    <w:abstractNumId w:val="3"/>
  </w:num>
  <w:num w:numId="6" w16cid:durableId="1678078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F6"/>
    <w:rsid w:val="00051ADD"/>
    <w:rsid w:val="00075749"/>
    <w:rsid w:val="000B1967"/>
    <w:rsid w:val="000F5803"/>
    <w:rsid w:val="0011047C"/>
    <w:rsid w:val="001114B6"/>
    <w:rsid w:val="001458E7"/>
    <w:rsid w:val="001D4AC5"/>
    <w:rsid w:val="00237DA2"/>
    <w:rsid w:val="00267F08"/>
    <w:rsid w:val="00283BAA"/>
    <w:rsid w:val="00294242"/>
    <w:rsid w:val="00296CB8"/>
    <w:rsid w:val="002E1C66"/>
    <w:rsid w:val="00311B70"/>
    <w:rsid w:val="00327426"/>
    <w:rsid w:val="00382E69"/>
    <w:rsid w:val="0038538B"/>
    <w:rsid w:val="003A65C1"/>
    <w:rsid w:val="003A7A86"/>
    <w:rsid w:val="003B300A"/>
    <w:rsid w:val="00476574"/>
    <w:rsid w:val="00487F23"/>
    <w:rsid w:val="004A055A"/>
    <w:rsid w:val="00513BAF"/>
    <w:rsid w:val="00533919"/>
    <w:rsid w:val="005A00FE"/>
    <w:rsid w:val="005D4613"/>
    <w:rsid w:val="005D4AD8"/>
    <w:rsid w:val="005F4271"/>
    <w:rsid w:val="005F6E5E"/>
    <w:rsid w:val="00601C1B"/>
    <w:rsid w:val="00614F2F"/>
    <w:rsid w:val="00622CF5"/>
    <w:rsid w:val="006373A6"/>
    <w:rsid w:val="00640347"/>
    <w:rsid w:val="00677410"/>
    <w:rsid w:val="00686F28"/>
    <w:rsid w:val="006947C2"/>
    <w:rsid w:val="006E48A1"/>
    <w:rsid w:val="006E4FCE"/>
    <w:rsid w:val="00722F20"/>
    <w:rsid w:val="00754ECB"/>
    <w:rsid w:val="007A4F76"/>
    <w:rsid w:val="008148A9"/>
    <w:rsid w:val="00843BAD"/>
    <w:rsid w:val="00847EBF"/>
    <w:rsid w:val="0089557F"/>
    <w:rsid w:val="008B2731"/>
    <w:rsid w:val="008F4EA8"/>
    <w:rsid w:val="00931624"/>
    <w:rsid w:val="009836ED"/>
    <w:rsid w:val="00984319"/>
    <w:rsid w:val="009A10A4"/>
    <w:rsid w:val="009B1D08"/>
    <w:rsid w:val="009E2FC1"/>
    <w:rsid w:val="00A06034"/>
    <w:rsid w:val="00A10B07"/>
    <w:rsid w:val="00AB0C73"/>
    <w:rsid w:val="00AB4C23"/>
    <w:rsid w:val="00AE7B42"/>
    <w:rsid w:val="00B57343"/>
    <w:rsid w:val="00B96BA6"/>
    <w:rsid w:val="00BA5E19"/>
    <w:rsid w:val="00BF3ECD"/>
    <w:rsid w:val="00BF6B77"/>
    <w:rsid w:val="00C17241"/>
    <w:rsid w:val="00C50F79"/>
    <w:rsid w:val="00C94878"/>
    <w:rsid w:val="00CB3C7C"/>
    <w:rsid w:val="00CC2720"/>
    <w:rsid w:val="00CD18C7"/>
    <w:rsid w:val="00D061B7"/>
    <w:rsid w:val="00D3530A"/>
    <w:rsid w:val="00D35B06"/>
    <w:rsid w:val="00D75A54"/>
    <w:rsid w:val="00D85954"/>
    <w:rsid w:val="00DB7DA7"/>
    <w:rsid w:val="00DC3513"/>
    <w:rsid w:val="00DF3327"/>
    <w:rsid w:val="00E136AE"/>
    <w:rsid w:val="00E50D09"/>
    <w:rsid w:val="00E8709E"/>
    <w:rsid w:val="00EB3B51"/>
    <w:rsid w:val="00EE365A"/>
    <w:rsid w:val="00EF00BF"/>
    <w:rsid w:val="00F85FF6"/>
    <w:rsid w:val="00FF29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3" type="connector" idref="#_x0000_s1029"/>
        <o:r id="V:Rule4" type="connector" idref="#_x0000_s1030"/>
      </o:rules>
    </o:shapelayout>
  </w:shapeDefaults>
  <w:decimalSymbol w:val=","/>
  <w:listSeparator w:val=";"/>
  <w15:docId w15:val="{9FA4C38F-9F9A-EA4B-8C2F-6C285CDD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BF"/>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semiHidden/>
    <w:unhideWhenUsed/>
    <w:rsid w:val="005D4613"/>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5D4613"/>
    <w:rPr>
      <w:rFonts w:ascii="Tahoma" w:hAnsi="Tahoma" w:cs="Tahoma"/>
      <w:sz w:val="16"/>
      <w:szCs w:val="16"/>
    </w:rPr>
  </w:style>
  <w:style w:type="paragraph" w:customStyle="1" w:styleId="Default">
    <w:name w:val="Default"/>
    <w:rsid w:val="00847EBF"/>
    <w:pPr>
      <w:autoSpaceDE w:val="0"/>
      <w:autoSpaceDN w:val="0"/>
      <w:adjustRightInd w:val="0"/>
      <w:spacing w:after="0" w:line="240" w:lineRule="auto"/>
    </w:pPr>
    <w:rPr>
      <w:rFonts w:ascii="Times New Roman" w:hAnsi="Times New Roman" w:cs="Times New Roman"/>
      <w:color w:val="000000"/>
      <w:sz w:val="24"/>
      <w:szCs w:val="24"/>
    </w:rPr>
  </w:style>
  <w:style w:type="character" w:styleId="Tempatpenampungteks">
    <w:name w:val="Placeholder Text"/>
    <w:basedOn w:val="FontParagrafDefault"/>
    <w:uiPriority w:val="99"/>
    <w:semiHidden/>
    <w:rsid w:val="00533919"/>
    <w:rPr>
      <w:color w:val="808080"/>
    </w:rPr>
  </w:style>
  <w:style w:type="character" w:styleId="Hyperlink">
    <w:name w:val="Hyperlink"/>
    <w:basedOn w:val="FontParagrafDefault"/>
    <w:uiPriority w:val="99"/>
    <w:unhideWhenUsed/>
    <w:rsid w:val="001458E7"/>
    <w:rPr>
      <w:color w:val="0000FF" w:themeColor="hyperlink"/>
      <w:u w:val="single"/>
    </w:rPr>
  </w:style>
  <w:style w:type="character" w:customStyle="1" w:styleId="markedcontent">
    <w:name w:val="markedcontent"/>
    <w:basedOn w:val="FontParagrafDefault"/>
    <w:rsid w:val="001458E7"/>
  </w:style>
  <w:style w:type="paragraph" w:styleId="DaftarParagraf">
    <w:name w:val="List Paragraph"/>
    <w:basedOn w:val="Normal"/>
    <w:uiPriority w:val="34"/>
    <w:qFormat/>
    <w:rsid w:val="00614F2F"/>
    <w:pPr>
      <w:ind w:left="720"/>
      <w:contextualSpacing/>
    </w:pPr>
  </w:style>
  <w:style w:type="paragraph" w:styleId="TidakAdaSpasi">
    <w:name w:val="No Spacing"/>
    <w:uiPriority w:val="1"/>
    <w:qFormat/>
    <w:rsid w:val="009316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377091">
      <w:bodyDiv w:val="1"/>
      <w:marLeft w:val="0"/>
      <w:marRight w:val="0"/>
      <w:marTop w:val="0"/>
      <w:marBottom w:val="0"/>
      <w:divBdr>
        <w:top w:val="none" w:sz="0" w:space="0" w:color="auto"/>
        <w:left w:val="none" w:sz="0" w:space="0" w:color="auto"/>
        <w:bottom w:val="none" w:sz="0" w:space="0" w:color="auto"/>
        <w:right w:val="none" w:sz="0" w:space="0" w:color="auto"/>
      </w:divBdr>
      <w:divsChild>
        <w:div w:id="649020285">
          <w:marLeft w:val="0"/>
          <w:marRight w:val="0"/>
          <w:marTop w:val="0"/>
          <w:marBottom w:val="0"/>
          <w:divBdr>
            <w:top w:val="none" w:sz="0" w:space="0" w:color="auto"/>
            <w:left w:val="none" w:sz="0" w:space="0" w:color="auto"/>
            <w:bottom w:val="none" w:sz="0" w:space="0" w:color="auto"/>
            <w:right w:val="none" w:sz="0" w:space="0" w:color="auto"/>
          </w:divBdr>
        </w:div>
        <w:div w:id="1922718075">
          <w:marLeft w:val="0"/>
          <w:marRight w:val="0"/>
          <w:marTop w:val="0"/>
          <w:marBottom w:val="0"/>
          <w:divBdr>
            <w:top w:val="none" w:sz="0" w:space="0" w:color="auto"/>
            <w:left w:val="none" w:sz="0" w:space="0" w:color="auto"/>
            <w:bottom w:val="none" w:sz="0" w:space="0" w:color="auto"/>
            <w:right w:val="none" w:sz="0" w:space="0" w:color="auto"/>
          </w:divBdr>
          <w:divsChild>
            <w:div w:id="733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hukum.unsrat.ac.id/men/permendagri_13_2006" TargetMode="External" /><Relationship Id="rId3" Type="http://schemas.openxmlformats.org/officeDocument/2006/relationships/styles" Target="styles.xml" /><Relationship Id="rId7" Type="http://schemas.openxmlformats.org/officeDocument/2006/relationships/chart" Target="charts/chart1.xml" /><Relationship Id="rId12" Type="http://schemas.openxmlformats.org/officeDocument/2006/relationships/hyperlink" Target="https://ojs.unud.ac.id/index.php/eep/article/view/9959"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www.djpk.depkeu.go.id" TargetMode="Externa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charts/_rels/chart1.xml.rels><?xml version="1.0" encoding="UTF-8" standalone="yes"?>
<Relationships xmlns="http://schemas.openxmlformats.org/package/2006/relationships"><Relationship Id="rId1" Type="http://schemas.openxmlformats.org/officeDocument/2006/relationships/oleObject" Target="file:///D:\data%20jurnal%20baru\data%20pad.xlsx"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c:f>
              <c:strCache>
                <c:ptCount val="1"/>
                <c:pt idx="0">
                  <c:v>2011</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Sheet2!$B$3:$B$17</c:f>
              <c:numCache>
                <c:formatCode>General</c:formatCode>
                <c:ptCount val="15"/>
                <c:pt idx="0">
                  <c:v>5.9300000000000024</c:v>
                </c:pt>
                <c:pt idx="1">
                  <c:v>3.08</c:v>
                </c:pt>
                <c:pt idx="2">
                  <c:v>5.1599999999999975</c:v>
                </c:pt>
                <c:pt idx="3">
                  <c:v>5.2</c:v>
                </c:pt>
                <c:pt idx="4">
                  <c:v>5.63</c:v>
                </c:pt>
                <c:pt idx="5">
                  <c:v>5.28</c:v>
                </c:pt>
                <c:pt idx="6">
                  <c:v>6.6</c:v>
                </c:pt>
                <c:pt idx="7">
                  <c:v>5.4700000000000024</c:v>
                </c:pt>
                <c:pt idx="8">
                  <c:v>4.8099999999999996</c:v>
                </c:pt>
                <c:pt idx="9">
                  <c:v>6.68</c:v>
                </c:pt>
                <c:pt idx="10">
                  <c:v>6.06</c:v>
                </c:pt>
                <c:pt idx="11">
                  <c:v>5.9300000000000024</c:v>
                </c:pt>
                <c:pt idx="12">
                  <c:v>5.76</c:v>
                </c:pt>
                <c:pt idx="13">
                  <c:v>6.17</c:v>
                </c:pt>
                <c:pt idx="14">
                  <c:v>5.7700000000000014</c:v>
                </c:pt>
              </c:numCache>
            </c:numRef>
          </c:val>
          <c:extLst>
            <c:ext xmlns:c16="http://schemas.microsoft.com/office/drawing/2014/chart" uri="{C3380CC4-5D6E-409C-BE32-E72D297353CC}">
              <c16:uniqueId val="{00000000-4A72-3648-954C-2817093E9750}"/>
            </c:ext>
          </c:extLst>
        </c:ser>
        <c:ser>
          <c:idx val="1"/>
          <c:order val="1"/>
          <c:tx>
            <c:strRef>
              <c:f>Sheet2!$C$2</c:f>
              <c:strCache>
                <c:ptCount val="1"/>
                <c:pt idx="0">
                  <c:v>2012</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Sheet2!$C$3:$C$17</c:f>
              <c:numCache>
                <c:formatCode>General</c:formatCode>
                <c:ptCount val="15"/>
                <c:pt idx="0">
                  <c:v>5.0199999999999996</c:v>
                </c:pt>
                <c:pt idx="1">
                  <c:v>3.42</c:v>
                </c:pt>
                <c:pt idx="2" formatCode="0.00">
                  <c:v>5.9</c:v>
                </c:pt>
                <c:pt idx="3">
                  <c:v>5.31</c:v>
                </c:pt>
                <c:pt idx="4">
                  <c:v>6.5</c:v>
                </c:pt>
                <c:pt idx="5">
                  <c:v>6.17</c:v>
                </c:pt>
                <c:pt idx="6">
                  <c:v>9.7900000000000009</c:v>
                </c:pt>
                <c:pt idx="7">
                  <c:v>5.18</c:v>
                </c:pt>
                <c:pt idx="8">
                  <c:v>5.26</c:v>
                </c:pt>
                <c:pt idx="9">
                  <c:v>6.75</c:v>
                </c:pt>
                <c:pt idx="10">
                  <c:v>6.1899999999999995</c:v>
                </c:pt>
                <c:pt idx="11">
                  <c:v>6.68</c:v>
                </c:pt>
                <c:pt idx="12">
                  <c:v>6.53</c:v>
                </c:pt>
                <c:pt idx="13">
                  <c:v>6.79</c:v>
                </c:pt>
                <c:pt idx="14">
                  <c:v>6.07</c:v>
                </c:pt>
              </c:numCache>
            </c:numRef>
          </c:val>
          <c:extLst>
            <c:ext xmlns:c16="http://schemas.microsoft.com/office/drawing/2014/chart" uri="{C3380CC4-5D6E-409C-BE32-E72D297353CC}">
              <c16:uniqueId val="{00000001-4A72-3648-954C-2817093E9750}"/>
            </c:ext>
          </c:extLst>
        </c:ser>
        <c:ser>
          <c:idx val="2"/>
          <c:order val="2"/>
          <c:tx>
            <c:strRef>
              <c:f>Sheet2!$D$2</c:f>
              <c:strCache>
                <c:ptCount val="1"/>
                <c:pt idx="0">
                  <c:v>2013</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Sheet2!$D$3:$D$17</c:f>
              <c:numCache>
                <c:formatCode>0</c:formatCode>
                <c:ptCount val="15"/>
                <c:pt idx="0" formatCode="General">
                  <c:v>6.04</c:v>
                </c:pt>
                <c:pt idx="1">
                  <c:v>4</c:v>
                </c:pt>
                <c:pt idx="2" formatCode="General">
                  <c:v>6.05</c:v>
                </c:pt>
                <c:pt idx="3" formatCode="General">
                  <c:v>5.42</c:v>
                </c:pt>
                <c:pt idx="4" formatCode="General">
                  <c:v>6.57</c:v>
                </c:pt>
                <c:pt idx="5" formatCode="General">
                  <c:v>7.3199999999999985</c:v>
                </c:pt>
                <c:pt idx="6" formatCode="General">
                  <c:v>8.09</c:v>
                </c:pt>
                <c:pt idx="7" formatCode="General">
                  <c:v>5.63</c:v>
                </c:pt>
                <c:pt idx="8" formatCode="General">
                  <c:v>6.33</c:v>
                </c:pt>
                <c:pt idx="9" formatCode="General">
                  <c:v>6.71</c:v>
                </c:pt>
                <c:pt idx="10" formatCode="General">
                  <c:v>6.23</c:v>
                </c:pt>
                <c:pt idx="11" formatCode="General">
                  <c:v>6.84</c:v>
                </c:pt>
                <c:pt idx="12" formatCode="General">
                  <c:v>7.17</c:v>
                </c:pt>
                <c:pt idx="13" formatCode="General">
                  <c:v>6.51</c:v>
                </c:pt>
                <c:pt idx="14" formatCode="General">
                  <c:v>6.1599999999999975</c:v>
                </c:pt>
              </c:numCache>
            </c:numRef>
          </c:val>
          <c:extLst>
            <c:ext xmlns:c16="http://schemas.microsoft.com/office/drawing/2014/chart" uri="{C3380CC4-5D6E-409C-BE32-E72D297353CC}">
              <c16:uniqueId val="{00000002-4A72-3648-954C-2817093E9750}"/>
            </c:ext>
          </c:extLst>
        </c:ser>
        <c:ser>
          <c:idx val="3"/>
          <c:order val="3"/>
          <c:tx>
            <c:strRef>
              <c:f>Sheet2!$E$2</c:f>
              <c:strCache>
                <c:ptCount val="1"/>
                <c:pt idx="0">
                  <c:v>2014</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Sheet2!$E$3:$E$17</c:f>
              <c:numCache>
                <c:formatCode>General</c:formatCode>
                <c:ptCount val="15"/>
                <c:pt idx="0">
                  <c:v>7.9300000000000024</c:v>
                </c:pt>
                <c:pt idx="1">
                  <c:v>5.8</c:v>
                </c:pt>
                <c:pt idx="2">
                  <c:v>6.25</c:v>
                </c:pt>
                <c:pt idx="3">
                  <c:v>5.6499999999999995</c:v>
                </c:pt>
                <c:pt idx="4">
                  <c:v>6.7</c:v>
                </c:pt>
                <c:pt idx="5">
                  <c:v>7.45</c:v>
                </c:pt>
                <c:pt idx="6">
                  <c:v>8.1</c:v>
                </c:pt>
                <c:pt idx="7">
                  <c:v>6</c:v>
                </c:pt>
                <c:pt idx="8">
                  <c:v>6.4</c:v>
                </c:pt>
                <c:pt idx="9">
                  <c:v>6.87</c:v>
                </c:pt>
                <c:pt idx="10">
                  <c:v>6.54</c:v>
                </c:pt>
                <c:pt idx="11">
                  <c:v>6.78</c:v>
                </c:pt>
                <c:pt idx="12">
                  <c:v>6.5</c:v>
                </c:pt>
                <c:pt idx="13">
                  <c:v>6.7</c:v>
                </c:pt>
                <c:pt idx="14">
                  <c:v>6.3199999999999985</c:v>
                </c:pt>
              </c:numCache>
            </c:numRef>
          </c:val>
          <c:extLst>
            <c:ext xmlns:c16="http://schemas.microsoft.com/office/drawing/2014/chart" uri="{C3380CC4-5D6E-409C-BE32-E72D297353CC}">
              <c16:uniqueId val="{00000003-4A72-3648-954C-2817093E9750}"/>
            </c:ext>
          </c:extLst>
        </c:ser>
        <c:ser>
          <c:idx val="4"/>
          <c:order val="4"/>
          <c:tx>
            <c:strRef>
              <c:f>Sheet2!$F$2</c:f>
              <c:strCache>
                <c:ptCount val="1"/>
                <c:pt idx="0">
                  <c:v>2015</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Sheet2!$F$3:$F$17</c:f>
              <c:numCache>
                <c:formatCode>General</c:formatCode>
                <c:ptCount val="15"/>
                <c:pt idx="0">
                  <c:v>3.8299999999999987</c:v>
                </c:pt>
                <c:pt idx="1">
                  <c:v>4.67</c:v>
                </c:pt>
                <c:pt idx="2">
                  <c:v>7.37</c:v>
                </c:pt>
                <c:pt idx="3">
                  <c:v>3.13</c:v>
                </c:pt>
                <c:pt idx="4">
                  <c:v>5.07</c:v>
                </c:pt>
                <c:pt idx="5">
                  <c:v>3.67</c:v>
                </c:pt>
                <c:pt idx="6">
                  <c:v>5.24</c:v>
                </c:pt>
                <c:pt idx="7">
                  <c:v>11.51</c:v>
                </c:pt>
                <c:pt idx="8">
                  <c:v>4.57</c:v>
                </c:pt>
                <c:pt idx="9">
                  <c:v>6.33</c:v>
                </c:pt>
                <c:pt idx="10">
                  <c:v>5.14</c:v>
                </c:pt>
                <c:pt idx="11">
                  <c:v>6.55</c:v>
                </c:pt>
                <c:pt idx="12">
                  <c:v>5.1899999999999995</c:v>
                </c:pt>
                <c:pt idx="13">
                  <c:v>5.51</c:v>
                </c:pt>
                <c:pt idx="14">
                  <c:v>4.2300000000000004</c:v>
                </c:pt>
              </c:numCache>
            </c:numRef>
          </c:val>
          <c:extLst>
            <c:ext xmlns:c16="http://schemas.microsoft.com/office/drawing/2014/chart" uri="{C3380CC4-5D6E-409C-BE32-E72D297353CC}">
              <c16:uniqueId val="{00000004-4A72-3648-954C-2817093E9750}"/>
            </c:ext>
          </c:extLst>
        </c:ser>
        <c:ser>
          <c:idx val="5"/>
          <c:order val="5"/>
          <c:tx>
            <c:strRef>
              <c:f>Sheet2!$G$2</c:f>
              <c:strCache>
                <c:ptCount val="1"/>
                <c:pt idx="0">
                  <c:v>2016</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Sheet2!$G$3:$G$17</c:f>
              <c:numCache>
                <c:formatCode>General</c:formatCode>
                <c:ptCount val="15"/>
                <c:pt idx="0">
                  <c:v>2.13</c:v>
                </c:pt>
                <c:pt idx="1">
                  <c:v>2.2799999999999998</c:v>
                </c:pt>
                <c:pt idx="2">
                  <c:v>5.13</c:v>
                </c:pt>
                <c:pt idx="3">
                  <c:v>7.6199999999999966</c:v>
                </c:pt>
                <c:pt idx="4">
                  <c:v>4.8099999999999996</c:v>
                </c:pt>
                <c:pt idx="5">
                  <c:v>3.05</c:v>
                </c:pt>
                <c:pt idx="6">
                  <c:v>5.44</c:v>
                </c:pt>
                <c:pt idx="7">
                  <c:v>4.84</c:v>
                </c:pt>
                <c:pt idx="8">
                  <c:v>4.33</c:v>
                </c:pt>
                <c:pt idx="9">
                  <c:v>6.31</c:v>
                </c:pt>
                <c:pt idx="10">
                  <c:v>5.56</c:v>
                </c:pt>
                <c:pt idx="11">
                  <c:v>4.6099999999999985</c:v>
                </c:pt>
                <c:pt idx="12">
                  <c:v>6.8199999999999985</c:v>
                </c:pt>
                <c:pt idx="13">
                  <c:v>4.54</c:v>
                </c:pt>
                <c:pt idx="14">
                  <c:v>4.5</c:v>
                </c:pt>
              </c:numCache>
            </c:numRef>
          </c:val>
          <c:extLst>
            <c:ext xmlns:c16="http://schemas.microsoft.com/office/drawing/2014/chart" uri="{C3380CC4-5D6E-409C-BE32-E72D297353CC}">
              <c16:uniqueId val="{00000005-4A72-3648-954C-2817093E9750}"/>
            </c:ext>
          </c:extLst>
        </c:ser>
        <c:ser>
          <c:idx val="6"/>
          <c:order val="6"/>
          <c:tx>
            <c:strRef>
              <c:f>Sheet2!$H$2</c:f>
              <c:strCache>
                <c:ptCount val="1"/>
                <c:pt idx="0">
                  <c:v>2017</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Sheet2!$H$3:$H$17</c:f>
              <c:numCache>
                <c:formatCode>General</c:formatCode>
                <c:ptCount val="15"/>
                <c:pt idx="0">
                  <c:v>4.4400000000000004</c:v>
                </c:pt>
                <c:pt idx="1">
                  <c:v>3.02</c:v>
                </c:pt>
                <c:pt idx="2">
                  <c:v>5.03</c:v>
                </c:pt>
                <c:pt idx="3">
                  <c:v>7.1599999999999975</c:v>
                </c:pt>
                <c:pt idx="4">
                  <c:v>5.1099999999999985</c:v>
                </c:pt>
                <c:pt idx="5">
                  <c:v>4.0599999999999996</c:v>
                </c:pt>
                <c:pt idx="6">
                  <c:v>6.21</c:v>
                </c:pt>
                <c:pt idx="7">
                  <c:v>5.2700000000000014</c:v>
                </c:pt>
                <c:pt idx="8">
                  <c:v>4.8099999999999996</c:v>
                </c:pt>
                <c:pt idx="9">
                  <c:v>6.31</c:v>
                </c:pt>
                <c:pt idx="10">
                  <c:v>5.05</c:v>
                </c:pt>
                <c:pt idx="11">
                  <c:v>5.14</c:v>
                </c:pt>
                <c:pt idx="12">
                  <c:v>3.3699999999999997</c:v>
                </c:pt>
                <c:pt idx="13">
                  <c:v>4.51</c:v>
                </c:pt>
                <c:pt idx="14">
                  <c:v>3.71</c:v>
                </c:pt>
              </c:numCache>
            </c:numRef>
          </c:val>
          <c:extLst>
            <c:ext xmlns:c16="http://schemas.microsoft.com/office/drawing/2014/chart" uri="{C3380CC4-5D6E-409C-BE32-E72D297353CC}">
              <c16:uniqueId val="{00000006-4A72-3648-954C-2817093E9750}"/>
            </c:ext>
          </c:extLst>
        </c:ser>
        <c:ser>
          <c:idx val="7"/>
          <c:order val="7"/>
          <c:tx>
            <c:strRef>
              <c:f>Sheet2!$I$2</c:f>
              <c:strCache>
                <c:ptCount val="1"/>
                <c:pt idx="0">
                  <c:v>2018</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Sheet2!$I$3:$I$17</c:f>
              <c:numCache>
                <c:formatCode>General</c:formatCode>
                <c:ptCount val="15"/>
                <c:pt idx="0">
                  <c:v>4.07</c:v>
                </c:pt>
                <c:pt idx="1">
                  <c:v>3.23</c:v>
                </c:pt>
                <c:pt idx="2">
                  <c:v>5.79</c:v>
                </c:pt>
                <c:pt idx="3">
                  <c:v>8.67</c:v>
                </c:pt>
                <c:pt idx="4">
                  <c:v>5.01</c:v>
                </c:pt>
                <c:pt idx="5">
                  <c:v>5</c:v>
                </c:pt>
                <c:pt idx="6">
                  <c:v>6.6899999999999995</c:v>
                </c:pt>
                <c:pt idx="7">
                  <c:v>5.83</c:v>
                </c:pt>
                <c:pt idx="8">
                  <c:v>4.3099999999999996</c:v>
                </c:pt>
                <c:pt idx="9">
                  <c:v>6.01</c:v>
                </c:pt>
                <c:pt idx="10">
                  <c:v>5.14</c:v>
                </c:pt>
                <c:pt idx="11">
                  <c:v>5.26</c:v>
                </c:pt>
                <c:pt idx="12">
                  <c:v>4.4300000000000024</c:v>
                </c:pt>
                <c:pt idx="13">
                  <c:v>5.1599999999999975</c:v>
                </c:pt>
                <c:pt idx="14">
                  <c:v>4.2300000000000004</c:v>
                </c:pt>
              </c:numCache>
            </c:numRef>
          </c:val>
          <c:extLst>
            <c:ext xmlns:c16="http://schemas.microsoft.com/office/drawing/2014/chart" uri="{C3380CC4-5D6E-409C-BE32-E72D297353CC}">
              <c16:uniqueId val="{00000007-4A72-3648-954C-2817093E9750}"/>
            </c:ext>
          </c:extLst>
        </c:ser>
        <c:ser>
          <c:idx val="8"/>
          <c:order val="8"/>
          <c:tx>
            <c:strRef>
              <c:f>Sheet2!$J$2</c:f>
              <c:strCache>
                <c:ptCount val="1"/>
                <c:pt idx="0">
                  <c:v>2019</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Sheet2!$J$3:$J$17</c:f>
              <c:numCache>
                <c:formatCode>General</c:formatCode>
                <c:ptCount val="15"/>
                <c:pt idx="0">
                  <c:v>5.6199999999999966</c:v>
                </c:pt>
                <c:pt idx="1">
                  <c:v>4.57</c:v>
                </c:pt>
                <c:pt idx="2">
                  <c:v>5.88</c:v>
                </c:pt>
                <c:pt idx="3">
                  <c:v>7.02</c:v>
                </c:pt>
                <c:pt idx="4">
                  <c:v>5.14</c:v>
                </c:pt>
                <c:pt idx="5">
                  <c:v>5.64</c:v>
                </c:pt>
                <c:pt idx="6">
                  <c:v>5.94</c:v>
                </c:pt>
                <c:pt idx="7">
                  <c:v>5.55</c:v>
                </c:pt>
                <c:pt idx="8">
                  <c:v>3.23</c:v>
                </c:pt>
                <c:pt idx="9">
                  <c:v>5.6899999999999995</c:v>
                </c:pt>
                <c:pt idx="10">
                  <c:v>5.22</c:v>
                </c:pt>
                <c:pt idx="11">
                  <c:v>5.1599999999999975</c:v>
                </c:pt>
                <c:pt idx="12">
                  <c:v>5.8599999999999985</c:v>
                </c:pt>
                <c:pt idx="13">
                  <c:v>5.07</c:v>
                </c:pt>
                <c:pt idx="14">
                  <c:v>3.62</c:v>
                </c:pt>
              </c:numCache>
            </c:numRef>
          </c:val>
          <c:extLst>
            <c:ext xmlns:c16="http://schemas.microsoft.com/office/drawing/2014/chart" uri="{C3380CC4-5D6E-409C-BE32-E72D297353CC}">
              <c16:uniqueId val="{00000008-4A72-3648-954C-2817093E9750}"/>
            </c:ext>
          </c:extLst>
        </c:ser>
        <c:dLbls>
          <c:showLegendKey val="0"/>
          <c:showVal val="0"/>
          <c:showCatName val="0"/>
          <c:showSerName val="0"/>
          <c:showPercent val="0"/>
          <c:showBubbleSize val="0"/>
        </c:dLbls>
        <c:gapWidth val="150"/>
        <c:axId val="77347072"/>
        <c:axId val="77725696"/>
      </c:barChart>
      <c:catAx>
        <c:axId val="77347072"/>
        <c:scaling>
          <c:orientation val="minMax"/>
        </c:scaling>
        <c:delete val="0"/>
        <c:axPos val="b"/>
        <c:numFmt formatCode="General" sourceLinked="0"/>
        <c:majorTickMark val="out"/>
        <c:minorTickMark val="none"/>
        <c:tickLblPos val="nextTo"/>
        <c:crossAx val="77725696"/>
        <c:crosses val="autoZero"/>
        <c:auto val="1"/>
        <c:lblAlgn val="ctr"/>
        <c:lblOffset val="100"/>
        <c:noMultiLvlLbl val="0"/>
      </c:catAx>
      <c:valAx>
        <c:axId val="77725696"/>
        <c:scaling>
          <c:orientation val="minMax"/>
        </c:scaling>
        <c:delete val="0"/>
        <c:axPos val="l"/>
        <c:majorGridlines/>
        <c:numFmt formatCode="General" sourceLinked="1"/>
        <c:majorTickMark val="out"/>
        <c:minorTickMark val="none"/>
        <c:tickLblPos val="nextTo"/>
        <c:crossAx val="7734707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FBAAA-B32B-422E-A074-5B821322BD8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roydafauzi@gmail.com</cp:lastModifiedBy>
  <cp:revision>2</cp:revision>
  <dcterms:created xsi:type="dcterms:W3CDTF">2023-09-06T03:48:00Z</dcterms:created>
  <dcterms:modified xsi:type="dcterms:W3CDTF">2023-09-06T03:48:00Z</dcterms:modified>
</cp:coreProperties>
</file>