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B4A7F">
      <w:pPr>
        <w:spacing w:before="74" w:line="278" w:lineRule="auto"/>
        <w:ind w:left="172" w:right="154"/>
        <w:jc w:val="center"/>
        <w:rPr>
          <w:b/>
          <w:i/>
          <w:sz w:val="28"/>
        </w:rPr>
      </w:pPr>
      <w:commentRangeStart w:id="0"/>
      <w:r>
        <w:rPr>
          <w:b/>
          <w:iCs/>
          <w:sz w:val="28"/>
        </w:rPr>
        <w:t>"Determinasi</w:t>
      </w:r>
      <w:r>
        <w:rPr>
          <w:b/>
          <w:i/>
          <w:sz w:val="28"/>
        </w:rPr>
        <w:t xml:space="preserve"> Firm Value: </w:t>
      </w:r>
      <w:r>
        <w:rPr>
          <w:b/>
          <w:iCs/>
          <w:sz w:val="28"/>
        </w:rPr>
        <w:t>Investigasi Pengaruh</w:t>
      </w:r>
      <w:r>
        <w:rPr>
          <w:b/>
          <w:i/>
          <w:sz w:val="28"/>
        </w:rPr>
        <w:t xml:space="preserve"> Dividend Payout Ratio, Debt-to-Equity Ratio, Investment Opportunity Set, </w:t>
      </w:r>
      <w:r>
        <w:rPr>
          <w:b/>
          <w:iCs/>
          <w:sz w:val="28"/>
        </w:rPr>
        <w:t>dan Inflasi</w:t>
      </w:r>
      <w:r>
        <w:rPr>
          <w:b/>
          <w:i/>
          <w:sz w:val="28"/>
        </w:rPr>
        <w:t>"</w:t>
      </w:r>
      <w:commentRangeEnd w:id="0"/>
      <w:r>
        <w:commentReference w:id="0"/>
      </w:r>
    </w:p>
    <w:p w14:paraId="0525BA8A">
      <w:pPr>
        <w:pStyle w:val="6"/>
        <w:spacing w:before="4"/>
        <w:rPr>
          <w:b/>
          <w:i/>
          <w:sz w:val="41"/>
        </w:rPr>
      </w:pPr>
    </w:p>
    <w:p w14:paraId="1371EFCA">
      <w:pPr>
        <w:pStyle w:val="2"/>
        <w:ind w:left="172" w:right="154"/>
        <w:jc w:val="center"/>
        <w:rPr>
          <w:sz w:val="16"/>
        </w:rPr>
      </w:pPr>
      <w:r>
        <w:t>Nurhalimah</w:t>
      </w:r>
      <w:r>
        <w:rPr>
          <w:position w:val="6"/>
          <w:sz w:val="16"/>
        </w:rPr>
        <w:t>1</w:t>
      </w:r>
      <w:r>
        <w:t>,</w:t>
      </w:r>
      <w:r>
        <w:rPr>
          <w:spacing w:val="-5"/>
        </w:rPr>
        <w:t xml:space="preserve"> </w:t>
      </w:r>
      <w:r>
        <w:t>Rifani</w:t>
      </w:r>
      <w:r>
        <w:rPr>
          <w:spacing w:val="-5"/>
        </w:rPr>
        <w:t xml:space="preserve"> </w:t>
      </w:r>
      <w:r>
        <w:t>Akbar</w:t>
      </w:r>
      <w:r>
        <w:rPr>
          <w:spacing w:val="-4"/>
        </w:rPr>
        <w:t xml:space="preserve"> </w:t>
      </w:r>
      <w:r>
        <w:t>Sulbahri</w:t>
      </w:r>
      <w:r>
        <w:rPr>
          <w:position w:val="6"/>
          <w:sz w:val="16"/>
        </w:rPr>
        <w:t>2*</w:t>
      </w:r>
      <w:r>
        <w:t>,</w:t>
      </w:r>
      <w:r>
        <w:rPr>
          <w:spacing w:val="-5"/>
        </w:rPr>
        <w:t xml:space="preserve"> </w:t>
      </w:r>
      <w:r>
        <w:t>Aida</w:t>
      </w:r>
      <w:r>
        <w:rPr>
          <w:spacing w:val="-5"/>
        </w:rPr>
        <w:t xml:space="preserve"> </w:t>
      </w:r>
      <w:r>
        <w:t>Rakhmawati</w:t>
      </w:r>
      <w:r>
        <w:rPr>
          <w:position w:val="6"/>
          <w:sz w:val="16"/>
        </w:rPr>
        <w:t>3</w:t>
      </w:r>
    </w:p>
    <w:p w14:paraId="1508DFF1">
      <w:pPr>
        <w:pStyle w:val="6"/>
        <w:rPr>
          <w:b/>
          <w:sz w:val="40"/>
        </w:rPr>
      </w:pPr>
    </w:p>
    <w:p w14:paraId="1083E5F0">
      <w:pPr>
        <w:spacing w:line="273" w:lineRule="auto"/>
        <w:ind w:left="2233" w:right="2221" w:hanging="106"/>
        <w:jc w:val="center"/>
        <w:rPr>
          <w:i/>
          <w:sz w:val="20"/>
        </w:rPr>
      </w:pPr>
      <w:r>
        <w:rPr>
          <w:i/>
          <w:position w:val="5"/>
          <w:sz w:val="13"/>
        </w:rPr>
        <w:t>1</w:t>
      </w:r>
      <w:r>
        <w:rPr>
          <w:i/>
          <w:sz w:val="20"/>
        </w:rPr>
        <w:t>Fakultas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Ekonomi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dan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Bisnis,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Universitas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Tridinanti</w:t>
      </w:r>
      <w:r>
        <w:rPr>
          <w:i/>
          <w:spacing w:val="-41"/>
          <w:sz w:val="20"/>
        </w:rPr>
        <w:t xml:space="preserve"> </w:t>
      </w:r>
      <w:r>
        <w:rPr>
          <w:i/>
          <w:sz w:val="20"/>
        </w:rPr>
        <w:t>Email:</w:t>
      </w:r>
      <w:r>
        <w:rPr>
          <w:i/>
          <w:spacing w:val="-1"/>
          <w:sz w:val="20"/>
        </w:rPr>
        <w:t xml:space="preserve"> </w:t>
      </w:r>
      <w:r>
        <w:fldChar w:fldCharType="begin"/>
      </w:r>
      <w:r>
        <w:instrText xml:space="preserve"> HYPERLINK "mailto:earthandmun@gmail.com" </w:instrText>
      </w:r>
      <w:r>
        <w:fldChar w:fldCharType="separate"/>
      </w:r>
      <w:r>
        <w:rPr>
          <w:rStyle w:val="8"/>
          <w:i/>
          <w:sz w:val="20"/>
        </w:rPr>
        <w:t>earthandmun@gmail.com</w:t>
      </w:r>
      <w:r>
        <w:rPr>
          <w:rStyle w:val="8"/>
          <w:i/>
          <w:sz w:val="20"/>
        </w:rPr>
        <w:fldChar w:fldCharType="end"/>
      </w:r>
    </w:p>
    <w:p w14:paraId="5EAEA0BC">
      <w:pPr>
        <w:spacing w:before="6" w:line="276" w:lineRule="auto"/>
        <w:ind w:left="2233" w:right="2221" w:hanging="106"/>
        <w:jc w:val="center"/>
        <w:rPr>
          <w:i/>
          <w:spacing w:val="-43"/>
          <w:sz w:val="2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852805</wp:posOffset>
                </wp:positionV>
                <wp:extent cx="5583555" cy="0"/>
                <wp:effectExtent l="0" t="0" r="0" b="0"/>
                <wp:wrapNone/>
                <wp:docPr id="1871293299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85.05pt;margin-top:67.15pt;height:0pt;width:439.65pt;mso-position-horizontal-relative:page;z-index:251660288;mso-width-relative:page;mso-height-relative:page;" filled="f" stroked="t" coordsize="21600,21600" o:gfxdata="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l13d7XAAAADAEAAA8AAAAA&#10;AAAAAQAgAAAAIgAAAGRycy9kb3ducmV2LnhtbFBLAQIUABQAAAAIAIdO4kCrb/Gq3AEAAMEDAAAO&#10;AAAAAAAAAAEAIAAAACY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  <w:position w:val="5"/>
          <w:sz w:val="13"/>
        </w:rPr>
        <w:t>2*</w:t>
      </w:r>
      <w:r>
        <w:rPr>
          <w:i/>
          <w:sz w:val="20"/>
        </w:rPr>
        <w:t>Fakultas Ekonomi Universitas Sriwijaya</w:t>
      </w:r>
    </w:p>
    <w:p w14:paraId="65FF4181">
      <w:pPr>
        <w:spacing w:before="6" w:line="276" w:lineRule="auto"/>
        <w:ind w:left="2233" w:right="2221" w:hanging="106"/>
        <w:jc w:val="center"/>
        <w:rPr>
          <w:i/>
          <w:sz w:val="20"/>
          <w:u w:val="single"/>
        </w:rPr>
      </w:pPr>
      <w:r>
        <w:rPr>
          <w:i/>
          <w:sz w:val="20"/>
        </w:rPr>
        <w:t xml:space="preserve">Email: </w:t>
      </w:r>
      <w:r>
        <w:fldChar w:fldCharType="begin"/>
      </w:r>
      <w:r>
        <w:instrText xml:space="preserve"> HYPERLINK "mailto:rifaniakbar@unsri.ac.id" </w:instrText>
      </w:r>
      <w:r>
        <w:fldChar w:fldCharType="separate"/>
      </w:r>
      <w:r>
        <w:rPr>
          <w:rStyle w:val="8"/>
          <w:i/>
          <w:sz w:val="20"/>
        </w:rPr>
        <w:t>rifaniakbar@unsri.ac.id</w:t>
      </w:r>
      <w:r>
        <w:rPr>
          <w:rStyle w:val="8"/>
          <w:i/>
          <w:sz w:val="20"/>
        </w:rPr>
        <w:fldChar w:fldCharType="end"/>
      </w:r>
    </w:p>
    <w:p w14:paraId="2F18E34F">
      <w:pPr>
        <w:spacing w:before="6" w:line="276" w:lineRule="auto"/>
        <w:ind w:left="2233" w:right="2221" w:hanging="106"/>
        <w:jc w:val="center"/>
        <w:rPr>
          <w:i/>
          <w:sz w:val="20"/>
        </w:rPr>
      </w:pPr>
      <w:r>
        <w:rPr>
          <w:i/>
          <w:spacing w:val="1"/>
          <w:sz w:val="20"/>
        </w:rPr>
        <w:t xml:space="preserve"> </w:t>
      </w:r>
      <w:r>
        <w:rPr>
          <w:i/>
          <w:position w:val="5"/>
          <w:sz w:val="13"/>
        </w:rPr>
        <w:t>3</w:t>
      </w:r>
      <w:r>
        <w:rPr>
          <w:i/>
          <w:sz w:val="20"/>
        </w:rPr>
        <w:t>Fakultas Ekonomi dan Bisnis Universitas Tridinanti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Email:</w:t>
      </w:r>
      <w:r>
        <w:rPr>
          <w:i/>
          <w:spacing w:val="-2"/>
          <w:sz w:val="20"/>
        </w:rPr>
        <w:t xml:space="preserve"> </w:t>
      </w:r>
      <w:r>
        <w:fldChar w:fldCharType="begin"/>
      </w:r>
      <w:r>
        <w:instrText xml:space="preserve"> HYPERLINK "mailto:aidarakhmawati@univ-tridinanti.ac.id" </w:instrText>
      </w:r>
      <w:r>
        <w:fldChar w:fldCharType="separate"/>
      </w:r>
      <w:r>
        <w:rPr>
          <w:rStyle w:val="8"/>
          <w:i/>
          <w:sz w:val="20"/>
        </w:rPr>
        <w:t>aidarakhmawati@univ-tridinanti.ac.id</w:t>
      </w:r>
      <w:r>
        <w:rPr>
          <w:rStyle w:val="8"/>
          <w:i/>
          <w:sz w:val="20"/>
        </w:rPr>
        <w:fldChar w:fldCharType="end"/>
      </w:r>
    </w:p>
    <w:p w14:paraId="68D50D3C">
      <w:pPr>
        <w:pStyle w:val="6"/>
        <w:rPr>
          <w:i/>
          <w:sz w:val="20"/>
        </w:rPr>
      </w:pPr>
    </w:p>
    <w:p w14:paraId="5069B833">
      <w:pPr>
        <w:pStyle w:val="6"/>
        <w:spacing w:before="3"/>
        <w:rPr>
          <w:i/>
          <w:sz w:val="17"/>
        </w:rPr>
      </w:pPr>
    </w:p>
    <w:p w14:paraId="02CC4A9B">
      <w:pPr>
        <w:spacing w:before="101"/>
        <w:ind w:left="171" w:right="154"/>
        <w:jc w:val="center"/>
        <w:rPr>
          <w:b/>
          <w:sz w:val="20"/>
        </w:rPr>
      </w:pPr>
      <w:r>
        <w:rPr>
          <w:b/>
          <w:sz w:val="20"/>
        </w:rPr>
        <w:t>ABSTRACT</w:t>
      </w:r>
    </w:p>
    <w:p w14:paraId="7256DA1F">
      <w:pPr>
        <w:pStyle w:val="6"/>
        <w:spacing w:before="10"/>
        <w:rPr>
          <w:b/>
          <w:sz w:val="19"/>
        </w:rPr>
      </w:pPr>
    </w:p>
    <w:p w14:paraId="08FAD1DA">
      <w:pPr>
        <w:spacing w:before="1"/>
        <w:ind w:left="140" w:right="114"/>
        <w:jc w:val="both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determine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contemporaneous,</w:t>
      </w:r>
      <w:r>
        <w:rPr>
          <w:spacing w:val="1"/>
          <w:sz w:val="20"/>
        </w:rPr>
        <w:t xml:space="preserve"> </w:t>
      </w:r>
      <w:r>
        <w:rPr>
          <w:sz w:val="20"/>
        </w:rPr>
        <w:t>partially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1"/>
          <w:sz w:val="20"/>
        </w:rPr>
        <w:t xml:space="preserve"> </w:t>
      </w:r>
      <w:r>
        <w:rPr>
          <w:sz w:val="20"/>
        </w:rPr>
        <w:t>effects</w:t>
      </w:r>
      <w:r>
        <w:rPr>
          <w:spacing w:val="1"/>
          <w:sz w:val="20"/>
        </w:rPr>
        <w:t xml:space="preserve"> </w:t>
      </w:r>
      <w:r>
        <w:rPr>
          <w:sz w:val="20"/>
        </w:rPr>
        <w:t>includes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42"/>
          <w:sz w:val="20"/>
        </w:rPr>
        <w:t xml:space="preserve"> </w:t>
      </w:r>
      <w:r>
        <w:rPr>
          <w:sz w:val="20"/>
        </w:rPr>
        <w:t>subsequent</w:t>
      </w:r>
      <w:r>
        <w:rPr>
          <w:spacing w:val="1"/>
          <w:sz w:val="20"/>
        </w:rPr>
        <w:t xml:space="preserve"> </w:t>
      </w:r>
      <w:r>
        <w:rPr>
          <w:sz w:val="20"/>
        </w:rPr>
        <w:t>factors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firm</w:t>
      </w:r>
      <w:r>
        <w:rPr>
          <w:spacing w:val="1"/>
          <w:sz w:val="20"/>
        </w:rPr>
        <w:t xml:space="preserve"> </w:t>
      </w:r>
      <w:r>
        <w:rPr>
          <w:sz w:val="20"/>
        </w:rPr>
        <w:t>value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1"/>
          <w:sz w:val="20"/>
        </w:rPr>
        <w:t xml:space="preserve"> </w:t>
      </w:r>
      <w:r>
        <w:rPr>
          <w:sz w:val="20"/>
        </w:rPr>
        <w:t>companies:</w:t>
      </w:r>
      <w:r>
        <w:rPr>
          <w:spacing w:val="1"/>
          <w:sz w:val="20"/>
        </w:rPr>
        <w:t xml:space="preserve"> </w:t>
      </w:r>
      <w:r>
        <w:rPr>
          <w:sz w:val="20"/>
        </w:rPr>
        <w:t>dividend</w:t>
      </w:r>
      <w:r>
        <w:rPr>
          <w:spacing w:val="1"/>
          <w:sz w:val="20"/>
        </w:rPr>
        <w:t xml:space="preserve"> </w:t>
      </w:r>
      <w:r>
        <w:rPr>
          <w:sz w:val="20"/>
        </w:rPr>
        <w:t>payouat</w:t>
      </w:r>
      <w:r>
        <w:rPr>
          <w:spacing w:val="1"/>
          <w:sz w:val="20"/>
        </w:rPr>
        <w:t xml:space="preserve"> </w:t>
      </w:r>
      <w:r>
        <w:rPr>
          <w:sz w:val="20"/>
        </w:rPr>
        <w:t>ratio,</w:t>
      </w:r>
      <w:r>
        <w:rPr>
          <w:spacing w:val="1"/>
          <w:sz w:val="20"/>
        </w:rPr>
        <w:t xml:space="preserve"> </w:t>
      </w:r>
      <w:r>
        <w:rPr>
          <w:sz w:val="20"/>
        </w:rPr>
        <w:t>debt</w:t>
      </w:r>
      <w:r>
        <w:rPr>
          <w:spacing w:val="44"/>
          <w:sz w:val="20"/>
        </w:rPr>
        <w:t xml:space="preserve"> </w:t>
      </w:r>
      <w:r>
        <w:rPr>
          <w:sz w:val="20"/>
        </w:rPr>
        <w:t>to</w:t>
      </w:r>
      <w:r>
        <w:rPr>
          <w:spacing w:val="-42"/>
          <w:sz w:val="20"/>
        </w:rPr>
        <w:t xml:space="preserve"> </w:t>
      </w:r>
      <w:r>
        <w:rPr>
          <w:sz w:val="20"/>
        </w:rPr>
        <w:t>equity ratio, investment opportunity set, dan inflasion. The research sample consists of the sixteen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 companies that were listed on the IDX between 2019 and 2022. This study made use</w:t>
      </w:r>
      <w:r>
        <w:rPr>
          <w:spacing w:val="1"/>
          <w:sz w:val="20"/>
        </w:rPr>
        <w:t xml:space="preserve"> </w:t>
      </w:r>
      <w:r>
        <w:rPr>
          <w:sz w:val="20"/>
        </w:rPr>
        <w:t>of secondary data that is available at http;//</w:t>
      </w:r>
      <w:r>
        <w:fldChar w:fldCharType="begin"/>
      </w:r>
      <w:r>
        <w:instrText xml:space="preserve"> HYPERLINK "http://www.idx.co.id/" \h </w:instrText>
      </w:r>
      <w:r>
        <w:fldChar w:fldCharType="separate"/>
      </w:r>
      <w:r>
        <w:rPr>
          <w:sz w:val="20"/>
        </w:rPr>
        <w:t>www.idx.co.id.</w:t>
      </w:r>
      <w:r>
        <w:rPr>
          <w:sz w:val="20"/>
        </w:rPr>
        <w:fldChar w:fldCharType="end"/>
      </w:r>
      <w:r>
        <w:rPr>
          <w:sz w:val="20"/>
        </w:rPr>
        <w:t xml:space="preserve"> Purposeful sampling was used as the</w:t>
      </w:r>
      <w:r>
        <w:rPr>
          <w:spacing w:val="1"/>
          <w:sz w:val="20"/>
        </w:rPr>
        <w:t xml:space="preserve"> </w:t>
      </w:r>
      <w:r>
        <w:rPr>
          <w:sz w:val="20"/>
        </w:rPr>
        <w:t>sample</w:t>
      </w:r>
      <w:r>
        <w:rPr>
          <w:spacing w:val="1"/>
          <w:sz w:val="20"/>
        </w:rPr>
        <w:t xml:space="preserve"> </w:t>
      </w:r>
      <w:r>
        <w:rPr>
          <w:sz w:val="20"/>
        </w:rPr>
        <w:t>technique.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variables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study</w:t>
      </w:r>
      <w:r>
        <w:rPr>
          <w:spacing w:val="1"/>
          <w:sz w:val="20"/>
        </w:rPr>
        <w:t xml:space="preserve"> </w:t>
      </w:r>
      <w:r>
        <w:rPr>
          <w:sz w:val="20"/>
        </w:rPr>
        <w:t>were</w:t>
      </w:r>
      <w:r>
        <w:rPr>
          <w:spacing w:val="1"/>
          <w:sz w:val="20"/>
        </w:rPr>
        <w:t xml:space="preserve"> </w:t>
      </w:r>
      <w:r>
        <w:rPr>
          <w:sz w:val="20"/>
        </w:rPr>
        <w:t>computed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SPSS</w:t>
      </w:r>
      <w:r>
        <w:rPr>
          <w:spacing w:val="1"/>
          <w:sz w:val="20"/>
        </w:rPr>
        <w:t xml:space="preserve"> </w:t>
      </w:r>
      <w:r>
        <w:rPr>
          <w:sz w:val="20"/>
        </w:rPr>
        <w:t>25.</w:t>
      </w:r>
      <w:r>
        <w:rPr>
          <w:spacing w:val="1"/>
          <w:sz w:val="20"/>
        </w:rPr>
        <w:t xml:space="preserve"> </w:t>
      </w:r>
      <w:r>
        <w:rPr>
          <w:sz w:val="20"/>
        </w:rPr>
        <w:t>According to the findings, the four variales dividend payout ratio, debt to equity ratio, investment</w:t>
      </w:r>
      <w:r>
        <w:rPr>
          <w:spacing w:val="1"/>
          <w:sz w:val="20"/>
        </w:rPr>
        <w:t xml:space="preserve"> </w:t>
      </w:r>
      <w:r>
        <w:rPr>
          <w:sz w:val="20"/>
        </w:rPr>
        <w:t>opportunity set, and inflation—all concurrently had a substantial influence on the worth of the</w:t>
      </w:r>
      <w:r>
        <w:rPr>
          <w:spacing w:val="1"/>
          <w:sz w:val="20"/>
        </w:rPr>
        <w:t xml:space="preserve"> </w:t>
      </w:r>
      <w:r>
        <w:rPr>
          <w:sz w:val="20"/>
        </w:rPr>
        <w:t>enterprise.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outcomes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partial</w:t>
      </w:r>
      <w:r>
        <w:rPr>
          <w:spacing w:val="1"/>
          <w:sz w:val="20"/>
        </w:rPr>
        <w:t xml:space="preserve"> </w:t>
      </w:r>
      <w:r>
        <w:rPr>
          <w:sz w:val="20"/>
        </w:rPr>
        <w:t>hypothesis</w:t>
      </w:r>
      <w:r>
        <w:rPr>
          <w:spacing w:val="1"/>
          <w:sz w:val="20"/>
        </w:rPr>
        <w:t xml:space="preserve"> </w:t>
      </w:r>
      <w:r>
        <w:rPr>
          <w:sz w:val="20"/>
        </w:rPr>
        <w:t>test</w:t>
      </w:r>
      <w:r>
        <w:rPr>
          <w:spacing w:val="1"/>
          <w:sz w:val="20"/>
        </w:rPr>
        <w:t xml:space="preserve"> </w:t>
      </w:r>
      <w:r>
        <w:rPr>
          <w:sz w:val="20"/>
        </w:rPr>
        <w:t>demonstrates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firm</w:t>
      </w:r>
      <w:r>
        <w:rPr>
          <w:spacing w:val="1"/>
          <w:sz w:val="20"/>
        </w:rPr>
        <w:t xml:space="preserve"> </w:t>
      </w:r>
      <w:r>
        <w:rPr>
          <w:sz w:val="20"/>
        </w:rPr>
        <w:t>vaue</w:t>
      </w:r>
      <w:r>
        <w:rPr>
          <w:spacing w:val="4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2"/>
          <w:sz w:val="20"/>
        </w:rPr>
        <w:t xml:space="preserve"> </w:t>
      </w:r>
      <w:r>
        <w:rPr>
          <w:sz w:val="20"/>
        </w:rPr>
        <w:t>impacted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debt</w:t>
      </w:r>
      <w:r>
        <w:rPr>
          <w:spacing w:val="-2"/>
          <w:sz w:val="20"/>
        </w:rPr>
        <w:t xml:space="preserve"> </w:t>
      </w:r>
      <w:r>
        <w:rPr>
          <w:sz w:val="20"/>
        </w:rPr>
        <w:t>to equity</w:t>
      </w:r>
      <w:r>
        <w:rPr>
          <w:spacing w:val="-2"/>
          <w:sz w:val="20"/>
        </w:rPr>
        <w:t xml:space="preserve"> </w:t>
      </w:r>
      <w:r>
        <w:rPr>
          <w:sz w:val="20"/>
        </w:rPr>
        <w:t>ratio and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investment</w:t>
      </w:r>
      <w:r>
        <w:rPr>
          <w:spacing w:val="-1"/>
          <w:sz w:val="20"/>
        </w:rPr>
        <w:t xml:space="preserve"> </w:t>
      </w:r>
      <w:r>
        <w:rPr>
          <w:sz w:val="20"/>
        </w:rPr>
        <w:t>opportunity</w:t>
      </w:r>
      <w:r>
        <w:rPr>
          <w:spacing w:val="-2"/>
          <w:sz w:val="20"/>
        </w:rPr>
        <w:t xml:space="preserve"> </w:t>
      </w:r>
      <w:r>
        <w:rPr>
          <w:sz w:val="20"/>
        </w:rPr>
        <w:t>set.</w:t>
      </w:r>
    </w:p>
    <w:p w14:paraId="195142AF">
      <w:pPr>
        <w:pStyle w:val="6"/>
        <w:spacing w:before="6"/>
        <w:rPr>
          <w:sz w:val="17"/>
        </w:rPr>
      </w:pPr>
    </w:p>
    <w:p w14:paraId="5D77E6AD">
      <w:pPr>
        <w:spacing w:line="237" w:lineRule="auto"/>
        <w:ind w:left="1221" w:right="795" w:hanging="1081"/>
        <w:rPr>
          <w:b/>
          <w:sz w:val="20"/>
        </w:rPr>
      </w:pPr>
      <w:r>
        <w:rPr>
          <w:b/>
          <w:sz w:val="20"/>
        </w:rPr>
        <w:t>Keywords: Dividend Payouat Ratio, Debt to Equity Ratio, Investment Opportunity Set,</w:t>
      </w:r>
      <w:r>
        <w:rPr>
          <w:b/>
          <w:spacing w:val="-42"/>
          <w:sz w:val="20"/>
        </w:rPr>
        <w:t xml:space="preserve"> </w:t>
      </w:r>
      <w:r>
        <w:rPr>
          <w:b/>
          <w:sz w:val="20"/>
        </w:rPr>
        <w:t>Inflasion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 Company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Value.</w:t>
      </w:r>
    </w:p>
    <w:p w14:paraId="5BD9500A">
      <w:pPr>
        <w:pStyle w:val="6"/>
        <w:rPr>
          <w:b/>
        </w:rPr>
      </w:pPr>
    </w:p>
    <w:p w14:paraId="3AE07DA1">
      <w:pPr>
        <w:ind w:left="168" w:right="154"/>
        <w:jc w:val="center"/>
        <w:rPr>
          <w:b/>
          <w:sz w:val="20"/>
        </w:rPr>
      </w:pPr>
      <w:r>
        <w:rPr>
          <w:b/>
          <w:sz w:val="20"/>
        </w:rPr>
        <w:t>ABSTRAK</w:t>
      </w:r>
    </w:p>
    <w:p w14:paraId="514055D7">
      <w:pPr>
        <w:pStyle w:val="6"/>
        <w:spacing w:before="8"/>
        <w:rPr>
          <w:b/>
          <w:sz w:val="23"/>
        </w:rPr>
      </w:pPr>
    </w:p>
    <w:p w14:paraId="2C29F678">
      <w:pPr>
        <w:ind w:left="140" w:right="114"/>
        <w:jc w:val="both"/>
        <w:rPr>
          <w:i/>
          <w:sz w:val="20"/>
        </w:rPr>
      </w:pPr>
      <w:r>
        <w:rPr>
          <w:sz w:val="20"/>
        </w:rPr>
        <w:t xml:space="preserve">Pengujian ini untuk mengetahui sejauh mana </w:t>
      </w:r>
      <w:r>
        <w:rPr>
          <w:i/>
          <w:sz w:val="20"/>
        </w:rPr>
        <w:t>dividend payouat ratio, debt to equity ratio, investment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opportunity set</w:t>
      </w:r>
      <w:r>
        <w:rPr>
          <w:sz w:val="20"/>
        </w:rPr>
        <w:t xml:space="preserve">, dan inflasi secara signifikan, simultan, dan parsial mempengaruhi </w:t>
      </w:r>
      <w:r>
        <w:rPr>
          <w:i/>
          <w:sz w:val="20"/>
        </w:rPr>
        <w:t xml:space="preserve">firm value </w:t>
      </w:r>
      <w:r>
        <w:rPr>
          <w:sz w:val="20"/>
        </w:rPr>
        <w:t>pada</w:t>
      </w:r>
      <w:r>
        <w:rPr>
          <w:spacing w:val="1"/>
          <w:sz w:val="20"/>
        </w:rPr>
        <w:t xml:space="preserve"> </w:t>
      </w:r>
      <w:r>
        <w:rPr>
          <w:sz w:val="20"/>
        </w:rPr>
        <w:t>perusahaan infrastruktur.</w:t>
      </w:r>
      <w:r>
        <w:rPr>
          <w:spacing w:val="1"/>
          <w:sz w:val="20"/>
        </w:rPr>
        <w:t xml:space="preserve"> </w:t>
      </w:r>
      <w:r>
        <w:rPr>
          <w:sz w:val="20"/>
        </w:rPr>
        <w:t>16 perusahaan infrastruktur yang terdaftar di BEI periode 2019-2022.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Data sekunder dapat diakses di </w:t>
      </w:r>
      <w:r>
        <w:fldChar w:fldCharType="begin"/>
      </w:r>
      <w:r>
        <w:instrText xml:space="preserve"> HYPERLINK "http://www.idx.co.id/" \h </w:instrText>
      </w:r>
      <w:r>
        <w:fldChar w:fldCharType="separate"/>
      </w:r>
      <w:r>
        <w:rPr>
          <w:sz w:val="20"/>
        </w:rPr>
        <w:t>http://www.idx.co.id.</w:t>
      </w:r>
      <w:r>
        <w:rPr>
          <w:sz w:val="20"/>
        </w:rPr>
        <w:fldChar w:fldCharType="end"/>
      </w:r>
      <w:r>
        <w:rPr>
          <w:sz w:val="20"/>
        </w:rPr>
        <w:t xml:space="preserve"> Purposive sampling diaplikasikan sebagai</w:t>
      </w:r>
      <w:r>
        <w:rPr>
          <w:spacing w:val="1"/>
          <w:sz w:val="20"/>
        </w:rPr>
        <w:t xml:space="preserve"> </w:t>
      </w:r>
      <w:r>
        <w:rPr>
          <w:sz w:val="20"/>
        </w:rPr>
        <w:t>teknik sampel. Variabel dalam penelitian ini dihitung dengan menggunakan komputer dan software</w:t>
      </w:r>
      <w:r>
        <w:rPr>
          <w:spacing w:val="-42"/>
          <w:sz w:val="20"/>
        </w:rPr>
        <w:t xml:space="preserve"> </w:t>
      </w:r>
      <w:r>
        <w:rPr>
          <w:sz w:val="20"/>
        </w:rPr>
        <w:t>SPSS</w:t>
      </w:r>
      <w:r>
        <w:rPr>
          <w:spacing w:val="1"/>
          <w:sz w:val="20"/>
        </w:rPr>
        <w:t xml:space="preserve"> </w:t>
      </w:r>
      <w:r>
        <w:rPr>
          <w:sz w:val="20"/>
        </w:rPr>
        <w:t>25.</w:t>
      </w:r>
      <w:r>
        <w:rPr>
          <w:spacing w:val="1"/>
          <w:sz w:val="20"/>
        </w:rPr>
        <w:t xml:space="preserve"> </w:t>
      </w:r>
      <w:r>
        <w:rPr>
          <w:sz w:val="20"/>
        </w:rPr>
        <w:t>Temuan</w:t>
      </w:r>
      <w:r>
        <w:rPr>
          <w:spacing w:val="1"/>
          <w:sz w:val="20"/>
        </w:rPr>
        <w:t xml:space="preserve"> </w:t>
      </w:r>
      <w:r>
        <w:rPr>
          <w:sz w:val="20"/>
        </w:rPr>
        <w:t>riset</w:t>
      </w:r>
      <w:r>
        <w:rPr>
          <w:spacing w:val="1"/>
          <w:sz w:val="20"/>
        </w:rPr>
        <w:t xml:space="preserve"> </w:t>
      </w:r>
      <w:r>
        <w:rPr>
          <w:sz w:val="20"/>
        </w:rPr>
        <w:t>menunjukkan</w:t>
      </w:r>
      <w:r>
        <w:rPr>
          <w:spacing w:val="1"/>
          <w:sz w:val="20"/>
        </w:rPr>
        <w:t xml:space="preserve"> </w:t>
      </w:r>
      <w:r>
        <w:rPr>
          <w:sz w:val="20"/>
        </w:rPr>
        <w:t>bahwa</w:t>
      </w:r>
      <w:r>
        <w:rPr>
          <w:spacing w:val="1"/>
          <w:sz w:val="20"/>
        </w:rPr>
        <w:t xml:space="preserve"> </w:t>
      </w:r>
      <w:r>
        <w:rPr>
          <w:sz w:val="20"/>
        </w:rPr>
        <w:t>empat</w:t>
      </w:r>
      <w:r>
        <w:rPr>
          <w:spacing w:val="1"/>
          <w:sz w:val="20"/>
        </w:rPr>
        <w:t xml:space="preserve"> </w:t>
      </w:r>
      <w:r>
        <w:rPr>
          <w:sz w:val="20"/>
        </w:rPr>
        <w:t>faktor</w:t>
      </w:r>
      <w:r>
        <w:rPr>
          <w:spacing w:val="1"/>
          <w:sz w:val="20"/>
        </w:rPr>
        <w:t xml:space="preserve"> </w:t>
      </w:r>
      <w:r>
        <w:rPr>
          <w:sz w:val="20"/>
        </w:rPr>
        <w:t>yang</w:t>
      </w:r>
      <w:r>
        <w:rPr>
          <w:spacing w:val="1"/>
          <w:sz w:val="20"/>
        </w:rPr>
        <w:t xml:space="preserve"> </w:t>
      </w:r>
      <w:r>
        <w:rPr>
          <w:sz w:val="20"/>
        </w:rPr>
        <w:t>secara</w:t>
      </w:r>
      <w:r>
        <w:rPr>
          <w:spacing w:val="1"/>
          <w:sz w:val="20"/>
        </w:rPr>
        <w:t xml:space="preserve"> </w:t>
      </w:r>
      <w:r>
        <w:rPr>
          <w:sz w:val="20"/>
        </w:rPr>
        <w:t>bersamaan</w:t>
      </w:r>
      <w:r>
        <w:rPr>
          <w:spacing w:val="1"/>
          <w:sz w:val="20"/>
        </w:rPr>
        <w:t xml:space="preserve"> </w:t>
      </w:r>
      <w:r>
        <w:rPr>
          <w:sz w:val="20"/>
        </w:rPr>
        <w:t>mempunyai</w:t>
      </w:r>
      <w:r>
        <w:rPr>
          <w:spacing w:val="1"/>
          <w:sz w:val="20"/>
        </w:rPr>
        <w:t xml:space="preserve"> </w:t>
      </w:r>
      <w:r>
        <w:rPr>
          <w:sz w:val="20"/>
        </w:rPr>
        <w:t>dampak</w:t>
      </w:r>
      <w:r>
        <w:rPr>
          <w:spacing w:val="1"/>
          <w:sz w:val="20"/>
        </w:rPr>
        <w:t xml:space="preserve"> </w:t>
      </w:r>
      <w:r>
        <w:rPr>
          <w:sz w:val="20"/>
        </w:rPr>
        <w:t>besar</w:t>
      </w:r>
      <w:r>
        <w:rPr>
          <w:spacing w:val="1"/>
          <w:sz w:val="20"/>
        </w:rPr>
        <w:t xml:space="preserve"> </w:t>
      </w:r>
      <w:r>
        <w:rPr>
          <w:sz w:val="20"/>
        </w:rPr>
        <w:t>terhadap</w:t>
      </w:r>
      <w:r>
        <w:rPr>
          <w:spacing w:val="1"/>
          <w:sz w:val="20"/>
        </w:rPr>
        <w:t xml:space="preserve"> </w:t>
      </w:r>
      <w:r>
        <w:rPr>
          <w:sz w:val="20"/>
        </w:rPr>
        <w:t>nilai</w:t>
      </w:r>
      <w:r>
        <w:rPr>
          <w:spacing w:val="1"/>
          <w:sz w:val="20"/>
        </w:rPr>
        <w:t xml:space="preserve"> </w:t>
      </w:r>
      <w:r>
        <w:rPr>
          <w:sz w:val="20"/>
        </w:rPr>
        <w:t>perusahaan</w:t>
      </w:r>
      <w:r>
        <w:rPr>
          <w:spacing w:val="1"/>
          <w:sz w:val="20"/>
        </w:rPr>
        <w:t xml:space="preserve"> </w:t>
      </w:r>
      <w:r>
        <w:rPr>
          <w:sz w:val="20"/>
        </w:rPr>
        <w:t>adalah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dividend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payout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ratio,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debt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equity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ratio,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investment opportunity set</w:t>
      </w:r>
      <w:r>
        <w:rPr>
          <w:sz w:val="20"/>
        </w:rPr>
        <w:t>, dan inflasi. Temuan pengujian hipotesis secara parsial menunjukkan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bahwa </w:t>
      </w:r>
      <w:r>
        <w:rPr>
          <w:i/>
          <w:sz w:val="20"/>
        </w:rPr>
        <w:t xml:space="preserve">debt to equity ratio </w:t>
      </w:r>
      <w:r>
        <w:rPr>
          <w:sz w:val="20"/>
        </w:rPr>
        <w:t xml:space="preserve">dan </w:t>
      </w:r>
      <w:r>
        <w:rPr>
          <w:i/>
          <w:sz w:val="20"/>
        </w:rPr>
        <w:t xml:space="preserve">investment opportunity set </w:t>
      </w:r>
      <w:r>
        <w:rPr>
          <w:sz w:val="20"/>
        </w:rPr>
        <w:t>mempunyai pengaruh terhadap nilai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perusahaan, sedangkan </w:t>
      </w:r>
      <w:r>
        <w:rPr>
          <w:i/>
          <w:sz w:val="20"/>
        </w:rPr>
        <w:t xml:space="preserve">dividend payout ratio </w:t>
      </w:r>
      <w:r>
        <w:rPr>
          <w:sz w:val="20"/>
        </w:rPr>
        <w:t xml:space="preserve">dan Inflasi tidak mempunyai pengaruh terhadap </w:t>
      </w:r>
      <w:r>
        <w:rPr>
          <w:i/>
          <w:sz w:val="20"/>
        </w:rPr>
        <w:t>firm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value.</w:t>
      </w:r>
    </w:p>
    <w:p w14:paraId="60E11982">
      <w:pPr>
        <w:pStyle w:val="6"/>
        <w:spacing w:before="10"/>
        <w:rPr>
          <w:i/>
          <w:sz w:val="16"/>
        </w:rPr>
      </w:pPr>
    </w:p>
    <w:p w14:paraId="369C67BE">
      <w:pPr>
        <w:ind w:left="1317" w:right="857" w:hanging="1177"/>
        <w:rPr>
          <w:b/>
          <w:sz w:val="20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446405</wp:posOffset>
                </wp:positionV>
                <wp:extent cx="5583555" cy="0"/>
                <wp:effectExtent l="0" t="0" r="0" b="0"/>
                <wp:wrapNone/>
                <wp:docPr id="112873753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05pt;margin-top:35.15pt;height:0pt;width:439.65pt;mso-position-horizontal-relative:page;z-index:251661312;mso-width-relative:page;mso-height-relative:page;" filled="f" stroked="t" coordsize="21600,21600" o:gfxdata="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H8v269YAAAAKAQAADwAAAAAA&#10;AAABACAAAAAiAAAAZHJzL2Rvd25yZXYueG1sUEsBAhQAFAAAAAgAh07iQF/O463cAQAAwQMAAA4A&#10;AAAAAAAAAQAgAAAAJQ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0"/>
        </w:rPr>
        <w:t xml:space="preserve">Kata Kunci: </w:t>
      </w:r>
      <w:r>
        <w:rPr>
          <w:b/>
          <w:i/>
          <w:sz w:val="20"/>
        </w:rPr>
        <w:t>Dividend Payouat Ratio, Debt To Equity Ratio, Investment Opportunity Set</w:t>
      </w:r>
      <w:r>
        <w:rPr>
          <w:b/>
          <w:sz w:val="20"/>
        </w:rPr>
        <w:t>,</w:t>
      </w:r>
      <w:r>
        <w:rPr>
          <w:b/>
          <w:spacing w:val="-42"/>
          <w:sz w:val="20"/>
        </w:rPr>
        <w:t xml:space="preserve"> </w:t>
      </w:r>
      <w:r>
        <w:rPr>
          <w:b/>
          <w:sz w:val="20"/>
        </w:rPr>
        <w:t>Inflasi dan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Nilai Perusahaan.</w:t>
      </w:r>
    </w:p>
    <w:p w14:paraId="2944C3DC">
      <w:pPr>
        <w:pStyle w:val="6"/>
        <w:rPr>
          <w:b/>
          <w:sz w:val="22"/>
        </w:rPr>
      </w:pPr>
    </w:p>
    <w:p w14:paraId="4E1A8E9C">
      <w:pPr>
        <w:pStyle w:val="6"/>
        <w:spacing w:before="10"/>
        <w:rPr>
          <w:b/>
          <w:sz w:val="23"/>
        </w:rPr>
      </w:pPr>
    </w:p>
    <w:p w14:paraId="6BDDDFA5">
      <w:pPr>
        <w:pStyle w:val="2"/>
        <w:numPr>
          <w:ilvl w:val="0"/>
          <w:numId w:val="1"/>
        </w:numPr>
      </w:pPr>
      <w:commentRangeStart w:id="1"/>
      <w:commentRangeStart w:id="2"/>
      <w:r>
        <w:t>Pendahuluan</w:t>
      </w:r>
      <w:commentRangeEnd w:id="1"/>
      <w:r>
        <w:commentReference w:id="1"/>
      </w:r>
      <w:commentRangeEnd w:id="2"/>
      <w:r>
        <w:commentReference w:id="2"/>
      </w:r>
    </w:p>
    <w:p w14:paraId="39D9A923">
      <w:pPr>
        <w:pStyle w:val="6"/>
        <w:spacing w:before="43" w:line="276" w:lineRule="auto"/>
        <w:ind w:left="140" w:right="121" w:firstLine="284"/>
        <w:jc w:val="both"/>
      </w:pPr>
      <w:r>
        <w:t>Pada masa globalisasi saat ini, perekonomian Indonesia tumbuh semakin cepat</w:t>
      </w:r>
      <w:r>
        <w:rPr>
          <w:spacing w:val="1"/>
        </w:rPr>
        <w:t xml:space="preserve"> </w:t>
      </w:r>
      <w:r>
        <w:t>dan persaingan semakin ketat. Hal ini tergambar dari fakta bahwa sebagian besar</w:t>
      </w:r>
      <w:r>
        <w:rPr>
          <w:spacing w:val="1"/>
        </w:rPr>
        <w:t xml:space="preserve"> </w:t>
      </w:r>
      <w:r>
        <w:t>komunitas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menyederhanakan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mempertahankan</w:t>
      </w:r>
      <w:r>
        <w:rPr>
          <w:spacing w:val="40"/>
        </w:rPr>
        <w:t xml:space="preserve"> </w:t>
      </w:r>
      <w:r>
        <w:t>daya</w:t>
      </w:r>
      <w:r>
        <w:rPr>
          <w:spacing w:val="40"/>
        </w:rPr>
        <w:t xml:space="preserve"> </w:t>
      </w:r>
      <w:r>
        <w:t>saing</w:t>
      </w:r>
      <w:r>
        <w:rPr>
          <w:spacing w:val="43"/>
        </w:rPr>
        <w:t xml:space="preserve"> </w:t>
      </w:r>
      <w:r>
        <w:t>mereka</w:t>
      </w:r>
      <w:r>
        <w:rPr>
          <w:spacing w:val="44"/>
        </w:rPr>
        <w:t xml:space="preserve"> </w:t>
      </w:r>
      <w:r>
        <w:t>di</w:t>
      </w:r>
      <w:r>
        <w:rPr>
          <w:spacing w:val="43"/>
        </w:rPr>
        <w:t xml:space="preserve"> </w:t>
      </w:r>
      <w:r>
        <w:t>pasar</w:t>
      </w:r>
      <w:r>
        <w:rPr>
          <w:spacing w:val="43"/>
        </w:rPr>
        <w:t xml:space="preserve"> </w:t>
      </w:r>
      <w:r>
        <w:t>modal,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tujuan</w:t>
      </w:r>
      <w:r>
        <w:rPr>
          <w:spacing w:val="40"/>
        </w:rPr>
        <w:t xml:space="preserve"> </w:t>
      </w:r>
      <w:r>
        <w:t>utama</w:t>
      </w:r>
    </w:p>
    <w:p w14:paraId="63E50123">
      <w:pPr>
        <w:spacing w:line="276" w:lineRule="auto"/>
        <w:jc w:val="both"/>
        <w:sectPr>
          <w:type w:val="continuous"/>
          <w:pgSz w:w="11910" w:h="16840"/>
          <w:pgMar w:top="1340" w:right="1580" w:bottom="280" w:left="1560" w:header="720" w:footer="720" w:gutter="0"/>
          <w:cols w:space="720" w:num="1"/>
        </w:sectPr>
      </w:pPr>
    </w:p>
    <w:p w14:paraId="5698EF1E">
      <w:pPr>
        <w:pStyle w:val="6"/>
        <w:spacing w:before="72" w:line="276" w:lineRule="auto"/>
        <w:ind w:left="64" w:right="117"/>
        <w:jc w:val="both"/>
      </w:pPr>
      <w:r>
        <w:t>membantu</w:t>
      </w:r>
      <w:r>
        <w:rPr>
          <w:spacing w:val="31"/>
        </w:rPr>
        <w:t xml:space="preserve"> </w:t>
      </w:r>
      <w:r>
        <w:t>perusahaan</w:t>
      </w:r>
      <w:r>
        <w:rPr>
          <w:spacing w:val="26"/>
        </w:rPr>
        <w:t xml:space="preserve"> </w:t>
      </w:r>
      <w:r>
        <w:t>memaksimalkan</w:t>
      </w:r>
      <w:r>
        <w:rPr>
          <w:spacing w:val="26"/>
        </w:rPr>
        <w:t xml:space="preserve"> </w:t>
      </w:r>
      <w:r>
        <w:t>niali</w:t>
      </w:r>
      <w:r>
        <w:rPr>
          <w:spacing w:val="29"/>
        </w:rPr>
        <w:t xml:space="preserve"> </w:t>
      </w:r>
      <w:r>
        <w:t>mereka</w:t>
      </w:r>
      <w:r>
        <w:rPr>
          <w:spacing w:val="33"/>
        </w:rPr>
        <w:t xml:space="preserve"> </w:t>
      </w:r>
      <w:r>
        <w:t>(Oktafiani</w:t>
      </w:r>
      <w:r>
        <w:rPr>
          <w:spacing w:val="29"/>
        </w:rPr>
        <w:t xml:space="preserve"> </w:t>
      </w:r>
      <w:r>
        <w:t>et</w:t>
      </w:r>
      <w:r>
        <w:rPr>
          <w:spacing w:val="27"/>
        </w:rPr>
        <w:t xml:space="preserve"> </w:t>
      </w:r>
      <w:r>
        <w:t>al.,</w:t>
      </w:r>
      <w:r>
        <w:rPr>
          <w:spacing w:val="30"/>
        </w:rPr>
        <w:t xml:space="preserve"> </w:t>
      </w:r>
      <w:r>
        <w:t>2022).</w:t>
      </w:r>
      <w:r>
        <w:rPr>
          <w:spacing w:val="-50"/>
        </w:rPr>
        <w:t xml:space="preserve"> </w:t>
      </w:r>
      <w:r>
        <w:t>Secara</w:t>
      </w:r>
      <w:r>
        <w:rPr>
          <w:spacing w:val="10"/>
        </w:rPr>
        <w:t xml:space="preserve"> </w:t>
      </w:r>
      <w:r>
        <w:t>umum,</w:t>
      </w:r>
      <w:r>
        <w:rPr>
          <w:spacing w:val="9"/>
        </w:rPr>
        <w:t xml:space="preserve"> </w:t>
      </w:r>
      <w:r>
        <w:t>nilai</w:t>
      </w:r>
      <w:r>
        <w:rPr>
          <w:spacing w:val="12"/>
        </w:rPr>
        <w:t xml:space="preserve"> </w:t>
      </w:r>
      <w:r>
        <w:t>perusahaan</w:t>
      </w:r>
      <w:r>
        <w:rPr>
          <w:spacing w:val="8"/>
        </w:rPr>
        <w:t xml:space="preserve"> </w:t>
      </w:r>
      <w:r>
        <w:t>berkaitan</w:t>
      </w:r>
      <w:r>
        <w:rPr>
          <w:spacing w:val="8"/>
        </w:rPr>
        <w:t xml:space="preserve"> </w:t>
      </w:r>
      <w:r>
        <w:t>erat</w:t>
      </w:r>
      <w:r>
        <w:rPr>
          <w:spacing w:val="10"/>
        </w:rPr>
        <w:t xml:space="preserve"> </w:t>
      </w:r>
      <w:r>
        <w:t>dengan</w:t>
      </w:r>
      <w:r>
        <w:rPr>
          <w:spacing w:val="8"/>
        </w:rPr>
        <w:t xml:space="preserve"> </w:t>
      </w:r>
      <w:r>
        <w:t>nilai</w:t>
      </w:r>
      <w:r>
        <w:rPr>
          <w:spacing w:val="12"/>
        </w:rPr>
        <w:t xml:space="preserve"> </w:t>
      </w:r>
      <w:r>
        <w:t>sahamnya;</w:t>
      </w:r>
      <w:r>
        <w:rPr>
          <w:spacing w:val="11"/>
        </w:rPr>
        <w:t xml:space="preserve"> </w:t>
      </w:r>
      <w:r>
        <w:t>ketika</w:t>
      </w:r>
      <w:r>
        <w:rPr>
          <w:spacing w:val="13"/>
        </w:rPr>
        <w:t xml:space="preserve"> </w:t>
      </w:r>
      <w:r>
        <w:t>nilai</w:t>
      </w:r>
      <w:r>
        <w:rPr>
          <w:spacing w:val="-50"/>
        </w:rPr>
        <w:t xml:space="preserve"> </w:t>
      </w:r>
      <w:r>
        <w:t>saham</w:t>
      </w:r>
      <w:r>
        <w:rPr>
          <w:spacing w:val="28"/>
        </w:rPr>
        <w:t xml:space="preserve"> </w:t>
      </w:r>
      <w:r>
        <w:t>meningkat,</w:t>
      </w:r>
      <w:r>
        <w:rPr>
          <w:spacing w:val="26"/>
        </w:rPr>
        <w:t xml:space="preserve"> </w:t>
      </w:r>
      <w:r>
        <w:t>nilai</w:t>
      </w:r>
      <w:r>
        <w:rPr>
          <w:spacing w:val="29"/>
        </w:rPr>
        <w:t xml:space="preserve"> </w:t>
      </w:r>
      <w:r>
        <w:t>perusahaan</w:t>
      </w:r>
      <w:r>
        <w:rPr>
          <w:spacing w:val="29"/>
        </w:rPr>
        <w:t xml:space="preserve"> </w:t>
      </w:r>
      <w:r>
        <w:t>juga</w:t>
      </w:r>
      <w:r>
        <w:rPr>
          <w:spacing w:val="26"/>
        </w:rPr>
        <w:t xml:space="preserve"> </w:t>
      </w:r>
      <w:r>
        <w:t>meningkat</w:t>
      </w:r>
      <w:r>
        <w:rPr>
          <w:spacing w:val="26"/>
        </w:rPr>
        <w:t xml:space="preserve"> </w:t>
      </w:r>
      <w:r>
        <w:t>dan</w:t>
      </w:r>
      <w:r>
        <w:rPr>
          <w:spacing w:val="30"/>
        </w:rPr>
        <w:t xml:space="preserve"> </w:t>
      </w:r>
      <w:r>
        <w:t>sebaliknya.</w:t>
      </w:r>
      <w:r>
        <w:rPr>
          <w:spacing w:val="38"/>
        </w:rPr>
        <w:t xml:space="preserve"> </w:t>
      </w:r>
      <w:r>
        <w:t>Nilai</w:t>
      </w:r>
      <w:r>
        <w:rPr>
          <w:spacing w:val="29"/>
        </w:rPr>
        <w:t xml:space="preserve"> </w:t>
      </w:r>
      <w:r>
        <w:t>sebuah</w:t>
      </w:r>
      <w:r>
        <w:rPr>
          <w:spacing w:val="-49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diperkirakan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perspektif,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satunya</w:t>
      </w:r>
      <w:r>
        <w:rPr>
          <w:spacing w:val="1"/>
        </w:rPr>
        <w:t xml:space="preserve"> </w:t>
      </w:r>
      <w:r>
        <w:t>adalah</w:t>
      </w:r>
      <w:r>
        <w:rPr>
          <w:spacing w:val="-50"/>
        </w:rPr>
        <w:t xml:space="preserve"> </w:t>
      </w:r>
      <w:r>
        <w:t>biaya</w:t>
      </w:r>
      <w:r>
        <w:rPr>
          <w:spacing w:val="2"/>
        </w:rPr>
        <w:t xml:space="preserve"> </w:t>
      </w:r>
      <w:r>
        <w:t>penawaran,</w:t>
      </w:r>
      <w:r>
        <w:rPr>
          <w:spacing w:val="6"/>
        </w:rPr>
        <w:t xml:space="preserve"> </w:t>
      </w:r>
      <w:r>
        <w:t>karena</w:t>
      </w:r>
      <w:r>
        <w:rPr>
          <w:spacing w:val="2"/>
        </w:rPr>
        <w:t xml:space="preserve"> </w:t>
      </w:r>
      <w:r>
        <w:t>hal</w:t>
      </w:r>
      <w:r>
        <w:rPr>
          <w:spacing w:val="3"/>
        </w:rPr>
        <w:t xml:space="preserve"> </w:t>
      </w:r>
      <w:r>
        <w:t>ini</w:t>
      </w:r>
      <w:r>
        <w:rPr>
          <w:spacing w:val="5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mencerminkan</w:t>
      </w:r>
      <w:r>
        <w:rPr>
          <w:spacing w:val="6"/>
        </w:rPr>
        <w:t xml:space="preserve"> </w:t>
      </w:r>
      <w:r>
        <w:t>antusiasme</w:t>
      </w:r>
      <w:r>
        <w:rPr>
          <w:spacing w:val="3"/>
        </w:rPr>
        <w:t xml:space="preserve"> </w:t>
      </w:r>
      <w:r>
        <w:t>umum</w:t>
      </w:r>
      <w:r>
        <w:rPr>
          <w:spacing w:val="7"/>
        </w:rPr>
        <w:t xml:space="preserve"> </w:t>
      </w:r>
      <w:r>
        <w:t>para</w:t>
      </w:r>
      <w:r>
        <w:rPr>
          <w:spacing w:val="-50"/>
        </w:rPr>
        <w:t xml:space="preserve"> </w:t>
      </w:r>
      <w:r>
        <w:t>penyokong keuangan terhadap modal perusahaan (Meidiawati &amp; Mildawati, 2016).</w:t>
      </w:r>
      <w:r>
        <w:rPr>
          <w:spacing w:val="-50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sering</w:t>
      </w:r>
      <w:r>
        <w:rPr>
          <w:spacing w:val="1"/>
        </w:rPr>
        <w:t xml:space="preserve"> </w:t>
      </w:r>
      <w:r>
        <w:t>kali</w:t>
      </w:r>
      <w:r>
        <w:rPr>
          <w:spacing w:val="1"/>
        </w:rPr>
        <w:t xml:space="preserve"> </w:t>
      </w:r>
      <w:r>
        <w:t>ditentukan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seberapa</w:t>
      </w:r>
      <w:r>
        <w:rPr>
          <w:spacing w:val="1"/>
        </w:rPr>
        <w:t xml:space="preserve"> </w:t>
      </w:r>
      <w:r>
        <w:t>sukses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tersebut</w:t>
      </w:r>
      <w:r>
        <w:rPr>
          <w:spacing w:val="2"/>
        </w:rPr>
        <w:t xml:space="preserve"> </w:t>
      </w:r>
      <w:r>
        <w:t>mempercayainya.</w:t>
      </w:r>
      <w:r>
        <w:rPr>
          <w:spacing w:val="9"/>
        </w:rPr>
        <w:t xml:space="preserve"> </w:t>
      </w:r>
      <w:r>
        <w:t>Harga</w:t>
      </w:r>
      <w:r>
        <w:rPr>
          <w:spacing w:val="2"/>
        </w:rPr>
        <w:t xml:space="preserve"> </w:t>
      </w:r>
      <w:r>
        <w:t>saham</w:t>
      </w:r>
      <w:r>
        <w:rPr>
          <w:spacing w:val="4"/>
        </w:rPr>
        <w:t xml:space="preserve"> </w:t>
      </w:r>
      <w:r>
        <w:t>korporasi</w:t>
      </w:r>
      <w:r>
        <w:rPr>
          <w:spacing w:val="5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menunjukkan</w:t>
      </w:r>
      <w:r>
        <w:rPr>
          <w:spacing w:val="6"/>
        </w:rPr>
        <w:t xml:space="preserve"> </w:t>
      </w:r>
      <w:r>
        <w:t>hal</w:t>
      </w:r>
      <w:r>
        <w:rPr>
          <w:spacing w:val="6"/>
        </w:rPr>
        <w:t xml:space="preserve"> </w:t>
      </w:r>
      <w:r>
        <w:t>ini,</w:t>
      </w:r>
      <w:r>
        <w:rPr>
          <w:spacing w:val="-50"/>
        </w:rPr>
        <w:t xml:space="preserve"> </w:t>
      </w:r>
      <w:r>
        <w:t>karena</w:t>
      </w:r>
      <w:r>
        <w:rPr>
          <w:spacing w:val="21"/>
        </w:rPr>
        <w:t xml:space="preserve"> </w:t>
      </w:r>
      <w:r>
        <w:t>dapat</w:t>
      </w:r>
      <w:r>
        <w:rPr>
          <w:spacing w:val="22"/>
        </w:rPr>
        <w:t xml:space="preserve"> </w:t>
      </w:r>
      <w:r>
        <w:t>memberikan</w:t>
      </w:r>
      <w:r>
        <w:rPr>
          <w:spacing w:val="25"/>
        </w:rPr>
        <w:t xml:space="preserve"> </w:t>
      </w:r>
      <w:r>
        <w:t>wawasan</w:t>
      </w:r>
      <w:r>
        <w:rPr>
          <w:spacing w:val="24"/>
        </w:rPr>
        <w:t xml:space="preserve"> </w:t>
      </w:r>
      <w:r>
        <w:t>mengena</w:t>
      </w:r>
      <w:r>
        <w:rPr>
          <w:spacing w:val="26"/>
        </w:rPr>
        <w:t xml:space="preserve"> </w:t>
      </w:r>
      <w:r>
        <w:t>nilai</w:t>
      </w:r>
      <w:r>
        <w:rPr>
          <w:spacing w:val="23"/>
        </w:rPr>
        <w:t xml:space="preserve"> </w:t>
      </w:r>
      <w:r>
        <w:t>perusahaan.</w:t>
      </w:r>
      <w:r>
        <w:rPr>
          <w:spacing w:val="25"/>
        </w:rPr>
        <w:t xml:space="preserve"> </w:t>
      </w:r>
      <w:r>
        <w:t>nilai</w:t>
      </w:r>
      <w:r>
        <w:rPr>
          <w:spacing w:val="24"/>
        </w:rPr>
        <w:t xml:space="preserve"> </w:t>
      </w:r>
      <w:r>
        <w:t>perusahaan</w:t>
      </w:r>
      <w:r>
        <w:rPr>
          <w:spacing w:val="-50"/>
        </w:rPr>
        <w:t xml:space="preserve"> </w:t>
      </w:r>
      <w:r>
        <w:t>yang</w:t>
      </w:r>
      <w:r>
        <w:rPr>
          <w:spacing w:val="23"/>
        </w:rPr>
        <w:t xml:space="preserve"> </w:t>
      </w:r>
      <w:r>
        <w:t>mewakili</w:t>
      </w:r>
      <w:r>
        <w:rPr>
          <w:spacing w:val="23"/>
        </w:rPr>
        <w:t xml:space="preserve"> </w:t>
      </w:r>
      <w:r>
        <w:t>potensi</w:t>
      </w:r>
      <w:r>
        <w:rPr>
          <w:spacing w:val="23"/>
        </w:rPr>
        <w:t xml:space="preserve"> </w:t>
      </w:r>
      <w:r>
        <w:t>perusahaan</w:t>
      </w:r>
      <w:r>
        <w:rPr>
          <w:spacing w:val="20"/>
        </w:rPr>
        <w:t xml:space="preserve"> </w:t>
      </w:r>
      <w:r>
        <w:t>meningkat</w:t>
      </w:r>
      <w:r>
        <w:rPr>
          <w:spacing w:val="21"/>
        </w:rPr>
        <w:t xml:space="preserve"> </w:t>
      </w:r>
      <w:r>
        <w:t>seiring</w:t>
      </w:r>
      <w:r>
        <w:rPr>
          <w:spacing w:val="23"/>
        </w:rPr>
        <w:t xml:space="preserve"> </w:t>
      </w:r>
      <w:r>
        <w:t>dengan</w:t>
      </w:r>
      <w:r>
        <w:rPr>
          <w:spacing w:val="20"/>
        </w:rPr>
        <w:t xml:space="preserve"> </w:t>
      </w:r>
      <w:r>
        <w:t>meningkatnya</w:t>
      </w:r>
      <w:r>
        <w:rPr>
          <w:spacing w:val="25"/>
        </w:rPr>
        <w:t xml:space="preserve"> </w:t>
      </w:r>
      <w:r>
        <w:t>nilai</w:t>
      </w:r>
      <w:r>
        <w:rPr>
          <w:spacing w:val="-50"/>
        </w:rPr>
        <w:t xml:space="preserve"> </w:t>
      </w:r>
      <w:r>
        <w:t>saham.</w:t>
      </w:r>
      <w:r>
        <w:rPr>
          <w:spacing w:val="42"/>
        </w:rPr>
        <w:t xml:space="preserve"> </w:t>
      </w:r>
      <w:r>
        <w:t>Hal</w:t>
      </w:r>
      <w:r>
        <w:rPr>
          <w:spacing w:val="42"/>
        </w:rPr>
        <w:t xml:space="preserve"> </w:t>
      </w:r>
      <w:r>
        <w:t>ini</w:t>
      </w:r>
      <w:r>
        <w:rPr>
          <w:spacing w:val="44"/>
        </w:rPr>
        <w:t xml:space="preserve"> </w:t>
      </w:r>
      <w:r>
        <w:t>menunjukkan</w:t>
      </w:r>
      <w:r>
        <w:rPr>
          <w:spacing w:val="42"/>
        </w:rPr>
        <w:t xml:space="preserve"> </w:t>
      </w:r>
      <w:r>
        <w:t>bahwa</w:t>
      </w:r>
      <w:r>
        <w:rPr>
          <w:spacing w:val="45"/>
        </w:rPr>
        <w:t xml:space="preserve"> </w:t>
      </w:r>
      <w:r>
        <w:t>menghitung</w:t>
      </w:r>
      <w:r>
        <w:rPr>
          <w:spacing w:val="44"/>
        </w:rPr>
        <w:t xml:space="preserve"> </w:t>
      </w:r>
      <w:r>
        <w:t>pengeluaran</w:t>
      </w:r>
      <w:r>
        <w:rPr>
          <w:spacing w:val="41"/>
        </w:rPr>
        <w:t xml:space="preserve"> </w:t>
      </w:r>
      <w:r>
        <w:t>nilai</w:t>
      </w:r>
      <w:r>
        <w:rPr>
          <w:spacing w:val="44"/>
        </w:rPr>
        <w:t xml:space="preserve"> </w:t>
      </w:r>
      <w:r>
        <w:t>buku</w:t>
      </w:r>
      <w:r>
        <w:rPr>
          <w:spacing w:val="43"/>
        </w:rPr>
        <w:t xml:space="preserve"> </w:t>
      </w:r>
      <w:r>
        <w:t>adalah</w:t>
      </w:r>
    </w:p>
    <w:p w14:paraId="441A2F56">
      <w:pPr>
        <w:pStyle w:val="6"/>
        <w:spacing w:before="1"/>
        <w:ind w:left="14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2221230</wp:posOffset>
            </wp:positionH>
            <wp:positionV relativeFrom="paragraph">
              <wp:posOffset>243205</wp:posOffset>
            </wp:positionV>
            <wp:extent cx="3089275" cy="27717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36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masalah</w:t>
      </w:r>
      <w:r>
        <w:rPr>
          <w:spacing w:val="-3"/>
        </w:rPr>
        <w:t xml:space="preserve"> </w:t>
      </w:r>
      <w:r>
        <w:t>besar</w:t>
      </w:r>
      <w:r>
        <w:rPr>
          <w:spacing w:val="-1"/>
        </w:rPr>
        <w:t xml:space="preserve"> </w:t>
      </w:r>
      <w:r>
        <w:t>bagi</w:t>
      </w:r>
      <w:r>
        <w:rPr>
          <w:spacing w:val="-1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bisnis.</w:t>
      </w:r>
      <w:r>
        <w:rPr>
          <w:spacing w:val="-4"/>
        </w:rPr>
        <w:t xml:space="preserve"> </w:t>
      </w:r>
      <w:r>
        <w:t>(Surya</w:t>
      </w:r>
      <w:r>
        <w:rPr>
          <w:spacing w:val="-4"/>
        </w:rPr>
        <w:t xml:space="preserve"> </w:t>
      </w:r>
      <w:r>
        <w:t>Abbas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Dillah,</w:t>
      </w:r>
      <w:r>
        <w:rPr>
          <w:spacing w:val="-4"/>
        </w:rPr>
        <w:t xml:space="preserve"> </w:t>
      </w:r>
      <w:r>
        <w:t>2020).</w:t>
      </w:r>
    </w:p>
    <w:p w14:paraId="3B96BD20">
      <w:pPr>
        <w:pStyle w:val="6"/>
        <w:spacing w:before="97" w:line="276" w:lineRule="auto"/>
        <w:ind w:left="140" w:right="118" w:firstLine="435"/>
        <w:jc w:val="both"/>
      </w:pPr>
      <w:r>
        <w:t>Ketika harga saham suatu perusahaan turun, investor kehilangan minat untuk</w:t>
      </w:r>
      <w:r>
        <w:rPr>
          <w:spacing w:val="1"/>
        </w:rPr>
        <w:t xml:space="preserve"> </w:t>
      </w:r>
      <w:r>
        <w:t>mendanainya.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sejumlah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infrastruktur</w:t>
      </w:r>
      <w:r>
        <w:rPr>
          <w:spacing w:val="1"/>
        </w:rPr>
        <w:t xml:space="preserve"> </w:t>
      </w:r>
      <w:r>
        <w:t>mengalami</w:t>
      </w:r>
      <w:r>
        <w:rPr>
          <w:spacing w:val="-50"/>
        </w:rPr>
        <w:t xml:space="preserve"> </w:t>
      </w:r>
      <w:r>
        <w:t>penurunan.</w:t>
      </w:r>
      <w:r>
        <w:rPr>
          <w:spacing w:val="1"/>
        </w:rPr>
        <w:t xml:space="preserve"> </w:t>
      </w:r>
      <w:r>
        <w:t>Berkurangnya</w:t>
      </w:r>
      <w:r>
        <w:rPr>
          <w:spacing w:val="1"/>
        </w:rPr>
        <w:t xml:space="preserve"> </w:t>
      </w:r>
      <w:r>
        <w:t>omzet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penyebab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memandang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terus</w:t>
      </w:r>
      <w:r>
        <w:rPr>
          <w:spacing w:val="1"/>
        </w:rPr>
        <w:t xml:space="preserve"> </w:t>
      </w:r>
      <w:r>
        <w:t>menurun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investor</w:t>
      </w:r>
      <w:r>
        <w:rPr>
          <w:spacing w:val="-1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mengurungkan</w:t>
      </w:r>
      <w:r>
        <w:rPr>
          <w:spacing w:val="-1"/>
        </w:rPr>
        <w:t xml:space="preserve"> </w:t>
      </w:r>
      <w:r>
        <w:t>niatnya</w:t>
      </w:r>
      <w:r>
        <w:rPr>
          <w:spacing w:val="-3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melakukan</w:t>
      </w:r>
      <w:r>
        <w:rPr>
          <w:spacing w:val="-3"/>
        </w:rPr>
        <w:t xml:space="preserve"> </w:t>
      </w:r>
      <w:r>
        <w:t>investasi.</w:t>
      </w:r>
    </w:p>
    <w:p w14:paraId="20E24806">
      <w:pPr>
        <w:pStyle w:val="6"/>
        <w:spacing w:before="3" w:line="276" w:lineRule="auto"/>
        <w:ind w:left="140" w:right="119" w:firstLine="435"/>
        <w:jc w:val="both"/>
      </w:pPr>
      <w:r>
        <w:t>Fenomena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tnada-tanda</w:t>
      </w:r>
      <w:r>
        <w:rPr>
          <w:spacing w:val="1"/>
        </w:rPr>
        <w:t xml:space="preserve"> </w:t>
      </w:r>
      <w:r>
        <w:t>peringatan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menurunnya</w:t>
      </w:r>
      <w:r>
        <w:rPr>
          <w:spacing w:val="-50"/>
        </w:rPr>
        <w:t xml:space="preserve"> </w:t>
      </w:r>
      <w:r>
        <w:t>harga saham perusahaan infrastruktur. Antara tahun 2019 dan 2022, harga saham</w:t>
      </w:r>
      <w:r>
        <w:rPr>
          <w:spacing w:val="1"/>
        </w:rPr>
        <w:t xml:space="preserve"> </w:t>
      </w:r>
      <w:r>
        <w:t>PT Wijaya Karya Bangunan Gedung Tbk (WEGE) mengalami. Selain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harga saham,</w:t>
      </w:r>
      <w:r>
        <w:rPr>
          <w:spacing w:val="1"/>
        </w:rPr>
        <w:t xml:space="preserve"> </w:t>
      </w:r>
      <w:r>
        <w:t>hingga kuartal</w:t>
      </w:r>
      <w:r>
        <w:rPr>
          <w:spacing w:val="1"/>
        </w:rPr>
        <w:t xml:space="preserve"> </w:t>
      </w:r>
      <w:r>
        <w:t>III 2022,</w:t>
      </w:r>
      <w:r>
        <w:rPr>
          <w:spacing w:val="1"/>
        </w:rPr>
        <w:t xml:space="preserve"> </w:t>
      </w:r>
      <w:r>
        <w:t>PT</w:t>
      </w:r>
      <w:r>
        <w:rPr>
          <w:spacing w:val="1"/>
        </w:rPr>
        <w:t xml:space="preserve"> </w:t>
      </w:r>
      <w:r>
        <w:t>Wijaya Karya Bangunan</w:t>
      </w:r>
      <w:r>
        <w:rPr>
          <w:spacing w:val="1"/>
        </w:rPr>
        <w:t xml:space="preserve"> </w:t>
      </w:r>
      <w:r>
        <w:t>Gedung</w:t>
      </w:r>
      <w:r>
        <w:rPr>
          <w:spacing w:val="1"/>
        </w:rPr>
        <w:t xml:space="preserve"> </w:t>
      </w:r>
      <w:r>
        <w:t>Tbk</w:t>
      </w:r>
      <w:r>
        <w:rPr>
          <w:spacing w:val="1"/>
        </w:rPr>
        <w:t xml:space="preserve"> </w:t>
      </w:r>
      <w:r>
        <w:t>(WEGE)</w:t>
      </w:r>
      <w:r>
        <w:rPr>
          <w:spacing w:val="1"/>
        </w:rPr>
        <w:t xml:space="preserve"> </w:t>
      </w:r>
      <w:r>
        <w:t>mengalami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laba.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turun</w:t>
      </w:r>
      <w:r>
        <w:rPr>
          <w:spacing w:val="1"/>
        </w:rPr>
        <w:t xml:space="preserve"> </w:t>
      </w:r>
      <w:r>
        <w:t>hingga</w:t>
      </w:r>
      <w:r>
        <w:rPr>
          <w:spacing w:val="1"/>
        </w:rPr>
        <w:t xml:space="preserve"> </w:t>
      </w:r>
      <w:r>
        <w:t>38,93%</w:t>
      </w:r>
      <w:r>
        <w:rPr>
          <w:spacing w:val="52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tahun sebelumnya.</w:t>
      </w:r>
    </w:p>
    <w:p w14:paraId="23F1C807">
      <w:pPr>
        <w:pStyle w:val="6"/>
        <w:spacing w:line="276" w:lineRule="auto"/>
        <w:ind w:left="140" w:right="117" w:firstLine="435"/>
        <w:jc w:val="both"/>
      </w:pPr>
      <w:r>
        <w:t>Selain PT WEGE, PT Paramita Bangun Sarana Tbk (PBSA) juga mengalami hal</w:t>
      </w:r>
      <w:r>
        <w:rPr>
          <w:spacing w:val="1"/>
        </w:rPr>
        <w:t xml:space="preserve"> </w:t>
      </w:r>
      <w:r>
        <w:t>yang serupa. Pada akhir tahun 2021 harga saham PT Paramita Bangun Sarana Tbk</w:t>
      </w:r>
      <w:r>
        <w:rPr>
          <w:spacing w:val="1"/>
        </w:rPr>
        <w:t xml:space="preserve"> </w:t>
      </w:r>
      <w:r>
        <w:t>(PBSA) menyentuh harga Rp730, lalu kemudian mengalami penurunan pada tahun</w:t>
      </w:r>
      <w:r>
        <w:rPr>
          <w:spacing w:val="-50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hingga</w:t>
      </w:r>
      <w:r>
        <w:rPr>
          <w:spacing w:val="-3"/>
        </w:rPr>
        <w:t xml:space="preserve"> </w:t>
      </w:r>
      <w:r>
        <w:t>menyentuh</w:t>
      </w:r>
      <w:r>
        <w:rPr>
          <w:spacing w:val="2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Rp304.</w:t>
      </w:r>
    </w:p>
    <w:p w14:paraId="13DAEA0B">
      <w:pPr>
        <w:spacing w:line="276" w:lineRule="auto"/>
        <w:jc w:val="both"/>
        <w:sectPr>
          <w:pgSz w:w="11910" w:h="16840"/>
          <w:pgMar w:top="1340" w:right="1580" w:bottom="280" w:left="1560" w:header="720" w:footer="720" w:gutter="0"/>
          <w:cols w:space="720" w:num="1"/>
        </w:sectPr>
      </w:pPr>
    </w:p>
    <w:p w14:paraId="6C57CA7C">
      <w:pPr>
        <w:pStyle w:val="6"/>
        <w:spacing w:before="72" w:line="276" w:lineRule="auto"/>
        <w:ind w:left="140" w:right="122" w:firstLine="435"/>
        <w:jc w:val="both"/>
      </w:pPr>
      <w:r>
        <w:t>Dalam</w:t>
      </w:r>
      <w:r>
        <w:rPr>
          <w:spacing w:val="1"/>
        </w:rPr>
        <w:t xml:space="preserve"> </w:t>
      </w:r>
      <w:r>
        <w:t>teori</w:t>
      </w:r>
      <w:r>
        <w:rPr>
          <w:spacing w:val="1"/>
        </w:rPr>
        <w:t xml:space="preserve"> </w:t>
      </w:r>
      <w:r>
        <w:t>ekonomi,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berfluktuasi</w:t>
      </w:r>
      <w:r>
        <w:rPr>
          <w:spacing w:val="1"/>
        </w:rPr>
        <w:t xml:space="preserve"> </w:t>
      </w:r>
      <w:r>
        <w:t>naik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turun</w:t>
      </w:r>
      <w:r>
        <w:rPr>
          <w:spacing w:val="1"/>
        </w:rPr>
        <w:t xml:space="preserve"> </w:t>
      </w:r>
      <w:r>
        <w:t>sebagao akibat dari</w:t>
      </w:r>
      <w:r>
        <w:rPr>
          <w:spacing w:val="1"/>
        </w:rPr>
        <w:t xml:space="preserve"> </w:t>
      </w:r>
      <w:r>
        <w:t>penawaran dan</w:t>
      </w:r>
      <w:r>
        <w:rPr>
          <w:spacing w:val="1"/>
        </w:rPr>
        <w:t xml:space="preserve"> </w:t>
      </w:r>
      <w:r>
        <w:t>permintaan.</w:t>
      </w:r>
      <w:r>
        <w:rPr>
          <w:spacing w:val="1"/>
        </w:rPr>
        <w:t xml:space="preserve"> </w:t>
      </w:r>
      <w:r>
        <w:t>Jika permintaan banyak maka</w:t>
      </w:r>
      <w:r>
        <w:rPr>
          <w:spacing w:val="1"/>
        </w:rPr>
        <w:t xml:space="preserve"> </w:t>
      </w:r>
      <w:r>
        <w:t>harga saham akan naik, dan jika penawaran banyak maka harga sahan akan turun.</w:t>
      </w:r>
      <w:r>
        <w:rPr>
          <w:spacing w:val="1"/>
        </w:rPr>
        <w:t xml:space="preserve"> </w:t>
      </w:r>
      <w:r>
        <w:t>Dua</w:t>
      </w:r>
      <w:r>
        <w:rPr>
          <w:spacing w:val="1"/>
        </w:rPr>
        <w:t xml:space="preserve"> </w:t>
      </w:r>
      <w:r>
        <w:t>kategori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fluktuasi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perusahaan</w:t>
      </w:r>
      <w:r>
        <w:rPr>
          <w:spacing w:val="-4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faktor</w:t>
      </w:r>
      <w:r>
        <w:rPr>
          <w:spacing w:val="-1"/>
        </w:rPr>
        <w:t xml:space="preserve"> </w:t>
      </w:r>
      <w:r>
        <w:t>“eksternal” dan</w:t>
      </w:r>
      <w:r>
        <w:rPr>
          <w:spacing w:val="-3"/>
        </w:rPr>
        <w:t xml:space="preserve"> </w:t>
      </w:r>
      <w:r>
        <w:t>“internal”.</w:t>
      </w:r>
    </w:p>
    <w:p w14:paraId="7EFFE51D">
      <w:pPr>
        <w:pStyle w:val="6"/>
        <w:spacing w:before="2" w:line="276" w:lineRule="auto"/>
        <w:ind w:left="140" w:right="120" w:firstLine="435"/>
        <w:jc w:val="both"/>
      </w:pPr>
      <w:r>
        <w:t>Contoh faktor internal yang mempengaruhi bisnis adalah kumpulan peluang</w:t>
      </w:r>
      <w:r>
        <w:rPr>
          <w:spacing w:val="1"/>
        </w:rPr>
        <w:t xml:space="preserve"> </w:t>
      </w:r>
      <w:r>
        <w:t xml:space="preserve">investasi, </w:t>
      </w:r>
      <w:r>
        <w:rPr>
          <w:i/>
        </w:rPr>
        <w:t xml:space="preserve">dividend payout ratio, </w:t>
      </w:r>
      <w:r>
        <w:t xml:space="preserve">dan </w:t>
      </w:r>
      <w:r>
        <w:rPr>
          <w:i/>
        </w:rPr>
        <w:t>debt to equity ratio</w:t>
      </w:r>
      <w:r>
        <w:t xml:space="preserve">. </w:t>
      </w:r>
      <w:r>
        <w:rPr>
          <w:i/>
        </w:rPr>
        <w:t xml:space="preserve">Dividend payout ratio </w:t>
      </w:r>
      <w:r>
        <w:t>yang</w:t>
      </w:r>
      <w:r>
        <w:rPr>
          <w:spacing w:val="1"/>
        </w:rPr>
        <w:t xml:space="preserve"> </w:t>
      </w:r>
      <w:r>
        <w:t>ideal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diterapkan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mencegah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nilainya.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pemegang</w:t>
      </w:r>
      <w:r>
        <w:rPr>
          <w:spacing w:val="1"/>
        </w:rPr>
        <w:t xml:space="preserve"> </w:t>
      </w:r>
      <w:r>
        <w:t>sahamnya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pembayaran</w:t>
      </w:r>
      <w:r>
        <w:rPr>
          <w:spacing w:val="-4"/>
        </w:rPr>
        <w:t xml:space="preserve"> </w:t>
      </w:r>
      <w:r>
        <w:t>tunai dikenal</w:t>
      </w:r>
      <w:r>
        <w:rPr>
          <w:spacing w:val="-2"/>
        </w:rPr>
        <w:t xml:space="preserve"> </w:t>
      </w:r>
      <w:r>
        <w:t>sebagai dividen.</w:t>
      </w:r>
    </w:p>
    <w:p w14:paraId="3A05834B">
      <w:pPr>
        <w:pStyle w:val="6"/>
        <w:spacing w:line="276" w:lineRule="auto"/>
        <w:ind w:left="140" w:right="117" w:firstLine="435"/>
        <w:jc w:val="both"/>
      </w:pPr>
      <w:r>
        <w:t>Kebijakan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-50"/>
        </w:rPr>
        <w:t xml:space="preserve"> </w:t>
      </w:r>
      <w:r>
        <w:t>Hutang adalah sumber modal eksternal perusahaan. Karena biaya bunga, tingkat</w:t>
      </w:r>
      <w:r>
        <w:rPr>
          <w:spacing w:val="1"/>
        </w:rPr>
        <w:t xml:space="preserve"> </w:t>
      </w:r>
      <w:r>
        <w:t>hutang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menurunkan</w:t>
      </w:r>
      <w:r>
        <w:rPr>
          <w:spacing w:val="1"/>
        </w:rPr>
        <w:t xml:space="preserve"> </w:t>
      </w:r>
      <w:r>
        <w:t>pajak</w:t>
      </w:r>
      <w:r>
        <w:rPr>
          <w:spacing w:val="1"/>
        </w:rPr>
        <w:t xml:space="preserve"> </w:t>
      </w:r>
      <w:r>
        <w:t>perusahaan. Namun memiliki terlalu banyak hutang akan mengakibatkan nerca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sehat,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menurunkan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(Rajagukguk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2022).</w:t>
      </w:r>
      <w:r>
        <w:rPr>
          <w:spacing w:val="1"/>
        </w:rPr>
        <w:t xml:space="preserve"> </w:t>
      </w:r>
      <w:r>
        <w:t>Menurut</w:t>
      </w:r>
      <w:r>
        <w:rPr>
          <w:spacing w:val="1"/>
        </w:rPr>
        <w:t xml:space="preserve"> </w:t>
      </w:r>
      <w:r>
        <w:t>Palupi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Hendiarto</w:t>
      </w:r>
      <w:r>
        <w:rPr>
          <w:spacing w:val="1"/>
        </w:rPr>
        <w:t xml:space="preserve"> </w:t>
      </w:r>
      <w:r>
        <w:t>(2018),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hutang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pembiayaan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pihak</w:t>
      </w:r>
      <w:r>
        <w:rPr>
          <w:spacing w:val="1"/>
        </w:rPr>
        <w:t xml:space="preserve"> </w:t>
      </w:r>
      <w:r>
        <w:t>eksternal.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jangka</w:t>
      </w:r>
      <w:r>
        <w:rPr>
          <w:spacing w:val="53"/>
        </w:rPr>
        <w:t xml:space="preserve"> </w:t>
      </w:r>
      <w:r>
        <w:t>panjang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mendanai</w:t>
      </w:r>
      <w:r>
        <w:rPr>
          <w:spacing w:val="1"/>
        </w:rPr>
        <w:t xml:space="preserve"> </w:t>
      </w:r>
      <w:r>
        <w:t>operasionalnya</w:t>
      </w:r>
      <w:r>
        <w:rPr>
          <w:spacing w:val="1"/>
        </w:rPr>
        <w:t xml:space="preserve"> </w:t>
      </w:r>
      <w:r>
        <w:t>tercermin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kebijakan</w:t>
      </w:r>
      <w:r>
        <w:rPr>
          <w:spacing w:val="-3"/>
        </w:rPr>
        <w:t xml:space="preserve"> </w:t>
      </w:r>
      <w:r>
        <w:t>ini.</w:t>
      </w:r>
    </w:p>
    <w:p w14:paraId="008AB488">
      <w:pPr>
        <w:pStyle w:val="6"/>
        <w:spacing w:line="276" w:lineRule="auto"/>
        <w:ind w:left="140" w:right="121" w:firstLine="435"/>
        <w:jc w:val="both"/>
      </w:pPr>
      <w:r>
        <w:rPr>
          <w:i/>
        </w:rPr>
        <w:t xml:space="preserve">Investment Opportunity Set </w:t>
      </w:r>
      <w:r>
        <w:t>(IOS) adalah nama yang diberikan oleh korporasi</w:t>
      </w:r>
      <w:r>
        <w:rPr>
          <w:spacing w:val="1"/>
        </w:rPr>
        <w:t xml:space="preserve"> </w:t>
      </w:r>
      <w:r>
        <w:t>untuk peluang bisnis. IOS menawarkan gambaran yang komprehensif mengenai</w:t>
      </w:r>
      <w:r>
        <w:rPr>
          <w:spacing w:val="1"/>
        </w:rPr>
        <w:t xml:space="preserve"> </w:t>
      </w:r>
      <w:r>
        <w:t>peluang bisnis terkait penilaian perusahaan. Sehubungan dengan nilai perusahaan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landasan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kemakmuran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investor.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bergantung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seberapa</w:t>
      </w:r>
      <w:r>
        <w:rPr>
          <w:spacing w:val="1"/>
        </w:rPr>
        <w:t xml:space="preserve"> </w:t>
      </w:r>
      <w:r>
        <w:t>banyak modal yang digunakan untuk mendapatkan keuntungan dari kesempatan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tersebut</w:t>
      </w:r>
      <w:r>
        <w:rPr>
          <w:spacing w:val="2"/>
        </w:rPr>
        <w:t xml:space="preserve"> </w:t>
      </w:r>
      <w:r>
        <w:t>(Sulistiono,</w:t>
      </w:r>
      <w:r>
        <w:rPr>
          <w:spacing w:val="-2"/>
        </w:rPr>
        <w:t xml:space="preserve"> </w:t>
      </w:r>
      <w:r>
        <w:t>2016).</w:t>
      </w:r>
    </w:p>
    <w:p w14:paraId="643C888A">
      <w:pPr>
        <w:pStyle w:val="6"/>
        <w:spacing w:before="3" w:line="276" w:lineRule="auto"/>
        <w:ind w:left="140" w:right="117" w:firstLine="435"/>
        <w:jc w:val="both"/>
      </w:pP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dipengaruhi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faktor</w:t>
      </w:r>
      <w:r>
        <w:rPr>
          <w:spacing w:val="1"/>
        </w:rPr>
        <w:t xml:space="preserve"> </w:t>
      </w:r>
      <w:r>
        <w:t>eksternal,</w:t>
      </w:r>
      <w:r>
        <w:rPr>
          <w:spacing w:val="1"/>
        </w:rPr>
        <w:t xml:space="preserve"> </w:t>
      </w:r>
      <w:r>
        <w:t>khususnya</w:t>
      </w:r>
      <w:r>
        <w:rPr>
          <w:spacing w:val="1"/>
        </w:rPr>
        <w:t xml:space="preserve"> </w:t>
      </w:r>
      <w:r>
        <w:t>tingkat inflasi. Tingkat inflasi</w:t>
      </w:r>
      <w:r>
        <w:rPr>
          <w:spacing w:val="1"/>
        </w:rPr>
        <w:t xml:space="preserve"> </w:t>
      </w:r>
      <w:r>
        <w:t>memperlihatkan bahwa risiko berinvestasi</w:t>
      </w:r>
      <w:r>
        <w:rPr>
          <w:spacing w:val="1"/>
        </w:rPr>
        <w:t xml:space="preserve"> </w:t>
      </w:r>
      <w:r>
        <w:t>cukup</w:t>
      </w:r>
      <w:r>
        <w:rPr>
          <w:spacing w:val="1"/>
        </w:rPr>
        <w:t xml:space="preserve"> </w:t>
      </w:r>
      <w:r>
        <w:t>tinggi, karena inflasi yang tinggi akan menurunkan jumlah pembelian pendukung</w:t>
      </w:r>
      <w:r>
        <w:rPr>
          <w:spacing w:val="1"/>
        </w:rPr>
        <w:t xml:space="preserve"> </w:t>
      </w:r>
      <w:r>
        <w:t>keuangan. Dalam keadaan yang tinggi, biaya barang dagangan dan bahan</w:t>
      </w:r>
      <w:r>
        <w:rPr>
          <w:spacing w:val="52"/>
        </w:rPr>
        <w:t xml:space="preserve"> </w:t>
      </w:r>
      <w:r>
        <w:t>baku</w:t>
      </w:r>
      <w:r>
        <w:rPr>
          <w:spacing w:val="1"/>
        </w:rPr>
        <w:t xml:space="preserve"> </w:t>
      </w:r>
      <w:r>
        <w:t>akan meningkatkan biaya pembuatan yang mendorong penurunan popularitas dan</w:t>
      </w:r>
      <w:r>
        <w:rPr>
          <w:spacing w:val="-50"/>
        </w:rPr>
        <w:t xml:space="preserve"> </w:t>
      </w:r>
      <w:r>
        <w:t>transaksi</w:t>
      </w:r>
      <w:r>
        <w:rPr>
          <w:spacing w:val="-1"/>
        </w:rPr>
        <w:t xml:space="preserve"> </w:t>
      </w:r>
      <w:r>
        <w:t>yang menyebabkan penurunan</w:t>
      </w:r>
      <w:r>
        <w:rPr>
          <w:spacing w:val="-3"/>
        </w:rPr>
        <w:t xml:space="preserve"> </w:t>
      </w:r>
      <w:r>
        <w:t>laba</w:t>
      </w:r>
      <w:r>
        <w:rPr>
          <w:spacing w:val="5"/>
        </w:rPr>
        <w:t xml:space="preserve"> </w:t>
      </w:r>
      <w:r>
        <w:t>perusahaan.</w:t>
      </w:r>
    </w:p>
    <w:p w14:paraId="014F0CC0">
      <w:pPr>
        <w:spacing w:line="276" w:lineRule="auto"/>
        <w:ind w:left="140" w:right="116" w:firstLine="435"/>
        <w:jc w:val="both"/>
        <w:rPr>
          <w:sz w:val="24"/>
        </w:rPr>
      </w:pPr>
      <w:r>
        <w:rPr>
          <w:sz w:val="24"/>
        </w:rPr>
        <w:t>Berdasarkan uraian diatas, maka penulis tertarik untuk melakukan penelitian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dengan judul “Hubungan </w:t>
      </w:r>
      <w:r>
        <w:rPr>
          <w:i/>
          <w:sz w:val="24"/>
        </w:rPr>
        <w:t>Dividend Payout Ratio, Debt To Equity Ratio, 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Opportunity Set </w:t>
      </w:r>
      <w:r>
        <w:rPr>
          <w:sz w:val="24"/>
        </w:rPr>
        <w:t xml:space="preserve">dan Inflasi Terhadap </w:t>
      </w:r>
      <w:r>
        <w:rPr>
          <w:i/>
          <w:sz w:val="24"/>
        </w:rPr>
        <w:t xml:space="preserve">Firm Value </w:t>
      </w:r>
      <w:r>
        <w:rPr>
          <w:sz w:val="24"/>
        </w:rPr>
        <w:t>Pada Perusahaan Infrastruktur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Terdaftar di BEI”.</w:t>
      </w:r>
    </w:p>
    <w:p w14:paraId="50A8CEEE">
      <w:pPr>
        <w:pStyle w:val="6"/>
        <w:spacing w:before="8"/>
        <w:rPr>
          <w:sz w:val="27"/>
        </w:rPr>
      </w:pPr>
    </w:p>
    <w:p w14:paraId="77176E9B">
      <w:pPr>
        <w:pStyle w:val="2"/>
        <w:spacing w:before="1"/>
        <w:jc w:val="both"/>
      </w:pPr>
      <w:r>
        <w:t>Landasan Teori</w:t>
      </w:r>
    </w:p>
    <w:p w14:paraId="58FB160F">
      <w:pPr>
        <w:pStyle w:val="6"/>
        <w:spacing w:before="38" w:line="276" w:lineRule="auto"/>
        <w:ind w:left="140" w:right="117" w:firstLine="428"/>
        <w:jc w:val="both"/>
      </w:pPr>
      <w:r>
        <w:t>M. C Jensen &amp; Meckling (1976) lah yang mengajuan teori keagenan. Teori ini</w:t>
      </w:r>
      <w:r>
        <w:rPr>
          <w:spacing w:val="1"/>
        </w:rPr>
        <w:t xml:space="preserve"> </w:t>
      </w:r>
      <w:r>
        <w:t>menjelaskan alasan mengapa mungkin ada</w:t>
      </w:r>
      <w:r>
        <w:rPr>
          <w:spacing w:val="1"/>
        </w:rPr>
        <w:t xml:space="preserve"> </w:t>
      </w:r>
      <w:r>
        <w:t>konflik kepentingan antara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(</w:t>
      </w:r>
      <w:r>
        <w:rPr>
          <w:i/>
        </w:rPr>
        <w:t>principal</w:t>
      </w:r>
      <w:r>
        <w:t>) dan pengelola perusahaan (</w:t>
      </w:r>
      <w:r>
        <w:rPr>
          <w:i/>
        </w:rPr>
        <w:t>agen</w:t>
      </w:r>
      <w:r>
        <w:t>). Mereka berpendapat bahwa pemilik</w:t>
      </w:r>
      <w:r>
        <w:rPr>
          <w:spacing w:val="1"/>
        </w:rPr>
        <w:t xml:space="preserve"> </w:t>
      </w:r>
      <w:r>
        <w:t>hanya dapat menjamin manajer membuat pilihan terbaik ketika mereka diberikan</w:t>
      </w:r>
      <w:r>
        <w:rPr>
          <w:spacing w:val="1"/>
        </w:rPr>
        <w:t xml:space="preserve"> </w:t>
      </w:r>
      <w:r>
        <w:t>insentif</w:t>
      </w:r>
      <w:r>
        <w:rPr>
          <w:spacing w:val="2"/>
        </w:rPr>
        <w:t xml:space="preserve"> </w:t>
      </w:r>
      <w:r>
        <w:t>yang</w:t>
      </w:r>
      <w:r>
        <w:rPr>
          <w:spacing w:val="4"/>
        </w:rPr>
        <w:t xml:space="preserve"> </w:t>
      </w:r>
      <w:r>
        <w:t>cukup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minoritas</w:t>
      </w:r>
      <w:r>
        <w:rPr>
          <w:spacing w:val="3"/>
        </w:rPr>
        <w:t xml:space="preserve"> </w:t>
      </w:r>
      <w:r>
        <w:t>agar</w:t>
      </w:r>
      <w:r>
        <w:rPr>
          <w:spacing w:val="3"/>
        </w:rPr>
        <w:t xml:space="preserve"> </w:t>
      </w:r>
      <w:r>
        <w:t>mereka</w:t>
      </w:r>
    </w:p>
    <w:p w14:paraId="71271D08">
      <w:pPr>
        <w:spacing w:line="276" w:lineRule="auto"/>
        <w:jc w:val="both"/>
        <w:sectPr>
          <w:pgSz w:w="11910" w:h="16840"/>
          <w:pgMar w:top="1340" w:right="1580" w:bottom="280" w:left="1560" w:header="720" w:footer="720" w:gutter="0"/>
          <w:cols w:space="720" w:num="1"/>
        </w:sectPr>
      </w:pPr>
    </w:p>
    <w:p w14:paraId="57891711">
      <w:pPr>
        <w:pStyle w:val="6"/>
        <w:spacing w:before="72" w:line="276" w:lineRule="auto"/>
        <w:ind w:left="140" w:right="121"/>
        <w:jc w:val="both"/>
      </w:pPr>
      <w:r>
        <w:t>berperilaku</w:t>
      </w:r>
      <w:r>
        <w:rPr>
          <w:spacing w:val="1"/>
        </w:rPr>
        <w:t xml:space="preserve"> </w:t>
      </w:r>
      <w:r>
        <w:t>demi</w:t>
      </w:r>
      <w:r>
        <w:rPr>
          <w:spacing w:val="1"/>
        </w:rPr>
        <w:t xml:space="preserve"> </w:t>
      </w:r>
      <w:r>
        <w:t>kepentingan</w:t>
      </w:r>
      <w:r>
        <w:rPr>
          <w:spacing w:val="1"/>
        </w:rPr>
        <w:t xml:space="preserve"> </w:t>
      </w:r>
      <w:r>
        <w:t>terbaik</w:t>
      </w:r>
      <w:r>
        <w:rPr>
          <w:spacing w:val="1"/>
        </w:rPr>
        <w:t xml:space="preserve"> </w:t>
      </w:r>
      <w:r>
        <w:t>bisnis.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biaya</w:t>
      </w:r>
      <w:r>
        <w:rPr>
          <w:spacing w:val="53"/>
        </w:rPr>
        <w:t xml:space="preserve"> </w:t>
      </w:r>
      <w:r>
        <w:t>agen</w:t>
      </w:r>
      <w:r>
        <w:rPr>
          <w:spacing w:val="1"/>
        </w:rPr>
        <w:t xml:space="preserve"> </w:t>
      </w:r>
      <w:r>
        <w:t>mencakup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pemantauan</w:t>
      </w:r>
      <w:r>
        <w:rPr>
          <w:spacing w:val="1"/>
        </w:rPr>
        <w:t xml:space="preserve"> </w:t>
      </w:r>
      <w:r>
        <w:t>manajer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penerapan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pemantauan</w:t>
      </w:r>
      <w:r>
        <w:rPr>
          <w:spacing w:val="1"/>
        </w:rPr>
        <w:t xml:space="preserve"> </w:t>
      </w:r>
      <w:r>
        <w:t>manajer.</w:t>
      </w:r>
    </w:p>
    <w:p w14:paraId="4146C25D">
      <w:pPr>
        <w:pStyle w:val="6"/>
        <w:spacing w:before="1" w:line="276" w:lineRule="auto"/>
        <w:ind w:left="140" w:right="117" w:firstLine="428"/>
        <w:jc w:val="both"/>
      </w:pPr>
      <w:r>
        <w:t>Cara yang digunkana manajemen untuk berkomunikasi dengan pihak-pihak</w:t>
      </w:r>
      <w:r>
        <w:rPr>
          <w:spacing w:val="1"/>
        </w:rPr>
        <w:t xml:space="preserve"> </w:t>
      </w:r>
      <w:r>
        <w:t>yang membaca laporan keuangan dikenal sebagai teori sinyal. Menurut Brigham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Houston</w:t>
      </w:r>
      <w:r>
        <w:rPr>
          <w:spacing w:val="1"/>
        </w:rPr>
        <w:t xml:space="preserve"> </w:t>
      </w:r>
      <w:r>
        <w:t>(2015),</w:t>
      </w:r>
      <w:r>
        <w:rPr>
          <w:spacing w:val="1"/>
        </w:rPr>
        <w:t xml:space="preserve"> </w:t>
      </w:r>
      <w:r>
        <w:t>sinyal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berasal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tindakan</w:t>
      </w:r>
      <w:r>
        <w:rPr>
          <w:spacing w:val="1"/>
        </w:rPr>
        <w:t xml:space="preserve"> </w:t>
      </w:r>
      <w:r>
        <w:t>korporasi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gambaran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penanam</w:t>
      </w:r>
      <w:r>
        <w:rPr>
          <w:spacing w:val="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melihat</w:t>
      </w:r>
      <w:r>
        <w:rPr>
          <w:spacing w:val="1"/>
        </w:rPr>
        <w:t xml:space="preserve"> </w:t>
      </w:r>
      <w:r>
        <w:t>potensi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Indikator-indikator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tindakan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mengakomodasi</w:t>
      </w:r>
      <w:r>
        <w:rPr>
          <w:spacing w:val="1"/>
        </w:rPr>
        <w:t xml:space="preserve"> </w:t>
      </w:r>
      <w:r>
        <w:t>keinginan</w:t>
      </w:r>
      <w:r>
        <w:rPr>
          <w:spacing w:val="1"/>
        </w:rPr>
        <w:t xml:space="preserve"> </w:t>
      </w:r>
      <w:r>
        <w:t>pemilik.</w:t>
      </w:r>
      <w:r>
        <w:rPr>
          <w:spacing w:val="1"/>
        </w:rPr>
        <w:t xml:space="preserve"> </w:t>
      </w:r>
      <w:r>
        <w:t>Mengingat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luar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diberikan</w:t>
      </w:r>
      <w:r>
        <w:rPr>
          <w:spacing w:val="-3"/>
        </w:rPr>
        <w:t xml:space="preserve"> </w:t>
      </w:r>
      <w:r>
        <w:t>oleh</w:t>
      </w:r>
      <w:r>
        <w:rPr>
          <w:spacing w:val="2"/>
        </w:rPr>
        <w:t xml:space="preserve"> </w:t>
      </w:r>
      <w:r>
        <w:t>perusahaan sangatlah</w:t>
      </w:r>
      <w:r>
        <w:rPr>
          <w:spacing w:val="-2"/>
        </w:rPr>
        <w:t xml:space="preserve"> </w:t>
      </w:r>
      <w:r>
        <w:t>penting.</w:t>
      </w:r>
    </w:p>
    <w:p w14:paraId="5B9D8379">
      <w:pPr>
        <w:pStyle w:val="6"/>
        <w:spacing w:before="3"/>
        <w:rPr>
          <w:i/>
          <w:sz w:val="31"/>
        </w:rPr>
      </w:pPr>
    </w:p>
    <w:p w14:paraId="44C9A1C8">
      <w:pPr>
        <w:pStyle w:val="3"/>
        <w:spacing w:before="1"/>
      </w:pPr>
      <w:r>
        <w:t>Firm</w:t>
      </w:r>
      <w:r>
        <w:rPr>
          <w:spacing w:val="-5"/>
        </w:rPr>
        <w:t xml:space="preserve"> </w:t>
      </w:r>
      <w:r>
        <w:t>Value</w:t>
      </w:r>
    </w:p>
    <w:p w14:paraId="065053EB">
      <w:pPr>
        <w:pStyle w:val="6"/>
        <w:spacing w:before="42" w:line="276" w:lineRule="auto"/>
        <w:ind w:left="140" w:right="129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2178685</wp:posOffset>
            </wp:positionH>
            <wp:positionV relativeFrom="paragraph">
              <wp:posOffset>1075055</wp:posOffset>
            </wp:positionV>
            <wp:extent cx="3111500" cy="42735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317" cy="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Harga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pasar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mencerimankan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kesuksesan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dikenal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kemungkinan investasi yang baik ditunjukkan oleh nilai pasar yang diberikan oleh</w:t>
      </w:r>
      <w:r>
        <w:rPr>
          <w:spacing w:val="1"/>
        </w:rPr>
        <w:t xml:space="preserve"> </w:t>
      </w:r>
      <w:r>
        <w:t>indikator harga saham. Rumus berikut digunakan untuk menentukan nilai suatu</w:t>
      </w:r>
      <w:r>
        <w:rPr>
          <w:spacing w:val="1"/>
        </w:rPr>
        <w:t xml:space="preserve"> </w:t>
      </w:r>
      <w:r>
        <w:t>perusahaan:</w:t>
      </w:r>
      <w:r>
        <w:rPr>
          <w:spacing w:val="-1"/>
        </w:rPr>
        <w:t xml:space="preserve"> </w:t>
      </w:r>
      <w:r>
        <w:t>(Sugiono &amp;</w:t>
      </w:r>
      <w:r>
        <w:rPr>
          <w:spacing w:val="-3"/>
        </w:rPr>
        <w:t xml:space="preserve"> </w:t>
      </w:r>
      <w:r>
        <w:t>Untung</w:t>
      </w:r>
      <w:r>
        <w:rPr>
          <w:spacing w:val="2"/>
        </w:rPr>
        <w:t xml:space="preserve"> </w:t>
      </w:r>
      <w:r>
        <w:t>2016).</w:t>
      </w:r>
    </w:p>
    <w:p w14:paraId="52B0252D">
      <w:pPr>
        <w:pStyle w:val="6"/>
        <w:spacing w:before="6"/>
        <w:rPr>
          <w:sz w:val="30"/>
        </w:rPr>
      </w:pPr>
    </w:p>
    <w:p w14:paraId="4A8F2223">
      <w:pPr>
        <w:pStyle w:val="3"/>
      </w:pPr>
      <w:r>
        <w:t>Dividend</w:t>
      </w:r>
      <w:r>
        <w:rPr>
          <w:spacing w:val="-5"/>
        </w:rPr>
        <w:t xml:space="preserve"> </w:t>
      </w:r>
      <w:r>
        <w:t>Payouat</w:t>
      </w:r>
      <w:r>
        <w:rPr>
          <w:spacing w:val="-2"/>
        </w:rPr>
        <w:t xml:space="preserve"> </w:t>
      </w:r>
      <w:r>
        <w:t>Ratio</w:t>
      </w:r>
    </w:p>
    <w:p w14:paraId="701D7D0B">
      <w:pPr>
        <w:pStyle w:val="6"/>
        <w:spacing w:before="43" w:line="276" w:lineRule="auto"/>
        <w:ind w:left="140" w:right="126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1828165</wp:posOffset>
            </wp:positionH>
            <wp:positionV relativeFrom="paragraph">
              <wp:posOffset>1497965</wp:posOffset>
            </wp:positionV>
            <wp:extent cx="3896995" cy="51244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092" cy="51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Berapa banyak keuntungan yang diberikan kepada investor dan berapa banyak</w:t>
      </w:r>
      <w:r>
        <w:rPr>
          <w:spacing w:val="1"/>
        </w:rPr>
        <w:t xml:space="preserve"> </w:t>
      </w:r>
      <w:r>
        <w:t>yang tersisa dalam bisnis untuk diinvestasikan kembali ditentukan oleh kebijakan</w:t>
      </w:r>
      <w:r>
        <w:rPr>
          <w:spacing w:val="1"/>
        </w:rPr>
        <w:t xml:space="preserve"> </w:t>
      </w:r>
      <w:r>
        <w:t>dividen.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ditahan</w:t>
      </w:r>
      <w:r>
        <w:rPr>
          <w:spacing w:val="1"/>
        </w:rPr>
        <w:t xml:space="preserve"> </w:t>
      </w:r>
      <w:r>
        <w:t>berkurang</w:t>
      </w:r>
      <w:r>
        <w:rPr>
          <w:spacing w:val="1"/>
        </w:rPr>
        <w:t xml:space="preserve"> </w:t>
      </w:r>
      <w:r>
        <w:t>sebanding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memperlambat</w:t>
      </w:r>
      <w:r>
        <w:rPr>
          <w:spacing w:val="1"/>
        </w:rPr>
        <w:t xml:space="preserve"> </w:t>
      </w:r>
      <w:r>
        <w:t>pertumbuhan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Sebaliknya,</w:t>
      </w:r>
      <w:r>
        <w:rPr>
          <w:spacing w:val="1"/>
        </w:rPr>
        <w:t xml:space="preserve"> </w:t>
      </w:r>
      <w:r>
        <w:t>margin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disisihkan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ekspansi</w:t>
      </w:r>
      <w:r>
        <w:rPr>
          <w:spacing w:val="53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mengakibatkan</w:t>
      </w:r>
      <w:r>
        <w:rPr>
          <w:spacing w:val="1"/>
        </w:rPr>
        <w:t xml:space="preserve"> </w:t>
      </w:r>
      <w:r>
        <w:t>pembagian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kecil.</w:t>
      </w:r>
      <w:r>
        <w:rPr>
          <w:spacing w:val="-50"/>
        </w:rPr>
        <w:t xml:space="preserve"> </w:t>
      </w:r>
      <w:r>
        <w:t>Rumus:</w:t>
      </w:r>
      <w:r>
        <w:rPr>
          <w:spacing w:val="-2"/>
        </w:rPr>
        <w:t xml:space="preserve"> </w:t>
      </w:r>
      <w:r>
        <w:t>(Gitman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Zutter,</w:t>
      </w:r>
      <w:r>
        <w:rPr>
          <w:spacing w:val="-2"/>
        </w:rPr>
        <w:t xml:space="preserve"> </w:t>
      </w:r>
      <w:r>
        <w:t>2015).</w:t>
      </w:r>
    </w:p>
    <w:p w14:paraId="63550CDB">
      <w:pPr>
        <w:spacing w:line="276" w:lineRule="auto"/>
        <w:jc w:val="both"/>
        <w:sectPr>
          <w:pgSz w:w="11910" w:h="16840"/>
          <w:pgMar w:top="1340" w:right="1580" w:bottom="280" w:left="1560" w:header="720" w:footer="720" w:gutter="0"/>
          <w:cols w:space="720" w:num="1"/>
        </w:sectPr>
      </w:pPr>
    </w:p>
    <w:p w14:paraId="26FA3D36">
      <w:pPr>
        <w:pStyle w:val="3"/>
        <w:spacing w:before="72"/>
      </w:pPr>
      <w:r>
        <w:t>Debt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Ratio</w:t>
      </w:r>
    </w:p>
    <w:p w14:paraId="690B0480">
      <w:pPr>
        <w:pStyle w:val="6"/>
        <w:spacing w:before="43" w:line="276" w:lineRule="auto"/>
        <w:ind w:left="140" w:right="129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2161540</wp:posOffset>
            </wp:positionH>
            <wp:positionV relativeFrom="paragraph">
              <wp:posOffset>1509395</wp:posOffset>
            </wp:positionV>
            <wp:extent cx="3395980" cy="48006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73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Kebijakan hutang sebagaimana didefinisikan oleh Brigham dan Houston (2017)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kebijakan perusahaan seputar</w:t>
      </w:r>
      <w:r>
        <w:rPr>
          <w:spacing w:val="1"/>
        </w:rPr>
        <w:t xml:space="preserve"> </w:t>
      </w:r>
      <w:r>
        <w:t>keputusan yang</w:t>
      </w:r>
      <w:r>
        <w:rPr>
          <w:spacing w:val="1"/>
        </w:rPr>
        <w:t xml:space="preserve"> </w:t>
      </w:r>
      <w:r>
        <w:t>diambil untuk mendanai</w:t>
      </w:r>
      <w:r>
        <w:rPr>
          <w:spacing w:val="1"/>
        </w:rPr>
        <w:t xml:space="preserve"> </w:t>
      </w:r>
      <w:r>
        <w:t>operasinya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hutang.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persentase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modalnya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dipandang</w:t>
      </w:r>
      <w:r>
        <w:rPr>
          <w:spacing w:val="1"/>
        </w:rPr>
        <w:t xml:space="preserve"> </w:t>
      </w:r>
      <w:r>
        <w:t>berbahaya.</w:t>
      </w:r>
      <w:r>
        <w:rPr>
          <w:spacing w:val="1"/>
        </w:rPr>
        <w:t xml:space="preserve"> </w:t>
      </w:r>
      <w:r>
        <w:t>Sebaliknya,</w:t>
      </w:r>
      <w:r>
        <w:rPr>
          <w:spacing w:val="1"/>
        </w:rPr>
        <w:t xml:space="preserve"> </w:t>
      </w:r>
      <w:r>
        <w:t>bisnis</w:t>
      </w:r>
      <w:r>
        <w:rPr>
          <w:spacing w:val="53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sedikit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tanpa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dianggap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mendapatkan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banyak pendanaan dari luar yang dapat meningkatkan operasinya. Perhitungan</w:t>
      </w:r>
      <w:r>
        <w:rPr>
          <w:spacing w:val="1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t>digunakan untuk</w:t>
      </w:r>
      <w:r>
        <w:rPr>
          <w:spacing w:val="-4"/>
        </w:rPr>
        <w:t xml:space="preserve"> </w:t>
      </w:r>
      <w:r>
        <w:t>menentukan</w:t>
      </w:r>
      <w:r>
        <w:rPr>
          <w:spacing w:val="-4"/>
        </w:rPr>
        <w:t xml:space="preserve"> </w:t>
      </w:r>
      <w:r>
        <w:t>kebijakan hutang:</w:t>
      </w:r>
      <w:r>
        <w:rPr>
          <w:spacing w:val="4"/>
        </w:rPr>
        <w:t xml:space="preserve"> </w:t>
      </w:r>
      <w:r>
        <w:t>Horne &amp;</w:t>
      </w:r>
      <w:r>
        <w:rPr>
          <w:spacing w:val="-4"/>
        </w:rPr>
        <w:t xml:space="preserve"> </w:t>
      </w:r>
      <w:r>
        <w:t>John</w:t>
      </w:r>
      <w:r>
        <w:rPr>
          <w:spacing w:val="-4"/>
        </w:rPr>
        <w:t xml:space="preserve"> </w:t>
      </w:r>
      <w:r>
        <w:t>(2012).</w:t>
      </w:r>
    </w:p>
    <w:p w14:paraId="66B89211">
      <w:pPr>
        <w:pStyle w:val="6"/>
        <w:spacing w:before="2"/>
        <w:rPr>
          <w:sz w:val="36"/>
        </w:rPr>
      </w:pPr>
    </w:p>
    <w:p w14:paraId="51C881C6">
      <w:pPr>
        <w:pStyle w:val="3"/>
      </w:pPr>
      <w:r>
        <w:t>Investment</w:t>
      </w:r>
      <w:r>
        <w:rPr>
          <w:spacing w:val="-4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Set</w:t>
      </w:r>
    </w:p>
    <w:p w14:paraId="14275C7A">
      <w:pPr>
        <w:pStyle w:val="6"/>
        <w:spacing w:before="43" w:line="276" w:lineRule="auto"/>
        <w:ind w:left="140" w:right="124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1513205</wp:posOffset>
            </wp:positionH>
            <wp:positionV relativeFrom="paragraph">
              <wp:posOffset>1517650</wp:posOffset>
            </wp:positionV>
            <wp:extent cx="4858385" cy="48577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219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 xml:space="preserve">Investment opportunity set </w:t>
      </w:r>
      <w:r>
        <w:t>(IOS) merupakan salah suatu bentuk kesempatan untuk</w:t>
      </w:r>
      <w:r>
        <w:rPr>
          <w:spacing w:val="1"/>
        </w:rPr>
        <w:t xml:space="preserve"> </w:t>
      </w:r>
      <w:r>
        <w:t>mengidentifikasi</w:t>
      </w:r>
      <w:r>
        <w:rPr>
          <w:spacing w:val="1"/>
        </w:rPr>
        <w:t xml:space="preserve"> </w:t>
      </w:r>
      <w:r>
        <w:t>alternative-alternative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masa</w:t>
      </w:r>
      <w:r>
        <w:rPr>
          <w:spacing w:val="1"/>
        </w:rPr>
        <w:t xml:space="preserve"> </w:t>
      </w:r>
      <w:r>
        <w:t>depan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diartikan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mengembangkan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gambaran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komprehensif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dengan nilai perusahaan. Besar</w:t>
      </w:r>
      <w:r>
        <w:rPr>
          <w:spacing w:val="1"/>
        </w:rPr>
        <w:t xml:space="preserve"> </w:t>
      </w:r>
      <w:r>
        <w:t>kecilnya investasi menentukan apakah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dimanfaatkan.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diukur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menggunaka</w:t>
      </w:r>
      <w:r>
        <w:rPr>
          <w:spacing w:val="1"/>
        </w:rPr>
        <w:t xml:space="preserve"> </w:t>
      </w:r>
      <w:r>
        <w:t>rumus</w:t>
      </w:r>
      <w:r>
        <w:rPr>
          <w:spacing w:val="1"/>
        </w:rPr>
        <w:t xml:space="preserve"> </w:t>
      </w:r>
      <w:r>
        <w:t>berikut:</w:t>
      </w:r>
      <w:r>
        <w:rPr>
          <w:spacing w:val="-1"/>
        </w:rPr>
        <w:t xml:space="preserve"> </w:t>
      </w:r>
      <w:r>
        <w:t>Myers (1997).</w:t>
      </w:r>
    </w:p>
    <w:p w14:paraId="45137C1A">
      <w:pPr>
        <w:pStyle w:val="6"/>
        <w:spacing w:before="4"/>
        <w:rPr>
          <w:sz w:val="33"/>
        </w:rPr>
      </w:pPr>
    </w:p>
    <w:p w14:paraId="178CCBBD">
      <w:pPr>
        <w:pStyle w:val="2"/>
      </w:pPr>
      <w:r>
        <w:t>Inflasi</w:t>
      </w:r>
    </w:p>
    <w:p w14:paraId="0F70C06B">
      <w:pPr>
        <w:pStyle w:val="6"/>
        <w:spacing w:before="43" w:line="276" w:lineRule="auto"/>
        <w:ind w:left="140" w:right="114"/>
        <w:jc w:val="both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2397125</wp:posOffset>
            </wp:positionH>
            <wp:positionV relativeFrom="paragraph">
              <wp:posOffset>1304290</wp:posOffset>
            </wp:positionV>
            <wp:extent cx="3101975" cy="46926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041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Menurunnya</w:t>
      </w:r>
      <w:r>
        <w:rPr>
          <w:spacing w:val="1"/>
        </w:rPr>
        <w:t xml:space="preserve"> </w:t>
      </w:r>
      <w:r>
        <w:t>penjualan</w:t>
      </w:r>
      <w:r>
        <w:rPr>
          <w:spacing w:val="1"/>
        </w:rPr>
        <w:t xml:space="preserve"> </w:t>
      </w:r>
      <w:r>
        <w:t>dipengaruhi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kenaikan</w:t>
      </w:r>
      <w:r>
        <w:rPr>
          <w:spacing w:val="1"/>
        </w:rPr>
        <w:t xml:space="preserve"> </w:t>
      </w:r>
      <w:r>
        <w:t>inflasi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akhirnya</w:t>
      </w:r>
      <w:r>
        <w:rPr>
          <w:spacing w:val="1"/>
        </w:rPr>
        <w:t xml:space="preserve"> </w:t>
      </w:r>
      <w:r>
        <w:t>berdampak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rendahnya</w:t>
      </w:r>
      <w:r>
        <w:rPr>
          <w:spacing w:val="1"/>
        </w:rPr>
        <w:t xml:space="preserve"> </w:t>
      </w:r>
      <w:r>
        <w:t>pendapata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Minat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penanaman</w:t>
      </w:r>
      <w:r>
        <w:rPr>
          <w:spacing w:val="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menurun</w:t>
      </w:r>
      <w:r>
        <w:rPr>
          <w:spacing w:val="1"/>
        </w:rPr>
        <w:t xml:space="preserve"> </w:t>
      </w:r>
      <w:r>
        <w:t>seiring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menurunya</w:t>
      </w:r>
      <w:r>
        <w:rPr>
          <w:spacing w:val="1"/>
        </w:rPr>
        <w:t xml:space="preserve"> </w:t>
      </w:r>
      <w:r>
        <w:t>kentungan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Akibatnya,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permintaan</w:t>
      </w:r>
      <w:r>
        <w:rPr>
          <w:spacing w:val="1"/>
        </w:rPr>
        <w:t xml:space="preserve"> </w:t>
      </w:r>
      <w:r>
        <w:t>menyebabkan</w:t>
      </w:r>
      <w:r>
        <w:rPr>
          <w:spacing w:val="1"/>
        </w:rPr>
        <w:t xml:space="preserve"> </w:t>
      </w:r>
      <w:r>
        <w:t>penurunan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saham. Untuk menghitung inflasi, rumus yang digunakan sebagai berikut: Natsir,</w:t>
      </w:r>
      <w:r>
        <w:rPr>
          <w:spacing w:val="1"/>
        </w:rPr>
        <w:t xml:space="preserve"> </w:t>
      </w:r>
      <w:r>
        <w:t>(2014).</w:t>
      </w:r>
    </w:p>
    <w:p w14:paraId="3EDF7BC5">
      <w:pPr>
        <w:pStyle w:val="6"/>
        <w:spacing w:before="43" w:line="276" w:lineRule="auto"/>
        <w:ind w:left="140" w:right="114"/>
        <w:jc w:val="both"/>
      </w:pPr>
    </w:p>
    <w:p w14:paraId="49346492">
      <w:pPr>
        <w:spacing w:before="1"/>
        <w:ind w:left="140"/>
        <w:jc w:val="both"/>
        <w:rPr>
          <w:b/>
          <w:sz w:val="24"/>
        </w:rPr>
      </w:pPr>
      <w:r>
        <w:commentReference w:id="3"/>
      </w:r>
      <w:r>
        <w:rPr>
          <w:b/>
          <w:sz w:val="24"/>
        </w:rPr>
        <w:t>Pengembangan Hipotesis</w:t>
      </w:r>
    </w:p>
    <w:p w14:paraId="7A03122C">
      <w:pPr>
        <w:pStyle w:val="9"/>
        <w:numPr>
          <w:ilvl w:val="0"/>
          <w:numId w:val="2"/>
        </w:numPr>
        <w:spacing w:before="1"/>
        <w:jc w:val="both"/>
        <w:rPr>
          <w:b/>
          <w:i/>
          <w:sz w:val="24"/>
        </w:rPr>
      </w:pPr>
      <w:r>
        <w:rPr>
          <w:b/>
          <w:sz w:val="24"/>
        </w:rPr>
        <w:t>Pengaruh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Dividend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Payout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Ratio</w:t>
      </w:r>
      <w:r>
        <w:rPr>
          <w:b/>
          <w:i/>
          <w:spacing w:val="-2"/>
          <w:sz w:val="24"/>
        </w:rPr>
        <w:t xml:space="preserve"> </w:t>
      </w:r>
      <w:r>
        <w:rPr>
          <w:b/>
          <w:sz w:val="24"/>
        </w:rPr>
        <w:t>Terhadap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Firm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Value</w:t>
      </w:r>
    </w:p>
    <w:p w14:paraId="62DD19B8">
      <w:pPr>
        <w:pStyle w:val="6"/>
        <w:spacing w:before="42" w:line="276" w:lineRule="auto"/>
        <w:ind w:left="140" w:right="118"/>
        <w:jc w:val="both"/>
      </w:pPr>
      <w:r>
        <w:t>Jika pembayaran dividen dinaikkan maka nilai perusahaan akan naik. Laba ditahan</w:t>
      </w:r>
      <w:r>
        <w:rPr>
          <w:spacing w:val="-50"/>
        </w:rPr>
        <w:t xml:space="preserve"> </w:t>
      </w:r>
      <w:r>
        <w:t>berkurang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memilih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membagikan</w:t>
      </w:r>
      <w:r>
        <w:rPr>
          <w:spacing w:val="1"/>
        </w:rPr>
        <w:t xml:space="preserve"> </w:t>
      </w:r>
      <w:r>
        <w:t>dividen,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apda</w:t>
      </w:r>
      <w:r>
        <w:rPr>
          <w:spacing w:val="1"/>
        </w:rPr>
        <w:t xml:space="preserve"> </w:t>
      </w:r>
      <w:r>
        <w:t>akhirnya menurunkan sumber pendanaan yang tersedia untuk ekspansi bisnis. Di</w:t>
      </w:r>
      <w:r>
        <w:rPr>
          <w:spacing w:val="1"/>
        </w:rPr>
        <w:t xml:space="preserve"> </w:t>
      </w:r>
      <w:r>
        <w:t>sisi lain, investor akan terkena dampak jika perusahaan memutuskan untuk tidak</w:t>
      </w:r>
      <w:r>
        <w:rPr>
          <w:spacing w:val="1"/>
        </w:rPr>
        <w:t xml:space="preserve"> </w:t>
      </w:r>
      <w:r>
        <w:t>membagikan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yang</w:t>
      </w:r>
      <w:r>
        <w:rPr>
          <w:spacing w:val="52"/>
        </w:rPr>
        <w:t xml:space="preserve"> </w:t>
      </w:r>
      <w:r>
        <w:t>mendorong</w:t>
      </w:r>
      <w:r>
        <w:rPr>
          <w:spacing w:val="1"/>
        </w:rPr>
        <w:t xml:space="preserve"> </w:t>
      </w:r>
      <w:r>
        <w:t>investor untuk berinvestasi pada perusahaan tersebut (Sakidah, 2019). Menurut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(Dessriadi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2022)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(Rahayu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2020),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dividen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demikian,</w:t>
      </w:r>
      <w:r>
        <w:rPr>
          <w:spacing w:val="1"/>
        </w:rPr>
        <w:t xml:space="preserve"> </w:t>
      </w:r>
      <w:r>
        <w:t>kesimpulan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berlaku</w:t>
      </w:r>
      <w:r>
        <w:rPr>
          <w:spacing w:val="1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hipotesis</w:t>
      </w:r>
      <w:r>
        <w:rPr>
          <w:spacing w:val="-1"/>
        </w:rPr>
        <w:t xml:space="preserve"> </w:t>
      </w:r>
      <w:r>
        <w:t>pertama:</w:t>
      </w:r>
    </w:p>
    <w:p w14:paraId="57308BDF">
      <w:pPr>
        <w:spacing w:before="1"/>
        <w:ind w:left="140"/>
        <w:jc w:val="both"/>
        <w:rPr>
          <w:sz w:val="24"/>
        </w:rPr>
      </w:pPr>
      <w:r>
        <w:rPr>
          <w:sz w:val="24"/>
        </w:rPr>
        <w:t>H1:</w:t>
      </w:r>
      <w:r>
        <w:rPr>
          <w:spacing w:val="-3"/>
          <w:sz w:val="24"/>
        </w:rPr>
        <w:t xml:space="preserve"> </w:t>
      </w: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signifikan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 value</w:t>
      </w:r>
      <w:r>
        <w:rPr>
          <w:sz w:val="24"/>
        </w:rPr>
        <w:t>.</w:t>
      </w:r>
    </w:p>
    <w:p w14:paraId="7C72D6A8">
      <w:pPr>
        <w:pStyle w:val="6"/>
        <w:spacing w:before="1"/>
      </w:pPr>
    </w:p>
    <w:p w14:paraId="5CA1D368">
      <w:pPr>
        <w:pStyle w:val="9"/>
        <w:numPr>
          <w:ilvl w:val="0"/>
          <w:numId w:val="2"/>
        </w:numPr>
        <w:jc w:val="both"/>
        <w:rPr>
          <w:b/>
          <w:i/>
          <w:sz w:val="24"/>
        </w:rPr>
      </w:pPr>
      <w:r>
        <w:rPr>
          <w:b/>
          <w:sz w:val="24"/>
        </w:rPr>
        <w:t>Pengaruh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Debt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Equity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Ratio</w:t>
      </w:r>
      <w:r>
        <w:rPr>
          <w:b/>
          <w:i/>
          <w:spacing w:val="-5"/>
          <w:sz w:val="24"/>
        </w:rPr>
        <w:t xml:space="preserve"> </w:t>
      </w:r>
      <w:r>
        <w:rPr>
          <w:b/>
          <w:sz w:val="24"/>
        </w:rPr>
        <w:t>Terhadap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Firm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Value</w:t>
      </w:r>
    </w:p>
    <w:p w14:paraId="473817AB">
      <w:pPr>
        <w:pStyle w:val="6"/>
        <w:spacing w:before="43" w:line="276" w:lineRule="auto"/>
        <w:ind w:left="140" w:right="124"/>
        <w:jc w:val="both"/>
      </w:pPr>
      <w:r>
        <w:t>Ross</w:t>
      </w:r>
      <w:r>
        <w:rPr>
          <w:spacing w:val="1"/>
        </w:rPr>
        <w:t xml:space="preserve"> </w:t>
      </w:r>
      <w:r>
        <w:t>(1977)</w:t>
      </w:r>
      <w:r>
        <w:rPr>
          <w:spacing w:val="1"/>
        </w:rPr>
        <w:t xml:space="preserve"> </w:t>
      </w:r>
      <w:r>
        <w:t>beranggapan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bertambahnya</w:t>
      </w:r>
      <w:r>
        <w:rPr>
          <w:spacing w:val="1"/>
        </w:rPr>
        <w:t xml:space="preserve"> </w:t>
      </w:r>
      <w:r>
        <w:t>utang,</w:t>
      </w:r>
      <w:r>
        <w:rPr>
          <w:spacing w:val="1"/>
        </w:rPr>
        <w:t xml:space="preserve"> </w:t>
      </w:r>
      <w:r>
        <w:t>dengan</w:t>
      </w:r>
      <w:r>
        <w:rPr>
          <w:spacing w:val="52"/>
        </w:rPr>
        <w:t xml:space="preserve"> </w:t>
      </w:r>
      <w:r>
        <w:t>begitu</w:t>
      </w:r>
      <w:r>
        <w:rPr>
          <w:spacing w:val="-50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meningkat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bertambahnya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persepsi</w:t>
      </w:r>
      <w:r>
        <w:rPr>
          <w:spacing w:val="1"/>
        </w:rPr>
        <w:t xml:space="preserve"> </w:t>
      </w:r>
      <w:r>
        <w:t>investor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utang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cenderung</w:t>
      </w:r>
      <w:r>
        <w:rPr>
          <w:spacing w:val="1"/>
        </w:rPr>
        <w:t xml:space="preserve"> </w:t>
      </w:r>
      <w:r>
        <w:t>mengambil</w:t>
      </w:r>
      <w:r>
        <w:rPr>
          <w:spacing w:val="1"/>
        </w:rPr>
        <w:t xml:space="preserve"> </w:t>
      </w:r>
      <w:r>
        <w:t>risiko</w:t>
      </w:r>
      <w:r>
        <w:rPr>
          <w:spacing w:val="1"/>
        </w:rPr>
        <w:t xml:space="preserve"> </w:t>
      </w:r>
      <w:r>
        <w:t>dalam</w:t>
      </w:r>
      <w:r>
        <w:rPr>
          <w:spacing w:val="52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besar,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sebab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indikator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mereka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keuntungan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masa</w:t>
      </w:r>
      <w:r>
        <w:rPr>
          <w:spacing w:val="1"/>
        </w:rPr>
        <w:t xml:space="preserve"> </w:t>
      </w:r>
      <w:r>
        <w:t>depan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stabilitas operasional mereka. Oleh karena itu, investor seharusnya senang melihat</w:t>
      </w:r>
      <w:r>
        <w:rPr>
          <w:spacing w:val="-50"/>
        </w:rPr>
        <w:t xml:space="preserve"> </w:t>
      </w:r>
      <w:r>
        <w:t>peningkatan raso utang. Bisnis yang menggunakan</w:t>
      </w:r>
      <w:r>
        <w:rPr>
          <w:spacing w:val="1"/>
        </w:rPr>
        <w:t xml:space="preserve"> </w:t>
      </w:r>
      <w:r>
        <w:t>pembiayaan utang dianggap</w:t>
      </w:r>
      <w:r>
        <w:rPr>
          <w:spacing w:val="1"/>
        </w:rPr>
        <w:t xml:space="preserve"> </w:t>
      </w:r>
      <w:r>
        <w:t>optimis terhadap masa depan mereka. Menurut penelitian (Evonia &amp; Sapari, 2022)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(Salmah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al.,</w:t>
      </w:r>
      <w:r>
        <w:rPr>
          <w:spacing w:val="1"/>
        </w:rPr>
        <w:t xml:space="preserve"> </w:t>
      </w:r>
      <w:r>
        <w:t>2022),</w:t>
      </w:r>
      <w:r>
        <w:rPr>
          <w:spacing w:val="1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>hutang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Hasilnya,</w:t>
      </w:r>
      <w:r>
        <w:rPr>
          <w:spacing w:val="-3"/>
        </w:rPr>
        <w:t xml:space="preserve"> </w:t>
      </w:r>
      <w:r>
        <w:t>kesimpulan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berlaku</w:t>
      </w:r>
      <w:r>
        <w:rPr>
          <w:spacing w:val="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hipotesis</w:t>
      </w:r>
      <w:r>
        <w:rPr>
          <w:spacing w:val="-1"/>
        </w:rPr>
        <w:t xml:space="preserve"> </w:t>
      </w:r>
      <w:r>
        <w:t>kedua:</w:t>
      </w:r>
    </w:p>
    <w:p w14:paraId="4DF0E19F">
      <w:pPr>
        <w:spacing w:before="1"/>
        <w:ind w:left="140"/>
        <w:jc w:val="both"/>
        <w:rPr>
          <w:sz w:val="24"/>
        </w:rPr>
      </w:pPr>
      <w:r>
        <w:rPr>
          <w:sz w:val="24"/>
        </w:rPr>
        <w:t>H2:</w:t>
      </w:r>
      <w:r>
        <w:rPr>
          <w:spacing w:val="-2"/>
          <w:sz w:val="24"/>
        </w:rPr>
        <w:t xml:space="preserve"> </w:t>
      </w: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debt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equity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3"/>
          <w:sz w:val="24"/>
        </w:rPr>
        <w:t xml:space="preserve"> </w:t>
      </w:r>
      <w:r>
        <w:rPr>
          <w:sz w:val="24"/>
        </w:rPr>
        <w:t>signifikan</w:t>
      </w:r>
      <w:r>
        <w:rPr>
          <w:spacing w:val="-5"/>
          <w:sz w:val="24"/>
        </w:rPr>
        <w:t xml:space="preserve"> </w:t>
      </w:r>
      <w:r>
        <w:rPr>
          <w:sz w:val="24"/>
        </w:rPr>
        <w:t>terhadap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2D0C7D2F">
      <w:pPr>
        <w:pStyle w:val="6"/>
        <w:spacing w:before="11"/>
        <w:rPr>
          <w:sz w:val="30"/>
        </w:rPr>
      </w:pPr>
    </w:p>
    <w:p w14:paraId="532B478B">
      <w:pPr>
        <w:pStyle w:val="9"/>
        <w:numPr>
          <w:ilvl w:val="0"/>
          <w:numId w:val="2"/>
        </w:numPr>
        <w:jc w:val="both"/>
        <w:rPr>
          <w:b/>
          <w:i/>
          <w:sz w:val="24"/>
        </w:rPr>
      </w:pPr>
      <w:r>
        <w:rPr>
          <w:b/>
          <w:sz w:val="24"/>
        </w:rPr>
        <w:t>Pengaruh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Investment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Opportunity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Set</w:t>
      </w:r>
      <w:r>
        <w:rPr>
          <w:b/>
          <w:i/>
          <w:spacing w:val="-4"/>
          <w:sz w:val="24"/>
        </w:rPr>
        <w:t xml:space="preserve"> </w:t>
      </w:r>
      <w:r>
        <w:rPr>
          <w:b/>
          <w:sz w:val="24"/>
        </w:rPr>
        <w:t>Terhadap</w:t>
      </w:r>
      <w:r>
        <w:rPr>
          <w:b/>
          <w:spacing w:val="-5"/>
          <w:sz w:val="24"/>
        </w:rPr>
        <w:t xml:space="preserve"> </w:t>
      </w:r>
      <w:r>
        <w:rPr>
          <w:b/>
          <w:i/>
          <w:sz w:val="24"/>
        </w:rPr>
        <w:t>Firm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Value</w:t>
      </w:r>
    </w:p>
    <w:p w14:paraId="009B1BDC">
      <w:pPr>
        <w:pStyle w:val="6"/>
        <w:spacing w:before="72" w:line="276" w:lineRule="auto"/>
        <w:ind w:left="140" w:right="119"/>
        <w:jc w:val="both"/>
      </w:pPr>
      <w:r>
        <w:t>Prospek</w:t>
      </w:r>
      <w:r>
        <w:rPr>
          <w:spacing w:val="1"/>
        </w:rPr>
        <w:t xml:space="preserve"> </w:t>
      </w:r>
      <w:r>
        <w:t>bisnis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sedang</w:t>
      </w:r>
      <w:r>
        <w:rPr>
          <w:spacing w:val="1"/>
        </w:rPr>
        <w:t xml:space="preserve"> </w:t>
      </w:r>
      <w:r>
        <w:t>berkembang</w:t>
      </w:r>
      <w:r>
        <w:rPr>
          <w:spacing w:val="1"/>
        </w:rPr>
        <w:t xml:space="preserve"> </w:t>
      </w:r>
      <w:r>
        <w:t>menawarkan</w:t>
      </w:r>
      <w:r>
        <w:rPr>
          <w:spacing w:val="1"/>
        </w:rPr>
        <w:t xml:space="preserve"> </w:t>
      </w:r>
      <w:r>
        <w:t>laba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memenuhi ekspektasi yang dapat menjamin volume pembelian yang tinggi</w:t>
      </w:r>
      <w:r>
        <w:rPr>
          <w:spacing w:val="1"/>
        </w:rPr>
        <w:t xml:space="preserve"> </w:t>
      </w:r>
      <w:r>
        <w:t>(Al-</w:t>
      </w:r>
      <w:r>
        <w:rPr>
          <w:spacing w:val="1"/>
        </w:rPr>
        <w:t xml:space="preserve"> </w:t>
      </w:r>
      <w:r>
        <w:t>Vionita</w:t>
      </w:r>
      <w:r>
        <w:rPr>
          <w:spacing w:val="39"/>
        </w:rPr>
        <w:t xml:space="preserve"> </w:t>
      </w:r>
      <w:r>
        <w:t>&amp;</w:t>
      </w:r>
      <w:r>
        <w:rPr>
          <w:spacing w:val="44"/>
        </w:rPr>
        <w:t xml:space="preserve"> </w:t>
      </w:r>
      <w:r>
        <w:t>Asyik,</w:t>
      </w:r>
      <w:r>
        <w:rPr>
          <w:spacing w:val="39"/>
        </w:rPr>
        <w:t xml:space="preserve"> </w:t>
      </w:r>
      <w:r>
        <w:t>2020).</w:t>
      </w:r>
      <w:r>
        <w:rPr>
          <w:spacing w:val="45"/>
        </w:rPr>
        <w:t xml:space="preserve"> </w:t>
      </w:r>
      <w:r>
        <w:t>Bisnis</w:t>
      </w:r>
      <w:r>
        <w:rPr>
          <w:spacing w:val="41"/>
        </w:rPr>
        <w:t xml:space="preserve"> </w:t>
      </w:r>
      <w:r>
        <w:t>ini</w:t>
      </w:r>
      <w:r>
        <w:rPr>
          <w:spacing w:val="43"/>
        </w:rPr>
        <w:t xml:space="preserve"> </w:t>
      </w:r>
      <w:r>
        <w:t>akan</w:t>
      </w:r>
      <w:r>
        <w:rPr>
          <w:spacing w:val="40"/>
        </w:rPr>
        <w:t xml:space="preserve"> </w:t>
      </w:r>
      <w:r>
        <w:t>mendorong</w:t>
      </w:r>
      <w:r>
        <w:rPr>
          <w:spacing w:val="42"/>
        </w:rPr>
        <w:t xml:space="preserve"> </w:t>
      </w:r>
      <w:r>
        <w:t>investor</w:t>
      </w:r>
      <w:r>
        <w:rPr>
          <w:spacing w:val="43"/>
        </w:rPr>
        <w:t xml:space="preserve"> </w:t>
      </w:r>
      <w:r>
        <w:t>untuk</w:t>
      </w:r>
      <w:r>
        <w:rPr>
          <w:spacing w:val="42"/>
        </w:rPr>
        <w:t xml:space="preserve"> </w:t>
      </w:r>
      <w:r>
        <w:t>memberikan tanggapan</w:t>
      </w:r>
      <w:r>
        <w:rPr>
          <w:spacing w:val="1"/>
        </w:rPr>
        <w:t xml:space="preserve"> </w:t>
      </w:r>
      <w:r>
        <w:t>positif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menyediakan</w:t>
      </w:r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r>
        <w:t>pilihan</w:t>
      </w:r>
      <w:r>
        <w:rPr>
          <w:spacing w:val="1"/>
        </w:rPr>
        <w:t xml:space="preserve"> </w:t>
      </w:r>
      <w:r>
        <w:t>investasi dengan mengirimkan sinyal yang baik. Permintaan saham perusahaan</w:t>
      </w:r>
      <w:r>
        <w:rPr>
          <w:spacing w:val="1"/>
        </w:rPr>
        <w:t xml:space="preserve"> </w:t>
      </w:r>
      <w:r>
        <w:t>meningkat sebagai akibat dari pilihan investasi dan kepercayaan investor terhadap</w:t>
      </w:r>
      <w:r>
        <w:rPr>
          <w:spacing w:val="-50"/>
        </w:rPr>
        <w:t xml:space="preserve"> </w:t>
      </w:r>
      <w:r>
        <w:t>bisnis tersebut. Peluang investasi memberikan harapan untuk ekspansi di masa</w:t>
      </w:r>
      <w:r>
        <w:rPr>
          <w:spacing w:val="1"/>
        </w:rPr>
        <w:t xml:space="preserve"> </w:t>
      </w:r>
      <w:r>
        <w:t>depan.</w:t>
      </w:r>
      <w:r>
        <w:rPr>
          <w:spacing w:val="1"/>
        </w:rPr>
        <w:t xml:space="preserve"> </w:t>
      </w:r>
      <w:r>
        <w:t>Akibatnya,</w:t>
      </w:r>
      <w:r>
        <w:rPr>
          <w:spacing w:val="1"/>
        </w:rPr>
        <w:t xml:space="preserve"> </w:t>
      </w:r>
      <w:r>
        <w:t>harga saham meningkat, yang menunjukkan nila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(Suartawan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Yasa,</w:t>
      </w:r>
      <w:r>
        <w:rPr>
          <w:spacing w:val="1"/>
        </w:rPr>
        <w:t xml:space="preserve"> </w:t>
      </w:r>
      <w:r>
        <w:t>2016).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(Sahidah</w:t>
      </w:r>
      <w:r>
        <w:rPr>
          <w:spacing w:val="1"/>
        </w:rPr>
        <w:t xml:space="preserve"> </w:t>
      </w:r>
      <w:r>
        <w:t>2022)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(Imtiyaz</w:t>
      </w:r>
      <w:r>
        <w:rPr>
          <w:spacing w:val="1"/>
        </w:rPr>
        <w:t xml:space="preserve"> </w:t>
      </w:r>
      <w:r>
        <w:t>2023)</w:t>
      </w:r>
      <w:r>
        <w:rPr>
          <w:spacing w:val="1"/>
        </w:rPr>
        <w:t xml:space="preserve"> </w:t>
      </w:r>
      <w:r>
        <w:t>menemukan</w:t>
      </w:r>
      <w:r>
        <w:rPr>
          <w:spacing w:val="1"/>
        </w:rPr>
        <w:t xml:space="preserve"> </w:t>
      </w:r>
      <w:r>
        <w:rPr>
          <w:i/>
        </w:rPr>
        <w:t>investment</w:t>
      </w:r>
      <w:r>
        <w:rPr>
          <w:i/>
          <w:spacing w:val="1"/>
        </w:rPr>
        <w:t xml:space="preserve"> </w:t>
      </w:r>
      <w:r>
        <w:rPr>
          <w:i/>
        </w:rPr>
        <w:t>opportunity</w:t>
      </w:r>
      <w:r>
        <w:rPr>
          <w:i/>
          <w:spacing w:val="1"/>
        </w:rPr>
        <w:t xml:space="preserve"> </w:t>
      </w:r>
      <w:r>
        <w:rPr>
          <w:i/>
        </w:rPr>
        <w:t>set</w:t>
      </w:r>
      <w:r>
        <w:rPr>
          <w:i/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perusahaan.</w:t>
      </w:r>
      <w:r>
        <w:rPr>
          <w:spacing w:val="1"/>
        </w:rPr>
        <w:t xml:space="preserve"> </w:t>
      </w:r>
      <w:r>
        <w:t>Kesimpulan</w:t>
      </w:r>
      <w:r>
        <w:rPr>
          <w:spacing w:val="-4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hipotesis</w:t>
      </w:r>
      <w:r>
        <w:rPr>
          <w:spacing w:val="3"/>
        </w:rPr>
        <w:t xml:space="preserve"> </w:t>
      </w:r>
      <w:r>
        <w:t>ketiga:</w:t>
      </w:r>
    </w:p>
    <w:p w14:paraId="59888257">
      <w:pPr>
        <w:spacing w:before="4"/>
        <w:ind w:left="140"/>
        <w:jc w:val="both"/>
        <w:rPr>
          <w:sz w:val="24"/>
        </w:rPr>
      </w:pPr>
      <w:r>
        <w:rPr>
          <w:sz w:val="24"/>
        </w:rPr>
        <w:t>H3:</w:t>
      </w:r>
      <w:r>
        <w:rPr>
          <w:spacing w:val="-4"/>
          <w:sz w:val="24"/>
        </w:rPr>
        <w:t xml:space="preserve"> </w:t>
      </w: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4"/>
          <w:sz w:val="24"/>
        </w:rPr>
        <w:t xml:space="preserve"> </w:t>
      </w:r>
      <w:r>
        <w:rPr>
          <w:sz w:val="24"/>
        </w:rPr>
        <w:t>terhadap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64FD1F04">
      <w:pPr>
        <w:pStyle w:val="6"/>
        <w:spacing w:before="11"/>
        <w:rPr>
          <w:sz w:val="30"/>
        </w:rPr>
      </w:pPr>
    </w:p>
    <w:p w14:paraId="5D9BD8D5">
      <w:pPr>
        <w:pStyle w:val="9"/>
        <w:numPr>
          <w:ilvl w:val="0"/>
          <w:numId w:val="2"/>
        </w:numPr>
        <w:jc w:val="both"/>
        <w:rPr>
          <w:b/>
          <w:i/>
          <w:sz w:val="24"/>
        </w:rPr>
      </w:pPr>
      <w:r>
        <w:rPr>
          <w:b/>
          <w:sz w:val="24"/>
        </w:rPr>
        <w:t>Pengaruh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Inflasi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Terhadap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Firm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Value</w:t>
      </w:r>
    </w:p>
    <w:p w14:paraId="3EDA514D">
      <w:pPr>
        <w:pStyle w:val="6"/>
        <w:spacing w:before="43" w:line="276" w:lineRule="auto"/>
        <w:ind w:left="140" w:right="118"/>
        <w:jc w:val="both"/>
      </w:pPr>
      <w:r>
        <w:t>Menaikan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jasa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satu-satunya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memerangi</w:t>
      </w:r>
      <w:r>
        <w:rPr>
          <w:spacing w:val="1"/>
        </w:rPr>
        <w:t xml:space="preserve"> </w:t>
      </w:r>
      <w:r>
        <w:t>tingginya inflasi yang disebabkan bertambahnya jumlah uang yang beredar. Inflasi</w:t>
      </w:r>
      <w:r>
        <w:rPr>
          <w:spacing w:val="1"/>
        </w:rPr>
        <w:t xml:space="preserve"> </w:t>
      </w:r>
      <w:r>
        <w:t>yang tinggi menyebabkan harga barang dan jasa meningkat, sehingga masyarakat</w:t>
      </w:r>
      <w:r>
        <w:rPr>
          <w:spacing w:val="1"/>
        </w:rPr>
        <w:t xml:space="preserve"> </w:t>
      </w:r>
      <w:r>
        <w:t>bertindak untuk menyimpan uangnya. Karena penjualan menurun dan pendapatan</w:t>
      </w:r>
      <w:r>
        <w:rPr>
          <w:spacing w:val="-50"/>
        </w:rPr>
        <w:t xml:space="preserve"> </w:t>
      </w:r>
      <w:r>
        <w:t>pun</w:t>
      </w:r>
      <w:r>
        <w:rPr>
          <w:spacing w:val="1"/>
        </w:rPr>
        <w:t xml:space="preserve"> </w:t>
      </w:r>
      <w:r>
        <w:t>mengikuti,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memandang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positif.</w:t>
      </w:r>
      <w:r>
        <w:rPr>
          <w:spacing w:val="1"/>
        </w:rPr>
        <w:t xml:space="preserve"> </w:t>
      </w:r>
      <w:r>
        <w:t>Ketika</w:t>
      </w:r>
      <w:r>
        <w:rPr>
          <w:spacing w:val="1"/>
        </w:rPr>
        <w:t xml:space="preserve"> </w:t>
      </w:r>
      <w:r>
        <w:t>keuntungan suatu bisnis berkurang, minat investor menjadi berkurang, sehingga</w:t>
      </w:r>
      <w:r>
        <w:rPr>
          <w:spacing w:val="1"/>
        </w:rPr>
        <w:t xml:space="preserve"> </w:t>
      </w:r>
      <w:r>
        <w:t>menurunkan harga saham dan penurunan nilai perusahaan. Penelitian (Nuryani et</w:t>
      </w:r>
      <w:r>
        <w:rPr>
          <w:spacing w:val="1"/>
        </w:rPr>
        <w:t xml:space="preserve"> </w:t>
      </w:r>
      <w:r>
        <w:t>al., 2021) &amp; (Pasaribu et al., 2019) menemukan bahwa nilai perusahaan meningkat</w:t>
      </w:r>
      <w:r>
        <w:rPr>
          <w:spacing w:val="1"/>
        </w:rPr>
        <w:t xml:space="preserve"> </w:t>
      </w:r>
      <w:r>
        <w:t>karena</w:t>
      </w:r>
      <w:r>
        <w:rPr>
          <w:spacing w:val="-5"/>
        </w:rPr>
        <w:t xml:space="preserve"> </w:t>
      </w:r>
      <w:r>
        <w:t>inflasi.</w:t>
      </w:r>
      <w:r>
        <w:rPr>
          <w:spacing w:val="-4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karena</w:t>
      </w:r>
      <w:r>
        <w:rPr>
          <w:spacing w:val="-1"/>
        </w:rPr>
        <w:t xml:space="preserve"> </w:t>
      </w:r>
      <w:r>
        <w:t>itu,</w:t>
      </w:r>
      <w:r>
        <w:rPr>
          <w:spacing w:val="-4"/>
        </w:rPr>
        <w:t xml:space="preserve"> </w:t>
      </w:r>
      <w:r>
        <w:t>hipotesis</w:t>
      </w:r>
      <w:r>
        <w:rPr>
          <w:spacing w:val="-3"/>
        </w:rPr>
        <w:t xml:space="preserve"> </w:t>
      </w:r>
      <w:r>
        <w:t>keempat</w:t>
      </w:r>
      <w:r>
        <w:rPr>
          <w:spacing w:val="-1"/>
        </w:rPr>
        <w:t xml:space="preserve"> </w:t>
      </w:r>
      <w:r>
        <w:t>disimpulkan</w:t>
      </w:r>
      <w:r>
        <w:rPr>
          <w:spacing w:val="-5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14:paraId="586DBC5B">
      <w:pPr>
        <w:pStyle w:val="6"/>
        <w:ind w:left="140"/>
        <w:jc w:val="both"/>
        <w:rPr>
          <w:i/>
        </w:rPr>
      </w:pPr>
      <w:r>
        <w:t>H4:</w:t>
      </w:r>
      <w:r>
        <w:rPr>
          <w:spacing w:val="-3"/>
        </w:rPr>
        <w:t xml:space="preserve"> </w:t>
      </w:r>
      <w:r>
        <w:t>Diduga</w:t>
      </w:r>
      <w:r>
        <w:rPr>
          <w:spacing w:val="-5"/>
        </w:rPr>
        <w:t xml:space="preserve"> </w:t>
      </w:r>
      <w:r>
        <w:t>inflasi</w:t>
      </w:r>
      <w:r>
        <w:rPr>
          <w:spacing w:val="-2"/>
        </w:rPr>
        <w:t xml:space="preserve"> </w:t>
      </w:r>
      <w:r>
        <w:t>berpengaruh terhadap</w:t>
      </w:r>
      <w:r>
        <w:rPr>
          <w:spacing w:val="-2"/>
        </w:rPr>
        <w:t xml:space="preserve"> </w:t>
      </w:r>
      <w:r>
        <w:rPr>
          <w:i/>
        </w:rPr>
        <w:t>firm</w:t>
      </w:r>
      <w:r>
        <w:rPr>
          <w:i/>
          <w:spacing w:val="-2"/>
        </w:rPr>
        <w:t xml:space="preserve"> </w:t>
      </w:r>
      <w:r>
        <w:rPr>
          <w:i/>
        </w:rPr>
        <w:t>value</w:t>
      </w:r>
    </w:p>
    <w:p w14:paraId="14F1AE8A">
      <w:pPr>
        <w:pStyle w:val="6"/>
        <w:ind w:left="140"/>
        <w:jc w:val="both"/>
        <w:rPr>
          <w:i/>
        </w:rPr>
      </w:pPr>
    </w:p>
    <w:p w14:paraId="1D046049">
      <w:pPr>
        <w:pStyle w:val="6"/>
        <w:ind w:left="140"/>
        <w:jc w:val="both"/>
        <w:rPr>
          <w:i/>
        </w:rPr>
      </w:pPr>
    </w:p>
    <w:p w14:paraId="1916B621">
      <w:pPr>
        <w:pStyle w:val="6"/>
        <w:ind w:left="140"/>
        <w:jc w:val="both"/>
        <w:rPr>
          <w:i/>
        </w:rPr>
      </w:pPr>
    </w:p>
    <w:p w14:paraId="4E0599C0">
      <w:pPr>
        <w:pStyle w:val="6"/>
        <w:ind w:left="140"/>
        <w:jc w:val="both"/>
        <w:rPr>
          <w:i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2660650</wp:posOffset>
            </wp:positionH>
            <wp:positionV relativeFrom="paragraph">
              <wp:posOffset>-533400</wp:posOffset>
            </wp:positionV>
            <wp:extent cx="2584450" cy="1567815"/>
            <wp:effectExtent l="0" t="0" r="635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5D154">
      <w:pPr>
        <w:spacing w:before="100" w:line="276" w:lineRule="auto"/>
        <w:ind w:left="140" w:right="-19" w:firstLine="496"/>
        <w:jc w:val="center"/>
        <w:rPr>
          <w:b/>
          <w:sz w:val="24"/>
        </w:rPr>
      </w:pPr>
      <w:r>
        <w:rPr>
          <w:b/>
          <w:sz w:val="24"/>
        </w:rPr>
        <w:t>Gambar 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Kerangka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Berpikir</w:t>
      </w:r>
    </w:p>
    <w:p w14:paraId="04DFD08B">
      <w:pPr>
        <w:pStyle w:val="6"/>
        <w:spacing w:before="2"/>
        <w:rPr>
          <w:sz w:val="35"/>
        </w:rPr>
      </w:pPr>
    </w:p>
    <w:p w14:paraId="79CAE282">
      <w:pPr>
        <w:pStyle w:val="2"/>
        <w:numPr>
          <w:ilvl w:val="0"/>
          <w:numId w:val="1"/>
        </w:numPr>
        <w:spacing w:line="276" w:lineRule="auto"/>
        <w:ind w:right="5509"/>
      </w:pPr>
      <w:r>
        <w:commentReference w:id="4"/>
      </w:r>
      <w:r>
        <w:t>Metode Penelitian</w:t>
      </w:r>
    </w:p>
    <w:p w14:paraId="1950240A">
      <w:pPr>
        <w:pStyle w:val="2"/>
        <w:spacing w:line="276" w:lineRule="auto"/>
        <w:ind w:left="142" w:right="5509"/>
      </w:pPr>
      <w:r>
        <w:t>Populasi</w:t>
      </w:r>
    </w:p>
    <w:p w14:paraId="3283484F">
      <w:pPr>
        <w:pStyle w:val="6"/>
        <w:spacing w:before="1" w:line="276" w:lineRule="auto"/>
        <w:ind w:left="140"/>
      </w:pPr>
      <w:r>
        <w:t>Populasi</w:t>
      </w:r>
      <w:r>
        <w:rPr>
          <w:spacing w:val="20"/>
        </w:rPr>
        <w:t xml:space="preserve"> </w:t>
      </w:r>
      <w:r>
        <w:t>67</w:t>
      </w:r>
      <w:r>
        <w:rPr>
          <w:spacing w:val="20"/>
        </w:rPr>
        <w:t xml:space="preserve"> </w:t>
      </w:r>
      <w:r>
        <w:t>perusahaan</w:t>
      </w:r>
      <w:r>
        <w:rPr>
          <w:spacing w:val="18"/>
        </w:rPr>
        <w:t xml:space="preserve"> </w:t>
      </w:r>
      <w:r>
        <w:t>infrastruktur</w:t>
      </w:r>
      <w:r>
        <w:rPr>
          <w:spacing w:val="20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terdaftar</w:t>
      </w:r>
      <w:r>
        <w:rPr>
          <w:spacing w:val="21"/>
        </w:rPr>
        <w:t xml:space="preserve"> </w:t>
      </w:r>
      <w:r>
        <w:t>di</w:t>
      </w:r>
      <w:r>
        <w:rPr>
          <w:spacing w:val="20"/>
        </w:rPr>
        <w:t xml:space="preserve"> </w:t>
      </w:r>
      <w:r>
        <w:t>BEI.</w:t>
      </w:r>
      <w:r>
        <w:rPr>
          <w:spacing w:val="19"/>
        </w:rPr>
        <w:t xml:space="preserve"> </w:t>
      </w:r>
      <w:r>
        <w:t>Namun</w:t>
      </w:r>
      <w:r>
        <w:rPr>
          <w:spacing w:val="19"/>
        </w:rPr>
        <w:t xml:space="preserve"> </w:t>
      </w:r>
      <w:r>
        <w:t>dalam</w:t>
      </w:r>
      <w:r>
        <w:rPr>
          <w:spacing w:val="20"/>
        </w:rPr>
        <w:t xml:space="preserve"> </w:t>
      </w:r>
      <w:r>
        <w:t>hal</w:t>
      </w:r>
      <w:r>
        <w:rPr>
          <w:spacing w:val="20"/>
        </w:rPr>
        <w:t xml:space="preserve"> </w:t>
      </w:r>
      <w:r>
        <w:t>ini</w:t>
      </w:r>
      <w:r>
        <w:rPr>
          <w:spacing w:val="-50"/>
        </w:rPr>
        <w:t xml:space="preserve"> </w:t>
      </w:r>
      <w:r>
        <w:t>tidak akan</w:t>
      </w:r>
      <w:r>
        <w:rPr>
          <w:spacing w:val="-2"/>
        </w:rPr>
        <w:t xml:space="preserve"> </w:t>
      </w:r>
      <w:r>
        <w:t>fokus</w:t>
      </w:r>
      <w:r>
        <w:rPr>
          <w:spacing w:val="-1"/>
        </w:rPr>
        <w:t xml:space="preserve"> </w:t>
      </w:r>
      <w:r>
        <w:t>pada keseluruhan populasi.</w:t>
      </w:r>
    </w:p>
    <w:p w14:paraId="6429C6D9">
      <w:pPr>
        <w:pStyle w:val="2"/>
        <w:spacing w:before="1"/>
      </w:pPr>
    </w:p>
    <w:p w14:paraId="69842D71">
      <w:pPr>
        <w:pStyle w:val="2"/>
        <w:spacing w:before="1"/>
      </w:pPr>
      <w:r>
        <w:t>Sampel</w:t>
      </w:r>
    </w:p>
    <w:p w14:paraId="0ED0396C">
      <w:pPr>
        <w:pStyle w:val="6"/>
        <w:spacing w:before="43"/>
        <w:ind w:left="140"/>
      </w:pPr>
      <w:r>
        <w:t>Populasi</w:t>
      </w:r>
      <w:r>
        <w:rPr>
          <w:spacing w:val="-3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perusahaan</w:t>
      </w:r>
      <w:r>
        <w:rPr>
          <w:spacing w:val="-3"/>
        </w:rPr>
        <w:t xml:space="preserve"> </w:t>
      </w:r>
      <w:r>
        <w:t>infrastruktur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terdaftar BEI.</w:t>
      </w:r>
    </w:p>
    <w:p w14:paraId="653790E4">
      <w:pPr>
        <w:pStyle w:val="6"/>
        <w:spacing w:before="43"/>
        <w:ind w:left="140"/>
      </w:pPr>
    </w:p>
    <w:p w14:paraId="1FBE5E8F">
      <w:pPr>
        <w:pStyle w:val="2"/>
        <w:spacing w:before="72"/>
      </w:pPr>
      <w:r>
        <w:t>Lokasi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Waktu</w:t>
      </w:r>
      <w:r>
        <w:rPr>
          <w:spacing w:val="-2"/>
        </w:rPr>
        <w:t xml:space="preserve"> </w:t>
      </w:r>
      <w:r>
        <w:t>Penelitian</w:t>
      </w:r>
    </w:p>
    <w:p w14:paraId="653E64B8">
      <w:pPr>
        <w:pStyle w:val="9"/>
        <w:numPr>
          <w:ilvl w:val="0"/>
          <w:numId w:val="3"/>
        </w:numPr>
        <w:tabs>
          <w:tab w:val="left" w:pos="569"/>
        </w:tabs>
        <w:rPr>
          <w:sz w:val="24"/>
        </w:rPr>
      </w:pPr>
      <w:r>
        <w:rPr>
          <w:sz w:val="24"/>
        </w:rPr>
        <w:t>Lokasi</w:t>
      </w:r>
    </w:p>
    <w:p w14:paraId="25AADFB4">
      <w:pPr>
        <w:pStyle w:val="6"/>
        <w:spacing w:before="42"/>
        <w:ind w:left="568"/>
      </w:pPr>
      <w:r>
        <w:t>Bursa</w:t>
      </w:r>
      <w:r>
        <w:rPr>
          <w:spacing w:val="-7"/>
        </w:rPr>
        <w:t xml:space="preserve"> </w:t>
      </w:r>
      <w:r>
        <w:t>Efek</w:t>
      </w:r>
      <w:r>
        <w:rPr>
          <w:spacing w:val="-6"/>
        </w:rPr>
        <w:t xml:space="preserve"> </w:t>
      </w:r>
      <w:r>
        <w:t>Indonesia</w:t>
      </w:r>
      <w:r>
        <w:rPr>
          <w:spacing w:val="-6"/>
        </w:rPr>
        <w:t xml:space="preserve"> </w:t>
      </w:r>
      <w:r>
        <w:t>(BEI)</w:t>
      </w:r>
      <w:r>
        <w:rPr>
          <w:spacing w:val="-3"/>
        </w:rPr>
        <w:t xml:space="preserve"> </w:t>
      </w:r>
      <w:r>
        <w:t>dijadikan</w:t>
      </w:r>
      <w:r>
        <w:rPr>
          <w:spacing w:val="-3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tempat</w:t>
      </w:r>
      <w:r>
        <w:rPr>
          <w:spacing w:val="-2"/>
        </w:rPr>
        <w:t xml:space="preserve"> </w:t>
      </w:r>
      <w:r>
        <w:t>penelitian.</w:t>
      </w:r>
    </w:p>
    <w:p w14:paraId="2754D5B5">
      <w:pPr>
        <w:pStyle w:val="9"/>
        <w:numPr>
          <w:ilvl w:val="0"/>
          <w:numId w:val="3"/>
        </w:numPr>
        <w:tabs>
          <w:tab w:val="left" w:pos="569"/>
        </w:tabs>
        <w:rPr>
          <w:sz w:val="24"/>
        </w:rPr>
      </w:pPr>
      <w:r>
        <w:rPr>
          <w:sz w:val="24"/>
        </w:rPr>
        <w:t>Waktu</w:t>
      </w:r>
    </w:p>
    <w:p w14:paraId="7C974802">
      <w:pPr>
        <w:pStyle w:val="6"/>
        <w:spacing w:before="43"/>
        <w:ind w:left="568"/>
      </w:pPr>
      <w:r>
        <w:t>Dimulai</w:t>
      </w:r>
      <w:r>
        <w:rPr>
          <w:spacing w:val="-3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bulan</w:t>
      </w:r>
      <w:r>
        <w:rPr>
          <w:spacing w:val="-1"/>
        </w:rPr>
        <w:t xml:space="preserve"> </w:t>
      </w:r>
      <w:r>
        <w:t>Oktober</w:t>
      </w:r>
      <w:r>
        <w:rPr>
          <w:spacing w:val="-2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berlanjut</w:t>
      </w:r>
      <w:r>
        <w:rPr>
          <w:spacing w:val="-5"/>
        </w:rPr>
        <w:t xml:space="preserve"> </w:t>
      </w:r>
      <w:r>
        <w:t>hingga</w:t>
      </w:r>
      <w:r>
        <w:rPr>
          <w:spacing w:val="-4"/>
        </w:rPr>
        <w:t xml:space="preserve"> </w:t>
      </w:r>
      <w:r>
        <w:t>selesai.</w:t>
      </w:r>
    </w:p>
    <w:p w14:paraId="52B26AF6">
      <w:pPr>
        <w:pStyle w:val="2"/>
        <w:spacing w:before="243"/>
      </w:pPr>
      <w:r>
        <w:t>Jenis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Sumber</w:t>
      </w:r>
      <w:r>
        <w:rPr>
          <w:spacing w:val="-3"/>
        </w:rPr>
        <w:t xml:space="preserve"> </w:t>
      </w:r>
      <w:r>
        <w:t>Data</w:t>
      </w:r>
    </w:p>
    <w:p w14:paraId="21BE517C">
      <w:pPr>
        <w:pStyle w:val="9"/>
        <w:numPr>
          <w:ilvl w:val="1"/>
          <w:numId w:val="3"/>
        </w:numPr>
        <w:tabs>
          <w:tab w:val="left" w:pos="569"/>
        </w:tabs>
        <w:spacing w:before="42"/>
        <w:rPr>
          <w:sz w:val="24"/>
        </w:rPr>
      </w:pPr>
      <w:r>
        <w:rPr>
          <w:sz w:val="24"/>
        </w:rPr>
        <w:t>Jenis</w:t>
      </w:r>
    </w:p>
    <w:p w14:paraId="1D48CE07">
      <w:pPr>
        <w:pStyle w:val="6"/>
        <w:spacing w:before="43"/>
        <w:ind w:left="568"/>
      </w:pPr>
      <w:r>
        <w:t>Data</w:t>
      </w:r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penelitian</w:t>
      </w:r>
      <w:r>
        <w:rPr>
          <w:spacing w:val="-5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sekunder.</w:t>
      </w:r>
    </w:p>
    <w:p w14:paraId="0D149D11">
      <w:pPr>
        <w:pStyle w:val="9"/>
        <w:numPr>
          <w:ilvl w:val="1"/>
          <w:numId w:val="3"/>
        </w:numPr>
        <w:tabs>
          <w:tab w:val="left" w:pos="569"/>
        </w:tabs>
        <w:rPr>
          <w:sz w:val="24"/>
        </w:rPr>
      </w:pPr>
      <w:r>
        <w:rPr>
          <w:sz w:val="24"/>
        </w:rPr>
        <w:t>Sumber</w:t>
      </w:r>
    </w:p>
    <w:p w14:paraId="7ADC1E52">
      <w:pPr>
        <w:pStyle w:val="6"/>
        <w:spacing w:before="1" w:line="276" w:lineRule="auto"/>
        <w:ind w:left="140"/>
      </w:pPr>
      <w:r>
        <w:t>Laporan</w:t>
      </w:r>
      <w:r>
        <w:rPr>
          <w:spacing w:val="1"/>
        </w:rPr>
        <w:t xml:space="preserve"> </w:t>
      </w:r>
      <w:r>
        <w:t>keuangan</w:t>
      </w:r>
      <w:r>
        <w:rPr>
          <w:spacing w:val="1"/>
        </w:rPr>
        <w:t xml:space="preserve"> </w:t>
      </w:r>
      <w:r>
        <w:t>pelaku</w:t>
      </w:r>
      <w:r>
        <w:rPr>
          <w:spacing w:val="1"/>
        </w:rPr>
        <w:t xml:space="preserve"> </w:t>
      </w:r>
      <w:r>
        <w:t>usaha</w:t>
      </w:r>
      <w:r>
        <w:rPr>
          <w:spacing w:val="1"/>
        </w:rPr>
        <w:t xml:space="preserve"> </w:t>
      </w:r>
      <w:r>
        <w:t>sektor</w:t>
      </w:r>
      <w:r>
        <w:rPr>
          <w:spacing w:val="1"/>
        </w:rPr>
        <w:t xml:space="preserve"> </w:t>
      </w:r>
      <w:r>
        <w:t>infrastruktur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terdaftar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BEI</w:t>
      </w:r>
      <w:r>
        <w:rPr>
          <w:spacing w:val="-50"/>
        </w:rPr>
        <w:t xml:space="preserve"> </w:t>
      </w:r>
      <w:r>
        <w:t>periode</w:t>
      </w:r>
      <w:r>
        <w:rPr>
          <w:spacing w:val="-4"/>
        </w:rPr>
        <w:t xml:space="preserve"> </w:t>
      </w:r>
      <w:r>
        <w:t>2019-2022</w:t>
      </w:r>
      <w:r>
        <w:rPr>
          <w:spacing w:val="1"/>
        </w:rPr>
        <w:t xml:space="preserve"> </w:t>
      </w:r>
      <w:r>
        <w:t>dijadikan</w:t>
      </w:r>
      <w:r>
        <w:rPr>
          <w:spacing w:val="-4"/>
        </w:rPr>
        <w:t xml:space="preserve"> </w:t>
      </w:r>
      <w:r>
        <w:t>sebagai sumber</w:t>
      </w:r>
      <w:r>
        <w:rPr>
          <w:spacing w:val="-2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penelitian.</w:t>
      </w:r>
    </w:p>
    <w:p w14:paraId="5C87FDAE">
      <w:pPr>
        <w:spacing w:line="276" w:lineRule="auto"/>
        <w:jc w:val="both"/>
        <w:sectPr>
          <w:pgSz w:w="11910" w:h="16840"/>
          <w:pgMar w:top="1340" w:right="1580" w:bottom="280" w:left="1560" w:header="720" w:footer="720" w:gutter="0"/>
          <w:cols w:space="720" w:num="1"/>
        </w:sectPr>
      </w:pPr>
    </w:p>
    <w:p w14:paraId="16E56F1B">
      <w:pPr>
        <w:spacing w:before="1"/>
        <w:ind w:left="140"/>
        <w:rPr>
          <w:b/>
          <w:sz w:val="24"/>
        </w:rPr>
      </w:pPr>
    </w:p>
    <w:p w14:paraId="43E602A7">
      <w:pPr>
        <w:pStyle w:val="9"/>
        <w:numPr>
          <w:ilvl w:val="0"/>
          <w:numId w:val="1"/>
        </w:numPr>
        <w:spacing w:before="1"/>
        <w:rPr>
          <w:b/>
          <w:sz w:val="24"/>
        </w:rPr>
      </w:pPr>
      <w:commentRangeStart w:id="5"/>
      <w:r>
        <w:rPr>
          <w:b/>
          <w:sz w:val="24"/>
        </w:rPr>
        <w:t>Hasil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Analisis</w:t>
      </w:r>
      <w:commentRangeEnd w:id="5"/>
      <w:r>
        <w:commentReference w:id="5"/>
      </w:r>
    </w:p>
    <w:p w14:paraId="6A008B99">
      <w:pPr>
        <w:pStyle w:val="2"/>
        <w:numPr>
          <w:ilvl w:val="0"/>
          <w:numId w:val="4"/>
        </w:numPr>
        <w:spacing w:before="42"/>
      </w:pPr>
      <w:r>
        <w:t>Analisis</w:t>
      </w:r>
      <w:r>
        <w:rPr>
          <w:spacing w:val="-7"/>
        </w:rPr>
        <w:t xml:space="preserve"> </w:t>
      </w:r>
      <w:r>
        <w:t>Statistik</w:t>
      </w:r>
      <w:r>
        <w:rPr>
          <w:spacing w:val="-8"/>
        </w:rPr>
        <w:t xml:space="preserve"> </w:t>
      </w:r>
      <w:r>
        <w:t>Deskriptif</w:t>
      </w:r>
    </w:p>
    <w:p w14:paraId="31F84FA3">
      <w:pPr>
        <w:spacing w:before="100" w:line="276" w:lineRule="auto"/>
        <w:ind w:left="140" w:right="3333" w:firstLine="496"/>
        <w:rPr>
          <w:b/>
          <w:sz w:val="24"/>
        </w:rPr>
      </w:pPr>
      <w:r>
        <w:br w:type="column"/>
      </w:r>
    </w:p>
    <w:p w14:paraId="440CE950">
      <w:pPr>
        <w:spacing w:line="276" w:lineRule="auto"/>
        <w:rPr>
          <w:sz w:val="24"/>
        </w:rPr>
        <w:sectPr>
          <w:type w:val="continuous"/>
          <w:pgSz w:w="11910" w:h="16840"/>
          <w:pgMar w:top="1340" w:right="1580" w:bottom="280" w:left="1560" w:header="720" w:footer="720" w:gutter="0"/>
          <w:cols w:equalWidth="0" w:num="2">
            <w:col w:w="3157" w:space="64"/>
            <w:col w:w="5549"/>
          </w:cols>
        </w:sectPr>
      </w:pPr>
    </w:p>
    <w:p w14:paraId="002A743A">
      <w:pPr>
        <w:pStyle w:val="6"/>
        <w:spacing w:before="3"/>
        <w:rPr>
          <w:b/>
          <w:sz w:val="10"/>
        </w:rPr>
      </w:pPr>
    </w:p>
    <w:p w14:paraId="77B984A6">
      <w:pPr>
        <w:pStyle w:val="6"/>
        <w:ind w:left="1162"/>
        <w:rPr>
          <w:sz w:val="20"/>
        </w:rPr>
      </w:pPr>
      <w:r>
        <w:rPr>
          <w:sz w:val="2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635</wp:posOffset>
            </wp:positionV>
            <wp:extent cx="4406900" cy="190690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45" cy="190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2BB42">
      <w:pPr>
        <w:pStyle w:val="6"/>
        <w:rPr>
          <w:b/>
          <w:sz w:val="19"/>
        </w:rPr>
      </w:pPr>
    </w:p>
    <w:p w14:paraId="7B537196">
      <w:pPr>
        <w:pStyle w:val="6"/>
        <w:spacing w:before="100" w:line="276" w:lineRule="auto"/>
        <w:ind w:left="140" w:right="119" w:firstLine="359"/>
        <w:jc w:val="both"/>
      </w:pPr>
      <w:r>
        <w:t>Variabel kebijakan dividen memiliki rentang 0,0240 hingga 2,1325 dan rata-</w:t>
      </w:r>
      <w:r>
        <w:rPr>
          <w:spacing w:val="1"/>
        </w:rPr>
        <w:t xml:space="preserve"> </w:t>
      </w:r>
      <w:r>
        <w:t>rata</w:t>
      </w:r>
      <w:r>
        <w:rPr>
          <w:spacing w:val="1"/>
        </w:rPr>
        <w:t xml:space="preserve"> </w:t>
      </w:r>
      <w:r>
        <w:t>0,670276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2019-2022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atas.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kebijakan</w:t>
      </w:r>
      <w:r>
        <w:rPr>
          <w:spacing w:val="46"/>
        </w:rPr>
        <w:t xml:space="preserve"> </w:t>
      </w:r>
      <w:r>
        <w:t>hutang</w:t>
      </w:r>
      <w:r>
        <w:rPr>
          <w:spacing w:val="51"/>
        </w:rPr>
        <w:t xml:space="preserve"> </w:t>
      </w:r>
      <w:r>
        <w:t>menunjukkan</w:t>
      </w:r>
      <w:r>
        <w:rPr>
          <w:spacing w:val="48"/>
        </w:rPr>
        <w:t xml:space="preserve"> </w:t>
      </w:r>
      <w:r>
        <w:t>kisaran</w:t>
      </w:r>
      <w:r>
        <w:rPr>
          <w:spacing w:val="47"/>
        </w:rPr>
        <w:t xml:space="preserve"> </w:t>
      </w:r>
      <w:r>
        <w:t>0,0729</w:t>
      </w:r>
      <w:r>
        <w:rPr>
          <w:spacing w:val="48"/>
        </w:rPr>
        <w:t xml:space="preserve"> </w:t>
      </w:r>
      <w:r>
        <w:t>hingga</w:t>
      </w:r>
      <w:r>
        <w:rPr>
          <w:spacing w:val="48"/>
        </w:rPr>
        <w:t xml:space="preserve"> </w:t>
      </w:r>
      <w:r>
        <w:t>5,1534</w:t>
      </w:r>
      <w:r>
        <w:rPr>
          <w:spacing w:val="52"/>
        </w:rPr>
        <w:t xml:space="preserve"> </w:t>
      </w:r>
      <w:r>
        <w:t>dengan</w:t>
      </w:r>
      <w:r>
        <w:rPr>
          <w:spacing w:val="46"/>
        </w:rPr>
        <w:t xml:space="preserve"> </w:t>
      </w:r>
      <w:r>
        <w:t xml:space="preserve">rata-rata 1,379329, </w:t>
      </w:r>
      <w:r>
        <w:rPr>
          <w:i/>
        </w:rPr>
        <w:t xml:space="preserve">investment opportunity set </w:t>
      </w:r>
      <w:r>
        <w:t>menunjukkan kisaran 0,7519 hingga 2,5822</w:t>
      </w:r>
      <w:r>
        <w:rPr>
          <w:spacing w:val="1"/>
        </w:rPr>
        <w:t xml:space="preserve"> </w:t>
      </w:r>
      <w:r>
        <w:t>dengan rata-rata 1,354386, inflasi menunjukkan kisaran -21,6740 sampai dengan</w:t>
      </w:r>
      <w:r>
        <w:rPr>
          <w:spacing w:val="1"/>
        </w:rPr>
        <w:t xml:space="preserve"> </w:t>
      </w:r>
      <w:r>
        <w:t>6,4870 dengan rata-rata -2.532500, dan nilai perusahaan menunjukkan</w:t>
      </w:r>
      <w:r>
        <w:rPr>
          <w:spacing w:val="1"/>
        </w:rPr>
        <w:t xml:space="preserve"> </w:t>
      </w:r>
      <w:r>
        <w:t>kisaran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0,1668</w:t>
      </w:r>
      <w:r>
        <w:rPr>
          <w:spacing w:val="-1"/>
        </w:rPr>
        <w:t xml:space="preserve"> </w:t>
      </w:r>
      <w:r>
        <w:t>hingga</w:t>
      </w:r>
      <w:r>
        <w:rPr>
          <w:spacing w:val="-2"/>
        </w:rPr>
        <w:t xml:space="preserve"> </w:t>
      </w:r>
      <w:r>
        <w:t>6,8278</w:t>
      </w:r>
      <w:r>
        <w:rPr>
          <w:spacing w:val="-2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rata-rata</w:t>
      </w:r>
      <w:r>
        <w:rPr>
          <w:spacing w:val="1"/>
        </w:rPr>
        <w:t xml:space="preserve"> </w:t>
      </w:r>
      <w:r>
        <w:t>1,847565.</w:t>
      </w:r>
    </w:p>
    <w:p w14:paraId="6CF09AA2">
      <w:pPr>
        <w:pStyle w:val="6"/>
        <w:spacing w:before="100" w:line="276" w:lineRule="auto"/>
        <w:ind w:left="140" w:right="119" w:firstLine="359"/>
        <w:jc w:val="both"/>
      </w:pPr>
    </w:p>
    <w:p w14:paraId="65693442">
      <w:pPr>
        <w:pStyle w:val="2"/>
        <w:numPr>
          <w:ilvl w:val="0"/>
          <w:numId w:val="4"/>
        </w:numPr>
        <w:jc w:val="both"/>
      </w:pPr>
      <w:r>
        <w:t>Uji</w:t>
      </w:r>
      <w:r>
        <w:rPr>
          <w:spacing w:val="-3"/>
        </w:rPr>
        <w:t xml:space="preserve"> </w:t>
      </w:r>
      <w:r>
        <w:t>Asumsi</w:t>
      </w:r>
      <w:r>
        <w:rPr>
          <w:spacing w:val="-3"/>
        </w:rPr>
        <w:t xml:space="preserve"> </w:t>
      </w:r>
      <w:r>
        <w:t>Klasik</w:t>
      </w:r>
    </w:p>
    <w:p w14:paraId="1006A81D">
      <w:pPr>
        <w:pStyle w:val="9"/>
        <w:numPr>
          <w:ilvl w:val="0"/>
          <w:numId w:val="5"/>
        </w:numPr>
        <w:tabs>
          <w:tab w:val="left" w:pos="569"/>
        </w:tabs>
        <w:jc w:val="left"/>
        <w:rPr>
          <w:b/>
          <w:sz w:val="2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1976755</wp:posOffset>
            </wp:positionH>
            <wp:positionV relativeFrom="paragraph">
              <wp:posOffset>285750</wp:posOffset>
            </wp:positionV>
            <wp:extent cx="3883025" cy="3199765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829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Uji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Normalitas</w:t>
      </w:r>
    </w:p>
    <w:p w14:paraId="6A6C15BB">
      <w:pPr>
        <w:pStyle w:val="6"/>
        <w:spacing w:before="9"/>
        <w:rPr>
          <w:b/>
          <w:sz w:val="28"/>
        </w:rPr>
      </w:pPr>
    </w:p>
    <w:p w14:paraId="4F8AA5C9">
      <w:pPr>
        <w:pStyle w:val="6"/>
        <w:spacing w:line="276" w:lineRule="auto"/>
        <w:ind w:left="284" w:right="118" w:firstLine="411"/>
        <w:jc w:val="both"/>
      </w:pPr>
      <w:r>
        <w:t>Tabel 2 menyajkan temuan pengujian normalitas</w:t>
      </w:r>
      <w:r>
        <w:rPr>
          <w:spacing w:val="1"/>
        </w:rPr>
        <w:t xml:space="preserve"> </w:t>
      </w:r>
      <w:r>
        <w:t xml:space="preserve">dengan cara </w:t>
      </w:r>
      <w:r>
        <w:rPr>
          <w:i/>
        </w:rPr>
        <w:t>One Sample</w:t>
      </w:r>
      <w:r>
        <w:rPr>
          <w:i/>
          <w:spacing w:val="1"/>
        </w:rPr>
        <w:t xml:space="preserve"> </w:t>
      </w:r>
      <w:r>
        <w:rPr>
          <w:i/>
        </w:rPr>
        <w:t>Kolmogorov</w:t>
      </w:r>
      <w:r>
        <w:rPr>
          <w:i/>
          <w:spacing w:val="1"/>
        </w:rPr>
        <w:t xml:space="preserve"> </w:t>
      </w:r>
      <w:r>
        <w:rPr>
          <w:i/>
        </w:rPr>
        <w:t>Smirnov</w:t>
      </w:r>
      <w:r>
        <w:rPr>
          <w:i/>
          <w:spacing w:val="1"/>
        </w:rPr>
        <w:t xml:space="preserve"> </w:t>
      </w:r>
      <w:r>
        <w:rPr>
          <w:i/>
        </w:rPr>
        <w:t>Test</w:t>
      </w:r>
      <w:r>
        <w:rPr>
          <w:i/>
          <w:spacing w:val="1"/>
        </w:rPr>
        <w:t xml:space="preserve"> </w:t>
      </w:r>
      <w:r>
        <w:t>(K.S).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Monte</w:t>
      </w:r>
      <w:r>
        <w:rPr>
          <w:spacing w:val="1"/>
        </w:rPr>
        <w:t xml:space="preserve"> </w:t>
      </w:r>
      <w:r>
        <w:t>Carlo</w:t>
      </w:r>
      <w:r>
        <w:rPr>
          <w:spacing w:val="1"/>
        </w:rPr>
        <w:t xml:space="preserve"> </w:t>
      </w:r>
      <w:r>
        <w:t>Sig</w:t>
      </w:r>
      <w:r>
        <w:rPr>
          <w:spacing w:val="1"/>
        </w:rPr>
        <w:t xml:space="preserve"> </w:t>
      </w:r>
      <w:r>
        <w:t>(2-tailed)</w:t>
      </w:r>
      <w:r>
        <w:rPr>
          <w:spacing w:val="1"/>
        </w:rPr>
        <w:t xml:space="preserve"> </w:t>
      </w:r>
      <w:r>
        <w:t>ditentukan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0,090</w:t>
      </w:r>
      <w:r>
        <w:rPr>
          <w:spacing w:val="1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0,05.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dinyatakan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dikumpulkan</w:t>
      </w:r>
      <w:r>
        <w:rPr>
          <w:spacing w:val="-4"/>
        </w:rPr>
        <w:t xml:space="preserve"> </w:t>
      </w:r>
      <w:r>
        <w:t>berdistribusi normal.</w:t>
      </w:r>
    </w:p>
    <w:p w14:paraId="1506FDB8">
      <w:pPr>
        <w:pStyle w:val="2"/>
        <w:numPr>
          <w:ilvl w:val="0"/>
          <w:numId w:val="5"/>
        </w:numPr>
        <w:tabs>
          <w:tab w:val="left" w:pos="709"/>
        </w:tabs>
        <w:spacing w:before="239"/>
        <w:ind w:left="708"/>
        <w:jc w:val="left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1740535</wp:posOffset>
            </wp:positionH>
            <wp:positionV relativeFrom="paragraph">
              <wp:posOffset>379730</wp:posOffset>
            </wp:positionV>
            <wp:extent cx="4100830" cy="2031365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114" cy="203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7"/>
        </w:rPr>
        <w:t xml:space="preserve"> </w:t>
      </w:r>
      <w:r>
        <w:t>Multikolinearitas</w:t>
      </w:r>
    </w:p>
    <w:p w14:paraId="48402C52">
      <w:pPr>
        <w:pStyle w:val="6"/>
        <w:spacing w:before="60" w:line="276" w:lineRule="auto"/>
        <w:ind w:left="424" w:right="116" w:firstLine="428"/>
        <w:jc w:val="both"/>
      </w:pPr>
      <w:r>
        <w:t>Tabel 3 di atas menghasilkan kesimpulan sebagai</w:t>
      </w:r>
      <w:r>
        <w:rPr>
          <w:spacing w:val="1"/>
        </w:rPr>
        <w:t xml:space="preserve"> </w:t>
      </w:r>
      <w:r>
        <w:t>berikut: nilai toleransi</w:t>
      </w:r>
      <w:r>
        <w:rPr>
          <w:spacing w:val="1"/>
        </w:rPr>
        <w:t xml:space="preserve"> </w:t>
      </w:r>
      <w:r>
        <w:t>(X1) 0,984, nilai VIF sebesar 1,017, nilai toleransi (X2) 0,970, nilai VIF sebesar</w:t>
      </w:r>
      <w:r>
        <w:rPr>
          <w:spacing w:val="1"/>
        </w:rPr>
        <w:t xml:space="preserve"> </w:t>
      </w:r>
      <w:r>
        <w:t>1,031,</w:t>
      </w:r>
      <w:r>
        <w:rPr>
          <w:spacing w:val="6"/>
        </w:rPr>
        <w:t xml:space="preserve"> </w:t>
      </w:r>
      <w:r>
        <w:t>nilai</w:t>
      </w:r>
      <w:r>
        <w:rPr>
          <w:spacing w:val="13"/>
        </w:rPr>
        <w:t xml:space="preserve"> </w:t>
      </w:r>
      <w:r>
        <w:t>toleransi</w:t>
      </w:r>
      <w:r>
        <w:rPr>
          <w:spacing w:val="12"/>
        </w:rPr>
        <w:t xml:space="preserve"> </w:t>
      </w:r>
      <w:r>
        <w:t>(X3)</w:t>
      </w:r>
      <w:r>
        <w:rPr>
          <w:spacing w:val="9"/>
        </w:rPr>
        <w:t xml:space="preserve"> </w:t>
      </w:r>
      <w:r>
        <w:t>0,957,</w:t>
      </w:r>
      <w:r>
        <w:rPr>
          <w:spacing w:val="11"/>
        </w:rPr>
        <w:t xml:space="preserve"> </w:t>
      </w:r>
      <w:r>
        <w:t>nilai</w:t>
      </w:r>
      <w:r>
        <w:rPr>
          <w:spacing w:val="11"/>
        </w:rPr>
        <w:t xml:space="preserve"> </w:t>
      </w:r>
      <w:r>
        <w:t>VIF</w:t>
      </w:r>
      <w:r>
        <w:rPr>
          <w:spacing w:val="8"/>
        </w:rPr>
        <w:t xml:space="preserve"> </w:t>
      </w:r>
      <w:r>
        <w:t>sebesar</w:t>
      </w:r>
      <w:r>
        <w:rPr>
          <w:spacing w:val="9"/>
        </w:rPr>
        <w:t xml:space="preserve"> </w:t>
      </w:r>
      <w:r>
        <w:t>1,045</w:t>
      </w:r>
      <w:r>
        <w:rPr>
          <w:spacing w:val="10"/>
        </w:rPr>
        <w:t xml:space="preserve"> </w:t>
      </w:r>
      <w:r>
        <w:t>dan</w:t>
      </w:r>
      <w:r>
        <w:rPr>
          <w:spacing w:val="9"/>
        </w:rPr>
        <w:t xml:space="preserve"> </w:t>
      </w:r>
      <w:r>
        <w:t>nilai</w:t>
      </w:r>
      <w:r>
        <w:rPr>
          <w:spacing w:val="11"/>
        </w:rPr>
        <w:t xml:space="preserve"> </w:t>
      </w:r>
      <w:r>
        <w:t>toleransi</w:t>
      </w:r>
      <w:r>
        <w:rPr>
          <w:spacing w:val="10"/>
        </w:rPr>
        <w:t xml:space="preserve"> </w:t>
      </w:r>
      <w:r>
        <w:t>(X4)</w:t>
      </w:r>
    </w:p>
    <w:p w14:paraId="2110FDB6">
      <w:pPr>
        <w:spacing w:line="276" w:lineRule="auto"/>
        <w:jc w:val="both"/>
        <w:sectPr>
          <w:type w:val="continuous"/>
          <w:pgSz w:w="11910" w:h="16840"/>
          <w:pgMar w:top="1340" w:right="1580" w:bottom="280" w:left="1560" w:header="720" w:footer="720" w:gutter="0"/>
          <w:cols w:space="720" w:num="1"/>
        </w:sectPr>
      </w:pPr>
    </w:p>
    <w:p w14:paraId="2056B2A2">
      <w:pPr>
        <w:pStyle w:val="6"/>
        <w:spacing w:before="72" w:line="276" w:lineRule="auto"/>
        <w:ind w:left="424" w:right="119"/>
        <w:jc w:val="both"/>
      </w:pPr>
      <w:r>
        <w:t>0,987, nilai VIF sebesar 1,014. Mengingat nilai toleransi setiap variabel &gt; 0,10</w:t>
      </w:r>
      <w:r>
        <w:rPr>
          <w:spacing w:val="1"/>
        </w:rPr>
        <w:t xml:space="preserve"> </w:t>
      </w:r>
      <w:r>
        <w:t>dan nilai VIF &lt; 10, maka hasil tersebut menunjukkan tidak terdapat indikasi</w:t>
      </w:r>
      <w:r>
        <w:rPr>
          <w:spacing w:val="1"/>
        </w:rPr>
        <w:t xml:space="preserve"> </w:t>
      </w:r>
      <w:r>
        <w:t>multikolinearitas</w:t>
      </w:r>
      <w:r>
        <w:rPr>
          <w:spacing w:val="-2"/>
        </w:rPr>
        <w:t xml:space="preserve"> </w:t>
      </w:r>
      <w:r>
        <w:t>antar variabel</w:t>
      </w:r>
      <w:r>
        <w:rPr>
          <w:spacing w:val="1"/>
        </w:rPr>
        <w:t xml:space="preserve"> </w:t>
      </w:r>
      <w:r>
        <w:t>independe.</w:t>
      </w:r>
    </w:p>
    <w:p w14:paraId="390FB017">
      <w:pPr>
        <w:pStyle w:val="2"/>
        <w:numPr>
          <w:ilvl w:val="0"/>
          <w:numId w:val="5"/>
        </w:numPr>
        <w:tabs>
          <w:tab w:val="left" w:pos="709"/>
        </w:tabs>
        <w:spacing w:before="241"/>
        <w:ind w:left="708" w:hanging="357"/>
        <w:jc w:val="left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1695450</wp:posOffset>
            </wp:positionH>
            <wp:positionV relativeFrom="paragraph">
              <wp:posOffset>405130</wp:posOffset>
            </wp:positionV>
            <wp:extent cx="4172585" cy="244475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705" cy="24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5"/>
        </w:rPr>
        <w:t xml:space="preserve"> </w:t>
      </w:r>
      <w:r>
        <w:t>Heteroskedastisitas</w:t>
      </w:r>
    </w:p>
    <w:p w14:paraId="29E347E3">
      <w:pPr>
        <w:pStyle w:val="6"/>
        <w:spacing w:before="60" w:line="276" w:lineRule="auto"/>
        <w:ind w:left="424" w:right="115" w:firstLine="412"/>
        <w:jc w:val="both"/>
      </w:pPr>
      <w:r>
        <w:t>Nilai signifikansi setiap variabel adalah sebagai berikut: pada variabel X1</w:t>
      </w:r>
      <w:r>
        <w:rPr>
          <w:spacing w:val="1"/>
        </w:rPr>
        <w:t xml:space="preserve"> </w:t>
      </w:r>
      <w:r>
        <w:t>(0,065</w:t>
      </w:r>
      <w:r>
        <w:rPr>
          <w:spacing w:val="37"/>
        </w:rPr>
        <w:t xml:space="preserve"> </w:t>
      </w:r>
      <w:r>
        <w:t>&gt;</w:t>
      </w:r>
      <w:r>
        <w:rPr>
          <w:spacing w:val="33"/>
        </w:rPr>
        <w:t xml:space="preserve"> </w:t>
      </w:r>
      <w:r>
        <w:t>0,05),</w:t>
      </w:r>
      <w:r>
        <w:rPr>
          <w:spacing w:val="37"/>
        </w:rPr>
        <w:t xml:space="preserve"> </w:t>
      </w:r>
      <w:r>
        <w:t>pada</w:t>
      </w:r>
      <w:r>
        <w:rPr>
          <w:spacing w:val="34"/>
        </w:rPr>
        <w:t xml:space="preserve"> </w:t>
      </w:r>
      <w:r>
        <w:t>X2</w:t>
      </w:r>
      <w:r>
        <w:rPr>
          <w:spacing w:val="34"/>
        </w:rPr>
        <w:t xml:space="preserve"> </w:t>
      </w:r>
      <w:r>
        <w:t>(0,239</w:t>
      </w:r>
      <w:r>
        <w:rPr>
          <w:spacing w:val="37"/>
        </w:rPr>
        <w:t xml:space="preserve"> </w:t>
      </w:r>
      <w:r>
        <w:t>&gt;</w:t>
      </w:r>
      <w:r>
        <w:rPr>
          <w:spacing w:val="34"/>
        </w:rPr>
        <w:t xml:space="preserve"> </w:t>
      </w:r>
      <w:r>
        <w:t>0,05),</w:t>
      </w:r>
      <w:r>
        <w:rPr>
          <w:spacing w:val="32"/>
        </w:rPr>
        <w:t xml:space="preserve"> </w:t>
      </w:r>
      <w:r>
        <w:t>pada</w:t>
      </w:r>
      <w:r>
        <w:rPr>
          <w:spacing w:val="34"/>
        </w:rPr>
        <w:t xml:space="preserve"> </w:t>
      </w:r>
      <w:r>
        <w:t>X3</w:t>
      </w:r>
      <w:r>
        <w:rPr>
          <w:spacing w:val="34"/>
        </w:rPr>
        <w:t xml:space="preserve"> </w:t>
      </w:r>
      <w:r>
        <w:t>(0,853</w:t>
      </w:r>
      <w:r>
        <w:rPr>
          <w:spacing w:val="38"/>
        </w:rPr>
        <w:t xml:space="preserve"> </w:t>
      </w:r>
      <w:r>
        <w:t>&gt;</w:t>
      </w:r>
      <w:r>
        <w:rPr>
          <w:spacing w:val="33"/>
        </w:rPr>
        <w:t xml:space="preserve"> </w:t>
      </w:r>
      <w:r>
        <w:t>0,05),</w:t>
      </w:r>
      <w:r>
        <w:rPr>
          <w:spacing w:val="37"/>
        </w:rPr>
        <w:t xml:space="preserve"> </w:t>
      </w:r>
      <w:r>
        <w:t>dan</w:t>
      </w:r>
      <w:r>
        <w:rPr>
          <w:spacing w:val="32"/>
        </w:rPr>
        <w:t xml:space="preserve"> </w:t>
      </w:r>
      <w:r>
        <w:t>pada</w:t>
      </w:r>
      <w:r>
        <w:rPr>
          <w:spacing w:val="38"/>
        </w:rPr>
        <w:t xml:space="preserve"> </w:t>
      </w:r>
      <w:r>
        <w:t>X4</w:t>
      </w:r>
    </w:p>
    <w:p w14:paraId="0F4987AA">
      <w:pPr>
        <w:pStyle w:val="6"/>
        <w:spacing w:before="2" w:line="276" w:lineRule="auto"/>
        <w:ind w:left="424" w:right="126"/>
        <w:jc w:val="both"/>
      </w:pPr>
      <w:r>
        <w:t>(0,174 &gt; 0,05). Jika dilihat dari tabel 4 dan hasil uji heteroskedastisitas di atas.</w:t>
      </w:r>
      <w:r>
        <w:rPr>
          <w:spacing w:val="1"/>
        </w:rPr>
        <w:t xml:space="preserve"> </w:t>
      </w:r>
      <w:r>
        <w:t>Temuan</w:t>
      </w:r>
      <w:r>
        <w:rPr>
          <w:spacing w:val="-4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menunjukkan tidak terjadi</w:t>
      </w:r>
      <w:r>
        <w:rPr>
          <w:spacing w:val="3"/>
        </w:rPr>
        <w:t xml:space="preserve"> </w:t>
      </w:r>
      <w:r>
        <w:t>heteroskedastisita.</w:t>
      </w:r>
    </w:p>
    <w:p w14:paraId="12E64114">
      <w:pPr>
        <w:pStyle w:val="2"/>
        <w:numPr>
          <w:ilvl w:val="0"/>
          <w:numId w:val="5"/>
        </w:numPr>
        <w:tabs>
          <w:tab w:val="left" w:pos="709"/>
        </w:tabs>
        <w:spacing w:before="237"/>
        <w:ind w:left="708"/>
        <w:jc w:val="left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1607820</wp:posOffset>
            </wp:positionH>
            <wp:positionV relativeFrom="paragraph">
              <wp:posOffset>407670</wp:posOffset>
            </wp:positionV>
            <wp:extent cx="4371340" cy="1852295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474" cy="1852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4"/>
        </w:rPr>
        <w:t xml:space="preserve"> </w:t>
      </w:r>
      <w:r>
        <w:t>Autokorelasi</w:t>
      </w:r>
    </w:p>
    <w:p w14:paraId="265B5836">
      <w:pPr>
        <w:pStyle w:val="6"/>
        <w:spacing w:before="33" w:line="276" w:lineRule="auto"/>
        <w:ind w:left="424" w:right="119" w:firstLine="428"/>
        <w:jc w:val="both"/>
      </w:pPr>
      <w:r>
        <w:t xml:space="preserve">Hasil uji autokorelasi </w:t>
      </w:r>
      <w:r>
        <w:rPr>
          <w:i/>
        </w:rPr>
        <w:t xml:space="preserve">Durbin Watson </w:t>
      </w:r>
      <w:r>
        <w:t>menunjukkan nilai</w:t>
      </w:r>
      <w:r>
        <w:rPr>
          <w:spacing w:val="1"/>
        </w:rPr>
        <w:t xml:space="preserve"> </w:t>
      </w:r>
      <w:r>
        <w:t>2.018 &gt; atas (du)</w:t>
      </w:r>
      <w:r>
        <w:rPr>
          <w:spacing w:val="1"/>
        </w:rPr>
        <w:t xml:space="preserve"> </w:t>
      </w:r>
      <w:r>
        <w:t>1.730,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1.730</w:t>
      </w:r>
      <w:r>
        <w:rPr>
          <w:spacing w:val="1"/>
        </w:rPr>
        <w:t xml:space="preserve"> </w:t>
      </w:r>
      <w:r>
        <w:t>(4-du)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2.270,</w:t>
      </w:r>
      <w:r>
        <w:rPr>
          <w:spacing w:val="1"/>
        </w:rPr>
        <w:t xml:space="preserve"> </w:t>
      </w:r>
      <w:r>
        <w:t>menunjukkan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autokorelasi.</w:t>
      </w:r>
    </w:p>
    <w:p w14:paraId="7240846B">
      <w:pPr>
        <w:pStyle w:val="6"/>
        <w:rPr>
          <w:sz w:val="28"/>
        </w:rPr>
      </w:pPr>
    </w:p>
    <w:p w14:paraId="3D6FEAA7">
      <w:pPr>
        <w:pStyle w:val="6"/>
        <w:rPr>
          <w:sz w:val="28"/>
        </w:rPr>
      </w:pPr>
    </w:p>
    <w:p w14:paraId="0A0583ED">
      <w:pPr>
        <w:pStyle w:val="6"/>
        <w:rPr>
          <w:sz w:val="28"/>
        </w:rPr>
      </w:pPr>
    </w:p>
    <w:p w14:paraId="53D56CCD">
      <w:pPr>
        <w:pStyle w:val="6"/>
        <w:rPr>
          <w:sz w:val="28"/>
        </w:rPr>
      </w:pPr>
    </w:p>
    <w:p w14:paraId="6BE62234">
      <w:pPr>
        <w:pStyle w:val="6"/>
        <w:rPr>
          <w:sz w:val="28"/>
        </w:rPr>
      </w:pPr>
    </w:p>
    <w:p w14:paraId="008E694E">
      <w:pPr>
        <w:pStyle w:val="6"/>
        <w:rPr>
          <w:sz w:val="28"/>
        </w:rPr>
      </w:pPr>
    </w:p>
    <w:p w14:paraId="7CC75CF5">
      <w:pPr>
        <w:pStyle w:val="6"/>
        <w:rPr>
          <w:sz w:val="28"/>
        </w:rPr>
      </w:pPr>
    </w:p>
    <w:p w14:paraId="256320CD">
      <w:pPr>
        <w:pStyle w:val="6"/>
        <w:rPr>
          <w:sz w:val="28"/>
        </w:rPr>
      </w:pPr>
    </w:p>
    <w:p w14:paraId="5794C0B2">
      <w:pPr>
        <w:pStyle w:val="6"/>
        <w:rPr>
          <w:sz w:val="28"/>
        </w:rPr>
      </w:pPr>
    </w:p>
    <w:p w14:paraId="2CF5E882">
      <w:pPr>
        <w:pStyle w:val="6"/>
        <w:rPr>
          <w:sz w:val="28"/>
        </w:rPr>
      </w:pPr>
    </w:p>
    <w:p w14:paraId="3024E9BE">
      <w:pPr>
        <w:pStyle w:val="2"/>
        <w:numPr>
          <w:ilvl w:val="0"/>
          <w:numId w:val="4"/>
        </w:numPr>
        <w:spacing w:before="221"/>
      </w:pPr>
      <w:r>
        <w:t>Analisis</w:t>
      </w:r>
      <w:r>
        <w:rPr>
          <w:spacing w:val="-3"/>
        </w:rPr>
        <w:t xml:space="preserve"> </w:t>
      </w:r>
      <w:r>
        <w:t>Regresi</w:t>
      </w:r>
      <w:r>
        <w:rPr>
          <w:spacing w:val="-4"/>
        </w:rPr>
        <w:t xml:space="preserve"> </w:t>
      </w:r>
      <w:r>
        <w:t>Berganda</w:t>
      </w:r>
    </w:p>
    <w:p w14:paraId="370A4E3F"/>
    <w:p w14:paraId="0F2D3C01">
      <w:pPr>
        <w:jc w:val="center"/>
      </w:pPr>
      <w:r>
        <w:rPr>
          <w:sz w:val="20"/>
        </w:rPr>
        <w:drawing>
          <wp:inline distT="0" distB="0" distL="0" distR="0">
            <wp:extent cx="4174490" cy="2306955"/>
            <wp:effectExtent l="0" t="0" r="0" b="0"/>
            <wp:docPr id="1768244408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4408" name="image13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894" cy="23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BAD1">
      <w:pPr>
        <w:pStyle w:val="6"/>
        <w:spacing w:before="103" w:line="276" w:lineRule="auto"/>
        <w:ind w:left="140" w:firstLine="423"/>
      </w:pPr>
      <w:r>
        <w:t>Temuan regresi</w:t>
      </w:r>
      <w:r>
        <w:rPr>
          <w:spacing w:val="1"/>
        </w:rPr>
        <w:t xml:space="preserve"> </w:t>
      </w:r>
      <w:r>
        <w:t>linier</w:t>
      </w:r>
      <w:r>
        <w:rPr>
          <w:spacing w:val="1"/>
        </w:rPr>
        <w:t xml:space="preserve"> </w:t>
      </w:r>
      <w:r>
        <w:t>berganda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diungkapkan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berikut, dengan</w:t>
      </w:r>
      <w:r>
        <w:rPr>
          <w:spacing w:val="-50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hasil analisis</w:t>
      </w:r>
      <w:r>
        <w:rPr>
          <w:spacing w:val="-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tabel 6:</w:t>
      </w:r>
    </w:p>
    <w:p w14:paraId="6E02D690">
      <w:pPr>
        <w:pStyle w:val="2"/>
        <w:spacing w:before="1"/>
        <w:ind w:left="1888"/>
      </w:pPr>
      <w:r>
        <w:t>Y</w:t>
      </w:r>
      <w:r>
        <w:rPr>
          <w:spacing w:val="-3"/>
        </w:rPr>
        <w:t xml:space="preserve"> </w:t>
      </w:r>
      <w:r>
        <w:t>= 0,028 + 0,022X1 +</w:t>
      </w:r>
      <w:r>
        <w:rPr>
          <w:spacing w:val="-4"/>
        </w:rPr>
        <w:t xml:space="preserve"> </w:t>
      </w:r>
      <w:r>
        <w:t>0,202X2</w:t>
      </w:r>
      <w:r>
        <w:rPr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1,850X3 –</w:t>
      </w:r>
      <w:r>
        <w:rPr>
          <w:spacing w:val="-1"/>
        </w:rPr>
        <w:t xml:space="preserve"> </w:t>
      </w:r>
      <w:r>
        <w:t>0,029</w:t>
      </w:r>
      <w:r>
        <w:rPr>
          <w:spacing w:val="-4"/>
        </w:rPr>
        <w:t xml:space="preserve"> </w:t>
      </w:r>
      <w:r>
        <w:t>+ e</w:t>
      </w:r>
    </w:p>
    <w:p w14:paraId="7DEE4F11">
      <w:pPr>
        <w:pStyle w:val="6"/>
        <w:spacing w:before="43"/>
        <w:ind w:left="284"/>
      </w:pPr>
      <w:r>
        <w:t>Keterangan:</w:t>
      </w:r>
    </w:p>
    <w:p w14:paraId="3A5C29A6">
      <w:pPr>
        <w:tabs>
          <w:tab w:val="left" w:pos="860"/>
        </w:tabs>
        <w:spacing w:before="42"/>
        <w:ind w:left="284"/>
        <w:rPr>
          <w:i/>
          <w:sz w:val="24"/>
        </w:rPr>
      </w:pPr>
      <w:r>
        <w:rPr>
          <w:sz w:val="24"/>
        </w:rPr>
        <w:t>Y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Firm Value</w:t>
      </w:r>
    </w:p>
    <w:p w14:paraId="7CB6A37C">
      <w:pPr>
        <w:tabs>
          <w:tab w:val="left" w:pos="860"/>
        </w:tabs>
        <w:spacing w:before="43"/>
        <w:ind w:left="284"/>
        <w:rPr>
          <w:i/>
          <w:sz w:val="24"/>
        </w:rPr>
      </w:pPr>
      <w:r>
        <w:rPr>
          <w:sz w:val="24"/>
        </w:rPr>
        <w:t>X1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Ratio</w:t>
      </w:r>
    </w:p>
    <w:p w14:paraId="05AAD89E">
      <w:pPr>
        <w:tabs>
          <w:tab w:val="left" w:pos="860"/>
        </w:tabs>
        <w:spacing w:before="38"/>
        <w:ind w:left="284"/>
        <w:rPr>
          <w:i/>
          <w:sz w:val="24"/>
        </w:rPr>
      </w:pPr>
      <w:r>
        <w:rPr>
          <w:sz w:val="24"/>
        </w:rPr>
        <w:t>X2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Debt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Equity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</w:t>
      </w:r>
    </w:p>
    <w:p w14:paraId="0644CF96">
      <w:pPr>
        <w:tabs>
          <w:tab w:val="left" w:pos="860"/>
        </w:tabs>
        <w:spacing w:before="43"/>
        <w:ind w:left="284"/>
        <w:rPr>
          <w:sz w:val="24"/>
        </w:rPr>
      </w:pPr>
      <w:r>
        <w:rPr>
          <w:sz w:val="24"/>
        </w:rPr>
        <w:t>X3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(IOS)</w:t>
      </w:r>
    </w:p>
    <w:p w14:paraId="18DC6B16">
      <w:pPr>
        <w:pStyle w:val="6"/>
        <w:tabs>
          <w:tab w:val="left" w:pos="860"/>
        </w:tabs>
        <w:spacing w:before="43"/>
        <w:ind w:left="284"/>
      </w:pPr>
      <w:r>
        <w:t>X4</w:t>
      </w:r>
      <w:r>
        <w:tab/>
      </w:r>
      <w:r>
        <w:t>:</w:t>
      </w:r>
      <w:r>
        <w:rPr>
          <w:spacing w:val="-2"/>
        </w:rPr>
        <w:t xml:space="preserve"> </w:t>
      </w:r>
      <w:r>
        <w:t>Inflasi</w:t>
      </w:r>
    </w:p>
    <w:p w14:paraId="5B04EA4E">
      <w:pPr>
        <w:pStyle w:val="6"/>
        <w:tabs>
          <w:tab w:val="left" w:pos="860"/>
        </w:tabs>
        <w:spacing w:before="43"/>
        <w:ind w:left="284"/>
      </w:pPr>
      <w:r>
        <w:t>e</w:t>
      </w:r>
      <w:r>
        <w:tab/>
      </w:r>
      <w:r>
        <w:t>:</w:t>
      </w:r>
      <w:r>
        <w:rPr>
          <w:spacing w:val="-3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Error</w:t>
      </w:r>
    </w:p>
    <w:p w14:paraId="669D9ED4">
      <w:pPr>
        <w:pStyle w:val="6"/>
        <w:spacing w:before="43"/>
        <w:ind w:left="140"/>
        <w:jc w:val="both"/>
      </w:pPr>
      <w:r>
        <w:t>Penjelasan</w:t>
      </w:r>
      <w:r>
        <w:rPr>
          <w:spacing w:val="-6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diperoleh</w:t>
      </w:r>
      <w:r>
        <w:rPr>
          <w:spacing w:val="-5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persamaan</w:t>
      </w:r>
      <w:r>
        <w:rPr>
          <w:spacing w:val="-5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atas:</w:t>
      </w:r>
    </w:p>
    <w:p w14:paraId="47E32BD1">
      <w:pPr>
        <w:pStyle w:val="9"/>
        <w:numPr>
          <w:ilvl w:val="0"/>
          <w:numId w:val="6"/>
        </w:numPr>
        <w:tabs>
          <w:tab w:val="left" w:pos="569"/>
        </w:tabs>
        <w:spacing w:before="42" w:line="276" w:lineRule="auto"/>
        <w:ind w:right="119"/>
        <w:jc w:val="both"/>
        <w:rPr>
          <w:sz w:val="24"/>
        </w:rPr>
      </w:pPr>
      <w:r>
        <w:rPr>
          <w:sz w:val="24"/>
        </w:rPr>
        <w:t>Nilai konstanta positif sebesar 0,028 menandakan bahwa variabel bebas dan</w:t>
      </w:r>
      <w:r>
        <w:rPr>
          <w:spacing w:val="1"/>
          <w:sz w:val="24"/>
        </w:rPr>
        <w:t xml:space="preserve"> </w:t>
      </w:r>
      <w:r>
        <w:rPr>
          <w:sz w:val="24"/>
        </w:rPr>
        <w:t>terikat mempunyai pengaruh yang sama. Hal ini menunjukkan bahwa variabel</w:t>
      </w:r>
      <w:r>
        <w:rPr>
          <w:spacing w:val="1"/>
          <w:sz w:val="24"/>
        </w:rPr>
        <w:t xml:space="preserve"> </w:t>
      </w:r>
      <w:r>
        <w:rPr>
          <w:sz w:val="24"/>
        </w:rPr>
        <w:t>terikat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konstan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0,028</w:t>
      </w:r>
      <w:r>
        <w:rPr>
          <w:spacing w:val="1"/>
          <w:sz w:val="24"/>
        </w:rPr>
        <w:t xml:space="preserve"> </w:t>
      </w:r>
      <w:r>
        <w:rPr>
          <w:sz w:val="24"/>
        </w:rPr>
        <w:t>jika</w:t>
      </w:r>
      <w:r>
        <w:rPr>
          <w:spacing w:val="1"/>
          <w:sz w:val="24"/>
        </w:rPr>
        <w:t xml:space="preserve"> </w:t>
      </w:r>
      <w:r>
        <w:rPr>
          <w:sz w:val="24"/>
        </w:rPr>
        <w:t>semua</w:t>
      </w:r>
      <w:r>
        <w:rPr>
          <w:spacing w:val="1"/>
          <w:sz w:val="24"/>
        </w:rPr>
        <w:t xml:space="preserve"> </w:t>
      </w:r>
      <w:r>
        <w:rPr>
          <w:sz w:val="24"/>
        </w:rPr>
        <w:t>variabel</w:t>
      </w:r>
      <w:r>
        <w:rPr>
          <w:spacing w:val="-2"/>
          <w:sz w:val="24"/>
        </w:rPr>
        <w:t xml:space="preserve"> </w:t>
      </w:r>
      <w:r>
        <w:rPr>
          <w:sz w:val="24"/>
        </w:rPr>
        <w:t>bebas</w:t>
      </w:r>
      <w:r>
        <w:rPr>
          <w:spacing w:val="-1"/>
          <w:sz w:val="24"/>
        </w:rPr>
        <w:t xml:space="preserve"> </w:t>
      </w:r>
      <w:r>
        <w:rPr>
          <w:sz w:val="24"/>
        </w:rPr>
        <w:t>bernilai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1"/>
          <w:sz w:val="24"/>
        </w:rPr>
        <w:t xml:space="preserve"> </w:t>
      </w:r>
      <w:r>
        <w:rPr>
          <w:sz w:val="24"/>
        </w:rPr>
        <w:t>persen atau</w:t>
      </w:r>
      <w:r>
        <w:rPr>
          <w:spacing w:val="1"/>
          <w:sz w:val="24"/>
        </w:rPr>
        <w:t xml:space="preserve"> </w:t>
      </w:r>
      <w:r>
        <w:rPr>
          <w:sz w:val="24"/>
        </w:rPr>
        <w:t>tidak</w:t>
      </w:r>
      <w:r>
        <w:rPr>
          <w:spacing w:val="-3"/>
          <w:sz w:val="24"/>
        </w:rPr>
        <w:t xml:space="preserve"> </w:t>
      </w:r>
      <w:r>
        <w:rPr>
          <w:sz w:val="24"/>
        </w:rPr>
        <w:t>berubah.</w:t>
      </w:r>
    </w:p>
    <w:p w14:paraId="7114D3FA">
      <w:pPr>
        <w:pStyle w:val="9"/>
        <w:numPr>
          <w:ilvl w:val="0"/>
          <w:numId w:val="6"/>
        </w:numPr>
        <w:tabs>
          <w:tab w:val="left" w:pos="569"/>
        </w:tabs>
        <w:spacing w:before="0" w:line="279" w:lineRule="exact"/>
        <w:jc w:val="both"/>
        <w:rPr>
          <w:i/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koefisien</w:t>
      </w:r>
      <w:r>
        <w:rPr>
          <w:spacing w:val="52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50"/>
          <w:sz w:val="24"/>
        </w:rPr>
        <w:t xml:space="preserve"> </w:t>
      </w:r>
      <w:r>
        <w:rPr>
          <w:i/>
          <w:sz w:val="24"/>
        </w:rPr>
        <w:t>payout  ratio</w:t>
      </w:r>
      <w:r>
        <w:rPr>
          <w:i/>
          <w:spacing w:val="53"/>
          <w:sz w:val="24"/>
        </w:rPr>
        <w:t xml:space="preserve"> </w:t>
      </w:r>
      <w:r>
        <w:rPr>
          <w:sz w:val="24"/>
        </w:rPr>
        <w:t>bernilai</w:t>
      </w:r>
      <w:r>
        <w:rPr>
          <w:spacing w:val="54"/>
          <w:sz w:val="24"/>
        </w:rPr>
        <w:t xml:space="preserve"> </w:t>
      </w:r>
      <w:r>
        <w:rPr>
          <w:sz w:val="24"/>
        </w:rPr>
        <w:t>positif</w:t>
      </w:r>
      <w:r>
        <w:rPr>
          <w:spacing w:val="51"/>
          <w:sz w:val="24"/>
        </w:rPr>
        <w:t xml:space="preserve"> </w:t>
      </w:r>
      <w:r>
        <w:rPr>
          <w:sz w:val="24"/>
        </w:rPr>
        <w:t>0,022</w:t>
      </w:r>
      <w:r>
        <w:rPr>
          <w:spacing w:val="54"/>
          <w:sz w:val="24"/>
        </w:rPr>
        <w:t xml:space="preserve"> </w:t>
      </w:r>
      <w:r>
        <w:rPr>
          <w:sz w:val="24"/>
        </w:rPr>
        <w:t>maka</w:t>
      </w:r>
      <w:r>
        <w:rPr>
          <w:spacing w:val="51"/>
          <w:sz w:val="24"/>
        </w:rPr>
        <w:t xml:space="preserve"> </w:t>
      </w:r>
      <w:r>
        <w:rPr>
          <w:i/>
          <w:sz w:val="24"/>
        </w:rPr>
        <w:t>firm  value</w:t>
      </w:r>
    </w:p>
    <w:p w14:paraId="471522F8">
      <w:pPr>
        <w:spacing w:before="43"/>
        <w:ind w:left="568"/>
        <w:jc w:val="both"/>
        <w:rPr>
          <w:sz w:val="24"/>
        </w:rPr>
      </w:pPr>
      <w:r>
        <w:rPr>
          <w:sz w:val="24"/>
        </w:rPr>
        <w:t>akan</w:t>
      </w:r>
      <w:r>
        <w:rPr>
          <w:spacing w:val="-5"/>
          <w:sz w:val="24"/>
        </w:rPr>
        <w:t xml:space="preserve"> </w:t>
      </w:r>
      <w:r>
        <w:rPr>
          <w:sz w:val="24"/>
        </w:rPr>
        <w:t>naik</w:t>
      </w:r>
      <w:r>
        <w:rPr>
          <w:spacing w:val="-5"/>
          <w:sz w:val="24"/>
        </w:rPr>
        <w:t xml:space="preserve"> </w:t>
      </w:r>
      <w:r>
        <w:rPr>
          <w:sz w:val="24"/>
        </w:rPr>
        <w:t>sebesar</w:t>
      </w:r>
      <w:r>
        <w:rPr>
          <w:spacing w:val="-3"/>
          <w:sz w:val="24"/>
        </w:rPr>
        <w:t xml:space="preserve"> </w:t>
      </w:r>
      <w:r>
        <w:rPr>
          <w:sz w:val="24"/>
        </w:rPr>
        <w:t>0,022 setiap</w:t>
      </w:r>
      <w:r>
        <w:rPr>
          <w:spacing w:val="-1"/>
          <w:sz w:val="24"/>
        </w:rPr>
        <w:t xml:space="preserve"> </w:t>
      </w:r>
      <w:r>
        <w:rPr>
          <w:sz w:val="24"/>
        </w:rPr>
        <w:t>kenaikan</w:t>
      </w:r>
      <w:r>
        <w:rPr>
          <w:spacing w:val="-5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satuan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dividend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ratio</w:t>
      </w:r>
      <w:r>
        <w:rPr>
          <w:sz w:val="24"/>
        </w:rPr>
        <w:t>.</w:t>
      </w:r>
    </w:p>
    <w:p w14:paraId="10EB5565">
      <w:pPr>
        <w:pStyle w:val="9"/>
        <w:numPr>
          <w:ilvl w:val="0"/>
          <w:numId w:val="6"/>
        </w:numPr>
        <w:tabs>
          <w:tab w:val="left" w:pos="569"/>
        </w:tabs>
        <w:spacing w:line="276" w:lineRule="auto"/>
        <w:ind w:right="117"/>
        <w:jc w:val="both"/>
        <w:rPr>
          <w:sz w:val="24"/>
        </w:rPr>
      </w:pPr>
      <w:r>
        <w:rPr>
          <w:sz w:val="24"/>
        </w:rPr>
        <w:t xml:space="preserve">Nilai koefisien </w:t>
      </w:r>
      <w:r>
        <w:rPr>
          <w:i/>
          <w:sz w:val="24"/>
        </w:rPr>
        <w:t xml:space="preserve">debt to equity ratio </w:t>
      </w:r>
      <w:r>
        <w:rPr>
          <w:sz w:val="24"/>
        </w:rPr>
        <w:t xml:space="preserve">bernilai positif 0,202 maka </w:t>
      </w:r>
      <w:r>
        <w:rPr>
          <w:i/>
          <w:sz w:val="24"/>
        </w:rPr>
        <w:t xml:space="preserve">firm value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naik</w:t>
      </w:r>
      <w:r>
        <w:rPr>
          <w:spacing w:val="-3"/>
          <w:sz w:val="24"/>
        </w:rPr>
        <w:t xml:space="preserve"> </w:t>
      </w:r>
      <w:r>
        <w:rPr>
          <w:sz w:val="24"/>
        </w:rPr>
        <w:t>sebesar</w:t>
      </w:r>
      <w:r>
        <w:rPr>
          <w:spacing w:val="2"/>
          <w:sz w:val="24"/>
        </w:rPr>
        <w:t xml:space="preserve"> </w:t>
      </w:r>
      <w:r>
        <w:rPr>
          <w:sz w:val="24"/>
        </w:rPr>
        <w:t>0,202</w:t>
      </w:r>
      <w:r>
        <w:rPr>
          <w:spacing w:val="-1"/>
          <w:sz w:val="24"/>
        </w:rPr>
        <w:t xml:space="preserve"> </w:t>
      </w:r>
      <w:r>
        <w:rPr>
          <w:sz w:val="24"/>
        </w:rPr>
        <w:t>setiap kenaikan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debt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equity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ratio</w:t>
      </w:r>
      <w:r>
        <w:rPr>
          <w:sz w:val="24"/>
        </w:rPr>
        <w:t>.</w:t>
      </w:r>
    </w:p>
    <w:p w14:paraId="2F37BA3E">
      <w:pPr>
        <w:pStyle w:val="9"/>
        <w:numPr>
          <w:ilvl w:val="0"/>
          <w:numId w:val="6"/>
        </w:numPr>
        <w:tabs>
          <w:tab w:val="left" w:pos="569"/>
        </w:tabs>
        <w:spacing w:before="0" w:line="276" w:lineRule="auto"/>
        <w:ind w:right="119"/>
        <w:jc w:val="both"/>
        <w:rPr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koefisien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berinilai</w:t>
      </w:r>
      <w:r>
        <w:rPr>
          <w:spacing w:val="1"/>
          <w:sz w:val="24"/>
        </w:rPr>
        <w:t xml:space="preserve"> </w:t>
      </w:r>
      <w:r>
        <w:rPr>
          <w:sz w:val="24"/>
        </w:rPr>
        <w:t>positif</w:t>
      </w:r>
      <w:r>
        <w:rPr>
          <w:spacing w:val="1"/>
          <w:sz w:val="24"/>
        </w:rPr>
        <w:t xml:space="preserve"> </w:t>
      </w:r>
      <w:r>
        <w:rPr>
          <w:sz w:val="24"/>
        </w:rPr>
        <w:t>1,850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naik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1,850</w:t>
      </w:r>
      <w:r>
        <w:rPr>
          <w:spacing w:val="1"/>
          <w:sz w:val="24"/>
        </w:rPr>
        <w:t xml:space="preserve"> </w:t>
      </w:r>
      <w:r>
        <w:rPr>
          <w:sz w:val="24"/>
        </w:rPr>
        <w:t>setiap</w:t>
      </w:r>
      <w:r>
        <w:rPr>
          <w:spacing w:val="1"/>
          <w:sz w:val="24"/>
        </w:rPr>
        <w:t xml:space="preserve"> </w:t>
      </w:r>
      <w:r>
        <w:rPr>
          <w:sz w:val="24"/>
        </w:rPr>
        <w:t>kenaikan</w:t>
      </w:r>
      <w:r>
        <w:rPr>
          <w:spacing w:val="1"/>
          <w:sz w:val="24"/>
        </w:rPr>
        <w:t xml:space="preserve"> </w:t>
      </w:r>
      <w:r>
        <w:rPr>
          <w:sz w:val="24"/>
        </w:rPr>
        <w:t>satu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set</w:t>
      </w:r>
      <w:r>
        <w:rPr>
          <w:sz w:val="24"/>
        </w:rPr>
        <w:t>.</w:t>
      </w:r>
    </w:p>
    <w:p w14:paraId="07F098FF">
      <w:pPr>
        <w:pStyle w:val="9"/>
        <w:numPr>
          <w:ilvl w:val="0"/>
          <w:numId w:val="6"/>
        </w:numPr>
        <w:tabs>
          <w:tab w:val="left" w:pos="569"/>
        </w:tabs>
        <w:spacing w:before="2" w:line="276" w:lineRule="auto"/>
        <w:ind w:right="117"/>
        <w:jc w:val="both"/>
        <w:rPr>
          <w:sz w:val="24"/>
        </w:rPr>
      </w:pPr>
      <w:r>
        <w:rPr>
          <w:sz w:val="24"/>
        </w:rPr>
        <w:t>Nilai</w:t>
      </w:r>
      <w:r>
        <w:rPr>
          <w:spacing w:val="1"/>
          <w:sz w:val="24"/>
        </w:rPr>
        <w:t xml:space="preserve"> </w:t>
      </w:r>
      <w:r>
        <w:rPr>
          <w:sz w:val="24"/>
        </w:rPr>
        <w:t>koefisien</w:t>
      </w:r>
      <w:r>
        <w:rPr>
          <w:spacing w:val="1"/>
          <w:sz w:val="24"/>
        </w:rPr>
        <w:t xml:space="preserve"> </w:t>
      </w:r>
      <w:r>
        <w:rPr>
          <w:sz w:val="24"/>
        </w:rPr>
        <w:t>inflasi</w:t>
      </w:r>
      <w:r>
        <w:rPr>
          <w:spacing w:val="1"/>
          <w:sz w:val="24"/>
        </w:rPr>
        <w:t xml:space="preserve"> </w:t>
      </w:r>
      <w:r>
        <w:rPr>
          <w:sz w:val="24"/>
        </w:rPr>
        <w:t>bernilai</w:t>
      </w:r>
      <w:r>
        <w:rPr>
          <w:spacing w:val="1"/>
          <w:sz w:val="24"/>
        </w:rPr>
        <w:t xml:space="preserve"> </w:t>
      </w:r>
      <w:r>
        <w:rPr>
          <w:sz w:val="24"/>
        </w:rPr>
        <w:t>negatif</w:t>
      </w:r>
      <w:r>
        <w:rPr>
          <w:spacing w:val="1"/>
          <w:sz w:val="24"/>
        </w:rPr>
        <w:t xml:space="preserve"> </w:t>
      </w:r>
      <w:r>
        <w:rPr>
          <w:sz w:val="24"/>
        </w:rPr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-0,029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-50"/>
          <w:sz w:val="24"/>
        </w:rPr>
        <w:t xml:space="preserve"> </w:t>
      </w:r>
      <w:r>
        <w:rPr>
          <w:sz w:val="24"/>
        </w:rPr>
        <w:t>turun</w:t>
      </w:r>
      <w:r>
        <w:rPr>
          <w:spacing w:val="-4"/>
          <w:sz w:val="24"/>
        </w:rPr>
        <w:t xml:space="preserve"> </w:t>
      </w:r>
      <w:r>
        <w:rPr>
          <w:sz w:val="24"/>
        </w:rPr>
        <w:t>sebesar</w:t>
      </w:r>
      <w:r>
        <w:rPr>
          <w:spacing w:val="3"/>
          <w:sz w:val="24"/>
        </w:rPr>
        <w:t xml:space="preserve"> </w:t>
      </w:r>
      <w:r>
        <w:rPr>
          <w:sz w:val="24"/>
        </w:rPr>
        <w:t>0,029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1"/>
          <w:sz w:val="24"/>
        </w:rPr>
        <w:t xml:space="preserve"> </w:t>
      </w:r>
      <w:r>
        <w:rPr>
          <w:sz w:val="24"/>
        </w:rPr>
        <w:t>satuan</w:t>
      </w:r>
      <w:r>
        <w:rPr>
          <w:spacing w:val="-1"/>
          <w:sz w:val="24"/>
        </w:rPr>
        <w:t xml:space="preserve"> </w:t>
      </w:r>
      <w:r>
        <w:rPr>
          <w:sz w:val="24"/>
        </w:rPr>
        <w:t>penurunan</w:t>
      </w:r>
      <w:r>
        <w:rPr>
          <w:spacing w:val="-3"/>
          <w:sz w:val="24"/>
        </w:rPr>
        <w:t xml:space="preserve"> </w:t>
      </w:r>
      <w:r>
        <w:rPr>
          <w:sz w:val="24"/>
        </w:rPr>
        <w:t>inflasi.</w:t>
      </w:r>
    </w:p>
    <w:p w14:paraId="127E9595">
      <w:pPr>
        <w:spacing w:line="276" w:lineRule="auto"/>
        <w:jc w:val="both"/>
        <w:rPr>
          <w:sz w:val="24"/>
        </w:rPr>
        <w:sectPr>
          <w:pgSz w:w="11910" w:h="16840"/>
          <w:pgMar w:top="1500" w:right="1580" w:bottom="280" w:left="1560" w:header="720" w:footer="720" w:gutter="0"/>
          <w:cols w:space="720" w:num="1"/>
        </w:sectPr>
      </w:pPr>
    </w:p>
    <w:p w14:paraId="4D073FC1">
      <w:pPr>
        <w:pStyle w:val="2"/>
        <w:numPr>
          <w:ilvl w:val="0"/>
          <w:numId w:val="4"/>
        </w:numPr>
        <w:spacing w:before="72"/>
      </w:pPr>
      <w:r>
        <w:t>Uji</w:t>
      </w:r>
      <w:r>
        <w:rPr>
          <w:spacing w:val="-4"/>
        </w:rPr>
        <w:t xml:space="preserve"> </w:t>
      </w:r>
      <w:r>
        <w:t>Hipotesis</w:t>
      </w:r>
    </w:p>
    <w:p w14:paraId="2A25A3EF">
      <w:pPr>
        <w:pStyle w:val="9"/>
        <w:numPr>
          <w:ilvl w:val="0"/>
          <w:numId w:val="7"/>
        </w:numPr>
        <w:tabs>
          <w:tab w:val="left" w:pos="569"/>
        </w:tabs>
        <w:rPr>
          <w:b/>
          <w:sz w:val="24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1762760</wp:posOffset>
            </wp:positionH>
            <wp:positionV relativeFrom="paragraph">
              <wp:posOffset>283210</wp:posOffset>
            </wp:positionV>
            <wp:extent cx="4012565" cy="1810385"/>
            <wp:effectExtent l="0" t="0" r="0" b="0"/>
            <wp:wrapTopAndBottom/>
            <wp:docPr id="124066785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67855" name="image14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500" cy="181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Uji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(Simultan)</w:t>
      </w:r>
    </w:p>
    <w:p w14:paraId="010ED2FB">
      <w:pPr>
        <w:spacing w:before="112" w:line="276" w:lineRule="auto"/>
        <w:ind w:left="284" w:right="116" w:firstLine="344"/>
        <w:jc w:val="both"/>
        <w:rPr>
          <w:sz w:val="24"/>
        </w:rPr>
      </w:pPr>
      <w:r>
        <w:rPr>
          <w:sz w:val="24"/>
        </w:rPr>
        <w:t>Tabel 7 diatas memperlihatkan bahwa nilai signifikan F sebesar 0,000 &lt; 0,05,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menunjukkan bahwa bahwa </w:t>
      </w:r>
      <w:r>
        <w:rPr>
          <w:i/>
          <w:sz w:val="24"/>
        </w:rPr>
        <w:t>dividend payout ratio, debt to equity ratio</w:t>
      </w:r>
      <w:r>
        <w:rPr>
          <w:sz w:val="24"/>
        </w:rPr>
        <w:t xml:space="preserve">, </w:t>
      </w:r>
      <w:r>
        <w:rPr>
          <w:i/>
          <w:sz w:val="24"/>
        </w:rPr>
        <w:t>investment</w:t>
      </w:r>
      <w:r>
        <w:rPr>
          <w:i/>
          <w:spacing w:val="-50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set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inflasi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bersamaan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mempengaruhi </w:t>
      </w:r>
      <w:r>
        <w:rPr>
          <w:i/>
          <w:sz w:val="24"/>
        </w:rPr>
        <w:t>firm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30C0A1C7">
      <w:pPr>
        <w:pStyle w:val="6"/>
        <w:spacing w:before="9"/>
        <w:rPr>
          <w:sz w:val="27"/>
        </w:rPr>
      </w:pPr>
    </w:p>
    <w:p w14:paraId="690B2AC8">
      <w:pPr>
        <w:pStyle w:val="2"/>
        <w:numPr>
          <w:ilvl w:val="0"/>
          <w:numId w:val="7"/>
        </w:numPr>
        <w:tabs>
          <w:tab w:val="left" w:pos="569"/>
        </w:tabs>
        <w:spacing w:before="1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2077085</wp:posOffset>
            </wp:positionH>
            <wp:positionV relativeFrom="paragraph">
              <wp:posOffset>233680</wp:posOffset>
            </wp:positionV>
            <wp:extent cx="3390900" cy="1820545"/>
            <wp:effectExtent l="0" t="0" r="0" b="0"/>
            <wp:wrapTopAndBottom/>
            <wp:docPr id="66854709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47097" name="image15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055" cy="1820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(Parsial)</w:t>
      </w:r>
    </w:p>
    <w:p w14:paraId="6C7517AD">
      <w:pPr>
        <w:pStyle w:val="6"/>
        <w:spacing w:before="17" w:line="276" w:lineRule="auto"/>
        <w:ind w:left="284" w:right="121" w:firstLine="344"/>
        <w:jc w:val="both"/>
      </w:pPr>
      <w:r>
        <w:t xml:space="preserve">Variabel X1 memiliki nilai signifikan 0,497 &gt; 0,05. Hasilnya, hipotesis </w:t>
      </w:r>
      <w:r>
        <w:rPr>
          <w:i/>
        </w:rPr>
        <w:t>dividend</w:t>
      </w:r>
      <w:r>
        <w:rPr>
          <w:i/>
          <w:spacing w:val="1"/>
        </w:rPr>
        <w:t xml:space="preserve"> </w:t>
      </w:r>
      <w:r>
        <w:rPr>
          <w:i/>
        </w:rPr>
        <w:t xml:space="preserve">payout ratio </w:t>
      </w:r>
      <w:r>
        <w:t>mempengaruhi</w:t>
      </w:r>
      <w:r>
        <w:rPr>
          <w:spacing w:val="1"/>
        </w:rPr>
        <w:t xml:space="preserve"> </w:t>
      </w:r>
      <w:r>
        <w:rPr>
          <w:i/>
        </w:rPr>
        <w:t xml:space="preserve">firm value </w:t>
      </w:r>
      <w:r>
        <w:t>terbukti salah</w:t>
      </w:r>
      <w:r>
        <w:rPr>
          <w:spacing w:val="1"/>
        </w:rPr>
        <w:t xml:space="preserve"> </w:t>
      </w:r>
      <w:r>
        <w:t>karena nilai signifikansi</w:t>
      </w:r>
      <w:r>
        <w:rPr>
          <w:spacing w:val="1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0,05.</w:t>
      </w:r>
    </w:p>
    <w:p w14:paraId="631A4846">
      <w:pPr>
        <w:pStyle w:val="6"/>
        <w:spacing w:before="1" w:line="273" w:lineRule="auto"/>
        <w:ind w:left="284" w:right="117" w:firstLine="344"/>
        <w:jc w:val="both"/>
      </w:pPr>
      <w:r>
        <w:t>Variabel</w:t>
      </w:r>
      <w:r>
        <w:rPr>
          <w:spacing w:val="1"/>
        </w:rPr>
        <w:t xml:space="preserve"> </w:t>
      </w:r>
      <w:r>
        <w:t>X2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signifikan</w:t>
      </w:r>
      <w:r>
        <w:rPr>
          <w:spacing w:val="1"/>
        </w:rPr>
        <w:t xml:space="preserve"> </w:t>
      </w:r>
      <w:r>
        <w:t>0,000</w:t>
      </w:r>
      <w:r>
        <w:rPr>
          <w:spacing w:val="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0,05,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memperkuat</w:t>
      </w:r>
      <w:r>
        <w:rPr>
          <w:spacing w:val="-50"/>
        </w:rPr>
        <w:t xml:space="preserve"> </w:t>
      </w:r>
      <w:r>
        <w:t xml:space="preserve">bahwa hipotesis </w:t>
      </w:r>
      <w:r>
        <w:rPr>
          <w:i/>
        </w:rPr>
        <w:t xml:space="preserve">debt to equity ratio </w:t>
      </w:r>
      <w:r>
        <w:t xml:space="preserve">mempengaruhi </w:t>
      </w:r>
      <w:r>
        <w:rPr>
          <w:i/>
        </w:rPr>
        <w:t xml:space="preserve">firm value </w:t>
      </w:r>
      <w:r>
        <w:t>didukung oleh nilai</w:t>
      </w:r>
      <w:r>
        <w:rPr>
          <w:spacing w:val="-50"/>
        </w:rPr>
        <w:t xml:space="preserve"> </w:t>
      </w:r>
      <w:r>
        <w:t>signifikan.</w:t>
      </w:r>
    </w:p>
    <w:p w14:paraId="02538C29">
      <w:pPr>
        <w:spacing w:before="6" w:line="276" w:lineRule="auto"/>
        <w:ind w:left="284" w:right="120" w:firstLine="344"/>
        <w:jc w:val="both"/>
        <w:rPr>
          <w:sz w:val="24"/>
        </w:rPr>
      </w:pPr>
      <w:r>
        <w:rPr>
          <w:sz w:val="24"/>
        </w:rPr>
        <w:t>Variabel X3 memiliki nilai signifikan 0,000 &lt; 0,05, yang memperkuat bahwa</w:t>
      </w:r>
      <w:r>
        <w:rPr>
          <w:spacing w:val="1"/>
          <w:sz w:val="24"/>
        </w:rPr>
        <w:t xml:space="preserve"> </w:t>
      </w:r>
      <w:r>
        <w:rPr>
          <w:sz w:val="24"/>
        </w:rPr>
        <w:t>hipotesis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mempengaruhi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didukung</w:t>
      </w:r>
      <w:r>
        <w:rPr>
          <w:spacing w:val="52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-1"/>
          <w:sz w:val="24"/>
        </w:rPr>
        <w:t xml:space="preserve"> </w:t>
      </w:r>
      <w:r>
        <w:rPr>
          <w:sz w:val="24"/>
        </w:rPr>
        <w:t>signifikan.</w:t>
      </w:r>
    </w:p>
    <w:p w14:paraId="5A34B57E">
      <w:pPr>
        <w:pStyle w:val="6"/>
        <w:spacing w:before="2" w:line="276" w:lineRule="auto"/>
        <w:ind w:left="284" w:right="128" w:firstLine="344"/>
        <w:jc w:val="both"/>
      </w:pPr>
      <w:r>
        <w:t>Variabel X4 memiliki nilai signifikan 0,626 &gt; 0,05. Hasilnya, hipotesis inflasi</w:t>
      </w:r>
      <w:r>
        <w:rPr>
          <w:spacing w:val="1"/>
        </w:rPr>
        <w:t xml:space="preserve"> </w:t>
      </w:r>
      <w:r>
        <w:t>mempengaruhi</w:t>
      </w:r>
      <w:r>
        <w:rPr>
          <w:spacing w:val="-3"/>
        </w:rPr>
        <w:t xml:space="preserve"> </w:t>
      </w:r>
      <w:r>
        <w:rPr>
          <w:i/>
        </w:rPr>
        <w:t>firm value</w:t>
      </w:r>
      <w:r>
        <w:rPr>
          <w:i/>
          <w:spacing w:val="-4"/>
        </w:rPr>
        <w:t xml:space="preserve"> </w:t>
      </w:r>
      <w:r>
        <w:t>terbukti</w:t>
      </w:r>
      <w:r>
        <w:rPr>
          <w:spacing w:val="-3"/>
        </w:rPr>
        <w:t xml:space="preserve"> </w:t>
      </w:r>
      <w:r>
        <w:t>salah</w:t>
      </w:r>
      <w:r>
        <w:rPr>
          <w:spacing w:val="-4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signifikansi</w:t>
      </w:r>
      <w:r>
        <w:rPr>
          <w:spacing w:val="-3"/>
        </w:rPr>
        <w:t xml:space="preserve"> </w:t>
      </w:r>
      <w:r>
        <w:t>variabel</w:t>
      </w:r>
      <w:r>
        <w:rPr>
          <w:spacing w:val="5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0,05.</w:t>
      </w:r>
    </w:p>
    <w:p w14:paraId="3026989B">
      <w:pPr>
        <w:spacing w:line="276" w:lineRule="auto"/>
        <w:jc w:val="both"/>
        <w:sectPr>
          <w:pgSz w:w="11910" w:h="16840"/>
          <w:pgMar w:top="1340" w:right="1580" w:bottom="280" w:left="1560" w:header="720" w:footer="720" w:gutter="0"/>
          <w:cols w:space="720" w:num="1"/>
        </w:sectPr>
      </w:pPr>
    </w:p>
    <w:p w14:paraId="766199D3">
      <w:pPr>
        <w:pStyle w:val="2"/>
        <w:spacing w:before="72"/>
        <w:rPr>
          <w:sz w:val="16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1375410</wp:posOffset>
            </wp:positionH>
            <wp:positionV relativeFrom="paragraph">
              <wp:posOffset>311150</wp:posOffset>
            </wp:positionV>
            <wp:extent cx="4766945" cy="1753870"/>
            <wp:effectExtent l="0" t="0" r="0" b="0"/>
            <wp:wrapTopAndBottom/>
            <wp:docPr id="91062540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25407" name="image16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52" cy="175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 Koefisien</w:t>
      </w:r>
      <w:r>
        <w:rPr>
          <w:spacing w:val="-4"/>
        </w:rPr>
        <w:t xml:space="preserve"> </w:t>
      </w:r>
      <w:r>
        <w:t>Determinasi</w:t>
      </w:r>
      <w:r>
        <w:rPr>
          <w:spacing w:val="-3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R</w:t>
      </w:r>
      <w:r>
        <w:rPr>
          <w:position w:val="6"/>
          <w:sz w:val="16"/>
        </w:rPr>
        <w:t>2</w:t>
      </w:r>
    </w:p>
    <w:p w14:paraId="7CB602BB">
      <w:pPr>
        <w:rPr>
          <w:sz w:val="24"/>
        </w:rPr>
      </w:pPr>
      <w:r>
        <w:rPr>
          <w:sz w:val="24"/>
        </w:rPr>
        <w:t>Tabel 9 memperlihatkan bahwa nilai tabel Adjusted R Square yaitu sebesar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0,861 atau 86.1% pegaruh </w:t>
      </w:r>
      <w:r>
        <w:rPr>
          <w:i/>
          <w:sz w:val="24"/>
        </w:rPr>
        <w:t>dividend payout ratio</w:t>
      </w:r>
      <w:r>
        <w:rPr>
          <w:sz w:val="24"/>
        </w:rPr>
        <w:t xml:space="preserve">, </w:t>
      </w:r>
      <w:r>
        <w:rPr>
          <w:i/>
          <w:sz w:val="24"/>
        </w:rPr>
        <w:t>dividend payout ratio</w:t>
      </w:r>
      <w:r>
        <w:rPr>
          <w:sz w:val="24"/>
        </w:rPr>
        <w:t xml:space="preserve">, </w:t>
      </w:r>
      <w:r>
        <w:rPr>
          <w:i/>
          <w:sz w:val="24"/>
        </w:rPr>
        <w:t>investment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infalsi</w:t>
      </w:r>
      <w:r>
        <w:rPr>
          <w:spacing w:val="1"/>
          <w:sz w:val="24"/>
        </w:rPr>
        <w:t xml:space="preserve"> </w:t>
      </w:r>
      <w:r>
        <w:rPr>
          <w:sz w:val="24"/>
        </w:rPr>
        <w:t>terhadap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Sementara</w:t>
      </w:r>
      <w:r>
        <w:rPr>
          <w:spacing w:val="1"/>
          <w:sz w:val="24"/>
        </w:rPr>
        <w:t xml:space="preserve"> </w:t>
      </w:r>
      <w:r>
        <w:rPr>
          <w:sz w:val="24"/>
        </w:rPr>
        <w:t>itu,</w:t>
      </w:r>
      <w:r>
        <w:rPr>
          <w:spacing w:val="1"/>
          <w:sz w:val="24"/>
        </w:rPr>
        <w:t xml:space="preserve"> </w:t>
      </w:r>
      <w:r>
        <w:rPr>
          <w:sz w:val="24"/>
        </w:rPr>
        <w:t>13,9%</w:t>
      </w:r>
      <w:r>
        <w:rPr>
          <w:spacing w:val="1"/>
          <w:sz w:val="24"/>
        </w:rPr>
        <w:t xml:space="preserve"> </w:t>
      </w:r>
      <w:r>
        <w:rPr>
          <w:sz w:val="24"/>
        </w:rPr>
        <w:t>sisanya</w:t>
      </w:r>
      <w:r>
        <w:rPr>
          <w:spacing w:val="1"/>
          <w:sz w:val="24"/>
        </w:rPr>
        <w:t xml:space="preserve"> </w:t>
      </w:r>
      <w:r>
        <w:rPr>
          <w:sz w:val="24"/>
        </w:rPr>
        <w:t>disebabkan</w:t>
      </w:r>
      <w:r>
        <w:rPr>
          <w:spacing w:val="-3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komponen</w:t>
      </w:r>
      <w:r>
        <w:rPr>
          <w:spacing w:val="-2"/>
          <w:sz w:val="24"/>
        </w:rPr>
        <w:t xml:space="preserve"> </w:t>
      </w:r>
      <w:r>
        <w:rPr>
          <w:sz w:val="24"/>
        </w:rPr>
        <w:t>tambahan</w:t>
      </w:r>
      <w:r>
        <w:rPr>
          <w:spacing w:val="-4"/>
          <w:sz w:val="24"/>
        </w:rPr>
        <w:t xml:space="preserve"> </w:t>
      </w:r>
      <w:r>
        <w:rPr>
          <w:sz w:val="24"/>
        </w:rPr>
        <w:t>di luar model penelitian</w:t>
      </w:r>
      <w:r>
        <w:rPr>
          <w:spacing w:val="-3"/>
          <w:sz w:val="24"/>
        </w:rPr>
        <w:t xml:space="preserve"> </w:t>
      </w:r>
      <w:r>
        <w:rPr>
          <w:sz w:val="24"/>
        </w:rPr>
        <w:t>ini.</w:t>
      </w:r>
    </w:p>
    <w:p w14:paraId="1C04F8A5">
      <w:pPr>
        <w:pStyle w:val="2"/>
        <w:ind w:left="0"/>
      </w:pPr>
    </w:p>
    <w:p w14:paraId="38BA0D87">
      <w:pPr>
        <w:pStyle w:val="2"/>
        <w:numPr>
          <w:ilvl w:val="0"/>
          <w:numId w:val="1"/>
        </w:numPr>
      </w:pPr>
      <w:r>
        <w:t>Pembahasan</w:t>
      </w:r>
    </w:p>
    <w:p w14:paraId="2D31B3C4">
      <w:pPr>
        <w:pStyle w:val="2"/>
        <w:numPr>
          <w:ilvl w:val="0"/>
          <w:numId w:val="8"/>
        </w:numPr>
        <w:rPr>
          <w:i/>
        </w:rPr>
      </w:pPr>
      <w:r>
        <w:t>Pengaruh</w:t>
      </w:r>
      <w:r>
        <w:rPr>
          <w:spacing w:val="-3"/>
        </w:rPr>
        <w:t xml:space="preserve"> </w:t>
      </w:r>
      <w:r>
        <w:rPr>
          <w:i/>
        </w:rPr>
        <w:t>Dividend</w:t>
      </w:r>
      <w:r>
        <w:rPr>
          <w:i/>
          <w:spacing w:val="-5"/>
        </w:rPr>
        <w:t xml:space="preserve"> </w:t>
      </w:r>
      <w:r>
        <w:rPr>
          <w:i/>
        </w:rPr>
        <w:t>Payout</w:t>
      </w:r>
      <w:r>
        <w:rPr>
          <w:i/>
          <w:spacing w:val="-4"/>
        </w:rPr>
        <w:t xml:space="preserve"> </w:t>
      </w:r>
      <w:r>
        <w:rPr>
          <w:i/>
        </w:rPr>
        <w:t>Ratio</w:t>
      </w:r>
      <w:r>
        <w:rPr>
          <w:i/>
          <w:spacing w:val="-2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34C0C3C7">
      <w:pPr>
        <w:pStyle w:val="2"/>
        <w:ind w:left="0"/>
        <w:jc w:val="both"/>
        <w:rPr>
          <w:b w:val="0"/>
          <w:bCs w:val="0"/>
        </w:rPr>
      </w:pPr>
      <w:r>
        <w:rPr>
          <w:b w:val="0"/>
          <w:bCs w:val="0"/>
        </w:rPr>
        <w:t>Hasil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pengujian,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i/>
        </w:rPr>
        <w:t>firm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value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</w:rPr>
        <w:t>tidak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terpengaruh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oleh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i/>
        </w:rPr>
        <w:t>dividend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payout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ratio</w:t>
      </w:r>
      <w:r>
        <w:rPr>
          <w:b w:val="0"/>
          <w:bCs w:val="0"/>
        </w:rPr>
        <w:t>.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Temuan penelitian menjukkan bahwa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kuantitas dividen yang dibagikan kepada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 xml:space="preserve">investor tidak banyak berpengaruh terhadap </w:t>
      </w:r>
      <w:r>
        <w:rPr>
          <w:b w:val="0"/>
          <w:bCs w:val="0"/>
          <w:i/>
        </w:rPr>
        <w:t>firm value</w:t>
      </w:r>
      <w:r>
        <w:rPr>
          <w:b w:val="0"/>
          <w:bCs w:val="0"/>
        </w:rPr>
        <w:t>. Hal ini diakibatkan oleh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kecenderungan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pemilik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modal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untuk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fokus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pada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jumlah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investasi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yang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dibeli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dibandingkan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sumber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uang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tunai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dari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dividen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atau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keuntungan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modal.</w:t>
      </w:r>
      <w:r>
        <w:rPr>
          <w:b w:val="0"/>
          <w:bCs w:val="0"/>
          <w:spacing w:val="52"/>
        </w:rPr>
        <w:t xml:space="preserve"> </w:t>
      </w:r>
      <w:r>
        <w:rPr>
          <w:b w:val="0"/>
          <w:bCs w:val="0"/>
        </w:rPr>
        <w:t>Faktor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 xml:space="preserve">kunci yang mempengaruhi </w:t>
      </w:r>
      <w:r>
        <w:rPr>
          <w:b w:val="0"/>
          <w:bCs w:val="0"/>
          <w:i/>
        </w:rPr>
        <w:t xml:space="preserve">firm value </w:t>
      </w:r>
      <w:r>
        <w:rPr>
          <w:b w:val="0"/>
          <w:bCs w:val="0"/>
        </w:rPr>
        <w:t>adalah keuntungannya. Maka dari itu, pilihan</w:t>
      </w:r>
      <w:r>
        <w:rPr>
          <w:b w:val="0"/>
          <w:bCs w:val="0"/>
          <w:spacing w:val="-50"/>
        </w:rPr>
        <w:t xml:space="preserve"> </w:t>
      </w:r>
      <w:r>
        <w:rPr>
          <w:b w:val="0"/>
          <w:bCs w:val="0"/>
        </w:rPr>
        <w:t>perusahaan untuk mempertahankan laba ditahan atau menerbitkan dividen tidak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berdampak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teradap</w:t>
      </w:r>
      <w:r>
        <w:rPr>
          <w:b w:val="0"/>
          <w:bCs w:val="0"/>
          <w:spacing w:val="2"/>
        </w:rPr>
        <w:t xml:space="preserve"> </w:t>
      </w:r>
      <w:r>
        <w:rPr>
          <w:b w:val="0"/>
          <w:bCs w:val="0"/>
          <w:i/>
        </w:rPr>
        <w:t>firm value</w:t>
      </w:r>
      <w:r>
        <w:rPr>
          <w:b w:val="0"/>
          <w:bCs w:val="0"/>
          <w:i/>
          <w:spacing w:val="-2"/>
        </w:rPr>
        <w:t xml:space="preserve"> </w:t>
      </w:r>
      <w:r>
        <w:rPr>
          <w:b w:val="0"/>
          <w:bCs w:val="0"/>
        </w:rPr>
        <w:t>(Alawiyah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et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al.,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2022). Hasil penelitian ini selaras dengan temuan (Yuniastri et al., 2021) &amp; (Alawiyah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et al., 2022) juga menyatakan kebijakan dividen tidak berpengaruh terhadap nilai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perusahaan. Meskipun demikian, penelitian ini bertentangan dengan</w:t>
      </w:r>
      <w:r>
        <w:rPr>
          <w:b w:val="0"/>
          <w:bCs w:val="0"/>
          <w:spacing w:val="52"/>
        </w:rPr>
        <w:t xml:space="preserve"> </w:t>
      </w:r>
      <w:r>
        <w:rPr>
          <w:b w:val="0"/>
          <w:bCs w:val="0"/>
        </w:rPr>
        <w:t>(Rahayu et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al.,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2020)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&amp;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(Ketut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et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al.,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2023).</w:t>
      </w:r>
    </w:p>
    <w:p w14:paraId="0414DE71">
      <w:pPr>
        <w:pStyle w:val="2"/>
        <w:ind w:left="0"/>
        <w:jc w:val="both"/>
        <w:rPr>
          <w:b w:val="0"/>
          <w:bCs w:val="0"/>
        </w:rPr>
      </w:pPr>
    </w:p>
    <w:p w14:paraId="723F5D1C">
      <w:pPr>
        <w:pStyle w:val="2"/>
        <w:numPr>
          <w:ilvl w:val="0"/>
          <w:numId w:val="8"/>
        </w:numPr>
        <w:jc w:val="both"/>
        <w:rPr>
          <w:i/>
        </w:rPr>
      </w:pPr>
      <w:r>
        <w:t>Pengaruh</w:t>
      </w:r>
      <w:r>
        <w:rPr>
          <w:spacing w:val="-3"/>
        </w:rPr>
        <w:t xml:space="preserve"> </w:t>
      </w:r>
      <w:r>
        <w:rPr>
          <w:i/>
        </w:rPr>
        <w:t>Dividend</w:t>
      </w:r>
      <w:r>
        <w:rPr>
          <w:i/>
          <w:spacing w:val="-5"/>
        </w:rPr>
        <w:t xml:space="preserve"> </w:t>
      </w:r>
      <w:r>
        <w:rPr>
          <w:i/>
        </w:rPr>
        <w:t>Payout</w:t>
      </w:r>
      <w:r>
        <w:rPr>
          <w:i/>
          <w:spacing w:val="-4"/>
        </w:rPr>
        <w:t xml:space="preserve"> </w:t>
      </w:r>
      <w:r>
        <w:rPr>
          <w:i/>
        </w:rPr>
        <w:t>Ratio</w:t>
      </w:r>
      <w:r>
        <w:rPr>
          <w:i/>
          <w:spacing w:val="-2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2FB7A6C2">
      <w:pPr>
        <w:pStyle w:val="2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Temuan pengujian ini menunjukkan dampak </w:t>
      </w:r>
      <w:r>
        <w:rPr>
          <w:b w:val="0"/>
          <w:bCs w:val="0"/>
          <w:i/>
        </w:rPr>
        <w:t xml:space="preserve">dividend payout ratio </w:t>
      </w:r>
      <w:r>
        <w:rPr>
          <w:b w:val="0"/>
          <w:bCs w:val="0"/>
        </w:rPr>
        <w:t>terhadap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i/>
        </w:rPr>
        <w:t>firm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value</w:t>
      </w:r>
      <w:r>
        <w:rPr>
          <w:b w:val="0"/>
          <w:bCs w:val="0"/>
        </w:rPr>
        <w:t>.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Hal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ini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menunjukkan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peningkatan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nilai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diikuti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dengan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meningkatnya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jumlah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utang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disebabkan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meningkatnya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utang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meningkatkan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persepsi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investor.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Menggunakan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hutang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adalah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sinyal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bahwa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investor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merasa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nyaman. Bisnis yang menggunakan hutang sering kali dipandang optimis terhadap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prospek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masa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depan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mereka.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Karena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nilai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meningkat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ketika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rasio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utangnya mencapai tingkat tertentu. Penggunaan utang adalah cara yang baik bagi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suatu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bisnis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untuk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menarik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investor. Temuan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penelitian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ini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konsisten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dengan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temuan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(Salmah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et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al.,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2022)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&amp;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(Evonia &amp; Sapari, 2022) juga menyatakan kebijakan hutang berpengaruh terhadap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nilai perusahaan. Meskipun demikian, penelitian ini bertentangan dengan (Nafiah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&amp;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Sopi,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2020)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&amp;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(Rahma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&amp;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Arifin,</w:t>
      </w:r>
      <w:r>
        <w:rPr>
          <w:b w:val="0"/>
          <w:bCs w:val="0"/>
          <w:spacing w:val="2"/>
        </w:rPr>
        <w:t xml:space="preserve"> </w:t>
      </w:r>
      <w:r>
        <w:rPr>
          <w:b w:val="0"/>
          <w:bCs w:val="0"/>
        </w:rPr>
        <w:t>2022).</w:t>
      </w:r>
    </w:p>
    <w:p w14:paraId="17B0D765">
      <w:pPr>
        <w:pStyle w:val="2"/>
        <w:ind w:left="0"/>
        <w:jc w:val="both"/>
        <w:rPr>
          <w:b w:val="0"/>
          <w:bCs w:val="0"/>
        </w:rPr>
      </w:pPr>
    </w:p>
    <w:p w14:paraId="1205817C">
      <w:pPr>
        <w:pStyle w:val="2"/>
        <w:numPr>
          <w:ilvl w:val="0"/>
          <w:numId w:val="8"/>
        </w:numPr>
        <w:jc w:val="both"/>
        <w:rPr>
          <w:i/>
        </w:rPr>
      </w:pPr>
      <w:r>
        <w:t>Pengaruh</w:t>
      </w:r>
      <w:r>
        <w:rPr>
          <w:spacing w:val="-3"/>
        </w:rPr>
        <w:t xml:space="preserve"> </w:t>
      </w:r>
      <w:r>
        <w:rPr>
          <w:i/>
        </w:rPr>
        <w:t>Investment</w:t>
      </w:r>
      <w:r>
        <w:rPr>
          <w:i/>
          <w:spacing w:val="-4"/>
        </w:rPr>
        <w:t xml:space="preserve"> </w:t>
      </w:r>
      <w:r>
        <w:rPr>
          <w:i/>
        </w:rPr>
        <w:t>Opportunity</w:t>
      </w:r>
      <w:r>
        <w:rPr>
          <w:i/>
          <w:spacing w:val="-3"/>
        </w:rPr>
        <w:t xml:space="preserve"> </w:t>
      </w:r>
      <w:r>
        <w:rPr>
          <w:i/>
        </w:rPr>
        <w:t>Set</w:t>
      </w:r>
      <w:r>
        <w:rPr>
          <w:i/>
          <w:spacing w:val="-4"/>
        </w:rPr>
        <w:t xml:space="preserve"> </w:t>
      </w:r>
      <w:r>
        <w:t>Terhadap</w:t>
      </w:r>
      <w:r>
        <w:rPr>
          <w:spacing w:val="-5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10EB3208">
      <w:pPr>
        <w:pStyle w:val="2"/>
        <w:ind w:left="0"/>
        <w:jc w:val="both"/>
        <w:rPr>
          <w:b w:val="0"/>
          <w:bCs w:val="0"/>
        </w:rPr>
      </w:pPr>
      <w:r>
        <w:rPr>
          <w:b w:val="0"/>
          <w:bCs w:val="0"/>
        </w:rPr>
        <w:t>Temuan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pengujian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menunjukkan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i/>
        </w:rPr>
        <w:t>investment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opportunity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set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</w:rPr>
        <w:t>terhadap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i/>
        </w:rPr>
        <w:t>firm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value</w:t>
      </w:r>
      <w:r>
        <w:rPr>
          <w:b w:val="0"/>
          <w:bCs w:val="0"/>
        </w:rPr>
        <w:t>. Hal ini menunjukkan bahwa nilai perusahaan akan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meningkat sebanding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dengan tingkat prospek investasinya, karena peluang ini dapat menarik investor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baru yang akan berinvestasi dalam bisnis tersebut dengan harapan mendapatkan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keuntungan yang lebih tinggi di kemudian hari. Selain itu, peningkatan nilai suatu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diikuti dengan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banyaknya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prospek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investasi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yang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dimilikinya. Temuan penelitian ini konsisten dengan temuan (Sahida 2022) dan (Imtiyaz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2023)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juga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menyatakan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  <w:i/>
        </w:rPr>
        <w:t>investment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opportunity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  <w:i/>
        </w:rPr>
        <w:t>set</w:t>
      </w:r>
      <w:r>
        <w:rPr>
          <w:b w:val="0"/>
          <w:bCs w:val="0"/>
          <w:i/>
          <w:spacing w:val="1"/>
        </w:rPr>
        <w:t xml:space="preserve"> </w:t>
      </w:r>
      <w:r>
        <w:rPr>
          <w:b w:val="0"/>
          <w:bCs w:val="0"/>
        </w:rPr>
        <w:t>berpengaruh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terhadap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nilai</w:t>
      </w:r>
      <w:r>
        <w:rPr>
          <w:b w:val="0"/>
          <w:bCs w:val="0"/>
          <w:spacing w:val="-50"/>
        </w:rPr>
        <w:t xml:space="preserve"> </w:t>
      </w:r>
      <w:r>
        <w:rPr>
          <w:b w:val="0"/>
          <w:bCs w:val="0"/>
        </w:rPr>
        <w:t>perusahaan. Meskipun demikian, penelitian ini bertentangan dengan (Angelica &amp;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Fung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jin,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2023)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dan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(Kolibu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et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al.,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2020).</w:t>
      </w:r>
    </w:p>
    <w:p w14:paraId="3B6FDF4C">
      <w:pPr>
        <w:pStyle w:val="2"/>
        <w:ind w:left="0"/>
        <w:jc w:val="both"/>
        <w:rPr>
          <w:b w:val="0"/>
          <w:bCs w:val="0"/>
        </w:rPr>
      </w:pPr>
    </w:p>
    <w:p w14:paraId="73690CFE">
      <w:pPr>
        <w:pStyle w:val="2"/>
        <w:numPr>
          <w:ilvl w:val="0"/>
          <w:numId w:val="8"/>
        </w:numPr>
        <w:jc w:val="both"/>
        <w:rPr>
          <w:i/>
        </w:rPr>
      </w:pPr>
      <w:r>
        <w:t>Pengaruh</w:t>
      </w:r>
      <w:r>
        <w:rPr>
          <w:spacing w:val="-4"/>
        </w:rPr>
        <w:t xml:space="preserve"> </w:t>
      </w:r>
      <w:r>
        <w:t>Inflasi</w:t>
      </w:r>
      <w:r>
        <w:rPr>
          <w:spacing w:val="-4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rPr>
          <w:i/>
        </w:rPr>
        <w:t>Firm</w:t>
      </w:r>
      <w:r>
        <w:rPr>
          <w:i/>
          <w:spacing w:val="-4"/>
        </w:rPr>
        <w:t xml:space="preserve"> </w:t>
      </w:r>
      <w:r>
        <w:rPr>
          <w:i/>
        </w:rPr>
        <w:t>Value</w:t>
      </w:r>
    </w:p>
    <w:p w14:paraId="5500D109">
      <w:pPr>
        <w:pStyle w:val="2"/>
        <w:ind w:left="0"/>
        <w:jc w:val="both"/>
        <w:rPr>
          <w:b w:val="0"/>
          <w:bCs w:val="0"/>
        </w:rPr>
      </w:pPr>
      <w:r>
        <w:rPr>
          <w:b w:val="0"/>
          <w:bCs w:val="0"/>
        </w:rPr>
        <w:t>Temuan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pengujian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menunjukkan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nilai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suatu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tidak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terpengaruh</w:t>
      </w:r>
      <w:r>
        <w:rPr>
          <w:b w:val="0"/>
          <w:bCs w:val="0"/>
          <w:spacing w:val="-50"/>
        </w:rPr>
        <w:t xml:space="preserve"> </w:t>
      </w:r>
      <w:r>
        <w:rPr>
          <w:b w:val="0"/>
          <w:bCs w:val="0"/>
        </w:rPr>
        <w:t>oleh inflasi. Berdasarkan temuan penelitian, inflasi tidak akan berdampak teradap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pendapatan atau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kinjera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perusahaan, yang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berarti</w:t>
      </w:r>
      <w:r>
        <w:rPr>
          <w:b w:val="0"/>
          <w:bCs w:val="0"/>
          <w:spacing w:val="52"/>
        </w:rPr>
        <w:t xml:space="preserve"> </w:t>
      </w:r>
      <w:r>
        <w:rPr>
          <w:b w:val="0"/>
          <w:bCs w:val="0"/>
        </w:rPr>
        <w:t>tidak akan berdampak pada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nilai perusahaan. Karena inflasi bersifat konstan, setiap perusahaan perlu memiliki</w:t>
      </w:r>
      <w:r>
        <w:rPr>
          <w:b w:val="0"/>
          <w:bCs w:val="0"/>
          <w:spacing w:val="-50"/>
        </w:rPr>
        <w:t xml:space="preserve"> </w:t>
      </w:r>
      <w:r>
        <w:rPr>
          <w:b w:val="0"/>
          <w:bCs w:val="0"/>
        </w:rPr>
        <w:t>strategi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untuk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mengatasi maslah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ini. Temuan penelitian ini konsisten dengan temuan (Nursalim et al., 2021) dan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(Noviani et al., 2022) juga menyatakan inflasi tidak berpengaruh terhadap nilai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perusahaan. Meskupun demikian, penelitian ini bertentangan dengan (Nuryani et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al.,</w:t>
      </w:r>
      <w:r>
        <w:rPr>
          <w:b w:val="0"/>
          <w:bCs w:val="0"/>
          <w:spacing w:val="1"/>
        </w:rPr>
        <w:t xml:space="preserve"> </w:t>
      </w:r>
      <w:r>
        <w:rPr>
          <w:b w:val="0"/>
          <w:bCs w:val="0"/>
        </w:rPr>
        <w:t>2021)</w:t>
      </w:r>
      <w:r>
        <w:rPr>
          <w:b w:val="0"/>
          <w:bCs w:val="0"/>
          <w:spacing w:val="3"/>
        </w:rPr>
        <w:t xml:space="preserve"> </w:t>
      </w:r>
      <w:r>
        <w:rPr>
          <w:b w:val="0"/>
          <w:bCs w:val="0"/>
        </w:rPr>
        <w:t>dan</w:t>
      </w:r>
      <w:r>
        <w:rPr>
          <w:b w:val="0"/>
          <w:bCs w:val="0"/>
          <w:spacing w:val="2"/>
        </w:rPr>
        <w:t xml:space="preserve"> </w:t>
      </w:r>
      <w:r>
        <w:rPr>
          <w:b w:val="0"/>
          <w:bCs w:val="0"/>
        </w:rPr>
        <w:t>(Pasaribu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et al.,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2019).</w:t>
      </w:r>
    </w:p>
    <w:p w14:paraId="51ED81A5">
      <w:pPr>
        <w:pStyle w:val="2"/>
        <w:ind w:left="0"/>
        <w:jc w:val="both"/>
        <w:rPr>
          <w:b w:val="0"/>
          <w:bCs w:val="0"/>
        </w:rPr>
      </w:pPr>
    </w:p>
    <w:p w14:paraId="02F9DAE4">
      <w:pPr>
        <w:pStyle w:val="2"/>
        <w:numPr>
          <w:ilvl w:val="0"/>
          <w:numId w:val="1"/>
        </w:numPr>
        <w:jc w:val="both"/>
        <w:rPr>
          <w:b w:val="0"/>
          <w:bCs w:val="0"/>
        </w:rPr>
      </w:pPr>
      <w:r>
        <w:t>Kesimpulan</w:t>
      </w:r>
    </w:p>
    <w:p w14:paraId="4A527A72">
      <w:pPr>
        <w:pStyle w:val="2"/>
        <w:rPr>
          <w:b w:val="0"/>
          <w:bCs w:val="0"/>
        </w:rPr>
      </w:pPr>
      <w:r>
        <w:rPr>
          <w:b w:val="0"/>
          <w:bCs w:val="0"/>
        </w:rPr>
        <w:t>Kesimpulan</w:t>
      </w:r>
      <w:r>
        <w:rPr>
          <w:b w:val="0"/>
          <w:bCs w:val="0"/>
          <w:spacing w:val="24"/>
        </w:rPr>
        <w:t xml:space="preserve"> </w:t>
      </w:r>
      <w:r>
        <w:rPr>
          <w:b w:val="0"/>
          <w:bCs w:val="0"/>
        </w:rPr>
        <w:t>berikut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diambil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berdasarkan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temuan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uji</w:t>
      </w:r>
      <w:r>
        <w:rPr>
          <w:b w:val="0"/>
          <w:bCs w:val="0"/>
          <w:spacing w:val="28"/>
        </w:rPr>
        <w:t xml:space="preserve"> </w:t>
      </w:r>
      <w:r>
        <w:rPr>
          <w:b w:val="0"/>
          <w:bCs w:val="0"/>
        </w:rPr>
        <w:t>analisis</w:t>
      </w:r>
      <w:r>
        <w:rPr>
          <w:b w:val="0"/>
          <w:bCs w:val="0"/>
          <w:spacing w:val="27"/>
        </w:rPr>
        <w:t xml:space="preserve"> </w:t>
      </w:r>
      <w:r>
        <w:rPr>
          <w:b w:val="0"/>
          <w:bCs w:val="0"/>
        </w:rPr>
        <w:t>data</w:t>
      </w:r>
      <w:r>
        <w:rPr>
          <w:b w:val="0"/>
          <w:bCs w:val="0"/>
          <w:spacing w:val="25"/>
        </w:rPr>
        <w:t xml:space="preserve"> </w:t>
      </w:r>
      <w:r>
        <w:rPr>
          <w:b w:val="0"/>
          <w:bCs w:val="0"/>
        </w:rPr>
        <w:t>yang</w:t>
      </w:r>
      <w:r>
        <w:rPr>
          <w:b w:val="0"/>
          <w:bCs w:val="0"/>
          <w:spacing w:val="30"/>
        </w:rPr>
        <w:t xml:space="preserve"> </w:t>
      </w:r>
      <w:r>
        <w:rPr>
          <w:b w:val="0"/>
          <w:bCs w:val="0"/>
        </w:rPr>
        <w:t>telah</w:t>
      </w:r>
      <w:r>
        <w:rPr>
          <w:b w:val="0"/>
          <w:bCs w:val="0"/>
          <w:spacing w:val="-50"/>
        </w:rPr>
        <w:t xml:space="preserve"> </w:t>
      </w:r>
      <w:r>
        <w:rPr>
          <w:b w:val="0"/>
          <w:bCs w:val="0"/>
        </w:rPr>
        <w:t>dilakukan:</w:t>
      </w:r>
    </w:p>
    <w:p w14:paraId="59304A8B">
      <w:pPr>
        <w:pStyle w:val="9"/>
        <w:numPr>
          <w:ilvl w:val="0"/>
          <w:numId w:val="9"/>
        </w:numPr>
        <w:tabs>
          <w:tab w:val="left" w:pos="568"/>
          <w:tab w:val="left" w:pos="569"/>
        </w:tabs>
        <w:spacing w:before="1"/>
        <w:rPr>
          <w:sz w:val="24"/>
        </w:rPr>
      </w:pPr>
      <w:r>
        <w:rPr>
          <w:i/>
          <w:sz w:val="24"/>
        </w:rPr>
        <w:t>Dividend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payout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2CA89C40">
      <w:pPr>
        <w:pStyle w:val="9"/>
        <w:numPr>
          <w:ilvl w:val="0"/>
          <w:numId w:val="9"/>
        </w:numPr>
        <w:tabs>
          <w:tab w:val="left" w:pos="568"/>
          <w:tab w:val="left" w:pos="569"/>
        </w:tabs>
        <w:rPr>
          <w:sz w:val="24"/>
        </w:rPr>
      </w:pPr>
      <w:r>
        <w:rPr>
          <w:i/>
          <w:sz w:val="24"/>
        </w:rPr>
        <w:t>Debt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equity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ratio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4"/>
          <w:sz w:val="24"/>
        </w:rPr>
        <w:t xml:space="preserve"> </w:t>
      </w:r>
      <w:r>
        <w:rPr>
          <w:sz w:val="24"/>
        </w:rPr>
        <w:t>signifikan</w:t>
      </w:r>
      <w:r>
        <w:rPr>
          <w:spacing w:val="-3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5B7F105A">
      <w:pPr>
        <w:pStyle w:val="9"/>
        <w:numPr>
          <w:ilvl w:val="0"/>
          <w:numId w:val="9"/>
        </w:numPr>
        <w:tabs>
          <w:tab w:val="left" w:pos="568"/>
          <w:tab w:val="left" w:pos="569"/>
        </w:tabs>
        <w:spacing w:before="42"/>
        <w:rPr>
          <w:sz w:val="24"/>
        </w:rPr>
      </w:pPr>
      <w:r>
        <w:rPr>
          <w:i/>
          <w:sz w:val="24"/>
        </w:rPr>
        <w:t>Investment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Opportunity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signifikan</w:t>
      </w:r>
      <w:r>
        <w:rPr>
          <w:spacing w:val="-6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.</w:t>
      </w:r>
    </w:p>
    <w:p w14:paraId="34A32304">
      <w:pPr>
        <w:pStyle w:val="9"/>
        <w:numPr>
          <w:ilvl w:val="0"/>
          <w:numId w:val="9"/>
        </w:numPr>
        <w:tabs>
          <w:tab w:val="left" w:pos="568"/>
          <w:tab w:val="left" w:pos="569"/>
        </w:tabs>
        <w:rPr>
          <w:sz w:val="24"/>
        </w:rPr>
      </w:pPr>
      <w:r>
        <w:rPr>
          <w:sz w:val="24"/>
        </w:rPr>
        <w:t>Inflasi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2"/>
          <w:sz w:val="24"/>
        </w:rPr>
        <w:t xml:space="preserve"> </w:t>
      </w:r>
      <w:r>
        <w:rPr>
          <w:sz w:val="24"/>
        </w:rPr>
        <w:t>berpengaruh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firm value</w:t>
      </w:r>
      <w:r>
        <w:rPr>
          <w:sz w:val="24"/>
        </w:rPr>
        <w:t>.</w:t>
      </w:r>
    </w:p>
    <w:p w14:paraId="375D455F">
      <w:pPr>
        <w:pStyle w:val="9"/>
        <w:tabs>
          <w:tab w:val="left" w:pos="568"/>
          <w:tab w:val="left" w:pos="569"/>
        </w:tabs>
        <w:ind w:firstLine="0"/>
        <w:rPr>
          <w:sz w:val="24"/>
        </w:rPr>
      </w:pPr>
    </w:p>
    <w:p w14:paraId="4BAA8294">
      <w:pPr>
        <w:pStyle w:val="2"/>
        <w:numPr>
          <w:ilvl w:val="0"/>
          <w:numId w:val="1"/>
        </w:numPr>
      </w:pPr>
      <w:r>
        <w:t>Saran</w:t>
      </w:r>
    </w:p>
    <w:p w14:paraId="67604AE5">
      <w:pPr>
        <w:pStyle w:val="9"/>
        <w:numPr>
          <w:ilvl w:val="0"/>
          <w:numId w:val="10"/>
        </w:numPr>
        <w:tabs>
          <w:tab w:val="left" w:pos="568"/>
          <w:tab w:val="left" w:pos="569"/>
        </w:tabs>
        <w:spacing w:line="276" w:lineRule="auto"/>
        <w:ind w:right="126"/>
        <w:rPr>
          <w:sz w:val="24"/>
        </w:rPr>
      </w:pPr>
      <w:r>
        <w:rPr>
          <w:sz w:val="24"/>
        </w:rPr>
        <w:t>Untuk</w:t>
      </w:r>
      <w:r>
        <w:rPr>
          <w:spacing w:val="28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33"/>
          <w:sz w:val="24"/>
        </w:rPr>
        <w:t xml:space="preserve"> </w:t>
      </w:r>
      <w:r>
        <w:rPr>
          <w:sz w:val="24"/>
        </w:rPr>
        <w:t>nilai</w:t>
      </w:r>
      <w:r>
        <w:rPr>
          <w:spacing w:val="32"/>
          <w:sz w:val="24"/>
        </w:rPr>
        <w:t xml:space="preserve"> </w:t>
      </w:r>
      <w:r>
        <w:rPr>
          <w:sz w:val="24"/>
        </w:rPr>
        <w:t>perusahaan,</w:t>
      </w:r>
      <w:r>
        <w:rPr>
          <w:spacing w:val="29"/>
          <w:sz w:val="24"/>
        </w:rPr>
        <w:t xml:space="preserve"> </w:t>
      </w:r>
      <w:r>
        <w:rPr>
          <w:sz w:val="24"/>
        </w:rPr>
        <w:t>perusahaan</w:t>
      </w:r>
      <w:r>
        <w:rPr>
          <w:spacing w:val="29"/>
          <w:sz w:val="24"/>
        </w:rPr>
        <w:t xml:space="preserve"> </w:t>
      </w:r>
      <w:r>
        <w:rPr>
          <w:sz w:val="24"/>
        </w:rPr>
        <w:t>terus</w:t>
      </w:r>
      <w:r>
        <w:rPr>
          <w:spacing w:val="31"/>
          <w:sz w:val="24"/>
        </w:rPr>
        <w:t xml:space="preserve"> </w:t>
      </w:r>
      <w:r>
        <w:rPr>
          <w:sz w:val="24"/>
        </w:rPr>
        <w:t>berusaha</w:t>
      </w:r>
      <w:r>
        <w:rPr>
          <w:spacing w:val="29"/>
          <w:sz w:val="24"/>
        </w:rPr>
        <w:t xml:space="preserve"> </w:t>
      </w:r>
      <w:r>
        <w:rPr>
          <w:sz w:val="24"/>
        </w:rPr>
        <w:t>untuk</w:t>
      </w:r>
      <w:r>
        <w:rPr>
          <w:spacing w:val="-50"/>
          <w:sz w:val="24"/>
        </w:rPr>
        <w:t xml:space="preserve"> </w:t>
      </w:r>
      <w:r>
        <w:rPr>
          <w:sz w:val="24"/>
        </w:rPr>
        <w:t>tampil</w:t>
      </w:r>
      <w:r>
        <w:rPr>
          <w:spacing w:val="-3"/>
          <w:sz w:val="24"/>
        </w:rPr>
        <w:t xml:space="preserve"> </w:t>
      </w:r>
      <w:r>
        <w:rPr>
          <w:sz w:val="24"/>
        </w:rPr>
        <w:t>lebih</w:t>
      </w:r>
      <w:r>
        <w:rPr>
          <w:spacing w:val="-2"/>
          <w:sz w:val="24"/>
        </w:rPr>
        <w:t xml:space="preserve"> </w:t>
      </w:r>
      <w:r>
        <w:rPr>
          <w:sz w:val="24"/>
        </w:rPr>
        <w:t>baik.</w:t>
      </w:r>
    </w:p>
    <w:p w14:paraId="742618F1">
      <w:pPr>
        <w:pStyle w:val="9"/>
        <w:numPr>
          <w:ilvl w:val="0"/>
          <w:numId w:val="10"/>
        </w:numPr>
        <w:tabs>
          <w:tab w:val="left" w:pos="568"/>
          <w:tab w:val="left" w:pos="569"/>
        </w:tabs>
        <w:spacing w:before="1"/>
        <w:rPr>
          <w:sz w:val="24"/>
        </w:rPr>
      </w:pPr>
      <w:r>
        <w:rPr>
          <w:sz w:val="24"/>
        </w:rPr>
        <w:t>Kebijakan</w:t>
      </w:r>
      <w:r>
        <w:rPr>
          <w:spacing w:val="-3"/>
          <w:sz w:val="24"/>
        </w:rPr>
        <w:t xml:space="preserve"> </w:t>
      </w:r>
      <w:r>
        <w:rPr>
          <w:sz w:val="24"/>
        </w:rPr>
        <w:t>dividen</w:t>
      </w:r>
      <w:r>
        <w:rPr>
          <w:spacing w:val="-6"/>
          <w:sz w:val="24"/>
        </w:rPr>
        <w:t xml:space="preserve"> </w:t>
      </w:r>
      <w:r>
        <w:rPr>
          <w:sz w:val="24"/>
        </w:rPr>
        <w:t>merupakan</w:t>
      </w:r>
      <w:r>
        <w:rPr>
          <w:spacing w:val="-1"/>
          <w:sz w:val="24"/>
        </w:rPr>
        <w:t xml:space="preserve"> </w:t>
      </w:r>
      <w:r>
        <w:rPr>
          <w:sz w:val="24"/>
        </w:rPr>
        <w:t>hal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perlu dipertimbangkan</w:t>
      </w:r>
      <w:r>
        <w:rPr>
          <w:spacing w:val="-6"/>
          <w:sz w:val="24"/>
        </w:rPr>
        <w:t xml:space="preserve"> </w:t>
      </w:r>
      <w:r>
        <w:rPr>
          <w:sz w:val="24"/>
        </w:rPr>
        <w:t>oleh</w:t>
      </w:r>
      <w:r>
        <w:rPr>
          <w:spacing w:val="-4"/>
          <w:sz w:val="24"/>
        </w:rPr>
        <w:t xml:space="preserve"> </w:t>
      </w:r>
      <w:r>
        <w:rPr>
          <w:sz w:val="24"/>
        </w:rPr>
        <w:t>investor.</w:t>
      </w:r>
    </w:p>
    <w:p w14:paraId="7497C903">
      <w:pPr>
        <w:pStyle w:val="6"/>
        <w:spacing w:before="3"/>
        <w:rPr>
          <w:sz w:val="31"/>
        </w:rPr>
      </w:pPr>
    </w:p>
    <w:p w14:paraId="7E0774D8">
      <w:pPr>
        <w:pStyle w:val="2"/>
        <w:numPr>
          <w:ilvl w:val="0"/>
          <w:numId w:val="1"/>
        </w:numPr>
        <w:jc w:val="both"/>
      </w:pPr>
      <w:r>
        <w:t>Daftar</w:t>
      </w:r>
      <w:r>
        <w:rPr>
          <w:spacing w:val="-2"/>
        </w:rPr>
        <w:t xml:space="preserve"> </w:t>
      </w:r>
      <w:r>
        <w:t>Pustaka</w:t>
      </w:r>
    </w:p>
    <w:p w14:paraId="7F1A6CF0">
      <w:pPr>
        <w:spacing w:before="47"/>
        <w:ind w:left="568" w:right="115" w:hanging="429"/>
        <w:jc w:val="both"/>
        <w:rPr>
          <w:sz w:val="24"/>
        </w:rPr>
      </w:pPr>
      <w:r>
        <w:rPr>
          <w:sz w:val="24"/>
        </w:rPr>
        <w:t>Al-Vionita,</w:t>
      </w:r>
      <w:r>
        <w:rPr>
          <w:spacing w:val="1"/>
          <w:sz w:val="24"/>
        </w:rPr>
        <w:t xml:space="preserve"> </w:t>
      </w:r>
      <w:r>
        <w:rPr>
          <w:sz w:val="24"/>
        </w:rPr>
        <w:t>N.,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Asyik,</w:t>
      </w:r>
      <w:r>
        <w:rPr>
          <w:spacing w:val="1"/>
          <w:sz w:val="24"/>
        </w:rPr>
        <w:t xml:space="preserve"> </w:t>
      </w:r>
      <w:r>
        <w:rPr>
          <w:sz w:val="24"/>
        </w:rPr>
        <w:t>N.</w:t>
      </w:r>
      <w:r>
        <w:rPr>
          <w:spacing w:val="1"/>
          <w:sz w:val="24"/>
        </w:rPr>
        <w:t xml:space="preserve"> </w:t>
      </w:r>
      <w:r>
        <w:rPr>
          <w:sz w:val="24"/>
        </w:rPr>
        <w:t>F.</w:t>
      </w:r>
      <w:r>
        <w:rPr>
          <w:spacing w:val="1"/>
          <w:sz w:val="24"/>
        </w:rPr>
        <w:t xml:space="preserve"> </w:t>
      </w:r>
      <w:r>
        <w:rPr>
          <w:sz w:val="24"/>
        </w:rPr>
        <w:t>(2020).</w:t>
      </w:r>
      <w:r>
        <w:rPr>
          <w:spacing w:val="1"/>
          <w:sz w:val="24"/>
        </w:rPr>
        <w:t xml:space="preserve"> </w:t>
      </w:r>
      <w:r>
        <w:rPr>
          <w:sz w:val="24"/>
        </w:rPr>
        <w:t>Pengaruh</w:t>
      </w:r>
      <w:r>
        <w:rPr>
          <w:spacing w:val="1"/>
          <w:sz w:val="24"/>
        </w:rPr>
        <w:t xml:space="preserve"> </w:t>
      </w:r>
      <w:r>
        <w:rPr>
          <w:sz w:val="24"/>
        </w:rPr>
        <w:t>Struktur</w:t>
      </w:r>
      <w:r>
        <w:rPr>
          <w:spacing w:val="1"/>
          <w:sz w:val="24"/>
        </w:rPr>
        <w:t xml:space="preserve"> </w:t>
      </w:r>
      <w:r>
        <w:rPr>
          <w:sz w:val="24"/>
        </w:rPr>
        <w:t>Modal,</w:t>
      </w:r>
      <w:r>
        <w:rPr>
          <w:spacing w:val="1"/>
          <w:sz w:val="24"/>
        </w:rPr>
        <w:t xml:space="preserve"> </w:t>
      </w:r>
      <w:r>
        <w:rPr>
          <w:sz w:val="24"/>
        </w:rPr>
        <w:t>Investment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Opportunity Set (Ios), Dan Pertumbuhan Laba Terhadap Kualitas Laba. </w:t>
      </w:r>
      <w:r>
        <w:rPr>
          <w:i/>
          <w:sz w:val="24"/>
        </w:rPr>
        <w:t>Jurnal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Ilmu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Riset Akuntansi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(JIRA)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9</w:t>
      </w:r>
      <w:r>
        <w:rPr>
          <w:sz w:val="24"/>
        </w:rPr>
        <w:t>(1).</w:t>
      </w:r>
    </w:p>
    <w:p w14:paraId="33D237BD">
      <w:pPr>
        <w:pStyle w:val="6"/>
        <w:ind w:left="620" w:right="128" w:hanging="48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Alawiyah, T., Titisari, K. H., &amp; Chomsatu, Y. (2022). Pengaruh Kinerja Keuangan,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Kebijakan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Dividen,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Dan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Kepemilikan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Manajerial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Terhadap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Nilai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Perusahaan.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i/>
        </w:rPr>
        <w:t>Owner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i/>
        </w:rPr>
        <w:t>6</w:t>
      </w:r>
      <w:r>
        <w:rPr>
          <w:rFonts w:ascii="Times New Roman" w:hAnsi="Times New Roman"/>
        </w:rPr>
        <w:t>(1),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658–667. https://doi.org/10.33395/owner.v6i1.640</w:t>
      </w:r>
    </w:p>
    <w:p w14:paraId="22B10D93">
      <w:pPr>
        <w:pStyle w:val="6"/>
        <w:ind w:left="140"/>
        <w:jc w:val="both"/>
        <w:rPr>
          <w:rFonts w:ascii="Times New Roman"/>
        </w:rPr>
      </w:pPr>
      <w:r>
        <w:rPr>
          <w:rFonts w:ascii="Times New Roman"/>
        </w:rPr>
        <w:t>Brigham,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F.,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&amp; Houston,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J.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(2015).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Manajemen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Keuangan.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Jakarta;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Erlangga.</w:t>
      </w:r>
    </w:p>
    <w:p w14:paraId="6FD98752">
      <w:pPr>
        <w:spacing w:before="76" w:line="242" w:lineRule="auto"/>
        <w:ind w:left="568" w:right="121"/>
        <w:jc w:val="both"/>
        <w:rPr>
          <w:sz w:val="24"/>
        </w:rPr>
      </w:pPr>
      <w:r>
        <w:t>Dessriadi, G. A., Harsuti, H., Muntahanah, S., &amp; Murdijaningsih, T. (2022). Pengaruh</w:t>
      </w:r>
      <w:r>
        <w:rPr>
          <w:spacing w:val="1"/>
        </w:rPr>
        <w:t xml:space="preserve"> </w:t>
      </w:r>
      <w:r>
        <w:t>Kebijakan</w:t>
      </w:r>
      <w:r>
        <w:rPr>
          <w:spacing w:val="13"/>
        </w:rPr>
        <w:t xml:space="preserve"> </w:t>
      </w:r>
      <w:r>
        <w:t>Dividen,</w:t>
      </w:r>
      <w:r>
        <w:rPr>
          <w:spacing w:val="14"/>
        </w:rPr>
        <w:t xml:space="preserve"> </w:t>
      </w:r>
      <w:r>
        <w:t>Leverage</w:t>
      </w:r>
      <w:r>
        <w:rPr>
          <w:spacing w:val="14"/>
        </w:rPr>
        <w:t xml:space="preserve"> </w:t>
      </w:r>
      <w:r>
        <w:t>dan</w:t>
      </w:r>
      <w:r>
        <w:rPr>
          <w:spacing w:val="14"/>
        </w:rPr>
        <w:t xml:space="preserve"> </w:t>
      </w:r>
      <w:r>
        <w:t>Profitabilitas</w:t>
      </w:r>
      <w:r>
        <w:rPr>
          <w:spacing w:val="16"/>
        </w:rPr>
        <w:t xml:space="preserve"> </w:t>
      </w:r>
      <w:r>
        <w:t>terhadap</w:t>
      </w:r>
      <w:r>
        <w:rPr>
          <w:spacing w:val="14"/>
        </w:rPr>
        <w:t xml:space="preserve"> </w:t>
      </w:r>
      <w:r>
        <w:t>Nilai</w:t>
      </w:r>
      <w:r>
        <w:rPr>
          <w:spacing w:val="17"/>
        </w:rPr>
        <w:t xml:space="preserve"> </w:t>
      </w:r>
      <w:r>
        <w:t>Perusahaan</w:t>
      </w:r>
      <w:r>
        <w:rPr>
          <w:spacing w:val="13"/>
        </w:rPr>
        <w:t xml:space="preserve"> </w:t>
      </w:r>
      <w:r>
        <w:t>LQ-</w:t>
      </w:r>
      <w:r>
        <w:rPr>
          <w:sz w:val="24"/>
        </w:rPr>
        <w:t xml:space="preserve">45 yang Terdaftar di Bursa Efek Indonesia. </w:t>
      </w:r>
      <w:r>
        <w:rPr>
          <w:i/>
          <w:sz w:val="24"/>
        </w:rPr>
        <w:t>Ekonomis: Journal of Economics and</w:t>
      </w:r>
      <w:r>
        <w:rPr>
          <w:i/>
          <w:spacing w:val="-50"/>
          <w:sz w:val="24"/>
        </w:rPr>
        <w:t xml:space="preserve"> </w:t>
      </w:r>
      <w:r>
        <w:rPr>
          <w:i/>
          <w:sz w:val="24"/>
        </w:rPr>
        <w:t>Business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6</w:t>
      </w:r>
      <w:r>
        <w:rPr>
          <w:sz w:val="24"/>
        </w:rPr>
        <w:t>(1),</w:t>
      </w:r>
      <w:r>
        <w:rPr>
          <w:spacing w:val="-4"/>
          <w:sz w:val="24"/>
        </w:rPr>
        <w:t xml:space="preserve"> </w:t>
      </w:r>
      <w:r>
        <w:rPr>
          <w:sz w:val="24"/>
        </w:rPr>
        <w:t>195.</w:t>
      </w:r>
      <w:r>
        <w:rPr>
          <w:spacing w:val="-3"/>
          <w:sz w:val="24"/>
        </w:rPr>
        <w:t xml:space="preserve"> </w:t>
      </w:r>
      <w:r>
        <w:rPr>
          <w:sz w:val="24"/>
        </w:rPr>
        <w:t>https://doi.org/10.33087/ekonomis.v6i1.506</w:t>
      </w:r>
    </w:p>
    <w:p w14:paraId="072958BE">
      <w:pPr>
        <w:pStyle w:val="6"/>
        <w:ind w:left="568" w:right="115" w:hanging="429"/>
        <w:jc w:val="both"/>
      </w:pPr>
      <w:r>
        <w:t>Evonia,</w:t>
      </w:r>
      <w:r>
        <w:rPr>
          <w:spacing w:val="1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D.,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Sapari.</w:t>
      </w:r>
      <w:r>
        <w:rPr>
          <w:spacing w:val="1"/>
        </w:rPr>
        <w:t xml:space="preserve"> </w:t>
      </w:r>
      <w:r>
        <w:t>(2022).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Governance,</w:t>
      </w:r>
      <w:r>
        <w:rPr>
          <w:spacing w:val="52"/>
        </w:rPr>
        <w:t xml:space="preserve"> </w:t>
      </w:r>
      <w:r>
        <w:t>Kebijakan</w:t>
      </w:r>
      <w:r>
        <w:rPr>
          <w:spacing w:val="1"/>
        </w:rPr>
        <w:t xml:space="preserve"> </w:t>
      </w:r>
      <w:r>
        <w:t xml:space="preserve">Dividen, dan Kebijakan Hutang Terhadap Nilai Perusahaan. </w:t>
      </w:r>
      <w:r>
        <w:rPr>
          <w:i/>
        </w:rPr>
        <w:t>Jurnal Ilmu Dan</w:t>
      </w:r>
      <w:r>
        <w:rPr>
          <w:i/>
          <w:spacing w:val="1"/>
        </w:rPr>
        <w:t xml:space="preserve"> </w:t>
      </w:r>
      <w:r>
        <w:rPr>
          <w:i/>
        </w:rPr>
        <w:t>Riset</w:t>
      </w:r>
      <w:r>
        <w:rPr>
          <w:i/>
          <w:spacing w:val="-1"/>
        </w:rPr>
        <w:t xml:space="preserve"> </w:t>
      </w:r>
      <w:r>
        <w:rPr>
          <w:i/>
        </w:rPr>
        <w:t>Akuntansi</w:t>
      </w:r>
      <w:r>
        <w:t>,</w:t>
      </w:r>
      <w:r>
        <w:rPr>
          <w:spacing w:val="-3"/>
        </w:rPr>
        <w:t xml:space="preserve"> </w:t>
      </w:r>
      <w:r>
        <w:rPr>
          <w:i/>
        </w:rPr>
        <w:t>1</w:t>
      </w:r>
      <w:r>
        <w:t>(2460–0585),</w:t>
      </w:r>
      <w:r>
        <w:rPr>
          <w:spacing w:val="-2"/>
        </w:rPr>
        <w:t xml:space="preserve"> </w:t>
      </w:r>
      <w:r>
        <w:t>1–22.</w:t>
      </w:r>
    </w:p>
    <w:p w14:paraId="583E1F8E">
      <w:pPr>
        <w:pStyle w:val="6"/>
        <w:ind w:left="568" w:right="117" w:hanging="429"/>
        <w:jc w:val="both"/>
      </w:pPr>
      <w:r>
        <w:t>Imtiyaz, H. (2023). Pengaruh Leverage, Asset Growth, Dan Investment Opportunity</w:t>
      </w:r>
      <w:r>
        <w:rPr>
          <w:spacing w:val="-50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(Studi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Manufaktur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Terdaftar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Indeks</w:t>
      </w:r>
      <w:r>
        <w:rPr>
          <w:spacing w:val="1"/>
        </w:rPr>
        <w:t xml:space="preserve"> </w:t>
      </w:r>
      <w:r>
        <w:t>Saham</w:t>
      </w:r>
      <w:r>
        <w:rPr>
          <w:spacing w:val="1"/>
        </w:rPr>
        <w:t xml:space="preserve"> </w:t>
      </w:r>
      <w:r>
        <w:t>Syariah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ISSI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2013-2017.</w:t>
      </w:r>
      <w:r>
        <w:rPr>
          <w:spacing w:val="1"/>
        </w:rPr>
        <w:t xml:space="preserve"> </w:t>
      </w:r>
      <w:r>
        <w:rPr>
          <w:i/>
        </w:rPr>
        <w:t>Journal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Economic,</w:t>
      </w:r>
      <w:r>
        <w:rPr>
          <w:i/>
          <w:spacing w:val="-1"/>
        </w:rPr>
        <w:t xml:space="preserve"> </w:t>
      </w:r>
      <w:r>
        <w:rPr>
          <w:i/>
        </w:rPr>
        <w:t>Management</w:t>
      </w:r>
      <w:r>
        <w:rPr>
          <w:i/>
          <w:spacing w:val="-2"/>
        </w:rPr>
        <w:t xml:space="preserve"> </w:t>
      </w:r>
      <w:r>
        <w:rPr>
          <w:i/>
        </w:rPr>
        <w:t>and Entrepreneurship</w:t>
      </w:r>
      <w:r>
        <w:t>,</w:t>
      </w:r>
      <w:r>
        <w:rPr>
          <w:spacing w:val="-4"/>
        </w:rPr>
        <w:t xml:space="preserve"> </w:t>
      </w:r>
      <w:r>
        <w:rPr>
          <w:i/>
        </w:rPr>
        <w:t>1</w:t>
      </w:r>
      <w:r>
        <w:t>(1).</w:t>
      </w:r>
    </w:p>
    <w:p w14:paraId="624D5CB5">
      <w:pPr>
        <w:pStyle w:val="6"/>
        <w:ind w:left="568" w:right="115" w:hanging="429"/>
        <w:jc w:val="both"/>
      </w:pPr>
      <w:r>
        <w:t>Meidiawati,</w:t>
      </w:r>
      <w:r>
        <w:rPr>
          <w:spacing w:val="1"/>
        </w:rPr>
        <w:t xml:space="preserve"> </w:t>
      </w:r>
      <w:r>
        <w:t>K.,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Mildawati,</w:t>
      </w:r>
      <w:r>
        <w:rPr>
          <w:spacing w:val="1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(2016).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size,</w:t>
      </w:r>
      <w:r>
        <w:rPr>
          <w:spacing w:val="1"/>
        </w:rPr>
        <w:t xml:space="preserve"> </w:t>
      </w:r>
      <w:r>
        <w:t>growth,</w:t>
      </w:r>
      <w:r>
        <w:rPr>
          <w:spacing w:val="1"/>
        </w:rPr>
        <w:t xml:space="preserve"> </w:t>
      </w:r>
      <w:r>
        <w:t>profitabilitas,</w:t>
      </w:r>
      <w:r>
        <w:rPr>
          <w:spacing w:val="1"/>
        </w:rPr>
        <w:t xml:space="preserve"> </w:t>
      </w:r>
      <w:r>
        <w:t xml:space="preserve">struktur modal, kebijakan dividen terhadap nilai perusahaan. </w:t>
      </w:r>
      <w:r>
        <w:rPr>
          <w:i/>
        </w:rPr>
        <w:t>Jurnal Ilmu Dan</w:t>
      </w:r>
      <w:r>
        <w:rPr>
          <w:i/>
          <w:spacing w:val="1"/>
        </w:rPr>
        <w:t xml:space="preserve"> </w:t>
      </w:r>
      <w:r>
        <w:rPr>
          <w:i/>
        </w:rPr>
        <w:t>Riset</w:t>
      </w:r>
      <w:r>
        <w:rPr>
          <w:i/>
          <w:spacing w:val="-1"/>
        </w:rPr>
        <w:t xml:space="preserve"> </w:t>
      </w:r>
      <w:r>
        <w:rPr>
          <w:i/>
        </w:rPr>
        <w:t>Akuntansi</w:t>
      </w:r>
      <w:r>
        <w:t>,</w:t>
      </w:r>
      <w:r>
        <w:rPr>
          <w:spacing w:val="-3"/>
        </w:rPr>
        <w:t xml:space="preserve"> </w:t>
      </w:r>
      <w:r>
        <w:rPr>
          <w:i/>
        </w:rPr>
        <w:t>5</w:t>
      </w:r>
      <w:r>
        <w:t>(2),</w:t>
      </w:r>
      <w:r>
        <w:rPr>
          <w:spacing w:val="2"/>
        </w:rPr>
        <w:t xml:space="preserve"> </w:t>
      </w:r>
      <w:r>
        <w:t>1–16.</w:t>
      </w:r>
    </w:p>
    <w:p w14:paraId="4CEA6897">
      <w:pPr>
        <w:pStyle w:val="6"/>
        <w:ind w:left="568" w:right="121" w:hanging="429"/>
        <w:jc w:val="both"/>
      </w:pPr>
      <w:r>
        <w:t>Nuryani, S. D., Wijayanti, A., &amp; Masitoh, E. (2021). Pengaruh Internal dan Eksternal</w:t>
      </w:r>
      <w:r>
        <w:rPr>
          <w:spacing w:val="1"/>
        </w:rPr>
        <w:t xml:space="preserve"> </w:t>
      </w:r>
      <w:r>
        <w:t>Perusahaan terhadap Nilai</w:t>
      </w:r>
      <w:r>
        <w:rPr>
          <w:spacing w:val="1"/>
        </w:rPr>
        <w:t xml:space="preserve"> </w:t>
      </w:r>
      <w:r>
        <w:t>Perusahaan pada Perusahaan Properti</w:t>
      </w:r>
      <w:r>
        <w:rPr>
          <w:spacing w:val="1"/>
        </w:rPr>
        <w:t xml:space="preserve"> </w:t>
      </w:r>
      <w:r>
        <w:t>dan Real</w:t>
      </w:r>
      <w:r>
        <w:rPr>
          <w:spacing w:val="1"/>
        </w:rPr>
        <w:t xml:space="preserve"> </w:t>
      </w:r>
      <w:r>
        <w:t>Estate.</w:t>
      </w:r>
      <w:r>
        <w:rPr>
          <w:spacing w:val="1"/>
        </w:rPr>
        <w:t xml:space="preserve"> </w:t>
      </w:r>
      <w:r>
        <w:rPr>
          <w:i/>
        </w:rPr>
        <w:t>Ekonomis:</w:t>
      </w:r>
      <w:r>
        <w:rPr>
          <w:i/>
          <w:spacing w:val="1"/>
        </w:rPr>
        <w:t xml:space="preserve"> </w:t>
      </w:r>
      <w:r>
        <w:rPr>
          <w:i/>
        </w:rPr>
        <w:t>Journal</w:t>
      </w:r>
      <w:r>
        <w:rPr>
          <w:i/>
          <w:spacing w:val="1"/>
        </w:rPr>
        <w:t xml:space="preserve"> </w:t>
      </w:r>
      <w:r>
        <w:rPr>
          <w:i/>
        </w:rPr>
        <w:t>of</w:t>
      </w:r>
      <w:r>
        <w:rPr>
          <w:i/>
          <w:spacing w:val="1"/>
        </w:rPr>
        <w:t xml:space="preserve"> </w:t>
      </w:r>
      <w:r>
        <w:rPr>
          <w:i/>
        </w:rPr>
        <w:t>Economics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1"/>
        </w:rPr>
        <w:t xml:space="preserve"> </w:t>
      </w:r>
      <w:r>
        <w:rPr>
          <w:i/>
        </w:rPr>
        <w:t>Business</w:t>
      </w:r>
      <w:r>
        <w:t>,</w:t>
      </w:r>
      <w:r>
        <w:rPr>
          <w:spacing w:val="1"/>
        </w:rPr>
        <w:t xml:space="preserve"> </w:t>
      </w:r>
      <w:r>
        <w:rPr>
          <w:i/>
        </w:rPr>
        <w:t>5</w:t>
      </w:r>
      <w:r>
        <w:t>(1),</w:t>
      </w:r>
      <w:r>
        <w:rPr>
          <w:spacing w:val="1"/>
        </w:rPr>
        <w:t xml:space="preserve"> </w:t>
      </w:r>
      <w:r>
        <w:t>191–196.</w:t>
      </w:r>
      <w:r>
        <w:rPr>
          <w:spacing w:val="1"/>
        </w:rPr>
        <w:t xml:space="preserve"> </w:t>
      </w:r>
      <w:r>
        <w:t>https://doi.org/10.33087/ekonomis.v5i1.199</w:t>
      </w:r>
    </w:p>
    <w:p w14:paraId="57BB44B7">
      <w:pPr>
        <w:pStyle w:val="6"/>
        <w:ind w:left="568" w:right="117" w:hanging="429"/>
        <w:jc w:val="both"/>
      </w:pPr>
      <w:r>
        <w:t>Oktafiani, F; Irdiana, S; Moridu, I; Latuni, F; Sesario, R. (2022). Effect of Dividend</w:t>
      </w:r>
      <w:r>
        <w:rPr>
          <w:spacing w:val="1"/>
        </w:rPr>
        <w:t xml:space="preserve"> </w:t>
      </w:r>
      <w:r>
        <w:t xml:space="preserve">Policy on Stock Price Volatility in Nigeria Stock Exchange. </w:t>
      </w:r>
      <w:r>
        <w:rPr>
          <w:i/>
        </w:rPr>
        <w:t>BIRCI-Journal</w:t>
      </w:r>
      <w:r>
        <w:t xml:space="preserve">, </w:t>
      </w:r>
      <w:r>
        <w:rPr>
          <w:i/>
        </w:rPr>
        <w:t>5</w:t>
      </w:r>
      <w:r>
        <w:t>(2),</w:t>
      </w:r>
      <w:r>
        <w:rPr>
          <w:spacing w:val="1"/>
        </w:rPr>
        <w:t xml:space="preserve"> </w:t>
      </w:r>
      <w:r>
        <w:t>10031–10039.</w:t>
      </w:r>
      <w:r>
        <w:rPr>
          <w:spacing w:val="-4"/>
        </w:rPr>
        <w:t xml:space="preserve"> </w:t>
      </w:r>
      <w:r>
        <w:t>https://doi.org/https://doi.org/10.33258/birci.v5i2.4801</w:t>
      </w:r>
    </w:p>
    <w:p w14:paraId="464814D8">
      <w:pPr>
        <w:pStyle w:val="6"/>
        <w:ind w:left="568" w:right="117" w:hanging="429"/>
        <w:jc w:val="both"/>
      </w:pPr>
      <w:r>
        <w:t>Palupi, R. S., &amp; Hendiarto, S. (2018). Kebijakan Hutang, Profitabilitas, dan Kebijakan</w:t>
      </w:r>
      <w:r>
        <w:rPr>
          <w:spacing w:val="-50"/>
        </w:rPr>
        <w:t xml:space="preserve"> </w:t>
      </w:r>
      <w:r>
        <w:t xml:space="preserve">Dividen pada Nilai Perusahaan Properti &amp; Real Estate. </w:t>
      </w:r>
      <w:r>
        <w:rPr>
          <w:i/>
        </w:rPr>
        <w:t>Jurnal Ecodemica</w:t>
      </w:r>
      <w:r>
        <w:t xml:space="preserve">, </w:t>
      </w:r>
      <w:r>
        <w:rPr>
          <w:i/>
        </w:rPr>
        <w:t>2</w:t>
      </w:r>
      <w:r>
        <w:t>(2),</w:t>
      </w:r>
      <w:r>
        <w:rPr>
          <w:spacing w:val="1"/>
        </w:rPr>
        <w:t xml:space="preserve"> </w:t>
      </w:r>
      <w:r>
        <w:t>177–185.</w:t>
      </w:r>
    </w:p>
    <w:p w14:paraId="56547FAE">
      <w:pPr>
        <w:ind w:left="568" w:right="117" w:hanging="429"/>
        <w:jc w:val="both"/>
        <w:rPr>
          <w:sz w:val="24"/>
        </w:rPr>
      </w:pPr>
      <w:r>
        <w:rPr>
          <w:sz w:val="24"/>
        </w:rPr>
        <w:t>Pasaribu, U. R., Nuryartono, N., &amp; Andati, T. (2019). The Influence of Internal and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Factors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Value.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Jurnal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Aplikasi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Bisnis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Manajemen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5</w:t>
      </w:r>
      <w:r>
        <w:rPr>
          <w:sz w:val="24"/>
        </w:rPr>
        <w:t>(3),</w:t>
      </w:r>
      <w:r>
        <w:rPr>
          <w:spacing w:val="-3"/>
          <w:sz w:val="24"/>
        </w:rPr>
        <w:t xml:space="preserve"> </w:t>
      </w:r>
      <w:r>
        <w:rPr>
          <w:sz w:val="24"/>
        </w:rPr>
        <w:t>441–454.</w:t>
      </w:r>
    </w:p>
    <w:p w14:paraId="02B30E8E">
      <w:pPr>
        <w:ind w:left="568" w:right="115" w:hanging="429"/>
        <w:jc w:val="both"/>
        <w:rPr>
          <w:sz w:val="24"/>
        </w:rPr>
      </w:pPr>
      <w:r>
        <w:rPr>
          <w:sz w:val="24"/>
        </w:rPr>
        <w:t xml:space="preserve">Rahayu, F. A., Susyanti, J., &amp; Saraswati, E. (2020). </w:t>
      </w:r>
      <w:r>
        <w:rPr>
          <w:i/>
          <w:sz w:val="24"/>
        </w:rPr>
        <w:t>Pengaruh Kebijakan Dividen Dan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Kebijakan Hutang Terhadap Nilai Perusahaan Manufaktur Pada Sektor Otomotif</w:t>
      </w:r>
      <w:r>
        <w:rPr>
          <w:i/>
          <w:spacing w:val="-50"/>
          <w:sz w:val="24"/>
        </w:rPr>
        <w:t xml:space="preserve"> </w:t>
      </w:r>
      <w:r>
        <w:rPr>
          <w:i/>
          <w:sz w:val="24"/>
        </w:rPr>
        <w:t>Dan Komponen Yang Terdaftar Di Bursa Efek Indonesia Periode 2012-2020</w:t>
      </w:r>
      <w:r>
        <w:rPr>
          <w:sz w:val="24"/>
        </w:rPr>
        <w:t>. 83–</w:t>
      </w:r>
      <w:r>
        <w:rPr>
          <w:spacing w:val="1"/>
          <w:sz w:val="24"/>
        </w:rPr>
        <w:t xml:space="preserve"> </w:t>
      </w:r>
      <w:r>
        <w:rPr>
          <w:sz w:val="24"/>
        </w:rPr>
        <w:t>92.</w:t>
      </w:r>
    </w:p>
    <w:p w14:paraId="2A4216FC">
      <w:pPr>
        <w:pStyle w:val="6"/>
        <w:ind w:left="568" w:right="119" w:hanging="429"/>
        <w:jc w:val="both"/>
      </w:pPr>
      <w:r>
        <w:t>Rajagukguk,</w:t>
      </w:r>
      <w:r>
        <w:rPr>
          <w:spacing w:val="1"/>
        </w:rPr>
        <w:t xml:space="preserve"> </w:t>
      </w:r>
      <w:r>
        <w:t>Lasmanita;</w:t>
      </w:r>
      <w:r>
        <w:rPr>
          <w:spacing w:val="1"/>
        </w:rPr>
        <w:t xml:space="preserve"> </w:t>
      </w:r>
      <w:r>
        <w:t>Ariesta,</w:t>
      </w:r>
      <w:r>
        <w:rPr>
          <w:spacing w:val="1"/>
        </w:rPr>
        <w:t xml:space="preserve"> </w:t>
      </w:r>
      <w:r>
        <w:t>Valencia;</w:t>
      </w:r>
      <w:r>
        <w:rPr>
          <w:spacing w:val="1"/>
        </w:rPr>
        <w:t xml:space="preserve"> </w:t>
      </w:r>
      <w:r>
        <w:t>Pakpahan,</w:t>
      </w:r>
      <w:r>
        <w:rPr>
          <w:spacing w:val="1"/>
        </w:rPr>
        <w:t xml:space="preserve"> </w:t>
      </w:r>
      <w:r>
        <w:t>Y.</w:t>
      </w:r>
      <w:r>
        <w:rPr>
          <w:spacing w:val="1"/>
        </w:rPr>
        <w:t xml:space="preserve"> </w:t>
      </w:r>
      <w:r>
        <w:t>(2022).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Profitabilitas,</w:t>
      </w:r>
      <w:r>
        <w:rPr>
          <w:spacing w:val="1"/>
        </w:rPr>
        <w:t xml:space="preserve"> </w:t>
      </w:r>
      <w:r>
        <w:t>Ukuran</w:t>
      </w:r>
      <w:r>
        <w:rPr>
          <w:spacing w:val="1"/>
        </w:rPr>
        <w:t xml:space="preserve"> </w:t>
      </w:r>
      <w:r>
        <w:t>Perusahaan,</w:t>
      </w:r>
      <w:r>
        <w:rPr>
          <w:spacing w:val="1"/>
        </w:rPr>
        <w:t xml:space="preserve"> </w:t>
      </w:r>
      <w:r>
        <w:t>Solvabilitas,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Investasi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Kebijakan Hutang Terhadap Nilai Perusahaan. </w:t>
      </w:r>
      <w:r>
        <w:rPr>
          <w:i/>
        </w:rPr>
        <w:t>Jurakunman (Jurnal Akuntansi</w:t>
      </w:r>
      <w:r>
        <w:rPr>
          <w:i/>
          <w:spacing w:val="1"/>
        </w:rPr>
        <w:t xml:space="preserve"> </w:t>
      </w:r>
      <w:r>
        <w:rPr>
          <w:i/>
        </w:rPr>
        <w:t>Dan</w:t>
      </w:r>
      <w:r>
        <w:rPr>
          <w:i/>
          <w:spacing w:val="-6"/>
        </w:rPr>
        <w:t xml:space="preserve"> </w:t>
      </w:r>
      <w:r>
        <w:rPr>
          <w:i/>
        </w:rPr>
        <w:t>Manajemen)</w:t>
      </w:r>
      <w:r>
        <w:t>,</w:t>
      </w:r>
      <w:r>
        <w:rPr>
          <w:spacing w:val="-6"/>
        </w:rPr>
        <w:t xml:space="preserve"> </w:t>
      </w:r>
      <w:r>
        <w:rPr>
          <w:i/>
        </w:rPr>
        <w:t>15</w:t>
      </w:r>
      <w:r>
        <w:t>(1),</w:t>
      </w:r>
      <w:r>
        <w:rPr>
          <w:spacing w:val="-7"/>
        </w:rPr>
        <w:t xml:space="preserve"> </w:t>
      </w:r>
      <w:r>
        <w:t>165.</w:t>
      </w:r>
      <w:r>
        <w:rPr>
          <w:spacing w:val="-5"/>
        </w:rPr>
        <w:t xml:space="preserve"> </w:t>
      </w:r>
      <w:r>
        <w:t>https://doi.org/10.48042/jurakunman.v15i1.95</w:t>
      </w:r>
    </w:p>
    <w:p w14:paraId="44787A45">
      <w:pPr>
        <w:ind w:left="568" w:right="117" w:hanging="429"/>
        <w:jc w:val="both"/>
        <w:rPr>
          <w:sz w:val="24"/>
        </w:rPr>
      </w:pPr>
      <w:r>
        <w:rPr>
          <w:sz w:val="24"/>
        </w:rPr>
        <w:t>Sahidah, R. A. (2022). Pengaruh Investment Opportunity Set (Ios) Dan Likuiditas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Terhadap Nilai Perusahaan Pada Perusahaan Property &amp; Real Estate. </w:t>
      </w:r>
      <w:r>
        <w:rPr>
          <w:i/>
          <w:sz w:val="24"/>
        </w:rPr>
        <w:t>Bongaya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Accounting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Volume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5</w:t>
      </w:r>
      <w:r>
        <w:rPr>
          <w:sz w:val="24"/>
        </w:rPr>
        <w:t>(2),</w:t>
      </w:r>
      <w:r>
        <w:rPr>
          <w:spacing w:val="-4"/>
          <w:sz w:val="24"/>
        </w:rPr>
        <w:t xml:space="preserve"> </w:t>
      </w:r>
      <w:r>
        <w:rPr>
          <w:sz w:val="24"/>
        </w:rPr>
        <w:t>80–91.</w:t>
      </w:r>
    </w:p>
    <w:p w14:paraId="5CF786CD">
      <w:pPr>
        <w:pStyle w:val="6"/>
        <w:ind w:left="568" w:right="115" w:hanging="429"/>
        <w:jc w:val="both"/>
      </w:pPr>
      <w:r>
        <w:t>Sakidah.</w:t>
      </w:r>
      <w:r>
        <w:rPr>
          <w:spacing w:val="1"/>
        </w:rPr>
        <w:t xml:space="preserve"> </w:t>
      </w:r>
      <w:r>
        <w:t>(2019).</w:t>
      </w:r>
      <w:r>
        <w:rPr>
          <w:spacing w:val="1"/>
        </w:rPr>
        <w:t xml:space="preserve"> </w:t>
      </w:r>
      <w:r>
        <w:t>Pengaruh</w:t>
      </w:r>
      <w:r>
        <w:rPr>
          <w:spacing w:val="1"/>
        </w:rPr>
        <w:t xml:space="preserve"> </w:t>
      </w:r>
      <w:r>
        <w:t>Profitabilitas,</w:t>
      </w:r>
      <w:r>
        <w:rPr>
          <w:spacing w:val="1"/>
        </w:rPr>
        <w:t xml:space="preserve"> </w:t>
      </w:r>
      <w:r>
        <w:t>Leverage,</w:t>
      </w:r>
      <w:r>
        <w:rPr>
          <w:spacing w:val="1"/>
        </w:rPr>
        <w:t xml:space="preserve"> </w:t>
      </w:r>
      <w:r>
        <w:t>Ukuruan</w:t>
      </w:r>
      <w:r>
        <w:rPr>
          <w:spacing w:val="1"/>
        </w:rPr>
        <w:t xml:space="preserve"> </w:t>
      </w:r>
      <w:r>
        <w:t>Perusahaan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 xml:space="preserve">Likuiditas Terhadap Kebijakan Dividen Dan Nilai Perusahaan. </w:t>
      </w:r>
      <w:r>
        <w:rPr>
          <w:i/>
        </w:rPr>
        <w:t>Jurnal Jurusan</w:t>
      </w:r>
      <w:r>
        <w:rPr>
          <w:i/>
          <w:spacing w:val="1"/>
        </w:rPr>
        <w:t xml:space="preserve"> </w:t>
      </w:r>
      <w:r>
        <w:rPr>
          <w:i/>
        </w:rPr>
        <w:t>Tadris</w:t>
      </w:r>
      <w:r>
        <w:rPr>
          <w:i/>
          <w:spacing w:val="-1"/>
        </w:rPr>
        <w:t xml:space="preserve"> </w:t>
      </w:r>
      <w:r>
        <w:rPr>
          <w:i/>
        </w:rPr>
        <w:t>IPS</w:t>
      </w:r>
      <w:r>
        <w:t>,</w:t>
      </w:r>
      <w:r>
        <w:rPr>
          <w:spacing w:val="-3"/>
        </w:rPr>
        <w:t xml:space="preserve"> </w:t>
      </w:r>
      <w:r>
        <w:rPr>
          <w:i/>
        </w:rPr>
        <w:t>10</w:t>
      </w:r>
      <w:r>
        <w:t>,</w:t>
      </w:r>
      <w:r>
        <w:rPr>
          <w:spacing w:val="-2"/>
        </w:rPr>
        <w:t xml:space="preserve"> </w:t>
      </w:r>
      <w:r>
        <w:t>133–153.</w:t>
      </w:r>
    </w:p>
    <w:p w14:paraId="1EFB493B">
      <w:pPr>
        <w:pStyle w:val="6"/>
        <w:ind w:left="568" w:right="119" w:hanging="429"/>
        <w:jc w:val="both"/>
      </w:pPr>
      <w:r>
        <w:t>Salmah, N. N. A., Valianti, R. M., &amp; Anggraini, N. (2022). Pengaruh Kebijakan Dividen</w:t>
      </w:r>
      <w:r>
        <w:rPr>
          <w:spacing w:val="-50"/>
        </w:rPr>
        <w:t xml:space="preserve"> </w:t>
      </w:r>
      <w:r>
        <w:t>dan Kebijakan Hutang Terhadap Nilai Perusahaan Yang Terdaftar Pada Jakarta</w:t>
      </w:r>
      <w:r>
        <w:rPr>
          <w:spacing w:val="-50"/>
        </w:rPr>
        <w:t xml:space="preserve"> </w:t>
      </w:r>
      <w:r>
        <w:t>Islamic</w:t>
      </w:r>
      <w:r>
        <w:rPr>
          <w:spacing w:val="1"/>
        </w:rPr>
        <w:t xml:space="preserve"> </w:t>
      </w:r>
      <w:r>
        <w:t>Index.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Media</w:t>
      </w:r>
      <w:r>
        <w:rPr>
          <w:i/>
          <w:spacing w:val="1"/>
        </w:rPr>
        <w:t xml:space="preserve"> </w:t>
      </w:r>
      <w:r>
        <w:rPr>
          <w:i/>
        </w:rPr>
        <w:t>Wahana</w:t>
      </w:r>
      <w:r>
        <w:rPr>
          <w:i/>
          <w:spacing w:val="1"/>
        </w:rPr>
        <w:t xml:space="preserve"> </w:t>
      </w:r>
      <w:r>
        <w:rPr>
          <w:i/>
        </w:rPr>
        <w:t>Ekonomika</w:t>
      </w:r>
      <w:r>
        <w:t>,</w:t>
      </w:r>
      <w:r>
        <w:rPr>
          <w:spacing w:val="1"/>
        </w:rPr>
        <w:t xml:space="preserve"> </w:t>
      </w:r>
      <w:r>
        <w:rPr>
          <w:i/>
        </w:rPr>
        <w:t>19</w:t>
      </w:r>
      <w:r>
        <w:t>(3),</w:t>
      </w:r>
      <w:r>
        <w:rPr>
          <w:spacing w:val="1"/>
        </w:rPr>
        <w:t xml:space="preserve"> </w:t>
      </w:r>
      <w:r>
        <w:t>467.</w:t>
      </w:r>
      <w:r>
        <w:rPr>
          <w:spacing w:val="1"/>
        </w:rPr>
        <w:t xml:space="preserve"> </w:t>
      </w:r>
      <w:r>
        <w:t>https://doi.org/10.31851/jmwe.v19i3.9470</w:t>
      </w:r>
    </w:p>
    <w:p w14:paraId="29351F59">
      <w:pPr>
        <w:pStyle w:val="6"/>
        <w:tabs>
          <w:tab w:val="left" w:pos="2484"/>
          <w:tab w:val="left" w:pos="4759"/>
          <w:tab w:val="left" w:pos="6435"/>
          <w:tab w:val="left" w:pos="8334"/>
        </w:tabs>
        <w:ind w:left="568" w:right="117" w:hanging="429"/>
        <w:jc w:val="both"/>
      </w:pPr>
      <w:r>
        <w:t>Suartawan,</w:t>
      </w:r>
      <w:r>
        <w:rPr>
          <w:spacing w:val="1"/>
        </w:rPr>
        <w:t xml:space="preserve"> </w:t>
      </w:r>
      <w:r>
        <w:t>I. G. N. P. A., &amp; Yasa, G. W.</w:t>
      </w:r>
      <w:r>
        <w:rPr>
          <w:spacing w:val="1"/>
        </w:rPr>
        <w:t xml:space="preserve"> </w:t>
      </w:r>
      <w:r>
        <w:t>(2016). Pengaruh Investment</w:t>
      </w:r>
      <w:r>
        <w:rPr>
          <w:spacing w:val="52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 xml:space="preserve">Set dan Free Cash Flow Pada Kebijakan Dividen dan Nilai Perusahaan.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Ilmiah</w:t>
      </w:r>
      <w:r>
        <w:rPr>
          <w:i/>
        </w:rPr>
        <w:tab/>
      </w:r>
      <w:r>
        <w:rPr>
          <w:i/>
        </w:rPr>
        <w:t>Akuntansi</w:t>
      </w:r>
      <w:r>
        <w:rPr>
          <w:i/>
        </w:rPr>
        <w:tab/>
      </w:r>
      <w:r>
        <w:rPr>
          <w:i/>
        </w:rPr>
        <w:t>Dan</w:t>
      </w:r>
      <w:r>
        <w:rPr>
          <w:i/>
        </w:rPr>
        <w:tab/>
      </w:r>
      <w:r>
        <w:rPr>
          <w:i/>
        </w:rPr>
        <w:t>Bisnis</w:t>
      </w:r>
      <w:r>
        <w:t>,</w:t>
      </w:r>
      <w:r>
        <w:tab/>
      </w:r>
      <w:r>
        <w:rPr>
          <w:spacing w:val="-2"/>
        </w:rPr>
        <w:t>63.</w:t>
      </w:r>
    </w:p>
    <w:p w14:paraId="7D71EA55">
      <w:pPr>
        <w:pStyle w:val="6"/>
        <w:ind w:left="568"/>
      </w:pPr>
      <w:r>
        <w:fldChar w:fldCharType="begin"/>
      </w:r>
      <w:r>
        <w:instrText xml:space="preserve"> HYPERLINK "https://doi.org/10.24843/jiab.2016.v11.i02.p01" </w:instrText>
      </w:r>
      <w:r>
        <w:fldChar w:fldCharType="separate"/>
      </w:r>
      <w:r>
        <w:rPr>
          <w:rStyle w:val="8"/>
        </w:rPr>
        <w:t>https://doi.org/10.24843/jiab.2016.v11.i02.p01</w:t>
      </w:r>
      <w:r>
        <w:rPr>
          <w:rStyle w:val="8"/>
        </w:rPr>
        <w:fldChar w:fldCharType="end"/>
      </w:r>
    </w:p>
    <w:p w14:paraId="4BFFB02E">
      <w:pPr>
        <w:pStyle w:val="6"/>
        <w:ind w:left="568" w:hanging="426"/>
      </w:pPr>
      <w:r>
        <w:t>Sulistiono,</w:t>
      </w:r>
      <w:r>
        <w:rPr>
          <w:spacing w:val="7"/>
        </w:rPr>
        <w:t xml:space="preserve"> </w:t>
      </w:r>
      <w:r>
        <w:t>S.</w:t>
      </w:r>
      <w:r>
        <w:rPr>
          <w:spacing w:val="8"/>
        </w:rPr>
        <w:t xml:space="preserve"> </w:t>
      </w:r>
      <w:r>
        <w:t>(2016).</w:t>
      </w:r>
      <w:r>
        <w:rPr>
          <w:spacing w:val="7"/>
        </w:rPr>
        <w:t xml:space="preserve"> </w:t>
      </w:r>
      <w:r>
        <w:t>Pengaruh</w:t>
      </w:r>
      <w:r>
        <w:rPr>
          <w:spacing w:val="12"/>
        </w:rPr>
        <w:t xml:space="preserve"> </w:t>
      </w:r>
      <w:r>
        <w:t>struktur</w:t>
      </w:r>
      <w:r>
        <w:rPr>
          <w:spacing w:val="9"/>
        </w:rPr>
        <w:t xml:space="preserve"> </w:t>
      </w:r>
      <w:r>
        <w:t>modal</w:t>
      </w:r>
      <w:r>
        <w:rPr>
          <w:spacing w:val="11"/>
        </w:rPr>
        <w:t xml:space="preserve"> </w:t>
      </w:r>
      <w:r>
        <w:t>,</w:t>
      </w:r>
      <w:r>
        <w:rPr>
          <w:spacing w:val="7"/>
        </w:rPr>
        <w:t xml:space="preserve"> </w:t>
      </w:r>
      <w:r>
        <w:t>kebijakan</w:t>
      </w:r>
      <w:r>
        <w:rPr>
          <w:spacing w:val="7"/>
        </w:rPr>
        <w:t xml:space="preserve"> </w:t>
      </w:r>
      <w:r>
        <w:t>dividen</w:t>
      </w:r>
      <w:r>
        <w:rPr>
          <w:spacing w:val="10"/>
        </w:rPr>
        <w:t xml:space="preserve"> </w:t>
      </w:r>
      <w:r>
        <w:t>dan</w:t>
      </w:r>
      <w:r>
        <w:rPr>
          <w:spacing w:val="10"/>
        </w:rPr>
        <w:t xml:space="preserve"> </w:t>
      </w:r>
      <w:r>
        <w:t>investment</w:t>
      </w:r>
      <w:r>
        <w:rPr>
          <w:spacing w:val="-50"/>
        </w:rPr>
        <w:t xml:space="preserve"> </w:t>
      </w:r>
      <w:r>
        <w:t>opportunity</w:t>
      </w:r>
      <w:r>
        <w:tab/>
      </w:r>
      <w:r>
        <w:t>set</w:t>
      </w:r>
      <w:r>
        <w:tab/>
      </w:r>
      <w:r>
        <w:t>terhadap</w:t>
      </w:r>
      <w:r>
        <w:tab/>
      </w:r>
      <w:r>
        <w:t>nilai</w:t>
      </w:r>
      <w:r>
        <w:tab/>
      </w:r>
      <w:r>
        <w:t>perusahaan</w:t>
      </w:r>
      <w:r>
        <w:tab/>
      </w:r>
      <w:r>
        <w:t>(Studi</w:t>
      </w:r>
      <w:r>
        <w:tab/>
      </w:r>
      <w:r>
        <w:t>pada</w:t>
      </w:r>
      <w:r>
        <w:tab/>
      </w:r>
      <w:r>
        <w:t>perusahaan- perusahaan</w:t>
      </w:r>
      <w:r>
        <w:rPr>
          <w:spacing w:val="1"/>
        </w:rPr>
        <w:t xml:space="preserve"> </w:t>
      </w:r>
      <w:r>
        <w:t>manufaktur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Bursa</w:t>
      </w:r>
      <w:r>
        <w:rPr>
          <w:spacing w:val="1"/>
        </w:rPr>
        <w:t xml:space="preserve"> </w:t>
      </w:r>
      <w:r>
        <w:t>Efek</w:t>
      </w:r>
      <w:r>
        <w:rPr>
          <w:spacing w:val="1"/>
        </w:rPr>
        <w:t xml:space="preserve"> </w:t>
      </w:r>
      <w:r>
        <w:t>Indonesia).</w:t>
      </w:r>
      <w:r>
        <w:rPr>
          <w:spacing w:val="1"/>
        </w:rPr>
        <w:t xml:space="preserve"> </w:t>
      </w:r>
      <w:r>
        <w:rPr>
          <w:i/>
        </w:rPr>
        <w:t>Industrial</w:t>
      </w:r>
      <w:r>
        <w:rPr>
          <w:i/>
          <w:spacing w:val="1"/>
        </w:rPr>
        <w:t xml:space="preserve"> </w:t>
      </w:r>
      <w:r>
        <w:rPr>
          <w:i/>
        </w:rPr>
        <w:t>Research,</w:t>
      </w:r>
      <w:r>
        <w:rPr>
          <w:i/>
          <w:spacing w:val="1"/>
        </w:rPr>
        <w:t xml:space="preserve"> </w:t>
      </w:r>
      <w:r>
        <w:rPr>
          <w:i/>
        </w:rPr>
        <w:t>Workshop,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National</w:t>
      </w:r>
      <w:r>
        <w:rPr>
          <w:i/>
          <w:spacing w:val="-1"/>
        </w:rPr>
        <w:t xml:space="preserve"> </w:t>
      </w:r>
      <w:r>
        <w:rPr>
          <w:i/>
        </w:rPr>
        <w:t>Seminar</w:t>
      </w:r>
      <w:r>
        <w:t>,</w:t>
      </w:r>
      <w:r>
        <w:rPr>
          <w:spacing w:val="-3"/>
        </w:rPr>
        <w:t xml:space="preserve"> </w:t>
      </w:r>
      <w:r>
        <w:rPr>
          <w:i/>
        </w:rPr>
        <w:t>7</w:t>
      </w:r>
      <w:r>
        <w:t>(1),</w:t>
      </w:r>
      <w:r>
        <w:rPr>
          <w:spacing w:val="1"/>
        </w:rPr>
        <w:t xml:space="preserve"> </w:t>
      </w:r>
      <w:r>
        <w:t>26–34.</w:t>
      </w:r>
    </w:p>
    <w:p w14:paraId="0C3125C6">
      <w:pPr>
        <w:pStyle w:val="6"/>
        <w:ind w:left="568" w:right="119" w:hanging="429"/>
        <w:jc w:val="both"/>
      </w:pPr>
      <w:r>
        <w:t>Surya Abbas, D., &amp; Dillah, U. S. (2020). Faktor-Faktor Yang Mempengaruhi Nilai</w:t>
      </w:r>
      <w:r>
        <w:rPr>
          <w:spacing w:val="1"/>
        </w:rPr>
        <w:t xml:space="preserve"> </w:t>
      </w:r>
      <w:r>
        <w:t xml:space="preserve">Perusahaan (Jurnal Akutansi dan Manajemen, Vol. 17 No.01). </w:t>
      </w:r>
      <w:r>
        <w:rPr>
          <w:i/>
        </w:rPr>
        <w:t>Jurnal Akuntansi</w:t>
      </w:r>
      <w:r>
        <w:rPr>
          <w:i/>
          <w:spacing w:val="1"/>
        </w:rPr>
        <w:t xml:space="preserve"> </w:t>
      </w:r>
      <w:r>
        <w:rPr>
          <w:i/>
        </w:rPr>
        <w:t>Dan</w:t>
      </w:r>
      <w:r>
        <w:rPr>
          <w:i/>
          <w:spacing w:val="-3"/>
        </w:rPr>
        <w:t xml:space="preserve"> </w:t>
      </w:r>
      <w:r>
        <w:rPr>
          <w:i/>
        </w:rPr>
        <w:t>Manajemen</w:t>
      </w:r>
      <w:r>
        <w:t>,</w:t>
      </w:r>
      <w:r>
        <w:rPr>
          <w:spacing w:val="-3"/>
        </w:rPr>
        <w:t xml:space="preserve"> </w:t>
      </w:r>
      <w:r>
        <w:rPr>
          <w:i/>
        </w:rPr>
        <w:t>17</w:t>
      </w:r>
      <w:r>
        <w:t>(01),</w:t>
      </w:r>
      <w:r>
        <w:rPr>
          <w:spacing w:val="-2"/>
        </w:rPr>
        <w:t xml:space="preserve"> </w:t>
      </w:r>
      <w:r>
        <w:t>42–4</w:t>
      </w:r>
    </w:p>
    <w:sectPr>
      <w:pgSz w:w="11910" w:h="16840"/>
      <w:pgMar w:top="1340" w:right="1580" w:bottom="280" w:left="156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driyansyah Padri" w:date="2024-12-27T17:03:08Z" w:initials="">
    <w:p w14:paraId="0493E3B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Cek repository jika ada silakan di ganti judul</w:t>
      </w:r>
    </w:p>
  </w:comment>
  <w:comment w:id="1" w:author="Padriyansyah Padri" w:date="2024-12-27T17:03:38Z" w:initials="">
    <w:p w14:paraId="5B3DCC33">
      <w:pPr>
        <w:pStyle w:val="7"/>
      </w:pPr>
      <w:r>
        <w:annotationRef/>
      </w:r>
    </w:p>
  </w:comment>
  <w:comment w:id="2" w:author="Padriyansyah Padri" w:date="2024-12-27T17:03:39Z" w:initials="">
    <w:p w14:paraId="6C900076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Periksa kembali latar belakang yang dibuat agar menjelaskan yang lebih mudah dipahami pembaca</w:t>
      </w:r>
    </w:p>
  </w:comment>
  <w:comment w:id="3" w:author="Padriyansyah Padri" w:date="2024-12-27T17:04:45Z" w:initials="">
    <w:p w14:paraId="28BED0A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baik</w:t>
      </w:r>
    </w:p>
  </w:comment>
  <w:comment w:id="4" w:author="Padriyansyah Padri" w:date="2024-12-27T17:04:55Z" w:initials="">
    <w:p w14:paraId="3EE4DA37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Pastikan telah menyesuaikan dengan topik yang dibahas</w:t>
      </w:r>
    </w:p>
  </w:comment>
  <w:comment w:id="5" w:author="Padriyansyah Padri" w:date="2024-12-27T17:05:28Z" w:initials="">
    <w:p w14:paraId="346190D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Pastikan telah menguraikan hasil dengan tepat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493E3BF" w15:done="0"/>
  <w15:commentEx w15:paraId="5B3DCC33" w15:done="0"/>
  <w15:commentEx w15:paraId="6C900076" w15:done="0" w15:paraIdParent="5B3DCC33"/>
  <w15:commentEx w15:paraId="28BED0A4" w15:done="0"/>
  <w15:commentEx w15:paraId="3EE4DA37" w15:done="0"/>
  <w15:commentEx w15:paraId="346190D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D7C6A"/>
    <w:multiLevelType w:val="multilevel"/>
    <w:tmpl w:val="18DD7C6A"/>
    <w:lvl w:ilvl="0" w:tentative="0">
      <w:start w:val="1"/>
      <w:numFmt w:val="decimal"/>
      <w:lvlText w:val="%1."/>
      <w:lvlJc w:val="left"/>
      <w:pPr>
        <w:ind w:left="568" w:hanging="361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568" w:hanging="361"/>
        <w:jc w:val="left"/>
      </w:pPr>
      <w:rPr>
        <w:rFonts w:hint="default" w:ascii="Cambria" w:hAnsi="Cambria" w:eastAsia="Cambria" w:cs="Cambria"/>
        <w:spacing w:val="-2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1">
    <w:nsid w:val="1D4D562C"/>
    <w:multiLevelType w:val="multilevel"/>
    <w:tmpl w:val="1D4D562C"/>
    <w:lvl w:ilvl="0" w:tentative="0">
      <w:start w:val="1"/>
      <w:numFmt w:val="lowerLetter"/>
      <w:lvlText w:val="%1."/>
      <w:lvlJc w:val="left"/>
      <w:pPr>
        <w:ind w:left="568" w:hanging="429"/>
        <w:jc w:val="left"/>
      </w:pPr>
      <w:rPr>
        <w:rFonts w:hint="default" w:ascii="Cambria" w:hAnsi="Cambria" w:eastAsia="Cambria" w:cs="Cambria"/>
        <w:spacing w:val="-2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42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42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42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3" w:hanging="42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4" w:hanging="42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4" w:hanging="42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5" w:hanging="42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6" w:hanging="429"/>
      </w:pPr>
      <w:rPr>
        <w:rFonts w:hint="default"/>
        <w:lang w:val="en-US" w:eastAsia="en-US" w:bidi="ar-SA"/>
      </w:rPr>
    </w:lvl>
  </w:abstractNum>
  <w:abstractNum w:abstractNumId="2">
    <w:nsid w:val="207F4FD3"/>
    <w:multiLevelType w:val="multilevel"/>
    <w:tmpl w:val="207F4FD3"/>
    <w:lvl w:ilvl="0" w:tentative="0">
      <w:start w:val="1"/>
      <w:numFmt w:val="lowerLetter"/>
      <w:lvlText w:val="%1."/>
      <w:lvlJc w:val="left"/>
      <w:pPr>
        <w:ind w:left="568" w:hanging="361"/>
        <w:jc w:val="right"/>
      </w:pPr>
      <w:rPr>
        <w:rFonts w:hint="default" w:ascii="Cambria" w:hAnsi="Cambria" w:eastAsia="Cambria" w:cs="Cambria"/>
        <w:b/>
        <w:bCs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3">
    <w:nsid w:val="29C51B55"/>
    <w:multiLevelType w:val="multilevel"/>
    <w:tmpl w:val="29C51B55"/>
    <w:lvl w:ilvl="0" w:tentative="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20" w:hanging="360"/>
      </w:pPr>
    </w:lvl>
    <w:lvl w:ilvl="2" w:tentative="0">
      <w:start w:val="1"/>
      <w:numFmt w:val="lowerRoman"/>
      <w:lvlText w:val="%3."/>
      <w:lvlJc w:val="right"/>
      <w:pPr>
        <w:ind w:left="1940" w:hanging="180"/>
      </w:pPr>
    </w:lvl>
    <w:lvl w:ilvl="3" w:tentative="0">
      <w:start w:val="1"/>
      <w:numFmt w:val="decimal"/>
      <w:lvlText w:val="%4."/>
      <w:lvlJc w:val="left"/>
      <w:pPr>
        <w:ind w:left="2660" w:hanging="360"/>
      </w:pPr>
    </w:lvl>
    <w:lvl w:ilvl="4" w:tentative="0">
      <w:start w:val="1"/>
      <w:numFmt w:val="lowerLetter"/>
      <w:lvlText w:val="%5."/>
      <w:lvlJc w:val="left"/>
      <w:pPr>
        <w:ind w:left="3380" w:hanging="360"/>
      </w:pPr>
    </w:lvl>
    <w:lvl w:ilvl="5" w:tentative="0">
      <w:start w:val="1"/>
      <w:numFmt w:val="lowerRoman"/>
      <w:lvlText w:val="%6."/>
      <w:lvlJc w:val="right"/>
      <w:pPr>
        <w:ind w:left="4100" w:hanging="180"/>
      </w:pPr>
    </w:lvl>
    <w:lvl w:ilvl="6" w:tentative="0">
      <w:start w:val="1"/>
      <w:numFmt w:val="decimal"/>
      <w:lvlText w:val="%7."/>
      <w:lvlJc w:val="left"/>
      <w:pPr>
        <w:ind w:left="4820" w:hanging="360"/>
      </w:pPr>
    </w:lvl>
    <w:lvl w:ilvl="7" w:tentative="0">
      <w:start w:val="1"/>
      <w:numFmt w:val="lowerLetter"/>
      <w:lvlText w:val="%8."/>
      <w:lvlJc w:val="left"/>
      <w:pPr>
        <w:ind w:left="5540" w:hanging="360"/>
      </w:pPr>
    </w:lvl>
    <w:lvl w:ilvl="8" w:tentative="0">
      <w:start w:val="1"/>
      <w:numFmt w:val="lowerRoman"/>
      <w:lvlText w:val="%9."/>
      <w:lvlJc w:val="right"/>
      <w:pPr>
        <w:ind w:left="6260" w:hanging="180"/>
      </w:pPr>
    </w:lvl>
  </w:abstractNum>
  <w:abstractNum w:abstractNumId="4">
    <w:nsid w:val="33A87141"/>
    <w:multiLevelType w:val="multilevel"/>
    <w:tmpl w:val="33A87141"/>
    <w:lvl w:ilvl="0" w:tentative="0">
      <w:start w:val="1"/>
      <w:numFmt w:val="decimal"/>
      <w:lvlText w:val="%1."/>
      <w:lvlJc w:val="left"/>
      <w:pPr>
        <w:ind w:left="568" w:hanging="453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4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4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4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3" w:hanging="4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4" w:hanging="4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4" w:hanging="4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5" w:hanging="4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6" w:hanging="453"/>
      </w:pPr>
      <w:rPr>
        <w:rFonts w:hint="default"/>
        <w:lang w:val="en-US" w:eastAsia="en-US" w:bidi="ar-SA"/>
      </w:rPr>
    </w:lvl>
  </w:abstractNum>
  <w:abstractNum w:abstractNumId="5">
    <w:nsid w:val="48E7001B"/>
    <w:multiLevelType w:val="multilevel"/>
    <w:tmpl w:val="48E7001B"/>
    <w:lvl w:ilvl="0" w:tentative="0">
      <w:start w:val="1"/>
      <w:numFmt w:val="upperLetter"/>
      <w:lvlText w:val="%1."/>
      <w:lvlJc w:val="left"/>
      <w:pPr>
        <w:ind w:left="50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220" w:hanging="360"/>
      </w:pPr>
    </w:lvl>
    <w:lvl w:ilvl="2" w:tentative="0">
      <w:start w:val="1"/>
      <w:numFmt w:val="lowerRoman"/>
      <w:lvlText w:val="%3."/>
      <w:lvlJc w:val="right"/>
      <w:pPr>
        <w:ind w:left="1940" w:hanging="180"/>
      </w:pPr>
    </w:lvl>
    <w:lvl w:ilvl="3" w:tentative="0">
      <w:start w:val="1"/>
      <w:numFmt w:val="decimal"/>
      <w:lvlText w:val="%4."/>
      <w:lvlJc w:val="left"/>
      <w:pPr>
        <w:ind w:left="2660" w:hanging="360"/>
      </w:pPr>
    </w:lvl>
    <w:lvl w:ilvl="4" w:tentative="0">
      <w:start w:val="1"/>
      <w:numFmt w:val="lowerLetter"/>
      <w:lvlText w:val="%5."/>
      <w:lvlJc w:val="left"/>
      <w:pPr>
        <w:ind w:left="3380" w:hanging="360"/>
      </w:pPr>
    </w:lvl>
    <w:lvl w:ilvl="5" w:tentative="0">
      <w:start w:val="1"/>
      <w:numFmt w:val="lowerRoman"/>
      <w:lvlText w:val="%6."/>
      <w:lvlJc w:val="right"/>
      <w:pPr>
        <w:ind w:left="4100" w:hanging="180"/>
      </w:pPr>
    </w:lvl>
    <w:lvl w:ilvl="6" w:tentative="0">
      <w:start w:val="1"/>
      <w:numFmt w:val="decimal"/>
      <w:lvlText w:val="%7."/>
      <w:lvlJc w:val="left"/>
      <w:pPr>
        <w:ind w:left="4820" w:hanging="360"/>
      </w:pPr>
    </w:lvl>
    <w:lvl w:ilvl="7" w:tentative="0">
      <w:start w:val="1"/>
      <w:numFmt w:val="lowerLetter"/>
      <w:lvlText w:val="%8."/>
      <w:lvlJc w:val="left"/>
      <w:pPr>
        <w:ind w:left="5540" w:hanging="360"/>
      </w:pPr>
    </w:lvl>
    <w:lvl w:ilvl="8" w:tentative="0">
      <w:start w:val="1"/>
      <w:numFmt w:val="lowerRoman"/>
      <w:lvlText w:val="%9."/>
      <w:lvlJc w:val="right"/>
      <w:pPr>
        <w:ind w:left="6260" w:hanging="180"/>
      </w:pPr>
    </w:lvl>
  </w:abstractNum>
  <w:abstractNum w:abstractNumId="6">
    <w:nsid w:val="4C301C3C"/>
    <w:multiLevelType w:val="multilevel"/>
    <w:tmpl w:val="4C301C3C"/>
    <w:lvl w:ilvl="0" w:tentative="0">
      <w:start w:val="1"/>
      <w:numFmt w:val="decimal"/>
      <w:lvlText w:val="%1."/>
      <w:lvlJc w:val="left"/>
      <w:pPr>
        <w:ind w:left="500" w:hanging="360"/>
      </w:pPr>
      <w:rPr>
        <w:rFonts w:hint="default"/>
        <w:i w:val="0"/>
      </w:rPr>
    </w:lvl>
    <w:lvl w:ilvl="1" w:tentative="0">
      <w:start w:val="1"/>
      <w:numFmt w:val="lowerLetter"/>
      <w:lvlText w:val="%2."/>
      <w:lvlJc w:val="left"/>
      <w:pPr>
        <w:ind w:left="1220" w:hanging="360"/>
      </w:pPr>
    </w:lvl>
    <w:lvl w:ilvl="2" w:tentative="0">
      <w:start w:val="1"/>
      <w:numFmt w:val="lowerRoman"/>
      <w:lvlText w:val="%3."/>
      <w:lvlJc w:val="right"/>
      <w:pPr>
        <w:ind w:left="1940" w:hanging="180"/>
      </w:pPr>
    </w:lvl>
    <w:lvl w:ilvl="3" w:tentative="0">
      <w:start w:val="1"/>
      <w:numFmt w:val="decimal"/>
      <w:lvlText w:val="%4."/>
      <w:lvlJc w:val="left"/>
      <w:pPr>
        <w:ind w:left="2660" w:hanging="360"/>
      </w:pPr>
    </w:lvl>
    <w:lvl w:ilvl="4" w:tentative="0">
      <w:start w:val="1"/>
      <w:numFmt w:val="lowerLetter"/>
      <w:lvlText w:val="%5."/>
      <w:lvlJc w:val="left"/>
      <w:pPr>
        <w:ind w:left="3380" w:hanging="360"/>
      </w:pPr>
    </w:lvl>
    <w:lvl w:ilvl="5" w:tentative="0">
      <w:start w:val="1"/>
      <w:numFmt w:val="lowerRoman"/>
      <w:lvlText w:val="%6."/>
      <w:lvlJc w:val="right"/>
      <w:pPr>
        <w:ind w:left="4100" w:hanging="180"/>
      </w:pPr>
    </w:lvl>
    <w:lvl w:ilvl="6" w:tentative="0">
      <w:start w:val="1"/>
      <w:numFmt w:val="decimal"/>
      <w:lvlText w:val="%7."/>
      <w:lvlJc w:val="left"/>
      <w:pPr>
        <w:ind w:left="4820" w:hanging="360"/>
      </w:pPr>
    </w:lvl>
    <w:lvl w:ilvl="7" w:tentative="0">
      <w:start w:val="1"/>
      <w:numFmt w:val="lowerLetter"/>
      <w:lvlText w:val="%8."/>
      <w:lvlJc w:val="left"/>
      <w:pPr>
        <w:ind w:left="5540" w:hanging="360"/>
      </w:pPr>
    </w:lvl>
    <w:lvl w:ilvl="8" w:tentative="0">
      <w:start w:val="1"/>
      <w:numFmt w:val="lowerRoman"/>
      <w:lvlText w:val="%9."/>
      <w:lvlJc w:val="right"/>
      <w:pPr>
        <w:ind w:left="6260" w:hanging="180"/>
      </w:pPr>
    </w:lvl>
  </w:abstractNum>
  <w:abstractNum w:abstractNumId="7">
    <w:nsid w:val="5E925F22"/>
    <w:multiLevelType w:val="multilevel"/>
    <w:tmpl w:val="5E925F22"/>
    <w:lvl w:ilvl="0" w:tentative="0">
      <w:start w:val="1"/>
      <w:numFmt w:val="lowerLetter"/>
      <w:lvlText w:val="%1."/>
      <w:lvlJc w:val="left"/>
      <w:pPr>
        <w:ind w:left="568" w:hanging="361"/>
        <w:jc w:val="left"/>
      </w:pPr>
      <w:rPr>
        <w:rFonts w:hint="default" w:ascii="Cambria" w:hAnsi="Cambria" w:eastAsia="Cambria" w:cs="Cambria"/>
        <w:b/>
        <w:bCs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8">
    <w:nsid w:val="68EE3FA7"/>
    <w:multiLevelType w:val="multilevel"/>
    <w:tmpl w:val="68EE3FA7"/>
    <w:lvl w:ilvl="0" w:tentative="0">
      <w:start w:val="1"/>
      <w:numFmt w:val="decimal"/>
      <w:lvlText w:val="%1."/>
      <w:lvlJc w:val="left"/>
      <w:pPr>
        <w:ind w:left="568" w:hanging="453"/>
        <w:jc w:val="left"/>
      </w:pPr>
      <w:rPr>
        <w:rFonts w:hint="default" w:ascii="Cambria" w:hAnsi="Cambria" w:eastAsia="Cambria" w:cs="Cambria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4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4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2" w:hanging="4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43" w:hanging="4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4" w:hanging="4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4" w:hanging="4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5" w:hanging="4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6" w:hanging="453"/>
      </w:pPr>
      <w:rPr>
        <w:rFonts w:hint="default"/>
        <w:lang w:val="en-US" w:eastAsia="en-US" w:bidi="ar-SA"/>
      </w:rPr>
    </w:lvl>
  </w:abstractNum>
  <w:abstractNum w:abstractNumId="9">
    <w:nsid w:val="776A701F"/>
    <w:multiLevelType w:val="multilevel"/>
    <w:tmpl w:val="776A701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driyansyah Padri">
    <w15:presenceInfo w15:providerId="WPS Office" w15:userId="25553929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2E7"/>
    <w:rsid w:val="00231A08"/>
    <w:rsid w:val="00302343"/>
    <w:rsid w:val="005E0F03"/>
    <w:rsid w:val="00A25AE3"/>
    <w:rsid w:val="00AA3070"/>
    <w:rsid w:val="00B142E7"/>
    <w:rsid w:val="00B758B9"/>
    <w:rsid w:val="00CA14E0"/>
    <w:rsid w:val="00E83B29"/>
    <w:rsid w:val="74F6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40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40"/>
      <w:jc w:val="both"/>
      <w:outlineLvl w:val="1"/>
    </w:pPr>
    <w:rPr>
      <w:b/>
      <w:bCs/>
      <w:i/>
      <w:iCs/>
      <w:sz w:val="24"/>
      <w:szCs w:val="24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annotation text"/>
    <w:basedOn w:val="1"/>
    <w:semiHidden/>
    <w:unhideWhenUsed/>
    <w:uiPriority w:val="99"/>
    <w:pPr>
      <w:jc w:val="left"/>
    </w:pPr>
  </w:style>
  <w:style w:type="character" w:styleId="8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1"/>
    <w:pPr>
      <w:spacing w:before="43"/>
      <w:ind w:left="568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4087</Words>
  <Characters>23300</Characters>
  <Lines>194</Lines>
  <Paragraphs>54</Paragraphs>
  <TotalTime>12</TotalTime>
  <ScaleCrop>false</ScaleCrop>
  <LinksUpToDate>false</LinksUpToDate>
  <CharactersWithSpaces>27333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2024-12-06T02:26:00Z</dcterms:created>
  <dc:creator>sity</dc:creator>
  <cp:lastModifiedBy>Padriyansyah Padri</cp:lastModifiedBy>
  <dcterms:modified xsi:type="dcterms:W3CDTF">2024-12-27T10:05:40Z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2024-12-06T00:00:00Z</vt:filetime>
  </property>
  <property fmtid="{D5CDD505-2E9C-101B-9397-08002B2CF9AE}" pid="5" name="KSOProductBuildVer">
    <vt:lpwstr>1033-12.2.0.19307</vt:lpwstr>
  </property>
  <property fmtid="{D5CDD505-2E9C-101B-9397-08002B2CF9AE}" pid="6" name="ICV">
    <vt:lpwstr>DD166570DC534E2780878BA1048A21E9_12</vt:lpwstr>
  </property>
</Properties>
</file>