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0D0C6E" w:rsidRDefault="00540DC7" w:rsidP="00B73B58">
      <w:pPr>
        <w:spacing w:after="0" w:line="240" w:lineRule="auto"/>
        <w:jc w:val="center"/>
        <w:rPr>
          <w:rFonts w:ascii="Times New Roman" w:eastAsia="Calibri" w:hAnsi="Times New Roman" w:cs="Times New Roman"/>
          <w:b/>
          <w:sz w:val="24"/>
          <w:szCs w:val="24"/>
        </w:rPr>
      </w:pPr>
      <w:r w:rsidRPr="000D0C6E">
        <w:rPr>
          <w:rFonts w:ascii="Times New Roman" w:hAnsi="Times New Roman" w:cs="Times New Roman"/>
          <w:b/>
          <w:sz w:val="24"/>
          <w:szCs w:val="24"/>
        </w:rPr>
        <w:t xml:space="preserve">PENGELOLAAN </w:t>
      </w:r>
      <w:proofErr w:type="gramStart"/>
      <w:r w:rsidRPr="000D0C6E">
        <w:rPr>
          <w:rFonts w:ascii="Times New Roman" w:hAnsi="Times New Roman" w:cs="Times New Roman"/>
          <w:b/>
          <w:sz w:val="24"/>
          <w:szCs w:val="24"/>
        </w:rPr>
        <w:t>KEUANGAN :</w:t>
      </w:r>
      <w:proofErr w:type="gramEnd"/>
      <w:r w:rsidRPr="000D0C6E">
        <w:rPr>
          <w:rFonts w:ascii="Times New Roman" w:hAnsi="Times New Roman" w:cs="Times New Roman"/>
          <w:b/>
          <w:sz w:val="24"/>
          <w:szCs w:val="24"/>
        </w:rPr>
        <w:t xml:space="preserve"> LITERASI KEUANGAN DAN GAYA HIDUP (STUDI : MAHASISWA ADMINISTRASI BISNIS POLITEKNIK NEGERI SRIWIJAYA)</w:t>
      </w:r>
    </w:p>
    <w:p w:rsidR="00C04D6A" w:rsidRPr="000D0C6E" w:rsidRDefault="00C04D6A" w:rsidP="00F06CDC">
      <w:pPr>
        <w:pStyle w:val="icsmaddresses"/>
        <w:pBdr>
          <w:bottom w:val="double" w:sz="6" w:space="1" w:color="auto"/>
        </w:pBdr>
        <w:spacing w:after="0"/>
        <w:jc w:val="left"/>
        <w:rPr>
          <w:b/>
          <w:i w:val="0"/>
          <w:sz w:val="22"/>
          <w:szCs w:val="22"/>
          <w:lang w:val="en-US"/>
        </w:rPr>
      </w:pPr>
    </w:p>
    <w:p w:rsidR="006C5FE9" w:rsidRPr="000D0C6E" w:rsidRDefault="00540DC7" w:rsidP="006C5FE9">
      <w:pPr>
        <w:pStyle w:val="icsmaddresses"/>
        <w:pBdr>
          <w:bottom w:val="double" w:sz="6" w:space="1" w:color="auto"/>
        </w:pBdr>
        <w:spacing w:after="0"/>
        <w:rPr>
          <w:rFonts w:ascii="Cambria" w:hAnsi="Cambria"/>
          <w:i w:val="0"/>
          <w:sz w:val="28"/>
          <w:szCs w:val="28"/>
          <w:lang w:val="en-US"/>
        </w:rPr>
      </w:pPr>
      <w:proofErr w:type="gramStart"/>
      <w:r w:rsidRPr="000D0C6E">
        <w:rPr>
          <w:b/>
          <w:i w:val="0"/>
          <w:sz w:val="22"/>
          <w:szCs w:val="22"/>
          <w:lang w:val="en-US"/>
        </w:rPr>
        <w:t>Dwi</w:t>
      </w:r>
      <w:proofErr w:type="gramEnd"/>
      <w:r w:rsidRPr="000D0C6E">
        <w:rPr>
          <w:b/>
          <w:i w:val="0"/>
          <w:sz w:val="22"/>
          <w:szCs w:val="22"/>
          <w:lang w:val="en-US"/>
        </w:rPr>
        <w:t xml:space="preserve"> Riana</w:t>
      </w:r>
      <w:r w:rsidRPr="000D0C6E">
        <w:rPr>
          <w:b/>
          <w:i w:val="0"/>
          <w:sz w:val="22"/>
          <w:szCs w:val="22"/>
          <w:vertAlign w:val="superscript"/>
          <w:lang w:val="en-US"/>
        </w:rPr>
        <w:t>1</w:t>
      </w:r>
      <w:r w:rsidRPr="000D0C6E">
        <w:rPr>
          <w:b/>
          <w:i w:val="0"/>
          <w:sz w:val="22"/>
          <w:szCs w:val="22"/>
          <w:vertAlign w:val="superscript"/>
          <w:lang w:val="en-US"/>
        </w:rPr>
        <w:t>*</w:t>
      </w:r>
      <w:r w:rsidRPr="000D0C6E">
        <w:rPr>
          <w:b/>
          <w:i w:val="0"/>
          <w:sz w:val="22"/>
          <w:szCs w:val="22"/>
          <w:lang w:val="en-US"/>
        </w:rPr>
        <w:t>, Yesita Astarina</w:t>
      </w:r>
      <w:r w:rsidRPr="000D0C6E">
        <w:rPr>
          <w:b/>
          <w:i w:val="0"/>
          <w:sz w:val="22"/>
          <w:szCs w:val="22"/>
          <w:vertAlign w:val="superscript"/>
          <w:lang w:val="en-US"/>
        </w:rPr>
        <w:t>2</w:t>
      </w:r>
      <w:r w:rsidRPr="000D0C6E">
        <w:rPr>
          <w:b/>
          <w:i w:val="0"/>
          <w:sz w:val="22"/>
          <w:szCs w:val="22"/>
          <w:lang w:val="en-US"/>
        </w:rPr>
        <w:t>, Ulfah Muharramah</w:t>
      </w:r>
      <w:r w:rsidRPr="000D0C6E">
        <w:rPr>
          <w:b/>
          <w:i w:val="0"/>
          <w:sz w:val="22"/>
          <w:szCs w:val="22"/>
          <w:vertAlign w:val="superscript"/>
          <w:lang w:val="en-US"/>
        </w:rPr>
        <w:t>3</w:t>
      </w:r>
    </w:p>
    <w:p w:rsidR="006C5FE9" w:rsidRPr="000D0C6E" w:rsidRDefault="006C5FE9" w:rsidP="006C5FE9">
      <w:pPr>
        <w:pStyle w:val="icsmaddresses"/>
        <w:pBdr>
          <w:bottom w:val="double" w:sz="6" w:space="1" w:color="auto"/>
        </w:pBdr>
        <w:spacing w:after="0"/>
        <w:rPr>
          <w:i w:val="0"/>
          <w:sz w:val="18"/>
          <w:szCs w:val="18"/>
          <w:lang w:val="en-US"/>
        </w:rPr>
      </w:pPr>
      <w:bookmarkStart w:id="0" w:name="_GoBack"/>
      <w:bookmarkEnd w:id="0"/>
    </w:p>
    <w:p w:rsidR="006C5FE9" w:rsidRPr="000D0C6E" w:rsidRDefault="006C5FE9" w:rsidP="006C5FE9">
      <w:pPr>
        <w:pStyle w:val="icsmaddresses"/>
        <w:pBdr>
          <w:bottom w:val="double" w:sz="6" w:space="1" w:color="auto"/>
        </w:pBdr>
        <w:spacing w:after="0"/>
        <w:rPr>
          <w:rFonts w:ascii="Cambria" w:hAnsi="Cambria"/>
          <w:sz w:val="20"/>
          <w:lang w:val="en-US"/>
        </w:rPr>
      </w:pPr>
      <w:r w:rsidRPr="000D0C6E">
        <w:rPr>
          <w:rFonts w:ascii="Cambria" w:hAnsi="Cambria"/>
          <w:sz w:val="20"/>
          <w:vertAlign w:val="superscript"/>
          <w:lang w:val="id-ID"/>
        </w:rPr>
        <w:t>1</w:t>
      </w:r>
      <w:r w:rsidR="005D59EC" w:rsidRPr="000D0C6E">
        <w:rPr>
          <w:rFonts w:ascii="Cambria" w:hAnsi="Cambria"/>
          <w:sz w:val="20"/>
          <w:vertAlign w:val="superscript"/>
          <w:lang w:val="en-US"/>
        </w:rPr>
        <w:t>,</w:t>
      </w:r>
      <w:r w:rsidR="00F84BF1" w:rsidRPr="000D0C6E">
        <w:rPr>
          <w:rFonts w:ascii="Cambria" w:hAnsi="Cambria"/>
          <w:sz w:val="20"/>
          <w:vertAlign w:val="superscript"/>
          <w:lang w:val="en-US"/>
        </w:rPr>
        <w:t>2</w:t>
      </w:r>
      <w:r w:rsidR="00540DC7" w:rsidRPr="000D0C6E">
        <w:rPr>
          <w:rFonts w:ascii="Cambria" w:hAnsi="Cambria"/>
          <w:sz w:val="20"/>
          <w:vertAlign w:val="superscript"/>
          <w:lang w:val="en-US"/>
        </w:rPr>
        <w:t>,3</w:t>
      </w:r>
      <w:r w:rsidR="00F84BF1" w:rsidRPr="000D0C6E">
        <w:rPr>
          <w:rFonts w:ascii="Cambria" w:hAnsi="Cambria"/>
          <w:sz w:val="20"/>
          <w:vertAlign w:val="superscript"/>
          <w:lang w:val="en-US"/>
        </w:rPr>
        <w:t>)</w:t>
      </w:r>
      <w:r w:rsidRPr="000D0C6E">
        <w:rPr>
          <w:rFonts w:ascii="Cambria" w:hAnsi="Cambria"/>
          <w:sz w:val="20"/>
          <w:vertAlign w:val="superscript"/>
          <w:lang w:val="en-US"/>
        </w:rPr>
        <w:t xml:space="preserve"> </w:t>
      </w:r>
      <w:r w:rsidR="00F84BF1" w:rsidRPr="000D0C6E">
        <w:rPr>
          <w:rFonts w:ascii="Cambria" w:hAnsi="Cambria"/>
          <w:sz w:val="20"/>
          <w:lang w:val="en-US"/>
        </w:rPr>
        <w:t xml:space="preserve">Prodi </w:t>
      </w:r>
      <w:r w:rsidR="00540DC7" w:rsidRPr="000D0C6E">
        <w:rPr>
          <w:rFonts w:ascii="Cambria" w:hAnsi="Cambria"/>
          <w:sz w:val="20"/>
          <w:lang w:val="en-US"/>
        </w:rPr>
        <w:t>Administrasi Bisnis</w:t>
      </w:r>
      <w:r w:rsidR="00F84BF1" w:rsidRPr="000D0C6E">
        <w:rPr>
          <w:rFonts w:ascii="Cambria" w:hAnsi="Cambria"/>
          <w:sz w:val="20"/>
          <w:lang w:val="en-US"/>
        </w:rPr>
        <w:t xml:space="preserve">, </w:t>
      </w:r>
      <w:r w:rsidR="00540DC7" w:rsidRPr="000D0C6E">
        <w:rPr>
          <w:rFonts w:ascii="Cambria" w:hAnsi="Cambria"/>
          <w:sz w:val="20"/>
          <w:lang w:val="en-US"/>
        </w:rPr>
        <w:t>Politeknik Negeri Sriwijaya</w:t>
      </w:r>
      <w:r w:rsidR="006E655F" w:rsidRPr="000D0C6E">
        <w:rPr>
          <w:rFonts w:ascii="Cambria" w:hAnsi="Cambria"/>
          <w:sz w:val="20"/>
          <w:lang w:val="en-US"/>
        </w:rPr>
        <w:t>,</w:t>
      </w:r>
      <w:r w:rsidR="00F40F4B" w:rsidRPr="000D0C6E">
        <w:rPr>
          <w:rFonts w:ascii="Cambria" w:hAnsi="Cambria"/>
          <w:sz w:val="20"/>
          <w:lang w:val="en-US"/>
        </w:rPr>
        <w:t xml:space="preserve"> Palembang,</w:t>
      </w:r>
      <w:r w:rsidRPr="000D0C6E">
        <w:rPr>
          <w:rFonts w:ascii="Cambria" w:hAnsi="Cambria"/>
          <w:sz w:val="20"/>
          <w:lang w:val="en-US"/>
        </w:rPr>
        <w:t xml:space="preserve"> Sumatera Selatan</w:t>
      </w:r>
    </w:p>
    <w:p w:rsidR="000D6485" w:rsidRPr="000D0C6E" w:rsidRDefault="006C5FE9" w:rsidP="00F40F4B">
      <w:pPr>
        <w:pStyle w:val="icsmaddresses"/>
        <w:pBdr>
          <w:bottom w:val="double" w:sz="6" w:space="1" w:color="auto"/>
        </w:pBdr>
        <w:spacing w:after="0"/>
        <w:rPr>
          <w:rStyle w:val="Hyperlink"/>
          <w:i w:val="0"/>
          <w:color w:val="auto"/>
          <w:sz w:val="18"/>
          <w:szCs w:val="18"/>
        </w:rPr>
      </w:pPr>
      <w:proofErr w:type="gramStart"/>
      <w:r w:rsidRPr="000D0C6E">
        <w:rPr>
          <w:i w:val="0"/>
          <w:sz w:val="20"/>
          <w:lang w:val="en-US"/>
        </w:rPr>
        <w:t xml:space="preserve">Email </w:t>
      </w:r>
      <w:r w:rsidRPr="000D0C6E">
        <w:rPr>
          <w:i w:val="0"/>
          <w:sz w:val="20"/>
          <w:lang w:val="id-ID"/>
        </w:rPr>
        <w:t>:</w:t>
      </w:r>
      <w:proofErr w:type="gramEnd"/>
      <w:r w:rsidRPr="000D0C6E">
        <w:rPr>
          <w:i w:val="0"/>
          <w:sz w:val="20"/>
          <w:lang w:val="id-ID"/>
        </w:rPr>
        <w:t xml:space="preserve"> </w:t>
      </w:r>
      <w:r w:rsidR="00540DC7" w:rsidRPr="000D0C6E">
        <w:rPr>
          <w:i w:val="0"/>
          <w:sz w:val="18"/>
          <w:szCs w:val="18"/>
          <w:vertAlign w:val="superscript"/>
          <w:lang w:val="en-US"/>
        </w:rPr>
        <w:t>1</w:t>
      </w:r>
      <w:hyperlink r:id="rId9" w:history="1">
        <w:r w:rsidR="00540DC7" w:rsidRPr="000D0C6E">
          <w:rPr>
            <w:rStyle w:val="Hyperlink"/>
            <w:i w:val="0"/>
            <w:color w:val="auto"/>
            <w:sz w:val="18"/>
            <w:szCs w:val="18"/>
          </w:rPr>
          <w:t>dwi.riana@polsri.ac.id</w:t>
        </w:r>
      </w:hyperlink>
      <w:r w:rsidR="00540DC7" w:rsidRPr="000D0C6E">
        <w:rPr>
          <w:i w:val="0"/>
          <w:sz w:val="18"/>
          <w:szCs w:val="18"/>
        </w:rPr>
        <w:t xml:space="preserve">, </w:t>
      </w:r>
      <w:hyperlink r:id="rId10" w:history="1">
        <w:r w:rsidR="00540DC7" w:rsidRPr="000D0C6E">
          <w:rPr>
            <w:rStyle w:val="Hyperlink"/>
            <w:i w:val="0"/>
            <w:color w:val="auto"/>
            <w:sz w:val="18"/>
            <w:szCs w:val="18"/>
            <w:vertAlign w:val="superscript"/>
          </w:rPr>
          <w:t>2</w:t>
        </w:r>
        <w:r w:rsidR="00540DC7" w:rsidRPr="000D0C6E">
          <w:rPr>
            <w:rStyle w:val="Hyperlink"/>
            <w:i w:val="0"/>
            <w:color w:val="auto"/>
            <w:sz w:val="18"/>
            <w:szCs w:val="18"/>
          </w:rPr>
          <w:t>yesita.astarina@polsri.ac.id</w:t>
        </w:r>
      </w:hyperlink>
      <w:hyperlink r:id="rId11"/>
      <w:r w:rsidR="00540DC7" w:rsidRPr="000D0C6E">
        <w:rPr>
          <w:i w:val="0"/>
          <w:sz w:val="18"/>
          <w:szCs w:val="18"/>
        </w:rPr>
        <w:t xml:space="preserve">, </w:t>
      </w:r>
      <w:r w:rsidR="00540DC7" w:rsidRPr="000D0C6E">
        <w:rPr>
          <w:i w:val="0"/>
          <w:sz w:val="18"/>
          <w:szCs w:val="18"/>
          <w:vertAlign w:val="superscript"/>
        </w:rPr>
        <w:t>3</w:t>
      </w:r>
      <w:hyperlink r:id="rId12" w:history="1">
        <w:r w:rsidR="00540DC7" w:rsidRPr="000D0C6E">
          <w:rPr>
            <w:rStyle w:val="Hyperlink"/>
            <w:i w:val="0"/>
            <w:color w:val="auto"/>
            <w:sz w:val="18"/>
            <w:szCs w:val="18"/>
          </w:rPr>
          <w:t>ulfah.muharramah@polsri.ac.id</w:t>
        </w:r>
      </w:hyperlink>
    </w:p>
    <w:p w:rsidR="00540DC7" w:rsidRPr="000D0C6E" w:rsidRDefault="00540DC7" w:rsidP="00F40F4B">
      <w:pPr>
        <w:pStyle w:val="icsmaddresses"/>
        <w:pBdr>
          <w:bottom w:val="double" w:sz="6" w:space="1" w:color="auto"/>
        </w:pBdr>
        <w:spacing w:after="0"/>
        <w:rPr>
          <w:i w:val="0"/>
          <w:sz w:val="18"/>
          <w:szCs w:val="18"/>
          <w:lang w:val="en-US"/>
        </w:rPr>
      </w:pPr>
    </w:p>
    <w:p w:rsidR="006C5FE9" w:rsidRPr="000D0C6E"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0D0C6E" w:rsidRPr="000D0C6E" w:rsidTr="0080667B">
        <w:tc>
          <w:tcPr>
            <w:tcW w:w="2970" w:type="dxa"/>
            <w:tcBorders>
              <w:top w:val="nil"/>
              <w:bottom w:val="nil"/>
            </w:tcBorders>
          </w:tcPr>
          <w:p w:rsidR="006C5FE9" w:rsidRPr="000D0C6E" w:rsidRDefault="006C5FE9" w:rsidP="000F02F0">
            <w:pPr>
              <w:pStyle w:val="icsmaddresses"/>
              <w:spacing w:after="0"/>
              <w:jc w:val="left"/>
              <w:rPr>
                <w:color w:val="FF0000"/>
                <w:sz w:val="24"/>
                <w:szCs w:val="24"/>
                <w:lang w:val="en-US"/>
              </w:rPr>
            </w:pPr>
            <w:r w:rsidRPr="000D0C6E">
              <w:rPr>
                <w:color w:val="FF0000"/>
                <w:sz w:val="24"/>
                <w:szCs w:val="24"/>
                <w:lang w:val="en-US"/>
              </w:rPr>
              <w:t>INFORMASI ARTIKEL</w:t>
            </w:r>
          </w:p>
          <w:p w:rsidR="005E7E7A" w:rsidRPr="000D0C6E" w:rsidRDefault="005E7E7A" w:rsidP="000F02F0">
            <w:pPr>
              <w:pStyle w:val="icsmaddresses"/>
              <w:spacing w:after="0"/>
              <w:jc w:val="left"/>
              <w:rPr>
                <w:color w:val="FF0000"/>
                <w:sz w:val="24"/>
                <w:szCs w:val="24"/>
                <w:lang w:val="en-US"/>
              </w:rPr>
            </w:pP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Submitted:</w:t>
            </w:r>
          </w:p>
          <w:p w:rsidR="005E7E7A" w:rsidRPr="000D0C6E" w:rsidRDefault="00CA6268"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06</w:t>
            </w:r>
            <w:r w:rsidR="00F40F4B" w:rsidRPr="000D0C6E">
              <w:rPr>
                <w:rFonts w:ascii="Cambria" w:hAnsi="Cambria" w:cs="AdvGulliv-R"/>
                <w:color w:val="FF0000"/>
                <w:sz w:val="20"/>
                <w:szCs w:val="20"/>
              </w:rPr>
              <w:t>/</w:t>
            </w:r>
            <w:r w:rsidRPr="000D0C6E">
              <w:rPr>
                <w:rFonts w:ascii="Cambria" w:hAnsi="Cambria" w:cs="AdvGulliv-R"/>
                <w:color w:val="FF0000"/>
                <w:sz w:val="20"/>
                <w:szCs w:val="20"/>
              </w:rPr>
              <w:t>05</w:t>
            </w:r>
            <w:r w:rsidR="002E7F65" w:rsidRPr="000D0C6E">
              <w:rPr>
                <w:rFonts w:ascii="Cambria" w:hAnsi="Cambria" w:cs="AdvGulliv-R"/>
                <w:color w:val="FF0000"/>
                <w:sz w:val="20"/>
                <w:szCs w:val="20"/>
              </w:rPr>
              <w:t>/2023</w:t>
            </w:r>
          </w:p>
          <w:p w:rsidR="002E7F65" w:rsidRPr="000D0C6E"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0D0C6E" w:rsidRDefault="002E7F65" w:rsidP="002E7F65">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Received:</w:t>
            </w:r>
          </w:p>
          <w:p w:rsidR="002E7F65" w:rsidRPr="000D0C6E" w:rsidRDefault="00CA6268" w:rsidP="002E7F65">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06/05</w:t>
            </w:r>
            <w:r w:rsidR="002E7F65" w:rsidRPr="000D0C6E">
              <w:rPr>
                <w:rFonts w:ascii="Cambria" w:hAnsi="Cambria" w:cs="AdvGulliv-R"/>
                <w:color w:val="FF0000"/>
                <w:sz w:val="20"/>
                <w:szCs w:val="20"/>
              </w:rPr>
              <w:t>/2023</w:t>
            </w: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Revised:</w:t>
            </w:r>
          </w:p>
          <w:p w:rsidR="005E7E7A" w:rsidRPr="000D0C6E" w:rsidRDefault="00CA6268"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05/06</w:t>
            </w:r>
            <w:r w:rsidR="002E7F65" w:rsidRPr="000D0C6E">
              <w:rPr>
                <w:rFonts w:ascii="Cambria" w:hAnsi="Cambria" w:cs="AdvGulliv-R"/>
                <w:color w:val="FF0000"/>
                <w:sz w:val="20"/>
                <w:szCs w:val="20"/>
              </w:rPr>
              <w:t>/2023</w:t>
            </w: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Accepted:</w:t>
            </w:r>
          </w:p>
          <w:p w:rsidR="005E7E7A" w:rsidRPr="000D0C6E" w:rsidRDefault="00CA6268"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09/06</w:t>
            </w:r>
            <w:r w:rsidR="002E7F65" w:rsidRPr="000D0C6E">
              <w:rPr>
                <w:rFonts w:ascii="Cambria" w:hAnsi="Cambria" w:cs="AdvGulliv-R"/>
                <w:color w:val="FF0000"/>
                <w:sz w:val="20"/>
                <w:szCs w:val="20"/>
              </w:rPr>
              <w:t>/2023</w:t>
            </w: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 xml:space="preserve">Online-Published: </w:t>
            </w:r>
          </w:p>
          <w:p w:rsidR="005E7E7A" w:rsidRPr="000D0C6E" w:rsidRDefault="00CA6268" w:rsidP="005E7E7A">
            <w:pPr>
              <w:pStyle w:val="icsmaddresses"/>
              <w:spacing w:after="0"/>
              <w:jc w:val="left"/>
              <w:rPr>
                <w:i w:val="0"/>
                <w:color w:val="FF0000"/>
                <w:sz w:val="24"/>
                <w:szCs w:val="24"/>
                <w:lang w:val="en-US"/>
              </w:rPr>
            </w:pPr>
            <w:r w:rsidRPr="000D0C6E">
              <w:rPr>
                <w:rFonts w:ascii="Cambria" w:hAnsi="Cambria" w:cs="AdvGulliv-R"/>
                <w:i w:val="0"/>
                <w:color w:val="FF0000"/>
                <w:sz w:val="20"/>
              </w:rPr>
              <w:t>09/06</w:t>
            </w:r>
            <w:r w:rsidR="005E7E7A" w:rsidRPr="000D0C6E">
              <w:rPr>
                <w:rFonts w:ascii="Cambria" w:hAnsi="Cambria" w:cs="AdvGulliv-R"/>
                <w:i w:val="0"/>
                <w:color w:val="FF0000"/>
                <w:sz w:val="20"/>
              </w:rPr>
              <w:t>/202</w:t>
            </w:r>
            <w:r w:rsidR="00DC25DB" w:rsidRPr="000D0C6E">
              <w:rPr>
                <w:rFonts w:ascii="Cambria" w:hAnsi="Cambria" w:cs="AdvGulliv-R"/>
                <w:i w:val="0"/>
                <w:color w:val="FF0000"/>
                <w:sz w:val="20"/>
              </w:rPr>
              <w:t>3</w:t>
            </w:r>
          </w:p>
        </w:tc>
        <w:tc>
          <w:tcPr>
            <w:tcW w:w="270" w:type="dxa"/>
            <w:tcBorders>
              <w:top w:val="nil"/>
              <w:bottom w:val="nil"/>
            </w:tcBorders>
          </w:tcPr>
          <w:p w:rsidR="006C5FE9" w:rsidRPr="000D0C6E" w:rsidRDefault="006C5FE9" w:rsidP="000F02F0">
            <w:pPr>
              <w:pStyle w:val="icsmaddresses"/>
              <w:spacing w:after="0"/>
              <w:rPr>
                <w:lang w:val="en-US"/>
              </w:rPr>
            </w:pPr>
          </w:p>
        </w:tc>
        <w:tc>
          <w:tcPr>
            <w:tcW w:w="6930" w:type="dxa"/>
            <w:tcBorders>
              <w:top w:val="nil"/>
              <w:bottom w:val="nil"/>
            </w:tcBorders>
          </w:tcPr>
          <w:p w:rsidR="006C5FE9" w:rsidRPr="000D0C6E" w:rsidRDefault="006C5FE9" w:rsidP="00A52161">
            <w:pPr>
              <w:pStyle w:val="icsmaddresses"/>
              <w:spacing w:after="0"/>
              <w:jc w:val="left"/>
              <w:rPr>
                <w:i w:val="0"/>
                <w:sz w:val="20"/>
                <w:lang w:val="en-US"/>
              </w:rPr>
            </w:pPr>
            <w:r w:rsidRPr="000D0C6E">
              <w:rPr>
                <w:i w:val="0"/>
                <w:sz w:val="20"/>
                <w:lang w:val="en-US"/>
              </w:rPr>
              <w:t>ABSTRAK</w:t>
            </w:r>
          </w:p>
          <w:p w:rsidR="00F84BF1" w:rsidRPr="000D0C6E" w:rsidRDefault="00F84BF1" w:rsidP="00A52161">
            <w:pPr>
              <w:spacing w:after="0" w:line="240" w:lineRule="auto"/>
              <w:jc w:val="both"/>
              <w:rPr>
                <w:rFonts w:ascii="Times New Roman" w:hAnsi="Times New Roman"/>
                <w:iCs/>
                <w:sz w:val="20"/>
                <w:szCs w:val="18"/>
              </w:rPr>
            </w:pPr>
          </w:p>
          <w:p w:rsidR="00540DC7" w:rsidRPr="000D0C6E" w:rsidRDefault="00540DC7" w:rsidP="00A52161">
            <w:pPr>
              <w:spacing w:after="0" w:line="240" w:lineRule="auto"/>
              <w:jc w:val="both"/>
              <w:rPr>
                <w:rFonts w:ascii="Times New Roman" w:hAnsi="Times New Roman" w:cs="Times New Roman"/>
                <w:sz w:val="20"/>
                <w:szCs w:val="20"/>
              </w:rPr>
            </w:pPr>
            <w:r w:rsidRPr="000D0C6E">
              <w:rPr>
                <w:rFonts w:ascii="Times New Roman" w:hAnsi="Times New Roman" w:cs="Times New Roman"/>
                <w:sz w:val="20"/>
                <w:szCs w:val="20"/>
              </w:rPr>
              <w:t>Melihat fenomena gaya hidup mahasiswa yang tidak diimbangi dengan pengetahuan akan literasi keuangan yang memadai seringkali menyebabkan tingkat pengelolaan keuangan yang tidak efisien. Penelitian ini bertujuan untuk mengetahui bagaimana pengaruh antara literasi keuangan dan gaya hidup terhadap pengelolaan keuangan pada mahasiswa Administrasi Bisnis Politeknik Negeri Sriwijaya. Penelitian ini merupakan penelitian deskriptif. Populasi pada penelitian ini berjumlah 1171 orang. Teknik pengambilan sampel menggunakan metode purposive sampling. Sampel yang digunakan pada penelitian ini sebanyak 102 orang. Penelitian ini menggunakan data primer dengan teknik pengumpulan data menggunakan kuesioner online dan observasi. Teknik analisis data menggunakan analisis regresi berganda, uji hipotesis menggunakan uji t secara parsial, uji f secara silmultan. Dari hasil penelitian literasi keuangan dan gaya hidup berpengaruh pada pengelolaan keuangan.</w:t>
            </w:r>
          </w:p>
          <w:p w:rsidR="00A52161" w:rsidRPr="000D0C6E" w:rsidRDefault="00A52161" w:rsidP="00540DC7">
            <w:pPr>
              <w:spacing w:after="0" w:line="240" w:lineRule="auto"/>
              <w:rPr>
                <w:rFonts w:ascii="Times New Roman" w:hAnsi="Times New Roman" w:cs="Times New Roman"/>
                <w:b/>
                <w:sz w:val="20"/>
                <w:szCs w:val="20"/>
              </w:rPr>
            </w:pPr>
          </w:p>
          <w:p w:rsidR="00540DC7" w:rsidRPr="000D0C6E" w:rsidRDefault="00C4754D" w:rsidP="00540DC7">
            <w:pPr>
              <w:spacing w:line="240" w:lineRule="auto"/>
              <w:jc w:val="both"/>
              <w:rPr>
                <w:rFonts w:ascii="Times New Roman" w:hAnsi="Times New Roman" w:cs="Times New Roman"/>
                <w:sz w:val="20"/>
                <w:szCs w:val="20"/>
              </w:rPr>
            </w:pPr>
            <w:r w:rsidRPr="000D0C6E">
              <w:rPr>
                <w:rFonts w:ascii="Times New Roman" w:hAnsi="Times New Roman" w:cs="Times New Roman"/>
                <w:sz w:val="20"/>
                <w:szCs w:val="20"/>
              </w:rPr>
              <w:t>Kata Kunci</w:t>
            </w:r>
            <w:r w:rsidR="00F65F35" w:rsidRPr="000D0C6E">
              <w:rPr>
                <w:rFonts w:ascii="Times New Roman" w:hAnsi="Times New Roman" w:cs="Times New Roman"/>
                <w:sz w:val="20"/>
                <w:szCs w:val="20"/>
              </w:rPr>
              <w:t xml:space="preserve"> </w:t>
            </w:r>
            <w:r w:rsidRPr="000D0C6E">
              <w:rPr>
                <w:rFonts w:ascii="Times New Roman" w:hAnsi="Times New Roman" w:cs="Times New Roman"/>
                <w:sz w:val="20"/>
                <w:szCs w:val="20"/>
              </w:rPr>
              <w:t xml:space="preserve">: </w:t>
            </w:r>
            <w:r w:rsidR="00540DC7" w:rsidRPr="000D0C6E">
              <w:rPr>
                <w:rFonts w:ascii="Times New Roman" w:hAnsi="Times New Roman" w:cs="Times New Roman"/>
                <w:sz w:val="20"/>
                <w:szCs w:val="20"/>
              </w:rPr>
              <w:t>Literasi Keuangan, Gaya Hidup, dan Pengelolaan Keuangan</w:t>
            </w:r>
          </w:p>
          <w:p w:rsidR="006C5FE9" w:rsidRPr="000D0C6E" w:rsidRDefault="006C5FE9" w:rsidP="006C5FE9">
            <w:pPr>
              <w:spacing w:after="0" w:line="360" w:lineRule="auto"/>
              <w:rPr>
                <w:rFonts w:ascii="Times New Roman" w:hAnsi="Times New Roman" w:cs="Times New Roman"/>
                <w:b/>
                <w:i/>
                <w:sz w:val="18"/>
                <w:szCs w:val="18"/>
              </w:rPr>
            </w:pPr>
            <w:r w:rsidRPr="000D0C6E">
              <w:rPr>
                <w:rFonts w:ascii="Times New Roman" w:hAnsi="Times New Roman" w:cs="Times New Roman"/>
                <w:b/>
                <w:i/>
                <w:sz w:val="18"/>
                <w:szCs w:val="18"/>
              </w:rPr>
              <w:t>ABSTRACK</w:t>
            </w:r>
          </w:p>
          <w:p w:rsidR="00F65F35" w:rsidRPr="000D0C6E" w:rsidRDefault="00540DC7" w:rsidP="00F83889">
            <w:pPr>
              <w:spacing w:after="0" w:line="240" w:lineRule="auto"/>
              <w:jc w:val="both"/>
              <w:rPr>
                <w:rFonts w:ascii="Times New Roman" w:hAnsi="Times New Roman" w:cs="Times New Roman"/>
                <w:i/>
                <w:sz w:val="20"/>
                <w:szCs w:val="20"/>
              </w:rPr>
            </w:pPr>
            <w:r w:rsidRPr="000D0C6E">
              <w:rPr>
                <w:rFonts w:ascii="Times New Roman" w:hAnsi="Times New Roman" w:cs="Times New Roman"/>
                <w:i/>
                <w:sz w:val="20"/>
                <w:szCs w:val="20"/>
              </w:rPr>
              <w:t>Based on the phenomenon of student lifestyles that are not balanced with knowledge of adequate financial literacy often leads to an inefficient level of financial management. This study aims to find out how the influence between financial literacy and lifestyle on financial management in Administrasi Bisnis Politeknik Negeri Sriwijaya students. This research is a descriptive study. The population in this study was 1171 people. The sampling technique used the purposive sampling method. The sample used in this study was 102 people. This study used primary by using online questionnaires and observations. Data analysis techniques used multiple regression analysis, hypothesis tests using partial t tests, and simultaneous f tests. This research found that financial literacy and lifestyle have an effect on financial management. Partially, financial literacy affects financial management, while lifestyle has no effect on financial management.</w:t>
            </w:r>
          </w:p>
          <w:p w:rsidR="00540DC7" w:rsidRPr="000D0C6E" w:rsidRDefault="00540DC7" w:rsidP="00F83889">
            <w:pPr>
              <w:spacing w:after="0" w:line="240" w:lineRule="auto"/>
              <w:jc w:val="both"/>
              <w:rPr>
                <w:rFonts w:ascii="Times New Roman" w:hAnsi="Times New Roman" w:cs="Times New Roman"/>
                <w:i/>
                <w:sz w:val="20"/>
                <w:szCs w:val="20"/>
              </w:rPr>
            </w:pPr>
          </w:p>
          <w:p w:rsidR="006C5FE9" w:rsidRPr="000D0C6E" w:rsidRDefault="00C4754D" w:rsidP="00540DC7">
            <w:pPr>
              <w:pStyle w:val="icsmaddresses"/>
              <w:spacing w:after="0"/>
              <w:jc w:val="both"/>
              <w:rPr>
                <w:sz w:val="20"/>
                <w:lang w:val="en-US"/>
              </w:rPr>
            </w:pPr>
            <w:r w:rsidRPr="000D0C6E">
              <w:rPr>
                <w:sz w:val="20"/>
                <w:lang w:val="en-US"/>
              </w:rPr>
              <w:t>Keywords</w:t>
            </w:r>
            <w:r w:rsidR="00540DC7" w:rsidRPr="000D0C6E">
              <w:rPr>
                <w:sz w:val="20"/>
                <w:lang w:val="en-US"/>
              </w:rPr>
              <w:t xml:space="preserve"> </w:t>
            </w:r>
            <w:r w:rsidRPr="000D0C6E">
              <w:rPr>
                <w:sz w:val="20"/>
                <w:lang w:val="en-US"/>
              </w:rPr>
              <w:t xml:space="preserve">: </w:t>
            </w:r>
            <w:r w:rsidR="00540DC7" w:rsidRPr="000D0C6E">
              <w:rPr>
                <w:sz w:val="20"/>
              </w:rPr>
              <w:t>Financial Literacy, Life Style, Financial Management</w:t>
            </w:r>
          </w:p>
        </w:tc>
      </w:tr>
      <w:tr w:rsidR="000D0C6E" w:rsidRPr="000D0C6E" w:rsidTr="000F02F0">
        <w:tc>
          <w:tcPr>
            <w:tcW w:w="2970" w:type="dxa"/>
            <w:tcBorders>
              <w:top w:val="nil"/>
            </w:tcBorders>
          </w:tcPr>
          <w:p w:rsidR="0080667B" w:rsidRPr="000D0C6E" w:rsidRDefault="0080667B" w:rsidP="000F02F0">
            <w:pPr>
              <w:pStyle w:val="icsmaddresses"/>
              <w:spacing w:after="0"/>
              <w:jc w:val="left"/>
              <w:rPr>
                <w:sz w:val="24"/>
                <w:szCs w:val="24"/>
                <w:lang w:val="en-US"/>
              </w:rPr>
            </w:pPr>
          </w:p>
        </w:tc>
        <w:tc>
          <w:tcPr>
            <w:tcW w:w="270" w:type="dxa"/>
            <w:tcBorders>
              <w:top w:val="nil"/>
              <w:bottom w:val="nil"/>
            </w:tcBorders>
          </w:tcPr>
          <w:p w:rsidR="0080667B" w:rsidRPr="000D0C6E" w:rsidRDefault="0080667B" w:rsidP="000F02F0">
            <w:pPr>
              <w:pStyle w:val="icsmaddresses"/>
              <w:spacing w:after="0"/>
              <w:rPr>
                <w:lang w:val="en-US"/>
              </w:rPr>
            </w:pPr>
          </w:p>
        </w:tc>
        <w:tc>
          <w:tcPr>
            <w:tcW w:w="6930" w:type="dxa"/>
            <w:tcBorders>
              <w:top w:val="nil"/>
            </w:tcBorders>
          </w:tcPr>
          <w:p w:rsidR="0080667B" w:rsidRPr="000D0C6E" w:rsidRDefault="0080667B" w:rsidP="000F02F0">
            <w:pPr>
              <w:pStyle w:val="icsmaddresses"/>
              <w:spacing w:after="0"/>
              <w:jc w:val="left"/>
              <w:rPr>
                <w:sz w:val="24"/>
                <w:szCs w:val="24"/>
                <w:lang w:val="en-US"/>
              </w:rPr>
            </w:pPr>
          </w:p>
        </w:tc>
      </w:tr>
    </w:tbl>
    <w:p w:rsidR="005A2EE2" w:rsidRPr="000D0C6E" w:rsidRDefault="005A2EE2" w:rsidP="00E54461">
      <w:pPr>
        <w:spacing w:after="0" w:line="360" w:lineRule="auto"/>
        <w:rPr>
          <w:rFonts w:ascii="Times New Roman" w:hAnsi="Times New Roman" w:cs="Times New Roman"/>
          <w:b/>
          <w:sz w:val="24"/>
          <w:szCs w:val="24"/>
        </w:rPr>
      </w:pPr>
    </w:p>
    <w:p w:rsidR="000077EA" w:rsidRPr="000D0C6E" w:rsidRDefault="000077EA" w:rsidP="00E54461">
      <w:pPr>
        <w:spacing w:after="0" w:line="360" w:lineRule="auto"/>
        <w:rPr>
          <w:rFonts w:ascii="Times New Roman" w:hAnsi="Times New Roman" w:cs="Times New Roman"/>
          <w:b/>
          <w:sz w:val="24"/>
          <w:szCs w:val="24"/>
        </w:rPr>
        <w:sectPr w:rsidR="000077EA" w:rsidRPr="000D0C6E" w:rsidSect="000D0C6E">
          <w:headerReference w:type="default" r:id="rId13"/>
          <w:footerReference w:type="default" r:id="rId14"/>
          <w:pgSz w:w="11907" w:h="16840" w:code="9"/>
          <w:pgMar w:top="1418" w:right="1418" w:bottom="1418" w:left="1701" w:header="851" w:footer="737" w:gutter="0"/>
          <w:pgNumType w:start="189"/>
          <w:cols w:space="708"/>
          <w:docGrid w:linePitch="360"/>
        </w:sectPr>
      </w:pPr>
    </w:p>
    <w:p w:rsidR="005A2EE2" w:rsidRPr="000D0C6E" w:rsidRDefault="005A2EE2" w:rsidP="00540DC7">
      <w:pPr>
        <w:spacing w:after="0"/>
        <w:jc w:val="both"/>
        <w:rPr>
          <w:rFonts w:ascii="Times New Roman" w:hAnsi="Times New Roman" w:cs="Times New Roman"/>
          <w:b/>
          <w:sz w:val="24"/>
          <w:szCs w:val="24"/>
        </w:rPr>
      </w:pPr>
      <w:r w:rsidRPr="000D0C6E">
        <w:rPr>
          <w:rFonts w:ascii="Times New Roman" w:hAnsi="Times New Roman" w:cs="Times New Roman"/>
          <w:b/>
          <w:sz w:val="24"/>
          <w:szCs w:val="24"/>
        </w:rPr>
        <w:lastRenderedPageBreak/>
        <w:t>A. PENDAHULUAN</w:t>
      </w:r>
    </w:p>
    <w:p w:rsidR="00540DC7" w:rsidRPr="000D0C6E" w:rsidRDefault="00540DC7" w:rsidP="00540DC7">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Pengelolaan keuangan yang baik diharapkan dapat memberi manfaat pada kehidupan yang lebih baik juga.</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 xml:space="preserve">Kurangnya tingkat pengetahuan </w:t>
      </w:r>
      <w:r w:rsidRPr="000D0C6E">
        <w:rPr>
          <w:rFonts w:ascii="Times New Roman" w:hAnsi="Times New Roman" w:cs="Times New Roman"/>
          <w:sz w:val="24"/>
          <w:szCs w:val="24"/>
        </w:rPr>
        <w:lastRenderedPageBreak/>
        <w:t xml:space="preserve">pengelolaan keuangan serta rendahnya tingkat literasi keuangan seorang pelajar mengakibatkan mahasiswa menghadapi kesulitan finansial, karena keadaan </w:t>
      </w:r>
      <w:r w:rsidRPr="000D0C6E">
        <w:rPr>
          <w:rFonts w:ascii="Times New Roman" w:hAnsi="Times New Roman" w:cs="Times New Roman"/>
          <w:sz w:val="24"/>
          <w:szCs w:val="24"/>
        </w:rPr>
        <w:lastRenderedPageBreak/>
        <w:t>perekonomian yang menyusut (Ahmad, 2021).</w:t>
      </w:r>
      <w:proofErr w:type="gramEnd"/>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Menurut studi OCBC Financial Index &amp; Nielsen IQ tahun 2021, hanya 16% penduduk Indonesia yang mempunyai </w:t>
      </w:r>
      <w:proofErr w:type="gramStart"/>
      <w:r w:rsidRPr="000D0C6E">
        <w:rPr>
          <w:rFonts w:ascii="Times New Roman" w:hAnsi="Times New Roman" w:cs="Times New Roman"/>
          <w:sz w:val="24"/>
          <w:szCs w:val="24"/>
        </w:rPr>
        <w:t>dana</w:t>
      </w:r>
      <w:proofErr w:type="gramEnd"/>
      <w:r w:rsidRPr="000D0C6E">
        <w:rPr>
          <w:rFonts w:ascii="Times New Roman" w:hAnsi="Times New Roman" w:cs="Times New Roman"/>
          <w:sz w:val="24"/>
          <w:szCs w:val="24"/>
        </w:rPr>
        <w:t xml:space="preserve"> darurat. Hal ini menunjukkan bahwa masih banyak generasi muda yang belum dapat menyisihkan pendapatannya untuk memiliki </w:t>
      </w:r>
      <w:proofErr w:type="gramStart"/>
      <w:r w:rsidRPr="000D0C6E">
        <w:rPr>
          <w:rFonts w:ascii="Times New Roman" w:hAnsi="Times New Roman" w:cs="Times New Roman"/>
          <w:sz w:val="24"/>
          <w:szCs w:val="24"/>
        </w:rPr>
        <w:t>dana</w:t>
      </w:r>
      <w:proofErr w:type="gramEnd"/>
      <w:r w:rsidRPr="000D0C6E">
        <w:rPr>
          <w:rFonts w:ascii="Times New Roman" w:hAnsi="Times New Roman" w:cs="Times New Roman"/>
          <w:sz w:val="24"/>
          <w:szCs w:val="24"/>
        </w:rPr>
        <w:t xml:space="preserve"> darurat. Data dari Deloitte (2022), 46% dari Gen Z dan 47% dari gen milenial di dunia membiayai kebutuhan hidup dari uang gaji dan khawatir mereka tidak akan mampu menutupi pengeluaran mereka. Keuangan generasi muda saat ini lebih banyak digunakan untuk membiayai kebutuhan hidup saat ini dan belum disisihkan untuk kebutuhan di masa depan. </w:t>
      </w:r>
      <w:proofErr w:type="gramStart"/>
      <w:r w:rsidRPr="000D0C6E">
        <w:rPr>
          <w:rFonts w:ascii="Times New Roman" w:hAnsi="Times New Roman" w:cs="Times New Roman"/>
          <w:sz w:val="24"/>
          <w:szCs w:val="24"/>
        </w:rPr>
        <w:t>Hal ini membuktikan bahwa kurangnya literasi keuangan dan pengetahuan generasi muda dalam mengelola keuangannya dengan baik.</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Selain itu, banyaknya mahasiswa yang terjerat kasus pinjaman online membuktikan bahwa masih banyaknya mahasiswa yang belum baik dalam pengelolaan keuangannya.</w:t>
      </w:r>
      <w:proofErr w:type="gramEnd"/>
    </w:p>
    <w:p w:rsidR="00540DC7" w:rsidRPr="000D0C6E" w:rsidRDefault="00540DC7" w:rsidP="00540DC7">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Kehidupan mahasiswa zaman dahulu tentunya berbeda dengan kehidupan mahasiswa zaman sekarang.</w:t>
      </w:r>
      <w:proofErr w:type="gramEnd"/>
      <w:r w:rsidRPr="000D0C6E">
        <w:rPr>
          <w:rFonts w:ascii="Times New Roman" w:hAnsi="Times New Roman" w:cs="Times New Roman"/>
          <w:sz w:val="24"/>
          <w:szCs w:val="24"/>
        </w:rPr>
        <w:t xml:space="preserve"> Hal ini disebabkan karena perbedaan </w:t>
      </w:r>
      <w:proofErr w:type="gramStart"/>
      <w:r w:rsidRPr="000D0C6E">
        <w:rPr>
          <w:rFonts w:ascii="Times New Roman" w:hAnsi="Times New Roman" w:cs="Times New Roman"/>
          <w:sz w:val="24"/>
          <w:szCs w:val="24"/>
        </w:rPr>
        <w:t>gaya</w:t>
      </w:r>
      <w:proofErr w:type="gramEnd"/>
      <w:r w:rsidRPr="000D0C6E">
        <w:rPr>
          <w:rFonts w:ascii="Times New Roman" w:hAnsi="Times New Roman" w:cs="Times New Roman"/>
          <w:sz w:val="24"/>
          <w:szCs w:val="24"/>
        </w:rPr>
        <w:t xml:space="preserve"> hidup zaman dahulu yang berbeda dengan zaman sekarang. </w:t>
      </w:r>
      <w:proofErr w:type="gramStart"/>
      <w:r w:rsidRPr="000D0C6E">
        <w:rPr>
          <w:rFonts w:ascii="Times New Roman" w:hAnsi="Times New Roman" w:cs="Times New Roman"/>
          <w:sz w:val="24"/>
          <w:szCs w:val="24"/>
        </w:rPr>
        <w:t>Gaya hidup seseorang dipengaruhi oleh banyak faktor.</w:t>
      </w:r>
      <w:proofErr w:type="gramEnd"/>
      <w:r w:rsidRPr="000D0C6E">
        <w:rPr>
          <w:rFonts w:ascii="Times New Roman" w:hAnsi="Times New Roman" w:cs="Times New Roman"/>
          <w:sz w:val="24"/>
          <w:szCs w:val="24"/>
        </w:rPr>
        <w:t xml:space="preserve"> Menurut Azizah (2020), </w:t>
      </w:r>
      <w:proofErr w:type="gramStart"/>
      <w:r w:rsidRPr="000D0C6E">
        <w:rPr>
          <w:rFonts w:ascii="Times New Roman" w:hAnsi="Times New Roman" w:cs="Times New Roman"/>
          <w:sz w:val="24"/>
          <w:szCs w:val="24"/>
        </w:rPr>
        <w:t>gaya</w:t>
      </w:r>
      <w:proofErr w:type="gramEnd"/>
      <w:r w:rsidRPr="000D0C6E">
        <w:rPr>
          <w:rFonts w:ascii="Times New Roman" w:hAnsi="Times New Roman" w:cs="Times New Roman"/>
          <w:sz w:val="24"/>
          <w:szCs w:val="24"/>
        </w:rPr>
        <w:t xml:space="preserve"> hidup adalah cara berpikir manusia dalam melakukan aktivitas, atensi, serta pendapatnya dalam membelanjakan uang yang dimiliki. </w:t>
      </w:r>
      <w:proofErr w:type="gramStart"/>
      <w:r w:rsidRPr="000D0C6E">
        <w:rPr>
          <w:rFonts w:ascii="Times New Roman" w:hAnsi="Times New Roman" w:cs="Times New Roman"/>
          <w:sz w:val="24"/>
          <w:szCs w:val="24"/>
        </w:rPr>
        <w:t>Hal inilah yang membuat anak muda sekarang sulit untuk mengontrol dirinya.</w:t>
      </w:r>
      <w:proofErr w:type="gramEnd"/>
      <w:r w:rsidRPr="000D0C6E">
        <w:rPr>
          <w:rFonts w:ascii="Times New Roman" w:hAnsi="Times New Roman" w:cs="Times New Roman"/>
          <w:sz w:val="24"/>
          <w:szCs w:val="24"/>
        </w:rPr>
        <w:t xml:space="preserve">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Berdasarkan Utami &amp; Marpaung (2022), Gunawan (Gunawan, Pirari, &amp; </w:t>
      </w:r>
      <w:r w:rsidRPr="000D0C6E">
        <w:rPr>
          <w:rFonts w:ascii="Times New Roman" w:hAnsi="Times New Roman" w:cs="Times New Roman"/>
          <w:sz w:val="24"/>
          <w:szCs w:val="24"/>
        </w:rPr>
        <w:lastRenderedPageBreak/>
        <w:t xml:space="preserve">Sari, 2020) et al. (2020), Putri &amp;Lestari (2019), dan Aulianingrum &amp; Rochmawati (2021) literasi keuangan berpengaruh terhadap pengelolaan keuangan. </w:t>
      </w:r>
      <w:proofErr w:type="gramStart"/>
      <w:r w:rsidRPr="000D0C6E">
        <w:rPr>
          <w:rFonts w:ascii="Times New Roman" w:hAnsi="Times New Roman" w:cs="Times New Roman"/>
          <w:sz w:val="24"/>
          <w:szCs w:val="24"/>
        </w:rPr>
        <w:t>Hal ini tidak sejalan dengan penelitian yang dilakukan oleh Gunawan &amp; Chairani (2019) dan Anggraeni (2016) yang mengatakan bahwa literasi keuangan tidak berpengaruh terhadap pengelolaan keuangan.</w:t>
      </w:r>
      <w:proofErr w:type="gramEnd"/>
      <w:r w:rsidRPr="000D0C6E">
        <w:rPr>
          <w:rFonts w:ascii="Times New Roman" w:hAnsi="Times New Roman" w:cs="Times New Roman"/>
          <w:sz w:val="24"/>
          <w:szCs w:val="24"/>
        </w:rPr>
        <w:t xml:space="preserve">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Menurut penelitian yang dilakukan oleh Gunawan et al. (2020), Putri &amp; Lestari (2019), Aulianingrum &amp; Rochmawati (2021), gaya hidup berpengaruh terhadap pengelolaan keuangan. Hasil penelitian ini berbeda dengan Utami &amp; Marpaung (2022) dan Mashud (2021) yang menunjukkan bahwa </w:t>
      </w:r>
      <w:proofErr w:type="gramStart"/>
      <w:r w:rsidRPr="000D0C6E">
        <w:rPr>
          <w:rFonts w:ascii="Times New Roman" w:hAnsi="Times New Roman" w:cs="Times New Roman"/>
          <w:sz w:val="24"/>
          <w:szCs w:val="24"/>
        </w:rPr>
        <w:t>gaya</w:t>
      </w:r>
      <w:proofErr w:type="gramEnd"/>
      <w:r w:rsidRPr="000D0C6E">
        <w:rPr>
          <w:rFonts w:ascii="Times New Roman" w:hAnsi="Times New Roman" w:cs="Times New Roman"/>
          <w:sz w:val="24"/>
          <w:szCs w:val="24"/>
        </w:rPr>
        <w:t xml:space="preserve"> hidup tidak berpengaruh terhadap pengelolaan keuangan. Adanya perbedaan research gap dan fenomena yang terjadi pada Mahasiswa Administrasi Bisnis Politeknik Negeri Sriwijaya, penulis memutuskan untuk membuat penelitian yang berjudul Pengelolaan Keuangan: Literasi Keuangan dan Gaya Hidup (Studi: Mahasiswa Administrasi Bisnis Politeknik Negeri Sriwijaya).</w:t>
      </w:r>
    </w:p>
    <w:p w:rsidR="00540DC7" w:rsidRPr="000D0C6E" w:rsidRDefault="00540DC7" w:rsidP="00F65F35">
      <w:pPr>
        <w:spacing w:after="0"/>
        <w:jc w:val="both"/>
        <w:rPr>
          <w:rFonts w:ascii="Times New Roman" w:hAnsi="Times New Roman" w:cs="Times New Roman"/>
          <w:sz w:val="24"/>
          <w:szCs w:val="24"/>
        </w:rPr>
      </w:pPr>
    </w:p>
    <w:p w:rsidR="000F02F0" w:rsidRPr="000D0C6E" w:rsidRDefault="0081438B" w:rsidP="00540DC7">
      <w:pPr>
        <w:spacing w:after="0"/>
        <w:jc w:val="both"/>
        <w:rPr>
          <w:rFonts w:ascii="Times New Roman" w:hAnsi="Times New Roman" w:cs="Times New Roman"/>
          <w:b/>
          <w:sz w:val="24"/>
          <w:szCs w:val="24"/>
        </w:rPr>
      </w:pPr>
      <w:r w:rsidRPr="000D0C6E">
        <w:rPr>
          <w:rFonts w:ascii="Times New Roman" w:hAnsi="Times New Roman" w:cs="Times New Roman"/>
          <w:b/>
          <w:sz w:val="24"/>
          <w:szCs w:val="24"/>
        </w:rPr>
        <w:t>B. METODE PENELITIAN</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Objek pada penelitian ini adalah mahasiswa Politeknik Negeri Sriwijaya, Palembang, Sumber informasi berasal dari data Primer yang diperoleh secara langsung dengan menerapkan kuesioner dengan google form dan observasi. </w:t>
      </w:r>
      <w:proofErr w:type="gramStart"/>
      <w:r w:rsidRPr="000D0C6E">
        <w:rPr>
          <w:rFonts w:ascii="Times New Roman" w:hAnsi="Times New Roman" w:cs="Times New Roman"/>
          <w:sz w:val="24"/>
          <w:szCs w:val="24"/>
        </w:rPr>
        <w:t>Sementara, data sekunder berasal dari literatur dan dokumen-dokumen terkait penelitian.</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 xml:space="preserve">Populasi pada penelitian ini adalah seluruh mahasiswa di Jurusan Administrasi Bisnis Politeknik Negeri Sriwijaya dengan jumlah seluruh </w:t>
      </w:r>
      <w:r w:rsidRPr="000D0C6E">
        <w:rPr>
          <w:rFonts w:ascii="Times New Roman" w:hAnsi="Times New Roman" w:cs="Times New Roman"/>
          <w:sz w:val="24"/>
          <w:szCs w:val="24"/>
        </w:rPr>
        <w:lastRenderedPageBreak/>
        <w:t>populasinya yaitu 1171 mahasiswa (Data Kemahasiswaan Politeknik Negeri Sriwijaya, 2022).</w:t>
      </w:r>
      <w:proofErr w:type="gramEnd"/>
    </w:p>
    <w:p w:rsidR="00540DC7" w:rsidRPr="000D0C6E" w:rsidRDefault="00540DC7" w:rsidP="00540DC7">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 xml:space="preserve">Teknik sampel yang digunakan adalah metode </w:t>
      </w:r>
      <w:r w:rsidRPr="000D0C6E">
        <w:rPr>
          <w:rFonts w:ascii="Times New Roman" w:hAnsi="Times New Roman" w:cs="Times New Roman"/>
          <w:i/>
          <w:sz w:val="24"/>
          <w:szCs w:val="24"/>
        </w:rPr>
        <w:t>purposive sampling</w:t>
      </w:r>
      <w:r w:rsidRPr="000D0C6E">
        <w:rPr>
          <w:rFonts w:ascii="Times New Roman" w:hAnsi="Times New Roman" w:cs="Times New Roman"/>
          <w:sz w:val="24"/>
          <w:szCs w:val="24"/>
        </w:rPr>
        <w:t xml:space="preserve"> dengan menerapkan kriteria mahasiswa semester akhir.</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Sampel yang ditentukan berjumlah 102 responden yang berada di semester akhir.</w:t>
      </w:r>
      <w:proofErr w:type="gramEnd"/>
      <w:r w:rsidRPr="000D0C6E">
        <w:rPr>
          <w:rFonts w:ascii="Times New Roman" w:hAnsi="Times New Roman" w:cs="Times New Roman"/>
          <w:sz w:val="24"/>
          <w:szCs w:val="24"/>
        </w:rPr>
        <w:t xml:space="preserve"> Teknik analisis datanya menggunakan model regresi linear berganda (</w:t>
      </w:r>
      <w:r w:rsidRPr="000D0C6E">
        <w:rPr>
          <w:rFonts w:ascii="Times New Roman" w:hAnsi="Times New Roman" w:cs="Times New Roman"/>
          <w:i/>
          <w:sz w:val="24"/>
          <w:szCs w:val="24"/>
        </w:rPr>
        <w:t xml:space="preserve">multiple linear </w:t>
      </w:r>
      <w:proofErr w:type="gramStart"/>
      <w:r w:rsidRPr="000D0C6E">
        <w:rPr>
          <w:rFonts w:ascii="Times New Roman" w:hAnsi="Times New Roman" w:cs="Times New Roman"/>
          <w:i/>
          <w:sz w:val="24"/>
          <w:szCs w:val="24"/>
        </w:rPr>
        <w:t>regression</w:t>
      </w:r>
      <w:proofErr w:type="gramEnd"/>
      <w:r w:rsidRPr="000D0C6E">
        <w:rPr>
          <w:rFonts w:ascii="Times New Roman" w:hAnsi="Times New Roman" w:cs="Times New Roman"/>
          <w:sz w:val="24"/>
          <w:szCs w:val="24"/>
        </w:rPr>
        <w:t>).</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Model yang digunakan adalah sebagai berikut:</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Y = a + b1 X1 + b2 X2 + ε</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Keterangan:</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 xml:space="preserve">Y </w:t>
      </w:r>
      <w:r w:rsidRPr="000D0C6E">
        <w:rPr>
          <w:rFonts w:ascii="Times New Roman" w:hAnsi="Times New Roman" w:cs="Times New Roman"/>
          <w:sz w:val="24"/>
          <w:szCs w:val="24"/>
        </w:rPr>
        <w:tab/>
      </w:r>
      <w:r w:rsidRPr="000D0C6E">
        <w:rPr>
          <w:rFonts w:ascii="Times New Roman" w:hAnsi="Times New Roman" w:cs="Times New Roman"/>
          <w:sz w:val="24"/>
          <w:szCs w:val="24"/>
        </w:rPr>
        <w:tab/>
        <w:t>= Pengelolaan Keuangan</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X1</w:t>
      </w:r>
      <w:r w:rsidRPr="000D0C6E">
        <w:rPr>
          <w:rFonts w:ascii="Times New Roman" w:hAnsi="Times New Roman" w:cs="Times New Roman"/>
          <w:sz w:val="24"/>
          <w:szCs w:val="24"/>
        </w:rPr>
        <w:tab/>
      </w:r>
      <w:r w:rsidRPr="000D0C6E">
        <w:rPr>
          <w:rFonts w:ascii="Times New Roman" w:hAnsi="Times New Roman" w:cs="Times New Roman"/>
          <w:sz w:val="24"/>
          <w:szCs w:val="24"/>
        </w:rPr>
        <w:tab/>
        <w:t>= Literasi Keuangan</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X2</w:t>
      </w:r>
      <w:r w:rsidRPr="000D0C6E">
        <w:rPr>
          <w:rFonts w:ascii="Times New Roman" w:hAnsi="Times New Roman" w:cs="Times New Roman"/>
          <w:sz w:val="24"/>
          <w:szCs w:val="24"/>
        </w:rPr>
        <w:tab/>
      </w:r>
      <w:r w:rsidRPr="000D0C6E">
        <w:rPr>
          <w:rFonts w:ascii="Times New Roman" w:hAnsi="Times New Roman" w:cs="Times New Roman"/>
          <w:sz w:val="24"/>
          <w:szCs w:val="24"/>
        </w:rPr>
        <w:tab/>
        <w:t>= Gaya Hidup</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 xml:space="preserve">a </w:t>
      </w:r>
      <w:r w:rsidRPr="000D0C6E">
        <w:rPr>
          <w:rFonts w:ascii="Times New Roman" w:hAnsi="Times New Roman" w:cs="Times New Roman"/>
          <w:sz w:val="24"/>
          <w:szCs w:val="24"/>
        </w:rPr>
        <w:tab/>
      </w:r>
      <w:r w:rsidRPr="000D0C6E">
        <w:rPr>
          <w:rFonts w:ascii="Times New Roman" w:hAnsi="Times New Roman" w:cs="Times New Roman"/>
          <w:sz w:val="24"/>
          <w:szCs w:val="24"/>
        </w:rPr>
        <w:tab/>
        <w:t>= Konstanta</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b1, b2</w:t>
      </w:r>
      <w:r w:rsidRPr="000D0C6E">
        <w:rPr>
          <w:rFonts w:ascii="Times New Roman" w:hAnsi="Times New Roman" w:cs="Times New Roman"/>
          <w:sz w:val="24"/>
          <w:szCs w:val="24"/>
        </w:rPr>
        <w:tab/>
      </w:r>
      <w:r w:rsidRPr="000D0C6E">
        <w:rPr>
          <w:rFonts w:ascii="Times New Roman" w:hAnsi="Times New Roman" w:cs="Times New Roman"/>
          <w:sz w:val="24"/>
          <w:szCs w:val="24"/>
        </w:rPr>
        <w:tab/>
        <w:t>= Koefisien</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 xml:space="preserve">ε </w:t>
      </w:r>
      <w:r w:rsidRPr="000D0C6E">
        <w:rPr>
          <w:rFonts w:ascii="Times New Roman" w:hAnsi="Times New Roman" w:cs="Times New Roman"/>
          <w:sz w:val="24"/>
          <w:szCs w:val="24"/>
        </w:rPr>
        <w:tab/>
      </w:r>
      <w:r w:rsidRPr="000D0C6E">
        <w:rPr>
          <w:rFonts w:ascii="Times New Roman" w:hAnsi="Times New Roman" w:cs="Times New Roman"/>
          <w:sz w:val="24"/>
          <w:szCs w:val="24"/>
        </w:rPr>
        <w:tab/>
        <w:t>= Error</w:t>
      </w:r>
    </w:p>
    <w:p w:rsidR="00540DC7" w:rsidRPr="000D0C6E" w:rsidRDefault="00540DC7" w:rsidP="00F84BF1">
      <w:pPr>
        <w:spacing w:after="0"/>
        <w:jc w:val="both"/>
        <w:rPr>
          <w:rFonts w:ascii="Times New Roman" w:hAnsi="Times New Roman" w:cs="Times New Roman"/>
          <w:b/>
          <w:sz w:val="24"/>
          <w:szCs w:val="24"/>
        </w:rPr>
      </w:pPr>
    </w:p>
    <w:p w:rsidR="005A2EE2" w:rsidRPr="000D0C6E" w:rsidRDefault="005A2EE2" w:rsidP="00540DC7">
      <w:pPr>
        <w:spacing w:after="0"/>
        <w:jc w:val="both"/>
        <w:rPr>
          <w:rFonts w:ascii="Times New Roman" w:hAnsi="Times New Roman" w:cs="Times New Roman"/>
          <w:b/>
        </w:rPr>
      </w:pPr>
      <w:r w:rsidRPr="000D0C6E">
        <w:rPr>
          <w:rFonts w:ascii="Times New Roman" w:hAnsi="Times New Roman" w:cs="Times New Roman"/>
          <w:b/>
        </w:rPr>
        <w:t>C. HASIL DAN PEMBAHASAN</w:t>
      </w: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Validitas dan Reliabilitas</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ab/>
        <w:t xml:space="preserve">Berdasarkan hasil pengolahan data diperoleh hasil uji validitas untuk variabel penelitian literasi keuangan, </w:t>
      </w:r>
      <w:proofErr w:type="gramStart"/>
      <w:r w:rsidRPr="000D0C6E">
        <w:rPr>
          <w:rFonts w:ascii="Times New Roman" w:hAnsi="Times New Roman" w:cs="Times New Roman"/>
          <w:sz w:val="24"/>
          <w:szCs w:val="24"/>
        </w:rPr>
        <w:t>gaya</w:t>
      </w:r>
      <w:proofErr w:type="gramEnd"/>
      <w:r w:rsidRPr="000D0C6E">
        <w:rPr>
          <w:rFonts w:ascii="Times New Roman" w:hAnsi="Times New Roman" w:cs="Times New Roman"/>
          <w:sz w:val="24"/>
          <w:szCs w:val="24"/>
        </w:rPr>
        <w:t xml:space="preserve"> hidup, dan pengelolaan keuangan adalah sebagai berikut:</w:t>
      </w:r>
    </w:p>
    <w:p w:rsidR="00540DC7" w:rsidRPr="000D0C6E" w:rsidRDefault="00540DC7" w:rsidP="00540DC7">
      <w:pPr>
        <w:jc w:val="both"/>
        <w:rPr>
          <w:rFonts w:ascii="Times New Roman" w:hAnsi="Times New Roman" w:cs="Times New Roman"/>
          <w:b/>
          <w:bCs/>
          <w:sz w:val="24"/>
          <w:szCs w:val="24"/>
        </w:rPr>
      </w:pPr>
      <w:proofErr w:type="gramStart"/>
      <w:r w:rsidRPr="000D0C6E">
        <w:rPr>
          <w:rFonts w:ascii="Times New Roman" w:hAnsi="Times New Roman" w:cs="Times New Roman"/>
          <w:b/>
          <w:bCs/>
          <w:sz w:val="24"/>
          <w:szCs w:val="24"/>
        </w:rPr>
        <w:t>Tabel 1.</w:t>
      </w:r>
      <w:proofErr w:type="gramEnd"/>
      <w:r w:rsidRPr="000D0C6E">
        <w:rPr>
          <w:rFonts w:ascii="Times New Roman" w:hAnsi="Times New Roman" w:cs="Times New Roman"/>
          <w:b/>
          <w:bCs/>
          <w:sz w:val="24"/>
          <w:szCs w:val="24"/>
        </w:rPr>
        <w:t xml:space="preserve"> Uji Validitas Variabel Penelitian</w:t>
      </w:r>
    </w:p>
    <w:p w:rsidR="00540DC7" w:rsidRPr="000D0C6E" w:rsidRDefault="00540DC7" w:rsidP="00540DC7">
      <w:pPr>
        <w:spacing w:after="0" w:line="240" w:lineRule="auto"/>
        <w:rPr>
          <w:rFonts w:ascii="Times New Roman" w:hAnsi="Times New Roman" w:cs="Times New Roman"/>
          <w:sz w:val="24"/>
          <w:szCs w:val="24"/>
        </w:rPr>
      </w:pPr>
      <w:r w:rsidRPr="000D0C6E">
        <w:rPr>
          <w:rFonts w:ascii="Times New Roman" w:hAnsi="Times New Roman" w:cs="Times New Roman"/>
          <w:noProof/>
        </w:rPr>
        <w:drawing>
          <wp:inline distT="0" distB="0" distL="0" distR="0" wp14:anchorId="2329EE1A" wp14:editId="1AA01A17">
            <wp:extent cx="2734598" cy="1820849"/>
            <wp:effectExtent l="19050" t="19050" r="2794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9066" cy="1823824"/>
                    </a:xfrm>
                    <a:prstGeom prst="rect">
                      <a:avLst/>
                    </a:prstGeom>
                    <a:noFill/>
                    <a:ln cmpd="dbl">
                      <a:solidFill>
                        <a:schemeClr val="tx1"/>
                      </a:solidFill>
                    </a:ln>
                  </pic:spPr>
                </pic:pic>
              </a:graphicData>
            </a:graphic>
          </wp:inline>
        </w:drawing>
      </w:r>
    </w:p>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w:t>
      </w:r>
      <w:proofErr w:type="gramStart"/>
      <w:r w:rsidRPr="000D0C6E">
        <w:rPr>
          <w:rFonts w:ascii="Times New Roman" w:hAnsi="Times New Roman" w:cs="Times New Roman"/>
          <w:sz w:val="20"/>
          <w:szCs w:val="20"/>
        </w:rPr>
        <w:t>,2022</w:t>
      </w:r>
      <w:proofErr w:type="gramEnd"/>
    </w:p>
    <w:p w:rsidR="00540DC7" w:rsidRPr="000D0C6E" w:rsidRDefault="00540DC7" w:rsidP="00540DC7">
      <w:pPr>
        <w:ind w:firstLine="720"/>
        <w:jc w:val="both"/>
        <w:rPr>
          <w:rFonts w:ascii="Times New Roman" w:hAnsi="Times New Roman" w:cs="Times New Roman"/>
          <w:sz w:val="24"/>
          <w:szCs w:val="24"/>
        </w:rPr>
      </w:pPr>
      <w:r w:rsidRPr="000D0C6E">
        <w:rPr>
          <w:rFonts w:ascii="Times New Roman" w:hAnsi="Times New Roman" w:cs="Times New Roman"/>
          <w:sz w:val="24"/>
          <w:szCs w:val="24"/>
        </w:rPr>
        <w:lastRenderedPageBreak/>
        <w:t xml:space="preserve">Berdasarkan tabel di atas, dapat disimpulkan bahwa seluruh indikator untuk pertanyaan dari ketiga variabel penelitian, yaitu variabel Literasi Keuangan, Gaya Hidup maupun Pengelolaan Keuangan dinyatakan valid. </w:t>
      </w:r>
      <w:proofErr w:type="gramStart"/>
      <w:r w:rsidRPr="000D0C6E">
        <w:rPr>
          <w:rFonts w:ascii="Times New Roman" w:hAnsi="Times New Roman" w:cs="Times New Roman"/>
          <w:sz w:val="24"/>
          <w:szCs w:val="24"/>
        </w:rPr>
        <w:t>Adapun hasil uji reliabilitas dapat dilihat pada tabel berikut ini.</w:t>
      </w:r>
      <w:proofErr w:type="gramEnd"/>
    </w:p>
    <w:p w:rsidR="00540DC7" w:rsidRPr="000D0C6E" w:rsidRDefault="00540DC7" w:rsidP="000D0C6E">
      <w:pPr>
        <w:rPr>
          <w:rFonts w:ascii="Times New Roman" w:hAnsi="Times New Roman" w:cs="Times New Roman"/>
          <w:b/>
          <w:bCs/>
          <w:sz w:val="24"/>
          <w:szCs w:val="24"/>
        </w:rPr>
      </w:pPr>
      <w:proofErr w:type="gramStart"/>
      <w:r w:rsidRPr="000D0C6E">
        <w:rPr>
          <w:rFonts w:ascii="Times New Roman" w:hAnsi="Times New Roman" w:cs="Times New Roman"/>
          <w:b/>
          <w:bCs/>
          <w:sz w:val="24"/>
          <w:szCs w:val="24"/>
        </w:rPr>
        <w:t>Tabel 2.</w:t>
      </w:r>
      <w:proofErr w:type="gramEnd"/>
      <w:r w:rsidRPr="000D0C6E">
        <w:rPr>
          <w:rFonts w:ascii="Times New Roman" w:hAnsi="Times New Roman" w:cs="Times New Roman"/>
          <w:b/>
          <w:bCs/>
          <w:sz w:val="24"/>
          <w:szCs w:val="24"/>
        </w:rPr>
        <w:t xml:space="preserve"> Hasil Uji Reliabilitas Variabel Penelitian</w:t>
      </w:r>
    </w:p>
    <w:tbl>
      <w:tblPr>
        <w:tblStyle w:val="TableGrid"/>
        <w:tblW w:w="4372" w:type="dxa"/>
        <w:jc w:val="center"/>
        <w:tblLook w:val="04A0" w:firstRow="1" w:lastRow="0" w:firstColumn="1" w:lastColumn="0" w:noHBand="0" w:noVBand="1"/>
      </w:tblPr>
      <w:tblGrid>
        <w:gridCol w:w="1194"/>
        <w:gridCol w:w="1217"/>
        <w:gridCol w:w="916"/>
        <w:gridCol w:w="1227"/>
      </w:tblGrid>
      <w:tr w:rsidR="000D0C6E" w:rsidRPr="000D0C6E" w:rsidTr="00FB6FA9">
        <w:trPr>
          <w:jc w:val="center"/>
        </w:trPr>
        <w:tc>
          <w:tcPr>
            <w:tcW w:w="1116" w:type="dxa"/>
            <w:vAlign w:val="center"/>
          </w:tcPr>
          <w:p w:rsidR="00540DC7" w:rsidRPr="000D0C6E" w:rsidRDefault="00540DC7" w:rsidP="00FB6FA9">
            <w:pPr>
              <w:jc w:val="center"/>
              <w:rPr>
                <w:rFonts w:cs="Times New Roman"/>
                <w:b/>
                <w:bCs/>
                <w:sz w:val="20"/>
                <w:szCs w:val="20"/>
              </w:rPr>
            </w:pPr>
            <w:r w:rsidRPr="000D0C6E">
              <w:rPr>
                <w:rFonts w:cs="Times New Roman"/>
                <w:b/>
                <w:bCs/>
                <w:sz w:val="20"/>
                <w:szCs w:val="20"/>
              </w:rPr>
              <w:t>Variabel</w:t>
            </w:r>
          </w:p>
        </w:tc>
        <w:tc>
          <w:tcPr>
            <w:tcW w:w="1136" w:type="dxa"/>
            <w:vAlign w:val="center"/>
          </w:tcPr>
          <w:p w:rsidR="00540DC7" w:rsidRPr="000D0C6E" w:rsidRDefault="00540DC7" w:rsidP="00FB6FA9">
            <w:pPr>
              <w:jc w:val="center"/>
              <w:rPr>
                <w:rFonts w:cs="Times New Roman"/>
                <w:b/>
                <w:bCs/>
                <w:sz w:val="20"/>
                <w:szCs w:val="20"/>
              </w:rPr>
            </w:pPr>
            <w:r w:rsidRPr="000D0C6E">
              <w:rPr>
                <w:rFonts w:cs="Times New Roman"/>
                <w:b/>
                <w:bCs/>
                <w:sz w:val="20"/>
                <w:szCs w:val="20"/>
              </w:rPr>
              <w:t>Cronbach’s Alpha</w:t>
            </w:r>
          </w:p>
        </w:tc>
        <w:tc>
          <w:tcPr>
            <w:tcW w:w="975" w:type="dxa"/>
            <w:vAlign w:val="center"/>
          </w:tcPr>
          <w:p w:rsidR="00540DC7" w:rsidRPr="000D0C6E" w:rsidRDefault="00540DC7" w:rsidP="00FB6FA9">
            <w:pPr>
              <w:jc w:val="center"/>
              <w:rPr>
                <w:rFonts w:cs="Times New Roman"/>
                <w:b/>
                <w:bCs/>
                <w:sz w:val="20"/>
                <w:szCs w:val="20"/>
              </w:rPr>
            </w:pPr>
            <w:r w:rsidRPr="000D0C6E">
              <w:rPr>
                <w:rFonts w:cs="Times New Roman"/>
                <w:b/>
                <w:bCs/>
                <w:sz w:val="20"/>
                <w:szCs w:val="20"/>
              </w:rPr>
              <w:t>Kriteria</w:t>
            </w:r>
          </w:p>
        </w:tc>
        <w:tc>
          <w:tcPr>
            <w:tcW w:w="1145" w:type="dxa"/>
            <w:vAlign w:val="center"/>
          </w:tcPr>
          <w:p w:rsidR="00540DC7" w:rsidRPr="000D0C6E" w:rsidRDefault="00540DC7" w:rsidP="00FB6FA9">
            <w:pPr>
              <w:jc w:val="center"/>
              <w:rPr>
                <w:rFonts w:cs="Times New Roman"/>
                <w:b/>
                <w:bCs/>
                <w:sz w:val="20"/>
                <w:szCs w:val="20"/>
              </w:rPr>
            </w:pPr>
            <w:r w:rsidRPr="000D0C6E">
              <w:rPr>
                <w:rFonts w:cs="Times New Roman"/>
                <w:b/>
                <w:bCs/>
                <w:sz w:val="20"/>
                <w:szCs w:val="20"/>
              </w:rPr>
              <w:t>Keterangan</w:t>
            </w:r>
          </w:p>
        </w:tc>
      </w:tr>
      <w:tr w:rsidR="000D0C6E" w:rsidRPr="000D0C6E" w:rsidTr="00FB6FA9">
        <w:trPr>
          <w:jc w:val="center"/>
        </w:trPr>
        <w:tc>
          <w:tcPr>
            <w:tcW w:w="1116" w:type="dxa"/>
          </w:tcPr>
          <w:p w:rsidR="00540DC7" w:rsidRPr="000D0C6E" w:rsidRDefault="00540DC7" w:rsidP="00FB6FA9">
            <w:pPr>
              <w:rPr>
                <w:rFonts w:cs="Times New Roman"/>
                <w:sz w:val="20"/>
                <w:szCs w:val="20"/>
              </w:rPr>
            </w:pPr>
            <w:r w:rsidRPr="000D0C6E">
              <w:rPr>
                <w:rFonts w:cs="Times New Roman"/>
                <w:sz w:val="20"/>
                <w:szCs w:val="20"/>
              </w:rPr>
              <w:t>Literasi Keuangan</w:t>
            </w:r>
          </w:p>
        </w:tc>
        <w:tc>
          <w:tcPr>
            <w:tcW w:w="1136" w:type="dxa"/>
          </w:tcPr>
          <w:p w:rsidR="00540DC7" w:rsidRPr="000D0C6E" w:rsidRDefault="00540DC7" w:rsidP="00FB6FA9">
            <w:pPr>
              <w:jc w:val="center"/>
              <w:rPr>
                <w:rFonts w:cs="Times New Roman"/>
                <w:sz w:val="20"/>
                <w:szCs w:val="20"/>
              </w:rPr>
            </w:pPr>
            <w:r w:rsidRPr="000D0C6E">
              <w:rPr>
                <w:rFonts w:cs="Times New Roman"/>
                <w:sz w:val="20"/>
                <w:szCs w:val="20"/>
              </w:rPr>
              <w:t>0,961</w:t>
            </w:r>
          </w:p>
        </w:tc>
        <w:tc>
          <w:tcPr>
            <w:tcW w:w="975" w:type="dxa"/>
          </w:tcPr>
          <w:p w:rsidR="00540DC7" w:rsidRPr="000D0C6E" w:rsidRDefault="00540DC7" w:rsidP="00FB6FA9">
            <w:pPr>
              <w:jc w:val="center"/>
              <w:rPr>
                <w:rFonts w:cs="Times New Roman"/>
                <w:sz w:val="20"/>
                <w:szCs w:val="20"/>
              </w:rPr>
            </w:pPr>
            <w:r w:rsidRPr="000D0C6E">
              <w:rPr>
                <w:rFonts w:cs="Times New Roman"/>
                <w:sz w:val="20"/>
                <w:szCs w:val="20"/>
              </w:rPr>
              <w:t>0,600</w:t>
            </w:r>
          </w:p>
        </w:tc>
        <w:tc>
          <w:tcPr>
            <w:tcW w:w="1145" w:type="dxa"/>
          </w:tcPr>
          <w:p w:rsidR="00540DC7" w:rsidRPr="000D0C6E" w:rsidRDefault="00540DC7" w:rsidP="00FB6FA9">
            <w:pPr>
              <w:jc w:val="center"/>
              <w:rPr>
                <w:rFonts w:cs="Times New Roman"/>
                <w:sz w:val="20"/>
                <w:szCs w:val="20"/>
              </w:rPr>
            </w:pPr>
            <w:r w:rsidRPr="000D0C6E">
              <w:rPr>
                <w:rFonts w:cs="Times New Roman"/>
                <w:sz w:val="20"/>
                <w:szCs w:val="20"/>
              </w:rPr>
              <w:t>Reliabel</w:t>
            </w:r>
          </w:p>
        </w:tc>
      </w:tr>
      <w:tr w:rsidR="000D0C6E" w:rsidRPr="000D0C6E" w:rsidTr="00FB6FA9">
        <w:trPr>
          <w:jc w:val="center"/>
        </w:trPr>
        <w:tc>
          <w:tcPr>
            <w:tcW w:w="1116" w:type="dxa"/>
          </w:tcPr>
          <w:p w:rsidR="00540DC7" w:rsidRPr="000D0C6E" w:rsidRDefault="00540DC7" w:rsidP="00FB6FA9">
            <w:pPr>
              <w:rPr>
                <w:rFonts w:cs="Times New Roman"/>
                <w:sz w:val="20"/>
                <w:szCs w:val="20"/>
              </w:rPr>
            </w:pPr>
            <w:r w:rsidRPr="000D0C6E">
              <w:rPr>
                <w:rFonts w:cs="Times New Roman"/>
                <w:sz w:val="20"/>
                <w:szCs w:val="20"/>
              </w:rPr>
              <w:t>Gaya Hidup</w:t>
            </w:r>
          </w:p>
        </w:tc>
        <w:tc>
          <w:tcPr>
            <w:tcW w:w="1136" w:type="dxa"/>
          </w:tcPr>
          <w:p w:rsidR="00540DC7" w:rsidRPr="000D0C6E" w:rsidRDefault="00540DC7" w:rsidP="00FB6FA9">
            <w:pPr>
              <w:jc w:val="center"/>
              <w:rPr>
                <w:rFonts w:cs="Times New Roman"/>
                <w:sz w:val="20"/>
                <w:szCs w:val="20"/>
              </w:rPr>
            </w:pPr>
            <w:r w:rsidRPr="000D0C6E">
              <w:rPr>
                <w:rFonts w:cs="Times New Roman"/>
                <w:sz w:val="20"/>
                <w:szCs w:val="20"/>
              </w:rPr>
              <w:t>0,858</w:t>
            </w:r>
          </w:p>
        </w:tc>
        <w:tc>
          <w:tcPr>
            <w:tcW w:w="975" w:type="dxa"/>
          </w:tcPr>
          <w:p w:rsidR="00540DC7" w:rsidRPr="000D0C6E" w:rsidRDefault="00540DC7" w:rsidP="00FB6FA9">
            <w:pPr>
              <w:jc w:val="center"/>
              <w:rPr>
                <w:rFonts w:cs="Times New Roman"/>
                <w:sz w:val="20"/>
                <w:szCs w:val="20"/>
              </w:rPr>
            </w:pPr>
            <w:r w:rsidRPr="000D0C6E">
              <w:rPr>
                <w:rFonts w:cs="Times New Roman"/>
                <w:sz w:val="20"/>
                <w:szCs w:val="20"/>
              </w:rPr>
              <w:t>0,600</w:t>
            </w:r>
          </w:p>
        </w:tc>
        <w:tc>
          <w:tcPr>
            <w:tcW w:w="1145" w:type="dxa"/>
          </w:tcPr>
          <w:p w:rsidR="00540DC7" w:rsidRPr="000D0C6E" w:rsidRDefault="00540DC7" w:rsidP="00FB6FA9">
            <w:pPr>
              <w:jc w:val="center"/>
              <w:rPr>
                <w:rFonts w:cs="Times New Roman"/>
                <w:sz w:val="20"/>
                <w:szCs w:val="20"/>
              </w:rPr>
            </w:pPr>
            <w:r w:rsidRPr="000D0C6E">
              <w:rPr>
                <w:rFonts w:cs="Times New Roman"/>
                <w:sz w:val="20"/>
                <w:szCs w:val="20"/>
              </w:rPr>
              <w:t>Reliabel</w:t>
            </w:r>
          </w:p>
        </w:tc>
      </w:tr>
      <w:tr w:rsidR="000D0C6E" w:rsidRPr="000D0C6E" w:rsidTr="00FB6FA9">
        <w:trPr>
          <w:jc w:val="center"/>
        </w:trPr>
        <w:tc>
          <w:tcPr>
            <w:tcW w:w="1116" w:type="dxa"/>
          </w:tcPr>
          <w:p w:rsidR="00540DC7" w:rsidRPr="000D0C6E" w:rsidRDefault="00540DC7" w:rsidP="00FB6FA9">
            <w:pPr>
              <w:rPr>
                <w:rFonts w:cs="Times New Roman"/>
                <w:sz w:val="20"/>
                <w:szCs w:val="20"/>
              </w:rPr>
            </w:pPr>
            <w:r w:rsidRPr="000D0C6E">
              <w:rPr>
                <w:rFonts w:cs="Times New Roman"/>
                <w:sz w:val="20"/>
                <w:szCs w:val="20"/>
              </w:rPr>
              <w:t>Pengelolaan Keuangan</w:t>
            </w:r>
          </w:p>
        </w:tc>
        <w:tc>
          <w:tcPr>
            <w:tcW w:w="1136" w:type="dxa"/>
          </w:tcPr>
          <w:p w:rsidR="00540DC7" w:rsidRPr="000D0C6E" w:rsidRDefault="00540DC7" w:rsidP="00FB6FA9">
            <w:pPr>
              <w:jc w:val="center"/>
              <w:rPr>
                <w:rFonts w:cs="Times New Roman"/>
                <w:sz w:val="20"/>
                <w:szCs w:val="20"/>
              </w:rPr>
            </w:pPr>
            <w:r w:rsidRPr="000D0C6E">
              <w:rPr>
                <w:rFonts w:cs="Times New Roman"/>
                <w:sz w:val="20"/>
                <w:szCs w:val="20"/>
              </w:rPr>
              <w:t>0,951</w:t>
            </w:r>
          </w:p>
        </w:tc>
        <w:tc>
          <w:tcPr>
            <w:tcW w:w="975" w:type="dxa"/>
          </w:tcPr>
          <w:p w:rsidR="00540DC7" w:rsidRPr="000D0C6E" w:rsidRDefault="00540DC7" w:rsidP="00FB6FA9">
            <w:pPr>
              <w:jc w:val="center"/>
              <w:rPr>
                <w:rFonts w:cs="Times New Roman"/>
                <w:sz w:val="20"/>
                <w:szCs w:val="20"/>
              </w:rPr>
            </w:pPr>
            <w:r w:rsidRPr="000D0C6E">
              <w:rPr>
                <w:rFonts w:cs="Times New Roman"/>
                <w:sz w:val="20"/>
                <w:szCs w:val="20"/>
              </w:rPr>
              <w:t>0,600</w:t>
            </w:r>
          </w:p>
        </w:tc>
        <w:tc>
          <w:tcPr>
            <w:tcW w:w="1145" w:type="dxa"/>
          </w:tcPr>
          <w:p w:rsidR="00540DC7" w:rsidRPr="000D0C6E" w:rsidRDefault="00540DC7" w:rsidP="00FB6FA9">
            <w:pPr>
              <w:jc w:val="center"/>
              <w:rPr>
                <w:rFonts w:cs="Times New Roman"/>
                <w:sz w:val="20"/>
                <w:szCs w:val="20"/>
              </w:rPr>
            </w:pPr>
            <w:r w:rsidRPr="000D0C6E">
              <w:rPr>
                <w:rFonts w:cs="Times New Roman"/>
                <w:sz w:val="20"/>
                <w:szCs w:val="20"/>
              </w:rPr>
              <w:t>Reliabel</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w:t>
      </w:r>
      <w:proofErr w:type="gramStart"/>
      <w:r w:rsidRPr="000D0C6E">
        <w:rPr>
          <w:rFonts w:ascii="Times New Roman" w:hAnsi="Times New Roman" w:cs="Times New Roman"/>
          <w:sz w:val="20"/>
          <w:szCs w:val="20"/>
        </w:rPr>
        <w:t>,2022</w:t>
      </w:r>
      <w:proofErr w:type="gramEnd"/>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ab/>
      </w:r>
      <w:proofErr w:type="gramStart"/>
      <w:r w:rsidRPr="000D0C6E">
        <w:rPr>
          <w:rFonts w:ascii="Times New Roman" w:hAnsi="Times New Roman" w:cs="Times New Roman"/>
          <w:sz w:val="24"/>
          <w:szCs w:val="24"/>
        </w:rPr>
        <w:t>Berdasarkan tabel diatas dapat disimpulkan bahwa seluruh variabel dalam penelitian ini dinyatakan reliabel.</w:t>
      </w:r>
      <w:proofErr w:type="gramEnd"/>
      <w:r w:rsidRPr="000D0C6E">
        <w:rPr>
          <w:rFonts w:ascii="Times New Roman" w:hAnsi="Times New Roman" w:cs="Times New Roman"/>
          <w:sz w:val="24"/>
          <w:szCs w:val="24"/>
        </w:rPr>
        <w:t xml:space="preserve"> Hal ini sesuai dengan Sugiyono (2018), apabila nilai Cronbanch’s Alpha nilainya lebih dari 0</w:t>
      </w:r>
      <w:proofErr w:type="gramStart"/>
      <w:r w:rsidRPr="000D0C6E">
        <w:rPr>
          <w:rFonts w:ascii="Times New Roman" w:hAnsi="Times New Roman" w:cs="Times New Roman"/>
          <w:sz w:val="24"/>
          <w:szCs w:val="24"/>
        </w:rPr>
        <w:t>,6</w:t>
      </w:r>
      <w:proofErr w:type="gramEnd"/>
      <w:r w:rsidRPr="000D0C6E">
        <w:rPr>
          <w:rFonts w:ascii="Times New Roman" w:hAnsi="Times New Roman" w:cs="Times New Roman"/>
          <w:sz w:val="24"/>
          <w:szCs w:val="24"/>
        </w:rPr>
        <w:t xml:space="preserve"> dinyatakan reliabel.</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jc w:val="both"/>
        <w:rPr>
          <w:rFonts w:ascii="Times New Roman" w:hAnsi="Times New Roman" w:cs="Times New Roman"/>
          <w:b/>
          <w:bCs/>
          <w:sz w:val="24"/>
          <w:szCs w:val="24"/>
        </w:rPr>
      </w:pPr>
      <w:r w:rsidRPr="000D0C6E">
        <w:rPr>
          <w:rFonts w:ascii="Times New Roman" w:hAnsi="Times New Roman" w:cs="Times New Roman"/>
          <w:b/>
          <w:bCs/>
          <w:sz w:val="24"/>
          <w:szCs w:val="24"/>
        </w:rPr>
        <w:t>Deskripsi Responden</w:t>
      </w:r>
    </w:p>
    <w:p w:rsidR="00540DC7" w:rsidRPr="000D0C6E" w:rsidRDefault="00540DC7" w:rsidP="00540DC7">
      <w:pPr>
        <w:ind w:firstLine="720"/>
        <w:jc w:val="both"/>
        <w:rPr>
          <w:rFonts w:ascii="Times New Roman" w:hAnsi="Times New Roman" w:cs="Times New Roman"/>
          <w:b/>
          <w:bCs/>
          <w:sz w:val="24"/>
          <w:szCs w:val="24"/>
        </w:rPr>
      </w:pPr>
      <w:proofErr w:type="gramStart"/>
      <w:r w:rsidRPr="000D0C6E">
        <w:rPr>
          <w:rFonts w:ascii="Times New Roman" w:hAnsi="Times New Roman" w:cs="Times New Roman"/>
          <w:sz w:val="24"/>
          <w:szCs w:val="24"/>
        </w:rPr>
        <w:t>Berikut adalah deskripsi responden berdasarkan jenis kelamin yang ditampilkan pada tabel dibawah ini.</w:t>
      </w:r>
      <w:proofErr w:type="gramEnd"/>
    </w:p>
    <w:p w:rsidR="00540DC7" w:rsidRPr="000D0C6E" w:rsidRDefault="00540DC7" w:rsidP="00540DC7">
      <w:pPr>
        <w:jc w:val="center"/>
        <w:rPr>
          <w:rFonts w:ascii="Times New Roman" w:hAnsi="Times New Roman" w:cs="Times New Roman"/>
          <w:sz w:val="24"/>
          <w:szCs w:val="24"/>
        </w:rPr>
      </w:pPr>
      <w:r w:rsidRPr="000D0C6E">
        <w:rPr>
          <w:rFonts w:ascii="Times New Roman" w:hAnsi="Times New Roman" w:cs="Times New Roman"/>
          <w:noProof/>
          <w:sz w:val="24"/>
          <w:szCs w:val="24"/>
        </w:rPr>
        <w:drawing>
          <wp:inline distT="0" distB="0" distL="0" distR="0" wp14:anchorId="64D63B6F" wp14:editId="09B2FCED">
            <wp:extent cx="2762250" cy="1949450"/>
            <wp:effectExtent l="0" t="0" r="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540DC7" w:rsidRPr="000D0C6E" w:rsidRDefault="00540DC7" w:rsidP="00540DC7">
      <w:pPr>
        <w:spacing w:after="0" w:line="240" w:lineRule="auto"/>
        <w:jc w:val="center"/>
        <w:rPr>
          <w:rFonts w:ascii="Times New Roman" w:hAnsi="Times New Roman" w:cs="Times New Roman"/>
          <w:b/>
          <w:bCs/>
          <w:sz w:val="24"/>
          <w:szCs w:val="24"/>
        </w:rPr>
      </w:pPr>
      <w:proofErr w:type="gramStart"/>
      <w:r w:rsidRPr="000D0C6E">
        <w:rPr>
          <w:rFonts w:ascii="Times New Roman" w:hAnsi="Times New Roman" w:cs="Times New Roman"/>
          <w:b/>
          <w:bCs/>
          <w:sz w:val="24"/>
          <w:szCs w:val="24"/>
        </w:rPr>
        <w:t>Gambar 1.</w:t>
      </w:r>
      <w:proofErr w:type="gramEnd"/>
      <w:r w:rsidRPr="000D0C6E">
        <w:rPr>
          <w:rFonts w:ascii="Times New Roman" w:hAnsi="Times New Roman" w:cs="Times New Roman"/>
          <w:sz w:val="24"/>
          <w:szCs w:val="24"/>
        </w:rPr>
        <w:t xml:space="preserve"> </w:t>
      </w:r>
      <w:r w:rsidRPr="000D0C6E">
        <w:rPr>
          <w:rFonts w:ascii="Times New Roman" w:hAnsi="Times New Roman" w:cs="Times New Roman"/>
          <w:b/>
          <w:bCs/>
          <w:sz w:val="24"/>
          <w:szCs w:val="24"/>
        </w:rPr>
        <w:t>Deskripsi Responden Berdasarkan Jenis Kelamin</w:t>
      </w:r>
    </w:p>
    <w:p w:rsidR="00540DC7" w:rsidRPr="000D0C6E" w:rsidRDefault="00540DC7" w:rsidP="00540DC7">
      <w:pPr>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lastRenderedPageBreak/>
        <w:t>Berdasarkan gambar 1 diatas dapat diketahui bahwa dari 102 responden, mayoritas responden pada penelitian ini berjenis kelamin perempuan.</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Adapun rinciannya yaitu 30 responden yang berjenis kelamin laki-laki sedangkan sisanya sebanyak 72 responden berjenis kelamin perempuan.</w:t>
      </w:r>
      <w:proofErr w:type="gramEnd"/>
    </w:p>
    <w:p w:rsidR="00540DC7" w:rsidRPr="000D0C6E" w:rsidRDefault="00540DC7" w:rsidP="00540DC7">
      <w:pPr>
        <w:spacing w:after="0" w:line="240" w:lineRule="auto"/>
        <w:jc w:val="center"/>
        <w:rPr>
          <w:rFonts w:ascii="Times New Roman" w:hAnsi="Times New Roman" w:cs="Times New Roman"/>
          <w:b/>
          <w:bCs/>
          <w:sz w:val="24"/>
          <w:szCs w:val="24"/>
        </w:rPr>
      </w:pPr>
      <w:r w:rsidRPr="000D0C6E">
        <w:rPr>
          <w:rFonts w:ascii="Times New Roman" w:hAnsi="Times New Roman" w:cs="Times New Roman"/>
          <w:b/>
          <w:bCs/>
          <w:noProof/>
          <w:sz w:val="24"/>
          <w:szCs w:val="24"/>
        </w:rPr>
        <w:drawing>
          <wp:inline distT="0" distB="0" distL="0" distR="0" wp14:anchorId="376BD69D" wp14:editId="3F1521F2">
            <wp:extent cx="2628900" cy="2057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540DC7" w:rsidRPr="000D0C6E" w:rsidRDefault="00540DC7" w:rsidP="00540DC7">
      <w:pPr>
        <w:spacing w:after="0" w:line="240" w:lineRule="auto"/>
        <w:jc w:val="center"/>
        <w:rPr>
          <w:rFonts w:ascii="Times New Roman" w:hAnsi="Times New Roman" w:cs="Times New Roman"/>
          <w:b/>
          <w:bCs/>
          <w:sz w:val="24"/>
          <w:szCs w:val="24"/>
        </w:rPr>
      </w:pPr>
    </w:p>
    <w:p w:rsidR="00540DC7" w:rsidRPr="000D0C6E" w:rsidRDefault="00540DC7" w:rsidP="00540DC7">
      <w:pPr>
        <w:spacing w:after="0" w:line="240" w:lineRule="auto"/>
        <w:jc w:val="center"/>
        <w:rPr>
          <w:rFonts w:ascii="Times New Roman" w:hAnsi="Times New Roman" w:cs="Times New Roman"/>
          <w:b/>
          <w:bCs/>
          <w:sz w:val="24"/>
          <w:szCs w:val="24"/>
        </w:rPr>
      </w:pPr>
      <w:proofErr w:type="gramStart"/>
      <w:r w:rsidRPr="000D0C6E">
        <w:rPr>
          <w:rFonts w:ascii="Times New Roman" w:hAnsi="Times New Roman" w:cs="Times New Roman"/>
          <w:b/>
          <w:bCs/>
          <w:sz w:val="24"/>
          <w:szCs w:val="24"/>
        </w:rPr>
        <w:t>Gambar 2.</w:t>
      </w:r>
      <w:proofErr w:type="gramEnd"/>
      <w:r w:rsidRPr="000D0C6E">
        <w:rPr>
          <w:rFonts w:ascii="Times New Roman" w:hAnsi="Times New Roman" w:cs="Times New Roman"/>
          <w:sz w:val="24"/>
          <w:szCs w:val="24"/>
        </w:rPr>
        <w:t xml:space="preserve"> </w:t>
      </w:r>
      <w:r w:rsidRPr="000D0C6E">
        <w:rPr>
          <w:rFonts w:ascii="Times New Roman" w:hAnsi="Times New Roman" w:cs="Times New Roman"/>
          <w:b/>
          <w:bCs/>
          <w:sz w:val="24"/>
          <w:szCs w:val="24"/>
        </w:rPr>
        <w:t>Deskripsi Responden Berdasarkan Program Studi</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Berdasarkan gambar 2 diatas dapat diketahui bahwa dari 102 responden yang berasal dari jurusan Administrasi Bisnis, terdapat 58 responden merupakan mahasiswa dari program studi Administrasi Bisnis, 27 responden merupakan mahasiswa program studi Manajemen Bisnis, dan sebanyak 17 responden berasal dari program studi Usaha Perjalanan Wisata.</w:t>
      </w:r>
    </w:p>
    <w:p w:rsidR="00540DC7" w:rsidRPr="000D0C6E" w:rsidRDefault="00540DC7" w:rsidP="00540DC7">
      <w:pPr>
        <w:spacing w:after="0"/>
        <w:ind w:firstLine="72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Hasil Uji Asumsi Klasik</w:t>
      </w: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Normalitas</w:t>
      </w:r>
    </w:p>
    <w:p w:rsidR="00540DC7" w:rsidRPr="000D0C6E" w:rsidRDefault="00540DC7" w:rsidP="00540DC7">
      <w:pPr>
        <w:spacing w:after="0"/>
        <w:jc w:val="both"/>
        <w:rPr>
          <w:rFonts w:ascii="Times New Roman" w:hAnsi="Times New Roman" w:cs="Times New Roman"/>
          <w:sz w:val="24"/>
          <w:szCs w:val="24"/>
        </w:rPr>
      </w:pPr>
      <w:proofErr w:type="gramStart"/>
      <w:r w:rsidRPr="000D0C6E">
        <w:rPr>
          <w:rFonts w:ascii="Times New Roman" w:hAnsi="Times New Roman" w:cs="Times New Roman"/>
          <w:sz w:val="24"/>
          <w:szCs w:val="24"/>
        </w:rPr>
        <w:t>Uji normalitas data bertujuan untuk menguji apakah data penelitian terdistribusi secara normal atau tidak.</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Model regresi yang baik adalah model yang memiliki distribusi data normal.</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 xml:space="preserve">Pengujian normalitas dilakukan dengan uji </w:t>
      </w:r>
      <w:r w:rsidRPr="000D0C6E">
        <w:rPr>
          <w:rFonts w:ascii="Times New Roman" w:hAnsi="Times New Roman" w:cs="Times New Roman"/>
          <w:i/>
          <w:iCs/>
          <w:sz w:val="24"/>
          <w:szCs w:val="24"/>
        </w:rPr>
        <w:t>One Sample Kolmogorov-Smirnov.</w:t>
      </w:r>
      <w:proofErr w:type="gramEnd"/>
      <w:r w:rsidRPr="000D0C6E">
        <w:rPr>
          <w:rFonts w:ascii="Times New Roman" w:hAnsi="Times New Roman" w:cs="Times New Roman"/>
          <w:i/>
          <w:iCs/>
          <w:sz w:val="24"/>
          <w:szCs w:val="24"/>
        </w:rPr>
        <w:t xml:space="preserve"> </w:t>
      </w:r>
      <w:r w:rsidRPr="000D0C6E">
        <w:rPr>
          <w:rFonts w:ascii="Times New Roman" w:hAnsi="Times New Roman" w:cs="Times New Roman"/>
          <w:sz w:val="24"/>
          <w:szCs w:val="24"/>
        </w:rPr>
        <w:t xml:space="preserve">Berdasarkan uji tersebut data dikatakan </w:t>
      </w:r>
      <w:r w:rsidRPr="000D0C6E">
        <w:rPr>
          <w:rFonts w:ascii="Times New Roman" w:hAnsi="Times New Roman" w:cs="Times New Roman"/>
          <w:sz w:val="24"/>
          <w:szCs w:val="24"/>
        </w:rPr>
        <w:lastRenderedPageBreak/>
        <w:t>terdistribusi normal apabila nilai signifikansinya lebih besar dari 0</w:t>
      </w:r>
      <w:proofErr w:type="gramStart"/>
      <w:r w:rsidRPr="000D0C6E">
        <w:rPr>
          <w:rFonts w:ascii="Times New Roman" w:hAnsi="Times New Roman" w:cs="Times New Roman"/>
          <w:sz w:val="24"/>
          <w:szCs w:val="24"/>
        </w:rPr>
        <w:t>,05</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Dari hasil pengolahan data diperoleh hasil uji normalitas pada tabel berikut.</w:t>
      </w:r>
      <w:proofErr w:type="gramEnd"/>
    </w:p>
    <w:p w:rsidR="00540DC7" w:rsidRPr="000D0C6E" w:rsidRDefault="00540DC7" w:rsidP="000D0C6E">
      <w:pPr>
        <w:jc w:val="both"/>
        <w:rPr>
          <w:rFonts w:ascii="Times New Roman" w:hAnsi="Times New Roman" w:cs="Times New Roman"/>
          <w:b/>
          <w:bCs/>
          <w:sz w:val="24"/>
          <w:szCs w:val="24"/>
        </w:rPr>
      </w:pPr>
      <w:proofErr w:type="gramStart"/>
      <w:r w:rsidRPr="000D0C6E">
        <w:rPr>
          <w:rFonts w:ascii="Times New Roman" w:hAnsi="Times New Roman" w:cs="Times New Roman"/>
          <w:b/>
          <w:bCs/>
          <w:sz w:val="24"/>
          <w:szCs w:val="24"/>
        </w:rPr>
        <w:t>Tabel 3.</w:t>
      </w:r>
      <w:proofErr w:type="gramEnd"/>
      <w:r w:rsidRPr="000D0C6E">
        <w:rPr>
          <w:rFonts w:ascii="Times New Roman" w:hAnsi="Times New Roman" w:cs="Times New Roman"/>
          <w:b/>
          <w:bCs/>
          <w:sz w:val="24"/>
          <w:szCs w:val="24"/>
        </w:rPr>
        <w:t xml:space="preserve"> Hasil Uji Normalitas</w:t>
      </w:r>
    </w:p>
    <w:tbl>
      <w:tblPr>
        <w:tblStyle w:val="TableGrid"/>
        <w:tblW w:w="0" w:type="auto"/>
        <w:jc w:val="center"/>
        <w:tblLook w:val="04A0" w:firstRow="1" w:lastRow="0" w:firstColumn="1" w:lastColumn="0" w:noHBand="0" w:noVBand="1"/>
      </w:tblPr>
      <w:tblGrid>
        <w:gridCol w:w="2162"/>
        <w:gridCol w:w="2094"/>
      </w:tblGrid>
      <w:tr w:rsidR="000D0C6E" w:rsidRPr="000D0C6E" w:rsidTr="00FB6FA9">
        <w:trPr>
          <w:jc w:val="center"/>
        </w:trPr>
        <w:tc>
          <w:tcPr>
            <w:tcW w:w="3006" w:type="dxa"/>
          </w:tcPr>
          <w:p w:rsidR="00540DC7" w:rsidRPr="000D0C6E" w:rsidRDefault="00540DC7" w:rsidP="00FB6FA9">
            <w:pPr>
              <w:rPr>
                <w:rFonts w:cs="Times New Roman"/>
                <w:b/>
                <w:bCs/>
                <w:sz w:val="20"/>
                <w:szCs w:val="20"/>
              </w:rPr>
            </w:pPr>
            <w:r w:rsidRPr="000D0C6E">
              <w:rPr>
                <w:rFonts w:cs="Times New Roman"/>
                <w:b/>
                <w:bCs/>
                <w:sz w:val="20"/>
                <w:szCs w:val="20"/>
              </w:rPr>
              <w:t>Variabel</w:t>
            </w:r>
          </w:p>
        </w:tc>
        <w:tc>
          <w:tcPr>
            <w:tcW w:w="3006" w:type="dxa"/>
          </w:tcPr>
          <w:p w:rsidR="00540DC7" w:rsidRPr="000D0C6E" w:rsidRDefault="00540DC7" w:rsidP="00FB6FA9">
            <w:pPr>
              <w:rPr>
                <w:rFonts w:cs="Times New Roman"/>
                <w:b/>
                <w:bCs/>
                <w:sz w:val="20"/>
                <w:szCs w:val="20"/>
              </w:rPr>
            </w:pPr>
            <w:r w:rsidRPr="000D0C6E">
              <w:rPr>
                <w:rFonts w:cs="Times New Roman"/>
                <w:b/>
                <w:bCs/>
                <w:sz w:val="20"/>
                <w:szCs w:val="20"/>
              </w:rPr>
              <w:t>Asymp. Sig. (two-tailed)</w:t>
            </w:r>
          </w:p>
        </w:tc>
      </w:tr>
      <w:tr w:rsidR="000D0C6E" w:rsidRPr="000D0C6E" w:rsidTr="00FB6FA9">
        <w:trPr>
          <w:jc w:val="center"/>
        </w:trPr>
        <w:tc>
          <w:tcPr>
            <w:tcW w:w="3006" w:type="dxa"/>
          </w:tcPr>
          <w:p w:rsidR="00540DC7" w:rsidRPr="000D0C6E" w:rsidRDefault="00540DC7" w:rsidP="00FB6FA9">
            <w:pPr>
              <w:rPr>
                <w:rFonts w:cs="Times New Roman"/>
                <w:sz w:val="20"/>
                <w:szCs w:val="20"/>
              </w:rPr>
            </w:pPr>
            <w:r w:rsidRPr="000D0C6E">
              <w:rPr>
                <w:rFonts w:cs="Times New Roman"/>
                <w:sz w:val="20"/>
                <w:szCs w:val="20"/>
              </w:rPr>
              <w:t>Literasi Keuangan</w:t>
            </w:r>
          </w:p>
        </w:tc>
        <w:tc>
          <w:tcPr>
            <w:tcW w:w="3006" w:type="dxa"/>
          </w:tcPr>
          <w:p w:rsidR="00540DC7" w:rsidRPr="000D0C6E" w:rsidRDefault="00540DC7" w:rsidP="00FB6FA9">
            <w:pPr>
              <w:rPr>
                <w:rFonts w:cs="Times New Roman"/>
                <w:sz w:val="20"/>
                <w:szCs w:val="20"/>
              </w:rPr>
            </w:pPr>
            <w:r w:rsidRPr="000D0C6E">
              <w:rPr>
                <w:rFonts w:cs="Times New Roman"/>
                <w:sz w:val="20"/>
                <w:szCs w:val="20"/>
              </w:rPr>
              <w:t>0,110</w:t>
            </w:r>
          </w:p>
        </w:tc>
      </w:tr>
      <w:tr w:rsidR="000D0C6E" w:rsidRPr="000D0C6E" w:rsidTr="00FB6FA9">
        <w:trPr>
          <w:jc w:val="center"/>
        </w:trPr>
        <w:tc>
          <w:tcPr>
            <w:tcW w:w="3006" w:type="dxa"/>
          </w:tcPr>
          <w:p w:rsidR="00540DC7" w:rsidRPr="000D0C6E" w:rsidRDefault="00540DC7" w:rsidP="00FB6FA9">
            <w:pPr>
              <w:rPr>
                <w:rFonts w:cs="Times New Roman"/>
                <w:sz w:val="20"/>
                <w:szCs w:val="20"/>
              </w:rPr>
            </w:pPr>
            <w:r w:rsidRPr="000D0C6E">
              <w:rPr>
                <w:rFonts w:cs="Times New Roman"/>
                <w:sz w:val="20"/>
                <w:szCs w:val="20"/>
              </w:rPr>
              <w:t>Gaya Hidup</w:t>
            </w:r>
          </w:p>
        </w:tc>
        <w:tc>
          <w:tcPr>
            <w:tcW w:w="3006" w:type="dxa"/>
          </w:tcPr>
          <w:p w:rsidR="00540DC7" w:rsidRPr="000D0C6E" w:rsidRDefault="00540DC7" w:rsidP="00FB6FA9">
            <w:pPr>
              <w:rPr>
                <w:rFonts w:cs="Times New Roman"/>
                <w:sz w:val="20"/>
                <w:szCs w:val="20"/>
              </w:rPr>
            </w:pPr>
            <w:r w:rsidRPr="000D0C6E">
              <w:rPr>
                <w:rFonts w:cs="Times New Roman"/>
                <w:sz w:val="20"/>
                <w:szCs w:val="20"/>
              </w:rPr>
              <w:t>0,238</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2022</w:t>
      </w:r>
    </w:p>
    <w:p w:rsidR="00540DC7" w:rsidRPr="000D0C6E" w:rsidRDefault="00540DC7" w:rsidP="000D0C6E">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Berdasarkan tabel 3 diperoleh nilai signifikansi untuk kedua variabel lebih besar dari 0</w:t>
      </w:r>
      <w:proofErr w:type="gramStart"/>
      <w:r w:rsidRPr="000D0C6E">
        <w:rPr>
          <w:rFonts w:ascii="Times New Roman" w:hAnsi="Times New Roman" w:cs="Times New Roman"/>
          <w:sz w:val="24"/>
          <w:szCs w:val="24"/>
        </w:rPr>
        <w:t>,05</w:t>
      </w:r>
      <w:proofErr w:type="gramEnd"/>
      <w:r w:rsidRPr="000D0C6E">
        <w:rPr>
          <w:rFonts w:ascii="Times New Roman" w:hAnsi="Times New Roman" w:cs="Times New Roman"/>
          <w:sz w:val="24"/>
          <w:szCs w:val="24"/>
        </w:rPr>
        <w:t>, sehingga dapat disimpulkan bahwa data pada penelitian ini terdistribusi secara normal.</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Multikolinearitas</w:t>
      </w:r>
    </w:p>
    <w:p w:rsidR="00540DC7" w:rsidRPr="000D0C6E" w:rsidRDefault="00540DC7" w:rsidP="000D0C6E">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Uji multikolinieritas bertujuan menguji apakah dalam model regresi terdapat korelasi (hubungan kuat) antar variabel bebas.</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Model regresi dikatakan baik apabila tidak terjadi korelasi diantara variabel bebasnya.</w:t>
      </w:r>
      <w:proofErr w:type="gramEnd"/>
      <w:r w:rsidRPr="000D0C6E">
        <w:rPr>
          <w:rFonts w:ascii="Times New Roman" w:hAnsi="Times New Roman" w:cs="Times New Roman"/>
          <w:sz w:val="24"/>
          <w:szCs w:val="24"/>
        </w:rPr>
        <w:t xml:space="preserve"> Model regresi yang bebas multikolinieritas dapat dilihat dari nilai </w:t>
      </w:r>
      <w:r w:rsidRPr="000D0C6E">
        <w:rPr>
          <w:rFonts w:ascii="Times New Roman" w:hAnsi="Times New Roman" w:cs="Times New Roman"/>
          <w:i/>
          <w:iCs/>
          <w:sz w:val="24"/>
          <w:szCs w:val="24"/>
        </w:rPr>
        <w:t xml:space="preserve">tolerance </w:t>
      </w:r>
      <w:r w:rsidRPr="000D0C6E">
        <w:rPr>
          <w:rFonts w:ascii="Times New Roman" w:hAnsi="Times New Roman" w:cs="Times New Roman"/>
          <w:sz w:val="24"/>
          <w:szCs w:val="24"/>
        </w:rPr>
        <w:t>lebih besar dari 0</w:t>
      </w:r>
      <w:proofErr w:type="gramStart"/>
      <w:r w:rsidRPr="000D0C6E">
        <w:rPr>
          <w:rFonts w:ascii="Times New Roman" w:hAnsi="Times New Roman" w:cs="Times New Roman"/>
          <w:sz w:val="24"/>
          <w:szCs w:val="24"/>
        </w:rPr>
        <w:t>,10</w:t>
      </w:r>
      <w:proofErr w:type="gramEnd"/>
      <w:r w:rsidRPr="000D0C6E">
        <w:rPr>
          <w:rFonts w:ascii="Times New Roman" w:hAnsi="Times New Roman" w:cs="Times New Roman"/>
          <w:sz w:val="24"/>
          <w:szCs w:val="24"/>
        </w:rPr>
        <w:t xml:space="preserve"> serta koefisien VIF yang bernilai lebih kecil dari 10. </w:t>
      </w:r>
      <w:proofErr w:type="gramStart"/>
      <w:r w:rsidRPr="000D0C6E">
        <w:rPr>
          <w:rFonts w:ascii="Times New Roman" w:hAnsi="Times New Roman" w:cs="Times New Roman"/>
          <w:sz w:val="24"/>
          <w:szCs w:val="24"/>
        </w:rPr>
        <w:t>Hasil uji multikolinieritas dapat dilihat pada tabel berikut.</w:t>
      </w:r>
      <w:proofErr w:type="gramEnd"/>
    </w:p>
    <w:p w:rsidR="00540DC7" w:rsidRPr="000D0C6E" w:rsidRDefault="00540DC7" w:rsidP="00540DC7">
      <w:pPr>
        <w:jc w:val="center"/>
        <w:rPr>
          <w:rFonts w:ascii="Times New Roman" w:hAnsi="Times New Roman" w:cs="Times New Roman"/>
          <w:b/>
          <w:bCs/>
          <w:sz w:val="24"/>
          <w:szCs w:val="24"/>
        </w:rPr>
      </w:pPr>
      <w:proofErr w:type="gramStart"/>
      <w:r w:rsidRPr="000D0C6E">
        <w:rPr>
          <w:rFonts w:ascii="Times New Roman" w:hAnsi="Times New Roman" w:cs="Times New Roman"/>
          <w:b/>
          <w:bCs/>
          <w:sz w:val="24"/>
          <w:szCs w:val="24"/>
        </w:rPr>
        <w:t>Tabel 4.</w:t>
      </w:r>
      <w:proofErr w:type="gramEnd"/>
      <w:r w:rsidRPr="000D0C6E">
        <w:rPr>
          <w:rFonts w:ascii="Times New Roman" w:hAnsi="Times New Roman" w:cs="Times New Roman"/>
          <w:b/>
          <w:bCs/>
          <w:sz w:val="24"/>
          <w:szCs w:val="24"/>
        </w:rPr>
        <w:t xml:space="preserve"> Hasil Uji Multikolinieritas</w:t>
      </w:r>
    </w:p>
    <w:tbl>
      <w:tblPr>
        <w:tblStyle w:val="TableGrid"/>
        <w:tblW w:w="0" w:type="auto"/>
        <w:jc w:val="center"/>
        <w:tblLook w:val="04A0" w:firstRow="1" w:lastRow="0" w:firstColumn="1" w:lastColumn="0" w:noHBand="0" w:noVBand="1"/>
      </w:tblPr>
      <w:tblGrid>
        <w:gridCol w:w="1685"/>
        <w:gridCol w:w="1403"/>
        <w:gridCol w:w="1168"/>
      </w:tblGrid>
      <w:tr w:rsidR="000D0C6E" w:rsidRPr="000D0C6E" w:rsidTr="00FB6FA9">
        <w:trPr>
          <w:jc w:val="center"/>
        </w:trPr>
        <w:tc>
          <w:tcPr>
            <w:tcW w:w="2515" w:type="dxa"/>
          </w:tcPr>
          <w:p w:rsidR="00540DC7" w:rsidRPr="000D0C6E" w:rsidRDefault="00540DC7" w:rsidP="00FB6FA9">
            <w:pPr>
              <w:rPr>
                <w:rFonts w:cs="Times New Roman"/>
                <w:b/>
                <w:bCs/>
                <w:sz w:val="20"/>
                <w:szCs w:val="20"/>
              </w:rPr>
            </w:pPr>
            <w:r w:rsidRPr="000D0C6E">
              <w:rPr>
                <w:rFonts w:cs="Times New Roman"/>
                <w:b/>
                <w:bCs/>
                <w:sz w:val="20"/>
                <w:szCs w:val="20"/>
              </w:rPr>
              <w:t>Variabel Bebas</w:t>
            </w:r>
          </w:p>
        </w:tc>
        <w:tc>
          <w:tcPr>
            <w:tcW w:w="1849" w:type="dxa"/>
          </w:tcPr>
          <w:p w:rsidR="00540DC7" w:rsidRPr="000D0C6E" w:rsidRDefault="00540DC7" w:rsidP="00FB6FA9">
            <w:pPr>
              <w:rPr>
                <w:rFonts w:cs="Times New Roman"/>
                <w:b/>
                <w:bCs/>
                <w:i/>
                <w:iCs/>
                <w:sz w:val="20"/>
                <w:szCs w:val="20"/>
              </w:rPr>
            </w:pPr>
            <w:r w:rsidRPr="000D0C6E">
              <w:rPr>
                <w:rFonts w:cs="Times New Roman"/>
                <w:b/>
                <w:bCs/>
                <w:i/>
                <w:iCs/>
                <w:sz w:val="20"/>
                <w:szCs w:val="20"/>
              </w:rPr>
              <w:t>Tolerance</w:t>
            </w:r>
          </w:p>
        </w:tc>
        <w:tc>
          <w:tcPr>
            <w:tcW w:w="1800" w:type="dxa"/>
          </w:tcPr>
          <w:p w:rsidR="00540DC7" w:rsidRPr="000D0C6E" w:rsidRDefault="00540DC7" w:rsidP="00FB6FA9">
            <w:pPr>
              <w:rPr>
                <w:rFonts w:cs="Times New Roman"/>
                <w:b/>
                <w:bCs/>
                <w:sz w:val="20"/>
                <w:szCs w:val="20"/>
              </w:rPr>
            </w:pPr>
            <w:r w:rsidRPr="000D0C6E">
              <w:rPr>
                <w:rFonts w:cs="Times New Roman"/>
                <w:b/>
                <w:bCs/>
                <w:sz w:val="20"/>
                <w:szCs w:val="20"/>
              </w:rPr>
              <w:t>Nilai VIF</w:t>
            </w:r>
          </w:p>
        </w:tc>
      </w:tr>
      <w:tr w:rsidR="000D0C6E" w:rsidRPr="000D0C6E" w:rsidTr="00FB6FA9">
        <w:trPr>
          <w:jc w:val="center"/>
        </w:trPr>
        <w:tc>
          <w:tcPr>
            <w:tcW w:w="2515" w:type="dxa"/>
          </w:tcPr>
          <w:p w:rsidR="00540DC7" w:rsidRPr="000D0C6E" w:rsidRDefault="00540DC7" w:rsidP="00FB6FA9">
            <w:pPr>
              <w:rPr>
                <w:rFonts w:cs="Times New Roman"/>
                <w:sz w:val="20"/>
                <w:szCs w:val="20"/>
              </w:rPr>
            </w:pPr>
            <w:r w:rsidRPr="000D0C6E">
              <w:rPr>
                <w:rFonts w:cs="Times New Roman"/>
                <w:sz w:val="20"/>
                <w:szCs w:val="20"/>
              </w:rPr>
              <w:t>Literasi Keuangan</w:t>
            </w:r>
          </w:p>
        </w:tc>
        <w:tc>
          <w:tcPr>
            <w:tcW w:w="1849" w:type="dxa"/>
          </w:tcPr>
          <w:p w:rsidR="00540DC7" w:rsidRPr="000D0C6E" w:rsidRDefault="00540DC7" w:rsidP="00FB6FA9">
            <w:pPr>
              <w:rPr>
                <w:rFonts w:cs="Times New Roman"/>
                <w:sz w:val="20"/>
                <w:szCs w:val="20"/>
              </w:rPr>
            </w:pPr>
            <w:r w:rsidRPr="000D0C6E">
              <w:rPr>
                <w:rFonts w:cs="Times New Roman"/>
                <w:sz w:val="20"/>
                <w:szCs w:val="20"/>
              </w:rPr>
              <w:t>0,259</w:t>
            </w:r>
          </w:p>
        </w:tc>
        <w:tc>
          <w:tcPr>
            <w:tcW w:w="1800" w:type="dxa"/>
          </w:tcPr>
          <w:p w:rsidR="00540DC7" w:rsidRPr="000D0C6E" w:rsidRDefault="00540DC7" w:rsidP="00FB6FA9">
            <w:pPr>
              <w:rPr>
                <w:rFonts w:cs="Times New Roman"/>
                <w:sz w:val="20"/>
                <w:szCs w:val="20"/>
              </w:rPr>
            </w:pPr>
            <w:r w:rsidRPr="000D0C6E">
              <w:rPr>
                <w:rFonts w:cs="Times New Roman"/>
                <w:sz w:val="20"/>
                <w:szCs w:val="20"/>
              </w:rPr>
              <w:t>3,860</w:t>
            </w:r>
          </w:p>
        </w:tc>
      </w:tr>
      <w:tr w:rsidR="000D0C6E" w:rsidRPr="000D0C6E" w:rsidTr="00FB6FA9">
        <w:trPr>
          <w:jc w:val="center"/>
        </w:trPr>
        <w:tc>
          <w:tcPr>
            <w:tcW w:w="2515" w:type="dxa"/>
          </w:tcPr>
          <w:p w:rsidR="00540DC7" w:rsidRPr="000D0C6E" w:rsidRDefault="00540DC7" w:rsidP="00FB6FA9">
            <w:pPr>
              <w:rPr>
                <w:rFonts w:cs="Times New Roman"/>
                <w:sz w:val="20"/>
                <w:szCs w:val="20"/>
              </w:rPr>
            </w:pPr>
            <w:r w:rsidRPr="000D0C6E">
              <w:rPr>
                <w:rFonts w:cs="Times New Roman"/>
                <w:sz w:val="20"/>
                <w:szCs w:val="20"/>
              </w:rPr>
              <w:t>Gaya Hidup</w:t>
            </w:r>
          </w:p>
        </w:tc>
        <w:tc>
          <w:tcPr>
            <w:tcW w:w="1849" w:type="dxa"/>
          </w:tcPr>
          <w:p w:rsidR="00540DC7" w:rsidRPr="000D0C6E" w:rsidRDefault="00540DC7" w:rsidP="00FB6FA9">
            <w:pPr>
              <w:rPr>
                <w:rFonts w:cs="Times New Roman"/>
                <w:sz w:val="20"/>
                <w:szCs w:val="20"/>
              </w:rPr>
            </w:pPr>
            <w:r w:rsidRPr="000D0C6E">
              <w:rPr>
                <w:rFonts w:cs="Times New Roman"/>
                <w:sz w:val="20"/>
                <w:szCs w:val="20"/>
              </w:rPr>
              <w:t>0,259</w:t>
            </w:r>
          </w:p>
        </w:tc>
        <w:tc>
          <w:tcPr>
            <w:tcW w:w="1800" w:type="dxa"/>
          </w:tcPr>
          <w:p w:rsidR="00540DC7" w:rsidRPr="000D0C6E" w:rsidRDefault="00540DC7" w:rsidP="00FB6FA9">
            <w:pPr>
              <w:rPr>
                <w:rFonts w:cs="Times New Roman"/>
                <w:sz w:val="20"/>
                <w:szCs w:val="20"/>
              </w:rPr>
            </w:pPr>
            <w:r w:rsidRPr="000D0C6E">
              <w:rPr>
                <w:rFonts w:cs="Times New Roman"/>
                <w:sz w:val="20"/>
                <w:szCs w:val="20"/>
              </w:rPr>
              <w:t>3,860</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4"/>
          <w:szCs w:val="24"/>
        </w:rPr>
        <w:t xml:space="preserve"> </w:t>
      </w:r>
      <w:r w:rsidRPr="000D0C6E">
        <w:rPr>
          <w:rFonts w:ascii="Times New Roman" w:hAnsi="Times New Roman" w:cs="Times New Roman"/>
          <w:sz w:val="20"/>
          <w:szCs w:val="20"/>
        </w:rPr>
        <w:t>Sumber: Data diolah, 2022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Berdasarkan tabel 4 menunjukkan nilai </w:t>
      </w:r>
      <w:r w:rsidRPr="000D0C6E">
        <w:rPr>
          <w:rFonts w:ascii="Times New Roman" w:hAnsi="Times New Roman" w:cs="Times New Roman"/>
          <w:i/>
          <w:iCs/>
          <w:sz w:val="24"/>
          <w:szCs w:val="24"/>
        </w:rPr>
        <w:t xml:space="preserve">tolerance </w:t>
      </w:r>
      <w:r w:rsidRPr="000D0C6E">
        <w:rPr>
          <w:rFonts w:ascii="Times New Roman" w:hAnsi="Times New Roman" w:cs="Times New Roman"/>
          <w:sz w:val="24"/>
          <w:szCs w:val="24"/>
        </w:rPr>
        <w:t>kedua variabel lebih besar dari 0,10 serta nilai koefisien VIF lebih kecil dari 10, sehingga dapat disimpulkan bahwa dalam model regresi tidak terjadi multikolinieritas.</w:t>
      </w:r>
    </w:p>
    <w:p w:rsidR="00540DC7" w:rsidRPr="000D0C6E" w:rsidRDefault="00540DC7" w:rsidP="00540DC7">
      <w:pPr>
        <w:spacing w:after="0"/>
        <w:ind w:firstLine="720"/>
        <w:jc w:val="both"/>
        <w:rPr>
          <w:rFonts w:ascii="Times New Roman" w:hAnsi="Times New Roman" w:cs="Times New Roman"/>
          <w:sz w:val="24"/>
          <w:szCs w:val="24"/>
        </w:rPr>
      </w:pPr>
    </w:p>
    <w:p w:rsidR="000D0C6E" w:rsidRPr="000D0C6E" w:rsidRDefault="000D0C6E" w:rsidP="00540DC7">
      <w:pPr>
        <w:spacing w:after="0"/>
        <w:ind w:firstLine="720"/>
        <w:jc w:val="both"/>
        <w:rPr>
          <w:rFonts w:ascii="Times New Roman" w:hAnsi="Times New Roman" w:cs="Times New Roman"/>
          <w:sz w:val="24"/>
          <w:szCs w:val="24"/>
        </w:rPr>
      </w:pPr>
    </w:p>
    <w:p w:rsidR="000D0C6E" w:rsidRPr="000D0C6E" w:rsidRDefault="000D0C6E" w:rsidP="00540DC7">
      <w:pPr>
        <w:spacing w:after="0"/>
        <w:ind w:firstLine="72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lastRenderedPageBreak/>
        <w:t>Uji Heteroskedastisitas</w:t>
      </w:r>
    </w:p>
    <w:p w:rsidR="00540DC7" w:rsidRPr="000D0C6E" w:rsidRDefault="00540DC7" w:rsidP="000D0C6E">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Uji heteroskedastisitas bertujuan untuk menguji apakah terjadi ketidaksamaan varian dari nilai residual satu pengamatan ke pengamatan lainnya pada suatu model regresi.</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Untuk mengetahui gelaja heteroskedastisitas dapat dilihat melalui nilai signifikansi antara variabel independent dengan nilai absolut residualnya (ABS_RES).</w:t>
      </w:r>
      <w:proofErr w:type="gramEnd"/>
      <w:r w:rsidRPr="000D0C6E">
        <w:rPr>
          <w:rFonts w:ascii="Times New Roman" w:hAnsi="Times New Roman" w:cs="Times New Roman"/>
          <w:sz w:val="24"/>
          <w:szCs w:val="24"/>
        </w:rPr>
        <w:t xml:space="preserve"> Apabila nilai signifikansinya lebih besar dari 0</w:t>
      </w:r>
      <w:proofErr w:type="gramStart"/>
      <w:r w:rsidRPr="000D0C6E">
        <w:rPr>
          <w:rFonts w:ascii="Times New Roman" w:hAnsi="Times New Roman" w:cs="Times New Roman"/>
          <w:sz w:val="24"/>
          <w:szCs w:val="24"/>
        </w:rPr>
        <w:t>,05</w:t>
      </w:r>
      <w:proofErr w:type="gramEnd"/>
      <w:r w:rsidRPr="000D0C6E">
        <w:rPr>
          <w:rFonts w:ascii="Times New Roman" w:hAnsi="Times New Roman" w:cs="Times New Roman"/>
          <w:sz w:val="24"/>
          <w:szCs w:val="24"/>
        </w:rPr>
        <w:t xml:space="preserve"> maka dapat disimpulkan bahwa model regresi tersebut tidak terdapat masalah heteroskedastisitas.</w:t>
      </w:r>
    </w:p>
    <w:p w:rsidR="00540DC7" w:rsidRPr="000D0C6E" w:rsidRDefault="00540DC7" w:rsidP="00540DC7">
      <w:pPr>
        <w:jc w:val="center"/>
        <w:rPr>
          <w:rFonts w:ascii="Times New Roman" w:hAnsi="Times New Roman" w:cs="Times New Roman"/>
          <w:b/>
          <w:bCs/>
          <w:sz w:val="24"/>
          <w:szCs w:val="24"/>
        </w:rPr>
      </w:pPr>
      <w:proofErr w:type="gramStart"/>
      <w:r w:rsidRPr="000D0C6E">
        <w:rPr>
          <w:rFonts w:ascii="Times New Roman" w:hAnsi="Times New Roman" w:cs="Times New Roman"/>
          <w:b/>
          <w:bCs/>
          <w:sz w:val="24"/>
          <w:szCs w:val="24"/>
        </w:rPr>
        <w:t>Tabel 5.</w:t>
      </w:r>
      <w:proofErr w:type="gramEnd"/>
      <w:r w:rsidRPr="000D0C6E">
        <w:rPr>
          <w:rFonts w:ascii="Times New Roman" w:hAnsi="Times New Roman" w:cs="Times New Roman"/>
          <w:b/>
          <w:bCs/>
          <w:sz w:val="24"/>
          <w:szCs w:val="24"/>
        </w:rPr>
        <w:t xml:space="preserve"> Hasil Uji Heteroskedastisitas</w:t>
      </w:r>
    </w:p>
    <w:tbl>
      <w:tblPr>
        <w:tblStyle w:val="TableGrid"/>
        <w:tblW w:w="0" w:type="auto"/>
        <w:jc w:val="center"/>
        <w:tblLook w:val="04A0" w:firstRow="1" w:lastRow="0" w:firstColumn="1" w:lastColumn="0" w:noHBand="0" w:noVBand="1"/>
      </w:tblPr>
      <w:tblGrid>
        <w:gridCol w:w="1392"/>
        <w:gridCol w:w="900"/>
        <w:gridCol w:w="1021"/>
        <w:gridCol w:w="943"/>
      </w:tblGrid>
      <w:tr w:rsidR="000D0C6E" w:rsidRPr="000D0C6E" w:rsidTr="00FB6FA9">
        <w:trPr>
          <w:jc w:val="center"/>
        </w:trPr>
        <w:tc>
          <w:tcPr>
            <w:tcW w:w="2408" w:type="dxa"/>
          </w:tcPr>
          <w:p w:rsidR="00540DC7" w:rsidRPr="000D0C6E" w:rsidRDefault="00540DC7" w:rsidP="00FB6FA9">
            <w:pPr>
              <w:rPr>
                <w:rFonts w:cs="Times New Roman"/>
                <w:b/>
                <w:bCs/>
                <w:sz w:val="20"/>
                <w:szCs w:val="20"/>
              </w:rPr>
            </w:pPr>
            <w:r w:rsidRPr="000D0C6E">
              <w:rPr>
                <w:rFonts w:cs="Times New Roman"/>
                <w:b/>
                <w:bCs/>
                <w:sz w:val="20"/>
                <w:szCs w:val="20"/>
              </w:rPr>
              <w:t>Variabel Bebas</w:t>
            </w:r>
          </w:p>
        </w:tc>
        <w:tc>
          <w:tcPr>
            <w:tcW w:w="1547" w:type="dxa"/>
          </w:tcPr>
          <w:p w:rsidR="00540DC7" w:rsidRPr="000D0C6E" w:rsidRDefault="00540DC7" w:rsidP="00FB6FA9">
            <w:pPr>
              <w:rPr>
                <w:rFonts w:cs="Times New Roman"/>
                <w:b/>
                <w:bCs/>
                <w:sz w:val="20"/>
                <w:szCs w:val="20"/>
              </w:rPr>
            </w:pPr>
            <w:r w:rsidRPr="000D0C6E">
              <w:rPr>
                <w:rFonts w:cs="Times New Roman"/>
                <w:b/>
                <w:bCs/>
                <w:sz w:val="20"/>
                <w:szCs w:val="20"/>
              </w:rPr>
              <w:t>B</w:t>
            </w:r>
          </w:p>
        </w:tc>
        <w:tc>
          <w:tcPr>
            <w:tcW w:w="1710" w:type="dxa"/>
          </w:tcPr>
          <w:p w:rsidR="00540DC7" w:rsidRPr="000D0C6E" w:rsidRDefault="00540DC7" w:rsidP="00FB6FA9">
            <w:pPr>
              <w:rPr>
                <w:rFonts w:cs="Times New Roman"/>
                <w:b/>
                <w:bCs/>
                <w:sz w:val="20"/>
                <w:szCs w:val="20"/>
              </w:rPr>
            </w:pPr>
            <w:r w:rsidRPr="000D0C6E">
              <w:rPr>
                <w:rFonts w:cs="Times New Roman"/>
                <w:b/>
                <w:bCs/>
                <w:sz w:val="20"/>
                <w:szCs w:val="20"/>
              </w:rPr>
              <w:t>t-hitung</w:t>
            </w:r>
          </w:p>
        </w:tc>
        <w:tc>
          <w:tcPr>
            <w:tcW w:w="1710" w:type="dxa"/>
          </w:tcPr>
          <w:p w:rsidR="00540DC7" w:rsidRPr="000D0C6E" w:rsidRDefault="00540DC7" w:rsidP="00FB6FA9">
            <w:pPr>
              <w:rPr>
                <w:rFonts w:cs="Times New Roman"/>
                <w:b/>
                <w:bCs/>
                <w:sz w:val="20"/>
                <w:szCs w:val="20"/>
              </w:rPr>
            </w:pPr>
            <w:r w:rsidRPr="000D0C6E">
              <w:rPr>
                <w:rFonts w:cs="Times New Roman"/>
                <w:b/>
                <w:bCs/>
                <w:sz w:val="20"/>
                <w:szCs w:val="20"/>
              </w:rPr>
              <w:t>Sig.</w:t>
            </w:r>
          </w:p>
        </w:tc>
      </w:tr>
      <w:tr w:rsidR="000D0C6E" w:rsidRPr="000D0C6E" w:rsidTr="00FB6FA9">
        <w:trPr>
          <w:jc w:val="center"/>
        </w:trPr>
        <w:tc>
          <w:tcPr>
            <w:tcW w:w="2408" w:type="dxa"/>
          </w:tcPr>
          <w:p w:rsidR="00540DC7" w:rsidRPr="000D0C6E" w:rsidRDefault="00540DC7" w:rsidP="00FB6FA9">
            <w:pPr>
              <w:rPr>
                <w:rFonts w:cs="Times New Roman"/>
                <w:sz w:val="20"/>
                <w:szCs w:val="20"/>
              </w:rPr>
            </w:pPr>
            <w:r w:rsidRPr="000D0C6E">
              <w:rPr>
                <w:rFonts w:cs="Times New Roman"/>
                <w:sz w:val="20"/>
                <w:szCs w:val="20"/>
              </w:rPr>
              <w:t>Literasi Keuangan</w:t>
            </w:r>
          </w:p>
        </w:tc>
        <w:tc>
          <w:tcPr>
            <w:tcW w:w="1547" w:type="dxa"/>
          </w:tcPr>
          <w:p w:rsidR="00540DC7" w:rsidRPr="000D0C6E" w:rsidRDefault="00540DC7" w:rsidP="00FB6FA9">
            <w:pPr>
              <w:rPr>
                <w:rFonts w:cs="Times New Roman"/>
                <w:sz w:val="20"/>
                <w:szCs w:val="20"/>
              </w:rPr>
            </w:pPr>
            <w:r w:rsidRPr="000D0C6E">
              <w:rPr>
                <w:rFonts w:cs="Times New Roman"/>
                <w:sz w:val="20"/>
                <w:szCs w:val="20"/>
              </w:rPr>
              <w:t>-0,014</w:t>
            </w:r>
          </w:p>
        </w:tc>
        <w:tc>
          <w:tcPr>
            <w:tcW w:w="1710" w:type="dxa"/>
          </w:tcPr>
          <w:p w:rsidR="00540DC7" w:rsidRPr="000D0C6E" w:rsidRDefault="00540DC7" w:rsidP="00FB6FA9">
            <w:pPr>
              <w:rPr>
                <w:rFonts w:cs="Times New Roman"/>
                <w:sz w:val="20"/>
                <w:szCs w:val="20"/>
              </w:rPr>
            </w:pPr>
            <w:r w:rsidRPr="000D0C6E">
              <w:rPr>
                <w:rFonts w:cs="Times New Roman"/>
                <w:sz w:val="20"/>
                <w:szCs w:val="20"/>
              </w:rPr>
              <w:t>-1,103</w:t>
            </w:r>
          </w:p>
        </w:tc>
        <w:tc>
          <w:tcPr>
            <w:tcW w:w="1710" w:type="dxa"/>
          </w:tcPr>
          <w:p w:rsidR="00540DC7" w:rsidRPr="000D0C6E" w:rsidRDefault="00540DC7" w:rsidP="00FB6FA9">
            <w:pPr>
              <w:rPr>
                <w:rFonts w:cs="Times New Roman"/>
                <w:sz w:val="20"/>
                <w:szCs w:val="20"/>
              </w:rPr>
            </w:pPr>
            <w:r w:rsidRPr="000D0C6E">
              <w:rPr>
                <w:rFonts w:cs="Times New Roman"/>
                <w:sz w:val="20"/>
                <w:szCs w:val="20"/>
              </w:rPr>
              <w:t>0,273</w:t>
            </w:r>
          </w:p>
        </w:tc>
      </w:tr>
      <w:tr w:rsidR="000D0C6E" w:rsidRPr="000D0C6E" w:rsidTr="00FB6FA9">
        <w:trPr>
          <w:jc w:val="center"/>
        </w:trPr>
        <w:tc>
          <w:tcPr>
            <w:tcW w:w="2408" w:type="dxa"/>
          </w:tcPr>
          <w:p w:rsidR="00540DC7" w:rsidRPr="000D0C6E" w:rsidRDefault="00540DC7" w:rsidP="00FB6FA9">
            <w:pPr>
              <w:rPr>
                <w:rFonts w:cs="Times New Roman"/>
                <w:sz w:val="20"/>
                <w:szCs w:val="20"/>
              </w:rPr>
            </w:pPr>
            <w:r w:rsidRPr="000D0C6E">
              <w:rPr>
                <w:rFonts w:cs="Times New Roman"/>
                <w:sz w:val="20"/>
                <w:szCs w:val="20"/>
              </w:rPr>
              <w:t>Gaya Hidup</w:t>
            </w:r>
          </w:p>
        </w:tc>
        <w:tc>
          <w:tcPr>
            <w:tcW w:w="1547" w:type="dxa"/>
          </w:tcPr>
          <w:p w:rsidR="00540DC7" w:rsidRPr="000D0C6E" w:rsidRDefault="00540DC7" w:rsidP="00FB6FA9">
            <w:pPr>
              <w:rPr>
                <w:rFonts w:cs="Times New Roman"/>
                <w:sz w:val="20"/>
                <w:szCs w:val="20"/>
              </w:rPr>
            </w:pPr>
            <w:r w:rsidRPr="000D0C6E">
              <w:rPr>
                <w:rFonts w:cs="Times New Roman"/>
                <w:sz w:val="20"/>
                <w:szCs w:val="20"/>
              </w:rPr>
              <w:t>0,011</w:t>
            </w:r>
          </w:p>
        </w:tc>
        <w:tc>
          <w:tcPr>
            <w:tcW w:w="1710" w:type="dxa"/>
          </w:tcPr>
          <w:p w:rsidR="00540DC7" w:rsidRPr="000D0C6E" w:rsidRDefault="00540DC7" w:rsidP="00FB6FA9">
            <w:pPr>
              <w:rPr>
                <w:rFonts w:cs="Times New Roman"/>
                <w:sz w:val="20"/>
                <w:szCs w:val="20"/>
              </w:rPr>
            </w:pPr>
            <w:r w:rsidRPr="000D0C6E">
              <w:rPr>
                <w:rFonts w:cs="Times New Roman"/>
                <w:sz w:val="20"/>
                <w:szCs w:val="20"/>
              </w:rPr>
              <w:t>0,104</w:t>
            </w:r>
          </w:p>
        </w:tc>
        <w:tc>
          <w:tcPr>
            <w:tcW w:w="1710" w:type="dxa"/>
          </w:tcPr>
          <w:p w:rsidR="00540DC7" w:rsidRPr="000D0C6E" w:rsidRDefault="00540DC7" w:rsidP="00FB6FA9">
            <w:pPr>
              <w:rPr>
                <w:rFonts w:cs="Times New Roman"/>
                <w:sz w:val="20"/>
                <w:szCs w:val="20"/>
              </w:rPr>
            </w:pPr>
            <w:r w:rsidRPr="000D0C6E">
              <w:rPr>
                <w:rFonts w:cs="Times New Roman"/>
                <w:sz w:val="20"/>
                <w:szCs w:val="20"/>
              </w:rPr>
              <w:t>0,597</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4"/>
          <w:szCs w:val="24"/>
        </w:rPr>
        <w:t xml:space="preserve">    </w:t>
      </w:r>
      <w:r w:rsidRPr="000D0C6E">
        <w:rPr>
          <w:rFonts w:ascii="Times New Roman" w:hAnsi="Times New Roman" w:cs="Times New Roman"/>
          <w:sz w:val="20"/>
          <w:szCs w:val="20"/>
        </w:rPr>
        <w:t>Sumber: Data diolah, 2022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Berdasarkan tabel 5 diketahui bahwa nilai signifikansi antara variabel independen dan nilai absolut residualnya lebih besar dari 0</w:t>
      </w:r>
      <w:proofErr w:type="gramStart"/>
      <w:r w:rsidRPr="000D0C6E">
        <w:rPr>
          <w:rFonts w:ascii="Times New Roman" w:hAnsi="Times New Roman" w:cs="Times New Roman"/>
          <w:sz w:val="24"/>
          <w:szCs w:val="24"/>
        </w:rPr>
        <w:t>,05</w:t>
      </w:r>
      <w:proofErr w:type="gramEnd"/>
      <w:r w:rsidRPr="000D0C6E">
        <w:rPr>
          <w:rFonts w:ascii="Times New Roman" w:hAnsi="Times New Roman" w:cs="Times New Roman"/>
          <w:sz w:val="24"/>
          <w:szCs w:val="24"/>
        </w:rPr>
        <w:t>, sehingga dapat disimpulkan bahwa model regresi ini bebas dari masalah heteroskedastisitas.</w:t>
      </w: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Autokorelasi</w:t>
      </w:r>
    </w:p>
    <w:p w:rsidR="00540DC7" w:rsidRPr="000D0C6E" w:rsidRDefault="00540DC7" w:rsidP="00540DC7">
      <w:pPr>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Uji autokorelasi digunakan untuk mengetahui apakah ada hubungan otomatis antara variabel dependent dengan variable independent.</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Uji autokorelasi dapat diketahui dengan melihat nilai Durbin Watson dengan kriteria jika nilai dari du &lt; d &lt; 4 – du, maka model regresi tersebut bebas dari masalah autokorelasi.</w:t>
      </w:r>
      <w:proofErr w:type="gramEnd"/>
    </w:p>
    <w:p w:rsidR="00540DC7" w:rsidRPr="000D0C6E" w:rsidRDefault="00540DC7" w:rsidP="00540DC7">
      <w:pPr>
        <w:jc w:val="center"/>
        <w:rPr>
          <w:rFonts w:ascii="Times New Roman" w:hAnsi="Times New Roman" w:cs="Times New Roman"/>
          <w:b/>
          <w:bCs/>
          <w:sz w:val="24"/>
          <w:szCs w:val="24"/>
        </w:rPr>
      </w:pPr>
      <w:proofErr w:type="gramStart"/>
      <w:r w:rsidRPr="000D0C6E">
        <w:rPr>
          <w:rFonts w:ascii="Times New Roman" w:hAnsi="Times New Roman" w:cs="Times New Roman"/>
          <w:b/>
          <w:bCs/>
          <w:sz w:val="24"/>
          <w:szCs w:val="24"/>
        </w:rPr>
        <w:t>Tabel 6.</w:t>
      </w:r>
      <w:proofErr w:type="gramEnd"/>
      <w:r w:rsidRPr="000D0C6E">
        <w:rPr>
          <w:rFonts w:ascii="Times New Roman" w:hAnsi="Times New Roman" w:cs="Times New Roman"/>
          <w:b/>
          <w:bCs/>
          <w:sz w:val="24"/>
          <w:szCs w:val="24"/>
        </w:rPr>
        <w:t xml:space="preserve"> Hasil Uji Autokorelasi</w:t>
      </w:r>
    </w:p>
    <w:tbl>
      <w:tblPr>
        <w:tblW w:w="4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16"/>
        <w:gridCol w:w="866"/>
        <w:gridCol w:w="1098"/>
        <w:gridCol w:w="1157"/>
        <w:gridCol w:w="678"/>
      </w:tblGrid>
      <w:tr w:rsidR="000D0C6E" w:rsidRPr="000D0C6E" w:rsidTr="00FB6FA9">
        <w:trPr>
          <w:cantSplit/>
          <w:jc w:val="center"/>
        </w:trPr>
        <w:tc>
          <w:tcPr>
            <w:tcW w:w="5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R</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R Square</w:t>
            </w:r>
          </w:p>
        </w:tc>
        <w:tc>
          <w:tcPr>
            <w:tcW w:w="109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Adj R Square</w:t>
            </w:r>
          </w:p>
        </w:tc>
        <w:tc>
          <w:tcPr>
            <w:tcW w:w="11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Std. Error of the Estimate</w:t>
            </w:r>
          </w:p>
        </w:tc>
        <w:tc>
          <w:tcPr>
            <w:tcW w:w="6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Durbin-Watson</w:t>
            </w:r>
          </w:p>
        </w:tc>
      </w:tr>
      <w:tr w:rsidR="000D0C6E" w:rsidRPr="000D0C6E" w:rsidTr="00FB6FA9">
        <w:trPr>
          <w:cantSplit/>
          <w:jc w:val="center"/>
        </w:trPr>
        <w:tc>
          <w:tcPr>
            <w:tcW w:w="5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0,994</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0,988</w:t>
            </w:r>
          </w:p>
        </w:tc>
        <w:tc>
          <w:tcPr>
            <w:tcW w:w="109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0,988</w:t>
            </w:r>
          </w:p>
        </w:tc>
        <w:tc>
          <w:tcPr>
            <w:tcW w:w="11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0,96500</w:t>
            </w:r>
          </w:p>
        </w:tc>
        <w:tc>
          <w:tcPr>
            <w:tcW w:w="6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1,800</w:t>
            </w:r>
          </w:p>
        </w:tc>
      </w:tr>
    </w:tbl>
    <w:p w:rsidR="00540DC7" w:rsidRPr="000D0C6E" w:rsidRDefault="00540DC7" w:rsidP="00540DC7">
      <w:pPr>
        <w:jc w:val="both"/>
        <w:rPr>
          <w:rFonts w:ascii="Times New Roman" w:hAnsi="Times New Roman" w:cs="Times New Roman"/>
          <w:sz w:val="24"/>
          <w:szCs w:val="24"/>
        </w:rPr>
      </w:pPr>
      <w:r w:rsidRPr="000D0C6E">
        <w:rPr>
          <w:rFonts w:ascii="Times New Roman" w:hAnsi="Times New Roman" w:cs="Times New Roman"/>
          <w:sz w:val="24"/>
          <w:szCs w:val="24"/>
        </w:rPr>
        <w:t>Sumber: Data diolah, 2022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lastRenderedPageBreak/>
        <w:t>Berdasarkan tabel 6 diketahui bahwa nilai Durbin Watson sebesar 1</w:t>
      </w:r>
      <w:proofErr w:type="gramStart"/>
      <w:r w:rsidRPr="000D0C6E">
        <w:rPr>
          <w:rFonts w:ascii="Times New Roman" w:hAnsi="Times New Roman" w:cs="Times New Roman"/>
          <w:sz w:val="24"/>
          <w:szCs w:val="24"/>
        </w:rPr>
        <w:t>,8</w:t>
      </w:r>
      <w:proofErr w:type="gramEnd"/>
      <w:r w:rsidRPr="000D0C6E">
        <w:rPr>
          <w:rFonts w:ascii="Times New Roman" w:hAnsi="Times New Roman" w:cs="Times New Roman"/>
          <w:sz w:val="24"/>
          <w:szCs w:val="24"/>
        </w:rPr>
        <w:t xml:space="preserve"> dan diketahui nilai du adalah sebesar 1,58. Dengan demikian diperoleh bahwa 1</w:t>
      </w:r>
      <w:proofErr w:type="gramStart"/>
      <w:r w:rsidRPr="000D0C6E">
        <w:rPr>
          <w:rFonts w:ascii="Times New Roman" w:hAnsi="Times New Roman" w:cs="Times New Roman"/>
          <w:sz w:val="24"/>
          <w:szCs w:val="24"/>
        </w:rPr>
        <w:t>,58</w:t>
      </w:r>
      <w:proofErr w:type="gramEnd"/>
      <w:r w:rsidRPr="000D0C6E">
        <w:rPr>
          <w:rFonts w:ascii="Times New Roman" w:hAnsi="Times New Roman" w:cs="Times New Roman"/>
          <w:sz w:val="24"/>
          <w:szCs w:val="24"/>
        </w:rPr>
        <w:t xml:space="preserve"> &lt; 1,8 &lt; 4 – 1,58 sehingga dapat disimpulkan bahwa pada model regresi ini tidak terjadi masalah autokorelasi.</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Hasil Analisis Regresi Linier Berganda</w:t>
      </w:r>
    </w:p>
    <w:p w:rsidR="00540DC7" w:rsidRPr="000D0C6E" w:rsidRDefault="00540DC7" w:rsidP="00540DC7">
      <w:pPr>
        <w:jc w:val="both"/>
        <w:rPr>
          <w:rFonts w:ascii="Times New Roman" w:hAnsi="Times New Roman" w:cs="Times New Roman"/>
          <w:sz w:val="24"/>
          <w:szCs w:val="24"/>
        </w:rPr>
      </w:pPr>
      <w:r w:rsidRPr="000D0C6E">
        <w:rPr>
          <w:rFonts w:ascii="Times New Roman" w:hAnsi="Times New Roman" w:cs="Times New Roman"/>
          <w:sz w:val="24"/>
          <w:szCs w:val="24"/>
        </w:rPr>
        <w:tab/>
        <w:t xml:space="preserve">Untuk mengetahui pengaruh Literasi Keuangan dan Gaya Hidup terhadap Pengelolaan Keuangan Mahasiswa, dilakukan uji regresi linier berganda dengan program SPSS. </w:t>
      </w:r>
      <w:proofErr w:type="gramStart"/>
      <w:r w:rsidRPr="000D0C6E">
        <w:rPr>
          <w:rFonts w:ascii="Times New Roman" w:hAnsi="Times New Roman" w:cs="Times New Roman"/>
          <w:sz w:val="24"/>
          <w:szCs w:val="24"/>
        </w:rPr>
        <w:t>Adapun rekapitulasi hasil analisisnya dapat dilihat pada tabel berikut.</w:t>
      </w:r>
      <w:proofErr w:type="gramEnd"/>
    </w:p>
    <w:p w:rsidR="00540DC7" w:rsidRPr="000D0C6E" w:rsidRDefault="00540DC7" w:rsidP="000D0C6E">
      <w:pPr>
        <w:jc w:val="both"/>
        <w:rPr>
          <w:rFonts w:ascii="Times New Roman" w:hAnsi="Times New Roman" w:cs="Times New Roman"/>
          <w:b/>
          <w:bCs/>
          <w:sz w:val="24"/>
          <w:szCs w:val="24"/>
        </w:rPr>
      </w:pPr>
      <w:proofErr w:type="gramStart"/>
      <w:r w:rsidRPr="000D0C6E">
        <w:rPr>
          <w:rFonts w:ascii="Times New Roman" w:hAnsi="Times New Roman" w:cs="Times New Roman"/>
          <w:b/>
          <w:bCs/>
          <w:sz w:val="24"/>
          <w:szCs w:val="24"/>
        </w:rPr>
        <w:t>Tabel 7.</w:t>
      </w:r>
      <w:proofErr w:type="gramEnd"/>
      <w:r w:rsidRPr="000D0C6E">
        <w:rPr>
          <w:rFonts w:ascii="Times New Roman" w:hAnsi="Times New Roman" w:cs="Times New Roman"/>
          <w:b/>
          <w:bCs/>
          <w:sz w:val="24"/>
          <w:szCs w:val="24"/>
        </w:rPr>
        <w:t xml:space="preserve"> Hasil Uji Regresi Linier Berganda</w:t>
      </w:r>
    </w:p>
    <w:tbl>
      <w:tblPr>
        <w:tblW w:w="482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6"/>
        <w:gridCol w:w="1276"/>
        <w:gridCol w:w="708"/>
        <w:gridCol w:w="993"/>
        <w:gridCol w:w="708"/>
        <w:gridCol w:w="709"/>
      </w:tblGrid>
      <w:tr w:rsidR="000D0C6E" w:rsidRPr="000D0C6E" w:rsidTr="00FB6FA9">
        <w:trPr>
          <w:cantSplit/>
        </w:trPr>
        <w:tc>
          <w:tcPr>
            <w:tcW w:w="1702" w:type="dxa"/>
            <w:gridSpan w:val="2"/>
            <w:vMerge w:val="restart"/>
            <w:shd w:val="clear" w:color="auto" w:fill="FFFFFF"/>
            <w:vAlign w:val="bottom"/>
          </w:tcPr>
          <w:p w:rsidR="00540DC7" w:rsidRPr="000D0C6E" w:rsidRDefault="00540DC7" w:rsidP="00FB6FA9">
            <w:pPr>
              <w:adjustRightInd w:val="0"/>
              <w:spacing w:after="0" w:line="240" w:lineRule="auto"/>
              <w:ind w:left="60" w:right="60"/>
              <w:rPr>
                <w:rFonts w:ascii="Times New Roman" w:hAnsi="Times New Roman" w:cs="Times New Roman"/>
                <w:b/>
                <w:bCs/>
                <w:sz w:val="20"/>
                <w:szCs w:val="20"/>
              </w:rPr>
            </w:pPr>
            <w:r w:rsidRPr="000D0C6E">
              <w:rPr>
                <w:rFonts w:ascii="Times New Roman" w:hAnsi="Times New Roman" w:cs="Times New Roman"/>
                <w:b/>
                <w:bCs/>
                <w:sz w:val="20"/>
                <w:szCs w:val="20"/>
              </w:rPr>
              <w:t>Model</w:t>
            </w:r>
          </w:p>
        </w:tc>
        <w:tc>
          <w:tcPr>
            <w:tcW w:w="1701" w:type="dxa"/>
            <w:gridSpan w:val="2"/>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Unstandardized Coefficients</w:t>
            </w:r>
          </w:p>
        </w:tc>
        <w:tc>
          <w:tcPr>
            <w:tcW w:w="708" w:type="dxa"/>
            <w:vMerge w:val="restart"/>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t</w:t>
            </w:r>
          </w:p>
        </w:tc>
        <w:tc>
          <w:tcPr>
            <w:tcW w:w="709" w:type="dxa"/>
            <w:vMerge w:val="restart"/>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Sig.</w:t>
            </w:r>
          </w:p>
        </w:tc>
      </w:tr>
      <w:tr w:rsidR="000D0C6E" w:rsidRPr="000D0C6E" w:rsidTr="00FB6FA9">
        <w:trPr>
          <w:cantSplit/>
        </w:trPr>
        <w:tc>
          <w:tcPr>
            <w:tcW w:w="1702" w:type="dxa"/>
            <w:gridSpan w:val="2"/>
            <w:vMerge/>
            <w:shd w:val="clear" w:color="auto" w:fill="FFFFFF"/>
            <w:vAlign w:val="bottom"/>
          </w:tcPr>
          <w:p w:rsidR="00540DC7" w:rsidRPr="000D0C6E" w:rsidRDefault="00540DC7" w:rsidP="00FB6FA9">
            <w:pPr>
              <w:adjustRightInd w:val="0"/>
              <w:spacing w:after="0" w:line="240" w:lineRule="auto"/>
              <w:rPr>
                <w:rFonts w:ascii="Times New Roman" w:hAnsi="Times New Roman" w:cs="Times New Roman"/>
                <w:b/>
                <w:bCs/>
                <w:sz w:val="20"/>
                <w:szCs w:val="20"/>
              </w:rPr>
            </w:pPr>
          </w:p>
        </w:tc>
        <w:tc>
          <w:tcPr>
            <w:tcW w:w="708" w:type="dxa"/>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B</w:t>
            </w:r>
          </w:p>
        </w:tc>
        <w:tc>
          <w:tcPr>
            <w:tcW w:w="993" w:type="dxa"/>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Std. Error</w:t>
            </w:r>
          </w:p>
        </w:tc>
        <w:tc>
          <w:tcPr>
            <w:tcW w:w="708" w:type="dxa"/>
            <w:vMerge/>
            <w:shd w:val="clear" w:color="auto" w:fill="FFFFFF"/>
            <w:vAlign w:val="bottom"/>
          </w:tcPr>
          <w:p w:rsidR="00540DC7" w:rsidRPr="000D0C6E" w:rsidRDefault="00540DC7" w:rsidP="00FB6FA9">
            <w:pPr>
              <w:adjustRightInd w:val="0"/>
              <w:spacing w:after="0" w:line="240" w:lineRule="auto"/>
              <w:rPr>
                <w:rFonts w:ascii="Times New Roman" w:hAnsi="Times New Roman" w:cs="Times New Roman"/>
                <w:b/>
                <w:bCs/>
                <w:sz w:val="20"/>
                <w:szCs w:val="20"/>
              </w:rPr>
            </w:pPr>
          </w:p>
        </w:tc>
        <w:tc>
          <w:tcPr>
            <w:tcW w:w="709" w:type="dxa"/>
            <w:vMerge/>
            <w:shd w:val="clear" w:color="auto" w:fill="FFFFFF"/>
            <w:vAlign w:val="bottom"/>
          </w:tcPr>
          <w:p w:rsidR="00540DC7" w:rsidRPr="000D0C6E" w:rsidRDefault="00540DC7" w:rsidP="00FB6FA9">
            <w:pPr>
              <w:adjustRightInd w:val="0"/>
              <w:spacing w:after="0" w:line="240" w:lineRule="auto"/>
              <w:rPr>
                <w:rFonts w:ascii="Times New Roman" w:hAnsi="Times New Roman" w:cs="Times New Roman"/>
                <w:b/>
                <w:bCs/>
                <w:sz w:val="20"/>
                <w:szCs w:val="20"/>
              </w:rPr>
            </w:pPr>
          </w:p>
        </w:tc>
      </w:tr>
      <w:tr w:rsidR="000D0C6E" w:rsidRPr="000D0C6E" w:rsidTr="00FB6FA9">
        <w:trPr>
          <w:cantSplit/>
        </w:trPr>
        <w:tc>
          <w:tcPr>
            <w:tcW w:w="426" w:type="dxa"/>
            <w:vMerge w:val="restart"/>
            <w:shd w:val="clear" w:color="auto" w:fill="FFFFFF" w:themeFill="background1"/>
          </w:tcPr>
          <w:p w:rsidR="00540DC7" w:rsidRPr="000D0C6E" w:rsidRDefault="00540DC7" w:rsidP="00FB6FA9">
            <w:pPr>
              <w:adjustRightInd w:val="0"/>
              <w:spacing w:after="0" w:line="240" w:lineRule="auto"/>
              <w:ind w:left="60" w:right="60"/>
              <w:rPr>
                <w:rFonts w:ascii="Times New Roman" w:hAnsi="Times New Roman" w:cs="Times New Roman"/>
                <w:sz w:val="20"/>
                <w:szCs w:val="20"/>
              </w:rPr>
            </w:pPr>
            <w:r w:rsidRPr="000D0C6E">
              <w:rPr>
                <w:rFonts w:ascii="Times New Roman" w:hAnsi="Times New Roman" w:cs="Times New Roman"/>
                <w:sz w:val="20"/>
                <w:szCs w:val="20"/>
              </w:rPr>
              <w:t>1</w:t>
            </w:r>
          </w:p>
        </w:tc>
        <w:tc>
          <w:tcPr>
            <w:tcW w:w="1276" w:type="dxa"/>
            <w:shd w:val="clear" w:color="auto" w:fill="FFFFFF" w:themeFill="background1"/>
          </w:tcPr>
          <w:p w:rsidR="00540DC7" w:rsidRPr="000D0C6E" w:rsidRDefault="00540DC7" w:rsidP="00FB6FA9">
            <w:pPr>
              <w:adjustRightInd w:val="0"/>
              <w:spacing w:after="0" w:line="240" w:lineRule="auto"/>
              <w:ind w:left="60" w:right="60"/>
              <w:rPr>
                <w:rFonts w:ascii="Times New Roman" w:hAnsi="Times New Roman" w:cs="Times New Roman"/>
                <w:sz w:val="20"/>
                <w:szCs w:val="20"/>
              </w:rPr>
            </w:pPr>
            <w:r w:rsidRPr="000D0C6E">
              <w:rPr>
                <w:rFonts w:ascii="Times New Roman" w:hAnsi="Times New Roman" w:cs="Times New Roman"/>
                <w:sz w:val="20"/>
                <w:szCs w:val="20"/>
              </w:rPr>
              <w:t>(Constant)</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0.629</w:t>
            </w:r>
          </w:p>
        </w:tc>
        <w:tc>
          <w:tcPr>
            <w:tcW w:w="993"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0.530</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1.188</w:t>
            </w:r>
          </w:p>
        </w:tc>
        <w:tc>
          <w:tcPr>
            <w:tcW w:w="709"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0.238</w:t>
            </w:r>
          </w:p>
        </w:tc>
      </w:tr>
      <w:tr w:rsidR="000D0C6E" w:rsidRPr="000D0C6E" w:rsidTr="00FB6FA9">
        <w:trPr>
          <w:cantSplit/>
        </w:trPr>
        <w:tc>
          <w:tcPr>
            <w:tcW w:w="426" w:type="dxa"/>
            <w:vMerge/>
            <w:shd w:val="clear" w:color="auto" w:fill="FFFFFF" w:themeFill="background1"/>
          </w:tcPr>
          <w:p w:rsidR="00540DC7" w:rsidRPr="000D0C6E" w:rsidRDefault="00540DC7" w:rsidP="00FB6FA9">
            <w:pPr>
              <w:adjustRightInd w:val="0"/>
              <w:spacing w:after="0" w:line="240" w:lineRule="auto"/>
              <w:rPr>
                <w:rFonts w:ascii="Times New Roman" w:hAnsi="Times New Roman" w:cs="Times New Roman"/>
                <w:sz w:val="20"/>
                <w:szCs w:val="20"/>
              </w:rPr>
            </w:pPr>
          </w:p>
        </w:tc>
        <w:tc>
          <w:tcPr>
            <w:tcW w:w="1276" w:type="dxa"/>
            <w:shd w:val="clear" w:color="auto" w:fill="FFFFFF" w:themeFill="background1"/>
          </w:tcPr>
          <w:p w:rsidR="00540DC7" w:rsidRPr="000D0C6E" w:rsidRDefault="00540DC7" w:rsidP="00FB6FA9">
            <w:pPr>
              <w:adjustRightInd w:val="0"/>
              <w:spacing w:after="0" w:line="240" w:lineRule="auto"/>
              <w:ind w:left="60" w:right="60"/>
              <w:rPr>
                <w:rFonts w:ascii="Times New Roman" w:hAnsi="Times New Roman" w:cs="Times New Roman"/>
                <w:sz w:val="20"/>
                <w:szCs w:val="20"/>
              </w:rPr>
            </w:pPr>
            <w:r w:rsidRPr="000D0C6E">
              <w:rPr>
                <w:rFonts w:ascii="Times New Roman" w:hAnsi="Times New Roman" w:cs="Times New Roman"/>
                <w:sz w:val="20"/>
                <w:szCs w:val="20"/>
              </w:rPr>
              <w:t>Total Literasi Keuangan</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0.851</w:t>
            </w:r>
          </w:p>
        </w:tc>
        <w:tc>
          <w:tcPr>
            <w:tcW w:w="993"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0.018</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47.838</w:t>
            </w:r>
          </w:p>
        </w:tc>
        <w:tc>
          <w:tcPr>
            <w:tcW w:w="709"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0.000</w:t>
            </w:r>
          </w:p>
        </w:tc>
      </w:tr>
      <w:tr w:rsidR="000D0C6E" w:rsidRPr="000D0C6E" w:rsidTr="00FB6FA9">
        <w:trPr>
          <w:cantSplit/>
        </w:trPr>
        <w:tc>
          <w:tcPr>
            <w:tcW w:w="426" w:type="dxa"/>
            <w:vMerge/>
            <w:shd w:val="clear" w:color="auto" w:fill="FFFFFF" w:themeFill="background1"/>
          </w:tcPr>
          <w:p w:rsidR="00540DC7" w:rsidRPr="000D0C6E" w:rsidRDefault="00540DC7" w:rsidP="00FB6FA9">
            <w:pPr>
              <w:adjustRightInd w:val="0"/>
              <w:spacing w:after="0" w:line="240" w:lineRule="auto"/>
              <w:rPr>
                <w:rFonts w:ascii="Times New Roman" w:hAnsi="Times New Roman" w:cs="Times New Roman"/>
                <w:sz w:val="20"/>
                <w:szCs w:val="20"/>
              </w:rPr>
            </w:pPr>
          </w:p>
        </w:tc>
        <w:tc>
          <w:tcPr>
            <w:tcW w:w="1276" w:type="dxa"/>
            <w:shd w:val="clear" w:color="auto" w:fill="FFFFFF" w:themeFill="background1"/>
          </w:tcPr>
          <w:p w:rsidR="00540DC7" w:rsidRPr="000D0C6E" w:rsidRDefault="00540DC7" w:rsidP="00FB6FA9">
            <w:pPr>
              <w:adjustRightInd w:val="0"/>
              <w:spacing w:after="0" w:line="240" w:lineRule="auto"/>
              <w:ind w:left="60" w:right="60"/>
              <w:rPr>
                <w:rFonts w:ascii="Times New Roman" w:hAnsi="Times New Roman" w:cs="Times New Roman"/>
                <w:sz w:val="20"/>
                <w:szCs w:val="20"/>
              </w:rPr>
            </w:pPr>
            <w:r w:rsidRPr="000D0C6E">
              <w:rPr>
                <w:rFonts w:ascii="Times New Roman" w:hAnsi="Times New Roman" w:cs="Times New Roman"/>
                <w:sz w:val="20"/>
                <w:szCs w:val="20"/>
              </w:rPr>
              <w:t>Total Gaya Hidup</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-0.035</w:t>
            </w:r>
          </w:p>
        </w:tc>
        <w:tc>
          <w:tcPr>
            <w:tcW w:w="993"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0.029</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-1.237</w:t>
            </w:r>
          </w:p>
        </w:tc>
        <w:tc>
          <w:tcPr>
            <w:tcW w:w="709"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0.219</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 2022</w:t>
      </w:r>
    </w:p>
    <w:p w:rsidR="00540DC7" w:rsidRPr="000D0C6E" w:rsidRDefault="00540DC7" w:rsidP="00540DC7">
      <w:pPr>
        <w:jc w:val="both"/>
        <w:rPr>
          <w:rFonts w:ascii="Times New Roman" w:hAnsi="Times New Roman" w:cs="Times New Roman"/>
          <w:sz w:val="24"/>
          <w:szCs w:val="24"/>
        </w:rPr>
      </w:pPr>
      <w:r w:rsidRPr="000D0C6E">
        <w:rPr>
          <w:rFonts w:ascii="Times New Roman" w:hAnsi="Times New Roman" w:cs="Times New Roman"/>
          <w:sz w:val="24"/>
          <w:szCs w:val="24"/>
        </w:rPr>
        <w:tab/>
        <w:t>Berdasarkan tabel di atas, maka persamaan regresi linier berganda adalah sebagai berikut:</w:t>
      </w:r>
    </w:p>
    <w:p w:rsidR="00540DC7" w:rsidRPr="000D0C6E" w:rsidRDefault="00540DC7" w:rsidP="00540DC7">
      <w:pPr>
        <w:jc w:val="both"/>
        <w:rPr>
          <w:rFonts w:ascii="Times New Roman" w:hAnsi="Times New Roman" w:cs="Times New Roman"/>
          <w:sz w:val="24"/>
          <w:szCs w:val="24"/>
        </w:rPr>
      </w:pPr>
      <w:r w:rsidRPr="000D0C6E">
        <w:rPr>
          <w:rFonts w:ascii="Times New Roman" w:hAnsi="Times New Roman" w:cs="Times New Roman"/>
          <w:sz w:val="24"/>
          <w:szCs w:val="24"/>
        </w:rPr>
        <w:tab/>
        <w:t>Y = 0,629 + 0,851X</w:t>
      </w:r>
      <w:r w:rsidRPr="000D0C6E">
        <w:rPr>
          <w:rFonts w:ascii="Times New Roman" w:hAnsi="Times New Roman" w:cs="Times New Roman"/>
          <w:sz w:val="24"/>
          <w:szCs w:val="24"/>
          <w:vertAlign w:val="subscript"/>
        </w:rPr>
        <w:t>1</w:t>
      </w:r>
      <w:r w:rsidRPr="000D0C6E">
        <w:rPr>
          <w:rFonts w:ascii="Times New Roman" w:hAnsi="Times New Roman" w:cs="Times New Roman"/>
          <w:sz w:val="24"/>
          <w:szCs w:val="24"/>
        </w:rPr>
        <w:t xml:space="preserve"> – 0,035X</w:t>
      </w:r>
      <w:r w:rsidRPr="000D0C6E">
        <w:rPr>
          <w:rFonts w:ascii="Times New Roman" w:hAnsi="Times New Roman" w:cs="Times New Roman"/>
          <w:sz w:val="24"/>
          <w:szCs w:val="24"/>
          <w:vertAlign w:val="subscript"/>
        </w:rPr>
        <w:t>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Diketahui nilai konstanta sebesar 0,629 dan positif, hal ini berarti bahwa jika nilai Literasi Keuangan dan Gaya Hidup sebesar 0 maka pengelolaan keuangan akan bernilai sebesar 0,629. </w:t>
      </w:r>
      <w:proofErr w:type="gramStart"/>
      <w:r w:rsidRPr="000D0C6E">
        <w:rPr>
          <w:rFonts w:ascii="Times New Roman" w:hAnsi="Times New Roman" w:cs="Times New Roman"/>
          <w:sz w:val="24"/>
          <w:szCs w:val="24"/>
        </w:rPr>
        <w:t>Variabel Literasi Keuangan memiliki pengaruh positif terhadap Pengelolaan Keuangan dengan nilai koefisien regresi sebesar 0,851.</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 xml:space="preserve">Sedangkan variabel Gaya </w:t>
      </w:r>
      <w:r w:rsidRPr="000D0C6E">
        <w:rPr>
          <w:rFonts w:ascii="Times New Roman" w:hAnsi="Times New Roman" w:cs="Times New Roman"/>
          <w:sz w:val="24"/>
          <w:szCs w:val="24"/>
        </w:rPr>
        <w:lastRenderedPageBreak/>
        <w:t>Hidup menunjukkan nilai koefisien regresi negatif sebesar 0,035.</w:t>
      </w:r>
      <w:proofErr w:type="gramEnd"/>
    </w:p>
    <w:p w:rsidR="00540DC7" w:rsidRPr="000D0C6E" w:rsidRDefault="00540DC7" w:rsidP="00540DC7">
      <w:pPr>
        <w:spacing w:after="0"/>
        <w:ind w:firstLine="72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Statistik t</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b/>
          <w:bCs/>
          <w:sz w:val="24"/>
          <w:szCs w:val="24"/>
        </w:rPr>
        <w:tab/>
      </w:r>
      <w:r w:rsidRPr="000D0C6E">
        <w:rPr>
          <w:rFonts w:ascii="Times New Roman" w:hAnsi="Times New Roman" w:cs="Times New Roman"/>
          <w:sz w:val="24"/>
          <w:szCs w:val="24"/>
        </w:rPr>
        <w:t>Berdasarkan hasil pengolahan data pada tabel 3 maka diperoleh hasil bahwa Variabel Literasi Keuangan memiliki pengaruh signifikan terhadap Pengelolaan Keuangan dengan taraf signifikansi 0,000 &lt; 0</w:t>
      </w:r>
      <w:proofErr w:type="gramStart"/>
      <w:r w:rsidRPr="000D0C6E">
        <w:rPr>
          <w:rFonts w:ascii="Times New Roman" w:hAnsi="Times New Roman" w:cs="Times New Roman"/>
          <w:sz w:val="24"/>
          <w:szCs w:val="24"/>
        </w:rPr>
        <w:t>,05</w:t>
      </w:r>
      <w:proofErr w:type="gramEnd"/>
      <w:r w:rsidRPr="000D0C6E">
        <w:rPr>
          <w:rFonts w:ascii="Times New Roman" w:hAnsi="Times New Roman" w:cs="Times New Roman"/>
          <w:sz w:val="24"/>
          <w:szCs w:val="24"/>
        </w:rPr>
        <w:t>. Sedangkan untuk variabel Gaya Hidup terhadap Pengelolaan Keuangan tidak memiliki pengaruh signifikan dengan taraf signifikansi sebesar 0,219 &gt; 0</w:t>
      </w:r>
      <w:proofErr w:type="gramStart"/>
      <w:r w:rsidRPr="000D0C6E">
        <w:rPr>
          <w:rFonts w:ascii="Times New Roman" w:hAnsi="Times New Roman" w:cs="Times New Roman"/>
          <w:sz w:val="24"/>
          <w:szCs w:val="24"/>
        </w:rPr>
        <w:t>,05</w:t>
      </w:r>
      <w:proofErr w:type="gramEnd"/>
      <w:r w:rsidRPr="000D0C6E">
        <w:rPr>
          <w:rFonts w:ascii="Times New Roman" w:hAnsi="Times New Roman" w:cs="Times New Roman"/>
          <w:sz w:val="24"/>
          <w:szCs w:val="24"/>
        </w:rPr>
        <w:t xml:space="preserve">. </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Statistik F</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b/>
          <w:bCs/>
          <w:sz w:val="24"/>
          <w:szCs w:val="24"/>
        </w:rPr>
        <w:tab/>
      </w:r>
      <w:r w:rsidRPr="000D0C6E">
        <w:rPr>
          <w:rFonts w:ascii="Times New Roman" w:hAnsi="Times New Roman" w:cs="Times New Roman"/>
          <w:sz w:val="24"/>
          <w:szCs w:val="24"/>
        </w:rPr>
        <w:t>Untuk mengetahui pengaruh secara simultan dari variabel bebas terhadap variabel terikat, maka dapat dilihat pada hasil pengolahan data sebagai berikut:</w:t>
      </w:r>
    </w:p>
    <w:p w:rsidR="00540DC7" w:rsidRPr="000D0C6E" w:rsidRDefault="00540DC7" w:rsidP="00540DC7">
      <w:pPr>
        <w:jc w:val="center"/>
        <w:rPr>
          <w:rFonts w:ascii="Times New Roman" w:hAnsi="Times New Roman" w:cs="Times New Roman"/>
          <w:b/>
          <w:bCs/>
          <w:sz w:val="24"/>
          <w:szCs w:val="24"/>
        </w:rPr>
      </w:pPr>
      <w:proofErr w:type="gramStart"/>
      <w:r w:rsidRPr="000D0C6E">
        <w:rPr>
          <w:rFonts w:ascii="Times New Roman" w:hAnsi="Times New Roman" w:cs="Times New Roman"/>
          <w:b/>
          <w:bCs/>
          <w:sz w:val="24"/>
          <w:szCs w:val="24"/>
        </w:rPr>
        <w:t>Tabel 8.</w:t>
      </w:r>
      <w:proofErr w:type="gramEnd"/>
      <w:r w:rsidRPr="000D0C6E">
        <w:rPr>
          <w:rFonts w:ascii="Times New Roman" w:hAnsi="Times New Roman" w:cs="Times New Roman"/>
          <w:b/>
          <w:bCs/>
          <w:sz w:val="24"/>
          <w:szCs w:val="24"/>
        </w:rPr>
        <w:t xml:space="preserve"> Hasil Uji Statistik F</w:t>
      </w:r>
    </w:p>
    <w:tbl>
      <w:tblPr>
        <w:tblStyle w:val="TableGrid"/>
        <w:tblW w:w="0" w:type="auto"/>
        <w:jc w:val="center"/>
        <w:tblLook w:val="04A0" w:firstRow="1" w:lastRow="0" w:firstColumn="1" w:lastColumn="0" w:noHBand="0" w:noVBand="1"/>
      </w:tblPr>
      <w:tblGrid>
        <w:gridCol w:w="2181"/>
        <w:gridCol w:w="2075"/>
      </w:tblGrid>
      <w:tr w:rsidR="000D0C6E" w:rsidRPr="000D0C6E" w:rsidTr="00FB6FA9">
        <w:trPr>
          <w:jc w:val="center"/>
        </w:trPr>
        <w:tc>
          <w:tcPr>
            <w:tcW w:w="2831" w:type="dxa"/>
          </w:tcPr>
          <w:p w:rsidR="00540DC7" w:rsidRPr="000D0C6E" w:rsidRDefault="00540DC7" w:rsidP="00FB6FA9">
            <w:pPr>
              <w:jc w:val="center"/>
              <w:rPr>
                <w:rFonts w:cs="Times New Roman"/>
                <w:b/>
                <w:bCs/>
                <w:sz w:val="20"/>
                <w:szCs w:val="20"/>
              </w:rPr>
            </w:pPr>
            <w:r w:rsidRPr="000D0C6E">
              <w:rPr>
                <w:rFonts w:cs="Times New Roman"/>
                <w:b/>
                <w:bCs/>
                <w:sz w:val="20"/>
                <w:szCs w:val="20"/>
              </w:rPr>
              <w:t>Keterangan</w:t>
            </w:r>
          </w:p>
        </w:tc>
        <w:tc>
          <w:tcPr>
            <w:tcW w:w="2831" w:type="dxa"/>
          </w:tcPr>
          <w:p w:rsidR="00540DC7" w:rsidRPr="000D0C6E" w:rsidRDefault="00540DC7" w:rsidP="00FB6FA9">
            <w:pPr>
              <w:jc w:val="center"/>
              <w:rPr>
                <w:rFonts w:cs="Times New Roman"/>
                <w:b/>
                <w:bCs/>
                <w:sz w:val="20"/>
                <w:szCs w:val="20"/>
              </w:rPr>
            </w:pPr>
            <w:r w:rsidRPr="000D0C6E">
              <w:rPr>
                <w:rFonts w:cs="Times New Roman"/>
                <w:b/>
                <w:bCs/>
                <w:sz w:val="20"/>
                <w:szCs w:val="20"/>
              </w:rPr>
              <w:t>Nilai</w:t>
            </w:r>
          </w:p>
        </w:tc>
      </w:tr>
      <w:tr w:rsidR="000D0C6E" w:rsidRPr="000D0C6E" w:rsidTr="00FB6FA9">
        <w:trPr>
          <w:jc w:val="center"/>
        </w:trPr>
        <w:tc>
          <w:tcPr>
            <w:tcW w:w="2831" w:type="dxa"/>
          </w:tcPr>
          <w:p w:rsidR="00540DC7" w:rsidRPr="000D0C6E" w:rsidRDefault="00540DC7" w:rsidP="00FB6FA9">
            <w:pPr>
              <w:jc w:val="center"/>
              <w:rPr>
                <w:rFonts w:cs="Times New Roman"/>
                <w:sz w:val="20"/>
                <w:szCs w:val="20"/>
              </w:rPr>
            </w:pPr>
            <w:r w:rsidRPr="000D0C6E">
              <w:rPr>
                <w:rFonts w:cs="Times New Roman"/>
                <w:sz w:val="20"/>
                <w:szCs w:val="20"/>
              </w:rPr>
              <w:t>F</w:t>
            </w:r>
          </w:p>
        </w:tc>
        <w:tc>
          <w:tcPr>
            <w:tcW w:w="2831" w:type="dxa"/>
          </w:tcPr>
          <w:p w:rsidR="00540DC7" w:rsidRPr="000D0C6E" w:rsidRDefault="00540DC7" w:rsidP="00FB6FA9">
            <w:pPr>
              <w:jc w:val="center"/>
              <w:rPr>
                <w:rFonts w:cs="Times New Roman"/>
                <w:sz w:val="20"/>
                <w:szCs w:val="20"/>
              </w:rPr>
            </w:pPr>
            <w:r w:rsidRPr="000D0C6E">
              <w:rPr>
                <w:rFonts w:cs="Times New Roman"/>
                <w:sz w:val="20"/>
                <w:szCs w:val="20"/>
              </w:rPr>
              <w:t>4223,732</w:t>
            </w:r>
          </w:p>
        </w:tc>
      </w:tr>
      <w:tr w:rsidR="000D0C6E" w:rsidRPr="000D0C6E" w:rsidTr="00FB6FA9">
        <w:trPr>
          <w:jc w:val="center"/>
        </w:trPr>
        <w:tc>
          <w:tcPr>
            <w:tcW w:w="2831" w:type="dxa"/>
          </w:tcPr>
          <w:p w:rsidR="00540DC7" w:rsidRPr="000D0C6E" w:rsidRDefault="00540DC7" w:rsidP="00FB6FA9">
            <w:pPr>
              <w:jc w:val="center"/>
              <w:rPr>
                <w:rFonts w:cs="Times New Roman"/>
                <w:sz w:val="20"/>
                <w:szCs w:val="20"/>
              </w:rPr>
            </w:pPr>
            <w:r w:rsidRPr="000D0C6E">
              <w:rPr>
                <w:rFonts w:cs="Times New Roman"/>
                <w:sz w:val="20"/>
                <w:szCs w:val="20"/>
              </w:rPr>
              <w:t>Sig.</w:t>
            </w:r>
          </w:p>
        </w:tc>
        <w:tc>
          <w:tcPr>
            <w:tcW w:w="2831" w:type="dxa"/>
          </w:tcPr>
          <w:p w:rsidR="00540DC7" w:rsidRPr="000D0C6E" w:rsidRDefault="00540DC7" w:rsidP="00FB6FA9">
            <w:pPr>
              <w:jc w:val="center"/>
              <w:rPr>
                <w:rFonts w:cs="Times New Roman"/>
                <w:sz w:val="20"/>
                <w:szCs w:val="20"/>
              </w:rPr>
            </w:pPr>
            <w:r w:rsidRPr="000D0C6E">
              <w:rPr>
                <w:rFonts w:cs="Times New Roman"/>
                <w:sz w:val="20"/>
                <w:szCs w:val="20"/>
              </w:rPr>
              <w:t>0,000</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w:t>
      </w:r>
      <w:proofErr w:type="gramStart"/>
      <w:r w:rsidRPr="000D0C6E">
        <w:rPr>
          <w:rFonts w:ascii="Times New Roman" w:hAnsi="Times New Roman" w:cs="Times New Roman"/>
          <w:sz w:val="20"/>
          <w:szCs w:val="20"/>
        </w:rPr>
        <w:t>,2022</w:t>
      </w:r>
      <w:proofErr w:type="gramEnd"/>
    </w:p>
    <w:p w:rsidR="00540DC7" w:rsidRPr="000D0C6E" w:rsidRDefault="00540DC7" w:rsidP="00540DC7">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Hasil analisis menunjukkan F</w:t>
      </w:r>
      <w:r w:rsidRPr="000D0C6E">
        <w:rPr>
          <w:rFonts w:ascii="Times New Roman" w:hAnsi="Times New Roman" w:cs="Times New Roman"/>
          <w:sz w:val="24"/>
          <w:szCs w:val="24"/>
          <w:vertAlign w:val="subscript"/>
        </w:rPr>
        <w:t xml:space="preserve">hitung </w:t>
      </w:r>
      <w:r w:rsidRPr="000D0C6E">
        <w:rPr>
          <w:rFonts w:ascii="Times New Roman" w:hAnsi="Times New Roman" w:cs="Times New Roman"/>
          <w:sz w:val="24"/>
          <w:szCs w:val="24"/>
        </w:rPr>
        <w:t>mempunyai nilai sebesar 4223,732 dan hasil signifikansi sebesar 0,000.</w:t>
      </w:r>
      <w:proofErr w:type="gramEnd"/>
      <w:r w:rsidRPr="000D0C6E">
        <w:rPr>
          <w:rFonts w:ascii="Times New Roman" w:hAnsi="Times New Roman" w:cs="Times New Roman"/>
          <w:sz w:val="24"/>
          <w:szCs w:val="24"/>
        </w:rPr>
        <w:t xml:space="preserve"> Sesuai output analisis dapat dinyatakan jika variabel independent yaitu Literasi Keuangan (X</w:t>
      </w:r>
      <w:r w:rsidRPr="000D0C6E">
        <w:rPr>
          <w:rFonts w:ascii="Times New Roman" w:hAnsi="Times New Roman" w:cs="Times New Roman"/>
          <w:sz w:val="24"/>
          <w:szCs w:val="24"/>
          <w:vertAlign w:val="subscript"/>
        </w:rPr>
        <w:t>1</w:t>
      </w:r>
      <w:r w:rsidRPr="000D0C6E">
        <w:rPr>
          <w:rFonts w:ascii="Times New Roman" w:hAnsi="Times New Roman" w:cs="Times New Roman"/>
          <w:sz w:val="24"/>
          <w:szCs w:val="24"/>
        </w:rPr>
        <w:t>) dan Gaya Hidup (X</w:t>
      </w:r>
      <w:r w:rsidRPr="000D0C6E">
        <w:rPr>
          <w:rFonts w:ascii="Times New Roman" w:hAnsi="Times New Roman" w:cs="Times New Roman"/>
          <w:sz w:val="24"/>
          <w:szCs w:val="24"/>
          <w:vertAlign w:val="subscript"/>
        </w:rPr>
        <w:t>2</w:t>
      </w:r>
      <w:r w:rsidRPr="000D0C6E">
        <w:rPr>
          <w:rFonts w:ascii="Times New Roman" w:hAnsi="Times New Roman" w:cs="Times New Roman"/>
          <w:sz w:val="24"/>
          <w:szCs w:val="24"/>
        </w:rPr>
        <w:t>) mempunyai pengaruh secara bersama-sama atau simultan terhadap variabel dependen yaitu Pengelolaan Keuangan mahasiswa (Y).</w:t>
      </w:r>
    </w:p>
    <w:p w:rsidR="00540DC7" w:rsidRPr="000D0C6E" w:rsidRDefault="00540DC7" w:rsidP="00540DC7">
      <w:pPr>
        <w:spacing w:after="0" w:line="240" w:lineRule="auto"/>
        <w:ind w:firstLine="720"/>
        <w:jc w:val="both"/>
        <w:rPr>
          <w:rFonts w:ascii="Times New Roman" w:hAnsi="Times New Roman" w:cs="Times New Roman"/>
          <w:sz w:val="24"/>
          <w:szCs w:val="24"/>
        </w:rPr>
      </w:pPr>
    </w:p>
    <w:p w:rsidR="00540DC7" w:rsidRPr="000D0C6E" w:rsidRDefault="00540DC7" w:rsidP="00540DC7">
      <w:pPr>
        <w:spacing w:after="0" w:line="240" w:lineRule="auto"/>
        <w:jc w:val="both"/>
        <w:rPr>
          <w:rFonts w:ascii="Times New Roman" w:hAnsi="Times New Roman" w:cs="Times New Roman"/>
          <w:b/>
          <w:bCs/>
          <w:sz w:val="24"/>
          <w:szCs w:val="24"/>
        </w:rPr>
      </w:pPr>
      <w:r w:rsidRPr="000D0C6E">
        <w:rPr>
          <w:rFonts w:ascii="Times New Roman" w:hAnsi="Times New Roman" w:cs="Times New Roman"/>
          <w:b/>
          <w:bCs/>
          <w:sz w:val="24"/>
          <w:szCs w:val="24"/>
        </w:rPr>
        <w:t>Uji Koefisien Determinasi</w:t>
      </w:r>
    </w:p>
    <w:p w:rsidR="00540DC7" w:rsidRPr="000D0C6E" w:rsidRDefault="00540DC7" w:rsidP="000D0C6E">
      <w:pPr>
        <w:spacing w:after="0" w:line="240" w:lineRule="auto"/>
        <w:jc w:val="both"/>
        <w:rPr>
          <w:rFonts w:ascii="Times New Roman" w:hAnsi="Times New Roman" w:cs="Times New Roman"/>
          <w:b/>
          <w:bCs/>
          <w:sz w:val="24"/>
          <w:szCs w:val="24"/>
        </w:rPr>
      </w:pPr>
      <w:proofErr w:type="gramStart"/>
      <w:r w:rsidRPr="000D0C6E">
        <w:rPr>
          <w:rFonts w:ascii="Times New Roman" w:hAnsi="Times New Roman" w:cs="Times New Roman"/>
          <w:b/>
          <w:bCs/>
          <w:sz w:val="24"/>
          <w:szCs w:val="24"/>
        </w:rPr>
        <w:t>Tabel 9.</w:t>
      </w:r>
      <w:proofErr w:type="gramEnd"/>
      <w:r w:rsidRPr="000D0C6E">
        <w:rPr>
          <w:rFonts w:ascii="Times New Roman" w:hAnsi="Times New Roman" w:cs="Times New Roman"/>
          <w:b/>
          <w:bCs/>
          <w:sz w:val="24"/>
          <w:szCs w:val="24"/>
        </w:rPr>
        <w:t xml:space="preserve"> Hasil Uji Koefisien Determinasi</w:t>
      </w:r>
    </w:p>
    <w:tbl>
      <w:tblPr>
        <w:tblStyle w:val="TableGrid"/>
        <w:tblW w:w="0" w:type="auto"/>
        <w:jc w:val="center"/>
        <w:tblLook w:val="04A0" w:firstRow="1" w:lastRow="0" w:firstColumn="1" w:lastColumn="0" w:noHBand="0" w:noVBand="1"/>
      </w:tblPr>
      <w:tblGrid>
        <w:gridCol w:w="2233"/>
        <w:gridCol w:w="2023"/>
      </w:tblGrid>
      <w:tr w:rsidR="000D0C6E" w:rsidRPr="000D0C6E" w:rsidTr="00FB6FA9">
        <w:trPr>
          <w:jc w:val="center"/>
        </w:trPr>
        <w:tc>
          <w:tcPr>
            <w:tcW w:w="2831" w:type="dxa"/>
          </w:tcPr>
          <w:p w:rsidR="00540DC7" w:rsidRPr="000D0C6E" w:rsidRDefault="00540DC7" w:rsidP="00FB6FA9">
            <w:pPr>
              <w:jc w:val="center"/>
              <w:rPr>
                <w:rFonts w:cs="Times New Roman"/>
                <w:b/>
                <w:bCs/>
                <w:sz w:val="20"/>
                <w:szCs w:val="20"/>
              </w:rPr>
            </w:pPr>
            <w:r w:rsidRPr="000D0C6E">
              <w:rPr>
                <w:rFonts w:cs="Times New Roman"/>
                <w:b/>
                <w:bCs/>
                <w:sz w:val="20"/>
                <w:szCs w:val="20"/>
              </w:rPr>
              <w:t>Keterangan</w:t>
            </w:r>
          </w:p>
        </w:tc>
        <w:tc>
          <w:tcPr>
            <w:tcW w:w="2831" w:type="dxa"/>
          </w:tcPr>
          <w:p w:rsidR="00540DC7" w:rsidRPr="000D0C6E" w:rsidRDefault="00540DC7" w:rsidP="00FB6FA9">
            <w:pPr>
              <w:jc w:val="center"/>
              <w:rPr>
                <w:rFonts w:cs="Times New Roman"/>
                <w:b/>
                <w:bCs/>
                <w:sz w:val="20"/>
                <w:szCs w:val="20"/>
              </w:rPr>
            </w:pPr>
            <w:r w:rsidRPr="000D0C6E">
              <w:rPr>
                <w:rFonts w:cs="Times New Roman"/>
                <w:b/>
                <w:bCs/>
                <w:sz w:val="20"/>
                <w:szCs w:val="20"/>
              </w:rPr>
              <w:t>Nilai</w:t>
            </w:r>
          </w:p>
        </w:tc>
      </w:tr>
      <w:tr w:rsidR="000D0C6E" w:rsidRPr="000D0C6E" w:rsidTr="00FB6FA9">
        <w:trPr>
          <w:jc w:val="center"/>
        </w:trPr>
        <w:tc>
          <w:tcPr>
            <w:tcW w:w="2831" w:type="dxa"/>
          </w:tcPr>
          <w:p w:rsidR="00540DC7" w:rsidRPr="000D0C6E" w:rsidRDefault="00540DC7" w:rsidP="00FB6FA9">
            <w:pPr>
              <w:jc w:val="center"/>
              <w:rPr>
                <w:rFonts w:cs="Times New Roman"/>
                <w:sz w:val="20"/>
                <w:szCs w:val="20"/>
              </w:rPr>
            </w:pPr>
            <w:r w:rsidRPr="000D0C6E">
              <w:rPr>
                <w:rFonts w:cs="Times New Roman"/>
                <w:sz w:val="20"/>
                <w:szCs w:val="20"/>
              </w:rPr>
              <w:t>R</w:t>
            </w:r>
          </w:p>
        </w:tc>
        <w:tc>
          <w:tcPr>
            <w:tcW w:w="2831" w:type="dxa"/>
          </w:tcPr>
          <w:p w:rsidR="00540DC7" w:rsidRPr="000D0C6E" w:rsidRDefault="00540DC7" w:rsidP="00FB6FA9">
            <w:pPr>
              <w:jc w:val="center"/>
              <w:rPr>
                <w:rFonts w:cs="Times New Roman"/>
                <w:sz w:val="20"/>
                <w:szCs w:val="20"/>
              </w:rPr>
            </w:pPr>
            <w:r w:rsidRPr="000D0C6E">
              <w:rPr>
                <w:rFonts w:cs="Times New Roman"/>
                <w:sz w:val="20"/>
                <w:szCs w:val="20"/>
              </w:rPr>
              <w:t>0,994</w:t>
            </w:r>
          </w:p>
        </w:tc>
      </w:tr>
      <w:tr w:rsidR="000D0C6E" w:rsidRPr="000D0C6E" w:rsidTr="00FB6FA9">
        <w:trPr>
          <w:jc w:val="center"/>
        </w:trPr>
        <w:tc>
          <w:tcPr>
            <w:tcW w:w="2831" w:type="dxa"/>
          </w:tcPr>
          <w:p w:rsidR="00540DC7" w:rsidRPr="000D0C6E" w:rsidRDefault="00540DC7" w:rsidP="00FB6FA9">
            <w:pPr>
              <w:jc w:val="center"/>
              <w:rPr>
                <w:rFonts w:cs="Times New Roman"/>
                <w:sz w:val="20"/>
                <w:szCs w:val="20"/>
              </w:rPr>
            </w:pPr>
            <w:r w:rsidRPr="000D0C6E">
              <w:rPr>
                <w:rFonts w:cs="Times New Roman"/>
                <w:sz w:val="20"/>
                <w:szCs w:val="20"/>
              </w:rPr>
              <w:t>R Square</w:t>
            </w:r>
          </w:p>
        </w:tc>
        <w:tc>
          <w:tcPr>
            <w:tcW w:w="2831" w:type="dxa"/>
          </w:tcPr>
          <w:p w:rsidR="00540DC7" w:rsidRPr="000D0C6E" w:rsidRDefault="00540DC7" w:rsidP="00FB6FA9">
            <w:pPr>
              <w:jc w:val="center"/>
              <w:rPr>
                <w:rFonts w:cs="Times New Roman"/>
                <w:sz w:val="20"/>
                <w:szCs w:val="20"/>
              </w:rPr>
            </w:pPr>
            <w:r w:rsidRPr="000D0C6E">
              <w:rPr>
                <w:rFonts w:cs="Times New Roman"/>
                <w:sz w:val="20"/>
                <w:szCs w:val="20"/>
              </w:rPr>
              <w:t>0,988</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 2022</w:t>
      </w:r>
    </w:p>
    <w:p w:rsidR="00540DC7" w:rsidRPr="000D0C6E" w:rsidRDefault="00540DC7" w:rsidP="00540DC7">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lastRenderedPageBreak/>
        <w:t>Koefisien determinasi untuk mengetahui seberapa besar pengaruh variabel-variabel bebas memiliki pengaruh terhadap variable terikatnya.</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Nilai koefisien determinasi ditentukan dengan nilai R square.</w:t>
      </w:r>
      <w:proofErr w:type="gramEnd"/>
      <w:r w:rsidRPr="000D0C6E">
        <w:rPr>
          <w:rFonts w:ascii="Times New Roman" w:hAnsi="Times New Roman" w:cs="Times New Roman"/>
          <w:sz w:val="24"/>
          <w:szCs w:val="24"/>
        </w:rPr>
        <w:cr/>
      </w:r>
      <w:r w:rsidRPr="000D0C6E">
        <w:rPr>
          <w:rFonts w:ascii="Times New Roman" w:hAnsi="Times New Roman" w:cs="Times New Roman"/>
          <w:sz w:val="24"/>
          <w:szCs w:val="24"/>
        </w:rPr>
        <w:tab/>
        <w:t xml:space="preserve">Dari hasil pengolahan data di atas terlihat bahwa nilai koefisien korelasi (R Square) sebesar 0,988, hal ini Literasi keuangan dan Gaya hidup secara bersama-sama berpengaruh sebesar 98,8% sedangkan sisanya 1,2 % Pengelolaan keuangan dipengaruhi oleh variabel lain yang tidak ada dalam penelitian ini. </w:t>
      </w:r>
    </w:p>
    <w:p w:rsidR="00540DC7" w:rsidRPr="000D0C6E" w:rsidRDefault="00540DC7" w:rsidP="00540DC7">
      <w:pPr>
        <w:spacing w:after="0"/>
        <w:ind w:firstLine="72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Pengaruh Literasi Keuangan dan Gaya Hidup terhadap Pengelolaan Keuangan</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Hasil pengujian diperoleh nilai f untuk variable literasi keuangan dan </w:t>
      </w:r>
      <w:proofErr w:type="gramStart"/>
      <w:r w:rsidRPr="000D0C6E">
        <w:rPr>
          <w:rFonts w:ascii="Times New Roman" w:hAnsi="Times New Roman" w:cs="Times New Roman"/>
          <w:sz w:val="24"/>
          <w:szCs w:val="24"/>
        </w:rPr>
        <w:t>gaya</w:t>
      </w:r>
      <w:proofErr w:type="gramEnd"/>
      <w:r w:rsidRPr="000D0C6E">
        <w:rPr>
          <w:rFonts w:ascii="Times New Roman" w:hAnsi="Times New Roman" w:cs="Times New Roman"/>
          <w:sz w:val="24"/>
          <w:szCs w:val="24"/>
        </w:rPr>
        <w:t xml:space="preserve"> hidup menunjukkan nilai signifikansi sebesar 0.000&lt; 0.05. Dengan demikian menunjukkan bahwa terdapat pengaruh antara literasi keuangan dan </w:t>
      </w:r>
      <w:proofErr w:type="gramStart"/>
      <w:r w:rsidRPr="000D0C6E">
        <w:rPr>
          <w:rFonts w:ascii="Times New Roman" w:hAnsi="Times New Roman" w:cs="Times New Roman"/>
          <w:sz w:val="24"/>
          <w:szCs w:val="24"/>
        </w:rPr>
        <w:t>gaya</w:t>
      </w:r>
      <w:proofErr w:type="gramEnd"/>
      <w:r w:rsidRPr="000D0C6E">
        <w:rPr>
          <w:rFonts w:ascii="Times New Roman" w:hAnsi="Times New Roman" w:cs="Times New Roman"/>
          <w:sz w:val="24"/>
          <w:szCs w:val="24"/>
        </w:rPr>
        <w:t xml:space="preserve"> hidup terhadap pengelolaan keuangan. </w:t>
      </w:r>
      <w:proofErr w:type="gramStart"/>
      <w:r w:rsidRPr="000D0C6E">
        <w:rPr>
          <w:rFonts w:ascii="Times New Roman" w:hAnsi="Times New Roman" w:cs="Times New Roman"/>
          <w:sz w:val="24"/>
          <w:szCs w:val="24"/>
        </w:rPr>
        <w:t>Pengelolaan keuangan yaitu kemampuan yang dimiliki oleh seseorang dalam mengatur, mengelola, merencanakan, dan menyimpan keuangannya sehari-hari.</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Hasil penelitian secara simultan menunjukkan bahwa Literasi keuangan dan Gaya hidup berpengaruh terhadap pengelolaan keuangan pada mahasiswa Jurusan Administrasi Bisnis Politeknik Negeri Sriwijaya.</w:t>
      </w:r>
      <w:proofErr w:type="gramEnd"/>
      <w:r w:rsidRPr="000D0C6E">
        <w:rPr>
          <w:rFonts w:ascii="Times New Roman" w:hAnsi="Times New Roman" w:cs="Times New Roman"/>
          <w:sz w:val="24"/>
          <w:szCs w:val="24"/>
        </w:rPr>
        <w:t xml:space="preserve"> </w:t>
      </w:r>
    </w:p>
    <w:p w:rsidR="00540DC7" w:rsidRPr="000D0C6E" w:rsidRDefault="00540DC7" w:rsidP="00540DC7">
      <w:pPr>
        <w:spacing w:after="0"/>
        <w:ind w:firstLine="720"/>
        <w:jc w:val="both"/>
        <w:rPr>
          <w:rFonts w:ascii="Times New Roman" w:hAnsi="Times New Roman" w:cs="Times New Roman"/>
          <w:b/>
          <w:bCs/>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 xml:space="preserve">Pengaruh Literasi Keuangan terhadap Pengelolaan Keuangan </w:t>
      </w:r>
    </w:p>
    <w:p w:rsidR="00540DC7" w:rsidRPr="000D0C6E" w:rsidRDefault="00540DC7" w:rsidP="00540DC7">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Hasil pengujian diperoleh nilai t untuk variabel Literasi Keuangan menunjukkan nilai signifikansi sebesar 0.000 &lt; 0.05.</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 xml:space="preserve">Dengan demikian </w:t>
      </w:r>
      <w:r w:rsidRPr="000D0C6E">
        <w:rPr>
          <w:rFonts w:ascii="Times New Roman" w:hAnsi="Times New Roman" w:cs="Times New Roman"/>
          <w:sz w:val="24"/>
          <w:szCs w:val="24"/>
        </w:rPr>
        <w:lastRenderedPageBreak/>
        <w:t>menunjukkan bahwa Literasi Keuangan memiliki pengaruh yang signifikan terhadap Pengelolaan keuangan.</w:t>
      </w:r>
      <w:proofErr w:type="gramEnd"/>
      <w:r w:rsidRPr="000D0C6E">
        <w:rPr>
          <w:rFonts w:ascii="Times New Roman" w:hAnsi="Times New Roman" w:cs="Times New Roman"/>
          <w:sz w:val="24"/>
          <w:szCs w:val="24"/>
        </w:rPr>
        <w:t xml:space="preserve">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Hal ini sejalan dengan penelitian yang dilakukan oleh  Utami &amp; Marpaung (2022), Gunawan et al. (2020), Putri &amp;Lestari (2019), dan Aulia Ningrum &amp; Rochmawati (2021) literasi keuangan berpengaruh terhadap pengelolaan keuangan. Tetapi, hasil penelitian ini tidak sejalan dengan penelitian yang dilakukan oleh Gunawan &amp; Chairani (2019) dan Anggraeni (2016) yang mengatakan bahwa literasi keuangan tidak berpengaruh terhadap pengelolaan keuangan. </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ab/>
      </w:r>
      <w:proofErr w:type="gramStart"/>
      <w:r w:rsidRPr="000D0C6E">
        <w:rPr>
          <w:rFonts w:ascii="Times New Roman" w:hAnsi="Times New Roman" w:cs="Times New Roman"/>
          <w:sz w:val="24"/>
          <w:szCs w:val="24"/>
        </w:rPr>
        <w:t>Hasil dari penelitian ini menunjukkan bahwa semakin baik dari literasi keuangan yang dimiliki oleh mahasiswa Administrasi Bisnis Politeknik Negeri Sriwijaya maka semakin baik pula pengelolaan keuangan mereka.</w:t>
      </w:r>
      <w:proofErr w:type="gramEnd"/>
      <w:r w:rsidRPr="000D0C6E">
        <w:rPr>
          <w:rFonts w:ascii="Times New Roman" w:hAnsi="Times New Roman" w:cs="Times New Roman"/>
          <w:sz w:val="24"/>
          <w:szCs w:val="24"/>
        </w:rPr>
        <w:t xml:space="preserve"> </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 xml:space="preserve">Pengaruh Gaya Hidup terhadap Pengelolaan Keuangan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Hasil pengujian diperoleh  untuk variabel Gaya Hidup dengan nilai signifikansi sebesar 0,219&gt; 0,05 yang berarti menunujukkan bahwa Gaya Hidup tidak berpengaruh terhadap pengelolaan keuangan.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Adapun hasil penelitian ini sejalan dengan penelitian yang dilakukan oleh Utami &amp; Marpaung (2022) dan Mashud (2021) yang menunjukkan bahwa </w:t>
      </w:r>
      <w:proofErr w:type="gramStart"/>
      <w:r w:rsidRPr="000D0C6E">
        <w:rPr>
          <w:rFonts w:ascii="Times New Roman" w:hAnsi="Times New Roman" w:cs="Times New Roman"/>
          <w:sz w:val="24"/>
          <w:szCs w:val="24"/>
        </w:rPr>
        <w:t>gaya</w:t>
      </w:r>
      <w:proofErr w:type="gramEnd"/>
      <w:r w:rsidRPr="000D0C6E">
        <w:rPr>
          <w:rFonts w:ascii="Times New Roman" w:hAnsi="Times New Roman" w:cs="Times New Roman"/>
          <w:sz w:val="24"/>
          <w:szCs w:val="24"/>
        </w:rPr>
        <w:t xml:space="preserve"> hidup tidak berpengaruh terhadap pengelolaan keuangan. Tetapi, hasil penelitian ini tidak sejalan dengan penelitian yang dilakukan oleh Gunawan et al. (2020), Putri &amp; Lestari (2019), Aulia Ningrum &amp; Rochmawati (2021) yang menunjukkan bahwa gaya hidup </w:t>
      </w:r>
      <w:r w:rsidRPr="000D0C6E">
        <w:rPr>
          <w:rFonts w:ascii="Times New Roman" w:hAnsi="Times New Roman" w:cs="Times New Roman"/>
          <w:sz w:val="24"/>
          <w:szCs w:val="24"/>
        </w:rPr>
        <w:lastRenderedPageBreak/>
        <w:t xml:space="preserve">berpengaruh terhadap pengelolaan keuangan. </w:t>
      </w:r>
    </w:p>
    <w:p w:rsidR="00540DC7" w:rsidRPr="000D0C6E" w:rsidRDefault="00540DC7" w:rsidP="00540DC7">
      <w:pPr>
        <w:spacing w:after="0"/>
        <w:jc w:val="both"/>
        <w:rPr>
          <w:rFonts w:ascii="Times New Roman" w:hAnsi="Times New Roman" w:cs="Times New Roman"/>
          <w:b/>
          <w:sz w:val="24"/>
          <w:szCs w:val="24"/>
        </w:rPr>
      </w:pPr>
      <w:r w:rsidRPr="000D0C6E">
        <w:rPr>
          <w:rFonts w:ascii="Times New Roman" w:hAnsi="Times New Roman" w:cs="Times New Roman"/>
          <w:sz w:val="24"/>
          <w:szCs w:val="24"/>
        </w:rPr>
        <w:t xml:space="preserve">Hasil dari penelitian ini menunjukkan bahwa meskipun mahasiswa Administrasi Bisnis Politeknik Negeri Sriwijaya memiliki </w:t>
      </w:r>
      <w:proofErr w:type="gramStart"/>
      <w:r w:rsidRPr="000D0C6E">
        <w:rPr>
          <w:rFonts w:ascii="Times New Roman" w:hAnsi="Times New Roman" w:cs="Times New Roman"/>
          <w:sz w:val="24"/>
          <w:szCs w:val="24"/>
        </w:rPr>
        <w:t>gaya</w:t>
      </w:r>
      <w:proofErr w:type="gramEnd"/>
      <w:r w:rsidRPr="000D0C6E">
        <w:rPr>
          <w:rFonts w:ascii="Times New Roman" w:hAnsi="Times New Roman" w:cs="Times New Roman"/>
          <w:sz w:val="24"/>
          <w:szCs w:val="24"/>
        </w:rPr>
        <w:t xml:space="preserve"> hidup yang baik, namun hal tersebut tidak berpengaruh pada pengelolaan keuangannya. </w:t>
      </w:r>
      <w:sdt>
        <w:sdtPr>
          <w:rPr>
            <w:rFonts w:ascii="Times New Roman" w:hAnsi="Times New Roman" w:cs="Times New Roman"/>
            <w:sz w:val="24"/>
            <w:szCs w:val="24"/>
          </w:rPr>
          <w:id w:val="-2088526548"/>
          <w:citation/>
        </w:sdtPr>
        <w:sdtContent>
          <w:r w:rsidRPr="000D0C6E">
            <w:rPr>
              <w:rFonts w:ascii="Times New Roman" w:hAnsi="Times New Roman" w:cs="Times New Roman"/>
              <w:sz w:val="24"/>
              <w:szCs w:val="24"/>
            </w:rPr>
            <w:fldChar w:fldCharType="begin"/>
          </w:r>
          <w:r w:rsidRPr="000D0C6E">
            <w:rPr>
              <w:rFonts w:ascii="Times New Roman" w:hAnsi="Times New Roman" w:cs="Times New Roman"/>
              <w:sz w:val="24"/>
              <w:szCs w:val="24"/>
            </w:rPr>
            <w:instrText xml:space="preserve"> CITATION Ahm21 \l 1033 </w:instrText>
          </w:r>
          <w:r w:rsidRPr="000D0C6E">
            <w:rPr>
              <w:rFonts w:ascii="Times New Roman" w:hAnsi="Times New Roman" w:cs="Times New Roman"/>
              <w:sz w:val="24"/>
              <w:szCs w:val="24"/>
            </w:rPr>
            <w:fldChar w:fldCharType="separate"/>
          </w:r>
          <w:r w:rsidRPr="000D0C6E">
            <w:rPr>
              <w:rFonts w:ascii="Times New Roman" w:hAnsi="Times New Roman" w:cs="Times New Roman"/>
              <w:noProof/>
              <w:sz w:val="24"/>
              <w:szCs w:val="24"/>
            </w:rPr>
            <w:t>(Ahmad , 2021)</w:t>
          </w:r>
          <w:r w:rsidRPr="000D0C6E">
            <w:rPr>
              <w:rFonts w:ascii="Times New Roman" w:hAnsi="Times New Roman" w:cs="Times New Roman"/>
              <w:sz w:val="24"/>
              <w:szCs w:val="24"/>
            </w:rPr>
            <w:fldChar w:fldCharType="end"/>
          </w:r>
        </w:sdtContent>
      </w:sdt>
      <w:r w:rsidRPr="000D0C6E">
        <w:rPr>
          <w:rFonts w:ascii="Times New Roman" w:hAnsi="Times New Roman" w:cs="Times New Roman"/>
          <w:sz w:val="24"/>
          <w:szCs w:val="24"/>
        </w:rPr>
        <w:t>.</w:t>
      </w:r>
    </w:p>
    <w:p w:rsidR="00F84BF1" w:rsidRPr="000D0C6E" w:rsidRDefault="00F84BF1" w:rsidP="00F84BF1">
      <w:pPr>
        <w:spacing w:after="0"/>
        <w:jc w:val="both"/>
        <w:rPr>
          <w:rFonts w:ascii="Times New Roman" w:eastAsia="SimSun" w:hAnsi="Times New Roman" w:cs="Times New Roman"/>
          <w:b/>
          <w:bCs/>
          <w:sz w:val="24"/>
          <w:szCs w:val="24"/>
          <w:lang w:eastAsia="zh-CN" w:bidi="ar"/>
        </w:rPr>
      </w:pPr>
    </w:p>
    <w:p w:rsidR="005A2EE2" w:rsidRPr="000D0C6E" w:rsidRDefault="005A2EE2" w:rsidP="00F40F4B">
      <w:pPr>
        <w:spacing w:after="0" w:line="360" w:lineRule="auto"/>
        <w:jc w:val="both"/>
        <w:rPr>
          <w:rFonts w:ascii="Times New Roman" w:hAnsi="Times New Roman" w:cs="Times New Roman"/>
          <w:b/>
        </w:rPr>
      </w:pPr>
      <w:r w:rsidRPr="000D0C6E">
        <w:rPr>
          <w:rFonts w:ascii="Times New Roman" w:hAnsi="Times New Roman" w:cs="Times New Roman"/>
          <w:b/>
        </w:rPr>
        <w:t xml:space="preserve">D. </w:t>
      </w:r>
      <w:r w:rsidR="00ED419D" w:rsidRPr="000D0C6E">
        <w:rPr>
          <w:rFonts w:ascii="Times New Roman" w:hAnsi="Times New Roman" w:cs="Times New Roman"/>
          <w:b/>
        </w:rPr>
        <w:t>KE</w:t>
      </w:r>
      <w:r w:rsidRPr="000D0C6E">
        <w:rPr>
          <w:rFonts w:ascii="Times New Roman" w:hAnsi="Times New Roman" w:cs="Times New Roman"/>
          <w:b/>
        </w:rPr>
        <w:t>SIMPULAN DAN SARAN</w:t>
      </w:r>
    </w:p>
    <w:p w:rsidR="006E29E7" w:rsidRPr="000D0C6E" w:rsidRDefault="00ED419D" w:rsidP="00217837">
      <w:pPr>
        <w:tabs>
          <w:tab w:val="left" w:pos="426"/>
        </w:tabs>
        <w:spacing w:after="0"/>
        <w:jc w:val="both"/>
        <w:rPr>
          <w:rFonts w:ascii="Times New Roman" w:hAnsi="Times New Roman" w:cs="Times New Roman"/>
          <w:b/>
          <w:sz w:val="24"/>
          <w:szCs w:val="24"/>
        </w:rPr>
      </w:pPr>
      <w:r w:rsidRPr="000D0C6E">
        <w:rPr>
          <w:rFonts w:ascii="Times New Roman" w:hAnsi="Times New Roman" w:cs="Times New Roman"/>
          <w:b/>
          <w:sz w:val="24"/>
          <w:szCs w:val="24"/>
        </w:rPr>
        <w:t>Kes</w:t>
      </w:r>
      <w:r w:rsidR="003A0A7E" w:rsidRPr="000D0C6E">
        <w:rPr>
          <w:rFonts w:ascii="Times New Roman" w:hAnsi="Times New Roman" w:cs="Times New Roman"/>
          <w:b/>
          <w:sz w:val="24"/>
          <w:szCs w:val="24"/>
        </w:rPr>
        <w:t>impulan</w:t>
      </w:r>
    </w:p>
    <w:p w:rsidR="000D0C6E" w:rsidRPr="000D0C6E" w:rsidRDefault="000D0C6E" w:rsidP="000D0C6E">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Berdasarkan hasil analisis dan pembahasan dapat disimpulkan bahwa literasi keuangan dan </w:t>
      </w:r>
      <w:proofErr w:type="gramStart"/>
      <w:r w:rsidRPr="000D0C6E">
        <w:rPr>
          <w:rFonts w:ascii="Times New Roman" w:hAnsi="Times New Roman" w:cs="Times New Roman"/>
          <w:sz w:val="24"/>
          <w:szCs w:val="24"/>
        </w:rPr>
        <w:t>gaya</w:t>
      </w:r>
      <w:proofErr w:type="gramEnd"/>
      <w:r w:rsidRPr="000D0C6E">
        <w:rPr>
          <w:rFonts w:ascii="Times New Roman" w:hAnsi="Times New Roman" w:cs="Times New Roman"/>
          <w:sz w:val="24"/>
          <w:szCs w:val="24"/>
        </w:rPr>
        <w:t xml:space="preserve"> hidup berpengaruh secara silmultan terhadap pengelolaan keuangan. </w:t>
      </w:r>
    </w:p>
    <w:p w:rsidR="000D0C6E" w:rsidRPr="000D0C6E" w:rsidRDefault="000D0C6E" w:rsidP="000D0C6E">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Literasi keuangan berpengaruh secara persial terhadap pengelolaan keuangan mahasiswa Jurusan Administrasi Bisnis Politeknik Negeri Sriwijaya.</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Sementara, untuk Gaya Hidup secara parsial tidak berpengaruh terhadap pengelolaan keuangan mahasiswa Jurusan Administrasi Bisnis Politeknik Negeri Sriwijaya.</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Dari hasil penelitian ini, diharapkan mahasiswa dapat lebih meningkatkan pengetahuan dan pemahaman terkait informasi keuangan agar memiliki literasi keuangan yang baik sehingga dapat terhindar dari masalah keuangan dan literasi keuangan di Indonesia dapat meningkat.</w:t>
      </w:r>
      <w:proofErr w:type="gramEnd"/>
      <w:r w:rsidRPr="000D0C6E">
        <w:rPr>
          <w:rFonts w:ascii="Times New Roman" w:hAnsi="Times New Roman" w:cs="Times New Roman"/>
          <w:sz w:val="24"/>
          <w:szCs w:val="24"/>
        </w:rPr>
        <w:t xml:space="preserve"> Selain itu, diharapkan mahasiswa dapat </w:t>
      </w:r>
      <w:proofErr w:type="gramStart"/>
      <w:r w:rsidRPr="000D0C6E">
        <w:rPr>
          <w:rFonts w:ascii="Times New Roman" w:hAnsi="Times New Roman" w:cs="Times New Roman"/>
          <w:sz w:val="24"/>
          <w:szCs w:val="24"/>
        </w:rPr>
        <w:t>bersikap  lebih</w:t>
      </w:r>
      <w:proofErr w:type="gramEnd"/>
      <w:r w:rsidRPr="000D0C6E">
        <w:rPr>
          <w:rFonts w:ascii="Times New Roman" w:hAnsi="Times New Roman" w:cs="Times New Roman"/>
          <w:sz w:val="24"/>
          <w:szCs w:val="24"/>
        </w:rPr>
        <w:t xml:space="preserve"> bijak dalam mengelola keuangannya dan menjalani gaya hidup yang tidak hedonisme.</w:t>
      </w:r>
    </w:p>
    <w:p w:rsidR="000D0C6E" w:rsidRPr="000D0C6E" w:rsidRDefault="000D0C6E" w:rsidP="000D0C6E">
      <w:pPr>
        <w:spacing w:after="0"/>
        <w:ind w:firstLine="720"/>
        <w:jc w:val="both"/>
        <w:rPr>
          <w:rFonts w:ascii="Times New Roman" w:hAnsi="Times New Roman" w:cs="Times New Roman"/>
          <w:sz w:val="24"/>
          <w:szCs w:val="24"/>
        </w:rPr>
      </w:pPr>
      <w:proofErr w:type="gramStart"/>
      <w:r w:rsidRPr="000D0C6E">
        <w:rPr>
          <w:rFonts w:ascii="Times New Roman" w:hAnsi="Times New Roman" w:cs="Times New Roman"/>
          <w:sz w:val="24"/>
          <w:szCs w:val="24"/>
        </w:rPr>
        <w:t>Pada penelitian berikutnya, diharapkan lebih banyak lagi penelitian tentang kemampuan manajemen keuangan terutama pada generasi muda.</w:t>
      </w:r>
      <w:proofErr w:type="gramEnd"/>
      <w:r w:rsidRPr="000D0C6E">
        <w:rPr>
          <w:rFonts w:ascii="Times New Roman" w:hAnsi="Times New Roman" w:cs="Times New Roman"/>
          <w:sz w:val="24"/>
          <w:szCs w:val="24"/>
        </w:rPr>
        <w:t xml:space="preserve"> </w:t>
      </w:r>
      <w:proofErr w:type="gramStart"/>
      <w:r w:rsidRPr="000D0C6E">
        <w:rPr>
          <w:rFonts w:ascii="Times New Roman" w:hAnsi="Times New Roman" w:cs="Times New Roman"/>
          <w:sz w:val="24"/>
          <w:szCs w:val="24"/>
        </w:rPr>
        <w:t xml:space="preserve">Hal ini dikarenakan masih sangat sedikit di Indonesia yang meneliti tentang topik </w:t>
      </w:r>
      <w:r w:rsidRPr="000D0C6E">
        <w:rPr>
          <w:rFonts w:ascii="Times New Roman" w:hAnsi="Times New Roman" w:cs="Times New Roman"/>
          <w:sz w:val="24"/>
          <w:szCs w:val="24"/>
        </w:rPr>
        <w:lastRenderedPageBreak/>
        <w:t>ini.</w:t>
      </w:r>
      <w:proofErr w:type="gramEnd"/>
      <w:r w:rsidRPr="000D0C6E">
        <w:rPr>
          <w:rFonts w:ascii="Times New Roman" w:hAnsi="Times New Roman" w:cs="Times New Roman"/>
          <w:sz w:val="24"/>
          <w:szCs w:val="24"/>
        </w:rPr>
        <w:t xml:space="preserve"> Penelitian selanjutnya bisa menambahkan variabel </w:t>
      </w:r>
      <w:proofErr w:type="gramStart"/>
      <w:r w:rsidRPr="000D0C6E">
        <w:rPr>
          <w:rFonts w:ascii="Times New Roman" w:hAnsi="Times New Roman" w:cs="Times New Roman"/>
          <w:sz w:val="24"/>
          <w:szCs w:val="24"/>
        </w:rPr>
        <w:t>lain</w:t>
      </w:r>
      <w:proofErr w:type="gramEnd"/>
      <w:r w:rsidRPr="000D0C6E">
        <w:rPr>
          <w:rFonts w:ascii="Times New Roman" w:hAnsi="Times New Roman" w:cs="Times New Roman"/>
          <w:sz w:val="24"/>
          <w:szCs w:val="24"/>
        </w:rPr>
        <w:t xml:space="preserve"> dan menggunakan sample dari berbagai fakultas dan universitas.</w:t>
      </w:r>
    </w:p>
    <w:p w:rsidR="00F84BF1" w:rsidRPr="000D0C6E" w:rsidRDefault="00F84BF1" w:rsidP="006C5FE9">
      <w:pPr>
        <w:spacing w:after="0" w:line="240" w:lineRule="auto"/>
        <w:jc w:val="both"/>
        <w:rPr>
          <w:rFonts w:ascii="Times New Roman" w:hAnsi="Times New Roman" w:cs="Times New Roman"/>
          <w:b/>
        </w:rPr>
      </w:pPr>
    </w:p>
    <w:p w:rsidR="005A2EE2" w:rsidRPr="000D0C6E" w:rsidRDefault="005A2EE2" w:rsidP="000D0C6E">
      <w:pPr>
        <w:spacing w:after="0"/>
        <w:jc w:val="both"/>
        <w:rPr>
          <w:rFonts w:ascii="Times New Roman" w:hAnsi="Times New Roman" w:cs="Times New Roman"/>
          <w:b/>
          <w:sz w:val="24"/>
          <w:szCs w:val="24"/>
        </w:rPr>
      </w:pPr>
      <w:r w:rsidRPr="000D0C6E">
        <w:rPr>
          <w:rFonts w:ascii="Times New Roman" w:hAnsi="Times New Roman" w:cs="Times New Roman"/>
          <w:b/>
          <w:sz w:val="24"/>
          <w:szCs w:val="24"/>
        </w:rPr>
        <w:t>E. DAFTAR RUJUKAN</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Ahmad , A. (2021). Dampak Locus of Control , Sikap Keuangan, Pendapatan, dan Religiusitas terhadap Perilaku Keuangan. </w:t>
      </w:r>
      <w:r w:rsidRPr="000D0C6E">
        <w:rPr>
          <w:rFonts w:ascii="Times New Roman" w:hAnsi="Times New Roman" w:cs="Times New Roman"/>
          <w:i/>
          <w:iCs/>
          <w:noProof/>
          <w:sz w:val="24"/>
          <w:szCs w:val="24"/>
        </w:rPr>
        <w:t>Management and Accounting Expose, 2</w:t>
      </w:r>
      <w:r w:rsidRPr="000D0C6E">
        <w:rPr>
          <w:rFonts w:ascii="Times New Roman" w:hAnsi="Times New Roman" w:cs="Times New Roman"/>
          <w:noProof/>
          <w:sz w:val="24"/>
          <w:szCs w:val="24"/>
        </w:rPr>
        <w:t>(2), 105-115.</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Anggraeni, B. D. (2016). Pengaruh Tingkat Literasi Keuangan Pemilik Usaha terhadap Pengelolaan Keuangan. </w:t>
      </w:r>
      <w:r w:rsidRPr="000D0C6E">
        <w:rPr>
          <w:rFonts w:ascii="Times New Roman" w:hAnsi="Times New Roman" w:cs="Times New Roman"/>
          <w:i/>
          <w:iCs/>
          <w:noProof/>
          <w:sz w:val="24"/>
          <w:szCs w:val="24"/>
        </w:rPr>
        <w:t>Jurnal Vokasi Indonesia, 3</w:t>
      </w:r>
      <w:r w:rsidRPr="000D0C6E">
        <w:rPr>
          <w:rFonts w:ascii="Times New Roman" w:hAnsi="Times New Roman" w:cs="Times New Roman"/>
          <w:noProof/>
          <w:sz w:val="24"/>
          <w:szCs w:val="24"/>
        </w:rPr>
        <w:t>(1).</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Astuti, R., Tanjung , H., &amp; Putri, L. P. (2019). The Effect of Financial Literation on Online Shopping Interest in Millenials. </w:t>
      </w:r>
      <w:r w:rsidRPr="000D0C6E">
        <w:rPr>
          <w:rFonts w:ascii="Times New Roman" w:hAnsi="Times New Roman" w:cs="Times New Roman"/>
          <w:i/>
          <w:iCs/>
          <w:noProof/>
          <w:sz w:val="24"/>
          <w:szCs w:val="24"/>
        </w:rPr>
        <w:t>Interntional Journal of Accounting &amp; Finance in Asia Pasific (IJAFAP)</w:t>
      </w:r>
      <w:r w:rsidRPr="000D0C6E">
        <w:rPr>
          <w:rFonts w:ascii="Times New Roman" w:hAnsi="Times New Roman" w:cs="Times New Roman"/>
          <w:noProof/>
          <w:sz w:val="24"/>
          <w:szCs w:val="24"/>
        </w:rPr>
        <w:t>, 41-45.</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Atkinson, A., &amp; Messy, F. (2018). </w:t>
      </w:r>
      <w:r w:rsidRPr="000D0C6E">
        <w:rPr>
          <w:rFonts w:ascii="Times New Roman" w:hAnsi="Times New Roman" w:cs="Times New Roman"/>
          <w:i/>
          <w:iCs/>
          <w:noProof/>
          <w:sz w:val="24"/>
          <w:szCs w:val="24"/>
        </w:rPr>
        <w:t>Literasi Keuangan In Literasi dan Inklusi Keuangan Indonesia.</w:t>
      </w:r>
      <w:r w:rsidRPr="000D0C6E">
        <w:rPr>
          <w:rFonts w:ascii="Times New Roman" w:hAnsi="Times New Roman" w:cs="Times New Roman"/>
          <w:noProof/>
          <w:sz w:val="24"/>
          <w:szCs w:val="24"/>
        </w:rPr>
        <w:t xml:space="preserve"> Jakarta: Rajawali Pers.</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Aulianingrum, &amp; Rochmawati, D. (2021). Pengaruh Literasi Keuangan, Status Sosial Ekonomi Orang Tua, dan Gaya Hidup terhadap Pengelolaan Keuangan Pribadi Siswa. </w:t>
      </w:r>
      <w:r w:rsidRPr="000D0C6E">
        <w:rPr>
          <w:rFonts w:ascii="Times New Roman" w:hAnsi="Times New Roman" w:cs="Times New Roman"/>
          <w:i/>
          <w:iCs/>
          <w:noProof/>
          <w:sz w:val="24"/>
          <w:szCs w:val="24"/>
        </w:rPr>
        <w:t>Jurnal Pendidikan Ekonomi, Jurnal Imiah Ilmu Pendidikan, Ilmu Ekonomi dan Ilmu Sosial, 15</w:t>
      </w:r>
      <w:r w:rsidRPr="000D0C6E">
        <w:rPr>
          <w:rFonts w:ascii="Times New Roman" w:hAnsi="Times New Roman" w:cs="Times New Roman"/>
          <w:noProof/>
          <w:sz w:val="24"/>
          <w:szCs w:val="24"/>
        </w:rPr>
        <w:t>(2), 198-206.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Darmawan, A., &amp; Pratiwi, F. A. (2020). Pengaruh Pendidikan Keuangan Keluarga, Pembelajaran Keuangan di Perguruan Tinggi, </w:t>
      </w:r>
      <w:r w:rsidRPr="000D0C6E">
        <w:rPr>
          <w:rFonts w:ascii="Times New Roman" w:hAnsi="Times New Roman" w:cs="Times New Roman"/>
          <w:noProof/>
          <w:sz w:val="24"/>
          <w:szCs w:val="24"/>
        </w:rPr>
        <w:lastRenderedPageBreak/>
        <w:t xml:space="preserve">Sikap Keuangan dan Teman Sebaya terhadap Literasi Keuangan Mahasiswa. </w:t>
      </w:r>
      <w:r w:rsidRPr="000D0C6E">
        <w:rPr>
          <w:rFonts w:ascii="Times New Roman" w:hAnsi="Times New Roman" w:cs="Times New Roman"/>
          <w:i/>
          <w:iCs/>
          <w:noProof/>
          <w:sz w:val="24"/>
          <w:szCs w:val="24"/>
        </w:rPr>
        <w:t>Fokus Bisnis: Media Pengkajian Manajemen dan Akuntansi, 19</w:t>
      </w:r>
      <w:r w:rsidRPr="000D0C6E">
        <w:rPr>
          <w:rFonts w:ascii="Times New Roman" w:hAnsi="Times New Roman" w:cs="Times New Roman"/>
          <w:noProof/>
          <w:sz w:val="24"/>
          <w:szCs w:val="24"/>
        </w:rPr>
        <w:t>(1), 27-37.</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Deloitte. (2022, Desember 9). </w:t>
      </w:r>
      <w:r w:rsidRPr="000D0C6E">
        <w:rPr>
          <w:rFonts w:ascii="Times New Roman" w:hAnsi="Times New Roman" w:cs="Times New Roman"/>
          <w:i/>
          <w:iCs/>
          <w:noProof/>
          <w:sz w:val="24"/>
          <w:szCs w:val="24"/>
        </w:rPr>
        <w:t>Deloitte</w:t>
      </w:r>
      <w:r w:rsidRPr="000D0C6E">
        <w:rPr>
          <w:rFonts w:ascii="Times New Roman" w:hAnsi="Times New Roman" w:cs="Times New Roman"/>
          <w:noProof/>
          <w:sz w:val="24"/>
          <w:szCs w:val="24"/>
        </w:rPr>
        <w:t>. Retrieved from Deloitte: https://www.deloitte.com/global/en/about/people/social-responsibility/genzmillennialsurvey.html</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Gunawan, A., &amp; Chairani. (2019). Effect of Financial Literacy and Lifestyle of Finance Student Behavior. </w:t>
      </w:r>
      <w:r w:rsidRPr="000D0C6E">
        <w:rPr>
          <w:rFonts w:ascii="Times New Roman" w:hAnsi="Times New Roman" w:cs="Times New Roman"/>
          <w:i/>
          <w:iCs/>
          <w:noProof/>
          <w:sz w:val="24"/>
          <w:szCs w:val="24"/>
        </w:rPr>
        <w:t>International Journal of Business Economics</w:t>
      </w:r>
      <w:r w:rsidRPr="000D0C6E">
        <w:rPr>
          <w:rFonts w:ascii="Times New Roman" w:hAnsi="Times New Roman" w:cs="Times New Roman"/>
          <w:noProof/>
          <w:sz w:val="24"/>
          <w:szCs w:val="24"/>
        </w:rPr>
        <w:t>, 76-86.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Gunawan, A., Pirari, W. S., &amp; Sari, M. (2020). Pengaruh Literasi Keuangan dan Gaya Hidup Terhadap Pengelolaan Keuangan Mahasiswa Prodi Manajemen Universitas Muhammadiyah Sumatera Utara. </w:t>
      </w:r>
      <w:r w:rsidRPr="000D0C6E">
        <w:rPr>
          <w:rFonts w:ascii="Times New Roman" w:hAnsi="Times New Roman" w:cs="Times New Roman"/>
          <w:i/>
          <w:iCs/>
          <w:noProof/>
          <w:sz w:val="24"/>
          <w:szCs w:val="24"/>
        </w:rPr>
        <w:t>Jurnal Humaniora, 4</w:t>
      </w:r>
      <w:r w:rsidRPr="000D0C6E">
        <w:rPr>
          <w:rFonts w:ascii="Times New Roman" w:hAnsi="Times New Roman" w:cs="Times New Roman"/>
          <w:noProof/>
          <w:sz w:val="24"/>
          <w:szCs w:val="24"/>
        </w:rPr>
        <w:t>(2), 23-35.</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Indonesia, C. (2022, Desember 9). </w:t>
      </w:r>
      <w:r w:rsidRPr="000D0C6E">
        <w:rPr>
          <w:rFonts w:ascii="Times New Roman" w:hAnsi="Times New Roman" w:cs="Times New Roman"/>
          <w:i/>
          <w:iCs/>
          <w:noProof/>
          <w:sz w:val="24"/>
          <w:szCs w:val="24"/>
        </w:rPr>
        <w:t>cnnindonesia</w:t>
      </w:r>
      <w:r w:rsidRPr="000D0C6E">
        <w:rPr>
          <w:rFonts w:ascii="Times New Roman" w:hAnsi="Times New Roman" w:cs="Times New Roman"/>
          <w:noProof/>
          <w:sz w:val="24"/>
          <w:szCs w:val="24"/>
        </w:rPr>
        <w:t>. Retrieved from cnnindonesia: https://www.cnnindonesia.com/ekonomi/20210819170117-78-682579/hanya-16-persen-generasi-muda-yang-punya-dana-darurat</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Mashud, M., Mediaty, M., &amp; Pontoh, G. T. (2021). Mashud, Mashud, Mediaty Mediaty, and Grace T. Pontoh. "The Effect of Financial Literature, Lifestyle and Income of Parents on Student Financial Management Behavior. </w:t>
      </w:r>
      <w:r w:rsidRPr="000D0C6E">
        <w:rPr>
          <w:rFonts w:ascii="Times New Roman" w:hAnsi="Times New Roman" w:cs="Times New Roman"/>
          <w:i/>
          <w:iCs/>
          <w:noProof/>
          <w:sz w:val="24"/>
          <w:szCs w:val="24"/>
        </w:rPr>
        <w:t>4</w:t>
      </w:r>
      <w:r w:rsidRPr="000D0C6E">
        <w:rPr>
          <w:rFonts w:ascii="Times New Roman" w:hAnsi="Times New Roman" w:cs="Times New Roman"/>
          <w:noProof/>
          <w:sz w:val="24"/>
          <w:szCs w:val="24"/>
        </w:rPr>
        <w:t>(3).</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lastRenderedPageBreak/>
        <w:t xml:space="preserve">N, A. (2020). Pengaruh Literasi Keuangan, Gaya Hidup Pada Perilaku Keuangan Pada Generasi Milenial. </w:t>
      </w:r>
      <w:r w:rsidRPr="000D0C6E">
        <w:rPr>
          <w:rFonts w:ascii="Times New Roman" w:hAnsi="Times New Roman" w:cs="Times New Roman"/>
          <w:i/>
          <w:iCs/>
          <w:noProof/>
          <w:sz w:val="24"/>
          <w:szCs w:val="24"/>
        </w:rPr>
        <w:t>Platform Riset Mahasiswa Akuntansi</w:t>
      </w:r>
      <w:r w:rsidRPr="000D0C6E">
        <w:rPr>
          <w:rFonts w:ascii="Times New Roman" w:hAnsi="Times New Roman" w:cs="Times New Roman"/>
          <w:noProof/>
          <w:sz w:val="24"/>
          <w:szCs w:val="24"/>
        </w:rPr>
        <w:t>, 92-101.</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OCBC Financial Index, &amp; Nielsen IQ. (2021). Retrieved from ojk.go.id.</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Pulungan, D. R., Koto, M., &amp; Syahfitri, L. (2018). Pengaruh Gaya Hidup Hedonis dan Kecerdasan Emosional Terhadap Perilaku Keuangan Mahasiswa. </w:t>
      </w:r>
      <w:r w:rsidRPr="000D0C6E">
        <w:rPr>
          <w:rFonts w:ascii="Times New Roman" w:hAnsi="Times New Roman" w:cs="Times New Roman"/>
          <w:i/>
          <w:iCs/>
          <w:noProof/>
          <w:sz w:val="24"/>
          <w:szCs w:val="24"/>
        </w:rPr>
        <w:t>Prosiding Seminar Royal (SENAR)</w:t>
      </w:r>
      <w:r w:rsidRPr="000D0C6E">
        <w:rPr>
          <w:rFonts w:ascii="Times New Roman" w:hAnsi="Times New Roman" w:cs="Times New Roman"/>
          <w:noProof/>
          <w:sz w:val="24"/>
          <w:szCs w:val="24"/>
        </w:rPr>
        <w:t>, (pp. 401-406).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Putri, N. A., &amp; Lestari, D. (2019). Pengaruh Gaya Hidup dan Literasi Keuangan terhadap Pengelolaan Keuangan Tenaga Kerja Muda di Jakarta. </w:t>
      </w:r>
      <w:r w:rsidRPr="000D0C6E">
        <w:rPr>
          <w:rFonts w:ascii="Times New Roman" w:hAnsi="Times New Roman" w:cs="Times New Roman"/>
          <w:i/>
          <w:iCs/>
          <w:noProof/>
          <w:sz w:val="24"/>
          <w:szCs w:val="24"/>
        </w:rPr>
        <w:t>Akurasi: Jurnal Riset Akuntansi dan Keuangan, 1</w:t>
      </w:r>
      <w:r w:rsidRPr="000D0C6E">
        <w:rPr>
          <w:rFonts w:ascii="Times New Roman" w:hAnsi="Times New Roman" w:cs="Times New Roman"/>
          <w:noProof/>
          <w:sz w:val="24"/>
          <w:szCs w:val="24"/>
        </w:rPr>
        <w:t>(1), 36.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Putri, N. A., &amp; Lestari, D. (2019). Pengaruh Gaya Hidup dan Literasi Keuangan Terhadap Pengelolaan Keuangan Tenaga Kerja Muda di Jakarta. </w:t>
      </w:r>
      <w:r w:rsidRPr="000D0C6E">
        <w:rPr>
          <w:rFonts w:ascii="Times New Roman" w:hAnsi="Times New Roman" w:cs="Times New Roman"/>
          <w:i/>
          <w:iCs/>
          <w:noProof/>
          <w:sz w:val="24"/>
          <w:szCs w:val="24"/>
        </w:rPr>
        <w:t>Akurasi : Jurnal Riset Akuntansi dan Keuangan, 1</w:t>
      </w:r>
      <w:r w:rsidRPr="000D0C6E">
        <w:rPr>
          <w:rFonts w:ascii="Times New Roman" w:hAnsi="Times New Roman" w:cs="Times New Roman"/>
          <w:noProof/>
          <w:sz w:val="24"/>
          <w:szCs w:val="24"/>
        </w:rPr>
        <w:t>(1), 31-42.</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Rahmayanti, W., Nuryani, H. S., &amp; Salam, A. (2019). Pengaruh Sikap Keuangan dan Perilaku Keuangan terhadap Literasi Keuangan (Studi Kasus pada Ibu Rumah Tangga di Desa Lito Kecamatan Moyo Hulu). </w:t>
      </w:r>
      <w:r w:rsidRPr="000D0C6E">
        <w:rPr>
          <w:rFonts w:ascii="Times New Roman" w:hAnsi="Times New Roman" w:cs="Times New Roman"/>
          <w:i/>
          <w:iCs/>
          <w:noProof/>
          <w:sz w:val="24"/>
          <w:szCs w:val="24"/>
        </w:rPr>
        <w:t>Jurnal Manajemen dan Bisnis, 2</w:t>
      </w:r>
      <w:r w:rsidRPr="000D0C6E">
        <w:rPr>
          <w:rFonts w:ascii="Times New Roman" w:hAnsi="Times New Roman" w:cs="Times New Roman"/>
          <w:noProof/>
          <w:sz w:val="24"/>
          <w:szCs w:val="24"/>
        </w:rPr>
        <w:t>(1), 9.</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Soetiono, K. S., &amp; Setiawan, C. (2018). </w:t>
      </w:r>
      <w:r w:rsidRPr="000D0C6E">
        <w:rPr>
          <w:rFonts w:ascii="Times New Roman" w:hAnsi="Times New Roman" w:cs="Times New Roman"/>
          <w:i/>
          <w:iCs/>
          <w:noProof/>
          <w:sz w:val="24"/>
          <w:szCs w:val="24"/>
        </w:rPr>
        <w:t>Literasi dan Inklusi Keuangan Indonesia.</w:t>
      </w:r>
      <w:r w:rsidRPr="000D0C6E">
        <w:rPr>
          <w:rFonts w:ascii="Times New Roman" w:hAnsi="Times New Roman" w:cs="Times New Roman"/>
          <w:noProof/>
          <w:sz w:val="24"/>
          <w:szCs w:val="24"/>
        </w:rPr>
        <w:t xml:space="preserve"> Jakarta: Rajawali Pers.</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lastRenderedPageBreak/>
        <w:t xml:space="preserve">Sugiyono. (2018). </w:t>
      </w:r>
      <w:r w:rsidRPr="000D0C6E">
        <w:rPr>
          <w:rFonts w:ascii="Times New Roman" w:hAnsi="Times New Roman" w:cs="Times New Roman"/>
          <w:i/>
          <w:iCs/>
          <w:noProof/>
          <w:sz w:val="24"/>
          <w:szCs w:val="24"/>
        </w:rPr>
        <w:t>Metode Penelitian Kuantitatif, Kualitatif dan R &amp; D.</w:t>
      </w:r>
      <w:r w:rsidRPr="000D0C6E">
        <w:rPr>
          <w:rFonts w:ascii="Times New Roman" w:hAnsi="Times New Roman" w:cs="Times New Roman"/>
          <w:noProof/>
          <w:sz w:val="24"/>
          <w:szCs w:val="24"/>
        </w:rPr>
        <w:t xml:space="preserve"> Bandung: Alfabeta.</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Susanto, A. S. (2013). Membuat Segmentasi Berdasarkan Life Style (Gaya Hidup). </w:t>
      </w:r>
      <w:r w:rsidRPr="000D0C6E">
        <w:rPr>
          <w:rFonts w:ascii="Times New Roman" w:hAnsi="Times New Roman" w:cs="Times New Roman"/>
          <w:i/>
          <w:iCs/>
          <w:noProof/>
          <w:sz w:val="24"/>
          <w:szCs w:val="24"/>
        </w:rPr>
        <w:t>Jibeka, 7</w:t>
      </w:r>
      <w:r w:rsidRPr="000D0C6E">
        <w:rPr>
          <w:rFonts w:ascii="Times New Roman" w:hAnsi="Times New Roman" w:cs="Times New Roman"/>
          <w:noProof/>
          <w:sz w:val="24"/>
          <w:szCs w:val="24"/>
        </w:rPr>
        <w:t>(2), 1-6.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Utami, L. P., &amp; Marpaung, N. N. (2022). Pengaruh Literasi Keuangan dan Gaya Hidup Terhadap Pengelolaan Keuangan Karyawan (Studi di PT. Mulia Boga Raya Tbk). </w:t>
      </w:r>
      <w:r w:rsidRPr="000D0C6E">
        <w:rPr>
          <w:rFonts w:ascii="Times New Roman" w:hAnsi="Times New Roman" w:cs="Times New Roman"/>
          <w:i/>
          <w:iCs/>
          <w:noProof/>
          <w:sz w:val="24"/>
          <w:szCs w:val="24"/>
        </w:rPr>
        <w:t>PARAMETER</w:t>
      </w:r>
      <w:r w:rsidRPr="000D0C6E">
        <w:rPr>
          <w:rFonts w:ascii="Times New Roman" w:hAnsi="Times New Roman" w:cs="Times New Roman"/>
          <w:noProof/>
          <w:sz w:val="24"/>
          <w:szCs w:val="24"/>
        </w:rPr>
        <w:t>, 98-108.</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Utami, L. P., &amp; Natarida, N. (2022). Pengaruh Literasi Keuangan dan Gaya Hidup terhadap Pengelolaan Keuangan Karyawan (Studi di PT. Mulia Boga Raya, Tbk.). </w:t>
      </w:r>
      <w:r w:rsidRPr="000D0C6E">
        <w:rPr>
          <w:rFonts w:ascii="Times New Roman" w:hAnsi="Times New Roman" w:cs="Times New Roman"/>
          <w:i/>
          <w:iCs/>
          <w:noProof/>
          <w:sz w:val="24"/>
          <w:szCs w:val="24"/>
        </w:rPr>
        <w:t>Jurnal Parameter, 7</w:t>
      </w:r>
      <w:r w:rsidRPr="000D0C6E">
        <w:rPr>
          <w:rFonts w:ascii="Times New Roman" w:hAnsi="Times New Roman" w:cs="Times New Roman"/>
          <w:noProof/>
          <w:sz w:val="24"/>
          <w:szCs w:val="24"/>
        </w:rPr>
        <w:t>(1), 96-108.</w:t>
      </w:r>
    </w:p>
    <w:p w:rsidR="00F65F35" w:rsidRPr="000D0C6E" w:rsidRDefault="00F65F35" w:rsidP="006C5FE9">
      <w:pPr>
        <w:spacing w:after="0" w:line="240" w:lineRule="auto"/>
        <w:jc w:val="both"/>
        <w:rPr>
          <w:rFonts w:ascii="Times New Roman" w:hAnsi="Times New Roman" w:cs="Times New Roman"/>
          <w:b/>
        </w:rPr>
      </w:pPr>
    </w:p>
    <w:p w:rsidR="005E22AA" w:rsidRPr="000D0C6E" w:rsidRDefault="005E22AA" w:rsidP="00F84BF1">
      <w:pPr>
        <w:jc w:val="both"/>
        <w:rPr>
          <w:rFonts w:ascii="Times New Roman" w:hAnsi="Times New Roman"/>
          <w:sz w:val="24"/>
          <w:szCs w:val="24"/>
        </w:rPr>
      </w:pPr>
    </w:p>
    <w:sectPr w:rsidR="005E22AA" w:rsidRPr="000D0C6E"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2E39" w:rsidRDefault="00B82E39" w:rsidP="00E54461">
      <w:pPr>
        <w:spacing w:after="0" w:line="240" w:lineRule="auto"/>
      </w:pPr>
      <w:r>
        <w:separator/>
      </w:r>
    </w:p>
  </w:endnote>
  <w:endnote w:type="continuationSeparator" w:id="0">
    <w:p w:rsidR="00B82E39" w:rsidRDefault="00B82E3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2538AE7" wp14:editId="6A049FA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E6E8EEE" wp14:editId="026E2D9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D0C6E">
          <w:rPr>
            <w:noProof/>
          </w:rPr>
          <w:t>189</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2E39" w:rsidRDefault="00B82E39" w:rsidP="00E54461">
      <w:pPr>
        <w:spacing w:after="0" w:line="240" w:lineRule="auto"/>
      </w:pPr>
      <w:r>
        <w:separator/>
      </w:r>
    </w:p>
  </w:footnote>
  <w:footnote w:type="continuationSeparator" w:id="0">
    <w:p w:rsidR="00B82E39" w:rsidRDefault="00B82E39"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B23AB7">
      <w:rPr>
        <w:rFonts w:ascii="Times New Roman" w:hAnsi="Times New Roman"/>
        <w:b/>
        <w:sz w:val="18"/>
        <w:szCs w:val="18"/>
      </w:rPr>
      <w:t>dinanti, Vol. 4, No. 2, hal. 1</w:t>
    </w:r>
    <w:r w:rsidR="000D0C6E">
      <w:rPr>
        <w:rFonts w:ascii="Times New Roman" w:hAnsi="Times New Roman"/>
        <w:b/>
        <w:sz w:val="18"/>
        <w:szCs w:val="18"/>
      </w:rPr>
      <w:t>89 – 197</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5D4564BD"/>
    <w:multiLevelType w:val="singleLevel"/>
    <w:tmpl w:val="5D4564BD"/>
    <w:lvl w:ilvl="0">
      <w:start w:val="1"/>
      <w:numFmt w:val="decimal"/>
      <w:lvlText w:val="%1."/>
      <w:lvlJc w:val="left"/>
    </w:lvl>
  </w:abstractNum>
  <w:abstractNum w:abstractNumId="6">
    <w:nsid w:val="7CA2E352"/>
    <w:multiLevelType w:val="singleLevel"/>
    <w:tmpl w:val="7CA2E352"/>
    <w:lvl w:ilvl="0">
      <w:start w:val="1"/>
      <w:numFmt w:val="decimal"/>
      <w:lvlText w:val="%1."/>
      <w:lvlJc w:val="left"/>
    </w:lvl>
  </w:abstractNum>
  <w:num w:numId="1">
    <w:abstractNumId w:val="0"/>
  </w:num>
  <w:num w:numId="2">
    <w:abstractNumId w:val="1"/>
  </w:num>
  <w:num w:numId="3">
    <w:abstractNumId w:val="5"/>
  </w:num>
  <w:num w:numId="4">
    <w:abstractNumId w:val="6"/>
  </w:num>
  <w:num w:numId="5">
    <w:abstractNumId w:val="4"/>
  </w:num>
  <w:num w:numId="6">
    <w:abstractNumId w:val="2"/>
  </w:num>
  <w:num w:numId="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0C6E"/>
    <w:rsid w:val="000D4926"/>
    <w:rsid w:val="000D6485"/>
    <w:rsid w:val="000F02F0"/>
    <w:rsid w:val="001D6C15"/>
    <w:rsid w:val="001D762C"/>
    <w:rsid w:val="0020202D"/>
    <w:rsid w:val="0020349A"/>
    <w:rsid w:val="002138B9"/>
    <w:rsid w:val="00217837"/>
    <w:rsid w:val="00230D6C"/>
    <w:rsid w:val="0028221E"/>
    <w:rsid w:val="002E7F65"/>
    <w:rsid w:val="00333FFC"/>
    <w:rsid w:val="003A0A7E"/>
    <w:rsid w:val="003A4FD5"/>
    <w:rsid w:val="003B1FAD"/>
    <w:rsid w:val="003F617A"/>
    <w:rsid w:val="004022E0"/>
    <w:rsid w:val="00405286"/>
    <w:rsid w:val="004E7102"/>
    <w:rsid w:val="004F47AC"/>
    <w:rsid w:val="00503084"/>
    <w:rsid w:val="00507CDB"/>
    <w:rsid w:val="005304BF"/>
    <w:rsid w:val="00540DC7"/>
    <w:rsid w:val="005917CE"/>
    <w:rsid w:val="005A0B65"/>
    <w:rsid w:val="005A2EE2"/>
    <w:rsid w:val="005B1300"/>
    <w:rsid w:val="005C3D22"/>
    <w:rsid w:val="005D59EC"/>
    <w:rsid w:val="005E22AA"/>
    <w:rsid w:val="005E7E7A"/>
    <w:rsid w:val="00630014"/>
    <w:rsid w:val="00667BB3"/>
    <w:rsid w:val="00686926"/>
    <w:rsid w:val="006C2BF1"/>
    <w:rsid w:val="006C5FE9"/>
    <w:rsid w:val="006E29E7"/>
    <w:rsid w:val="006E655F"/>
    <w:rsid w:val="007379C5"/>
    <w:rsid w:val="007C4355"/>
    <w:rsid w:val="007E525C"/>
    <w:rsid w:val="0080667B"/>
    <w:rsid w:val="0081438B"/>
    <w:rsid w:val="00865C98"/>
    <w:rsid w:val="008732C3"/>
    <w:rsid w:val="008C5409"/>
    <w:rsid w:val="0092023D"/>
    <w:rsid w:val="00935A86"/>
    <w:rsid w:val="00974F9F"/>
    <w:rsid w:val="0099485B"/>
    <w:rsid w:val="009B185C"/>
    <w:rsid w:val="009F0E60"/>
    <w:rsid w:val="00A054B6"/>
    <w:rsid w:val="00A22149"/>
    <w:rsid w:val="00A42D05"/>
    <w:rsid w:val="00A52161"/>
    <w:rsid w:val="00AE36AA"/>
    <w:rsid w:val="00B23AB7"/>
    <w:rsid w:val="00B24272"/>
    <w:rsid w:val="00B73B58"/>
    <w:rsid w:val="00B82E39"/>
    <w:rsid w:val="00BA17F4"/>
    <w:rsid w:val="00BB6C75"/>
    <w:rsid w:val="00BC58A3"/>
    <w:rsid w:val="00BF0BE5"/>
    <w:rsid w:val="00C03FEB"/>
    <w:rsid w:val="00C04D6A"/>
    <w:rsid w:val="00C27FBF"/>
    <w:rsid w:val="00C41B54"/>
    <w:rsid w:val="00C46850"/>
    <w:rsid w:val="00C4754D"/>
    <w:rsid w:val="00C5260E"/>
    <w:rsid w:val="00C77A3F"/>
    <w:rsid w:val="00C962BE"/>
    <w:rsid w:val="00CA6268"/>
    <w:rsid w:val="00CA7D42"/>
    <w:rsid w:val="00CB1DE6"/>
    <w:rsid w:val="00D21E7E"/>
    <w:rsid w:val="00D44E38"/>
    <w:rsid w:val="00D54040"/>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ulfah.muharramah@polsri.ac.id" TargetMode="External"/><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xxxxxxx@xxx.xx" TargetMode="External"/><Relationship Id="rId5" Type="http://schemas.openxmlformats.org/officeDocument/2006/relationships/settings" Target="settings.xml"/><Relationship Id="rId15" Type="http://schemas.openxmlformats.org/officeDocument/2006/relationships/image" Target="media/image1.emf"/><Relationship Id="rId10" Type="http://schemas.openxmlformats.org/officeDocument/2006/relationships/hyperlink" Target="mailto:2yesita.astarina@polsri.ac.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dwi.riana@polsri.ac.id" TargetMode="Externa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Laki-Laki</c:v>
                </c:pt>
              </c:strCache>
            </c:strRef>
          </c:tx>
          <c:spPr>
            <a:solidFill>
              <a:schemeClr val="accent1"/>
            </a:solidFill>
            <a:ln>
              <a:noFill/>
            </a:ln>
            <a:effectLst/>
          </c:spPr>
          <c:invertIfNegative val="0"/>
          <c:cat>
            <c:strRef>
              <c:f>Sheet1!$A$2</c:f>
              <c:strCache>
                <c:ptCount val="1"/>
                <c:pt idx="0">
                  <c:v>Jenis Kelamin</c:v>
                </c:pt>
              </c:strCache>
            </c:strRef>
          </c:cat>
          <c:val>
            <c:numRef>
              <c:f>Sheet1!$B$2</c:f>
              <c:numCache>
                <c:formatCode>General</c:formatCode>
                <c:ptCount val="1"/>
                <c:pt idx="0">
                  <c:v>30</c:v>
                </c:pt>
              </c:numCache>
            </c:numRef>
          </c:val>
          <c:extLst xmlns:c16r2="http://schemas.microsoft.com/office/drawing/2015/06/chart">
            <c:ext xmlns:c16="http://schemas.microsoft.com/office/drawing/2014/chart" uri="{C3380CC4-5D6E-409C-BE32-E72D297353CC}">
              <c16:uniqueId val="{00000000-6F08-4B7E-98FE-95134741B35C}"/>
            </c:ext>
          </c:extLst>
        </c:ser>
        <c:ser>
          <c:idx val="1"/>
          <c:order val="1"/>
          <c:tx>
            <c:strRef>
              <c:f>Sheet1!$C$1</c:f>
              <c:strCache>
                <c:ptCount val="1"/>
                <c:pt idx="0">
                  <c:v>Perempuan</c:v>
                </c:pt>
              </c:strCache>
            </c:strRef>
          </c:tx>
          <c:spPr>
            <a:solidFill>
              <a:schemeClr val="accent2"/>
            </a:solidFill>
            <a:ln>
              <a:noFill/>
            </a:ln>
            <a:effectLst/>
          </c:spPr>
          <c:invertIfNegative val="0"/>
          <c:cat>
            <c:strRef>
              <c:f>Sheet1!$A$2</c:f>
              <c:strCache>
                <c:ptCount val="1"/>
                <c:pt idx="0">
                  <c:v>Jenis Kelamin</c:v>
                </c:pt>
              </c:strCache>
            </c:strRef>
          </c:cat>
          <c:val>
            <c:numRef>
              <c:f>Sheet1!$C$2</c:f>
              <c:numCache>
                <c:formatCode>General</c:formatCode>
                <c:ptCount val="1"/>
                <c:pt idx="0">
                  <c:v>72</c:v>
                </c:pt>
              </c:numCache>
            </c:numRef>
          </c:val>
          <c:extLst xmlns:c16r2="http://schemas.microsoft.com/office/drawing/2015/06/chart">
            <c:ext xmlns:c16="http://schemas.microsoft.com/office/drawing/2014/chart" uri="{C3380CC4-5D6E-409C-BE32-E72D297353CC}">
              <c16:uniqueId val="{00000001-6F08-4B7E-98FE-95134741B35C}"/>
            </c:ext>
          </c:extLst>
        </c:ser>
        <c:dLbls>
          <c:showLegendKey val="0"/>
          <c:showVal val="0"/>
          <c:showCatName val="0"/>
          <c:showSerName val="0"/>
          <c:showPercent val="0"/>
          <c:showBubbleSize val="0"/>
        </c:dLbls>
        <c:gapWidth val="219"/>
        <c:overlap val="-27"/>
        <c:axId val="300226048"/>
        <c:axId val="300227584"/>
      </c:barChart>
      <c:catAx>
        <c:axId val="300226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227584"/>
        <c:crosses val="autoZero"/>
        <c:auto val="1"/>
        <c:lblAlgn val="ctr"/>
        <c:lblOffset val="100"/>
        <c:noMultiLvlLbl val="0"/>
      </c:catAx>
      <c:valAx>
        <c:axId val="300227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226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Administrasi Bisnis</c:v>
                </c:pt>
              </c:strCache>
            </c:strRef>
          </c:tx>
          <c:spPr>
            <a:solidFill>
              <a:schemeClr val="accent1"/>
            </a:solidFill>
            <a:ln>
              <a:noFill/>
            </a:ln>
            <a:effectLst/>
          </c:spPr>
          <c:invertIfNegative val="0"/>
          <c:cat>
            <c:strRef>
              <c:f>Sheet1!$A$2</c:f>
              <c:strCache>
                <c:ptCount val="1"/>
                <c:pt idx="0">
                  <c:v>Program Studi</c:v>
                </c:pt>
              </c:strCache>
            </c:strRef>
          </c:cat>
          <c:val>
            <c:numRef>
              <c:f>Sheet1!$B$2</c:f>
              <c:numCache>
                <c:formatCode>General</c:formatCode>
                <c:ptCount val="1"/>
                <c:pt idx="0">
                  <c:v>58</c:v>
                </c:pt>
              </c:numCache>
            </c:numRef>
          </c:val>
          <c:extLst xmlns:c16r2="http://schemas.microsoft.com/office/drawing/2015/06/chart">
            <c:ext xmlns:c16="http://schemas.microsoft.com/office/drawing/2014/chart" uri="{C3380CC4-5D6E-409C-BE32-E72D297353CC}">
              <c16:uniqueId val="{00000000-AA67-4CBA-B114-88A3B7F5DBCE}"/>
            </c:ext>
          </c:extLst>
        </c:ser>
        <c:ser>
          <c:idx val="1"/>
          <c:order val="1"/>
          <c:tx>
            <c:strRef>
              <c:f>Sheet1!$C$1</c:f>
              <c:strCache>
                <c:ptCount val="1"/>
                <c:pt idx="0">
                  <c:v>Manajemen Bisnis</c:v>
                </c:pt>
              </c:strCache>
            </c:strRef>
          </c:tx>
          <c:spPr>
            <a:solidFill>
              <a:schemeClr val="accent2"/>
            </a:solidFill>
            <a:ln>
              <a:noFill/>
            </a:ln>
            <a:effectLst/>
          </c:spPr>
          <c:invertIfNegative val="0"/>
          <c:cat>
            <c:strRef>
              <c:f>Sheet1!$A$2</c:f>
              <c:strCache>
                <c:ptCount val="1"/>
                <c:pt idx="0">
                  <c:v>Program Studi</c:v>
                </c:pt>
              </c:strCache>
            </c:strRef>
          </c:cat>
          <c:val>
            <c:numRef>
              <c:f>Sheet1!$C$2</c:f>
              <c:numCache>
                <c:formatCode>General</c:formatCode>
                <c:ptCount val="1"/>
                <c:pt idx="0">
                  <c:v>27</c:v>
                </c:pt>
              </c:numCache>
            </c:numRef>
          </c:val>
          <c:extLst xmlns:c16r2="http://schemas.microsoft.com/office/drawing/2015/06/chart">
            <c:ext xmlns:c16="http://schemas.microsoft.com/office/drawing/2014/chart" uri="{C3380CC4-5D6E-409C-BE32-E72D297353CC}">
              <c16:uniqueId val="{00000001-AA67-4CBA-B114-88A3B7F5DBCE}"/>
            </c:ext>
          </c:extLst>
        </c:ser>
        <c:ser>
          <c:idx val="2"/>
          <c:order val="2"/>
          <c:tx>
            <c:strRef>
              <c:f>Sheet1!$D$1</c:f>
              <c:strCache>
                <c:ptCount val="1"/>
                <c:pt idx="0">
                  <c:v>Usaha Perjalanan Wisata</c:v>
                </c:pt>
              </c:strCache>
            </c:strRef>
          </c:tx>
          <c:spPr>
            <a:solidFill>
              <a:schemeClr val="accent3"/>
            </a:solidFill>
            <a:ln>
              <a:noFill/>
            </a:ln>
            <a:effectLst/>
          </c:spPr>
          <c:invertIfNegative val="0"/>
          <c:cat>
            <c:strRef>
              <c:f>Sheet1!$A$2</c:f>
              <c:strCache>
                <c:ptCount val="1"/>
                <c:pt idx="0">
                  <c:v>Program Studi</c:v>
                </c:pt>
              </c:strCache>
            </c:strRef>
          </c:cat>
          <c:val>
            <c:numRef>
              <c:f>Sheet1!$D$2</c:f>
              <c:numCache>
                <c:formatCode>General</c:formatCode>
                <c:ptCount val="1"/>
                <c:pt idx="0">
                  <c:v>17</c:v>
                </c:pt>
              </c:numCache>
            </c:numRef>
          </c:val>
          <c:extLst xmlns:c16r2="http://schemas.microsoft.com/office/drawing/2015/06/chart">
            <c:ext xmlns:c16="http://schemas.microsoft.com/office/drawing/2014/chart" uri="{C3380CC4-5D6E-409C-BE32-E72D297353CC}">
              <c16:uniqueId val="{00000002-AA67-4CBA-B114-88A3B7F5DBCE}"/>
            </c:ext>
          </c:extLst>
        </c:ser>
        <c:dLbls>
          <c:showLegendKey val="0"/>
          <c:showVal val="0"/>
          <c:showCatName val="0"/>
          <c:showSerName val="0"/>
          <c:showPercent val="0"/>
          <c:showBubbleSize val="0"/>
        </c:dLbls>
        <c:gapWidth val="219"/>
        <c:overlap val="-27"/>
        <c:axId val="309802880"/>
        <c:axId val="309804416"/>
      </c:barChart>
      <c:catAx>
        <c:axId val="309802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9804416"/>
        <c:crosses val="autoZero"/>
        <c:auto val="1"/>
        <c:lblAlgn val="ctr"/>
        <c:lblOffset val="100"/>
        <c:noMultiLvlLbl val="0"/>
      </c:catAx>
      <c:valAx>
        <c:axId val="309804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9802880"/>
        <c:crosses val="autoZero"/>
        <c:crossBetween val="between"/>
      </c:valAx>
      <c:spPr>
        <a:noFill/>
        <a:ln>
          <a:noFill/>
        </a:ln>
        <a:effectLst/>
      </c:spPr>
    </c:plotArea>
    <c:legend>
      <c:legendPos val="b"/>
      <c:layout>
        <c:manualLayout>
          <c:xMode val="edge"/>
          <c:yMode val="edge"/>
          <c:x val="0.25674654798584962"/>
          <c:y val="0.70910275104500831"/>
          <c:w val="0.66525048499372363"/>
          <c:h val="0.253860211917954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4843503A-73D8-4913-98A3-A4F2EA9ED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3281</Words>
  <Characters>18703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2023-06-09T09:38:00Z</cp:lastPrinted>
  <dcterms:created xsi:type="dcterms:W3CDTF">2023-06-17T20:52:00Z</dcterms:created>
  <dcterms:modified xsi:type="dcterms:W3CDTF">2023-06-17T20:52:00Z</dcterms:modified>
</cp:coreProperties>
</file>