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5C138D" w14:textId="77777777" w:rsidR="00541529" w:rsidRPr="00D12BF5" w:rsidRDefault="00DA37EA" w:rsidP="001B0A8F">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A</w:t>
      </w:r>
      <w:r w:rsidR="00541529" w:rsidRPr="00D12BF5">
        <w:rPr>
          <w:rFonts w:ascii="Times New Roman" w:hAnsi="Times New Roman" w:cs="Times New Roman"/>
          <w:b/>
          <w:bCs/>
          <w:sz w:val="24"/>
          <w:szCs w:val="24"/>
        </w:rPr>
        <w:t xml:space="preserve">nalisis Peranan Akuntansi Lingkungan Dalam Upaya Peningkatan Kinerja Lingkungan dan Kinerja Keuangan Perusahaan </w:t>
      </w:r>
    </w:p>
    <w:p w14:paraId="541D8D7C" w14:textId="258562B9" w:rsidR="00DA37EA" w:rsidRPr="00D12BF5" w:rsidRDefault="00541529" w:rsidP="00541529">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(Studi Kasus Pada PT Timah Tbk)</w:t>
      </w:r>
    </w:p>
    <w:p w14:paraId="787C0949" w14:textId="5E6ECE7A" w:rsidR="00B573EF" w:rsidRPr="00D12BF5" w:rsidRDefault="00B573EF" w:rsidP="00541529">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 xml:space="preserve">Yunita </w:t>
      </w:r>
      <w:proofErr w:type="gramStart"/>
      <w:r w:rsidR="000E429A" w:rsidRPr="00D12BF5">
        <w:rPr>
          <w:rFonts w:ascii="Times New Roman" w:hAnsi="Times New Roman" w:cs="Times New Roman"/>
          <w:b/>
          <w:bCs/>
          <w:sz w:val="24"/>
          <w:szCs w:val="24"/>
        </w:rPr>
        <w:t>Maharani</w:t>
      </w:r>
      <w:r w:rsidR="00D12BF5">
        <w:rPr>
          <w:rFonts w:ascii="Times New Roman" w:hAnsi="Times New Roman" w:cs="Times New Roman"/>
          <w:b/>
          <w:bCs/>
          <w:sz w:val="24"/>
          <w:szCs w:val="24"/>
        </w:rPr>
        <w:t xml:space="preserve"> </w:t>
      </w:r>
      <w:r w:rsidR="000E429A" w:rsidRPr="00D12BF5">
        <w:rPr>
          <w:rFonts w:ascii="Times New Roman" w:hAnsi="Times New Roman" w:cs="Times New Roman"/>
          <w:b/>
          <w:bCs/>
          <w:sz w:val="24"/>
          <w:szCs w:val="24"/>
        </w:rPr>
        <w:t>,</w:t>
      </w:r>
      <w:proofErr w:type="gramEnd"/>
      <w:r w:rsidR="000E429A" w:rsidRPr="00D12BF5">
        <w:rPr>
          <w:rFonts w:ascii="Times New Roman" w:hAnsi="Times New Roman" w:cs="Times New Roman"/>
          <w:b/>
          <w:bCs/>
          <w:sz w:val="24"/>
          <w:szCs w:val="24"/>
        </w:rPr>
        <w:t xml:space="preserve"> Dwi Riana</w:t>
      </w:r>
    </w:p>
    <w:p w14:paraId="7802E798" w14:textId="4C89D2F5" w:rsidR="00D12BF5" w:rsidRPr="00D12BF5" w:rsidRDefault="000B55B3" w:rsidP="00541529">
      <w:pPr>
        <w:spacing w:line="360" w:lineRule="auto"/>
        <w:jc w:val="center"/>
        <w:rPr>
          <w:rFonts w:ascii="Times New Roman" w:hAnsi="Times New Roman" w:cs="Times New Roman"/>
          <w:b/>
          <w:bCs/>
          <w:sz w:val="24"/>
          <w:szCs w:val="24"/>
        </w:rPr>
      </w:pPr>
      <w:hyperlink r:id="rId9" w:history="1">
        <w:r w:rsidR="00D12BF5" w:rsidRPr="00D12BF5">
          <w:rPr>
            <w:rStyle w:val="Hyperlink"/>
            <w:rFonts w:ascii="Times New Roman" w:hAnsi="Times New Roman" w:cs="Times New Roman"/>
            <w:b/>
            <w:bCs/>
            <w:sz w:val="24"/>
            <w:szCs w:val="24"/>
          </w:rPr>
          <w:t>Yunita7691@yahoo.co.id</w:t>
        </w:r>
      </w:hyperlink>
      <w:r w:rsidR="00D12BF5">
        <w:rPr>
          <w:rFonts w:ascii="Times New Roman" w:hAnsi="Times New Roman" w:cs="Times New Roman"/>
          <w:b/>
          <w:bCs/>
          <w:sz w:val="24"/>
          <w:szCs w:val="24"/>
        </w:rPr>
        <w:t xml:space="preserve"> </w:t>
      </w:r>
      <w:r w:rsidR="00D12BF5" w:rsidRPr="00D12BF5">
        <w:rPr>
          <w:rFonts w:ascii="Times New Roman" w:hAnsi="Times New Roman" w:cs="Times New Roman"/>
          <w:b/>
          <w:bCs/>
          <w:sz w:val="24"/>
          <w:szCs w:val="24"/>
        </w:rPr>
        <w:t xml:space="preserve">, </w:t>
      </w:r>
      <w:hyperlink r:id="rId10" w:history="1">
        <w:r w:rsidR="00D12BF5" w:rsidRPr="00D12BF5">
          <w:rPr>
            <w:rStyle w:val="Hyperlink"/>
            <w:rFonts w:ascii="Times New Roman" w:hAnsi="Times New Roman" w:cs="Times New Roman"/>
            <w:b/>
            <w:bCs/>
            <w:sz w:val="24"/>
            <w:szCs w:val="24"/>
          </w:rPr>
          <w:t>dwi.riana@polsri.ac.id</w:t>
        </w:r>
      </w:hyperlink>
      <w:r w:rsidR="00D12BF5" w:rsidRPr="00D12BF5">
        <w:rPr>
          <w:rFonts w:ascii="Times New Roman" w:hAnsi="Times New Roman" w:cs="Times New Roman"/>
          <w:b/>
          <w:bCs/>
          <w:sz w:val="24"/>
          <w:szCs w:val="24"/>
        </w:rPr>
        <w:t xml:space="preserve"> </w:t>
      </w:r>
    </w:p>
    <w:p w14:paraId="549B57F8" w14:textId="77777777" w:rsidR="001B07DA" w:rsidRDefault="001B07DA" w:rsidP="001B0A8F">
      <w:pPr>
        <w:pStyle w:val="Heading1"/>
        <w:spacing w:line="360" w:lineRule="auto"/>
        <w:jc w:val="center"/>
        <w:rPr>
          <w:rFonts w:ascii="Times New Roman" w:hAnsi="Times New Roman" w:cs="Times New Roman"/>
          <w:color w:val="auto"/>
          <w:sz w:val="32"/>
          <w:szCs w:val="32"/>
        </w:rPr>
      </w:pPr>
      <w:r w:rsidRPr="00924748">
        <w:rPr>
          <w:rFonts w:ascii="Times New Roman" w:hAnsi="Times New Roman" w:cs="Times New Roman"/>
          <w:color w:val="auto"/>
          <w:sz w:val="32"/>
          <w:szCs w:val="32"/>
        </w:rPr>
        <w:t>ABSTRACT</w:t>
      </w:r>
    </w:p>
    <w:p w14:paraId="668AAE84" w14:textId="77777777" w:rsidR="001B0A8F" w:rsidRPr="003E0066" w:rsidRDefault="001B0A8F" w:rsidP="001B0A8F">
      <w:pPr>
        <w:spacing w:line="360" w:lineRule="auto"/>
        <w:jc w:val="both"/>
        <w:rPr>
          <w:rFonts w:ascii="Times New Roman" w:hAnsi="Times New Roman" w:cs="Times New Roman"/>
          <w:i/>
          <w:color w:val="FF0000"/>
          <w:sz w:val="24"/>
          <w:szCs w:val="24"/>
        </w:rPr>
      </w:pPr>
      <w:r w:rsidRPr="003E0066">
        <w:rPr>
          <w:rFonts w:ascii="Times New Roman" w:hAnsi="Times New Roman" w:cs="Times New Roman"/>
          <w:i/>
          <w:color w:val="FF0000"/>
          <w:sz w:val="24"/>
          <w:szCs w:val="24"/>
        </w:rPr>
        <w:t>The purpose of this research was to analyze and determine the role of Environmental Accounting in improving Financial Performance and Environmental Performance at PT Timah Tbk. for the period 2020. The Financial Performance indicators analyzed are through the Profitability Ratio, namely ROA and ROE in the Annual Report. Environmental Performance Indicators are analyzed through the Sustainability Report. The research method applied is descriptive qualitative method. The data collection method used is a documentation study obtained through news, Annual Report of PT Timah. Tbk 2020, and using guidance from previous journals. Data analysis techniques by identifying the amount of costs incurred by the company to keep Environmental Performance running smoothly and analyzing whether the application of Environmental Accounting plays an important role in the increase or decrease in Financial Performance, especially the profit generated by PT. Timah. Tbk. The results showed that Environmental Accounting has a very important role in improving Financial Performance and Environmental Performance at PT Timah Tbk.</w:t>
      </w:r>
    </w:p>
    <w:p w14:paraId="7155ED98" w14:textId="77777777" w:rsidR="001B0A8F" w:rsidRPr="001B0A8F" w:rsidRDefault="001B0A8F" w:rsidP="001B0A8F">
      <w:pPr>
        <w:spacing w:line="360" w:lineRule="auto"/>
        <w:jc w:val="both"/>
        <w:rPr>
          <w:rFonts w:ascii="Times New Roman" w:hAnsi="Times New Roman" w:cs="Times New Roman"/>
          <w:b/>
          <w:i/>
          <w:sz w:val="24"/>
          <w:szCs w:val="24"/>
        </w:rPr>
      </w:pPr>
      <w:proofErr w:type="gramStart"/>
      <w:r w:rsidRPr="001B0A8F">
        <w:rPr>
          <w:rFonts w:ascii="Times New Roman" w:hAnsi="Times New Roman" w:cs="Times New Roman"/>
          <w:b/>
          <w:i/>
          <w:sz w:val="24"/>
          <w:szCs w:val="24"/>
        </w:rPr>
        <w:t>Keywords :</w:t>
      </w:r>
      <w:proofErr w:type="gramEnd"/>
      <w:r w:rsidRPr="001B0A8F">
        <w:rPr>
          <w:rFonts w:ascii="Times New Roman" w:hAnsi="Times New Roman" w:cs="Times New Roman"/>
          <w:b/>
          <w:i/>
          <w:sz w:val="24"/>
          <w:szCs w:val="24"/>
        </w:rPr>
        <w:t xml:space="preserve"> Green Accounting, Financial Performance, Environmental Performance</w:t>
      </w:r>
    </w:p>
    <w:p w14:paraId="0888D2CA" w14:textId="77777777" w:rsidR="001B0A8F" w:rsidRDefault="001B0A8F" w:rsidP="001B0A8F">
      <w:pPr>
        <w:spacing w:line="360" w:lineRule="auto"/>
        <w:jc w:val="both"/>
        <w:rPr>
          <w:rFonts w:ascii="Times New Roman" w:hAnsi="Times New Roman" w:cs="Times New Roman"/>
          <w:sz w:val="24"/>
          <w:szCs w:val="24"/>
          <w:lang w:val="en"/>
        </w:rPr>
      </w:pPr>
    </w:p>
    <w:p w14:paraId="040B3886" w14:textId="77777777" w:rsidR="001B0A8F" w:rsidRDefault="001B0A8F" w:rsidP="001B0A8F">
      <w:pPr>
        <w:spacing w:line="360" w:lineRule="auto"/>
        <w:jc w:val="both"/>
        <w:rPr>
          <w:rFonts w:ascii="Times New Roman" w:hAnsi="Times New Roman" w:cs="Times New Roman"/>
          <w:sz w:val="24"/>
          <w:szCs w:val="24"/>
          <w:lang w:val="en"/>
        </w:rPr>
      </w:pPr>
    </w:p>
    <w:p w14:paraId="3D841571" w14:textId="77777777" w:rsidR="001B0A8F" w:rsidRDefault="001B0A8F" w:rsidP="001B0A8F">
      <w:pPr>
        <w:spacing w:line="360" w:lineRule="auto"/>
        <w:jc w:val="both"/>
        <w:rPr>
          <w:rFonts w:ascii="Times New Roman" w:hAnsi="Times New Roman" w:cs="Times New Roman"/>
          <w:sz w:val="24"/>
          <w:szCs w:val="24"/>
          <w:lang w:val="en"/>
        </w:rPr>
      </w:pPr>
    </w:p>
    <w:p w14:paraId="0F3762B3" w14:textId="77777777" w:rsidR="001B0A8F" w:rsidRDefault="001B0A8F" w:rsidP="001B0A8F">
      <w:pPr>
        <w:spacing w:line="360" w:lineRule="auto"/>
        <w:jc w:val="both"/>
        <w:rPr>
          <w:rFonts w:ascii="Times New Roman" w:hAnsi="Times New Roman" w:cs="Times New Roman"/>
          <w:sz w:val="24"/>
          <w:szCs w:val="24"/>
          <w:lang w:val="en"/>
        </w:rPr>
      </w:pPr>
    </w:p>
    <w:p w14:paraId="5AD22DEA" w14:textId="77777777" w:rsidR="001B0A8F" w:rsidRPr="001B0A8F" w:rsidRDefault="001B0A8F" w:rsidP="001B0A8F">
      <w:pPr>
        <w:spacing w:line="360" w:lineRule="auto"/>
        <w:jc w:val="both"/>
        <w:rPr>
          <w:rFonts w:ascii="Times New Roman" w:hAnsi="Times New Roman" w:cs="Times New Roman"/>
          <w:sz w:val="24"/>
          <w:szCs w:val="24"/>
        </w:rPr>
      </w:pPr>
      <w:r w:rsidRPr="001B0A8F">
        <w:rPr>
          <w:rFonts w:ascii="Times New Roman" w:hAnsi="Times New Roman" w:cs="Times New Roman"/>
          <w:sz w:val="24"/>
          <w:szCs w:val="24"/>
          <w:lang w:val="en"/>
        </w:rPr>
        <w:lastRenderedPageBreak/>
        <w:t xml:space="preserve">Tujuan penelitian ini adalah untuk menganalisis dan mengetahui peran Akuntansi Lingkungan dalam meningkatkan Kinerja Keuangan dan Kinerja Lingkungan pada PT. Timah Tbk. periode tahun 2020. Indikator Kinerja Keuangan yang dianalisis adalah melalui Rasio Profitability yaitu ROA dan ROE pada Annual Report. Indikator Kinerja Lingkungan dianalisis lewat Sustainability Report. </w:t>
      </w:r>
      <w:r w:rsidRPr="001B0A8F">
        <w:rPr>
          <w:rFonts w:ascii="Times New Roman" w:hAnsi="Times New Roman" w:cs="Times New Roman"/>
          <w:sz w:val="24"/>
          <w:szCs w:val="24"/>
        </w:rPr>
        <w:t>Metode penelitian yang diterapkan yaitu metode kualitatif deskriptif. Metode pengumpulan data yang dilakukan adalah studi dokumentasi yang diperoleh lewat berita-berita, Annual Report PT. Timah. Tbk Tahun 2020, dan menggunakan panduan dari jurnal-jurnal terdahulu. Teknik analisis data dengan melakukan identifikasi terhadap besarnya biaya yang dikeluarkan perusahaan untuk menjaga Kinerja Lingkungan tetap berjalan lancar dan menganalisis apakah penerapan Akuntansi Lingkungan berperan penting terhadap kenaikan maupun penurunan Kinerja Keuangan terutama laba yang dihasilkan oleh PT. Timah. Tbk. Hasil penelitian menunjukkan bahwa Akuntansi Lingkungan memiliki peran yang sangat penting dalam meningkatkan Kinerja Keuangan dan Kinerja Lingkungan pada PT. Timah Tbk</w:t>
      </w:r>
      <w:proofErr w:type="gramStart"/>
      <w:r w:rsidRPr="001B0A8F">
        <w:rPr>
          <w:rFonts w:ascii="Times New Roman" w:hAnsi="Times New Roman" w:cs="Times New Roman"/>
          <w:sz w:val="24"/>
          <w:szCs w:val="24"/>
        </w:rPr>
        <w:t>..</w:t>
      </w:r>
      <w:proofErr w:type="gramEnd"/>
    </w:p>
    <w:p w14:paraId="4C384F63" w14:textId="77777777" w:rsidR="008B2D34" w:rsidRPr="001B0A8F" w:rsidRDefault="001B0A8F" w:rsidP="001B0A8F">
      <w:pPr>
        <w:spacing w:line="360" w:lineRule="auto"/>
        <w:jc w:val="both"/>
        <w:rPr>
          <w:rFonts w:ascii="Times New Roman" w:hAnsi="Times New Roman" w:cs="Times New Roman"/>
          <w:b/>
          <w:sz w:val="24"/>
          <w:szCs w:val="24"/>
        </w:rPr>
      </w:pPr>
      <w:r w:rsidRPr="001B0A8F">
        <w:rPr>
          <w:rFonts w:ascii="Times New Roman" w:hAnsi="Times New Roman" w:cs="Times New Roman"/>
          <w:b/>
          <w:sz w:val="24"/>
          <w:szCs w:val="24"/>
        </w:rPr>
        <w:t xml:space="preserve">Kata </w:t>
      </w:r>
      <w:proofErr w:type="gramStart"/>
      <w:r w:rsidRPr="001B0A8F">
        <w:rPr>
          <w:rFonts w:ascii="Times New Roman" w:hAnsi="Times New Roman" w:cs="Times New Roman"/>
          <w:b/>
          <w:sz w:val="24"/>
          <w:szCs w:val="24"/>
        </w:rPr>
        <w:t>Kunci :</w:t>
      </w:r>
      <w:proofErr w:type="gramEnd"/>
      <w:r w:rsidRPr="001B0A8F">
        <w:rPr>
          <w:rFonts w:ascii="Times New Roman" w:hAnsi="Times New Roman" w:cs="Times New Roman"/>
          <w:b/>
          <w:sz w:val="24"/>
          <w:szCs w:val="24"/>
        </w:rPr>
        <w:t xml:space="preserve"> Akuntansi Lingkungan, Kinerja Keuangan, Kinerja Lingkungan</w:t>
      </w:r>
    </w:p>
    <w:p w14:paraId="274A5997" w14:textId="77777777" w:rsidR="00134047" w:rsidRPr="00770D81" w:rsidRDefault="00DA37EA" w:rsidP="001B0A8F">
      <w:pPr>
        <w:pStyle w:val="Heading1"/>
        <w:spacing w:line="360" w:lineRule="auto"/>
        <w:rPr>
          <w:rFonts w:ascii="Times New Roman" w:hAnsi="Times New Roman" w:cs="Times New Roman"/>
          <w:color w:val="auto"/>
          <w:sz w:val="32"/>
          <w:szCs w:val="32"/>
        </w:rPr>
      </w:pPr>
      <w:r w:rsidRPr="00770D81">
        <w:rPr>
          <w:rFonts w:ascii="Times New Roman" w:hAnsi="Times New Roman" w:cs="Times New Roman"/>
          <w:color w:val="auto"/>
          <w:sz w:val="32"/>
          <w:szCs w:val="32"/>
        </w:rPr>
        <w:t>I. PENDAHULUAN</w:t>
      </w:r>
    </w:p>
    <w:p w14:paraId="6A5BBA6A" w14:textId="77777777" w:rsidR="009F05AB" w:rsidRPr="00FE6C98" w:rsidRDefault="00FE6C98"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1.1 </w:t>
      </w:r>
      <w:r w:rsidR="009F05AB" w:rsidRPr="00FE6C98">
        <w:rPr>
          <w:rFonts w:ascii="Times New Roman" w:hAnsi="Times New Roman" w:cs="Times New Roman"/>
          <w:color w:val="auto"/>
        </w:rPr>
        <w:t>Latar Belakang</w:t>
      </w:r>
    </w:p>
    <w:p w14:paraId="5C0B5610" w14:textId="77777777" w:rsidR="00B80D51" w:rsidRDefault="00DA37EA"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Diabad yang modern ini</w:t>
      </w:r>
      <w:r w:rsidR="00913CCC">
        <w:rPr>
          <w:rFonts w:ascii="Times New Roman" w:hAnsi="Times New Roman" w:cs="Times New Roman"/>
          <w:sz w:val="24"/>
          <w:szCs w:val="24"/>
        </w:rPr>
        <w:t>, dunia teknologi dan industri</w:t>
      </w:r>
      <w:r>
        <w:rPr>
          <w:rFonts w:ascii="Times New Roman" w:hAnsi="Times New Roman" w:cs="Times New Roman"/>
          <w:sz w:val="24"/>
          <w:szCs w:val="24"/>
        </w:rPr>
        <w:t xml:space="preserve"> </w:t>
      </w:r>
      <w:r w:rsidR="001A596F">
        <w:rPr>
          <w:rFonts w:ascii="Times New Roman" w:hAnsi="Times New Roman" w:cs="Times New Roman"/>
          <w:sz w:val="24"/>
          <w:szCs w:val="24"/>
        </w:rPr>
        <w:t>semakin berkembang,</w:t>
      </w:r>
      <w:r w:rsidR="00913CCC">
        <w:rPr>
          <w:rFonts w:ascii="Times New Roman" w:hAnsi="Times New Roman" w:cs="Times New Roman"/>
          <w:sz w:val="24"/>
          <w:szCs w:val="24"/>
        </w:rPr>
        <w:t xml:space="preserve"> hal ini tentu memberikan dampak baik positif dan negatif bagi kehidupan masyarakat. Dampak positif yang timbul adalah membuka lapangan pekerjaaan sehingga pertumbuhan ekonomi otomatis akan meningkat</w:t>
      </w:r>
      <w:r w:rsidR="001A596F">
        <w:rPr>
          <w:rFonts w:ascii="Times New Roman" w:hAnsi="Times New Roman" w:cs="Times New Roman"/>
          <w:sz w:val="24"/>
          <w:szCs w:val="24"/>
        </w:rPr>
        <w:t xml:space="preserve"> dan</w:t>
      </w:r>
      <w:r w:rsidR="00913CCC">
        <w:rPr>
          <w:rFonts w:ascii="Times New Roman" w:hAnsi="Times New Roman" w:cs="Times New Roman"/>
          <w:sz w:val="24"/>
          <w:szCs w:val="24"/>
        </w:rPr>
        <w:t xml:space="preserve"> </w:t>
      </w:r>
      <w:r w:rsidR="00581AEF">
        <w:rPr>
          <w:rFonts w:ascii="Times New Roman" w:hAnsi="Times New Roman" w:cs="Times New Roman"/>
          <w:sz w:val="24"/>
          <w:szCs w:val="24"/>
        </w:rPr>
        <w:t>bertambah</w:t>
      </w:r>
      <w:r w:rsidR="001A596F">
        <w:rPr>
          <w:rFonts w:ascii="Times New Roman" w:hAnsi="Times New Roman" w:cs="Times New Roman"/>
          <w:sz w:val="24"/>
          <w:szCs w:val="24"/>
        </w:rPr>
        <w:t>nya</w:t>
      </w:r>
      <w:r w:rsidR="00581AEF">
        <w:rPr>
          <w:rFonts w:ascii="Times New Roman" w:hAnsi="Times New Roman" w:cs="Times New Roman"/>
          <w:sz w:val="24"/>
          <w:szCs w:val="24"/>
        </w:rPr>
        <w:t xml:space="preserve"> </w:t>
      </w:r>
      <w:r w:rsidR="001A596F">
        <w:rPr>
          <w:rFonts w:ascii="Times New Roman" w:hAnsi="Times New Roman" w:cs="Times New Roman"/>
          <w:sz w:val="24"/>
          <w:szCs w:val="24"/>
        </w:rPr>
        <w:t xml:space="preserve">pemasukan atau </w:t>
      </w:r>
      <w:r w:rsidR="00581AEF">
        <w:rPr>
          <w:rFonts w:ascii="Times New Roman" w:hAnsi="Times New Roman" w:cs="Times New Roman"/>
          <w:sz w:val="24"/>
          <w:szCs w:val="24"/>
        </w:rPr>
        <w:t xml:space="preserve">pendapatan nasional bagi negara. Namun disisi lain ada </w:t>
      </w:r>
      <w:proofErr w:type="gramStart"/>
      <w:r w:rsidR="00581AEF">
        <w:rPr>
          <w:rFonts w:ascii="Times New Roman" w:hAnsi="Times New Roman" w:cs="Times New Roman"/>
          <w:sz w:val="24"/>
          <w:szCs w:val="24"/>
        </w:rPr>
        <w:t xml:space="preserve">beberapa </w:t>
      </w:r>
      <w:r w:rsidR="00913CCC">
        <w:rPr>
          <w:rFonts w:ascii="Times New Roman" w:hAnsi="Times New Roman" w:cs="Times New Roman"/>
          <w:sz w:val="24"/>
          <w:szCs w:val="24"/>
        </w:rPr>
        <w:t xml:space="preserve"> dampak</w:t>
      </w:r>
      <w:proofErr w:type="gramEnd"/>
      <w:r w:rsidR="00581AEF">
        <w:rPr>
          <w:rFonts w:ascii="Times New Roman" w:hAnsi="Times New Roman" w:cs="Times New Roman"/>
          <w:sz w:val="24"/>
          <w:szCs w:val="24"/>
        </w:rPr>
        <w:t xml:space="preserve"> negatif yang ditimbulkan dari </w:t>
      </w:r>
      <w:r w:rsidR="00913CCC">
        <w:rPr>
          <w:rFonts w:ascii="Times New Roman" w:hAnsi="Times New Roman" w:cs="Times New Roman"/>
          <w:sz w:val="24"/>
          <w:szCs w:val="24"/>
        </w:rPr>
        <w:t xml:space="preserve">aktivitas manusia </w:t>
      </w:r>
      <w:r w:rsidR="00581AEF">
        <w:rPr>
          <w:rFonts w:ascii="Times New Roman" w:hAnsi="Times New Roman" w:cs="Times New Roman"/>
          <w:sz w:val="24"/>
          <w:szCs w:val="24"/>
        </w:rPr>
        <w:t>seperti</w:t>
      </w:r>
      <w:r w:rsidR="00913CCC">
        <w:rPr>
          <w:rFonts w:ascii="Times New Roman" w:hAnsi="Times New Roman" w:cs="Times New Roman"/>
          <w:sz w:val="24"/>
          <w:szCs w:val="24"/>
        </w:rPr>
        <w:t xml:space="preserve"> polusi ud</w:t>
      </w:r>
      <w:r w:rsidR="001A596F">
        <w:rPr>
          <w:rFonts w:ascii="Times New Roman" w:hAnsi="Times New Roman" w:cs="Times New Roman"/>
          <w:sz w:val="24"/>
          <w:szCs w:val="24"/>
        </w:rPr>
        <w:t xml:space="preserve">ara dan pencemaran lingkungan. </w:t>
      </w:r>
      <w:r w:rsidR="00913CCC">
        <w:rPr>
          <w:rFonts w:ascii="Times New Roman" w:hAnsi="Times New Roman" w:cs="Times New Roman"/>
          <w:sz w:val="24"/>
          <w:szCs w:val="24"/>
        </w:rPr>
        <w:t>K</w:t>
      </w:r>
      <w:r>
        <w:rPr>
          <w:rFonts w:ascii="Times New Roman" w:hAnsi="Times New Roman" w:cs="Times New Roman"/>
          <w:sz w:val="24"/>
          <w:szCs w:val="24"/>
        </w:rPr>
        <w:t>erusak</w:t>
      </w:r>
      <w:r w:rsidR="00913CCC">
        <w:rPr>
          <w:rFonts w:ascii="Times New Roman" w:hAnsi="Times New Roman" w:cs="Times New Roman"/>
          <w:sz w:val="24"/>
          <w:szCs w:val="24"/>
        </w:rPr>
        <w:t>an lingkungan salah satunya menjadi masalah bagi pemerintah dan banyak dirasakan o</w:t>
      </w:r>
      <w:r>
        <w:rPr>
          <w:rFonts w:ascii="Times New Roman" w:hAnsi="Times New Roman" w:cs="Times New Roman"/>
          <w:sz w:val="24"/>
          <w:szCs w:val="24"/>
        </w:rPr>
        <w:t xml:space="preserve">leh masyarakat </w:t>
      </w:r>
      <w:r w:rsidR="00913CCC">
        <w:rPr>
          <w:rFonts w:ascii="Times New Roman" w:hAnsi="Times New Roman" w:cs="Times New Roman"/>
          <w:sz w:val="24"/>
          <w:szCs w:val="24"/>
        </w:rPr>
        <w:t xml:space="preserve">di Indonesia </w:t>
      </w:r>
      <w:r>
        <w:rPr>
          <w:rFonts w:ascii="Times New Roman" w:hAnsi="Times New Roman" w:cs="Times New Roman"/>
          <w:sz w:val="24"/>
          <w:szCs w:val="24"/>
        </w:rPr>
        <w:t>terutama</w:t>
      </w:r>
      <w:r w:rsidR="001A596F">
        <w:rPr>
          <w:rFonts w:ascii="Times New Roman" w:hAnsi="Times New Roman" w:cs="Times New Roman"/>
          <w:sz w:val="24"/>
          <w:szCs w:val="24"/>
        </w:rPr>
        <w:t xml:space="preserve"> yang banyak disebabkan oleh </w:t>
      </w:r>
      <w:r>
        <w:rPr>
          <w:rFonts w:ascii="Times New Roman" w:hAnsi="Times New Roman" w:cs="Times New Roman"/>
          <w:sz w:val="24"/>
          <w:szCs w:val="24"/>
        </w:rPr>
        <w:t>sektor industri. Beberapa pabrik industri</w:t>
      </w:r>
      <w:r w:rsidR="002C7479">
        <w:rPr>
          <w:rFonts w:ascii="Times New Roman" w:hAnsi="Times New Roman" w:cs="Times New Roman"/>
          <w:sz w:val="24"/>
          <w:szCs w:val="24"/>
        </w:rPr>
        <w:t xml:space="preserve"> </w:t>
      </w:r>
      <w:r w:rsidR="00D71FFF">
        <w:rPr>
          <w:rFonts w:ascii="Times New Roman" w:hAnsi="Times New Roman" w:cs="Times New Roman"/>
          <w:sz w:val="24"/>
          <w:szCs w:val="24"/>
        </w:rPr>
        <w:t xml:space="preserve">bahkan </w:t>
      </w:r>
      <w:r w:rsidR="002C7479">
        <w:rPr>
          <w:rFonts w:ascii="Times New Roman" w:hAnsi="Times New Roman" w:cs="Times New Roman"/>
          <w:sz w:val="24"/>
          <w:szCs w:val="24"/>
        </w:rPr>
        <w:t xml:space="preserve">tidak menghiraukan kelestarian lingkungan dengan membuang limbah tanpa proses pengolahan terlebih dahulu. Aktivitas ini tentunya akan merugikan manusia dan ekosistem disekitar lingkungan tersebut. </w:t>
      </w:r>
      <w:r w:rsidR="00581AEF">
        <w:rPr>
          <w:rFonts w:ascii="Times New Roman" w:hAnsi="Times New Roman" w:cs="Times New Roman"/>
          <w:sz w:val="24"/>
          <w:szCs w:val="24"/>
        </w:rPr>
        <w:t xml:space="preserve">Menurut data Walhi </w:t>
      </w:r>
      <w:r w:rsidR="00053247">
        <w:rPr>
          <w:rFonts w:ascii="Times New Roman" w:hAnsi="Times New Roman" w:cs="Times New Roman"/>
          <w:sz w:val="24"/>
          <w:szCs w:val="24"/>
        </w:rPr>
        <w:t>pada s</w:t>
      </w:r>
      <w:r w:rsidR="00053247" w:rsidRPr="00053247">
        <w:rPr>
          <w:rFonts w:ascii="Times New Roman" w:hAnsi="Times New Roman" w:cs="Times New Roman"/>
          <w:sz w:val="24"/>
          <w:szCs w:val="24"/>
        </w:rPr>
        <w:t>ektor perkebunan, pertambangan, infrastruktur, hingga pariwisata dinilai menjadi kontributor dalam bencana ekologis di Indonesia. Wahana Lingkungan Hidup Indonesia (Walhi) mencatat hubungan bisnis sektor tersebut dengan kekuasaan kian memperparah dampak</w:t>
      </w:r>
      <w:r w:rsidR="00B80D51">
        <w:rPr>
          <w:rFonts w:ascii="Times New Roman" w:hAnsi="Times New Roman" w:cs="Times New Roman"/>
          <w:sz w:val="24"/>
          <w:szCs w:val="24"/>
        </w:rPr>
        <w:t xml:space="preserve"> buruk</w:t>
      </w:r>
      <w:r w:rsidR="00053247" w:rsidRPr="00053247">
        <w:rPr>
          <w:rFonts w:ascii="Times New Roman" w:hAnsi="Times New Roman" w:cs="Times New Roman"/>
          <w:sz w:val="24"/>
          <w:szCs w:val="24"/>
        </w:rPr>
        <w:t xml:space="preserve"> </w:t>
      </w:r>
      <w:r w:rsidR="00053247" w:rsidRPr="00053247">
        <w:rPr>
          <w:rFonts w:ascii="Times New Roman" w:hAnsi="Times New Roman" w:cs="Times New Roman"/>
          <w:sz w:val="24"/>
          <w:szCs w:val="24"/>
        </w:rPr>
        <w:lastRenderedPageBreak/>
        <w:t>terhadap lingkungan</w:t>
      </w:r>
      <w:r w:rsidR="008A0FD9">
        <w:rPr>
          <w:rFonts w:ascii="Times New Roman" w:hAnsi="Times New Roman" w:cs="Times New Roman"/>
          <w:sz w:val="24"/>
          <w:szCs w:val="24"/>
        </w:rPr>
        <w:t xml:space="preserve"> hidup. </w:t>
      </w:r>
      <w:r w:rsidR="00053247" w:rsidRPr="00053247">
        <w:rPr>
          <w:rFonts w:ascii="Times New Roman" w:hAnsi="Times New Roman" w:cs="Times New Roman"/>
          <w:sz w:val="24"/>
          <w:szCs w:val="24"/>
        </w:rPr>
        <w:t xml:space="preserve">Walhi mencatat bencana ekologis yang disebabkan </w:t>
      </w:r>
      <w:r w:rsidR="00B80D51">
        <w:rPr>
          <w:rFonts w:ascii="Times New Roman" w:hAnsi="Times New Roman" w:cs="Times New Roman"/>
          <w:sz w:val="24"/>
          <w:szCs w:val="24"/>
        </w:rPr>
        <w:t xml:space="preserve">oleh </w:t>
      </w:r>
      <w:r w:rsidR="00053247" w:rsidRPr="00053247">
        <w:rPr>
          <w:rFonts w:ascii="Times New Roman" w:hAnsi="Times New Roman" w:cs="Times New Roman"/>
          <w:sz w:val="24"/>
          <w:szCs w:val="24"/>
        </w:rPr>
        <w:t>manusia</w:t>
      </w:r>
      <w:r w:rsidR="00B80D51">
        <w:rPr>
          <w:rFonts w:ascii="Times New Roman" w:hAnsi="Times New Roman" w:cs="Times New Roman"/>
          <w:sz w:val="24"/>
          <w:szCs w:val="24"/>
        </w:rPr>
        <w:t xml:space="preserve"> sendiri</w:t>
      </w:r>
      <w:r w:rsidR="00053247" w:rsidRPr="00053247">
        <w:rPr>
          <w:rFonts w:ascii="Times New Roman" w:hAnsi="Times New Roman" w:cs="Times New Roman"/>
          <w:sz w:val="24"/>
          <w:szCs w:val="24"/>
        </w:rPr>
        <w:t xml:space="preserve"> seperti banjir serta kebakaran hutan dan lahan (Karhutla) tak lepas dari berkembangnya perkembangan empat sektor, yakni perkebunan</w:t>
      </w:r>
      <w:r w:rsidR="00B80D51">
        <w:rPr>
          <w:rFonts w:ascii="Times New Roman" w:hAnsi="Times New Roman" w:cs="Times New Roman"/>
          <w:sz w:val="24"/>
          <w:szCs w:val="24"/>
        </w:rPr>
        <w:t xml:space="preserve">, </w:t>
      </w:r>
      <w:r w:rsidR="00053247" w:rsidRPr="00053247">
        <w:rPr>
          <w:rFonts w:ascii="Times New Roman" w:hAnsi="Times New Roman" w:cs="Times New Roman"/>
          <w:sz w:val="24"/>
          <w:szCs w:val="24"/>
        </w:rPr>
        <w:t>pertambangan, infrastruktur, dan pariwisata.</w:t>
      </w:r>
      <w:r w:rsidR="00511176">
        <w:rPr>
          <w:rFonts w:ascii="Times New Roman" w:hAnsi="Times New Roman" w:cs="Times New Roman"/>
          <w:sz w:val="24"/>
          <w:szCs w:val="24"/>
        </w:rPr>
        <w:t xml:space="preserve"> Menyadari</w:t>
      </w:r>
      <w:r w:rsidR="00B80D51">
        <w:rPr>
          <w:rFonts w:ascii="Times New Roman" w:hAnsi="Times New Roman" w:cs="Times New Roman"/>
          <w:sz w:val="24"/>
          <w:szCs w:val="24"/>
        </w:rPr>
        <w:t xml:space="preserve"> bahwa banyaknya hutan yang hilang dari bumi Indonesia membuat pasokan oksigen dalam mempertahankan keasrian paru-paru dunia membuat kekhawatiran akan kelangsungan hidup tanpa udara yang bersih dari polutan. Hutan yang seharusnya dilestarikan agar dapat menyokong kehidupan manusia dibumi harus dipertaruhkan demi keuntungan dan keserakahan manusia. </w:t>
      </w:r>
      <w:r w:rsidR="00511176">
        <w:rPr>
          <w:rFonts w:ascii="Times New Roman" w:hAnsi="Times New Roman" w:cs="Times New Roman"/>
          <w:sz w:val="24"/>
          <w:szCs w:val="24"/>
        </w:rPr>
        <w:t>Maka, p</w:t>
      </w:r>
      <w:r w:rsidR="00B80D51">
        <w:rPr>
          <w:rFonts w:ascii="Times New Roman" w:hAnsi="Times New Roman" w:cs="Times New Roman"/>
          <w:sz w:val="24"/>
          <w:szCs w:val="24"/>
        </w:rPr>
        <w:t xml:space="preserve">entingnya literasi </w:t>
      </w:r>
      <w:r w:rsidR="00511176">
        <w:rPr>
          <w:rFonts w:ascii="Times New Roman" w:hAnsi="Times New Roman" w:cs="Times New Roman"/>
          <w:sz w:val="24"/>
          <w:szCs w:val="24"/>
        </w:rPr>
        <w:t xml:space="preserve">peduli lingkungan </w:t>
      </w:r>
      <w:r w:rsidR="00B80D51">
        <w:rPr>
          <w:rFonts w:ascii="Times New Roman" w:hAnsi="Times New Roman" w:cs="Times New Roman"/>
          <w:sz w:val="24"/>
          <w:szCs w:val="24"/>
        </w:rPr>
        <w:t xml:space="preserve">untuk tidak semena-mena dalam menggunakan sumber daya alam sangat penting untuk di sosialisasikan kepada masyarakat. </w:t>
      </w:r>
    </w:p>
    <w:p w14:paraId="39F190AF" w14:textId="77777777" w:rsidR="00581AEF" w:rsidRDefault="008A0FD9" w:rsidP="0054152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A0FD9">
        <w:rPr>
          <w:rFonts w:ascii="Times New Roman" w:hAnsi="Times New Roman" w:cs="Times New Roman"/>
          <w:sz w:val="24"/>
          <w:szCs w:val="24"/>
        </w:rPr>
        <w:t>Berdasarkan data BNPB, sepanjang 2021 terjadi 2.943 kejadian bencana, yang didominasi oleh bencana hidrometeorologi, yang sangat dipengaruhi oleh kondisi iklim, yaitu banjir sebanyak 1.288 kejadian, longsor 623, dan puting beliung 677 kejadian</w:t>
      </w:r>
      <w:r w:rsidR="00B80D51">
        <w:rPr>
          <w:rFonts w:ascii="Times New Roman" w:hAnsi="Times New Roman" w:cs="Times New Roman"/>
          <w:sz w:val="24"/>
          <w:szCs w:val="24"/>
        </w:rPr>
        <w:t xml:space="preserve"> di Indonesia</w:t>
      </w:r>
      <w:r w:rsidRPr="008A0FD9">
        <w:rPr>
          <w:rFonts w:ascii="Times New Roman" w:hAnsi="Times New Roman" w:cs="Times New Roman"/>
          <w:sz w:val="24"/>
          <w:szCs w:val="24"/>
        </w:rPr>
        <w:t>. Walhi memprediksi tahun 2022 bencana hidrometeorologi akan meningkat sebesar 7%. Sementara untuk banjir akan meningkat di + 17% dan longsor + 7%. Angka ini akan meningkat signifikan jika tidak ada upaya pemulihan lingkungan hidup berbasis capaian, serta upaya menurunkan angka kerentanan.</w:t>
      </w:r>
      <w:r w:rsidR="00B80D51">
        <w:rPr>
          <w:rFonts w:ascii="Times New Roman" w:hAnsi="Times New Roman" w:cs="Times New Roman"/>
          <w:sz w:val="24"/>
          <w:szCs w:val="24"/>
        </w:rPr>
        <w:t xml:space="preserve"> Melihat banyaknya b</w:t>
      </w:r>
      <w:r w:rsidR="00C8648C">
        <w:rPr>
          <w:rFonts w:ascii="Times New Roman" w:hAnsi="Times New Roman" w:cs="Times New Roman"/>
          <w:sz w:val="24"/>
          <w:szCs w:val="24"/>
        </w:rPr>
        <w:t>encana alam yang terjadi, seha</w:t>
      </w:r>
      <w:r w:rsidR="00B80D51">
        <w:rPr>
          <w:rFonts w:ascii="Times New Roman" w:hAnsi="Times New Roman" w:cs="Times New Roman"/>
          <w:sz w:val="24"/>
          <w:szCs w:val="24"/>
        </w:rPr>
        <w:t xml:space="preserve">rusnya membuat manusia sadar akan keberadaannya. Merusak alam terus menerus akan membuat kerusakan pada ekosistem yang ada didalamnya. Seperti halnya merusak hutan yang mana merupakan habitat asli dari para hewan buas yang selama ini tidak mengganggu namun sekarang harus mengganggu pemukiman manusia karena rusaknya tempat tinggal mereka. </w:t>
      </w:r>
      <w:r w:rsidR="00C8648C">
        <w:rPr>
          <w:rFonts w:ascii="Times New Roman" w:hAnsi="Times New Roman" w:cs="Times New Roman"/>
          <w:sz w:val="24"/>
          <w:szCs w:val="24"/>
        </w:rPr>
        <w:t>Longsor akibat struktur tanah yang berubah-ubah juga turut serta memberi dampak pada masyarakat yang memiliki tempat tinggal disekitar dataran tinggi</w:t>
      </w:r>
      <w:r w:rsidR="00D71FFF">
        <w:rPr>
          <w:rFonts w:ascii="Times New Roman" w:hAnsi="Times New Roman" w:cs="Times New Roman"/>
          <w:sz w:val="24"/>
          <w:szCs w:val="24"/>
        </w:rPr>
        <w:t xml:space="preserve"> maupun dataran rendah</w:t>
      </w:r>
      <w:r w:rsidR="00C8648C">
        <w:rPr>
          <w:rFonts w:ascii="Times New Roman" w:hAnsi="Times New Roman" w:cs="Times New Roman"/>
          <w:sz w:val="24"/>
          <w:szCs w:val="24"/>
        </w:rPr>
        <w:t>. Tanah yang digali</w:t>
      </w:r>
      <w:r w:rsidR="00D71FFF">
        <w:rPr>
          <w:rFonts w:ascii="Times New Roman" w:hAnsi="Times New Roman" w:cs="Times New Roman"/>
          <w:sz w:val="24"/>
          <w:szCs w:val="24"/>
        </w:rPr>
        <w:t xml:space="preserve"> ataupun telah digunakan</w:t>
      </w:r>
      <w:r w:rsidR="00C8648C">
        <w:rPr>
          <w:rFonts w:ascii="Times New Roman" w:hAnsi="Times New Roman" w:cs="Times New Roman"/>
          <w:sz w:val="24"/>
          <w:szCs w:val="24"/>
        </w:rPr>
        <w:t xml:space="preserve"> harus dilakukan pemulihan agar tidak menimbulkan rusaknya alam. </w:t>
      </w:r>
      <w:r w:rsidR="00E97A9E">
        <w:rPr>
          <w:rFonts w:ascii="Times New Roman" w:hAnsi="Times New Roman" w:cs="Times New Roman"/>
          <w:sz w:val="24"/>
          <w:szCs w:val="24"/>
        </w:rPr>
        <w:t>Perlu dilakukan pengembalian terhadap kandungan unsur hara pada tanah yang telah rusak dengan reklamasi atau penataan ulang lahan.</w:t>
      </w:r>
      <w:r w:rsidR="00D71FFF">
        <w:rPr>
          <w:rFonts w:ascii="Times New Roman" w:hAnsi="Times New Roman" w:cs="Times New Roman"/>
          <w:sz w:val="24"/>
          <w:szCs w:val="24"/>
        </w:rPr>
        <w:t xml:space="preserve"> Dengan mengembalikan kandungan zat hara yang baik untuk pohon-pohon dan binatang yang hidup dibawah tanah pun dapat membantu menyeimbangkan serta menjaga lingkungan sekitar agar kembali seperti sediakala secara perlahan-lahan dari polutan ataupun senyawa kimia </w:t>
      </w:r>
      <w:r w:rsidR="00511176">
        <w:rPr>
          <w:rFonts w:ascii="Times New Roman" w:hAnsi="Times New Roman" w:cs="Times New Roman"/>
          <w:sz w:val="24"/>
          <w:szCs w:val="24"/>
        </w:rPr>
        <w:t xml:space="preserve">dari pabrik industri </w:t>
      </w:r>
      <w:r w:rsidR="00D71FFF">
        <w:rPr>
          <w:rFonts w:ascii="Times New Roman" w:hAnsi="Times New Roman" w:cs="Times New Roman"/>
          <w:sz w:val="24"/>
          <w:szCs w:val="24"/>
        </w:rPr>
        <w:t>yang merugikan manusia dan makhluk hidup lainnya.</w:t>
      </w:r>
    </w:p>
    <w:p w14:paraId="0348607F" w14:textId="77777777" w:rsidR="00DA37EA" w:rsidRDefault="00D71FFF"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lastRenderedPageBreak/>
        <w:t xml:space="preserve">Tak hanya merusak kandungan oksigen yang ada di bumi, pada </w:t>
      </w:r>
      <w:r w:rsidR="00A7237E">
        <w:rPr>
          <w:rFonts w:ascii="Times New Roman" w:hAnsi="Times New Roman" w:cs="Times New Roman"/>
          <w:sz w:val="24"/>
          <w:szCs w:val="24"/>
        </w:rPr>
        <w:t xml:space="preserve">industri yang menggunakan bahan kimia atau senyawa kimia juga </w:t>
      </w:r>
      <w:r w:rsidR="002C7479">
        <w:rPr>
          <w:rFonts w:ascii="Times New Roman" w:hAnsi="Times New Roman" w:cs="Times New Roman"/>
          <w:sz w:val="24"/>
          <w:szCs w:val="24"/>
        </w:rPr>
        <w:t>akan merusak lapisan ozon</w:t>
      </w:r>
      <w:r w:rsidR="00A7237E">
        <w:rPr>
          <w:rFonts w:ascii="Times New Roman" w:hAnsi="Times New Roman" w:cs="Times New Roman"/>
          <w:sz w:val="24"/>
          <w:szCs w:val="24"/>
        </w:rPr>
        <w:t xml:space="preserve"> dibumi ini</w:t>
      </w:r>
      <w:r w:rsidR="002C7479">
        <w:rPr>
          <w:rFonts w:ascii="Times New Roman" w:hAnsi="Times New Roman" w:cs="Times New Roman"/>
          <w:sz w:val="24"/>
          <w:szCs w:val="24"/>
        </w:rPr>
        <w:t>. Lapisan ozon adalah lapisan yang membungkus bola dunia</w:t>
      </w:r>
      <w:r w:rsidR="00BC48BB">
        <w:rPr>
          <w:rFonts w:ascii="Times New Roman" w:hAnsi="Times New Roman" w:cs="Times New Roman"/>
          <w:sz w:val="24"/>
          <w:szCs w:val="24"/>
        </w:rPr>
        <w:t xml:space="preserve"> </w:t>
      </w:r>
      <w:r w:rsidR="002C7479">
        <w:rPr>
          <w:rFonts w:ascii="Times New Roman" w:hAnsi="Times New Roman" w:cs="Times New Roman"/>
          <w:sz w:val="24"/>
          <w:szCs w:val="24"/>
        </w:rPr>
        <w:t>dan bertindak sebagai filter bagi masuknya radiasi ultraviolet matahari (UV-B). Ozon adalah molekul gas yang tersusun dari tiga atom oksigen yang secara alami terdapat diatmosfer bumi dan menyerap radiasi sinar ultraviolet pada panjang gelombang tertentu. Sebanyak 90% konsentrasi ozon terdapat di stratosfer diketinggian 35-45 km diatas permukaan bumi membentuk lapisan ozon dan sisanya 10% terdapat ditroposfer atau permukaan bumi.</w:t>
      </w:r>
    </w:p>
    <w:p w14:paraId="0AAA903A" w14:textId="77777777" w:rsidR="00FE6C98" w:rsidRDefault="009468C6"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Kerusakan lingkungan di Indonesia banyak terjadi akibat faktor alam dan faktor dari manusianya sendiri sebagai makhluk ekonomi. Sedikitnya wawasan dari peduli lingkungan dan solusi-solusi yang belum bisa diterapkan secara nyata menimbulkan kerusakan lingkungan yang semakin parah di setiap wilayah Indonesia. </w:t>
      </w:r>
      <w:r w:rsidR="00F13EEB">
        <w:rPr>
          <w:rFonts w:ascii="Times New Roman" w:hAnsi="Times New Roman" w:cs="Times New Roman"/>
          <w:sz w:val="24"/>
          <w:szCs w:val="24"/>
        </w:rPr>
        <w:t>Dampak negatif rusaknya lingkungan hidup diIndonesia adalah t</w:t>
      </w:r>
      <w:r>
        <w:rPr>
          <w:rFonts w:ascii="Times New Roman" w:hAnsi="Times New Roman" w:cs="Times New Roman"/>
          <w:sz w:val="24"/>
          <w:szCs w:val="24"/>
        </w:rPr>
        <w:t>ercemarnya sungai, rusaknya hutan, banjir, abrasi pantai, polusi udara, menurunnya keanekaragaman hayati, tercemarnya tanah, sampah yang menumpuk, rusaknya ekosistem laut, tercemarnya air tanah, pemanasan global, langkanya air bersih, pencemaran suara, kurangnya daerah resapan air, serta bangunan-bangunan liar dan kumuh</w:t>
      </w:r>
      <w:r w:rsidR="00F13EEB">
        <w:rPr>
          <w:rFonts w:ascii="Times New Roman" w:hAnsi="Times New Roman" w:cs="Times New Roman"/>
          <w:sz w:val="24"/>
          <w:szCs w:val="24"/>
        </w:rPr>
        <w:t xml:space="preserve">. </w:t>
      </w:r>
    </w:p>
    <w:p w14:paraId="4C6BBB5E" w14:textId="77777777" w:rsidR="00F13EEB" w:rsidRDefault="00F13EEB"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Salah satu Provinsi diIndonesia yang mengalami dampak kerusakan alam akibat dari sektor perindustrian dan penambangan adalah Provinsi Bangka Belitung. Rusaknya dan tercemarnya sungai di Provinsi Bangka Belitung menjadi saksi bisu akibat dari parahnya penambangan liar di Pulau Bangka sendiri. Pulau Bangka </w:t>
      </w:r>
      <w:r w:rsidR="006F74D7">
        <w:rPr>
          <w:rFonts w:ascii="Times New Roman" w:hAnsi="Times New Roman" w:cs="Times New Roman"/>
          <w:sz w:val="24"/>
          <w:szCs w:val="24"/>
        </w:rPr>
        <w:t>memiliki luas sekitar 1.169.354 hektar, dialiri oleh 67 sungai. Namun, aktivitas kerusakan alam seperti penambangan timah, penebangan hutan, dan pengerukkan timah dalam skala besar menimbulkan tercemarnya sungai dan kualitas air pun menurun. Gangguan siklus hidrologi akibat degradasi hutan, bisa memberi dampak panjang pada kerusakan lingkungan yang dimulai dari sedimentasi sungai yang mem</w:t>
      </w:r>
      <w:r w:rsidR="00626954">
        <w:rPr>
          <w:rFonts w:ascii="Times New Roman" w:hAnsi="Times New Roman" w:cs="Times New Roman"/>
          <w:sz w:val="24"/>
          <w:szCs w:val="24"/>
        </w:rPr>
        <w:t>icu intrusi air laut yang mempe</w:t>
      </w:r>
      <w:r w:rsidR="006F74D7">
        <w:rPr>
          <w:rFonts w:ascii="Times New Roman" w:hAnsi="Times New Roman" w:cs="Times New Roman"/>
          <w:sz w:val="24"/>
          <w:szCs w:val="24"/>
        </w:rPr>
        <w:t xml:space="preserve">ngaruhi kualitas air permukaan maupun tanah. Kondisi imbangan air diseluruh wilayah bangka belitung tergolong baik hingga tahun 2023, kecuali Kota Pangkalpinang. Kondisi imbangan air tergolong buruk dengan nilai 388,13% pada 2013, 454% pada 2018, dan 531,04% pada tahun 2023. </w:t>
      </w:r>
    </w:p>
    <w:p w14:paraId="5BFFDBC1" w14:textId="77777777" w:rsidR="00626954" w:rsidRDefault="0062695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Berdasarkan data Walhi Bangka Belitung, luasan hutan di Provinsi Kepulauan Bangka Belitung 657.510 hektar. Namun, tersisa 28% hutan yang berada pada kon</w:t>
      </w:r>
      <w:r w:rsidR="00511176">
        <w:rPr>
          <w:rFonts w:ascii="Times New Roman" w:hAnsi="Times New Roman" w:cs="Times New Roman"/>
          <w:sz w:val="24"/>
          <w:szCs w:val="24"/>
        </w:rPr>
        <w:t>dis</w:t>
      </w:r>
      <w:r>
        <w:rPr>
          <w:rFonts w:ascii="Times New Roman" w:hAnsi="Times New Roman" w:cs="Times New Roman"/>
          <w:sz w:val="24"/>
          <w:szCs w:val="24"/>
        </w:rPr>
        <w:t xml:space="preserve">i baik, </w:t>
      </w:r>
      <w:r>
        <w:rPr>
          <w:rFonts w:ascii="Times New Roman" w:hAnsi="Times New Roman" w:cs="Times New Roman"/>
          <w:sz w:val="24"/>
          <w:szCs w:val="24"/>
        </w:rPr>
        <w:lastRenderedPageBreak/>
        <w:t>sedangkan 60% dalam kondisi sangat kritis dan 12% dalam kondisi rusak kritis.</w:t>
      </w:r>
      <w:r w:rsidR="00203B96">
        <w:rPr>
          <w:rFonts w:ascii="Times New Roman" w:hAnsi="Times New Roman" w:cs="Times New Roman"/>
          <w:sz w:val="24"/>
          <w:szCs w:val="24"/>
        </w:rPr>
        <w:t xml:space="preserve"> Dari sumber yang diperoleh, hutan di wilayah Bangka Belitung mulai rusak dan memungkinkan terjadinya bencana alam yang berkelanjutan. Banjir, tanah longsor, kurangnya pasokan air bersih, tanah menjadi tidak subur karena penambangan liar yang terjadi hampir diseluruh wilayah Kepulauan Bangka Belitung. Banyak sekali bekas tambang yang dibiarkan begitu saja dan akhirnya menampung air. Lobang-lobang bekas tambang seharusnya dapat di timbun untuk mencegah terjadinya bencana akibat ulah manusia. Kecelakaan kerja dari penambangan timah yang dapat memakan korban jiwa juga turut serta memberikan contoh dampak negatif dari penambangan timah tanpa adanya restorsi alam untuk menjaga kelestarian lingkungan hidup. Dalam keberlangsungan bisnis, tentunya tidak hanya memperhatikan Profit (Keuntungan) saja, namun </w:t>
      </w:r>
      <w:r w:rsidR="0078611A">
        <w:rPr>
          <w:rFonts w:ascii="Times New Roman" w:hAnsi="Times New Roman" w:cs="Times New Roman"/>
          <w:sz w:val="24"/>
          <w:szCs w:val="24"/>
        </w:rPr>
        <w:t>diperlukan 3 unsur untuk menilai tingkat kesuksesan sebuah perusahaan. Triple Bottom Line (3P) yaitu People, Profit, and Planet memerlukan keseimbangan diantara ketiganya agar perusahaan dapat ikut melestarikan bumi yang sudah menua.</w:t>
      </w:r>
      <w:r w:rsidR="00A2634F">
        <w:rPr>
          <w:rFonts w:ascii="Times New Roman" w:hAnsi="Times New Roman" w:cs="Times New Roman"/>
          <w:sz w:val="24"/>
          <w:szCs w:val="24"/>
        </w:rPr>
        <w:t xml:space="preserve"> </w:t>
      </w:r>
      <w:r w:rsidR="00D71FFF">
        <w:rPr>
          <w:rFonts w:ascii="Times New Roman" w:hAnsi="Times New Roman" w:cs="Times New Roman"/>
          <w:sz w:val="24"/>
          <w:szCs w:val="24"/>
        </w:rPr>
        <w:t>Perlunya perlindungan yang dilakukan tidak hanya oleh pemerintah ataupun pihak industri, namun oleh seluruh masyarakat secara sadar untuk melestarikan tempat tinggal dan mempertahankan kehidupan dibumi ini.</w:t>
      </w:r>
    </w:p>
    <w:p w14:paraId="019E6B23" w14:textId="77777777" w:rsidR="00E50D14" w:rsidRDefault="00D30E67"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Penambangan timah yang ada di Bangka Belitung dibawahi oleh PT TIMAH Tbk</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A2634F">
        <w:rPr>
          <w:rFonts w:ascii="Times New Roman" w:hAnsi="Times New Roman" w:cs="Times New Roman"/>
          <w:sz w:val="24"/>
          <w:szCs w:val="24"/>
        </w:rPr>
        <w:t xml:space="preserve">PT TIMAH Tbk. Didirikan pada tanggal 02 Agustus 1976 dan merupakan Badan Usaha Milik Negara (BUMN) yang bergerak pada sektor pertambangan timah. PT </w:t>
      </w:r>
      <w:proofErr w:type="gramStart"/>
      <w:r w:rsidR="00A2634F">
        <w:rPr>
          <w:rFonts w:ascii="Times New Roman" w:hAnsi="Times New Roman" w:cs="Times New Roman"/>
          <w:sz w:val="24"/>
          <w:szCs w:val="24"/>
        </w:rPr>
        <w:t>TIMAH  merupakan</w:t>
      </w:r>
      <w:proofErr w:type="gramEnd"/>
      <w:r w:rsidR="00A2634F">
        <w:rPr>
          <w:rFonts w:ascii="Times New Roman" w:hAnsi="Times New Roman" w:cs="Times New Roman"/>
          <w:sz w:val="24"/>
          <w:szCs w:val="24"/>
        </w:rPr>
        <w:t xml:space="preserve"> produsen dan eksportir logam timah yang memiliki segmen usaha penambangan timah terintegrasi mulai dari kegiatan eksplorasi, penambangan, pengolahan hingga pemasaran. Ruang lingkup kegiatan perusahaan meliputi juga bidang pertambangan, perindustrian, perdagangan, pengangkutan dan jasa. Disamping hal itu, </w:t>
      </w:r>
      <w:r w:rsidR="00E50D14">
        <w:rPr>
          <w:rFonts w:ascii="Times New Roman" w:hAnsi="Times New Roman" w:cs="Times New Roman"/>
          <w:sz w:val="24"/>
          <w:szCs w:val="24"/>
        </w:rPr>
        <w:t>PT TIMAH juga turut ikut serta dalam kegiatan sosial untuk menjaga kelestarian alam sekitar agar tidak menimbulkan kerusakan alam yang semakin parah setiap tahunnya. Terutama di Provinsi Kepulauan Bangka Belitung terdapat 4 potensi bencana yang kerap terjadi yait</w:t>
      </w:r>
      <w:r w:rsidR="005241D1">
        <w:rPr>
          <w:rFonts w:ascii="Times New Roman" w:hAnsi="Times New Roman" w:cs="Times New Roman"/>
          <w:sz w:val="24"/>
          <w:szCs w:val="24"/>
        </w:rPr>
        <w:t>u banjir, angin puting beliung, dan longsor</w:t>
      </w:r>
      <w:r w:rsidR="00E50D14">
        <w:rPr>
          <w:rFonts w:ascii="Times New Roman" w:hAnsi="Times New Roman" w:cs="Times New Roman"/>
          <w:sz w:val="24"/>
          <w:szCs w:val="24"/>
        </w:rPr>
        <w:t xml:space="preserve"> di daerah aktivitas pertambangan berdasarkan data yang diperoleh dari BPBD Babel. </w:t>
      </w:r>
    </w:p>
    <w:p w14:paraId="3580C008" w14:textId="77777777" w:rsidR="00B509D2" w:rsidRDefault="005241D1"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Tak hanya bencana banjir dan tanah longsor saja yang datang akibat penambangan timah, namun beberapa pantai pun juga rusak dan mengalami abrasi karena penambangan bawah laut. </w:t>
      </w:r>
      <w:r w:rsidR="00B509D2">
        <w:rPr>
          <w:rFonts w:ascii="Times New Roman" w:hAnsi="Times New Roman" w:cs="Times New Roman"/>
          <w:sz w:val="24"/>
          <w:szCs w:val="24"/>
        </w:rPr>
        <w:t>Wi</w:t>
      </w:r>
      <w:r w:rsidR="00B509D2" w:rsidRPr="00B509D2">
        <w:rPr>
          <w:rFonts w:ascii="Times New Roman" w:hAnsi="Times New Roman" w:cs="Times New Roman"/>
          <w:sz w:val="24"/>
          <w:szCs w:val="24"/>
        </w:rPr>
        <w:t>satawan yang</w:t>
      </w:r>
      <w:r>
        <w:rPr>
          <w:rFonts w:ascii="Times New Roman" w:hAnsi="Times New Roman" w:cs="Times New Roman"/>
          <w:sz w:val="24"/>
          <w:szCs w:val="24"/>
        </w:rPr>
        <w:t xml:space="preserve"> biasanya</w:t>
      </w:r>
      <w:r w:rsidR="00B509D2" w:rsidRPr="00B509D2">
        <w:rPr>
          <w:rFonts w:ascii="Times New Roman" w:hAnsi="Times New Roman" w:cs="Times New Roman"/>
          <w:sz w:val="24"/>
          <w:szCs w:val="24"/>
        </w:rPr>
        <w:t xml:space="preserve"> menghabiskan</w:t>
      </w:r>
      <w:r>
        <w:rPr>
          <w:rFonts w:ascii="Times New Roman" w:hAnsi="Times New Roman" w:cs="Times New Roman"/>
          <w:sz w:val="24"/>
          <w:szCs w:val="24"/>
        </w:rPr>
        <w:t xml:space="preserve"> waktu berlibur</w:t>
      </w:r>
      <w:r w:rsidR="00B509D2" w:rsidRPr="00B509D2">
        <w:rPr>
          <w:rFonts w:ascii="Times New Roman" w:hAnsi="Times New Roman" w:cs="Times New Roman"/>
          <w:sz w:val="24"/>
          <w:szCs w:val="24"/>
        </w:rPr>
        <w:t xml:space="preserve"> bersama keluarga di sejumlah objek wisata pantai di Pulau Bangka, mengeluhkan kondisi pantai tidak lagi jernih. Air laut di </w:t>
      </w:r>
      <w:r w:rsidR="00B509D2" w:rsidRPr="00B509D2">
        <w:rPr>
          <w:rFonts w:ascii="Times New Roman" w:hAnsi="Times New Roman" w:cs="Times New Roman"/>
          <w:sz w:val="24"/>
          <w:szCs w:val="24"/>
        </w:rPr>
        <w:lastRenderedPageBreak/>
        <w:t xml:space="preserve">pesisir pantai berwarna coklat, keruh dan berdebu. Para wisatawan memilih tidak mandi di pantai </w:t>
      </w:r>
      <w:r>
        <w:rPr>
          <w:rFonts w:ascii="Times New Roman" w:hAnsi="Times New Roman" w:cs="Times New Roman"/>
          <w:sz w:val="24"/>
          <w:szCs w:val="24"/>
        </w:rPr>
        <w:t xml:space="preserve">karena </w:t>
      </w:r>
      <w:r w:rsidR="00B509D2" w:rsidRPr="00B509D2">
        <w:rPr>
          <w:rFonts w:ascii="Times New Roman" w:hAnsi="Times New Roman" w:cs="Times New Roman"/>
          <w:sz w:val="24"/>
          <w:szCs w:val="24"/>
        </w:rPr>
        <w:t xml:space="preserve">khawatir </w:t>
      </w:r>
      <w:r>
        <w:rPr>
          <w:rFonts w:ascii="Times New Roman" w:hAnsi="Times New Roman" w:cs="Times New Roman"/>
          <w:sz w:val="24"/>
          <w:szCs w:val="24"/>
        </w:rPr>
        <w:t xml:space="preserve">akan </w:t>
      </w:r>
      <w:r w:rsidR="00B509D2" w:rsidRPr="00B509D2">
        <w:rPr>
          <w:rFonts w:ascii="Times New Roman" w:hAnsi="Times New Roman" w:cs="Times New Roman"/>
          <w:sz w:val="24"/>
          <w:szCs w:val="24"/>
        </w:rPr>
        <w:t>mengalami gatal-gatal.</w:t>
      </w:r>
      <w:r w:rsidR="00B509D2">
        <w:rPr>
          <w:rFonts w:ascii="Times New Roman" w:hAnsi="Times New Roman" w:cs="Times New Roman"/>
          <w:sz w:val="24"/>
          <w:szCs w:val="24"/>
        </w:rPr>
        <w:t xml:space="preserve"> </w:t>
      </w:r>
      <w:r w:rsidR="00B509D2" w:rsidRPr="00B509D2">
        <w:rPr>
          <w:rFonts w:ascii="Times New Roman" w:hAnsi="Times New Roman" w:cs="Times New Roman"/>
          <w:sz w:val="24"/>
          <w:szCs w:val="24"/>
        </w:rPr>
        <w:t>Penyebabnya hampir di seluruh perairan tidak jauh dari pantai, mulai dari Air Anyir, Rebu hingga ke pantai arah Sungailiat,</w:t>
      </w:r>
      <w:r w:rsidR="00B509D2">
        <w:rPr>
          <w:rFonts w:ascii="Times New Roman" w:hAnsi="Times New Roman" w:cs="Times New Roman"/>
          <w:sz w:val="24"/>
          <w:szCs w:val="24"/>
        </w:rPr>
        <w:t xml:space="preserve"> dan </w:t>
      </w:r>
      <w:r w:rsidR="00A7237E">
        <w:rPr>
          <w:rFonts w:ascii="Times New Roman" w:hAnsi="Times New Roman" w:cs="Times New Roman"/>
          <w:sz w:val="24"/>
          <w:szCs w:val="24"/>
        </w:rPr>
        <w:t>juga</w:t>
      </w:r>
      <w:r w:rsidR="00B509D2">
        <w:rPr>
          <w:rFonts w:ascii="Times New Roman" w:hAnsi="Times New Roman" w:cs="Times New Roman"/>
          <w:sz w:val="24"/>
          <w:szCs w:val="24"/>
        </w:rPr>
        <w:t xml:space="preserve"> didaerah</w:t>
      </w:r>
      <w:r>
        <w:rPr>
          <w:rFonts w:ascii="Times New Roman" w:hAnsi="Times New Roman" w:cs="Times New Roman"/>
          <w:sz w:val="24"/>
          <w:szCs w:val="24"/>
        </w:rPr>
        <w:t xml:space="preserve"> beberapa pantai di</w:t>
      </w:r>
      <w:r w:rsidR="00B509D2">
        <w:rPr>
          <w:rFonts w:ascii="Times New Roman" w:hAnsi="Times New Roman" w:cs="Times New Roman"/>
          <w:sz w:val="24"/>
          <w:szCs w:val="24"/>
        </w:rPr>
        <w:t xml:space="preserve"> Belinyu,</w:t>
      </w:r>
      <w:r w:rsidR="00B509D2" w:rsidRPr="00B509D2">
        <w:rPr>
          <w:rFonts w:ascii="Times New Roman" w:hAnsi="Times New Roman" w:cs="Times New Roman"/>
          <w:sz w:val="24"/>
          <w:szCs w:val="24"/>
        </w:rPr>
        <w:t xml:space="preserve"> banyak dijumpai aktivitas penambangan pasir timah</w:t>
      </w:r>
      <w:r w:rsidR="00A7237E">
        <w:rPr>
          <w:rFonts w:ascii="Times New Roman" w:hAnsi="Times New Roman" w:cs="Times New Roman"/>
          <w:sz w:val="24"/>
          <w:szCs w:val="24"/>
        </w:rPr>
        <w:t xml:space="preserve"> dibawah laut</w:t>
      </w:r>
      <w:r w:rsidR="00B509D2" w:rsidRPr="00B509D2">
        <w:rPr>
          <w:rFonts w:ascii="Times New Roman" w:hAnsi="Times New Roman" w:cs="Times New Roman"/>
          <w:sz w:val="24"/>
          <w:szCs w:val="24"/>
        </w:rPr>
        <w:t xml:space="preserve">. Baik ilegal maupun legal. </w:t>
      </w:r>
      <w:r w:rsidR="00B509D2">
        <w:rPr>
          <w:rFonts w:ascii="Times New Roman" w:hAnsi="Times New Roman" w:cs="Times New Roman"/>
          <w:sz w:val="24"/>
          <w:szCs w:val="24"/>
        </w:rPr>
        <w:t>Penambangan di</w:t>
      </w:r>
      <w:r w:rsidR="000052EC">
        <w:rPr>
          <w:rFonts w:ascii="Times New Roman" w:hAnsi="Times New Roman" w:cs="Times New Roman"/>
          <w:sz w:val="24"/>
          <w:szCs w:val="24"/>
        </w:rPr>
        <w:t>pantai</w:t>
      </w:r>
      <w:r w:rsidR="00B509D2">
        <w:rPr>
          <w:rFonts w:ascii="Times New Roman" w:hAnsi="Times New Roman" w:cs="Times New Roman"/>
          <w:sz w:val="24"/>
          <w:szCs w:val="24"/>
        </w:rPr>
        <w:t xml:space="preserve"> ini menyebabkan</w:t>
      </w:r>
      <w:r w:rsidR="000052EC">
        <w:rPr>
          <w:rFonts w:ascii="Times New Roman" w:hAnsi="Times New Roman" w:cs="Times New Roman"/>
          <w:sz w:val="24"/>
          <w:szCs w:val="24"/>
        </w:rPr>
        <w:t xml:space="preserve"> rusaknya ekosistem laut yang terdiri dari kondisi air, kondisi terumbu karang dan kondisi hewan yang ada didalam laut. Menambang dibawah laut memberikan dampak kerusakan alam yang sangat parah dibandingkan dengan penambangan darat. </w:t>
      </w:r>
    </w:p>
    <w:p w14:paraId="2753D417" w14:textId="77777777" w:rsidR="00A7237E" w:rsidRDefault="00A7237E" w:rsidP="001B0A8F">
      <w:pPr>
        <w:spacing w:line="360" w:lineRule="auto"/>
        <w:ind w:firstLine="1134"/>
        <w:jc w:val="both"/>
        <w:rPr>
          <w:rFonts w:ascii="Times New Roman" w:hAnsi="Times New Roman" w:cs="Times New Roman"/>
          <w:sz w:val="24"/>
          <w:szCs w:val="24"/>
        </w:rPr>
      </w:pPr>
      <w:r w:rsidRPr="00A7237E">
        <w:rPr>
          <w:rFonts w:ascii="Times New Roman" w:hAnsi="Times New Roman" w:cs="Times New Roman"/>
          <w:sz w:val="24"/>
          <w:szCs w:val="24"/>
        </w:rPr>
        <w:t xml:space="preserve">Provinsi Kepulauan Bangka Belitung </w:t>
      </w:r>
      <w:r>
        <w:rPr>
          <w:rFonts w:ascii="Times New Roman" w:hAnsi="Times New Roman" w:cs="Times New Roman"/>
          <w:sz w:val="24"/>
          <w:szCs w:val="24"/>
        </w:rPr>
        <w:t>yang</w:t>
      </w:r>
      <w:r w:rsidRPr="00A7237E">
        <w:rPr>
          <w:rFonts w:ascii="Times New Roman" w:hAnsi="Times New Roman" w:cs="Times New Roman"/>
          <w:sz w:val="24"/>
          <w:szCs w:val="24"/>
        </w:rPr>
        <w:t xml:space="preserve"> dikaruniai</w:t>
      </w:r>
      <w:r>
        <w:rPr>
          <w:rFonts w:ascii="Times New Roman" w:hAnsi="Times New Roman" w:cs="Times New Roman"/>
          <w:sz w:val="24"/>
          <w:szCs w:val="24"/>
        </w:rPr>
        <w:t xml:space="preserve"> keindahan pantainya</w:t>
      </w:r>
      <w:r w:rsidRPr="00A7237E">
        <w:rPr>
          <w:rFonts w:ascii="Times New Roman" w:hAnsi="Times New Roman" w:cs="Times New Roman"/>
          <w:sz w:val="24"/>
          <w:szCs w:val="24"/>
        </w:rPr>
        <w:t xml:space="preserve"> dan beberapa diantaranya sempat menjadi icon wisata pada beberapa dekade yang lalu. Sayangnya, keindahan pantai-pantai tersebut </w:t>
      </w:r>
      <w:r>
        <w:rPr>
          <w:rFonts w:ascii="Times New Roman" w:hAnsi="Times New Roman" w:cs="Times New Roman"/>
          <w:sz w:val="24"/>
          <w:szCs w:val="24"/>
        </w:rPr>
        <w:t xml:space="preserve">harus </w:t>
      </w:r>
      <w:proofErr w:type="gramStart"/>
      <w:r w:rsidRPr="00A7237E">
        <w:rPr>
          <w:rFonts w:ascii="Times New Roman" w:hAnsi="Times New Roman" w:cs="Times New Roman"/>
          <w:sz w:val="24"/>
          <w:szCs w:val="24"/>
        </w:rPr>
        <w:t xml:space="preserve">hancur </w:t>
      </w:r>
      <w:r w:rsidR="00FB3CAA">
        <w:rPr>
          <w:rFonts w:ascii="Times New Roman" w:hAnsi="Times New Roman" w:cs="Times New Roman"/>
          <w:sz w:val="24"/>
          <w:szCs w:val="24"/>
        </w:rPr>
        <w:t xml:space="preserve"> dan</w:t>
      </w:r>
      <w:proofErr w:type="gramEnd"/>
      <w:r w:rsidR="00FB3CAA">
        <w:rPr>
          <w:rFonts w:ascii="Times New Roman" w:hAnsi="Times New Roman" w:cs="Times New Roman"/>
          <w:sz w:val="24"/>
          <w:szCs w:val="24"/>
        </w:rPr>
        <w:t xml:space="preserve"> tercemar keindahannya </w:t>
      </w:r>
      <w:r w:rsidRPr="00A7237E">
        <w:rPr>
          <w:rFonts w:ascii="Times New Roman" w:hAnsi="Times New Roman" w:cs="Times New Roman"/>
          <w:sz w:val="24"/>
          <w:szCs w:val="24"/>
        </w:rPr>
        <w:t>akibat eksplorasi tambang timah yang terjadi.</w:t>
      </w:r>
      <w:r>
        <w:rPr>
          <w:rFonts w:ascii="Times New Roman" w:hAnsi="Times New Roman" w:cs="Times New Roman"/>
          <w:sz w:val="24"/>
          <w:szCs w:val="24"/>
        </w:rPr>
        <w:t xml:space="preserve"> Seperti contohnya, Pantai Romodong</w:t>
      </w:r>
      <w:r w:rsidR="001A596F">
        <w:rPr>
          <w:rFonts w:ascii="Times New Roman" w:hAnsi="Times New Roman" w:cs="Times New Roman"/>
          <w:sz w:val="24"/>
          <w:szCs w:val="24"/>
        </w:rPr>
        <w:t xml:space="preserve"> </w:t>
      </w:r>
      <w:r w:rsidR="001A596F">
        <w:rPr>
          <w:rFonts w:ascii="Times New Roman" w:hAnsi="Times New Roman" w:cs="Times New Roman"/>
          <w:color w:val="202124"/>
          <w:sz w:val="24"/>
          <w:szCs w:val="24"/>
          <w:shd w:val="clear" w:color="auto" w:fill="FFFFFF"/>
        </w:rPr>
        <w:t>yang t</w:t>
      </w:r>
      <w:r w:rsidR="001A596F" w:rsidRPr="001A596F">
        <w:rPr>
          <w:rFonts w:ascii="Times New Roman" w:hAnsi="Times New Roman" w:cs="Times New Roman"/>
          <w:color w:val="202124"/>
          <w:sz w:val="24"/>
          <w:szCs w:val="24"/>
          <w:shd w:val="clear" w:color="auto" w:fill="FFFFFF"/>
        </w:rPr>
        <w:t>erletak di </w:t>
      </w:r>
      <w:r w:rsidR="001A596F" w:rsidRPr="001A596F">
        <w:rPr>
          <w:rFonts w:ascii="Times New Roman" w:hAnsi="Times New Roman" w:cs="Times New Roman"/>
          <w:color w:val="040C28"/>
          <w:sz w:val="24"/>
          <w:szCs w:val="24"/>
        </w:rPr>
        <w:t>desa Romodong, kelurahan Bukit Ketok, sebelah utara pulau Bangka, kota Belinyu, kabupaten Bangka</w:t>
      </w:r>
      <w:r w:rsidR="001A596F">
        <w:rPr>
          <w:rFonts w:ascii="Times New Roman" w:hAnsi="Times New Roman" w:cs="Times New Roman"/>
          <w:color w:val="202124"/>
          <w:sz w:val="24"/>
          <w:szCs w:val="24"/>
          <w:shd w:val="clear" w:color="auto" w:fill="FFFFFF"/>
        </w:rPr>
        <w:t xml:space="preserve"> </w:t>
      </w:r>
      <w:r>
        <w:rPr>
          <w:rFonts w:ascii="Times New Roman" w:hAnsi="Times New Roman" w:cs="Times New Roman"/>
          <w:sz w:val="24"/>
          <w:szCs w:val="24"/>
        </w:rPr>
        <w:t>yang</w:t>
      </w:r>
      <w:r w:rsidRPr="00A7237E">
        <w:rPr>
          <w:rFonts w:ascii="Times New Roman" w:hAnsi="Times New Roman" w:cs="Times New Roman"/>
          <w:sz w:val="24"/>
          <w:szCs w:val="24"/>
        </w:rPr>
        <w:t xml:space="preserve"> sempat sangat populer dikalangan masyarakat Babel pada era tahun 80-an hingga menjelang tahun 2000-an. Gerbang batu granit alami ukuran raksasa mengapit jalan masuk ke destinasi yang terl</w:t>
      </w:r>
      <w:r>
        <w:rPr>
          <w:rFonts w:ascii="Times New Roman" w:hAnsi="Times New Roman" w:cs="Times New Roman"/>
          <w:sz w:val="24"/>
          <w:szCs w:val="24"/>
        </w:rPr>
        <w:t xml:space="preserve">etak di utara pulau Bangka ini. </w:t>
      </w:r>
      <w:r w:rsidRPr="00A7237E">
        <w:rPr>
          <w:rFonts w:ascii="Times New Roman" w:hAnsi="Times New Roman" w:cs="Times New Roman"/>
          <w:sz w:val="24"/>
          <w:szCs w:val="24"/>
        </w:rPr>
        <w:t xml:space="preserve">Lokasi ini selalu menjadi favorit bagi wisatawan domestik dan kegiatan study tour yang kala itu sering dilakukan sekolah-sekolah di Babel. </w:t>
      </w:r>
      <w:r w:rsidR="005241D1">
        <w:rPr>
          <w:rFonts w:ascii="Times New Roman" w:hAnsi="Times New Roman" w:cs="Times New Roman"/>
          <w:sz w:val="24"/>
          <w:szCs w:val="24"/>
        </w:rPr>
        <w:t>Tetapi, b</w:t>
      </w:r>
      <w:r w:rsidRPr="00A7237E">
        <w:rPr>
          <w:rFonts w:ascii="Times New Roman" w:hAnsi="Times New Roman" w:cs="Times New Roman"/>
          <w:sz w:val="24"/>
          <w:szCs w:val="24"/>
        </w:rPr>
        <w:t xml:space="preserve">encana </w:t>
      </w:r>
      <w:r>
        <w:rPr>
          <w:rFonts w:ascii="Times New Roman" w:hAnsi="Times New Roman" w:cs="Times New Roman"/>
          <w:sz w:val="24"/>
          <w:szCs w:val="24"/>
        </w:rPr>
        <w:t xml:space="preserve">pun </w:t>
      </w:r>
      <w:r w:rsidRPr="00A7237E">
        <w:rPr>
          <w:rFonts w:ascii="Times New Roman" w:hAnsi="Times New Roman" w:cs="Times New Roman"/>
          <w:sz w:val="24"/>
          <w:szCs w:val="24"/>
        </w:rPr>
        <w:t>datang, saat kawasan ini ditambang secara brutal hingga saat ini, bahkan nyaris tidak ada lagi orang yang sekedar m</w:t>
      </w:r>
      <w:r w:rsidR="005241D1">
        <w:rPr>
          <w:rFonts w:ascii="Times New Roman" w:hAnsi="Times New Roman" w:cs="Times New Roman"/>
          <w:sz w:val="24"/>
          <w:szCs w:val="24"/>
        </w:rPr>
        <w:t>embicarakan keberadaan pantai ic</w:t>
      </w:r>
      <w:r w:rsidRPr="00A7237E">
        <w:rPr>
          <w:rFonts w:ascii="Times New Roman" w:hAnsi="Times New Roman" w:cs="Times New Roman"/>
          <w:sz w:val="24"/>
          <w:szCs w:val="24"/>
        </w:rPr>
        <w:t>onik ini.</w:t>
      </w:r>
      <w:r w:rsidR="001A596F">
        <w:rPr>
          <w:rFonts w:ascii="Times New Roman" w:hAnsi="Times New Roman" w:cs="Times New Roman"/>
          <w:sz w:val="24"/>
          <w:szCs w:val="24"/>
        </w:rPr>
        <w:t xml:space="preserve"> Lalu, ada </w:t>
      </w:r>
      <w:r w:rsidR="001A596F" w:rsidRPr="001A596F">
        <w:rPr>
          <w:rFonts w:ascii="Times New Roman" w:hAnsi="Times New Roman" w:cs="Times New Roman"/>
          <w:sz w:val="24"/>
          <w:szCs w:val="24"/>
        </w:rPr>
        <w:t>Pulau Putri</w:t>
      </w:r>
      <w:r w:rsidR="001A596F">
        <w:rPr>
          <w:rFonts w:ascii="Times New Roman" w:hAnsi="Times New Roman" w:cs="Times New Roman"/>
          <w:sz w:val="24"/>
          <w:szCs w:val="24"/>
        </w:rPr>
        <w:t xml:space="preserve"> yang merupakan </w:t>
      </w:r>
      <w:r w:rsidR="001A596F" w:rsidRPr="001A596F">
        <w:rPr>
          <w:rFonts w:ascii="Times New Roman" w:hAnsi="Times New Roman" w:cs="Times New Roman"/>
          <w:sz w:val="24"/>
          <w:szCs w:val="24"/>
        </w:rPr>
        <w:t>destinasi wisata yang ada di Kecamatan Belinyu Kabupaten Bangka. Pulau ini sangat cocok bagi pengunjung yang ingin menyelam atau snorkling. Sayang</w:t>
      </w:r>
      <w:r w:rsidR="001A596F">
        <w:rPr>
          <w:rFonts w:ascii="Times New Roman" w:hAnsi="Times New Roman" w:cs="Times New Roman"/>
          <w:sz w:val="24"/>
          <w:szCs w:val="24"/>
        </w:rPr>
        <w:t>nya</w:t>
      </w:r>
      <w:r w:rsidR="001A596F" w:rsidRPr="001A596F">
        <w:rPr>
          <w:rFonts w:ascii="Times New Roman" w:hAnsi="Times New Roman" w:cs="Times New Roman"/>
          <w:sz w:val="24"/>
          <w:szCs w:val="24"/>
        </w:rPr>
        <w:t>, keindahan karangnya kini sudah rusak</w:t>
      </w:r>
      <w:r w:rsidR="001A596F">
        <w:rPr>
          <w:rFonts w:ascii="Times New Roman" w:hAnsi="Times New Roman" w:cs="Times New Roman"/>
          <w:sz w:val="24"/>
          <w:szCs w:val="24"/>
        </w:rPr>
        <w:t xml:space="preserve"> akibat dari penambangan bawah laut. </w:t>
      </w:r>
      <w:r w:rsidR="001A596F" w:rsidRPr="001A596F">
        <w:rPr>
          <w:rFonts w:ascii="Times New Roman" w:hAnsi="Times New Roman" w:cs="Times New Roman"/>
          <w:sz w:val="24"/>
          <w:szCs w:val="24"/>
        </w:rPr>
        <w:t xml:space="preserve">Pulau </w:t>
      </w:r>
      <w:r w:rsidR="001A596F">
        <w:rPr>
          <w:rFonts w:ascii="Times New Roman" w:hAnsi="Times New Roman" w:cs="Times New Roman"/>
          <w:sz w:val="24"/>
          <w:szCs w:val="24"/>
        </w:rPr>
        <w:t xml:space="preserve">kecil </w:t>
      </w:r>
      <w:r w:rsidR="001A596F" w:rsidRPr="001A596F">
        <w:rPr>
          <w:rFonts w:ascii="Times New Roman" w:hAnsi="Times New Roman" w:cs="Times New Roman"/>
          <w:sz w:val="24"/>
          <w:szCs w:val="24"/>
        </w:rPr>
        <w:t>ini sempat viral dan ramai dikunjungi wisatawan</w:t>
      </w:r>
      <w:r w:rsidR="001A596F">
        <w:rPr>
          <w:rFonts w:ascii="Times New Roman" w:hAnsi="Times New Roman" w:cs="Times New Roman"/>
          <w:sz w:val="24"/>
          <w:szCs w:val="24"/>
        </w:rPr>
        <w:t xml:space="preserve"> domestik maupun manca negara. </w:t>
      </w:r>
      <w:r w:rsidR="001A596F" w:rsidRPr="001A596F">
        <w:rPr>
          <w:rFonts w:ascii="Times New Roman" w:hAnsi="Times New Roman" w:cs="Times New Roman"/>
          <w:sz w:val="24"/>
          <w:szCs w:val="24"/>
        </w:rPr>
        <w:t>Geliat wisata pulau Putri juga pernah menjadi sumber penghasilan bagi nelayan setempat yang menyediakan jasa penyeberangan ke pulau mungil ini.</w:t>
      </w:r>
      <w:r w:rsidR="001A596F">
        <w:rPr>
          <w:rFonts w:ascii="Times New Roman" w:hAnsi="Times New Roman" w:cs="Times New Roman"/>
          <w:sz w:val="24"/>
          <w:szCs w:val="24"/>
        </w:rPr>
        <w:t xml:space="preserve"> </w:t>
      </w:r>
      <w:r w:rsidR="001A596F" w:rsidRPr="001A596F">
        <w:rPr>
          <w:rFonts w:ascii="Times New Roman" w:hAnsi="Times New Roman" w:cs="Times New Roman"/>
          <w:sz w:val="24"/>
          <w:szCs w:val="24"/>
        </w:rPr>
        <w:t>Arogansi beberapa kapal isap produksi disinyalir membuat rusaknya terumbu karang disekitar pulau Putri sehingga te</w:t>
      </w:r>
      <w:r w:rsidR="005241D1">
        <w:rPr>
          <w:rFonts w:ascii="Times New Roman" w:hAnsi="Times New Roman" w:cs="Times New Roman"/>
          <w:sz w:val="24"/>
          <w:szCs w:val="24"/>
        </w:rPr>
        <w:t>rtutup lumpur sendimentasi aktiv</w:t>
      </w:r>
      <w:r w:rsidR="001A596F" w:rsidRPr="001A596F">
        <w:rPr>
          <w:rFonts w:ascii="Times New Roman" w:hAnsi="Times New Roman" w:cs="Times New Roman"/>
          <w:sz w:val="24"/>
          <w:szCs w:val="24"/>
        </w:rPr>
        <w:t>itas penambangan timah.</w:t>
      </w:r>
      <w:r w:rsidR="001A596F">
        <w:rPr>
          <w:rFonts w:ascii="Times New Roman" w:hAnsi="Times New Roman" w:cs="Times New Roman"/>
          <w:sz w:val="24"/>
          <w:szCs w:val="24"/>
        </w:rPr>
        <w:t xml:space="preserve"> </w:t>
      </w:r>
      <w:r w:rsidR="001A596F" w:rsidRPr="001A596F">
        <w:rPr>
          <w:rFonts w:ascii="Times New Roman" w:hAnsi="Times New Roman" w:cs="Times New Roman"/>
          <w:sz w:val="24"/>
          <w:szCs w:val="24"/>
        </w:rPr>
        <w:t>Rusaknya spot diving yang menjadi salah satu andalan wisata pulau Putri mengiringi tenggelamnya minat wisatawan mengunjunginya.</w:t>
      </w:r>
    </w:p>
    <w:p w14:paraId="55FC4BD9" w14:textId="77777777" w:rsidR="009733FB" w:rsidRDefault="009733FB"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P</w:t>
      </w:r>
      <w:r w:rsidR="00E50D14">
        <w:rPr>
          <w:rFonts w:ascii="Times New Roman" w:hAnsi="Times New Roman" w:cs="Times New Roman"/>
          <w:sz w:val="24"/>
          <w:szCs w:val="24"/>
        </w:rPr>
        <w:t xml:space="preserve">elestarian alam merupakan salah satu warisan yang diturunkan kepada generasi dimasa depan. Oleh sebab itu, kepedulian akan lingkungan hidup amat di utamakan dan </w:t>
      </w:r>
      <w:r w:rsidR="00E50D14">
        <w:rPr>
          <w:rFonts w:ascii="Times New Roman" w:hAnsi="Times New Roman" w:cs="Times New Roman"/>
          <w:sz w:val="24"/>
          <w:szCs w:val="24"/>
        </w:rPr>
        <w:lastRenderedPageBreak/>
        <w:t xml:space="preserve">ditanamkan sejak dini. Perilaku menjaga lingkungan akan berdampak sangat baik terhadap keberlangsungan kehidupan semua makhluk hidup di bumi. Rakusnya manusia yang berambisi untuk memperoleh keuntungan sebesar-besarnya dalam melakukan kegiatan perekonomian membuat alam mulai sakit. Disamping memperoleh keuntungan, manusia juga harus memikirkan kehidupan dibumi yang akan cepat punah akibat ulah manusia sendiri. Keegoisan manusia yang mengambil hasil bumi dalam jumlah banyak tanpa melakukan </w:t>
      </w:r>
      <w:r>
        <w:rPr>
          <w:rFonts w:ascii="Times New Roman" w:hAnsi="Times New Roman" w:cs="Times New Roman"/>
          <w:sz w:val="24"/>
          <w:szCs w:val="24"/>
        </w:rPr>
        <w:t xml:space="preserve">pelestarian alam membuat alam mulai rusak dan menimbulkan penyakit bagi umat manusia itu sendiri. </w:t>
      </w:r>
    </w:p>
    <w:p w14:paraId="4AF6A756" w14:textId="77777777" w:rsidR="00626BF6" w:rsidRDefault="009733FB" w:rsidP="001B0A8F">
      <w:pPr>
        <w:spacing w:line="360" w:lineRule="auto"/>
        <w:jc w:val="both"/>
        <w:rPr>
          <w:rFonts w:ascii="Times New Roman" w:hAnsi="Times New Roman" w:cs="Times New Roman"/>
          <w:sz w:val="24"/>
          <w:szCs w:val="24"/>
        </w:rPr>
      </w:pPr>
      <w:r>
        <w:rPr>
          <w:rFonts w:ascii="Times New Roman" w:hAnsi="Times New Roman" w:cs="Times New Roman"/>
          <w:sz w:val="24"/>
          <w:szCs w:val="24"/>
        </w:rPr>
        <w:t>“Mari jaga lingkungan sekitar mulai dari laut, pantai, maupun hutan seperti menjaga orang yang dicintai.”</w:t>
      </w:r>
    </w:p>
    <w:p w14:paraId="737E7078" w14:textId="77777777" w:rsidR="00201AA0" w:rsidRPr="00FE6C98" w:rsidRDefault="00581AEF"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1.2 </w:t>
      </w:r>
      <w:r w:rsidR="00201AA0" w:rsidRPr="00FE6C98">
        <w:rPr>
          <w:rFonts w:ascii="Times New Roman" w:hAnsi="Times New Roman" w:cs="Times New Roman"/>
          <w:color w:val="auto"/>
        </w:rPr>
        <w:t>Rumusan Masalah</w:t>
      </w:r>
    </w:p>
    <w:p w14:paraId="54ADB0D1" w14:textId="77777777" w:rsidR="00581AEF" w:rsidRPr="003E0066" w:rsidRDefault="00FE6C98" w:rsidP="001B0A8F">
      <w:pPr>
        <w:spacing w:line="360" w:lineRule="auto"/>
        <w:ind w:firstLine="720"/>
        <w:jc w:val="both"/>
        <w:rPr>
          <w:rFonts w:ascii="Times New Roman" w:hAnsi="Times New Roman" w:cs="Times New Roman"/>
          <w:color w:val="FF0000"/>
          <w:sz w:val="24"/>
          <w:szCs w:val="24"/>
        </w:rPr>
      </w:pPr>
      <w:r w:rsidRPr="003E0066">
        <w:rPr>
          <w:rFonts w:ascii="Times New Roman" w:hAnsi="Times New Roman" w:cs="Times New Roman"/>
          <w:color w:val="FF0000"/>
          <w:sz w:val="24"/>
          <w:szCs w:val="24"/>
        </w:rPr>
        <w:t>Berdasarkan latar belakang tersebut, maka secara khusus peneliti merumuskan permasalahan dalam penelitian sebagai berikut:</w:t>
      </w:r>
    </w:p>
    <w:p w14:paraId="26651A45" w14:textId="77777777" w:rsidR="00FE6C98" w:rsidRPr="003E0066" w:rsidRDefault="00223951" w:rsidP="001B0A8F">
      <w:pPr>
        <w:pStyle w:val="ListParagraph"/>
        <w:numPr>
          <w:ilvl w:val="0"/>
          <w:numId w:val="1"/>
        </w:numPr>
        <w:spacing w:line="360" w:lineRule="auto"/>
        <w:jc w:val="both"/>
        <w:rPr>
          <w:rFonts w:ascii="Times New Roman" w:hAnsi="Times New Roman" w:cs="Times New Roman"/>
          <w:color w:val="FF0000"/>
          <w:sz w:val="24"/>
          <w:szCs w:val="24"/>
        </w:rPr>
      </w:pPr>
      <w:r w:rsidRPr="003E0066">
        <w:rPr>
          <w:rFonts w:ascii="Times New Roman" w:hAnsi="Times New Roman" w:cs="Times New Roman"/>
          <w:color w:val="FF0000"/>
          <w:sz w:val="24"/>
          <w:szCs w:val="24"/>
        </w:rPr>
        <w:t>Bagaimana</w:t>
      </w:r>
      <w:r w:rsidR="00FE6C98" w:rsidRPr="003E0066">
        <w:rPr>
          <w:rFonts w:ascii="Times New Roman" w:hAnsi="Times New Roman" w:cs="Times New Roman"/>
          <w:color w:val="FF0000"/>
          <w:sz w:val="24"/>
          <w:szCs w:val="24"/>
        </w:rPr>
        <w:t xml:space="preserve"> </w:t>
      </w:r>
      <w:r w:rsidR="00770D81" w:rsidRPr="003E0066">
        <w:rPr>
          <w:rFonts w:ascii="Times New Roman" w:hAnsi="Times New Roman" w:cs="Times New Roman"/>
          <w:color w:val="FF0000"/>
          <w:sz w:val="24"/>
          <w:szCs w:val="24"/>
        </w:rPr>
        <w:t>Peran Akuntansi Lingkungan (Green Accounting) dalam Meningkatkan Kinerja Keuangan pada PT Timah Tbk.?</w:t>
      </w:r>
    </w:p>
    <w:p w14:paraId="0FAD8277" w14:textId="77777777" w:rsidR="00770D81" w:rsidRPr="003E0066" w:rsidRDefault="00770D81" w:rsidP="001B0A8F">
      <w:pPr>
        <w:pStyle w:val="ListParagraph"/>
        <w:numPr>
          <w:ilvl w:val="0"/>
          <w:numId w:val="1"/>
        </w:numPr>
        <w:spacing w:line="360" w:lineRule="auto"/>
        <w:jc w:val="both"/>
        <w:rPr>
          <w:rFonts w:ascii="Times New Roman" w:hAnsi="Times New Roman" w:cs="Times New Roman"/>
          <w:color w:val="FF0000"/>
          <w:sz w:val="24"/>
          <w:szCs w:val="24"/>
        </w:rPr>
      </w:pPr>
      <w:r w:rsidRPr="003E0066">
        <w:rPr>
          <w:rFonts w:ascii="Times New Roman" w:hAnsi="Times New Roman" w:cs="Times New Roman"/>
          <w:color w:val="FF0000"/>
          <w:sz w:val="24"/>
          <w:szCs w:val="24"/>
        </w:rPr>
        <w:t>Bagaimana Peran Akuntansi Lingkungan (Green Accounting) dalam Meningkatkan Kinerja Lingkungan pada PT Timah Tbk.?</w:t>
      </w:r>
    </w:p>
    <w:p w14:paraId="0E72C7F4" w14:textId="77777777" w:rsidR="00201AA0" w:rsidRDefault="00FE6C98"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1.3 Tujuan Penelitian</w:t>
      </w:r>
    </w:p>
    <w:p w14:paraId="646DA25F" w14:textId="77777777" w:rsidR="00FE6C98" w:rsidRDefault="00FE6C98" w:rsidP="001B0A8F">
      <w:pPr>
        <w:spacing w:line="360" w:lineRule="auto"/>
        <w:ind w:firstLine="720"/>
        <w:rPr>
          <w:rFonts w:ascii="Times New Roman" w:hAnsi="Times New Roman" w:cs="Times New Roman"/>
          <w:sz w:val="24"/>
          <w:szCs w:val="24"/>
        </w:rPr>
      </w:pPr>
      <w:r w:rsidRPr="00FE6C98">
        <w:rPr>
          <w:rFonts w:ascii="Times New Roman" w:hAnsi="Times New Roman" w:cs="Times New Roman"/>
          <w:sz w:val="24"/>
          <w:szCs w:val="24"/>
        </w:rPr>
        <w:t xml:space="preserve">Berdasarkan </w:t>
      </w:r>
      <w:r>
        <w:rPr>
          <w:rFonts w:ascii="Times New Roman" w:hAnsi="Times New Roman" w:cs="Times New Roman"/>
          <w:sz w:val="24"/>
          <w:szCs w:val="24"/>
        </w:rPr>
        <w:t>rumusan masalah diatas, dapat dirumuskan tujuan penelitian, yaitu:</w:t>
      </w:r>
    </w:p>
    <w:p w14:paraId="5CFB0255" w14:textId="77777777" w:rsidR="00FE6C98" w:rsidRDefault="00FE6C98" w:rsidP="001B0A8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Untuk mengetahui </w:t>
      </w:r>
      <w:r w:rsidR="00223951">
        <w:rPr>
          <w:rFonts w:ascii="Times New Roman" w:hAnsi="Times New Roman" w:cs="Times New Roman"/>
          <w:sz w:val="24"/>
          <w:szCs w:val="24"/>
        </w:rPr>
        <w:t>peran</w:t>
      </w:r>
      <w:r w:rsidR="00770D81">
        <w:rPr>
          <w:rFonts w:ascii="Times New Roman" w:hAnsi="Times New Roman" w:cs="Times New Roman"/>
          <w:sz w:val="24"/>
          <w:szCs w:val="24"/>
        </w:rPr>
        <w:t xml:space="preserve"> Akuntansi</w:t>
      </w:r>
      <w:r w:rsidR="00223951">
        <w:rPr>
          <w:rFonts w:ascii="Times New Roman" w:hAnsi="Times New Roman" w:cs="Times New Roman"/>
          <w:sz w:val="24"/>
          <w:szCs w:val="24"/>
        </w:rPr>
        <w:t xml:space="preserve"> Lingkungan dalam </w:t>
      </w:r>
      <w:r w:rsidR="00770D81">
        <w:rPr>
          <w:rFonts w:ascii="Times New Roman" w:hAnsi="Times New Roman" w:cs="Times New Roman"/>
          <w:sz w:val="24"/>
          <w:szCs w:val="24"/>
        </w:rPr>
        <w:t>Meningkatkan Kinerja</w:t>
      </w:r>
      <w:r w:rsidR="00223951">
        <w:rPr>
          <w:rFonts w:ascii="Times New Roman" w:hAnsi="Times New Roman" w:cs="Times New Roman"/>
          <w:sz w:val="24"/>
          <w:szCs w:val="24"/>
        </w:rPr>
        <w:t xml:space="preserve"> </w:t>
      </w:r>
      <w:r w:rsidR="00770D81">
        <w:rPr>
          <w:rFonts w:ascii="Times New Roman" w:hAnsi="Times New Roman" w:cs="Times New Roman"/>
          <w:sz w:val="24"/>
          <w:szCs w:val="24"/>
        </w:rPr>
        <w:t>Keuang</w:t>
      </w:r>
      <w:r w:rsidR="00223951">
        <w:rPr>
          <w:rFonts w:ascii="Times New Roman" w:hAnsi="Times New Roman" w:cs="Times New Roman"/>
          <w:sz w:val="24"/>
          <w:szCs w:val="24"/>
        </w:rPr>
        <w:t>an pada P</w:t>
      </w:r>
      <w:r w:rsidR="00646B97">
        <w:rPr>
          <w:rFonts w:ascii="Times New Roman" w:hAnsi="Times New Roman" w:cs="Times New Roman"/>
          <w:sz w:val="24"/>
          <w:szCs w:val="24"/>
        </w:rPr>
        <w:t>T Timah Tbk</w:t>
      </w:r>
      <w:r w:rsidR="00223951">
        <w:rPr>
          <w:rFonts w:ascii="Times New Roman" w:hAnsi="Times New Roman" w:cs="Times New Roman"/>
          <w:sz w:val="24"/>
          <w:szCs w:val="24"/>
        </w:rPr>
        <w:t>.</w:t>
      </w:r>
    </w:p>
    <w:p w14:paraId="24955F55" w14:textId="77777777" w:rsidR="001A596F" w:rsidRPr="00770D81" w:rsidRDefault="00770D81" w:rsidP="001B0A8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Untuk mengetahui peran Akuntansi Lingkungan dalam Meningkatkan Kinerja Lingkungan pada PT Timah Tbk.</w:t>
      </w:r>
    </w:p>
    <w:p w14:paraId="1176FB4D" w14:textId="77777777" w:rsidR="00223951" w:rsidRPr="00223951" w:rsidRDefault="00223951" w:rsidP="001B0A8F">
      <w:pPr>
        <w:pStyle w:val="Heading1"/>
        <w:spacing w:line="360" w:lineRule="auto"/>
        <w:rPr>
          <w:rFonts w:ascii="Times New Roman" w:hAnsi="Times New Roman" w:cs="Times New Roman"/>
          <w:color w:val="auto"/>
        </w:rPr>
      </w:pPr>
      <w:r w:rsidRPr="00223951">
        <w:rPr>
          <w:rFonts w:ascii="Times New Roman" w:hAnsi="Times New Roman" w:cs="Times New Roman"/>
          <w:color w:val="auto"/>
        </w:rPr>
        <w:t xml:space="preserve">II. </w:t>
      </w:r>
      <w:r w:rsidR="00201AA0" w:rsidRPr="00223951">
        <w:rPr>
          <w:rFonts w:ascii="Times New Roman" w:hAnsi="Times New Roman" w:cs="Times New Roman"/>
          <w:color w:val="auto"/>
        </w:rPr>
        <w:t>Tinjauan Pustaka</w:t>
      </w:r>
    </w:p>
    <w:p w14:paraId="1C936E06" w14:textId="77777777" w:rsidR="00223951" w:rsidRDefault="00223951" w:rsidP="001B0A8F">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2.1 Kinerja Keuangan</w:t>
      </w:r>
    </w:p>
    <w:p w14:paraId="5EF0A6BB" w14:textId="77777777" w:rsidR="00223951" w:rsidRDefault="00B218D5"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Kinerja Keuangan adalah gambaran pada kondisi keuangan perusahaan pada suatu periode tertentu yang menyangkut aspek penghimpunan dana maupun penyaluran dana, yang biasanya diukur dengan ind</w:t>
      </w:r>
      <w:r w:rsidR="004E7052">
        <w:rPr>
          <w:rFonts w:ascii="Times New Roman" w:hAnsi="Times New Roman" w:cs="Times New Roman"/>
          <w:sz w:val="24"/>
          <w:szCs w:val="24"/>
        </w:rPr>
        <w:t>i</w:t>
      </w:r>
      <w:r>
        <w:rPr>
          <w:rFonts w:ascii="Times New Roman" w:hAnsi="Times New Roman" w:cs="Times New Roman"/>
          <w:sz w:val="24"/>
          <w:szCs w:val="24"/>
        </w:rPr>
        <w:t xml:space="preserve">kator kecukupan modal, likuiditas, dan profitabilitas (Jumingan, </w:t>
      </w:r>
      <w:r>
        <w:rPr>
          <w:rFonts w:ascii="Times New Roman" w:hAnsi="Times New Roman" w:cs="Times New Roman"/>
          <w:sz w:val="24"/>
          <w:szCs w:val="24"/>
        </w:rPr>
        <w:lastRenderedPageBreak/>
        <w:t xml:space="preserve">2006:239). </w:t>
      </w:r>
      <w:r w:rsidR="00E02E5B" w:rsidRPr="00E02E5B">
        <w:rPr>
          <w:rFonts w:ascii="Times New Roman" w:hAnsi="Times New Roman" w:cs="Times New Roman"/>
          <w:sz w:val="24"/>
          <w:szCs w:val="24"/>
        </w:rPr>
        <w:t>Menurut Rudianto (2013:189) kinerja keua</w:t>
      </w:r>
      <w:r w:rsidR="00E02E5B">
        <w:rPr>
          <w:rFonts w:ascii="Times New Roman" w:hAnsi="Times New Roman" w:cs="Times New Roman"/>
          <w:sz w:val="24"/>
          <w:szCs w:val="24"/>
        </w:rPr>
        <w:t xml:space="preserve">ngan adalah hasil atau prestasi </w:t>
      </w:r>
      <w:r w:rsidR="00E02E5B" w:rsidRPr="00E02E5B">
        <w:rPr>
          <w:rFonts w:ascii="Times New Roman" w:hAnsi="Times New Roman" w:cs="Times New Roman"/>
          <w:sz w:val="24"/>
          <w:szCs w:val="24"/>
        </w:rPr>
        <w:t>yang telah dicapai oleh manajemen perusah</w:t>
      </w:r>
      <w:r w:rsidR="00E02E5B">
        <w:rPr>
          <w:rFonts w:ascii="Times New Roman" w:hAnsi="Times New Roman" w:cs="Times New Roman"/>
          <w:sz w:val="24"/>
          <w:szCs w:val="24"/>
        </w:rPr>
        <w:t xml:space="preserve">aan dalam menjalankan fungsinya </w:t>
      </w:r>
      <w:r w:rsidR="00E02E5B" w:rsidRPr="00E02E5B">
        <w:rPr>
          <w:rFonts w:ascii="Times New Roman" w:hAnsi="Times New Roman" w:cs="Times New Roman"/>
          <w:sz w:val="24"/>
          <w:szCs w:val="24"/>
        </w:rPr>
        <w:t>me</w:t>
      </w:r>
      <w:r w:rsidR="00E02E5B">
        <w:rPr>
          <w:rFonts w:ascii="Times New Roman" w:hAnsi="Times New Roman" w:cs="Times New Roman"/>
          <w:sz w:val="24"/>
          <w:szCs w:val="24"/>
        </w:rPr>
        <w:t>n</w:t>
      </w:r>
      <w:r w:rsidR="00E02E5B" w:rsidRPr="00E02E5B">
        <w:rPr>
          <w:rFonts w:ascii="Times New Roman" w:hAnsi="Times New Roman" w:cs="Times New Roman"/>
          <w:sz w:val="24"/>
          <w:szCs w:val="24"/>
        </w:rPr>
        <w:t>gelola aset perusahaan secara efektif s</w:t>
      </w:r>
      <w:r w:rsidR="00E02E5B">
        <w:rPr>
          <w:rFonts w:ascii="Times New Roman" w:hAnsi="Times New Roman" w:cs="Times New Roman"/>
          <w:sz w:val="24"/>
          <w:szCs w:val="24"/>
        </w:rPr>
        <w:t xml:space="preserve">elama periode tertentu. Kinerja </w:t>
      </w:r>
      <w:r w:rsidR="00E02E5B" w:rsidRPr="00E02E5B">
        <w:rPr>
          <w:rFonts w:ascii="Times New Roman" w:hAnsi="Times New Roman" w:cs="Times New Roman"/>
          <w:sz w:val="24"/>
          <w:szCs w:val="24"/>
        </w:rPr>
        <w:t xml:space="preserve">keuangan sangat dibutuhkan oleh </w:t>
      </w:r>
      <w:r w:rsidR="00E02E5B">
        <w:rPr>
          <w:rFonts w:ascii="Times New Roman" w:hAnsi="Times New Roman" w:cs="Times New Roman"/>
          <w:sz w:val="24"/>
          <w:szCs w:val="24"/>
        </w:rPr>
        <w:t xml:space="preserve">perusahaan untuk mengetahui dan </w:t>
      </w:r>
      <w:r w:rsidR="00E02E5B" w:rsidRPr="00E02E5B">
        <w:rPr>
          <w:rFonts w:ascii="Times New Roman" w:hAnsi="Times New Roman" w:cs="Times New Roman"/>
          <w:sz w:val="24"/>
          <w:szCs w:val="24"/>
        </w:rPr>
        <w:t>mengevaluasi sampai dimana tingkat kebe</w:t>
      </w:r>
      <w:r w:rsidR="00E02E5B">
        <w:rPr>
          <w:rFonts w:ascii="Times New Roman" w:hAnsi="Times New Roman" w:cs="Times New Roman"/>
          <w:sz w:val="24"/>
          <w:szCs w:val="24"/>
        </w:rPr>
        <w:t xml:space="preserve">rhasilan perusahaan berdasarkan </w:t>
      </w:r>
      <w:r w:rsidR="00E02E5B" w:rsidRPr="00E02E5B">
        <w:rPr>
          <w:rFonts w:ascii="Times New Roman" w:hAnsi="Times New Roman" w:cs="Times New Roman"/>
          <w:sz w:val="24"/>
          <w:szCs w:val="24"/>
        </w:rPr>
        <w:t>aktivitas keuangan yang telah dilaksanakan.</w:t>
      </w:r>
      <w:r w:rsidR="00E02E5B">
        <w:rPr>
          <w:rFonts w:ascii="Times New Roman" w:hAnsi="Times New Roman" w:cs="Times New Roman"/>
          <w:sz w:val="24"/>
          <w:szCs w:val="24"/>
        </w:rPr>
        <w:t xml:space="preserve"> </w:t>
      </w:r>
      <w:r w:rsidR="00E02E5B" w:rsidRPr="00E02E5B">
        <w:rPr>
          <w:rFonts w:ascii="Times New Roman" w:hAnsi="Times New Roman" w:cs="Times New Roman"/>
          <w:sz w:val="24"/>
          <w:szCs w:val="24"/>
        </w:rPr>
        <w:t xml:space="preserve">Menurut PSAK No.1 Paragraf ke 7 (Revisi 2009), </w:t>
      </w:r>
      <w:proofErr w:type="gramStart"/>
      <w:r w:rsidR="00E02E5B" w:rsidRPr="00E02E5B">
        <w:rPr>
          <w:rFonts w:ascii="Times New Roman" w:hAnsi="Times New Roman" w:cs="Times New Roman"/>
          <w:sz w:val="24"/>
          <w:szCs w:val="24"/>
        </w:rPr>
        <w:t>“ Laporan</w:t>
      </w:r>
      <w:proofErr w:type="gramEnd"/>
      <w:r w:rsidR="00E02E5B" w:rsidRPr="00E02E5B">
        <w:rPr>
          <w:rFonts w:ascii="Times New Roman" w:hAnsi="Times New Roman" w:cs="Times New Roman"/>
          <w:sz w:val="24"/>
          <w:szCs w:val="24"/>
        </w:rPr>
        <w:t xml:space="preserve"> Keuangan adalah suatu penyajian terstruktur dari posisi keuangan dan kinerja keuangan suatu entitas dan Kinerja Keuangan adalah kemampuan perusahaan dalam mengelola dan mengendalikan sumber daya yang dimilikinya</w:t>
      </w:r>
      <w:r w:rsidR="00E02E5B">
        <w:rPr>
          <w:rFonts w:ascii="Times New Roman" w:hAnsi="Times New Roman" w:cs="Times New Roman"/>
          <w:sz w:val="24"/>
          <w:szCs w:val="24"/>
        </w:rPr>
        <w:t>”</w:t>
      </w:r>
      <w:r w:rsidR="00E02E5B" w:rsidRPr="00E02E5B">
        <w:rPr>
          <w:rFonts w:ascii="Times New Roman" w:hAnsi="Times New Roman" w:cs="Times New Roman"/>
          <w:sz w:val="24"/>
          <w:szCs w:val="24"/>
        </w:rPr>
        <w:t>.</w:t>
      </w:r>
    </w:p>
    <w:p w14:paraId="513949DF" w14:textId="77777777" w:rsidR="004E7052" w:rsidRPr="00944412" w:rsidRDefault="00E02E5B" w:rsidP="001B0A8F">
      <w:pPr>
        <w:spacing w:line="360" w:lineRule="auto"/>
        <w:ind w:firstLine="1134"/>
        <w:jc w:val="both"/>
        <w:rPr>
          <w:rFonts w:ascii="Times New Roman" w:hAnsi="Times New Roman" w:cs="Times New Roman"/>
          <w:sz w:val="24"/>
          <w:szCs w:val="24"/>
        </w:rPr>
      </w:pPr>
      <w:r w:rsidRPr="00E02E5B">
        <w:rPr>
          <w:rFonts w:ascii="Times New Roman" w:hAnsi="Times New Roman" w:cs="Times New Roman"/>
          <w:sz w:val="24"/>
          <w:szCs w:val="24"/>
        </w:rPr>
        <w:t xml:space="preserve">Kinerja keuangan perusahaan berkaitan erat </w:t>
      </w:r>
      <w:r>
        <w:rPr>
          <w:rFonts w:ascii="Times New Roman" w:hAnsi="Times New Roman" w:cs="Times New Roman"/>
          <w:sz w:val="24"/>
          <w:szCs w:val="24"/>
        </w:rPr>
        <w:t xml:space="preserve">dengan pengukuran dan penilaian </w:t>
      </w:r>
      <w:r w:rsidRPr="00E02E5B">
        <w:rPr>
          <w:rFonts w:ascii="Times New Roman" w:hAnsi="Times New Roman" w:cs="Times New Roman"/>
          <w:sz w:val="24"/>
          <w:szCs w:val="24"/>
        </w:rPr>
        <w:t>kinerja. Pengukuran kinerja adalah kualifikasi dan efisie</w:t>
      </w:r>
      <w:r>
        <w:rPr>
          <w:rFonts w:ascii="Times New Roman" w:hAnsi="Times New Roman" w:cs="Times New Roman"/>
          <w:sz w:val="24"/>
          <w:szCs w:val="24"/>
        </w:rPr>
        <w:t xml:space="preserve">nsi serta efektivitas </w:t>
      </w:r>
      <w:r w:rsidRPr="00E02E5B">
        <w:rPr>
          <w:rFonts w:ascii="Times New Roman" w:hAnsi="Times New Roman" w:cs="Times New Roman"/>
          <w:sz w:val="24"/>
          <w:szCs w:val="24"/>
        </w:rPr>
        <w:t>perusahaan dalam pengoperasian bisnis selama periode akuntansi.</w:t>
      </w:r>
      <w:r>
        <w:rPr>
          <w:rFonts w:ascii="Times New Roman" w:hAnsi="Times New Roman" w:cs="Times New Roman"/>
          <w:sz w:val="24"/>
          <w:szCs w:val="24"/>
        </w:rPr>
        <w:t xml:space="preserve"> Rasio yang digunakan dalam melakukan pengukuran terhadap kinerja keuangan adalah </w:t>
      </w:r>
      <w:r w:rsidR="00944412">
        <w:rPr>
          <w:rFonts w:ascii="Times New Roman" w:hAnsi="Times New Roman" w:cs="Times New Roman"/>
          <w:sz w:val="24"/>
          <w:szCs w:val="24"/>
        </w:rPr>
        <w:t xml:space="preserve">Rasio Likuiditas, Rasio Solvabilitas, Rasio Aktivitas dan </w:t>
      </w:r>
      <w:r w:rsidRPr="00E02E5B">
        <w:rPr>
          <w:rFonts w:ascii="Times New Roman" w:hAnsi="Times New Roman" w:cs="Times New Roman"/>
          <w:sz w:val="24"/>
          <w:szCs w:val="24"/>
        </w:rPr>
        <w:t>Rasio Profitabilita</w:t>
      </w:r>
      <w:r w:rsidR="00944412">
        <w:rPr>
          <w:rFonts w:ascii="Times New Roman" w:hAnsi="Times New Roman" w:cs="Times New Roman"/>
          <w:sz w:val="24"/>
          <w:szCs w:val="24"/>
        </w:rPr>
        <w:t xml:space="preserve">s. </w:t>
      </w:r>
      <w:r w:rsidR="00944412" w:rsidRPr="00944412">
        <w:rPr>
          <w:rFonts w:ascii="Times New Roman" w:hAnsi="Times New Roman" w:cs="Times New Roman"/>
          <w:sz w:val="24"/>
          <w:szCs w:val="24"/>
        </w:rPr>
        <w:t>Menurut Kasmir (2012:130) Rasio likuiditas atau sering juga disebut</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dengan nama rasio modal kerja merup</w:t>
      </w:r>
      <w:r w:rsidR="00944412">
        <w:rPr>
          <w:rFonts w:ascii="Times New Roman" w:hAnsi="Times New Roman" w:cs="Times New Roman"/>
          <w:sz w:val="24"/>
          <w:szCs w:val="24"/>
        </w:rPr>
        <w:t xml:space="preserve">akan rasio yang digunakan untuk </w:t>
      </w:r>
      <w:r w:rsidR="00944412" w:rsidRPr="00944412">
        <w:rPr>
          <w:rFonts w:ascii="Times New Roman" w:hAnsi="Times New Roman" w:cs="Times New Roman"/>
          <w:sz w:val="24"/>
          <w:szCs w:val="24"/>
        </w:rPr>
        <w:t>mengukur seberapa likuidnya suatu perusahaan.</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Riyanto (2010:32), “Solvabilitas dimaksudkan sebagai kemampuan suatu</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perusahaan untuk membayar semua uta</w:t>
      </w:r>
      <w:r w:rsidR="00944412">
        <w:rPr>
          <w:rFonts w:ascii="Times New Roman" w:hAnsi="Times New Roman" w:cs="Times New Roman"/>
          <w:sz w:val="24"/>
          <w:szCs w:val="24"/>
        </w:rPr>
        <w:t xml:space="preserve">ng-utangnya (baik jangka pendek </w:t>
      </w:r>
      <w:r w:rsidR="00944412" w:rsidRPr="00944412">
        <w:rPr>
          <w:rFonts w:ascii="Times New Roman" w:hAnsi="Times New Roman" w:cs="Times New Roman"/>
          <w:sz w:val="24"/>
          <w:szCs w:val="24"/>
        </w:rPr>
        <w:t>maupun jangka panjang).”</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Menu</w:t>
      </w:r>
      <w:r w:rsidR="00944412">
        <w:rPr>
          <w:rFonts w:ascii="Times New Roman" w:hAnsi="Times New Roman" w:cs="Times New Roman"/>
          <w:sz w:val="24"/>
          <w:szCs w:val="24"/>
        </w:rPr>
        <w:t>rut Kasmir (2012:172) R</w:t>
      </w:r>
      <w:r w:rsidR="00944412" w:rsidRPr="00944412">
        <w:rPr>
          <w:rFonts w:ascii="Times New Roman" w:hAnsi="Times New Roman" w:cs="Times New Roman"/>
          <w:sz w:val="24"/>
          <w:szCs w:val="24"/>
        </w:rPr>
        <w:t>asio</w:t>
      </w:r>
      <w:r w:rsidR="00944412">
        <w:rPr>
          <w:rFonts w:ascii="Times New Roman" w:hAnsi="Times New Roman" w:cs="Times New Roman"/>
          <w:sz w:val="24"/>
          <w:szCs w:val="24"/>
        </w:rPr>
        <w:t xml:space="preserve"> aktivitas merupakan rasio yang </w:t>
      </w:r>
      <w:r w:rsidR="00944412" w:rsidRPr="00944412">
        <w:rPr>
          <w:rFonts w:ascii="Times New Roman" w:hAnsi="Times New Roman" w:cs="Times New Roman"/>
          <w:sz w:val="24"/>
          <w:szCs w:val="24"/>
        </w:rPr>
        <w:t>digunakan untuk mengukur efektivi</w:t>
      </w:r>
      <w:r w:rsidR="00944412">
        <w:rPr>
          <w:rFonts w:ascii="Times New Roman" w:hAnsi="Times New Roman" w:cs="Times New Roman"/>
          <w:sz w:val="24"/>
          <w:szCs w:val="24"/>
        </w:rPr>
        <w:t xml:space="preserve">tas perusahaan dalam mengunakan </w:t>
      </w:r>
      <w:r w:rsidR="00944412" w:rsidRPr="00944412">
        <w:rPr>
          <w:rFonts w:ascii="Times New Roman" w:hAnsi="Times New Roman" w:cs="Times New Roman"/>
          <w:sz w:val="24"/>
          <w:szCs w:val="24"/>
        </w:rPr>
        <w:t>aktiva yang dimilikinya.</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Menurut Munawir (2010:33), “Rentabili</w:t>
      </w:r>
      <w:r w:rsidR="00944412">
        <w:rPr>
          <w:rFonts w:ascii="Times New Roman" w:hAnsi="Times New Roman" w:cs="Times New Roman"/>
          <w:sz w:val="24"/>
          <w:szCs w:val="24"/>
        </w:rPr>
        <w:t xml:space="preserve">tas atau Profitabilitas, adalah </w:t>
      </w:r>
      <w:r w:rsidR="00944412" w:rsidRPr="00944412">
        <w:rPr>
          <w:rFonts w:ascii="Times New Roman" w:hAnsi="Times New Roman" w:cs="Times New Roman"/>
          <w:sz w:val="24"/>
          <w:szCs w:val="24"/>
        </w:rPr>
        <w:t xml:space="preserve">menunjukkan kemampuan perusahaan untuk </w:t>
      </w:r>
      <w:r w:rsidR="00944412">
        <w:rPr>
          <w:rFonts w:ascii="Times New Roman" w:hAnsi="Times New Roman" w:cs="Times New Roman"/>
          <w:sz w:val="24"/>
          <w:szCs w:val="24"/>
        </w:rPr>
        <w:t>menghasilkan laba selama periode tertentu”.</w:t>
      </w:r>
    </w:p>
    <w:p w14:paraId="1DD3C61B" w14:textId="77777777" w:rsidR="00223951" w:rsidRDefault="00223951" w:rsidP="001B0A8F">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2.2 Kinerja Lingkungan</w:t>
      </w:r>
    </w:p>
    <w:p w14:paraId="6063C855" w14:textId="77777777" w:rsidR="00053247" w:rsidRDefault="00944412" w:rsidP="001B0A8F">
      <w:pPr>
        <w:spacing w:line="360" w:lineRule="auto"/>
        <w:ind w:firstLine="1134"/>
        <w:jc w:val="both"/>
        <w:rPr>
          <w:rFonts w:ascii="Times New Roman" w:hAnsi="Times New Roman" w:cs="Times New Roman"/>
          <w:sz w:val="24"/>
          <w:szCs w:val="24"/>
        </w:rPr>
      </w:pPr>
      <w:r w:rsidRPr="00944412">
        <w:rPr>
          <w:rFonts w:ascii="Times New Roman" w:hAnsi="Times New Roman" w:cs="Times New Roman"/>
          <w:sz w:val="24"/>
          <w:szCs w:val="24"/>
        </w:rPr>
        <w:t>Suratno dan Mutmainah (2006) menyatakan bahwa kinerja lingkungan adalah mekanisme bagi perusahaan untuk secara sukarela mengintegrasikan perhatian terhadap lingkungan ke dalam operasinya dan interaksinya dengan stakeholders, yang melebihi tanggung jawab organisasi di bidang hukum.</w:t>
      </w:r>
      <w:r w:rsidR="00F924CD">
        <w:rPr>
          <w:rFonts w:ascii="Times New Roman" w:hAnsi="Times New Roman" w:cs="Times New Roman"/>
          <w:sz w:val="24"/>
          <w:szCs w:val="24"/>
        </w:rPr>
        <w:t xml:space="preserve"> </w:t>
      </w:r>
      <w:r w:rsidR="00F924CD" w:rsidRPr="00F924CD">
        <w:rPr>
          <w:rFonts w:ascii="Times New Roman" w:hAnsi="Times New Roman" w:cs="Times New Roman"/>
          <w:sz w:val="24"/>
          <w:szCs w:val="24"/>
        </w:rPr>
        <w:t>Kinerja lingkungan adalah hasil dapat diukur dari sistem manajemen lingkungan, yang terkait</w:t>
      </w:r>
      <w:r w:rsidR="00F924CD">
        <w:rPr>
          <w:rFonts w:ascii="Times New Roman" w:hAnsi="Times New Roman" w:cs="Times New Roman"/>
          <w:sz w:val="24"/>
          <w:szCs w:val="24"/>
        </w:rPr>
        <w:t xml:space="preserve"> </w:t>
      </w:r>
      <w:r w:rsidR="00F924CD" w:rsidRPr="00F924CD">
        <w:rPr>
          <w:rFonts w:ascii="Times New Roman" w:hAnsi="Times New Roman" w:cs="Times New Roman"/>
          <w:sz w:val="24"/>
          <w:szCs w:val="24"/>
        </w:rPr>
        <w:t xml:space="preserve">dengan kontrol aspek-aspek lingkungannya. Pengkajian kinerja lingkungan didasarkan pada kebijakan lingkungan, sasaran lingkungan dan target lingkungan (ISO 14004, dari ISO 14001 oleh Sturm, 1998). </w:t>
      </w:r>
    </w:p>
    <w:p w14:paraId="6F094C81" w14:textId="77777777" w:rsidR="00944412" w:rsidRDefault="00F924CD" w:rsidP="001B0A8F">
      <w:pPr>
        <w:spacing w:line="360" w:lineRule="auto"/>
        <w:ind w:firstLine="1134"/>
        <w:jc w:val="both"/>
        <w:rPr>
          <w:rFonts w:ascii="Times New Roman" w:hAnsi="Times New Roman" w:cs="Times New Roman"/>
          <w:sz w:val="24"/>
          <w:szCs w:val="24"/>
        </w:rPr>
      </w:pPr>
      <w:r w:rsidRPr="00F924CD">
        <w:rPr>
          <w:rFonts w:ascii="Times New Roman" w:hAnsi="Times New Roman" w:cs="Times New Roman"/>
          <w:sz w:val="24"/>
          <w:szCs w:val="24"/>
        </w:rPr>
        <w:t xml:space="preserve">Kinerja lingkungan kuantitatif adalah hasil dapat diukur dari sistem manajemen lingkungan yang terkait kontrol aspek lingkungan fisiknya. Kinerja lingkungan kualitatif adalah </w:t>
      </w:r>
      <w:r w:rsidRPr="00F924CD">
        <w:rPr>
          <w:rFonts w:ascii="Times New Roman" w:hAnsi="Times New Roman" w:cs="Times New Roman"/>
          <w:sz w:val="24"/>
          <w:szCs w:val="24"/>
        </w:rPr>
        <w:lastRenderedPageBreak/>
        <w:t>hasil dapat diukur dari hal-hal yang terkait dengan ukuran aset non fisik, seperti prosedur, proses inovasi, motivasi, dan semangat ke</w:t>
      </w:r>
      <w:r>
        <w:rPr>
          <w:rFonts w:ascii="Times New Roman" w:hAnsi="Times New Roman" w:cs="Times New Roman"/>
          <w:sz w:val="24"/>
          <w:szCs w:val="24"/>
        </w:rPr>
        <w:t xml:space="preserve">rja yang dialami manusia pelaku </w:t>
      </w:r>
      <w:r w:rsidRPr="00F924CD">
        <w:rPr>
          <w:rFonts w:ascii="Times New Roman" w:hAnsi="Times New Roman" w:cs="Times New Roman"/>
          <w:sz w:val="24"/>
          <w:szCs w:val="24"/>
        </w:rPr>
        <w:t>kegiatan, dalam mewujudkan kebijakan lingkungan organisasi, sasaran dan targetnya. Indikator kinerja kualitatif bukan hanya mengukur motivasi kerja dan inovasi yang terjadi, namun juga mengukur iklim yang memungkinkan inovasi itu terjadi, iklim ke</w:t>
      </w:r>
      <w:r>
        <w:rPr>
          <w:rFonts w:ascii="Times New Roman" w:hAnsi="Times New Roman" w:cs="Times New Roman"/>
          <w:sz w:val="24"/>
          <w:szCs w:val="24"/>
        </w:rPr>
        <w:t xml:space="preserve">rja yang membuat motivasi kerja </w:t>
      </w:r>
      <w:r w:rsidRPr="00F924CD">
        <w:rPr>
          <w:rFonts w:ascii="Times New Roman" w:hAnsi="Times New Roman" w:cs="Times New Roman"/>
          <w:sz w:val="24"/>
          <w:szCs w:val="24"/>
        </w:rPr>
        <w:t>karyawan meningkat, jadi faktor pendorongnya lebih ditekankan. Dasarnya adalah teori bahwa</w:t>
      </w:r>
      <w:r>
        <w:rPr>
          <w:rFonts w:ascii="Times New Roman" w:hAnsi="Times New Roman" w:cs="Times New Roman"/>
          <w:sz w:val="24"/>
          <w:szCs w:val="24"/>
        </w:rPr>
        <w:t xml:space="preserve"> </w:t>
      </w:r>
      <w:r w:rsidRPr="00F924CD">
        <w:rPr>
          <w:rFonts w:ascii="Times New Roman" w:hAnsi="Times New Roman" w:cs="Times New Roman"/>
          <w:sz w:val="24"/>
          <w:szCs w:val="24"/>
        </w:rPr>
        <w:t>perasaan dan tindakan manusia pun adalah hasil atau respon terhada</w:t>
      </w:r>
      <w:r>
        <w:rPr>
          <w:rFonts w:ascii="Times New Roman" w:hAnsi="Times New Roman" w:cs="Times New Roman"/>
          <w:sz w:val="24"/>
          <w:szCs w:val="24"/>
        </w:rPr>
        <w:t>p apa yang terjadi disekitarnya (stimulus). (Covey, 1993). Pedoman dalam mengukur kinerja keuangan didasarkan pada Peraturan Menteri Keuangan Lingkungan Hidup Dan Kehutanan Nomor 1 Tahun 2021 tentang Program Penilaian Peringkat Kinerja Perusahaan Dalam Pengelolaan Lingkungan Hidup.</w:t>
      </w:r>
    </w:p>
    <w:p w14:paraId="52C8D2B8" w14:textId="77777777" w:rsidR="00B218D5" w:rsidRPr="00944412" w:rsidRDefault="00223951" w:rsidP="001B0A8F">
      <w:pPr>
        <w:pStyle w:val="Heading2"/>
        <w:spacing w:line="360" w:lineRule="auto"/>
        <w:rPr>
          <w:rFonts w:ascii="Times New Roman" w:hAnsi="Times New Roman" w:cs="Times New Roman"/>
          <w:color w:val="auto"/>
        </w:rPr>
      </w:pPr>
      <w:r w:rsidRPr="00944412">
        <w:rPr>
          <w:rFonts w:ascii="Times New Roman" w:hAnsi="Times New Roman" w:cs="Times New Roman"/>
          <w:color w:val="auto"/>
        </w:rPr>
        <w:t>2.3 Akuntansi Lingkungan</w:t>
      </w:r>
    </w:p>
    <w:p w14:paraId="7D48BF5F" w14:textId="77777777" w:rsidR="00202230" w:rsidRDefault="006A4A5C" w:rsidP="001B0A8F">
      <w:pPr>
        <w:spacing w:line="360" w:lineRule="auto"/>
        <w:ind w:firstLine="1134"/>
        <w:jc w:val="both"/>
        <w:rPr>
          <w:rFonts w:ascii="Times New Roman" w:hAnsi="Times New Roman" w:cs="Times New Roman"/>
          <w:sz w:val="24"/>
          <w:szCs w:val="24"/>
        </w:rPr>
      </w:pPr>
      <w:r w:rsidRPr="006A4A5C">
        <w:rPr>
          <w:rFonts w:ascii="Times New Roman" w:hAnsi="Times New Roman" w:cs="Times New Roman"/>
          <w:sz w:val="24"/>
          <w:szCs w:val="24"/>
        </w:rPr>
        <w:t xml:space="preserve">Akuntansi Lingkungan didefinisikan sebagai pencegahan, pengurangan, dan atau penghindaran dampak terhadap lingkungan, bergerak dari beberapa kesempatan, dimulai dari perbaikan kembali kejadian-kejadian yang menimbulkan bencana </w:t>
      </w:r>
      <w:r>
        <w:rPr>
          <w:rFonts w:ascii="Times New Roman" w:hAnsi="Times New Roman" w:cs="Times New Roman"/>
          <w:sz w:val="24"/>
          <w:szCs w:val="24"/>
        </w:rPr>
        <w:t>atas kegiatan-kegiatan tersebut (Arfan Ikhsan, 2008:14).</w:t>
      </w:r>
      <w:r w:rsidR="006A38E1">
        <w:rPr>
          <w:rFonts w:ascii="Times New Roman" w:hAnsi="Times New Roman" w:cs="Times New Roman"/>
          <w:sz w:val="24"/>
          <w:szCs w:val="24"/>
        </w:rPr>
        <w:t xml:space="preserve"> Menurut Arfan Ikhsan (2008:140) pengungkapan dalam akuntansi lingkungan merupakan jenis pengungkapan secara sukarela. Pengungkapan akuntansi lingkungan dalam penelitian ini merupakan pengungkapan informasi dari internal organisasi itu sendiri, yaitu </w:t>
      </w:r>
      <w:r w:rsidR="00A57904">
        <w:rPr>
          <w:rFonts w:ascii="Times New Roman" w:hAnsi="Times New Roman" w:cs="Times New Roman"/>
          <w:sz w:val="24"/>
          <w:szCs w:val="24"/>
        </w:rPr>
        <w:t xml:space="preserve">dari </w:t>
      </w:r>
      <w:r w:rsidR="006A38E1">
        <w:rPr>
          <w:rFonts w:ascii="Times New Roman" w:hAnsi="Times New Roman" w:cs="Times New Roman"/>
          <w:sz w:val="24"/>
          <w:szCs w:val="24"/>
        </w:rPr>
        <w:t xml:space="preserve">laporan Ikhisar Kinerja Keberlanjutan </w:t>
      </w:r>
      <w:r w:rsidR="00A57904">
        <w:rPr>
          <w:rFonts w:ascii="Times New Roman" w:hAnsi="Times New Roman" w:cs="Times New Roman"/>
          <w:sz w:val="24"/>
          <w:szCs w:val="24"/>
        </w:rPr>
        <w:t xml:space="preserve">pada periode 2020. </w:t>
      </w:r>
    </w:p>
    <w:p w14:paraId="6AE29A3E" w14:textId="77777777" w:rsidR="00202230" w:rsidRPr="00202230" w:rsidRDefault="00202230" w:rsidP="001B0A8F">
      <w:pPr>
        <w:spacing w:line="360" w:lineRule="auto"/>
        <w:ind w:firstLine="1134"/>
        <w:jc w:val="both"/>
        <w:rPr>
          <w:rFonts w:ascii="Times New Roman" w:hAnsi="Times New Roman" w:cs="Times New Roman"/>
          <w:sz w:val="24"/>
          <w:szCs w:val="24"/>
        </w:rPr>
      </w:pPr>
      <w:r w:rsidRPr="00202230">
        <w:rPr>
          <w:rFonts w:ascii="Times New Roman" w:hAnsi="Times New Roman" w:cs="Times New Roman"/>
          <w:sz w:val="24"/>
          <w:szCs w:val="24"/>
        </w:rPr>
        <w:t>Menurut irawan (2001) dalam situs lintas ekonomi menyatakan bahwa Biaya lingkungan dapat diartikan sebagai biaya yang muncul dalam usaha mencapai tujuan seperti pengurangan biaya lingkungan yang meningkatkan pendapatan, meningkatkan kinerja lingkungan yang perlu dipertimbangkan</w:t>
      </w:r>
      <w:r>
        <w:rPr>
          <w:rFonts w:ascii="Times New Roman" w:hAnsi="Times New Roman" w:cs="Times New Roman"/>
          <w:sz w:val="24"/>
          <w:szCs w:val="24"/>
        </w:rPr>
        <w:t xml:space="preserve"> saat ini dan yang akan datang.</w:t>
      </w:r>
    </w:p>
    <w:p w14:paraId="12442ABF" w14:textId="77777777" w:rsidR="00A57904" w:rsidRDefault="00202230" w:rsidP="001B0A8F">
      <w:pPr>
        <w:spacing w:line="360" w:lineRule="auto"/>
        <w:ind w:firstLine="1134"/>
        <w:jc w:val="both"/>
        <w:rPr>
          <w:rFonts w:ascii="Times New Roman" w:hAnsi="Times New Roman" w:cs="Times New Roman"/>
          <w:sz w:val="24"/>
          <w:szCs w:val="24"/>
        </w:rPr>
      </w:pPr>
      <w:r w:rsidRPr="00202230">
        <w:rPr>
          <w:rFonts w:ascii="Times New Roman" w:hAnsi="Times New Roman" w:cs="Times New Roman"/>
          <w:sz w:val="24"/>
          <w:szCs w:val="24"/>
        </w:rPr>
        <w:t xml:space="preserve">Menurut Arfan Ikhsan (2008:35) Biaya lingkungan pada dasarnya berhubungan dengan biaya produk, proses, sistem atau fasilitas penting untuk pengambilan keputusan manajemen yang lebih baik. </w:t>
      </w:r>
      <w:r>
        <w:rPr>
          <w:rFonts w:ascii="Times New Roman" w:hAnsi="Times New Roman" w:cs="Times New Roman"/>
          <w:sz w:val="24"/>
          <w:szCs w:val="24"/>
        </w:rPr>
        <w:t>Menurut Susenohaji (2003:40) b</w:t>
      </w:r>
      <w:r w:rsidR="00A57904">
        <w:rPr>
          <w:rFonts w:ascii="Times New Roman" w:hAnsi="Times New Roman" w:cs="Times New Roman"/>
          <w:sz w:val="24"/>
          <w:szCs w:val="24"/>
        </w:rPr>
        <w:t>iaya lingkungan adalah biaya yang dikeluarkan perusahaan berhubungan dengan kerusakan lingkungan yang ditimbulkan dan perlindungan yang dilakukan. Biaya lingkungan mencakup biaya internal (berhubungan dengan proses produksi untuk mengurangi dampak yang ditimbulkan pada lingkungan hidup) maupun eksternal:</w:t>
      </w:r>
    </w:p>
    <w:p w14:paraId="5C289C5B" w14:textId="77777777" w:rsidR="00A57904" w:rsidRDefault="00A57904" w:rsidP="001B0A8F">
      <w:pPr>
        <w:pStyle w:val="ListParagraph"/>
        <w:numPr>
          <w:ilvl w:val="0"/>
          <w:numId w:val="8"/>
        </w:numPr>
        <w:spacing w:line="360" w:lineRule="auto"/>
        <w:jc w:val="both"/>
        <w:rPr>
          <w:rFonts w:ascii="Times New Roman" w:hAnsi="Times New Roman" w:cs="Times New Roman"/>
          <w:sz w:val="24"/>
          <w:szCs w:val="24"/>
        </w:rPr>
      </w:pPr>
      <w:r w:rsidRPr="00A57904">
        <w:rPr>
          <w:rFonts w:ascii="Times New Roman" w:hAnsi="Times New Roman" w:cs="Times New Roman"/>
          <w:sz w:val="24"/>
          <w:szCs w:val="24"/>
        </w:rPr>
        <w:lastRenderedPageBreak/>
        <w:t xml:space="preserve">Biaya pemeliharaan dan penggantian dampak akibat limbah dan gas buangan (waste and emission treatment), yaitu biaya yang dikeluarkan untuk memelihara, memperbaiki, mengganti kerusakan lingkungan yang diakibatkan oleh limbah atau kegiatan perusahaan. </w:t>
      </w:r>
    </w:p>
    <w:p w14:paraId="1D032707"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pencegahan dan pengelolaan lingkungan (prevention and</w:t>
      </w:r>
      <w:r>
        <w:rPr>
          <w:rFonts w:ascii="Times New Roman" w:hAnsi="Times New Roman" w:cs="Times New Roman"/>
          <w:sz w:val="24"/>
          <w:szCs w:val="24"/>
        </w:rPr>
        <w:t xml:space="preserve"> </w:t>
      </w:r>
      <w:r w:rsidRPr="00202230">
        <w:rPr>
          <w:rFonts w:ascii="Times New Roman" w:hAnsi="Times New Roman" w:cs="Times New Roman"/>
          <w:sz w:val="24"/>
          <w:szCs w:val="24"/>
        </w:rPr>
        <w:t>environmental management) adalah biaya yang dikeluarkan untuk</w:t>
      </w:r>
      <w:r>
        <w:rPr>
          <w:rFonts w:ascii="Times New Roman" w:hAnsi="Times New Roman" w:cs="Times New Roman"/>
          <w:sz w:val="24"/>
          <w:szCs w:val="24"/>
        </w:rPr>
        <w:t xml:space="preserve"> </w:t>
      </w:r>
      <w:r w:rsidRPr="00202230">
        <w:rPr>
          <w:rFonts w:ascii="Times New Roman" w:hAnsi="Times New Roman" w:cs="Times New Roman"/>
          <w:sz w:val="24"/>
          <w:szCs w:val="24"/>
        </w:rPr>
        <w:t>pencegahan dan pengelolaan untuk menghindari kerusakan lingkungan.</w:t>
      </w:r>
    </w:p>
    <w:p w14:paraId="1CFCF476"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pembelian bahan untuk bukan hasil produksi (material purchase</w:t>
      </w:r>
      <w:r>
        <w:rPr>
          <w:rFonts w:ascii="Times New Roman" w:hAnsi="Times New Roman" w:cs="Times New Roman"/>
          <w:sz w:val="24"/>
          <w:szCs w:val="24"/>
        </w:rPr>
        <w:t xml:space="preserve"> </w:t>
      </w:r>
      <w:r w:rsidRPr="00202230">
        <w:rPr>
          <w:rFonts w:ascii="Times New Roman" w:hAnsi="Times New Roman" w:cs="Times New Roman"/>
          <w:sz w:val="24"/>
          <w:szCs w:val="24"/>
        </w:rPr>
        <w:t>value of non-product) merupakan biaya yang dikeluarkan untuk membeli bahan yang bukan hasil produksi dalam rangka pencegahan dan pengurangan dampak limbah dari bahan baku produksi.</w:t>
      </w:r>
    </w:p>
    <w:p w14:paraId="2F3B2032"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pengelolaan untuk produk (processing cost of non-product output) ialah biaya yang dikeluarkan perusahaan untuk pengolahan bahan yang bukan hasil produk.</w:t>
      </w:r>
    </w:p>
    <w:p w14:paraId="0A4EE307" w14:textId="77777777" w:rsidR="001A596F" w:rsidRPr="001A596F"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Penghematan biaya lingkungan (environmental revenue) merupakan penghematan biaya atau penambahan peng</w:t>
      </w:r>
      <w:r>
        <w:rPr>
          <w:rFonts w:ascii="Times New Roman" w:hAnsi="Times New Roman" w:cs="Times New Roman"/>
          <w:sz w:val="24"/>
          <w:szCs w:val="24"/>
        </w:rPr>
        <w:t xml:space="preserve">hasilan perusahaan sebagai </w:t>
      </w:r>
      <w:r w:rsidRPr="00202230">
        <w:rPr>
          <w:rFonts w:ascii="Times New Roman" w:hAnsi="Times New Roman" w:cs="Times New Roman"/>
          <w:sz w:val="24"/>
          <w:szCs w:val="24"/>
        </w:rPr>
        <w:t>akibat dari pengelolaan lingkungan.</w:t>
      </w:r>
    </w:p>
    <w:p w14:paraId="0F683440" w14:textId="77777777" w:rsidR="00057598" w:rsidRPr="00646B97" w:rsidRDefault="00057598" w:rsidP="001B0A8F">
      <w:pPr>
        <w:pStyle w:val="Heading1"/>
        <w:spacing w:line="360" w:lineRule="auto"/>
        <w:rPr>
          <w:rFonts w:ascii="Times New Roman" w:hAnsi="Times New Roman" w:cs="Times New Roman"/>
          <w:color w:val="auto"/>
        </w:rPr>
      </w:pPr>
      <w:r w:rsidRPr="00646B97">
        <w:rPr>
          <w:rFonts w:ascii="Times New Roman" w:hAnsi="Times New Roman" w:cs="Times New Roman"/>
          <w:color w:val="auto"/>
        </w:rPr>
        <w:t>I</w:t>
      </w:r>
      <w:r w:rsidR="00646B97" w:rsidRPr="00646B97">
        <w:rPr>
          <w:rFonts w:ascii="Times New Roman" w:hAnsi="Times New Roman" w:cs="Times New Roman"/>
          <w:color w:val="auto"/>
        </w:rPr>
        <w:t>I</w:t>
      </w:r>
      <w:r w:rsidR="00646B97">
        <w:rPr>
          <w:rFonts w:ascii="Times New Roman" w:hAnsi="Times New Roman" w:cs="Times New Roman"/>
          <w:color w:val="auto"/>
        </w:rPr>
        <w:t xml:space="preserve">I. METODOLOGI </w:t>
      </w:r>
      <w:r w:rsidRPr="00646B97">
        <w:rPr>
          <w:rFonts w:ascii="Times New Roman" w:hAnsi="Times New Roman" w:cs="Times New Roman"/>
          <w:color w:val="auto"/>
        </w:rPr>
        <w:t>PENELITIAN</w:t>
      </w:r>
    </w:p>
    <w:p w14:paraId="2BA93146" w14:textId="77777777" w:rsidR="00F847D2" w:rsidRPr="00646B97" w:rsidRDefault="00646B97" w:rsidP="001B0A8F">
      <w:pPr>
        <w:pStyle w:val="Heading2"/>
        <w:spacing w:line="360" w:lineRule="auto"/>
        <w:rPr>
          <w:rFonts w:ascii="Times New Roman" w:hAnsi="Times New Roman" w:cs="Times New Roman"/>
          <w:color w:val="auto"/>
        </w:rPr>
      </w:pPr>
      <w:r w:rsidRPr="00646B97">
        <w:rPr>
          <w:rFonts w:ascii="Times New Roman" w:hAnsi="Times New Roman" w:cs="Times New Roman"/>
          <w:color w:val="auto"/>
        </w:rPr>
        <w:t xml:space="preserve">3.1 </w:t>
      </w:r>
      <w:r w:rsidR="00F847D2" w:rsidRPr="00646B97">
        <w:rPr>
          <w:rFonts w:ascii="Times New Roman" w:hAnsi="Times New Roman" w:cs="Times New Roman"/>
          <w:color w:val="auto"/>
        </w:rPr>
        <w:t xml:space="preserve">Jenis </w:t>
      </w:r>
      <w:r w:rsidRPr="00646B97">
        <w:rPr>
          <w:rFonts w:ascii="Times New Roman" w:hAnsi="Times New Roman" w:cs="Times New Roman"/>
          <w:color w:val="auto"/>
        </w:rPr>
        <w:t>Penelitian</w:t>
      </w:r>
    </w:p>
    <w:p w14:paraId="14D422D9" w14:textId="77777777" w:rsidR="00F847D2" w:rsidRPr="003E0066" w:rsidRDefault="00F847D2" w:rsidP="001B0A8F">
      <w:pPr>
        <w:spacing w:line="360" w:lineRule="auto"/>
        <w:ind w:firstLine="1134"/>
        <w:jc w:val="both"/>
        <w:rPr>
          <w:rFonts w:ascii="Times New Roman" w:hAnsi="Times New Roman" w:cs="Times New Roman"/>
          <w:color w:val="FF0000"/>
          <w:sz w:val="24"/>
          <w:szCs w:val="24"/>
        </w:rPr>
      </w:pPr>
      <w:proofErr w:type="gramStart"/>
      <w:r w:rsidRPr="003E0066">
        <w:rPr>
          <w:rFonts w:ascii="Times New Roman" w:hAnsi="Times New Roman" w:cs="Times New Roman"/>
          <w:color w:val="FF0000"/>
          <w:sz w:val="24"/>
          <w:szCs w:val="24"/>
        </w:rPr>
        <w:t>Jenis data yang digunakan dalam penelitian ini adalah studi dokumentasi.</w:t>
      </w:r>
      <w:proofErr w:type="gramEnd"/>
      <w:r w:rsidRPr="003E0066">
        <w:rPr>
          <w:rFonts w:ascii="Times New Roman" w:hAnsi="Times New Roman" w:cs="Times New Roman"/>
          <w:color w:val="FF0000"/>
          <w:sz w:val="24"/>
          <w:szCs w:val="24"/>
        </w:rPr>
        <w:t xml:space="preserve"> Sumber data yang digunakan ialah data primer</w:t>
      </w:r>
      <w:r w:rsidR="005F2E06" w:rsidRPr="003E0066">
        <w:rPr>
          <w:rFonts w:ascii="Times New Roman" w:hAnsi="Times New Roman" w:cs="Times New Roman"/>
          <w:color w:val="FF0000"/>
          <w:sz w:val="24"/>
          <w:szCs w:val="24"/>
        </w:rPr>
        <w:t xml:space="preserve"> dan</w:t>
      </w:r>
      <w:r w:rsidRPr="003E0066">
        <w:rPr>
          <w:rFonts w:ascii="Times New Roman" w:hAnsi="Times New Roman" w:cs="Times New Roman"/>
          <w:color w:val="FF0000"/>
          <w:sz w:val="24"/>
          <w:szCs w:val="24"/>
        </w:rPr>
        <w:t xml:space="preserve"> data sekunder. Metode penelitian yang diterapkan yaitu metode kualitatif deskriptif. Metode pengumpulan data yang dilakukan adalah </w:t>
      </w:r>
      <w:r w:rsidR="00A65A37" w:rsidRPr="003E0066">
        <w:rPr>
          <w:rFonts w:ascii="Times New Roman" w:hAnsi="Times New Roman" w:cs="Times New Roman"/>
          <w:color w:val="FF0000"/>
          <w:sz w:val="24"/>
          <w:szCs w:val="24"/>
        </w:rPr>
        <w:t xml:space="preserve">studi </w:t>
      </w:r>
      <w:r w:rsidR="005F2E06" w:rsidRPr="003E0066">
        <w:rPr>
          <w:rFonts w:ascii="Times New Roman" w:hAnsi="Times New Roman" w:cs="Times New Roman"/>
          <w:color w:val="FF0000"/>
          <w:sz w:val="24"/>
          <w:szCs w:val="24"/>
        </w:rPr>
        <w:t xml:space="preserve">dokumentasi </w:t>
      </w:r>
      <w:r w:rsidR="00067EF2" w:rsidRPr="003E0066">
        <w:rPr>
          <w:rFonts w:ascii="Times New Roman" w:hAnsi="Times New Roman" w:cs="Times New Roman"/>
          <w:color w:val="FF0000"/>
          <w:sz w:val="24"/>
          <w:szCs w:val="24"/>
        </w:rPr>
        <w:t xml:space="preserve">yang diperoleh </w:t>
      </w:r>
      <w:r w:rsidR="005F2E06" w:rsidRPr="003E0066">
        <w:rPr>
          <w:rFonts w:ascii="Times New Roman" w:hAnsi="Times New Roman" w:cs="Times New Roman"/>
          <w:color w:val="FF0000"/>
          <w:sz w:val="24"/>
          <w:szCs w:val="24"/>
        </w:rPr>
        <w:t xml:space="preserve">lewat </w:t>
      </w:r>
      <w:r w:rsidRPr="003E0066">
        <w:rPr>
          <w:rFonts w:ascii="Times New Roman" w:hAnsi="Times New Roman" w:cs="Times New Roman"/>
          <w:color w:val="FF0000"/>
          <w:sz w:val="24"/>
          <w:szCs w:val="24"/>
        </w:rPr>
        <w:t>berita</w:t>
      </w:r>
      <w:r w:rsidR="005F2E06" w:rsidRPr="003E0066">
        <w:rPr>
          <w:rFonts w:ascii="Times New Roman" w:hAnsi="Times New Roman" w:cs="Times New Roman"/>
          <w:color w:val="FF0000"/>
          <w:sz w:val="24"/>
          <w:szCs w:val="24"/>
        </w:rPr>
        <w:t>-berita, Annual Report PT. Timah. Tbk Tahun 2020,</w:t>
      </w:r>
      <w:r w:rsidRPr="003E0066">
        <w:rPr>
          <w:rFonts w:ascii="Times New Roman" w:hAnsi="Times New Roman" w:cs="Times New Roman"/>
          <w:color w:val="FF0000"/>
          <w:sz w:val="24"/>
          <w:szCs w:val="24"/>
        </w:rPr>
        <w:t xml:space="preserve"> dan </w:t>
      </w:r>
      <w:r w:rsidR="00067EF2" w:rsidRPr="003E0066">
        <w:rPr>
          <w:rFonts w:ascii="Times New Roman" w:hAnsi="Times New Roman" w:cs="Times New Roman"/>
          <w:color w:val="FF0000"/>
          <w:sz w:val="24"/>
          <w:szCs w:val="24"/>
        </w:rPr>
        <w:t xml:space="preserve">menggunakan panduan </w:t>
      </w:r>
      <w:r w:rsidRPr="003E0066">
        <w:rPr>
          <w:rFonts w:ascii="Times New Roman" w:hAnsi="Times New Roman" w:cs="Times New Roman"/>
          <w:color w:val="FF0000"/>
          <w:sz w:val="24"/>
          <w:szCs w:val="24"/>
        </w:rPr>
        <w:t>jurnal-jurnal terdahulu.</w:t>
      </w:r>
    </w:p>
    <w:p w14:paraId="29499F32" w14:textId="77777777" w:rsidR="00BF1AB3" w:rsidRPr="003E0066" w:rsidRDefault="005F2E06" w:rsidP="001B0A8F">
      <w:pPr>
        <w:pStyle w:val="Heading2"/>
        <w:spacing w:line="360" w:lineRule="auto"/>
        <w:rPr>
          <w:rFonts w:ascii="Times New Roman" w:hAnsi="Times New Roman" w:cs="Times New Roman"/>
          <w:color w:val="FF0000"/>
        </w:rPr>
      </w:pPr>
      <w:r w:rsidRPr="003E0066">
        <w:rPr>
          <w:rFonts w:ascii="Times New Roman" w:hAnsi="Times New Roman" w:cs="Times New Roman"/>
          <w:color w:val="FF0000"/>
        </w:rPr>
        <w:t>3.2</w:t>
      </w:r>
      <w:r w:rsidR="00BF1AB3" w:rsidRPr="003E0066">
        <w:rPr>
          <w:rFonts w:ascii="Times New Roman" w:hAnsi="Times New Roman" w:cs="Times New Roman"/>
          <w:color w:val="FF0000"/>
        </w:rPr>
        <w:t xml:space="preserve"> Teknik Analisis Data</w:t>
      </w:r>
    </w:p>
    <w:p w14:paraId="086D1C21" w14:textId="77777777" w:rsidR="00BF1AB3" w:rsidRPr="003E0066" w:rsidRDefault="005F2E06" w:rsidP="001B0A8F">
      <w:pPr>
        <w:pStyle w:val="ListParagraph"/>
        <w:numPr>
          <w:ilvl w:val="0"/>
          <w:numId w:val="4"/>
        </w:numPr>
        <w:spacing w:line="360" w:lineRule="auto"/>
        <w:rPr>
          <w:rFonts w:ascii="Times New Roman" w:hAnsi="Times New Roman" w:cs="Times New Roman"/>
          <w:color w:val="FF0000"/>
          <w:sz w:val="24"/>
          <w:szCs w:val="24"/>
        </w:rPr>
      </w:pPr>
      <w:r w:rsidRPr="003E0066">
        <w:rPr>
          <w:rFonts w:ascii="Times New Roman" w:hAnsi="Times New Roman" w:cs="Times New Roman"/>
          <w:color w:val="FF0000"/>
          <w:sz w:val="24"/>
          <w:szCs w:val="24"/>
        </w:rPr>
        <w:t xml:space="preserve">Mengidentifikasi </w:t>
      </w:r>
      <w:r w:rsidR="00067EF2" w:rsidRPr="003E0066">
        <w:rPr>
          <w:rFonts w:ascii="Times New Roman" w:hAnsi="Times New Roman" w:cs="Times New Roman"/>
          <w:color w:val="FF0000"/>
          <w:sz w:val="24"/>
          <w:szCs w:val="24"/>
        </w:rPr>
        <w:t xml:space="preserve">besarnya </w:t>
      </w:r>
      <w:r w:rsidRPr="003E0066">
        <w:rPr>
          <w:rFonts w:ascii="Times New Roman" w:hAnsi="Times New Roman" w:cs="Times New Roman"/>
          <w:color w:val="FF0000"/>
          <w:sz w:val="24"/>
          <w:szCs w:val="24"/>
        </w:rPr>
        <w:t>biaya yang dikeluarkan perusahaan untuk menjaga kelestarian alam</w:t>
      </w:r>
      <w:r w:rsidR="00CC0444" w:rsidRPr="003E0066">
        <w:rPr>
          <w:rFonts w:ascii="Times New Roman" w:hAnsi="Times New Roman" w:cs="Times New Roman"/>
          <w:color w:val="FF0000"/>
          <w:sz w:val="24"/>
          <w:szCs w:val="24"/>
        </w:rPr>
        <w:t xml:space="preserve"> dan pengaruhnya terhadap laba perusahaan</w:t>
      </w:r>
      <w:r w:rsidR="005A41B2" w:rsidRPr="003E0066">
        <w:rPr>
          <w:rFonts w:ascii="Times New Roman" w:hAnsi="Times New Roman" w:cs="Times New Roman"/>
          <w:color w:val="FF0000"/>
          <w:sz w:val="24"/>
          <w:szCs w:val="24"/>
        </w:rPr>
        <w:t>.</w:t>
      </w:r>
    </w:p>
    <w:p w14:paraId="5CDCE518" w14:textId="77777777" w:rsidR="005F2E06" w:rsidRPr="003E0066" w:rsidRDefault="005F2E06" w:rsidP="001B0A8F">
      <w:pPr>
        <w:pStyle w:val="ListParagraph"/>
        <w:numPr>
          <w:ilvl w:val="0"/>
          <w:numId w:val="4"/>
        </w:numPr>
        <w:spacing w:line="360" w:lineRule="auto"/>
        <w:rPr>
          <w:rFonts w:ascii="Times New Roman" w:hAnsi="Times New Roman" w:cs="Times New Roman"/>
          <w:color w:val="FF0000"/>
          <w:sz w:val="24"/>
          <w:szCs w:val="24"/>
        </w:rPr>
      </w:pPr>
      <w:r w:rsidRPr="003E0066">
        <w:rPr>
          <w:rFonts w:ascii="Times New Roman" w:hAnsi="Times New Roman" w:cs="Times New Roman"/>
          <w:color w:val="FF0000"/>
          <w:sz w:val="24"/>
          <w:szCs w:val="24"/>
        </w:rPr>
        <w:t>Me</w:t>
      </w:r>
      <w:r w:rsidR="00955DD6" w:rsidRPr="003E0066">
        <w:rPr>
          <w:rFonts w:ascii="Times New Roman" w:hAnsi="Times New Roman" w:cs="Times New Roman"/>
          <w:color w:val="FF0000"/>
          <w:sz w:val="24"/>
          <w:szCs w:val="24"/>
        </w:rPr>
        <w:t>nganalisis</w:t>
      </w:r>
      <w:r w:rsidR="00067EF2" w:rsidRPr="003E0066">
        <w:rPr>
          <w:rFonts w:ascii="Times New Roman" w:hAnsi="Times New Roman" w:cs="Times New Roman"/>
          <w:color w:val="FF0000"/>
          <w:sz w:val="24"/>
          <w:szCs w:val="24"/>
        </w:rPr>
        <w:t xml:space="preserve"> apakah</w:t>
      </w:r>
      <w:r w:rsidR="00955DD6" w:rsidRPr="003E0066">
        <w:rPr>
          <w:rFonts w:ascii="Times New Roman" w:hAnsi="Times New Roman" w:cs="Times New Roman"/>
          <w:color w:val="FF0000"/>
          <w:sz w:val="24"/>
          <w:szCs w:val="24"/>
        </w:rPr>
        <w:t xml:space="preserve"> penerapan Akuntansi Lingkungan pada PT. Timah. Tbk</w:t>
      </w:r>
      <w:r w:rsidR="00067EF2" w:rsidRPr="003E0066">
        <w:rPr>
          <w:rFonts w:ascii="Times New Roman" w:hAnsi="Times New Roman" w:cs="Times New Roman"/>
          <w:color w:val="FF0000"/>
          <w:sz w:val="24"/>
          <w:szCs w:val="24"/>
        </w:rPr>
        <w:t xml:space="preserve"> telah berjalan baik</w:t>
      </w:r>
      <w:r w:rsidR="00955DD6" w:rsidRPr="003E0066">
        <w:rPr>
          <w:rFonts w:ascii="Times New Roman" w:hAnsi="Times New Roman" w:cs="Times New Roman"/>
          <w:color w:val="FF0000"/>
          <w:sz w:val="24"/>
          <w:szCs w:val="24"/>
        </w:rPr>
        <w:t xml:space="preserve"> dalam meningkatkan kinerja keuangan dan kinerja lingkungan.</w:t>
      </w:r>
    </w:p>
    <w:p w14:paraId="214DB205" w14:textId="77777777" w:rsidR="00453799" w:rsidRPr="003E0066" w:rsidRDefault="00453799" w:rsidP="001B0A8F">
      <w:pPr>
        <w:pStyle w:val="Heading1"/>
        <w:spacing w:line="360" w:lineRule="auto"/>
        <w:rPr>
          <w:rFonts w:ascii="Times New Roman" w:hAnsi="Times New Roman" w:cs="Times New Roman"/>
          <w:color w:val="FFFFFF" w:themeColor="background1"/>
          <w:sz w:val="32"/>
          <w:szCs w:val="32"/>
          <w:highlight w:val="red"/>
        </w:rPr>
      </w:pPr>
      <w:r w:rsidRPr="003E0066">
        <w:rPr>
          <w:rFonts w:ascii="Times New Roman" w:hAnsi="Times New Roman" w:cs="Times New Roman"/>
          <w:color w:val="auto"/>
          <w:sz w:val="32"/>
          <w:szCs w:val="32"/>
          <w:highlight w:val="red"/>
        </w:rPr>
        <w:lastRenderedPageBreak/>
        <w:t xml:space="preserve">IV. </w:t>
      </w:r>
      <w:r w:rsidRPr="003E0066">
        <w:rPr>
          <w:rFonts w:ascii="Times New Roman" w:hAnsi="Times New Roman" w:cs="Times New Roman"/>
          <w:color w:val="FFFFFF" w:themeColor="background1"/>
          <w:sz w:val="32"/>
          <w:szCs w:val="32"/>
          <w:highlight w:val="red"/>
        </w:rPr>
        <w:t>GAMBARAN UMUM DAN OBJEK PENELITIAN</w:t>
      </w:r>
    </w:p>
    <w:p w14:paraId="3CB33DA9" w14:textId="77777777" w:rsidR="00453799" w:rsidRPr="003E0066" w:rsidRDefault="00453799" w:rsidP="001B0A8F">
      <w:pPr>
        <w:spacing w:line="360" w:lineRule="auto"/>
        <w:ind w:firstLine="1134"/>
        <w:jc w:val="both"/>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PT TIMAH sebagai Perusahaan Perseroan didirikan tanggal 02 Agustus 1976, dan merupakan Badan Usaha Milik Negara (BUMN) yang bergerak dibidang pertambangan timah dan telah terdaftar di Bursa Efek Indonesia sejak tahun 1995.</w:t>
      </w:r>
      <w:r w:rsidR="00343F0A" w:rsidRPr="003E0066">
        <w:rPr>
          <w:rFonts w:ascii="Times New Roman" w:hAnsi="Times New Roman" w:cs="Times New Roman"/>
          <w:color w:val="FFFFFF" w:themeColor="background1"/>
          <w:sz w:val="24"/>
          <w:szCs w:val="24"/>
          <w:highlight w:val="red"/>
        </w:rPr>
        <w:t xml:space="preserve"> </w:t>
      </w:r>
      <w:r w:rsidRPr="003E0066">
        <w:rPr>
          <w:rFonts w:ascii="Times New Roman" w:hAnsi="Times New Roman" w:cs="Times New Roman"/>
          <w:color w:val="FFFFFF" w:themeColor="background1"/>
          <w:sz w:val="24"/>
          <w:szCs w:val="24"/>
          <w:highlight w:val="red"/>
        </w:rPr>
        <w:t>PT TIMAH merupakan produsen dan eksportir logam timah, dan memiliki segmen usaha penambangan timah terintegrasi mulai dari kegiatan eksplorasi, penambangan, pengolahan hingga pemasaran. Ruang lingkup kegiatan Perusahaan meliputi juga bidang pertambangan, perindustrian, perdagangan, pengangkutan dan jasa. Kegiatan utama perusahaan adalah sebagai perusahaan induk yang melakukan kegiatan operasi penambangan timah dan melakukan jasa pemasaran kepada kelompok usaha mereka. Perusahaan memiliki beberapa anak perusahaan yang bergerak dibidang perbengkelan dan galangan kapal, jasa rekayasa teknik, penambangan timah, jasa konsultasi dan penelitian pertambangan serta penambangan non timah.</w:t>
      </w:r>
    </w:p>
    <w:p w14:paraId="4351600D" w14:textId="77777777" w:rsidR="00453799" w:rsidRPr="003E0066" w:rsidRDefault="00453799" w:rsidP="001B0A8F">
      <w:pPr>
        <w:spacing w:line="360" w:lineRule="auto"/>
        <w:jc w:val="both"/>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Perusahaan</w:t>
      </w:r>
      <w:r w:rsidR="00343F0A" w:rsidRPr="003E0066">
        <w:rPr>
          <w:rFonts w:ascii="Times New Roman" w:hAnsi="Times New Roman" w:cs="Times New Roman"/>
          <w:color w:val="FFFFFF" w:themeColor="background1"/>
          <w:sz w:val="24"/>
          <w:szCs w:val="24"/>
          <w:highlight w:val="red"/>
        </w:rPr>
        <w:t xml:space="preserve"> ini</w:t>
      </w:r>
      <w:r w:rsidRPr="003E0066">
        <w:rPr>
          <w:rFonts w:ascii="Times New Roman" w:hAnsi="Times New Roman" w:cs="Times New Roman"/>
          <w:color w:val="FFFFFF" w:themeColor="background1"/>
          <w:sz w:val="24"/>
          <w:szCs w:val="24"/>
          <w:highlight w:val="red"/>
        </w:rPr>
        <w:t xml:space="preserve"> berdomisili di Pangkalpinang, Provinsi Bangka Belitung dan memiliki wilayah operasi di Provinsi Kepulauan Bangka Belitung, Provinsi Riau, Kalimantan Selatan, serta Cilegon, Banten.</w:t>
      </w:r>
    </w:p>
    <w:p w14:paraId="23DE9C87" w14:textId="77777777" w:rsidR="00BB5C3F" w:rsidRPr="003E0066" w:rsidRDefault="00BB5C3F" w:rsidP="001B0A8F">
      <w:pPr>
        <w:spacing w:line="360" w:lineRule="auto"/>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Vision</w:t>
      </w:r>
    </w:p>
    <w:p w14:paraId="2E27BDA9" w14:textId="77777777" w:rsidR="00BB5C3F" w:rsidRPr="003E0066" w:rsidRDefault="00BB5C3F" w:rsidP="001B0A8F">
      <w:pPr>
        <w:spacing w:line="360" w:lineRule="auto"/>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"To be the world's leading environmentally-friendly mining company"</w:t>
      </w:r>
    </w:p>
    <w:p w14:paraId="45A3D556" w14:textId="77777777" w:rsidR="00BB5C3F" w:rsidRPr="003E0066" w:rsidRDefault="00BB5C3F" w:rsidP="001B0A8F">
      <w:pPr>
        <w:spacing w:line="360" w:lineRule="auto"/>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Mission</w:t>
      </w:r>
    </w:p>
    <w:p w14:paraId="393C0F05" w14:textId="77777777" w:rsidR="00BB5C3F" w:rsidRPr="003E0066" w:rsidRDefault="00BB5C3F" w:rsidP="001B0A8F">
      <w:pPr>
        <w:pStyle w:val="ListParagraph"/>
        <w:numPr>
          <w:ilvl w:val="0"/>
          <w:numId w:val="16"/>
        </w:numPr>
        <w:spacing w:line="360" w:lineRule="auto"/>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To build resilient, excelent and respectable human resources.</w:t>
      </w:r>
    </w:p>
    <w:p w14:paraId="5019174B" w14:textId="77777777" w:rsidR="00BB5C3F" w:rsidRPr="003E0066" w:rsidRDefault="00BB5C3F" w:rsidP="001B0A8F">
      <w:pPr>
        <w:pStyle w:val="ListParagraph"/>
        <w:numPr>
          <w:ilvl w:val="0"/>
          <w:numId w:val="16"/>
        </w:numPr>
        <w:spacing w:line="360" w:lineRule="auto"/>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To implement a good and appropriate mining governance.</w:t>
      </w:r>
    </w:p>
    <w:p w14:paraId="6D9F8856" w14:textId="77777777" w:rsidR="00BB5C3F" w:rsidRPr="003E0066" w:rsidRDefault="00BB5C3F" w:rsidP="001B0A8F">
      <w:pPr>
        <w:pStyle w:val="ListParagraph"/>
        <w:numPr>
          <w:ilvl w:val="0"/>
          <w:numId w:val="16"/>
        </w:numPr>
        <w:spacing w:line="360" w:lineRule="auto"/>
        <w:rPr>
          <w:rFonts w:ascii="Times New Roman" w:hAnsi="Times New Roman" w:cs="Times New Roman"/>
          <w:color w:val="FFFFFF" w:themeColor="background1"/>
          <w:sz w:val="24"/>
          <w:szCs w:val="24"/>
          <w:highlight w:val="red"/>
        </w:rPr>
      </w:pPr>
      <w:r w:rsidRPr="003E0066">
        <w:rPr>
          <w:rFonts w:ascii="Times New Roman" w:hAnsi="Times New Roman" w:cs="Times New Roman"/>
          <w:color w:val="FFFFFF" w:themeColor="background1"/>
          <w:sz w:val="24"/>
          <w:szCs w:val="24"/>
          <w:highlight w:val="red"/>
        </w:rPr>
        <w:t>To optimize the Company's value and contribution to the shareholders and social responsibility.</w:t>
      </w:r>
    </w:p>
    <w:p w14:paraId="1C3E4142" w14:textId="77777777" w:rsidR="00251D8E" w:rsidRPr="00FF6E69" w:rsidRDefault="00251D8E" w:rsidP="001B0A8F">
      <w:pPr>
        <w:pStyle w:val="Heading1"/>
        <w:spacing w:line="360" w:lineRule="auto"/>
        <w:rPr>
          <w:rFonts w:ascii="Times New Roman" w:hAnsi="Times New Roman" w:cs="Times New Roman"/>
          <w:color w:val="auto"/>
          <w:sz w:val="32"/>
          <w:szCs w:val="32"/>
        </w:rPr>
      </w:pPr>
      <w:r w:rsidRPr="00FF6E69">
        <w:rPr>
          <w:rFonts w:ascii="Times New Roman" w:hAnsi="Times New Roman" w:cs="Times New Roman"/>
          <w:color w:val="auto"/>
          <w:sz w:val="32"/>
          <w:szCs w:val="32"/>
        </w:rPr>
        <w:t>V. HASIL PENELITIAN &amp; PEMBAHASAN</w:t>
      </w:r>
      <w:bookmarkStart w:id="0" w:name="_GoBack"/>
      <w:bookmarkEnd w:id="0"/>
    </w:p>
    <w:p w14:paraId="1B5A37C0" w14:textId="77777777" w:rsidR="00C03ABA" w:rsidRDefault="005D4D98" w:rsidP="001B0A8F">
      <w:pPr>
        <w:pStyle w:val="ListParagraph"/>
        <w:numPr>
          <w:ilvl w:val="0"/>
          <w:numId w:val="12"/>
        </w:numPr>
        <w:spacing w:line="360" w:lineRule="auto"/>
        <w:rPr>
          <w:rFonts w:ascii="Times New Roman" w:hAnsi="Times New Roman" w:cs="Times New Roman"/>
          <w:sz w:val="24"/>
          <w:szCs w:val="24"/>
        </w:rPr>
      </w:pPr>
      <w:r w:rsidRPr="003E4797">
        <w:rPr>
          <w:rFonts w:ascii="Times New Roman" w:hAnsi="Times New Roman" w:cs="Times New Roman"/>
          <w:sz w:val="24"/>
          <w:szCs w:val="24"/>
        </w:rPr>
        <w:t>Peran Akuntansi Lingkungan (Green Accounting) dalam Meningkatkan Kinerja Keuangan pada PT Timah Tbk</w:t>
      </w:r>
      <w:r w:rsidR="00C03ABA">
        <w:rPr>
          <w:noProof/>
          <w:lang w:eastAsia="id-ID"/>
        </w:rPr>
        <w:t xml:space="preserve">. </w:t>
      </w:r>
      <w:r w:rsidR="00C03ABA" w:rsidRPr="00C03ABA">
        <w:rPr>
          <w:rFonts w:ascii="Times New Roman" w:hAnsi="Times New Roman" w:cs="Times New Roman"/>
          <w:noProof/>
          <w:sz w:val="24"/>
          <w:szCs w:val="24"/>
          <w:lang w:eastAsia="id-ID"/>
        </w:rPr>
        <w:t>Berikut merupakan grafik ROA &amp; ROE PT Timah Tbk.</w:t>
      </w:r>
    </w:p>
    <w:p w14:paraId="6F19921F" w14:textId="77777777" w:rsidR="005D4D98" w:rsidRPr="00C03ABA" w:rsidRDefault="005D4D98" w:rsidP="001B0A8F">
      <w:pPr>
        <w:spacing w:line="360" w:lineRule="auto"/>
        <w:jc w:val="center"/>
        <w:rPr>
          <w:rFonts w:ascii="Times New Roman" w:hAnsi="Times New Roman" w:cs="Times New Roman"/>
          <w:sz w:val="24"/>
          <w:szCs w:val="24"/>
        </w:rPr>
      </w:pPr>
      <w:r>
        <w:rPr>
          <w:noProof/>
        </w:rPr>
        <w:lastRenderedPageBreak/>
        <w:drawing>
          <wp:inline distT="0" distB="0" distL="0" distR="0" wp14:anchorId="47FE0B3C" wp14:editId="7801D057">
            <wp:extent cx="3429000" cy="462552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8.52.19 (1).jpeg"/>
                    <pic:cNvPicPr/>
                  </pic:nvPicPr>
                  <pic:blipFill rotWithShape="1">
                    <a:blip r:embed="rId11">
                      <a:extLst>
                        <a:ext uri="{28A0092B-C50C-407E-A947-70E740481C1C}">
                          <a14:useLocalDpi xmlns:a14="http://schemas.microsoft.com/office/drawing/2010/main" val="0"/>
                        </a:ext>
                      </a:extLst>
                    </a:blip>
                    <a:srcRect l="47806" t="10185" b="31829"/>
                    <a:stretch/>
                  </pic:blipFill>
                  <pic:spPr bwMode="auto">
                    <a:xfrm>
                      <a:off x="0" y="0"/>
                      <a:ext cx="3429000" cy="4625523"/>
                    </a:xfrm>
                    <a:prstGeom prst="rect">
                      <a:avLst/>
                    </a:prstGeom>
                    <a:ln>
                      <a:noFill/>
                    </a:ln>
                    <a:extLst>
                      <a:ext uri="{53640926-AAD7-44D8-BBD7-CCE9431645EC}">
                        <a14:shadowObscured xmlns:a14="http://schemas.microsoft.com/office/drawing/2010/main"/>
                      </a:ext>
                    </a:extLst>
                  </pic:spPr>
                </pic:pic>
              </a:graphicData>
            </a:graphic>
          </wp:inline>
        </w:drawing>
      </w:r>
    </w:p>
    <w:p w14:paraId="43079324" w14:textId="77777777" w:rsidR="00432AC5" w:rsidRPr="00432AC5" w:rsidRDefault="00432AC5" w:rsidP="001B0A8F">
      <w:pPr>
        <w:pStyle w:val="NormalWeb"/>
        <w:spacing w:before="0" w:beforeAutospacing="0" w:line="360" w:lineRule="auto"/>
        <w:jc w:val="both"/>
        <w:rPr>
          <w:spacing w:val="1"/>
          <w:lang w:val="en-US"/>
        </w:rPr>
      </w:pPr>
      <w:r>
        <w:rPr>
          <w:spacing w:val="1"/>
          <w:lang w:val="en-US"/>
        </w:rPr>
        <w:t xml:space="preserve">ROA dan ROE merupakan bagian dari Rasio Profiabilitas yang juga memiliki peranan dalam mengetahui bagaimana peran akuntansi lingkungan yang dijalankan oleh PT Timah akan mempengaruhi kinerja keuangan perusahaan. Ketika membandingkan ROA pada tahun 2020 dengan 2019, mengalami kenaikan walaupun pada 2020 masih tetap mengalami penurunan. Lalu untuk ROE pada tahun 2020 mengalami kenaikan dari tahun 2019 namun kedua tahun ini masih mengalami ketidakstabilan dan menurun drastis dalam menghasilkan laba karena pandemi masih sangat parah. </w:t>
      </w:r>
    </w:p>
    <w:p w14:paraId="14A4AADE" w14:textId="77777777" w:rsidR="002C004B" w:rsidRDefault="002C004B" w:rsidP="001B0A8F">
      <w:pPr>
        <w:pStyle w:val="NormalWeb"/>
        <w:shd w:val="clear" w:color="auto" w:fill="FFFFFF"/>
        <w:spacing w:before="0" w:beforeAutospacing="0" w:after="450" w:afterAutospacing="0" w:line="360" w:lineRule="auto"/>
        <w:jc w:val="both"/>
        <w:textAlignment w:val="baseline"/>
        <w:rPr>
          <w:lang w:val="en-US"/>
        </w:rPr>
      </w:pPr>
      <w:r w:rsidRPr="002C004B">
        <w:t>ROA adalah sebuah singkatan dari Return on Assets, dalam bahasa Indonesia bisa diartikan sebagai sebuah cara atau tingkat pengembalian aset. Mardiyanto mengatakan bahwa, ROA adalah rasio yang dipakai untuk mengukur kemampuan perusahaan untuk menghasilkan laba karena pada rasio tersebut mewakili atas seluruh aktivitas pada perusahaan.</w:t>
      </w:r>
      <w:r>
        <w:rPr>
          <w:lang w:val="en-US"/>
        </w:rPr>
        <w:t xml:space="preserve"> </w:t>
      </w:r>
      <w:r w:rsidRPr="002C004B">
        <w:t xml:space="preserve">Mudahnya, ROA ini merupakan sebuah rasio yang memperlihatkan perbandingan laba bersih yang dihasilkan dalam </w:t>
      </w:r>
      <w:r w:rsidRPr="002C004B">
        <w:lastRenderedPageBreak/>
        <w:t>perusahaan dengan modal yang telah diinvestasikan pada sebuah aset. </w:t>
      </w:r>
      <w:r>
        <w:rPr>
          <w:lang w:val="en-US"/>
        </w:rPr>
        <w:t>Pada Grafik yang ditampilkan oleh PT Timah diatas, nampak pada tahun 20</w:t>
      </w:r>
      <w:r w:rsidR="00C03ABA">
        <w:rPr>
          <w:lang w:val="en-US"/>
        </w:rPr>
        <w:t>20</w:t>
      </w:r>
      <w:r w:rsidR="003E7C54">
        <w:rPr>
          <w:lang w:val="en-US"/>
        </w:rPr>
        <w:t xml:space="preserve"> PT Timah Tbk. mengalami </w:t>
      </w:r>
      <w:r w:rsidR="00634BD1">
        <w:rPr>
          <w:lang w:val="en-US"/>
        </w:rPr>
        <w:t xml:space="preserve">ketidakmampuan atau penurunan </w:t>
      </w:r>
      <w:r w:rsidR="003E7C54">
        <w:rPr>
          <w:lang w:val="en-US"/>
        </w:rPr>
        <w:t>dalam menghas</w:t>
      </w:r>
      <w:r w:rsidR="00640541">
        <w:rPr>
          <w:lang w:val="en-US"/>
        </w:rPr>
        <w:t>ilkan laba</w:t>
      </w:r>
      <w:r w:rsidR="00634BD1">
        <w:rPr>
          <w:lang w:val="en-US"/>
        </w:rPr>
        <w:t xml:space="preserve"> sebesar</w:t>
      </w:r>
      <w:r w:rsidR="00640541">
        <w:rPr>
          <w:lang w:val="en-US"/>
        </w:rPr>
        <w:t xml:space="preserve"> 2,35%</w:t>
      </w:r>
      <w:r w:rsidR="003E7C54">
        <w:rPr>
          <w:lang w:val="en-US"/>
        </w:rPr>
        <w:t xml:space="preserve">. Perlu diketahui bahwa pada tahun 2020 pandemi Covid-19 masih merajalela dan </w:t>
      </w:r>
      <w:r w:rsidR="00634BD1">
        <w:rPr>
          <w:lang w:val="en-US"/>
        </w:rPr>
        <w:t xml:space="preserve">hal ini </w:t>
      </w:r>
      <w:r w:rsidR="003E7C54">
        <w:rPr>
          <w:lang w:val="en-US"/>
        </w:rPr>
        <w:t xml:space="preserve">dapat menghentikan laju </w:t>
      </w:r>
      <w:r w:rsidR="00634BD1">
        <w:rPr>
          <w:lang w:val="en-US"/>
        </w:rPr>
        <w:t>per</w:t>
      </w:r>
      <w:r w:rsidR="003E7C54">
        <w:rPr>
          <w:lang w:val="en-US"/>
        </w:rPr>
        <w:t>ekonomi</w:t>
      </w:r>
      <w:r w:rsidR="00634BD1">
        <w:rPr>
          <w:lang w:val="en-US"/>
        </w:rPr>
        <w:t>an</w:t>
      </w:r>
      <w:r w:rsidR="003E7C54">
        <w:rPr>
          <w:lang w:val="en-US"/>
        </w:rPr>
        <w:t xml:space="preserve"> disuatu negara</w:t>
      </w:r>
      <w:r w:rsidR="00634BD1">
        <w:rPr>
          <w:lang w:val="en-US"/>
        </w:rPr>
        <w:t xml:space="preserve"> terutama dalam bidang perindustrian</w:t>
      </w:r>
      <w:r w:rsidR="003E7C54">
        <w:rPr>
          <w:lang w:val="en-US"/>
        </w:rPr>
        <w:t xml:space="preserve">. </w:t>
      </w:r>
      <w:r w:rsidR="00634BD1">
        <w:rPr>
          <w:lang w:val="en-US"/>
        </w:rPr>
        <w:t xml:space="preserve">Berdasarkan sumber berita, </w:t>
      </w:r>
      <w:r w:rsidR="003E7C54">
        <w:rPr>
          <w:lang w:val="en-US"/>
        </w:rPr>
        <w:t xml:space="preserve">PT Timah pada akhir 2020 membukukan kerugian sebesar Rp 340,59 miliar. </w:t>
      </w:r>
    </w:p>
    <w:p w14:paraId="0C3BB183" w14:textId="77777777" w:rsidR="002C004B" w:rsidRDefault="00640541" w:rsidP="001B0A8F">
      <w:pPr>
        <w:pStyle w:val="NormalWeb"/>
        <w:spacing w:before="0" w:beforeAutospacing="0" w:line="360" w:lineRule="auto"/>
        <w:jc w:val="both"/>
        <w:rPr>
          <w:spacing w:val="1"/>
          <w:lang w:val="en-US"/>
        </w:rPr>
      </w:pPr>
      <w:r w:rsidRPr="00640541">
        <w:rPr>
          <w:spacing w:val="1"/>
        </w:rPr>
        <w:t>ROE</w:t>
      </w:r>
      <w:r w:rsidR="00634BD1">
        <w:rPr>
          <w:spacing w:val="1"/>
          <w:lang w:val="en-US"/>
        </w:rPr>
        <w:t xml:space="preserve"> (Return on Equity)</w:t>
      </w:r>
      <w:r w:rsidRPr="00640541">
        <w:rPr>
          <w:spacing w:val="1"/>
        </w:rPr>
        <w:t xml:space="preserve"> merupakan perhitungan rasio yang menunjukkan kemampuan perusahaan dalam menghasilkan laba bersih dengan menggunakan modal sendiri dan menghasilkan laba bersih yang tersedia bagi pemilik atau investor.</w:t>
      </w:r>
      <w:r>
        <w:rPr>
          <w:spacing w:val="1"/>
          <w:lang w:val="en-US"/>
        </w:rPr>
        <w:t xml:space="preserve"> </w:t>
      </w:r>
      <w:r w:rsidRPr="00640541">
        <w:rPr>
          <w:spacing w:val="1"/>
        </w:rPr>
        <w:t>Perhitungan ROE dapat digunakan sebagai tolok ukur </w:t>
      </w:r>
      <w:hyperlink r:id="rId12" w:history="1">
        <w:r w:rsidRPr="00640541">
          <w:rPr>
            <w:rStyle w:val="Hyperlink"/>
            <w:rFonts w:eastAsiaTheme="majorEastAsia"/>
            <w:bCs/>
            <w:color w:val="auto"/>
            <w:spacing w:val="1"/>
            <w:u w:val="none"/>
          </w:rPr>
          <w:t>kinerja keuangan perusahaan</w:t>
        </w:r>
      </w:hyperlink>
      <w:r w:rsidRPr="00640541">
        <w:rPr>
          <w:spacing w:val="1"/>
        </w:rPr>
        <w:t>.</w:t>
      </w:r>
      <w:r>
        <w:rPr>
          <w:spacing w:val="1"/>
          <w:lang w:val="en-US"/>
        </w:rPr>
        <w:t xml:space="preserve"> </w:t>
      </w:r>
      <w:r w:rsidRPr="00640541">
        <w:rPr>
          <w:spacing w:val="1"/>
        </w:rPr>
        <w:t xml:space="preserve">ROE </w:t>
      </w:r>
      <w:r>
        <w:rPr>
          <w:spacing w:val="1"/>
          <w:lang w:val="en-US"/>
        </w:rPr>
        <w:t xml:space="preserve">juga </w:t>
      </w:r>
      <w:r w:rsidRPr="00640541">
        <w:rPr>
          <w:spacing w:val="1"/>
        </w:rPr>
        <w:t>sangat bergantung pada besar-kecilnya perusahaan, misalnya untuk perusahaan kecil tentu memiliki modal yang relatif kecil, sehingga ROE yang dihasilkan pun kecil, begitu pula se</w:t>
      </w:r>
      <w:r w:rsidR="00634BD1">
        <w:rPr>
          <w:spacing w:val="1"/>
        </w:rPr>
        <w:t>baliknya untuk perusahaan besar</w:t>
      </w:r>
      <w:r w:rsidR="00634BD1">
        <w:rPr>
          <w:spacing w:val="1"/>
          <w:lang w:val="en-US"/>
        </w:rPr>
        <w:t xml:space="preserve">. Semakin tinggi persentase </w:t>
      </w:r>
      <w:r w:rsidR="00432AC5">
        <w:rPr>
          <w:spacing w:val="1"/>
          <w:lang w:val="en-US"/>
        </w:rPr>
        <w:t xml:space="preserve">rasio, maka semakin baik pula kinerja keuangan perusahaan. </w:t>
      </w:r>
      <w:r>
        <w:rPr>
          <w:spacing w:val="1"/>
          <w:lang w:val="en-US"/>
        </w:rPr>
        <w:t xml:space="preserve">Pada Grafik ROE PT Timah Tbk tahun 2020 mengalami penurunan </w:t>
      </w:r>
      <w:r w:rsidR="00432AC5">
        <w:rPr>
          <w:spacing w:val="1"/>
          <w:lang w:val="en-US"/>
        </w:rPr>
        <w:t xml:space="preserve">dalam menghasilkan laba yaitu </w:t>
      </w:r>
      <w:r>
        <w:rPr>
          <w:spacing w:val="1"/>
          <w:lang w:val="en-US"/>
        </w:rPr>
        <w:t xml:space="preserve">sebesar 6,89%. </w:t>
      </w:r>
    </w:p>
    <w:p w14:paraId="69159E2B" w14:textId="77777777" w:rsidR="002C004B" w:rsidRPr="009972EB" w:rsidRDefault="002C004B" w:rsidP="001B0A8F">
      <w:pPr>
        <w:spacing w:line="360" w:lineRule="auto"/>
        <w:jc w:val="center"/>
        <w:rPr>
          <w:rFonts w:ascii="Times New Roman" w:hAnsi="Times New Roman" w:cs="Times New Roman"/>
          <w:sz w:val="24"/>
          <w:szCs w:val="24"/>
        </w:rPr>
      </w:pPr>
    </w:p>
    <w:p w14:paraId="7D61BE92" w14:textId="77777777" w:rsidR="00FB6A64" w:rsidRPr="00084D50" w:rsidRDefault="005D4D98" w:rsidP="001B0A8F">
      <w:pPr>
        <w:pStyle w:val="ListParagraph"/>
        <w:numPr>
          <w:ilvl w:val="0"/>
          <w:numId w:val="11"/>
        </w:numPr>
        <w:spacing w:line="360" w:lineRule="auto"/>
        <w:rPr>
          <w:rFonts w:ascii="Times New Roman" w:hAnsi="Times New Roman" w:cs="Times New Roman"/>
          <w:sz w:val="24"/>
          <w:szCs w:val="24"/>
        </w:rPr>
      </w:pPr>
      <w:r w:rsidRPr="00084D50">
        <w:rPr>
          <w:rFonts w:ascii="Times New Roman" w:hAnsi="Times New Roman" w:cs="Times New Roman"/>
          <w:sz w:val="24"/>
          <w:szCs w:val="24"/>
        </w:rPr>
        <w:t>Peran Akuntansi Lingkungan (Green Accounting) dalam Meningkatkan Kinerja Lingkungan pada PT Timah Tbk</w:t>
      </w:r>
    </w:p>
    <w:p w14:paraId="29D8D6E9" w14:textId="77777777" w:rsidR="005D4D98" w:rsidRDefault="005D4D98" w:rsidP="001B0A8F">
      <w:pPr>
        <w:spacing w:line="360" w:lineRule="auto"/>
        <w:ind w:firstLine="1134"/>
        <w:jc w:val="both"/>
        <w:rPr>
          <w:rFonts w:ascii="Times New Roman" w:hAnsi="Times New Roman" w:cs="Times New Roman"/>
          <w:sz w:val="24"/>
          <w:szCs w:val="24"/>
        </w:rPr>
      </w:pPr>
      <w:r w:rsidRPr="0050059C">
        <w:rPr>
          <w:rFonts w:ascii="Times New Roman" w:hAnsi="Times New Roman" w:cs="Times New Roman"/>
          <w:i/>
          <w:sz w:val="24"/>
          <w:szCs w:val="24"/>
        </w:rPr>
        <w:t>Green Accounting</w:t>
      </w:r>
      <w:r>
        <w:rPr>
          <w:rFonts w:ascii="Times New Roman" w:hAnsi="Times New Roman" w:cs="Times New Roman"/>
          <w:sz w:val="24"/>
          <w:szCs w:val="24"/>
        </w:rPr>
        <w:t xml:space="preserve"> atau </w:t>
      </w:r>
      <w:r w:rsidR="00084D50">
        <w:rPr>
          <w:rFonts w:ascii="Times New Roman" w:hAnsi="Times New Roman" w:cs="Times New Roman"/>
          <w:sz w:val="24"/>
          <w:szCs w:val="24"/>
        </w:rPr>
        <w:t>dikenal dengan</w:t>
      </w:r>
      <w:r>
        <w:rPr>
          <w:rFonts w:ascii="Times New Roman" w:hAnsi="Times New Roman" w:cs="Times New Roman"/>
          <w:sz w:val="24"/>
          <w:szCs w:val="24"/>
        </w:rPr>
        <w:t xml:space="preserve"> Akuntansi Lingkungan pada umumya diterapkan oleh perusahaan yang memusatkan perhatian terhadap kelestarian lingkungan, kebersinambungan (</w:t>
      </w:r>
      <w:r w:rsidRPr="00084D50">
        <w:rPr>
          <w:rFonts w:ascii="Times New Roman" w:hAnsi="Times New Roman" w:cs="Times New Roman"/>
          <w:i/>
          <w:sz w:val="24"/>
          <w:szCs w:val="24"/>
        </w:rPr>
        <w:t>sustainability</w:t>
      </w:r>
      <w:r>
        <w:rPr>
          <w:rFonts w:ascii="Times New Roman" w:hAnsi="Times New Roman" w:cs="Times New Roman"/>
          <w:sz w:val="24"/>
          <w:szCs w:val="24"/>
        </w:rPr>
        <w:t>), efektivitas lingkungan (</w:t>
      </w:r>
      <w:r w:rsidRPr="00084D50">
        <w:rPr>
          <w:rFonts w:ascii="Times New Roman" w:hAnsi="Times New Roman" w:cs="Times New Roman"/>
          <w:i/>
          <w:sz w:val="24"/>
          <w:szCs w:val="24"/>
        </w:rPr>
        <w:t>ecoeffectiveness</w:t>
      </w:r>
      <w:r>
        <w:rPr>
          <w:rFonts w:ascii="Times New Roman" w:hAnsi="Times New Roman" w:cs="Times New Roman"/>
          <w:sz w:val="24"/>
          <w:szCs w:val="24"/>
        </w:rPr>
        <w:t>), efisiensi lingkungan (</w:t>
      </w:r>
      <w:r w:rsidRPr="00084D50">
        <w:rPr>
          <w:rFonts w:ascii="Times New Roman" w:hAnsi="Times New Roman" w:cs="Times New Roman"/>
          <w:i/>
          <w:sz w:val="24"/>
          <w:szCs w:val="24"/>
        </w:rPr>
        <w:t>ecoefficiency</w:t>
      </w:r>
      <w:r>
        <w:rPr>
          <w:rFonts w:ascii="Times New Roman" w:hAnsi="Times New Roman" w:cs="Times New Roman"/>
          <w:sz w:val="24"/>
          <w:szCs w:val="24"/>
        </w:rPr>
        <w:t>), dan menerapkannya secara langsung kedalam program kegiatan tahunan perusahaan yang telah dirancang. Menurut Cohen dan Robbins, aktivitas Green Accounting adalah sebagai berikut:</w:t>
      </w:r>
    </w:p>
    <w:p w14:paraId="7EB96376" w14:textId="77777777" w:rsidR="00084D50" w:rsidRPr="00084D50" w:rsidRDefault="00084D50" w:rsidP="001B0A8F">
      <w:pPr>
        <w:spacing w:line="360" w:lineRule="auto"/>
        <w:jc w:val="both"/>
        <w:rPr>
          <w:rFonts w:ascii="Times New Roman" w:hAnsi="Times New Roman" w:cs="Times New Roman"/>
          <w:i/>
          <w:sz w:val="24"/>
          <w:szCs w:val="24"/>
        </w:rPr>
      </w:pPr>
      <w:r w:rsidRPr="00084D50">
        <w:rPr>
          <w:rFonts w:ascii="Times New Roman" w:hAnsi="Times New Roman" w:cs="Times New Roman"/>
          <w:i/>
          <w:sz w:val="24"/>
          <w:szCs w:val="24"/>
        </w:rPr>
        <w:t xml:space="preserve">“Environmental accounting collects, analyzes, assesses, and prepares reports of both environmental and financial data with a view toward reducing environmental effect and costs. This form of accounting is central to many aspects of gevernmental policy as well. Consequently, </w:t>
      </w:r>
      <w:r w:rsidRPr="00084D50">
        <w:rPr>
          <w:rFonts w:ascii="Times New Roman" w:hAnsi="Times New Roman" w:cs="Times New Roman"/>
          <w:i/>
          <w:sz w:val="24"/>
          <w:szCs w:val="24"/>
        </w:rPr>
        <w:lastRenderedPageBreak/>
        <w:t>environmental accounting has became a key aspect of green business and responsible economic development”.</w:t>
      </w:r>
    </w:p>
    <w:p w14:paraId="29299643" w14:textId="77777777" w:rsidR="0050059C" w:rsidRDefault="005D4D98"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Kesimpulannya, Akuntansi Lingkungan adalah proses mengumpulkan, menganalisis, memperkirakan, dan menyiapkan laporan baik data lingkungan maupun finansial dengan tujuan untuk menguran</w:t>
      </w:r>
      <w:r w:rsidR="00084D50">
        <w:rPr>
          <w:rFonts w:ascii="Times New Roman" w:hAnsi="Times New Roman" w:cs="Times New Roman"/>
          <w:sz w:val="24"/>
          <w:szCs w:val="24"/>
        </w:rPr>
        <w:t xml:space="preserve">gi dampak lingkungan dan biaya dimasa depan. Perusahaan harus menetapkan kebijakan dan menambahkan biaya bina lingkungan kedalam laporan keuangan tahunan perusahaan untuk mengetahui seberapa besar gambaran kinerja lingkungan atas penerapan Akuntansi Lingkungan. </w:t>
      </w:r>
      <w:r w:rsidR="0050059C">
        <w:rPr>
          <w:rFonts w:ascii="Times New Roman" w:hAnsi="Times New Roman" w:cs="Times New Roman"/>
          <w:sz w:val="24"/>
          <w:szCs w:val="24"/>
        </w:rPr>
        <w:t>Penerapan akuntansi lingkungan ini diharapkan lingkungan hidup akan terus terjaga kelestarian dan keasriannya. Tak hanya itu, diharapkan pula akuntansi lingkungan dapat membantu perusahaan untuk memulihkan kinerja lingkungan yang akan membawa dampak baik bagi banyak orang.</w:t>
      </w:r>
    </w:p>
    <w:p w14:paraId="3B764D80" w14:textId="77777777" w:rsidR="00031D21" w:rsidRDefault="002D34B4" w:rsidP="001B0A8F">
      <w:pPr>
        <w:spacing w:line="360" w:lineRule="auto"/>
        <w:ind w:firstLine="1134"/>
        <w:jc w:val="both"/>
        <w:rPr>
          <w:rFonts w:ascii="Times New Roman" w:hAnsi="Times New Roman" w:cs="Times New Roman"/>
          <w:sz w:val="24"/>
          <w:szCs w:val="24"/>
        </w:rPr>
      </w:pPr>
      <w:r w:rsidRPr="00640541">
        <w:rPr>
          <w:rFonts w:ascii="Times New Roman" w:hAnsi="Times New Roman" w:cs="Times New Roman"/>
          <w:sz w:val="24"/>
          <w:szCs w:val="24"/>
        </w:rPr>
        <w:t>PT Timah tak hanya berfokus pada peningkatan kinerja keuangan perusahaan, namun juga berfokus pada kegiatan pembinaan lingkungan hidup.</w:t>
      </w:r>
      <w:r w:rsidR="00433AF2">
        <w:rPr>
          <w:rFonts w:ascii="Times New Roman" w:hAnsi="Times New Roman" w:cs="Times New Roman"/>
          <w:sz w:val="24"/>
          <w:szCs w:val="24"/>
        </w:rPr>
        <w:t xml:space="preserve"> </w:t>
      </w:r>
      <w:r w:rsidR="00453799">
        <w:rPr>
          <w:rFonts w:ascii="Times New Roman" w:hAnsi="Times New Roman" w:cs="Times New Roman"/>
          <w:sz w:val="24"/>
          <w:szCs w:val="24"/>
        </w:rPr>
        <w:t>Untuk</w:t>
      </w:r>
      <w:r w:rsidR="00433AF2">
        <w:rPr>
          <w:rFonts w:ascii="Times New Roman" w:hAnsi="Times New Roman" w:cs="Times New Roman"/>
          <w:sz w:val="24"/>
          <w:szCs w:val="24"/>
        </w:rPr>
        <w:t xml:space="preserve"> menilai peran Akuntansi Lingkungan dalam meningkatkan kinerja lingkungan pada PT Timah</w:t>
      </w:r>
      <w:r w:rsidR="00453799">
        <w:rPr>
          <w:rFonts w:ascii="Times New Roman" w:hAnsi="Times New Roman" w:cs="Times New Roman"/>
          <w:sz w:val="24"/>
          <w:szCs w:val="24"/>
        </w:rPr>
        <w:t>, telah dicantumkan</w:t>
      </w:r>
      <w:r w:rsidR="00433AF2">
        <w:rPr>
          <w:rFonts w:ascii="Times New Roman" w:hAnsi="Times New Roman" w:cs="Times New Roman"/>
          <w:sz w:val="24"/>
          <w:szCs w:val="24"/>
        </w:rPr>
        <w:t xml:space="preserve"> </w:t>
      </w:r>
      <w:r w:rsidR="00453799">
        <w:rPr>
          <w:rFonts w:ascii="Times New Roman" w:hAnsi="Times New Roman" w:cs="Times New Roman"/>
          <w:sz w:val="24"/>
          <w:szCs w:val="24"/>
        </w:rPr>
        <w:t>pada</w:t>
      </w:r>
      <w:r w:rsidR="00433AF2">
        <w:rPr>
          <w:rFonts w:ascii="Times New Roman" w:hAnsi="Times New Roman" w:cs="Times New Roman"/>
          <w:sz w:val="24"/>
          <w:szCs w:val="24"/>
        </w:rPr>
        <w:t xml:space="preserve"> Annual Report tah</w:t>
      </w:r>
      <w:r w:rsidR="00453799">
        <w:rPr>
          <w:rFonts w:ascii="Times New Roman" w:hAnsi="Times New Roman" w:cs="Times New Roman"/>
          <w:sz w:val="24"/>
          <w:szCs w:val="24"/>
        </w:rPr>
        <w:t>un 2020 tentang agenda-agenda Bina Lingkungan yang dilakukan oleh PT Timah.</w:t>
      </w:r>
      <w:r w:rsidRPr="00640541">
        <w:rPr>
          <w:rFonts w:ascii="Times New Roman" w:hAnsi="Times New Roman" w:cs="Times New Roman"/>
          <w:sz w:val="24"/>
          <w:szCs w:val="24"/>
        </w:rPr>
        <w:t xml:space="preserve"> Pada tanggal 23 Juni 2020, PT Timah melakukan penanaman mangrove untuk memperingati Hari Laut Sedunia.</w:t>
      </w:r>
      <w:r>
        <w:rPr>
          <w:rFonts w:ascii="Times New Roman" w:hAnsi="Times New Roman" w:cs="Times New Roman"/>
          <w:sz w:val="24"/>
          <w:szCs w:val="24"/>
        </w:rPr>
        <w:t xml:space="preserve"> Penanaman mangrove ini sangat membantu dalam hal menahan ombak besar yang akan menyebabkan tsunami. </w:t>
      </w:r>
      <w:r w:rsidR="00AE2E73">
        <w:rPr>
          <w:rFonts w:ascii="Times New Roman" w:hAnsi="Times New Roman" w:cs="Times New Roman"/>
          <w:sz w:val="24"/>
          <w:szCs w:val="24"/>
        </w:rPr>
        <w:t xml:space="preserve">Kawasan hutan mangrove </w:t>
      </w:r>
      <w:r w:rsidR="00031D21">
        <w:rPr>
          <w:rFonts w:ascii="Times New Roman" w:hAnsi="Times New Roman" w:cs="Times New Roman"/>
          <w:sz w:val="24"/>
          <w:szCs w:val="24"/>
        </w:rPr>
        <w:t xml:space="preserve">juga </w:t>
      </w:r>
      <w:r w:rsidR="00AE2E73">
        <w:rPr>
          <w:rFonts w:ascii="Times New Roman" w:hAnsi="Times New Roman" w:cs="Times New Roman"/>
          <w:sz w:val="24"/>
          <w:szCs w:val="24"/>
        </w:rPr>
        <w:t>memiliki fungsi untuk menyerap semua kotoran yang bera</w:t>
      </w:r>
      <w:r w:rsidR="00031D21">
        <w:rPr>
          <w:rFonts w:ascii="Times New Roman" w:hAnsi="Times New Roman" w:cs="Times New Roman"/>
          <w:sz w:val="24"/>
          <w:szCs w:val="24"/>
        </w:rPr>
        <w:t>s</w:t>
      </w:r>
      <w:r w:rsidR="00AE2E73">
        <w:rPr>
          <w:rFonts w:ascii="Times New Roman" w:hAnsi="Times New Roman" w:cs="Times New Roman"/>
          <w:sz w:val="24"/>
          <w:szCs w:val="24"/>
        </w:rPr>
        <w:t>al dari sampah manusia maupun kapal yang berlayar dilaut. Bagi aktivitas penambangan yang dilakukan oleh PT Timah dapat memanfaatkan mangrove untuk menyerap semua jenis logam berbahaya dan membuat kualitas air laut menjadi lebih bersih.</w:t>
      </w:r>
      <w:r w:rsidRPr="00640541">
        <w:rPr>
          <w:rFonts w:ascii="Times New Roman" w:hAnsi="Times New Roman" w:cs="Times New Roman"/>
          <w:sz w:val="24"/>
          <w:szCs w:val="24"/>
        </w:rPr>
        <w:t xml:space="preserve"> </w:t>
      </w:r>
    </w:p>
    <w:p w14:paraId="4487F414" w14:textId="77777777" w:rsidR="00031D21" w:rsidRPr="00031D21" w:rsidRDefault="00031D21" w:rsidP="001B0A8F">
      <w:pPr>
        <w:spacing w:line="360" w:lineRule="auto"/>
        <w:ind w:firstLine="1134"/>
        <w:jc w:val="both"/>
        <w:rPr>
          <w:rFonts w:ascii="Times New Roman" w:hAnsi="Times New Roman" w:cs="Times New Roman"/>
          <w:sz w:val="24"/>
          <w:szCs w:val="24"/>
        </w:rPr>
      </w:pPr>
      <w:r w:rsidRPr="00031D21">
        <w:rPr>
          <w:rFonts w:ascii="Times New Roman" w:hAnsi="Times New Roman" w:cs="Times New Roman"/>
          <w:sz w:val="24"/>
          <w:szCs w:val="24"/>
        </w:rPr>
        <w:t>Mangrove adalah jenis tanaman dikotil yang hidup di habitat air payau dan air laut. Mangrove merupakan tanaman hasil dari kegiatan budidaya atau diambil dari alam. Tanaman mangrove tidak dilindungi/dilarang untuk memanfaatkan bagian-bagian tanaman tersebut, misalnya dimanfaatkan untuk dijadikan bahan baku kosmetik/farmasi atau bahan tambah</w:t>
      </w:r>
      <w:r>
        <w:rPr>
          <w:rFonts w:ascii="Times New Roman" w:hAnsi="Times New Roman" w:cs="Times New Roman"/>
          <w:sz w:val="24"/>
          <w:szCs w:val="24"/>
        </w:rPr>
        <w:t xml:space="preserve">an tekstil (Dirjen P2HP, 2015). </w:t>
      </w:r>
      <w:r w:rsidRPr="00031D21">
        <w:rPr>
          <w:rFonts w:ascii="Times New Roman" w:hAnsi="Times New Roman" w:cs="Times New Roman"/>
          <w:sz w:val="24"/>
          <w:szCs w:val="24"/>
        </w:rPr>
        <w:t xml:space="preserve">Hutan mangrove adalah salah satu jenis hutan yang banyak ditemukan di kawasan muara dengan struktur tanah rawa dan/atau padat. Mangrove </w:t>
      </w:r>
      <w:r w:rsidR="00574BD1">
        <w:rPr>
          <w:rFonts w:ascii="Times New Roman" w:hAnsi="Times New Roman" w:cs="Times New Roman"/>
          <w:sz w:val="24"/>
          <w:szCs w:val="24"/>
        </w:rPr>
        <w:t xml:space="preserve">dapat </w:t>
      </w:r>
      <w:r w:rsidRPr="00031D21">
        <w:rPr>
          <w:rFonts w:ascii="Times New Roman" w:hAnsi="Times New Roman" w:cs="Times New Roman"/>
          <w:sz w:val="24"/>
          <w:szCs w:val="24"/>
        </w:rPr>
        <w:t xml:space="preserve">menjadi salah satu solusi yang sangat penting untuk mengatasi berbagai jenis masalah lingkungan terutama untuk mengatasi kerusakan lingkungan yang disebabkan oleh rusaknya </w:t>
      </w:r>
      <w:r w:rsidRPr="00031D21">
        <w:rPr>
          <w:rFonts w:ascii="Times New Roman" w:hAnsi="Times New Roman" w:cs="Times New Roman"/>
          <w:sz w:val="24"/>
          <w:szCs w:val="24"/>
        </w:rPr>
        <w:lastRenderedPageBreak/>
        <w:t xml:space="preserve">habitat bagi hewan. </w:t>
      </w:r>
      <w:r>
        <w:rPr>
          <w:rFonts w:ascii="Times New Roman" w:hAnsi="Times New Roman" w:cs="Times New Roman"/>
          <w:sz w:val="24"/>
          <w:szCs w:val="24"/>
        </w:rPr>
        <w:t xml:space="preserve">Magrove digunakan sebagai pelindung yang berperan sangat besar bagi alam. </w:t>
      </w:r>
      <w:r w:rsidRPr="00031D21">
        <w:rPr>
          <w:rFonts w:ascii="Times New Roman" w:hAnsi="Times New Roman" w:cs="Times New Roman"/>
          <w:sz w:val="24"/>
          <w:szCs w:val="24"/>
        </w:rPr>
        <w:t xml:space="preserve">Kawasan mangrove dapat ditemui di beberapa daerah di Indonesia, </w:t>
      </w:r>
      <w:r w:rsidR="00574BD1">
        <w:rPr>
          <w:rFonts w:ascii="Times New Roman" w:hAnsi="Times New Roman" w:cs="Times New Roman"/>
          <w:sz w:val="24"/>
          <w:szCs w:val="24"/>
        </w:rPr>
        <w:t>terutama</w:t>
      </w:r>
      <w:r>
        <w:rPr>
          <w:rFonts w:ascii="Times New Roman" w:hAnsi="Times New Roman" w:cs="Times New Roman"/>
          <w:sz w:val="24"/>
          <w:szCs w:val="24"/>
        </w:rPr>
        <w:t xml:space="preserve"> di Kabupaten Bangka Belitung sendiri</w:t>
      </w:r>
    </w:p>
    <w:p w14:paraId="2EAB6F2B" w14:textId="77777777" w:rsidR="00031D21" w:rsidRPr="00031D21" w:rsidRDefault="00031D21" w:rsidP="001B0A8F">
      <w:pPr>
        <w:spacing w:line="360" w:lineRule="auto"/>
        <w:jc w:val="both"/>
        <w:rPr>
          <w:rFonts w:ascii="Times New Roman" w:hAnsi="Times New Roman" w:cs="Times New Roman"/>
          <w:sz w:val="24"/>
          <w:szCs w:val="24"/>
        </w:rPr>
      </w:pPr>
      <w:r w:rsidRPr="00031D21">
        <w:rPr>
          <w:rFonts w:ascii="Times New Roman" w:hAnsi="Times New Roman" w:cs="Times New Roman"/>
          <w:sz w:val="24"/>
          <w:szCs w:val="24"/>
        </w:rPr>
        <w:t xml:space="preserve">Manfaat tanaman bakau bagi lingkungan </w:t>
      </w:r>
      <w:r>
        <w:rPr>
          <w:rFonts w:ascii="Times New Roman" w:hAnsi="Times New Roman" w:cs="Times New Roman"/>
          <w:sz w:val="24"/>
          <w:szCs w:val="24"/>
        </w:rPr>
        <w:t>sekitar tempat tumbuhnya, yaitu</w:t>
      </w:r>
    </w:p>
    <w:p w14:paraId="01D49E8A" w14:textId="77777777" w:rsidR="00031D21" w:rsidRPr="001B07DA" w:rsidRDefault="00031D21" w:rsidP="001B0A8F">
      <w:pPr>
        <w:pStyle w:val="ListParagraph"/>
        <w:numPr>
          <w:ilvl w:val="0"/>
          <w:numId w:val="13"/>
        </w:numPr>
        <w:spacing w:line="360" w:lineRule="auto"/>
        <w:rPr>
          <w:rFonts w:ascii="Times New Roman" w:hAnsi="Times New Roman" w:cs="Times New Roman"/>
          <w:sz w:val="24"/>
          <w:szCs w:val="24"/>
        </w:rPr>
      </w:pPr>
      <w:r w:rsidRPr="001B07DA">
        <w:rPr>
          <w:rFonts w:ascii="Times New Roman" w:hAnsi="Times New Roman" w:cs="Times New Roman"/>
          <w:sz w:val="24"/>
          <w:szCs w:val="24"/>
        </w:rPr>
        <w:t xml:space="preserve">Tanaman bakau memiliki nutrisi yang baik untuk lingkungan sekitarnya. </w:t>
      </w:r>
    </w:p>
    <w:p w14:paraId="54D2C669" w14:textId="77777777" w:rsidR="00E92543" w:rsidRPr="00E92543" w:rsidRDefault="00031D21" w:rsidP="001B0A8F">
      <w:pPr>
        <w:pStyle w:val="ListParagraph"/>
        <w:numPr>
          <w:ilvl w:val="0"/>
          <w:numId w:val="13"/>
        </w:numPr>
        <w:spacing w:line="360" w:lineRule="auto"/>
        <w:rPr>
          <w:rFonts w:ascii="Times New Roman" w:hAnsi="Times New Roman" w:cs="Times New Roman"/>
          <w:sz w:val="24"/>
          <w:szCs w:val="24"/>
        </w:rPr>
      </w:pPr>
      <w:r w:rsidRPr="00E92543">
        <w:rPr>
          <w:rFonts w:ascii="Times New Roman" w:hAnsi="Times New Roman" w:cs="Times New Roman"/>
          <w:sz w:val="24"/>
          <w:szCs w:val="24"/>
        </w:rPr>
        <w:t xml:space="preserve">Tanaman bakau yang tumbuh disekitar tepian pantai akan membuat airnya menjadi jernih. </w:t>
      </w:r>
    </w:p>
    <w:p w14:paraId="35127F6B" w14:textId="77777777" w:rsidR="00031D21" w:rsidRPr="00031D21" w:rsidRDefault="00E92543"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w:t>
      </w:r>
      <w:r w:rsidR="00031D21" w:rsidRPr="00E92543">
        <w:rPr>
          <w:rFonts w:ascii="Times New Roman" w:hAnsi="Times New Roman" w:cs="Times New Roman"/>
          <w:sz w:val="24"/>
          <w:szCs w:val="24"/>
        </w:rPr>
        <w:t xml:space="preserve">elindungi pantai dari erosi. </w:t>
      </w:r>
    </w:p>
    <w:p w14:paraId="21AEEB1D" w14:textId="77777777" w:rsidR="00E92543" w:rsidRDefault="00E92543" w:rsidP="001B0A8F">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00031D21" w:rsidRPr="00E92543">
        <w:rPr>
          <w:rFonts w:ascii="Times New Roman" w:hAnsi="Times New Roman" w:cs="Times New Roman"/>
          <w:sz w:val="24"/>
          <w:szCs w:val="24"/>
        </w:rPr>
        <w:t>eningkatkan ekonomi masyarakat dan meningkatkan standar ekonomi di daerah tersebut.</w:t>
      </w:r>
    </w:p>
    <w:p w14:paraId="4E7E76B3" w14:textId="77777777" w:rsidR="00E92543" w:rsidRDefault="00031D21"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Memanajemen Pemanas Global</w:t>
      </w:r>
      <w:r w:rsidR="00433AF2">
        <w:rPr>
          <w:rFonts w:ascii="Times New Roman" w:hAnsi="Times New Roman" w:cs="Times New Roman"/>
          <w:sz w:val="24"/>
          <w:szCs w:val="24"/>
        </w:rPr>
        <w:t xml:space="preserve">, Menjaga </w:t>
      </w:r>
      <w:proofErr w:type="gramStart"/>
      <w:r w:rsidR="00433AF2">
        <w:rPr>
          <w:rFonts w:ascii="Times New Roman" w:hAnsi="Times New Roman" w:cs="Times New Roman"/>
          <w:sz w:val="24"/>
          <w:szCs w:val="24"/>
        </w:rPr>
        <w:t>Iklim ,dan</w:t>
      </w:r>
      <w:proofErr w:type="gramEnd"/>
      <w:r w:rsidR="00433AF2">
        <w:rPr>
          <w:rFonts w:ascii="Times New Roman" w:hAnsi="Times New Roman" w:cs="Times New Roman"/>
          <w:sz w:val="24"/>
          <w:szCs w:val="24"/>
        </w:rPr>
        <w:t xml:space="preserve"> Cuaca.</w:t>
      </w:r>
    </w:p>
    <w:p w14:paraId="649C8F96" w14:textId="77777777" w:rsidR="00E92543" w:rsidRDefault="00031D21"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Menjaga Kualitas Air dan Udara</w:t>
      </w:r>
      <w:r w:rsidR="00E92543">
        <w:rPr>
          <w:rFonts w:ascii="Times New Roman" w:hAnsi="Times New Roman" w:cs="Times New Roman"/>
          <w:sz w:val="24"/>
          <w:szCs w:val="24"/>
        </w:rPr>
        <w:t xml:space="preserve">. </w:t>
      </w:r>
    </w:p>
    <w:p w14:paraId="653D502C" w14:textId="77777777" w:rsidR="00031D21" w:rsidRPr="00E92543" w:rsidRDefault="00031D21" w:rsidP="001B0A8F">
      <w:pPr>
        <w:pStyle w:val="ListParagraph"/>
        <w:numPr>
          <w:ilvl w:val="0"/>
          <w:numId w:val="13"/>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Pengembangan Kawasan Pariwisata</w:t>
      </w:r>
    </w:p>
    <w:p w14:paraId="7C398A49" w14:textId="77777777" w:rsidR="00AE2E73" w:rsidRPr="00031D21" w:rsidRDefault="00031D21" w:rsidP="001B0A8F">
      <w:pPr>
        <w:spacing w:line="360" w:lineRule="auto"/>
        <w:jc w:val="both"/>
        <w:rPr>
          <w:rFonts w:ascii="Times New Roman" w:hAnsi="Times New Roman" w:cs="Times New Roman"/>
          <w:sz w:val="24"/>
          <w:szCs w:val="24"/>
        </w:rPr>
      </w:pPr>
      <w:r w:rsidRPr="00031D21">
        <w:rPr>
          <w:rFonts w:ascii="Times New Roman" w:hAnsi="Times New Roman" w:cs="Times New Roman"/>
          <w:sz w:val="24"/>
          <w:szCs w:val="24"/>
        </w:rPr>
        <w:t xml:space="preserve">Melestarikan hutan mangrove adalah salah satu tindakan yang sangat tepat untuk </w:t>
      </w:r>
      <w:r w:rsidR="00433AF2">
        <w:rPr>
          <w:rFonts w:ascii="Times New Roman" w:hAnsi="Times New Roman" w:cs="Times New Roman"/>
          <w:sz w:val="24"/>
          <w:szCs w:val="24"/>
        </w:rPr>
        <w:t>menjaga kelestarian lingkungan terutama dipesisir pantai yang mengalami kerusakan akibat dari penambangan bawah laut yang dilakukan pada beberapa pantai di Bangka Belitung. Selain itu, menjaga keindahan bawah laut, seperti terumbu karang juga sangat dibutuhkan karna terumbu karang menyediakan tempat tinggal bagi berbagai biota laut. Apabila kerusakan pada lautan ini di biarkan begitu saja, tak akan menutup kemungkinan apabila sumber daya laut akan mengalami penurunan terhadap kualitas terbaiknya.</w:t>
      </w:r>
    </w:p>
    <w:p w14:paraId="467B1EB6" w14:textId="77777777" w:rsidR="00AE2E73" w:rsidRDefault="00433AF2"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Pada </w:t>
      </w:r>
      <w:r w:rsidR="002D34B4" w:rsidRPr="00640541">
        <w:rPr>
          <w:rFonts w:ascii="Times New Roman" w:hAnsi="Times New Roman" w:cs="Times New Roman"/>
          <w:sz w:val="24"/>
          <w:szCs w:val="24"/>
        </w:rPr>
        <w:t>03 Ju</w:t>
      </w:r>
      <w:r>
        <w:rPr>
          <w:rFonts w:ascii="Times New Roman" w:hAnsi="Times New Roman" w:cs="Times New Roman"/>
          <w:sz w:val="24"/>
          <w:szCs w:val="24"/>
        </w:rPr>
        <w:t xml:space="preserve">li 2020 PT Timah </w:t>
      </w:r>
      <w:r w:rsidR="002D34B4" w:rsidRPr="00640541">
        <w:rPr>
          <w:rFonts w:ascii="Times New Roman" w:hAnsi="Times New Roman" w:cs="Times New Roman"/>
          <w:sz w:val="24"/>
          <w:szCs w:val="24"/>
        </w:rPr>
        <w:t>melakukan reklamasi dilahan eks tambang di Desa Keposang Kab. Bangka Selatan.</w:t>
      </w:r>
      <w:r w:rsidR="00AE2E73">
        <w:rPr>
          <w:rFonts w:ascii="Times New Roman" w:hAnsi="Times New Roman" w:cs="Times New Roman"/>
          <w:sz w:val="24"/>
          <w:szCs w:val="24"/>
        </w:rPr>
        <w:t xml:space="preserve"> Reklamasi adalah kegiatan yang dilakukan dengan tujuan untuk memperbaiki atau menata ulang kegunaan lahan yang terganggu sebagai akibat dari aktivitas pertambangan. Lalu, p</w:t>
      </w:r>
      <w:r w:rsidR="002D34B4">
        <w:rPr>
          <w:rFonts w:ascii="Times New Roman" w:hAnsi="Times New Roman" w:cs="Times New Roman"/>
          <w:sz w:val="24"/>
          <w:szCs w:val="24"/>
        </w:rPr>
        <w:t xml:space="preserve">ada tanggal 11 Desember 2020 PT Timah juga melakukan peresmian fishing villa dan PLTS Terapung di Kampong Reklamasi Selinsing yang dilakukan oleh Direktur Jenderal Mineral Btu Bara Kementerian ESDM, Ridwan Djamaluddin. </w:t>
      </w:r>
      <w:r w:rsidR="00AE2E73">
        <w:rPr>
          <w:rFonts w:ascii="Times New Roman" w:hAnsi="Times New Roman" w:cs="Times New Roman"/>
          <w:sz w:val="24"/>
          <w:szCs w:val="24"/>
        </w:rPr>
        <w:t xml:space="preserve">Fishing Villa dibangun menghadap ke kolong lahan bekas tambang yang mana akan memberikan sensasi keindahan alam tersendiri. Bekas tambang inilah yang dapat dikelola untuk menjadi tempat wisata. </w:t>
      </w:r>
    </w:p>
    <w:p w14:paraId="7C560042" w14:textId="77777777" w:rsidR="003E4797" w:rsidRDefault="002D34B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lastRenderedPageBreak/>
        <w:t>PT Timah juga memperoleh Penghargaan Utama dalam Pengelolaan Lingkungan Hidup Pertambangan, Mineral, dan Batubara</w:t>
      </w:r>
      <w:r w:rsidR="000B6F3E">
        <w:rPr>
          <w:rFonts w:ascii="Times New Roman" w:hAnsi="Times New Roman" w:cs="Times New Roman"/>
          <w:sz w:val="24"/>
          <w:szCs w:val="24"/>
        </w:rPr>
        <w:t xml:space="preserve"> tepatnya tanggal 29 September 2020</w:t>
      </w:r>
      <w:r>
        <w:rPr>
          <w:rFonts w:ascii="Times New Roman" w:hAnsi="Times New Roman" w:cs="Times New Roman"/>
          <w:sz w:val="24"/>
          <w:szCs w:val="24"/>
        </w:rPr>
        <w:t>.</w:t>
      </w:r>
      <w:r w:rsidR="000B6F3E">
        <w:rPr>
          <w:rFonts w:ascii="Times New Roman" w:hAnsi="Times New Roman" w:cs="Times New Roman"/>
          <w:sz w:val="24"/>
          <w:szCs w:val="24"/>
        </w:rPr>
        <w:t xml:space="preserve"> Serta </w:t>
      </w:r>
      <w:r w:rsidR="00AE2E73">
        <w:rPr>
          <w:rFonts w:ascii="Times New Roman" w:hAnsi="Times New Roman" w:cs="Times New Roman"/>
          <w:sz w:val="24"/>
          <w:szCs w:val="24"/>
        </w:rPr>
        <w:t xml:space="preserve">meraih Penghargaan Kebudayaan Kategori ‘Pelestari Cagar Budaya’ yang diberikan oleh Pemerintah Kota Pangkalpinang pada </w:t>
      </w:r>
      <w:r w:rsidR="003E4797">
        <w:rPr>
          <w:rFonts w:ascii="Times New Roman" w:hAnsi="Times New Roman" w:cs="Times New Roman"/>
          <w:sz w:val="24"/>
          <w:szCs w:val="24"/>
        </w:rPr>
        <w:t>4 November 2020.</w:t>
      </w:r>
      <w:r w:rsidR="00C82E17">
        <w:rPr>
          <w:rFonts w:ascii="Times New Roman" w:hAnsi="Times New Roman" w:cs="Times New Roman"/>
          <w:sz w:val="24"/>
          <w:szCs w:val="24"/>
        </w:rPr>
        <w:t xml:space="preserve"> </w:t>
      </w:r>
    </w:p>
    <w:p w14:paraId="0A54E382" w14:textId="77777777" w:rsidR="003E4797" w:rsidRDefault="00453799" w:rsidP="001B0A8F">
      <w:pPr>
        <w:spacing w:line="360" w:lineRule="auto"/>
        <w:rPr>
          <w:rFonts w:ascii="Times New Roman" w:hAnsi="Times New Roman" w:cs="Times New Roman"/>
          <w:sz w:val="24"/>
          <w:szCs w:val="24"/>
        </w:rPr>
      </w:pPr>
      <w:r>
        <w:rPr>
          <w:rFonts w:ascii="Times New Roman" w:hAnsi="Times New Roman" w:cs="Times New Roman"/>
          <w:sz w:val="24"/>
          <w:szCs w:val="24"/>
        </w:rPr>
        <w:t>Berikut ini merupakan Program CSR PT Timah yang sudah di bagi pendanaannya.</w:t>
      </w:r>
    </w:p>
    <w:p w14:paraId="75A8ABB2" w14:textId="77777777" w:rsidR="00640541" w:rsidRPr="003E4797" w:rsidRDefault="00640541" w:rsidP="001B0A8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A287BF" wp14:editId="5BF4177A">
            <wp:extent cx="3381375" cy="305892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9.06.1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1375" cy="3058924"/>
                    </a:xfrm>
                    <a:prstGeom prst="rect">
                      <a:avLst/>
                    </a:prstGeom>
                  </pic:spPr>
                </pic:pic>
              </a:graphicData>
            </a:graphic>
          </wp:inline>
        </w:drawing>
      </w:r>
    </w:p>
    <w:p w14:paraId="62CFB1B7" w14:textId="77777777" w:rsidR="00640541" w:rsidRPr="00640541" w:rsidRDefault="00640541" w:rsidP="001B0A8F">
      <w:pPr>
        <w:spacing w:line="360" w:lineRule="auto"/>
      </w:pPr>
    </w:p>
    <w:p w14:paraId="54E1A29B" w14:textId="77777777" w:rsidR="00640541" w:rsidRDefault="002D34B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PT Timah Tbk </w:t>
      </w:r>
      <w:r w:rsidR="00640541">
        <w:rPr>
          <w:rFonts w:ascii="Times New Roman" w:hAnsi="Times New Roman" w:cs="Times New Roman"/>
          <w:sz w:val="24"/>
          <w:szCs w:val="24"/>
        </w:rPr>
        <w:t>mengeluarkan dana sebesar Rp 59,58 Miliar</w:t>
      </w:r>
      <w:r w:rsidR="003E4797">
        <w:rPr>
          <w:rFonts w:ascii="Times New Roman" w:hAnsi="Times New Roman" w:cs="Times New Roman"/>
          <w:sz w:val="24"/>
          <w:szCs w:val="24"/>
        </w:rPr>
        <w:t xml:space="preserve"> pada tahun 2020</w:t>
      </w:r>
      <w:r w:rsidR="00640541">
        <w:rPr>
          <w:rFonts w:ascii="Times New Roman" w:hAnsi="Times New Roman" w:cs="Times New Roman"/>
          <w:sz w:val="24"/>
          <w:szCs w:val="24"/>
        </w:rPr>
        <w:t xml:space="preserve"> untuk merealisasikan program Corporate Social Responsibility. Terdapat pengeluaran dana sebesar Rp 8,70 Miliar digunakan untuk kegiatan Bi</w:t>
      </w:r>
      <w:r>
        <w:rPr>
          <w:rFonts w:ascii="Times New Roman" w:hAnsi="Times New Roman" w:cs="Times New Roman"/>
          <w:sz w:val="24"/>
          <w:szCs w:val="24"/>
        </w:rPr>
        <w:t>na Lingkungan tersebut.</w:t>
      </w:r>
      <w:r w:rsidR="00AA4E11">
        <w:rPr>
          <w:rFonts w:ascii="Times New Roman" w:hAnsi="Times New Roman" w:cs="Times New Roman"/>
          <w:sz w:val="24"/>
          <w:szCs w:val="24"/>
        </w:rPr>
        <w:t xml:space="preserve"> Kegiatan bina lingkungan adalah kegiatan tahunan yang wajib dilakukan oleh pihak PT Timah untuk membantu alam memulihkan bekas tambang timah. Kegiatan bina lingkungan dilakukan secara konsisten agar kegiatan ini dapat berjalan lancar tanpa gangguan. Kegiatan ini dapat berupa penanam mangrove, pemulihan bekas tambang menjadi tempat wisata, dan menanam bibit pohon didaerah sekitar bekas tambang. </w:t>
      </w:r>
    </w:p>
    <w:p w14:paraId="6F27E813" w14:textId="77777777" w:rsidR="00A61692" w:rsidRDefault="00A61692"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Berikut adalah keterangan dari Program CSR yang dikeluarkan oleh PT Timah selaku perusahaan industri yang memanfaatkan hasil bumi.</w:t>
      </w:r>
    </w:p>
    <w:p w14:paraId="68FF23F3" w14:textId="77777777" w:rsidR="006218CE" w:rsidRPr="006218CE" w:rsidRDefault="00AA4E11" w:rsidP="001B0A8F">
      <w:pPr>
        <w:pStyle w:val="ListParagraph"/>
        <w:numPr>
          <w:ilvl w:val="0"/>
          <w:numId w:val="18"/>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lastRenderedPageBreak/>
        <w:t>53%</w:t>
      </w:r>
      <w:r w:rsidR="006218CE">
        <w:rPr>
          <w:rFonts w:ascii="Times New Roman" w:hAnsi="Times New Roman" w:cs="Times New Roman"/>
          <w:sz w:val="24"/>
          <w:szCs w:val="24"/>
        </w:rPr>
        <w:t xml:space="preserve"> digunakan</w:t>
      </w:r>
      <w:r w:rsidRPr="006218CE">
        <w:rPr>
          <w:rFonts w:ascii="Times New Roman" w:hAnsi="Times New Roman" w:cs="Times New Roman"/>
          <w:sz w:val="24"/>
          <w:szCs w:val="24"/>
        </w:rPr>
        <w:t xml:space="preserve"> untuk Pengembangan dan Pemberdayaan Masyarakat</w:t>
      </w:r>
      <w:r w:rsidR="006218CE">
        <w:rPr>
          <w:rFonts w:ascii="Times New Roman" w:hAnsi="Times New Roman" w:cs="Times New Roman"/>
          <w:sz w:val="24"/>
          <w:szCs w:val="24"/>
        </w:rPr>
        <w:t>.</w:t>
      </w:r>
      <w:r w:rsidR="006218CE" w:rsidRPr="006218CE">
        <w:rPr>
          <w:rFonts w:ascii="Times New Roman" w:hAnsi="Times New Roman" w:cs="Times New Roman"/>
          <w:sz w:val="24"/>
          <w:szCs w:val="24"/>
        </w:rPr>
        <w:t xml:space="preserve"> </w:t>
      </w:r>
      <w:r w:rsidR="006218CE" w:rsidRPr="006218CE">
        <w:rPr>
          <w:rFonts w:ascii="Times New Roman" w:eastAsia="Times New Roman" w:hAnsi="Times New Roman" w:cs="Times New Roman"/>
          <w:color w:val="222222"/>
          <w:sz w:val="24"/>
          <w:szCs w:val="24"/>
          <w:lang w:val="id-ID" w:eastAsia="id-ID"/>
        </w:rPr>
        <w:t>Hal ini sebagai bentuk komitmen PT Timah,Tbk yang bergerak di sektor pertambangan yang memiliki kaitan erat dengan aspek ekonomi dan sosial budaya. Melalui CSR ini perusahaan dapat menjembatani kegiatan ekonomi masyarakat yang berdampak pada kesejahteraan masyarakat.</w:t>
      </w:r>
      <w:r w:rsidR="006218CE">
        <w:rPr>
          <w:rFonts w:ascii="Times New Roman" w:eastAsia="Times New Roman" w:hAnsi="Times New Roman" w:cs="Times New Roman"/>
          <w:color w:val="222222"/>
          <w:sz w:val="24"/>
          <w:szCs w:val="24"/>
          <w:lang w:eastAsia="id-ID"/>
        </w:rPr>
        <w:t xml:space="preserve"> Membangun tempat wisata disalah satu bekas galian timah untuk menambah daya tarik suatu lokasi dan dapat pula membantu pemasukkan masyarakat yang berada disekitar daerah tersebut.</w:t>
      </w:r>
      <w:r w:rsidR="00A61692">
        <w:rPr>
          <w:rFonts w:ascii="Times New Roman" w:eastAsia="Times New Roman" w:hAnsi="Times New Roman" w:cs="Times New Roman"/>
          <w:color w:val="222222"/>
          <w:sz w:val="24"/>
          <w:szCs w:val="24"/>
          <w:lang w:eastAsia="id-ID"/>
        </w:rPr>
        <w:t xml:space="preserve"> </w:t>
      </w:r>
    </w:p>
    <w:p w14:paraId="1F1315A5" w14:textId="77777777" w:rsidR="006218CE" w:rsidRPr="00A61692" w:rsidRDefault="00EC52B1" w:rsidP="001B0A8F">
      <w:pPr>
        <w:pStyle w:val="ListParagraph"/>
        <w:numPr>
          <w:ilvl w:val="0"/>
          <w:numId w:val="18"/>
        </w:numPr>
        <w:spacing w:line="360" w:lineRule="auto"/>
        <w:jc w:val="both"/>
        <w:rPr>
          <w:rFonts w:ascii="Times New Roman" w:hAnsi="Times New Roman" w:cs="Times New Roman"/>
          <w:sz w:val="24"/>
          <w:szCs w:val="24"/>
        </w:rPr>
      </w:pPr>
      <w:r w:rsidRPr="00A61692">
        <w:rPr>
          <w:rFonts w:ascii="Times New Roman" w:hAnsi="Times New Roman" w:cs="Times New Roman"/>
          <w:sz w:val="24"/>
          <w:szCs w:val="24"/>
        </w:rPr>
        <w:t xml:space="preserve">32% </w:t>
      </w:r>
      <w:r w:rsidR="00A61692" w:rsidRPr="00A61692">
        <w:rPr>
          <w:rFonts w:ascii="Times New Roman" w:hAnsi="Times New Roman" w:cs="Times New Roman"/>
          <w:sz w:val="24"/>
          <w:szCs w:val="24"/>
        </w:rPr>
        <w:t xml:space="preserve">digunakan </w:t>
      </w:r>
      <w:r w:rsidRPr="00A61692">
        <w:rPr>
          <w:rFonts w:ascii="Times New Roman" w:hAnsi="Times New Roman" w:cs="Times New Roman"/>
          <w:sz w:val="24"/>
          <w:szCs w:val="24"/>
        </w:rPr>
        <w:t>untuk Program Kemitraan</w:t>
      </w:r>
      <w:r w:rsidR="00A61692" w:rsidRPr="00A61692">
        <w:rPr>
          <w:rFonts w:ascii="Times New Roman" w:hAnsi="Times New Roman" w:cs="Times New Roman"/>
          <w:sz w:val="24"/>
          <w:szCs w:val="24"/>
        </w:rPr>
        <w:t xml:space="preserve"> yang mana </w:t>
      </w:r>
      <w:r w:rsidR="00A61692" w:rsidRPr="00A61692">
        <w:rPr>
          <w:rFonts w:ascii="Times New Roman" w:hAnsi="Times New Roman" w:cs="Times New Roman"/>
          <w:color w:val="222222"/>
          <w:sz w:val="24"/>
          <w:szCs w:val="24"/>
          <w:shd w:val="clear" w:color="auto" w:fill="FFFFFF"/>
        </w:rPr>
        <w:t xml:space="preserve">program ini diberikan dalam bentuk pinjaman (dana bergulir) untuk membiayai modal kerja dan atau pembelian aktiva tetap dalam rangka meningkatkan pertumbuhan usahanya. Selain itu pelaksanaan ini juga dapat meningkatkan kemampuan usaha kecil </w:t>
      </w:r>
      <w:r w:rsidR="00A61692">
        <w:rPr>
          <w:rFonts w:ascii="Times New Roman" w:hAnsi="Times New Roman" w:cs="Times New Roman"/>
          <w:color w:val="222222"/>
          <w:sz w:val="24"/>
          <w:szCs w:val="24"/>
          <w:shd w:val="clear" w:color="auto" w:fill="FFFFFF"/>
        </w:rPr>
        <w:t xml:space="preserve">seperti UMKM </w:t>
      </w:r>
      <w:r w:rsidR="00A61692" w:rsidRPr="00A61692">
        <w:rPr>
          <w:rFonts w:ascii="Times New Roman" w:hAnsi="Times New Roman" w:cs="Times New Roman"/>
          <w:color w:val="222222"/>
          <w:sz w:val="24"/>
          <w:szCs w:val="24"/>
          <w:shd w:val="clear" w:color="auto" w:fill="FFFFFF"/>
        </w:rPr>
        <w:t xml:space="preserve">dan koperasi agar </w:t>
      </w:r>
      <w:r w:rsidR="00A61692">
        <w:rPr>
          <w:rFonts w:ascii="Times New Roman" w:hAnsi="Times New Roman" w:cs="Times New Roman"/>
          <w:color w:val="222222"/>
          <w:sz w:val="24"/>
          <w:szCs w:val="24"/>
          <w:shd w:val="clear" w:color="auto" w:fill="FFFFFF"/>
        </w:rPr>
        <w:t xml:space="preserve">dapat </w:t>
      </w:r>
      <w:r w:rsidR="00A61692" w:rsidRPr="00A61692">
        <w:rPr>
          <w:rFonts w:ascii="Times New Roman" w:hAnsi="Times New Roman" w:cs="Times New Roman"/>
          <w:color w:val="222222"/>
          <w:sz w:val="24"/>
          <w:szCs w:val="24"/>
          <w:shd w:val="clear" w:color="auto" w:fill="FFFFFF"/>
        </w:rPr>
        <w:t xml:space="preserve">menjadi </w:t>
      </w:r>
      <w:r w:rsidR="00A61692">
        <w:rPr>
          <w:rFonts w:ascii="Times New Roman" w:hAnsi="Times New Roman" w:cs="Times New Roman"/>
          <w:color w:val="222222"/>
          <w:sz w:val="24"/>
          <w:szCs w:val="24"/>
          <w:shd w:val="clear" w:color="auto" w:fill="FFFFFF"/>
        </w:rPr>
        <w:t xml:space="preserve">lebih </w:t>
      </w:r>
      <w:r w:rsidR="00A61692" w:rsidRPr="00A61692">
        <w:rPr>
          <w:rFonts w:ascii="Times New Roman" w:hAnsi="Times New Roman" w:cs="Times New Roman"/>
          <w:color w:val="222222"/>
          <w:sz w:val="24"/>
          <w:szCs w:val="24"/>
          <w:shd w:val="clear" w:color="auto" w:fill="FFFFFF"/>
        </w:rPr>
        <w:t>tangguh dan mandiri, bantuan ini tersebar di berbagai wilayah operasional Perseroan</w:t>
      </w:r>
      <w:r w:rsidR="00A61692">
        <w:rPr>
          <w:rFonts w:ascii="Times New Roman" w:hAnsi="Times New Roman" w:cs="Times New Roman"/>
          <w:color w:val="222222"/>
          <w:sz w:val="24"/>
          <w:szCs w:val="24"/>
          <w:shd w:val="clear" w:color="auto" w:fill="FFFFFF"/>
        </w:rPr>
        <w:t>.</w:t>
      </w:r>
    </w:p>
    <w:p w14:paraId="3A3211CA" w14:textId="77777777" w:rsidR="00EC52B1" w:rsidRPr="006218CE" w:rsidRDefault="007926C0" w:rsidP="001B0A8F">
      <w:pPr>
        <w:pStyle w:val="ListParagraph"/>
        <w:numPr>
          <w:ilvl w:val="0"/>
          <w:numId w:val="18"/>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t>15</w:t>
      </w:r>
      <w:r w:rsidR="00EC52B1" w:rsidRPr="006218CE">
        <w:rPr>
          <w:rFonts w:ascii="Times New Roman" w:hAnsi="Times New Roman" w:cs="Times New Roman"/>
          <w:sz w:val="24"/>
          <w:szCs w:val="24"/>
        </w:rPr>
        <w:t xml:space="preserve">% </w:t>
      </w:r>
      <w:r w:rsidR="006218CE">
        <w:rPr>
          <w:rFonts w:ascii="Times New Roman" w:hAnsi="Times New Roman" w:cs="Times New Roman"/>
          <w:sz w:val="24"/>
          <w:szCs w:val="24"/>
        </w:rPr>
        <w:t xml:space="preserve">digunakan </w:t>
      </w:r>
      <w:r w:rsidR="00EC52B1" w:rsidRPr="006218CE">
        <w:rPr>
          <w:rFonts w:ascii="Times New Roman" w:hAnsi="Times New Roman" w:cs="Times New Roman"/>
          <w:sz w:val="24"/>
          <w:szCs w:val="24"/>
        </w:rPr>
        <w:t>untuk</w:t>
      </w:r>
      <w:r w:rsidR="006218CE">
        <w:rPr>
          <w:rFonts w:ascii="Times New Roman" w:hAnsi="Times New Roman" w:cs="Times New Roman"/>
          <w:sz w:val="24"/>
          <w:szCs w:val="24"/>
        </w:rPr>
        <w:t xml:space="preserve"> kegiatan</w:t>
      </w:r>
      <w:r w:rsidR="00EC52B1" w:rsidRPr="006218CE">
        <w:rPr>
          <w:rFonts w:ascii="Times New Roman" w:hAnsi="Times New Roman" w:cs="Times New Roman"/>
          <w:sz w:val="24"/>
          <w:szCs w:val="24"/>
        </w:rPr>
        <w:t xml:space="preserve"> Bina Lingkungan</w:t>
      </w:r>
      <w:r w:rsidR="006218CE" w:rsidRPr="006218CE">
        <w:rPr>
          <w:rFonts w:ascii="Times New Roman" w:hAnsi="Times New Roman" w:cs="Times New Roman"/>
          <w:sz w:val="24"/>
          <w:szCs w:val="24"/>
        </w:rPr>
        <w:t xml:space="preserve">. </w:t>
      </w:r>
      <w:r w:rsidR="006218CE" w:rsidRPr="006218CE">
        <w:rPr>
          <w:rFonts w:ascii="Times New Roman" w:hAnsi="Times New Roman" w:cs="Times New Roman"/>
          <w:sz w:val="24"/>
          <w:szCs w:val="24"/>
          <w:shd w:val="clear" w:color="auto" w:fill="FFFFFF"/>
        </w:rPr>
        <w:t>Program Bina Lingkungan (BL) adalah program pemberdayaan kondisi sosial masyarakat oleh BUMN melalui pemanfaatan dana BUMN yang dibebankan langsung menjadi biaya operasional Perseroan. Program Bina Lingkungan dielaborasi dalam tujuh fokus kegiatan, yaitu Program Bantuan Bencana Alam, Pendidikan dan atau Pelatihan, Peningkatan Kesehatan, Pengembangan Sarana dan Prasarana Umum, Sarana Ibadah, Pelestarian Alam, serta bantuan Bina Lingkungan untuk Sosial Kemasyarakatan dalam rangka pengentasan kemiskinan. Tujuan yang hendak diraih adalah peningkatan standar hidup dan kesejahteraan masyarakat.</w:t>
      </w:r>
    </w:p>
    <w:p w14:paraId="2DE14ABA" w14:textId="77777777" w:rsidR="00EC52B1" w:rsidRDefault="00EC52B1" w:rsidP="001B0A8F">
      <w:pPr>
        <w:pStyle w:val="Heading1"/>
        <w:spacing w:line="360" w:lineRule="auto"/>
        <w:rPr>
          <w:rFonts w:ascii="Times New Roman" w:hAnsi="Times New Roman" w:cs="Times New Roman"/>
          <w:color w:val="auto"/>
          <w:sz w:val="32"/>
          <w:szCs w:val="32"/>
        </w:rPr>
      </w:pPr>
      <w:r w:rsidRPr="00EC52B1">
        <w:rPr>
          <w:rFonts w:ascii="Times New Roman" w:hAnsi="Times New Roman" w:cs="Times New Roman"/>
          <w:color w:val="auto"/>
          <w:sz w:val="32"/>
          <w:szCs w:val="32"/>
        </w:rPr>
        <w:t>V</w:t>
      </w:r>
      <w:r w:rsidR="00453799">
        <w:rPr>
          <w:rFonts w:ascii="Times New Roman" w:hAnsi="Times New Roman" w:cs="Times New Roman"/>
          <w:color w:val="auto"/>
          <w:sz w:val="32"/>
          <w:szCs w:val="32"/>
        </w:rPr>
        <w:t>I</w:t>
      </w:r>
      <w:r w:rsidRPr="00EC52B1">
        <w:rPr>
          <w:rFonts w:ascii="Times New Roman" w:hAnsi="Times New Roman" w:cs="Times New Roman"/>
          <w:color w:val="auto"/>
          <w:sz w:val="32"/>
          <w:szCs w:val="32"/>
        </w:rPr>
        <w:t>. KESIMPULAN DAN SARAN</w:t>
      </w:r>
    </w:p>
    <w:p w14:paraId="36FC7AF7" w14:textId="77777777" w:rsidR="00EC52B1" w:rsidRPr="00C82E17" w:rsidRDefault="00453799" w:rsidP="001B0A8F">
      <w:pPr>
        <w:pStyle w:val="Heading2"/>
        <w:spacing w:line="360" w:lineRule="auto"/>
        <w:rPr>
          <w:rFonts w:ascii="Times New Roman" w:hAnsi="Times New Roman" w:cs="Times New Roman"/>
          <w:color w:val="auto"/>
          <w:sz w:val="28"/>
          <w:szCs w:val="28"/>
        </w:rPr>
      </w:pPr>
      <w:r w:rsidRPr="00C82E17">
        <w:rPr>
          <w:rFonts w:ascii="Times New Roman" w:hAnsi="Times New Roman" w:cs="Times New Roman"/>
          <w:color w:val="auto"/>
          <w:sz w:val="28"/>
          <w:szCs w:val="28"/>
        </w:rPr>
        <w:t>6</w:t>
      </w:r>
      <w:r w:rsidR="00EC52B1" w:rsidRPr="00C82E17">
        <w:rPr>
          <w:rFonts w:ascii="Times New Roman" w:hAnsi="Times New Roman" w:cs="Times New Roman"/>
          <w:color w:val="auto"/>
          <w:sz w:val="28"/>
          <w:szCs w:val="28"/>
        </w:rPr>
        <w:t>.1 Kesimpulan</w:t>
      </w:r>
      <w:r w:rsidR="002A65C2" w:rsidRPr="00C82E17">
        <w:rPr>
          <w:rFonts w:ascii="Times New Roman" w:hAnsi="Times New Roman" w:cs="Times New Roman"/>
          <w:color w:val="auto"/>
          <w:sz w:val="28"/>
          <w:szCs w:val="28"/>
        </w:rPr>
        <w:t xml:space="preserve"> </w:t>
      </w:r>
    </w:p>
    <w:p w14:paraId="0F0634D1" w14:textId="77777777" w:rsidR="00C82E17" w:rsidRPr="00C82E17" w:rsidRDefault="00C82E17" w:rsidP="001B0A8F">
      <w:pPr>
        <w:spacing w:line="360" w:lineRule="auto"/>
        <w:ind w:firstLine="1134"/>
        <w:jc w:val="both"/>
        <w:rPr>
          <w:rFonts w:ascii="Times New Roman" w:hAnsi="Times New Roman" w:cs="Times New Roman"/>
          <w:sz w:val="24"/>
          <w:szCs w:val="24"/>
          <w:lang w:val="id-ID"/>
        </w:rPr>
      </w:pPr>
      <w:r w:rsidRPr="00C82E17">
        <w:rPr>
          <w:rFonts w:ascii="Times New Roman" w:hAnsi="Times New Roman" w:cs="Times New Roman"/>
          <w:sz w:val="24"/>
          <w:szCs w:val="24"/>
        </w:rPr>
        <w:t>Berdasarkan hasil penelitian dan pembahasan yang telah di deskripsikan sebelumnya, maka dapat ditarik kesimpulan penelitian sebagai berikut:</w:t>
      </w:r>
    </w:p>
    <w:p w14:paraId="7C24FCA8" w14:textId="77777777" w:rsidR="00C82E17" w:rsidRPr="00C82E17" w:rsidRDefault="00C82E17" w:rsidP="001B0A8F">
      <w:pPr>
        <w:spacing w:line="360" w:lineRule="auto"/>
        <w:jc w:val="both"/>
        <w:rPr>
          <w:rFonts w:ascii="Times New Roman" w:hAnsi="Times New Roman" w:cs="Times New Roman"/>
          <w:sz w:val="24"/>
          <w:szCs w:val="24"/>
          <w:lang w:val="id-ID"/>
        </w:rPr>
      </w:pPr>
      <w:r w:rsidRPr="00C82E17">
        <w:rPr>
          <w:rFonts w:ascii="Times New Roman" w:hAnsi="Times New Roman" w:cs="Times New Roman"/>
          <w:sz w:val="24"/>
          <w:szCs w:val="24"/>
        </w:rPr>
        <w:t>1. Akuntansi Lingkungan berperan dalam meningkatkan kinerja keuangan perusahaan yang dilihat dari laporan keuangan PT Timah pada tahun 2020. Pengurangan laba tidak dipengaruhi oleh</w:t>
      </w:r>
      <w:r>
        <w:rPr>
          <w:rFonts w:ascii="Times New Roman" w:hAnsi="Times New Roman" w:cs="Times New Roman"/>
          <w:sz w:val="24"/>
          <w:szCs w:val="24"/>
        </w:rPr>
        <w:t xml:space="preserve"> biaya yang dikeluarkan untuk menjalankan</w:t>
      </w:r>
      <w:r w:rsidRPr="00C82E17">
        <w:rPr>
          <w:rFonts w:ascii="Times New Roman" w:hAnsi="Times New Roman" w:cs="Times New Roman"/>
          <w:sz w:val="24"/>
          <w:szCs w:val="24"/>
        </w:rPr>
        <w:t xml:space="preserve"> akuntansi lingkungan, melainkan akuntansi lingkungan membantu perusahaan dalam mengetahui berapa </w:t>
      </w:r>
      <w:r>
        <w:rPr>
          <w:rFonts w:ascii="Times New Roman" w:hAnsi="Times New Roman" w:cs="Times New Roman"/>
          <w:sz w:val="24"/>
          <w:szCs w:val="24"/>
        </w:rPr>
        <w:t xml:space="preserve">besar </w:t>
      </w:r>
      <w:r w:rsidRPr="00C82E17">
        <w:rPr>
          <w:rFonts w:ascii="Times New Roman" w:hAnsi="Times New Roman" w:cs="Times New Roman"/>
          <w:sz w:val="24"/>
          <w:szCs w:val="24"/>
        </w:rPr>
        <w:t xml:space="preserve">biaya yang dikeluarkan </w:t>
      </w:r>
      <w:r w:rsidRPr="00C82E17">
        <w:rPr>
          <w:rFonts w:ascii="Times New Roman" w:hAnsi="Times New Roman" w:cs="Times New Roman"/>
          <w:sz w:val="24"/>
          <w:szCs w:val="24"/>
        </w:rPr>
        <w:lastRenderedPageBreak/>
        <w:t>perusahaan untuk dapat mendukung program pemerintah untuk menjaga kelestarian lingkungan. Akuntansi Lingkungan sangat penting bagi perusahaan industri berskala besar untuk dapat menarik para investor yang memiliki prinsip/pedoman untuk</w:t>
      </w:r>
      <w:r>
        <w:rPr>
          <w:rFonts w:ascii="Times New Roman" w:hAnsi="Times New Roman" w:cs="Times New Roman"/>
          <w:sz w:val="24"/>
          <w:szCs w:val="24"/>
        </w:rPr>
        <w:t xml:space="preserve"> turut serta</w:t>
      </w:r>
      <w:r w:rsidRPr="00C82E17">
        <w:rPr>
          <w:rFonts w:ascii="Times New Roman" w:hAnsi="Times New Roman" w:cs="Times New Roman"/>
          <w:sz w:val="24"/>
          <w:szCs w:val="24"/>
        </w:rPr>
        <w:t xml:space="preserve"> menjaga lingkungan hidup.</w:t>
      </w:r>
    </w:p>
    <w:p w14:paraId="31FDA4DB" w14:textId="77777777" w:rsidR="00C82E17" w:rsidRPr="00C82E17" w:rsidRDefault="00C82E17" w:rsidP="001B0A8F">
      <w:pPr>
        <w:spacing w:line="360" w:lineRule="auto"/>
        <w:jc w:val="both"/>
        <w:rPr>
          <w:rFonts w:ascii="Times New Roman" w:hAnsi="Times New Roman" w:cs="Times New Roman"/>
          <w:sz w:val="24"/>
          <w:szCs w:val="24"/>
        </w:rPr>
      </w:pPr>
      <w:r w:rsidRPr="00C82E17">
        <w:rPr>
          <w:rFonts w:ascii="Times New Roman" w:hAnsi="Times New Roman" w:cs="Times New Roman"/>
          <w:sz w:val="24"/>
          <w:szCs w:val="24"/>
        </w:rPr>
        <w:t>2. Akuntansi Lingkungan berperan penting dalam meningkatkan kinerja lingkungan terutama diwilayah penambangan timah. Diketahui bahwa penambangan timah tidak hanya dilakukan didaratan, namun juga dapat dilakukan di lepas pantai. Oleh sebab itu, limbah bekas tambang yang ada dipantai dan lobang bekas galian timah dapat dirawat menjadi area yang asri dan indah. Sebagai perusahaan yang memiliki CSR</w:t>
      </w:r>
      <w:r>
        <w:rPr>
          <w:rFonts w:ascii="Times New Roman" w:hAnsi="Times New Roman" w:cs="Times New Roman"/>
          <w:sz w:val="24"/>
          <w:szCs w:val="24"/>
        </w:rPr>
        <w:t xml:space="preserve"> (Corporate Social Responsibility)</w:t>
      </w:r>
      <w:r w:rsidRPr="00C82E17">
        <w:rPr>
          <w:rFonts w:ascii="Times New Roman" w:hAnsi="Times New Roman" w:cs="Times New Roman"/>
          <w:sz w:val="24"/>
          <w:szCs w:val="24"/>
        </w:rPr>
        <w:t xml:space="preserve"> atau program respon perusahaan terhadap lingkungan, PT Timah memiliki banyak kegiatan peduli lingkungan berupa penanaman pohon mangrove disekitaran pantai, penanaman pohon buah diarea darat bekas penambangan, dan mengubah bekas tambang menjadi tempat pariwisata yang sangat indah.</w:t>
      </w:r>
    </w:p>
    <w:p w14:paraId="6AAA27B8" w14:textId="77777777" w:rsidR="00EC52B1" w:rsidRPr="00C82E17" w:rsidRDefault="00453799" w:rsidP="001B0A8F">
      <w:pPr>
        <w:pStyle w:val="Heading2"/>
        <w:spacing w:line="360" w:lineRule="auto"/>
        <w:rPr>
          <w:rFonts w:ascii="Times New Roman" w:hAnsi="Times New Roman" w:cs="Times New Roman"/>
          <w:color w:val="auto"/>
          <w:sz w:val="28"/>
          <w:szCs w:val="28"/>
        </w:rPr>
      </w:pPr>
      <w:r w:rsidRPr="00C82E17">
        <w:rPr>
          <w:rFonts w:ascii="Times New Roman" w:hAnsi="Times New Roman" w:cs="Times New Roman"/>
          <w:color w:val="auto"/>
          <w:sz w:val="28"/>
          <w:szCs w:val="28"/>
        </w:rPr>
        <w:t>6</w:t>
      </w:r>
      <w:r w:rsidR="00EC52B1" w:rsidRPr="00C82E17">
        <w:rPr>
          <w:rFonts w:ascii="Times New Roman" w:hAnsi="Times New Roman" w:cs="Times New Roman"/>
          <w:color w:val="auto"/>
          <w:sz w:val="28"/>
          <w:szCs w:val="28"/>
        </w:rPr>
        <w:t>.2 Saran</w:t>
      </w:r>
      <w:r w:rsidR="002A65C2" w:rsidRPr="00C82E17">
        <w:rPr>
          <w:rFonts w:ascii="Times New Roman" w:hAnsi="Times New Roman" w:cs="Times New Roman"/>
          <w:color w:val="auto"/>
          <w:sz w:val="28"/>
          <w:szCs w:val="28"/>
        </w:rPr>
        <w:t xml:space="preserve"> </w:t>
      </w:r>
    </w:p>
    <w:p w14:paraId="1CC2A699" w14:textId="77777777" w:rsidR="001B0A8F" w:rsidRDefault="00C82E17"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Berdasarkan kesimpulan diatas, maka</w:t>
      </w:r>
      <w:r w:rsidR="00D152C8">
        <w:rPr>
          <w:rFonts w:ascii="Times New Roman" w:hAnsi="Times New Roman" w:cs="Times New Roman"/>
          <w:sz w:val="24"/>
          <w:szCs w:val="24"/>
        </w:rPr>
        <w:t xml:space="preserve"> saran bagi</w:t>
      </w:r>
      <w:r>
        <w:rPr>
          <w:rFonts w:ascii="Times New Roman" w:hAnsi="Times New Roman" w:cs="Times New Roman"/>
          <w:sz w:val="24"/>
          <w:szCs w:val="24"/>
        </w:rPr>
        <w:t xml:space="preserve"> perusahaan sebagai badan hukum yang menyadari tentang pentingnya kegiatan meningkatkan kinerja lingkungan lewat kegiatan yang disusun oleh pihak-pihak yang berkepentingan</w:t>
      </w:r>
      <w:r w:rsidR="00D152C8">
        <w:rPr>
          <w:rFonts w:ascii="Times New Roman" w:hAnsi="Times New Roman" w:cs="Times New Roman"/>
          <w:sz w:val="24"/>
          <w:szCs w:val="24"/>
        </w:rPr>
        <w:t xml:space="preserve"> dalam PT Timah hendaklah melakukan kegiatan bina lingkungan atau pemulihan lahan bekas tambang secara rutin, karna banyaknya peristiwa atau kecelakaan yang disebabkan oleh bekas galian yang terkadang masih belum dipulihkan sebagaimana mestinya. Lalu, banyaknya penambangan ilegal menjadi salah satu penyebab kerusakan lingkungan yang semakin parah karena pihak-pihak tersebut tidak peduli terhadap lingkungan yang kekayaan alamnya telah di keruk habis-habisan. Disinilah PT Timah sebagai perusahaan industri penambangan yang telah menerapkan kegiatan peduli lingkungan untuk turut melakukan pembinaan dan mengambil alih kegiatan pe</w:t>
      </w:r>
      <w:r w:rsidR="001B0A8F">
        <w:rPr>
          <w:rFonts w:ascii="Times New Roman" w:hAnsi="Times New Roman" w:cs="Times New Roman"/>
          <w:sz w:val="24"/>
          <w:szCs w:val="24"/>
        </w:rPr>
        <w:t>nambangan ilegal yang merusak al</w:t>
      </w:r>
      <w:r w:rsidR="00D152C8">
        <w:rPr>
          <w:rFonts w:ascii="Times New Roman" w:hAnsi="Times New Roman" w:cs="Times New Roman"/>
          <w:sz w:val="24"/>
          <w:szCs w:val="24"/>
        </w:rPr>
        <w:t xml:space="preserve">am tersebut. </w:t>
      </w:r>
    </w:p>
    <w:p w14:paraId="727DEC82" w14:textId="77777777" w:rsidR="001B0A8F" w:rsidRDefault="001B0A8F" w:rsidP="001B0A8F">
      <w:pPr>
        <w:spacing w:line="360" w:lineRule="auto"/>
        <w:ind w:firstLine="1134"/>
        <w:jc w:val="both"/>
        <w:rPr>
          <w:rFonts w:ascii="Times New Roman" w:hAnsi="Times New Roman" w:cs="Times New Roman"/>
          <w:sz w:val="24"/>
          <w:szCs w:val="24"/>
        </w:rPr>
      </w:pPr>
    </w:p>
    <w:p w14:paraId="6776BEC1" w14:textId="77777777" w:rsidR="004D17BF" w:rsidRDefault="004D17BF" w:rsidP="001B0A8F">
      <w:pPr>
        <w:spacing w:line="360" w:lineRule="auto"/>
        <w:ind w:firstLine="1134"/>
        <w:jc w:val="both"/>
        <w:rPr>
          <w:rFonts w:ascii="Times New Roman" w:hAnsi="Times New Roman" w:cs="Times New Roman"/>
          <w:sz w:val="24"/>
          <w:szCs w:val="24"/>
        </w:rPr>
      </w:pPr>
    </w:p>
    <w:p w14:paraId="59E5AA38" w14:textId="77777777" w:rsidR="004D17BF" w:rsidRDefault="004D17BF" w:rsidP="001B0A8F">
      <w:pPr>
        <w:spacing w:line="360" w:lineRule="auto"/>
        <w:ind w:firstLine="1134"/>
        <w:jc w:val="both"/>
        <w:rPr>
          <w:rFonts w:ascii="Times New Roman" w:hAnsi="Times New Roman" w:cs="Times New Roman"/>
          <w:sz w:val="24"/>
          <w:szCs w:val="24"/>
        </w:rPr>
      </w:pPr>
    </w:p>
    <w:p w14:paraId="14214DBF" w14:textId="77777777" w:rsidR="004D17BF" w:rsidRPr="001B0A8F" w:rsidRDefault="004D17BF" w:rsidP="001B0A8F">
      <w:pPr>
        <w:spacing w:line="360" w:lineRule="auto"/>
        <w:ind w:firstLine="1134"/>
        <w:jc w:val="both"/>
        <w:rPr>
          <w:rFonts w:ascii="Times New Roman" w:hAnsi="Times New Roman" w:cs="Times New Roman"/>
          <w:sz w:val="24"/>
          <w:szCs w:val="24"/>
        </w:rPr>
      </w:pPr>
    </w:p>
    <w:p w14:paraId="63E72884" w14:textId="77777777" w:rsidR="00EC52B1" w:rsidRPr="001B0A8F" w:rsidRDefault="00EC52B1" w:rsidP="001B0A8F">
      <w:pPr>
        <w:pStyle w:val="Heading1"/>
        <w:spacing w:line="360" w:lineRule="auto"/>
        <w:jc w:val="center"/>
        <w:rPr>
          <w:rFonts w:ascii="Times New Roman" w:hAnsi="Times New Roman" w:cs="Times New Roman"/>
          <w:color w:val="auto"/>
          <w:sz w:val="36"/>
          <w:szCs w:val="36"/>
        </w:rPr>
      </w:pPr>
      <w:r w:rsidRPr="001B0A8F">
        <w:rPr>
          <w:rFonts w:ascii="Times New Roman" w:hAnsi="Times New Roman" w:cs="Times New Roman"/>
          <w:color w:val="auto"/>
          <w:sz w:val="36"/>
          <w:szCs w:val="36"/>
        </w:rPr>
        <w:lastRenderedPageBreak/>
        <w:t>DAFTAR PUSTAKA</w:t>
      </w:r>
    </w:p>
    <w:p w14:paraId="360A425F" w14:textId="77777777" w:rsidR="00412ACF" w:rsidRPr="004A5650" w:rsidRDefault="00412ACF" w:rsidP="001B0A8F">
      <w:pPr>
        <w:pStyle w:val="ListParagraph"/>
        <w:numPr>
          <w:ilvl w:val="0"/>
          <w:numId w:val="21"/>
        </w:numPr>
        <w:spacing w:line="360" w:lineRule="auto"/>
        <w:jc w:val="both"/>
        <w:rPr>
          <w:rFonts w:ascii="Times New Roman" w:hAnsi="Times New Roman" w:cs="Times New Roman"/>
          <w:sz w:val="24"/>
          <w:szCs w:val="24"/>
        </w:rPr>
      </w:pPr>
      <w:r w:rsidRPr="004A5650">
        <w:rPr>
          <w:rFonts w:ascii="Times New Roman" w:hAnsi="Times New Roman" w:cs="Times New Roman"/>
          <w:sz w:val="24"/>
          <w:szCs w:val="24"/>
        </w:rPr>
        <w:t>Sugiyono. Metode Penelitian Kuantitatif, Kualitatif dan R &amp; D. CV Alfabeta. Bandung 2017</w:t>
      </w:r>
    </w:p>
    <w:p w14:paraId="42A0F800" w14:textId="77777777" w:rsidR="00412ACF" w:rsidRPr="004A5650" w:rsidRDefault="00412ACF" w:rsidP="001B0A8F">
      <w:pPr>
        <w:pStyle w:val="ListParagraph"/>
        <w:numPr>
          <w:ilvl w:val="0"/>
          <w:numId w:val="21"/>
        </w:numPr>
        <w:spacing w:line="360" w:lineRule="auto"/>
        <w:jc w:val="both"/>
        <w:rPr>
          <w:rFonts w:ascii="Times New Roman" w:hAnsi="Times New Roman" w:cs="Times New Roman"/>
          <w:sz w:val="24"/>
          <w:szCs w:val="24"/>
        </w:rPr>
      </w:pPr>
      <w:r w:rsidRPr="004A5650">
        <w:rPr>
          <w:rStyle w:val="Emphasis"/>
          <w:rFonts w:ascii="Times New Roman" w:hAnsi="Times New Roman" w:cs="Times New Roman"/>
          <w:i w:val="0"/>
          <w:color w:val="000000"/>
          <w:sz w:val="24"/>
          <w:szCs w:val="24"/>
          <w:bdr w:val="none" w:sz="0" w:space="0" w:color="auto" w:frame="1"/>
          <w:shd w:val="clear" w:color="auto" w:fill="FFFFFF"/>
        </w:rPr>
        <w:t xml:space="preserve">Yoshi Aniela. </w:t>
      </w:r>
      <w:r w:rsidRPr="004A5650">
        <w:rPr>
          <w:rFonts w:ascii="Times New Roman" w:hAnsi="Times New Roman" w:cs="Times New Roman"/>
          <w:color w:val="000000"/>
          <w:sz w:val="24"/>
          <w:szCs w:val="24"/>
        </w:rPr>
        <w:t>Peran Akuntansi Lingkungan Dalam Meningkatkan Kinerja Lingkungan Dan Kinerja Keuangan Perusahaan. Jurnal Akuntansi. Vol. 1, No. 1, Januari 2012</w:t>
      </w:r>
    </w:p>
    <w:p w14:paraId="3456E866" w14:textId="77777777" w:rsidR="00412ACF" w:rsidRPr="004A5650" w:rsidRDefault="000B55B3" w:rsidP="001B0A8F">
      <w:pPr>
        <w:pStyle w:val="ListParagraph"/>
        <w:numPr>
          <w:ilvl w:val="0"/>
          <w:numId w:val="21"/>
        </w:numPr>
        <w:spacing w:line="360" w:lineRule="auto"/>
        <w:jc w:val="both"/>
        <w:rPr>
          <w:rFonts w:ascii="Times New Roman" w:hAnsi="Times New Roman" w:cs="Times New Roman"/>
          <w:sz w:val="24"/>
          <w:szCs w:val="24"/>
        </w:rPr>
      </w:pPr>
      <w:hyperlink r:id="rId14" w:history="1">
        <w:r w:rsidR="00A61692" w:rsidRPr="004A5650">
          <w:rPr>
            <w:rStyle w:val="Hyperlink"/>
            <w:rFonts w:ascii="Times New Roman" w:hAnsi="Times New Roman" w:cs="Times New Roman"/>
            <w:sz w:val="24"/>
            <w:szCs w:val="24"/>
          </w:rPr>
          <w:t>https://www.tambang.co.id/pt-timahtbk-habiskan-rp-5958-miliar-untuk-kegiatan-csr</w:t>
        </w:r>
      </w:hyperlink>
      <w:r w:rsidR="006B3B51" w:rsidRPr="004A5650">
        <w:rPr>
          <w:rFonts w:ascii="Times New Roman" w:hAnsi="Times New Roman" w:cs="Times New Roman"/>
          <w:sz w:val="24"/>
          <w:szCs w:val="24"/>
        </w:rPr>
        <w:t xml:space="preserve"> (Tanggal 20 Mei 2023, Jam 12.45)</w:t>
      </w:r>
    </w:p>
    <w:p w14:paraId="051E6714" w14:textId="77777777" w:rsidR="00412ACF" w:rsidRPr="004A5650" w:rsidRDefault="000B55B3" w:rsidP="001B0A8F">
      <w:pPr>
        <w:pStyle w:val="ListParagraph"/>
        <w:numPr>
          <w:ilvl w:val="0"/>
          <w:numId w:val="21"/>
        </w:numPr>
        <w:spacing w:line="360" w:lineRule="auto"/>
        <w:jc w:val="both"/>
        <w:rPr>
          <w:rFonts w:ascii="Times New Roman" w:hAnsi="Times New Roman" w:cs="Times New Roman"/>
          <w:sz w:val="24"/>
          <w:szCs w:val="24"/>
        </w:rPr>
      </w:pPr>
      <w:hyperlink r:id="rId15" w:history="1">
        <w:r w:rsidR="006B3B51" w:rsidRPr="004A5650">
          <w:rPr>
            <w:rStyle w:val="Hyperlink"/>
            <w:rFonts w:ascii="Times New Roman" w:hAnsi="Times New Roman" w:cs="Times New Roman"/>
            <w:sz w:val="24"/>
            <w:szCs w:val="24"/>
          </w:rPr>
          <w:t>https://www.faktaberita.co.id/dampak-pertambangan-timah-terhadap-kerusakan-lingkungan-di-teluk-limau/</w:t>
        </w:r>
      </w:hyperlink>
      <w:r w:rsidR="006B3B51" w:rsidRPr="004A5650">
        <w:rPr>
          <w:rFonts w:ascii="Times New Roman" w:hAnsi="Times New Roman" w:cs="Times New Roman"/>
          <w:sz w:val="24"/>
          <w:szCs w:val="24"/>
        </w:rPr>
        <w:t xml:space="preserve"> (Tanggal 9 Maret 2023, Jam 17.00)</w:t>
      </w:r>
    </w:p>
    <w:p w14:paraId="7A650B75" w14:textId="77777777" w:rsidR="00412ACF" w:rsidRPr="004A5650" w:rsidRDefault="000B55B3" w:rsidP="001B0A8F">
      <w:pPr>
        <w:pStyle w:val="ListParagraph"/>
        <w:numPr>
          <w:ilvl w:val="0"/>
          <w:numId w:val="21"/>
        </w:numPr>
        <w:spacing w:line="360" w:lineRule="auto"/>
        <w:jc w:val="both"/>
        <w:rPr>
          <w:rFonts w:ascii="Times New Roman" w:hAnsi="Times New Roman" w:cs="Times New Roman"/>
          <w:sz w:val="24"/>
          <w:szCs w:val="24"/>
        </w:rPr>
      </w:pPr>
      <w:hyperlink r:id="rId16" w:history="1">
        <w:r w:rsidR="006B3B51" w:rsidRPr="004A5650">
          <w:rPr>
            <w:rStyle w:val="Hyperlink"/>
            <w:rFonts w:ascii="Times New Roman" w:hAnsi="Times New Roman" w:cs="Times New Roman"/>
            <w:sz w:val="24"/>
            <w:szCs w:val="24"/>
          </w:rPr>
          <w:t>https://bappeda.babelprov.go.id/content/pemulihan-dan-pemanfaatan-lahan-bekas-penambangan-timah</w:t>
        </w:r>
      </w:hyperlink>
      <w:r w:rsidR="006B3B51" w:rsidRPr="004A5650">
        <w:rPr>
          <w:rFonts w:ascii="Times New Roman" w:hAnsi="Times New Roman" w:cs="Times New Roman"/>
          <w:sz w:val="24"/>
          <w:szCs w:val="24"/>
        </w:rPr>
        <w:t xml:space="preserve"> (Tanggal 9 Maret 2023, Jam 17.00)</w:t>
      </w:r>
    </w:p>
    <w:p w14:paraId="11757341" w14:textId="77777777" w:rsidR="006B3B51" w:rsidRPr="004A5650" w:rsidRDefault="000B55B3" w:rsidP="001B0A8F">
      <w:pPr>
        <w:pStyle w:val="ListParagraph"/>
        <w:numPr>
          <w:ilvl w:val="0"/>
          <w:numId w:val="21"/>
        </w:numPr>
        <w:spacing w:line="360" w:lineRule="auto"/>
        <w:jc w:val="both"/>
        <w:rPr>
          <w:rFonts w:ascii="Times New Roman" w:hAnsi="Times New Roman" w:cs="Times New Roman"/>
          <w:sz w:val="24"/>
          <w:szCs w:val="24"/>
        </w:rPr>
      </w:pPr>
      <w:hyperlink r:id="rId17" w:anchor=":~:text=Manfaat%20hutan%20mangrove%20bagi%20kehidupan,yang%20lebih%20baik%20dan%20bersih.&amp;text=Kawasan%20hutan%20mangrove%20bisa%20dikembangkan%20menjadi%20salah%20satu%20objek%20wisata" w:history="1">
        <w:r w:rsidR="006B3B51" w:rsidRPr="004A5650">
          <w:rPr>
            <w:rStyle w:val="Hyperlink"/>
            <w:rFonts w:ascii="Times New Roman" w:hAnsi="Times New Roman" w:cs="Times New Roman"/>
            <w:sz w:val="24"/>
            <w:szCs w:val="24"/>
          </w:rPr>
          <w:t>https://kkp.go.id/brsdm/bdasukamandi/page/541-mangrove-dan-manfaatnya#:~:text=Manfaat%20hutan%20mangrove%20bagi%20kehidupan,yang%20lebih%20baik%20dan%20bersih.&amp;text=Kawasan%20hutan%20mangrove%20bisa%20dikembangkan%20menjadi%20salah%20satu%20objek%20wisata</w:t>
        </w:r>
      </w:hyperlink>
      <w:r w:rsidR="006B3B51" w:rsidRPr="004A5650">
        <w:rPr>
          <w:rFonts w:ascii="Times New Roman" w:hAnsi="Times New Roman" w:cs="Times New Roman"/>
          <w:sz w:val="24"/>
          <w:szCs w:val="24"/>
        </w:rPr>
        <w:t xml:space="preserve"> (11 Mei 2023, Jam 18.00)</w:t>
      </w:r>
    </w:p>
    <w:p w14:paraId="61D33FE1" w14:textId="77777777" w:rsidR="004A5650" w:rsidRPr="004A5650" w:rsidRDefault="000B55B3" w:rsidP="001B0A8F">
      <w:pPr>
        <w:pStyle w:val="ListParagraph"/>
        <w:numPr>
          <w:ilvl w:val="0"/>
          <w:numId w:val="21"/>
        </w:numPr>
        <w:spacing w:line="360" w:lineRule="auto"/>
        <w:jc w:val="both"/>
        <w:rPr>
          <w:rFonts w:ascii="Times New Roman" w:hAnsi="Times New Roman" w:cs="Times New Roman"/>
          <w:sz w:val="24"/>
          <w:szCs w:val="24"/>
        </w:rPr>
      </w:pPr>
      <w:hyperlink r:id="rId18" w:history="1">
        <w:r w:rsidR="004A5650" w:rsidRPr="004A5650">
          <w:rPr>
            <w:rStyle w:val="Hyperlink"/>
            <w:rFonts w:ascii="Times New Roman" w:hAnsi="Times New Roman" w:cs="Times New Roman"/>
            <w:sz w:val="24"/>
            <w:szCs w:val="24"/>
          </w:rPr>
          <w:t>https://timah.com/home.html</w:t>
        </w:r>
      </w:hyperlink>
      <w:r w:rsidR="004A5650" w:rsidRPr="004A5650">
        <w:rPr>
          <w:rFonts w:ascii="Times New Roman" w:hAnsi="Times New Roman" w:cs="Times New Roman"/>
          <w:sz w:val="24"/>
          <w:szCs w:val="24"/>
        </w:rPr>
        <w:t xml:space="preserve"> (Tanggal 9 Maret 2023, Jam 15.00)</w:t>
      </w:r>
    </w:p>
    <w:p w14:paraId="00468E95" w14:textId="77777777" w:rsidR="004A5650" w:rsidRDefault="004A5650" w:rsidP="001B0A8F">
      <w:pPr>
        <w:pStyle w:val="ListParagraph"/>
        <w:numPr>
          <w:ilvl w:val="0"/>
          <w:numId w:val="21"/>
        </w:numPr>
        <w:spacing w:line="360" w:lineRule="auto"/>
        <w:jc w:val="both"/>
        <w:rPr>
          <w:rFonts w:ascii="Times New Roman" w:hAnsi="Times New Roman" w:cs="Times New Roman"/>
          <w:sz w:val="24"/>
          <w:szCs w:val="24"/>
        </w:rPr>
      </w:pPr>
      <w:r w:rsidRPr="004A5650">
        <w:rPr>
          <w:rFonts w:ascii="Times New Roman" w:hAnsi="Times New Roman" w:cs="Times New Roman"/>
          <w:sz w:val="24"/>
          <w:szCs w:val="24"/>
        </w:rPr>
        <w:t xml:space="preserve">Annual Report (Laporan Tahunan) PT Timah Tbk. (2020). Diakses pada tanggal 9 Maret 2023, Jam 14.35). </w:t>
      </w:r>
      <w:hyperlink r:id="rId19" w:history="1">
        <w:r w:rsidRPr="004A5650">
          <w:rPr>
            <w:rStyle w:val="Hyperlink"/>
            <w:rFonts w:ascii="Times New Roman" w:hAnsi="Times New Roman" w:cs="Times New Roman"/>
            <w:sz w:val="24"/>
            <w:szCs w:val="24"/>
          </w:rPr>
          <w:t>https://www.idx.co.id</w:t>
        </w:r>
      </w:hyperlink>
      <w:r w:rsidRPr="004A5650">
        <w:rPr>
          <w:rFonts w:ascii="Times New Roman" w:hAnsi="Times New Roman" w:cs="Times New Roman"/>
          <w:sz w:val="24"/>
          <w:szCs w:val="24"/>
        </w:rPr>
        <w:t xml:space="preserve">. </w:t>
      </w:r>
    </w:p>
    <w:p w14:paraId="2DD89690" w14:textId="77777777" w:rsidR="004A5650" w:rsidRDefault="004A5650" w:rsidP="001B0A8F">
      <w:pPr>
        <w:spacing w:line="360" w:lineRule="auto"/>
        <w:jc w:val="both"/>
        <w:rPr>
          <w:rFonts w:ascii="Times New Roman" w:hAnsi="Times New Roman" w:cs="Times New Roman"/>
          <w:sz w:val="24"/>
          <w:szCs w:val="24"/>
        </w:rPr>
      </w:pPr>
    </w:p>
    <w:p w14:paraId="6914E123" w14:textId="77777777" w:rsidR="004A5650" w:rsidRDefault="004A5650" w:rsidP="001B0A8F">
      <w:pPr>
        <w:spacing w:line="360" w:lineRule="auto"/>
        <w:jc w:val="both"/>
        <w:rPr>
          <w:rFonts w:ascii="Times New Roman" w:hAnsi="Times New Roman" w:cs="Times New Roman"/>
          <w:sz w:val="24"/>
          <w:szCs w:val="24"/>
        </w:rPr>
      </w:pPr>
    </w:p>
    <w:p w14:paraId="610DE73C" w14:textId="77777777" w:rsidR="001B0A8F" w:rsidRDefault="001B0A8F" w:rsidP="001B0A8F">
      <w:pPr>
        <w:spacing w:line="360" w:lineRule="auto"/>
        <w:jc w:val="both"/>
        <w:rPr>
          <w:rFonts w:ascii="Times New Roman" w:hAnsi="Times New Roman" w:cs="Times New Roman"/>
          <w:sz w:val="24"/>
          <w:szCs w:val="24"/>
        </w:rPr>
      </w:pPr>
    </w:p>
    <w:p w14:paraId="6D6CDBBC" w14:textId="77777777" w:rsidR="001B0A8F" w:rsidRDefault="001B0A8F" w:rsidP="001B0A8F">
      <w:pPr>
        <w:spacing w:line="360" w:lineRule="auto"/>
        <w:jc w:val="both"/>
        <w:rPr>
          <w:rFonts w:ascii="Times New Roman" w:hAnsi="Times New Roman" w:cs="Times New Roman"/>
          <w:sz w:val="24"/>
          <w:szCs w:val="24"/>
        </w:rPr>
      </w:pPr>
    </w:p>
    <w:p w14:paraId="0436AD91" w14:textId="77777777" w:rsidR="004A5650" w:rsidRDefault="004A5650" w:rsidP="001B0A8F">
      <w:pPr>
        <w:spacing w:line="360" w:lineRule="auto"/>
        <w:jc w:val="both"/>
        <w:rPr>
          <w:rFonts w:ascii="Times New Roman" w:hAnsi="Times New Roman" w:cs="Times New Roman"/>
          <w:sz w:val="24"/>
          <w:szCs w:val="24"/>
        </w:rPr>
      </w:pPr>
    </w:p>
    <w:p w14:paraId="40AD474D" w14:textId="77777777" w:rsidR="004A5650" w:rsidRDefault="004A5650" w:rsidP="001B0A8F">
      <w:pPr>
        <w:spacing w:line="360" w:lineRule="auto"/>
        <w:jc w:val="both"/>
        <w:rPr>
          <w:rFonts w:ascii="Times New Roman" w:hAnsi="Times New Roman" w:cs="Times New Roman"/>
          <w:sz w:val="24"/>
          <w:szCs w:val="24"/>
        </w:rPr>
      </w:pPr>
    </w:p>
    <w:p w14:paraId="5255FDFF" w14:textId="0D88BAEF" w:rsidR="00A75849" w:rsidRPr="00A42A23" w:rsidRDefault="00A75849" w:rsidP="00541529">
      <w:pPr>
        <w:spacing w:line="360" w:lineRule="auto"/>
        <w:rPr>
          <w:rFonts w:ascii="Times New Roman" w:hAnsi="Times New Roman" w:cs="Times New Roman"/>
          <w:sz w:val="36"/>
          <w:szCs w:val="36"/>
        </w:rPr>
      </w:pPr>
    </w:p>
    <w:sectPr w:rsidR="00A75849" w:rsidRPr="00A42A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6A8B40" w14:textId="77777777" w:rsidR="000B55B3" w:rsidRDefault="000B55B3" w:rsidP="006A4A5C">
      <w:pPr>
        <w:spacing w:after="0" w:line="240" w:lineRule="auto"/>
      </w:pPr>
      <w:r>
        <w:separator/>
      </w:r>
    </w:p>
  </w:endnote>
  <w:endnote w:type="continuationSeparator" w:id="0">
    <w:p w14:paraId="7F46AAEA" w14:textId="77777777" w:rsidR="000B55B3" w:rsidRDefault="000B55B3" w:rsidP="006A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154143" w14:textId="77777777" w:rsidR="000B55B3" w:rsidRDefault="000B55B3" w:rsidP="006A4A5C">
      <w:pPr>
        <w:spacing w:after="0" w:line="240" w:lineRule="auto"/>
      </w:pPr>
      <w:r>
        <w:separator/>
      </w:r>
    </w:p>
  </w:footnote>
  <w:footnote w:type="continuationSeparator" w:id="0">
    <w:p w14:paraId="7D979336" w14:textId="77777777" w:rsidR="000B55B3" w:rsidRDefault="000B55B3" w:rsidP="006A4A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5C45"/>
    <w:multiLevelType w:val="hybridMultilevel"/>
    <w:tmpl w:val="D4D0EA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AF51B7"/>
    <w:multiLevelType w:val="hybridMultilevel"/>
    <w:tmpl w:val="D77641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14AB2B28"/>
    <w:multiLevelType w:val="hybridMultilevel"/>
    <w:tmpl w:val="6B8C6A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5CE4455"/>
    <w:multiLevelType w:val="hybridMultilevel"/>
    <w:tmpl w:val="5430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0F2CCB"/>
    <w:multiLevelType w:val="hybridMultilevel"/>
    <w:tmpl w:val="49326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9A7BCA"/>
    <w:multiLevelType w:val="hybridMultilevel"/>
    <w:tmpl w:val="8154E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51AC8"/>
    <w:multiLevelType w:val="hybridMultilevel"/>
    <w:tmpl w:val="20EA2C3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
    <w:nsid w:val="3A3379C9"/>
    <w:multiLevelType w:val="hybridMultilevel"/>
    <w:tmpl w:val="69D6B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AE63CEF"/>
    <w:multiLevelType w:val="hybridMultilevel"/>
    <w:tmpl w:val="D018D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79309D"/>
    <w:multiLevelType w:val="hybridMultilevel"/>
    <w:tmpl w:val="5F3C197C"/>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nsid w:val="48802D85"/>
    <w:multiLevelType w:val="hybridMultilevel"/>
    <w:tmpl w:val="2CF648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526B1FD6"/>
    <w:multiLevelType w:val="hybridMultilevel"/>
    <w:tmpl w:val="BF60586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55FD2387"/>
    <w:multiLevelType w:val="hybridMultilevel"/>
    <w:tmpl w:val="F6D4D9E2"/>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511E17"/>
    <w:multiLevelType w:val="hybridMultilevel"/>
    <w:tmpl w:val="2B34DA44"/>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625FA7"/>
    <w:multiLevelType w:val="hybridMultilevel"/>
    <w:tmpl w:val="8474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DE97CB6"/>
    <w:multiLevelType w:val="hybridMultilevel"/>
    <w:tmpl w:val="A254098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29D7F59"/>
    <w:multiLevelType w:val="hybridMultilevel"/>
    <w:tmpl w:val="8C4A64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8D27B4E"/>
    <w:multiLevelType w:val="multilevel"/>
    <w:tmpl w:val="8192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9523303"/>
    <w:multiLevelType w:val="hybridMultilevel"/>
    <w:tmpl w:val="6156B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BEC7E4D"/>
    <w:multiLevelType w:val="hybridMultilevel"/>
    <w:tmpl w:val="2CE477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6E504CB"/>
    <w:multiLevelType w:val="hybridMultilevel"/>
    <w:tmpl w:val="113A2D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4"/>
  </w:num>
  <w:num w:numId="2">
    <w:abstractNumId w:val="12"/>
  </w:num>
  <w:num w:numId="3">
    <w:abstractNumId w:val="13"/>
  </w:num>
  <w:num w:numId="4">
    <w:abstractNumId w:val="8"/>
  </w:num>
  <w:num w:numId="5">
    <w:abstractNumId w:val="5"/>
  </w:num>
  <w:num w:numId="6">
    <w:abstractNumId w:val="6"/>
  </w:num>
  <w:num w:numId="7">
    <w:abstractNumId w:val="4"/>
  </w:num>
  <w:num w:numId="8">
    <w:abstractNumId w:val="18"/>
  </w:num>
  <w:num w:numId="9">
    <w:abstractNumId w:val="20"/>
  </w:num>
  <w:num w:numId="10">
    <w:abstractNumId w:val="16"/>
  </w:num>
  <w:num w:numId="11">
    <w:abstractNumId w:val="9"/>
  </w:num>
  <w:num w:numId="12">
    <w:abstractNumId w:val="19"/>
  </w:num>
  <w:num w:numId="13">
    <w:abstractNumId w:val="15"/>
  </w:num>
  <w:num w:numId="14">
    <w:abstractNumId w:val="11"/>
  </w:num>
  <w:num w:numId="15">
    <w:abstractNumId w:val="17"/>
  </w:num>
  <w:num w:numId="16">
    <w:abstractNumId w:val="3"/>
  </w:num>
  <w:num w:numId="17">
    <w:abstractNumId w:val="10"/>
  </w:num>
  <w:num w:numId="18">
    <w:abstractNumId w:val="7"/>
  </w:num>
  <w:num w:numId="19">
    <w:abstractNumId w:val="0"/>
  </w:num>
  <w:num w:numId="20">
    <w:abstractNumId w:val="1"/>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047"/>
    <w:rsid w:val="00002FC1"/>
    <w:rsid w:val="000052EC"/>
    <w:rsid w:val="00006706"/>
    <w:rsid w:val="0001098D"/>
    <w:rsid w:val="00031D21"/>
    <w:rsid w:val="00053247"/>
    <w:rsid w:val="00057598"/>
    <w:rsid w:val="00067EF2"/>
    <w:rsid w:val="00084D50"/>
    <w:rsid w:val="000945EA"/>
    <w:rsid w:val="00096263"/>
    <w:rsid w:val="000B55B3"/>
    <w:rsid w:val="000B6F3E"/>
    <w:rsid w:val="000E429A"/>
    <w:rsid w:val="00133A10"/>
    <w:rsid w:val="00134047"/>
    <w:rsid w:val="001A596F"/>
    <w:rsid w:val="001B07DA"/>
    <w:rsid w:val="001B0A8F"/>
    <w:rsid w:val="00201AA0"/>
    <w:rsid w:val="00202230"/>
    <w:rsid w:val="00203B96"/>
    <w:rsid w:val="00223951"/>
    <w:rsid w:val="0023626D"/>
    <w:rsid w:val="00251D8E"/>
    <w:rsid w:val="002A65C2"/>
    <w:rsid w:val="002C004B"/>
    <w:rsid w:val="002C0406"/>
    <w:rsid w:val="002C7479"/>
    <w:rsid w:val="002D34B4"/>
    <w:rsid w:val="002E257F"/>
    <w:rsid w:val="002E4454"/>
    <w:rsid w:val="0030402D"/>
    <w:rsid w:val="00307569"/>
    <w:rsid w:val="00334A17"/>
    <w:rsid w:val="00343F0A"/>
    <w:rsid w:val="003526DA"/>
    <w:rsid w:val="00371829"/>
    <w:rsid w:val="003B27B9"/>
    <w:rsid w:val="003D313F"/>
    <w:rsid w:val="003E0066"/>
    <w:rsid w:val="003E4797"/>
    <w:rsid w:val="003E7C54"/>
    <w:rsid w:val="003F1960"/>
    <w:rsid w:val="004077CC"/>
    <w:rsid w:val="00412ACF"/>
    <w:rsid w:val="00414E9C"/>
    <w:rsid w:val="00432AC5"/>
    <w:rsid w:val="00433AF2"/>
    <w:rsid w:val="00453799"/>
    <w:rsid w:val="004A5650"/>
    <w:rsid w:val="004D17BF"/>
    <w:rsid w:val="004D2FD7"/>
    <w:rsid w:val="004E7052"/>
    <w:rsid w:val="0050059C"/>
    <w:rsid w:val="00511176"/>
    <w:rsid w:val="005241D1"/>
    <w:rsid w:val="00541529"/>
    <w:rsid w:val="00562AF3"/>
    <w:rsid w:val="00574BD1"/>
    <w:rsid w:val="00581AEF"/>
    <w:rsid w:val="005A41B2"/>
    <w:rsid w:val="005D075B"/>
    <w:rsid w:val="005D4D98"/>
    <w:rsid w:val="005F2E06"/>
    <w:rsid w:val="005F743B"/>
    <w:rsid w:val="006218CE"/>
    <w:rsid w:val="00626954"/>
    <w:rsid w:val="00626BF6"/>
    <w:rsid w:val="00634BD1"/>
    <w:rsid w:val="00640541"/>
    <w:rsid w:val="00646B97"/>
    <w:rsid w:val="00675525"/>
    <w:rsid w:val="006A38E1"/>
    <w:rsid w:val="006A4A5C"/>
    <w:rsid w:val="006B2094"/>
    <w:rsid w:val="006B3B51"/>
    <w:rsid w:val="006D66F0"/>
    <w:rsid w:val="006E02CA"/>
    <w:rsid w:val="006F74D7"/>
    <w:rsid w:val="0077005F"/>
    <w:rsid w:val="00770D81"/>
    <w:rsid w:val="0078611A"/>
    <w:rsid w:val="007926C0"/>
    <w:rsid w:val="007B5010"/>
    <w:rsid w:val="007C022B"/>
    <w:rsid w:val="007F4F2F"/>
    <w:rsid w:val="007F625A"/>
    <w:rsid w:val="007F6EC4"/>
    <w:rsid w:val="007F7D6B"/>
    <w:rsid w:val="00844A0D"/>
    <w:rsid w:val="00855F77"/>
    <w:rsid w:val="008A0FD9"/>
    <w:rsid w:val="008B2D34"/>
    <w:rsid w:val="008B47BC"/>
    <w:rsid w:val="00913CCC"/>
    <w:rsid w:val="00924748"/>
    <w:rsid w:val="00944412"/>
    <w:rsid w:val="009468C6"/>
    <w:rsid w:val="00955DD6"/>
    <w:rsid w:val="009640AF"/>
    <w:rsid w:val="009733FB"/>
    <w:rsid w:val="00991072"/>
    <w:rsid w:val="009972EB"/>
    <w:rsid w:val="009F05AB"/>
    <w:rsid w:val="00A2634F"/>
    <w:rsid w:val="00A42A23"/>
    <w:rsid w:val="00A57904"/>
    <w:rsid w:val="00A61692"/>
    <w:rsid w:val="00A65A37"/>
    <w:rsid w:val="00A7237E"/>
    <w:rsid w:val="00A75849"/>
    <w:rsid w:val="00AA4E11"/>
    <w:rsid w:val="00AE2E73"/>
    <w:rsid w:val="00B218D5"/>
    <w:rsid w:val="00B509D2"/>
    <w:rsid w:val="00B573EF"/>
    <w:rsid w:val="00B80D51"/>
    <w:rsid w:val="00B9421D"/>
    <w:rsid w:val="00BB5C3F"/>
    <w:rsid w:val="00BC48BB"/>
    <w:rsid w:val="00BE15D2"/>
    <w:rsid w:val="00BF0414"/>
    <w:rsid w:val="00BF1AB3"/>
    <w:rsid w:val="00C03ABA"/>
    <w:rsid w:val="00C07DE7"/>
    <w:rsid w:val="00C16B56"/>
    <w:rsid w:val="00C4294A"/>
    <w:rsid w:val="00C82E17"/>
    <w:rsid w:val="00C8648C"/>
    <w:rsid w:val="00CA04A8"/>
    <w:rsid w:val="00CC0444"/>
    <w:rsid w:val="00D11BE6"/>
    <w:rsid w:val="00D12BF5"/>
    <w:rsid w:val="00D152C8"/>
    <w:rsid w:val="00D20A1F"/>
    <w:rsid w:val="00D30E67"/>
    <w:rsid w:val="00D63C67"/>
    <w:rsid w:val="00D71FFF"/>
    <w:rsid w:val="00D9010D"/>
    <w:rsid w:val="00DA37EA"/>
    <w:rsid w:val="00DD28C8"/>
    <w:rsid w:val="00DD48BE"/>
    <w:rsid w:val="00DF3C87"/>
    <w:rsid w:val="00DF654D"/>
    <w:rsid w:val="00E02E5B"/>
    <w:rsid w:val="00E41506"/>
    <w:rsid w:val="00E50D14"/>
    <w:rsid w:val="00E92543"/>
    <w:rsid w:val="00E97A9E"/>
    <w:rsid w:val="00EC15AB"/>
    <w:rsid w:val="00EC52B1"/>
    <w:rsid w:val="00F13EEB"/>
    <w:rsid w:val="00F847D2"/>
    <w:rsid w:val="00F924CD"/>
    <w:rsid w:val="00FB3CAA"/>
    <w:rsid w:val="00FB6A64"/>
    <w:rsid w:val="00FD482D"/>
    <w:rsid w:val="00FE6C98"/>
    <w:rsid w:val="00FF15AB"/>
    <w:rsid w:val="00FF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6C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1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47"/>
    <w:rPr>
      <w:rFonts w:ascii="Tahoma" w:hAnsi="Tahoma" w:cs="Tahoma"/>
      <w:sz w:val="16"/>
      <w:szCs w:val="16"/>
    </w:rPr>
  </w:style>
  <w:style w:type="character" w:customStyle="1" w:styleId="Heading2Char">
    <w:name w:val="Heading 2 Char"/>
    <w:basedOn w:val="DefaultParagraphFont"/>
    <w:link w:val="Heading2"/>
    <w:uiPriority w:val="9"/>
    <w:rsid w:val="00FE6C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E6C9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E6C98"/>
    <w:pPr>
      <w:ind w:left="720"/>
      <w:contextualSpacing/>
    </w:pPr>
  </w:style>
  <w:style w:type="character" w:customStyle="1" w:styleId="Heading3Char">
    <w:name w:val="Heading 3 Char"/>
    <w:basedOn w:val="DefaultParagraphFont"/>
    <w:link w:val="Heading3"/>
    <w:uiPriority w:val="9"/>
    <w:rsid w:val="00BF1AB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A4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A5C"/>
  </w:style>
  <w:style w:type="paragraph" w:styleId="Footer">
    <w:name w:val="footer"/>
    <w:basedOn w:val="Normal"/>
    <w:link w:val="FooterChar"/>
    <w:uiPriority w:val="99"/>
    <w:unhideWhenUsed/>
    <w:rsid w:val="006A4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A5C"/>
  </w:style>
  <w:style w:type="paragraph" w:styleId="NormalWeb">
    <w:name w:val="Normal (Web)"/>
    <w:basedOn w:val="Normal"/>
    <w:uiPriority w:val="99"/>
    <w:unhideWhenUsed/>
    <w:rsid w:val="002C004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40541"/>
    <w:rPr>
      <w:b/>
      <w:bCs/>
    </w:rPr>
  </w:style>
  <w:style w:type="character" w:styleId="Hyperlink">
    <w:name w:val="Hyperlink"/>
    <w:basedOn w:val="DefaultParagraphFont"/>
    <w:uiPriority w:val="99"/>
    <w:unhideWhenUsed/>
    <w:rsid w:val="00640541"/>
    <w:rPr>
      <w:color w:val="0000FF"/>
      <w:u w:val="single"/>
    </w:rPr>
  </w:style>
  <w:style w:type="paragraph" w:styleId="Bibliography">
    <w:name w:val="Bibliography"/>
    <w:basedOn w:val="Normal"/>
    <w:next w:val="Normal"/>
    <w:uiPriority w:val="37"/>
    <w:unhideWhenUsed/>
    <w:rsid w:val="006B3B51"/>
  </w:style>
  <w:style w:type="character" w:styleId="Emphasis">
    <w:name w:val="Emphasis"/>
    <w:basedOn w:val="DefaultParagraphFont"/>
    <w:uiPriority w:val="20"/>
    <w:qFormat/>
    <w:rsid w:val="00412ACF"/>
    <w:rPr>
      <w:i/>
      <w:iCs/>
    </w:rPr>
  </w:style>
  <w:style w:type="character" w:customStyle="1" w:styleId="UnresolvedMention">
    <w:name w:val="Unresolved Mention"/>
    <w:basedOn w:val="DefaultParagraphFont"/>
    <w:uiPriority w:val="99"/>
    <w:semiHidden/>
    <w:unhideWhenUsed/>
    <w:rsid w:val="00D12BF5"/>
    <w:rPr>
      <w:color w:val="605E5C"/>
      <w:shd w:val="clear" w:color="auto" w:fill="E1DFDD"/>
    </w:rPr>
  </w:style>
  <w:style w:type="character" w:styleId="CommentReference">
    <w:name w:val="annotation reference"/>
    <w:basedOn w:val="DefaultParagraphFont"/>
    <w:uiPriority w:val="99"/>
    <w:semiHidden/>
    <w:unhideWhenUsed/>
    <w:rsid w:val="00006706"/>
    <w:rPr>
      <w:sz w:val="16"/>
      <w:szCs w:val="16"/>
    </w:rPr>
  </w:style>
  <w:style w:type="paragraph" w:styleId="CommentText">
    <w:name w:val="annotation text"/>
    <w:basedOn w:val="Normal"/>
    <w:link w:val="CommentTextChar"/>
    <w:uiPriority w:val="99"/>
    <w:semiHidden/>
    <w:unhideWhenUsed/>
    <w:rsid w:val="00006706"/>
    <w:pPr>
      <w:spacing w:line="240" w:lineRule="auto"/>
    </w:pPr>
    <w:rPr>
      <w:sz w:val="20"/>
      <w:szCs w:val="20"/>
    </w:rPr>
  </w:style>
  <w:style w:type="character" w:customStyle="1" w:styleId="CommentTextChar">
    <w:name w:val="Comment Text Char"/>
    <w:basedOn w:val="DefaultParagraphFont"/>
    <w:link w:val="CommentText"/>
    <w:uiPriority w:val="99"/>
    <w:semiHidden/>
    <w:rsid w:val="00006706"/>
    <w:rPr>
      <w:sz w:val="20"/>
      <w:szCs w:val="20"/>
    </w:rPr>
  </w:style>
  <w:style w:type="paragraph" w:styleId="CommentSubject">
    <w:name w:val="annotation subject"/>
    <w:basedOn w:val="CommentText"/>
    <w:next w:val="CommentText"/>
    <w:link w:val="CommentSubjectChar"/>
    <w:uiPriority w:val="99"/>
    <w:semiHidden/>
    <w:unhideWhenUsed/>
    <w:rsid w:val="00006706"/>
    <w:rPr>
      <w:b/>
      <w:bCs/>
    </w:rPr>
  </w:style>
  <w:style w:type="character" w:customStyle="1" w:styleId="CommentSubjectChar">
    <w:name w:val="Comment Subject Char"/>
    <w:basedOn w:val="CommentTextChar"/>
    <w:link w:val="CommentSubject"/>
    <w:uiPriority w:val="99"/>
    <w:semiHidden/>
    <w:rsid w:val="0000670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6C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1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47"/>
    <w:rPr>
      <w:rFonts w:ascii="Tahoma" w:hAnsi="Tahoma" w:cs="Tahoma"/>
      <w:sz w:val="16"/>
      <w:szCs w:val="16"/>
    </w:rPr>
  </w:style>
  <w:style w:type="character" w:customStyle="1" w:styleId="Heading2Char">
    <w:name w:val="Heading 2 Char"/>
    <w:basedOn w:val="DefaultParagraphFont"/>
    <w:link w:val="Heading2"/>
    <w:uiPriority w:val="9"/>
    <w:rsid w:val="00FE6C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E6C9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E6C98"/>
    <w:pPr>
      <w:ind w:left="720"/>
      <w:contextualSpacing/>
    </w:pPr>
  </w:style>
  <w:style w:type="character" w:customStyle="1" w:styleId="Heading3Char">
    <w:name w:val="Heading 3 Char"/>
    <w:basedOn w:val="DefaultParagraphFont"/>
    <w:link w:val="Heading3"/>
    <w:uiPriority w:val="9"/>
    <w:rsid w:val="00BF1AB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A4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A5C"/>
  </w:style>
  <w:style w:type="paragraph" w:styleId="Footer">
    <w:name w:val="footer"/>
    <w:basedOn w:val="Normal"/>
    <w:link w:val="FooterChar"/>
    <w:uiPriority w:val="99"/>
    <w:unhideWhenUsed/>
    <w:rsid w:val="006A4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A5C"/>
  </w:style>
  <w:style w:type="paragraph" w:styleId="NormalWeb">
    <w:name w:val="Normal (Web)"/>
    <w:basedOn w:val="Normal"/>
    <w:uiPriority w:val="99"/>
    <w:unhideWhenUsed/>
    <w:rsid w:val="002C004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40541"/>
    <w:rPr>
      <w:b/>
      <w:bCs/>
    </w:rPr>
  </w:style>
  <w:style w:type="character" w:styleId="Hyperlink">
    <w:name w:val="Hyperlink"/>
    <w:basedOn w:val="DefaultParagraphFont"/>
    <w:uiPriority w:val="99"/>
    <w:unhideWhenUsed/>
    <w:rsid w:val="00640541"/>
    <w:rPr>
      <w:color w:val="0000FF"/>
      <w:u w:val="single"/>
    </w:rPr>
  </w:style>
  <w:style w:type="paragraph" w:styleId="Bibliography">
    <w:name w:val="Bibliography"/>
    <w:basedOn w:val="Normal"/>
    <w:next w:val="Normal"/>
    <w:uiPriority w:val="37"/>
    <w:unhideWhenUsed/>
    <w:rsid w:val="006B3B51"/>
  </w:style>
  <w:style w:type="character" w:styleId="Emphasis">
    <w:name w:val="Emphasis"/>
    <w:basedOn w:val="DefaultParagraphFont"/>
    <w:uiPriority w:val="20"/>
    <w:qFormat/>
    <w:rsid w:val="00412ACF"/>
    <w:rPr>
      <w:i/>
      <w:iCs/>
    </w:rPr>
  </w:style>
  <w:style w:type="character" w:customStyle="1" w:styleId="UnresolvedMention">
    <w:name w:val="Unresolved Mention"/>
    <w:basedOn w:val="DefaultParagraphFont"/>
    <w:uiPriority w:val="99"/>
    <w:semiHidden/>
    <w:unhideWhenUsed/>
    <w:rsid w:val="00D12BF5"/>
    <w:rPr>
      <w:color w:val="605E5C"/>
      <w:shd w:val="clear" w:color="auto" w:fill="E1DFDD"/>
    </w:rPr>
  </w:style>
  <w:style w:type="character" w:styleId="CommentReference">
    <w:name w:val="annotation reference"/>
    <w:basedOn w:val="DefaultParagraphFont"/>
    <w:uiPriority w:val="99"/>
    <w:semiHidden/>
    <w:unhideWhenUsed/>
    <w:rsid w:val="00006706"/>
    <w:rPr>
      <w:sz w:val="16"/>
      <w:szCs w:val="16"/>
    </w:rPr>
  </w:style>
  <w:style w:type="paragraph" w:styleId="CommentText">
    <w:name w:val="annotation text"/>
    <w:basedOn w:val="Normal"/>
    <w:link w:val="CommentTextChar"/>
    <w:uiPriority w:val="99"/>
    <w:semiHidden/>
    <w:unhideWhenUsed/>
    <w:rsid w:val="00006706"/>
    <w:pPr>
      <w:spacing w:line="240" w:lineRule="auto"/>
    </w:pPr>
    <w:rPr>
      <w:sz w:val="20"/>
      <w:szCs w:val="20"/>
    </w:rPr>
  </w:style>
  <w:style w:type="character" w:customStyle="1" w:styleId="CommentTextChar">
    <w:name w:val="Comment Text Char"/>
    <w:basedOn w:val="DefaultParagraphFont"/>
    <w:link w:val="CommentText"/>
    <w:uiPriority w:val="99"/>
    <w:semiHidden/>
    <w:rsid w:val="00006706"/>
    <w:rPr>
      <w:sz w:val="20"/>
      <w:szCs w:val="20"/>
    </w:rPr>
  </w:style>
  <w:style w:type="paragraph" w:styleId="CommentSubject">
    <w:name w:val="annotation subject"/>
    <w:basedOn w:val="CommentText"/>
    <w:next w:val="CommentText"/>
    <w:link w:val="CommentSubjectChar"/>
    <w:uiPriority w:val="99"/>
    <w:semiHidden/>
    <w:unhideWhenUsed/>
    <w:rsid w:val="00006706"/>
    <w:rPr>
      <w:b/>
      <w:bCs/>
    </w:rPr>
  </w:style>
  <w:style w:type="character" w:customStyle="1" w:styleId="CommentSubjectChar">
    <w:name w:val="Comment Subject Char"/>
    <w:basedOn w:val="CommentTextChar"/>
    <w:link w:val="CommentSubject"/>
    <w:uiPriority w:val="99"/>
    <w:semiHidden/>
    <w:rsid w:val="000067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883027">
      <w:bodyDiv w:val="1"/>
      <w:marLeft w:val="0"/>
      <w:marRight w:val="0"/>
      <w:marTop w:val="0"/>
      <w:marBottom w:val="0"/>
      <w:divBdr>
        <w:top w:val="none" w:sz="0" w:space="0" w:color="auto"/>
        <w:left w:val="none" w:sz="0" w:space="0" w:color="auto"/>
        <w:bottom w:val="none" w:sz="0" w:space="0" w:color="auto"/>
        <w:right w:val="none" w:sz="0" w:space="0" w:color="auto"/>
      </w:divBdr>
    </w:div>
    <w:div w:id="199710943">
      <w:bodyDiv w:val="1"/>
      <w:marLeft w:val="0"/>
      <w:marRight w:val="0"/>
      <w:marTop w:val="0"/>
      <w:marBottom w:val="0"/>
      <w:divBdr>
        <w:top w:val="none" w:sz="0" w:space="0" w:color="auto"/>
        <w:left w:val="none" w:sz="0" w:space="0" w:color="auto"/>
        <w:bottom w:val="none" w:sz="0" w:space="0" w:color="auto"/>
        <w:right w:val="none" w:sz="0" w:space="0" w:color="auto"/>
      </w:divBdr>
    </w:div>
    <w:div w:id="253976281">
      <w:bodyDiv w:val="1"/>
      <w:marLeft w:val="0"/>
      <w:marRight w:val="0"/>
      <w:marTop w:val="0"/>
      <w:marBottom w:val="0"/>
      <w:divBdr>
        <w:top w:val="none" w:sz="0" w:space="0" w:color="auto"/>
        <w:left w:val="none" w:sz="0" w:space="0" w:color="auto"/>
        <w:bottom w:val="none" w:sz="0" w:space="0" w:color="auto"/>
        <w:right w:val="none" w:sz="0" w:space="0" w:color="auto"/>
      </w:divBdr>
    </w:div>
    <w:div w:id="633365392">
      <w:bodyDiv w:val="1"/>
      <w:marLeft w:val="0"/>
      <w:marRight w:val="0"/>
      <w:marTop w:val="0"/>
      <w:marBottom w:val="0"/>
      <w:divBdr>
        <w:top w:val="none" w:sz="0" w:space="0" w:color="auto"/>
        <w:left w:val="none" w:sz="0" w:space="0" w:color="auto"/>
        <w:bottom w:val="none" w:sz="0" w:space="0" w:color="auto"/>
        <w:right w:val="none" w:sz="0" w:space="0" w:color="auto"/>
      </w:divBdr>
    </w:div>
    <w:div w:id="1011034087">
      <w:bodyDiv w:val="1"/>
      <w:marLeft w:val="0"/>
      <w:marRight w:val="0"/>
      <w:marTop w:val="0"/>
      <w:marBottom w:val="0"/>
      <w:divBdr>
        <w:top w:val="none" w:sz="0" w:space="0" w:color="auto"/>
        <w:left w:val="none" w:sz="0" w:space="0" w:color="auto"/>
        <w:bottom w:val="none" w:sz="0" w:space="0" w:color="auto"/>
        <w:right w:val="none" w:sz="0" w:space="0" w:color="auto"/>
      </w:divBdr>
    </w:div>
    <w:div w:id="1608585855">
      <w:bodyDiv w:val="1"/>
      <w:marLeft w:val="0"/>
      <w:marRight w:val="0"/>
      <w:marTop w:val="0"/>
      <w:marBottom w:val="0"/>
      <w:divBdr>
        <w:top w:val="none" w:sz="0" w:space="0" w:color="auto"/>
        <w:left w:val="none" w:sz="0" w:space="0" w:color="auto"/>
        <w:bottom w:val="none" w:sz="0" w:space="0" w:color="auto"/>
        <w:right w:val="none" w:sz="0" w:space="0" w:color="auto"/>
      </w:divBdr>
    </w:div>
    <w:div w:id="1952079928">
      <w:bodyDiv w:val="1"/>
      <w:marLeft w:val="0"/>
      <w:marRight w:val="0"/>
      <w:marTop w:val="0"/>
      <w:marBottom w:val="0"/>
      <w:divBdr>
        <w:top w:val="none" w:sz="0" w:space="0" w:color="auto"/>
        <w:left w:val="none" w:sz="0" w:space="0" w:color="auto"/>
        <w:bottom w:val="none" w:sz="0" w:space="0" w:color="auto"/>
        <w:right w:val="none" w:sz="0" w:space="0" w:color="auto"/>
      </w:divBdr>
    </w:div>
    <w:div w:id="2099666339">
      <w:bodyDiv w:val="1"/>
      <w:marLeft w:val="0"/>
      <w:marRight w:val="0"/>
      <w:marTop w:val="0"/>
      <w:marBottom w:val="0"/>
      <w:divBdr>
        <w:top w:val="none" w:sz="0" w:space="0" w:color="auto"/>
        <w:left w:val="none" w:sz="0" w:space="0" w:color="auto"/>
        <w:bottom w:val="none" w:sz="0" w:space="0" w:color="auto"/>
        <w:right w:val="none" w:sz="0" w:space="0" w:color="auto"/>
      </w:divBdr>
      <w:divsChild>
        <w:div w:id="698358161">
          <w:marLeft w:val="0"/>
          <w:marRight w:val="0"/>
          <w:marTop w:val="0"/>
          <w:marBottom w:val="0"/>
          <w:divBdr>
            <w:top w:val="none" w:sz="0" w:space="0" w:color="auto"/>
            <w:left w:val="none" w:sz="0" w:space="0" w:color="auto"/>
            <w:bottom w:val="none" w:sz="0" w:space="0" w:color="auto"/>
            <w:right w:val="none" w:sz="0" w:space="0" w:color="auto"/>
          </w:divBdr>
          <w:divsChild>
            <w:div w:id="1517305514">
              <w:marLeft w:val="0"/>
              <w:marRight w:val="0"/>
              <w:marTop w:val="0"/>
              <w:marBottom w:val="0"/>
              <w:divBdr>
                <w:top w:val="none" w:sz="0" w:space="0" w:color="auto"/>
                <w:left w:val="none" w:sz="0" w:space="0" w:color="auto"/>
                <w:bottom w:val="none" w:sz="0" w:space="0" w:color="auto"/>
                <w:right w:val="none" w:sz="0" w:space="0" w:color="auto"/>
              </w:divBdr>
              <w:divsChild>
                <w:div w:id="181976338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yperlink" Target="https://timah.com/home.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jurnal.id/blog/2018-laporan-keuangan-tepat-untuk-penilaian-kinerja-keuangan-perusahaan/" TargetMode="External"/><Relationship Id="rId17" Type="http://schemas.openxmlformats.org/officeDocument/2006/relationships/hyperlink" Target="https://kkp.go.id/brsdm/bdasukamandi/page/541-mangrove-dan-manfaatnya" TargetMode="External"/><Relationship Id="rId2" Type="http://schemas.openxmlformats.org/officeDocument/2006/relationships/numbering" Target="numbering.xml"/><Relationship Id="rId16" Type="http://schemas.openxmlformats.org/officeDocument/2006/relationships/hyperlink" Target="https://bappeda.babelprov.go.id/content/pemulihan-dan-pemanfaatan-lahan-bekas-penambangan-tima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hyperlink" Target="https://www.faktaberita.co.id/dampak-pertambangan-timah-terhadap-kerusakan-lingkungan-di-teluk-limau/" TargetMode="External"/><Relationship Id="rId10" Type="http://schemas.openxmlformats.org/officeDocument/2006/relationships/hyperlink" Target="mailto:dwi.riana@polsri.ac.id" TargetMode="External"/><Relationship Id="rId19" Type="http://schemas.openxmlformats.org/officeDocument/2006/relationships/hyperlink" Target="https://www.idx.co.id" TargetMode="External"/><Relationship Id="rId4" Type="http://schemas.microsoft.com/office/2007/relationships/stylesWithEffects" Target="stylesWithEffects.xml"/><Relationship Id="rId9" Type="http://schemas.openxmlformats.org/officeDocument/2006/relationships/hyperlink" Target="mailto:Yunita7691@yahoo.co.id" TargetMode="External"/><Relationship Id="rId14" Type="http://schemas.openxmlformats.org/officeDocument/2006/relationships/hyperlink" Target="https://www.tambang.co.id/pt-timahtbk-habiskan-rp-5958-miliar-untuk-kegiatan-cs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Sod21</b:Tag>
    <b:SourceType>InternetSite</b:SourceType>
    <b:Guid>{FEAF817C-B7D3-4CA7-B056-E6BAB9474CEF}</b:Guid>
    <b:Title>pt-timahtbk-habiskan-rp-5958-miliar-untuk-kegiatan-csr</b:Title>
    <b:Year>2021</b:Year>
    <b:Month>Maret</b:Month>
    <b:Day>25</b:Day>
    <b:LCID>id-ID</b:LCID>
    <b:Author>
      <b:Author>
        <b:NameList>
          <b:Person>
            <b:Last>Soda</b:Last>
            <b:First>Egenius</b:First>
          </b:Person>
        </b:NameList>
      </b:Author>
    </b:Author>
    <b:InternetSiteTitle>www.tambang.co.id</b:InternetSiteTitle>
    <b:YearAccessed>2023</b:YearAccessed>
    <b:MonthAccessed>Mei </b:MonthAccessed>
    <b:DayAccessed>20</b:DayAccessed>
    <b:URL>https://www.tambang.co.id/pt-timahtbk-habiskan-rp-5958-miliar-untuk-kegiatan-csr</b:URL>
    <b:ShortTitle>PT Timah Habiskan Rp 59,58 Miliar untuk Kegiatan CSR</b:ShortTitle>
    <b:RefOrder>1</b:RefOrder>
  </b:Source>
</b:Sources>
</file>

<file path=customXml/itemProps1.xml><?xml version="1.0" encoding="utf-8"?>
<ds:datastoreItem xmlns:ds="http://schemas.openxmlformats.org/officeDocument/2006/customXml" ds:itemID="{36C37979-DFCB-438D-BB8F-7AA4B4AAA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5732</Words>
  <Characters>32676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Sylvia</dc:creator>
  <cp:lastModifiedBy>ismail - [2010]</cp:lastModifiedBy>
  <cp:revision>2</cp:revision>
  <dcterms:created xsi:type="dcterms:W3CDTF">2024-06-20T23:41:00Z</dcterms:created>
  <dcterms:modified xsi:type="dcterms:W3CDTF">2024-06-20T23:41:00Z</dcterms:modified>
</cp:coreProperties>
</file>