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3976F" w14:textId="461C48DC" w:rsidR="00133D40" w:rsidRPr="00BA5322" w:rsidRDefault="00133D40" w:rsidP="00133D40">
      <w:pPr>
        <w:spacing w:before="5"/>
        <w:ind w:left="567" w:right="423"/>
        <w:jc w:val="center"/>
        <w:rPr>
          <w:rFonts w:ascii="Cambria" w:eastAsia="Cambria" w:hAnsi="Cambria" w:cs="Cambria"/>
          <w:b/>
          <w:bCs/>
          <w:sz w:val="32"/>
          <w:szCs w:val="32"/>
        </w:rPr>
      </w:pPr>
      <w:r w:rsidRPr="00BA5322">
        <w:rPr>
          <w:rFonts w:ascii="Cambria" w:eastAsia="Cambria" w:hAnsi="Cambria" w:cs="Cambria"/>
          <w:b/>
          <w:bCs/>
          <w:sz w:val="32"/>
          <w:szCs w:val="32"/>
        </w:rPr>
        <w:t>PENGARUH PROFITABILITAS, LIKUIDITAS DAN UKURAN PERUSAHAAN TERHADAP NILAI PERUSAHAAN PADA PERUSAHAAN SUB SEKTOR PERKEBUNAN KELAPA SAWIT</w:t>
      </w:r>
    </w:p>
    <w:p w14:paraId="37FAB4B7" w14:textId="677B685F" w:rsidR="006C5FE9" w:rsidRDefault="00133D40" w:rsidP="006C5FE9">
      <w:pPr>
        <w:pStyle w:val="icsmaddresses"/>
        <w:pBdr>
          <w:bottom w:val="double" w:sz="6" w:space="1" w:color="auto"/>
        </w:pBdr>
        <w:spacing w:after="0"/>
        <w:rPr>
          <w:rFonts w:ascii="Cambria" w:hAnsi="Cambria"/>
          <w:i w:val="0"/>
          <w:sz w:val="28"/>
          <w:szCs w:val="28"/>
          <w:lang w:val="en-US"/>
        </w:rPr>
      </w:pPr>
      <w:r>
        <w:rPr>
          <w:b/>
          <w:i w:val="0"/>
          <w:sz w:val="22"/>
          <w:szCs w:val="22"/>
          <w:lang w:val="id-ID"/>
        </w:rPr>
        <w:t>Doni Rahma Dinata</w:t>
      </w:r>
      <w:r w:rsidR="006C5FE9" w:rsidRPr="00CE1E76">
        <w:rPr>
          <w:b/>
          <w:i w:val="0"/>
          <w:sz w:val="22"/>
          <w:szCs w:val="22"/>
          <w:vertAlign w:val="superscript"/>
          <w:lang w:val="id-ID"/>
        </w:rPr>
        <w:t>1</w:t>
      </w:r>
      <w:r w:rsidR="006C5FE9" w:rsidRPr="00CE1E76">
        <w:rPr>
          <w:b/>
          <w:i w:val="0"/>
          <w:sz w:val="22"/>
          <w:szCs w:val="22"/>
          <w:lang w:val="en-US"/>
        </w:rPr>
        <w:t xml:space="preserve">, </w:t>
      </w:r>
      <w:r>
        <w:rPr>
          <w:b/>
          <w:i w:val="0"/>
          <w:sz w:val="22"/>
          <w:szCs w:val="22"/>
          <w:lang w:val="en-US"/>
        </w:rPr>
        <w:t>Yancik Syafitri</w:t>
      </w:r>
      <w:r w:rsidR="006C5FE9" w:rsidRPr="00CE1E76">
        <w:rPr>
          <w:b/>
          <w:i w:val="0"/>
          <w:sz w:val="22"/>
          <w:szCs w:val="22"/>
          <w:vertAlign w:val="superscript"/>
          <w:lang w:val="en-US"/>
        </w:rPr>
        <w:t>2</w:t>
      </w:r>
      <w:r w:rsidR="00A16CB2">
        <w:rPr>
          <w:b/>
          <w:i w:val="0"/>
          <w:sz w:val="22"/>
          <w:szCs w:val="22"/>
          <w:lang w:val="en-US"/>
        </w:rPr>
        <w:t xml:space="preserve">, </w:t>
      </w:r>
      <w:r>
        <w:rPr>
          <w:b/>
          <w:i w:val="0"/>
          <w:sz w:val="22"/>
          <w:szCs w:val="22"/>
          <w:lang w:val="en-US"/>
        </w:rPr>
        <w:t>Nuri Annisa Fitri</w:t>
      </w:r>
      <w:r w:rsidR="00A16CB2">
        <w:rPr>
          <w:b/>
          <w:i w:val="0"/>
          <w:sz w:val="22"/>
          <w:szCs w:val="22"/>
          <w:vertAlign w:val="superscript"/>
          <w:lang w:val="en-US"/>
        </w:rPr>
        <w:t>3</w:t>
      </w:r>
      <w:r w:rsidR="00A16CB2">
        <w:rPr>
          <w:b/>
          <w:i w:val="0"/>
          <w:sz w:val="22"/>
          <w:szCs w:val="22"/>
          <w:lang w:val="en-US"/>
        </w:rPr>
        <w:t>*</w:t>
      </w:r>
      <w:r w:rsidR="006C5FE9">
        <w:rPr>
          <w:rFonts w:ascii="Cambria" w:hAnsi="Cambria"/>
          <w:i w:val="0"/>
          <w:sz w:val="28"/>
          <w:szCs w:val="28"/>
          <w:lang w:val="id-ID"/>
        </w:rPr>
        <w:t xml:space="preserve"> </w:t>
      </w:r>
    </w:p>
    <w:p w14:paraId="27F3B2A3" w14:textId="77777777" w:rsidR="006C5FE9" w:rsidRDefault="006C5FE9" w:rsidP="006C5FE9">
      <w:pPr>
        <w:pStyle w:val="icsmaddresses"/>
        <w:pBdr>
          <w:bottom w:val="double" w:sz="6" w:space="1" w:color="auto"/>
        </w:pBdr>
        <w:spacing w:after="0"/>
        <w:rPr>
          <w:i w:val="0"/>
          <w:sz w:val="18"/>
          <w:szCs w:val="18"/>
          <w:lang w:val="en-US"/>
        </w:rPr>
      </w:pPr>
    </w:p>
    <w:p w14:paraId="4B18EF1B" w14:textId="6D5692D6" w:rsidR="006C5FE9" w:rsidRDefault="006C5FE9" w:rsidP="006C5FE9">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5D59EC">
        <w:rPr>
          <w:rFonts w:ascii="Cambria" w:hAnsi="Cambria"/>
          <w:szCs w:val="16"/>
          <w:vertAlign w:val="superscript"/>
          <w:lang w:val="en-US"/>
        </w:rPr>
        <w:t>,</w:t>
      </w:r>
      <w:r>
        <w:rPr>
          <w:rFonts w:ascii="Cambria" w:hAnsi="Cambria"/>
          <w:szCs w:val="16"/>
          <w:vertAlign w:val="superscript"/>
          <w:lang w:val="en-US"/>
        </w:rPr>
        <w:t xml:space="preserve"> </w:t>
      </w:r>
      <w:r w:rsidR="00A6743A">
        <w:rPr>
          <w:rFonts w:ascii="Cambria" w:hAnsi="Cambria"/>
          <w:szCs w:val="16"/>
          <w:lang w:val="id-ID"/>
        </w:rPr>
        <w:t>Mahasiswa</w:t>
      </w:r>
      <w:r w:rsidR="0092023D">
        <w:rPr>
          <w:rFonts w:ascii="Cambria" w:hAnsi="Cambria"/>
          <w:szCs w:val="16"/>
          <w:lang w:val="en-US"/>
        </w:rPr>
        <w:t xml:space="preserve"> </w:t>
      </w:r>
      <w:r w:rsidR="005D59EC">
        <w:rPr>
          <w:rFonts w:ascii="Cambria" w:hAnsi="Cambria"/>
          <w:szCs w:val="16"/>
          <w:lang w:val="en-US"/>
        </w:rPr>
        <w:t>j</w:t>
      </w:r>
      <w:r>
        <w:rPr>
          <w:rFonts w:ascii="Cambria" w:hAnsi="Cambria"/>
          <w:szCs w:val="16"/>
          <w:lang w:val="en-US"/>
        </w:rPr>
        <w:t xml:space="preserve">urusan </w:t>
      </w:r>
      <w:r w:rsidR="0092023D">
        <w:rPr>
          <w:rFonts w:ascii="Cambria" w:hAnsi="Cambria"/>
          <w:szCs w:val="16"/>
          <w:lang w:val="en-US"/>
        </w:rPr>
        <w:t>Akuntansi</w:t>
      </w:r>
      <w:r w:rsidRPr="007C5556">
        <w:rPr>
          <w:rFonts w:ascii="Cambria" w:hAnsi="Cambria"/>
          <w:szCs w:val="16"/>
          <w:lang w:val="en-US"/>
        </w:rPr>
        <w:t>,</w:t>
      </w:r>
      <w:r>
        <w:rPr>
          <w:rFonts w:ascii="Cambria" w:hAnsi="Cambria"/>
          <w:szCs w:val="16"/>
          <w:lang w:val="en-US"/>
        </w:rPr>
        <w:t xml:space="preserve"> Universitas Tridinanti, Sumatera Selatan</w:t>
      </w:r>
    </w:p>
    <w:p w14:paraId="1699BB20" w14:textId="77777777" w:rsidR="005D59EC" w:rsidRDefault="005D59EC" w:rsidP="005D59EC">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2, </w:t>
      </w:r>
      <w:r>
        <w:rPr>
          <w:rFonts w:ascii="Cambria" w:hAnsi="Cambria"/>
          <w:szCs w:val="16"/>
          <w:lang w:val="en-US"/>
        </w:rPr>
        <w:t xml:space="preserve">Dosen jurusan </w:t>
      </w:r>
      <w:r w:rsidR="0092023D">
        <w:rPr>
          <w:rFonts w:ascii="Cambria" w:hAnsi="Cambria"/>
          <w:szCs w:val="16"/>
          <w:lang w:val="en-US"/>
        </w:rPr>
        <w:t>Akuntansi</w:t>
      </w:r>
      <w:r w:rsidRPr="007C5556">
        <w:rPr>
          <w:rFonts w:ascii="Cambria" w:hAnsi="Cambria"/>
          <w:szCs w:val="16"/>
          <w:lang w:val="en-US"/>
        </w:rPr>
        <w:t>,</w:t>
      </w:r>
      <w:r>
        <w:rPr>
          <w:rFonts w:ascii="Cambria" w:hAnsi="Cambria"/>
          <w:szCs w:val="16"/>
          <w:lang w:val="en-US"/>
        </w:rPr>
        <w:t xml:space="preserve"> Universitas Tridinanti, Sumatera Selatan</w:t>
      </w:r>
    </w:p>
    <w:p w14:paraId="3A029A69" w14:textId="7549D2B7" w:rsidR="00431919" w:rsidRPr="00B81A5E" w:rsidRDefault="00431919" w:rsidP="005D59EC">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3, </w:t>
      </w:r>
      <w:r>
        <w:rPr>
          <w:rFonts w:ascii="Cambria" w:hAnsi="Cambria"/>
          <w:szCs w:val="16"/>
          <w:lang w:val="en-US"/>
        </w:rPr>
        <w:t>Dosen jurusan Akuntansi</w:t>
      </w:r>
      <w:r w:rsidRPr="007C5556">
        <w:rPr>
          <w:rFonts w:ascii="Cambria" w:hAnsi="Cambria"/>
          <w:szCs w:val="16"/>
          <w:lang w:val="en-US"/>
        </w:rPr>
        <w:t>,</w:t>
      </w:r>
      <w:r>
        <w:rPr>
          <w:rFonts w:ascii="Cambria" w:hAnsi="Cambria"/>
          <w:szCs w:val="16"/>
          <w:lang w:val="en-US"/>
        </w:rPr>
        <w:t xml:space="preserve"> Universitas Tridinanti, Sumatera Selatan</w:t>
      </w:r>
    </w:p>
    <w:p w14:paraId="3B93C3B4" w14:textId="654466A3" w:rsidR="00431919" w:rsidRDefault="006C5FE9" w:rsidP="00133D40">
      <w:pPr>
        <w:pStyle w:val="icsmaddresses"/>
        <w:numPr>
          <w:ilvl w:val="0"/>
          <w:numId w:val="20"/>
        </w:numPr>
        <w:pBdr>
          <w:bottom w:val="double" w:sz="6" w:space="1" w:color="auto"/>
        </w:pBdr>
        <w:spacing w:after="0"/>
        <w:rPr>
          <w:i w:val="0"/>
          <w:szCs w:val="16"/>
          <w:lang w:val="id-ID"/>
        </w:rPr>
      </w:pPr>
      <w:r w:rsidRPr="00A6743A">
        <w:rPr>
          <w:i w:val="0"/>
          <w:szCs w:val="16"/>
          <w:lang w:val="en-US"/>
        </w:rPr>
        <w:t xml:space="preserve">Email </w:t>
      </w:r>
      <w:r w:rsidRPr="00A6743A">
        <w:rPr>
          <w:i w:val="0"/>
          <w:szCs w:val="16"/>
          <w:lang w:val="id-ID"/>
        </w:rPr>
        <w:t xml:space="preserve">: </w:t>
      </w:r>
      <w:hyperlink r:id="rId8" w:history="1">
        <w:r w:rsidR="00133D40" w:rsidRPr="00E500FD">
          <w:rPr>
            <w:rStyle w:val="Hyperlink"/>
            <w:i w:val="0"/>
            <w:szCs w:val="16"/>
            <w:lang w:val="id-ID"/>
          </w:rPr>
          <w:t>donidinata123@gmail.com</w:t>
        </w:r>
      </w:hyperlink>
    </w:p>
    <w:p w14:paraId="3FFF251B" w14:textId="424BF20B" w:rsidR="00174504" w:rsidRPr="00174504" w:rsidRDefault="00133D40" w:rsidP="00944AA4">
      <w:pPr>
        <w:pStyle w:val="icsmaddresses"/>
        <w:numPr>
          <w:ilvl w:val="0"/>
          <w:numId w:val="20"/>
        </w:numPr>
        <w:pBdr>
          <w:bottom w:val="double" w:sz="6" w:space="1" w:color="auto"/>
        </w:pBdr>
        <w:spacing w:after="0"/>
        <w:rPr>
          <w:i w:val="0"/>
          <w:szCs w:val="16"/>
          <w:lang w:val="id-ID"/>
        </w:rPr>
      </w:pPr>
      <w:r w:rsidRPr="00174504">
        <w:rPr>
          <w:i w:val="0"/>
          <w:szCs w:val="16"/>
          <w:lang w:val="id-ID"/>
        </w:rPr>
        <w:t xml:space="preserve">Email : </w:t>
      </w:r>
      <w:hyperlink r:id="rId9" w:history="1">
        <w:r w:rsidR="00174504" w:rsidRPr="00174504">
          <w:rPr>
            <w:rStyle w:val="Hyperlink"/>
            <w:i w:val="0"/>
            <w:szCs w:val="16"/>
            <w:lang w:val="id-ID"/>
          </w:rPr>
          <w:t>yancik_syafitri@univ-tridinanti.ac.id</w:t>
        </w:r>
      </w:hyperlink>
    </w:p>
    <w:p w14:paraId="4AC6BB9A" w14:textId="3EE84B19" w:rsidR="006C5FE9" w:rsidRPr="00431919" w:rsidRDefault="00431919" w:rsidP="00FC23E5">
      <w:pPr>
        <w:pStyle w:val="icsmaddresses"/>
        <w:numPr>
          <w:ilvl w:val="0"/>
          <w:numId w:val="20"/>
        </w:numPr>
        <w:pBdr>
          <w:bottom w:val="double" w:sz="6" w:space="1" w:color="auto"/>
        </w:pBdr>
        <w:spacing w:after="0"/>
      </w:pPr>
      <w:r w:rsidRPr="00174504">
        <w:rPr>
          <w:i w:val="0"/>
          <w:iCs/>
        </w:rPr>
        <w:t>Email:</w:t>
      </w:r>
      <w:r w:rsidR="00174504" w:rsidRPr="00174504">
        <w:rPr>
          <w:i w:val="0"/>
          <w:iCs/>
        </w:rPr>
        <w:t xml:space="preserve"> </w:t>
      </w:r>
      <w:hyperlink r:id="rId10" w:history="1">
        <w:r w:rsidR="00174504" w:rsidRPr="00174504">
          <w:rPr>
            <w:rStyle w:val="Hyperlink"/>
            <w:i w:val="0"/>
            <w:iCs/>
          </w:rPr>
          <w:t>tridinanti140920@gmail.com</w:t>
        </w:r>
      </w:hyperlink>
      <w:r w:rsidRPr="00174504">
        <w:rPr>
          <w:i w:val="0"/>
          <w:iCs/>
        </w:rPr>
        <w:t xml:space="preserve"> </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99"/>
        <w:gridCol w:w="260"/>
        <w:gridCol w:w="5821"/>
      </w:tblGrid>
      <w:tr w:rsidR="006C5FE9" w:rsidRPr="004E2A3E" w14:paraId="1C21806F" w14:textId="77777777" w:rsidTr="00B557C1">
        <w:tc>
          <w:tcPr>
            <w:tcW w:w="2684" w:type="dxa"/>
            <w:tcBorders>
              <w:top w:val="nil"/>
              <w:bottom w:val="nil"/>
            </w:tcBorders>
          </w:tcPr>
          <w:p w14:paraId="32DCC33B" w14:textId="1D49A19F" w:rsidR="005E7E7A" w:rsidRPr="00974F9F" w:rsidRDefault="005E7E7A" w:rsidP="005E7E7A">
            <w:pPr>
              <w:pStyle w:val="icsmaddresses"/>
              <w:spacing w:after="0"/>
              <w:jc w:val="left"/>
              <w:rPr>
                <w:i w:val="0"/>
                <w:sz w:val="24"/>
                <w:szCs w:val="24"/>
                <w:lang w:val="en-US"/>
              </w:rPr>
            </w:pPr>
          </w:p>
        </w:tc>
        <w:tc>
          <w:tcPr>
            <w:tcW w:w="261" w:type="dxa"/>
            <w:tcBorders>
              <w:top w:val="nil"/>
              <w:bottom w:val="nil"/>
            </w:tcBorders>
          </w:tcPr>
          <w:p w14:paraId="5A3A844D" w14:textId="77777777" w:rsidR="006C5FE9" w:rsidRPr="004E2A3E" w:rsidRDefault="006C5FE9" w:rsidP="00830E7E">
            <w:pPr>
              <w:pStyle w:val="icsmaddresses"/>
              <w:spacing w:after="0"/>
              <w:rPr>
                <w:lang w:val="en-US"/>
              </w:rPr>
            </w:pPr>
          </w:p>
        </w:tc>
        <w:tc>
          <w:tcPr>
            <w:tcW w:w="5951" w:type="dxa"/>
            <w:tcBorders>
              <w:top w:val="nil"/>
              <w:bottom w:val="nil"/>
            </w:tcBorders>
          </w:tcPr>
          <w:p w14:paraId="11F25DF5" w14:textId="77777777" w:rsidR="006C5FE9" w:rsidRPr="00F44687" w:rsidRDefault="006C5FE9" w:rsidP="00830E7E">
            <w:pPr>
              <w:pStyle w:val="icsmaddresses"/>
              <w:spacing w:after="0"/>
              <w:jc w:val="left"/>
              <w:rPr>
                <w:sz w:val="18"/>
                <w:szCs w:val="18"/>
                <w:lang w:val="en-US"/>
              </w:rPr>
            </w:pPr>
            <w:r w:rsidRPr="00F44687">
              <w:rPr>
                <w:sz w:val="18"/>
                <w:szCs w:val="18"/>
                <w:lang w:val="en-US"/>
              </w:rPr>
              <w:t>ABSTRAK</w:t>
            </w:r>
          </w:p>
          <w:p w14:paraId="3365234A" w14:textId="0354D4AC" w:rsidR="00F44687" w:rsidRPr="00F44687" w:rsidRDefault="00886886" w:rsidP="00F44687">
            <w:pPr>
              <w:spacing w:after="0" w:line="240" w:lineRule="auto"/>
              <w:ind w:firstLine="709"/>
              <w:jc w:val="both"/>
              <w:rPr>
                <w:rFonts w:ascii="Times New Roman" w:hAnsi="Times New Roman" w:cs="Times New Roman"/>
                <w:color w:val="000000"/>
                <w:sz w:val="18"/>
                <w:szCs w:val="18"/>
                <w:lang w:val="id-ID"/>
              </w:rPr>
            </w:pPr>
            <w:r w:rsidRPr="00886886">
              <w:rPr>
                <w:rFonts w:ascii="Times New Roman" w:eastAsia="Times New Roman" w:hAnsi="Times New Roman" w:cs="Times New Roman"/>
                <w:iCs/>
                <w:sz w:val="18"/>
              </w:rPr>
              <w:t>Penelitan ini bertujuan untuk mengetahui pengaruh secara simultan maupun secara parsial antara variabel Profitabilitas, Likuiditas dan Ukuran Perusahaan Terhadap Nilai Perusahaan Pada Perusahaan Sub Sektor Perkebunan Kelapa Sawit di Bursa Efek Indonesia periode 2021-2023. Populasi dalam penelitian ini berjumlah 24 perusahaan yang terdaftar di Bursa Efek Indonesia sektor Perkebunan Kelapa Sawit. Sampel penelitian berjumlah 16 perusahaan yang diambil dengan teknik purposive sampling. Jenis data yang digunakan adalah data sekunder berupa laporan keuangan perusahaan yang diterbitkan oleh Bursa Efek Indonesia dan menggunakan teknik analisis regresi linear berganda. Hasil penelitian ini diperoleh bahwa secara simultan profitabilitas, likuiditas, dan ukuran perusahaan berpengaruh terhadap nilai perusahaan, secara parsial profitabilitas berpengaruh signifikan terhadap nilai perusahaan. Sedangkan likuiditas dan ukuran perusahaan tidak berpengaruh secara signifikan terhadap nilai perusahaan.</w:t>
            </w:r>
            <w:r w:rsidR="00F44687" w:rsidRPr="00A16CB2">
              <w:rPr>
                <w:rFonts w:ascii="Times New Roman" w:hAnsi="Times New Roman" w:cs="Times New Roman"/>
                <w:color w:val="000000"/>
                <w:sz w:val="18"/>
                <w:szCs w:val="18"/>
                <w:lang w:val="id-ID"/>
              </w:rPr>
              <w:t xml:space="preserve"> </w:t>
            </w:r>
          </w:p>
          <w:p w14:paraId="6C315404" w14:textId="603FA12B" w:rsidR="00886886" w:rsidRDefault="00F44687" w:rsidP="00886886">
            <w:pPr>
              <w:spacing w:after="0" w:line="240" w:lineRule="auto"/>
              <w:ind w:left="921" w:hanging="921"/>
              <w:jc w:val="both"/>
              <w:rPr>
                <w:rFonts w:ascii="Times New Roman" w:eastAsia="Times New Roman" w:hAnsi="Times New Roman" w:cs="Times New Roman"/>
                <w:b/>
                <w:i/>
                <w:sz w:val="18"/>
                <w:lang w:val="id"/>
              </w:rPr>
            </w:pPr>
            <w:r w:rsidRPr="00F44687">
              <w:rPr>
                <w:rFonts w:ascii="Times New Roman" w:hAnsi="Times New Roman" w:cs="Times New Roman"/>
                <w:b/>
                <w:i/>
                <w:color w:val="000000"/>
                <w:sz w:val="18"/>
                <w:szCs w:val="18"/>
                <w:lang w:val="id-ID"/>
              </w:rPr>
              <w:t>Kata Kunci :</w:t>
            </w:r>
            <w:r w:rsidR="00886886" w:rsidRPr="00886886">
              <w:rPr>
                <w:rFonts w:ascii="Times New Roman" w:eastAsia="Times New Roman" w:hAnsi="Times New Roman" w:cs="Times New Roman"/>
                <w:b/>
                <w:i/>
                <w:sz w:val="18"/>
                <w:lang w:val="id"/>
              </w:rPr>
              <w:t>Nilai Perusahaan, Profitabilitas, Likuuditas, Ukuran</w:t>
            </w:r>
          </w:p>
          <w:p w14:paraId="4A07ABC5" w14:textId="49520FB4" w:rsidR="00F44687" w:rsidRPr="001221BF" w:rsidRDefault="00886886" w:rsidP="00886886">
            <w:pPr>
              <w:spacing w:after="0" w:line="240" w:lineRule="auto"/>
              <w:ind w:left="921"/>
              <w:jc w:val="both"/>
              <w:rPr>
                <w:rFonts w:ascii="Times New Roman" w:hAnsi="Times New Roman" w:cs="Times New Roman"/>
                <w:b/>
                <w:i/>
                <w:color w:val="000000"/>
                <w:sz w:val="24"/>
                <w:szCs w:val="24"/>
                <w:lang w:val="id-ID"/>
              </w:rPr>
            </w:pPr>
            <w:r w:rsidRPr="00886886">
              <w:rPr>
                <w:rFonts w:ascii="Times New Roman" w:eastAsia="Times New Roman" w:hAnsi="Times New Roman" w:cs="Times New Roman"/>
                <w:b/>
                <w:i/>
                <w:sz w:val="18"/>
                <w:lang w:val="id"/>
              </w:rPr>
              <w:t>Perusahaan</w:t>
            </w:r>
          </w:p>
          <w:p w14:paraId="23556EE6" w14:textId="77777777" w:rsidR="00F44687" w:rsidRDefault="00F44687" w:rsidP="006C5FE9">
            <w:pPr>
              <w:spacing w:after="0" w:line="360" w:lineRule="auto"/>
              <w:rPr>
                <w:rFonts w:ascii="Times New Roman" w:hAnsi="Times New Roman" w:cs="Times New Roman"/>
                <w:b/>
                <w:i/>
                <w:sz w:val="18"/>
                <w:szCs w:val="18"/>
                <w:lang w:val="id-ID"/>
              </w:rPr>
            </w:pPr>
          </w:p>
          <w:p w14:paraId="1F8C283A" w14:textId="77777777" w:rsidR="006C5FE9" w:rsidRDefault="006C5FE9" w:rsidP="006C5FE9">
            <w:pPr>
              <w:spacing w:after="0" w:line="360" w:lineRule="auto"/>
              <w:rPr>
                <w:rFonts w:ascii="Times New Roman" w:hAnsi="Times New Roman" w:cs="Times New Roman"/>
                <w:b/>
                <w:i/>
                <w:sz w:val="18"/>
                <w:szCs w:val="18"/>
                <w:lang w:val="id-ID"/>
              </w:rPr>
            </w:pPr>
            <w:r w:rsidRPr="006C5FE9">
              <w:rPr>
                <w:rFonts w:ascii="Times New Roman" w:hAnsi="Times New Roman" w:cs="Times New Roman"/>
                <w:b/>
                <w:i/>
                <w:sz w:val="18"/>
                <w:szCs w:val="18"/>
              </w:rPr>
              <w:t>ABSTRACK</w:t>
            </w:r>
          </w:p>
          <w:p w14:paraId="43EE3439" w14:textId="35303AFA" w:rsidR="00C11569" w:rsidRPr="00C11569" w:rsidRDefault="00886886" w:rsidP="00C11569">
            <w:pPr>
              <w:spacing w:after="0" w:line="240" w:lineRule="auto"/>
              <w:ind w:firstLine="709"/>
              <w:jc w:val="both"/>
              <w:rPr>
                <w:rFonts w:ascii="Times New Roman" w:eastAsia="Times New Roman" w:hAnsi="Times New Roman" w:cs="Times New Roman"/>
                <w:i/>
                <w:sz w:val="18"/>
                <w:szCs w:val="18"/>
                <w:lang w:val="id-ID"/>
              </w:rPr>
            </w:pPr>
            <w:r w:rsidRPr="00886886">
              <w:rPr>
                <w:rFonts w:ascii="Times New Roman" w:eastAsia="Times New Roman" w:hAnsi="Times New Roman" w:cs="Times New Roman"/>
                <w:bCs/>
                <w:i/>
                <w:iCs/>
                <w:sz w:val="18"/>
              </w:rPr>
              <w:t>This research aims to determine the simultaneous or partial influence of the variables Profitability, Liquidity and Company Size on Company Value in Palm Oil Plantation Sub-Sector Companies on the Indonesia Stock Exchange for the 2021-2023 period. The population in this study was 24 companies listed on the Indonesia Stock Exchange in the Palm Oil Plantation sector. The research sample consisted of 16 companies taken using purposive sampling technique. The type of data used is secondary data in the form of company financial reports published by the Indonesia Stock Exchange and uses multiple linear regression analysis techniques. The results of this research show that simultaneously profitability, liquidity and company size have an effect on company value, partially profitability has a significant effect on company value. Meanwhile, liquidity and company size do not have a significant effect on company value.</w:t>
            </w:r>
          </w:p>
          <w:p w14:paraId="245641A8" w14:textId="60034040" w:rsidR="006C5FE9" w:rsidRPr="004E2A3E" w:rsidRDefault="00C11569" w:rsidP="00C11569">
            <w:pPr>
              <w:spacing w:after="0" w:line="240" w:lineRule="auto"/>
              <w:ind w:left="775" w:hanging="775"/>
              <w:rPr>
                <w:sz w:val="24"/>
                <w:szCs w:val="24"/>
              </w:rPr>
            </w:pPr>
            <w:r w:rsidRPr="00C11569">
              <w:rPr>
                <w:rFonts w:ascii="Times New Roman" w:eastAsia="Times New Roman" w:hAnsi="Times New Roman" w:cs="Times New Roman"/>
                <w:b/>
                <w:i/>
                <w:sz w:val="18"/>
                <w:szCs w:val="18"/>
              </w:rPr>
              <w:t xml:space="preserve">Keywords: </w:t>
            </w:r>
            <w:r w:rsidR="00886886" w:rsidRPr="00886886">
              <w:rPr>
                <w:rFonts w:ascii="Times New Roman" w:eastAsia="Times New Roman" w:hAnsi="Times New Roman" w:cs="Times New Roman"/>
                <w:b/>
                <w:i/>
                <w:sz w:val="18"/>
                <w:lang w:val="id"/>
              </w:rPr>
              <w:t xml:space="preserve"> company value, profitability, liquidity, company size</w:t>
            </w:r>
          </w:p>
        </w:tc>
      </w:tr>
      <w:tr w:rsidR="00B557C1" w:rsidRPr="004E2A3E" w14:paraId="3E873564" w14:textId="77777777" w:rsidTr="00F44687">
        <w:tc>
          <w:tcPr>
            <w:tcW w:w="2684" w:type="dxa"/>
            <w:tcBorders>
              <w:top w:val="nil"/>
            </w:tcBorders>
          </w:tcPr>
          <w:p w14:paraId="012C9A25" w14:textId="77777777" w:rsidR="00B557C1" w:rsidRPr="004E2A3E" w:rsidRDefault="00B557C1" w:rsidP="00830E7E">
            <w:pPr>
              <w:pStyle w:val="icsmaddresses"/>
              <w:spacing w:after="0"/>
              <w:jc w:val="left"/>
              <w:rPr>
                <w:sz w:val="24"/>
                <w:szCs w:val="24"/>
                <w:lang w:val="en-US"/>
              </w:rPr>
            </w:pPr>
          </w:p>
        </w:tc>
        <w:tc>
          <w:tcPr>
            <w:tcW w:w="261" w:type="dxa"/>
            <w:tcBorders>
              <w:top w:val="nil"/>
              <w:bottom w:val="nil"/>
            </w:tcBorders>
          </w:tcPr>
          <w:p w14:paraId="2722381D" w14:textId="77777777" w:rsidR="00B557C1" w:rsidRPr="004E2A3E" w:rsidRDefault="00B557C1" w:rsidP="00830E7E">
            <w:pPr>
              <w:pStyle w:val="icsmaddresses"/>
              <w:spacing w:after="0"/>
              <w:rPr>
                <w:lang w:val="en-US"/>
              </w:rPr>
            </w:pPr>
          </w:p>
        </w:tc>
        <w:tc>
          <w:tcPr>
            <w:tcW w:w="5951" w:type="dxa"/>
            <w:tcBorders>
              <w:top w:val="nil"/>
            </w:tcBorders>
          </w:tcPr>
          <w:p w14:paraId="50BA9644" w14:textId="77777777" w:rsidR="00B557C1" w:rsidRDefault="00B557C1" w:rsidP="00830E7E">
            <w:pPr>
              <w:pStyle w:val="icsmaddresses"/>
              <w:spacing w:after="0"/>
              <w:jc w:val="left"/>
              <w:rPr>
                <w:sz w:val="18"/>
                <w:szCs w:val="18"/>
                <w:lang w:val="en-US"/>
              </w:rPr>
            </w:pPr>
          </w:p>
          <w:p w14:paraId="6BDB06EC" w14:textId="77777777" w:rsidR="00886886" w:rsidRDefault="00886886" w:rsidP="00830E7E">
            <w:pPr>
              <w:pStyle w:val="icsmaddresses"/>
              <w:spacing w:after="0"/>
              <w:jc w:val="left"/>
              <w:rPr>
                <w:sz w:val="18"/>
                <w:szCs w:val="18"/>
                <w:lang w:val="en-US"/>
              </w:rPr>
            </w:pPr>
          </w:p>
          <w:p w14:paraId="05CE09C0" w14:textId="77777777" w:rsidR="00886886" w:rsidRDefault="00886886" w:rsidP="00830E7E">
            <w:pPr>
              <w:pStyle w:val="icsmaddresses"/>
              <w:spacing w:after="0"/>
              <w:jc w:val="left"/>
              <w:rPr>
                <w:sz w:val="18"/>
                <w:szCs w:val="18"/>
                <w:lang w:val="en-US"/>
              </w:rPr>
            </w:pPr>
          </w:p>
          <w:p w14:paraId="01A67E58" w14:textId="77777777" w:rsidR="00886886" w:rsidRDefault="00886886" w:rsidP="00830E7E">
            <w:pPr>
              <w:pStyle w:val="icsmaddresses"/>
              <w:spacing w:after="0"/>
              <w:jc w:val="left"/>
              <w:rPr>
                <w:sz w:val="18"/>
                <w:szCs w:val="18"/>
                <w:lang w:val="en-US"/>
              </w:rPr>
            </w:pPr>
          </w:p>
          <w:p w14:paraId="03AA8F48" w14:textId="77777777" w:rsidR="00886886" w:rsidRDefault="00886886" w:rsidP="00830E7E">
            <w:pPr>
              <w:pStyle w:val="icsmaddresses"/>
              <w:spacing w:after="0"/>
              <w:jc w:val="left"/>
              <w:rPr>
                <w:sz w:val="18"/>
                <w:szCs w:val="18"/>
                <w:lang w:val="en-US"/>
              </w:rPr>
            </w:pPr>
          </w:p>
          <w:p w14:paraId="37E7A7C9" w14:textId="77777777" w:rsidR="00886886" w:rsidRDefault="00886886" w:rsidP="00830E7E">
            <w:pPr>
              <w:pStyle w:val="icsmaddresses"/>
              <w:spacing w:after="0"/>
              <w:jc w:val="left"/>
              <w:rPr>
                <w:sz w:val="18"/>
                <w:szCs w:val="18"/>
                <w:lang w:val="en-US"/>
              </w:rPr>
            </w:pPr>
          </w:p>
          <w:p w14:paraId="6EE66F6F" w14:textId="77777777" w:rsidR="00886886" w:rsidRDefault="00886886" w:rsidP="00830E7E">
            <w:pPr>
              <w:pStyle w:val="icsmaddresses"/>
              <w:spacing w:after="0"/>
              <w:jc w:val="left"/>
              <w:rPr>
                <w:sz w:val="18"/>
                <w:szCs w:val="18"/>
                <w:lang w:val="en-US"/>
              </w:rPr>
            </w:pPr>
          </w:p>
          <w:p w14:paraId="59EBC62D" w14:textId="77777777" w:rsidR="00886886" w:rsidRDefault="00886886" w:rsidP="00830E7E">
            <w:pPr>
              <w:pStyle w:val="icsmaddresses"/>
              <w:spacing w:after="0"/>
              <w:jc w:val="left"/>
              <w:rPr>
                <w:sz w:val="18"/>
                <w:szCs w:val="18"/>
                <w:lang w:val="en-US"/>
              </w:rPr>
            </w:pPr>
          </w:p>
          <w:p w14:paraId="3F1750B9" w14:textId="77777777" w:rsidR="00886886" w:rsidRDefault="00886886" w:rsidP="00830E7E">
            <w:pPr>
              <w:pStyle w:val="icsmaddresses"/>
              <w:spacing w:after="0"/>
              <w:jc w:val="left"/>
              <w:rPr>
                <w:sz w:val="18"/>
                <w:szCs w:val="18"/>
                <w:lang w:val="en-US"/>
              </w:rPr>
            </w:pPr>
          </w:p>
          <w:p w14:paraId="6C104B25" w14:textId="77777777" w:rsidR="00886886" w:rsidRDefault="00886886" w:rsidP="00830E7E">
            <w:pPr>
              <w:pStyle w:val="icsmaddresses"/>
              <w:spacing w:after="0"/>
              <w:jc w:val="left"/>
              <w:rPr>
                <w:sz w:val="18"/>
                <w:szCs w:val="18"/>
                <w:lang w:val="en-US"/>
              </w:rPr>
            </w:pPr>
          </w:p>
          <w:p w14:paraId="02FF181C" w14:textId="77777777" w:rsidR="00886886" w:rsidRDefault="00886886" w:rsidP="00830E7E">
            <w:pPr>
              <w:pStyle w:val="icsmaddresses"/>
              <w:spacing w:after="0"/>
              <w:jc w:val="left"/>
              <w:rPr>
                <w:sz w:val="18"/>
                <w:szCs w:val="18"/>
                <w:lang w:val="en-US"/>
              </w:rPr>
            </w:pPr>
          </w:p>
          <w:p w14:paraId="63CF521C" w14:textId="77777777" w:rsidR="00886886" w:rsidRDefault="00886886" w:rsidP="00830E7E">
            <w:pPr>
              <w:pStyle w:val="icsmaddresses"/>
              <w:spacing w:after="0"/>
              <w:jc w:val="left"/>
              <w:rPr>
                <w:sz w:val="18"/>
                <w:szCs w:val="18"/>
                <w:lang w:val="en-US"/>
              </w:rPr>
            </w:pPr>
          </w:p>
          <w:p w14:paraId="171DD750" w14:textId="77777777" w:rsidR="00886886" w:rsidRDefault="00886886" w:rsidP="00830E7E">
            <w:pPr>
              <w:pStyle w:val="icsmaddresses"/>
              <w:spacing w:after="0"/>
              <w:jc w:val="left"/>
              <w:rPr>
                <w:sz w:val="18"/>
                <w:szCs w:val="18"/>
                <w:lang w:val="en-US"/>
              </w:rPr>
            </w:pPr>
          </w:p>
          <w:p w14:paraId="30171A59" w14:textId="77777777" w:rsidR="00886886" w:rsidRDefault="00886886" w:rsidP="00830E7E">
            <w:pPr>
              <w:pStyle w:val="icsmaddresses"/>
              <w:spacing w:after="0"/>
              <w:jc w:val="left"/>
              <w:rPr>
                <w:sz w:val="18"/>
                <w:szCs w:val="18"/>
                <w:lang w:val="en-US"/>
              </w:rPr>
            </w:pPr>
          </w:p>
          <w:p w14:paraId="0AB65E8F" w14:textId="77777777" w:rsidR="00886886" w:rsidRDefault="00886886" w:rsidP="00830E7E">
            <w:pPr>
              <w:pStyle w:val="icsmaddresses"/>
              <w:spacing w:after="0"/>
              <w:jc w:val="left"/>
              <w:rPr>
                <w:sz w:val="18"/>
                <w:szCs w:val="18"/>
                <w:lang w:val="en-US"/>
              </w:rPr>
            </w:pPr>
          </w:p>
          <w:p w14:paraId="66CF6CA0" w14:textId="77777777" w:rsidR="00886886" w:rsidRPr="00F44687" w:rsidRDefault="00886886" w:rsidP="00830E7E">
            <w:pPr>
              <w:pStyle w:val="icsmaddresses"/>
              <w:spacing w:after="0"/>
              <w:jc w:val="left"/>
              <w:rPr>
                <w:sz w:val="18"/>
                <w:szCs w:val="18"/>
                <w:lang w:val="en-US"/>
              </w:rPr>
            </w:pPr>
          </w:p>
        </w:tc>
      </w:tr>
    </w:tbl>
    <w:p w14:paraId="4C48D0DB" w14:textId="77777777" w:rsidR="000077EA" w:rsidRDefault="000077EA" w:rsidP="00E54461">
      <w:pPr>
        <w:spacing w:after="0" w:line="360" w:lineRule="auto"/>
        <w:rPr>
          <w:rFonts w:ascii="Times New Roman" w:hAnsi="Times New Roman" w:cs="Times New Roman"/>
          <w:b/>
          <w:sz w:val="24"/>
          <w:szCs w:val="24"/>
        </w:rPr>
        <w:sectPr w:rsidR="000077EA" w:rsidSect="006C5FE9">
          <w:footerReference w:type="default" r:id="rId11"/>
          <w:pgSz w:w="11907" w:h="16840" w:code="9"/>
          <w:pgMar w:top="1418" w:right="1418" w:bottom="1418" w:left="1701" w:header="851" w:footer="737" w:gutter="0"/>
          <w:cols w:space="708"/>
          <w:docGrid w:linePitch="360"/>
        </w:sectPr>
      </w:pPr>
    </w:p>
    <w:p w14:paraId="208133AF" w14:textId="6DBD7EF4" w:rsidR="005A2EE2" w:rsidRDefault="005A2EE2" w:rsidP="00654652">
      <w:pPr>
        <w:spacing w:after="0" w:line="360" w:lineRule="auto"/>
        <w:jc w:val="both"/>
        <w:rPr>
          <w:rFonts w:ascii="Times New Roman" w:hAnsi="Times New Roman" w:cs="Times New Roman"/>
          <w:b/>
        </w:rPr>
      </w:pPr>
      <w:r w:rsidRPr="006C5FE9">
        <w:rPr>
          <w:rFonts w:ascii="Times New Roman" w:hAnsi="Times New Roman" w:cs="Times New Roman"/>
          <w:b/>
        </w:rPr>
        <w:t>A. PENDAHULUAN</w:t>
      </w:r>
    </w:p>
    <w:p w14:paraId="684D5248" w14:textId="47569DA5" w:rsidR="00174504" w:rsidRDefault="00174504" w:rsidP="007D309A">
      <w:pPr>
        <w:spacing w:after="0" w:line="360" w:lineRule="auto"/>
        <w:ind w:firstLine="720"/>
        <w:jc w:val="both"/>
        <w:rPr>
          <w:rFonts w:ascii="Times New Roman" w:hAnsi="Times New Roman" w:cs="Times New Roman"/>
          <w:sz w:val="24"/>
          <w:szCs w:val="24"/>
          <w:lang w:val="id-ID"/>
        </w:rPr>
      </w:pPr>
      <w:r w:rsidRPr="00174504">
        <w:rPr>
          <w:rFonts w:ascii="Times New Roman" w:hAnsi="Times New Roman" w:cs="Times New Roman"/>
          <w:sz w:val="24"/>
          <w:szCs w:val="24"/>
          <w:lang w:val="id-ID"/>
        </w:rPr>
        <w:t>Pentingnya sektor pertanian dalam menyokong pertumbuhan rakyat  Indonesia  karena sebagai sumber utama pangan dan pertumbuhan ekonomi.  Sektor pertanian di masa  depan juga menjadi sektor penting dalam upaya penuntasan kemiskinan, penciptaan lapangan kerja, peningkatan pendapatan nasional dan penerimaan ekspor serta berperan sebagai produsen bahan baku untuk  penciptaan  nilai tambah  di  sektor  industri  dan  jasa. (Muta’ali, 2019) menyatakan salah satu sektor pertanian yang diharapkan dapat memberikan kontribusi terhadap penerima negara adalah subsektor perkebunan. Salah satu andalan komoditi pertanian Indonesia yang pertumbuhannya sangat cepat adalah komoditi kelapa sawit. Menurut (Adhar dan Desfandi, 2024) Pengembangan perkebunan kelapa sawit memberikan multiplier effect terhadap perekonomian daerah di Indonesia terutama dalam menciptakan peluang dan kesempatan kerja. Efek ini tercermin dari peningkatan pendapatan masyarakat pertanian yang meningkatkan daya beli masyarakat pedesaan baik untuk kebutuhan pokok maupun kebutuhan sekunder.</w:t>
      </w:r>
      <w:r w:rsidR="00A16CB2" w:rsidRPr="0004043E">
        <w:rPr>
          <w:rFonts w:ascii="Times New Roman" w:hAnsi="Times New Roman" w:cs="Times New Roman"/>
          <w:sz w:val="24"/>
          <w:szCs w:val="24"/>
          <w:lang w:val="id-ID"/>
        </w:rPr>
        <w:t xml:space="preserve"> </w:t>
      </w:r>
    </w:p>
    <w:p w14:paraId="2B69FD25" w14:textId="401B89DF" w:rsidR="00685175" w:rsidRDefault="00174504" w:rsidP="007D309A">
      <w:pPr>
        <w:spacing w:after="0" w:line="360" w:lineRule="auto"/>
        <w:ind w:firstLine="720"/>
        <w:jc w:val="both"/>
        <w:rPr>
          <w:rFonts w:ascii="Times New Roman" w:hAnsi="Times New Roman" w:cs="Times New Roman"/>
          <w:sz w:val="24"/>
          <w:szCs w:val="24"/>
          <w:lang w:val="id-ID"/>
        </w:rPr>
      </w:pPr>
      <w:r w:rsidRPr="00174504">
        <w:rPr>
          <w:rFonts w:ascii="Times New Roman" w:hAnsi="Times New Roman" w:cs="Times New Roman"/>
          <w:sz w:val="24"/>
          <w:szCs w:val="24"/>
          <w:lang w:val="id-ID"/>
        </w:rPr>
        <w:t>Tanaman kelapa sawit terus membuktikan peran strategisnya dalam mendukung perekonomian Indonesia. (Junaedi, 2023) menekankan pentingnya sektor perkebunan kelapa sawit, terutama bagi masyarakat yang bergantung pada</w:t>
      </w:r>
      <w:r w:rsidR="007D309A">
        <w:rPr>
          <w:rFonts w:ascii="Times New Roman" w:hAnsi="Times New Roman" w:cs="Times New Roman"/>
          <w:sz w:val="24"/>
          <w:szCs w:val="24"/>
          <w:lang w:val="id-ID"/>
        </w:rPr>
        <w:t xml:space="preserve"> </w:t>
      </w:r>
      <w:r w:rsidRPr="00174504">
        <w:rPr>
          <w:rFonts w:ascii="Times New Roman" w:hAnsi="Times New Roman" w:cs="Times New Roman"/>
          <w:sz w:val="24"/>
          <w:szCs w:val="24"/>
          <w:lang w:val="id-ID"/>
        </w:rPr>
        <w:t xml:space="preserve">aktivitas di perkebunan tersebut. Sektor ini tidak hanya memberikan dampak ekonomi, tetapi juga berperan dalam kesejahteraan masyarakat yang ada di sekitarnya. Meskipun pandemi COVID-19 berdampak negatif pada ekspor komoditas, termasuk minyak sawit, Indonesia tetap berhasil mempertahankan posisinya sebagai produsen terkemuka. Sepanjang 2023 volume ekspor minyak sawit Indonesia naik 4,84% menjadi sekitar 27,5 juta ton. Angka ini merupakan yang tertinggi sejak pandemi 2020. Namun, nilai ekspornya pada 2023 mencapai US$ 23,97 miliar, merosot 19,08% sekaligus paling rendah dalam tiga tahun terakhir. Menurut (Mardian, 2023)  Ekonom dari Center of Reform on Economics (Core) Indonesia, menekankan bahwa sektor pertanian, termasuk perkebunan, tetap menjadi salah satu tulang punggung ekonomi Indonesia, bahkan dalam situasi krisis sekalipun. Selain memberikan kontribusi signifikan terhadap Produk Domestik Bruto (PDB), </w:t>
      </w:r>
      <w:r w:rsidRPr="00174504">
        <w:rPr>
          <w:rFonts w:ascii="Times New Roman" w:hAnsi="Times New Roman" w:cs="Times New Roman"/>
          <w:sz w:val="24"/>
          <w:szCs w:val="24"/>
          <w:lang w:val="id-ID"/>
        </w:rPr>
        <w:lastRenderedPageBreak/>
        <w:t>sektor ini juga mampu menyerap tenaga kerja dalam jumlah besar, mencapai lebih dari 27%. Dengan demikian, perkebunan kelapa sawit tidak hanya menjadi aset ekonomi, tetapi juga menjadi pilar utama dalam memastikan ketahanan ekonomi Indonesia, yang patut diapresiasi dan diperhatikan secara lebih mendalam dalam</w:t>
      </w:r>
      <w:r w:rsidR="007D309A">
        <w:rPr>
          <w:rFonts w:ascii="Times New Roman" w:hAnsi="Times New Roman" w:cs="Times New Roman"/>
          <w:sz w:val="24"/>
          <w:szCs w:val="24"/>
          <w:lang w:val="id-ID"/>
        </w:rPr>
        <w:t xml:space="preserve"> </w:t>
      </w:r>
      <w:r w:rsidRPr="00174504">
        <w:rPr>
          <w:rFonts w:ascii="Times New Roman" w:hAnsi="Times New Roman" w:cs="Times New Roman"/>
          <w:sz w:val="24"/>
          <w:szCs w:val="24"/>
          <w:lang w:val="id-ID"/>
        </w:rPr>
        <w:t>upaya</w:t>
      </w:r>
      <w:r w:rsidR="007D309A">
        <w:rPr>
          <w:rFonts w:ascii="Times New Roman" w:hAnsi="Times New Roman" w:cs="Times New Roman"/>
          <w:sz w:val="24"/>
          <w:szCs w:val="24"/>
          <w:lang w:val="id-ID"/>
        </w:rPr>
        <w:t xml:space="preserve"> </w:t>
      </w:r>
      <w:r w:rsidRPr="00174504">
        <w:rPr>
          <w:rFonts w:ascii="Times New Roman" w:hAnsi="Times New Roman" w:cs="Times New Roman"/>
          <w:sz w:val="24"/>
          <w:szCs w:val="24"/>
          <w:lang w:val="id-ID"/>
        </w:rPr>
        <w:t>pembangunan</w:t>
      </w:r>
      <w:r w:rsidR="007D309A">
        <w:rPr>
          <w:rFonts w:ascii="Times New Roman" w:hAnsi="Times New Roman" w:cs="Times New Roman"/>
          <w:sz w:val="24"/>
          <w:szCs w:val="24"/>
          <w:lang w:val="id-ID"/>
        </w:rPr>
        <w:t xml:space="preserve"> </w:t>
      </w:r>
      <w:r w:rsidRPr="00174504">
        <w:rPr>
          <w:rFonts w:ascii="Times New Roman" w:hAnsi="Times New Roman" w:cs="Times New Roman"/>
          <w:sz w:val="24"/>
          <w:szCs w:val="24"/>
          <w:lang w:val="id-ID"/>
        </w:rPr>
        <w:t>nasional.</w:t>
      </w:r>
      <w:r w:rsidR="007D309A">
        <w:rPr>
          <w:rFonts w:ascii="Times New Roman" w:hAnsi="Times New Roman" w:cs="Times New Roman"/>
          <w:sz w:val="24"/>
          <w:szCs w:val="24"/>
          <w:lang w:val="id-ID"/>
        </w:rPr>
        <w:t xml:space="preserve"> </w:t>
      </w:r>
      <w:r w:rsidRPr="00174504">
        <w:rPr>
          <w:rFonts w:ascii="Times New Roman" w:hAnsi="Times New Roman" w:cs="Times New Roman"/>
          <w:sz w:val="24"/>
          <w:szCs w:val="24"/>
          <w:lang w:val="id-ID"/>
        </w:rPr>
        <w:t>Permasalahan beberapa tahun terakhir ini menyebabkan perkembangan sub sektor perkebunan sedikit melambat, terutama pada saat terjadinya krisis keuangan global yang terjadi pada pandemi COVID 19 telah menimbulkan berbagai kesulitan dalam pengembangan usaha. Akibat dampak dari krisis global tersebut banyak perusahaan yang bergerak di bidang penghasil bahan baku yang mengurangi kegiatannya termasuk mengurangi tenaga kerja karena menurunnya permintaan ekspor. Dalam kondisi seperti ini, bila perusahaan tidak mampu untuk memperbaiki kinerjanya maka lambat laun akan mengalami kesulitan keuangan perusahaan dan menurunkan nilai perusahaan dimata investor dan akan mengakibatkan menurunnya tingkat kepercayaan para investor yang ingin menanamkan dananya pada perusahaan tersebut.</w:t>
      </w:r>
    </w:p>
    <w:p w14:paraId="2F9EC2EE" w14:textId="77777777" w:rsidR="007D309A" w:rsidRDefault="007D309A" w:rsidP="007D309A">
      <w:pPr>
        <w:spacing w:after="0" w:line="360" w:lineRule="auto"/>
        <w:ind w:firstLine="720"/>
        <w:jc w:val="both"/>
        <w:rPr>
          <w:rFonts w:ascii="Times New Roman" w:hAnsi="Times New Roman" w:cs="Times New Roman"/>
          <w:sz w:val="24"/>
          <w:szCs w:val="24"/>
          <w:lang w:val="id-ID"/>
        </w:rPr>
      </w:pPr>
      <w:r w:rsidRPr="007D309A">
        <w:rPr>
          <w:rFonts w:ascii="Times New Roman" w:hAnsi="Times New Roman" w:cs="Times New Roman"/>
          <w:sz w:val="24"/>
          <w:szCs w:val="24"/>
          <w:lang w:val="id-ID"/>
        </w:rPr>
        <w:t xml:space="preserve">Nilai perusahaan mencerminkan suatu kemakmuran agar para investor dan </w:t>
      </w:r>
      <w:r w:rsidRPr="007D309A">
        <w:rPr>
          <w:rFonts w:ascii="Times New Roman" w:hAnsi="Times New Roman" w:cs="Times New Roman"/>
          <w:sz w:val="24"/>
          <w:szCs w:val="24"/>
          <w:lang w:val="id-ID"/>
        </w:rPr>
        <w:t>calon investor yakin untuk terus menanamkan dananya pada perusahaan. (Brigham dan Houston, 2019:143) menyatakan nilai perusahaan adalah penilaian masyarakat terhadap kinerja perusahaan serta persepsi investor terhadap tingkat keberhasilan suatu perusahaan yang sering dikaitkan dengan harga saham, tingkat likuiditas dan free cash flow yang tersedia bagi investor. Nilai perusahaan sebagai harga yang mampu dibayarkan oleh calon pembeli ketika perusahaan tersebut dijual. Ketika suatu perusahaan telah terbuka atau telah menawarkan saham ke publik maka nilai perusahaan diartikan sebagai persepsi seorang investor terhadap perusahaan itu sendiri.</w:t>
      </w:r>
    </w:p>
    <w:p w14:paraId="4CE5EC61" w14:textId="38E615C4" w:rsidR="007D309A" w:rsidRPr="007D309A" w:rsidRDefault="007D309A" w:rsidP="007D309A">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Menurut</w:t>
      </w:r>
      <w:r w:rsidRPr="007D309A">
        <w:rPr>
          <w:rFonts w:ascii="Times New Roman" w:hAnsi="Times New Roman" w:cs="Times New Roman"/>
          <w:sz w:val="24"/>
          <w:szCs w:val="24"/>
          <w:lang w:val="id-ID"/>
        </w:rPr>
        <w:t>(Kasmir</w:t>
      </w:r>
      <w:r>
        <w:rPr>
          <w:rFonts w:ascii="Times New Roman" w:hAnsi="Times New Roman" w:cs="Times New Roman"/>
          <w:sz w:val="24"/>
          <w:szCs w:val="24"/>
          <w:lang w:val="id-ID"/>
        </w:rPr>
        <w:t>,</w:t>
      </w:r>
      <w:r w:rsidRPr="007D309A">
        <w:rPr>
          <w:rFonts w:ascii="Times New Roman" w:hAnsi="Times New Roman" w:cs="Times New Roman"/>
          <w:sz w:val="24"/>
          <w:szCs w:val="24"/>
          <w:lang w:val="id-ID"/>
        </w:rPr>
        <w:t>2017:7).Sebelum</w:t>
      </w:r>
      <w:r>
        <w:rPr>
          <w:rFonts w:ascii="Times New Roman" w:hAnsi="Times New Roman" w:cs="Times New Roman"/>
          <w:sz w:val="24"/>
          <w:szCs w:val="24"/>
          <w:lang w:val="id-ID"/>
        </w:rPr>
        <w:t xml:space="preserve"> </w:t>
      </w:r>
      <w:r w:rsidRPr="007D309A">
        <w:rPr>
          <w:rFonts w:ascii="Times New Roman" w:hAnsi="Times New Roman" w:cs="Times New Roman"/>
          <w:sz w:val="24"/>
          <w:szCs w:val="24"/>
          <w:lang w:val="id-ID"/>
        </w:rPr>
        <w:t xml:space="preserve">melakukan investasi investor akan melakukan beberapa analisis untuk dapat menilai apakah perusahaan mampu memberikan kompensasi dari investasi yang mereka tanamkan di perusahaan tersebut. Tolak ukur yang sering dipakai untuk mengukur nilai perusahaan adalah </w:t>
      </w:r>
      <w:r w:rsidRPr="007D309A">
        <w:rPr>
          <w:rFonts w:ascii="Times New Roman" w:hAnsi="Times New Roman" w:cs="Times New Roman"/>
          <w:i/>
          <w:iCs/>
          <w:sz w:val="24"/>
          <w:szCs w:val="24"/>
          <w:lang w:val="id-ID"/>
        </w:rPr>
        <w:t>Price to Book Value</w:t>
      </w:r>
      <w:r w:rsidRPr="007D309A">
        <w:rPr>
          <w:rFonts w:ascii="Times New Roman" w:hAnsi="Times New Roman" w:cs="Times New Roman"/>
          <w:sz w:val="24"/>
          <w:szCs w:val="24"/>
          <w:lang w:val="id-ID"/>
        </w:rPr>
        <w:t xml:space="preserve"> (PBV)</w:t>
      </w:r>
      <w:r>
        <w:rPr>
          <w:rFonts w:ascii="Times New Roman" w:hAnsi="Times New Roman" w:cs="Times New Roman"/>
          <w:sz w:val="24"/>
          <w:szCs w:val="24"/>
          <w:lang w:val="id-ID"/>
        </w:rPr>
        <w:t xml:space="preserve"> </w:t>
      </w:r>
      <w:r w:rsidRPr="007D309A">
        <w:rPr>
          <w:rFonts w:ascii="Times New Roman" w:hAnsi="Times New Roman" w:cs="Times New Roman"/>
          <w:sz w:val="24"/>
          <w:szCs w:val="24"/>
          <w:lang w:val="id-ID"/>
        </w:rPr>
        <w:t xml:space="preserve">Menurut (Brigham dan Houston 2019:122), nilai perusahaan berdasarkan Price Book Value (PBV) menggambarkan seberapa besar pasar dalam menghargai nilai buku saham suatu perusahaan. Semakin tinggi rasio </w:t>
      </w:r>
      <w:r w:rsidRPr="007D309A">
        <w:rPr>
          <w:rFonts w:ascii="Times New Roman" w:hAnsi="Times New Roman" w:cs="Times New Roman"/>
          <w:sz w:val="24"/>
          <w:szCs w:val="24"/>
          <w:lang w:val="id-ID"/>
        </w:rPr>
        <w:lastRenderedPageBreak/>
        <w:t>PBV berarti bahwa pasar semakin percaya pada prospek perusahaan.</w:t>
      </w:r>
    </w:p>
    <w:p w14:paraId="7BA6B40E" w14:textId="2BAA1424" w:rsidR="00685175" w:rsidRDefault="007D309A" w:rsidP="007D309A">
      <w:pPr>
        <w:spacing w:after="0" w:line="360" w:lineRule="auto"/>
        <w:ind w:firstLine="720"/>
        <w:jc w:val="both"/>
        <w:rPr>
          <w:rFonts w:ascii="Times New Roman" w:hAnsi="Times New Roman" w:cs="Times New Roman"/>
          <w:sz w:val="24"/>
          <w:szCs w:val="24"/>
          <w:lang w:val="id-ID"/>
        </w:rPr>
      </w:pPr>
      <w:r w:rsidRPr="007D309A">
        <w:rPr>
          <w:rFonts w:ascii="Times New Roman" w:hAnsi="Times New Roman" w:cs="Times New Roman"/>
          <w:sz w:val="24"/>
          <w:szCs w:val="24"/>
          <w:lang w:val="id-ID"/>
        </w:rPr>
        <w:t>Berikut ini merupakan data tabel nilai PBV perusahaan-perusahaan perkebunan kelapa sawit yang terdaftar di Bursa Efek Indonesia selama periode  tahun 2021-2023</w:t>
      </w:r>
    </w:p>
    <w:p w14:paraId="20176865" w14:textId="012832F8" w:rsidR="00685175" w:rsidRPr="001675CE" w:rsidRDefault="00685175" w:rsidP="006076C8">
      <w:pPr>
        <w:spacing w:after="0" w:line="240" w:lineRule="auto"/>
        <w:jc w:val="center"/>
        <w:rPr>
          <w:rFonts w:ascii="Times New Roman" w:hAnsi="Times New Roman" w:cs="Times New Roman"/>
          <w:b/>
          <w:lang w:val="id-ID"/>
        </w:rPr>
      </w:pPr>
      <w:r w:rsidRPr="001675CE">
        <w:rPr>
          <w:rFonts w:ascii="Times New Roman" w:hAnsi="Times New Roman" w:cs="Times New Roman"/>
          <w:b/>
          <w:lang w:val="id-ID"/>
        </w:rPr>
        <w:t>Tabel 1</w:t>
      </w:r>
      <w:r w:rsidR="00654652">
        <w:rPr>
          <w:rFonts w:ascii="Times New Roman" w:hAnsi="Times New Roman" w:cs="Times New Roman"/>
          <w:b/>
          <w:lang w:val="id-ID"/>
        </w:rPr>
        <w:t xml:space="preserve"> </w:t>
      </w:r>
      <w:r w:rsidR="007D309A">
        <w:rPr>
          <w:rFonts w:ascii="Times New Roman" w:hAnsi="Times New Roman" w:cs="Times New Roman"/>
          <w:b/>
          <w:lang w:val="id-ID"/>
        </w:rPr>
        <w:t>Data Nilai Perusahaan (PBV) Sub Sektor Perkebunan Kelapa Sawit Tahun 2021-2023.</w:t>
      </w:r>
      <w:r w:rsidR="00A920EA" w:rsidRPr="00A920EA">
        <w:rPr>
          <w:rFonts w:ascii="Times New Roman" w:hAnsi="Times New Roman" w:cs="Times New Roman"/>
          <w:b/>
          <w:lang w:val="id-ID"/>
        </w:rPr>
        <w:t xml:space="preserve"> </w:t>
      </w:r>
      <w:r w:rsidRPr="001675CE">
        <w:rPr>
          <w:rFonts w:ascii="Times New Roman" w:hAnsi="Times New Roman" w:cs="Times New Roman"/>
          <w:b/>
          <w:lang w:val="id-ID"/>
        </w:rPr>
        <w:t xml:space="preserve"> </w:t>
      </w:r>
      <w:r w:rsidR="005877A6" w:rsidRPr="005877A6">
        <w:rPr>
          <w:rFonts w:ascii="Times New Roman" w:eastAsia="Times New Roman" w:hAnsi="Times New Roman" w:cs="Times New Roman"/>
          <w:noProof/>
          <w:lang w:val="id"/>
        </w:rPr>
        <w:drawing>
          <wp:inline distT="0" distB="0" distL="0" distR="0" wp14:anchorId="7E381521" wp14:editId="488F864E">
            <wp:extent cx="2214880" cy="2735428"/>
            <wp:effectExtent l="0" t="0" r="0" b="8255"/>
            <wp:docPr id="1088362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8264" cy="2776658"/>
                    </a:xfrm>
                    <a:prstGeom prst="rect">
                      <a:avLst/>
                    </a:prstGeom>
                    <a:noFill/>
                    <a:ln>
                      <a:noFill/>
                    </a:ln>
                  </pic:spPr>
                </pic:pic>
              </a:graphicData>
            </a:graphic>
          </wp:inline>
        </w:drawing>
      </w:r>
    </w:p>
    <w:p w14:paraId="1BBD4DD1" w14:textId="6F165E7B" w:rsidR="00685175" w:rsidRPr="00543507" w:rsidRDefault="00685175" w:rsidP="00543507">
      <w:pPr>
        <w:spacing w:after="0" w:line="240" w:lineRule="auto"/>
        <w:jc w:val="both"/>
        <w:rPr>
          <w:rFonts w:ascii="Times New Roman" w:hAnsi="Times New Roman" w:cs="Times New Roman"/>
          <w:i/>
          <w:sz w:val="24"/>
          <w:szCs w:val="24"/>
          <w:lang w:val="id-ID"/>
        </w:rPr>
      </w:pPr>
      <w:r>
        <w:rPr>
          <w:rFonts w:ascii="Times New Roman" w:hAnsi="Times New Roman" w:cs="Times New Roman"/>
          <w:i/>
          <w:sz w:val="24"/>
          <w:szCs w:val="24"/>
          <w:lang w:val="id-ID"/>
        </w:rPr>
        <w:t xml:space="preserve">  </w:t>
      </w:r>
      <w:r w:rsidRPr="000A74A1">
        <w:rPr>
          <w:rFonts w:ascii="Times New Roman" w:hAnsi="Times New Roman" w:cs="Times New Roman"/>
          <w:i/>
          <w:lang w:val="id-ID"/>
        </w:rPr>
        <w:t>Sumber:</w:t>
      </w:r>
      <w:r w:rsidR="005877A6">
        <w:rPr>
          <w:rFonts w:ascii="Times New Roman" w:hAnsi="Times New Roman" w:cs="Times New Roman"/>
          <w:i/>
          <w:lang w:val="id-ID"/>
        </w:rPr>
        <w:t xml:space="preserve"> Bursa Efek Indonesia, 2024</w:t>
      </w:r>
    </w:p>
    <w:p w14:paraId="485F1016" w14:textId="762DC13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w:t>
      </w:r>
      <w:r w:rsidR="005877A6" w:rsidRPr="005877A6">
        <w:t xml:space="preserve"> </w:t>
      </w:r>
      <w:r w:rsidR="005877A6" w:rsidRPr="005877A6">
        <w:rPr>
          <w:rFonts w:ascii="Times New Roman" w:hAnsi="Times New Roman" w:cs="Times New Roman"/>
          <w:sz w:val="24"/>
          <w:szCs w:val="24"/>
          <w:lang w:val="id-ID"/>
        </w:rPr>
        <w:t xml:space="preserve">Berdasarkan data nilai perusahaan perkebunan kelapa sawit  tahun 2021-2023 di Bursa Efek Indonesia (BEI) di atas menunjukkan bahwa perolehan rata-rata Price to Book Value (PBV) pada sub sektor perkebunan kelapa sawit mengalami fluktuasi. Price to Book Value perusahaan perkebunan kelapa sawit tersebut tiap tahunnya berfluktuasi, hal ini menunjukkan bahwa nilai perusahaan di sektor tersebut tidak seluruhnya mengalami peningkatan. Rata-rata Nilai Perusahaan pada tahun 2021 sampai dengan 2023 kebanyakan </w:t>
      </w:r>
      <w:r w:rsidR="005877A6" w:rsidRPr="005877A6">
        <w:rPr>
          <w:rFonts w:ascii="Times New Roman" w:hAnsi="Times New Roman" w:cs="Times New Roman"/>
          <w:sz w:val="24"/>
          <w:szCs w:val="24"/>
          <w:lang w:val="id-ID"/>
        </w:rPr>
        <w:t>memiliki nilai rata rata di atas angka satu yang mana perusahaan dapat dikatakan overvalued. (Sari, dkk 2024) menyatakan konddisi tersebut dikatakan sebagai overvalued dimana nilai harga saham tidak sesuai dengan nilai yang diperdagangkan dengan harga pasar dan jika terjadi sebaliknya maka di sebut undervalued. Membeli saham overvalued berarti membeli saham yang berpotensi untuk turun nilainya di masa depan, sehingga berisiko bagi investor karena pasar pada akhirnya mungkin akan mengoreksi harga yang terlalu tinggi tersebut. Sedangkan apabila membeli saham undervalued berarti membeli saham yang berpotensi untuk naik nilainya di masa depan, memberikan keuntungan kepada investor ketika pasar menyadari nilai sebenarnya dari saham tersebut (Halim, 2005:5). Oleh karena itu untuk mengetahui lebih lanjut penulis akan melakukan penelitian mengenai faktor-faktor apa saja yang memengaruhi PBV tersebut.</w:t>
      </w:r>
    </w:p>
    <w:p w14:paraId="01F8E893" w14:textId="25742718" w:rsidR="00685175" w:rsidRDefault="005877A6" w:rsidP="00654652">
      <w:pPr>
        <w:spacing w:after="0" w:line="360" w:lineRule="auto"/>
        <w:ind w:firstLine="720"/>
        <w:jc w:val="both"/>
        <w:rPr>
          <w:rFonts w:ascii="Times New Roman" w:hAnsi="Times New Roman" w:cs="Times New Roman"/>
          <w:sz w:val="24"/>
          <w:szCs w:val="24"/>
          <w:lang w:val="id-ID"/>
        </w:rPr>
      </w:pPr>
      <w:r w:rsidRPr="005877A6">
        <w:rPr>
          <w:rFonts w:ascii="Times New Roman" w:hAnsi="Times New Roman" w:cs="Times New Roman"/>
          <w:sz w:val="24"/>
          <w:szCs w:val="24"/>
          <w:lang w:val="id-ID"/>
        </w:rPr>
        <w:t xml:space="preserve">Salah satu faktor yang dapat mempengaruhi nilai perusahaan adalah profitabilitas.(Kasmir2018:196)menyatakan bahwa Profitabilitas merupakan rasio untuk menilai kemampuan perusahaan dalam mencari keuntungan. Rasio ini juga memberikan ukuran tingkat efektivitas manajemen suatu perusahaan. Hal ini </w:t>
      </w:r>
      <w:r w:rsidRPr="005877A6">
        <w:rPr>
          <w:rFonts w:ascii="Times New Roman" w:hAnsi="Times New Roman" w:cs="Times New Roman"/>
          <w:sz w:val="24"/>
          <w:szCs w:val="24"/>
          <w:lang w:val="id-ID"/>
        </w:rPr>
        <w:lastRenderedPageBreak/>
        <w:t xml:space="preserve">ditujukkan oleh laba yang dihasilkan dari penjualan dan pendapatan investasi. Intinya adalah penggunaan rasio ini menunjukkan efisiensi perusahaan. Penggunaan rasio ini menunjukkan efisiensi dan pendapatan investas perusahaan. Salah satu cara untuk menghitung profitabilitas dari perusahaan adalah dengan menggunakan metode perhitungan rasio </w:t>
      </w:r>
      <w:r w:rsidRPr="005877A6">
        <w:rPr>
          <w:rFonts w:ascii="Times New Roman" w:hAnsi="Times New Roman" w:cs="Times New Roman"/>
          <w:i/>
          <w:iCs/>
          <w:sz w:val="24"/>
          <w:szCs w:val="24"/>
          <w:lang w:val="id-ID"/>
        </w:rPr>
        <w:t>Return on Asset</w:t>
      </w:r>
      <w:r w:rsidRPr="005877A6">
        <w:rPr>
          <w:rFonts w:ascii="Times New Roman" w:hAnsi="Times New Roman" w:cs="Times New Roman"/>
          <w:sz w:val="24"/>
          <w:szCs w:val="24"/>
          <w:lang w:val="id-ID"/>
        </w:rPr>
        <w:t xml:space="preserve"> (ROA). (Kasmir, 2018:201) menyatakan Return On Asset merupakan rasio yang menujukkan hasil (return) atas aktiva yang digunakan dalam perusahaan, ROA juga merupakan suatu ukuran tentang efektifitas menajemen dalam mengelola investasinya. ROA dapat memberikan gambaran akan kemampuan perusahaan memperoleh profit dengan menggunakan total aktiva yang dimiliki oleh perusahan sehingga pemegang saham mendapatkan informasi yang lebih efektif tentang perusahaandalam mengelola perusahaan (Dewi dan Ekadjaja, 2020).  Hasil penelitan yang di lakukan  oleh (M. Iqbal 2021), (Mahanani dan Kartika,2022) dan (Dewi dan Ekadjaja, 2020) menyatakan bahwa profitabilitas berpengaruh positif dan signifikan terhadap nilai perusahaan. Namun penelitian (Anisa, 2020) dan (Holyfi dan Ekadjaja, 2021) yang menyatakan sebaliknya.</w:t>
      </w:r>
    </w:p>
    <w:p w14:paraId="04079B79" w14:textId="238F48DC"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5877A6" w:rsidRPr="005877A6">
        <w:rPr>
          <w:rFonts w:ascii="Times New Roman" w:hAnsi="Times New Roman" w:cs="Times New Roman"/>
          <w:sz w:val="24"/>
          <w:szCs w:val="24"/>
          <w:lang w:val="id-ID"/>
        </w:rPr>
        <w:t xml:space="preserve">Faktor kedua yang dapat mempengaruhi nilai perusahaan adalah likuiditas. (Kasmir 2018:130) Likuiditas adalah rasio yang mengukur kemampuan perusahaandalam memenuhi kewajiban yang jatuh tempo, baik kewajiban kepada pihak luar perusahaan maupun di dalam perusahaan. Rasio yang digunakan dalam perhitungan Likuiditas yang digunakan penulis yaitu </w:t>
      </w:r>
      <w:r w:rsidR="005877A6" w:rsidRPr="00DD05D2">
        <w:rPr>
          <w:rFonts w:ascii="Times New Roman" w:hAnsi="Times New Roman" w:cs="Times New Roman"/>
          <w:i/>
          <w:iCs/>
          <w:sz w:val="24"/>
          <w:szCs w:val="24"/>
          <w:lang w:val="id-ID"/>
        </w:rPr>
        <w:t>Current ratio</w:t>
      </w:r>
      <w:r w:rsidR="005877A6" w:rsidRPr="005877A6">
        <w:rPr>
          <w:rFonts w:ascii="Times New Roman" w:hAnsi="Times New Roman" w:cs="Times New Roman"/>
          <w:sz w:val="24"/>
          <w:szCs w:val="24"/>
          <w:lang w:val="id-ID"/>
        </w:rPr>
        <w:t>.  (Kasmir 2018:134)  rasio lancar atau (</w:t>
      </w:r>
      <w:r w:rsidR="005877A6" w:rsidRPr="00DD05D2">
        <w:rPr>
          <w:rFonts w:ascii="Times New Roman" w:hAnsi="Times New Roman" w:cs="Times New Roman"/>
          <w:i/>
          <w:iCs/>
          <w:sz w:val="24"/>
          <w:szCs w:val="24"/>
          <w:lang w:val="id-ID"/>
        </w:rPr>
        <w:t>current ratio</w:t>
      </w:r>
      <w:r w:rsidR="005877A6" w:rsidRPr="005877A6">
        <w:rPr>
          <w:rFonts w:ascii="Times New Roman" w:hAnsi="Times New Roman" w:cs="Times New Roman"/>
          <w:sz w:val="24"/>
          <w:szCs w:val="24"/>
          <w:lang w:val="id-ID"/>
        </w:rPr>
        <w:t xml:space="preserve">) merupakan rasio untuk mengukur kemampuan perusahaan dalam membayar kewajiban jangka pendek atau utang yang segera jatuh tempo pada saat ditagih secara keseluruhan. Seberapa banyak aktiva lancar yang tersedia untuk menutupi kewajiban jangka pendek yang segera jatuh tempo. Rasio likuiditas memperlihatkan korelasi antara kas perusahaan dan aset jangka pendek lain serta kewajiban jangka pendeknya. Alasan penggunaan rasio lancar ini antara lain mudah dipahami, mudah dihitung dan ketersediaan datanya. Penggunaan rasio ini juga berasal dari kecenderungan kreditor (terutama bankir) memandang situasi kredit sebagai kondisi yang menjadi pilihan terakhir (Subramanyam, 2014:145). Hasil penelitian yang dilakukan oleh (Putra et al., 2017), (Putu, 2016) dan (Nurhidayah, 2021)  Likuiditas dapat berpengaruh positif terhadap nilai </w:t>
      </w:r>
      <w:r w:rsidR="005877A6" w:rsidRPr="005877A6">
        <w:rPr>
          <w:rFonts w:ascii="Times New Roman" w:hAnsi="Times New Roman" w:cs="Times New Roman"/>
          <w:sz w:val="24"/>
          <w:szCs w:val="24"/>
          <w:lang w:val="id-ID"/>
        </w:rPr>
        <w:lastRenderedPageBreak/>
        <w:t>perusahaan. Namun penelitian yang dilakukan oleh (M. Iqbal, 2021) dan</w:t>
      </w:r>
      <w:r w:rsidR="00DD05D2">
        <w:rPr>
          <w:rFonts w:ascii="Times New Roman" w:hAnsi="Times New Roman" w:cs="Times New Roman"/>
          <w:sz w:val="24"/>
          <w:szCs w:val="24"/>
          <w:lang w:val="id-ID"/>
        </w:rPr>
        <w:t xml:space="preserve"> </w:t>
      </w:r>
      <w:r w:rsidR="005877A6" w:rsidRPr="005877A6">
        <w:rPr>
          <w:rFonts w:ascii="Times New Roman" w:hAnsi="Times New Roman" w:cs="Times New Roman"/>
          <w:sz w:val="24"/>
          <w:szCs w:val="24"/>
          <w:lang w:val="id-ID"/>
        </w:rPr>
        <w:t>(Hidayah dan Rahmawati, 2019) menyatakan sebaliknya.</w:t>
      </w:r>
    </w:p>
    <w:p w14:paraId="60E2B130" w14:textId="77F0576E" w:rsidR="00685175" w:rsidRDefault="00685175" w:rsidP="00DD05D2">
      <w:pPr>
        <w:spacing w:after="0" w:line="360" w:lineRule="auto"/>
        <w:ind w:firstLine="720"/>
        <w:jc w:val="both"/>
        <w:rPr>
          <w:rFonts w:ascii="Times New Roman" w:hAnsi="Times New Roman" w:cs="Times New Roman"/>
          <w:sz w:val="24"/>
          <w:szCs w:val="24"/>
          <w:lang w:val="id-ID"/>
        </w:rPr>
      </w:pPr>
      <w:r w:rsidRPr="00F54DE4">
        <w:rPr>
          <w:rFonts w:ascii="Times New Roman" w:hAnsi="Times New Roman" w:cs="Times New Roman"/>
          <w:sz w:val="24"/>
          <w:szCs w:val="24"/>
          <w:lang w:val="id-ID"/>
        </w:rPr>
        <w:t xml:space="preserve"> </w:t>
      </w:r>
      <w:r w:rsidR="00DD05D2" w:rsidRPr="00DD05D2">
        <w:rPr>
          <w:rFonts w:ascii="Times New Roman" w:hAnsi="Times New Roman" w:cs="Times New Roman"/>
          <w:sz w:val="24"/>
          <w:szCs w:val="24"/>
          <w:lang w:val="id-ID"/>
        </w:rPr>
        <w:t>Faktor ketiga yang dapat mempengaruhi nilai perusahaan adalah ukuran perusahaan. (Harahap 2018:23) Ukuran perusahaan Merupakan skala yang diukur dengan logaritma natural (Ln) dari rata-rata total aset perusahaan. Penggunaan total aset berdasarkan pertimbangan bahwa total aset mencerminkan ukuran perusahaan dan diduga mempengaruhi ketepatan waktu. Perusahaan besar secara umum akan mengungkapkan informasi yang lebih luas karena perusahaan besar memiliki banyak investor. Penelitian yang dilakukan (Prasetyo dan Hermawan, 2023), (Hidayah dan Khotimah, 2021) dan (Susanto dan Suryani, 2024) ukuran perusahaan berpengaruh positif terhadap nilai perusahaan. Namun penelitan  yang di lakukan (Sumarauw et al., 2015) dan (Juhandi dkk, 2019) menyatakan sebaliknya.</w:t>
      </w:r>
    </w:p>
    <w:p w14:paraId="3B8CD37C" w14:textId="480A6A5B" w:rsidR="00685175" w:rsidRDefault="00DD05D2" w:rsidP="00685175">
      <w:pPr>
        <w:spacing w:after="0" w:line="360" w:lineRule="auto"/>
        <w:ind w:firstLine="720"/>
        <w:jc w:val="both"/>
        <w:rPr>
          <w:rFonts w:ascii="Times New Roman" w:hAnsi="Times New Roman" w:cs="Times New Roman"/>
          <w:sz w:val="24"/>
          <w:szCs w:val="24"/>
          <w:lang w:val="id-ID"/>
        </w:rPr>
      </w:pPr>
      <w:r w:rsidRPr="00DD05D2">
        <w:rPr>
          <w:rFonts w:ascii="Times New Roman" w:hAnsi="Times New Roman" w:cs="Times New Roman"/>
          <w:sz w:val="24"/>
          <w:szCs w:val="24"/>
          <w:lang w:val="id-ID"/>
        </w:rPr>
        <w:t xml:space="preserve">Berdasarkan latar belakang yang telah dipaparkan sebelumnya, banyak terdapat research gap yang di lakukan oleh penelitan-penelitan sebelumnya, oleh sebab itu peneliti tertarik untuk menulis penelitian ini dengan judul </w:t>
      </w:r>
      <w:r w:rsidRPr="00DD05D2">
        <w:rPr>
          <w:rFonts w:ascii="Times New Roman" w:hAnsi="Times New Roman" w:cs="Times New Roman"/>
          <w:b/>
          <w:bCs/>
          <w:sz w:val="24"/>
          <w:szCs w:val="24"/>
          <w:lang w:val="id-ID"/>
        </w:rPr>
        <w:t xml:space="preserve">"Pengaruh Profitabilitas, Likuiditas dan Ukuran </w:t>
      </w:r>
      <w:r w:rsidRPr="00DD05D2">
        <w:rPr>
          <w:rFonts w:ascii="Times New Roman" w:hAnsi="Times New Roman" w:cs="Times New Roman"/>
          <w:b/>
          <w:bCs/>
          <w:sz w:val="24"/>
          <w:szCs w:val="24"/>
          <w:lang w:val="id-ID"/>
        </w:rPr>
        <w:t>Perusahaan terhadap Nilai Perusahaan pada Perusahaan Sektor Perkebunan Kelapa Sawit yang Terdaftar di Bursa Efek Indonesia Tahun 2021-2023"</w:t>
      </w:r>
      <w:r w:rsidRPr="00DD05D2">
        <w:rPr>
          <w:rFonts w:ascii="Times New Roman" w:hAnsi="Times New Roman" w:cs="Times New Roman"/>
          <w:sz w:val="24"/>
          <w:szCs w:val="24"/>
          <w:lang w:val="id-ID"/>
        </w:rPr>
        <w:t>.</w:t>
      </w:r>
    </w:p>
    <w:p w14:paraId="3AEA351A" w14:textId="77777777" w:rsidR="00DD05D2" w:rsidRDefault="00DD05D2" w:rsidP="00685175">
      <w:pPr>
        <w:spacing w:after="0" w:line="360" w:lineRule="auto"/>
        <w:ind w:firstLine="720"/>
        <w:jc w:val="both"/>
        <w:rPr>
          <w:rFonts w:ascii="Times New Roman" w:hAnsi="Times New Roman" w:cs="Times New Roman"/>
          <w:sz w:val="24"/>
          <w:szCs w:val="24"/>
          <w:lang w:val="id-ID"/>
        </w:rPr>
      </w:pPr>
    </w:p>
    <w:p w14:paraId="38FE462C" w14:textId="0DD6D63C" w:rsidR="008969DB" w:rsidRDefault="0081438B" w:rsidP="00B120BC">
      <w:pPr>
        <w:spacing w:after="0" w:line="360" w:lineRule="auto"/>
        <w:jc w:val="both"/>
        <w:rPr>
          <w:rFonts w:ascii="Times New Roman" w:hAnsi="Times New Roman" w:cs="Times New Roman"/>
          <w:b/>
        </w:rPr>
      </w:pPr>
      <w:r w:rsidRPr="006C5FE9">
        <w:rPr>
          <w:rFonts w:ascii="Times New Roman" w:hAnsi="Times New Roman" w:cs="Times New Roman"/>
          <w:b/>
        </w:rPr>
        <w:t xml:space="preserve">B. </w:t>
      </w:r>
      <w:r w:rsidR="008969DB">
        <w:rPr>
          <w:rFonts w:ascii="Times New Roman" w:hAnsi="Times New Roman" w:cs="Times New Roman"/>
          <w:b/>
        </w:rPr>
        <w:t>TINJAUAN PUSTAKA</w:t>
      </w:r>
    </w:p>
    <w:p w14:paraId="2BC612BE" w14:textId="7C856CE3" w:rsidR="00DC6864" w:rsidRDefault="00B120BC" w:rsidP="00B120BC">
      <w:pPr>
        <w:spacing w:after="0" w:line="360" w:lineRule="auto"/>
        <w:jc w:val="both"/>
        <w:rPr>
          <w:rFonts w:ascii="Times New Roman" w:hAnsi="Times New Roman" w:cs="Times New Roman"/>
          <w:color w:val="000000"/>
          <w:sz w:val="24"/>
          <w:szCs w:val="24"/>
        </w:rPr>
      </w:pPr>
      <w:r>
        <w:rPr>
          <w:rFonts w:ascii="Times New Roman" w:hAnsi="Times New Roman" w:cs="Times New Roman"/>
          <w:b/>
          <w:i/>
          <w:sz w:val="24"/>
          <w:szCs w:val="24"/>
          <w:lang w:val="id-ID"/>
        </w:rPr>
        <w:t>Signalling Theory</w:t>
      </w:r>
    </w:p>
    <w:p w14:paraId="6F11004D" w14:textId="1F239456" w:rsidR="00B120BC" w:rsidRDefault="00DD05D2" w:rsidP="00DD05D2">
      <w:pPr>
        <w:autoSpaceDE w:val="0"/>
        <w:autoSpaceDN w:val="0"/>
        <w:adjustRightInd w:val="0"/>
        <w:spacing w:after="0" w:line="360" w:lineRule="auto"/>
        <w:ind w:right="71" w:firstLine="720"/>
        <w:jc w:val="both"/>
        <w:rPr>
          <w:rFonts w:ascii="Times New Roman" w:hAnsi="Times New Roman" w:cs="Times New Roman"/>
          <w:color w:val="000000"/>
          <w:sz w:val="24"/>
          <w:szCs w:val="24"/>
          <w:lang w:val="id-ID"/>
        </w:rPr>
      </w:pPr>
      <w:r w:rsidRPr="00DD05D2">
        <w:rPr>
          <w:rFonts w:ascii="Times New Roman" w:hAnsi="Times New Roman" w:cs="Times New Roman"/>
          <w:color w:val="000000"/>
          <w:sz w:val="24"/>
          <w:szCs w:val="24"/>
          <w:lang w:val="id-ID"/>
        </w:rPr>
        <w:t>Menurut Brigham dan Houston (2011) teori sinyal menjelaskan tentang persepsi</w:t>
      </w:r>
      <w:r>
        <w:rPr>
          <w:rFonts w:ascii="Times New Roman" w:hAnsi="Times New Roman" w:cs="Times New Roman"/>
          <w:color w:val="000000"/>
          <w:sz w:val="24"/>
          <w:szCs w:val="24"/>
          <w:lang w:val="id-ID"/>
        </w:rPr>
        <w:t xml:space="preserve"> </w:t>
      </w:r>
      <w:r w:rsidRPr="00DD05D2">
        <w:rPr>
          <w:rFonts w:ascii="Times New Roman" w:hAnsi="Times New Roman" w:cs="Times New Roman"/>
          <w:color w:val="000000"/>
          <w:sz w:val="24"/>
          <w:szCs w:val="24"/>
          <w:lang w:val="id-ID"/>
        </w:rPr>
        <w:t>ma</w:t>
      </w:r>
      <w:r>
        <w:rPr>
          <w:rFonts w:ascii="Times New Roman" w:hAnsi="Times New Roman" w:cs="Times New Roman"/>
          <w:color w:val="000000"/>
          <w:sz w:val="24"/>
          <w:szCs w:val="24"/>
          <w:lang w:val="id-ID"/>
        </w:rPr>
        <w:t>n</w:t>
      </w:r>
      <w:r w:rsidRPr="00DD05D2">
        <w:rPr>
          <w:rFonts w:ascii="Times New Roman" w:hAnsi="Times New Roman" w:cs="Times New Roman"/>
          <w:color w:val="000000"/>
          <w:sz w:val="24"/>
          <w:szCs w:val="24"/>
          <w:lang w:val="id-ID"/>
        </w:rPr>
        <w:t>je</w:t>
      </w:r>
      <w:r>
        <w:rPr>
          <w:rFonts w:ascii="Times New Roman" w:hAnsi="Times New Roman" w:cs="Times New Roman"/>
          <w:color w:val="000000"/>
          <w:sz w:val="24"/>
          <w:szCs w:val="24"/>
          <w:lang w:val="id-ID"/>
        </w:rPr>
        <w:t xml:space="preserve">men </w:t>
      </w:r>
      <w:r w:rsidRPr="00DD05D2">
        <w:rPr>
          <w:rFonts w:ascii="Times New Roman" w:hAnsi="Times New Roman" w:cs="Times New Roman"/>
          <w:color w:val="000000"/>
          <w:sz w:val="24"/>
          <w:szCs w:val="24"/>
          <w:lang w:val="id-ID"/>
        </w:rPr>
        <w:t>terhadap</w:t>
      </w:r>
      <w:r>
        <w:rPr>
          <w:rFonts w:ascii="Times New Roman" w:hAnsi="Times New Roman" w:cs="Times New Roman"/>
          <w:color w:val="000000"/>
          <w:sz w:val="24"/>
          <w:szCs w:val="24"/>
          <w:lang w:val="id-ID"/>
        </w:rPr>
        <w:t xml:space="preserve"> </w:t>
      </w:r>
      <w:r w:rsidRPr="00DD05D2">
        <w:rPr>
          <w:rFonts w:ascii="Times New Roman" w:hAnsi="Times New Roman" w:cs="Times New Roman"/>
          <w:color w:val="000000"/>
          <w:sz w:val="24"/>
          <w:szCs w:val="24"/>
          <w:lang w:val="id-ID"/>
        </w:rPr>
        <w:t>pertumbhan</w:t>
      </w:r>
      <w:r>
        <w:rPr>
          <w:rFonts w:ascii="Times New Roman" w:hAnsi="Times New Roman" w:cs="Times New Roman"/>
          <w:color w:val="000000"/>
          <w:sz w:val="24"/>
          <w:szCs w:val="24"/>
          <w:lang w:val="id-ID"/>
        </w:rPr>
        <w:t xml:space="preserve"> </w:t>
      </w:r>
      <w:r w:rsidRPr="00DD05D2">
        <w:rPr>
          <w:rFonts w:ascii="Times New Roman" w:hAnsi="Times New Roman" w:cs="Times New Roman"/>
          <w:color w:val="000000"/>
          <w:sz w:val="24"/>
          <w:szCs w:val="24"/>
          <w:lang w:val="id-ID"/>
        </w:rPr>
        <w:t>perusahaan di masa depan, dimana akan mempengaruhi respon calon investor terhadap perusahaan. Sinyal tersebut berupa informasi yang menjelaskan tentang upaya manajemen dalam mewujudkan keinginan pemilik. Informasi tersebut dianggap sebagai indikator penting bagi investor dan pelaku bisnis dalam mengambil keputusan investasi.</w:t>
      </w:r>
      <w:r w:rsidR="00B120BC" w:rsidRPr="00FF675A">
        <w:rPr>
          <w:rFonts w:ascii="Times New Roman" w:hAnsi="Times New Roman" w:cs="Times New Roman"/>
          <w:color w:val="000000"/>
          <w:sz w:val="24"/>
          <w:szCs w:val="24"/>
          <w:lang w:val="id-ID"/>
        </w:rPr>
        <w:t xml:space="preserve"> </w:t>
      </w:r>
    </w:p>
    <w:p w14:paraId="33BEB421" w14:textId="0D66E184" w:rsidR="00B120BC" w:rsidRDefault="00DD05D2" w:rsidP="00DD05D2">
      <w:pPr>
        <w:spacing w:after="0" w:line="360" w:lineRule="auto"/>
        <w:ind w:firstLine="720"/>
        <w:jc w:val="both"/>
        <w:rPr>
          <w:rFonts w:ascii="Times New Roman" w:hAnsi="Times New Roman" w:cs="Times New Roman"/>
          <w:b/>
        </w:rPr>
      </w:pPr>
      <w:r w:rsidRPr="00DD05D2">
        <w:rPr>
          <w:rFonts w:ascii="Times New Roman" w:hAnsi="Times New Roman" w:cs="Times New Roman"/>
          <w:color w:val="000000"/>
          <w:sz w:val="24"/>
          <w:szCs w:val="24"/>
        </w:rPr>
        <w:t xml:space="preserve">Nilai perusahaan dap ditingkatkan dengan cara mengurangi informasi asimetris, dengan cara memberikan sinyal kepada pihak luar berupa informasi keuangan yang dapat dipercaya sehingga dapat mengurangi ketidakpastian mengenai prospek pertumbuhan perusahaan pada masa yang akan datang. Pada Signalling Theory, agen diharapkan dapat memberikan sinyal positif kepada para pemegang saham dalam menyajikan laporan keuangan. Penyampaian laporan keuangan tahunan oleh perusahaan dapat memberikan sinyal perkembangan harga </w:t>
      </w:r>
      <w:r w:rsidRPr="00DD05D2">
        <w:rPr>
          <w:rFonts w:ascii="Times New Roman" w:hAnsi="Times New Roman" w:cs="Times New Roman"/>
          <w:color w:val="000000"/>
          <w:sz w:val="24"/>
          <w:szCs w:val="24"/>
        </w:rPr>
        <w:lastRenderedPageBreak/>
        <w:t>saham perusahaan (nilai perusahaan) (Yuskar &amp; Novita, 2020).</w:t>
      </w:r>
    </w:p>
    <w:p w14:paraId="7192E0A9" w14:textId="77777777" w:rsidR="00DC6864" w:rsidRDefault="00DC6864" w:rsidP="006C5FE9">
      <w:pPr>
        <w:spacing w:after="0" w:line="240" w:lineRule="auto"/>
        <w:jc w:val="both"/>
        <w:rPr>
          <w:rFonts w:ascii="Times New Roman" w:hAnsi="Times New Roman" w:cs="Times New Roman"/>
          <w:b/>
        </w:rPr>
      </w:pPr>
    </w:p>
    <w:p w14:paraId="14830F2D" w14:textId="42CF7640" w:rsidR="00CB2B16" w:rsidRDefault="00DD05D2" w:rsidP="006C5FE9">
      <w:pPr>
        <w:spacing w:after="0" w:line="24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Teori Keagenan</w:t>
      </w:r>
    </w:p>
    <w:p w14:paraId="2A08DB96" w14:textId="77777777" w:rsidR="001B7B00" w:rsidRDefault="001B7B00" w:rsidP="001B7B00">
      <w:pPr>
        <w:autoSpaceDE w:val="0"/>
        <w:autoSpaceDN w:val="0"/>
        <w:adjustRightInd w:val="0"/>
        <w:spacing w:before="240" w:after="0" w:line="360" w:lineRule="auto"/>
        <w:ind w:firstLine="720"/>
        <w:jc w:val="both"/>
        <w:rPr>
          <w:rFonts w:ascii="Times New Roman" w:hAnsi="Times New Roman" w:cs="Times New Roman"/>
          <w:color w:val="000000"/>
          <w:sz w:val="24"/>
          <w:szCs w:val="24"/>
          <w:lang w:val="id-ID"/>
        </w:rPr>
      </w:pPr>
      <w:r w:rsidRPr="001B7B00">
        <w:rPr>
          <w:rFonts w:ascii="Times New Roman" w:hAnsi="Times New Roman" w:cs="Times New Roman"/>
          <w:color w:val="000000"/>
          <w:sz w:val="24"/>
          <w:szCs w:val="24"/>
          <w:lang w:val="id-ID"/>
        </w:rPr>
        <w:t>(Jensen &amp; Meckling 1976)</w:t>
      </w:r>
      <w:r>
        <w:rPr>
          <w:rFonts w:ascii="Times New Roman" w:hAnsi="Times New Roman" w:cs="Times New Roman"/>
          <w:color w:val="000000"/>
          <w:sz w:val="24"/>
          <w:szCs w:val="24"/>
          <w:lang w:val="id-ID"/>
        </w:rPr>
        <w:t xml:space="preserve"> </w:t>
      </w:r>
      <w:r w:rsidRPr="001B7B00">
        <w:rPr>
          <w:rFonts w:ascii="Times New Roman" w:hAnsi="Times New Roman" w:cs="Times New Roman"/>
          <w:color w:val="000000"/>
          <w:sz w:val="24"/>
          <w:szCs w:val="24"/>
          <w:lang w:val="id-ID"/>
        </w:rPr>
        <w:t xml:space="preserve">mendefinisikan teori keagenan adalah hubungan kontrak antara principal (pemilik) dengan agent (manager) yang mempunyai tugas untuk mengelola sumber daya yang ada pada perusahaan, menjalankan kegiatan operasional perusahaan, dan mengambil keputusan-keputusan yang bersifat strategis dalam rangka melakukan pengembangan usaha. Pendelegasian wewenang tersebut dikarenakan adanya keterbatasan yang dialami oleh pemilik karena berkembangnya usaha, sehingga pemilik kewalahan dalam mengontrol seluruh kegiatan perusahaan. Oleh karena itu, manajer wajib bertanggung jawab dalam menjalankan seluruh kegiatan operasi, mengelola semua sumber daya perusahaan, dan menginformasikannya kepada pemilik perusahaan maupun para pemegang saham. </w:t>
      </w:r>
    </w:p>
    <w:p w14:paraId="3F870170" w14:textId="10586434" w:rsidR="00CB2B16" w:rsidRPr="00CB2B16" w:rsidRDefault="001B7B00" w:rsidP="001B7B00">
      <w:pPr>
        <w:autoSpaceDE w:val="0"/>
        <w:autoSpaceDN w:val="0"/>
        <w:adjustRightInd w:val="0"/>
        <w:spacing w:before="240" w:after="0" w:line="360" w:lineRule="auto"/>
        <w:ind w:firstLine="720"/>
        <w:jc w:val="both"/>
        <w:rPr>
          <w:rFonts w:ascii="Times New Roman" w:eastAsiaTheme="minorEastAsia" w:hAnsi="Times New Roman" w:cs="Times New Roman"/>
          <w:sz w:val="24"/>
          <w:szCs w:val="24"/>
          <w:lang w:val="id-ID"/>
        </w:rPr>
      </w:pPr>
      <w:r w:rsidRPr="001B7B00">
        <w:rPr>
          <w:rFonts w:ascii="Times New Roman" w:hAnsi="Times New Roman" w:cs="Times New Roman"/>
          <w:color w:val="000000"/>
          <w:sz w:val="24"/>
          <w:szCs w:val="24"/>
          <w:lang w:val="id-ID"/>
        </w:rPr>
        <w:t xml:space="preserve">Hal yang melandasi teori keagenan adalah hubungan antara prinsipal dengan agen, maka fokus teori keagenan adalah kontrak yang efisien dalam hubungan antara prinsipal dan agen. Kontrak bisa dikatakan efisien apabila prinsipal dan agen mendapatkan keterbukaan informasi </w:t>
      </w:r>
      <w:r w:rsidRPr="001B7B00">
        <w:rPr>
          <w:rFonts w:ascii="Times New Roman" w:hAnsi="Times New Roman" w:cs="Times New Roman"/>
          <w:color w:val="000000"/>
          <w:sz w:val="24"/>
          <w:szCs w:val="24"/>
          <w:lang w:val="id-ID"/>
        </w:rPr>
        <w:t>mengenai perusahaan dengan porsi yang sama, maksudnya agen sebagai yang mengelola dan menjalankan perusahaan dapat dipastikan mempunyai akses informasi yang tak terbatas begitu pula dengan prinsipal. Prinsipal dapat meminimalisir masalah keagenan dengan memberikan insentif yang setimpal atas kinerja yang dilakukan oleh agen, dan mengeluarkan biaya keagenan (</w:t>
      </w:r>
      <w:r w:rsidRPr="001B7B00">
        <w:rPr>
          <w:rFonts w:ascii="Times New Roman" w:hAnsi="Times New Roman" w:cs="Times New Roman"/>
          <w:i/>
          <w:iCs/>
          <w:color w:val="000000"/>
          <w:sz w:val="24"/>
          <w:szCs w:val="24"/>
          <w:lang w:val="id-ID"/>
        </w:rPr>
        <w:t>Agency Cost</w:t>
      </w:r>
      <w:r w:rsidRPr="001B7B00">
        <w:rPr>
          <w:rFonts w:ascii="Times New Roman" w:hAnsi="Times New Roman" w:cs="Times New Roman"/>
          <w:color w:val="000000"/>
          <w:sz w:val="24"/>
          <w:szCs w:val="24"/>
          <w:lang w:val="id-ID"/>
        </w:rPr>
        <w:t xml:space="preserve">) untuk membuat sistem pengendalian dalam mengawasi dan memantau kinerja dari agen. Biaya keagenan sendiri dibagi menjadi 3, yaitu </w:t>
      </w:r>
      <w:r w:rsidRPr="001B7B00">
        <w:rPr>
          <w:rFonts w:ascii="Times New Roman" w:hAnsi="Times New Roman" w:cs="Times New Roman"/>
          <w:i/>
          <w:iCs/>
          <w:color w:val="000000"/>
          <w:sz w:val="24"/>
          <w:szCs w:val="24"/>
          <w:lang w:val="id-ID"/>
        </w:rPr>
        <w:t>monitoring cost, binding cost, dan residual loss. Monitoring cost</w:t>
      </w:r>
      <w:r w:rsidRPr="001B7B00">
        <w:rPr>
          <w:rFonts w:ascii="Times New Roman" w:hAnsi="Times New Roman" w:cs="Times New Roman"/>
          <w:color w:val="000000"/>
          <w:sz w:val="24"/>
          <w:szCs w:val="24"/>
          <w:lang w:val="id-ID"/>
        </w:rPr>
        <w:t xml:space="preserve"> adalah biaya yang timbul dan ditanggung oleh principal untuk memonitor perilaku agent, yaitu mengukur, mengamati, dan mengontrol perilaku agent. </w:t>
      </w:r>
      <w:r w:rsidRPr="001B7B00">
        <w:rPr>
          <w:rFonts w:ascii="Times New Roman" w:hAnsi="Times New Roman" w:cs="Times New Roman"/>
          <w:i/>
          <w:iCs/>
          <w:color w:val="000000"/>
          <w:sz w:val="24"/>
          <w:szCs w:val="24"/>
          <w:lang w:val="id-ID"/>
        </w:rPr>
        <w:t>Bonding cost</w:t>
      </w:r>
      <w:r w:rsidRPr="001B7B00">
        <w:rPr>
          <w:rFonts w:ascii="Times New Roman" w:hAnsi="Times New Roman" w:cs="Times New Roman"/>
          <w:color w:val="000000"/>
          <w:sz w:val="24"/>
          <w:szCs w:val="24"/>
          <w:lang w:val="id-ID"/>
        </w:rPr>
        <w:t xml:space="preserve"> merupakan biaya yang ditanggung oleh agent untuk menetapkan dan mematuhi mekanisme yang menjamin bahwa agent akan bertindak untuk kepentingan principal. Selanjutnya </w:t>
      </w:r>
      <w:r w:rsidRPr="001B7B00">
        <w:rPr>
          <w:rFonts w:ascii="Times New Roman" w:hAnsi="Times New Roman" w:cs="Times New Roman"/>
          <w:i/>
          <w:iCs/>
          <w:color w:val="000000"/>
          <w:sz w:val="24"/>
          <w:szCs w:val="24"/>
          <w:lang w:val="id-ID"/>
        </w:rPr>
        <w:t>residual loss</w:t>
      </w:r>
      <w:r w:rsidRPr="001B7B00">
        <w:rPr>
          <w:rFonts w:ascii="Times New Roman" w:hAnsi="Times New Roman" w:cs="Times New Roman"/>
          <w:color w:val="000000"/>
          <w:sz w:val="24"/>
          <w:szCs w:val="24"/>
          <w:lang w:val="id-ID"/>
        </w:rPr>
        <w:t xml:space="preserve"> merupakan pengorbanan yang berupa berkurangnya kemakmuran principal sebagai akibat dari perbedaan keputusan agent dan keputusan principal. (Jensen &amp; Meckling 1976).</w:t>
      </w:r>
    </w:p>
    <w:p w14:paraId="14F768EE" w14:textId="77777777" w:rsidR="00CB2B16" w:rsidRPr="00CB2B16" w:rsidRDefault="00CB2B16" w:rsidP="006C5FE9">
      <w:pPr>
        <w:spacing w:after="0" w:line="240" w:lineRule="auto"/>
        <w:jc w:val="both"/>
        <w:rPr>
          <w:rFonts w:ascii="Times New Roman" w:hAnsi="Times New Roman" w:cs="Times New Roman"/>
          <w:b/>
          <w:lang w:val="id-ID"/>
        </w:rPr>
      </w:pPr>
    </w:p>
    <w:p w14:paraId="6BF1117E" w14:textId="1743B334" w:rsidR="005D5234" w:rsidRDefault="001B7B00" w:rsidP="005D5234">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Nilai Perusahaan</w:t>
      </w:r>
    </w:p>
    <w:p w14:paraId="6DAE1182" w14:textId="1ECEDEBC" w:rsidR="005D5234" w:rsidRDefault="00037E1E" w:rsidP="00037E1E">
      <w:pPr>
        <w:spacing w:after="0" w:line="360" w:lineRule="auto"/>
        <w:ind w:firstLine="720"/>
        <w:jc w:val="both"/>
        <w:rPr>
          <w:rFonts w:ascii="Times New Roman" w:hAnsi="Times New Roman" w:cs="Times New Roman"/>
          <w:sz w:val="24"/>
          <w:szCs w:val="24"/>
          <w:lang w:val="id-ID"/>
        </w:rPr>
      </w:pPr>
      <w:r w:rsidRPr="00037E1E">
        <w:rPr>
          <w:rFonts w:ascii="Times New Roman" w:hAnsi="Times New Roman" w:cs="Times New Roman"/>
          <w:sz w:val="24"/>
          <w:szCs w:val="24"/>
        </w:rPr>
        <w:t xml:space="preserve">Nilai Perusahaan yaitu harga yang bersedia dibayar oleh calon pembeli jika perussahaan tersebut dijual. Maka dari itu </w:t>
      </w:r>
      <w:r w:rsidRPr="00037E1E">
        <w:rPr>
          <w:rFonts w:ascii="Times New Roman" w:hAnsi="Times New Roman" w:cs="Times New Roman"/>
          <w:sz w:val="24"/>
          <w:szCs w:val="24"/>
        </w:rPr>
        <w:lastRenderedPageBreak/>
        <w:t>setiap perusahaan akan selalu berusaha untuk memaksimalkan nilai perusahaan dengan memiliki harga saham perusahaan yang tinggi (Husnan &amp; Pudjiastuti, 2019:10). Nilai perusahaan yang tinggi menjadi keinginan semua investor yang menanamkan modalnya. Karena nilai perusahaan yang tinggi menunjukan kemakmuran yang di dalamnya terdapat menambah kekayaan pemegang saham karena dividen yang dibagikan semakin tinggi pula</w:t>
      </w:r>
      <w:r>
        <w:rPr>
          <w:rFonts w:ascii="Times New Roman" w:hAnsi="Times New Roman" w:cs="Times New Roman"/>
          <w:sz w:val="24"/>
          <w:szCs w:val="24"/>
        </w:rPr>
        <w:t>.</w:t>
      </w:r>
    </w:p>
    <w:p w14:paraId="197EA941" w14:textId="77777777" w:rsidR="00037E1E" w:rsidRDefault="00037E1E" w:rsidP="00037E1E">
      <w:pPr>
        <w:spacing w:after="0" w:line="360" w:lineRule="auto"/>
        <w:ind w:left="66" w:firstLine="654"/>
        <w:jc w:val="both"/>
        <w:rPr>
          <w:rFonts w:ascii="Times New Roman" w:hAnsi="Times New Roman" w:cs="Times New Roman"/>
          <w:sz w:val="24"/>
          <w:szCs w:val="24"/>
          <w:lang w:val="id-ID"/>
        </w:rPr>
      </w:pPr>
      <w:r w:rsidRPr="00037E1E">
        <w:rPr>
          <w:rFonts w:ascii="Times New Roman" w:hAnsi="Times New Roman" w:cs="Times New Roman"/>
          <w:sz w:val="24"/>
          <w:szCs w:val="24"/>
          <w:lang w:val="id-ID"/>
        </w:rPr>
        <w:t>(Brigham dan Houston, 2019:143) menyatakan nilai perusahaan adalah penilaian masyarakat terhadap kinerja perusahaan serta persepsi investor terhadap tingkat keberhasilan suatu perusahaan yang sering dikaitkan dengan harga saham, tingkat likuiditas dan free cash flow yang tersedia bagi investor.</w:t>
      </w:r>
      <w:r>
        <w:rPr>
          <w:rFonts w:ascii="Times New Roman" w:hAnsi="Times New Roman" w:cs="Times New Roman"/>
          <w:sz w:val="24"/>
          <w:szCs w:val="24"/>
          <w:lang w:val="id-ID"/>
        </w:rPr>
        <w:t xml:space="preserve"> </w:t>
      </w:r>
    </w:p>
    <w:p w14:paraId="7B440DD9" w14:textId="2B2FD2A5" w:rsidR="005D5234" w:rsidRDefault="00037E1E" w:rsidP="00037E1E">
      <w:pPr>
        <w:spacing w:after="0" w:line="360" w:lineRule="auto"/>
        <w:ind w:left="66" w:firstLine="654"/>
        <w:jc w:val="both"/>
        <w:rPr>
          <w:rFonts w:ascii="Times New Roman" w:hAnsi="Times New Roman" w:cs="Times New Roman"/>
          <w:sz w:val="24"/>
          <w:szCs w:val="24"/>
          <w:lang w:val="id-ID"/>
        </w:rPr>
      </w:pPr>
      <w:r w:rsidRPr="00037E1E">
        <w:rPr>
          <w:rFonts w:ascii="Times New Roman" w:hAnsi="Times New Roman" w:cs="Times New Roman"/>
          <w:sz w:val="24"/>
          <w:szCs w:val="24"/>
          <w:lang w:val="id-ID"/>
        </w:rPr>
        <w:t>Dalam penelitian ini perhitungan nilai perusahaan menggunakan rasio PBV(</w:t>
      </w:r>
      <w:r w:rsidRPr="00037E1E">
        <w:rPr>
          <w:rFonts w:ascii="Times New Roman" w:hAnsi="Times New Roman" w:cs="Times New Roman"/>
          <w:i/>
          <w:iCs/>
          <w:sz w:val="24"/>
          <w:szCs w:val="24"/>
          <w:lang w:val="id-ID"/>
        </w:rPr>
        <w:t>Price to book value</w:t>
      </w:r>
      <w:r w:rsidRPr="00037E1E">
        <w:rPr>
          <w:rFonts w:ascii="Times New Roman" w:hAnsi="Times New Roman" w:cs="Times New Roman"/>
          <w:sz w:val="24"/>
          <w:szCs w:val="24"/>
          <w:lang w:val="id-ID"/>
        </w:rPr>
        <w:t>)  menggunakan rumus :</w:t>
      </w:r>
    </w:p>
    <w:p w14:paraId="17CDD454" w14:textId="18077AF1" w:rsidR="00037E1E" w:rsidRPr="00037E1E" w:rsidRDefault="00037E1E" w:rsidP="006C5FE9">
      <w:pPr>
        <w:spacing w:after="0" w:line="240" w:lineRule="auto"/>
        <w:jc w:val="both"/>
        <w:rPr>
          <w:rFonts w:ascii="Times New Roman" w:eastAsia="Times New Roman" w:hAnsi="Times New Roman" w:cs="Times New Roman"/>
          <w:sz w:val="32"/>
          <w:szCs w:val="32"/>
          <w:lang w:val="id"/>
        </w:rPr>
      </w:pPr>
      <w:r w:rsidRPr="00037E1E">
        <w:rPr>
          <w:rFonts w:ascii="Times New Roman" w:eastAsia="Times New Roman" w:hAnsi="Times New Roman" w:cs="Times New Roman"/>
          <w:sz w:val="24"/>
          <w:szCs w:val="24"/>
          <w:lang w:val="id"/>
        </w:rPr>
        <w:t xml:space="preserve">PBV = </w:t>
      </w:r>
      <m:oMath>
        <m:f>
          <m:fPr>
            <m:ctrlPr>
              <w:rPr>
                <w:rFonts w:ascii="Cambria Math" w:eastAsia="Times New Roman" w:hAnsi="Cambria Math" w:cs="Times New Roman"/>
                <w:i/>
                <w:sz w:val="32"/>
                <w:szCs w:val="32"/>
                <w:lang w:val="id"/>
              </w:rPr>
            </m:ctrlPr>
          </m:fPr>
          <m:num>
            <m:r>
              <m:rPr>
                <m:nor/>
              </m:rPr>
              <w:rPr>
                <w:rFonts w:ascii="Times New Roman" w:eastAsia="Times New Roman" w:hAnsi="Times New Roman" w:cs="Times New Roman"/>
                <w:sz w:val="32"/>
                <w:szCs w:val="32"/>
                <w:lang w:val="id"/>
              </w:rPr>
              <m:t>Harga Persaham</m:t>
            </m:r>
          </m:num>
          <m:den>
            <m:r>
              <m:rPr>
                <m:nor/>
              </m:rPr>
              <w:rPr>
                <w:rFonts w:ascii="Times New Roman" w:eastAsia="Times New Roman" w:hAnsi="Times New Roman" w:cs="Times New Roman"/>
                <w:sz w:val="32"/>
                <w:szCs w:val="32"/>
                <w:lang w:val="id"/>
              </w:rPr>
              <m:t>Nilai Buku Persaham</m:t>
            </m:r>
          </m:den>
        </m:f>
      </m:oMath>
    </w:p>
    <w:p w14:paraId="3F312CA3" w14:textId="77777777" w:rsidR="00037E1E" w:rsidRDefault="00037E1E" w:rsidP="006C5FE9">
      <w:pPr>
        <w:spacing w:after="0" w:line="240" w:lineRule="auto"/>
        <w:jc w:val="both"/>
        <w:rPr>
          <w:rFonts w:ascii="Times New Roman" w:hAnsi="Times New Roman" w:cs="Times New Roman"/>
          <w:bCs/>
          <w:color w:val="000000"/>
          <w:sz w:val="24"/>
          <w:szCs w:val="24"/>
          <w:lang w:val="id-ID"/>
        </w:rPr>
      </w:pPr>
    </w:p>
    <w:p w14:paraId="24A68ADF" w14:textId="5CE458D8" w:rsidR="00037E1E" w:rsidRPr="00037E1E" w:rsidRDefault="00037E1E" w:rsidP="006C5FE9">
      <w:pPr>
        <w:spacing w:after="0" w:line="240" w:lineRule="auto"/>
        <w:jc w:val="both"/>
        <w:rPr>
          <w:rFonts w:ascii="Times New Roman" w:hAnsi="Times New Roman" w:cs="Times New Roman"/>
          <w:bCs/>
          <w:color w:val="000000"/>
          <w:sz w:val="24"/>
          <w:szCs w:val="24"/>
          <w:lang w:val="id-ID"/>
        </w:rPr>
      </w:pPr>
      <w:r>
        <w:rPr>
          <w:rFonts w:ascii="Times New Roman" w:hAnsi="Times New Roman" w:cs="Times New Roman"/>
          <w:bCs/>
          <w:color w:val="000000"/>
          <w:sz w:val="24"/>
          <w:szCs w:val="24"/>
          <w:lang w:val="id-ID"/>
        </w:rPr>
        <w:t xml:space="preserve">Dengan </w:t>
      </w:r>
    </w:p>
    <w:p w14:paraId="5D368D9E" w14:textId="77777777" w:rsidR="00037E1E" w:rsidRPr="00464BD0" w:rsidRDefault="00037E1E" w:rsidP="00037E1E">
      <w:pPr>
        <w:pStyle w:val="BodyText"/>
        <w:ind w:left="199" w:hanging="199"/>
      </w:pPr>
      <w:r w:rsidRPr="005A4C84">
        <w:rPr>
          <w:lang w:val="id-ID"/>
        </w:rPr>
        <w:t xml:space="preserve">Nilai Buku Persaham = </w:t>
      </w:r>
      <m:oMath>
        <m:f>
          <m:fPr>
            <m:ctrlPr>
              <w:rPr>
                <w:rFonts w:ascii="Cambria Math" w:hAnsi="Cambria Math"/>
                <w:i/>
                <w:lang w:val="id-ID"/>
              </w:rPr>
            </m:ctrlPr>
          </m:fPr>
          <m:num>
            <m:r>
              <m:rPr>
                <m:nor/>
              </m:rPr>
              <w:rPr>
                <w:lang w:val="id-ID"/>
              </w:rPr>
              <m:t>Ekuitas</m:t>
            </m:r>
          </m:num>
          <m:den>
            <m:r>
              <m:rPr>
                <m:nor/>
              </m:rPr>
              <w:rPr>
                <w:lang w:val="id-ID"/>
              </w:rPr>
              <m:t>Jumlah Saham Beredar</m:t>
            </m:r>
          </m:den>
        </m:f>
      </m:oMath>
    </w:p>
    <w:p w14:paraId="3E948942" w14:textId="77777777" w:rsidR="00037E1E" w:rsidRDefault="00037E1E" w:rsidP="006C5FE9">
      <w:pPr>
        <w:spacing w:after="0" w:line="240" w:lineRule="auto"/>
        <w:jc w:val="both"/>
        <w:rPr>
          <w:rFonts w:ascii="Times New Roman" w:hAnsi="Times New Roman" w:cs="Times New Roman"/>
          <w:b/>
          <w:color w:val="000000"/>
          <w:sz w:val="24"/>
          <w:szCs w:val="24"/>
          <w:lang w:val="id-ID"/>
        </w:rPr>
      </w:pPr>
    </w:p>
    <w:p w14:paraId="56834F1D" w14:textId="77777777" w:rsidR="00037E1E" w:rsidRDefault="00037E1E" w:rsidP="006C5FE9">
      <w:pPr>
        <w:spacing w:after="0" w:line="240" w:lineRule="auto"/>
        <w:jc w:val="both"/>
        <w:rPr>
          <w:rFonts w:ascii="Times New Roman" w:hAnsi="Times New Roman" w:cs="Times New Roman"/>
          <w:b/>
          <w:color w:val="000000"/>
          <w:sz w:val="24"/>
          <w:szCs w:val="24"/>
          <w:lang w:val="id-ID"/>
        </w:rPr>
      </w:pPr>
    </w:p>
    <w:p w14:paraId="5904D91A" w14:textId="2E25E901" w:rsidR="005D5234" w:rsidRDefault="00037E1E" w:rsidP="006C5FE9">
      <w:pPr>
        <w:spacing w:after="0" w:line="240" w:lineRule="auto"/>
        <w:jc w:val="both"/>
        <w:rPr>
          <w:rFonts w:ascii="Times New Roman" w:hAnsi="Times New Roman" w:cs="Times New Roman"/>
          <w:b/>
          <w:color w:val="000000"/>
          <w:sz w:val="24"/>
          <w:szCs w:val="24"/>
          <w:lang w:val="id-ID"/>
        </w:rPr>
      </w:pPr>
      <w:r>
        <w:rPr>
          <w:rFonts w:ascii="Times New Roman" w:hAnsi="Times New Roman" w:cs="Times New Roman"/>
          <w:b/>
          <w:color w:val="000000"/>
          <w:sz w:val="24"/>
          <w:szCs w:val="24"/>
          <w:lang w:val="id-ID"/>
        </w:rPr>
        <w:t>Profitabilitas</w:t>
      </w:r>
    </w:p>
    <w:p w14:paraId="72735732" w14:textId="06533CEE" w:rsidR="007F1327" w:rsidRDefault="00037E1E" w:rsidP="007F1327">
      <w:pPr>
        <w:autoSpaceDE w:val="0"/>
        <w:autoSpaceDN w:val="0"/>
        <w:adjustRightInd w:val="0"/>
        <w:spacing w:after="0" w:line="360" w:lineRule="auto"/>
        <w:ind w:firstLine="709"/>
        <w:jc w:val="both"/>
        <w:rPr>
          <w:rFonts w:ascii="Times New Roman" w:hAnsi="Times New Roman" w:cs="Times New Roman"/>
          <w:color w:val="000000"/>
          <w:sz w:val="24"/>
          <w:szCs w:val="24"/>
          <w:lang w:val="id-ID"/>
        </w:rPr>
      </w:pPr>
      <w:r w:rsidRPr="00037E1E">
        <w:rPr>
          <w:rFonts w:ascii="Times New Roman" w:hAnsi="Times New Roman" w:cs="Times New Roman"/>
          <w:sz w:val="24"/>
          <w:szCs w:val="24"/>
        </w:rPr>
        <w:t xml:space="preserve">Menurut Kasmir (2018:196) rasio profitabilitas merupakan rasio untuk menilai kemampuan perusahaan dalam mencari keuntungan. Rasio ini juga </w:t>
      </w:r>
      <w:r w:rsidRPr="00037E1E">
        <w:rPr>
          <w:rFonts w:ascii="Times New Roman" w:hAnsi="Times New Roman" w:cs="Times New Roman"/>
          <w:sz w:val="24"/>
          <w:szCs w:val="24"/>
        </w:rPr>
        <w:t>memberikan ukuran tingkat efektivitas manajemen suatu perusahaan. Hal ini ditujukkan oleh laba yang dihasilkan dari penjualan dan pendapatan investasi. Maksudnya adalah penggunaan rasio ini menunjukkan efisiensi perusahaan.</w:t>
      </w:r>
      <w:r w:rsidR="007F1327" w:rsidRPr="00F75D01">
        <w:rPr>
          <w:rFonts w:ascii="Times New Roman" w:hAnsi="Times New Roman" w:cs="Times New Roman"/>
          <w:color w:val="000000"/>
          <w:sz w:val="24"/>
          <w:szCs w:val="24"/>
          <w:lang w:val="id-ID"/>
        </w:rPr>
        <w:t xml:space="preserve"> </w:t>
      </w:r>
    </w:p>
    <w:p w14:paraId="06143D26" w14:textId="06A39319" w:rsidR="007F1327" w:rsidRPr="007F1327" w:rsidRDefault="00037E1E" w:rsidP="00037E1E">
      <w:pPr>
        <w:autoSpaceDE w:val="0"/>
        <w:autoSpaceDN w:val="0"/>
        <w:adjustRightInd w:val="0"/>
        <w:spacing w:after="0" w:line="360" w:lineRule="auto"/>
        <w:ind w:firstLine="709"/>
        <w:jc w:val="both"/>
        <w:rPr>
          <w:rFonts w:ascii="Times New Roman" w:hAnsi="Times New Roman" w:cs="Times New Roman"/>
          <w:sz w:val="24"/>
          <w:szCs w:val="24"/>
          <w:lang w:val="id-ID"/>
        </w:rPr>
      </w:pPr>
      <w:r w:rsidRPr="00037E1E">
        <w:rPr>
          <w:rFonts w:ascii="Times New Roman" w:hAnsi="Times New Roman" w:cs="Times New Roman"/>
          <w:sz w:val="24"/>
          <w:szCs w:val="24"/>
          <w:lang w:val="id-ID"/>
        </w:rPr>
        <w:t xml:space="preserve">Dalam penelitian ini, digunakan </w:t>
      </w:r>
      <w:r w:rsidRPr="00037E1E">
        <w:rPr>
          <w:rFonts w:ascii="Times New Roman" w:hAnsi="Times New Roman" w:cs="Times New Roman"/>
          <w:i/>
          <w:iCs/>
          <w:sz w:val="24"/>
          <w:szCs w:val="24"/>
          <w:lang w:val="id-ID"/>
        </w:rPr>
        <w:t>return on asset</w:t>
      </w:r>
      <w:r w:rsidRPr="00037E1E">
        <w:rPr>
          <w:rFonts w:ascii="Times New Roman" w:hAnsi="Times New Roman" w:cs="Times New Roman"/>
          <w:sz w:val="24"/>
          <w:szCs w:val="24"/>
          <w:lang w:val="id-ID"/>
        </w:rPr>
        <w:t xml:space="preserve"> (ROA) sebagai proksi dari profitabilitas karena return on asset memberikan penjelasa</w:t>
      </w:r>
      <w:r>
        <w:rPr>
          <w:rFonts w:ascii="Times New Roman" w:hAnsi="Times New Roman" w:cs="Times New Roman"/>
          <w:sz w:val="24"/>
          <w:szCs w:val="24"/>
          <w:lang w:val="id-ID"/>
        </w:rPr>
        <w:t>n</w:t>
      </w:r>
      <w:r w:rsidRPr="00037E1E">
        <w:rPr>
          <w:rFonts w:ascii="Times New Roman" w:hAnsi="Times New Roman" w:cs="Times New Roman"/>
          <w:sz w:val="24"/>
          <w:szCs w:val="24"/>
          <w:lang w:val="id-ID"/>
        </w:rPr>
        <w:t xml:space="preserve"> kemampuan perusahaan dalam memperoleh laba dengan menggunakan aset yang dimiliki.</w:t>
      </w:r>
    </w:p>
    <w:p w14:paraId="4D688CFF" w14:textId="74EEB131" w:rsidR="00B214E0" w:rsidRDefault="00543507" w:rsidP="00543507">
      <w:pPr>
        <w:spacing w:after="0" w:line="360" w:lineRule="auto"/>
        <w:jc w:val="both"/>
        <w:rPr>
          <w:rFonts w:ascii="Times New Roman" w:hAnsi="Times New Roman" w:cs="Times New Roman"/>
          <w:bCs/>
          <w:sz w:val="24"/>
          <w:szCs w:val="24"/>
          <w:lang w:val="id-ID"/>
        </w:rPr>
      </w:pPr>
      <w:r>
        <w:rPr>
          <w:rFonts w:ascii="Times New Roman" w:hAnsi="Times New Roman" w:cs="Times New Roman"/>
          <w:b/>
          <w:sz w:val="24"/>
          <w:szCs w:val="24"/>
          <w:lang w:val="id-ID"/>
        </w:rPr>
        <w:tab/>
      </w:r>
      <w:r>
        <w:rPr>
          <w:rFonts w:ascii="Times New Roman" w:hAnsi="Times New Roman" w:cs="Times New Roman"/>
          <w:bCs/>
          <w:sz w:val="24"/>
          <w:szCs w:val="24"/>
          <w:lang w:val="id-ID"/>
        </w:rPr>
        <w:t xml:space="preserve">Dalam penelitian ini </w:t>
      </w:r>
      <w:r w:rsidR="00037E1E">
        <w:rPr>
          <w:rFonts w:ascii="Times New Roman" w:hAnsi="Times New Roman" w:cs="Times New Roman"/>
          <w:bCs/>
          <w:sz w:val="24"/>
          <w:szCs w:val="24"/>
          <w:lang w:val="id-ID"/>
        </w:rPr>
        <w:t>Profitabilitas</w:t>
      </w:r>
      <w:r>
        <w:rPr>
          <w:rFonts w:ascii="Times New Roman" w:hAnsi="Times New Roman" w:cs="Times New Roman"/>
          <w:bCs/>
          <w:sz w:val="24"/>
          <w:szCs w:val="24"/>
          <w:lang w:val="id-ID"/>
        </w:rPr>
        <w:t xml:space="preserve"> dihitung menggunakan rumus:</w:t>
      </w:r>
    </w:p>
    <w:p w14:paraId="494E5FCE" w14:textId="32C7822D" w:rsidR="00543507" w:rsidRPr="00FE6ED2" w:rsidRDefault="00037E1E" w:rsidP="006C5FE9">
      <w:pPr>
        <w:spacing w:after="0" w:line="240" w:lineRule="auto"/>
        <w:jc w:val="both"/>
        <w:rPr>
          <w:rFonts w:ascii="Times New Roman" w:hAnsi="Times New Roman" w:cs="Times New Roman"/>
          <w:bCs/>
          <w:lang w:val="id-ID"/>
        </w:rPr>
      </w:pPr>
      <w:r>
        <w:rPr>
          <w:rFonts w:ascii="Times New Roman" w:eastAsiaTheme="minorEastAsia" w:hAnsi="Times New Roman" w:cs="Times New Roman"/>
          <w:sz w:val="20"/>
          <w:szCs w:val="20"/>
          <w:lang w:val="id-ID"/>
        </w:rPr>
        <w:t>ROA =</w:t>
      </w:r>
      <m:oMath>
        <m:f>
          <m:fPr>
            <m:ctrlPr>
              <w:rPr>
                <w:rFonts w:ascii="Cambria Math" w:hAnsi="Cambria Math" w:cs="Times New Roman"/>
                <w:i/>
                <w:sz w:val="24"/>
                <w:szCs w:val="24"/>
                <w:lang w:val="id-ID"/>
              </w:rPr>
            </m:ctrlPr>
          </m:fPr>
          <m:num>
            <m:r>
              <w:rPr>
                <w:rFonts w:ascii="Cambria Math" w:hAnsi="Cambria Math" w:cs="Times New Roman"/>
                <w:sz w:val="24"/>
                <w:szCs w:val="24"/>
                <w:lang w:val="id-ID"/>
              </w:rPr>
              <m:t>Earning after taxes</m:t>
            </m:r>
          </m:num>
          <m:den>
            <m:r>
              <w:rPr>
                <w:rFonts w:ascii="Cambria Math" w:hAnsi="Cambria Math" w:cs="Times New Roman"/>
                <w:sz w:val="24"/>
                <w:szCs w:val="24"/>
                <w:lang w:val="id-ID"/>
              </w:rPr>
              <m:t>Total Asset</m:t>
            </m:r>
          </m:den>
        </m:f>
        <m:r>
          <w:rPr>
            <w:rFonts w:ascii="Cambria Math" w:hAnsi="Cambria Math" w:cs="Times New Roman"/>
            <w:sz w:val="24"/>
            <w:szCs w:val="24"/>
            <w:lang w:val="id-ID"/>
          </w:rPr>
          <m:t xml:space="preserve"> ×100%</m:t>
        </m:r>
      </m:oMath>
    </w:p>
    <w:p w14:paraId="4E05A65B" w14:textId="77777777" w:rsidR="00543507" w:rsidRDefault="00543507" w:rsidP="00B214E0">
      <w:pPr>
        <w:spacing w:after="0" w:line="360" w:lineRule="auto"/>
        <w:jc w:val="both"/>
        <w:rPr>
          <w:rFonts w:ascii="Times New Roman" w:hAnsi="Times New Roman" w:cs="Times New Roman"/>
          <w:b/>
          <w:sz w:val="24"/>
          <w:szCs w:val="24"/>
          <w:lang w:val="id-ID"/>
        </w:rPr>
      </w:pPr>
    </w:p>
    <w:p w14:paraId="0D9B1F53" w14:textId="56560120" w:rsidR="007F1327" w:rsidRPr="00B214E0" w:rsidRDefault="00517846" w:rsidP="00B214E0">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Likuiditas</w:t>
      </w:r>
    </w:p>
    <w:p w14:paraId="012F7ECB" w14:textId="7FAC5873" w:rsidR="00517846" w:rsidRDefault="00517846" w:rsidP="00FE6ED2">
      <w:pPr>
        <w:spacing w:after="0" w:line="360" w:lineRule="auto"/>
        <w:ind w:firstLine="720"/>
        <w:jc w:val="both"/>
        <w:rPr>
          <w:rFonts w:ascii="Times New Roman" w:hAnsi="Times New Roman" w:cs="Times New Roman"/>
          <w:sz w:val="24"/>
          <w:szCs w:val="24"/>
          <w:lang w:val="id-ID"/>
        </w:rPr>
      </w:pPr>
      <w:r w:rsidRPr="00517846">
        <w:rPr>
          <w:rFonts w:ascii="Times New Roman" w:hAnsi="Times New Roman" w:cs="Times New Roman"/>
          <w:sz w:val="24"/>
          <w:szCs w:val="24"/>
          <w:lang w:val="id-ID"/>
        </w:rPr>
        <w:t>Menurut (Kasmir, 2018:130), Rasio likuiditas atau sering disebut dengan rasio modal kerja merupakan rasio yang digunakan untuk mengukur seberapa likuidnya suatu perusahaan. Caranya adalah dengan membandingkan komponen yang ada di neraca, yaitu total aktiva lancar dengan total passiva lancar (utang jangka pendek). Penilaian dapat dilakukan untuk beberapa periode sehingga terlihat perkembangan likuiditas perusahaan dari waktu ke waktu.</w:t>
      </w:r>
    </w:p>
    <w:p w14:paraId="655B5D04" w14:textId="33BC46D2" w:rsidR="00517846" w:rsidRDefault="00517846" w:rsidP="00FE6ED2">
      <w:pPr>
        <w:spacing w:after="0" w:line="360" w:lineRule="auto"/>
        <w:ind w:firstLine="720"/>
        <w:jc w:val="both"/>
        <w:rPr>
          <w:rFonts w:ascii="Times New Roman" w:hAnsi="Times New Roman" w:cs="Times New Roman"/>
          <w:sz w:val="24"/>
          <w:szCs w:val="24"/>
          <w:lang w:val="id-ID"/>
        </w:rPr>
      </w:pPr>
      <w:r w:rsidRPr="00517846">
        <w:rPr>
          <w:rFonts w:ascii="Times New Roman" w:hAnsi="Times New Roman" w:cs="Times New Roman"/>
          <w:sz w:val="24"/>
          <w:szCs w:val="24"/>
          <w:lang w:val="id-ID"/>
        </w:rPr>
        <w:t>Dalam penelitian ini penulis memilih rasio CR (</w:t>
      </w:r>
      <w:r w:rsidRPr="00517846">
        <w:rPr>
          <w:rFonts w:ascii="Times New Roman" w:hAnsi="Times New Roman" w:cs="Times New Roman"/>
          <w:i/>
          <w:iCs/>
          <w:sz w:val="24"/>
          <w:szCs w:val="24"/>
          <w:lang w:val="id-ID"/>
        </w:rPr>
        <w:t>Current Ratio</w:t>
      </w:r>
      <w:r w:rsidRPr="00517846">
        <w:rPr>
          <w:rFonts w:ascii="Times New Roman" w:hAnsi="Times New Roman" w:cs="Times New Roman"/>
          <w:sz w:val="24"/>
          <w:szCs w:val="24"/>
          <w:lang w:val="id-ID"/>
        </w:rPr>
        <w:t xml:space="preserve">) dalam mengukur Likuiditas alasanya karena rasio ini menunjukan kemampuan </w:t>
      </w:r>
      <w:r w:rsidRPr="00517846">
        <w:rPr>
          <w:rFonts w:ascii="Times New Roman" w:hAnsi="Times New Roman" w:cs="Times New Roman"/>
          <w:sz w:val="24"/>
          <w:szCs w:val="24"/>
          <w:lang w:val="id-ID"/>
        </w:rPr>
        <w:lastRenderedPageBreak/>
        <w:t>perusahaan dalam membayar liabilitas jangka pendeknya dengan menggunakan utang lancar.</w:t>
      </w:r>
    </w:p>
    <w:p w14:paraId="5657D2BB" w14:textId="23A6AC30" w:rsidR="00FE6ED2" w:rsidRDefault="00517846" w:rsidP="00FE6ED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00FE6ED2">
        <w:rPr>
          <w:rFonts w:ascii="Times New Roman" w:hAnsi="Times New Roman" w:cs="Times New Roman"/>
          <w:sz w:val="24"/>
          <w:szCs w:val="24"/>
          <w:lang w:val="id-ID"/>
        </w:rPr>
        <w:t xml:space="preserve">alam penelitian ini </w:t>
      </w:r>
      <w:r>
        <w:rPr>
          <w:rFonts w:ascii="Times New Roman" w:hAnsi="Times New Roman" w:cs="Times New Roman"/>
          <w:sz w:val="24"/>
          <w:szCs w:val="24"/>
          <w:lang w:val="id-ID"/>
        </w:rPr>
        <w:t xml:space="preserve">likuiditas </w:t>
      </w:r>
      <w:r w:rsidR="00FE6ED2">
        <w:rPr>
          <w:rFonts w:ascii="Times New Roman" w:hAnsi="Times New Roman" w:cs="Times New Roman"/>
          <w:sz w:val="24"/>
          <w:szCs w:val="24"/>
          <w:lang w:val="id-ID"/>
        </w:rPr>
        <w:t xml:space="preserve"> dihitung menggunakan rumus:</w:t>
      </w:r>
    </w:p>
    <w:p w14:paraId="5B8AFAA3" w14:textId="2FB97436" w:rsidR="00517846" w:rsidRDefault="00517846" w:rsidP="00517846">
      <w:pPr>
        <w:spacing w:after="0" w:line="360" w:lineRule="auto"/>
        <w:ind w:firstLine="720"/>
        <w:jc w:val="both"/>
        <w:rPr>
          <w:rFonts w:ascii="Times New Roman" w:eastAsiaTheme="minorEastAsia" w:hAnsi="Times New Roman" w:cs="Times New Roman"/>
          <w:sz w:val="24"/>
          <w:szCs w:val="24"/>
          <w:lang w:val="id-ID"/>
        </w:rPr>
      </w:pPr>
      <w:r w:rsidRPr="00517846">
        <w:rPr>
          <w:rFonts w:ascii="Times New Roman" w:eastAsiaTheme="minorEastAsia" w:hAnsi="Times New Roman" w:cs="Times New Roman"/>
          <w:sz w:val="24"/>
          <w:szCs w:val="24"/>
          <w:lang w:val="id-ID"/>
        </w:rPr>
        <w:t xml:space="preserve">CR = </w:t>
      </w:r>
      <m:oMath>
        <m:f>
          <m:fPr>
            <m:ctrlPr>
              <w:rPr>
                <w:rFonts w:ascii="Cambria Math" w:hAnsi="Cambria Math" w:cs="Times New Roman"/>
                <w:i/>
                <w:sz w:val="24"/>
                <w:szCs w:val="24"/>
                <w:lang w:val="id-ID"/>
              </w:rPr>
            </m:ctrlPr>
          </m:fPr>
          <m:num>
            <m:r>
              <w:rPr>
                <w:rFonts w:ascii="Cambria Math" w:hAnsi="Cambria Math" w:cs="Times New Roman"/>
                <w:sz w:val="24"/>
                <w:szCs w:val="24"/>
                <w:lang w:val="id-ID"/>
              </w:rPr>
              <m:t>Aktiva Lancar</m:t>
            </m:r>
          </m:num>
          <m:den>
            <m:r>
              <w:rPr>
                <w:rFonts w:ascii="Cambria Math" w:hAnsi="Cambria Math" w:cs="Times New Roman"/>
                <w:sz w:val="24"/>
                <w:szCs w:val="24"/>
                <w:lang w:val="id-ID"/>
              </w:rPr>
              <m:t>Utang Lancar</m:t>
            </m:r>
          </m:den>
        </m:f>
        <m:r>
          <w:rPr>
            <w:rFonts w:ascii="Cambria Math" w:hAnsi="Cambria Math" w:cs="Times New Roman"/>
            <w:sz w:val="24"/>
            <w:szCs w:val="24"/>
            <w:lang w:val="id-ID"/>
          </w:rPr>
          <m:t xml:space="preserve"> </m:t>
        </m:r>
      </m:oMath>
    </w:p>
    <w:p w14:paraId="07488337" w14:textId="5325A199" w:rsidR="00517846" w:rsidRDefault="00517846" w:rsidP="00517846">
      <w:pPr>
        <w:spacing w:after="0" w:line="360" w:lineRule="auto"/>
        <w:ind w:firstLine="720"/>
        <w:jc w:val="both"/>
        <w:rPr>
          <w:rFonts w:ascii="Times New Roman" w:eastAsiaTheme="minorEastAsia" w:hAnsi="Times New Roman" w:cs="Times New Roman"/>
          <w:sz w:val="24"/>
          <w:szCs w:val="24"/>
          <w:lang w:val="id-ID"/>
        </w:rPr>
      </w:pPr>
    </w:p>
    <w:p w14:paraId="121F7451" w14:textId="63A20791" w:rsidR="00517846" w:rsidRPr="00517846" w:rsidRDefault="00517846" w:rsidP="00517846">
      <w:pPr>
        <w:spacing w:after="0" w:line="360" w:lineRule="auto"/>
        <w:jc w:val="both"/>
        <w:rPr>
          <w:rFonts w:ascii="Times New Roman" w:eastAsiaTheme="minorEastAsia" w:hAnsi="Times New Roman" w:cs="Times New Roman"/>
          <w:b/>
          <w:bCs/>
          <w:sz w:val="24"/>
          <w:szCs w:val="24"/>
          <w:lang w:val="id-ID"/>
        </w:rPr>
      </w:pPr>
      <w:r>
        <w:rPr>
          <w:rFonts w:ascii="Times New Roman" w:eastAsiaTheme="minorEastAsia" w:hAnsi="Times New Roman" w:cs="Times New Roman"/>
          <w:b/>
          <w:bCs/>
          <w:sz w:val="24"/>
          <w:szCs w:val="24"/>
          <w:lang w:val="id-ID"/>
        </w:rPr>
        <w:t>Ukuran Perussahaan</w:t>
      </w:r>
    </w:p>
    <w:p w14:paraId="23FE6E31" w14:textId="3E3D5E5D" w:rsidR="00517846" w:rsidRDefault="00517846" w:rsidP="00FE6ED2">
      <w:pPr>
        <w:spacing w:after="0" w:line="360" w:lineRule="auto"/>
        <w:ind w:firstLine="720"/>
        <w:jc w:val="both"/>
        <w:rPr>
          <w:rFonts w:ascii="Times New Roman" w:hAnsi="Times New Roman" w:cs="Times New Roman"/>
          <w:sz w:val="24"/>
          <w:szCs w:val="24"/>
          <w:lang w:val="id-ID"/>
        </w:rPr>
      </w:pPr>
      <w:r w:rsidRPr="00517846">
        <w:rPr>
          <w:rFonts w:ascii="Times New Roman" w:hAnsi="Times New Roman" w:cs="Times New Roman"/>
          <w:sz w:val="24"/>
          <w:szCs w:val="24"/>
          <w:lang w:val="id-ID"/>
        </w:rPr>
        <w:t>Menurut (Harahap, 2018:23) Ukuran perusahaan Merupakan skala yang diukur dengan logaritma natural (Ln) dari rata-rata total aset perusahaan. Penggunaan total aset berdasarkan pertimbangan bahwa total aset mencerminkan ukuran perusahaan dan diduga mempengaruhi ketepatan waktu.</w:t>
      </w:r>
    </w:p>
    <w:p w14:paraId="0003C715" w14:textId="31CA409C" w:rsidR="00517846" w:rsidRDefault="00517846" w:rsidP="00FE6ED2">
      <w:pPr>
        <w:spacing w:after="0" w:line="360" w:lineRule="auto"/>
        <w:ind w:firstLine="720"/>
        <w:jc w:val="both"/>
        <w:rPr>
          <w:rFonts w:ascii="Times New Roman" w:hAnsi="Times New Roman" w:cs="Times New Roman"/>
          <w:sz w:val="24"/>
          <w:szCs w:val="24"/>
          <w:lang w:val="id-ID"/>
        </w:rPr>
      </w:pPr>
      <w:r w:rsidRPr="00517846">
        <w:rPr>
          <w:rFonts w:ascii="Times New Roman" w:hAnsi="Times New Roman" w:cs="Times New Roman"/>
          <w:sz w:val="24"/>
          <w:szCs w:val="24"/>
          <w:lang w:val="id-ID"/>
        </w:rPr>
        <w:t xml:space="preserve">Ukuran Perusahaan merupakan cerminan dari besar kecilnya aset yang dimiliki oleh suatu perusahaan. Nilai perusahaan dianggap mampu dipengaruhi oleh ukuran perusahaan karena semakin mudah perusahaan dalam memperoleh pendanaan, baik internal atau eksternal maka kepercayaan investor telah tinggi sehingga nilai perusahaan baik. </w:t>
      </w:r>
    </w:p>
    <w:p w14:paraId="2CAEB123" w14:textId="18E19C40" w:rsidR="00517846" w:rsidRDefault="00517846" w:rsidP="00517846">
      <w:pPr>
        <w:spacing w:after="0" w:line="360" w:lineRule="auto"/>
        <w:ind w:firstLine="720"/>
        <w:jc w:val="both"/>
        <w:rPr>
          <w:rFonts w:ascii="Times New Roman" w:hAnsi="Times New Roman" w:cs="Times New Roman"/>
          <w:sz w:val="24"/>
          <w:szCs w:val="24"/>
          <w:lang w:val="id-ID"/>
        </w:rPr>
      </w:pPr>
      <w:r w:rsidRPr="00517846">
        <w:rPr>
          <w:rFonts w:ascii="Times New Roman" w:hAnsi="Times New Roman" w:cs="Times New Roman"/>
          <w:sz w:val="24"/>
          <w:szCs w:val="24"/>
          <w:lang w:val="id-ID"/>
        </w:rPr>
        <w:t>Dengan</w:t>
      </w:r>
      <w:r>
        <w:rPr>
          <w:rFonts w:ascii="Times New Roman" w:hAnsi="Times New Roman" w:cs="Times New Roman"/>
          <w:sz w:val="24"/>
          <w:szCs w:val="24"/>
          <w:lang w:val="id-ID"/>
        </w:rPr>
        <w:t xml:space="preserve"> </w:t>
      </w:r>
      <w:r w:rsidRPr="00517846">
        <w:rPr>
          <w:rFonts w:ascii="Times New Roman" w:hAnsi="Times New Roman" w:cs="Times New Roman"/>
          <w:sz w:val="24"/>
          <w:szCs w:val="24"/>
          <w:lang w:val="id-ID"/>
        </w:rPr>
        <w:t>rumus berikut :</w:t>
      </w:r>
    </w:p>
    <w:p w14:paraId="57CED6EF" w14:textId="6023A66D" w:rsidR="00B214E0" w:rsidRDefault="00517846" w:rsidP="00C75A7A">
      <w:pPr>
        <w:spacing w:after="0" w:line="360" w:lineRule="auto"/>
        <w:jc w:val="both"/>
        <w:rPr>
          <w:rFonts w:ascii="Times New Roman" w:hAnsi="Times New Roman" w:cs="Times New Roman"/>
          <w:sz w:val="24"/>
          <w:szCs w:val="24"/>
          <w:lang w:val="id-ID"/>
        </w:rPr>
      </w:pPr>
      <w:r w:rsidRPr="00517846">
        <w:rPr>
          <w:rFonts w:ascii="Times New Roman" w:hAnsi="Times New Roman" w:cs="Times New Roman"/>
          <w:i/>
          <w:iCs/>
          <w:sz w:val="24"/>
          <w:szCs w:val="24"/>
          <w:lang w:val="id-ID"/>
        </w:rPr>
        <w:t>Firm size</w:t>
      </w:r>
      <w:r w:rsidRPr="00517846">
        <w:rPr>
          <w:rFonts w:ascii="Times New Roman" w:hAnsi="Times New Roman" w:cs="Times New Roman"/>
          <w:sz w:val="24"/>
          <w:szCs w:val="24"/>
          <w:lang w:val="id-ID"/>
        </w:rPr>
        <w:t xml:space="preserve"> = Ln dari Total Aktiva</w:t>
      </w:r>
    </w:p>
    <w:p w14:paraId="36AD214C" w14:textId="77777777" w:rsidR="0093583D" w:rsidRDefault="0093583D" w:rsidP="0093583D">
      <w:pPr>
        <w:spacing w:after="0" w:line="360" w:lineRule="auto"/>
        <w:jc w:val="both"/>
        <w:rPr>
          <w:rFonts w:ascii="Times New Roman" w:hAnsi="Times New Roman" w:cs="Times New Roman"/>
          <w:b/>
          <w:bCs/>
          <w:sz w:val="24"/>
          <w:szCs w:val="24"/>
          <w:lang w:val="id-ID"/>
        </w:rPr>
      </w:pPr>
    </w:p>
    <w:p w14:paraId="411793FC" w14:textId="11CA3269" w:rsidR="0093583D" w:rsidRPr="00E4493F" w:rsidRDefault="0093583D" w:rsidP="00E4493F">
      <w:pPr>
        <w:spacing w:after="0" w:line="360" w:lineRule="auto"/>
        <w:ind w:firstLine="720"/>
        <w:jc w:val="both"/>
        <w:rPr>
          <w:rFonts w:ascii="Times New Roman" w:hAnsi="Times New Roman" w:cs="Times New Roman"/>
          <w:sz w:val="24"/>
          <w:szCs w:val="24"/>
          <w:lang w:val="id-ID"/>
        </w:rPr>
      </w:pPr>
      <w:r w:rsidRPr="0093583D">
        <w:rPr>
          <w:rFonts w:ascii="Times New Roman" w:hAnsi="Times New Roman" w:cs="Times New Roman"/>
          <w:sz w:val="24"/>
          <w:szCs w:val="24"/>
          <w:lang w:val="id-ID"/>
        </w:rPr>
        <w:t>Berikut ini adalah kerangka pemikiran yang digunakan dalam penelitian ini :</w:t>
      </w:r>
    </w:p>
    <w:p w14:paraId="34DCE71E" w14:textId="45BEBAF8" w:rsidR="00543507" w:rsidRPr="00EE7E53" w:rsidRDefault="004E3420" w:rsidP="00EE7E53">
      <w:pPr>
        <w:spacing w:after="0" w:line="360" w:lineRule="auto"/>
        <w:jc w:val="center"/>
        <w:rPr>
          <w:rFonts w:ascii="Times New Roman" w:hAnsi="Times New Roman" w:cs="Times New Roman"/>
          <w:b/>
          <w:bCs/>
          <w:sz w:val="24"/>
          <w:szCs w:val="24"/>
          <w:lang w:val="id-ID"/>
        </w:rPr>
      </w:pPr>
      <w:r w:rsidRPr="004E3420">
        <w:rPr>
          <w:rFonts w:ascii="Times New Roman" w:hAnsi="Times New Roman" w:cs="Times New Roman"/>
          <w:b/>
          <w:bCs/>
          <w:sz w:val="24"/>
          <w:szCs w:val="24"/>
          <w:lang w:val="id-ID"/>
        </w:rPr>
        <w:t>Gambar</w:t>
      </w:r>
      <w:r w:rsidR="00543507">
        <w:rPr>
          <w:rFonts w:ascii="Times New Roman" w:hAnsi="Times New Roman" w:cs="Times New Roman"/>
          <w:b/>
          <w:bCs/>
          <w:sz w:val="24"/>
          <w:szCs w:val="24"/>
          <w:lang w:val="id-ID"/>
        </w:rPr>
        <w:t xml:space="preserve"> </w:t>
      </w:r>
      <w:r w:rsidRPr="004E3420">
        <w:rPr>
          <w:rFonts w:ascii="Times New Roman" w:hAnsi="Times New Roman" w:cs="Times New Roman"/>
          <w:b/>
          <w:bCs/>
          <w:sz w:val="24"/>
          <w:szCs w:val="24"/>
          <w:lang w:val="id-ID"/>
        </w:rPr>
        <w:t>1 Kerangka Berfikir</w:t>
      </w:r>
    </w:p>
    <w:p w14:paraId="1346AB9C" w14:textId="757B8561" w:rsidR="0093583D" w:rsidRDefault="0093583D" w:rsidP="00B214E0">
      <w:pPr>
        <w:spacing w:after="0" w:line="360" w:lineRule="auto"/>
        <w:jc w:val="both"/>
        <w:rPr>
          <w:rFonts w:ascii="Times New Roman" w:hAnsi="Times New Roman" w:cs="Times New Roman"/>
          <w:b/>
          <w:bCs/>
          <w:sz w:val="24"/>
          <w:szCs w:val="24"/>
          <w:lang w:val="id-ID"/>
        </w:rPr>
      </w:pPr>
      <w:r>
        <w:rPr>
          <w:noProof/>
        </w:rPr>
        <w:drawing>
          <wp:inline distT="0" distB="0" distL="0" distR="0" wp14:anchorId="1EB8DF9D" wp14:editId="3C91422E">
            <wp:extent cx="2842260" cy="1524000"/>
            <wp:effectExtent l="0" t="0" r="0" b="0"/>
            <wp:docPr id="19996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1896" name=""/>
                    <pic:cNvPicPr/>
                  </pic:nvPicPr>
                  <pic:blipFill>
                    <a:blip r:embed="rId13"/>
                    <a:stretch>
                      <a:fillRect/>
                    </a:stretch>
                  </pic:blipFill>
                  <pic:spPr>
                    <a:xfrm>
                      <a:off x="0" y="0"/>
                      <a:ext cx="2842260" cy="1524000"/>
                    </a:xfrm>
                    <a:prstGeom prst="rect">
                      <a:avLst/>
                    </a:prstGeom>
                  </pic:spPr>
                </pic:pic>
              </a:graphicData>
            </a:graphic>
          </wp:inline>
        </w:drawing>
      </w:r>
    </w:p>
    <w:p w14:paraId="452C5685" w14:textId="7B95F96F" w:rsidR="004E3420" w:rsidRDefault="004E3420" w:rsidP="00B214E0">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Hipotesis</w:t>
      </w:r>
    </w:p>
    <w:p w14:paraId="1A5DEF74" w14:textId="419FC1D6" w:rsidR="004E3420" w:rsidRDefault="003E0194" w:rsidP="00B214E0">
      <w:pPr>
        <w:spacing w:after="0" w:line="360" w:lineRule="auto"/>
        <w:jc w:val="both"/>
        <w:rPr>
          <w:rFonts w:ascii="Times New Roman" w:hAnsi="Times New Roman" w:cs="Times New Roman"/>
          <w:b/>
          <w:color w:val="000000"/>
          <w:sz w:val="24"/>
          <w:szCs w:val="24"/>
          <w:lang w:val="id-ID"/>
        </w:rPr>
      </w:pPr>
      <w:r w:rsidRPr="005C1DF4">
        <w:rPr>
          <w:rFonts w:ascii="Times New Roman" w:hAnsi="Times New Roman" w:cs="Times New Roman"/>
          <w:b/>
          <w:color w:val="000000"/>
          <w:sz w:val="24"/>
          <w:szCs w:val="24"/>
          <w:lang w:val="id-ID"/>
        </w:rPr>
        <w:t xml:space="preserve">Pengaruh </w:t>
      </w:r>
      <w:r w:rsidR="00B70AE3">
        <w:rPr>
          <w:rFonts w:ascii="Times New Roman" w:hAnsi="Times New Roman" w:cs="Times New Roman"/>
          <w:b/>
          <w:color w:val="000000"/>
          <w:sz w:val="24"/>
          <w:szCs w:val="24"/>
          <w:lang w:val="id-ID"/>
        </w:rPr>
        <w:t>Profitabilitas,</w:t>
      </w:r>
      <w:r w:rsidRPr="005C1DF4">
        <w:rPr>
          <w:rFonts w:ascii="Times New Roman" w:hAnsi="Times New Roman" w:cs="Times New Roman"/>
          <w:b/>
          <w:color w:val="000000"/>
          <w:sz w:val="24"/>
          <w:szCs w:val="24"/>
          <w:lang w:val="id-ID"/>
        </w:rPr>
        <w:t xml:space="preserve"> </w:t>
      </w:r>
      <w:r w:rsidR="00B70AE3">
        <w:rPr>
          <w:rFonts w:ascii="Times New Roman" w:hAnsi="Times New Roman" w:cs="Times New Roman"/>
          <w:b/>
          <w:color w:val="000000"/>
          <w:sz w:val="24"/>
          <w:szCs w:val="24"/>
          <w:lang w:val="id-ID"/>
        </w:rPr>
        <w:t>Likuiditas</w:t>
      </w:r>
      <w:r w:rsidRPr="005C1DF4">
        <w:rPr>
          <w:rFonts w:ascii="Times New Roman" w:hAnsi="Times New Roman" w:cs="Times New Roman"/>
          <w:b/>
          <w:color w:val="000000"/>
          <w:sz w:val="24"/>
          <w:szCs w:val="24"/>
          <w:lang w:val="id-ID"/>
        </w:rPr>
        <w:t xml:space="preserve">, </w:t>
      </w:r>
      <w:r w:rsidR="00B70AE3">
        <w:rPr>
          <w:rFonts w:ascii="Times New Roman" w:hAnsi="Times New Roman" w:cs="Times New Roman"/>
          <w:b/>
          <w:color w:val="000000"/>
          <w:sz w:val="24"/>
          <w:szCs w:val="24"/>
          <w:lang w:val="id-ID"/>
        </w:rPr>
        <w:t>dan</w:t>
      </w:r>
      <w:r w:rsidRPr="005C1DF4">
        <w:rPr>
          <w:rFonts w:ascii="Times New Roman" w:hAnsi="Times New Roman" w:cs="Times New Roman"/>
          <w:b/>
          <w:color w:val="000000"/>
          <w:sz w:val="24"/>
          <w:szCs w:val="24"/>
          <w:lang w:val="id-ID"/>
        </w:rPr>
        <w:t xml:space="preserve"> </w:t>
      </w:r>
      <w:r w:rsidR="00B70AE3">
        <w:rPr>
          <w:rFonts w:ascii="Times New Roman" w:hAnsi="Times New Roman" w:cs="Times New Roman"/>
          <w:b/>
          <w:color w:val="000000"/>
          <w:sz w:val="24"/>
          <w:szCs w:val="24"/>
          <w:lang w:val="id-ID"/>
        </w:rPr>
        <w:t xml:space="preserve">Ukuran Perusahaan </w:t>
      </w:r>
      <w:r w:rsidRPr="005C1DF4">
        <w:rPr>
          <w:rFonts w:ascii="Times New Roman" w:hAnsi="Times New Roman" w:cs="Times New Roman"/>
          <w:b/>
          <w:color w:val="000000"/>
          <w:sz w:val="24"/>
          <w:szCs w:val="24"/>
          <w:lang w:val="id-ID"/>
        </w:rPr>
        <w:t xml:space="preserve">Terhadap </w:t>
      </w:r>
      <w:r w:rsidR="00B70AE3">
        <w:rPr>
          <w:rFonts w:ascii="Times New Roman" w:hAnsi="Times New Roman" w:cs="Times New Roman"/>
          <w:b/>
          <w:color w:val="000000"/>
          <w:sz w:val="24"/>
          <w:szCs w:val="24"/>
          <w:lang w:val="id-ID"/>
        </w:rPr>
        <w:t>Nilai Perusahaan</w:t>
      </w:r>
    </w:p>
    <w:p w14:paraId="34D87D42" w14:textId="1FEE8BD0" w:rsidR="003E0194" w:rsidRDefault="008D4AF3" w:rsidP="008D4AF3">
      <w:pPr>
        <w:autoSpaceDE w:val="0"/>
        <w:autoSpaceDN w:val="0"/>
        <w:adjustRightInd w:val="0"/>
        <w:spacing w:after="0" w:line="360" w:lineRule="auto"/>
        <w:ind w:firstLine="709"/>
        <w:jc w:val="both"/>
        <w:rPr>
          <w:rFonts w:ascii="Times New Roman" w:hAnsi="Times New Roman" w:cs="Times New Roman"/>
          <w:sz w:val="24"/>
          <w:szCs w:val="24"/>
          <w:lang w:val="id-ID"/>
        </w:rPr>
      </w:pPr>
      <w:r>
        <w:rPr>
          <w:rFonts w:ascii="Times New Roman" w:hAnsi="Times New Roman" w:cs="Times New Roman"/>
          <w:sz w:val="24"/>
          <w:szCs w:val="24"/>
        </w:rPr>
        <w:t>M</w:t>
      </w:r>
      <w:r w:rsidRPr="008D4AF3">
        <w:rPr>
          <w:rFonts w:ascii="Times New Roman" w:hAnsi="Times New Roman" w:cs="Times New Roman"/>
          <w:sz w:val="24"/>
          <w:szCs w:val="24"/>
        </w:rPr>
        <w:t xml:space="preserve">enurut (Kasmir, 2018:196) rasio profitabilitas merupakan rasio untuk menilai kemampuan perusahaan dalam mencari keuntungan. Rasio ini juga memberikan ukuran tingkat efektivitas manajemen suatu perusahaan. Hal ini ditujukkan oleh laba yang dihasilkan dari penjualan dan pendapatan investasi. Menurut (Kasmir, 2018:130) Rasio likuiditas atau sering disebut dengan rasio modal kerja merupakan rasio yang digunakan untuk mengukur seberapa likuidnya suatu perusahaan. Semakin baik atau semakin tinggi likuditas suatu perusahaan maka semakin tinggi pula nilai perusahaan. dan menurut (Brigham dan Houston, 2015:90) Ukuran Perusahaan adalah ukuran besar kecilnya sebuah perusahaan yang ditunjukan atau dinilai oleh Total Aset, total penjualan, jumlah laba, beban pajak, dan lain-lain untuk tahun yang bersangkutan sampai beberapa tahun. Ukuran dari sebuah perusahaan </w:t>
      </w:r>
      <w:r w:rsidRPr="008D4AF3">
        <w:rPr>
          <w:rFonts w:ascii="Times New Roman" w:hAnsi="Times New Roman" w:cs="Times New Roman"/>
          <w:sz w:val="24"/>
          <w:szCs w:val="24"/>
        </w:rPr>
        <w:lastRenderedPageBreak/>
        <w:t>juga ikut menentukan nilai perusahaan, karena semakin mudah perusahaan dalam memperoleh pendanaan, baik internal atau eksternal maka tingkat kepercayaan investor terhadap perusahaan menjadi tinggi sehingga semakin tinggi pula nilai perusahaan. Dengan kata lain di duga investor dalam melakukan investasi akan sedikit banyak dipengaruhi oleh pertimbang dari sisi 3 faktor tesebut</w:t>
      </w:r>
      <w:r w:rsidR="003E0194" w:rsidRPr="009838A7">
        <w:rPr>
          <w:rFonts w:ascii="Times New Roman" w:hAnsi="Times New Roman" w:cs="Times New Roman"/>
          <w:sz w:val="24"/>
          <w:szCs w:val="24"/>
        </w:rPr>
        <w:t xml:space="preserve"> </w:t>
      </w:r>
    </w:p>
    <w:p w14:paraId="5F434B60" w14:textId="077DB3C5" w:rsidR="003E0194" w:rsidRDefault="003E0194" w:rsidP="008D4AF3">
      <w:pPr>
        <w:spacing w:after="0" w:line="36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P</w:t>
      </w:r>
      <w:r w:rsidR="008D4AF3" w:rsidRPr="008D4AF3">
        <w:rPr>
          <w:rFonts w:ascii="Times New Roman" w:hAnsi="Times New Roman" w:cs="Times New Roman"/>
          <w:sz w:val="24"/>
          <w:szCs w:val="24"/>
        </w:rPr>
        <w:t>enelitian (Harianto dan Hendrani, 2022), (Tanapuan dkk, 2022) dan (Sonjaya dkk, 2021) menyatakan bahwa variabel profitabilitas, likuiditas, dan ukuran perusahaan secara simultan berpengaruh positif signifikan terhadap nilai perusahaan.</w:t>
      </w:r>
    </w:p>
    <w:p w14:paraId="3BEB19D7" w14:textId="0A8095F4" w:rsidR="003E0194" w:rsidRDefault="003E0194" w:rsidP="003E0194">
      <w:pPr>
        <w:pStyle w:val="ListParagraph"/>
        <w:autoSpaceDE w:val="0"/>
        <w:autoSpaceDN w:val="0"/>
        <w:adjustRightInd w:val="0"/>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H</w:t>
      </w:r>
      <w:r w:rsidRPr="001F0FD1">
        <w:rPr>
          <w:rFonts w:ascii="Times New Roman" w:hAnsi="Times New Roman" w:cs="Times New Roman"/>
          <w:sz w:val="24"/>
          <w:szCs w:val="24"/>
        </w:rPr>
        <w:t xml:space="preserve">1 </w:t>
      </w:r>
      <w:r>
        <w:rPr>
          <w:rFonts w:ascii="Times New Roman" w:hAnsi="Times New Roman" w:cs="Times New Roman"/>
          <w:sz w:val="24"/>
          <w:szCs w:val="24"/>
          <w:lang w:val="id-ID"/>
        </w:rPr>
        <w:tab/>
      </w:r>
      <w:r w:rsidRPr="001F0FD1">
        <w:rPr>
          <w:rFonts w:ascii="Times New Roman" w:hAnsi="Times New Roman" w:cs="Times New Roman"/>
          <w:sz w:val="24"/>
          <w:szCs w:val="24"/>
        </w:rPr>
        <w:t xml:space="preserve">: </w:t>
      </w:r>
      <w:r>
        <w:rPr>
          <w:rFonts w:ascii="Times New Roman" w:hAnsi="Times New Roman" w:cs="Times New Roman"/>
          <w:sz w:val="24"/>
          <w:szCs w:val="24"/>
          <w:lang w:val="id-ID"/>
        </w:rPr>
        <w:t>Diduga P</w:t>
      </w:r>
      <w:r w:rsidR="004F3374">
        <w:rPr>
          <w:rFonts w:ascii="Times New Roman" w:hAnsi="Times New Roman" w:cs="Times New Roman"/>
          <w:sz w:val="24"/>
          <w:szCs w:val="24"/>
          <w:lang w:val="id-ID"/>
        </w:rPr>
        <w:t>rofitabilitas, Likuiditas, dan Ukuran Perusahaan berpengaruh Terhadap Nilai Perusahaan.</w:t>
      </w:r>
    </w:p>
    <w:p w14:paraId="70638ACB" w14:textId="77777777" w:rsidR="00543507" w:rsidRPr="004E3420" w:rsidRDefault="00543507" w:rsidP="003E0194">
      <w:pPr>
        <w:pStyle w:val="ListParagraph"/>
        <w:autoSpaceDE w:val="0"/>
        <w:autoSpaceDN w:val="0"/>
        <w:adjustRightInd w:val="0"/>
        <w:spacing w:after="0" w:line="360" w:lineRule="auto"/>
        <w:ind w:left="0"/>
        <w:jc w:val="both"/>
        <w:rPr>
          <w:rFonts w:ascii="Times New Roman" w:hAnsi="Times New Roman" w:cs="Times New Roman"/>
          <w:b/>
          <w:bCs/>
          <w:sz w:val="24"/>
          <w:szCs w:val="24"/>
          <w:lang w:val="id-ID"/>
        </w:rPr>
      </w:pPr>
    </w:p>
    <w:p w14:paraId="7D28028F" w14:textId="70CFB1AF" w:rsidR="00B214E0" w:rsidRDefault="003E0194" w:rsidP="00DD7958">
      <w:pPr>
        <w:spacing w:after="0" w:line="360" w:lineRule="auto"/>
        <w:jc w:val="both"/>
        <w:rPr>
          <w:rFonts w:ascii="Times New Roman" w:hAnsi="Times New Roman" w:cs="Times New Roman"/>
          <w:b/>
          <w:sz w:val="24"/>
          <w:szCs w:val="24"/>
          <w:lang w:val="id-ID"/>
        </w:rPr>
      </w:pPr>
      <w:r w:rsidRPr="00DD4FCB">
        <w:rPr>
          <w:rFonts w:ascii="Times New Roman" w:hAnsi="Times New Roman" w:cs="Times New Roman"/>
          <w:b/>
          <w:sz w:val="24"/>
          <w:szCs w:val="24"/>
          <w:lang w:val="id-ID"/>
        </w:rPr>
        <w:t>Pengaruh P</w:t>
      </w:r>
      <w:r w:rsidR="004F3374">
        <w:rPr>
          <w:rFonts w:ascii="Times New Roman" w:hAnsi="Times New Roman" w:cs="Times New Roman"/>
          <w:b/>
          <w:sz w:val="24"/>
          <w:szCs w:val="24"/>
          <w:lang w:val="id-ID"/>
        </w:rPr>
        <w:t>rofitabilitas terhadap Nilai Perusahaan</w:t>
      </w:r>
    </w:p>
    <w:p w14:paraId="1AFD8334" w14:textId="747A1740" w:rsidR="00BD0DAE" w:rsidRDefault="004F3374" w:rsidP="003E0194">
      <w:pPr>
        <w:autoSpaceDE w:val="0"/>
        <w:autoSpaceDN w:val="0"/>
        <w:adjustRightInd w:val="0"/>
        <w:spacing w:after="0" w:line="360" w:lineRule="auto"/>
        <w:ind w:firstLine="709"/>
        <w:jc w:val="both"/>
        <w:rPr>
          <w:rFonts w:ascii="Times New Roman" w:hAnsi="Times New Roman" w:cs="Times New Roman"/>
          <w:sz w:val="24"/>
          <w:szCs w:val="24"/>
        </w:rPr>
      </w:pPr>
      <w:r w:rsidRPr="004F3374">
        <w:rPr>
          <w:rFonts w:ascii="Times New Roman" w:hAnsi="Times New Roman" w:cs="Times New Roman"/>
          <w:sz w:val="24"/>
          <w:szCs w:val="24"/>
        </w:rPr>
        <w:t xml:space="preserve">Menurut Kasmir (2018:196) rasio profitabilitas merupakan rasio untuk menilai kemampuan perusahaan dalam mencari keuntungan. Rasio ini juga memberikan ukuran tingkat efektivitas manajemen suatu perusahaan. Hal ini ditujukkan oleh laba yang dihasilkan dari penjualan dan pendapatan investasi. Maksudnya adalah penggunaan rasio ini menunjukkan efisiensi perusahaan. </w:t>
      </w:r>
      <w:r w:rsidRPr="004F3374">
        <w:rPr>
          <w:rFonts w:ascii="Times New Roman" w:hAnsi="Times New Roman" w:cs="Times New Roman"/>
          <w:sz w:val="24"/>
          <w:szCs w:val="24"/>
        </w:rPr>
        <w:t xml:space="preserve">Penelitian ini menggunakan Return on Asset (ROA) sebagai proksi dari profitabilitas karena </w:t>
      </w:r>
      <w:r w:rsidRPr="00BD0DAE">
        <w:rPr>
          <w:rFonts w:ascii="Times New Roman" w:hAnsi="Times New Roman" w:cs="Times New Roman"/>
          <w:i/>
          <w:iCs/>
          <w:sz w:val="24"/>
          <w:szCs w:val="24"/>
        </w:rPr>
        <w:t>return on asset</w:t>
      </w:r>
      <w:r w:rsidRPr="004F3374">
        <w:rPr>
          <w:rFonts w:ascii="Times New Roman" w:hAnsi="Times New Roman" w:cs="Times New Roman"/>
          <w:sz w:val="24"/>
          <w:szCs w:val="24"/>
        </w:rPr>
        <w:t xml:space="preserve"> memberika penjelsan perihal kemampuan perusahaan dalam memperoleh laba dengan berdasarkan asset yang dimiliki. Semakin baik atau tinggi profitabilitas suatu perusahaan maka semakin tinggi pula nilai perusahaan. </w:t>
      </w:r>
    </w:p>
    <w:p w14:paraId="31235C21" w14:textId="46BC3B7A" w:rsidR="003E0194" w:rsidRPr="00FA3D88" w:rsidRDefault="00BD0DAE" w:rsidP="003E0194">
      <w:pPr>
        <w:autoSpaceDE w:val="0"/>
        <w:autoSpaceDN w:val="0"/>
        <w:adjustRightInd w:val="0"/>
        <w:spacing w:after="0" w:line="360" w:lineRule="auto"/>
        <w:ind w:firstLine="709"/>
        <w:jc w:val="both"/>
        <w:rPr>
          <w:rFonts w:ascii="Times New Roman" w:hAnsi="Times New Roman" w:cs="Times New Roman"/>
          <w:sz w:val="24"/>
          <w:szCs w:val="24"/>
          <w:lang w:val="id-ID"/>
        </w:rPr>
      </w:pPr>
      <w:r>
        <w:rPr>
          <w:rFonts w:ascii="Times New Roman" w:hAnsi="Times New Roman" w:cs="Times New Roman"/>
          <w:sz w:val="24"/>
          <w:szCs w:val="24"/>
        </w:rPr>
        <w:t>Berdasarkn</w:t>
      </w:r>
      <w:r w:rsidR="004F3374" w:rsidRPr="004F3374">
        <w:rPr>
          <w:rFonts w:ascii="Times New Roman" w:hAnsi="Times New Roman" w:cs="Times New Roman"/>
          <w:sz w:val="24"/>
          <w:szCs w:val="24"/>
        </w:rPr>
        <w:t xml:space="preserve"> penelitian (Palayukan dkk, 2024), (Iman dkk, 2022) dan (Tanapuan dkk, 2022) yang menunjukan bahwan profitabilitasa berpengaruh postitf terhadap nilai perusahaan.</w:t>
      </w:r>
    </w:p>
    <w:p w14:paraId="02ECD9C7" w14:textId="3CF551C5" w:rsidR="003E0194" w:rsidRPr="00B214E0" w:rsidRDefault="003E0194" w:rsidP="00431919">
      <w:pPr>
        <w:autoSpaceDE w:val="0"/>
        <w:autoSpaceDN w:val="0"/>
        <w:adjustRightInd w:val="0"/>
        <w:spacing w:after="0" w:line="360" w:lineRule="auto"/>
        <w:jc w:val="both"/>
        <w:rPr>
          <w:rFonts w:ascii="Times New Roman" w:hAnsi="Times New Roman" w:cs="Times New Roman"/>
          <w:sz w:val="24"/>
          <w:szCs w:val="24"/>
          <w:lang w:val="id-ID"/>
        </w:rPr>
      </w:pPr>
      <w:r w:rsidRPr="00381817">
        <w:rPr>
          <w:rFonts w:ascii="Times New Roman" w:hAnsi="Times New Roman" w:cs="Times New Roman"/>
          <w:sz w:val="24"/>
          <w:szCs w:val="24"/>
        </w:rPr>
        <w:t xml:space="preserve">H2 </w:t>
      </w:r>
      <w:r>
        <w:rPr>
          <w:rFonts w:ascii="Times New Roman" w:hAnsi="Times New Roman" w:cs="Times New Roman"/>
          <w:sz w:val="24"/>
          <w:szCs w:val="24"/>
          <w:lang w:val="id-ID"/>
        </w:rPr>
        <w:tab/>
      </w:r>
      <w:r w:rsidRPr="00381817">
        <w:rPr>
          <w:rFonts w:ascii="Times New Roman" w:hAnsi="Times New Roman" w:cs="Times New Roman"/>
          <w:sz w:val="24"/>
          <w:szCs w:val="24"/>
        </w:rPr>
        <w:t>:</w:t>
      </w:r>
      <w:r w:rsidRPr="00381817">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Diduga </w:t>
      </w:r>
      <w:r w:rsidR="00BD0DAE">
        <w:rPr>
          <w:rFonts w:ascii="Times New Roman" w:hAnsi="Times New Roman" w:cs="Times New Roman"/>
          <w:sz w:val="24"/>
          <w:szCs w:val="24"/>
          <w:lang w:val="id-ID"/>
        </w:rPr>
        <w:t>Profitabilitas berpengaruh terhadap nilai perusahaan.</w:t>
      </w:r>
    </w:p>
    <w:p w14:paraId="5C0911BA" w14:textId="77777777" w:rsidR="00B214E0" w:rsidRDefault="00B214E0" w:rsidP="00431919">
      <w:pPr>
        <w:spacing w:after="0" w:line="360" w:lineRule="auto"/>
        <w:jc w:val="both"/>
        <w:rPr>
          <w:rFonts w:ascii="Times New Roman" w:hAnsi="Times New Roman" w:cs="Times New Roman"/>
          <w:b/>
          <w:sz w:val="24"/>
          <w:szCs w:val="24"/>
          <w:lang w:val="id-ID"/>
        </w:rPr>
      </w:pPr>
    </w:p>
    <w:p w14:paraId="7CAE99DB" w14:textId="20A92F9C" w:rsidR="00431919" w:rsidRDefault="00431919" w:rsidP="00DD7958">
      <w:pPr>
        <w:spacing w:after="0" w:line="360" w:lineRule="auto"/>
        <w:jc w:val="both"/>
        <w:rPr>
          <w:rFonts w:ascii="Times New Roman" w:hAnsi="Times New Roman" w:cs="Times New Roman"/>
          <w:b/>
          <w:sz w:val="24"/>
          <w:szCs w:val="24"/>
          <w:lang w:val="id-ID"/>
        </w:rPr>
      </w:pPr>
      <w:r w:rsidRPr="00381817">
        <w:rPr>
          <w:rFonts w:ascii="Times New Roman" w:hAnsi="Times New Roman" w:cs="Times New Roman"/>
          <w:b/>
          <w:sz w:val="24"/>
          <w:szCs w:val="24"/>
          <w:lang w:val="id-ID"/>
        </w:rPr>
        <w:t xml:space="preserve">Pengaruh </w:t>
      </w:r>
      <w:r w:rsidR="00BD0DAE">
        <w:rPr>
          <w:rFonts w:ascii="Times New Roman" w:hAnsi="Times New Roman" w:cs="Times New Roman"/>
          <w:b/>
          <w:sz w:val="24"/>
          <w:szCs w:val="24"/>
          <w:lang w:val="id-ID"/>
        </w:rPr>
        <w:t>Likuiditas Terhadap Nilai Perusahaan</w:t>
      </w:r>
    </w:p>
    <w:p w14:paraId="06E82FC2" w14:textId="0605E01F" w:rsidR="00DD7958" w:rsidRDefault="00E26844" w:rsidP="00DD7958">
      <w:pPr>
        <w:autoSpaceDE w:val="0"/>
        <w:autoSpaceDN w:val="0"/>
        <w:adjustRightInd w:val="0"/>
        <w:spacing w:after="0" w:line="360" w:lineRule="auto"/>
        <w:ind w:firstLine="709"/>
        <w:jc w:val="both"/>
        <w:rPr>
          <w:rFonts w:ascii="Times New Roman" w:hAnsi="Times New Roman" w:cs="Times New Roman"/>
          <w:sz w:val="24"/>
          <w:szCs w:val="24"/>
          <w:lang w:val="id-ID"/>
        </w:rPr>
      </w:pPr>
      <w:r w:rsidRPr="00E26844">
        <w:rPr>
          <w:rFonts w:ascii="Times New Roman" w:hAnsi="Times New Roman" w:cs="Times New Roman"/>
          <w:color w:val="000000"/>
          <w:sz w:val="24"/>
          <w:szCs w:val="24"/>
        </w:rPr>
        <w:t>Menurut (Kasmir, 2018:130), Rasio likuiditas atau sering disebut dengan rasio modal kerja merupakan rasio yang digunakan untuk mengukur seberapa likuidnya suatu perusahaan. Semakin baik atau semakin tinggi likuditas suatu perusahaan maka semakin tinggi pula nilai perusahaan. Karena likuiditas yang baik memberikan rasa percaya kepada para investor untuk membeli saham dan berinvestasi pada perusahaan.</w:t>
      </w:r>
    </w:p>
    <w:p w14:paraId="6409588F" w14:textId="24F9B2BD" w:rsidR="00DD7958" w:rsidRPr="00E26844" w:rsidRDefault="00E26844" w:rsidP="00E26844">
      <w:pPr>
        <w:spacing w:after="0" w:line="360" w:lineRule="auto"/>
        <w:ind w:firstLine="709"/>
        <w:jc w:val="both"/>
        <w:rPr>
          <w:rFonts w:ascii="Times New Roman" w:hAnsi="Times New Roman" w:cs="Times New Roman"/>
          <w:sz w:val="24"/>
          <w:szCs w:val="24"/>
        </w:rPr>
      </w:pPr>
      <w:r w:rsidRPr="00E26844">
        <w:rPr>
          <w:rFonts w:ascii="Times New Roman" w:hAnsi="Times New Roman" w:cs="Times New Roman"/>
          <w:sz w:val="24"/>
          <w:szCs w:val="24"/>
        </w:rPr>
        <w:t xml:space="preserve">Penelitian ini menggunakan Current Ratio (CR), karena dalam mengukur Likuiditas rasio ini menunjukan </w:t>
      </w:r>
      <w:r w:rsidRPr="00E26844">
        <w:rPr>
          <w:rFonts w:ascii="Times New Roman" w:hAnsi="Times New Roman" w:cs="Times New Roman"/>
          <w:sz w:val="24"/>
          <w:szCs w:val="24"/>
        </w:rPr>
        <w:lastRenderedPageBreak/>
        <w:t>kemampuan perusahaan dalam membayar liabilitas jangka pendeknya dengan menggunakan utang lancar. Hal ini di dukung oleh penelitian yang dilakukan oleh (Iman dkk, 2021), (Putra dkk, 2017) dan (Nurhidayah, 2021) yang</w:t>
      </w:r>
      <w:r>
        <w:rPr>
          <w:rFonts w:ascii="Times New Roman" w:hAnsi="Times New Roman" w:cs="Times New Roman"/>
          <w:sz w:val="24"/>
          <w:szCs w:val="24"/>
        </w:rPr>
        <w:t xml:space="preserve"> </w:t>
      </w:r>
      <w:r w:rsidRPr="00E26844">
        <w:rPr>
          <w:rFonts w:ascii="Times New Roman" w:hAnsi="Times New Roman" w:cs="Times New Roman"/>
          <w:sz w:val="24"/>
          <w:szCs w:val="24"/>
        </w:rPr>
        <w:t>menyatakan bahwa likuiditas berpengaruh positif terhadap nilai perusahaan.</w:t>
      </w:r>
    </w:p>
    <w:p w14:paraId="746FE6C3" w14:textId="40CF0D59" w:rsidR="00DD7958" w:rsidRDefault="00A33DB8" w:rsidP="00DD7958">
      <w:pPr>
        <w:autoSpaceDE w:val="0"/>
        <w:autoSpaceDN w:val="0"/>
        <w:adjustRightInd w:val="0"/>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w:t>
      </w:r>
      <w:r w:rsidR="007721DB">
        <w:rPr>
          <w:rFonts w:ascii="Times New Roman" w:hAnsi="Times New Roman" w:cs="Times New Roman"/>
          <w:sz w:val="24"/>
          <w:szCs w:val="24"/>
          <w:lang w:val="id-ID"/>
        </w:rPr>
        <w:t>3</w:t>
      </w:r>
      <w:r w:rsidR="007721DB">
        <w:rPr>
          <w:rFonts w:ascii="Times New Roman" w:hAnsi="Times New Roman" w:cs="Times New Roman"/>
          <w:sz w:val="24"/>
          <w:szCs w:val="24"/>
          <w:lang w:val="id-ID"/>
        </w:rPr>
        <w:tab/>
        <w:t>:Diduga Likuiditas berpengaruh terhadap nilai perusahaan</w:t>
      </w:r>
    </w:p>
    <w:p w14:paraId="60EC3E16" w14:textId="1EFD0207" w:rsidR="00DD7958" w:rsidRDefault="005C7F5E" w:rsidP="005C7F5E">
      <w:pPr>
        <w:autoSpaceDE w:val="0"/>
        <w:autoSpaceDN w:val="0"/>
        <w:adjustRightInd w:val="0"/>
        <w:spacing w:after="0" w:line="360" w:lineRule="auto"/>
        <w:jc w:val="both"/>
        <w:rPr>
          <w:rFonts w:ascii="Times New Roman" w:hAnsi="Times New Roman" w:cs="Times New Roman"/>
          <w:sz w:val="24"/>
          <w:szCs w:val="24"/>
          <w:lang w:val="id-ID"/>
        </w:rPr>
      </w:pPr>
      <w:r w:rsidRPr="008607CF">
        <w:rPr>
          <w:rFonts w:ascii="Times New Roman" w:hAnsi="Times New Roman" w:cs="Times New Roman"/>
          <w:b/>
          <w:sz w:val="24"/>
          <w:szCs w:val="24"/>
          <w:lang w:val="id-ID"/>
        </w:rPr>
        <w:t xml:space="preserve">Pengaruh </w:t>
      </w:r>
      <w:r w:rsidR="00E26844">
        <w:rPr>
          <w:rFonts w:ascii="Times New Roman" w:hAnsi="Times New Roman" w:cs="Times New Roman"/>
          <w:b/>
          <w:sz w:val="24"/>
          <w:szCs w:val="24"/>
          <w:lang w:val="id-ID"/>
        </w:rPr>
        <w:t>Ukuran Perusahaan Terhadap Nilai Perusahaan</w:t>
      </w:r>
    </w:p>
    <w:p w14:paraId="2DE8C141" w14:textId="569B12B7" w:rsidR="005C7F5E" w:rsidRPr="00FA3D88" w:rsidRDefault="00E26844" w:rsidP="005C7F5E">
      <w:pPr>
        <w:tabs>
          <w:tab w:val="left" w:pos="567"/>
        </w:tabs>
        <w:autoSpaceDE w:val="0"/>
        <w:autoSpaceDN w:val="0"/>
        <w:adjustRightInd w:val="0"/>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b/>
      </w:r>
      <w:r w:rsidRPr="00E26844">
        <w:rPr>
          <w:rFonts w:ascii="Times New Roman" w:hAnsi="Times New Roman" w:cs="Times New Roman"/>
          <w:sz w:val="24"/>
          <w:szCs w:val="24"/>
        </w:rPr>
        <w:t>Menurut (Brigham dan Houston, 2015:90) Ukuran Perusahaan adalah ukuran besar kecilnya sebuah perusahaan yang ditunjukan atau dinilai oleh Total Aset, total penjualan, jumlah laba, beban pajak, dan lain-lain untuk tahun yang bersangkutan sampai beberapa tahun.</w:t>
      </w:r>
    </w:p>
    <w:p w14:paraId="474C4894" w14:textId="54252382" w:rsidR="00DD7958" w:rsidRDefault="005C7F5E" w:rsidP="005C7F5E">
      <w:pPr>
        <w:spacing w:after="0" w:line="360" w:lineRule="auto"/>
        <w:jc w:val="both"/>
        <w:rPr>
          <w:rFonts w:ascii="Times New Roman" w:hAnsi="Times New Roman" w:cs="Times New Roman"/>
          <w:b/>
          <w:sz w:val="24"/>
          <w:szCs w:val="24"/>
          <w:lang w:val="id-ID"/>
        </w:rPr>
      </w:pPr>
      <w:r w:rsidRPr="008607CF">
        <w:rPr>
          <w:rFonts w:ascii="Times New Roman" w:hAnsi="Times New Roman" w:cs="Times New Roman"/>
          <w:sz w:val="24"/>
          <w:szCs w:val="24"/>
          <w:lang w:val="id-ID"/>
        </w:rPr>
        <w:tab/>
      </w:r>
      <w:r w:rsidR="00A33DB8" w:rsidRPr="00A33DB8">
        <w:rPr>
          <w:rFonts w:ascii="Times New Roman" w:hAnsi="Times New Roman" w:cs="Times New Roman"/>
          <w:sz w:val="24"/>
          <w:szCs w:val="24"/>
        </w:rPr>
        <w:t>Ukuran dari sebuah perusahaan juga ikut menentukan nilai perusahaan, karena semakin mudah perusahaan dalam memperoleh pendanaan, baik internal atau eksternal maka tingkat kepercayaan investor terhadap perusahaan menjadi tinggi sehingga semakin tinggi pula nilai perusahaan. Hal ini di dukung oleh penelitian yang dilakukan oleh (Hidayat dan Khotimah, 2021), (Prasetyo dan Hermawan, 2023) dan (Susanto dan Suryani, 2024) yang menyatakan bahwa ukuran perusahaan berpengaruh positif terhadap nilai perusahaan.</w:t>
      </w:r>
    </w:p>
    <w:p w14:paraId="69664F33" w14:textId="56C766C1" w:rsidR="005C7F5E" w:rsidRDefault="005C7F5E" w:rsidP="005C7F5E">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H4</w:t>
      </w:r>
      <w:r>
        <w:rPr>
          <w:rFonts w:ascii="Times New Roman" w:hAnsi="Times New Roman" w:cs="Times New Roman"/>
          <w:sz w:val="24"/>
          <w:szCs w:val="24"/>
          <w:lang w:val="id-ID"/>
        </w:rPr>
        <w:tab/>
      </w:r>
      <w:r w:rsidRPr="008607CF">
        <w:rPr>
          <w:rFonts w:ascii="Times New Roman" w:hAnsi="Times New Roman" w:cs="Times New Roman"/>
          <w:sz w:val="24"/>
          <w:szCs w:val="24"/>
          <w:lang w:val="id-ID"/>
        </w:rPr>
        <w:t>:</w:t>
      </w:r>
      <w:r>
        <w:rPr>
          <w:rFonts w:ascii="Times New Roman" w:hAnsi="Times New Roman" w:cs="Times New Roman"/>
          <w:sz w:val="24"/>
          <w:szCs w:val="24"/>
          <w:lang w:val="id-ID"/>
        </w:rPr>
        <w:t xml:space="preserve">Diduga </w:t>
      </w:r>
      <w:r w:rsidR="007721DB">
        <w:rPr>
          <w:rFonts w:ascii="Times New Roman" w:hAnsi="Times New Roman" w:cs="Times New Roman"/>
          <w:sz w:val="24"/>
          <w:szCs w:val="24"/>
          <w:lang w:val="id-ID"/>
        </w:rPr>
        <w:t>Ukuran Perusahaan berpengaruh terhadap nilai perusahaan</w:t>
      </w:r>
    </w:p>
    <w:p w14:paraId="78696D30" w14:textId="77777777" w:rsidR="005C7F5E" w:rsidRDefault="005C7F5E" w:rsidP="005C7F5E">
      <w:pPr>
        <w:spacing w:after="0" w:line="360" w:lineRule="auto"/>
        <w:jc w:val="both"/>
        <w:rPr>
          <w:rFonts w:ascii="Times New Roman" w:hAnsi="Times New Roman" w:cs="Times New Roman"/>
          <w:b/>
          <w:sz w:val="24"/>
          <w:szCs w:val="24"/>
          <w:lang w:val="id-ID"/>
        </w:rPr>
      </w:pPr>
    </w:p>
    <w:p w14:paraId="2594E9CF" w14:textId="6FE9EEB2" w:rsidR="0081438B" w:rsidRPr="00B214E0" w:rsidRDefault="005C7F5E" w:rsidP="005C7F5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 </w:t>
      </w:r>
      <w:r w:rsidR="0081438B" w:rsidRPr="00B214E0">
        <w:rPr>
          <w:rFonts w:ascii="Times New Roman" w:hAnsi="Times New Roman" w:cs="Times New Roman"/>
          <w:b/>
          <w:sz w:val="24"/>
          <w:szCs w:val="24"/>
        </w:rPr>
        <w:t>METODE PENELITIAN</w:t>
      </w:r>
    </w:p>
    <w:p w14:paraId="0AD4E56E" w14:textId="78FF743A" w:rsidR="008969DB" w:rsidRPr="00FA297B" w:rsidRDefault="007721DB" w:rsidP="007721DB">
      <w:pPr>
        <w:autoSpaceDE w:val="0"/>
        <w:autoSpaceDN w:val="0"/>
        <w:adjustRightInd w:val="0"/>
        <w:spacing w:after="0" w:line="360" w:lineRule="auto"/>
        <w:ind w:firstLine="709"/>
        <w:jc w:val="both"/>
        <w:rPr>
          <w:rFonts w:ascii="Times New Roman" w:hAnsi="Times New Roman" w:cs="Times New Roman"/>
          <w:color w:val="000000"/>
          <w:sz w:val="24"/>
          <w:szCs w:val="24"/>
          <w:lang w:val="id-ID"/>
        </w:rPr>
      </w:pPr>
      <w:r w:rsidRPr="007721DB">
        <w:rPr>
          <w:rFonts w:ascii="Times New Roman" w:hAnsi="Times New Roman" w:cs="Times New Roman"/>
          <w:color w:val="000000"/>
          <w:sz w:val="24"/>
          <w:szCs w:val="24"/>
        </w:rPr>
        <w:t>Penelitian ini dilakukan pada perusahaan sub sektor perkebunan kelapa sawit yang terdaftar di Bursa Efek Indonesia periode tahun 2021 – 2023. Data yang digunakan yaitu data kuantitatif dan data sekunder berupa laporan keuangan yang bersumber dari situs resmi Bursa Efek Indonesia. Teknik pengambilan sampel pada penelitian ini menggunakan non-probability dengan metode purposive sampling. Analisis data yang digunakan yaitu regresi linier berganda.</w:t>
      </w:r>
    </w:p>
    <w:p w14:paraId="1BC9930F" w14:textId="19813C07" w:rsidR="009E6C75" w:rsidRDefault="00543507" w:rsidP="009E6C75">
      <w:pPr>
        <w:spacing w:after="0" w:line="240" w:lineRule="auto"/>
        <w:jc w:val="both"/>
        <w:rPr>
          <w:rFonts w:ascii="Times New Roman" w:hAnsi="Times New Roman" w:cs="Times New Roman"/>
          <w:b/>
        </w:rPr>
      </w:pPr>
      <w:r>
        <w:rPr>
          <w:rFonts w:ascii="Times New Roman" w:hAnsi="Times New Roman" w:cs="Times New Roman"/>
          <w:b/>
        </w:rPr>
        <w:t>D</w:t>
      </w:r>
      <w:r w:rsidR="005A2EE2" w:rsidRPr="006C5FE9">
        <w:rPr>
          <w:rFonts w:ascii="Times New Roman" w:hAnsi="Times New Roman" w:cs="Times New Roman"/>
          <w:b/>
        </w:rPr>
        <w:t>. HASIL DAN PEMBAHASAN</w:t>
      </w:r>
    </w:p>
    <w:p w14:paraId="0B796FA4" w14:textId="0F1CF222" w:rsidR="004602DD" w:rsidRDefault="00F42F78" w:rsidP="006C5FE9">
      <w:pPr>
        <w:spacing w:after="0" w:line="240" w:lineRule="auto"/>
        <w:jc w:val="both"/>
        <w:rPr>
          <w:rFonts w:ascii="Times New Roman" w:hAnsi="Times New Roman" w:cs="Times New Roman"/>
          <w:b/>
          <w:lang w:val="id-ID"/>
        </w:rPr>
      </w:pPr>
      <w:r>
        <w:rPr>
          <w:rFonts w:ascii="Times New Roman" w:hAnsi="Times New Roman" w:cs="Times New Roman"/>
          <w:b/>
          <w:lang w:val="id-ID"/>
        </w:rPr>
        <w:t>Hasil</w:t>
      </w:r>
      <w:r w:rsidR="008F4FC6">
        <w:rPr>
          <w:rFonts w:ascii="Times New Roman" w:hAnsi="Times New Roman" w:cs="Times New Roman"/>
          <w:b/>
          <w:lang w:val="id-ID"/>
        </w:rPr>
        <w:t xml:space="preserve"> </w:t>
      </w:r>
      <w:r w:rsidR="00774F36">
        <w:rPr>
          <w:rFonts w:ascii="Times New Roman" w:hAnsi="Times New Roman" w:cs="Times New Roman"/>
          <w:b/>
          <w:lang w:val="id-ID"/>
        </w:rPr>
        <w:t>Uji Normalitas</w:t>
      </w:r>
    </w:p>
    <w:p w14:paraId="4CBCA9F0" w14:textId="32044942" w:rsidR="00774F36" w:rsidRDefault="009E6C75" w:rsidP="00774F36">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Berikut hasil uji normalitas dalam penelitian ini:</w:t>
      </w:r>
    </w:p>
    <w:p w14:paraId="6A368FA5" w14:textId="40D57F48" w:rsidR="009E6C75" w:rsidRDefault="00447FDB" w:rsidP="00447FDB">
      <w:pPr>
        <w:pStyle w:val="Default"/>
        <w:jc w:val="center"/>
        <w:rPr>
          <w:b/>
        </w:rPr>
      </w:pPr>
      <w:r>
        <w:rPr>
          <w:noProof/>
        </w:rPr>
        <w:drawing>
          <wp:anchor distT="0" distB="0" distL="114300" distR="114300" simplePos="0" relativeHeight="251654656" behindDoc="0" locked="0" layoutInCell="1" allowOverlap="1" wp14:anchorId="09276DD4" wp14:editId="3F7B121D">
            <wp:simplePos x="0" y="0"/>
            <wp:positionH relativeFrom="column">
              <wp:posOffset>-3175</wp:posOffset>
            </wp:positionH>
            <wp:positionV relativeFrom="paragraph">
              <wp:posOffset>177165</wp:posOffset>
            </wp:positionV>
            <wp:extent cx="2872740" cy="1760220"/>
            <wp:effectExtent l="0" t="0" r="3810" b="0"/>
            <wp:wrapTopAndBottom/>
            <wp:docPr id="16975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0492" name=""/>
                    <pic:cNvPicPr/>
                  </pic:nvPicPr>
                  <pic:blipFill>
                    <a:blip r:embed="rId14">
                      <a:extLst>
                        <a:ext uri="{28A0092B-C50C-407E-A947-70E740481C1C}">
                          <a14:useLocalDpi xmlns:a14="http://schemas.microsoft.com/office/drawing/2010/main" val="0"/>
                        </a:ext>
                      </a:extLst>
                    </a:blip>
                    <a:stretch>
                      <a:fillRect/>
                    </a:stretch>
                  </pic:blipFill>
                  <pic:spPr>
                    <a:xfrm>
                      <a:off x="0" y="0"/>
                      <a:ext cx="2872740" cy="1760220"/>
                    </a:xfrm>
                    <a:prstGeom prst="rect">
                      <a:avLst/>
                    </a:prstGeom>
                  </pic:spPr>
                </pic:pic>
              </a:graphicData>
            </a:graphic>
            <wp14:sizeRelH relativeFrom="margin">
              <wp14:pctWidth>0</wp14:pctWidth>
            </wp14:sizeRelH>
            <wp14:sizeRelV relativeFrom="margin">
              <wp14:pctHeight>0</wp14:pctHeight>
            </wp14:sizeRelV>
          </wp:anchor>
        </w:drawing>
      </w:r>
      <w:r w:rsidR="009E6C75" w:rsidRPr="009E6C75">
        <w:rPr>
          <w:b/>
          <w:iCs/>
          <w:lang w:val="id-ID"/>
        </w:rPr>
        <w:t>Tabel 4.</w:t>
      </w:r>
      <w:r w:rsidR="00543507">
        <w:rPr>
          <w:b/>
          <w:iCs/>
          <w:lang w:val="id-ID"/>
        </w:rPr>
        <w:t xml:space="preserve"> Hasil Uj</w:t>
      </w:r>
      <w:r w:rsidR="009E6C75" w:rsidRPr="009E6C75">
        <w:rPr>
          <w:b/>
          <w:iCs/>
          <w:lang w:val="id-ID"/>
        </w:rPr>
        <w:t xml:space="preserve">i Normalitas </w:t>
      </w:r>
    </w:p>
    <w:p w14:paraId="4F6C90D5" w14:textId="76E556F7" w:rsidR="009E6C75" w:rsidRPr="009E6C75" w:rsidRDefault="009E6B4F" w:rsidP="0021620B">
      <w:pPr>
        <w:pStyle w:val="Default"/>
        <w:spacing w:line="360" w:lineRule="auto"/>
        <w:ind w:firstLine="720"/>
        <w:jc w:val="both"/>
        <w:rPr>
          <w:bCs/>
        </w:rPr>
      </w:pPr>
      <w:r>
        <w:t>U</w:t>
      </w:r>
      <w:r w:rsidR="009E6C75" w:rsidRPr="00413F15">
        <w:t xml:space="preserve">ji normalitas </w:t>
      </w:r>
      <w:r w:rsidR="009E6C75" w:rsidRPr="00413F15">
        <w:rPr>
          <w:i/>
          <w:iCs/>
        </w:rPr>
        <w:t xml:space="preserve">one sample kolmogorov-smirnov </w:t>
      </w:r>
      <w:r w:rsidR="009E6C75" w:rsidRPr="00413F15">
        <w:t xml:space="preserve">menghasilkan nilai signifikasi </w:t>
      </w:r>
      <w:r w:rsidR="009E6C75" w:rsidRPr="00413F15">
        <w:rPr>
          <w:i/>
        </w:rPr>
        <w:t>Asymp. Sig. (2-tailed)</w:t>
      </w:r>
      <w:r w:rsidR="009E6C75" w:rsidRPr="00413F15">
        <w:t xml:space="preserve"> sebesar 0,200 &gt; 0,05 hal ini berarti data residual </w:t>
      </w:r>
      <w:r w:rsidR="009E6C75" w:rsidRPr="00413F15">
        <w:rPr>
          <w:lang w:val="id-ID"/>
        </w:rPr>
        <w:t xml:space="preserve">yang ada </w:t>
      </w:r>
      <w:r w:rsidR="009E6C75" w:rsidRPr="00413F15">
        <w:t>berdistribusi normal</w:t>
      </w:r>
      <w:r w:rsidR="009E6C75" w:rsidRPr="00413F15">
        <w:rPr>
          <w:lang w:val="id-ID"/>
        </w:rPr>
        <w:t>.</w:t>
      </w:r>
    </w:p>
    <w:p w14:paraId="6A6B288C" w14:textId="77777777" w:rsidR="009E6C75" w:rsidRDefault="009E6C75" w:rsidP="009E6C75">
      <w:pPr>
        <w:pStyle w:val="Default"/>
        <w:jc w:val="center"/>
        <w:rPr>
          <w:b/>
        </w:rPr>
      </w:pPr>
    </w:p>
    <w:p w14:paraId="7CD04156" w14:textId="7D246EDE" w:rsidR="00774F36" w:rsidRDefault="008F4FC6" w:rsidP="001F6AA6">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Hasil </w:t>
      </w:r>
      <w:r w:rsidR="00774F36">
        <w:rPr>
          <w:rFonts w:ascii="Times New Roman" w:hAnsi="Times New Roman" w:cs="Times New Roman"/>
          <w:b/>
          <w:sz w:val="24"/>
          <w:szCs w:val="24"/>
          <w:lang w:val="id-ID"/>
        </w:rPr>
        <w:t>Uji Heteroskedastisitas</w:t>
      </w:r>
    </w:p>
    <w:p w14:paraId="1CF1AA1D" w14:textId="26663D23" w:rsidR="001F6AA6" w:rsidRDefault="001F6AA6" w:rsidP="00811ADC">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Berikut</w:t>
      </w:r>
      <w:r w:rsidR="00447FDB">
        <w:rPr>
          <w:rFonts w:ascii="Times New Roman" w:hAnsi="Times New Roman" w:cs="Times New Roman"/>
          <w:sz w:val="24"/>
          <w:szCs w:val="24"/>
          <w:lang w:val="id-ID"/>
        </w:rPr>
        <w:t xml:space="preserve"> hsl </w:t>
      </w:r>
      <w:r w:rsidRPr="0021620B">
        <w:rPr>
          <w:rFonts w:ascii="Times New Roman" w:hAnsi="Times New Roman" w:cs="Times New Roman"/>
          <w:sz w:val="24"/>
          <w:szCs w:val="24"/>
          <w:lang w:val="id-ID"/>
        </w:rPr>
        <w:t>uji heteroskedastisitas dalam penelitian ini:</w:t>
      </w:r>
    </w:p>
    <w:p w14:paraId="516C2859" w14:textId="6E87EA8A" w:rsidR="00FE6ED2" w:rsidRDefault="00811ADC" w:rsidP="00811ADC">
      <w:pPr>
        <w:spacing w:after="0" w:line="240" w:lineRule="auto"/>
        <w:jc w:val="center"/>
        <w:rPr>
          <w:rFonts w:ascii="Times New Roman" w:hAnsi="Times New Roman" w:cs="Times New Roman"/>
          <w:sz w:val="24"/>
          <w:szCs w:val="24"/>
          <w:lang w:val="id-ID"/>
        </w:rPr>
      </w:pPr>
      <w:r>
        <w:rPr>
          <w:noProof/>
        </w:rPr>
        <w:drawing>
          <wp:anchor distT="0" distB="0" distL="114300" distR="114300" simplePos="0" relativeHeight="251657728" behindDoc="0" locked="0" layoutInCell="1" allowOverlap="1" wp14:anchorId="3FF85896" wp14:editId="6D7E32EF">
            <wp:simplePos x="0" y="0"/>
            <wp:positionH relativeFrom="column">
              <wp:posOffset>1905</wp:posOffset>
            </wp:positionH>
            <wp:positionV relativeFrom="paragraph">
              <wp:posOffset>299720</wp:posOffset>
            </wp:positionV>
            <wp:extent cx="2682240" cy="1889760"/>
            <wp:effectExtent l="0" t="0" r="3810" b="0"/>
            <wp:wrapTopAndBottom/>
            <wp:docPr id="37572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26729" name=""/>
                    <pic:cNvPicPr/>
                  </pic:nvPicPr>
                  <pic:blipFill>
                    <a:blip r:embed="rId15">
                      <a:extLst>
                        <a:ext uri="{28A0092B-C50C-407E-A947-70E740481C1C}">
                          <a14:useLocalDpi xmlns:a14="http://schemas.microsoft.com/office/drawing/2010/main" val="0"/>
                        </a:ext>
                      </a:extLst>
                    </a:blip>
                    <a:stretch>
                      <a:fillRect/>
                    </a:stretch>
                  </pic:blipFill>
                  <pic:spPr>
                    <a:xfrm>
                      <a:off x="0" y="0"/>
                      <a:ext cx="2682240" cy="1889760"/>
                    </a:xfrm>
                    <a:prstGeom prst="rect">
                      <a:avLst/>
                    </a:prstGeom>
                  </pic:spPr>
                </pic:pic>
              </a:graphicData>
            </a:graphic>
            <wp14:sizeRelH relativeFrom="margin">
              <wp14:pctWidth>0</wp14:pctWidth>
            </wp14:sizeRelH>
            <wp14:sizeRelV relativeFrom="margin">
              <wp14:pctHeight>0</wp14:pctHeight>
            </wp14:sizeRelV>
          </wp:anchor>
        </w:drawing>
      </w:r>
      <w:r w:rsidR="00543507" w:rsidRPr="0021620B">
        <w:rPr>
          <w:rFonts w:ascii="Times New Roman" w:hAnsi="Times New Roman" w:cs="Times New Roman"/>
          <w:b/>
          <w:sz w:val="24"/>
          <w:szCs w:val="24"/>
          <w:lang w:val="id-ID"/>
        </w:rPr>
        <w:t xml:space="preserve">Gambar </w:t>
      </w:r>
      <w:r w:rsidR="00543507">
        <w:rPr>
          <w:rFonts w:ascii="Times New Roman" w:hAnsi="Times New Roman" w:cs="Times New Roman"/>
          <w:b/>
          <w:sz w:val="24"/>
          <w:szCs w:val="24"/>
          <w:lang w:val="id-ID"/>
        </w:rPr>
        <w:t>2 Hasil</w:t>
      </w:r>
      <w:r w:rsidR="00543507" w:rsidRPr="0021620B">
        <w:rPr>
          <w:rFonts w:ascii="Times New Roman" w:hAnsi="Times New Roman" w:cs="Times New Roman"/>
          <w:b/>
          <w:sz w:val="24"/>
          <w:szCs w:val="24"/>
          <w:lang w:val="id-ID"/>
        </w:rPr>
        <w:t xml:space="preserve"> Uji Heterosdastisitas</w:t>
      </w:r>
    </w:p>
    <w:p w14:paraId="5C6788AF" w14:textId="58AF2004" w:rsidR="00774F36" w:rsidRDefault="00774F36" w:rsidP="0021620B">
      <w:pPr>
        <w:spacing w:after="0" w:line="360" w:lineRule="auto"/>
        <w:ind w:firstLine="720"/>
        <w:jc w:val="both"/>
        <w:rPr>
          <w:rFonts w:ascii="Times New Roman" w:hAnsi="Times New Roman" w:cs="Times New Roman"/>
          <w:sz w:val="24"/>
          <w:szCs w:val="24"/>
          <w:lang w:val="id-ID"/>
        </w:rPr>
      </w:pPr>
      <w:r w:rsidRPr="00A16CB2">
        <w:rPr>
          <w:rFonts w:ascii="Times New Roman" w:hAnsi="Times New Roman" w:cs="Times New Roman"/>
          <w:sz w:val="24"/>
          <w:szCs w:val="24"/>
          <w:lang w:val="id-ID"/>
        </w:rPr>
        <w:t xml:space="preserve">Berdasarkan grafik </w:t>
      </w:r>
      <w:r w:rsidRPr="00A16CB2">
        <w:rPr>
          <w:rFonts w:ascii="Times New Roman" w:hAnsi="Times New Roman" w:cs="Times New Roman"/>
          <w:i/>
          <w:sz w:val="24"/>
          <w:szCs w:val="24"/>
          <w:lang w:val="id-ID"/>
        </w:rPr>
        <w:t>scatterplot</w:t>
      </w:r>
      <w:r w:rsidRPr="00A16CB2">
        <w:rPr>
          <w:rFonts w:ascii="Times New Roman" w:hAnsi="Times New Roman" w:cs="Times New Roman"/>
          <w:sz w:val="24"/>
          <w:szCs w:val="24"/>
          <w:lang w:val="id-ID"/>
        </w:rPr>
        <w:t xml:space="preserve"> bahwa tidak ada pola yang jelas serta titik-titik menyebar secara acak baik diatas ataupun dibawah angka 0 dan sumbu Y. Hal ini dapat disimpulkan bahwa tidak terjadi heteroskedastisitas pada model regresi.</w:t>
      </w:r>
    </w:p>
    <w:p w14:paraId="7B7F3FFA" w14:textId="77777777" w:rsidR="001F6AA6" w:rsidRPr="00774F36" w:rsidRDefault="001F6AA6" w:rsidP="00774F36">
      <w:pPr>
        <w:spacing w:after="0" w:line="240" w:lineRule="auto"/>
        <w:ind w:firstLine="720"/>
        <w:jc w:val="both"/>
        <w:rPr>
          <w:rFonts w:ascii="Times New Roman" w:hAnsi="Times New Roman" w:cs="Times New Roman"/>
          <w:b/>
          <w:sz w:val="24"/>
          <w:szCs w:val="24"/>
          <w:lang w:val="id-ID"/>
        </w:rPr>
      </w:pPr>
    </w:p>
    <w:p w14:paraId="0AF398F0" w14:textId="6AC52948" w:rsidR="006E29E7" w:rsidRDefault="008F4FC6" w:rsidP="0021620B">
      <w:pPr>
        <w:spacing w:after="0" w:line="360" w:lineRule="auto"/>
        <w:jc w:val="both"/>
        <w:rPr>
          <w:rFonts w:ascii="Times New Roman" w:hAnsi="Times New Roman" w:cs="Times New Roman"/>
          <w:b/>
          <w:lang w:val="id-ID"/>
        </w:rPr>
      </w:pPr>
      <w:r>
        <w:rPr>
          <w:rFonts w:ascii="Times New Roman" w:hAnsi="Times New Roman" w:cs="Times New Roman"/>
          <w:b/>
          <w:lang w:val="id-ID"/>
        </w:rPr>
        <w:t xml:space="preserve">Hasil </w:t>
      </w:r>
      <w:r w:rsidR="00774F36">
        <w:rPr>
          <w:rFonts w:ascii="Times New Roman" w:hAnsi="Times New Roman" w:cs="Times New Roman"/>
          <w:b/>
          <w:lang w:val="id-ID"/>
        </w:rPr>
        <w:t>Uji Multikolinearitas</w:t>
      </w:r>
    </w:p>
    <w:p w14:paraId="5AD91103" w14:textId="0B022EF4" w:rsidR="0021620B" w:rsidRPr="005A3DFD" w:rsidRDefault="0021620B" w:rsidP="0021620B">
      <w:pPr>
        <w:spacing w:after="0" w:line="360" w:lineRule="auto"/>
        <w:ind w:firstLine="720"/>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Berikut hasil uji Multikolinearitas dalam </w:t>
      </w:r>
      <w:r w:rsidRPr="005A3DFD">
        <w:rPr>
          <w:rFonts w:ascii="Times New Roman" w:hAnsi="Times New Roman" w:cs="Times New Roman"/>
          <w:sz w:val="24"/>
          <w:szCs w:val="24"/>
          <w:lang w:val="id-ID"/>
        </w:rPr>
        <w:t xml:space="preserve">penelitian ini: </w:t>
      </w:r>
    </w:p>
    <w:p w14:paraId="75953D8D" w14:textId="237D968C" w:rsidR="0021620B" w:rsidRPr="005A3DFD" w:rsidRDefault="005A3DFD" w:rsidP="005A3DFD">
      <w:pPr>
        <w:spacing w:after="0" w:line="240" w:lineRule="auto"/>
        <w:jc w:val="center"/>
        <w:rPr>
          <w:rFonts w:ascii="Times New Roman" w:hAnsi="Times New Roman" w:cs="Times New Roman"/>
          <w:b/>
          <w:sz w:val="24"/>
          <w:szCs w:val="24"/>
          <w:lang w:val="id-ID"/>
        </w:rPr>
      </w:pPr>
      <w:r w:rsidRPr="005A3DFD">
        <w:rPr>
          <w:rFonts w:ascii="Times New Roman" w:hAnsi="Times New Roman" w:cs="Times New Roman"/>
          <w:b/>
          <w:sz w:val="24"/>
          <w:szCs w:val="24"/>
          <w:lang w:val="id-ID"/>
        </w:rPr>
        <w:t xml:space="preserve">Tabel </w:t>
      </w:r>
      <w:r w:rsidR="00543507">
        <w:rPr>
          <w:rFonts w:ascii="Times New Roman" w:hAnsi="Times New Roman" w:cs="Times New Roman"/>
          <w:b/>
          <w:sz w:val="24"/>
          <w:szCs w:val="24"/>
          <w:lang w:val="id-ID"/>
        </w:rPr>
        <w:t>5</w:t>
      </w:r>
      <w:r w:rsidRPr="005A3DFD">
        <w:rPr>
          <w:rFonts w:ascii="Times New Roman" w:hAnsi="Times New Roman" w:cs="Times New Roman"/>
          <w:b/>
          <w:sz w:val="24"/>
          <w:szCs w:val="24"/>
          <w:lang w:val="id-ID"/>
        </w:rPr>
        <w:t xml:space="preserve"> Uji Multikolinearitas</w:t>
      </w:r>
    </w:p>
    <w:p w14:paraId="075F15F6" w14:textId="4415CC51" w:rsidR="00F24306" w:rsidRPr="00811ADC" w:rsidRDefault="00811ADC" w:rsidP="00811ADC">
      <w:pPr>
        <w:spacing w:after="0" w:line="240" w:lineRule="auto"/>
        <w:jc w:val="center"/>
        <w:rPr>
          <w:rFonts w:ascii="Times New Roman" w:hAnsi="Times New Roman" w:cs="Times New Roman"/>
          <w:b/>
          <w:lang w:val="id-ID"/>
        </w:rPr>
      </w:pPr>
      <w:r>
        <w:rPr>
          <w:noProof/>
        </w:rPr>
        <w:drawing>
          <wp:inline distT="0" distB="0" distL="0" distR="0" wp14:anchorId="6344BF47" wp14:editId="3B221206">
            <wp:extent cx="2565400" cy="1562100"/>
            <wp:effectExtent l="0" t="0" r="6350" b="0"/>
            <wp:docPr id="433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688" name=""/>
                    <pic:cNvPicPr/>
                  </pic:nvPicPr>
                  <pic:blipFill>
                    <a:blip r:embed="rId16"/>
                    <a:stretch>
                      <a:fillRect/>
                    </a:stretch>
                  </pic:blipFill>
                  <pic:spPr>
                    <a:xfrm>
                      <a:off x="0" y="0"/>
                      <a:ext cx="2565400" cy="1562100"/>
                    </a:xfrm>
                    <a:prstGeom prst="rect">
                      <a:avLst/>
                    </a:prstGeom>
                  </pic:spPr>
                </pic:pic>
              </a:graphicData>
            </a:graphic>
          </wp:inline>
        </w:drawing>
      </w:r>
    </w:p>
    <w:p w14:paraId="009FA729" w14:textId="77777777" w:rsidR="00F24306" w:rsidRDefault="00F24306" w:rsidP="00F24306">
      <w:pPr>
        <w:spacing w:after="0" w:line="240" w:lineRule="auto"/>
        <w:ind w:firstLine="720"/>
        <w:rPr>
          <w:rFonts w:ascii="Times New Roman" w:hAnsi="Times New Roman" w:cs="Times New Roman"/>
          <w:bCs/>
          <w:lang w:val="id-ID"/>
        </w:rPr>
      </w:pPr>
    </w:p>
    <w:p w14:paraId="3E3EF03A" w14:textId="44FE5E68" w:rsidR="00774F36" w:rsidRPr="00F24306" w:rsidRDefault="00811ADC" w:rsidP="00F24306">
      <w:pPr>
        <w:spacing w:after="0" w:line="360" w:lineRule="auto"/>
        <w:ind w:firstLine="720"/>
        <w:jc w:val="both"/>
        <w:rPr>
          <w:rFonts w:ascii="Times New Roman" w:hAnsi="Times New Roman" w:cs="Times New Roman"/>
          <w:bCs/>
          <w:lang w:val="id-ID"/>
        </w:rPr>
      </w:pPr>
      <w:r w:rsidRPr="00811ADC">
        <w:rPr>
          <w:rFonts w:ascii="Times New Roman" w:hAnsi="Times New Roman" w:cs="Times New Roman"/>
          <w:sz w:val="24"/>
          <w:szCs w:val="24"/>
        </w:rPr>
        <w:t xml:space="preserve">Hasil perhitungan menunjukkan masing-masing variabel memiliki nilai VIF &lt; 10 dan nilai tolerance &gt; 0,10 dimana variabel ROA memperoleh nilai VIF 1,066 dengan nilai tolerance sebesar 0,938 </w:t>
      </w:r>
      <w:r w:rsidRPr="00811ADC">
        <w:rPr>
          <w:rFonts w:ascii="Times New Roman" w:hAnsi="Times New Roman" w:cs="Times New Roman"/>
          <w:sz w:val="24"/>
          <w:szCs w:val="24"/>
        </w:rPr>
        <w:t>(VIF 1,066 &lt; 10 dan tolerance 0,938 &gt; 0,10), variabel CR memperoleh nilai VIF 1,045 dengan nilai tolerance sebesar 0,957 (VIF 1,045 &lt; 10 dan tolerance 0,957 &gt; 0,10) dan Variabel ukuran perusahaan memperoleh nilai VIF 1,025 dengan nilai tolerance sebesar 0,975 (VIF 1,025 &lt; 10 dan tolerance 0,975 &gt; 0,10) Hasil ini menunjukkan bahwa variabel independen dalam penelitian ini tidak memiliki gejala multikolonieritas, sehingga dapat disimpulkan tidak ada gejala multikolonieritas pada persamaan regresi dalam penelitian ini.</w:t>
      </w:r>
    </w:p>
    <w:p w14:paraId="0F92AE06" w14:textId="77777777" w:rsidR="00774F36" w:rsidRDefault="00774F36" w:rsidP="00774F36">
      <w:pPr>
        <w:spacing w:after="0" w:line="240" w:lineRule="auto"/>
        <w:jc w:val="both"/>
        <w:rPr>
          <w:rFonts w:ascii="Times New Roman" w:hAnsi="Times New Roman" w:cs="Times New Roman"/>
          <w:sz w:val="24"/>
          <w:szCs w:val="24"/>
          <w:lang w:val="id-ID"/>
        </w:rPr>
      </w:pPr>
    </w:p>
    <w:p w14:paraId="1AEE95D9" w14:textId="1286EED3" w:rsidR="00FE6ED2" w:rsidRDefault="008F4FC6" w:rsidP="00FE6ED2">
      <w:pPr>
        <w:spacing w:after="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 xml:space="preserve">Hasil </w:t>
      </w:r>
      <w:r w:rsidR="00FE6ED2">
        <w:rPr>
          <w:rFonts w:ascii="Times New Roman" w:hAnsi="Times New Roman" w:cs="Times New Roman"/>
          <w:b/>
          <w:bCs/>
          <w:sz w:val="24"/>
          <w:szCs w:val="24"/>
          <w:lang w:val="id-ID"/>
        </w:rPr>
        <w:t>Uji Autokorelasi</w:t>
      </w:r>
    </w:p>
    <w:p w14:paraId="69540E22" w14:textId="138BE4C3" w:rsidR="00FE6ED2" w:rsidRDefault="00FE6ED2" w:rsidP="00FE6ED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w:t>
      </w:r>
      <w:r w:rsidRPr="0021620B">
        <w:rPr>
          <w:rFonts w:ascii="Times New Roman" w:hAnsi="Times New Roman" w:cs="Times New Roman"/>
          <w:sz w:val="24"/>
          <w:szCs w:val="24"/>
          <w:lang w:val="id-ID"/>
        </w:rPr>
        <w:t xml:space="preserve">hasil uji </w:t>
      </w:r>
      <w:r>
        <w:rPr>
          <w:rFonts w:ascii="Times New Roman" w:hAnsi="Times New Roman" w:cs="Times New Roman"/>
          <w:sz w:val="24"/>
          <w:szCs w:val="24"/>
          <w:lang w:val="id-ID"/>
        </w:rPr>
        <w:t>autokorelasi</w:t>
      </w:r>
      <w:r w:rsidRPr="0021620B">
        <w:rPr>
          <w:rFonts w:ascii="Times New Roman" w:hAnsi="Times New Roman" w:cs="Times New Roman"/>
          <w:sz w:val="24"/>
          <w:szCs w:val="24"/>
          <w:lang w:val="id-ID"/>
        </w:rPr>
        <w:t xml:space="preserve"> dalam penelitian ini</w:t>
      </w:r>
      <w:r>
        <w:rPr>
          <w:rFonts w:ascii="Times New Roman" w:hAnsi="Times New Roman" w:cs="Times New Roman"/>
          <w:sz w:val="24"/>
          <w:szCs w:val="24"/>
          <w:lang w:val="id-ID"/>
        </w:rPr>
        <w:t>:</w:t>
      </w:r>
    </w:p>
    <w:p w14:paraId="3F3AD028" w14:textId="6942C144" w:rsidR="00FE6ED2" w:rsidRPr="00D653E6" w:rsidRDefault="00811ADC" w:rsidP="00D653E6">
      <w:pPr>
        <w:pStyle w:val="Default"/>
        <w:jc w:val="center"/>
        <w:rPr>
          <w:lang w:val="id-ID"/>
        </w:rPr>
      </w:pPr>
      <w:r>
        <w:rPr>
          <w:noProof/>
        </w:rPr>
        <w:drawing>
          <wp:anchor distT="0" distB="0" distL="114300" distR="114300" simplePos="0" relativeHeight="251663872" behindDoc="0" locked="0" layoutInCell="1" allowOverlap="1" wp14:anchorId="1B79C239" wp14:editId="3ED29420">
            <wp:simplePos x="0" y="0"/>
            <wp:positionH relativeFrom="column">
              <wp:posOffset>-3175</wp:posOffset>
            </wp:positionH>
            <wp:positionV relativeFrom="paragraph">
              <wp:posOffset>216535</wp:posOffset>
            </wp:positionV>
            <wp:extent cx="2849880" cy="1120140"/>
            <wp:effectExtent l="0" t="0" r="7620" b="3810"/>
            <wp:wrapTopAndBottom/>
            <wp:docPr id="59697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77025" name=""/>
                    <pic:cNvPicPr/>
                  </pic:nvPicPr>
                  <pic:blipFill>
                    <a:blip r:embed="rId17">
                      <a:extLst>
                        <a:ext uri="{28A0092B-C50C-407E-A947-70E740481C1C}">
                          <a14:useLocalDpi xmlns:a14="http://schemas.microsoft.com/office/drawing/2010/main" val="0"/>
                        </a:ext>
                      </a:extLst>
                    </a:blip>
                    <a:stretch>
                      <a:fillRect/>
                    </a:stretch>
                  </pic:blipFill>
                  <pic:spPr>
                    <a:xfrm>
                      <a:off x="0" y="0"/>
                      <a:ext cx="2849880" cy="1120140"/>
                    </a:xfrm>
                    <a:prstGeom prst="rect">
                      <a:avLst/>
                    </a:prstGeom>
                  </pic:spPr>
                </pic:pic>
              </a:graphicData>
            </a:graphic>
            <wp14:sizeRelH relativeFrom="margin">
              <wp14:pctWidth>0</wp14:pctWidth>
            </wp14:sizeRelH>
            <wp14:sizeRelV relativeFrom="margin">
              <wp14:pctHeight>0</wp14:pctHeight>
            </wp14:sizeRelV>
          </wp:anchor>
        </w:drawing>
      </w:r>
      <w:r w:rsidR="00FE6ED2" w:rsidRPr="00FE6ED2">
        <w:rPr>
          <w:b/>
          <w:lang w:val="id-ID"/>
        </w:rPr>
        <w:t>Tabel 6</w:t>
      </w:r>
      <w:r w:rsidR="00FE6ED2">
        <w:rPr>
          <w:b/>
          <w:lang w:val="id-ID"/>
        </w:rPr>
        <w:t xml:space="preserve"> Hasil </w:t>
      </w:r>
      <w:r w:rsidR="00FE6ED2" w:rsidRPr="00FE6ED2">
        <w:rPr>
          <w:b/>
          <w:lang w:val="id-ID"/>
        </w:rPr>
        <w:t>Uji Autokorelasi</w:t>
      </w:r>
    </w:p>
    <w:p w14:paraId="0DE64C89" w14:textId="10C2E401" w:rsidR="00FE6ED2" w:rsidRDefault="00D653E6" w:rsidP="00FE6ED2">
      <w:pPr>
        <w:spacing w:after="0" w:line="360" w:lineRule="auto"/>
        <w:ind w:firstLine="720"/>
        <w:jc w:val="both"/>
        <w:rPr>
          <w:rFonts w:ascii="Times New Roman" w:hAnsi="Times New Roman" w:cs="Times New Roman"/>
          <w:sz w:val="24"/>
          <w:szCs w:val="24"/>
        </w:rPr>
      </w:pPr>
      <w:r w:rsidRPr="00D653E6">
        <w:rPr>
          <w:rFonts w:ascii="Times New Roman" w:hAnsi="Times New Roman" w:cs="Times New Roman"/>
          <w:sz w:val="24"/>
          <w:szCs w:val="24"/>
        </w:rPr>
        <w:t>Berdasarkan tabel 4. diketahui bahwa nilai Durbin Watson sebesar 1,854 sementara pada tabel Durbin Watson dilihat nilai dL 1,4064 dan dU 1,6708 serta diperoleh nilai 4 – dL sebesar 2.5936 dan 4 – dU sebesar 2.3292 maka hasil uji autokorelasi adalah dL &lt; dU &lt; dW &lt; 4 – dU &lt; 4 – dL yang artinya 1,4064 &lt; 1,6708 &lt; 1,854 &lt; 2,3292 &lt; 2,5936 artinya sudah terbebas dari autokorelasi pada pengujian ini.</w:t>
      </w:r>
    </w:p>
    <w:p w14:paraId="110633C6" w14:textId="77777777" w:rsidR="00FE6ED2" w:rsidRDefault="00FE6ED2" w:rsidP="00E96673">
      <w:pPr>
        <w:spacing w:after="0" w:line="240" w:lineRule="auto"/>
        <w:jc w:val="both"/>
        <w:rPr>
          <w:rFonts w:ascii="Times New Roman" w:hAnsi="Times New Roman" w:cs="Times New Roman"/>
          <w:sz w:val="24"/>
          <w:szCs w:val="24"/>
        </w:rPr>
      </w:pPr>
    </w:p>
    <w:p w14:paraId="40EC634B" w14:textId="548F6677" w:rsidR="00FE6ED2" w:rsidRPr="00FE6ED2" w:rsidRDefault="008F4FC6" w:rsidP="00FE6ED2">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Hasil </w:t>
      </w:r>
      <w:r w:rsidR="00FE6ED2" w:rsidRPr="00FE6ED2">
        <w:rPr>
          <w:rFonts w:ascii="Times New Roman" w:hAnsi="Times New Roman" w:cs="Times New Roman"/>
          <w:b/>
          <w:sz w:val="24"/>
          <w:szCs w:val="24"/>
          <w:lang w:val="id-ID"/>
        </w:rPr>
        <w:t>Analisis Regresi Linear Berganda</w:t>
      </w:r>
    </w:p>
    <w:p w14:paraId="2F1C0862" w14:textId="4AB1698D" w:rsidR="00FE6ED2" w:rsidRDefault="00FE6ED2" w:rsidP="00FE6ED2">
      <w:pPr>
        <w:spacing w:after="0" w:line="360" w:lineRule="auto"/>
        <w:jc w:val="both"/>
        <w:rPr>
          <w:rFonts w:ascii="Times New Roman" w:hAnsi="Times New Roman" w:cs="Times New Roman"/>
          <w:bCs/>
          <w:sz w:val="24"/>
          <w:szCs w:val="24"/>
          <w:lang w:val="id-ID"/>
        </w:rPr>
      </w:pPr>
      <w:r w:rsidRPr="00FE6ED2">
        <w:rPr>
          <w:rFonts w:ascii="Times New Roman" w:hAnsi="Times New Roman" w:cs="Times New Roman"/>
          <w:bCs/>
          <w:sz w:val="24"/>
          <w:szCs w:val="24"/>
          <w:lang w:val="id-ID"/>
        </w:rPr>
        <w:tab/>
        <w:t xml:space="preserve">Berikut hasil analisis regresi linier berganda </w:t>
      </w:r>
      <w:r>
        <w:rPr>
          <w:rFonts w:ascii="Times New Roman" w:hAnsi="Times New Roman" w:cs="Times New Roman"/>
          <w:bCs/>
          <w:sz w:val="24"/>
          <w:szCs w:val="24"/>
          <w:lang w:val="id-ID"/>
        </w:rPr>
        <w:t xml:space="preserve">pada </w:t>
      </w:r>
      <w:r w:rsidRPr="00FE6ED2">
        <w:rPr>
          <w:rFonts w:ascii="Times New Roman" w:hAnsi="Times New Roman" w:cs="Times New Roman"/>
          <w:bCs/>
          <w:sz w:val="24"/>
          <w:szCs w:val="24"/>
          <w:lang w:val="id-ID"/>
        </w:rPr>
        <w:t>penelitian ini:</w:t>
      </w:r>
    </w:p>
    <w:p w14:paraId="6CB98C9B" w14:textId="3FA8E448" w:rsidR="00FE6ED2" w:rsidRPr="00D2752C" w:rsidRDefault="00D653E6" w:rsidP="00D2752C">
      <w:pPr>
        <w:spacing w:after="0"/>
        <w:jc w:val="center"/>
        <w:rPr>
          <w:rFonts w:ascii="Times New Roman" w:hAnsi="Times New Roman" w:cs="Times New Roman"/>
          <w:b/>
          <w:sz w:val="24"/>
          <w:szCs w:val="24"/>
          <w:lang w:val="id-ID"/>
        </w:rPr>
      </w:pPr>
      <w:r>
        <w:rPr>
          <w:noProof/>
        </w:rPr>
        <w:drawing>
          <wp:anchor distT="0" distB="0" distL="114300" distR="114300" simplePos="0" relativeHeight="251665920" behindDoc="0" locked="0" layoutInCell="1" allowOverlap="1" wp14:anchorId="6DEB2409" wp14:editId="7DDC19F9">
            <wp:simplePos x="0" y="0"/>
            <wp:positionH relativeFrom="column">
              <wp:posOffset>1905</wp:posOffset>
            </wp:positionH>
            <wp:positionV relativeFrom="paragraph">
              <wp:posOffset>471170</wp:posOffset>
            </wp:positionV>
            <wp:extent cx="2735580" cy="1249680"/>
            <wp:effectExtent l="0" t="0" r="7620" b="7620"/>
            <wp:wrapTopAndBottom/>
            <wp:docPr id="193128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2737" name=""/>
                    <pic:cNvPicPr/>
                  </pic:nvPicPr>
                  <pic:blipFill>
                    <a:blip r:embed="rId18">
                      <a:extLst>
                        <a:ext uri="{28A0092B-C50C-407E-A947-70E740481C1C}">
                          <a14:useLocalDpi xmlns:a14="http://schemas.microsoft.com/office/drawing/2010/main" val="0"/>
                        </a:ext>
                      </a:extLst>
                    </a:blip>
                    <a:stretch>
                      <a:fillRect/>
                    </a:stretch>
                  </pic:blipFill>
                  <pic:spPr>
                    <a:xfrm>
                      <a:off x="0" y="0"/>
                      <a:ext cx="2735580" cy="1249680"/>
                    </a:xfrm>
                    <a:prstGeom prst="rect">
                      <a:avLst/>
                    </a:prstGeom>
                  </pic:spPr>
                </pic:pic>
              </a:graphicData>
            </a:graphic>
            <wp14:sizeRelH relativeFrom="margin">
              <wp14:pctWidth>0</wp14:pctWidth>
            </wp14:sizeRelH>
            <wp14:sizeRelV relativeFrom="margin">
              <wp14:pctHeight>0</wp14:pctHeight>
            </wp14:sizeRelV>
          </wp:anchor>
        </w:drawing>
      </w:r>
      <w:r w:rsidR="00FE6ED2" w:rsidRPr="00FE6ED2">
        <w:rPr>
          <w:rFonts w:ascii="Times New Roman" w:hAnsi="Times New Roman" w:cs="Times New Roman"/>
          <w:b/>
          <w:sz w:val="24"/>
          <w:szCs w:val="24"/>
          <w:lang w:val="id-ID"/>
        </w:rPr>
        <w:t>Tabel 7 Hasil Analisis Regresi Linier Berganda</w:t>
      </w:r>
    </w:p>
    <w:p w14:paraId="0FD0386F" w14:textId="72C81D3D" w:rsidR="00F24306" w:rsidRDefault="007D41E8" w:rsidP="00FE6ED2">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Dari hasil analisis regresi linier berganda diatas maka diperoleh :</w:t>
      </w:r>
    </w:p>
    <w:p w14:paraId="30E5AA6B" w14:textId="77777777" w:rsidR="00D653E6" w:rsidRPr="00D653E6" w:rsidRDefault="00D653E6" w:rsidP="00D653E6">
      <w:pPr>
        <w:spacing w:after="0" w:line="240" w:lineRule="auto"/>
        <w:jc w:val="both"/>
        <w:rPr>
          <w:rFonts w:ascii="Times New Roman" w:hAnsi="Times New Roman" w:cs="Times New Roman"/>
          <w:b/>
          <w:bCs/>
          <w:lang w:val="id-ID"/>
        </w:rPr>
      </w:pPr>
      <w:r w:rsidRPr="00D653E6">
        <w:rPr>
          <w:rFonts w:ascii="Times New Roman" w:hAnsi="Times New Roman" w:cs="Times New Roman"/>
          <w:b/>
          <w:bCs/>
          <w:lang w:val="id-ID"/>
        </w:rPr>
        <w:t>Y = 11,837 + 0,316X1 – 0,439X2–3,554X3 + e</w:t>
      </w:r>
    </w:p>
    <w:p w14:paraId="75C7AA40" w14:textId="77777777" w:rsidR="00D653E6" w:rsidRPr="00D653E6" w:rsidRDefault="00D653E6" w:rsidP="00D653E6">
      <w:pPr>
        <w:spacing w:after="0" w:line="240" w:lineRule="auto"/>
        <w:jc w:val="both"/>
        <w:rPr>
          <w:rFonts w:ascii="Times New Roman" w:hAnsi="Times New Roman" w:cs="Times New Roman"/>
          <w:lang w:val="id-ID"/>
        </w:rPr>
      </w:pPr>
      <w:r w:rsidRPr="00D653E6">
        <w:rPr>
          <w:rFonts w:ascii="Times New Roman" w:hAnsi="Times New Roman" w:cs="Times New Roman"/>
          <w:lang w:val="id-ID"/>
        </w:rPr>
        <w:t>Keterangan :</w:t>
      </w:r>
    </w:p>
    <w:p w14:paraId="10B38974" w14:textId="7408A5C8" w:rsidR="00D653E6" w:rsidRDefault="00D653E6" w:rsidP="00D653E6">
      <w:pPr>
        <w:spacing w:after="0" w:line="240" w:lineRule="auto"/>
        <w:jc w:val="both"/>
        <w:rPr>
          <w:rFonts w:ascii="Times New Roman" w:hAnsi="Times New Roman" w:cs="Times New Roman"/>
          <w:lang w:val="id-ID"/>
        </w:rPr>
      </w:pPr>
      <w:r w:rsidRPr="00D653E6">
        <w:rPr>
          <w:rFonts w:ascii="Times New Roman" w:hAnsi="Times New Roman" w:cs="Times New Roman"/>
          <w:lang w:val="id-ID"/>
        </w:rPr>
        <w:t xml:space="preserve">Y= Nilai Perusahaan </w:t>
      </w:r>
    </w:p>
    <w:p w14:paraId="07DB6239" w14:textId="1B687093" w:rsidR="00D653E6" w:rsidRPr="00D653E6" w:rsidRDefault="00D653E6" w:rsidP="00D653E6">
      <w:pPr>
        <w:spacing w:after="0" w:line="240" w:lineRule="auto"/>
        <w:jc w:val="both"/>
        <w:rPr>
          <w:rFonts w:ascii="Times New Roman" w:hAnsi="Times New Roman" w:cs="Times New Roman"/>
          <w:lang w:val="id-ID"/>
        </w:rPr>
      </w:pPr>
      <w:r w:rsidRPr="00D653E6">
        <w:rPr>
          <w:rFonts w:ascii="Times New Roman" w:hAnsi="Times New Roman" w:cs="Times New Roman"/>
          <w:lang w:val="id-ID"/>
        </w:rPr>
        <w:t>α= Konstanta</w:t>
      </w:r>
    </w:p>
    <w:p w14:paraId="4BB357ED" w14:textId="46E4EDDD" w:rsidR="00D653E6" w:rsidRDefault="00D653E6" w:rsidP="00D653E6">
      <w:pPr>
        <w:spacing w:after="0" w:line="240" w:lineRule="auto"/>
        <w:jc w:val="both"/>
        <w:rPr>
          <w:rFonts w:ascii="Times New Roman" w:hAnsi="Times New Roman" w:cs="Times New Roman"/>
          <w:lang w:val="id-ID"/>
        </w:rPr>
      </w:pPr>
      <w:r w:rsidRPr="00D653E6">
        <w:rPr>
          <w:rFonts w:ascii="Times New Roman" w:hAnsi="Times New Roman" w:cs="Times New Roman"/>
          <w:lang w:val="id-ID"/>
        </w:rPr>
        <w:t xml:space="preserve">β1, β2, β3= Koefisien Regresi </w:t>
      </w:r>
    </w:p>
    <w:p w14:paraId="0653D9AF" w14:textId="52ACD6A5" w:rsidR="00D653E6" w:rsidRPr="00D653E6" w:rsidRDefault="00D653E6" w:rsidP="00D653E6">
      <w:pPr>
        <w:spacing w:after="0" w:line="240" w:lineRule="auto"/>
        <w:jc w:val="both"/>
        <w:rPr>
          <w:rFonts w:ascii="Times New Roman" w:hAnsi="Times New Roman" w:cs="Times New Roman"/>
          <w:lang w:val="id-ID"/>
        </w:rPr>
      </w:pPr>
      <w:r w:rsidRPr="00D653E6">
        <w:rPr>
          <w:rFonts w:ascii="Times New Roman" w:hAnsi="Times New Roman" w:cs="Times New Roman"/>
          <w:lang w:val="id-ID"/>
        </w:rPr>
        <w:t>X1= ROA</w:t>
      </w:r>
    </w:p>
    <w:p w14:paraId="59D2D229" w14:textId="77777777" w:rsidR="00D653E6" w:rsidRPr="00D653E6" w:rsidRDefault="00D653E6" w:rsidP="00D653E6">
      <w:pPr>
        <w:spacing w:after="0" w:line="240" w:lineRule="auto"/>
        <w:jc w:val="both"/>
        <w:rPr>
          <w:rFonts w:ascii="Times New Roman" w:hAnsi="Times New Roman" w:cs="Times New Roman"/>
          <w:lang w:val="id-ID"/>
        </w:rPr>
      </w:pPr>
      <w:r w:rsidRPr="00D653E6">
        <w:rPr>
          <w:rFonts w:ascii="Times New Roman" w:hAnsi="Times New Roman" w:cs="Times New Roman"/>
          <w:lang w:val="id-ID"/>
        </w:rPr>
        <w:t>X2= CR</w:t>
      </w:r>
    </w:p>
    <w:p w14:paraId="1C0C8561" w14:textId="07D54298" w:rsidR="00F24306" w:rsidRPr="00D653E6" w:rsidRDefault="00D653E6" w:rsidP="00D653E6">
      <w:pPr>
        <w:spacing w:after="0" w:line="240" w:lineRule="auto"/>
        <w:jc w:val="both"/>
        <w:rPr>
          <w:rFonts w:ascii="Times New Roman" w:hAnsi="Times New Roman" w:cs="Times New Roman"/>
          <w:sz w:val="24"/>
          <w:szCs w:val="24"/>
          <w:lang w:val="id-ID"/>
        </w:rPr>
      </w:pPr>
      <w:r w:rsidRPr="00D653E6">
        <w:rPr>
          <w:rFonts w:ascii="Times New Roman" w:hAnsi="Times New Roman" w:cs="Times New Roman"/>
          <w:lang w:val="id-ID"/>
        </w:rPr>
        <w:t>X3= Size</w:t>
      </w:r>
    </w:p>
    <w:p w14:paraId="443BED7F" w14:textId="638C4142" w:rsidR="00D873EF" w:rsidRPr="00D653E6" w:rsidRDefault="00D873EF" w:rsidP="00D873EF">
      <w:pPr>
        <w:spacing w:after="0" w:line="360" w:lineRule="auto"/>
        <w:jc w:val="both"/>
        <w:rPr>
          <w:rFonts w:ascii="Times New Roman" w:hAnsi="Times New Roman" w:cs="Times New Roman"/>
          <w:sz w:val="24"/>
          <w:szCs w:val="24"/>
          <w:lang w:val="id-ID"/>
        </w:rPr>
      </w:pPr>
      <w:r w:rsidRPr="00D653E6">
        <w:rPr>
          <w:rFonts w:ascii="Times New Roman" w:hAnsi="Times New Roman" w:cs="Times New Roman"/>
          <w:sz w:val="24"/>
          <w:szCs w:val="24"/>
          <w:lang w:val="id-ID"/>
        </w:rPr>
        <w:t>Uji F</w:t>
      </w:r>
    </w:p>
    <w:p w14:paraId="1F7106AB" w14:textId="4B17F5D8" w:rsidR="00D873EF" w:rsidRDefault="00D873EF" w:rsidP="00D873EF">
      <w:pPr>
        <w:spacing w:after="0" w:line="360" w:lineRule="auto"/>
        <w:jc w:val="both"/>
        <w:rPr>
          <w:rFonts w:ascii="Times New Roman" w:hAnsi="Times New Roman" w:cs="Times New Roman"/>
          <w:sz w:val="24"/>
          <w:szCs w:val="24"/>
        </w:rPr>
      </w:pPr>
      <w:r w:rsidRPr="00A0410B">
        <w:rPr>
          <w:rFonts w:ascii="Times New Roman" w:hAnsi="Times New Roman" w:cs="Times New Roman"/>
          <w:sz w:val="24"/>
          <w:szCs w:val="24"/>
        </w:rPr>
        <w:t xml:space="preserve">Berikut hasil uji </w:t>
      </w:r>
      <w:r>
        <w:rPr>
          <w:rFonts w:ascii="Times New Roman" w:hAnsi="Times New Roman" w:cs="Times New Roman"/>
          <w:sz w:val="24"/>
          <w:szCs w:val="24"/>
        </w:rPr>
        <w:t>F</w:t>
      </w:r>
      <w:r w:rsidRPr="00A0410B">
        <w:rPr>
          <w:rFonts w:ascii="Times New Roman" w:hAnsi="Times New Roman" w:cs="Times New Roman"/>
          <w:sz w:val="24"/>
          <w:szCs w:val="24"/>
        </w:rPr>
        <w:t xml:space="preserve"> dalam penelitian ini:</w:t>
      </w:r>
    </w:p>
    <w:p w14:paraId="56150C7D" w14:textId="397BBBFC" w:rsidR="00041D8F" w:rsidRDefault="006B725A" w:rsidP="00041D8F">
      <w:pPr>
        <w:spacing w:after="0" w:line="240" w:lineRule="auto"/>
        <w:jc w:val="center"/>
        <w:rPr>
          <w:rFonts w:ascii="Times New Roman" w:hAnsi="Times New Roman" w:cs="Times New Roman"/>
          <w:sz w:val="24"/>
          <w:szCs w:val="24"/>
          <w:lang w:val="id-ID"/>
        </w:rPr>
      </w:pPr>
      <w:r>
        <w:rPr>
          <w:noProof/>
        </w:rPr>
        <w:drawing>
          <wp:anchor distT="0" distB="0" distL="114300" distR="114300" simplePos="0" relativeHeight="251667968" behindDoc="0" locked="0" layoutInCell="1" allowOverlap="1" wp14:anchorId="3F162974" wp14:editId="4E9FCC6D">
            <wp:simplePos x="0" y="0"/>
            <wp:positionH relativeFrom="column">
              <wp:posOffset>1905</wp:posOffset>
            </wp:positionH>
            <wp:positionV relativeFrom="paragraph">
              <wp:posOffset>219710</wp:posOffset>
            </wp:positionV>
            <wp:extent cx="2758440" cy="1135380"/>
            <wp:effectExtent l="0" t="0" r="3810" b="7620"/>
            <wp:wrapTopAndBottom/>
            <wp:docPr id="10763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99490" name=""/>
                    <pic:cNvPicPr/>
                  </pic:nvPicPr>
                  <pic:blipFill>
                    <a:blip r:embed="rId19">
                      <a:extLst>
                        <a:ext uri="{28A0092B-C50C-407E-A947-70E740481C1C}">
                          <a14:useLocalDpi xmlns:a14="http://schemas.microsoft.com/office/drawing/2010/main" val="0"/>
                        </a:ext>
                      </a:extLst>
                    </a:blip>
                    <a:stretch>
                      <a:fillRect/>
                    </a:stretch>
                  </pic:blipFill>
                  <pic:spPr>
                    <a:xfrm>
                      <a:off x="0" y="0"/>
                      <a:ext cx="2758440" cy="1135380"/>
                    </a:xfrm>
                    <a:prstGeom prst="rect">
                      <a:avLst/>
                    </a:prstGeom>
                  </pic:spPr>
                </pic:pic>
              </a:graphicData>
            </a:graphic>
            <wp14:sizeRelH relativeFrom="margin">
              <wp14:pctWidth>0</wp14:pctWidth>
            </wp14:sizeRelH>
            <wp14:sizeRelV relativeFrom="margin">
              <wp14:pctHeight>0</wp14:pctHeight>
            </wp14:sizeRelV>
          </wp:anchor>
        </w:drawing>
      </w:r>
      <w:r w:rsidR="00041D8F">
        <w:rPr>
          <w:rFonts w:ascii="Times New Roman" w:hAnsi="Times New Roman" w:cs="Times New Roman"/>
          <w:b/>
          <w:sz w:val="24"/>
          <w:szCs w:val="24"/>
          <w:lang w:val="id-ID"/>
        </w:rPr>
        <w:t xml:space="preserve">Tabel 8 </w:t>
      </w:r>
      <w:r w:rsidR="00041D8F" w:rsidRPr="000F31FA">
        <w:rPr>
          <w:rFonts w:ascii="Times New Roman" w:hAnsi="Times New Roman" w:cs="Times New Roman"/>
          <w:b/>
          <w:sz w:val="24"/>
          <w:szCs w:val="24"/>
          <w:lang w:val="id-ID"/>
        </w:rPr>
        <w:t>Hasil Uji F</w:t>
      </w:r>
    </w:p>
    <w:p w14:paraId="27621571" w14:textId="0803E1DC" w:rsidR="00781D6C" w:rsidRDefault="00781D6C" w:rsidP="00041D8F">
      <w:pPr>
        <w:spacing w:after="0" w:line="240" w:lineRule="auto"/>
        <w:jc w:val="center"/>
        <w:rPr>
          <w:rFonts w:ascii="Times New Roman" w:hAnsi="Times New Roman" w:cs="Times New Roman"/>
          <w:sz w:val="24"/>
          <w:szCs w:val="24"/>
          <w:lang w:val="id-ID"/>
        </w:rPr>
      </w:pPr>
    </w:p>
    <w:p w14:paraId="179A509F" w14:textId="77777777" w:rsidR="00041D8F" w:rsidRDefault="00041D8F" w:rsidP="00774F36">
      <w:pPr>
        <w:spacing w:after="0" w:line="240" w:lineRule="auto"/>
        <w:jc w:val="both"/>
        <w:rPr>
          <w:rFonts w:ascii="Times New Roman" w:hAnsi="Times New Roman" w:cs="Times New Roman"/>
          <w:sz w:val="24"/>
          <w:szCs w:val="24"/>
          <w:lang w:val="id-ID"/>
        </w:rPr>
      </w:pPr>
    </w:p>
    <w:p w14:paraId="5AADE91D" w14:textId="24606352" w:rsidR="007C1451" w:rsidRDefault="00D2752C" w:rsidP="00D2752C">
      <w:pPr>
        <w:spacing w:after="0" w:line="360" w:lineRule="auto"/>
        <w:ind w:firstLine="720"/>
        <w:jc w:val="both"/>
        <w:rPr>
          <w:rFonts w:ascii="Times New Roman" w:hAnsi="Times New Roman" w:cs="Times New Roman"/>
          <w:sz w:val="24"/>
          <w:szCs w:val="24"/>
        </w:rPr>
      </w:pPr>
      <w:r w:rsidRPr="00D2752C">
        <w:rPr>
          <w:rFonts w:ascii="Times New Roman" w:hAnsi="Times New Roman" w:cs="Times New Roman"/>
          <w:sz w:val="24"/>
          <w:szCs w:val="24"/>
        </w:rPr>
        <w:t xml:space="preserve">Berdasarkan tabel 8 bahwa hasil perhitungan uji F memiliki nilai sig. sebesar 0,003 dimana 0,003 &lt; 0,05 dan nilai F hitung yang dihasilkan adalah sebesar 5,251. F tabel dalam penelitian ini di dapat dari perhitungan nilai df1 dan df2 dengan perhitungan rumus df1 = k dan df2 </w:t>
      </w:r>
      <w:r w:rsidRPr="00D2752C">
        <w:rPr>
          <w:rFonts w:ascii="Times New Roman" w:hAnsi="Times New Roman" w:cs="Times New Roman"/>
          <w:sz w:val="24"/>
          <w:szCs w:val="24"/>
        </w:rPr>
        <w:t>= n – k – 1. df1 = 3 dan df2 = 47 – 3 – 1 = 44 sehingga dengan tingkat signifikansi 0,05 maka di dapat nilai F tabel sebesar 2.82. nilai F hitung lebih besar dari F tabel dimana , 5.251 &gt; 2,82 Hasil pengujian simultan menggunakan uji F menunjukkan bahwa hipotesis yang menyatakan profitabilitas, likuiditas , dan ukuran perusahaan berpengaruh secara simultan terhadap nilai perusahaan diterima.</w:t>
      </w:r>
    </w:p>
    <w:p w14:paraId="6EEC71CD" w14:textId="760D756E" w:rsidR="007C1451" w:rsidRDefault="007C1451" w:rsidP="007C1451">
      <w:pPr>
        <w:spacing w:after="0" w:line="360" w:lineRule="auto"/>
        <w:jc w:val="both"/>
        <w:rPr>
          <w:rFonts w:ascii="Times New Roman" w:hAnsi="Times New Roman" w:cs="Times New Roman"/>
          <w:b/>
          <w:sz w:val="24"/>
          <w:szCs w:val="24"/>
          <w:lang w:val="id-ID"/>
        </w:rPr>
      </w:pPr>
      <w:r w:rsidRPr="00D068CC">
        <w:rPr>
          <w:rFonts w:ascii="Times New Roman" w:hAnsi="Times New Roman" w:cs="Times New Roman"/>
          <w:b/>
          <w:sz w:val="24"/>
          <w:szCs w:val="24"/>
          <w:lang w:val="id-ID"/>
        </w:rPr>
        <w:t>Uji t</w:t>
      </w:r>
    </w:p>
    <w:p w14:paraId="3BB1DA61" w14:textId="6088BA66" w:rsidR="00E003A0" w:rsidRDefault="002907D9" w:rsidP="002907D9">
      <w:pPr>
        <w:spacing w:after="0" w:line="360" w:lineRule="auto"/>
        <w:ind w:firstLine="720"/>
        <w:jc w:val="both"/>
        <w:rPr>
          <w:rFonts w:ascii="Times New Roman" w:hAnsi="Times New Roman" w:cs="Times New Roman"/>
          <w:sz w:val="24"/>
          <w:szCs w:val="24"/>
        </w:rPr>
      </w:pPr>
      <w:r w:rsidRPr="001332FA">
        <w:rPr>
          <w:rFonts w:ascii="Times New Roman" w:hAnsi="Times New Roman" w:cs="Times New Roman"/>
          <w:sz w:val="24"/>
          <w:szCs w:val="24"/>
        </w:rPr>
        <w:t xml:space="preserve">Berikut hasil </w:t>
      </w:r>
      <w:r>
        <w:rPr>
          <w:rFonts w:ascii="Times New Roman" w:hAnsi="Times New Roman" w:cs="Times New Roman"/>
          <w:sz w:val="24"/>
          <w:szCs w:val="24"/>
        </w:rPr>
        <w:t>uji t</w:t>
      </w:r>
      <w:r w:rsidRPr="001332FA">
        <w:rPr>
          <w:rFonts w:ascii="Times New Roman" w:hAnsi="Times New Roman" w:cs="Times New Roman"/>
          <w:sz w:val="24"/>
          <w:szCs w:val="24"/>
        </w:rPr>
        <w:t xml:space="preserve"> di dalam penelitian ini:</w:t>
      </w:r>
    </w:p>
    <w:p w14:paraId="3973EDFA" w14:textId="67A8E71F" w:rsidR="004B3953" w:rsidRPr="00D2752C" w:rsidRDefault="00D2752C" w:rsidP="00D2752C">
      <w:pPr>
        <w:spacing w:after="0"/>
        <w:ind w:left="720" w:hanging="720"/>
        <w:jc w:val="center"/>
        <w:rPr>
          <w:rFonts w:ascii="Times New Roman" w:hAnsi="Times New Roman" w:cs="Times New Roman"/>
          <w:b/>
          <w:sz w:val="24"/>
          <w:szCs w:val="24"/>
          <w:lang w:val="id-ID"/>
        </w:rPr>
      </w:pPr>
      <w:r>
        <w:rPr>
          <w:noProof/>
        </w:rPr>
        <w:drawing>
          <wp:anchor distT="0" distB="0" distL="114300" distR="114300" simplePos="0" relativeHeight="251670016" behindDoc="0" locked="0" layoutInCell="1" allowOverlap="1" wp14:anchorId="585FA604" wp14:editId="6F18FEF7">
            <wp:simplePos x="0" y="0"/>
            <wp:positionH relativeFrom="column">
              <wp:posOffset>-140335</wp:posOffset>
            </wp:positionH>
            <wp:positionV relativeFrom="paragraph">
              <wp:posOffset>269875</wp:posOffset>
            </wp:positionV>
            <wp:extent cx="3078480" cy="1691640"/>
            <wp:effectExtent l="0" t="0" r="7620" b="3810"/>
            <wp:wrapTopAndBottom/>
            <wp:docPr id="137043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33227" name=""/>
                    <pic:cNvPicPr/>
                  </pic:nvPicPr>
                  <pic:blipFill>
                    <a:blip r:embed="rId20">
                      <a:extLst>
                        <a:ext uri="{28A0092B-C50C-407E-A947-70E740481C1C}">
                          <a14:useLocalDpi xmlns:a14="http://schemas.microsoft.com/office/drawing/2010/main" val="0"/>
                        </a:ext>
                      </a:extLst>
                    </a:blip>
                    <a:stretch>
                      <a:fillRect/>
                    </a:stretch>
                  </pic:blipFill>
                  <pic:spPr>
                    <a:xfrm>
                      <a:off x="0" y="0"/>
                      <a:ext cx="3078480" cy="1691640"/>
                    </a:xfrm>
                    <a:prstGeom prst="rect">
                      <a:avLst/>
                    </a:prstGeom>
                  </pic:spPr>
                </pic:pic>
              </a:graphicData>
            </a:graphic>
            <wp14:sizeRelH relativeFrom="margin">
              <wp14:pctWidth>0</wp14:pctWidth>
            </wp14:sizeRelH>
            <wp14:sizeRelV relativeFrom="margin">
              <wp14:pctHeight>0</wp14:pctHeight>
            </wp14:sizeRelV>
          </wp:anchor>
        </w:drawing>
      </w:r>
      <w:r w:rsidR="004B3953">
        <w:rPr>
          <w:rFonts w:ascii="Times New Roman" w:hAnsi="Times New Roman" w:cs="Times New Roman"/>
          <w:b/>
          <w:sz w:val="24"/>
          <w:szCs w:val="24"/>
          <w:lang w:val="id-ID"/>
        </w:rPr>
        <w:t>Tabel 9 Hasil Uji t</w:t>
      </w:r>
    </w:p>
    <w:p w14:paraId="31136A4D" w14:textId="2A8214BE" w:rsidR="00F42F78" w:rsidRDefault="004B3953" w:rsidP="00D2752C">
      <w:pPr>
        <w:spacing w:after="0" w:line="360" w:lineRule="auto"/>
        <w:ind w:firstLine="720"/>
        <w:jc w:val="both"/>
        <w:rPr>
          <w:rFonts w:ascii="Times New Roman" w:hAnsi="Times New Roman" w:cs="Times New Roman"/>
          <w:color w:val="000000"/>
          <w:sz w:val="24"/>
          <w:szCs w:val="24"/>
          <w:lang w:val="id-ID"/>
        </w:rPr>
      </w:pPr>
      <w:r w:rsidRPr="004B3953">
        <w:rPr>
          <w:rFonts w:ascii="Times New Roman" w:hAnsi="Times New Roman" w:cs="Times New Roman"/>
          <w:color w:val="000000"/>
          <w:sz w:val="24"/>
          <w:szCs w:val="24"/>
          <w:lang w:val="id-ID"/>
        </w:rPr>
        <w:t>B</w:t>
      </w:r>
      <w:r w:rsidR="00D2752C" w:rsidRPr="00D2752C">
        <w:t xml:space="preserve"> </w:t>
      </w:r>
      <w:r w:rsidR="00D2752C" w:rsidRPr="00D2752C">
        <w:rPr>
          <w:rFonts w:ascii="Times New Roman" w:hAnsi="Times New Roman" w:cs="Times New Roman"/>
          <w:color w:val="000000"/>
          <w:sz w:val="24"/>
          <w:szCs w:val="24"/>
          <w:lang w:val="id-ID"/>
        </w:rPr>
        <w:t>Berdasarkan hasil uji t pada tabel 9 menunjukkan hasil sebagai berikut :</w:t>
      </w:r>
    </w:p>
    <w:p w14:paraId="3195A802" w14:textId="77777777" w:rsidR="00D2752C" w:rsidRDefault="00D2752C" w:rsidP="00D2752C">
      <w:pPr>
        <w:pStyle w:val="ListParagraph"/>
        <w:numPr>
          <w:ilvl w:val="0"/>
          <w:numId w:val="27"/>
        </w:numPr>
        <w:spacing w:after="0" w:line="360" w:lineRule="auto"/>
        <w:ind w:left="284" w:hanging="284"/>
        <w:jc w:val="both"/>
        <w:rPr>
          <w:rFonts w:ascii="Times New Roman" w:hAnsi="Times New Roman" w:cs="Times New Roman"/>
          <w:color w:val="000000"/>
          <w:sz w:val="24"/>
          <w:szCs w:val="24"/>
          <w:lang w:val="id-ID"/>
        </w:rPr>
      </w:pPr>
      <w:r w:rsidRPr="00D2752C">
        <w:rPr>
          <w:rFonts w:ascii="Times New Roman" w:hAnsi="Times New Roman" w:cs="Times New Roman"/>
          <w:color w:val="000000"/>
          <w:sz w:val="24"/>
          <w:szCs w:val="24"/>
          <w:lang w:val="id-ID"/>
        </w:rPr>
        <w:t>Diketahui bahwa nilai signifikansi untuk profitabilitas (X1) adalah sebesar 0,045 &lt; 0,05 dan nilai t hitung profitabilitas sebesar 2,063 &gt; 2,01410 sehingga H0 ditolak dan Ha diterima artinya  terdapat pengaruh yang signifikan secara parsial antara variabel profitabilitas terhadap nilai perusahaan.</w:t>
      </w:r>
    </w:p>
    <w:p w14:paraId="4CD1D706" w14:textId="77777777" w:rsidR="00D2752C" w:rsidRDefault="00D2752C" w:rsidP="00D2752C">
      <w:pPr>
        <w:pStyle w:val="ListParagraph"/>
        <w:numPr>
          <w:ilvl w:val="0"/>
          <w:numId w:val="27"/>
        </w:numPr>
        <w:spacing w:after="0" w:line="360" w:lineRule="auto"/>
        <w:ind w:left="284" w:hanging="284"/>
        <w:jc w:val="both"/>
        <w:rPr>
          <w:rFonts w:ascii="Times New Roman" w:hAnsi="Times New Roman" w:cs="Times New Roman"/>
          <w:color w:val="000000"/>
          <w:sz w:val="24"/>
          <w:szCs w:val="24"/>
          <w:lang w:val="id-ID"/>
        </w:rPr>
      </w:pPr>
      <w:r w:rsidRPr="00D2752C">
        <w:rPr>
          <w:rFonts w:ascii="Times New Roman" w:hAnsi="Times New Roman" w:cs="Times New Roman"/>
          <w:color w:val="000000"/>
          <w:sz w:val="24"/>
          <w:szCs w:val="24"/>
          <w:lang w:val="id-ID"/>
        </w:rPr>
        <w:t xml:space="preserve">Diketahui bahwa nilai signifikansi untuk likuiditas (X2) adalah sebesar </w:t>
      </w:r>
      <w:r w:rsidRPr="00D2752C">
        <w:rPr>
          <w:rFonts w:ascii="Times New Roman" w:hAnsi="Times New Roman" w:cs="Times New Roman"/>
          <w:color w:val="000000"/>
          <w:sz w:val="24"/>
          <w:szCs w:val="24"/>
          <w:lang w:val="id-ID"/>
        </w:rPr>
        <w:lastRenderedPageBreak/>
        <w:t>0,012 &gt; 0,05 dan nilai t hitung likuiditas sebesar -1,628 &lt; 2,01410 sehingga H0 diterima dan Ha ditolak artinya tidak terdapat pengaruh yang signifikan secara parsial antara variabel likuiditas terhadap nilai perusahaan.</w:t>
      </w:r>
    </w:p>
    <w:p w14:paraId="708D2A98" w14:textId="0F550C9F" w:rsidR="00D2752C" w:rsidRPr="00D2752C" w:rsidRDefault="00D2752C" w:rsidP="00D2752C">
      <w:pPr>
        <w:pStyle w:val="ListParagraph"/>
        <w:numPr>
          <w:ilvl w:val="0"/>
          <w:numId w:val="27"/>
        </w:numPr>
        <w:spacing w:after="0" w:line="360" w:lineRule="auto"/>
        <w:ind w:left="284" w:hanging="284"/>
        <w:jc w:val="both"/>
        <w:rPr>
          <w:rFonts w:ascii="Times New Roman" w:hAnsi="Times New Roman" w:cs="Times New Roman"/>
          <w:color w:val="000000"/>
          <w:sz w:val="24"/>
          <w:szCs w:val="24"/>
          <w:lang w:val="id-ID"/>
        </w:rPr>
      </w:pPr>
      <w:r w:rsidRPr="00D2752C">
        <w:rPr>
          <w:rFonts w:ascii="Times New Roman" w:hAnsi="Times New Roman" w:cs="Times New Roman"/>
          <w:color w:val="000000"/>
          <w:sz w:val="24"/>
          <w:szCs w:val="24"/>
          <w:lang w:val="id-ID"/>
        </w:rPr>
        <w:t>Diketahui bahwa nilai signifikansi untuk ukuran perusahaan (X3) adalah sebesar 0,038 &lt; 0,05 dan nilai t hitung ukuran perusahaan sebesar -0,068 &lt; 2,01410 sehingga H0 diterima dan Ha ditolak artinya tidak terdapat pengaruh yang signifikan secara parsial antara variabel ukuran perusahaan terhadap nilai perusahaan.</w:t>
      </w:r>
    </w:p>
    <w:p w14:paraId="18AF2360" w14:textId="11ECD958" w:rsidR="008B1116" w:rsidRDefault="008B1116" w:rsidP="00F42F78">
      <w:pPr>
        <w:spacing w:after="0" w:line="360" w:lineRule="auto"/>
        <w:jc w:val="both"/>
        <w:rPr>
          <w:rFonts w:ascii="Times New Roman" w:hAnsi="Times New Roman" w:cs="Times New Roman"/>
          <w:b/>
          <w:sz w:val="24"/>
          <w:szCs w:val="24"/>
          <w:lang w:val="id-ID"/>
        </w:rPr>
      </w:pPr>
      <w:r w:rsidRPr="00D76C2B">
        <w:rPr>
          <w:rFonts w:ascii="Times New Roman" w:hAnsi="Times New Roman" w:cs="Times New Roman"/>
          <w:b/>
          <w:sz w:val="24"/>
          <w:szCs w:val="24"/>
          <w:lang w:val="id-ID"/>
        </w:rPr>
        <w:t>Koefisien Determinasi</w:t>
      </w:r>
      <w:r>
        <w:rPr>
          <w:rFonts w:ascii="Times New Roman" w:hAnsi="Times New Roman" w:cs="Times New Roman"/>
          <w:b/>
          <w:sz w:val="24"/>
          <w:szCs w:val="24"/>
          <w:lang w:val="id-ID"/>
        </w:rPr>
        <w:t xml:space="preserve"> (R</w:t>
      </w:r>
      <w:r>
        <w:rPr>
          <w:rFonts w:ascii="Times New Roman" w:hAnsi="Times New Roman" w:cs="Times New Roman"/>
          <w:b/>
          <w:sz w:val="24"/>
          <w:szCs w:val="24"/>
          <w:vertAlign w:val="superscript"/>
          <w:lang w:val="id-ID"/>
        </w:rPr>
        <w:t>2</w:t>
      </w:r>
      <w:r>
        <w:rPr>
          <w:rFonts w:ascii="Times New Roman" w:hAnsi="Times New Roman" w:cs="Times New Roman"/>
          <w:b/>
          <w:sz w:val="24"/>
          <w:szCs w:val="24"/>
          <w:lang w:val="id-ID"/>
        </w:rPr>
        <w:t>)</w:t>
      </w:r>
    </w:p>
    <w:p w14:paraId="3EE2CA92" w14:textId="12E7ECA5" w:rsidR="008B1116" w:rsidRDefault="008B1116" w:rsidP="008B1116">
      <w:pPr>
        <w:spacing w:after="0" w:line="360" w:lineRule="auto"/>
        <w:ind w:firstLine="720"/>
        <w:jc w:val="both"/>
        <w:rPr>
          <w:rFonts w:ascii="Times New Roman" w:hAnsi="Times New Roman" w:cs="Times New Roman"/>
          <w:sz w:val="24"/>
          <w:szCs w:val="24"/>
        </w:rPr>
      </w:pPr>
      <w:r w:rsidRPr="00A4474A">
        <w:rPr>
          <w:rFonts w:ascii="Times New Roman" w:hAnsi="Times New Roman" w:cs="Times New Roman"/>
          <w:sz w:val="24"/>
          <w:szCs w:val="24"/>
        </w:rPr>
        <w:t>Berikut merupakan hasil uji koefisien determinasi (R²) di dalam penelitian ini:</w:t>
      </w:r>
    </w:p>
    <w:p w14:paraId="1C39A931" w14:textId="0199B147" w:rsidR="00EE5C0B" w:rsidRDefault="00D2752C" w:rsidP="00185755">
      <w:pPr>
        <w:spacing w:after="0" w:line="240" w:lineRule="auto"/>
        <w:jc w:val="center"/>
        <w:rPr>
          <w:rFonts w:ascii="Times New Roman" w:hAnsi="Times New Roman" w:cs="Times New Roman"/>
          <w:sz w:val="24"/>
          <w:szCs w:val="24"/>
        </w:rPr>
      </w:pPr>
      <w:r>
        <w:rPr>
          <w:noProof/>
        </w:rPr>
        <w:drawing>
          <wp:anchor distT="0" distB="0" distL="114300" distR="114300" simplePos="0" relativeHeight="251672064" behindDoc="0" locked="0" layoutInCell="1" allowOverlap="1" wp14:anchorId="253EAAFB" wp14:editId="38C9460D">
            <wp:simplePos x="0" y="0"/>
            <wp:positionH relativeFrom="column">
              <wp:posOffset>1905</wp:posOffset>
            </wp:positionH>
            <wp:positionV relativeFrom="paragraph">
              <wp:posOffset>407035</wp:posOffset>
            </wp:positionV>
            <wp:extent cx="2766060" cy="1272540"/>
            <wp:effectExtent l="0" t="0" r="0" b="3810"/>
            <wp:wrapTopAndBottom/>
            <wp:docPr id="132911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8445" name=""/>
                    <pic:cNvPicPr/>
                  </pic:nvPicPr>
                  <pic:blipFill>
                    <a:blip r:embed="rId21">
                      <a:extLst>
                        <a:ext uri="{28A0092B-C50C-407E-A947-70E740481C1C}">
                          <a14:useLocalDpi xmlns:a14="http://schemas.microsoft.com/office/drawing/2010/main" val="0"/>
                        </a:ext>
                      </a:extLst>
                    </a:blip>
                    <a:stretch>
                      <a:fillRect/>
                    </a:stretch>
                  </pic:blipFill>
                  <pic:spPr>
                    <a:xfrm>
                      <a:off x="0" y="0"/>
                      <a:ext cx="2766060" cy="1272540"/>
                    </a:xfrm>
                    <a:prstGeom prst="rect">
                      <a:avLst/>
                    </a:prstGeom>
                  </pic:spPr>
                </pic:pic>
              </a:graphicData>
            </a:graphic>
            <wp14:sizeRelH relativeFrom="margin">
              <wp14:pctWidth>0</wp14:pctWidth>
            </wp14:sizeRelH>
            <wp14:sizeRelV relativeFrom="margin">
              <wp14:pctHeight>0</wp14:pctHeight>
            </wp14:sizeRelV>
          </wp:anchor>
        </w:drawing>
      </w:r>
      <w:r w:rsidR="00EE5C0B" w:rsidRPr="00463B8F">
        <w:rPr>
          <w:rFonts w:ascii="Times New Roman" w:hAnsi="Times New Roman" w:cs="Times New Roman"/>
          <w:b/>
          <w:sz w:val="24"/>
          <w:szCs w:val="24"/>
        </w:rPr>
        <w:t>Tabel 1</w:t>
      </w:r>
      <w:r w:rsidR="00EE5C0B">
        <w:rPr>
          <w:rFonts w:ascii="Times New Roman" w:hAnsi="Times New Roman" w:cs="Times New Roman"/>
          <w:b/>
          <w:sz w:val="24"/>
          <w:szCs w:val="24"/>
          <w:lang w:val="id-ID"/>
        </w:rPr>
        <w:t xml:space="preserve">0 </w:t>
      </w:r>
      <w:r w:rsidR="00EE5C0B" w:rsidRPr="00463B8F">
        <w:rPr>
          <w:rFonts w:ascii="Times New Roman" w:hAnsi="Times New Roman" w:cs="Times New Roman"/>
          <w:b/>
          <w:sz w:val="24"/>
          <w:szCs w:val="24"/>
        </w:rPr>
        <w:t>Hasil Uji Koefisien Determinasi (R²)</w:t>
      </w:r>
    </w:p>
    <w:p w14:paraId="3E79350A" w14:textId="6A2642C3" w:rsidR="00EE5C0B" w:rsidRDefault="00EE5C0B" w:rsidP="00185755">
      <w:pPr>
        <w:spacing w:after="0" w:line="240" w:lineRule="auto"/>
        <w:jc w:val="both"/>
        <w:rPr>
          <w:rFonts w:ascii="Times New Roman" w:hAnsi="Times New Roman" w:cs="Times New Roman"/>
          <w:sz w:val="24"/>
          <w:szCs w:val="24"/>
        </w:rPr>
      </w:pPr>
    </w:p>
    <w:p w14:paraId="5CC9E131" w14:textId="0F02AFEE" w:rsidR="00185755" w:rsidRDefault="00D2752C" w:rsidP="00833F3E">
      <w:pPr>
        <w:spacing w:after="0" w:line="360" w:lineRule="auto"/>
        <w:ind w:firstLine="720"/>
        <w:jc w:val="both"/>
        <w:rPr>
          <w:rFonts w:ascii="Times New Roman" w:hAnsi="Times New Roman" w:cs="Times New Roman"/>
          <w:sz w:val="24"/>
          <w:szCs w:val="24"/>
        </w:rPr>
      </w:pPr>
      <w:r w:rsidRPr="00D2752C">
        <w:rPr>
          <w:rFonts w:ascii="Times New Roman" w:hAnsi="Times New Roman" w:cs="Times New Roman"/>
          <w:sz w:val="24"/>
          <w:szCs w:val="24"/>
        </w:rPr>
        <w:t xml:space="preserve">Hasil tabel 10 menunjukkan nilai adjuster R square sebesar 21,3% yang artinya pengaruh variabel independen profitabilitas (X1), Likuiditas (X2) dan Ukuran Perusahaan (X3) terhadap nilai perusahaan adalah sebesar 21,3% sisanya </w:t>
      </w:r>
      <w:r w:rsidRPr="00D2752C">
        <w:rPr>
          <w:rFonts w:ascii="Times New Roman" w:hAnsi="Times New Roman" w:cs="Times New Roman"/>
          <w:sz w:val="24"/>
          <w:szCs w:val="24"/>
        </w:rPr>
        <w:t>76.7% dipengaruhi oleh variabel lain yang tidak diteliti.</w:t>
      </w:r>
    </w:p>
    <w:p w14:paraId="6095C75F" w14:textId="77777777" w:rsidR="00833F3E" w:rsidRDefault="00833F3E" w:rsidP="00F42F78">
      <w:pPr>
        <w:spacing w:after="0" w:line="360" w:lineRule="auto"/>
        <w:jc w:val="both"/>
        <w:rPr>
          <w:rFonts w:ascii="Times New Roman" w:hAnsi="Times New Roman" w:cs="Times New Roman"/>
          <w:b/>
          <w:bCs/>
          <w:color w:val="000000"/>
          <w:sz w:val="24"/>
          <w:szCs w:val="24"/>
          <w:lang w:val="id-ID"/>
        </w:rPr>
      </w:pPr>
    </w:p>
    <w:p w14:paraId="05204F67" w14:textId="56643173" w:rsidR="00F42F78" w:rsidRDefault="00F42F78" w:rsidP="00F42F78">
      <w:pPr>
        <w:spacing w:after="0" w:line="360" w:lineRule="auto"/>
        <w:jc w:val="both"/>
        <w:rPr>
          <w:rFonts w:ascii="Times New Roman" w:hAnsi="Times New Roman" w:cs="Times New Roman"/>
          <w:b/>
          <w:bCs/>
          <w:color w:val="000000"/>
          <w:sz w:val="24"/>
          <w:szCs w:val="24"/>
          <w:lang w:val="id-ID"/>
        </w:rPr>
      </w:pPr>
      <w:r>
        <w:rPr>
          <w:rFonts w:ascii="Times New Roman" w:hAnsi="Times New Roman" w:cs="Times New Roman"/>
          <w:b/>
          <w:bCs/>
          <w:color w:val="000000"/>
          <w:sz w:val="24"/>
          <w:szCs w:val="24"/>
          <w:lang w:val="id-ID"/>
        </w:rPr>
        <w:t>Pembahasan</w:t>
      </w:r>
    </w:p>
    <w:p w14:paraId="394A4A03" w14:textId="11D946B7" w:rsidR="003F0C2F" w:rsidRPr="00A50FDA" w:rsidRDefault="003F0C2F" w:rsidP="003F0C2F">
      <w:pPr>
        <w:pStyle w:val="Default"/>
        <w:spacing w:line="360" w:lineRule="auto"/>
        <w:jc w:val="both"/>
        <w:rPr>
          <w:b/>
          <w:bCs/>
          <w:lang w:val="id-ID"/>
        </w:rPr>
      </w:pPr>
      <w:r w:rsidRPr="00A50FDA">
        <w:rPr>
          <w:b/>
          <w:bCs/>
        </w:rPr>
        <w:t>Pengaruh P</w:t>
      </w:r>
      <w:r w:rsidR="00D2752C">
        <w:rPr>
          <w:b/>
          <w:bCs/>
        </w:rPr>
        <w:t>rofitabilitas, Likuiditas, dan Ukuran Perusahaan Terhadap Nilai Perusahaan</w:t>
      </w:r>
    </w:p>
    <w:p w14:paraId="48345DCC" w14:textId="1F0F49E7" w:rsidR="00384E0D" w:rsidRPr="00384E0D" w:rsidRDefault="00384E0D" w:rsidP="00384E0D">
      <w:pPr>
        <w:autoSpaceDE w:val="0"/>
        <w:autoSpaceDN w:val="0"/>
        <w:adjustRightInd w:val="0"/>
        <w:spacing w:after="0" w:line="360" w:lineRule="auto"/>
        <w:ind w:firstLine="680"/>
        <w:jc w:val="both"/>
        <w:rPr>
          <w:rFonts w:ascii="Times New Roman" w:hAnsi="Times New Roman" w:cs="Times New Roman"/>
          <w:color w:val="000000"/>
          <w:sz w:val="24"/>
          <w:szCs w:val="24"/>
          <w:lang w:val="id-ID"/>
        </w:rPr>
      </w:pPr>
      <w:r w:rsidRPr="00384E0D">
        <w:rPr>
          <w:rFonts w:ascii="Times New Roman" w:hAnsi="Times New Roman" w:cs="Times New Roman"/>
          <w:color w:val="000000"/>
          <w:sz w:val="24"/>
          <w:szCs w:val="24"/>
          <w:lang w:val="id-ID"/>
        </w:rPr>
        <w:t>Berdasarkan hasil pengujian secara simultan diketahui bahwa profitabilitas, likuiditas dan ukuran perusahaan memiliki nilai signifikansi 0,003 &lt; 0,05 F hitung sebesar 5.251 &gt;  2,82 dari nilai F tabel sebesar  maka H0 ditolak dan Ha diterima dengan pernyataan bahwa semua variabel independen secara simultan dan signifikan mempengaruhi variabel dependen dengan nilai R Square sebesar 0,213 atau 21,3%. Artinya dapat disimpulkan bahwa secara simultan dan signifikan terdapat pengaruh profitabilitas, likuiditas dan ukuran perusahaan.</w:t>
      </w:r>
    </w:p>
    <w:p w14:paraId="568B74A0" w14:textId="1BFF4656" w:rsidR="00E96673" w:rsidRPr="003F0C2F" w:rsidRDefault="00384E0D" w:rsidP="00384E0D">
      <w:pPr>
        <w:autoSpaceDE w:val="0"/>
        <w:autoSpaceDN w:val="0"/>
        <w:adjustRightInd w:val="0"/>
        <w:spacing w:after="0" w:line="360" w:lineRule="auto"/>
        <w:ind w:firstLine="680"/>
        <w:jc w:val="both"/>
        <w:rPr>
          <w:rFonts w:ascii="Times New Roman" w:hAnsi="Times New Roman" w:cs="Times New Roman"/>
          <w:color w:val="000000"/>
          <w:sz w:val="24"/>
          <w:szCs w:val="24"/>
          <w:lang w:val="id-ID"/>
        </w:rPr>
      </w:pPr>
      <w:r w:rsidRPr="00384E0D">
        <w:rPr>
          <w:rFonts w:ascii="Times New Roman" w:hAnsi="Times New Roman" w:cs="Times New Roman"/>
          <w:color w:val="000000"/>
          <w:sz w:val="24"/>
          <w:szCs w:val="24"/>
          <w:lang w:val="id-ID"/>
        </w:rPr>
        <w:t>Hasil penelitian (Harianto dan Hendrani, 2022), (Tanapuan dkk, 2022) dan (Sonjaya dkk, 2021) menyatakan bahwa variabel profitabilitas, likuiditas, dan ukuran perusahaan secara simultan berpengaruh positif signifikan terhadap nilai perusahaan.</w:t>
      </w:r>
    </w:p>
    <w:p w14:paraId="6254586B" w14:textId="77777777" w:rsidR="00E96673" w:rsidRDefault="00E96673" w:rsidP="00F42F78">
      <w:pPr>
        <w:spacing w:after="0" w:line="360" w:lineRule="auto"/>
        <w:jc w:val="both"/>
        <w:rPr>
          <w:rFonts w:ascii="Times New Roman" w:hAnsi="Times New Roman" w:cs="Times New Roman"/>
          <w:b/>
          <w:bCs/>
          <w:color w:val="000000"/>
          <w:sz w:val="24"/>
          <w:szCs w:val="24"/>
          <w:lang w:val="id-ID"/>
        </w:rPr>
      </w:pPr>
    </w:p>
    <w:p w14:paraId="28AF8540" w14:textId="622AFDFF" w:rsidR="00315B8A" w:rsidRPr="009429FA" w:rsidRDefault="00315B8A" w:rsidP="00601697">
      <w:pPr>
        <w:pStyle w:val="Default"/>
        <w:spacing w:line="360" w:lineRule="auto"/>
        <w:jc w:val="both"/>
      </w:pPr>
      <w:r w:rsidRPr="009429FA">
        <w:rPr>
          <w:b/>
          <w:bCs/>
        </w:rPr>
        <w:t xml:space="preserve">Pengaruh </w:t>
      </w:r>
      <w:r w:rsidR="00E4493F">
        <w:rPr>
          <w:b/>
          <w:bCs/>
        </w:rPr>
        <w:t>Profitabilitas Terhadap Nilai Perusahaan</w:t>
      </w:r>
    </w:p>
    <w:p w14:paraId="24D4BD70" w14:textId="23825229" w:rsidR="00384E0D" w:rsidRDefault="00384E0D" w:rsidP="00384E0D">
      <w:pPr>
        <w:pStyle w:val="Default"/>
        <w:spacing w:line="360" w:lineRule="auto"/>
        <w:ind w:firstLine="720"/>
        <w:jc w:val="both"/>
      </w:pPr>
      <w:r>
        <w:t xml:space="preserve">Berdasarkan hasil pengujian t Diketahui bahwa nilai signifikansi untuk </w:t>
      </w:r>
      <w:r>
        <w:lastRenderedPageBreak/>
        <w:t>profitabilitas (X1) adalah sebesar 0,045 &lt; 0,05 dan nilai t hitung profitabilitas sebesar 2,063 &gt; 2,01410 sehingga H0 ditolak dan Ha diterima artinya  terdapat pengaruh yang signifikan secara parsial antara variabel profitabilitas terhadap nilai perusahaan.</w:t>
      </w:r>
    </w:p>
    <w:p w14:paraId="1074252B" w14:textId="77777777" w:rsidR="00384E0D" w:rsidRDefault="00384E0D" w:rsidP="00384E0D">
      <w:pPr>
        <w:pStyle w:val="Default"/>
        <w:spacing w:line="360" w:lineRule="auto"/>
        <w:ind w:firstLine="720"/>
        <w:jc w:val="both"/>
      </w:pPr>
      <w:r>
        <w:t>Menurut penelitian yang dilakukan oleh (Iman dkk,  2022), Semakin tinggi profitabilitas menunjukkan tingkat efisiensi perusahaan dalam memperoleh laba dan sebagai ukuran efektivitas pengelolaan manajemen perusahaan.</w:t>
      </w:r>
    </w:p>
    <w:p w14:paraId="52C28DEE" w14:textId="77777777" w:rsidR="00384E0D" w:rsidRDefault="00384E0D" w:rsidP="00384E0D">
      <w:pPr>
        <w:pStyle w:val="Default"/>
        <w:spacing w:line="360" w:lineRule="auto"/>
        <w:ind w:firstLine="720"/>
        <w:jc w:val="both"/>
      </w:pPr>
      <w:r>
        <w:t>Hasil dari penelitian ini juga sejalan dengan Signalling Theory yang berpendapat bahwa perusahaan yang dapat memberikan kinerja yang baik dapat memberikan sinyal positif kepada investor. Selain itu peningkatan laba pada perusahaan juga dapat memberikan sinyal positif kepada para investor dikarenakan hal tersebut dapat memberikan proyeksi masa depan keuangan perusahaan menuju arah yang lebih baik, sehingga investor beranggapan bahwa hal tersebut merupakan sinyal postif untuk menanamkan investasi kepada perusashaan.</w:t>
      </w:r>
    </w:p>
    <w:p w14:paraId="59D1A980" w14:textId="0CCBBCDB" w:rsidR="00315B8A" w:rsidRDefault="00384E0D" w:rsidP="00384E0D">
      <w:pPr>
        <w:pStyle w:val="Default"/>
        <w:spacing w:line="360" w:lineRule="auto"/>
        <w:ind w:firstLine="720"/>
        <w:jc w:val="both"/>
        <w:rPr>
          <w:b/>
          <w:bCs/>
          <w:lang w:val="id-ID"/>
        </w:rPr>
      </w:pPr>
      <w:r>
        <w:t xml:space="preserve">Hasil penelitian ini selaras dengan hasil penelitian yang pernah dilakukan oleh (Palayukan dkk, 2024), (Pujiati dkk, 2021), (Tanapuan dkk, 2022), (Ambarwati </w:t>
      </w:r>
      <w:r>
        <w:t>dan vitaningrum, 2021)  dan ( Faizah, 2020) yang menyatakan bahwa profitabilitas berpengaruh signifikan terhadap nilai perusahaan. sedangkan (Hidayat dan Khotimah, 2022) dan (Winatama dan Tundjung, 2021) menyatakan sebaliknya.</w:t>
      </w:r>
    </w:p>
    <w:p w14:paraId="631D9EDA" w14:textId="77777777" w:rsidR="00E96673" w:rsidRDefault="00E96673" w:rsidP="008C11E7">
      <w:pPr>
        <w:spacing w:after="0" w:line="360" w:lineRule="auto"/>
        <w:jc w:val="both"/>
        <w:rPr>
          <w:rFonts w:ascii="Times New Roman" w:hAnsi="Times New Roman" w:cs="Times New Roman"/>
          <w:b/>
          <w:bCs/>
          <w:color w:val="000000"/>
          <w:sz w:val="24"/>
          <w:szCs w:val="24"/>
          <w:lang w:val="id-ID"/>
        </w:rPr>
      </w:pPr>
    </w:p>
    <w:p w14:paraId="68A97219" w14:textId="56511A92" w:rsidR="008C11E7" w:rsidRPr="00795C9A" w:rsidRDefault="008C11E7" w:rsidP="008C11E7">
      <w:pPr>
        <w:pStyle w:val="Default"/>
        <w:spacing w:line="360" w:lineRule="auto"/>
        <w:jc w:val="both"/>
      </w:pPr>
      <w:r w:rsidRPr="009429FA">
        <w:rPr>
          <w:b/>
          <w:bCs/>
        </w:rPr>
        <w:t>Pengaruh</w:t>
      </w:r>
      <w:r w:rsidR="00384E0D">
        <w:rPr>
          <w:b/>
          <w:bCs/>
        </w:rPr>
        <w:t xml:space="preserve"> Likuiditas Terhadap Nilai Perusahaan</w:t>
      </w:r>
    </w:p>
    <w:p w14:paraId="025E20CA" w14:textId="20E12DEB" w:rsidR="00384E0D" w:rsidRDefault="00384E0D" w:rsidP="00384E0D">
      <w:pPr>
        <w:pStyle w:val="Default"/>
        <w:spacing w:line="360" w:lineRule="auto"/>
        <w:ind w:firstLine="720"/>
        <w:jc w:val="both"/>
      </w:pPr>
      <w:r>
        <w:t>Diketahui bahwa nilai signifikansi untuk likuiditas (X2) adalah sebesar 0,012 &gt; 0,05 dan nilai t hitung likuiditas sebesar -1,628 &lt; 2,01410 sehingga H0 diterima dan Ha ditolak artinya tidak terdapat pengaruh yang signifikan secara parsial antara variabel likuiditas terhadap nilai perusahaan.</w:t>
      </w:r>
    </w:p>
    <w:p w14:paraId="701CA0E0" w14:textId="77777777" w:rsidR="00384E0D" w:rsidRDefault="00384E0D" w:rsidP="00384E0D">
      <w:pPr>
        <w:pStyle w:val="Default"/>
        <w:spacing w:line="360" w:lineRule="auto"/>
        <w:ind w:firstLine="720"/>
        <w:jc w:val="both"/>
      </w:pPr>
      <w:r>
        <w:t>Penelitian yang dilakukan (Hidayatullah, 2021) Mengatakan manajemen dapat melakukan langkah-langkah tertentu untuk membuat neraca tampak baik sehingga dapat menghasilkan nilai current ratio yang baik. Dengan adanya kemungkinan ini investor mungkin berhati-hati dalam memilih rasio apa saja yang akan dijadikan pertimbangan sehingga ada kemungkinan investor tidak memasukkan current ratio dalam perimbangannya.</w:t>
      </w:r>
    </w:p>
    <w:p w14:paraId="155493C3" w14:textId="77777777" w:rsidR="00384E0D" w:rsidRDefault="00384E0D" w:rsidP="00384E0D">
      <w:pPr>
        <w:pStyle w:val="Default"/>
        <w:spacing w:line="360" w:lineRule="auto"/>
        <w:ind w:firstLine="720"/>
        <w:jc w:val="both"/>
      </w:pPr>
      <w:r>
        <w:t xml:space="preserve">Likuiditas yang buruk merupakan sinyal negatif yang diberikan oleh perusahaan kepada investor. Perusahaan </w:t>
      </w:r>
      <w:r>
        <w:lastRenderedPageBreak/>
        <w:t>yang memiliki likuiditas yang buruk akan memberi sinyal bahwa perusahaan memiliki kinerja keuangan yang tidak baik sehingga investor memiliki persepsi perusahaan tersebut tidak dapat mengelola keuangan perusahaan dengan baik sehingga investor tidak tertarik untuk menanamkan modal pada perusahaan tersebut.</w:t>
      </w:r>
    </w:p>
    <w:p w14:paraId="76F9D5E3" w14:textId="68B556E9" w:rsidR="008C11E7" w:rsidRDefault="00384E0D" w:rsidP="00384E0D">
      <w:pPr>
        <w:pStyle w:val="Default"/>
        <w:spacing w:line="360" w:lineRule="auto"/>
        <w:ind w:firstLine="720"/>
        <w:jc w:val="both"/>
        <w:rPr>
          <w:lang w:val="id-ID"/>
        </w:rPr>
      </w:pPr>
      <w:r>
        <w:t>Hasil penelitian ini selaras dengan penelitian yang dilakukan oleh (Tanapuan dkk, 2022), (Faizah, 2020), (Henni, 2022), (Thaib dan Dewantoro, 2018) dan (Dewi dan Abundanti, 2019) yang menyatakan bahwa likuiditas tidak berpengaruh signifikan terhadap nilai perusahaan. sedangkan penelitian yang dilakukan oleh (Iman dkk, 2021) dan (Nurhidayah, 2021) menyatakan sebaliknya.</w:t>
      </w:r>
    </w:p>
    <w:p w14:paraId="65C9BB57" w14:textId="2B654317" w:rsidR="005D6AA2" w:rsidRPr="00740B83" w:rsidRDefault="005D6AA2" w:rsidP="005D6AA2">
      <w:pPr>
        <w:pStyle w:val="Default"/>
        <w:spacing w:line="360" w:lineRule="auto"/>
        <w:jc w:val="both"/>
      </w:pPr>
      <w:r w:rsidRPr="00AE3EA2">
        <w:rPr>
          <w:b/>
          <w:bCs/>
        </w:rPr>
        <w:t xml:space="preserve">Pengaruh </w:t>
      </w:r>
      <w:r w:rsidR="00384E0D">
        <w:rPr>
          <w:b/>
          <w:bCs/>
        </w:rPr>
        <w:t>Ukuran Perusahaan Terhadap Nilai Perusahaan</w:t>
      </w:r>
    </w:p>
    <w:p w14:paraId="3EBA66A6" w14:textId="626AA735" w:rsidR="00384E0D" w:rsidRPr="00384E0D" w:rsidRDefault="00384E0D" w:rsidP="00384E0D">
      <w:pPr>
        <w:autoSpaceDE w:val="0"/>
        <w:autoSpaceDN w:val="0"/>
        <w:adjustRightInd w:val="0"/>
        <w:spacing w:after="0" w:line="360" w:lineRule="auto"/>
        <w:ind w:firstLine="680"/>
        <w:jc w:val="both"/>
        <w:rPr>
          <w:rFonts w:ascii="Times New Roman" w:hAnsi="Times New Roman" w:cs="Times New Roman"/>
          <w:color w:val="000000"/>
          <w:sz w:val="24"/>
          <w:szCs w:val="24"/>
        </w:rPr>
      </w:pPr>
      <w:r w:rsidRPr="00384E0D">
        <w:rPr>
          <w:rFonts w:ascii="Times New Roman" w:hAnsi="Times New Roman" w:cs="Times New Roman"/>
          <w:color w:val="000000"/>
          <w:sz w:val="24"/>
          <w:szCs w:val="24"/>
        </w:rPr>
        <w:t>Diketahui bahwa nilai signifikansi untuk ukuran perusahaan (X3) adalah sebesar 0,038 &lt; 0,05 dan nilai t hitung ukuran perusahaan sebesar -0,068 &lt; 2,01410 sehingga H0 diterima dan Ha ditolak artinya tidak terdapat pengaruh yang signifikan secara parsial antara variabel ukuran perusahaan terhadap nilai perusahaan.</w:t>
      </w:r>
    </w:p>
    <w:p w14:paraId="1000B843" w14:textId="77777777" w:rsidR="00384E0D" w:rsidRPr="00384E0D" w:rsidRDefault="00384E0D" w:rsidP="00384E0D">
      <w:pPr>
        <w:autoSpaceDE w:val="0"/>
        <w:autoSpaceDN w:val="0"/>
        <w:adjustRightInd w:val="0"/>
        <w:spacing w:after="0" w:line="360" w:lineRule="auto"/>
        <w:ind w:firstLine="680"/>
        <w:jc w:val="both"/>
        <w:rPr>
          <w:rFonts w:ascii="Times New Roman" w:hAnsi="Times New Roman" w:cs="Times New Roman"/>
          <w:color w:val="000000"/>
          <w:sz w:val="24"/>
          <w:szCs w:val="24"/>
        </w:rPr>
      </w:pPr>
      <w:r w:rsidRPr="00384E0D">
        <w:rPr>
          <w:rFonts w:ascii="Times New Roman" w:hAnsi="Times New Roman" w:cs="Times New Roman"/>
          <w:color w:val="000000"/>
          <w:sz w:val="24"/>
          <w:szCs w:val="24"/>
        </w:rPr>
        <w:t xml:space="preserve">Penelitian yang dilakukan oleh (Herianto dan Hendrani, 2022) Hasil penelitian menunjukan bahwa besarnya </w:t>
      </w:r>
      <w:r w:rsidRPr="00384E0D">
        <w:rPr>
          <w:rFonts w:ascii="Times New Roman" w:hAnsi="Times New Roman" w:cs="Times New Roman"/>
          <w:color w:val="000000"/>
          <w:sz w:val="24"/>
          <w:szCs w:val="24"/>
        </w:rPr>
        <w:t>total aset menjadi pengaruh negatif bagi investor dalam melakukan investasi, karena kenaikan jumlah aset perseroan tidak menjamin dalam meningkatkan nilai perusahaan dipandangan investor. Hal ini disebabkan pada sektor pertanian total aset akan berpengaruh negatif, karena aset pada sektor pertanian terutama dibagian persediaan akan cepat rusak dan pihak manajemen lebih bebas dalam mempergunakan aset yang ada di dalam perusahaan tersebut.</w:t>
      </w:r>
    </w:p>
    <w:p w14:paraId="06A9A089" w14:textId="77777777" w:rsidR="00384E0D" w:rsidRPr="00384E0D" w:rsidRDefault="00384E0D" w:rsidP="00384E0D">
      <w:pPr>
        <w:autoSpaceDE w:val="0"/>
        <w:autoSpaceDN w:val="0"/>
        <w:adjustRightInd w:val="0"/>
        <w:spacing w:after="0" w:line="360" w:lineRule="auto"/>
        <w:ind w:firstLine="680"/>
        <w:jc w:val="both"/>
        <w:rPr>
          <w:rFonts w:ascii="Times New Roman" w:hAnsi="Times New Roman" w:cs="Times New Roman"/>
          <w:color w:val="000000"/>
          <w:sz w:val="24"/>
          <w:szCs w:val="24"/>
        </w:rPr>
      </w:pPr>
      <w:r w:rsidRPr="00384E0D">
        <w:rPr>
          <w:rFonts w:ascii="Times New Roman" w:hAnsi="Times New Roman" w:cs="Times New Roman"/>
          <w:color w:val="000000"/>
          <w:sz w:val="24"/>
          <w:szCs w:val="24"/>
        </w:rPr>
        <w:t>Hasil penelitian ini juga sejalan dengan Agency Theory yang berpendapat bahwa semakin besar perusahaan kemungkinan pengawasannya tidak berjalan efektif dikarenakan semakin banyak pihak yang berhak menentukan keputusan pada tiap tingkatan level perusahaan. Oleh karena itu dikhawatirkan keputusan yang diambil oleh pihak – pihak tersebut tidak selaras dengan tujuan perusahaan.</w:t>
      </w:r>
    </w:p>
    <w:p w14:paraId="6075BC4D" w14:textId="3480521B" w:rsidR="005D6AA2" w:rsidRDefault="00384E0D" w:rsidP="00384E0D">
      <w:pPr>
        <w:autoSpaceDE w:val="0"/>
        <w:autoSpaceDN w:val="0"/>
        <w:adjustRightInd w:val="0"/>
        <w:spacing w:after="0" w:line="360" w:lineRule="auto"/>
        <w:ind w:firstLine="680"/>
        <w:jc w:val="both"/>
        <w:rPr>
          <w:rFonts w:ascii="Times New Roman" w:hAnsi="Times New Roman" w:cs="Times New Roman"/>
          <w:sz w:val="24"/>
          <w:szCs w:val="24"/>
          <w:lang w:val="id-ID"/>
        </w:rPr>
      </w:pPr>
      <w:r w:rsidRPr="00384E0D">
        <w:rPr>
          <w:rFonts w:ascii="Times New Roman" w:hAnsi="Times New Roman" w:cs="Times New Roman"/>
          <w:color w:val="000000"/>
          <w:sz w:val="24"/>
          <w:szCs w:val="24"/>
        </w:rPr>
        <w:t>Penelitian ini selaras dengan penelitian yang di lakukan oleh (Maryono dan Budi, 2022),(Herianto dan Hendrani, 2022), (Sari dkk, 2021), (Fatimah dkk, 2021) dan (Rolanta dkk, 2020) Ukuran perusahaan tidak berpengaruh terhadap nilai perusahaan. sedangkan (Palayukan dkk, 2024) dan (Hidayat dan Khotimah. 2021) menyatakan sebaliknya.</w:t>
      </w:r>
      <w:r w:rsidR="007A06F0">
        <w:rPr>
          <w:rFonts w:ascii="Times New Roman" w:hAnsi="Times New Roman" w:cs="Times New Roman"/>
          <w:color w:val="000000"/>
          <w:sz w:val="24"/>
          <w:szCs w:val="24"/>
          <w:lang w:val="id-ID"/>
        </w:rPr>
        <w:t xml:space="preserve"> </w:t>
      </w:r>
    </w:p>
    <w:p w14:paraId="2E55873E" w14:textId="77777777" w:rsidR="00E96673" w:rsidRPr="00335857" w:rsidRDefault="00E96673" w:rsidP="008A6831">
      <w:pPr>
        <w:spacing w:after="0" w:line="360" w:lineRule="auto"/>
        <w:jc w:val="both"/>
        <w:rPr>
          <w:rFonts w:ascii="Times New Roman" w:hAnsi="Times New Roman" w:cs="Times New Roman"/>
          <w:b/>
          <w:bCs/>
          <w:color w:val="000000"/>
          <w:sz w:val="24"/>
          <w:szCs w:val="24"/>
          <w:lang w:val="id-ID"/>
        </w:rPr>
      </w:pPr>
    </w:p>
    <w:p w14:paraId="092AE490" w14:textId="4C14B9D3" w:rsidR="005A2EE2" w:rsidRPr="00335857" w:rsidRDefault="00335857" w:rsidP="008A6831">
      <w:pPr>
        <w:spacing w:after="0" w:line="360" w:lineRule="auto"/>
        <w:jc w:val="both"/>
        <w:rPr>
          <w:rFonts w:ascii="Times New Roman" w:hAnsi="Times New Roman" w:cs="Times New Roman"/>
          <w:b/>
          <w:sz w:val="24"/>
          <w:szCs w:val="24"/>
        </w:rPr>
      </w:pPr>
      <w:r w:rsidRPr="00335857">
        <w:rPr>
          <w:rFonts w:ascii="Times New Roman" w:hAnsi="Times New Roman" w:cs="Times New Roman"/>
          <w:b/>
          <w:sz w:val="24"/>
          <w:szCs w:val="24"/>
        </w:rPr>
        <w:lastRenderedPageBreak/>
        <w:t>E</w:t>
      </w:r>
      <w:r w:rsidR="005A2EE2" w:rsidRPr="00335857">
        <w:rPr>
          <w:rFonts w:ascii="Times New Roman" w:hAnsi="Times New Roman" w:cs="Times New Roman"/>
          <w:b/>
          <w:sz w:val="24"/>
          <w:szCs w:val="24"/>
        </w:rPr>
        <w:t>. SIMPULAN DAN SARAN</w:t>
      </w:r>
    </w:p>
    <w:p w14:paraId="4D8F2D9F" w14:textId="2AF22A48" w:rsidR="003A0A7E" w:rsidRPr="00335857" w:rsidRDefault="003A0A7E" w:rsidP="008A6831">
      <w:pPr>
        <w:spacing w:after="0" w:line="360" w:lineRule="auto"/>
        <w:jc w:val="both"/>
        <w:rPr>
          <w:rFonts w:ascii="Times New Roman" w:hAnsi="Times New Roman" w:cs="Times New Roman"/>
          <w:b/>
          <w:sz w:val="24"/>
          <w:szCs w:val="24"/>
        </w:rPr>
      </w:pPr>
      <w:r w:rsidRPr="00335857">
        <w:rPr>
          <w:rFonts w:ascii="Times New Roman" w:hAnsi="Times New Roman" w:cs="Times New Roman"/>
          <w:b/>
          <w:sz w:val="24"/>
          <w:szCs w:val="24"/>
        </w:rPr>
        <w:t>Simpulan</w:t>
      </w:r>
    </w:p>
    <w:p w14:paraId="21D91E23" w14:textId="77777777" w:rsidR="00335857" w:rsidRPr="00335857" w:rsidRDefault="00335857" w:rsidP="008A6831">
      <w:pPr>
        <w:pStyle w:val="Default"/>
        <w:spacing w:line="360" w:lineRule="auto"/>
        <w:ind w:firstLine="709"/>
        <w:jc w:val="both"/>
        <w:rPr>
          <w:color w:val="auto"/>
          <w:lang w:val="id-ID"/>
        </w:rPr>
      </w:pPr>
      <w:r w:rsidRPr="00335857">
        <w:t xml:space="preserve">Ada beberapa kesimpulan yang dapat dibuat berdasarkan hasil penelitian yang telah dibahas di bab sebelumnya: </w:t>
      </w:r>
    </w:p>
    <w:p w14:paraId="2165EA2D" w14:textId="4AF55D9A" w:rsidR="00335857" w:rsidRPr="00384E0D" w:rsidRDefault="00384E0D" w:rsidP="00384E0D">
      <w:pPr>
        <w:pStyle w:val="Default"/>
        <w:numPr>
          <w:ilvl w:val="0"/>
          <w:numId w:val="23"/>
        </w:numPr>
        <w:spacing w:line="360" w:lineRule="auto"/>
        <w:ind w:left="360"/>
        <w:jc w:val="both"/>
        <w:rPr>
          <w:color w:val="auto"/>
          <w:lang w:val="id-ID"/>
        </w:rPr>
      </w:pPr>
      <w:r w:rsidRPr="00384E0D">
        <w:t>Profitabilitas, likuiditas dan ukuran perusahaan secara bersama-sama (simultan) memiliki pengaruh postif dan signifikan terhadap nilai perusahaan dengan nilai siginfikan F yang dihasilkan adalah sebesar 0,003 dimana 0,003 &lt; 0,05 dan nilai F hitung yang dihasilkan adalah sebesar 5,251 dimana 5,251 &gt; 2,82.</w:t>
      </w:r>
      <w:r w:rsidR="00335857" w:rsidRPr="00335857">
        <w:t xml:space="preserve"> </w:t>
      </w:r>
    </w:p>
    <w:p w14:paraId="5240097A" w14:textId="5890ADC8" w:rsidR="008A6831" w:rsidRPr="008A6831" w:rsidRDefault="00384E0D" w:rsidP="008A6831">
      <w:pPr>
        <w:pStyle w:val="Default"/>
        <w:numPr>
          <w:ilvl w:val="0"/>
          <w:numId w:val="23"/>
        </w:numPr>
        <w:spacing w:line="360" w:lineRule="auto"/>
        <w:ind w:left="360"/>
        <w:jc w:val="both"/>
        <w:rPr>
          <w:color w:val="auto"/>
          <w:lang w:val="id-ID"/>
        </w:rPr>
      </w:pPr>
      <w:r w:rsidRPr="00384E0D">
        <w:t>Profitabilitas secara parsial berpengaruh positif terhadap nilai perusahaan terhadap nilai perusahaan dengan nilai signifkan 0,045 &lt; 0,05 dan nilai t hitung profitabilitas sebesar 2,063 &gt; 2,01410.</w:t>
      </w:r>
    </w:p>
    <w:p w14:paraId="791E60F6" w14:textId="49D1C0EC" w:rsidR="008A6831" w:rsidRPr="008A6831" w:rsidRDefault="00384E0D" w:rsidP="008A6831">
      <w:pPr>
        <w:pStyle w:val="Default"/>
        <w:numPr>
          <w:ilvl w:val="0"/>
          <w:numId w:val="23"/>
        </w:numPr>
        <w:spacing w:line="360" w:lineRule="auto"/>
        <w:ind w:left="360"/>
        <w:jc w:val="both"/>
        <w:rPr>
          <w:color w:val="auto"/>
          <w:lang w:val="id-ID"/>
        </w:rPr>
      </w:pPr>
      <w:r w:rsidRPr="00384E0D">
        <w:rPr>
          <w:lang w:val="id-ID"/>
        </w:rPr>
        <w:t>Likuiditas secara parsial tidak berpengaruh negatif terhadap nilai perusahaan dengan nilai signifikan 0.012 &lt; 0,05 dan niali t hitung likuiditas sebesar -1,628 &lt; 2,01410.</w:t>
      </w:r>
    </w:p>
    <w:p w14:paraId="15E1F275" w14:textId="345CF0DC" w:rsidR="006E29E7" w:rsidRPr="008A6831" w:rsidRDefault="00384E0D" w:rsidP="008A6831">
      <w:pPr>
        <w:pStyle w:val="Default"/>
        <w:numPr>
          <w:ilvl w:val="0"/>
          <w:numId w:val="23"/>
        </w:numPr>
        <w:spacing w:line="360" w:lineRule="auto"/>
        <w:ind w:left="360"/>
        <w:jc w:val="both"/>
        <w:rPr>
          <w:color w:val="auto"/>
          <w:lang w:val="id-ID"/>
        </w:rPr>
      </w:pPr>
      <w:r w:rsidRPr="00384E0D">
        <w:rPr>
          <w:lang w:val="id-ID"/>
        </w:rPr>
        <w:t>Ukuran perusahaan secara parsial tidak berpengaruh negatif terhadap nilai perusahaan 0,038 &lt; 0,05 dan nilai t hitung ukuran perusahaan sebesar -0,068 &lt; 2,0141</w:t>
      </w:r>
    </w:p>
    <w:p w14:paraId="1ECC85FE" w14:textId="77777777" w:rsidR="00335857" w:rsidRPr="006C5FE9" w:rsidRDefault="00335857" w:rsidP="00335857">
      <w:pPr>
        <w:pStyle w:val="ListParagraph"/>
        <w:spacing w:after="0" w:line="240" w:lineRule="auto"/>
        <w:ind w:left="0"/>
        <w:jc w:val="both"/>
        <w:rPr>
          <w:rFonts w:ascii="Times New Roman" w:hAnsi="Times New Roman" w:cs="Times New Roman"/>
          <w:b/>
        </w:rPr>
      </w:pPr>
    </w:p>
    <w:p w14:paraId="181F26CE" w14:textId="77777777" w:rsidR="003A0A7E" w:rsidRPr="008A6831" w:rsidRDefault="003A0A7E" w:rsidP="00E34AA2">
      <w:pPr>
        <w:spacing w:after="0" w:line="360" w:lineRule="auto"/>
        <w:jc w:val="both"/>
        <w:rPr>
          <w:rFonts w:ascii="Times New Roman" w:hAnsi="Times New Roman" w:cs="Times New Roman"/>
          <w:b/>
        </w:rPr>
      </w:pPr>
      <w:r w:rsidRPr="008A6831">
        <w:rPr>
          <w:rFonts w:ascii="Times New Roman" w:hAnsi="Times New Roman" w:cs="Times New Roman"/>
          <w:b/>
        </w:rPr>
        <w:t>Saran</w:t>
      </w:r>
    </w:p>
    <w:p w14:paraId="417C6245" w14:textId="00BF9D24" w:rsidR="00E34AA2" w:rsidRPr="00E34AA2" w:rsidRDefault="00384E0D" w:rsidP="00E34AA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384E0D">
        <w:rPr>
          <w:rFonts w:ascii="Times New Roman" w:hAnsi="Times New Roman" w:cs="Times New Roman"/>
          <w:sz w:val="24"/>
          <w:szCs w:val="24"/>
          <w:lang w:val="id-ID"/>
        </w:rPr>
        <w:t xml:space="preserve">Penelitian berikutnya diharapkan dapat lebih mengeksplorasi variabel </w:t>
      </w:r>
      <w:r w:rsidRPr="00384E0D">
        <w:rPr>
          <w:rFonts w:ascii="Times New Roman" w:hAnsi="Times New Roman" w:cs="Times New Roman"/>
          <w:sz w:val="24"/>
          <w:szCs w:val="24"/>
          <w:lang w:val="id-ID"/>
        </w:rPr>
        <w:t>lain yang diduga dapat mempengaruhi nilai perusahaan selain variabel-variabel yang diteliti dalam penelitian ini sehingga diperoleh hasil yang lebih bervariatif. Bagi peneliti selanjutnya, disarankan untuk menambah populasi perusahan yang dapat dijadikan sampel penelitian, tidak hanyaperusahaan perusahaan yang masuk dalam sektor industri barang konsumsi serta periode pengamatan yang lebih panjang lagi, sehingga akan lebih menjelaskan hubungan antara rasio-rasio keungan dengan nilai perusahaan.</w:t>
      </w:r>
    </w:p>
    <w:p w14:paraId="74C5D6D9" w14:textId="07A4954B" w:rsidR="00E34AA2" w:rsidRDefault="00384E0D" w:rsidP="004B3B7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384E0D">
        <w:rPr>
          <w:rFonts w:ascii="Times New Roman" w:hAnsi="Times New Roman" w:cs="Times New Roman"/>
          <w:sz w:val="24"/>
          <w:szCs w:val="24"/>
        </w:rPr>
        <w:t>Bagi Pihak Investor harus cermat mempertimbangkan rasio-rasio keuangan terhadap nilai perusahaan dalam pengambilan keputusan investasi.</w:t>
      </w:r>
      <w:r w:rsidR="00E34AA2" w:rsidRPr="00384E0D">
        <w:rPr>
          <w:rFonts w:ascii="Times New Roman" w:hAnsi="Times New Roman" w:cs="Times New Roman"/>
          <w:sz w:val="24"/>
          <w:szCs w:val="24"/>
          <w:lang w:val="id-ID"/>
        </w:rPr>
        <w:t>Penelitian selanjutnya diharapkan menggunaan rasio lain selain rasio desentralisasi fiskal dalam mengukur kinerja keuangan pemerintah daerah diantaranya adalah rasio pertumbuhan, rasio kemandirian keuangan daerah, rasio ketergantungan, rasio efektivitas dan rasio efisiensi.</w:t>
      </w:r>
    </w:p>
    <w:p w14:paraId="2E19535B" w14:textId="4158811F" w:rsidR="00384E0D" w:rsidRPr="00384E0D" w:rsidRDefault="00384E0D" w:rsidP="004B3B7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384E0D">
        <w:rPr>
          <w:rFonts w:ascii="Times New Roman" w:hAnsi="Times New Roman" w:cs="Times New Roman"/>
          <w:sz w:val="24"/>
          <w:szCs w:val="24"/>
          <w:lang w:val="id-ID"/>
        </w:rPr>
        <w:t xml:space="preserve">Bagi Pihak Manajemen Keuangan diharapkan dapat meningkatkan kinerja keuangan perusahaan maupun kinerja manajemen perusahaan setiap tahunnya sehingga persepsi investor </w:t>
      </w:r>
      <w:r w:rsidRPr="00384E0D">
        <w:rPr>
          <w:rFonts w:ascii="Times New Roman" w:hAnsi="Times New Roman" w:cs="Times New Roman"/>
          <w:sz w:val="24"/>
          <w:szCs w:val="24"/>
          <w:lang w:val="id-ID"/>
        </w:rPr>
        <w:lastRenderedPageBreak/>
        <w:t>terhadap prospek kinerja perusahaan dimasa yang akan datang dan dapat dijaga dengan baik sehingga perusahaan dapat mencapai tujuan yang diharapkan.</w:t>
      </w:r>
    </w:p>
    <w:p w14:paraId="5A9D83BB" w14:textId="77777777" w:rsidR="006E29E7" w:rsidRPr="00E34AA2" w:rsidRDefault="006E29E7" w:rsidP="006C5FE9">
      <w:pPr>
        <w:spacing w:after="0" w:line="240" w:lineRule="auto"/>
        <w:jc w:val="both"/>
        <w:rPr>
          <w:rFonts w:ascii="Times New Roman" w:hAnsi="Times New Roman" w:cs="Times New Roman"/>
          <w:b/>
          <w:lang w:val="id-ID"/>
        </w:rPr>
      </w:pPr>
    </w:p>
    <w:p w14:paraId="67D38EAC" w14:textId="21C080F1" w:rsidR="005A2EE2" w:rsidRPr="006C5FE9" w:rsidRDefault="001D0C76" w:rsidP="006C5FE9">
      <w:pPr>
        <w:spacing w:after="0" w:line="240" w:lineRule="auto"/>
        <w:jc w:val="both"/>
        <w:rPr>
          <w:rFonts w:ascii="Times New Roman" w:hAnsi="Times New Roman" w:cs="Times New Roman"/>
          <w:b/>
        </w:rPr>
      </w:pPr>
      <w:r>
        <w:rPr>
          <w:rFonts w:ascii="Times New Roman" w:hAnsi="Times New Roman" w:cs="Times New Roman"/>
          <w:b/>
        </w:rPr>
        <w:t>F</w:t>
      </w:r>
      <w:r w:rsidR="005A2EE2" w:rsidRPr="006C5FE9">
        <w:rPr>
          <w:rFonts w:ascii="Times New Roman" w:hAnsi="Times New Roman" w:cs="Times New Roman"/>
          <w:b/>
        </w:rPr>
        <w:t xml:space="preserve">. DAFTAR </w:t>
      </w:r>
      <w:r w:rsidR="00E4493F">
        <w:rPr>
          <w:rFonts w:ascii="Times New Roman" w:hAnsi="Times New Roman" w:cs="Times New Roman"/>
          <w:b/>
        </w:rPr>
        <w:t>PUSTAKA</w:t>
      </w:r>
    </w:p>
    <w:p w14:paraId="3A155259" w14:textId="77777777" w:rsidR="005A2EE2" w:rsidRPr="006C5FE9" w:rsidRDefault="005A2EE2" w:rsidP="006C5FE9">
      <w:pPr>
        <w:spacing w:after="0" w:line="240" w:lineRule="auto"/>
        <w:rPr>
          <w:rFonts w:ascii="Times New Roman" w:hAnsi="Times New Roman" w:cs="Times New Roman"/>
          <w:b/>
        </w:rPr>
      </w:pPr>
    </w:p>
    <w:p w14:paraId="6AAA82A6" w14:textId="77777777" w:rsidR="000C014A" w:rsidRPr="000C014A" w:rsidRDefault="00104A26" w:rsidP="000C014A">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A</w:t>
      </w:r>
      <w:r w:rsidR="000C014A" w:rsidRPr="000C014A">
        <w:rPr>
          <w:rFonts w:ascii="Times New Roman" w:hAnsi="Times New Roman" w:cs="Times New Roman"/>
          <w:noProof/>
          <w:sz w:val="24"/>
          <w:szCs w:val="24"/>
          <w:lang w:val="id-ID"/>
        </w:rPr>
        <w:t>Astuti, N. K. B., &amp; Yadnya, I. P. (2019). Pengaruh Profitabilitas, Likuiditas, Dan Ukuran Perusahaan Terhadap Nilai Perusahaan Melalui Kebijakan Dividen. E-Jurnal Manajemen Universitas Udayana, 8(5), 3275.</w:t>
      </w:r>
    </w:p>
    <w:p w14:paraId="2A630694"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Anuraga, Gangga, dkk. (2021). Pelatihan Pengujian Hipotesis Statistika Dasar Dengan Software R. Jurnal BUDIMAS. Vol 3 (2).</w:t>
      </w:r>
    </w:p>
    <w:p w14:paraId="7DF5CA85" w14:textId="35FCBB43" w:rsidR="000C014A" w:rsidRPr="000C014A" w:rsidRDefault="000C014A" w:rsidP="00E4493F">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Adhar, F. dan Deswandi, M. (2024) DAMPAK PERKEBUNAN KELAPA SAWIT TERHADAP PEREKONOMIAN WARGA DI GAMPONG PAYA BARO KECAMATAN TEUNOM KABUPATEN ACEH JAYA.</w:t>
      </w:r>
      <w:r w:rsidR="00E4493F">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Jurnal Pendidikan Geosfer, Volume Khusus MBKM USK Unggul Nomor 2 2024</w:t>
      </w:r>
    </w:p>
    <w:p w14:paraId="6CF2FFC4" w14:textId="0ABDE90B"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Brigham</w:t>
      </w:r>
      <w:r>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dan</w:t>
      </w:r>
      <w:r w:rsidRPr="000C014A">
        <w:rPr>
          <w:rFonts w:ascii="Times New Roman" w:hAnsi="Times New Roman" w:cs="Times New Roman"/>
          <w:noProof/>
          <w:sz w:val="24"/>
          <w:szCs w:val="24"/>
          <w:lang w:val="id-ID"/>
        </w:rPr>
        <w:tab/>
        <w:t>Houston.(2016)Dasar</w:t>
      </w:r>
      <w:r>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Dasar</w:t>
      </w:r>
      <w:r w:rsidRPr="000C014A">
        <w:rPr>
          <w:rFonts w:ascii="Times New Roman" w:hAnsi="Times New Roman" w:cs="Times New Roman"/>
          <w:noProof/>
          <w:sz w:val="24"/>
          <w:szCs w:val="24"/>
          <w:lang w:val="id-ID"/>
        </w:rPr>
        <w:tab/>
        <w:t>Manajemen</w:t>
      </w:r>
      <w:r w:rsidRPr="000C014A">
        <w:rPr>
          <w:rFonts w:ascii="Times New Roman" w:hAnsi="Times New Roman" w:cs="Times New Roman"/>
          <w:noProof/>
          <w:sz w:val="24"/>
          <w:szCs w:val="24"/>
          <w:lang w:val="id-ID"/>
        </w:rPr>
        <w:tab/>
        <w:t>Keuangan.</w:t>
      </w:r>
      <w:r>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Jakarta:Salemba Empat</w:t>
      </w:r>
    </w:p>
    <w:p w14:paraId="414AF465"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Brigham, E.F dan Houston, J.F (2014) Dasar-Dasar Manajemen Keuangan, Edisi 11 Buku 1, Jakarta: Salemba Empat.</w:t>
      </w:r>
    </w:p>
    <w:p w14:paraId="738E99A2"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Choirul, dkk (2021), “Pengaruh Likuiditas dan Profitabilitas Terhadap Nilai Perusahaan,” Jurnal Ekonomi dan Manajemen, Vol.19 No.2.</w:t>
      </w:r>
    </w:p>
    <w:p w14:paraId="74F11FC3" w14:textId="540B5C4A" w:rsidR="000C014A" w:rsidRPr="000C014A" w:rsidRDefault="000C014A" w:rsidP="00E4493F">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 xml:space="preserve">Dewi, N. P. I., &amp; Abundanti, N. (2019). Pengaruh Leverage, Likuiditas Dan Ukuran Perusahaan Terhadap </w:t>
      </w:r>
      <w:r w:rsidRPr="000C014A">
        <w:rPr>
          <w:rFonts w:ascii="Times New Roman" w:hAnsi="Times New Roman" w:cs="Times New Roman"/>
          <w:noProof/>
          <w:sz w:val="24"/>
          <w:szCs w:val="24"/>
          <w:lang w:val="id-ID"/>
        </w:rPr>
        <w:t>Nilai Perusahaan Dengan Profitabilitas Sebagai Variabel Mediasi. E-Jurnal Manajemen Universitas Udayana, 8(5), 3028.</w:t>
      </w:r>
    </w:p>
    <w:p w14:paraId="615C7B24"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Dewi, V. S. &amp; Ekadjaja, A. (2020) PENGARUH PROFITABILITAS, LIKUIDITAS DAN UKURAN PERUSAHAAN TERHADAP NILAI PERUSAHAAN PADA PERUSAHAAN MANUFAKTUR, Jurnal</w:t>
      </w:r>
    </w:p>
    <w:p w14:paraId="33ED054C" w14:textId="4214CB03"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Multipara</w:t>
      </w:r>
      <w:r>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digma AkuntansTarumanagara, vol.2, No. 1 Tahun 2020</w:t>
      </w:r>
    </w:p>
    <w:p w14:paraId="26F0F9B2"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Dewi, K. N. P. I., &amp; Abundanti, N. (2019). Pengaruh Leverage Dan Ukuran Perusahaan Terhadap Nilai Perusahaan Dengan Profitabilitas Sebagai Variabel Mediasi. E-Jurnal Manajemen Universitas Udayana, 8(5), 3028.</w:t>
      </w:r>
    </w:p>
    <w:p w14:paraId="05A7E747"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Faizah, N. (2020) Pengaruh Profitabilitas, leverage, Likuiditas, dan Kenijaka Deviden Terhadap Nilai Perusahaan. Jurnal Ilmu dan Riset Akuntansi : Volume 9, Nomor 12. Desember 2020</w:t>
      </w:r>
    </w:p>
    <w:p w14:paraId="15603875"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Fatimah., S. (2021) Pengaruh Struktur Modal, Profitabilitas, dan Ukuran Perusahaan Terhadap Nilai Perusahaan Pada Perusahaan Indeks BUMN20 yang Terdaftar di Bursa Efek Indonesia Tahun 2018-2019. Journal Riset Maanajemen dan Bisnis Volume 1, No. 2, Tahun 2021, Hal: 95-103</w:t>
      </w:r>
    </w:p>
    <w:p w14:paraId="276293AF"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Franita, R. (2016). Pengaruh Kepemilikan Institusional, Kepemilikan Manajerial dan Ukuran Perusahaan terhadap Nilai Perusahaan. Jurnal Mediasi, Vol.05, No.02: 72-89.</w:t>
      </w:r>
    </w:p>
    <w:p w14:paraId="0BC85660"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 xml:space="preserve">Ghozali, I. (2018). Aplikasi Analisis Multivariat dengan Program SPSS. Semarang: Badan </w:t>
      </w:r>
      <w:r w:rsidRPr="000C014A">
        <w:rPr>
          <w:rFonts w:ascii="Times New Roman" w:hAnsi="Times New Roman" w:cs="Times New Roman"/>
          <w:noProof/>
          <w:sz w:val="24"/>
          <w:szCs w:val="24"/>
          <w:lang w:val="id-ID"/>
        </w:rPr>
        <w:lastRenderedPageBreak/>
        <w:t>Penerbitan Universitas Diponegoro.</w:t>
      </w:r>
    </w:p>
    <w:p w14:paraId="4D65F6B1" w14:textId="4B85E25C"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Halim Abdul. (2005). Analisis Investasi, Edisi 2. PT Salemba Emban Patria.</w:t>
      </w:r>
      <w:r>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Jakarta.</w:t>
      </w:r>
    </w:p>
    <w:p w14:paraId="5BB5BE23"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Harahap, S.S (2018) Analisi Kritis Atas Laporan Keuangan. Cetakan ke empat belas . Jakarta. Rajawali Pers</w:t>
      </w:r>
    </w:p>
    <w:p w14:paraId="21686AC7" w14:textId="08206B0B" w:rsidR="000C014A" w:rsidRDefault="000C014A" w:rsidP="000C014A">
      <w:pPr>
        <w:pStyle w:val="Bibliography"/>
        <w:spacing w:line="240" w:lineRule="auto"/>
        <w:ind w:left="720" w:hanging="720"/>
        <w:jc w:val="both"/>
      </w:pPr>
      <w:r w:rsidRPr="000C014A">
        <w:rPr>
          <w:rFonts w:ascii="Times New Roman" w:hAnsi="Times New Roman" w:cs="Times New Roman"/>
          <w:noProof/>
          <w:sz w:val="24"/>
          <w:szCs w:val="24"/>
          <w:lang w:val="id-ID"/>
        </w:rPr>
        <w:t>Holyfil. D. Dan Ekadjaja, A. (2021) PENGARUH</w:t>
      </w:r>
      <w:r w:rsidR="00E4493F">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PROFITABILITAS, LIKUIDITAS, UKURA</w:t>
      </w:r>
      <w:r>
        <w:rPr>
          <w:rFonts w:ascii="Times New Roman" w:hAnsi="Times New Roman" w:cs="Times New Roman"/>
          <w:noProof/>
          <w:sz w:val="24"/>
          <w:szCs w:val="24"/>
          <w:lang w:val="id-ID"/>
        </w:rPr>
        <w:t>N</w:t>
      </w:r>
      <w:r w:rsidRPr="000C014A">
        <w:rPr>
          <w:rFonts w:ascii="Times New Roman" w:hAnsi="Times New Roman" w:cs="Times New Roman"/>
          <w:noProof/>
          <w:sz w:val="24"/>
          <w:szCs w:val="24"/>
          <w:lang w:val="id-ID"/>
        </w:rPr>
        <w:t xml:space="preserve"> PERUSA</w:t>
      </w:r>
      <w:r>
        <w:rPr>
          <w:rFonts w:ascii="Times New Roman" w:hAnsi="Times New Roman" w:cs="Times New Roman"/>
          <w:noProof/>
          <w:sz w:val="24"/>
          <w:szCs w:val="24"/>
          <w:lang w:val="id-ID"/>
        </w:rPr>
        <w:t>HA</w:t>
      </w:r>
      <w:r w:rsidRPr="000C014A">
        <w:rPr>
          <w:rFonts w:ascii="Times New Roman" w:hAnsi="Times New Roman" w:cs="Times New Roman"/>
          <w:noProof/>
          <w:sz w:val="24"/>
          <w:szCs w:val="24"/>
          <w:lang w:val="id-ID"/>
        </w:rPr>
        <w:t>AN, DAN CORPORATE SOCIAL RESPONSIBILITY TERHADAP NILAI PERUSAHAAN,Jurnal Multiparadigma Akuntansi, Volume 3, No, 2, Tahun 202</w:t>
      </w:r>
      <w:r>
        <w:rPr>
          <w:rFonts w:ascii="Times New Roman" w:hAnsi="Times New Roman" w:cs="Times New Roman"/>
          <w:noProof/>
          <w:sz w:val="24"/>
          <w:szCs w:val="24"/>
          <w:lang w:val="id-ID"/>
        </w:rPr>
        <w:t>2</w:t>
      </w:r>
      <w:r w:rsidRPr="000C014A">
        <w:t xml:space="preserve"> </w:t>
      </w:r>
    </w:p>
    <w:p w14:paraId="48CEF1D9" w14:textId="10156FA3"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Hidayah, N. E. F., &amp; Rahmawati, R. (2019). The effect of capital structure, profitability, institutional ownership, and liquidity on firm value. Indonesian Journal of Contemporary Management Research, 1(1).</w:t>
      </w:r>
    </w:p>
    <w:p w14:paraId="4620FFC0"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Hidayat, M. dan Khotimah, K. (2022) Pengaruh Profitabilitas dan Ukuran Perusahaan Terhadap Nilai Perusahaan Sub Sektor Kimia Yang Terdaftar Di Bursa Efek Periode 2018-2020, Jurnal Ilmiah Akuntansi Kesatuan Vol. 10, No.1, 2022</w:t>
      </w:r>
    </w:p>
    <w:p w14:paraId="7B00547E"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Henny, D. (2022) Faktor – faktor yang mempengaruhi nilai perusahaan pada perusahaan manufaktur yang terdaftar di BEI. Jurnal Ekonomi Trisakti Vol. 2 No. 2 Oktober 2022</w:t>
      </w:r>
    </w:p>
    <w:p w14:paraId="56B66D9E" w14:textId="23A9DAAD"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Hery. (2017) Kajian Riset Akuntansi. PT. Gasindo</w:t>
      </w:r>
      <w:r w:rsidR="00E4493F">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Jakarta</w:t>
      </w:r>
      <w:r w:rsidR="00E4493F">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 xml:space="preserve"> https://industri.kontan.co.id/news/perkebunan-kelapa-sawit-berperan- penting-dalam-menyokong-ekonomi-indonesia</w:t>
      </w:r>
    </w:p>
    <w:p w14:paraId="2F982C61"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Husnan, S., dan Pudjiastuti, E. (2019). Dasar-Dasar Manajemen Keuangan (Edisi 6 Ce). Yogyakarta : UP STIM YKPN.</w:t>
      </w:r>
    </w:p>
    <w:p w14:paraId="21E745B7"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Iman, C., Sari, F.N., &amp; Pujiati, N. (2021) Pengaruh Likuiditas dan Profitabilitas Terhadap Nilai Perusahaan. Perspektif: Jurnal Ekonomi &amp; Manajemen Universitas Bina Sarana Informatika. Volume 19 No. 2 September 2021</w:t>
      </w:r>
    </w:p>
    <w:p w14:paraId="406A5526"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Jensen, M. C., &amp; Meckling, W. H. (1976). Theory of the Firm : Managerial Behavior, Agency Costs and Ownership Structure. Journal of Financial Economics, 3(4), 305–360.</w:t>
      </w:r>
    </w:p>
    <w:p w14:paraId="4A515A36"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Juhandi, N., Fahlevi, M., Abdi, M. N., &amp; Noviantoro, R. (2019). Liquidity, Firm Size and Dividend Policy to the Value of the Firm (Study in Manufacturing Sector Companies Listed on Indonesia Stock Exchange). International Conference on Organizational Innovation (ICOI 2019). Atlantis Press.</w:t>
      </w:r>
    </w:p>
    <w:p w14:paraId="2DFEA76E"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Kasmir. (2018). Analisis Laporan Kuangan.Edisi Kedua. Jakarta, Penerbit Rajagrafindo Persada.</w:t>
      </w:r>
    </w:p>
    <w:p w14:paraId="64BC3253" w14:textId="77777777" w:rsidR="000C014A" w:rsidRDefault="000C014A" w:rsidP="000C014A">
      <w:pPr>
        <w:pStyle w:val="Bibliography"/>
        <w:spacing w:line="240" w:lineRule="auto"/>
        <w:ind w:left="720" w:hanging="720"/>
        <w:jc w:val="both"/>
      </w:pPr>
      <w:r w:rsidRPr="000C014A">
        <w:rPr>
          <w:rFonts w:ascii="Times New Roman" w:hAnsi="Times New Roman" w:cs="Times New Roman"/>
          <w:noProof/>
          <w:sz w:val="24"/>
          <w:szCs w:val="24"/>
          <w:lang w:val="id-ID"/>
        </w:rPr>
        <w:t>Maryono dan Budi, H.D.S. (2022) pengaruh profitabilitas, Ukuran Perusahaan, Kebijakan Dividen, dan Leverage terhadap nilai perusahaan pada perusahaan manufaktur yang terdaftar di BEI periode 2019 – 2021.</w:t>
      </w:r>
    </w:p>
    <w:p w14:paraId="05AE8281" w14:textId="57655008"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Mahanani, H.T dan Kartika, A. (2022) Pengaruh struktur modal, likuiditas, ukuran perusahaan, dan profitabilitas terhadap nilai perusahaan. Fair Value : Jurnal Ilmiah Akuntansi dan Keuangan, volume 5, nomor 1, tahun 2020</w:t>
      </w:r>
    </w:p>
    <w:p w14:paraId="12D136F4"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lastRenderedPageBreak/>
        <w:t>Muta’ali, L. (2019). Dinamika peran sektor pertanian dalam pembangunan wilayah di Indonesia. UGM Press.</w:t>
      </w:r>
    </w:p>
    <w:p w14:paraId="7F35E8EE"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Nurhidayah, W. (2021). Pengaruh struktur modal, likuiditas, kebijakan utang, dan profitabilitas terhadap nilai perusahaan pada perusahaan manufaktur sektor kesehatan industri farmasi yang terdaftar di bursa efek indonesia tahun 2017-2020. (Doctoral dissertation, Universitas Pancasakti Tegal).</w:t>
      </w:r>
    </w:p>
    <w:p w14:paraId="5235FECD"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Novari, P. M., &amp; Lestari, P. V. (2016). Pengaruh Ukuran Perusahaan, Leverage dan Profitabilitas Terhadap Nilai Perusahaan Pada Sektor Property dan Real Estate. E-Jurnal Manajemen 5(9).</w:t>
      </w:r>
    </w:p>
    <w:p w14:paraId="7C7CE08D"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Palayukan, dkk (2024) Pinisi Journal Of Art, Humanity &amp; Sosial Studies, Vol. 4 2024, Pengaruh Profitabilitas Terhadap Nilai Perusahaan Pada Sektor Makanan Dan Minuman Di Bursa Efek Indonesia</w:t>
      </w:r>
    </w:p>
    <w:p w14:paraId="5DBF7882"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Pratiwi, D. D., Idris, H., Azis, F., Hasyim, S. H., &amp; Rijal, A. (2023). The effect of applying the problembased learning model in the subject of practical accounting for service, trade and manufacturing companies on the competency skills of class xi akl upt smkn 1 sidrap. Jurnal eduscience, 10(2), 420–429.</w:t>
      </w:r>
    </w:p>
    <w:p w14:paraId="16AEFE42" w14:textId="77777777" w:rsid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Pratiwi, D dkk. (2017). Profitabilitas Dan Leverage Sebagai Prediktor Kebijakan Dividen Dan Nilai Perusahaan (Studi Pada Perusahaan Manufaktur Di Bursa Efek Indonesia periode 2011-2014). JAGADHITA: Jurnal Ekonomi &amp; Bisnis, 2017, 2017. - Vol. 3, No. 1,Maret 2017, 94-108.</w:t>
      </w:r>
    </w:p>
    <w:p w14:paraId="0C038B42" w14:textId="20A5E0D5"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Putra et al. (2016). Pengaruh Kebijakan Dividen, Likuiditas, Profitabilitas dan Ukuran Perusahaan terhadap Nilai Perusahaan. E-Jurnal Manajemen Unud, 5(7), 4044–4070.</w:t>
      </w:r>
    </w:p>
    <w:p w14:paraId="7F021074"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Prastuti, N. K. R., &amp; Sudiartha, I. G. M. (2016). Pengaruh Struktur Modal, Kebijakan Dividen, dan Ukuran Perusahaan Terhadap Nilai Perusahaan Pada Perusahaan Manufaktur. E-Jurnal Manajemen Universitas Udayana, 5(3), 1572–1598</w:t>
      </w:r>
    </w:p>
    <w:p w14:paraId="0D3E3C29" w14:textId="77777777"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Prasetyo, D.W dan Hermawan, A (2023) Profitabilitas, Ukuran Perusahaan, Dan Struktur Modal Terhadap Nilai Perusahaan. Jurnal Ekonomi &amp; Ekonomi Syariah Vol 6 No 1, Januari 2023</w:t>
      </w:r>
    </w:p>
    <w:p w14:paraId="7100BD47" w14:textId="77777777" w:rsidR="000C014A" w:rsidRDefault="000C014A" w:rsidP="000C014A">
      <w:pPr>
        <w:pStyle w:val="Bibliography"/>
        <w:spacing w:line="240" w:lineRule="auto"/>
        <w:ind w:left="720" w:hanging="720"/>
        <w:jc w:val="both"/>
      </w:pPr>
      <w:r w:rsidRPr="000C014A">
        <w:rPr>
          <w:rFonts w:ascii="Times New Roman" w:hAnsi="Times New Roman" w:cs="Times New Roman"/>
          <w:noProof/>
          <w:sz w:val="24"/>
          <w:szCs w:val="24"/>
          <w:lang w:val="id-ID"/>
        </w:rPr>
        <w:t>Rawan, D., &amp; Kusuma, N. (2019). Pengaruh Struktur Modal Dan Ukuran Perusahaan Terhadap Nilai Perusahaan. Jurnal Aktual Stie Trisna Negara, 17(1), 66–81.</w:t>
      </w:r>
    </w:p>
    <w:p w14:paraId="54D5FCD0" w14:textId="52BA6F23" w:rsidR="000C014A" w:rsidRPr="000C014A" w:rsidRDefault="000C014A" w:rsidP="000C014A">
      <w:pPr>
        <w:pStyle w:val="Bibliography"/>
        <w:spacing w:line="240" w:lineRule="auto"/>
        <w:ind w:left="720" w:hanging="720"/>
        <w:jc w:val="both"/>
        <w:rPr>
          <w:rFonts w:ascii="Times New Roman" w:hAnsi="Times New Roman" w:cs="Times New Roman"/>
          <w:noProof/>
          <w:sz w:val="24"/>
          <w:szCs w:val="24"/>
          <w:lang w:val="id-ID"/>
        </w:rPr>
      </w:pPr>
      <w:r w:rsidRPr="000C014A">
        <w:rPr>
          <w:rFonts w:ascii="Times New Roman" w:hAnsi="Times New Roman" w:cs="Times New Roman"/>
          <w:noProof/>
          <w:sz w:val="24"/>
          <w:szCs w:val="24"/>
          <w:lang w:val="id-ID"/>
        </w:rPr>
        <w:t>Tanapuan, dkk (2022) ANALISIS PENGARUH PROFITABILITAS DAN LIKUIDITAS TERHADAP NILAI PERUSAHAN PADA PERUSAHAANMANUFAKTUR</w:t>
      </w:r>
      <w:r>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YANG TERDAFTAR DI BURSA</w:t>
      </w:r>
      <w:r>
        <w:rPr>
          <w:rFonts w:ascii="Times New Roman" w:hAnsi="Times New Roman" w:cs="Times New Roman"/>
          <w:noProof/>
          <w:sz w:val="24"/>
          <w:szCs w:val="24"/>
          <w:lang w:val="id-ID"/>
        </w:rPr>
        <w:t xml:space="preserve"> </w:t>
      </w:r>
      <w:r w:rsidRPr="000C014A">
        <w:rPr>
          <w:rFonts w:ascii="Times New Roman" w:hAnsi="Times New Roman" w:cs="Times New Roman"/>
          <w:noProof/>
          <w:sz w:val="24"/>
          <w:szCs w:val="24"/>
          <w:lang w:val="id-ID"/>
        </w:rPr>
        <w:t>EFEK INDONESIA, Jurnal Bisnisman: Riset Bisnis dan Manajemen, Vol. 3, No. 3 (Oktober – Jnuari): 01-14</w:t>
      </w:r>
    </w:p>
    <w:p w14:paraId="0EF0B400" w14:textId="77777777" w:rsidR="000C014A" w:rsidRPr="000C014A" w:rsidRDefault="000C014A" w:rsidP="000C014A">
      <w:pPr>
        <w:rPr>
          <w:lang w:val="id-ID"/>
        </w:rPr>
      </w:pPr>
    </w:p>
    <w:sectPr w:rsidR="000C014A" w:rsidRPr="000C014A" w:rsidSect="006C5FE9">
      <w:headerReference w:type="default" r:id="rId22"/>
      <w:footerReference w:type="default" r:id="rId23"/>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F43350" w14:textId="77777777" w:rsidR="00290C04" w:rsidRDefault="00290C04" w:rsidP="00E54461">
      <w:pPr>
        <w:spacing w:after="0" w:line="240" w:lineRule="auto"/>
      </w:pPr>
      <w:r>
        <w:separator/>
      </w:r>
    </w:p>
  </w:endnote>
  <w:endnote w:type="continuationSeparator" w:id="0">
    <w:p w14:paraId="66E3D50A" w14:textId="77777777" w:rsidR="00290C04" w:rsidRDefault="00290C04"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D68459" w14:textId="77777777" w:rsidR="006C2BF1" w:rsidRPr="000077EA" w:rsidRDefault="006C2BF1" w:rsidP="006C5FE9">
    <w:pPr>
      <w:pStyle w:val="Footer"/>
      <w:rPr>
        <w:rFonts w:ascii="Times New Roman" w:hAnsi="Times New Roman" w:cs="Times New Roman"/>
        <w:sz w:val="20"/>
        <w:szCs w:val="20"/>
      </w:rPr>
    </w:pPr>
  </w:p>
  <w:p w14:paraId="31A01483" w14:textId="77777777"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33C3A4D" wp14:editId="289576C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B4136D"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8FADC8F" wp14:editId="1AEBFDC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731B4C" w14:textId="77777777"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14:paraId="5CEB1D4E" w14:textId="77777777"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FADC8F"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A731B4C" w14:textId="77777777"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14:paraId="5CEB1D4E" w14:textId="77777777"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022DA">
          <w:rPr>
            <w:noProof/>
          </w:rPr>
          <w:t>1</w:t>
        </w:r>
        <w:r>
          <w:rPr>
            <w:noProof/>
          </w:rPr>
          <w:fldChar w:fldCharType="end"/>
        </w:r>
      </w:sdtContent>
    </w:sdt>
  </w:p>
  <w:p w14:paraId="653FB8AF" w14:textId="77777777" w:rsidR="006C5FE9" w:rsidRPr="005E22AA" w:rsidRDefault="006C5FE9" w:rsidP="006C5FE9">
    <w:pPr>
      <w:pStyle w:val="Footer"/>
      <w:rPr>
        <w:sz w:val="20"/>
        <w:szCs w:val="20"/>
      </w:rPr>
    </w:pPr>
  </w:p>
  <w:p w14:paraId="589CFC45" w14:textId="77777777" w:rsidR="006C2BF1" w:rsidRPr="005E22AA" w:rsidRDefault="006C2BF1">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5580809"/>
      <w:docPartObj>
        <w:docPartGallery w:val="Page Numbers (Bottom of Page)"/>
        <w:docPartUnique/>
      </w:docPartObj>
    </w:sdtPr>
    <w:sdtEndPr>
      <w:rPr>
        <w:noProof/>
      </w:rPr>
    </w:sdtEndPr>
    <w:sdtContent>
      <w:p w14:paraId="386080C4" w14:textId="6D5744ED" w:rsidR="009C7A17" w:rsidRDefault="003E649B" w:rsidP="00543507">
        <w:pPr>
          <w:pStyle w:val="Footer"/>
          <w:jc w:val="center"/>
        </w:pPr>
        <w:r>
          <w:fldChar w:fldCharType="begin"/>
        </w:r>
        <w:r>
          <w:instrText xml:space="preserve"> PAGE   \* MERGEFORMAT </w:instrText>
        </w:r>
        <w:r>
          <w:fldChar w:fldCharType="separate"/>
        </w:r>
        <w:r w:rsidR="00A6743A">
          <w:rPr>
            <w:noProof/>
          </w:rPr>
          <w:t>20</w:t>
        </w:r>
        <w:r>
          <w:rPr>
            <w:noProof/>
          </w:rPr>
          <w:fldChar w:fldCharType="end"/>
        </w:r>
      </w:p>
    </w:sdtContent>
  </w:sdt>
  <w:p w14:paraId="3A463E06" w14:textId="77777777" w:rsidR="00AE4A4C" w:rsidRDefault="00AE4A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2278A" w14:textId="77777777" w:rsidR="00290C04" w:rsidRDefault="00290C04" w:rsidP="00E54461">
      <w:pPr>
        <w:spacing w:after="0" w:line="240" w:lineRule="auto"/>
      </w:pPr>
      <w:r>
        <w:separator/>
      </w:r>
    </w:p>
  </w:footnote>
  <w:footnote w:type="continuationSeparator" w:id="0">
    <w:p w14:paraId="057DFFEB" w14:textId="77777777" w:rsidR="00290C04" w:rsidRDefault="00290C04"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A57A2" w14:textId="77777777" w:rsidR="00AE4A4C" w:rsidRDefault="00AE4A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B5D14"/>
    <w:multiLevelType w:val="hybridMultilevel"/>
    <w:tmpl w:val="09848248"/>
    <w:lvl w:ilvl="0" w:tplc="9254096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642D88"/>
    <w:multiLevelType w:val="hybridMultilevel"/>
    <w:tmpl w:val="C3841B6C"/>
    <w:lvl w:ilvl="0" w:tplc="D1F08D64">
      <w:start w:val="1"/>
      <w:numFmt w:val="decimal"/>
      <w:lvlText w:val="%1."/>
      <w:lvlJc w:val="left"/>
      <w:pPr>
        <w:ind w:left="720" w:hanging="360"/>
      </w:pPr>
      <w:rPr>
        <w:rFonts w:hint="default"/>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C32A6"/>
    <w:multiLevelType w:val="hybridMultilevel"/>
    <w:tmpl w:val="6A92C9CE"/>
    <w:lvl w:ilvl="0" w:tplc="BFF23B32">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B7E72"/>
    <w:multiLevelType w:val="hybridMultilevel"/>
    <w:tmpl w:val="7B92F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B5FC1"/>
    <w:multiLevelType w:val="hybridMultilevel"/>
    <w:tmpl w:val="1A00EFA6"/>
    <w:lvl w:ilvl="0" w:tplc="6BC24F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3"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3B834CC7"/>
    <w:multiLevelType w:val="multilevel"/>
    <w:tmpl w:val="FA88BCD0"/>
    <w:lvl w:ilvl="0">
      <w:start w:val="4"/>
      <w:numFmt w:val="decimal"/>
      <w:lvlText w:val="%1"/>
      <w:lvlJc w:val="left"/>
      <w:pPr>
        <w:ind w:left="480" w:hanging="480"/>
      </w:pPr>
      <w:rPr>
        <w:rFonts w:hint="default"/>
        <w:b w:val="0"/>
        <w:color w:val="auto"/>
        <w:sz w:val="24"/>
      </w:rPr>
    </w:lvl>
    <w:lvl w:ilvl="1">
      <w:start w:val="2"/>
      <w:numFmt w:val="decimal"/>
      <w:lvlText w:val="%1.%2"/>
      <w:lvlJc w:val="left"/>
      <w:pPr>
        <w:ind w:left="480" w:hanging="480"/>
      </w:pPr>
      <w:rPr>
        <w:rFonts w:hint="default"/>
        <w:b w:val="0"/>
        <w:color w:val="auto"/>
        <w:sz w:val="24"/>
      </w:rPr>
    </w:lvl>
    <w:lvl w:ilvl="2">
      <w:start w:val="1"/>
      <w:numFmt w:val="decimal"/>
      <w:lvlText w:val="%1.%2.%3"/>
      <w:lvlJc w:val="left"/>
      <w:pPr>
        <w:ind w:left="720" w:hanging="720"/>
      </w:pPr>
      <w:rPr>
        <w:rFonts w:hint="default"/>
        <w:b/>
        <w:color w:val="auto"/>
        <w:sz w:val="24"/>
      </w:rPr>
    </w:lvl>
    <w:lvl w:ilvl="3">
      <w:start w:val="1"/>
      <w:numFmt w:val="decimal"/>
      <w:lvlText w:val="%1.%2.%3.%4"/>
      <w:lvlJc w:val="left"/>
      <w:pPr>
        <w:ind w:left="720" w:hanging="720"/>
      </w:pPr>
      <w:rPr>
        <w:rFonts w:hint="default"/>
        <w:b w:val="0"/>
        <w:color w:val="auto"/>
        <w:sz w:val="24"/>
      </w:rPr>
    </w:lvl>
    <w:lvl w:ilvl="4">
      <w:start w:val="1"/>
      <w:numFmt w:val="decimal"/>
      <w:lvlText w:val="%1.%2.%3.%4.%5"/>
      <w:lvlJc w:val="left"/>
      <w:pPr>
        <w:ind w:left="1080" w:hanging="1080"/>
      </w:pPr>
      <w:rPr>
        <w:rFonts w:hint="default"/>
        <w:b w:val="0"/>
        <w:color w:val="auto"/>
        <w:sz w:val="24"/>
      </w:rPr>
    </w:lvl>
    <w:lvl w:ilvl="5">
      <w:start w:val="1"/>
      <w:numFmt w:val="decimal"/>
      <w:lvlText w:val="%1.%2.%3.%4.%5.%6"/>
      <w:lvlJc w:val="left"/>
      <w:pPr>
        <w:ind w:left="1080" w:hanging="1080"/>
      </w:pPr>
      <w:rPr>
        <w:rFonts w:hint="default"/>
        <w:b w:val="0"/>
        <w:color w:val="auto"/>
        <w:sz w:val="24"/>
      </w:rPr>
    </w:lvl>
    <w:lvl w:ilvl="6">
      <w:start w:val="1"/>
      <w:numFmt w:val="decimal"/>
      <w:lvlText w:val="%1.%2.%3.%4.%5.%6.%7"/>
      <w:lvlJc w:val="left"/>
      <w:pPr>
        <w:ind w:left="1440" w:hanging="1440"/>
      </w:pPr>
      <w:rPr>
        <w:rFonts w:hint="default"/>
        <w:b w:val="0"/>
        <w:color w:val="auto"/>
        <w:sz w:val="24"/>
      </w:rPr>
    </w:lvl>
    <w:lvl w:ilvl="7">
      <w:start w:val="1"/>
      <w:numFmt w:val="decimal"/>
      <w:lvlText w:val="%1.%2.%3.%4.%5.%6.%7.%8"/>
      <w:lvlJc w:val="left"/>
      <w:pPr>
        <w:ind w:left="1440" w:hanging="1440"/>
      </w:pPr>
      <w:rPr>
        <w:rFonts w:hint="default"/>
        <w:b w:val="0"/>
        <w:color w:val="auto"/>
        <w:sz w:val="24"/>
      </w:rPr>
    </w:lvl>
    <w:lvl w:ilvl="8">
      <w:start w:val="1"/>
      <w:numFmt w:val="decimal"/>
      <w:lvlText w:val="%1.%2.%3.%4.%5.%6.%7.%8.%9"/>
      <w:lvlJc w:val="left"/>
      <w:pPr>
        <w:ind w:left="1800" w:hanging="1800"/>
      </w:pPr>
      <w:rPr>
        <w:rFonts w:hint="default"/>
        <w:b w:val="0"/>
        <w:color w:val="auto"/>
        <w:sz w:val="24"/>
      </w:rPr>
    </w:lvl>
  </w:abstractNum>
  <w:abstractNum w:abstractNumId="15" w15:restartNumberingAfterBreak="0">
    <w:nsid w:val="410D5DCD"/>
    <w:multiLevelType w:val="multilevel"/>
    <w:tmpl w:val="D5BE8A16"/>
    <w:lvl w:ilvl="0">
      <w:start w:val="1"/>
      <w:numFmt w:val="decimal"/>
      <w:lvlText w:val="%1."/>
      <w:lvlJc w:val="left"/>
      <w:pPr>
        <w:ind w:left="349" w:hanging="360"/>
      </w:pPr>
      <w:rPr>
        <w:rFonts w:hint="default"/>
      </w:rPr>
    </w:lvl>
    <w:lvl w:ilvl="1">
      <w:start w:val="2"/>
      <w:numFmt w:val="decimal"/>
      <w:lvlText w:val="2.%2"/>
      <w:lvlJc w:val="left"/>
      <w:pPr>
        <w:ind w:left="360" w:hanging="360"/>
      </w:pPr>
      <w:rPr>
        <w:rFonts w:hint="default"/>
        <w:b/>
      </w:rPr>
    </w:lvl>
    <w:lvl w:ilvl="2">
      <w:start w:val="1"/>
      <w:numFmt w:val="decimal"/>
      <w:isLgl/>
      <w:lvlText w:val="%1.%2.%3"/>
      <w:lvlJc w:val="left"/>
      <w:pPr>
        <w:ind w:left="731"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13" w:hanging="1080"/>
      </w:pPr>
      <w:rPr>
        <w:rFonts w:hint="default"/>
      </w:rPr>
    </w:lvl>
    <w:lvl w:ilvl="5">
      <w:start w:val="1"/>
      <w:numFmt w:val="decimal"/>
      <w:isLgl/>
      <w:lvlText w:val="%1.%2.%3.%4.%5.%6"/>
      <w:lvlJc w:val="left"/>
      <w:pPr>
        <w:ind w:left="1124" w:hanging="1080"/>
      </w:pPr>
      <w:rPr>
        <w:rFonts w:hint="default"/>
      </w:rPr>
    </w:lvl>
    <w:lvl w:ilvl="6">
      <w:start w:val="1"/>
      <w:numFmt w:val="decimal"/>
      <w:isLgl/>
      <w:lvlText w:val="%1.%2.%3.%4.%5.%6.%7"/>
      <w:lvlJc w:val="left"/>
      <w:pPr>
        <w:ind w:left="1495" w:hanging="1440"/>
      </w:pPr>
      <w:rPr>
        <w:rFonts w:hint="default"/>
      </w:rPr>
    </w:lvl>
    <w:lvl w:ilvl="7">
      <w:start w:val="1"/>
      <w:numFmt w:val="decimal"/>
      <w:isLgl/>
      <w:lvlText w:val="%1.%2.%3.%4.%5.%6.%7.%8"/>
      <w:lvlJc w:val="left"/>
      <w:pPr>
        <w:ind w:left="1506" w:hanging="1440"/>
      </w:pPr>
      <w:rPr>
        <w:rFonts w:hint="default"/>
      </w:rPr>
    </w:lvl>
    <w:lvl w:ilvl="8">
      <w:start w:val="1"/>
      <w:numFmt w:val="decimal"/>
      <w:isLgl/>
      <w:lvlText w:val="%1.%2.%3.%4.%5.%6.%7.%8.%9"/>
      <w:lvlJc w:val="left"/>
      <w:pPr>
        <w:ind w:left="1877" w:hanging="1800"/>
      </w:pPr>
      <w:rPr>
        <w:rFonts w:hint="default"/>
      </w:rPr>
    </w:lvl>
  </w:abstractNum>
  <w:abstractNum w:abstractNumId="16" w15:restartNumberingAfterBreak="0">
    <w:nsid w:val="54F21151"/>
    <w:multiLevelType w:val="hybridMultilevel"/>
    <w:tmpl w:val="7AAC7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07331A"/>
    <w:multiLevelType w:val="hybridMultilevel"/>
    <w:tmpl w:val="5C14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705701"/>
    <w:multiLevelType w:val="hybridMultilevel"/>
    <w:tmpl w:val="1C846752"/>
    <w:lvl w:ilvl="0" w:tplc="0F5A456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2"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325980">
    <w:abstractNumId w:val="12"/>
  </w:num>
  <w:num w:numId="2" w16cid:durableId="307514099">
    <w:abstractNumId w:val="7"/>
  </w:num>
  <w:num w:numId="3" w16cid:durableId="1957248725">
    <w:abstractNumId w:val="25"/>
  </w:num>
  <w:num w:numId="4" w16cid:durableId="1943219375">
    <w:abstractNumId w:val="13"/>
  </w:num>
  <w:num w:numId="5" w16cid:durableId="199434855">
    <w:abstractNumId w:val="23"/>
  </w:num>
  <w:num w:numId="6" w16cid:durableId="754057275">
    <w:abstractNumId w:val="2"/>
  </w:num>
  <w:num w:numId="7" w16cid:durableId="130102970">
    <w:abstractNumId w:val="18"/>
  </w:num>
  <w:num w:numId="8" w16cid:durableId="778572120">
    <w:abstractNumId w:val="22"/>
  </w:num>
  <w:num w:numId="9" w16cid:durableId="1516384326">
    <w:abstractNumId w:val="9"/>
  </w:num>
  <w:num w:numId="10" w16cid:durableId="1818568264">
    <w:abstractNumId w:val="11"/>
  </w:num>
  <w:num w:numId="11" w16cid:durableId="2121483703">
    <w:abstractNumId w:val="8"/>
  </w:num>
  <w:num w:numId="12" w16cid:durableId="22172751">
    <w:abstractNumId w:val="6"/>
  </w:num>
  <w:num w:numId="13" w16cid:durableId="1816146947">
    <w:abstractNumId w:val="10"/>
  </w:num>
  <w:num w:numId="14" w16cid:durableId="1947419546">
    <w:abstractNumId w:val="17"/>
  </w:num>
  <w:num w:numId="15" w16cid:durableId="1184828880">
    <w:abstractNumId w:val="27"/>
  </w:num>
  <w:num w:numId="16" w16cid:durableId="1295595910">
    <w:abstractNumId w:val="26"/>
  </w:num>
  <w:num w:numId="17" w16cid:durableId="910845282">
    <w:abstractNumId w:val="24"/>
  </w:num>
  <w:num w:numId="18" w16cid:durableId="1390229479">
    <w:abstractNumId w:val="21"/>
  </w:num>
  <w:num w:numId="19" w16cid:durableId="1124035018">
    <w:abstractNumId w:val="19"/>
  </w:num>
  <w:num w:numId="20" w16cid:durableId="16126204">
    <w:abstractNumId w:val="20"/>
  </w:num>
  <w:num w:numId="21" w16cid:durableId="1185678242">
    <w:abstractNumId w:val="4"/>
  </w:num>
  <w:num w:numId="22" w16cid:durableId="1334257151">
    <w:abstractNumId w:val="14"/>
  </w:num>
  <w:num w:numId="23" w16cid:durableId="745420863">
    <w:abstractNumId w:val="1"/>
  </w:num>
  <w:num w:numId="24" w16cid:durableId="1292398638">
    <w:abstractNumId w:val="16"/>
  </w:num>
  <w:num w:numId="25" w16cid:durableId="1939292143">
    <w:abstractNumId w:val="15"/>
  </w:num>
  <w:num w:numId="26" w16cid:durableId="265499602">
    <w:abstractNumId w:val="5"/>
  </w:num>
  <w:num w:numId="27" w16cid:durableId="627515000">
    <w:abstractNumId w:val="3"/>
  </w:num>
  <w:num w:numId="28" w16cid:durableId="18995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3498"/>
    <w:rsid w:val="000077EA"/>
    <w:rsid w:val="00012066"/>
    <w:rsid w:val="00012812"/>
    <w:rsid w:val="00037E1E"/>
    <w:rsid w:val="00041D8F"/>
    <w:rsid w:val="000A4B8D"/>
    <w:rsid w:val="000A52AD"/>
    <w:rsid w:val="000C014A"/>
    <w:rsid w:val="000C2F46"/>
    <w:rsid w:val="000D4926"/>
    <w:rsid w:val="00104A26"/>
    <w:rsid w:val="00133D40"/>
    <w:rsid w:val="00174504"/>
    <w:rsid w:val="00181D30"/>
    <w:rsid w:val="00185755"/>
    <w:rsid w:val="001B7B00"/>
    <w:rsid w:val="001D0C76"/>
    <w:rsid w:val="001D6C15"/>
    <w:rsid w:val="001D762C"/>
    <w:rsid w:val="001F08B2"/>
    <w:rsid w:val="001F6AA6"/>
    <w:rsid w:val="0021620B"/>
    <w:rsid w:val="002375AC"/>
    <w:rsid w:val="00250935"/>
    <w:rsid w:val="002907D9"/>
    <w:rsid w:val="00290C04"/>
    <w:rsid w:val="002A117B"/>
    <w:rsid w:val="00315B8A"/>
    <w:rsid w:val="00335857"/>
    <w:rsid w:val="00384E0D"/>
    <w:rsid w:val="003A0A7E"/>
    <w:rsid w:val="003A4FD5"/>
    <w:rsid w:val="003A6466"/>
    <w:rsid w:val="003B1FAD"/>
    <w:rsid w:val="003E0194"/>
    <w:rsid w:val="003E649B"/>
    <w:rsid w:val="003F0C2F"/>
    <w:rsid w:val="003F617A"/>
    <w:rsid w:val="00431919"/>
    <w:rsid w:val="00447FDB"/>
    <w:rsid w:val="004602DD"/>
    <w:rsid w:val="00493618"/>
    <w:rsid w:val="004B3953"/>
    <w:rsid w:val="004C2419"/>
    <w:rsid w:val="004C6C04"/>
    <w:rsid w:val="004E3420"/>
    <w:rsid w:val="004E7102"/>
    <w:rsid w:val="004F3374"/>
    <w:rsid w:val="00503084"/>
    <w:rsid w:val="00507CDB"/>
    <w:rsid w:val="00517846"/>
    <w:rsid w:val="00534CAE"/>
    <w:rsid w:val="00543507"/>
    <w:rsid w:val="0055443C"/>
    <w:rsid w:val="005877A6"/>
    <w:rsid w:val="005917CE"/>
    <w:rsid w:val="005928EA"/>
    <w:rsid w:val="00597CD8"/>
    <w:rsid w:val="005A2EE2"/>
    <w:rsid w:val="005A3DFD"/>
    <w:rsid w:val="005C3D22"/>
    <w:rsid w:val="005C7F5E"/>
    <w:rsid w:val="005D5234"/>
    <w:rsid w:val="005D59EC"/>
    <w:rsid w:val="005D6AA2"/>
    <w:rsid w:val="005E22AA"/>
    <w:rsid w:val="005E7E7A"/>
    <w:rsid w:val="00601697"/>
    <w:rsid w:val="006076C8"/>
    <w:rsid w:val="00654652"/>
    <w:rsid w:val="00667BB3"/>
    <w:rsid w:val="00685175"/>
    <w:rsid w:val="00686926"/>
    <w:rsid w:val="006B725A"/>
    <w:rsid w:val="006C2BF1"/>
    <w:rsid w:val="006C5FE9"/>
    <w:rsid w:val="006E29E7"/>
    <w:rsid w:val="007721DB"/>
    <w:rsid w:val="00774F36"/>
    <w:rsid w:val="00781D6C"/>
    <w:rsid w:val="007A06F0"/>
    <w:rsid w:val="007C1451"/>
    <w:rsid w:val="007D309A"/>
    <w:rsid w:val="007D41E8"/>
    <w:rsid w:val="007E525C"/>
    <w:rsid w:val="007F1327"/>
    <w:rsid w:val="008022DA"/>
    <w:rsid w:val="00811ADC"/>
    <w:rsid w:val="0081438B"/>
    <w:rsid w:val="00833F3E"/>
    <w:rsid w:val="00856C98"/>
    <w:rsid w:val="008646AB"/>
    <w:rsid w:val="008708E8"/>
    <w:rsid w:val="008732C3"/>
    <w:rsid w:val="00886886"/>
    <w:rsid w:val="008969DB"/>
    <w:rsid w:val="008A6831"/>
    <w:rsid w:val="008B1116"/>
    <w:rsid w:val="008C11E7"/>
    <w:rsid w:val="008D4AF3"/>
    <w:rsid w:val="008F4FC6"/>
    <w:rsid w:val="0092023D"/>
    <w:rsid w:val="0093583D"/>
    <w:rsid w:val="00974F9F"/>
    <w:rsid w:val="009C7A17"/>
    <w:rsid w:val="009E6B4F"/>
    <w:rsid w:val="009E6C75"/>
    <w:rsid w:val="009F0E60"/>
    <w:rsid w:val="00A16CB2"/>
    <w:rsid w:val="00A22149"/>
    <w:rsid w:val="00A33DB8"/>
    <w:rsid w:val="00A6743A"/>
    <w:rsid w:val="00A71331"/>
    <w:rsid w:val="00A74D3E"/>
    <w:rsid w:val="00A85EAB"/>
    <w:rsid w:val="00A920EA"/>
    <w:rsid w:val="00AA19F2"/>
    <w:rsid w:val="00AC78F0"/>
    <w:rsid w:val="00AE36AA"/>
    <w:rsid w:val="00AE4A4C"/>
    <w:rsid w:val="00B120BC"/>
    <w:rsid w:val="00B214E0"/>
    <w:rsid w:val="00B24272"/>
    <w:rsid w:val="00B557C1"/>
    <w:rsid w:val="00B70AE3"/>
    <w:rsid w:val="00B832B7"/>
    <w:rsid w:val="00BB6C75"/>
    <w:rsid w:val="00BC58A3"/>
    <w:rsid w:val="00BD0DAE"/>
    <w:rsid w:val="00C11569"/>
    <w:rsid w:val="00C75A7A"/>
    <w:rsid w:val="00C77A3F"/>
    <w:rsid w:val="00C962BE"/>
    <w:rsid w:val="00CB2B16"/>
    <w:rsid w:val="00D06B90"/>
    <w:rsid w:val="00D17A99"/>
    <w:rsid w:val="00D21E7E"/>
    <w:rsid w:val="00D2752C"/>
    <w:rsid w:val="00D653E6"/>
    <w:rsid w:val="00D873EF"/>
    <w:rsid w:val="00D913A3"/>
    <w:rsid w:val="00DA4302"/>
    <w:rsid w:val="00DB71F1"/>
    <w:rsid w:val="00DC6864"/>
    <w:rsid w:val="00DD05D2"/>
    <w:rsid w:val="00DD7958"/>
    <w:rsid w:val="00DE6752"/>
    <w:rsid w:val="00E003A0"/>
    <w:rsid w:val="00E26844"/>
    <w:rsid w:val="00E34AA2"/>
    <w:rsid w:val="00E4493F"/>
    <w:rsid w:val="00E44C9C"/>
    <w:rsid w:val="00E51EFE"/>
    <w:rsid w:val="00E54461"/>
    <w:rsid w:val="00E71D81"/>
    <w:rsid w:val="00E96673"/>
    <w:rsid w:val="00EA5E5B"/>
    <w:rsid w:val="00EE5C0B"/>
    <w:rsid w:val="00EE7E53"/>
    <w:rsid w:val="00F24306"/>
    <w:rsid w:val="00F25418"/>
    <w:rsid w:val="00F42F78"/>
    <w:rsid w:val="00F44687"/>
    <w:rsid w:val="00F614B7"/>
    <w:rsid w:val="00F92B5D"/>
    <w:rsid w:val="00F93D4E"/>
    <w:rsid w:val="00FB4CEA"/>
    <w:rsid w:val="00FC0411"/>
    <w:rsid w:val="00FD5A43"/>
    <w:rsid w:val="00FE6ED2"/>
    <w:rsid w:val="00FF3B1A"/>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9079B"/>
  <w15:docId w15:val="{23CADC43-031D-484F-A627-39EAF958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4602D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431919"/>
    <w:rPr>
      <w:color w:val="605E5C"/>
      <w:shd w:val="clear" w:color="auto" w:fill="E1DFDD"/>
    </w:rPr>
  </w:style>
  <w:style w:type="paragraph" w:styleId="Bibliography">
    <w:name w:val="Bibliography"/>
    <w:basedOn w:val="Normal"/>
    <w:next w:val="Normal"/>
    <w:uiPriority w:val="37"/>
    <w:unhideWhenUsed/>
    <w:rsid w:val="00104A26"/>
    <w:rPr>
      <w:rFonts w:eastAsiaTheme="minorEastAsia"/>
    </w:rPr>
  </w:style>
  <w:style w:type="character" w:styleId="UnresolvedMention">
    <w:name w:val="Unresolved Mention"/>
    <w:basedOn w:val="DefaultParagraphFont"/>
    <w:uiPriority w:val="99"/>
    <w:semiHidden/>
    <w:unhideWhenUsed/>
    <w:rsid w:val="00133D40"/>
    <w:rPr>
      <w:color w:val="605E5C"/>
      <w:shd w:val="clear" w:color="auto" w:fill="E1DFDD"/>
    </w:rPr>
  </w:style>
  <w:style w:type="paragraph" w:styleId="BodyText">
    <w:name w:val="Body Text"/>
    <w:basedOn w:val="Normal"/>
    <w:link w:val="BodyTextChar"/>
    <w:uiPriority w:val="1"/>
    <w:qFormat/>
    <w:rsid w:val="00037E1E"/>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37E1E"/>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nidinata123@gmail.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hyperlink" Target="mailto:tridinanti140920@gmail.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yancik_syafitri@univ-tridinanti.ac.id" TargetMode="Externa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Sug19</b:Tag>
    <b:SourceType>Book</b:SourceType>
    <b:Guid>{7BE569BC-83FE-4F77-A05F-4EA8AFD680F8}</b:Guid>
    <b:Author>
      <b:Author>
        <b:NameList>
          <b:Person>
            <b:Last>Sugiyono</b:Last>
          </b:Person>
        </b:NameList>
      </b:Author>
    </b:Author>
    <b:Title>Metodologi Penelitian Kuantitatif, Kualitatif, dan R&amp;D</b:Title>
    <b:Year>2019</b:Year>
    <b:City>Bandung</b:City>
    <b:Publisher>Alfabeta</b:Publisher>
    <b:RefOrder>1</b:RefOrder>
  </b:Source>
  <b:Source>
    <b:Tag>Uma11</b:Tag>
    <b:SourceType>Book</b:SourceType>
    <b:Guid>{3EBB4087-53A9-4B99-9917-D28C1AAB89F9}</b:Guid>
    <b:Author>
      <b:Author>
        <b:NameList>
          <b:Person>
            <b:Last>Sakaran</b:Last>
            <b:First>Uma</b:First>
          </b:Person>
        </b:NameList>
      </b:Author>
    </b:Author>
    <b:Title>Metodologi Penelitian Untuk Bisnis</b:Title>
    <b:Year>2011</b:Year>
    <b:City>Edisi 4. Jakarta</b:City>
    <b:Publisher>Salemba Empat</b:Publisher>
    <b:RefOrder>2</b:RefOrder>
  </b:Source>
  <b:Source>
    <b:Tag>San16</b:Tag>
    <b:SourceType>Book</b:SourceType>
    <b:Guid>{BC1B9CAD-86A5-4D5A-8C7E-E936D2C1A328}</b:Guid>
    <b:Author>
      <b:Author>
        <b:NameList>
          <b:Person>
            <b:Last>Sanusi</b:Last>
            <b:First>Anwar</b:First>
          </b:Person>
        </b:NameList>
      </b:Author>
    </b:Author>
    <b:Title>Metodologi Penelitian Bisnis </b:Title>
    <b:Year>2016</b:Year>
    <b:City>Edisi 6. Jakarta</b:City>
    <b:Publisher>Salemba Empat</b:Publisher>
    <b:RefOrder>3</b:RefOrder>
  </b:Source>
  <b:Source>
    <b:Tag>Ima18</b:Tag>
    <b:SourceType>Book</b:SourceType>
    <b:Guid>{A983866B-5586-486B-AA72-B017ADF982F6}</b:Guid>
    <b:Author>
      <b:Author>
        <b:NameList>
          <b:Person>
            <b:Last>Ghozali</b:Last>
            <b:First>Imam</b:First>
          </b:Person>
        </b:NameList>
      </b:Author>
    </b:Author>
    <b:Title>Aplikasi Analisi Multivariate Dengan Program IBM SPSS 25</b:Title>
    <b:Year>2018</b:Year>
    <b:City>Edisi Ke Sembilan. Semarang</b:City>
    <b:Publisher>Badan Peneribit Universitas Diponogoro</b:Publisher>
    <b:RefOrder>4</b:RefOrder>
  </b:Source>
  <b:Source>
    <b:Tag>Wir12</b:Tag>
    <b:SourceType>Book</b:SourceType>
    <b:Guid>{36141720-717F-4F36-AF59-FB0F8BF8A6C2}</b:Guid>
    <b:Author>
      <b:Author>
        <b:NameList>
          <b:Person>
            <b:Last>Sujarweni</b:Last>
            <b:First>Wiratna</b:First>
          </b:Person>
        </b:NameList>
      </b:Author>
    </b:Author>
    <b:Title>Statistika Untuk Penelitian</b:Title>
    <b:Year>2012</b:Year>
    <b:City>Yogyakarta</b:City>
    <b:Publisher>Graha Ilmu</b:Publisher>
    <b:RefOrder>5</b:RefOrder>
  </b:Source>
  <b:Source>
    <b:Tag>dkk21</b:Tag>
    <b:SourceType>JournalArticle</b:SourceType>
    <b:Guid>{2FE0F60E-326D-447F-AE48-2B8404F09CDA}</b:Guid>
    <b:Author>
      <b:Author>
        <b:NameList>
          <b:Person>
            <b:Last>Pasaribu</b:Last>
            <b:First>dkk.</b:First>
          </b:Person>
        </b:NameList>
      </b:Author>
    </b:Author>
    <b:Title>Analisis Kinerja Keuangan Pemerintah Kota Bengkulu : Pendekatan Derajat Desentralisasi Fiskal</b:Title>
    <b:JournalName>Akuntabilitas</b:JournalName>
    <b:Year>2021</b:Year>
    <b:Pages>137-154</b:Pages>
    <b:Volume>15</b:Volume>
    <b:Issue>1</b:Issue>
    <b:RefOrder>6</b:RefOrder>
  </b:Source>
  <b:Source>
    <b:Tag>Nuh22</b:Tag>
    <b:SourceType>JournalArticle</b:SourceType>
    <b:Guid>{D2BE0CB5-CF45-4372-90B6-EE7CEE8CFECD}</b:Guid>
    <b:Title>Pengaruh Pendapatan Asli Daerah, Dana Perimbangan dan Belanja Modal Terhadap Pertumbuhan Ekonomi Daerah dengan Kinerja Keuangan sebagai Pemoderasi Pada Pemerintah Kabupaten Rokan Hulu </b:Title>
    <b:JournalName>Jurnal Akpem</b:JournalName>
    <b:Year>2022</b:Year>
    <b:Pages>23</b:Pages>
    <b:Author>
      <b:Author>
        <b:NameList>
          <b:Person>
            <b:Last>Nuhhirto</b:Last>
            <b:First>Darza</b:First>
          </b:Person>
        </b:NameList>
      </b:Author>
    </b:Author>
    <b:RefOrder>7</b:RefOrder>
  </b:Source>
  <b:Source>
    <b:Tag>AHa21</b:Tag>
    <b:SourceType>Book</b:SourceType>
    <b:Guid>{4FD5772B-8961-42A8-877F-B69661578C79}</b:Guid>
    <b:Author>
      <b:Author>
        <b:NameList>
          <b:Person>
            <b:Last>Halim</b:Last>
            <b:First>A</b:First>
          </b:Person>
        </b:NameList>
      </b:Author>
    </b:Author>
    <b:Title>Akuntansi Sektor Publik: Akuntansi Keuangan Daerah</b:Title>
    <b:Year>2021</b:Year>
    <b:City>Jakarta</b:City>
    <b:Publisher>Salemba Empat</b:Publisher>
    <b:RefOrder>8</b:RefOrder>
  </b:Source>
  <b:Source>
    <b:Tag>Ahm21</b:Tag>
    <b:SourceType>JournalArticle</b:SourceType>
    <b:Guid>{05BFBDDD-AB55-4E94-90C1-A05D38C20B3B}</b:Guid>
    <b:Title>Pengaruh Belanja Modal, Dana Perimbangan, Ukuran Pemerintah Daerah dan PAD Terhadap Kinerja Keuangan Pemerintah Daerah Kabupaten dan Kota Di Provinsi Bangka Belitung</b:Title>
    <b:Year>2021</b:Year>
    <b:Author>
      <b:Author>
        <b:NameList>
          <b:Person>
            <b:Last>Febriansyah</b:Last>
            <b:First>Ahmad</b:First>
          </b:Person>
        </b:NameList>
      </b:Author>
    </b:Author>
    <b:JournalName>Skripsi</b:JournalName>
    <b:Pages>14-15</b:Pages>
    <b:RefOrder>9</b:RefOrder>
  </b:Source>
  <b:Source>
    <b:Tag>MJa22</b:Tag>
    <b:SourceType>JournalArticle</b:SourceType>
    <b:Guid>{54183694-E1E4-4D9F-95CD-6C81CC5EF830}</b:Guid>
    <b:Author>
      <b:Author>
        <b:NameList>
          <b:Person>
            <b:Last>Jauhariah</b:Last>
            <b:First>M</b:First>
          </b:Person>
        </b:NameList>
      </b:Author>
    </b:Author>
    <b:Title>Pengaruh Pendapatan Asli Daerah (PAD) dan Belanja Modal Terhadap Kinerja Keuangan Pemerintah Daerah Kota Bogor Tahun 2014-2021 </b:Title>
    <b:JournalName>Skripsi</b:JournalName>
    <b:Year>2022</b:Year>
    <b:Pages>15-16</b:Pages>
    <b:RefOrder>10</b:RefOrder>
  </b:Source>
  <b:Source>
    <b:Tag>Ann24</b:Tag>
    <b:SourceType>JournalArticle</b:SourceType>
    <b:Guid>{108CD374-1AA0-4366-A0B2-6B608DDDE817}</b:Guid>
    <b:Author>
      <b:Author>
        <b:NameList>
          <b:Person>
            <b:Last>Alfiani</b:Last>
            <b:First>Annisa</b:First>
          </b:Person>
        </b:NameList>
      </b:Author>
    </b:Author>
    <b:Title>Analisis Kinerja Keuangan Pemerintah Daerah dalam Pengelolaan Anggaran Pendapatan dan Belanja Daerah (APBD) pada Kabupaten Bogor</b:Title>
    <b:JournalName>Journal of Business Innovation and Accounting Research</b:JournalName>
    <b:Year>2024</b:Year>
    <b:Pages>76-77</b:Pages>
    <b:RefOrder>11</b:RefOrder>
  </b:Source>
  <b:Source>
    <b:Tag>MIP16</b:Tag>
    <b:SourceType>JournalArticle</b:SourceType>
    <b:Guid>{9D53C88D-4605-4F04-96E6-B9316FB10F3A}</b:Guid>
    <b:Author>
      <b:Author>
        <b:NameList>
          <b:Person>
            <b:Last>Patarai</b:Last>
            <b:First>M.</b:First>
            <b:Middle>I.</b:Middle>
          </b:Person>
        </b:NameList>
      </b:Author>
    </b:Author>
    <b:Title>Kinerja Keuangan Daerah</b:Title>
    <b:JournalName>De la Macca</b:JournalName>
    <b:Year>2016</b:Year>
    <b:Pages>15</b:Pages>
    <b:RefOrder>12</b:RefOrder>
  </b:Source>
  <b:Source>
    <b:Tag>Mar18</b:Tag>
    <b:SourceType>Book</b:SourceType>
    <b:Guid>{89FB56DD-B438-4AD7-BE01-A8C80C8AFEB0}</b:Guid>
    <b:Title>Akuntansi Sektor Publik</b:Title>
    <b:Year>2018</b:Year>
    <b:Author>
      <b:Author>
        <b:NameList>
          <b:Person>
            <b:Last>Mardiasmo</b:Last>
          </b:Person>
        </b:NameList>
      </b:Author>
    </b:Author>
    <b:City>Yogyakarta</b:City>
    <b:Publisher>Andi</b:Publisher>
    <b:RefOrder>13</b:RefOrder>
  </b:Source>
  <b:Source>
    <b:Tag>Mah19</b:Tag>
    <b:SourceType>Book</b:SourceType>
    <b:Guid>{D30A0822-5935-462C-9568-61B2DDD51672}</b:Guid>
    <b:Author>
      <b:Author>
        <b:NameList>
          <b:Person>
            <b:Last>Mahmudi</b:Last>
          </b:Person>
        </b:NameList>
      </b:Author>
    </b:Author>
    <b:Title>Analisis Laporan Keuangan Pemerintah Daerah (3 ed) </b:Title>
    <b:Year>2019</b:Year>
    <b:City>Yogyakarta</b:City>
    <b:Publisher>Unit Penerbit dan Percetakan Sekolah Tinggi Ilmu Manajemen YKPN</b:Publisher>
    <b:RefOrder>14</b:RefOrder>
  </b:Source>
  <b:Source>
    <b:Tag>Ban17</b:Tag>
    <b:SourceType>Book</b:SourceType>
    <b:Guid>{CAC2E3E4-F083-455D-802E-F564E14C5F39}</b:Guid>
    <b:Author>
      <b:Author>
        <b:NameList>
          <b:Person>
            <b:Last>Banga</b:Last>
            <b:First>W</b:First>
          </b:Person>
        </b:NameList>
      </b:Author>
    </b:Author>
    <b:Title>Administrasi Keuangan Negara dan Daerah</b:Title>
    <b:Year>2017</b:Year>
    <b:City>Bogor</b:City>
    <b:Publisher>Ghalia Indonesia</b:Publisher>
    <b:RefOrder>15</b:RefOrder>
  </b:Source>
  <b:Source>
    <b:Tag>Meg23</b:Tag>
    <b:SourceType>JournalArticle</b:SourceType>
    <b:Guid>{4FAC8B54-0F00-4561-8326-B9EA3CED3ED9}</b:Guid>
    <b:Title>Pengaruh Pendapatan Asli Daerah, Dana Perimbangan dan Belanja Modal Terhadap Kinerja Keuangan Pemerintah Daerah Kota Bandung Tahun Anggaran 2015-2021</b:Title>
    <b:Year>2023</b:Year>
    <b:Author>
      <b:Author>
        <b:NameList>
          <b:Person>
            <b:Last>Utami</b:Last>
            <b:First>Mega</b:First>
            <b:Middle>Harun</b:Middle>
          </b:Person>
        </b:NameList>
      </b:Author>
    </b:Author>
    <b:JournalName>Skripsi</b:JournalName>
    <b:Pages>26-27</b:Pages>
    <b:RefOrder>16</b:RefOrder>
  </b:Source>
  <b:Source>
    <b:Tag>Dir24</b:Tag>
    <b:SourceType>Report</b:SourceType>
    <b:Guid>{367BA539-12F7-4CE8-8BC4-D82E67505CFD}</b:Guid>
    <b:Title>Data Realisasi Anggaran Pendapatan Belanja Daerah Tahun Anggaran 2019-2022</b:Title>
    <b:Year>2024</b:Year>
    <b:City>Jakarta</b:City>
    <b:Author>
      <b:Author>
        <b:NameList>
          <b:Person>
            <b:Last>Keuangan</b:Last>
            <b:First>Direktorat</b:First>
            <b:Middle>Jendral Perimbangan</b:Middle>
          </b:Person>
        </b:NameList>
      </b:Author>
    </b:Author>
    <b:RefOrder>17</b:RefOrder>
  </b:Source>
  <b:Source>
    <b:Tag>Rep09</b:Tag>
    <b:SourceType>Report</b:SourceType>
    <b:Guid>{1F1D9BA4-F00B-4D9E-969C-FE3FB5D02DFC}</b:Guid>
    <b:Title>Undang-Undang Nomor 28 Tahun 2009 Tentang Pajak Daerah dan Retribusi Daerah</b:Title>
    <b:Year>2009</b:Year>
    <b:Author>
      <b:Author>
        <b:NameList>
          <b:Person>
            <b:Last>Indonesia</b:Last>
            <b:First>Republik</b:First>
          </b:Person>
        </b:NameList>
      </b:Author>
    </b:Author>
    <b:RefOrder>18</b:RefOrder>
  </b:Source>
  <b:Source>
    <b:Tag>Rep20</b:Tag>
    <b:SourceType>Report</b:SourceType>
    <b:Guid>{141625EC-CDA4-4D08-B7F6-5A7D433DC499}</b:Guid>
    <b:Author>
      <b:Author>
        <b:NameList>
          <b:Person>
            <b:Last>Indonesia</b:Last>
            <b:First>Republik</b:First>
          </b:Person>
        </b:NameList>
      </b:Author>
    </b:Author>
    <b:Title>Peraturan Menteri  Dalam Negeri Nomor 77 Tahun 2020 Tentang Pedoman Teknis Pengelooan Keuangan Daerah</b:Title>
    <b:Year>2020</b:Year>
    <b:RefOrder>19</b:RefOrder>
  </b:Source>
  <b:Source>
    <b:Tag>Rep08</b:Tag>
    <b:SourceType>Report</b:SourceType>
    <b:Guid>{53EDB682-64DF-4487-A4CA-1A727462B3F4}</b:Guid>
    <b:Author>
      <b:Author>
        <b:NameList>
          <b:Person>
            <b:Last>Indonesia</b:Last>
            <b:First>Republik</b:First>
          </b:Person>
        </b:NameList>
      </b:Author>
    </b:Author>
    <b:Title>Peraturan Direktur Jendral Perbendaharaan Nomor PER-33/PB/2008 Tentang Pedoman Penggunaan Akun Pendapatan, Belanja Pegawai, Belanja Barang dan Belanja Modal</b:Title>
    <b:Year>2008</b:Year>
    <b:RefOrder>20</b:RefOrder>
  </b:Source>
  <b:Source>
    <b:Tag>Rep11</b:Tag>
    <b:SourceType>Report</b:SourceType>
    <b:Guid>{4B8032C8-FDDA-4FE0-A470-F9D7A162D817}</b:Guid>
    <b:Author>
      <b:Author>
        <b:NameList>
          <b:Person>
            <b:Last>Indonesia</b:Last>
            <b:First>Republik</b:First>
          </b:Person>
        </b:NameList>
      </b:Author>
    </b:Author>
    <b:Title>Peraturan Menteri Keuangan Nomor 101/PMK.02/2011 Tentang Klasifikasi Anggaran</b:Title>
    <b:Year>2011</b:Year>
    <b:RefOrder>21</b:RefOrder>
  </b:Source>
  <b:Source>
    <b:Tag>Ind16</b:Tag>
    <b:SourceType>Report</b:SourceType>
    <b:Guid>{BA62F460-1BDC-41F9-8B42-CC3F4B4AEF96}</b:Guid>
    <b:Author>
      <b:Author>
        <b:NameList>
          <b:Person>
            <b:Last>Indonesia</b:Last>
            <b:First>Republik</b:First>
          </b:Person>
        </b:NameList>
      </b:Author>
    </b:Author>
    <b:Title>Peraturan Menteri Dalam Negeri Nomor 13 Tahun 2016 Tentang Pedoman Pengelolaan Keuangan Daerah</b:Title>
    <b:Year>2016</b:Year>
    <b:RefOrder>22</b:RefOrder>
  </b:Source>
  <b:Source>
    <b:Tag>Ind10</b:Tag>
    <b:SourceType>Report</b:SourceType>
    <b:Guid>{D7D32765-6655-445E-9695-6AC015874861}</b:Guid>
    <b:Author>
      <b:Author>
        <b:NameList>
          <b:Person>
            <b:Last>Indonesia</b:Last>
            <b:First>Republik</b:First>
          </b:Person>
        </b:NameList>
      </b:Author>
    </b:Author>
    <b:Title>Peraturan Pemerintah Nomor 71 Tahun 2010 Tentang Standar Akuntansi Pemerintah</b:Title>
    <b:Year>2010</b:Year>
    <b:RefOrder>23</b:RefOrder>
  </b:Source>
  <b:Source>
    <b:Tag>Rep04</b:Tag>
    <b:SourceType>Report</b:SourceType>
    <b:Guid>{E13C7899-73FA-4B55-9283-682A28522DEE}</b:Guid>
    <b:Title>Undang-Undang Nomor 33 Tahun 2004 Tentang Perimbangan Keuangan Antara Pemerintah Pusat dan Daerah</b:Title>
    <b:Year>2004</b:Year>
    <b:Author>
      <b:Author>
        <b:NameList>
          <b:Person>
            <b:Last>Indonesia</b:Last>
            <b:First>Republik</b:First>
          </b:Person>
        </b:NameList>
      </b:Author>
    </b:Author>
    <b:RefOrder>24</b:RefOrder>
  </b:Source>
  <b:Source>
    <b:Tag>Nov23</b:Tag>
    <b:SourceType>JournalArticle</b:SourceType>
    <b:Guid>{13D97779-764C-4EB9-85A8-95D2C199D4DA}</b:Guid>
    <b:Title>Pengaruh Pendapatan Asli Daerah (PAD), Dana Perimbangan dan Belanja Modal Terhadap Kinerja Keuangan Pemerintah Daerah di Kabupaten/Kota Provinsi Sumatera Utara </b:Title>
    <b:Year>2023</b:Year>
    <b:Author>
      <b:Author>
        <b:NameList>
          <b:Person>
            <b:Last>Suprapto</b:Last>
            <b:First>Novi</b:First>
            <b:Middle>Natalia dan Wendi</b:Middle>
          </b:Person>
        </b:NameList>
      </b:Author>
    </b:Author>
    <b:JournalName>JRAK</b:JournalName>
    <b:Pages>287-302</b:Pages>
    <b:RefOrder>25</b:RefOrder>
  </b:Source>
  <b:Source>
    <b:Tag>Fak23</b:Tag>
    <b:SourceType>Book</b:SourceType>
    <b:Guid>{DD968888-8B94-4683-92E7-A91B073E2A33}</b:Guid>
    <b:Title>Pedoman Penulisan Skripsi dan Laporan Akhir</b:Title>
    <b:Year>2023</b:Year>
    <b:Author>
      <b:Author>
        <b:NameList>
          <b:Person>
            <b:Last>Unanti</b:Last>
            <b:First>Fakultas</b:First>
            <b:Middle>Ekonomi dan Bisnis</b:Middle>
          </b:Person>
        </b:NameList>
      </b:Author>
    </b:Author>
    <b:City>Palembang</b:City>
    <b:Publisher>Unanti Pers</b:Publisher>
    <b:RefOrder>26</b:RefOrder>
  </b:Source>
  <b:Source>
    <b:Tag>dkk22</b:Tag>
    <b:SourceType>JournalArticle</b:SourceType>
    <b:Guid>{E53CFA1D-466C-4B32-8CF2-B9091C483FE1}</b:Guid>
    <b:Title>Identifikasi Data Outlier (Pencilan) dan Kenormalan Data Pada Data Univariat serta Alternatif Penyelesainya </b:Title>
    <b:Year>2022</b:Year>
    <b:Author>
      <b:Author>
        <b:NameList>
          <b:Person>
            <b:Last>Sihombing</b:Last>
            <b:First>dkk.</b:First>
            <b:Middle>Pardomuan Robinson</b:Middle>
          </b:Person>
        </b:NameList>
      </b:Author>
    </b:Author>
    <b:JournalName>Jurnal Ekonomi dan Statistik Indonesia</b:JournalName>
    <b:Pages>307-316</b:Pages>
    <b:RefOrder>1</b:RefOrder>
  </b:Source>
</b:Sources>
</file>

<file path=customXml/itemProps1.xml><?xml version="1.0" encoding="utf-8"?>
<ds:datastoreItem xmlns:ds="http://schemas.openxmlformats.org/officeDocument/2006/customXml" ds:itemID="{7B007E5D-AC12-403A-80BA-76A0ED3FE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5800</Words>
  <Characters>38225</Characters>
  <Application>Microsoft Office Word</Application>
  <DocSecurity>0</DocSecurity>
  <Lines>1365</Lines>
  <Paragraphs>228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Bobby Aditya C</cp:lastModifiedBy>
  <cp:revision>3</cp:revision>
  <cp:lastPrinted>2024-09-21T12:56:00Z</cp:lastPrinted>
  <dcterms:created xsi:type="dcterms:W3CDTF">2024-10-13T20:05:00Z</dcterms:created>
  <dcterms:modified xsi:type="dcterms:W3CDTF">2024-10-14T15:18:00Z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ca2b140ac08f01e27bdeeb6463ffaadcc72b14afc0804660faecf214a905e161</vt:lpwstr>
  </property>
</Properties>
</file>