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891" w14:textId="77777777" w:rsidR="0064335A" w:rsidRDefault="00BF0816">
      <w:pPr>
        <w:autoSpaceDE w:val="0"/>
        <w:autoSpaceDN w:val="0"/>
        <w:spacing w:line="360" w:lineRule="auto"/>
        <w:jc w:val="center"/>
        <w:rPr>
          <w:rFonts w:ascii="Times New Roman" w:hAnsi="Times New Roman"/>
          <w:b/>
          <w:sz w:val="24"/>
          <w:szCs w:val="24"/>
        </w:rPr>
      </w:pPr>
      <w:r>
        <w:rPr>
          <w:rFonts w:ascii="Times New Roman" w:hAnsi="Times New Roman"/>
          <w:b/>
          <w:bCs/>
          <w:spacing w:val="-14"/>
          <w:sz w:val="28"/>
          <w:szCs w:val="28"/>
          <w:lang w:val="id-ID"/>
        </w:rPr>
        <w:t>ANALISIS PERSEPSI PENGGELAPAN PAJAK</w:t>
      </w:r>
      <w:r>
        <w:rPr>
          <w:rFonts w:ascii="Times New Roman" w:hAnsi="Times New Roman"/>
          <w:b/>
          <w:bCs/>
          <w:sz w:val="28"/>
          <w:szCs w:val="28"/>
          <w:lang w:val="id-ID"/>
        </w:rPr>
        <w:t xml:space="preserve"> </w:t>
      </w:r>
      <w:r>
        <w:rPr>
          <w:rFonts w:ascii="Times New Roman" w:hAnsi="Times New Roman"/>
          <w:b/>
          <w:bCs/>
          <w:spacing w:val="-14"/>
          <w:sz w:val="28"/>
          <w:szCs w:val="28"/>
          <w:lang w:val="id-ID"/>
        </w:rPr>
        <w:t xml:space="preserve">BERDASARKAN </w:t>
      </w:r>
      <w:r>
        <w:rPr>
          <w:rFonts w:ascii="Times New Roman" w:hAnsi="Times New Roman"/>
          <w:b/>
          <w:bCs/>
          <w:spacing w:val="-18"/>
          <w:sz w:val="28"/>
          <w:szCs w:val="28"/>
          <w:lang w:val="id-ID"/>
        </w:rPr>
        <w:t xml:space="preserve">GENDER PEMAHAMAN PERPAJAKAN, DAN </w:t>
      </w:r>
      <w:r>
        <w:rPr>
          <w:rFonts w:ascii="Times New Roman" w:hAnsi="Times New Roman"/>
          <w:b/>
          <w:bCs/>
          <w:i/>
          <w:iCs/>
          <w:spacing w:val="-18"/>
          <w:sz w:val="28"/>
          <w:szCs w:val="28"/>
          <w:lang w:val="id-ID"/>
        </w:rPr>
        <w:t>LOVE OF MONEY</w:t>
      </w:r>
      <w:r>
        <w:rPr>
          <w:rFonts w:ascii="Times New Roman" w:hAnsi="Times New Roman"/>
          <w:b/>
          <w:bCs/>
          <w:i/>
          <w:iCs/>
          <w:spacing w:val="-16"/>
          <w:sz w:val="28"/>
          <w:szCs w:val="28"/>
          <w:lang w:val="id-ID"/>
        </w:rPr>
        <w:t xml:space="preserve"> </w:t>
      </w:r>
      <w:r>
        <w:rPr>
          <w:rFonts w:ascii="Times New Roman" w:hAnsi="Times New Roman"/>
          <w:b/>
          <w:bCs/>
          <w:spacing w:val="-8"/>
          <w:sz w:val="28"/>
          <w:szCs w:val="28"/>
          <w:lang w:val="id-ID"/>
        </w:rPr>
        <w:t>STUDI PADA MAHASISWA S.1 JURUSAN AKUNTANSI</w:t>
      </w:r>
      <w:r>
        <w:rPr>
          <w:rFonts w:ascii="Times New Roman" w:hAnsi="Times New Roman"/>
          <w:b/>
          <w:bCs/>
          <w:sz w:val="28"/>
          <w:szCs w:val="28"/>
          <w:lang w:val="id-ID"/>
        </w:rPr>
        <w:t xml:space="preserve"> </w:t>
      </w:r>
      <w:r>
        <w:rPr>
          <w:rFonts w:ascii="Times New Roman" w:hAnsi="Times New Roman"/>
          <w:b/>
          <w:bCs/>
          <w:spacing w:val="-8"/>
          <w:sz w:val="28"/>
          <w:szCs w:val="28"/>
          <w:lang w:val="id-ID"/>
        </w:rPr>
        <w:t>UNIVERSITAS TRIDINANTI ANGKATAN 2021</w:t>
      </w:r>
    </w:p>
    <w:p w14:paraId="43CBE892" w14:textId="77777777" w:rsidR="0064335A" w:rsidRDefault="00BF0816">
      <w:pPr>
        <w:spacing w:after="0" w:line="240" w:lineRule="auto"/>
        <w:jc w:val="center"/>
        <w:rPr>
          <w:rFonts w:ascii="Times New Roman" w:hAnsi="Times New Roman"/>
          <w:b/>
          <w:sz w:val="24"/>
          <w:szCs w:val="24"/>
          <w:vertAlign w:val="superscript"/>
        </w:rPr>
      </w:pPr>
      <w:r>
        <w:rPr>
          <w:rFonts w:ascii="Times New Roman" w:hAnsi="Times New Roman"/>
          <w:b/>
          <w:bCs/>
          <w:sz w:val="24"/>
          <w:szCs w:val="24"/>
        </w:rPr>
        <w:t>Fitriani</w:t>
      </w:r>
      <w:r>
        <w:rPr>
          <w:rFonts w:ascii="Times New Roman" w:hAnsi="Times New Roman"/>
          <w:b/>
          <w:sz w:val="24"/>
          <w:szCs w:val="24"/>
          <w:vertAlign w:val="superscript"/>
        </w:rPr>
        <w:t xml:space="preserve"> 1)</w:t>
      </w:r>
      <w:r>
        <w:rPr>
          <w:rFonts w:ascii="Times New Roman" w:hAnsi="Times New Roman"/>
          <w:b/>
          <w:sz w:val="24"/>
          <w:szCs w:val="24"/>
        </w:rPr>
        <w:t xml:space="preserve">, </w:t>
      </w:r>
      <w:r>
        <w:rPr>
          <w:rFonts w:ascii="Times New Roman" w:hAnsi="Times New Roman"/>
          <w:b/>
          <w:sz w:val="24"/>
          <w:szCs w:val="24"/>
        </w:rPr>
        <w:t>Meti Zuliana</w:t>
      </w:r>
      <w:r>
        <w:rPr>
          <w:rFonts w:ascii="Times New Roman" w:hAnsi="Times New Roman"/>
          <w:b/>
          <w:bCs/>
          <w:sz w:val="24"/>
          <w:szCs w:val="24"/>
          <w:lang w:val="id-ID"/>
        </w:rPr>
        <w:t xml:space="preserve">, </w:t>
      </w:r>
      <w:r>
        <w:rPr>
          <w:rFonts w:ascii="Times New Roman" w:hAnsi="Times New Roman"/>
          <w:b/>
          <w:sz w:val="24"/>
          <w:szCs w:val="24"/>
          <w:vertAlign w:val="superscript"/>
        </w:rPr>
        <w:t xml:space="preserve"> 2)</w:t>
      </w:r>
      <w:r>
        <w:rPr>
          <w:rFonts w:ascii="Times New Roman" w:hAnsi="Times New Roman"/>
          <w:b/>
          <w:sz w:val="24"/>
          <w:szCs w:val="24"/>
        </w:rPr>
        <w:t>,</w:t>
      </w:r>
      <w:r>
        <w:rPr>
          <w:rFonts w:ascii="Times New Roman" w:hAnsi="Times New Roman"/>
          <w:b/>
          <w:sz w:val="24"/>
          <w:szCs w:val="24"/>
          <w:lang w:val="id-ID"/>
        </w:rPr>
        <w:t xml:space="preserve"> </w:t>
      </w:r>
      <w:r>
        <w:rPr>
          <w:rFonts w:ascii="Times New Roman" w:hAnsi="Times New Roman"/>
          <w:b/>
          <w:sz w:val="24"/>
          <w:szCs w:val="24"/>
        </w:rPr>
        <w:t>Aida Rakhmawati</w:t>
      </w:r>
      <w:r>
        <w:rPr>
          <w:rFonts w:ascii="Times New Roman" w:hAnsi="Times New Roman"/>
          <w:b/>
          <w:bCs/>
          <w:sz w:val="24"/>
          <w:szCs w:val="24"/>
        </w:rPr>
        <w:t xml:space="preserve"> </w:t>
      </w:r>
      <w:r>
        <w:rPr>
          <w:rFonts w:ascii="Times New Roman" w:hAnsi="Times New Roman"/>
          <w:b/>
          <w:sz w:val="24"/>
          <w:szCs w:val="24"/>
          <w:vertAlign w:val="superscript"/>
        </w:rPr>
        <w:t>3)</w:t>
      </w:r>
    </w:p>
    <w:p w14:paraId="43CBE893" w14:textId="77777777" w:rsidR="0064335A" w:rsidRDefault="00BF0816">
      <w:pPr>
        <w:spacing w:after="0" w:line="240" w:lineRule="auto"/>
        <w:jc w:val="center"/>
        <w:rPr>
          <w:rFonts w:ascii="Times New Roman" w:hAnsi="Times New Roman"/>
          <w:b/>
          <w:sz w:val="24"/>
          <w:szCs w:val="24"/>
        </w:rPr>
      </w:pPr>
      <w:r>
        <w:rPr>
          <w:rFonts w:ascii="Times New Roman" w:hAnsi="Times New Roman"/>
          <w:b/>
          <w:sz w:val="24"/>
          <w:szCs w:val="24"/>
        </w:rPr>
        <w:t xml:space="preserve"> Program Studi </w:t>
      </w:r>
      <w:r>
        <w:rPr>
          <w:rFonts w:ascii="Times New Roman" w:hAnsi="Times New Roman"/>
          <w:b/>
          <w:sz w:val="24"/>
          <w:szCs w:val="24"/>
        </w:rPr>
        <w:t>Akuntansi</w:t>
      </w:r>
      <w:r>
        <w:rPr>
          <w:rFonts w:ascii="Times New Roman" w:hAnsi="Times New Roman"/>
          <w:b/>
          <w:sz w:val="24"/>
          <w:szCs w:val="24"/>
        </w:rPr>
        <w:t>, Fakultas Ekonomi dan Bisnis</w:t>
      </w:r>
    </w:p>
    <w:p w14:paraId="43CBE894" w14:textId="77777777" w:rsidR="0064335A" w:rsidRDefault="00BF0816">
      <w:pPr>
        <w:spacing w:after="0" w:line="240" w:lineRule="auto"/>
        <w:jc w:val="center"/>
        <w:rPr>
          <w:rFonts w:ascii="Times New Roman" w:hAnsi="Times New Roman"/>
          <w:b/>
          <w:sz w:val="24"/>
          <w:szCs w:val="24"/>
        </w:rPr>
      </w:pPr>
      <w:r>
        <w:rPr>
          <w:rFonts w:ascii="Times New Roman" w:hAnsi="Times New Roman"/>
          <w:b/>
          <w:sz w:val="24"/>
          <w:szCs w:val="24"/>
        </w:rPr>
        <w:t>Universitas Tridinanti</w:t>
      </w:r>
    </w:p>
    <w:p w14:paraId="43CBE895" w14:textId="77777777" w:rsidR="0064335A" w:rsidRDefault="00BF0816">
      <w:pPr>
        <w:pBdr>
          <w:bottom w:val="thinThickThinMediumGap" w:sz="18" w:space="3" w:color="auto"/>
        </w:pBdr>
        <w:spacing w:after="0" w:line="240" w:lineRule="auto"/>
        <w:jc w:val="center"/>
        <w:rPr>
          <w:rFonts w:ascii="Times New Roman" w:hAnsi="Times New Roman"/>
          <w:sz w:val="24"/>
          <w:szCs w:val="24"/>
        </w:rPr>
      </w:pPr>
      <w:r>
        <w:rPr>
          <w:rFonts w:ascii="Times New Roman" w:hAnsi="Times New Roman"/>
          <w:sz w:val="24"/>
          <w:szCs w:val="24"/>
        </w:rPr>
        <w:t xml:space="preserve">Email:  </w:t>
      </w:r>
      <w:hyperlink r:id="rId7" w:history="1">
        <w:r>
          <w:rPr>
            <w:rStyle w:val="Hyperlink"/>
            <w:rFonts w:ascii="Times New Roman" w:hAnsi="Times New Roman"/>
            <w:sz w:val="24"/>
            <w:szCs w:val="24"/>
          </w:rPr>
          <w:t>fitrinni30</w:t>
        </w:r>
        <w:r>
          <w:rPr>
            <w:rStyle w:val="Hyperlink"/>
            <w:rFonts w:ascii="Times New Roman" w:hAnsi="Times New Roman"/>
            <w:sz w:val="24"/>
            <w:szCs w:val="24"/>
          </w:rPr>
          <w:t>@gmail.com</w:t>
        </w:r>
      </w:hyperlink>
      <w:r>
        <w:t xml:space="preserve">  </w:t>
      </w:r>
      <w:r>
        <w:fldChar w:fldCharType="begin"/>
      </w:r>
      <w:r>
        <w:instrText xml:space="preserve"> HYPERLINK "mailto:mariyam0222096301@gmail.com" </w:instrText>
      </w:r>
      <w:r>
        <w:fldChar w:fldCharType="separate"/>
      </w:r>
      <w:r>
        <w:rPr>
          <w:rStyle w:val="Hyperlink"/>
          <w:rFonts w:ascii="Times New Roman" w:hAnsi="Times New Roman"/>
          <w:sz w:val="24"/>
          <w:szCs w:val="24"/>
        </w:rPr>
        <w:t xml:space="preserve">meti_zuliyana@univ-tridinanti.ac.id </w:t>
      </w:r>
    </w:p>
    <w:p w14:paraId="43CBE896" w14:textId="77777777" w:rsidR="0064335A" w:rsidRDefault="00BF0816">
      <w:pPr>
        <w:pBdr>
          <w:bottom w:val="thinThickThinMediumGap" w:sz="18" w:space="3" w:color="auto"/>
        </w:pBdr>
        <w:spacing w:after="0" w:line="240" w:lineRule="auto"/>
        <w:jc w:val="center"/>
        <w:rPr>
          <w:rFonts w:ascii="Times New Roman" w:hAnsi="Times New Roman"/>
          <w:sz w:val="24"/>
          <w:szCs w:val="24"/>
        </w:rPr>
      </w:pPr>
      <w:r>
        <w:rPr>
          <w:rStyle w:val="Hyperlink"/>
          <w:rFonts w:ascii="Times New Roman" w:hAnsi="Times New Roman"/>
          <w:sz w:val="24"/>
          <w:szCs w:val="24"/>
        </w:rPr>
        <w:t>aida_rakhmawati@univ-tridinanti.ac.idm</w:t>
      </w:r>
      <w:r>
        <w:fldChar w:fldCharType="end"/>
      </w:r>
    </w:p>
    <w:p w14:paraId="43CBE897" w14:textId="77777777" w:rsidR="0064335A" w:rsidRDefault="0064335A">
      <w:pPr>
        <w:pBdr>
          <w:bottom w:val="thinThickThinMediumGap" w:sz="18" w:space="3" w:color="auto"/>
        </w:pBdr>
        <w:jc w:val="center"/>
        <w:rPr>
          <w:sz w:val="24"/>
          <w:szCs w:val="24"/>
        </w:rPr>
      </w:pPr>
    </w:p>
    <w:p w14:paraId="43CBE898" w14:textId="77777777" w:rsidR="0064335A" w:rsidRDefault="00BF0816">
      <w:pPr>
        <w:spacing w:line="360" w:lineRule="auto"/>
        <w:jc w:val="center"/>
        <w:rPr>
          <w:rFonts w:ascii="Times New Roman" w:hAnsi="Times New Roman"/>
          <w:b/>
          <w:sz w:val="24"/>
        </w:rPr>
      </w:pPr>
      <w:r>
        <w:rPr>
          <w:rFonts w:ascii="Times New Roman" w:hAnsi="Times New Roman"/>
          <w:b/>
          <w:sz w:val="24"/>
          <w:szCs w:val="24"/>
        </w:rPr>
        <w:t>ABSTRAK</w:t>
      </w:r>
    </w:p>
    <w:p w14:paraId="43CBE899" w14:textId="77777777" w:rsidR="0064335A" w:rsidRDefault="00BF0816">
      <w:pPr>
        <w:spacing w:line="240" w:lineRule="auto"/>
        <w:jc w:val="both"/>
        <w:rPr>
          <w:rFonts w:ascii="Times New Roman" w:hAnsi="Times New Roman"/>
          <w:b/>
          <w:sz w:val="24"/>
        </w:rPr>
      </w:pPr>
      <w:r>
        <w:rPr>
          <w:rFonts w:ascii="Times New Roman" w:hAnsi="Times New Roman"/>
          <w:sz w:val="24"/>
          <w:szCs w:val="24"/>
          <w:lang w:val="id-ID"/>
        </w:rPr>
        <w:t xml:space="preserve">Penelitian ini bertujuan: untuk mengetahui bagaimana persepsi mahasiswa akuntansi mengenai penggelapan pajak berdasarkan gender, pemahaman perpajakan, dan </w:t>
      </w:r>
      <w:r>
        <w:rPr>
          <w:rFonts w:ascii="Times New Roman" w:hAnsi="Times New Roman"/>
          <w:i/>
          <w:iCs/>
          <w:sz w:val="24"/>
          <w:szCs w:val="24"/>
          <w:lang w:val="id-ID"/>
        </w:rPr>
        <w:t>love of money</w:t>
      </w:r>
      <w:r>
        <w:rPr>
          <w:rFonts w:ascii="Times New Roman" w:hAnsi="Times New Roman"/>
          <w:sz w:val="24"/>
          <w:szCs w:val="24"/>
          <w:lang w:val="id-ID"/>
        </w:rPr>
        <w:t>. Penelitian ini menggunakan metode penelitian jenis deskriptif. Sumber data yang digunakan dalam penelitian ini adalah data primer berupa jumlah mahasiswa S.1 jurusan akuntansi Universitas Tridinanti angkatan 2021. Teknik pengumpulan data yang digunakan dalam penelitian ini adalah dengan teknik kuesioner. Hasil penelitian yang telah dianalisis peneliti menyimpulkan bahwa persepsi mahasiswa akuntansi mengenai penggelapan pajak benar mereka memiliki persepsi etis yang baik dilihat dari kesadaran</w:t>
      </w:r>
      <w:r>
        <w:rPr>
          <w:rFonts w:ascii="Times New Roman" w:hAnsi="Times New Roman"/>
          <w:sz w:val="24"/>
          <w:szCs w:val="24"/>
          <w:lang w:val="id-ID"/>
        </w:rPr>
        <w:t xml:space="preserve"> mereka akan keadilan sosial, pentingnya pengetahuan tentang peraturan perpajakan, dan kepekaan terhadap ketidakadilan dari sistem perpajakan. Persepsi mahasiswa akuntansi mengenai penggelapan pajak berdasarkan gender benar dengan terdapat pebedaan persepsi antara mahasiswa akuntansi yaitu sebagian mahasiswa beranggapan bahwa laki-laki cenderung lebih berani melakukan penggelapan pajak dibandingkan perempuan, sementara sebagian lagi mahasiswa beranggapan bahwa perempuan juga bisa dengan berani melakukan pen</w:t>
      </w:r>
      <w:r>
        <w:rPr>
          <w:rFonts w:ascii="Times New Roman" w:hAnsi="Times New Roman"/>
          <w:sz w:val="24"/>
          <w:szCs w:val="24"/>
          <w:lang w:val="id-ID"/>
        </w:rPr>
        <w:t xml:space="preserve">ggelapan pajak Persepsi mahasiswa akuntansi mengenai penggelapan pajak berdasarkan pemahaman perpajakan yaitu benar bahwa mereka beranggapan semakin tinggi pemahaman seseorang mengenai peraturan perpajakan, semakin tinggi pula nilai etika terhadap pajak maka dari itu seseorang dengan pemahaman perpajakan yang tinggi akan menghindari tindakan penggelapan pajak. Persepsi mahasiswa akuntansi mengenai penggelapan pajak berdasarkan </w:t>
      </w:r>
      <w:r>
        <w:rPr>
          <w:rFonts w:ascii="Times New Roman" w:hAnsi="Times New Roman"/>
          <w:i/>
          <w:iCs/>
          <w:sz w:val="24"/>
          <w:szCs w:val="24"/>
          <w:lang w:val="id-ID"/>
        </w:rPr>
        <w:t xml:space="preserve">love of money </w:t>
      </w:r>
      <w:r>
        <w:rPr>
          <w:rFonts w:ascii="Times New Roman" w:hAnsi="Times New Roman"/>
          <w:sz w:val="24"/>
          <w:szCs w:val="24"/>
          <w:lang w:val="id-ID"/>
        </w:rPr>
        <w:t>yaitu benar bahwa mereka beranggapan dengan</w:t>
      </w:r>
      <w:r>
        <w:rPr>
          <w:rFonts w:ascii="Times New Roman" w:hAnsi="Times New Roman"/>
          <w:i/>
          <w:iCs/>
          <w:sz w:val="24"/>
          <w:szCs w:val="24"/>
          <w:lang w:val="id-ID"/>
        </w:rPr>
        <w:t xml:space="preserve"> </w:t>
      </w:r>
      <w:r>
        <w:rPr>
          <w:rFonts w:ascii="Times New Roman" w:hAnsi="Times New Roman"/>
          <w:sz w:val="24"/>
          <w:szCs w:val="24"/>
          <w:lang w:val="id-ID"/>
        </w:rPr>
        <w:t>kecintaan terhadap uang</w:t>
      </w:r>
      <w:r>
        <w:rPr>
          <w:rFonts w:ascii="Times New Roman" w:hAnsi="Times New Roman"/>
          <w:sz w:val="24"/>
          <w:szCs w:val="24"/>
          <w:lang w:val="id-ID"/>
        </w:rPr>
        <w:t xml:space="preserve"> (</w:t>
      </w:r>
      <w:r>
        <w:rPr>
          <w:rFonts w:ascii="Times New Roman" w:hAnsi="Times New Roman"/>
          <w:i/>
          <w:iCs/>
          <w:sz w:val="24"/>
          <w:szCs w:val="24"/>
          <w:lang w:val="id-ID"/>
        </w:rPr>
        <w:t>love of money</w:t>
      </w:r>
      <w:r>
        <w:rPr>
          <w:rFonts w:ascii="Times New Roman" w:hAnsi="Times New Roman"/>
          <w:sz w:val="24"/>
          <w:szCs w:val="24"/>
          <w:lang w:val="id-ID"/>
        </w:rPr>
        <w:t>) yang tinggi dapat menyebabkan seseorang berperilaku menyimpang dari aturan termasuk melakukan tindakan penggelapan pajak.</w:t>
      </w:r>
    </w:p>
    <w:p w14:paraId="43CBE89A" w14:textId="77777777" w:rsidR="0064335A" w:rsidRDefault="00BF0816">
      <w:pPr>
        <w:spacing w:line="240" w:lineRule="auto"/>
        <w:ind w:left="1418" w:hanging="1400"/>
        <w:jc w:val="both"/>
        <w:rPr>
          <w:rFonts w:ascii="Times New Roman" w:hAnsi="Times New Roman"/>
          <w:b/>
          <w:sz w:val="24"/>
        </w:rPr>
      </w:pPr>
      <w:r>
        <w:rPr>
          <w:rFonts w:ascii="Times New Roman" w:hAnsi="Times New Roman"/>
          <w:b/>
          <w:bCs/>
          <w:spacing w:val="-4"/>
          <w:sz w:val="24"/>
          <w:szCs w:val="24"/>
          <w:lang w:val="id-ID"/>
        </w:rPr>
        <w:t xml:space="preserve">Kata Kunci: </w:t>
      </w:r>
      <w:r>
        <w:rPr>
          <w:rFonts w:ascii="Times New Roman" w:hAnsi="Times New Roman"/>
          <w:b/>
          <w:bCs/>
          <w:i/>
          <w:iCs/>
          <w:spacing w:val="-4"/>
          <w:sz w:val="24"/>
          <w:szCs w:val="24"/>
          <w:lang w:val="id-ID"/>
        </w:rPr>
        <w:t>Penggelapan Pajak, Gender, Pemahaman Perpajakan, Love of Money</w:t>
      </w:r>
    </w:p>
    <w:p w14:paraId="43CBE89B" w14:textId="77777777" w:rsidR="0064335A" w:rsidRDefault="0064335A">
      <w:pPr>
        <w:spacing w:line="240" w:lineRule="auto"/>
        <w:jc w:val="both"/>
        <w:rPr>
          <w:rFonts w:ascii="Times New Roman" w:hAnsi="Times New Roman"/>
          <w:b/>
          <w:bCs/>
          <w:sz w:val="24"/>
        </w:rPr>
      </w:pPr>
    </w:p>
    <w:p w14:paraId="43CBE89C" w14:textId="77777777" w:rsidR="0064335A" w:rsidRDefault="0064335A">
      <w:pPr>
        <w:rPr>
          <w:rFonts w:ascii="Times New Roman" w:hAnsi="Times New Roman"/>
          <w:b/>
          <w:bCs/>
          <w:i/>
          <w:iCs/>
          <w:sz w:val="24"/>
        </w:rPr>
        <w:sectPr w:rsidR="0064335A">
          <w:headerReference w:type="even" r:id="rId8"/>
          <w:headerReference w:type="default" r:id="rId9"/>
          <w:footerReference w:type="even" r:id="rId10"/>
          <w:footerReference w:type="default" r:id="rId11"/>
          <w:headerReference w:type="first" r:id="rId12"/>
          <w:type w:val="continuous"/>
          <w:pgSz w:w="11910" w:h="16840"/>
          <w:pgMar w:top="1582" w:right="1457" w:bottom="278" w:left="1678" w:header="720" w:footer="720" w:gutter="0"/>
          <w:cols w:space="720"/>
          <w:docGrid w:linePitch="299"/>
        </w:sectPr>
      </w:pPr>
    </w:p>
    <w:p w14:paraId="43CBE89D" w14:textId="77777777" w:rsidR="0064335A" w:rsidRDefault="00BF0816">
      <w:pPr>
        <w:rPr>
          <w:rFonts w:ascii="Times New Roman" w:hAnsi="Times New Roman"/>
          <w:sz w:val="24"/>
          <w:szCs w:val="24"/>
          <w:lang w:val="id-ID"/>
        </w:rPr>
      </w:pPr>
      <w:commentRangeStart w:id="0"/>
      <w:r>
        <w:rPr>
          <w:rFonts w:ascii="Times New Roman" w:hAnsi="Times New Roman"/>
          <w:b/>
          <w:bCs/>
          <w:sz w:val="24"/>
        </w:rPr>
        <w:t xml:space="preserve">A. </w:t>
      </w:r>
      <w:r>
        <w:rPr>
          <w:rFonts w:ascii="Times New Roman" w:hAnsi="Times New Roman"/>
          <w:b/>
          <w:bCs/>
          <w:sz w:val="24"/>
        </w:rPr>
        <w:t>PENDAHULUAN</w:t>
      </w:r>
      <w:commentRangeEnd w:id="0"/>
      <w:r w:rsidR="00AA6D0A">
        <w:rPr>
          <w:rStyle w:val="CommentReference"/>
        </w:rPr>
        <w:commentReference w:id="0"/>
      </w:r>
    </w:p>
    <w:p w14:paraId="43CBE89E" w14:textId="77777777" w:rsidR="0064335A" w:rsidRDefault="00BF0816">
      <w:pPr>
        <w:spacing w:line="480" w:lineRule="auto"/>
        <w:ind w:firstLine="720"/>
        <w:jc w:val="both"/>
        <w:rPr>
          <w:rFonts w:ascii="Times New Roman" w:hAnsi="Times New Roman"/>
          <w:sz w:val="24"/>
          <w:szCs w:val="24"/>
          <w:lang w:val="id-ID"/>
        </w:rPr>
      </w:pPr>
      <w:r>
        <w:rPr>
          <w:rFonts w:ascii="Times New Roman" w:hAnsi="Times New Roman"/>
          <w:sz w:val="24"/>
          <w:szCs w:val="24"/>
          <w:lang w:val="id-ID"/>
        </w:rPr>
        <w:t xml:space="preserve">Di dalam suatu negara khususnya Indonesia peranan pajak sangatlah penting dalam penerimaan negara khususnya pada APBN kita. Berdasarkan </w:t>
      </w:r>
      <w:r>
        <w:rPr>
          <w:rFonts w:ascii="Times New Roman" w:hAnsi="Times New Roman"/>
          <w:sz w:val="24"/>
          <w:szCs w:val="24"/>
          <w:lang w:val="id-ID"/>
        </w:rPr>
        <w:t xml:space="preserve">undang-undang nomor 28 tahun 2007 tentang ketentuan umum dan tata cara perpajakan menjelaskan bahwa pajak adalah sebuah kontribusi masyarakat </w:t>
      </w:r>
      <w:r>
        <w:rPr>
          <w:rFonts w:ascii="Times New Roman" w:hAnsi="Times New Roman"/>
          <w:sz w:val="24"/>
          <w:szCs w:val="24"/>
          <w:lang w:val="id-ID"/>
        </w:rPr>
        <w:lastRenderedPageBreak/>
        <w:t>yang sifatnya memaksa berdasarkan undang-undang, dengan tidak mendapatkan imbalan secara langsung dan digunakan untuk keperluan negara serta kemakmuran rakyat. Sejalan dengan bertambahnya jumlah kebutuhan masyarakat, penerimaan pajak semakin meningkat setiap tahunnya. Peningkatan penerimaan pajak sering kali diiringi dengan masalah penggelapan pajak.</w:t>
      </w:r>
    </w:p>
    <w:p w14:paraId="43CBE89F" w14:textId="77777777" w:rsidR="0064335A" w:rsidRDefault="00BF0816">
      <w:pPr>
        <w:spacing w:line="480" w:lineRule="auto"/>
        <w:jc w:val="both"/>
        <w:rPr>
          <w:lang w:val="pt-PT"/>
        </w:rPr>
      </w:pPr>
      <w:r>
        <w:rPr>
          <w:rFonts w:ascii="Times New Roman" w:hAnsi="Times New Roman"/>
          <w:sz w:val="24"/>
          <w:szCs w:val="24"/>
          <w:lang w:val="id-ID"/>
        </w:rPr>
        <w:t xml:space="preserve">Berdasarkan pada tahun 2023 penerimaan pajak Indonesia meningkat sebesar Rp 1.869,23 triliun, tumbuh signifikan 8,9% </w:t>
      </w:r>
      <w:r>
        <w:rPr>
          <w:rFonts w:ascii="Times New Roman" w:hAnsi="Times New Roman"/>
          <w:sz w:val="24"/>
          <w:szCs w:val="24"/>
          <w:lang w:val="id-ID"/>
        </w:rPr>
        <w:t>dibandingkan pada tahun 2022 sebesar Rp 1. 716,77 triliun. Maka dari itu, ketika penerimaan pajak meningkat beberapa orang mungkin merasa beban pajak menjadi terlalu berat dan mereka terpaksa untuk menghindari kewajiban perpajakannya melalui penggelapan pajak.</w:t>
      </w:r>
    </w:p>
    <w:p w14:paraId="43CBE8A0" w14:textId="77777777" w:rsidR="0064335A" w:rsidRDefault="00BF0816">
      <w:pPr>
        <w:spacing w:line="480" w:lineRule="auto"/>
        <w:ind w:firstLine="720"/>
        <w:jc w:val="both"/>
        <w:rPr>
          <w:lang w:val="pt-PT"/>
        </w:rPr>
      </w:pPr>
      <w:r>
        <w:rPr>
          <w:rFonts w:ascii="Times New Roman" w:hAnsi="Times New Roman"/>
          <w:sz w:val="24"/>
          <w:szCs w:val="24"/>
          <w:lang w:val="id-ID"/>
        </w:rPr>
        <w:t xml:space="preserve">Penggelapan pajak merupakan usaha meringankan beban pajak dengan cara melanggar undang-undang (Mardiasmo, 2018). Menurut Reskino </w:t>
      </w:r>
      <w:r>
        <w:rPr>
          <w:rFonts w:ascii="Times New Roman" w:hAnsi="Times New Roman"/>
          <w:sz w:val="24"/>
          <w:szCs w:val="24"/>
          <w:lang w:val="id-ID"/>
        </w:rPr>
        <w:t>(2014) latar belakang tindakan penggelapan pajak biasanya disebabkan oleh persepsi bahwa pajak adalah suatu beban yang akan mengurangi kemampuan ekonomis seseorang ketika pajak dianggap terlalu tinggi, maka seseorang merasa terdorong untuk menghindari kewajiban perpajakan. Dalam hal ini, kasus penggelapan pajak masih banyak dilakukan wajib pajak, seperti memperkecil jumlah pajak yang akan dibayarkan, dan tidak melaporkan pajaknya.</w:t>
      </w:r>
    </w:p>
    <w:p w14:paraId="43CBE8A1" w14:textId="77777777" w:rsidR="0064335A" w:rsidRDefault="00BF0816">
      <w:pPr>
        <w:spacing w:line="480" w:lineRule="auto"/>
        <w:ind w:firstLine="720"/>
        <w:jc w:val="both"/>
        <w:rPr>
          <w:lang w:val="pt-PT"/>
        </w:rPr>
      </w:pPr>
      <w:r>
        <w:rPr>
          <w:rFonts w:ascii="Times New Roman" w:hAnsi="Times New Roman"/>
          <w:sz w:val="24"/>
          <w:szCs w:val="24"/>
          <w:lang w:val="id-ID"/>
        </w:rPr>
        <w:t xml:space="preserve">Banyaknya kasus penggelapan pajak tentunya menimbulkan persepsi dikalangan masyarakat khususnya mahasiswa akuntansi terkait penggelapan pajak. Mahasiswa akuntansi umumnya memiliki pemahaman yang mendalam tentang sistem perpajakan dan konsekuensi hukum dari penggelapan pajak pendidikan formal yang mereka terima dapat membentuk pandangan mereka bahwa penggelapan pajak adalah tindakan ilegal dan tidak etis, hal ini didasari dari teori sosial dan pendidikan. </w:t>
      </w:r>
      <w:r>
        <w:rPr>
          <w:rFonts w:ascii="Times New Roman" w:hAnsi="Times New Roman"/>
          <w:sz w:val="24"/>
          <w:szCs w:val="24"/>
          <w:lang w:val="id-ID"/>
        </w:rPr>
        <w:lastRenderedPageBreak/>
        <w:t xml:space="preserve">Persepsi adalah pandangan, gambaran, atau anggapan seseorag mengenai suatu hal, atau objek (Sabarini, 2021). </w:t>
      </w:r>
    </w:p>
    <w:p w14:paraId="43CBE8A2" w14:textId="77777777" w:rsidR="0064335A" w:rsidRDefault="00BF0816">
      <w:pPr>
        <w:spacing w:line="480" w:lineRule="auto"/>
        <w:ind w:firstLine="720"/>
        <w:jc w:val="both"/>
        <w:rPr>
          <w:lang w:val="pt-PT"/>
        </w:rPr>
      </w:pPr>
      <w:r>
        <w:rPr>
          <w:rFonts w:ascii="Times New Roman" w:hAnsi="Times New Roman"/>
          <w:sz w:val="24"/>
          <w:szCs w:val="24"/>
          <w:lang w:val="id-ID"/>
        </w:rPr>
        <w:t>Persepsi setiap mahasiswa akuntansi terkait penggelapan pajak pastinya berbeda-beda. Perbedaan persepsi penggelapan pajak dapat dipengaruhi oleh beberapa faktor diantaranya adalah gender. Gender adalah jenis kelamin sosial atau konotasi masyarakat dalam menentukan peran sosial berdasarkan jenis kelamin (Suryadi dan Idris, 2004). Gender dapat mempengaruhi persepsi mengenai etis atau tidaknya perilaku antara laki-laki dan perempuan memiliki perbedaan. Perbedaan persepsi antara masing-masing individu dapat dip</w:t>
      </w:r>
      <w:r>
        <w:rPr>
          <w:rFonts w:ascii="Times New Roman" w:hAnsi="Times New Roman"/>
          <w:sz w:val="24"/>
          <w:szCs w:val="24"/>
          <w:lang w:val="id-ID"/>
        </w:rPr>
        <w:t xml:space="preserve">engaruhi oleh beberapa hal yang erat kaitannya dengan psikologis seseorang. Psikologis seseorang dapat dilihat dari gender. Gender pada kategori laki-laki bersifat maskulin yakni keberanian pengambilan risiko. Sebaliknya gender pada kategori perempuan bersifat feminim yakni sangat lembut, simpatik, dan bersifat kepekaan </w:t>
      </w:r>
      <w:r>
        <w:rPr>
          <w:rFonts w:ascii="Times New Roman" w:hAnsi="Times New Roman"/>
          <w:sz w:val="24"/>
          <w:szCs w:val="24"/>
          <w:lang w:val="id-ID"/>
        </w:rPr>
        <w:t xml:space="preserve">(Shofha dan Utomo, 2018) perilaku etis laki-laki cenderung rendah dibanding perempuan. Hal ini dikarenakan kebanyakan laki-laki lebih berani mengambil risiko dan melakukan segala cara untuk </w:t>
      </w:r>
      <w:r>
        <w:rPr>
          <w:rFonts w:ascii="Times New Roman" w:hAnsi="Times New Roman"/>
          <w:sz w:val="24"/>
          <w:szCs w:val="24"/>
          <w:lang w:val="id-ID"/>
        </w:rPr>
        <w:t>mencapai tujuannya, dan ini berbanding terbalik dengan perempuan. Penelitian ini sejalan dengan penelitian yang dilakukan Dharma et al., (2016), dan Sofha &amp; Utomo (2018) yang menunjukkan bahwa gender berpengaruh signifikan terhadap persepsi penggelapan pajak.</w:t>
      </w:r>
    </w:p>
    <w:p w14:paraId="43CBE8A3" w14:textId="77777777" w:rsidR="0064335A" w:rsidRDefault="00BF0816">
      <w:pPr>
        <w:spacing w:line="480" w:lineRule="auto"/>
        <w:ind w:firstLine="720"/>
        <w:jc w:val="both"/>
        <w:rPr>
          <w:lang w:val="pt-PT"/>
        </w:rPr>
      </w:pPr>
      <w:r>
        <w:rPr>
          <w:rFonts w:ascii="Times New Roman" w:hAnsi="Times New Roman"/>
          <w:sz w:val="24"/>
          <w:szCs w:val="24"/>
          <w:lang w:val="id-ID"/>
        </w:rPr>
        <w:t xml:space="preserve">Faktor lain yang dapat mempengaruhi persepsi penggelapan pajak adalah pemahaman perpajakan. Seseorang cenderung melakukan tindakan penggelapan pajak dikarenakan tidak menguasai dan tidak memahami tentang undang-undang perpajakan. Pemahaman yang baik tentang sistem perpajakan berperan penting dalam kepatuhan pajak. Jika wajib pajak memiliki pemahaman perpajakan yang baik, maka wajib pajak tersebut cenderung menghindari tindakan </w:t>
      </w:r>
      <w:r>
        <w:rPr>
          <w:rFonts w:ascii="Times New Roman" w:hAnsi="Times New Roman"/>
          <w:sz w:val="24"/>
          <w:szCs w:val="24"/>
          <w:lang w:val="id-ID"/>
        </w:rPr>
        <w:lastRenderedPageBreak/>
        <w:t>penggelapan pajak serta menganggap buruk tindakan tersebut. Hal ini sejalan dengan hasil penelitian Arimbi (2022) bahwa pemahaman perpajakan berpengaruh signifikan terhadap persepsi penggalapan pajak. Maka, hal ini menunjukkan bahwa semakin tinggi tingkat pemahaman perpajakan, maka persepsi penggelapan pajak semakin rendah. Artinya seseorang yang memiliki pemahaman perpajakan yang baik akan menghindari penggelapan pajak.</w:t>
      </w:r>
    </w:p>
    <w:p w14:paraId="43CBE8A4" w14:textId="77777777" w:rsidR="0064335A" w:rsidRDefault="00BF0816">
      <w:pPr>
        <w:spacing w:line="480" w:lineRule="auto"/>
        <w:ind w:firstLine="700"/>
        <w:jc w:val="both"/>
        <w:rPr>
          <w:lang w:val="pt-PT"/>
        </w:rPr>
      </w:pPr>
      <w:r>
        <w:rPr>
          <w:rFonts w:ascii="Times New Roman" w:hAnsi="Times New Roman"/>
          <w:sz w:val="24"/>
          <w:szCs w:val="24"/>
          <w:lang w:val="id-ID"/>
        </w:rPr>
        <w:t xml:space="preserve">Selain faktor di atas ada faktor lain yaitu </w:t>
      </w:r>
      <w:r>
        <w:rPr>
          <w:rFonts w:ascii="Times New Roman" w:hAnsi="Times New Roman"/>
          <w:i/>
          <w:iCs/>
          <w:sz w:val="24"/>
          <w:szCs w:val="24"/>
          <w:lang w:val="id-ID"/>
        </w:rPr>
        <w:t xml:space="preserve">love of money </w:t>
      </w:r>
      <w:r>
        <w:rPr>
          <w:rFonts w:ascii="Times New Roman" w:hAnsi="Times New Roman"/>
          <w:sz w:val="24"/>
          <w:szCs w:val="24"/>
          <w:lang w:val="id-ID"/>
        </w:rPr>
        <w:t xml:space="preserve">yang dapat mempengaruhi persepsi penggelapan pajak. Uang merupakan sebuah alat yang sangat dibangga-banggakan oleh semua orang. Bahkan rela melakukan segala hal untuk mendapatkannya. Kecintaan seseorang terhadap uang yang berlebihan merupakan salah satu alasan seseorang melakukan penggelapan pajak. Dalam penelitian Amelia et al. (2022) dengan hasil penelitian bahwa </w:t>
      </w:r>
      <w:r>
        <w:rPr>
          <w:rFonts w:ascii="Times New Roman" w:hAnsi="Times New Roman"/>
          <w:i/>
          <w:iCs/>
          <w:sz w:val="24"/>
          <w:szCs w:val="24"/>
          <w:lang w:val="id-ID"/>
        </w:rPr>
        <w:t>love of money</w:t>
      </w:r>
      <w:r>
        <w:rPr>
          <w:rFonts w:ascii="Times New Roman" w:hAnsi="Times New Roman"/>
          <w:sz w:val="24"/>
          <w:szCs w:val="24"/>
          <w:lang w:val="id-ID"/>
        </w:rPr>
        <w:t xml:space="preserve"> berpengaruh signifikan terhadap persepsi etis mahasiswa akuntansi terkait </w:t>
      </w:r>
      <w:r>
        <w:rPr>
          <w:rFonts w:ascii="Times New Roman" w:hAnsi="Times New Roman"/>
          <w:sz w:val="24"/>
          <w:szCs w:val="24"/>
          <w:lang w:val="id-ID"/>
        </w:rPr>
        <w:t xml:space="preserve">penggelapan pajak, artinya semakin tinggi </w:t>
      </w:r>
      <w:r>
        <w:rPr>
          <w:rFonts w:ascii="Times New Roman" w:hAnsi="Times New Roman"/>
          <w:sz w:val="24"/>
          <w:szCs w:val="24"/>
          <w:lang w:val="id-ID"/>
        </w:rPr>
        <w:t xml:space="preserve">sifat  </w:t>
      </w:r>
      <w:r>
        <w:rPr>
          <w:rFonts w:ascii="Times New Roman" w:hAnsi="Times New Roman"/>
          <w:i/>
          <w:iCs/>
          <w:sz w:val="24"/>
          <w:szCs w:val="24"/>
          <w:lang w:val="id-ID"/>
        </w:rPr>
        <w:t>love of money</w:t>
      </w:r>
      <w:r>
        <w:rPr>
          <w:rFonts w:ascii="Times New Roman" w:hAnsi="Times New Roman"/>
          <w:sz w:val="24"/>
          <w:szCs w:val="24"/>
          <w:lang w:val="id-ID"/>
        </w:rPr>
        <w:t xml:space="preserve"> seseorang akan meningkatkan keinginan seseorang untuk melakukan penggelapan pajak.</w:t>
      </w:r>
    </w:p>
    <w:p w14:paraId="43CBE8A5" w14:textId="77777777" w:rsidR="0064335A" w:rsidRDefault="00BF0816">
      <w:pPr>
        <w:spacing w:line="480" w:lineRule="auto"/>
        <w:ind w:firstLine="700"/>
        <w:jc w:val="both"/>
        <w:rPr>
          <w:lang w:val="pt-PT"/>
        </w:rPr>
      </w:pPr>
      <w:r>
        <w:rPr>
          <w:rFonts w:ascii="Times New Roman" w:hAnsi="Times New Roman"/>
          <w:sz w:val="24"/>
          <w:szCs w:val="24"/>
          <w:lang w:val="id-ID"/>
        </w:rPr>
        <w:t>Penelitian ini dilatarbelakangi dengan adanya kasus penggelapan pajak diantaranya:</w:t>
      </w:r>
    </w:p>
    <w:p w14:paraId="43CBE8A6" w14:textId="77777777" w:rsidR="0064335A" w:rsidRDefault="00BF0816">
      <w:pPr>
        <w:tabs>
          <w:tab w:val="center" w:pos="4500"/>
          <w:tab w:val="right" w:pos="9020"/>
        </w:tabs>
        <w:spacing w:line="480" w:lineRule="auto"/>
        <w:jc w:val="both"/>
        <w:rPr>
          <w:lang w:val="pt-PT"/>
        </w:rPr>
      </w:pPr>
      <w:r>
        <w:rPr>
          <w:rFonts w:ascii="Times New Roman" w:hAnsi="Times New Roman"/>
          <w:sz w:val="24"/>
          <w:szCs w:val="24"/>
          <w:lang w:val="id-ID"/>
        </w:rPr>
        <w:t xml:space="preserve">PT. LMJ (2022), terbukti sengaja tidak menyetorkan pajak yang telah di </w:t>
      </w:r>
      <w:r>
        <w:rPr>
          <w:rFonts w:ascii="Times New Roman" w:hAnsi="Times New Roman"/>
          <w:sz w:val="24"/>
          <w:szCs w:val="24"/>
          <w:lang w:val="id-ID"/>
        </w:rPr>
        <w:t xml:space="preserve">pungut dengan cara tidak menyampaikan SPT dan tidak menyetorkan sebagian pajak yang telah dipungutnya. Karena hal ini, Negara mengalami kerugian sebesar Rp. 26,6 Milyar.  </w:t>
      </w:r>
      <w:r>
        <w:rPr>
          <w:rFonts w:ascii="Times New Roman" w:hAnsi="Times New Roman"/>
          <w:i/>
          <w:iCs/>
          <w:sz w:val="16"/>
          <w:szCs w:val="16"/>
          <w:lang w:val="id-ID"/>
        </w:rPr>
        <w:t>(</w:t>
      </w:r>
      <w:hyperlink r:id="rId17" w:history="1">
        <w:r>
          <w:rPr>
            <w:rFonts w:ascii="Times New Roman" w:eastAsia="SimSun" w:hAnsi="Times New Roman"/>
            <w:color w:val="0563C1"/>
            <w:sz w:val="16"/>
            <w:szCs w:val="16"/>
            <w:u w:val="single"/>
            <w:lang w:val="id-ID"/>
          </w:rPr>
          <w:t>www.liputan6.com/</w:t>
        </w:r>
      </w:hyperlink>
      <w:r>
        <w:rPr>
          <w:rFonts w:ascii="Times New Roman" w:hAnsi="Times New Roman"/>
          <w:i/>
          <w:iCs/>
          <w:sz w:val="16"/>
          <w:szCs w:val="16"/>
          <w:lang w:val="id-ID"/>
        </w:rPr>
        <w:t>)</w:t>
      </w:r>
    </w:p>
    <w:p w14:paraId="43CBE8A7" w14:textId="77777777" w:rsidR="0064335A" w:rsidRDefault="00BF0816">
      <w:pPr>
        <w:tabs>
          <w:tab w:val="center" w:pos="4500"/>
          <w:tab w:val="right" w:pos="9020"/>
        </w:tabs>
        <w:spacing w:line="480" w:lineRule="auto"/>
        <w:jc w:val="both"/>
        <w:rPr>
          <w:lang w:val="pt-PT"/>
        </w:rPr>
      </w:pPr>
      <w:r>
        <w:rPr>
          <w:rFonts w:ascii="Times New Roman" w:hAnsi="Times New Roman"/>
          <w:sz w:val="24"/>
          <w:szCs w:val="24"/>
          <w:lang w:val="id-ID"/>
        </w:rPr>
        <w:t xml:space="preserve">PT GPS (2022), terbukti menggelapkan faktur pajak. Yang dimana tidak menyetorkan sebagian pajak pertambahan nilai (PPN) yang telah di pungut dan menggunakan atau mengkreditkan faktur pajak tidak berdasarkan transaksi yang sebenarnya. Negara mengalami kerugian sebesar pokok pajak terutang yaitu Rp. 13,3 Milyar.  </w:t>
      </w:r>
      <w:r>
        <w:rPr>
          <w:rFonts w:ascii="Times New Roman" w:hAnsi="Times New Roman"/>
          <w:i/>
          <w:iCs/>
          <w:sz w:val="16"/>
          <w:szCs w:val="16"/>
          <w:lang w:val="id-ID"/>
        </w:rPr>
        <w:t>(</w:t>
      </w:r>
      <w:hyperlink r:id="rId18" w:history="1">
        <w:r>
          <w:rPr>
            <w:rFonts w:ascii="Times New Roman" w:eastAsia="SimSun" w:hAnsi="Times New Roman"/>
            <w:color w:val="0563C1"/>
            <w:sz w:val="16"/>
            <w:szCs w:val="16"/>
            <w:u w:val="single"/>
            <w:lang w:val="id-ID"/>
          </w:rPr>
          <w:t>www.liputan6.com/</w:t>
        </w:r>
      </w:hyperlink>
      <w:r>
        <w:rPr>
          <w:rFonts w:ascii="Times New Roman" w:hAnsi="Times New Roman"/>
          <w:i/>
          <w:iCs/>
          <w:sz w:val="16"/>
          <w:szCs w:val="16"/>
          <w:lang w:val="id-ID"/>
        </w:rPr>
        <w:t>)</w:t>
      </w:r>
    </w:p>
    <w:p w14:paraId="43CBE8A8" w14:textId="77777777" w:rsidR="0064335A" w:rsidRDefault="00BF0816">
      <w:pPr>
        <w:tabs>
          <w:tab w:val="center" w:pos="4500"/>
          <w:tab w:val="right" w:pos="9020"/>
        </w:tabs>
        <w:spacing w:line="480" w:lineRule="auto"/>
        <w:jc w:val="both"/>
        <w:rPr>
          <w:lang w:val="pt-PT"/>
        </w:rPr>
      </w:pPr>
      <w:r>
        <w:rPr>
          <w:rFonts w:ascii="Times New Roman" w:hAnsi="Times New Roman"/>
          <w:sz w:val="24"/>
          <w:szCs w:val="24"/>
          <w:lang w:val="id-ID"/>
        </w:rPr>
        <w:lastRenderedPageBreak/>
        <w:t xml:space="preserve">PT EMI dan PT NRJM (2021), diduga telah melakukan penggelapan pajak dengan cara menggunakan faktur pajak fiktif dalam SPT masa pajak pertambahan nilai (PPN). Hal tersebut membuat setoran pajak ke negara menjadi kecil dari nominal yang seharusnya dibayarkan. Merugikan negara sebesar Rp. 6,53 Milyar. </w:t>
      </w:r>
      <w:r>
        <w:rPr>
          <w:rFonts w:ascii="Times New Roman" w:hAnsi="Times New Roman"/>
          <w:i/>
          <w:iCs/>
          <w:sz w:val="16"/>
          <w:szCs w:val="16"/>
          <w:lang w:val="id-ID"/>
        </w:rPr>
        <w:t>(</w:t>
      </w:r>
      <w:hyperlink r:id="rId19" w:history="1">
        <w:r>
          <w:rPr>
            <w:rFonts w:ascii="Times New Roman" w:eastAsia="SimSun" w:hAnsi="Times New Roman"/>
            <w:color w:val="0563C1"/>
            <w:sz w:val="16"/>
            <w:szCs w:val="16"/>
            <w:u w:val="single"/>
            <w:lang w:val="id-ID"/>
          </w:rPr>
          <w:t>www.liputan6.com/</w:t>
        </w:r>
      </w:hyperlink>
      <w:r>
        <w:t>)</w:t>
      </w:r>
    </w:p>
    <w:p w14:paraId="43CBE8A9" w14:textId="77777777" w:rsidR="0064335A" w:rsidRDefault="00BF0816">
      <w:pPr>
        <w:spacing w:line="480" w:lineRule="auto"/>
        <w:ind w:firstLine="700"/>
        <w:jc w:val="both"/>
        <w:rPr>
          <w:lang w:val="pt-PT"/>
        </w:rPr>
      </w:pPr>
      <w:r>
        <w:rPr>
          <w:rFonts w:ascii="Times New Roman" w:hAnsi="Times New Roman"/>
          <w:sz w:val="24"/>
          <w:szCs w:val="24"/>
          <w:lang w:val="id-ID"/>
        </w:rPr>
        <w:t>Penggelapan pajak merupakan fenomena kompleks dan menjadi perhatian utama dalam sistem perpajakan di berbagai negara, termasuk Indonesia. Penggelapan pajak tidak hanya merugikan negara, tetapi juga berdampak pada pembangunan sosial dan ekonomi. Dalam konteks ini, mahasiswa terutama jurusan akuntansi memiliki peran penting, karena mereka adalah calon profesional yang akan bekerja di bidang keuangan dan perpajakan oleh karena itu, penting untuk memahami  bagaimana mahasiswa memandang penggelapan pajak dan fak</w:t>
      </w:r>
      <w:r>
        <w:rPr>
          <w:rFonts w:ascii="Times New Roman" w:hAnsi="Times New Roman"/>
          <w:sz w:val="24"/>
          <w:szCs w:val="24"/>
          <w:lang w:val="id-ID"/>
        </w:rPr>
        <w:t>tor-faktor yang mempengaruhi persepsi mereka.</w:t>
      </w:r>
    </w:p>
    <w:p w14:paraId="43CBE8AA" w14:textId="77777777" w:rsidR="0064335A" w:rsidRDefault="00BF0816">
      <w:pPr>
        <w:spacing w:line="480" w:lineRule="auto"/>
        <w:ind w:firstLine="700"/>
        <w:jc w:val="both"/>
        <w:rPr>
          <w:lang w:val="pt-PT"/>
        </w:rPr>
      </w:pPr>
      <w:r>
        <w:rPr>
          <w:rFonts w:ascii="Times New Roman" w:hAnsi="Times New Roman"/>
          <w:sz w:val="24"/>
          <w:szCs w:val="24"/>
          <w:lang w:val="id-ID"/>
        </w:rPr>
        <w:t>Dengan adanya kasus penggelapan pajak yang masih terjadi, akan memunculkan persepsi etis dan tidak etis mahasiswa akuntansi terkait tindakan penggelapan pajak. Adanya anggapan yang dipandang dari aspek psikologis yang menampilkan bagaimana mahasiswa akuntansi memandang dan menginterpretasikan penggelapan pajak. Penelitian ini menekankan pada keputusan etis mahasiswa akuntansi terkait penggelapan pajak. Seseorang yang memiliki persepsi etis yang baik akan cenderung menghindari penggelapan pajak dan sebalikny</w:t>
      </w:r>
      <w:r>
        <w:rPr>
          <w:rFonts w:ascii="Times New Roman" w:hAnsi="Times New Roman"/>
          <w:sz w:val="24"/>
          <w:szCs w:val="24"/>
          <w:lang w:val="id-ID"/>
        </w:rPr>
        <w:t xml:space="preserve">a seseorang yang memiliki persepsi etis yang buruk cenderung melakukan penggelapan pajak. Oleh karena itu, penelitian ini ingin melihat bagaimana  persepsi mahasiswa akuntansi memberikan persepsinya terkait penggelapan pajak berdasarkan gender, pemahaman perpajakan, dan </w:t>
      </w:r>
      <w:r>
        <w:rPr>
          <w:rFonts w:ascii="Times New Roman" w:hAnsi="Times New Roman"/>
          <w:i/>
          <w:iCs/>
          <w:sz w:val="24"/>
          <w:szCs w:val="24"/>
          <w:lang w:val="id-ID"/>
        </w:rPr>
        <w:t>love of money</w:t>
      </w:r>
      <w:r>
        <w:rPr>
          <w:rFonts w:ascii="Times New Roman" w:hAnsi="Times New Roman"/>
          <w:sz w:val="24"/>
          <w:szCs w:val="24"/>
          <w:lang w:val="id-ID"/>
        </w:rPr>
        <w:t>.</w:t>
      </w:r>
    </w:p>
    <w:p w14:paraId="43CBE8AB" w14:textId="77777777" w:rsidR="0064335A" w:rsidRDefault="00BF0816">
      <w:pPr>
        <w:spacing w:line="480" w:lineRule="auto"/>
        <w:ind w:firstLine="720"/>
        <w:jc w:val="both"/>
        <w:rPr>
          <w:lang w:val="pt-PT"/>
        </w:rPr>
      </w:pPr>
      <w:r>
        <w:rPr>
          <w:rFonts w:ascii="Times New Roman" w:hAnsi="Times New Roman"/>
          <w:sz w:val="24"/>
          <w:szCs w:val="24"/>
          <w:lang w:val="id-ID"/>
        </w:rPr>
        <w:t xml:space="preserve">Berdasarkan uraian latar belakang diatas bahwa adanya beberapa faktor </w:t>
      </w:r>
      <w:r>
        <w:rPr>
          <w:rFonts w:ascii="Times New Roman" w:hAnsi="Times New Roman"/>
          <w:sz w:val="24"/>
          <w:szCs w:val="24"/>
          <w:lang w:val="id-ID"/>
        </w:rPr>
        <w:lastRenderedPageBreak/>
        <w:t xml:space="preserve">yang mempengaruhi persepsi mahasiswa akuntansi mengenai tindakan penggelapan pajak, hal tersebut membuat penulis tertarik  untuk meneliti bagaimana persepsi mahasiswa mengenai tindakan penggelapan pajak. Maka dari itu, penulis mengangkat judul </w:t>
      </w:r>
      <w:r>
        <w:rPr>
          <w:rFonts w:ascii="Times New Roman" w:hAnsi="Times New Roman"/>
          <w:b/>
          <w:bCs/>
          <w:sz w:val="24"/>
          <w:szCs w:val="24"/>
          <w:lang w:val="id-ID"/>
        </w:rPr>
        <w:t xml:space="preserve">“Analisis Persepsi penggelapan Pajak Berdasarkan Gender, Pemahaman Perpajakan, dan </w:t>
      </w:r>
      <w:r>
        <w:rPr>
          <w:rFonts w:ascii="Times New Roman" w:hAnsi="Times New Roman"/>
          <w:b/>
          <w:bCs/>
          <w:i/>
          <w:iCs/>
          <w:sz w:val="24"/>
          <w:szCs w:val="24"/>
          <w:lang w:val="id-ID"/>
        </w:rPr>
        <w:t>Love of Money</w:t>
      </w:r>
      <w:r>
        <w:rPr>
          <w:rFonts w:ascii="Times New Roman" w:hAnsi="Times New Roman"/>
          <w:b/>
          <w:bCs/>
          <w:sz w:val="24"/>
          <w:szCs w:val="24"/>
          <w:lang w:val="id-ID"/>
        </w:rPr>
        <w:t>”.</w:t>
      </w:r>
    </w:p>
    <w:p w14:paraId="43CBE8AC" w14:textId="77777777" w:rsidR="0064335A" w:rsidRDefault="00BF0816">
      <w:pPr>
        <w:pStyle w:val="Heading2"/>
        <w:widowControl w:val="0"/>
        <w:numPr>
          <w:ilvl w:val="0"/>
          <w:numId w:val="0"/>
        </w:numPr>
        <w:autoSpaceDE w:val="0"/>
        <w:autoSpaceDN w:val="0"/>
        <w:jc w:val="left"/>
        <w:rPr>
          <w:lang w:val="id-ID"/>
        </w:rPr>
      </w:pPr>
      <w:bookmarkStart w:id="1" w:name="_Toc176008402"/>
      <w:r>
        <w:t>R</w:t>
      </w:r>
      <w:r>
        <w:t>umusan</w:t>
      </w:r>
      <w:r>
        <w:rPr>
          <w:spacing w:val="-1"/>
        </w:rPr>
        <w:t xml:space="preserve"> </w:t>
      </w:r>
      <w:r>
        <w:rPr>
          <w:spacing w:val="-2"/>
        </w:rPr>
        <w:t>Masalah</w:t>
      </w:r>
      <w:bookmarkEnd w:id="1"/>
    </w:p>
    <w:p w14:paraId="43CBE8AD" w14:textId="77777777" w:rsidR="0064335A" w:rsidRDefault="00BF0816">
      <w:pPr>
        <w:spacing w:line="480" w:lineRule="auto"/>
        <w:jc w:val="both"/>
        <w:rPr>
          <w:lang w:val="id-ID"/>
        </w:rPr>
      </w:pPr>
      <w:r>
        <w:tab/>
      </w:r>
      <w:r>
        <w:rPr>
          <w:rFonts w:ascii="Times New Roman" w:hAnsi="Times New Roman"/>
          <w:sz w:val="24"/>
          <w:szCs w:val="24"/>
          <w:lang w:val="id-ID"/>
        </w:rPr>
        <w:t>Berdasarkan latar belakang diatas, maka rumusan masalah yang dikemukakan penulis sebagai dasar dari penelitian ini adalah sebagai berikut:</w:t>
      </w:r>
    </w:p>
    <w:p w14:paraId="43CBE8AE" w14:textId="77777777" w:rsidR="0064335A" w:rsidRDefault="00BF0816">
      <w:pPr>
        <w:tabs>
          <w:tab w:val="center" w:pos="4500"/>
          <w:tab w:val="right" w:pos="9020"/>
        </w:tabs>
        <w:spacing w:line="480" w:lineRule="auto"/>
        <w:jc w:val="both"/>
        <w:rPr>
          <w:lang w:val="id-ID"/>
        </w:rPr>
      </w:pPr>
      <w:r>
        <w:rPr>
          <w:rFonts w:ascii="Times New Roman" w:hAnsi="Times New Roman"/>
          <w:sz w:val="24"/>
          <w:szCs w:val="24"/>
          <w:lang w:val="id-ID"/>
        </w:rPr>
        <w:t>Bagaimana persepsi mahasiswa akuntansi mengenai penggelapan pajak?</w:t>
      </w:r>
    </w:p>
    <w:p w14:paraId="43CBE8AF" w14:textId="77777777" w:rsidR="0064335A" w:rsidRDefault="00BF0816">
      <w:pPr>
        <w:tabs>
          <w:tab w:val="center" w:pos="4500"/>
          <w:tab w:val="right" w:pos="9020"/>
        </w:tabs>
        <w:spacing w:line="480" w:lineRule="auto"/>
        <w:jc w:val="both"/>
        <w:rPr>
          <w:lang w:val="id-ID"/>
        </w:rPr>
      </w:pPr>
      <w:r>
        <w:rPr>
          <w:rFonts w:ascii="Times New Roman" w:hAnsi="Times New Roman"/>
          <w:sz w:val="24"/>
          <w:szCs w:val="24"/>
          <w:lang w:val="id-ID"/>
        </w:rPr>
        <w:t xml:space="preserve">Bagaimana </w:t>
      </w:r>
      <w:r>
        <w:rPr>
          <w:rFonts w:ascii="Times New Roman" w:hAnsi="Times New Roman"/>
          <w:sz w:val="24"/>
          <w:szCs w:val="24"/>
          <w:lang w:val="id-ID"/>
        </w:rPr>
        <w:t>persepsi mahasiswa akuntansi mengenai penggelapan pajak berdasarkan gender ?</w:t>
      </w:r>
    </w:p>
    <w:p w14:paraId="43CBE8B0" w14:textId="77777777" w:rsidR="0064335A" w:rsidRDefault="00BF0816">
      <w:pPr>
        <w:tabs>
          <w:tab w:val="center" w:pos="4500"/>
          <w:tab w:val="right" w:pos="9020"/>
        </w:tabs>
        <w:spacing w:line="480" w:lineRule="auto"/>
        <w:jc w:val="both"/>
        <w:rPr>
          <w:lang w:val="id-ID"/>
        </w:rPr>
      </w:pPr>
      <w:r>
        <w:rPr>
          <w:rFonts w:ascii="Times New Roman" w:hAnsi="Times New Roman"/>
          <w:sz w:val="24"/>
          <w:szCs w:val="24"/>
          <w:lang w:val="id-ID"/>
        </w:rPr>
        <w:t>Bagaimana persepsi mahasiswa akuntansi mengenai penggelapan pajak berdasarkan pemahaman perpajakan ?</w:t>
      </w:r>
    </w:p>
    <w:p w14:paraId="43CBE8B1" w14:textId="77777777" w:rsidR="0064335A" w:rsidRDefault="00BF0816">
      <w:pPr>
        <w:tabs>
          <w:tab w:val="center" w:pos="4500"/>
          <w:tab w:val="right" w:pos="9020"/>
        </w:tabs>
        <w:spacing w:line="480" w:lineRule="auto"/>
        <w:jc w:val="both"/>
        <w:rPr>
          <w:lang w:val="id-ID"/>
        </w:rPr>
      </w:pPr>
      <w:r>
        <w:rPr>
          <w:rFonts w:ascii="Times New Roman" w:hAnsi="Times New Roman"/>
          <w:sz w:val="24"/>
          <w:szCs w:val="24"/>
          <w:lang w:val="id-ID"/>
        </w:rPr>
        <w:t xml:space="preserve">Bagaimana persepsi mahasiswa akuntansi mengenai penggelapan pajak berdasarkan </w:t>
      </w:r>
      <w:r>
        <w:rPr>
          <w:rFonts w:ascii="Times New Roman" w:hAnsi="Times New Roman"/>
          <w:i/>
          <w:iCs/>
          <w:sz w:val="24"/>
          <w:szCs w:val="24"/>
          <w:lang w:val="id-ID"/>
        </w:rPr>
        <w:t>Love of Money</w:t>
      </w:r>
      <w:r>
        <w:rPr>
          <w:rFonts w:ascii="Times New Roman" w:hAnsi="Times New Roman"/>
          <w:sz w:val="24"/>
          <w:szCs w:val="24"/>
          <w:lang w:val="id-ID"/>
        </w:rPr>
        <w:t xml:space="preserve"> ?</w:t>
      </w:r>
    </w:p>
    <w:p w14:paraId="43CBE8B2" w14:textId="77777777" w:rsidR="0064335A" w:rsidRDefault="00BF0816">
      <w:pPr>
        <w:keepNext/>
        <w:keepLines/>
        <w:spacing w:before="40" w:line="480" w:lineRule="auto"/>
        <w:outlineLvl w:val="2"/>
        <w:rPr>
          <w:lang w:val="id-ID"/>
        </w:rPr>
      </w:pPr>
      <w:commentRangeStart w:id="2"/>
      <w:r>
        <w:rPr>
          <w:rFonts w:ascii="Times New Roman" w:eastAsia="SimSun" w:hAnsi="Times New Roman"/>
          <w:b/>
          <w:bCs/>
          <w:i/>
          <w:iCs/>
          <w:sz w:val="24"/>
          <w:szCs w:val="24"/>
          <w:lang w:val="id-ID"/>
        </w:rPr>
        <w:t>Theory of Planned Behavior</w:t>
      </w:r>
      <w:r>
        <w:rPr>
          <w:rFonts w:ascii="Times New Roman" w:eastAsia="SimSun" w:hAnsi="Times New Roman"/>
          <w:b/>
          <w:bCs/>
          <w:sz w:val="24"/>
          <w:szCs w:val="24"/>
          <w:lang w:val="id-ID"/>
        </w:rPr>
        <w:t xml:space="preserve"> (TPB)</w:t>
      </w:r>
    </w:p>
    <w:p w14:paraId="43CBE8B3" w14:textId="77777777" w:rsidR="0064335A" w:rsidRDefault="00BF0816">
      <w:pPr>
        <w:autoSpaceDE w:val="0"/>
        <w:autoSpaceDN w:val="0"/>
        <w:spacing w:line="480" w:lineRule="auto"/>
        <w:jc w:val="both"/>
        <w:outlineLvl w:val="2"/>
        <w:rPr>
          <w:lang w:val="id-ID"/>
        </w:rPr>
      </w:pPr>
      <w:r>
        <w:tab/>
      </w:r>
      <w:r>
        <w:rPr>
          <w:rFonts w:ascii="Times New Roman" w:hAnsi="Times New Roman"/>
          <w:i/>
          <w:iCs/>
          <w:sz w:val="24"/>
          <w:szCs w:val="24"/>
          <w:lang w:val="id-ID"/>
        </w:rPr>
        <w:t>Theory of Planned Behavior</w:t>
      </w:r>
      <w:r>
        <w:rPr>
          <w:rFonts w:ascii="Times New Roman" w:hAnsi="Times New Roman"/>
          <w:sz w:val="24"/>
          <w:szCs w:val="24"/>
          <w:lang w:val="id-ID"/>
        </w:rPr>
        <w:t xml:space="preserve"> (TPB) merupakan pengembangan dari </w:t>
      </w:r>
      <w:r>
        <w:rPr>
          <w:rFonts w:ascii="Times New Roman" w:hAnsi="Times New Roman"/>
          <w:i/>
          <w:iCs/>
          <w:sz w:val="24"/>
          <w:szCs w:val="24"/>
          <w:lang w:val="id-ID"/>
        </w:rPr>
        <w:t xml:space="preserve">Theory of Reasoned Action </w:t>
      </w:r>
      <w:r>
        <w:rPr>
          <w:rFonts w:ascii="Times New Roman" w:hAnsi="Times New Roman"/>
          <w:sz w:val="24"/>
          <w:szCs w:val="24"/>
          <w:lang w:val="id-ID"/>
        </w:rPr>
        <w:t xml:space="preserve">(TRA) oleh Azjen (1991). Teori ini menjelaskan tentang perilaku manusia. Munculnya sikap perilaku dalam menanggapi sesuatu yang diperlihatkan dalam teori ini. </w:t>
      </w:r>
    </w:p>
    <w:p w14:paraId="43CBE8B4" w14:textId="77777777" w:rsidR="0064335A" w:rsidRDefault="00BF0816">
      <w:pPr>
        <w:keepNext/>
        <w:keepLines/>
        <w:spacing w:before="40" w:line="480" w:lineRule="auto"/>
        <w:outlineLvl w:val="2"/>
        <w:rPr>
          <w:lang w:val="id-ID"/>
        </w:rPr>
      </w:pPr>
      <w:r>
        <w:rPr>
          <w:rFonts w:ascii="Times New Roman" w:eastAsia="SimSun" w:hAnsi="Times New Roman"/>
          <w:b/>
          <w:bCs/>
          <w:sz w:val="24"/>
          <w:szCs w:val="24"/>
          <w:lang w:val="id-ID"/>
        </w:rPr>
        <w:t xml:space="preserve">Persepsi </w:t>
      </w:r>
    </w:p>
    <w:p w14:paraId="43CBE8B5" w14:textId="77777777" w:rsidR="0064335A" w:rsidRDefault="00BF0816">
      <w:pPr>
        <w:spacing w:line="480" w:lineRule="auto"/>
        <w:jc w:val="both"/>
        <w:rPr>
          <w:lang w:val="id-ID"/>
        </w:rPr>
      </w:pPr>
      <w:r>
        <w:tab/>
      </w:r>
      <w:r>
        <w:rPr>
          <w:rFonts w:ascii="Times New Roman" w:hAnsi="Times New Roman"/>
          <w:sz w:val="24"/>
          <w:szCs w:val="24"/>
          <w:lang w:val="id-ID"/>
        </w:rPr>
        <w:t xml:space="preserve">Menurut Supriyono (2018) persepsi adalah cara kita menafsirkan peristiwa, objek dan orang lain. Presepsi juga merupakan proses manusia dimana rangsangan disadari, dipilih, dan ditafsirkan untuk membentuk gambaran dunia yang dapat diterima. Presepsi tidak hanya bergantung pada sifat fisik rangsangan, tetapi juga pada pengalaman dan sikap dari seseorang. Seseorang dapat memperoleh pengalaman atau belajar dari semua tindakan masalalunya </w:t>
      </w:r>
      <w:r>
        <w:rPr>
          <w:rFonts w:ascii="Times New Roman" w:hAnsi="Times New Roman"/>
          <w:sz w:val="24"/>
          <w:szCs w:val="24"/>
          <w:lang w:val="id-ID"/>
        </w:rPr>
        <w:lastRenderedPageBreak/>
        <w:t>karena melalui belajar seseorang dapat memperoleh pengalaman.</w:t>
      </w:r>
    </w:p>
    <w:p w14:paraId="43CBE8B6" w14:textId="77777777" w:rsidR="0064335A" w:rsidRDefault="00BF0816">
      <w:pPr>
        <w:keepNext/>
        <w:keepLines/>
        <w:spacing w:before="40" w:line="480" w:lineRule="auto"/>
        <w:outlineLvl w:val="2"/>
        <w:rPr>
          <w:lang w:val="id-ID"/>
        </w:rPr>
      </w:pPr>
      <w:r>
        <w:rPr>
          <w:rFonts w:ascii="Times New Roman" w:eastAsia="SimSun" w:hAnsi="Times New Roman"/>
          <w:b/>
          <w:bCs/>
          <w:sz w:val="24"/>
          <w:szCs w:val="24"/>
          <w:lang w:val="id-ID"/>
        </w:rPr>
        <w:t>Penggelapan Pajak</w:t>
      </w:r>
    </w:p>
    <w:p w14:paraId="43CBE8B7" w14:textId="77777777" w:rsidR="0064335A" w:rsidRDefault="00BF0816">
      <w:pPr>
        <w:spacing w:line="480" w:lineRule="auto"/>
        <w:jc w:val="both"/>
        <w:rPr>
          <w:lang w:val="id-ID"/>
        </w:rPr>
      </w:pPr>
      <w:r>
        <w:tab/>
      </w:r>
      <w:r>
        <w:rPr>
          <w:rFonts w:ascii="Times New Roman" w:hAnsi="Times New Roman"/>
          <w:sz w:val="24"/>
          <w:szCs w:val="24"/>
          <w:lang w:val="id-ID"/>
        </w:rPr>
        <w:t xml:space="preserve">Penggelapan pajak adalah penghindaran pajak dengan melanggar ketentuan peraturan perpajakan. Dalam konteks di Indonesia penggelapan pajak adalah segala bentuk perbuatan yang melanggar ketentuan undang-undang No. 28 Tahun 2007 tentang perubahan ketiga atas undang-undang No.6 Tahun 1983 tentang ketentuan umum dan tata cara perpajakan serta aturan perundang-undangan lainnya yang mengatur tata cara perpajakan. </w:t>
      </w:r>
    </w:p>
    <w:p w14:paraId="43CBE8B8" w14:textId="77777777" w:rsidR="0064335A" w:rsidRDefault="00BF0816">
      <w:pPr>
        <w:keepNext/>
        <w:keepLines/>
        <w:spacing w:before="40" w:line="480" w:lineRule="auto"/>
        <w:outlineLvl w:val="2"/>
        <w:rPr>
          <w:lang w:val="id-ID"/>
        </w:rPr>
      </w:pPr>
      <w:r>
        <w:rPr>
          <w:rFonts w:ascii="Times New Roman" w:eastAsia="SimSun" w:hAnsi="Times New Roman"/>
          <w:b/>
          <w:bCs/>
          <w:sz w:val="24"/>
          <w:szCs w:val="24"/>
          <w:lang w:val="id-ID"/>
        </w:rPr>
        <w:t>Gender</w:t>
      </w:r>
    </w:p>
    <w:p w14:paraId="43CBE8B9" w14:textId="77777777" w:rsidR="0064335A" w:rsidRDefault="00BF0816">
      <w:pPr>
        <w:spacing w:line="480" w:lineRule="auto"/>
        <w:jc w:val="both"/>
        <w:rPr>
          <w:lang w:val="id-ID"/>
        </w:rPr>
      </w:pPr>
      <w:r>
        <w:tab/>
      </w:r>
      <w:r>
        <w:rPr>
          <w:rFonts w:ascii="Times New Roman" w:hAnsi="Times New Roman"/>
          <w:sz w:val="24"/>
          <w:szCs w:val="24"/>
          <w:lang w:val="id-ID"/>
        </w:rPr>
        <w:t xml:space="preserve">Dalam bahasa inggris istilah gender diterjemahkan sebagai jenis kelamin. Sedangkan dalam bahasa lati gender berasal dari kata </w:t>
      </w:r>
      <w:r>
        <w:rPr>
          <w:rFonts w:ascii="Times New Roman" w:hAnsi="Times New Roman"/>
          <w:i/>
          <w:iCs/>
          <w:sz w:val="24"/>
          <w:szCs w:val="24"/>
          <w:lang w:val="id-ID"/>
        </w:rPr>
        <w:t xml:space="preserve">genus </w:t>
      </w:r>
      <w:r>
        <w:rPr>
          <w:rFonts w:ascii="Times New Roman" w:hAnsi="Times New Roman"/>
          <w:sz w:val="24"/>
          <w:szCs w:val="24"/>
          <w:lang w:val="id-ID"/>
        </w:rPr>
        <w:t xml:space="preserve">yang berarti ras, turunan, golongan, atau kelas. Dalam KBBI V, definisi gender adalah jenis kelamin. Jenis kelamin mrupakan sifat atau keadaan juga jantan atau betina. Pengertian gender tidaklah sesederhana </w:t>
      </w:r>
      <w:r>
        <w:rPr>
          <w:rFonts w:ascii="Times New Roman" w:hAnsi="Times New Roman"/>
          <w:sz w:val="24"/>
          <w:szCs w:val="24"/>
          <w:lang w:val="id-ID"/>
        </w:rPr>
        <w:t xml:space="preserve">itu. Gender lebih dari sekedar jenis kelamin. Gender merupakan perbedaan konstruksi sosial antara laki-laki dan perempuan. Sedangkan jenis kelamin adalah pembedaan biologis </w:t>
      </w:r>
      <w:r>
        <w:rPr>
          <w:rFonts w:ascii="Times New Roman" w:hAnsi="Times New Roman"/>
          <w:sz w:val="24"/>
          <w:szCs w:val="24"/>
          <w:lang w:val="id-ID"/>
        </w:rPr>
        <w:t>belaka.</w:t>
      </w:r>
    </w:p>
    <w:p w14:paraId="43CBE8BA" w14:textId="77777777" w:rsidR="0064335A" w:rsidRDefault="00BF0816">
      <w:pPr>
        <w:keepNext/>
        <w:keepLines/>
        <w:spacing w:before="40" w:line="480" w:lineRule="auto"/>
        <w:outlineLvl w:val="2"/>
        <w:rPr>
          <w:lang w:val="id-ID"/>
        </w:rPr>
      </w:pPr>
      <w:r>
        <w:rPr>
          <w:rFonts w:ascii="Times New Roman" w:eastAsia="SimSun" w:hAnsi="Times New Roman"/>
          <w:b/>
          <w:bCs/>
          <w:sz w:val="24"/>
          <w:szCs w:val="24"/>
          <w:lang w:val="id-ID"/>
        </w:rPr>
        <w:t xml:space="preserve">Pemahaman </w:t>
      </w:r>
      <w:r>
        <w:rPr>
          <w:rFonts w:ascii="Times New Roman" w:eastAsia="SimSun" w:hAnsi="Times New Roman"/>
          <w:b/>
          <w:bCs/>
          <w:sz w:val="24"/>
          <w:szCs w:val="24"/>
          <w:lang w:val="id-ID"/>
        </w:rPr>
        <w:t>Perpajakan</w:t>
      </w:r>
    </w:p>
    <w:p w14:paraId="43CBE8BB" w14:textId="77777777" w:rsidR="0064335A" w:rsidRDefault="00BF0816">
      <w:pPr>
        <w:spacing w:line="480" w:lineRule="auto"/>
        <w:jc w:val="both"/>
        <w:rPr>
          <w:lang w:val="id-ID"/>
        </w:rPr>
      </w:pPr>
      <w:r>
        <w:tab/>
      </w:r>
      <w:r>
        <w:rPr>
          <w:rFonts w:ascii="Times New Roman" w:hAnsi="Times New Roman"/>
          <w:sz w:val="24"/>
          <w:szCs w:val="24"/>
          <w:lang w:val="id-ID"/>
        </w:rPr>
        <w:t>Dalam Kamus Besar Bahasa Indonesia Pemahaman berarti proses, perbuatan, cara memahami atau memahamkan. Pemahaman adalah kemampuan untuk menangkap makna dan arti dari bahan yang dipelajari. Pemahaman perpajakan adalah suatu proses dimana wajib pajak mempelajari tentang perpajakan dan menerapkannya dalam membayar pajak. Pemahaman perpajakan adalah proses dimana wajib pajak memahami dan mengetahui undang-undang, dan prosedur perpajakan serta dapat menerapkannya dalam kegiatan perpajakan seperti membayar pajak,</w:t>
      </w:r>
      <w:r>
        <w:rPr>
          <w:rFonts w:ascii="Times New Roman" w:hAnsi="Times New Roman"/>
          <w:sz w:val="24"/>
          <w:szCs w:val="24"/>
          <w:lang w:val="id-ID"/>
        </w:rPr>
        <w:t xml:space="preserve"> melaporkan SPT, dan lainnya.</w:t>
      </w:r>
    </w:p>
    <w:p w14:paraId="43CBE8BC" w14:textId="77777777" w:rsidR="0064335A" w:rsidRDefault="00BF0816">
      <w:pPr>
        <w:keepNext/>
        <w:keepLines/>
        <w:spacing w:before="40" w:line="480" w:lineRule="auto"/>
        <w:outlineLvl w:val="2"/>
        <w:rPr>
          <w:lang w:val="id-ID"/>
        </w:rPr>
      </w:pPr>
      <w:r>
        <w:rPr>
          <w:rFonts w:ascii="Times New Roman" w:eastAsia="SimSun" w:hAnsi="Times New Roman"/>
          <w:b/>
          <w:bCs/>
          <w:i/>
          <w:iCs/>
          <w:sz w:val="24"/>
          <w:szCs w:val="24"/>
          <w:lang w:val="id-ID"/>
        </w:rPr>
        <w:t>Love of Money</w:t>
      </w:r>
    </w:p>
    <w:p w14:paraId="43CBE8BD" w14:textId="369A8959" w:rsidR="0064335A" w:rsidRDefault="00BF0816">
      <w:pPr>
        <w:spacing w:line="480" w:lineRule="auto"/>
        <w:jc w:val="both"/>
      </w:pPr>
      <w:r>
        <w:tab/>
      </w:r>
      <w:r>
        <w:rPr>
          <w:rFonts w:ascii="Times New Roman" w:hAnsi="Times New Roman"/>
          <w:sz w:val="24"/>
          <w:szCs w:val="24"/>
          <w:lang w:val="id-ID"/>
        </w:rPr>
        <w:t xml:space="preserve">Uang merupakan alat pembayaran yang sah menurut undang-undang. </w:t>
      </w:r>
      <w:r>
        <w:rPr>
          <w:rFonts w:ascii="Times New Roman" w:hAnsi="Times New Roman"/>
          <w:sz w:val="24"/>
          <w:szCs w:val="24"/>
          <w:lang w:val="id-ID"/>
        </w:rPr>
        <w:lastRenderedPageBreak/>
        <w:t xml:space="preserve">Pentingnya uang menyebabkan, uang mempunyai arti penting dalam kehidupan sehari-hari. Dalam undang-undang No. 7 Tahun 2011 uang </w:t>
      </w:r>
      <w:r>
        <w:rPr>
          <w:rFonts w:ascii="Times New Roman" w:hAnsi="Times New Roman"/>
          <w:sz w:val="24"/>
          <w:szCs w:val="24"/>
          <w:lang w:val="id-ID"/>
        </w:rPr>
        <w:t>dapat diartikan sebagai alat tukar yang sah menurut aturan perundang-undangan. Alat tukar dapat berupa benda apapun yang dapat diterima oleh masyarakat dalam pertukaran barang atau jasa. Maka dapat disimpulkan uang adalah benda yang diterima secara umum oleh masyarakat untuk mengukur nilai, melakukan pertukaran atau pembayaran atas pembelian barang atau jasa, saat waktu bersamaan bertindak sebagai alat untuk menimbun harta kekayaan (Putri et al. 2022).</w:t>
      </w:r>
      <w:bookmarkStart w:id="3" w:name="_Toc176008434"/>
      <w:bookmarkStart w:id="4" w:name="_Toc170554369"/>
      <w:bookmarkStart w:id="5" w:name="_Toc176008331"/>
      <w:commentRangeEnd w:id="2"/>
      <w:r w:rsidR="00800D2C">
        <w:rPr>
          <w:rStyle w:val="CommentReference"/>
        </w:rPr>
        <w:commentReference w:id="2"/>
      </w:r>
    </w:p>
    <w:p w14:paraId="43CBE8BE" w14:textId="77777777" w:rsidR="0064335A" w:rsidRDefault="00BF0816">
      <w:pPr>
        <w:pStyle w:val="BodyText"/>
        <w:spacing w:line="480" w:lineRule="auto"/>
        <w:jc w:val="both"/>
        <w:rPr>
          <w:b/>
          <w:lang w:val="id-ID"/>
        </w:rPr>
      </w:pPr>
      <w:r>
        <w:rPr>
          <w:b/>
          <w:color w:val="000000"/>
        </w:rPr>
        <w:t xml:space="preserve">B. </w:t>
      </w:r>
      <w:r>
        <w:rPr>
          <w:b/>
          <w:color w:val="000000"/>
        </w:rPr>
        <w:t>METODE</w:t>
      </w:r>
      <w:r>
        <w:rPr>
          <w:b/>
          <w:color w:val="000000"/>
          <w:spacing w:val="-18"/>
        </w:rPr>
        <w:t xml:space="preserve"> </w:t>
      </w:r>
      <w:r>
        <w:rPr>
          <w:b/>
          <w:color w:val="000000"/>
        </w:rPr>
        <w:t>PENELITIAN</w:t>
      </w:r>
      <w:bookmarkEnd w:id="3"/>
      <w:bookmarkEnd w:id="4"/>
      <w:bookmarkEnd w:id="5"/>
    </w:p>
    <w:p w14:paraId="43CBE8BF" w14:textId="77777777" w:rsidR="0064335A" w:rsidRDefault="00BF0816">
      <w:pPr>
        <w:spacing w:line="480" w:lineRule="auto"/>
        <w:jc w:val="both"/>
        <w:rPr>
          <w:rFonts w:ascii="Times New Roman" w:hAnsi="Times New Roman"/>
          <w:sz w:val="24"/>
          <w:lang w:val="pt-PT"/>
        </w:rPr>
      </w:pPr>
      <w:r>
        <w:rPr>
          <w:rFonts w:ascii="Times New Roman" w:eastAsia="Aptos" w:hAnsi="Times New Roman"/>
          <w:kern w:val="2"/>
          <w:sz w:val="24"/>
          <w:szCs w:val="24"/>
          <w:lang w:val="en-ID"/>
        </w:rPr>
        <w:t xml:space="preserve">  </w:t>
      </w:r>
      <w:r>
        <w:rPr>
          <w:rFonts w:ascii="Times New Roman" w:hAnsi="Times New Roman"/>
          <w:color w:val="000000"/>
          <w:sz w:val="24"/>
          <w:szCs w:val="24"/>
          <w:lang w:val="id-ID"/>
        </w:rPr>
        <w:t>Penelitian ini dilakukan di Fakultas Ekonomi dan Bisnis Universitas Tridinanti Palembang. Bertempat di Jl. Kapten Marzuki Jl. Kamboja No. 2446, 20 Ilir D. III, Kec. Ilir Timur 1, Kota Palembang, Sumatera Selatan 30129.</w:t>
      </w:r>
    </w:p>
    <w:p w14:paraId="43CBE8C0" w14:textId="77777777" w:rsidR="0064335A" w:rsidRDefault="00BF0816">
      <w:pPr>
        <w:pStyle w:val="Heading2"/>
        <w:widowControl w:val="0"/>
        <w:numPr>
          <w:ilvl w:val="0"/>
          <w:numId w:val="0"/>
        </w:numPr>
        <w:autoSpaceDE w:val="0"/>
        <w:autoSpaceDN w:val="0"/>
        <w:jc w:val="left"/>
      </w:pPr>
      <w:bookmarkStart w:id="6" w:name="_Toc176008442"/>
      <w:r>
        <w:t>Populasi,</w:t>
      </w:r>
      <w:r>
        <w:rPr>
          <w:spacing w:val="-1"/>
        </w:rPr>
        <w:t xml:space="preserve"> </w:t>
      </w:r>
      <w:r>
        <w:t>Sampel</w:t>
      </w:r>
      <w:r>
        <w:rPr>
          <w:spacing w:val="-2"/>
        </w:rPr>
        <w:t xml:space="preserve"> </w:t>
      </w:r>
      <w:r>
        <w:t>dan</w:t>
      </w:r>
      <w:r>
        <w:rPr>
          <w:spacing w:val="-1"/>
        </w:rPr>
        <w:t xml:space="preserve"> </w:t>
      </w:r>
      <w:r>
        <w:t>Teknik</w:t>
      </w:r>
      <w:r>
        <w:t xml:space="preserve"> </w:t>
      </w:r>
      <w:r>
        <w:rPr>
          <w:spacing w:val="-2"/>
        </w:rPr>
        <w:t>Sampling</w:t>
      </w:r>
      <w:bookmarkEnd w:id="6"/>
    </w:p>
    <w:p w14:paraId="43CBE8C1" w14:textId="77777777" w:rsidR="0064335A" w:rsidRDefault="00BF0816">
      <w:pPr>
        <w:spacing w:line="480" w:lineRule="auto"/>
        <w:jc w:val="both"/>
        <w:rPr>
          <w:rFonts w:ascii="Times New Roman" w:hAnsi="Times New Roman"/>
          <w:sz w:val="24"/>
          <w:szCs w:val="24"/>
        </w:rPr>
      </w:pPr>
      <w:r>
        <w:rPr>
          <w:rFonts w:ascii="Times New Roman" w:hAnsi="Times New Roman"/>
          <w:sz w:val="24"/>
          <w:szCs w:val="24"/>
          <w:lang w:val="id-ID"/>
        </w:rPr>
        <w:t xml:space="preserve">Populasi yang digunakan </w:t>
      </w:r>
      <w:r>
        <w:rPr>
          <w:rFonts w:ascii="Times New Roman" w:hAnsi="Times New Roman"/>
          <w:sz w:val="24"/>
          <w:szCs w:val="24"/>
          <w:lang w:val="id-ID"/>
        </w:rPr>
        <w:t>dalam penelitian ini adalah  jumlah mahasiswa S.1 jurusan akuntansi Universitas Tridinanti angkatan 2021 yang berjumlah 119 mahasiswa. Sampel pada penelitian ini berjumlah 60 yang terdiri dari 30 laki-laki dan 30 perempuan mahasiswa S.1 jurusan akuntansi Universitas Tridinanti angkatan 2021.</w:t>
      </w:r>
    </w:p>
    <w:p w14:paraId="43CBE8C2" w14:textId="77777777" w:rsidR="0064335A" w:rsidRDefault="00BF0816">
      <w:pPr>
        <w:keepNext/>
        <w:keepLines/>
        <w:spacing w:before="40" w:line="480" w:lineRule="auto"/>
        <w:outlineLvl w:val="1"/>
        <w:rPr>
          <w:rFonts w:ascii="Times New Roman" w:hAnsi="Times New Roman"/>
          <w:sz w:val="24"/>
        </w:rPr>
      </w:pPr>
      <w:r>
        <w:rPr>
          <w:rFonts w:ascii="Times New Roman" w:eastAsia="SimSun" w:hAnsi="Times New Roman"/>
          <w:b/>
          <w:bCs/>
          <w:sz w:val="24"/>
          <w:szCs w:val="24"/>
          <w:lang w:val="id-ID"/>
        </w:rPr>
        <w:t>Rancangan Penelitian</w:t>
      </w:r>
    </w:p>
    <w:p w14:paraId="43CBE8C3" w14:textId="77777777" w:rsidR="0064335A" w:rsidRDefault="00BF0816">
      <w:pPr>
        <w:spacing w:line="480" w:lineRule="auto"/>
        <w:jc w:val="both"/>
        <w:rPr>
          <w:rFonts w:ascii="Times New Roman" w:hAnsi="Times New Roman"/>
          <w:sz w:val="24"/>
        </w:rPr>
      </w:pPr>
      <w:r>
        <w:tab/>
      </w:r>
      <w:r>
        <w:rPr>
          <w:rFonts w:ascii="Times New Roman" w:hAnsi="Times New Roman"/>
          <w:sz w:val="24"/>
          <w:szCs w:val="24"/>
          <w:lang w:val="id-ID"/>
        </w:rPr>
        <w:t xml:space="preserve">Rancangan penelitian merupakan desain penelitian yang sengaja dibuat oleh peneliti. Rancangan penelitian dapat pula diartikan sebagai kerangka penelitian. Menurut Sugiyono (2018: 56) jenis penelitian berdasarkan tingkat eksplanasinya terdiri dari: </w:t>
      </w:r>
    </w:p>
    <w:p w14:paraId="43CBE8C4" w14:textId="77777777" w:rsidR="0064335A" w:rsidRDefault="00BF0816">
      <w:pPr>
        <w:tabs>
          <w:tab w:val="center" w:pos="4500"/>
          <w:tab w:val="right" w:pos="9020"/>
        </w:tabs>
        <w:spacing w:line="240" w:lineRule="auto"/>
        <w:jc w:val="both"/>
        <w:rPr>
          <w:rFonts w:ascii="Times New Roman" w:hAnsi="Times New Roman"/>
          <w:sz w:val="24"/>
        </w:rPr>
      </w:pPr>
      <w:r>
        <w:rPr>
          <w:rFonts w:ascii="Times New Roman" w:hAnsi="Times New Roman"/>
          <w:sz w:val="24"/>
          <w:szCs w:val="24"/>
          <w:lang w:val="id-ID"/>
        </w:rPr>
        <w:t>Penelitian deskriptif, yaitu penelitian untuk mengungkapkan atau memotret situasi sosial yang akan diteliti secara menyeluruh, luas dan mendalam.</w:t>
      </w:r>
    </w:p>
    <w:p w14:paraId="43CBE8C5" w14:textId="77777777" w:rsidR="0064335A" w:rsidRDefault="00BF0816">
      <w:pPr>
        <w:tabs>
          <w:tab w:val="center" w:pos="4500"/>
          <w:tab w:val="right" w:pos="9020"/>
        </w:tabs>
        <w:spacing w:line="240" w:lineRule="auto"/>
        <w:jc w:val="both"/>
        <w:rPr>
          <w:rFonts w:ascii="Times New Roman" w:hAnsi="Times New Roman"/>
          <w:sz w:val="24"/>
        </w:rPr>
      </w:pPr>
      <w:r>
        <w:rPr>
          <w:rFonts w:ascii="Times New Roman" w:hAnsi="Times New Roman"/>
          <w:sz w:val="24"/>
          <w:szCs w:val="24"/>
          <w:lang w:val="id-ID"/>
        </w:rPr>
        <w:t>Penelitian komparatif, yaitu penelitian yang membandingkan antara konteks sosial atau domain/kategori satu dibandingkan dengan yang lain.</w:t>
      </w:r>
    </w:p>
    <w:p w14:paraId="43CBE8C6" w14:textId="77777777" w:rsidR="0064335A" w:rsidRDefault="00BF0816">
      <w:pPr>
        <w:tabs>
          <w:tab w:val="center" w:pos="4500"/>
          <w:tab w:val="right" w:pos="9020"/>
        </w:tabs>
        <w:spacing w:line="240" w:lineRule="auto"/>
        <w:jc w:val="both"/>
        <w:rPr>
          <w:rFonts w:ascii="Times New Roman" w:hAnsi="Times New Roman"/>
          <w:sz w:val="24"/>
        </w:rPr>
      </w:pPr>
      <w:r>
        <w:rPr>
          <w:rFonts w:ascii="Times New Roman" w:hAnsi="Times New Roman"/>
          <w:sz w:val="24"/>
          <w:szCs w:val="24"/>
          <w:lang w:val="id-ID"/>
        </w:rPr>
        <w:t>Penelitian asosiatif, yaitu penelitain yang mengkrontruksi hubungan antara situasi sosial atau domain/kategori satu dengan yang lainnya.</w:t>
      </w:r>
    </w:p>
    <w:p w14:paraId="43CBE8C7" w14:textId="77777777" w:rsidR="0064335A" w:rsidRDefault="00BF0816">
      <w:pPr>
        <w:spacing w:line="360" w:lineRule="auto"/>
        <w:ind w:firstLine="720"/>
        <w:jc w:val="both"/>
        <w:rPr>
          <w:rFonts w:ascii="Times New Roman" w:hAnsi="Times New Roman"/>
          <w:sz w:val="24"/>
        </w:rPr>
      </w:pPr>
      <w:r>
        <w:lastRenderedPageBreak/>
        <w:tab/>
      </w:r>
      <w:r>
        <w:rPr>
          <w:rFonts w:ascii="Times New Roman" w:hAnsi="Times New Roman"/>
          <w:sz w:val="24"/>
          <w:szCs w:val="24"/>
          <w:lang w:val="id-ID"/>
        </w:rPr>
        <w:t>Rancangan penelitian yang digunakan penulis dalam penelitian ini adalah metode penelitian jenis deskriptif.</w:t>
      </w:r>
    </w:p>
    <w:p w14:paraId="43CBE8C8" w14:textId="77777777" w:rsidR="0064335A" w:rsidRDefault="00BF0816">
      <w:pPr>
        <w:pStyle w:val="Heading1"/>
        <w:rPr>
          <w:rFonts w:ascii="Times New Roman" w:hAnsi="Times New Roman" w:cs="Times New Roman"/>
          <w:color w:val="000000"/>
          <w:sz w:val="24"/>
          <w:lang w:val="id-ID"/>
        </w:rPr>
      </w:pPr>
      <w:bookmarkStart w:id="7" w:name="_Toc176008464"/>
      <w:bookmarkStart w:id="8" w:name="_Toc176008361"/>
      <w:r>
        <w:rPr>
          <w:rFonts w:ascii="Times New Roman" w:hAnsi="Times New Roman" w:cs="Times New Roman"/>
          <w:color w:val="000000"/>
          <w:sz w:val="24"/>
        </w:rPr>
        <w:t xml:space="preserve">C. </w:t>
      </w:r>
      <w:r>
        <w:rPr>
          <w:rFonts w:ascii="Times New Roman" w:hAnsi="Times New Roman" w:cs="Times New Roman"/>
          <w:color w:val="000000"/>
          <w:sz w:val="24"/>
        </w:rPr>
        <w:t>HASIL PENELITIAN DAN PEMBAHASAN</w:t>
      </w:r>
      <w:bookmarkEnd w:id="7"/>
      <w:bookmarkEnd w:id="8"/>
    </w:p>
    <w:p w14:paraId="43CBE8C9" w14:textId="77777777" w:rsidR="0064335A" w:rsidRDefault="0064335A">
      <w:pPr>
        <w:ind w:left="426"/>
        <w:rPr>
          <w:rFonts w:ascii="Times New Roman" w:hAnsi="Times New Roman"/>
          <w:color w:val="000000"/>
          <w:sz w:val="24"/>
          <w:lang w:val="id-ID"/>
        </w:rPr>
      </w:pPr>
    </w:p>
    <w:p w14:paraId="43CBE8CA" w14:textId="77777777" w:rsidR="0064335A" w:rsidRDefault="00BF0816">
      <w:pPr>
        <w:keepNext/>
        <w:keepLines/>
        <w:spacing w:before="40" w:line="480" w:lineRule="auto"/>
        <w:outlineLvl w:val="1"/>
      </w:pPr>
      <w:r>
        <w:rPr>
          <w:rFonts w:ascii="Times New Roman" w:eastAsia="SimSun" w:hAnsi="Times New Roman"/>
          <w:b/>
          <w:bCs/>
          <w:sz w:val="24"/>
          <w:szCs w:val="24"/>
          <w:lang w:val="id-ID"/>
        </w:rPr>
        <w:t>Hasil Penelitian</w:t>
      </w:r>
    </w:p>
    <w:p w14:paraId="43CBE8CB" w14:textId="77777777" w:rsidR="0064335A" w:rsidRDefault="00BF0816">
      <w:pPr>
        <w:spacing w:line="480" w:lineRule="auto"/>
        <w:jc w:val="both"/>
      </w:pPr>
      <w:r>
        <w:tab/>
      </w:r>
      <w:commentRangeStart w:id="9"/>
      <w:r>
        <w:rPr>
          <w:rFonts w:ascii="Times New Roman" w:hAnsi="Times New Roman"/>
          <w:sz w:val="24"/>
          <w:szCs w:val="24"/>
          <w:lang w:val="id-ID"/>
        </w:rPr>
        <w:t>Hasil penelitian yang diperoleh melalui penyebaran kuesioner kepada mahasiswa S.1 jurusan akuntansi Universitas Tridinanti angkatan 2021 dengan jumlah responden 60 mahasiswa yang terdiri dari 30 laki-laki dan 30 perempuan. Kuesioner dengan pilihan jawaban setuju  dan tidak setuju kemudian diberikan alasan atas jawaban yang sudah dipilih. Sehingga, dengan pilihan jawaban dan alasan yang diberikan tersebut dapat dianalisis bagaimana persepsi mahasiswa akuntansi mengenai penggelapan pajak berdasarkan gender, p</w:t>
      </w:r>
      <w:r>
        <w:rPr>
          <w:rFonts w:ascii="Times New Roman" w:hAnsi="Times New Roman"/>
          <w:sz w:val="24"/>
          <w:szCs w:val="24"/>
          <w:lang w:val="id-ID"/>
        </w:rPr>
        <w:t xml:space="preserve">emahaman perpajakan, dan </w:t>
      </w:r>
      <w:r>
        <w:rPr>
          <w:rFonts w:ascii="Times New Roman" w:hAnsi="Times New Roman"/>
          <w:i/>
          <w:iCs/>
          <w:sz w:val="24"/>
          <w:szCs w:val="24"/>
          <w:lang w:val="id-ID"/>
        </w:rPr>
        <w:t>love of money</w:t>
      </w:r>
      <w:r>
        <w:rPr>
          <w:rFonts w:ascii="Times New Roman" w:hAnsi="Times New Roman"/>
          <w:sz w:val="24"/>
          <w:szCs w:val="24"/>
          <w:lang w:val="id-ID"/>
        </w:rPr>
        <w:t>.</w:t>
      </w:r>
      <w:commentRangeEnd w:id="9"/>
      <w:r w:rsidR="00800D2C">
        <w:rPr>
          <w:rStyle w:val="CommentReference"/>
        </w:rPr>
        <w:commentReference w:id="9"/>
      </w:r>
      <w:r>
        <w:rPr>
          <w:rFonts w:ascii="Times New Roman" w:hAnsi="Times New Roman"/>
          <w:sz w:val="24"/>
          <w:szCs w:val="24"/>
          <w:lang w:val="id-ID"/>
        </w:rPr>
        <w:t xml:space="preserve"> </w:t>
      </w:r>
    </w:p>
    <w:p w14:paraId="43CBE8CC" w14:textId="77777777" w:rsidR="0064335A" w:rsidRDefault="00BF0816">
      <w:pPr>
        <w:keepNext/>
        <w:keepLines/>
        <w:spacing w:before="40" w:line="480" w:lineRule="auto"/>
        <w:outlineLvl w:val="2"/>
      </w:pPr>
      <w:bookmarkStart w:id="10" w:name="_Toc185697069"/>
      <w:bookmarkStart w:id="11" w:name="_Toc185188299"/>
      <w:bookmarkStart w:id="12" w:name="_Toc188552189"/>
      <w:commentRangeStart w:id="13"/>
      <w:r>
        <w:rPr>
          <w:rFonts w:ascii="Times New Roman" w:eastAsia="SimSun" w:hAnsi="Times New Roman"/>
          <w:b/>
          <w:bCs/>
          <w:sz w:val="24"/>
          <w:szCs w:val="24"/>
          <w:lang w:val="id-ID"/>
        </w:rPr>
        <w:t>Persepsi Mahasiswa Akuntansi Mengenai Penggelapan</w:t>
      </w:r>
      <w:bookmarkEnd w:id="10"/>
      <w:bookmarkEnd w:id="11"/>
      <w:bookmarkEnd w:id="12"/>
      <w:r>
        <w:rPr>
          <w:rFonts w:ascii="Times New Roman" w:eastAsia="SimSun" w:hAnsi="Times New Roman"/>
          <w:b/>
          <w:bCs/>
          <w:sz w:val="24"/>
          <w:szCs w:val="24"/>
          <w:lang w:val="id-ID"/>
        </w:rPr>
        <w:t xml:space="preserve"> pajak</w:t>
      </w:r>
    </w:p>
    <w:p w14:paraId="43CBE8CD" w14:textId="77777777" w:rsidR="0064335A" w:rsidRDefault="00BF0816">
      <w:pPr>
        <w:spacing w:line="480" w:lineRule="auto"/>
        <w:jc w:val="both"/>
      </w:pPr>
      <w:r>
        <w:tab/>
      </w:r>
      <w:r>
        <w:rPr>
          <w:rFonts w:ascii="Times New Roman" w:hAnsi="Times New Roman"/>
          <w:sz w:val="24"/>
          <w:szCs w:val="24"/>
          <w:lang w:val="id-ID"/>
        </w:rPr>
        <w:t xml:space="preserve">Penggelapan pajak </w:t>
      </w:r>
      <w:r>
        <w:rPr>
          <w:rFonts w:ascii="Times New Roman" w:hAnsi="Times New Roman"/>
          <w:sz w:val="24"/>
          <w:szCs w:val="24"/>
          <w:lang w:val="id-ID"/>
        </w:rPr>
        <w:t xml:space="preserve">merupakan isu serius yang dapat mempengaruhi pendapatan negara dan keadilan sosial. </w:t>
      </w:r>
      <w:commentRangeStart w:id="14"/>
      <w:r>
        <w:rPr>
          <w:rFonts w:ascii="Times New Roman" w:hAnsi="Times New Roman"/>
          <w:sz w:val="24"/>
          <w:szCs w:val="24"/>
          <w:lang w:val="id-ID"/>
        </w:rPr>
        <w:t>Menurut Nickerson et al. (2009) penggelapan pajak dibagi menjadi tiga dimensi indikator, yaitu: (1) keadilan, berhubungan dengan kegunaan positif atas uang, (2) sistem perpajakan, berhubungan dengan tarif pajak dan kegunaan negatif uang, (3) diskriminasi berhubungan dengan penghindaran dalam suatu kondisi tertentu.</w:t>
      </w:r>
      <w:commentRangeEnd w:id="14"/>
      <w:r w:rsidR="00A424FF">
        <w:rPr>
          <w:rStyle w:val="CommentReference"/>
        </w:rPr>
        <w:commentReference w:id="14"/>
      </w:r>
    </w:p>
    <w:p w14:paraId="43CBE8CE" w14:textId="77777777" w:rsidR="0064335A" w:rsidRDefault="00BF0816">
      <w:pPr>
        <w:spacing w:line="480" w:lineRule="auto"/>
        <w:jc w:val="both"/>
      </w:pPr>
      <w:r>
        <w:rPr>
          <w:rFonts w:ascii="Times New Roman" w:hAnsi="Times New Roman"/>
          <w:sz w:val="24"/>
          <w:szCs w:val="24"/>
          <w:lang w:val="id-ID"/>
        </w:rPr>
        <w:t>Dalam konteks ini, mahasiswa terutama jurusan akuntansi memiliki peran penting, karena mereka adalah calon profesional yang akan bekerja di bidang keuangan dan perpajakan oleh karena itu pastinya memiliki pandangan yang berbeda-beda terhadap isu penggelapan pajak</w:t>
      </w:r>
    </w:p>
    <w:p w14:paraId="43CBE8CF" w14:textId="77777777" w:rsidR="0064335A" w:rsidRDefault="00BF0816">
      <w:pPr>
        <w:keepNext/>
        <w:keepLines/>
        <w:spacing w:before="40" w:line="480" w:lineRule="auto"/>
        <w:jc w:val="both"/>
        <w:outlineLvl w:val="2"/>
      </w:pPr>
      <w:bookmarkStart w:id="15" w:name="_Toc188552190"/>
      <w:bookmarkStart w:id="16" w:name="_Toc185697070"/>
      <w:bookmarkStart w:id="17" w:name="_Toc185188300"/>
      <w:r>
        <w:rPr>
          <w:rFonts w:ascii="Times New Roman" w:eastAsia="SimSun" w:hAnsi="Times New Roman"/>
          <w:b/>
          <w:bCs/>
          <w:sz w:val="24"/>
          <w:szCs w:val="24"/>
          <w:lang w:val="id-ID"/>
        </w:rPr>
        <w:lastRenderedPageBreak/>
        <w:t>Persepsi Mahasiswa Akuntansi Mengenai</w:t>
      </w:r>
      <w:bookmarkEnd w:id="15"/>
      <w:bookmarkEnd w:id="16"/>
      <w:bookmarkEnd w:id="17"/>
      <w:r>
        <w:rPr>
          <w:rFonts w:ascii="Times New Roman" w:eastAsia="SimSun" w:hAnsi="Times New Roman"/>
          <w:b/>
          <w:bCs/>
          <w:sz w:val="24"/>
          <w:szCs w:val="24"/>
          <w:lang w:val="id-ID"/>
        </w:rPr>
        <w:t xml:space="preserve"> Penggelapan pajak Berdasarkan Gender</w:t>
      </w:r>
    </w:p>
    <w:p w14:paraId="43CBE8D0" w14:textId="77777777" w:rsidR="0064335A" w:rsidRDefault="00BF0816">
      <w:pPr>
        <w:spacing w:line="480" w:lineRule="auto"/>
        <w:ind w:firstLine="700"/>
        <w:jc w:val="both"/>
      </w:pPr>
      <w:r>
        <w:rPr>
          <w:rFonts w:ascii="Times New Roman" w:hAnsi="Times New Roman"/>
          <w:sz w:val="24"/>
          <w:szCs w:val="24"/>
          <w:lang w:val="id-ID"/>
        </w:rPr>
        <w:t>Gender merupakan salah satu sifat yang melekat pada laki-laki dan perempuan yang dapat dikonstuksikan secara sosial maupun kultural (Fakih, 2008: 8). Dengan perbedaan nilai dan sifat berdasarkan gender ini akan mempengaruhi laki-laki dan perempuan dalam mengambil keputusan.</w:t>
      </w:r>
    </w:p>
    <w:p w14:paraId="43CBE8D1" w14:textId="77777777" w:rsidR="0064335A" w:rsidRDefault="00BF0816">
      <w:pPr>
        <w:spacing w:line="480" w:lineRule="auto"/>
        <w:jc w:val="both"/>
      </w:pPr>
      <w:r>
        <w:tab/>
      </w:r>
      <w:r>
        <w:rPr>
          <w:rFonts w:ascii="Times New Roman" w:hAnsi="Times New Roman"/>
          <w:sz w:val="24"/>
          <w:szCs w:val="24"/>
          <w:lang w:val="id-ID"/>
        </w:rPr>
        <w:t xml:space="preserve">Dalam banyak budaya, laki-laki sering diharapkan untuk menjadi penyedia utama dan pengambil risiko. Ekspetasi ini dapat mendorong perilaku yang lebih agresif dalam hal keuangan, termasuk penggelapan pajak. Laki-laki  merasa bahwa mereka dapat lebih mudah menghindari konsekuensi sosial dari penggelapan pajak sementara perempuan mungkin lebih khawatir tentang reputasi dan dampak sosial dari tindakan penggelapan pajak (Sari, 2022). </w:t>
      </w:r>
    </w:p>
    <w:p w14:paraId="43CBE8D2" w14:textId="77777777" w:rsidR="0064335A" w:rsidRDefault="00BF0816">
      <w:pPr>
        <w:keepNext/>
        <w:keepLines/>
        <w:spacing w:before="40" w:line="480" w:lineRule="auto"/>
        <w:ind w:left="9"/>
        <w:jc w:val="both"/>
        <w:outlineLvl w:val="2"/>
      </w:pPr>
      <w:r>
        <w:rPr>
          <w:rFonts w:ascii="Times New Roman" w:eastAsia="SimSun" w:hAnsi="Times New Roman"/>
          <w:b/>
          <w:bCs/>
          <w:sz w:val="24"/>
          <w:szCs w:val="24"/>
          <w:lang w:val="id-ID"/>
        </w:rPr>
        <w:t>Persepsi Mahasiswa Akuntansi Mengenai Penggelapan Pajak  Berdasarkan Pemahaman Perpajakan</w:t>
      </w:r>
    </w:p>
    <w:p w14:paraId="43CBE8D3" w14:textId="77777777" w:rsidR="0064335A" w:rsidRDefault="00BF0816">
      <w:pPr>
        <w:spacing w:line="480" w:lineRule="auto"/>
        <w:jc w:val="both"/>
      </w:pPr>
      <w:r>
        <w:tab/>
      </w:r>
      <w:r>
        <w:rPr>
          <w:rFonts w:ascii="Times New Roman" w:hAnsi="Times New Roman"/>
          <w:sz w:val="24"/>
          <w:szCs w:val="24"/>
          <w:lang w:val="id-ID"/>
        </w:rPr>
        <w:t>Pengetahuan dan pemahaman mengenai peraturan perpajakan merupakan langkah-langkah wajib pajak dalam memahami bidang perpajakan dan mengimplementasikan pengetahuan tersebut dalam membayar pajak (Dharma, 2016). Semakin tinggi pemahaman seseorang mengenai peraturan perpajakan, semakin tinggi pula nilai etika terhadap pajak maka dari itu seseorang dengan pemahaman perpajakan yang tinggi akan menghindari tindakan penggelapan pajak (Arimbi, 2022). Hal ini menjadi kewajiban pemerintah juga untuk memberikan pemaham</w:t>
      </w:r>
      <w:r>
        <w:rPr>
          <w:rFonts w:ascii="Times New Roman" w:hAnsi="Times New Roman"/>
          <w:sz w:val="24"/>
          <w:szCs w:val="24"/>
          <w:lang w:val="id-ID"/>
        </w:rPr>
        <w:t>an kepada wajib pajak, mulai dari melakukan berbagai penyuluhan, sosialisasi, dan penataran lainnya.</w:t>
      </w:r>
    </w:p>
    <w:p w14:paraId="43CBE8D4" w14:textId="77777777" w:rsidR="0064335A" w:rsidRDefault="00BF0816">
      <w:pPr>
        <w:keepNext/>
        <w:keepLines/>
        <w:spacing w:before="40" w:line="480" w:lineRule="auto"/>
        <w:ind w:left="9"/>
        <w:jc w:val="both"/>
        <w:outlineLvl w:val="2"/>
      </w:pPr>
      <w:r>
        <w:rPr>
          <w:rFonts w:ascii="Times New Roman" w:eastAsia="SimSun" w:hAnsi="Times New Roman"/>
          <w:b/>
          <w:bCs/>
          <w:sz w:val="24"/>
          <w:szCs w:val="24"/>
          <w:lang w:val="id-ID"/>
        </w:rPr>
        <w:lastRenderedPageBreak/>
        <w:t xml:space="preserve">Persepsi Mahasiswa Akuntansi Mengenai Penggelapan Pajak  Berdasarkan </w:t>
      </w:r>
      <w:r>
        <w:rPr>
          <w:rFonts w:ascii="Times New Roman" w:eastAsia="SimSun" w:hAnsi="Times New Roman"/>
          <w:b/>
          <w:bCs/>
          <w:i/>
          <w:iCs/>
          <w:sz w:val="24"/>
          <w:szCs w:val="24"/>
          <w:lang w:val="id-ID"/>
        </w:rPr>
        <w:t>Love of Money</w:t>
      </w:r>
    </w:p>
    <w:p w14:paraId="43CBE8D5" w14:textId="2914C601" w:rsidR="0064335A" w:rsidRDefault="00BF0816">
      <w:pPr>
        <w:spacing w:line="480" w:lineRule="auto"/>
        <w:jc w:val="both"/>
      </w:pPr>
      <w:r>
        <w:rPr>
          <w:rFonts w:ascii="Times New Roman" w:hAnsi="Times New Roman"/>
          <w:sz w:val="24"/>
          <w:szCs w:val="24"/>
          <w:lang w:val="id-ID"/>
        </w:rPr>
        <w:t xml:space="preserve">Farhan et al. (2019) menyatakan bahwa </w:t>
      </w:r>
      <w:r>
        <w:rPr>
          <w:rFonts w:ascii="Times New Roman" w:hAnsi="Times New Roman"/>
          <w:i/>
          <w:iCs/>
          <w:sz w:val="24"/>
          <w:szCs w:val="24"/>
          <w:lang w:val="id-ID"/>
        </w:rPr>
        <w:t>love of money</w:t>
      </w:r>
      <w:r>
        <w:rPr>
          <w:rFonts w:ascii="Times New Roman" w:hAnsi="Times New Roman"/>
          <w:sz w:val="24"/>
          <w:szCs w:val="24"/>
          <w:lang w:val="id-ID"/>
        </w:rPr>
        <w:t xml:space="preserve"> adalah perilaku seseorang atau individu terhadap uang. </w:t>
      </w:r>
      <w:r>
        <w:rPr>
          <w:rFonts w:ascii="Times New Roman" w:hAnsi="Times New Roman"/>
          <w:i/>
          <w:iCs/>
          <w:sz w:val="24"/>
          <w:szCs w:val="24"/>
          <w:lang w:val="id-ID"/>
        </w:rPr>
        <w:t>Love of money</w:t>
      </w:r>
      <w:r>
        <w:rPr>
          <w:rFonts w:ascii="Times New Roman" w:hAnsi="Times New Roman"/>
          <w:sz w:val="24"/>
          <w:szCs w:val="24"/>
          <w:lang w:val="id-ID"/>
        </w:rPr>
        <w:t xml:space="preserve"> juga berarti tingkat kecintaan seseorang terhadap uang dan bagaimana mereka menganggap uang itu sangat penting bagi kehidupan mereka. </w:t>
      </w:r>
      <w:r>
        <w:rPr>
          <w:rFonts w:ascii="Times New Roman" w:hAnsi="Times New Roman"/>
          <w:i/>
          <w:iCs/>
          <w:sz w:val="24"/>
          <w:szCs w:val="24"/>
          <w:lang w:val="id-ID"/>
        </w:rPr>
        <w:t>Love of money</w:t>
      </w:r>
      <w:r>
        <w:rPr>
          <w:rFonts w:ascii="Times New Roman" w:hAnsi="Times New Roman"/>
          <w:sz w:val="24"/>
          <w:szCs w:val="24"/>
          <w:lang w:val="id-ID"/>
        </w:rPr>
        <w:t xml:space="preserve"> berkaitan dengan sifat tamak dan rakus. Kecintaan terhadap uang merupakan subjektifitas seseorang dalam menganggap pentingnya uang dalam kehidupan. Uang dianggap penting karena dapat digunakan untuk memenuhi kebutuhan dan keinginan seseorang. Kecintaan terhadap uang (</w:t>
      </w:r>
      <w:r>
        <w:rPr>
          <w:rFonts w:ascii="Times New Roman" w:hAnsi="Times New Roman"/>
          <w:i/>
          <w:iCs/>
          <w:sz w:val="24"/>
          <w:szCs w:val="24"/>
          <w:lang w:val="id-ID"/>
        </w:rPr>
        <w:t>love of money</w:t>
      </w:r>
      <w:r>
        <w:rPr>
          <w:rFonts w:ascii="Times New Roman" w:hAnsi="Times New Roman"/>
          <w:sz w:val="24"/>
          <w:szCs w:val="24"/>
          <w:lang w:val="id-ID"/>
        </w:rPr>
        <w:t>) yang tinggi dapat menyebabkan seseorang berperilaku menyimpang dari aturan termasuk melakukan tindakan penggelapan pajak (Rahmania, 2021).</w:t>
      </w:r>
      <w:commentRangeEnd w:id="13"/>
      <w:r w:rsidR="007646C7">
        <w:rPr>
          <w:rStyle w:val="CommentReference"/>
        </w:rPr>
        <w:commentReference w:id="13"/>
      </w:r>
    </w:p>
    <w:p w14:paraId="43CBE8D6" w14:textId="77777777" w:rsidR="0064335A" w:rsidRDefault="00BF0816">
      <w:pPr>
        <w:keepNext/>
        <w:keepLines/>
        <w:spacing w:before="40" w:line="480" w:lineRule="auto"/>
        <w:outlineLvl w:val="1"/>
      </w:pPr>
      <w:r>
        <w:rPr>
          <w:rFonts w:ascii="Times New Roman" w:eastAsia="SimSun" w:hAnsi="Times New Roman"/>
          <w:b/>
          <w:bCs/>
          <w:sz w:val="24"/>
          <w:szCs w:val="24"/>
          <w:lang w:val="id-ID"/>
        </w:rPr>
        <w:t>Pembahasan</w:t>
      </w:r>
    </w:p>
    <w:p w14:paraId="43CBE8D7" w14:textId="77777777" w:rsidR="0064335A" w:rsidRDefault="00BF0816">
      <w:pPr>
        <w:keepNext/>
        <w:keepLines/>
        <w:spacing w:before="40" w:line="480" w:lineRule="auto"/>
        <w:outlineLvl w:val="2"/>
      </w:pPr>
      <w:bookmarkStart w:id="18" w:name="_Toc188552194"/>
      <w:bookmarkStart w:id="19" w:name="_Toc185188304"/>
      <w:bookmarkStart w:id="20" w:name="_Toc185697074"/>
      <w:r>
        <w:rPr>
          <w:rFonts w:ascii="Times New Roman" w:eastAsia="SimSun" w:hAnsi="Times New Roman"/>
          <w:b/>
          <w:bCs/>
          <w:sz w:val="24"/>
          <w:szCs w:val="24"/>
          <w:lang w:val="id-ID"/>
        </w:rPr>
        <w:t>Persepsi</w:t>
      </w:r>
      <w:bookmarkEnd w:id="18"/>
      <w:bookmarkEnd w:id="19"/>
      <w:bookmarkEnd w:id="20"/>
      <w:r>
        <w:rPr>
          <w:rFonts w:ascii="Times New Roman" w:eastAsia="SimSun" w:hAnsi="Times New Roman"/>
          <w:b/>
          <w:bCs/>
          <w:sz w:val="24"/>
          <w:szCs w:val="24"/>
          <w:lang w:val="id-ID"/>
        </w:rPr>
        <w:t xml:space="preserve"> Mahasiswa Akuntansi Mengenai Penggelapan pajak</w:t>
      </w:r>
    </w:p>
    <w:p w14:paraId="43CBE8D8" w14:textId="77777777" w:rsidR="0064335A" w:rsidRDefault="00BF0816">
      <w:pPr>
        <w:spacing w:line="480" w:lineRule="auto"/>
        <w:jc w:val="both"/>
      </w:pPr>
      <w:r>
        <w:tab/>
      </w:r>
      <w:r>
        <w:rPr>
          <w:rFonts w:ascii="Times New Roman" w:hAnsi="Times New Roman"/>
          <w:sz w:val="24"/>
          <w:szCs w:val="24"/>
          <w:lang w:val="id-ID"/>
        </w:rPr>
        <w:t>Berdasarkan hasil analisis jawaban mahasiswa akuntansi yang diperoleh dari penyebaran kuesioner pada mahasiswa S.1 jurusan akuntansi Universitas Tridinanti angkatan 2021, dapat disimpulkan benar bahwa mahasiswa akuntansi memiliki persepsi etis yang baik mengenai penggelapan pajak yaitu kesadaran akan keadilan sosial, pentingnya pengetahuan tentang peraturan perpajakan, dan kepekaan terhadap ketidakadilan dari sistem perpajakan mencerminkan sikap etis yang kuat dengan menganggap bahwa penggelapan pajak merup</w:t>
      </w:r>
      <w:r>
        <w:rPr>
          <w:rFonts w:ascii="Times New Roman" w:hAnsi="Times New Roman"/>
          <w:sz w:val="24"/>
          <w:szCs w:val="24"/>
          <w:lang w:val="id-ID"/>
        </w:rPr>
        <w:t>akan perilaku ilegal dan tidak benarkan yang dapat merugikan masyarakat secara luas yang dengan taat menjalankan kewajiban perpajakannya.</w:t>
      </w:r>
    </w:p>
    <w:p w14:paraId="43CBE8D9" w14:textId="77777777" w:rsidR="0064335A" w:rsidRDefault="00BF0816">
      <w:pPr>
        <w:spacing w:line="480" w:lineRule="auto"/>
        <w:ind w:firstLine="720"/>
        <w:jc w:val="both"/>
      </w:pPr>
      <w:r>
        <w:rPr>
          <w:rFonts w:ascii="Times New Roman" w:hAnsi="Times New Roman"/>
          <w:sz w:val="24"/>
          <w:szCs w:val="24"/>
          <w:lang w:val="id-ID"/>
        </w:rPr>
        <w:t xml:space="preserve">Mahasiswa akuntansi memiliki pemahaman yang baik tentang keadilan sosial mereka menyadari bahwa </w:t>
      </w:r>
      <w:r>
        <w:rPr>
          <w:rFonts w:ascii="Times New Roman" w:hAnsi="Times New Roman"/>
          <w:sz w:val="24"/>
          <w:szCs w:val="24"/>
          <w:lang w:val="id-ID"/>
        </w:rPr>
        <w:lastRenderedPageBreak/>
        <w:t>penggelapan pajak dapat merugikan masyarakat yang dengan taat membayar pajak, karena pajak adalah sumber utama pendanaan untuk berbagai layanan publik, seperti pendidikan, kesehatan, dan infrastruktur. Oleh karena itu, mereka beranggapan penggelapan pajak sebagai tindakan yang tidak adil dan merugikan masyarakat yang taat membayar pajak secara keseluruhan. Dewi dan Sylviana (2021) berpendapat bahwa pemikiran seseorang bisa dipengeruhi dari cara pemerintah dalam pengelolaan pajak, penggelapan pajak dapat dil</w:t>
      </w:r>
      <w:r>
        <w:rPr>
          <w:rFonts w:ascii="Times New Roman" w:hAnsi="Times New Roman"/>
          <w:sz w:val="24"/>
          <w:szCs w:val="24"/>
          <w:lang w:val="id-ID"/>
        </w:rPr>
        <w:t xml:space="preserve">akukan seseorang tergantung dari keadilan sistem perpajakan yang dilaksanakan pemerintah. </w:t>
      </w:r>
    </w:p>
    <w:p w14:paraId="43CBE8DA" w14:textId="77777777" w:rsidR="0064335A" w:rsidRDefault="00BF0816">
      <w:pPr>
        <w:spacing w:line="480" w:lineRule="auto"/>
        <w:ind w:firstLine="720"/>
        <w:jc w:val="both"/>
      </w:pPr>
      <w:r>
        <w:rPr>
          <w:rFonts w:ascii="Times New Roman" w:hAnsi="Times New Roman"/>
          <w:sz w:val="24"/>
          <w:szCs w:val="24"/>
          <w:lang w:val="id-ID"/>
        </w:rPr>
        <w:t xml:space="preserve">Pengetahuan yang baik tentang peraturan perpajakan dapat membantu seseorang memahami kewajiban perpajakannya dan konsekuensi hukum dari penggelapan pajak (Mitayani, 2019). Penelitian ini menunjukkan bahwa mahasiswa akuntansi memiliki kesadaran akan pentingnya pengetahuan tentang peraturan perpajakan, Oleh karena itu, </w:t>
      </w:r>
      <w:r>
        <w:rPr>
          <w:rFonts w:ascii="Times New Roman" w:hAnsi="Times New Roman"/>
          <w:sz w:val="24"/>
          <w:szCs w:val="24"/>
          <w:lang w:val="id-ID"/>
        </w:rPr>
        <w:t>mereka beranggapan bahwa dengan pengetahuan tentang peraturan perpajakan seseorang akan memahami kewajiban mereka untuk melaporkan dan membayarkan pajakanya, kesadaran ini dapat mengurangi niat untuk menghindari pajak dan membantu mengurangi terjadinya penggelapan pajak. Penelitian ini sejalan dengan penelitian yang dilakukan oleh Tulit (2022) yang menyatakan bahwa pemahaman yang baik tentang sistem perpajakan dapat meningkatkan kesadaran seseorang mengenai kewajiban perpajakannya dan dampak negatif dari pe</w:t>
      </w:r>
      <w:r>
        <w:rPr>
          <w:rFonts w:ascii="Times New Roman" w:hAnsi="Times New Roman"/>
          <w:sz w:val="24"/>
          <w:szCs w:val="24"/>
          <w:lang w:val="id-ID"/>
        </w:rPr>
        <w:t>nggelapan pajak, sehingga mereka cenderung tidak akan melakukan tindakan penggelapan pajak.</w:t>
      </w:r>
    </w:p>
    <w:p w14:paraId="43CBE8DB" w14:textId="77777777" w:rsidR="0064335A" w:rsidRDefault="00BF0816">
      <w:pPr>
        <w:spacing w:line="480" w:lineRule="auto"/>
        <w:ind w:firstLine="720"/>
        <w:jc w:val="both"/>
      </w:pPr>
      <w:r>
        <w:rPr>
          <w:rFonts w:ascii="Times New Roman" w:hAnsi="Times New Roman"/>
          <w:sz w:val="24"/>
          <w:szCs w:val="24"/>
          <w:lang w:val="id-ID"/>
        </w:rPr>
        <w:t xml:space="preserve">Mahasiswa akuntansi sering kali peka terhadap ketidakadilan dalam sistem perpajakan. Oleh karena itu, mereka beranggapan bahwa perlakuan tidak adil dari sistem perpajakan seperti adanya deskriminasi dalam memberikan pelayanan pajak yang tidak seimbang dapat menimbulkan ketidakpuasan. Ketidakpuasan yang dihasilkan dari </w:t>
      </w:r>
      <w:r>
        <w:rPr>
          <w:rFonts w:ascii="Times New Roman" w:hAnsi="Times New Roman"/>
          <w:sz w:val="24"/>
          <w:szCs w:val="24"/>
          <w:lang w:val="id-ID"/>
        </w:rPr>
        <w:lastRenderedPageBreak/>
        <w:t>perlakuan tidak adil tersebut dapat mengurangi keinginan seseorang untuk menjalankan kewajiban perpajakannya dengan melakukan penggelapan pajak. Tulit (2022) menyatakan bahwa sistem perpajakan harus dirancang untuk mengurangi ketidakadilan dan memastikan bahwa semua pihak berkontribusi secara adil dalam menjalankan kewajiban perpajakannya.</w:t>
      </w:r>
    </w:p>
    <w:p w14:paraId="43CBE8DC" w14:textId="77777777" w:rsidR="0064335A" w:rsidRDefault="00BF0816">
      <w:pPr>
        <w:keepNext/>
        <w:keepLines/>
        <w:spacing w:before="40" w:line="480" w:lineRule="auto"/>
        <w:ind w:left="9"/>
        <w:jc w:val="both"/>
        <w:outlineLvl w:val="2"/>
      </w:pPr>
      <w:bookmarkStart w:id="21" w:name="_Toc185188305"/>
      <w:bookmarkStart w:id="22" w:name="_Toc188552195"/>
      <w:bookmarkStart w:id="23" w:name="_Toc185697075"/>
      <w:r>
        <w:rPr>
          <w:rFonts w:ascii="Times New Roman" w:eastAsia="SimSun" w:hAnsi="Times New Roman"/>
          <w:b/>
          <w:bCs/>
          <w:sz w:val="24"/>
          <w:szCs w:val="24"/>
          <w:lang w:val="id-ID"/>
        </w:rPr>
        <w:t>Persepsi</w:t>
      </w:r>
      <w:bookmarkEnd w:id="21"/>
      <w:bookmarkEnd w:id="22"/>
      <w:bookmarkEnd w:id="23"/>
      <w:r>
        <w:rPr>
          <w:rFonts w:ascii="Times New Roman" w:eastAsia="SimSun" w:hAnsi="Times New Roman"/>
          <w:b/>
          <w:bCs/>
          <w:sz w:val="24"/>
          <w:szCs w:val="24"/>
          <w:lang w:val="id-ID"/>
        </w:rPr>
        <w:t xml:space="preserve"> Mahasiswa Akuntansi Mengenai Penggelapan pajak Berdasarkan Gender</w:t>
      </w:r>
    </w:p>
    <w:p w14:paraId="43CBE8DD" w14:textId="77777777" w:rsidR="0064335A" w:rsidRDefault="00BF0816">
      <w:pPr>
        <w:spacing w:line="480" w:lineRule="auto"/>
        <w:jc w:val="both"/>
      </w:pPr>
      <w:r>
        <w:tab/>
      </w:r>
      <w:r>
        <w:rPr>
          <w:rFonts w:ascii="Times New Roman" w:hAnsi="Times New Roman"/>
          <w:sz w:val="24"/>
          <w:szCs w:val="24"/>
          <w:lang w:val="id-ID"/>
        </w:rPr>
        <w:t xml:space="preserve">Berdasarkan hasil analisis jawaban mahasiswa akuntansi yang diperoleh dari penyebaran kuesioner pada mahasiswa program studi S.1 </w:t>
      </w:r>
      <w:r>
        <w:rPr>
          <w:rFonts w:ascii="Times New Roman" w:hAnsi="Times New Roman"/>
          <w:sz w:val="24"/>
          <w:szCs w:val="24"/>
          <w:lang w:val="id-ID"/>
        </w:rPr>
        <w:t xml:space="preserve">jurusan akuntansi Universitas Tridinanti angkatan 2021, dapat disimpulkan benar dengan terdapat perbedaan persepsi mengenai penggelapan pajak berdasarkan gender yaitu, sebagian mahasiswa beranggapan benar bahwa laki-laki cenderung lebih berani melakukan penggelapan pajak dibandingkan perempuan dikarenakan </w:t>
      </w:r>
      <w:r>
        <w:rPr>
          <w:rFonts w:ascii="Times New Roman" w:hAnsi="Times New Roman"/>
          <w:sz w:val="24"/>
          <w:szCs w:val="24"/>
          <w:lang w:val="id-ID"/>
        </w:rPr>
        <w:t xml:space="preserve">laki-laki lebih berani dalam mengambil risiko lebih besar dalam keputusan keuangan  sehingga lebih  berani melakukan penggelapan pajak dibandingkan perempuan. Penelitian ini sejalan dengan penelitian yang </w:t>
      </w:r>
      <w:r>
        <w:rPr>
          <w:rFonts w:ascii="Times New Roman" w:hAnsi="Times New Roman"/>
          <w:sz w:val="24"/>
          <w:szCs w:val="24"/>
          <w:lang w:val="id-ID"/>
        </w:rPr>
        <w:t>dilakukan oleh Dharma (2016) yang menyatakan bahwa laki-laki lebih cenderung berani mengambil risiko termasuk dalam hal penggelapan pajak, dibandingkan perempuan. Laki-laki merasa bahwa mereka dapat lebih mudah menghindari konsekuensi sosial dari penggelapan pajak sementara perempuan mungkin lebih khawatir tentang reputasi dan dampak sosial dari tindakan penggelapan pajak (Mahendra, 2023). Penelitian lainnya yang dilakukan oleh Sofha &amp; Machmuddah (2018) dan Dewanta &amp; Machmuddah (2019) menyatakan bahwa perse</w:t>
      </w:r>
      <w:r>
        <w:rPr>
          <w:rFonts w:ascii="Times New Roman" w:hAnsi="Times New Roman"/>
          <w:sz w:val="24"/>
          <w:szCs w:val="24"/>
          <w:lang w:val="id-ID"/>
        </w:rPr>
        <w:t xml:space="preserve">psi mahasiswa menganggap laki-laki lebih berani melakukan penggelapan pajak dibandingkan perempuan. </w:t>
      </w:r>
    </w:p>
    <w:p w14:paraId="43CBE8DE" w14:textId="77777777" w:rsidR="0064335A" w:rsidRDefault="00BF0816">
      <w:pPr>
        <w:spacing w:line="480" w:lineRule="auto"/>
        <w:ind w:firstLine="720"/>
        <w:jc w:val="both"/>
      </w:pPr>
      <w:r>
        <w:rPr>
          <w:rFonts w:ascii="Times New Roman" w:hAnsi="Times New Roman"/>
          <w:sz w:val="24"/>
          <w:szCs w:val="24"/>
          <w:lang w:val="id-ID"/>
        </w:rPr>
        <w:t xml:space="preserve">Sementara sebagian lagi mahasiswa beranggapan tidak benar bahwa laki-laki cenderung lebih berani </w:t>
      </w:r>
      <w:r>
        <w:rPr>
          <w:rFonts w:ascii="Times New Roman" w:hAnsi="Times New Roman"/>
          <w:sz w:val="24"/>
          <w:szCs w:val="24"/>
          <w:lang w:val="id-ID"/>
        </w:rPr>
        <w:lastRenderedPageBreak/>
        <w:t>melakukan penggelapan pajak dibandingkan perempuan, mereka beranggapan bahwa perempuan juga bisa dengan berani melakukan penggelapan pajak tergantung dari faktor seperti tekanan sosial dan ekonomi yang mendorong niat untuk melakukan tindakan tersebut. Dalam penelitian Ganinda &amp; Hidayatullah (2023) yang menyatakan bahwa perempuan juga dapat terlibat dalam melakukan penggelapan pajak jika dipengaruhi oleh faktor seperti  tekanan sosial dan ekonomi yang mendorong niat untuk melakukan penggelapan pajak. Penelit</w:t>
      </w:r>
      <w:r>
        <w:rPr>
          <w:rFonts w:ascii="Times New Roman" w:hAnsi="Times New Roman"/>
          <w:sz w:val="24"/>
          <w:szCs w:val="24"/>
          <w:lang w:val="id-ID"/>
        </w:rPr>
        <w:t>ian lainnya yang dilakukan oleh Kurniawati &amp; Toly (2014) yang menyatakan bahwa perempuan dapat lebih berani melakukan penggelapan pajak jika mendapatkan tekanan sosal dan termotivasi untuk melakukan penggelapan pajak.</w:t>
      </w:r>
    </w:p>
    <w:p w14:paraId="43CBE8DF" w14:textId="77777777" w:rsidR="0064335A" w:rsidRDefault="00BF0816">
      <w:pPr>
        <w:keepNext/>
        <w:keepLines/>
        <w:spacing w:before="40" w:line="480" w:lineRule="auto"/>
        <w:ind w:left="9"/>
        <w:jc w:val="both"/>
        <w:outlineLvl w:val="2"/>
      </w:pPr>
      <w:bookmarkStart w:id="24" w:name="_Toc188552196"/>
      <w:bookmarkStart w:id="25" w:name="_Toc185697076"/>
      <w:bookmarkStart w:id="26" w:name="_Toc185188306"/>
      <w:r>
        <w:rPr>
          <w:rFonts w:ascii="Times New Roman" w:eastAsia="SimSun" w:hAnsi="Times New Roman"/>
          <w:b/>
          <w:bCs/>
          <w:sz w:val="24"/>
          <w:szCs w:val="24"/>
          <w:lang w:val="id-ID"/>
        </w:rPr>
        <w:t>Persepsi</w:t>
      </w:r>
      <w:bookmarkEnd w:id="24"/>
      <w:bookmarkEnd w:id="25"/>
      <w:bookmarkEnd w:id="26"/>
      <w:r>
        <w:rPr>
          <w:rFonts w:ascii="Times New Roman" w:eastAsia="SimSun" w:hAnsi="Times New Roman"/>
          <w:b/>
          <w:bCs/>
          <w:sz w:val="24"/>
          <w:szCs w:val="24"/>
          <w:lang w:val="id-ID"/>
        </w:rPr>
        <w:t xml:space="preserve"> Mahasiswa Akuntansi Mengenai Penggelapan Pajak  Berdasarkan Pemahaman Perpajakan</w:t>
      </w:r>
    </w:p>
    <w:p w14:paraId="43CBE8E0" w14:textId="77777777" w:rsidR="0064335A" w:rsidRDefault="00BF0816">
      <w:pPr>
        <w:spacing w:line="480" w:lineRule="auto"/>
        <w:jc w:val="both"/>
      </w:pPr>
      <w:r>
        <w:tab/>
      </w:r>
      <w:r>
        <w:rPr>
          <w:rFonts w:ascii="Times New Roman" w:hAnsi="Times New Roman"/>
          <w:sz w:val="24"/>
          <w:szCs w:val="24"/>
          <w:lang w:val="id-ID"/>
        </w:rPr>
        <w:t>Berdasarkan hasil analisis jawaban mahasiswa akuntansi yang diperoleh dari penyebaran kuesioner pada mahasiswa S.1 jurusan akuntansi Universitas Tridinanti angkatan 2021, dapat disimpulkan bahwa benar persepsi mahasiswa akuntansi  mengenai penggelapan pajak berdasarkan</w:t>
      </w:r>
      <w:r>
        <w:rPr>
          <w:rFonts w:ascii="Times New Roman" w:hAnsi="Times New Roman"/>
          <w:i/>
          <w:iCs/>
          <w:sz w:val="24"/>
          <w:szCs w:val="24"/>
          <w:lang w:val="id-ID"/>
        </w:rPr>
        <w:t xml:space="preserve"> </w:t>
      </w:r>
      <w:r>
        <w:rPr>
          <w:rFonts w:ascii="Times New Roman" w:hAnsi="Times New Roman"/>
          <w:sz w:val="24"/>
          <w:szCs w:val="24"/>
          <w:lang w:val="id-ID"/>
        </w:rPr>
        <w:t>pemahaman perpajakan yaitu mereka beranggapan semakin tinggi pemahaman seseorang mengenai peraturan perpajakan, semakin tinggi pula nilai etika terhadap pajak maka dari itu seseorang dengan pemahaman perpajakan yang tinggi akan menghindari ti</w:t>
      </w:r>
      <w:r>
        <w:rPr>
          <w:rFonts w:ascii="Times New Roman" w:hAnsi="Times New Roman"/>
          <w:sz w:val="24"/>
          <w:szCs w:val="24"/>
          <w:lang w:val="id-ID"/>
        </w:rPr>
        <w:t xml:space="preserve">ndakan penggelapan pajak. </w:t>
      </w:r>
    </w:p>
    <w:p w14:paraId="43CBE8E1" w14:textId="77777777" w:rsidR="0064335A" w:rsidRDefault="00BF0816">
      <w:pPr>
        <w:spacing w:line="480" w:lineRule="auto"/>
        <w:jc w:val="both"/>
      </w:pPr>
      <w:r>
        <w:tab/>
      </w:r>
      <w:r>
        <w:rPr>
          <w:rFonts w:ascii="Times New Roman" w:hAnsi="Times New Roman"/>
          <w:sz w:val="24"/>
          <w:szCs w:val="24"/>
          <w:lang w:val="id-ID"/>
        </w:rPr>
        <w:t xml:space="preserve">Pemahaman perpajakan adalah kunci utama untuk memastikan bahwa seseorang dapat melakukan kewajiban perpajakannya dengan benar, mematuhi segala bentuk peraturan perpajakan, dan mengetahui konsekuensi yang diterima </w:t>
      </w:r>
      <w:r>
        <w:rPr>
          <w:rFonts w:ascii="Times New Roman" w:hAnsi="Times New Roman"/>
          <w:sz w:val="24"/>
          <w:szCs w:val="24"/>
          <w:lang w:val="id-ID"/>
        </w:rPr>
        <w:lastRenderedPageBreak/>
        <w:t>dari penggelapan  pajak (Mitayani, 2019). Untuk meningkatkan pemahaman perpajakan yang lebih tinggi dan baik pemerintah perlu menyediakan program edukasi tentang perpajakan, dengan hal ini akan meningkatkan pemahaman perpajakan seseorang, sehingga mereka memiliki nilai etika yang tinggi terhadap pe</w:t>
      </w:r>
      <w:r>
        <w:rPr>
          <w:rFonts w:ascii="Times New Roman" w:hAnsi="Times New Roman"/>
          <w:sz w:val="24"/>
          <w:szCs w:val="24"/>
          <w:lang w:val="id-ID"/>
        </w:rPr>
        <w:t>rpajakan dan akan menghindari penggelapan pajak (Mutia, 2014).</w:t>
      </w:r>
    </w:p>
    <w:p w14:paraId="43CBE8E2" w14:textId="77777777" w:rsidR="0064335A" w:rsidRDefault="00BF0816">
      <w:pPr>
        <w:spacing w:line="480" w:lineRule="auto"/>
        <w:jc w:val="both"/>
      </w:pPr>
      <w:r>
        <w:tab/>
      </w:r>
      <w:r>
        <w:rPr>
          <w:rFonts w:ascii="Times New Roman" w:hAnsi="Times New Roman"/>
          <w:sz w:val="24"/>
          <w:szCs w:val="24"/>
          <w:lang w:val="id-ID"/>
        </w:rPr>
        <w:t>Penelitian ini sejalan dengan penelitian Dharma (2016) menyatakan bahwa terdapat pengaruh pemahaman perpajakan terhadap persepsi penggelapan pajak dan menunjukkan bahwa semakin tinggi tingkat pemahaman perpajakan, maka tingkat penggelapan pajak menurun. Temuan yang sama dalam penelitian Nauvalia et al. (2018) dan Widyani &amp; Utomo (2021) yang menyatakan bahwa pemahaman perpajakan berpengaruh signifikan terhadap persepsi etika penggelapan pajak.</w:t>
      </w:r>
    </w:p>
    <w:p w14:paraId="43CBE8E3" w14:textId="77777777" w:rsidR="0064335A" w:rsidRDefault="00BF0816">
      <w:pPr>
        <w:keepNext/>
        <w:keepLines/>
        <w:spacing w:before="40" w:line="480" w:lineRule="auto"/>
        <w:ind w:left="9"/>
        <w:jc w:val="both"/>
        <w:outlineLvl w:val="2"/>
      </w:pPr>
      <w:bookmarkStart w:id="27" w:name="_Toc188552197"/>
      <w:bookmarkStart w:id="28" w:name="_Toc185697077"/>
      <w:bookmarkStart w:id="29" w:name="_Toc185188307"/>
      <w:r>
        <w:rPr>
          <w:rFonts w:ascii="Times New Roman" w:eastAsia="SimSun" w:hAnsi="Times New Roman"/>
          <w:b/>
          <w:bCs/>
          <w:sz w:val="24"/>
          <w:szCs w:val="24"/>
          <w:lang w:val="id-ID"/>
        </w:rPr>
        <w:t xml:space="preserve">Persepsi Mahasiswa Akuntansi Mengenai Penggelapan Pajak  Berdasarkan </w:t>
      </w:r>
      <w:r>
        <w:rPr>
          <w:rFonts w:ascii="Times New Roman" w:eastAsia="SimSun" w:hAnsi="Times New Roman"/>
          <w:b/>
          <w:bCs/>
          <w:i/>
          <w:iCs/>
          <w:sz w:val="24"/>
          <w:szCs w:val="24"/>
          <w:lang w:val="id-ID"/>
        </w:rPr>
        <w:t>Love</w:t>
      </w:r>
      <w:bookmarkEnd w:id="27"/>
      <w:bookmarkEnd w:id="28"/>
      <w:bookmarkEnd w:id="29"/>
      <w:r>
        <w:rPr>
          <w:rFonts w:ascii="Times New Roman" w:eastAsia="SimSun" w:hAnsi="Times New Roman"/>
          <w:b/>
          <w:bCs/>
          <w:i/>
          <w:iCs/>
          <w:sz w:val="24"/>
          <w:szCs w:val="24"/>
          <w:lang w:val="id-ID"/>
        </w:rPr>
        <w:t xml:space="preserve"> of Money</w:t>
      </w:r>
    </w:p>
    <w:p w14:paraId="43CBE8E4" w14:textId="77777777" w:rsidR="0064335A" w:rsidRDefault="00BF0816">
      <w:pPr>
        <w:spacing w:line="480" w:lineRule="auto"/>
        <w:jc w:val="both"/>
      </w:pPr>
      <w:r>
        <w:tab/>
      </w:r>
      <w:r>
        <w:rPr>
          <w:rFonts w:ascii="Times New Roman" w:hAnsi="Times New Roman"/>
          <w:sz w:val="24"/>
          <w:szCs w:val="24"/>
          <w:lang w:val="id-ID"/>
        </w:rPr>
        <w:t>Berdasarkan hasil analisis jawaban mahasiswa akuntansi yang diperoleh dari penyebaran kuesioner pada mahasiswa S.1 jurusan akuntansi Universitas Tridinanti angkatan 2021, dapat disimpulkan bahwa benar persepsi mahasiswa akuntansi  mengenai penggelapan pajak berdasarkan</w:t>
      </w:r>
      <w:r>
        <w:rPr>
          <w:rFonts w:ascii="Times New Roman" w:hAnsi="Times New Roman"/>
          <w:i/>
          <w:iCs/>
          <w:sz w:val="24"/>
          <w:szCs w:val="24"/>
          <w:lang w:val="id-ID"/>
        </w:rPr>
        <w:t xml:space="preserve"> </w:t>
      </w:r>
      <w:r>
        <w:rPr>
          <w:rFonts w:ascii="Times New Roman" w:hAnsi="Times New Roman"/>
          <w:i/>
          <w:iCs/>
          <w:color w:val="000000"/>
          <w:lang w:val="id-ID"/>
        </w:rPr>
        <w:t>Love of Money</w:t>
      </w:r>
      <w:r>
        <w:rPr>
          <w:rFonts w:ascii="Times New Roman" w:hAnsi="Times New Roman"/>
          <w:sz w:val="24"/>
          <w:szCs w:val="24"/>
          <w:lang w:val="id-ID"/>
        </w:rPr>
        <w:t xml:space="preserve"> yaitu mereka beranggapan dengan</w:t>
      </w:r>
      <w:r>
        <w:rPr>
          <w:rFonts w:ascii="Times New Roman" w:hAnsi="Times New Roman"/>
          <w:i/>
          <w:iCs/>
          <w:sz w:val="24"/>
          <w:szCs w:val="24"/>
          <w:lang w:val="id-ID"/>
        </w:rPr>
        <w:t xml:space="preserve"> </w:t>
      </w:r>
      <w:r>
        <w:rPr>
          <w:rFonts w:ascii="Times New Roman" w:hAnsi="Times New Roman"/>
          <w:sz w:val="24"/>
          <w:szCs w:val="24"/>
          <w:lang w:val="id-ID"/>
        </w:rPr>
        <w:t>kecintaan terhadap uang (</w:t>
      </w:r>
      <w:r>
        <w:rPr>
          <w:rFonts w:ascii="Times New Roman" w:hAnsi="Times New Roman"/>
          <w:i/>
          <w:iCs/>
          <w:sz w:val="24"/>
          <w:szCs w:val="24"/>
          <w:lang w:val="id-ID"/>
        </w:rPr>
        <w:t>love of money</w:t>
      </w:r>
      <w:r>
        <w:rPr>
          <w:rFonts w:ascii="Times New Roman" w:hAnsi="Times New Roman"/>
          <w:sz w:val="24"/>
          <w:szCs w:val="24"/>
          <w:lang w:val="id-ID"/>
        </w:rPr>
        <w:t>) yang tinggi dapat menyebabkan seseorang berperilaku menyimpang dari aturan termasuk melakukan tindakan penggelapan pajak.</w:t>
      </w:r>
    </w:p>
    <w:p w14:paraId="43CBE8E5" w14:textId="77777777" w:rsidR="0064335A" w:rsidRDefault="00BF0816">
      <w:pPr>
        <w:spacing w:line="480" w:lineRule="auto"/>
        <w:jc w:val="both"/>
      </w:pPr>
      <w:r>
        <w:tab/>
      </w:r>
      <w:r>
        <w:rPr>
          <w:rFonts w:ascii="Times New Roman" w:hAnsi="Times New Roman"/>
          <w:sz w:val="24"/>
          <w:szCs w:val="24"/>
          <w:lang w:val="id-ID"/>
        </w:rPr>
        <w:t xml:space="preserve">Tang, Chen &amp; Sutarso (2008) mendefinisikan </w:t>
      </w:r>
      <w:r>
        <w:rPr>
          <w:rFonts w:ascii="Times New Roman" w:hAnsi="Times New Roman"/>
          <w:i/>
          <w:iCs/>
          <w:sz w:val="24"/>
          <w:szCs w:val="24"/>
          <w:lang w:val="id-ID"/>
        </w:rPr>
        <w:t>love of money</w:t>
      </w:r>
      <w:r>
        <w:rPr>
          <w:rFonts w:ascii="Times New Roman" w:hAnsi="Times New Roman"/>
          <w:sz w:val="24"/>
          <w:szCs w:val="24"/>
          <w:lang w:val="id-ID"/>
        </w:rPr>
        <w:t xml:space="preserve"> sebagai perilaku seseorang terhadap uang; pengertian seseorang terhadap uang; keinginan dan aspirasi seseorang </w:t>
      </w:r>
      <w:r>
        <w:rPr>
          <w:rFonts w:ascii="Times New Roman" w:hAnsi="Times New Roman"/>
          <w:sz w:val="24"/>
          <w:szCs w:val="24"/>
          <w:lang w:val="id-ID"/>
        </w:rPr>
        <w:t xml:space="preserve">terhadap uang. </w:t>
      </w:r>
      <w:r>
        <w:rPr>
          <w:rFonts w:ascii="Times New Roman" w:hAnsi="Times New Roman"/>
          <w:i/>
          <w:iCs/>
          <w:sz w:val="24"/>
          <w:szCs w:val="24"/>
          <w:lang w:val="id-ID"/>
        </w:rPr>
        <w:t>Love of money</w:t>
      </w:r>
      <w:r>
        <w:rPr>
          <w:rFonts w:ascii="Times New Roman" w:hAnsi="Times New Roman"/>
          <w:sz w:val="24"/>
          <w:szCs w:val="24"/>
          <w:lang w:val="id-ID"/>
        </w:rPr>
        <w:t xml:space="preserve"> menggambarkan tingkat kecintaan dan pentingnya uang bagi seseorang, </w:t>
      </w:r>
      <w:r>
        <w:rPr>
          <w:rFonts w:ascii="Times New Roman" w:hAnsi="Times New Roman"/>
          <w:sz w:val="24"/>
          <w:szCs w:val="24"/>
          <w:lang w:val="id-ID"/>
        </w:rPr>
        <w:lastRenderedPageBreak/>
        <w:t xml:space="preserve">keserakahan sering terkait </w:t>
      </w:r>
      <w:r>
        <w:rPr>
          <w:rFonts w:ascii="Times New Roman" w:hAnsi="Times New Roman"/>
          <w:i/>
          <w:iCs/>
          <w:sz w:val="24"/>
          <w:szCs w:val="24"/>
          <w:lang w:val="id-ID"/>
        </w:rPr>
        <w:t>love of money</w:t>
      </w:r>
      <w:r>
        <w:rPr>
          <w:rFonts w:ascii="Times New Roman" w:hAnsi="Times New Roman"/>
          <w:sz w:val="24"/>
          <w:szCs w:val="24"/>
          <w:lang w:val="id-ID"/>
        </w:rPr>
        <w:t xml:space="preserve"> yang dapat menyebabkan perilaku menyimpang diluar norma (Rahmania, 2021). Uang dipandang memiliki nilai tinggi dari sisi positif dan negatif. Dari sisi positif cinta akan uang berarti melihatnya sebagai cara untuk memenuhi kebutuhan sehari-hari, memberikannya umpan balik yang positif sehingga seseorang tersebut akan merasa dihormati dan dapat menjadikannya sebagai tolok u</w:t>
      </w:r>
      <w:r>
        <w:rPr>
          <w:rFonts w:ascii="Times New Roman" w:hAnsi="Times New Roman"/>
          <w:sz w:val="24"/>
          <w:szCs w:val="24"/>
          <w:lang w:val="id-ID"/>
        </w:rPr>
        <w:t>kur atas keberhasilannya sementara, dari sisi negatif uang dikhawatirkan akan merubah pola pikir, persepsi sampai dengan perilaku seseorang yang memicu perilaku menyimpang diluar norma seperti melakukan penggelapan pajak (Pradanti, 2014).</w:t>
      </w:r>
    </w:p>
    <w:p w14:paraId="43CBE8E6" w14:textId="77777777" w:rsidR="0064335A" w:rsidRDefault="00BF0816">
      <w:pPr>
        <w:spacing w:line="480" w:lineRule="auto"/>
        <w:jc w:val="both"/>
      </w:pPr>
      <w:r>
        <w:tab/>
      </w:r>
      <w:r>
        <w:rPr>
          <w:rFonts w:ascii="Times New Roman" w:hAnsi="Times New Roman"/>
          <w:sz w:val="24"/>
          <w:szCs w:val="24"/>
          <w:lang w:val="id-ID"/>
        </w:rPr>
        <w:t xml:space="preserve">Penelitian ini sejalan dengan penelitian yang dilakukan oleh Nauvalia et al. (2018) dan Dewanta &amp; Machmuddah (2019) yang mengungkapkan bahwa semakin tinggi sifat love of money seseorang maka persepsi terhadap penggelapan pajak juga semakin tinggi. Penelitian yang sama </w:t>
      </w:r>
      <w:r>
        <w:rPr>
          <w:rFonts w:ascii="Times New Roman" w:hAnsi="Times New Roman"/>
          <w:sz w:val="24"/>
          <w:szCs w:val="24"/>
          <w:lang w:val="id-ID"/>
        </w:rPr>
        <w:t xml:space="preserve">dilakukan oleh, Amelia et al. (2022) bahwa </w:t>
      </w:r>
      <w:r>
        <w:rPr>
          <w:rFonts w:ascii="Times New Roman" w:hAnsi="Times New Roman"/>
          <w:i/>
          <w:iCs/>
          <w:sz w:val="24"/>
          <w:szCs w:val="24"/>
          <w:lang w:val="id-ID"/>
        </w:rPr>
        <w:t>love of money</w:t>
      </w:r>
      <w:r>
        <w:rPr>
          <w:rFonts w:ascii="Times New Roman" w:hAnsi="Times New Roman"/>
          <w:sz w:val="24"/>
          <w:szCs w:val="24"/>
          <w:lang w:val="id-ID"/>
        </w:rPr>
        <w:t xml:space="preserve"> berpengaruh signifikan terhadap persepsi penggelapan pajak. </w:t>
      </w:r>
    </w:p>
    <w:p w14:paraId="43CBE8E7" w14:textId="77777777" w:rsidR="0064335A" w:rsidRDefault="0064335A">
      <w:pPr>
        <w:spacing w:line="480" w:lineRule="auto"/>
        <w:jc w:val="both"/>
      </w:pPr>
    </w:p>
    <w:p w14:paraId="43CBE8E8" w14:textId="77777777" w:rsidR="0064335A" w:rsidRDefault="00BF0816">
      <w:pPr>
        <w:adjustRightInd w:val="0"/>
        <w:spacing w:after="0" w:line="480" w:lineRule="auto"/>
        <w:jc w:val="both"/>
        <w:rPr>
          <w:rFonts w:ascii="Times New Roman" w:hAnsi="Times New Roman"/>
          <w:b/>
          <w:sz w:val="28"/>
          <w:szCs w:val="24"/>
        </w:rPr>
      </w:pPr>
      <w:bookmarkStart w:id="30" w:name="_Toc176008383"/>
      <w:bookmarkStart w:id="31" w:name="_Toc176008486"/>
      <w:r>
        <w:rPr>
          <w:rFonts w:ascii="Times New Roman" w:hAnsi="Times New Roman"/>
          <w:b/>
          <w:sz w:val="24"/>
        </w:rPr>
        <w:t xml:space="preserve">D. </w:t>
      </w:r>
      <w:r>
        <w:rPr>
          <w:rFonts w:ascii="Times New Roman" w:hAnsi="Times New Roman"/>
          <w:b/>
          <w:sz w:val="24"/>
        </w:rPr>
        <w:t>KESIMPULAN DAN SARAN</w:t>
      </w:r>
      <w:bookmarkEnd w:id="30"/>
      <w:bookmarkEnd w:id="31"/>
    </w:p>
    <w:p w14:paraId="43CBE8E9" w14:textId="77777777" w:rsidR="0064335A" w:rsidRDefault="00BF0816">
      <w:pPr>
        <w:keepNext/>
        <w:keepLines/>
        <w:spacing w:before="40" w:line="480" w:lineRule="auto"/>
        <w:outlineLvl w:val="1"/>
        <w:rPr>
          <w:rFonts w:ascii="Times New Roman" w:hAnsi="Times New Roman"/>
          <w:sz w:val="24"/>
          <w:szCs w:val="24"/>
        </w:rPr>
      </w:pPr>
      <w:bookmarkStart w:id="32" w:name="_Toc176008490"/>
      <w:r>
        <w:rPr>
          <w:rFonts w:ascii="Times New Roman" w:eastAsia="SimSun" w:hAnsi="Times New Roman"/>
          <w:b/>
          <w:bCs/>
          <w:sz w:val="24"/>
          <w:szCs w:val="24"/>
          <w:lang w:val="id-ID"/>
        </w:rPr>
        <w:t>Kesimpulan</w:t>
      </w:r>
    </w:p>
    <w:p w14:paraId="43CBE8EA" w14:textId="77777777" w:rsidR="0064335A" w:rsidRDefault="00BF0816">
      <w:pPr>
        <w:spacing w:line="480" w:lineRule="auto"/>
        <w:jc w:val="both"/>
        <w:rPr>
          <w:rFonts w:ascii="Times New Roman" w:hAnsi="Times New Roman"/>
          <w:sz w:val="24"/>
          <w:szCs w:val="24"/>
        </w:rPr>
      </w:pPr>
      <w:r>
        <w:tab/>
      </w:r>
      <w:r>
        <w:rPr>
          <w:rFonts w:ascii="Times New Roman" w:hAnsi="Times New Roman"/>
          <w:sz w:val="24"/>
          <w:szCs w:val="24"/>
          <w:lang w:val="id-ID"/>
        </w:rPr>
        <w:t>Berdasarkan hasil penelitian yang telah dianalisis diatas maka dapat disimpulkan sebagai berikut:</w:t>
      </w:r>
    </w:p>
    <w:p w14:paraId="43CBE8EB" w14:textId="77777777" w:rsidR="0064335A" w:rsidRDefault="00BF0816">
      <w:pPr>
        <w:pStyle w:val="ListParagraph"/>
        <w:numPr>
          <w:ilvl w:val="0"/>
          <w:numId w:val="10"/>
        </w:numPr>
        <w:tabs>
          <w:tab w:val="center" w:pos="4500"/>
          <w:tab w:val="right" w:pos="9020"/>
        </w:tabs>
        <w:spacing w:line="480" w:lineRule="auto"/>
        <w:jc w:val="both"/>
        <w:rPr>
          <w:rFonts w:ascii="Times New Roman" w:hAnsi="Times New Roman"/>
          <w:sz w:val="24"/>
          <w:szCs w:val="24"/>
          <w:lang w:val="id-ID"/>
        </w:rPr>
      </w:pPr>
      <w:r>
        <w:rPr>
          <w:rFonts w:ascii="Times New Roman" w:hAnsi="Times New Roman"/>
          <w:sz w:val="24"/>
          <w:szCs w:val="24"/>
          <w:lang w:val="id-ID"/>
        </w:rPr>
        <w:t xml:space="preserve">Persepsi mahasiswa akuntansi mengenai penggelapan pajak benar mereka memiliki persepsi etis yang baik hal ini bisa dilihat dari kesadaran mereka akan keadilan sosial, pentingnya pengetahuan tentang peraturan perpajakan, dan kepekaan terhadap ketidakadilan dari sistem perpajakan yang mencerminkan sikap etis yang kuat dengan menganggap bahwa penggelapan pajak merupakan perilaku ilegal dan tidak benarkan yang dapat merugikan masyarakat secara luas </w:t>
      </w:r>
      <w:r>
        <w:rPr>
          <w:rFonts w:ascii="Times New Roman" w:hAnsi="Times New Roman"/>
          <w:sz w:val="24"/>
          <w:szCs w:val="24"/>
          <w:lang w:val="id-ID"/>
        </w:rPr>
        <w:lastRenderedPageBreak/>
        <w:t>yang dengan taat menjalankan kewajiban perpajakannya.</w:t>
      </w:r>
    </w:p>
    <w:p w14:paraId="43CBE8EC" w14:textId="77777777" w:rsidR="0064335A" w:rsidRDefault="00BF0816">
      <w:pPr>
        <w:pStyle w:val="ListParagraph"/>
        <w:numPr>
          <w:ilvl w:val="0"/>
          <w:numId w:val="10"/>
        </w:numPr>
        <w:tabs>
          <w:tab w:val="center" w:pos="4500"/>
          <w:tab w:val="right" w:pos="9020"/>
        </w:tabs>
        <w:spacing w:line="480" w:lineRule="auto"/>
        <w:jc w:val="both"/>
        <w:rPr>
          <w:rFonts w:ascii="Times New Roman" w:hAnsi="Times New Roman"/>
          <w:sz w:val="24"/>
          <w:szCs w:val="24"/>
          <w:lang w:val="id-ID"/>
        </w:rPr>
      </w:pPr>
      <w:r>
        <w:rPr>
          <w:rFonts w:ascii="Times New Roman" w:hAnsi="Times New Roman"/>
          <w:sz w:val="24"/>
          <w:szCs w:val="24"/>
          <w:lang w:val="id-ID"/>
        </w:rPr>
        <w:t>Persepsi mahasiswa akuntansi mengenai penggelapan pajak berdasarkan gender benar dengan terdapat pebedaan persepsi antara mahasiswa akuntansi yaitu, sebagian mahasiswa beranggapan bahwa laki-laki cenderung lebih berani melakukan penggelapan pajak dibandingkan perempuan dikarenakan laki-laki lebih berani dalam mengambil risiko lebih besar dalam keputusan keuangan sehingga lebih berani melakukan penggelapan pajak dibandingkan perempuan. Sementara sebagian lagi mahasiswa beranggapan bahwa perempuan juga bisa d</w:t>
      </w:r>
      <w:r>
        <w:rPr>
          <w:rFonts w:ascii="Times New Roman" w:hAnsi="Times New Roman"/>
          <w:sz w:val="24"/>
          <w:szCs w:val="24"/>
          <w:lang w:val="id-ID"/>
        </w:rPr>
        <w:t>engan berani melakukan penggelapan pajak tergantung dari faktor seperti tekanan sosial dan ekonomi yang mendorong niat untuk melakukan tindakan tersebut.</w:t>
      </w:r>
    </w:p>
    <w:p w14:paraId="43CBE8ED" w14:textId="77777777" w:rsidR="0064335A" w:rsidRDefault="00BF0816">
      <w:pPr>
        <w:pStyle w:val="ListParagraph"/>
        <w:numPr>
          <w:ilvl w:val="0"/>
          <w:numId w:val="10"/>
        </w:numPr>
        <w:tabs>
          <w:tab w:val="center" w:pos="4500"/>
          <w:tab w:val="right" w:pos="9020"/>
        </w:tabs>
        <w:spacing w:line="480" w:lineRule="auto"/>
        <w:jc w:val="both"/>
        <w:rPr>
          <w:rFonts w:ascii="Times New Roman" w:hAnsi="Times New Roman"/>
          <w:sz w:val="24"/>
          <w:szCs w:val="24"/>
          <w:lang w:val="id-ID"/>
        </w:rPr>
      </w:pPr>
      <w:r>
        <w:rPr>
          <w:rFonts w:ascii="Times New Roman" w:hAnsi="Times New Roman"/>
          <w:sz w:val="24"/>
          <w:szCs w:val="24"/>
          <w:lang w:val="id-ID"/>
        </w:rPr>
        <w:t xml:space="preserve">Persepsi mahasiswa akuntansi mengenai penggelapan pajak berdasarkan pemahaman perpajakan yaitu benar bahwa mereka beranggapan semakin tinggi pemahaman seseorang mengenai peraturan perpajakan, semakin tinggi pula nilai etika terhadap pajak maka dari itu seseorang dengan pemahaman perpajakan yang tinggi akan menghindari tindakan penggelapan pajak. </w:t>
      </w:r>
    </w:p>
    <w:p w14:paraId="43CBE8EE" w14:textId="77777777" w:rsidR="0064335A" w:rsidRDefault="00BF0816">
      <w:pPr>
        <w:pStyle w:val="ListParagraph"/>
        <w:numPr>
          <w:ilvl w:val="0"/>
          <w:numId w:val="10"/>
        </w:numPr>
        <w:tabs>
          <w:tab w:val="center" w:pos="4500"/>
          <w:tab w:val="right" w:pos="9020"/>
        </w:tabs>
        <w:spacing w:line="480" w:lineRule="auto"/>
        <w:jc w:val="both"/>
        <w:rPr>
          <w:rFonts w:ascii="Times New Roman" w:hAnsi="Times New Roman"/>
          <w:sz w:val="24"/>
          <w:szCs w:val="24"/>
        </w:rPr>
      </w:pPr>
      <w:r>
        <w:rPr>
          <w:rFonts w:ascii="Times New Roman" w:hAnsi="Times New Roman"/>
          <w:sz w:val="24"/>
          <w:szCs w:val="24"/>
          <w:lang w:val="id-ID"/>
        </w:rPr>
        <w:t xml:space="preserve">Persepsi mahasiswa akuntansi mengenai penggelapan pajak berdasarkan </w:t>
      </w:r>
      <w:r>
        <w:rPr>
          <w:rFonts w:ascii="Times New Roman" w:hAnsi="Times New Roman"/>
          <w:i/>
          <w:iCs/>
          <w:sz w:val="24"/>
          <w:szCs w:val="24"/>
          <w:lang w:val="id-ID"/>
        </w:rPr>
        <w:t xml:space="preserve">love of money </w:t>
      </w:r>
      <w:r>
        <w:rPr>
          <w:rFonts w:ascii="Times New Roman" w:hAnsi="Times New Roman"/>
          <w:sz w:val="24"/>
          <w:szCs w:val="24"/>
          <w:lang w:val="id-ID"/>
        </w:rPr>
        <w:t>yaitu benar bahwa mereka beranggapan dengan</w:t>
      </w:r>
      <w:r>
        <w:rPr>
          <w:rFonts w:ascii="Times New Roman" w:hAnsi="Times New Roman"/>
          <w:i/>
          <w:iCs/>
          <w:sz w:val="24"/>
          <w:szCs w:val="24"/>
          <w:lang w:val="id-ID"/>
        </w:rPr>
        <w:t xml:space="preserve"> </w:t>
      </w:r>
      <w:r>
        <w:rPr>
          <w:rFonts w:ascii="Times New Roman" w:hAnsi="Times New Roman"/>
          <w:sz w:val="24"/>
          <w:szCs w:val="24"/>
          <w:lang w:val="id-ID"/>
        </w:rPr>
        <w:t>kecintaan terhadap uang (</w:t>
      </w:r>
      <w:r>
        <w:rPr>
          <w:rFonts w:ascii="Times New Roman" w:hAnsi="Times New Roman"/>
          <w:i/>
          <w:iCs/>
          <w:sz w:val="24"/>
          <w:szCs w:val="24"/>
          <w:lang w:val="id-ID"/>
        </w:rPr>
        <w:t>love of money</w:t>
      </w:r>
      <w:r>
        <w:rPr>
          <w:rFonts w:ascii="Times New Roman" w:hAnsi="Times New Roman"/>
          <w:sz w:val="24"/>
          <w:szCs w:val="24"/>
          <w:lang w:val="id-ID"/>
        </w:rPr>
        <w:t xml:space="preserve">) yang tinggi dapat menyebabkan seseorang berperilaku menyimpang dari aturan termasuk melakukan tindakan </w:t>
      </w:r>
      <w:r>
        <w:rPr>
          <w:rFonts w:ascii="Times New Roman" w:hAnsi="Times New Roman"/>
          <w:sz w:val="24"/>
          <w:szCs w:val="24"/>
          <w:lang w:val="id-ID"/>
        </w:rPr>
        <w:t>penggelapan pajak.</w:t>
      </w:r>
      <w:bookmarkStart w:id="33" w:name="_Toc185697080"/>
      <w:bookmarkStart w:id="34" w:name="_Toc185188310"/>
      <w:bookmarkStart w:id="35" w:name="_Toc188552200"/>
      <w:r>
        <w:rPr>
          <w:rFonts w:ascii="Times New Roman" w:eastAsia="SimSun" w:hAnsi="Times New Roman"/>
          <w:b/>
          <w:bCs/>
          <w:sz w:val="24"/>
          <w:szCs w:val="24"/>
          <w:lang w:val="id-ID"/>
        </w:rPr>
        <w:t>Saran</w:t>
      </w:r>
      <w:bookmarkEnd w:id="33"/>
      <w:bookmarkEnd w:id="34"/>
      <w:bookmarkEnd w:id="35"/>
    </w:p>
    <w:p w14:paraId="43CBE8EF" w14:textId="77777777" w:rsidR="0064335A" w:rsidRDefault="00BF0816">
      <w:pPr>
        <w:spacing w:line="480" w:lineRule="auto"/>
        <w:jc w:val="both"/>
        <w:rPr>
          <w:rFonts w:ascii="Times New Roman" w:hAnsi="Times New Roman"/>
          <w:sz w:val="24"/>
          <w:szCs w:val="24"/>
          <w:lang w:val="id-ID"/>
        </w:rPr>
      </w:pPr>
      <w:r>
        <w:tab/>
      </w:r>
      <w:r>
        <w:rPr>
          <w:rFonts w:ascii="Times New Roman" w:hAnsi="Times New Roman"/>
          <w:sz w:val="24"/>
          <w:szCs w:val="24"/>
          <w:lang w:val="id-ID"/>
        </w:rPr>
        <w:t xml:space="preserve">Berdasarkan hasil penelitian yang telah disimpulkan, maka peneliti </w:t>
      </w:r>
      <w:r>
        <w:rPr>
          <w:rFonts w:ascii="Times New Roman" w:hAnsi="Times New Roman"/>
          <w:sz w:val="24"/>
          <w:szCs w:val="24"/>
          <w:lang w:val="id-ID"/>
        </w:rPr>
        <w:lastRenderedPageBreak/>
        <w:t>menyampaikan saran yang diharapkan bermanfaat bagi masyarakat, mahasiswa, pemerintah, dan peneliti selanjutnya.Adapun saran yang diberikan peneliti diantaranya:</w:t>
      </w:r>
    </w:p>
    <w:p w14:paraId="43CBE8F0" w14:textId="77777777" w:rsidR="0064335A" w:rsidRDefault="00BF0816">
      <w:pPr>
        <w:pStyle w:val="ListParagraph"/>
        <w:numPr>
          <w:ilvl w:val="0"/>
          <w:numId w:val="11"/>
        </w:numPr>
        <w:spacing w:line="480" w:lineRule="auto"/>
        <w:jc w:val="both"/>
        <w:rPr>
          <w:rFonts w:ascii="Times New Roman" w:hAnsi="Times New Roman"/>
          <w:sz w:val="24"/>
          <w:szCs w:val="24"/>
        </w:rPr>
      </w:pPr>
      <w:r>
        <w:rPr>
          <w:rFonts w:ascii="Times New Roman" w:hAnsi="Times New Roman"/>
          <w:sz w:val="24"/>
          <w:szCs w:val="24"/>
          <w:lang w:val="id-ID"/>
        </w:rPr>
        <w:t>Bagi Masyarakat</w:t>
      </w:r>
    </w:p>
    <w:p w14:paraId="43CBE8F1" w14:textId="77777777" w:rsidR="0064335A" w:rsidRDefault="00BF0816">
      <w:pPr>
        <w:tabs>
          <w:tab w:val="center" w:pos="4500"/>
          <w:tab w:val="right" w:pos="9020"/>
        </w:tabs>
        <w:spacing w:line="480" w:lineRule="auto"/>
        <w:ind w:left="709"/>
        <w:jc w:val="both"/>
        <w:rPr>
          <w:rFonts w:ascii="Times New Roman" w:hAnsi="Times New Roman"/>
          <w:sz w:val="24"/>
          <w:szCs w:val="24"/>
          <w:lang w:val="id-ID"/>
        </w:rPr>
      </w:pPr>
      <w:r>
        <w:rPr>
          <w:rFonts w:ascii="Times New Roman" w:hAnsi="Times New Roman"/>
          <w:sz w:val="24"/>
          <w:szCs w:val="24"/>
          <w:lang w:val="id-ID"/>
        </w:rPr>
        <w:t>Penelitian ini diharapkan dapat memberikan informasi bagi masyarakat arti pentingnya membayar pajak untuk pembangunan negara, serta kesejahteraan umum sehingga tidak dilakukannya praktik-praktik penggelapan pajak agar indonesia lebih maju.</w:t>
      </w:r>
    </w:p>
    <w:p w14:paraId="43CBE8F2" w14:textId="77777777" w:rsidR="0064335A" w:rsidRDefault="00BF0816">
      <w:pPr>
        <w:tabs>
          <w:tab w:val="center" w:pos="4500"/>
          <w:tab w:val="right" w:pos="9020"/>
        </w:tabs>
        <w:spacing w:line="480" w:lineRule="auto"/>
        <w:ind w:firstLineChars="200" w:firstLine="480"/>
        <w:jc w:val="both"/>
        <w:rPr>
          <w:rFonts w:ascii="Times New Roman" w:hAnsi="Times New Roman"/>
          <w:sz w:val="24"/>
          <w:szCs w:val="24"/>
        </w:rPr>
      </w:pPr>
      <w:r>
        <w:rPr>
          <w:rFonts w:ascii="Times New Roman" w:hAnsi="Times New Roman"/>
          <w:sz w:val="24"/>
          <w:szCs w:val="24"/>
          <w:lang w:val="id-ID"/>
        </w:rPr>
        <w:t xml:space="preserve">2. Bagi Mahasiswa </w:t>
      </w:r>
    </w:p>
    <w:p w14:paraId="43CBE8F3" w14:textId="77777777" w:rsidR="0064335A" w:rsidRDefault="00BF0816">
      <w:pPr>
        <w:tabs>
          <w:tab w:val="center" w:pos="4500"/>
          <w:tab w:val="right" w:pos="9020"/>
        </w:tabs>
        <w:spacing w:line="480" w:lineRule="auto"/>
        <w:ind w:left="709"/>
        <w:jc w:val="both"/>
        <w:rPr>
          <w:rFonts w:ascii="Times New Roman" w:hAnsi="Times New Roman"/>
          <w:sz w:val="24"/>
          <w:szCs w:val="24"/>
        </w:rPr>
      </w:pPr>
      <w:r>
        <w:rPr>
          <w:rFonts w:ascii="Times New Roman" w:hAnsi="Times New Roman"/>
          <w:sz w:val="24"/>
          <w:szCs w:val="24"/>
          <w:lang w:val="id-ID"/>
        </w:rPr>
        <w:t xml:space="preserve">Penelitian ini diharapkan dapat dijadikan pembelajaran bagi mahasiswa khususnya akuntansi untuk lebih menata diri agar selalu bersikap etis, patuh pada peraturan atau kebijakan yang ada dan tidak berperilaku menantang norma, nilai, dan terutama terkait </w:t>
      </w:r>
      <w:r>
        <w:rPr>
          <w:rFonts w:ascii="Times New Roman" w:hAnsi="Times New Roman"/>
          <w:sz w:val="24"/>
          <w:szCs w:val="24"/>
          <w:lang w:val="id-ID"/>
        </w:rPr>
        <w:t>dengan tindakan penggelapan pajak.</w:t>
      </w:r>
    </w:p>
    <w:p w14:paraId="43CBE8F4" w14:textId="77777777" w:rsidR="0064335A" w:rsidRDefault="00BF0816">
      <w:pPr>
        <w:tabs>
          <w:tab w:val="center" w:pos="4500"/>
          <w:tab w:val="right" w:pos="9020"/>
        </w:tabs>
        <w:spacing w:line="480" w:lineRule="auto"/>
        <w:jc w:val="both"/>
        <w:rPr>
          <w:rFonts w:ascii="Times New Roman" w:hAnsi="Times New Roman"/>
          <w:sz w:val="24"/>
          <w:szCs w:val="24"/>
        </w:rPr>
      </w:pPr>
      <w:r>
        <w:rPr>
          <w:rFonts w:ascii="Times New Roman" w:hAnsi="Times New Roman"/>
          <w:sz w:val="24"/>
          <w:szCs w:val="24"/>
          <w:lang w:val="id-ID"/>
        </w:rPr>
        <w:t xml:space="preserve">     3. Bagi Pemerintah</w:t>
      </w:r>
    </w:p>
    <w:p w14:paraId="43CBE8F5" w14:textId="77777777" w:rsidR="0064335A" w:rsidRDefault="00BF0816">
      <w:pPr>
        <w:tabs>
          <w:tab w:val="center" w:pos="4500"/>
          <w:tab w:val="right" w:pos="9020"/>
        </w:tabs>
        <w:spacing w:line="480" w:lineRule="auto"/>
        <w:ind w:left="709"/>
        <w:jc w:val="both"/>
        <w:rPr>
          <w:rFonts w:ascii="Times New Roman" w:hAnsi="Times New Roman"/>
          <w:sz w:val="24"/>
          <w:szCs w:val="24"/>
        </w:rPr>
      </w:pPr>
      <w:r>
        <w:rPr>
          <w:rFonts w:ascii="Times New Roman" w:hAnsi="Times New Roman"/>
          <w:sz w:val="24"/>
          <w:szCs w:val="24"/>
          <w:lang w:val="id-ID"/>
        </w:rPr>
        <w:t>Penelitian ini diharapkan dapat membantu pemerintah mendapatkan  pemahaman yang lebih baik misalnya, dalam pengembangan kebijakan yang lebih efektif, evaluasi dan perbaikan sistem perpajakan, dan peningkatan kepercayaan publik terhadap sistem perpajakan untuk menanggapi persepsi negatif tentang penggelapan pajak.</w:t>
      </w:r>
    </w:p>
    <w:p w14:paraId="43CBE8F6" w14:textId="77777777" w:rsidR="0064335A" w:rsidRDefault="00BF0816">
      <w:pPr>
        <w:tabs>
          <w:tab w:val="center" w:pos="4500"/>
          <w:tab w:val="right" w:pos="9020"/>
        </w:tabs>
        <w:spacing w:line="480" w:lineRule="auto"/>
        <w:jc w:val="both"/>
        <w:rPr>
          <w:rFonts w:ascii="Times New Roman" w:hAnsi="Times New Roman"/>
          <w:sz w:val="24"/>
          <w:szCs w:val="24"/>
        </w:rPr>
      </w:pPr>
      <w:r>
        <w:rPr>
          <w:rFonts w:ascii="Times New Roman" w:hAnsi="Times New Roman"/>
          <w:sz w:val="24"/>
          <w:szCs w:val="24"/>
          <w:lang w:val="id-ID"/>
        </w:rPr>
        <w:t xml:space="preserve">   4. Bagi Peneliti Selanjutnya</w:t>
      </w:r>
    </w:p>
    <w:p w14:paraId="43CBE8F7" w14:textId="77777777" w:rsidR="0064335A" w:rsidRDefault="00BF0816">
      <w:pPr>
        <w:spacing w:line="480" w:lineRule="auto"/>
        <w:ind w:left="360"/>
        <w:jc w:val="both"/>
        <w:rPr>
          <w:rFonts w:ascii="Times New Roman" w:hAnsi="Times New Roman"/>
          <w:sz w:val="24"/>
          <w:szCs w:val="24"/>
        </w:rPr>
      </w:pPr>
      <w:r>
        <w:rPr>
          <w:rFonts w:ascii="Times New Roman" w:hAnsi="Times New Roman"/>
          <w:sz w:val="24"/>
          <w:szCs w:val="24"/>
          <w:lang w:val="id-ID"/>
        </w:rPr>
        <w:t>Agar lebih mengembangkan penelitian yang dilakukan selanjutnya, sehingga akan menghasilkan penelitian yang lebih baik. Peneliti menyarankan untuk menambahkan variabel religiusitas pada penelitian selanjutnya.</w:t>
      </w:r>
    </w:p>
    <w:p w14:paraId="43CBE8F8" w14:textId="77777777" w:rsidR="0064335A" w:rsidRDefault="00BF0816">
      <w:pPr>
        <w:pStyle w:val="ListParagraph"/>
        <w:spacing w:after="0" w:line="480" w:lineRule="auto"/>
        <w:ind w:left="0"/>
        <w:jc w:val="center"/>
        <w:rPr>
          <w:rFonts w:ascii="Times New Roman" w:hAnsi="Times New Roman"/>
          <w:b/>
          <w:color w:val="000000"/>
          <w:sz w:val="24"/>
        </w:rPr>
      </w:pPr>
      <w:commentRangeStart w:id="36"/>
      <w:r>
        <w:rPr>
          <w:rFonts w:ascii="Times New Roman" w:hAnsi="Times New Roman"/>
          <w:b/>
          <w:color w:val="000000"/>
          <w:sz w:val="24"/>
        </w:rPr>
        <w:t xml:space="preserve">DAFTAR </w:t>
      </w:r>
      <w:r>
        <w:rPr>
          <w:rFonts w:ascii="Times New Roman" w:hAnsi="Times New Roman"/>
          <w:b/>
          <w:color w:val="000000"/>
          <w:spacing w:val="-2"/>
          <w:sz w:val="24"/>
        </w:rPr>
        <w:t>PUSTAKA</w:t>
      </w:r>
      <w:bookmarkEnd w:id="32"/>
      <w:commentRangeEnd w:id="36"/>
      <w:r w:rsidR="00CD1FD2">
        <w:rPr>
          <w:rStyle w:val="CommentReference"/>
        </w:rPr>
        <w:commentReference w:id="36"/>
      </w:r>
    </w:p>
    <w:p w14:paraId="43CBE8F9" w14:textId="77777777" w:rsidR="0064335A" w:rsidRDefault="0064335A">
      <w:pPr>
        <w:rPr>
          <w:rFonts w:ascii="Times New Roman" w:hAnsi="Times New Roman"/>
          <w:sz w:val="24"/>
          <w:szCs w:val="24"/>
        </w:rPr>
      </w:pPr>
    </w:p>
    <w:p w14:paraId="43CBE8FA"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lastRenderedPageBreak/>
        <w:t xml:space="preserve">Ajzen, I. (1991). </w:t>
      </w:r>
      <w:r>
        <w:rPr>
          <w:rFonts w:ascii="Times New Roman" w:hAnsi="Times New Roman"/>
          <w:i/>
          <w:iCs/>
          <w:sz w:val="24"/>
          <w:szCs w:val="24"/>
          <w:lang w:val="id-ID"/>
        </w:rPr>
        <w:t>The Theory of Planned Behavior. Organizational Behavior and Human Decision Processes</w:t>
      </w:r>
      <w:r>
        <w:rPr>
          <w:rFonts w:ascii="Times New Roman" w:hAnsi="Times New Roman"/>
          <w:sz w:val="24"/>
          <w:szCs w:val="24"/>
          <w:lang w:val="id-ID"/>
        </w:rPr>
        <w:t>, 50: 179-211.</w:t>
      </w:r>
    </w:p>
    <w:p w14:paraId="43CBE8FB"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Alizamar, dan Nasbahry Couto. (2016). </w:t>
      </w:r>
      <w:r>
        <w:rPr>
          <w:rFonts w:ascii="Times New Roman" w:hAnsi="Times New Roman"/>
          <w:i/>
          <w:iCs/>
          <w:sz w:val="24"/>
          <w:szCs w:val="24"/>
          <w:lang w:val="id-ID"/>
        </w:rPr>
        <w:t xml:space="preserve">Psikologi Persepsi &amp; Desain Informasi. </w:t>
      </w:r>
      <w:r>
        <w:rPr>
          <w:rFonts w:ascii="Times New Roman" w:hAnsi="Times New Roman"/>
          <w:sz w:val="24"/>
          <w:szCs w:val="24"/>
          <w:lang w:val="id-ID"/>
        </w:rPr>
        <w:t>Media Ekonomi: Yogyakarta.</w:t>
      </w:r>
    </w:p>
    <w:p w14:paraId="43CBE8FC"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Amelia, Y., Ngadi Permana, &amp; Sekar Arindia Savitri. (2022). </w:t>
      </w:r>
      <w:r>
        <w:rPr>
          <w:rFonts w:ascii="Times New Roman" w:hAnsi="Times New Roman"/>
          <w:i/>
          <w:iCs/>
          <w:sz w:val="24"/>
          <w:szCs w:val="24"/>
          <w:lang w:val="id-ID"/>
        </w:rPr>
        <w:t xml:space="preserve">Pengaruh Keadilan Pajak, Sistem Pajak, Dan Love Of Money Terhadap Persepsi Mahasiswa </w:t>
      </w:r>
      <w:r>
        <w:rPr>
          <w:rFonts w:ascii="Times New Roman" w:hAnsi="Times New Roman"/>
          <w:i/>
          <w:iCs/>
          <w:sz w:val="24"/>
          <w:szCs w:val="24"/>
          <w:lang w:val="id-ID"/>
        </w:rPr>
        <w:t>Mengenai Penggelapan Pajak (Tax Evasion).</w:t>
      </w:r>
      <w:r>
        <w:rPr>
          <w:rFonts w:ascii="Times New Roman" w:hAnsi="Times New Roman"/>
          <w:sz w:val="24"/>
          <w:szCs w:val="24"/>
          <w:lang w:val="id-ID"/>
        </w:rPr>
        <w:t xml:space="preserve"> Jurnal Ekonomika, 6, 440–455. </w:t>
      </w:r>
    </w:p>
    <w:p w14:paraId="43CBE8FD" w14:textId="77777777" w:rsidR="0064335A" w:rsidRDefault="00BF0816">
      <w:pPr>
        <w:spacing w:line="240" w:lineRule="auto"/>
        <w:ind w:left="567" w:hanging="560"/>
        <w:jc w:val="both"/>
        <w:rPr>
          <w:rFonts w:ascii="Times New Roman" w:hAnsi="Times New Roman"/>
          <w:sz w:val="24"/>
          <w:szCs w:val="24"/>
        </w:rPr>
      </w:pPr>
      <w:r>
        <w:rPr>
          <w:rFonts w:ascii="Times New Roman" w:eastAsia="SimSun" w:hAnsi="Times New Roman"/>
          <w:i/>
          <w:iCs/>
          <w:sz w:val="24"/>
          <w:szCs w:val="24"/>
          <w:lang w:val="id-ID"/>
        </w:rPr>
        <w:t xml:space="preserve">Arimbi, T. (2022). </w:t>
      </w:r>
      <w:r>
        <w:rPr>
          <w:rFonts w:ascii="Times New Roman" w:eastAsia="SimSun" w:hAnsi="Times New Roman"/>
          <w:sz w:val="24"/>
          <w:szCs w:val="24"/>
          <w:lang w:val="id-ID"/>
        </w:rPr>
        <w:t>Pengaruh Gender, Religiusitas, pemahaman perpajakan, dan Love of Money Terhadap Persepsi Penggelapan Pajak.</w:t>
      </w:r>
    </w:p>
    <w:p w14:paraId="43CBE8FE" w14:textId="77777777" w:rsidR="0064335A" w:rsidRDefault="00BF0816">
      <w:pPr>
        <w:spacing w:line="240" w:lineRule="auto"/>
        <w:ind w:left="567" w:hanging="560"/>
        <w:jc w:val="both"/>
        <w:rPr>
          <w:rFonts w:ascii="Times New Roman" w:hAnsi="Times New Roman"/>
          <w:sz w:val="24"/>
          <w:szCs w:val="24"/>
        </w:rPr>
      </w:pPr>
      <w:r>
        <w:rPr>
          <w:rFonts w:ascii="Times New Roman" w:eastAsia="SimSun" w:hAnsi="Times New Roman"/>
          <w:i/>
          <w:iCs/>
          <w:sz w:val="24"/>
          <w:szCs w:val="24"/>
          <w:lang w:val="id-ID"/>
        </w:rPr>
        <w:t xml:space="preserve">Ayu Indah, S. (2022). </w:t>
      </w:r>
      <w:r>
        <w:rPr>
          <w:rFonts w:ascii="Times New Roman" w:eastAsia="SimSun" w:hAnsi="Times New Roman"/>
          <w:sz w:val="24"/>
          <w:szCs w:val="24"/>
          <w:lang w:val="id-ID"/>
        </w:rPr>
        <w:t>Analisis Perbedaan Persepsi Mahasiswa Akuntansi Mengenai Penggelapan Pajak Berdasarkan Gender Studi Kasus Mahasiswa Akuntansi Universitas Islam Kuantan Singingi</w:t>
      </w:r>
      <w:r>
        <w:rPr>
          <w:rFonts w:ascii="Times New Roman" w:eastAsia="SimSun" w:hAnsi="Times New Roman"/>
          <w:i/>
          <w:iCs/>
          <w:sz w:val="24"/>
          <w:szCs w:val="24"/>
          <w:lang w:val="id-ID"/>
        </w:rPr>
        <w:t xml:space="preserve"> (Doctoral dissertation, Universitas Islam Kuantan Singingi).</w:t>
      </w:r>
    </w:p>
    <w:p w14:paraId="43CBE8FF"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Basri, Y. M. (2015). </w:t>
      </w:r>
      <w:r>
        <w:rPr>
          <w:rFonts w:ascii="Times New Roman" w:hAnsi="Times New Roman"/>
          <w:i/>
          <w:iCs/>
          <w:sz w:val="24"/>
          <w:szCs w:val="24"/>
          <w:lang w:val="id-ID"/>
        </w:rPr>
        <w:t>Pengaruh gender, Religiusitas dan sikap Love of Money pada persepsi Etika Penggelapan Pajak mahasiswa akuntansi</w:t>
      </w:r>
      <w:r>
        <w:rPr>
          <w:rFonts w:ascii="Times New Roman" w:hAnsi="Times New Roman"/>
          <w:sz w:val="24"/>
          <w:szCs w:val="24"/>
          <w:lang w:val="id-ID"/>
        </w:rPr>
        <w:t>. Jurnal Ilmiah Akuntansi Dan Bisnis, 10(1), 45-54.</w:t>
      </w:r>
    </w:p>
    <w:p w14:paraId="43CBE900"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Darussalam dan Septriadi, Danny, 2007. </w:t>
      </w:r>
      <w:r>
        <w:rPr>
          <w:rFonts w:ascii="Times New Roman" w:hAnsi="Times New Roman"/>
          <w:i/>
          <w:iCs/>
          <w:sz w:val="24"/>
          <w:szCs w:val="24"/>
          <w:lang w:val="id-ID"/>
        </w:rPr>
        <w:t>Tax Planning. Tax Avoidance, Tax Evasion dan Anti Avoidance Rule</w:t>
      </w:r>
      <w:r>
        <w:rPr>
          <w:rFonts w:ascii="Times New Roman" w:hAnsi="Times New Roman"/>
          <w:sz w:val="24"/>
          <w:szCs w:val="24"/>
          <w:lang w:val="id-ID"/>
        </w:rPr>
        <w:t xml:space="preserve">. </w:t>
      </w:r>
    </w:p>
    <w:p w14:paraId="43CBE901"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Dewanta, M. A., &amp; Machmuddah, Z. (2019). </w:t>
      </w:r>
      <w:r>
        <w:rPr>
          <w:rFonts w:ascii="Times New Roman" w:hAnsi="Times New Roman"/>
          <w:i/>
          <w:iCs/>
          <w:sz w:val="24"/>
          <w:szCs w:val="24"/>
          <w:lang w:val="id-ID"/>
        </w:rPr>
        <w:t>Gender, Religiosity, Love of Money, and Ethical Perception of Tax Evasion</w:t>
      </w:r>
      <w:r>
        <w:rPr>
          <w:rFonts w:ascii="Times New Roman" w:hAnsi="Times New Roman"/>
          <w:sz w:val="24"/>
          <w:szCs w:val="24"/>
          <w:lang w:val="id-ID"/>
        </w:rPr>
        <w:t>. 6(1), 71-84.</w:t>
      </w:r>
    </w:p>
    <w:p w14:paraId="43CBE902"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Dharma, L., Agusti, R., &amp; Kurnia, P. (2016). </w:t>
      </w:r>
      <w:r>
        <w:rPr>
          <w:rFonts w:ascii="Times New Roman" w:hAnsi="Times New Roman"/>
          <w:i/>
          <w:iCs/>
          <w:sz w:val="24"/>
          <w:szCs w:val="24"/>
          <w:lang w:val="id-ID"/>
        </w:rPr>
        <w:t>Pengaruh Gender, Pemahaman Perpajakan Dan Religiusitas Terhadap Persepsi Penggelapan Pajak</w:t>
      </w:r>
      <w:r>
        <w:rPr>
          <w:rFonts w:ascii="Times New Roman" w:hAnsi="Times New Roman"/>
          <w:sz w:val="24"/>
          <w:szCs w:val="24"/>
          <w:lang w:val="id-ID"/>
        </w:rPr>
        <w:t xml:space="preserve">. Jurnal Online </w:t>
      </w:r>
      <w:r>
        <w:rPr>
          <w:rFonts w:ascii="Times New Roman" w:hAnsi="Times New Roman"/>
          <w:sz w:val="24"/>
          <w:szCs w:val="24"/>
          <w:lang w:val="id-ID"/>
        </w:rPr>
        <w:t>Mahasiswa Fakultas Ekonomi Universitas Riau, 3(1), 1565-1578.</w:t>
      </w:r>
    </w:p>
    <w:p w14:paraId="43CBE903"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Dewi, S. R., &amp; Sylviana, T. A. (2021). </w:t>
      </w:r>
      <w:r>
        <w:rPr>
          <w:rFonts w:ascii="Times New Roman" w:hAnsi="Times New Roman"/>
          <w:i/>
          <w:iCs/>
          <w:sz w:val="24"/>
          <w:szCs w:val="24"/>
          <w:lang w:val="id-ID"/>
        </w:rPr>
        <w:t>Determinants of Accounting Students’Perceptions of Ethics on Tax Evasion. Proceedings of the 2nd International Conference on Business and Management of Technology</w:t>
      </w:r>
      <w:r>
        <w:rPr>
          <w:rFonts w:ascii="Times New Roman" w:hAnsi="Times New Roman"/>
          <w:sz w:val="24"/>
          <w:szCs w:val="24"/>
          <w:lang w:val="id-ID"/>
        </w:rPr>
        <w:t xml:space="preserve"> (ICONBMT 2020), 175, 202–207.</w:t>
      </w:r>
    </w:p>
    <w:p w14:paraId="43CBE904"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Farhan, M., Helmy, H., &amp; Afriyenti, M. (2019). </w:t>
      </w:r>
      <w:r>
        <w:rPr>
          <w:rFonts w:ascii="Times New Roman" w:hAnsi="Times New Roman"/>
          <w:i/>
          <w:iCs/>
          <w:sz w:val="24"/>
          <w:szCs w:val="24"/>
          <w:lang w:val="id-ID"/>
        </w:rPr>
        <w:t>Pengaruh Machiavellian Dan Love Of Money Terhadap Persepsi Etika Penggelapan Pajak Dengan Religiusitas Sebagai Variabel Moderasi</w:t>
      </w:r>
      <w:r>
        <w:rPr>
          <w:rFonts w:ascii="Times New Roman" w:hAnsi="Times New Roman"/>
          <w:sz w:val="24"/>
          <w:szCs w:val="24"/>
          <w:lang w:val="id-ID"/>
        </w:rPr>
        <w:t xml:space="preserve">: Jurnal Eksplorasi Akuntansi, /(1), 470 486. </w:t>
      </w:r>
    </w:p>
    <w:p w14:paraId="43CBE905"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Farouq. (2018). </w:t>
      </w:r>
      <w:r>
        <w:rPr>
          <w:rFonts w:ascii="Times New Roman" w:hAnsi="Times New Roman"/>
          <w:i/>
          <w:iCs/>
          <w:sz w:val="24"/>
          <w:szCs w:val="24"/>
          <w:lang w:val="id-ID"/>
        </w:rPr>
        <w:t>Hukum Pajak DiIndonsia Suatu Pengantar Ilmu Hukum Terapan Di Bidang Perpajakan</w:t>
      </w:r>
      <w:r>
        <w:rPr>
          <w:rFonts w:ascii="Times New Roman" w:hAnsi="Times New Roman"/>
          <w:sz w:val="24"/>
          <w:szCs w:val="24"/>
          <w:lang w:val="id-ID"/>
        </w:rPr>
        <w:t xml:space="preserve"> (Pertama ed.). Jakarta: Kencana.</w:t>
      </w:r>
    </w:p>
    <w:p w14:paraId="43CBE906"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Fakih, M. (2008). </w:t>
      </w:r>
      <w:r>
        <w:rPr>
          <w:rFonts w:ascii="Times New Roman" w:hAnsi="Times New Roman"/>
          <w:i/>
          <w:iCs/>
          <w:sz w:val="24"/>
          <w:szCs w:val="24"/>
          <w:lang w:val="id-ID"/>
        </w:rPr>
        <w:t>Analisis gender dan transformasi sosial</w:t>
      </w:r>
      <w:r>
        <w:rPr>
          <w:rFonts w:ascii="Times New Roman" w:hAnsi="Times New Roman"/>
          <w:sz w:val="24"/>
          <w:szCs w:val="24"/>
          <w:lang w:val="id-ID"/>
        </w:rPr>
        <w:t>. Yogyakarta: INSISPress.</w:t>
      </w:r>
    </w:p>
    <w:p w14:paraId="43CBE907"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Ganinda, F. P., &amp; Hidayatulloh, A. </w:t>
      </w:r>
      <w:r>
        <w:rPr>
          <w:rFonts w:ascii="Times New Roman" w:hAnsi="Times New Roman"/>
          <w:sz w:val="24"/>
          <w:szCs w:val="24"/>
          <w:lang w:val="id-ID"/>
        </w:rPr>
        <w:t xml:space="preserve">(2023). </w:t>
      </w:r>
      <w:r>
        <w:rPr>
          <w:rFonts w:ascii="Times New Roman" w:hAnsi="Times New Roman"/>
          <w:i/>
          <w:iCs/>
          <w:sz w:val="24"/>
          <w:szCs w:val="24"/>
          <w:lang w:val="id-ID"/>
        </w:rPr>
        <w:t>Penggelapan Pajak: Peran Gender, Religiusitas, dan Love of Money. WAHANA: Jurnal Ekonomi, Manajemen Dan Akuntansi,</w:t>
      </w:r>
      <w:r>
        <w:rPr>
          <w:rFonts w:ascii="Times New Roman" w:hAnsi="Times New Roman"/>
          <w:sz w:val="24"/>
          <w:szCs w:val="24"/>
          <w:lang w:val="id-ID"/>
        </w:rPr>
        <w:t xml:space="preserve"> 26(2), 377-396.</w:t>
      </w:r>
    </w:p>
    <w:p w14:paraId="43CBE908" w14:textId="77777777" w:rsidR="0064335A" w:rsidRDefault="00BF0816">
      <w:pPr>
        <w:spacing w:before="240" w:line="240" w:lineRule="auto"/>
        <w:ind w:left="567" w:hanging="560"/>
        <w:rPr>
          <w:rFonts w:ascii="Times New Roman" w:hAnsi="Times New Roman"/>
          <w:sz w:val="24"/>
          <w:szCs w:val="24"/>
        </w:rPr>
      </w:pPr>
      <w:r>
        <w:rPr>
          <w:rFonts w:ascii="Times New Roman" w:hAnsi="Times New Roman"/>
          <w:sz w:val="24"/>
          <w:szCs w:val="24"/>
          <w:lang w:val="id-ID"/>
        </w:rPr>
        <w:t xml:space="preserve">Hadiati. (2010). </w:t>
      </w:r>
      <w:r>
        <w:rPr>
          <w:rFonts w:ascii="Times New Roman" w:hAnsi="Times New Roman"/>
          <w:i/>
          <w:iCs/>
          <w:sz w:val="24"/>
          <w:szCs w:val="24"/>
          <w:lang w:val="id-ID"/>
        </w:rPr>
        <w:t>Pengertian Gender</w:t>
      </w:r>
      <w:r>
        <w:rPr>
          <w:rFonts w:ascii="Times New Roman" w:hAnsi="Times New Roman"/>
          <w:sz w:val="24"/>
          <w:szCs w:val="24"/>
          <w:lang w:val="id-ID"/>
        </w:rPr>
        <w:t xml:space="preserve">. </w:t>
      </w:r>
    </w:p>
    <w:p w14:paraId="43CBE909"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Hardiningsih, Pancawati. (2008). "</w:t>
      </w:r>
      <w:r>
        <w:rPr>
          <w:rFonts w:ascii="Times New Roman" w:hAnsi="Times New Roman"/>
          <w:i/>
          <w:iCs/>
          <w:sz w:val="24"/>
          <w:szCs w:val="24"/>
          <w:lang w:val="id-ID"/>
        </w:rPr>
        <w:t>Analisis Faktor-Faktor Ysng Memperangaruhi Voluntary Disclosure Laporan Tahunan</w:t>
      </w:r>
      <w:r>
        <w:rPr>
          <w:rFonts w:ascii="Times New Roman" w:hAnsi="Times New Roman"/>
          <w:sz w:val="24"/>
          <w:szCs w:val="24"/>
          <w:lang w:val="id-ID"/>
        </w:rPr>
        <w:t>". Jurnal Bisnis dan Ekononi (JBE), Maret 2008, Hal 67-79.</w:t>
      </w:r>
    </w:p>
    <w:p w14:paraId="43CBE90A"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KBBI Daring. (2016). </w:t>
      </w:r>
      <w:hyperlink r:id="rId20" w:history="1">
        <w:r>
          <w:rPr>
            <w:rFonts w:ascii="Times New Roman" w:eastAsia="SimSun" w:hAnsi="Times New Roman"/>
            <w:i/>
            <w:iCs/>
            <w:color w:val="2E74B5"/>
            <w:sz w:val="24"/>
            <w:szCs w:val="24"/>
            <w:u w:val="single"/>
            <w:lang w:val="id-ID"/>
          </w:rPr>
          <w:t>https://kbbi.kemdikbud.go.id/entri/pemahaman</w:t>
        </w:r>
      </w:hyperlink>
    </w:p>
    <w:p w14:paraId="43CBE90B"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Kurniawati, M., &amp; Toly, A. A. (2014</w:t>
      </w:r>
      <w:r>
        <w:rPr>
          <w:rFonts w:ascii="Times New Roman" w:hAnsi="Times New Roman"/>
          <w:i/>
          <w:iCs/>
          <w:sz w:val="24"/>
          <w:szCs w:val="24"/>
          <w:lang w:val="id-ID"/>
        </w:rPr>
        <w:t xml:space="preserve">). Analisis keadilan pajak, biaya kepatuhan, dan tarif pajak terhadap persepsi wajib pajak mengenai penggelapan pajak di </w:t>
      </w:r>
      <w:r>
        <w:rPr>
          <w:rFonts w:ascii="Times New Roman" w:hAnsi="Times New Roman"/>
          <w:i/>
          <w:iCs/>
          <w:sz w:val="24"/>
          <w:szCs w:val="24"/>
          <w:lang w:val="id-ID"/>
        </w:rPr>
        <w:lastRenderedPageBreak/>
        <w:t xml:space="preserve">Surabaya Barat </w:t>
      </w:r>
      <w:r>
        <w:rPr>
          <w:rFonts w:ascii="Times New Roman" w:hAnsi="Times New Roman"/>
          <w:sz w:val="24"/>
          <w:szCs w:val="24"/>
          <w:lang w:val="id-ID"/>
        </w:rPr>
        <w:t>(Doctoral dissertation, Petra Christian University).</w:t>
      </w:r>
    </w:p>
    <w:p w14:paraId="43CBE90C"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Luna-Arocas, R. and Tang, T.L.P. (2004), "</w:t>
      </w:r>
      <w:r>
        <w:rPr>
          <w:rFonts w:ascii="Times New Roman" w:hAnsi="Times New Roman"/>
          <w:i/>
          <w:iCs/>
          <w:sz w:val="24"/>
          <w:szCs w:val="24"/>
          <w:lang w:val="id-ID"/>
        </w:rPr>
        <w:t>The love of money, satisfaction, and the protestant work ethic: money profiles among university professors in the USA and Spain</w:t>
      </w:r>
      <w:r>
        <w:rPr>
          <w:rFonts w:ascii="Times New Roman" w:hAnsi="Times New Roman"/>
          <w:sz w:val="24"/>
          <w:szCs w:val="24"/>
          <w:lang w:val="id-ID"/>
        </w:rPr>
        <w:t>", Journal of Business Ethics, Vol. 50, pp. 329-54.</w:t>
      </w:r>
    </w:p>
    <w:p w14:paraId="43CBE90D"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Li</w:t>
      </w:r>
      <w:r>
        <w:rPr>
          <w:rFonts w:ascii="Cambria Math" w:hAnsi="Cambria Math" w:cs="Cambria Math"/>
          <w:sz w:val="24"/>
          <w:szCs w:val="24"/>
          <w:lang w:val="id-ID"/>
        </w:rPr>
        <w:t>‐</w:t>
      </w:r>
      <w:r>
        <w:rPr>
          <w:rFonts w:ascii="Times New Roman" w:hAnsi="Times New Roman"/>
          <w:sz w:val="24"/>
          <w:szCs w:val="24"/>
          <w:lang w:val="id-ID"/>
        </w:rPr>
        <w:t xml:space="preserve">Ping Tang, T., Chen, Y. J., &amp; Sutarso, T. (2008). </w:t>
      </w:r>
      <w:r>
        <w:rPr>
          <w:rFonts w:ascii="Times New Roman" w:hAnsi="Times New Roman"/>
          <w:i/>
          <w:iCs/>
          <w:sz w:val="24"/>
          <w:szCs w:val="24"/>
          <w:lang w:val="id-ID"/>
        </w:rPr>
        <w:t xml:space="preserve">Bad apples in bad (business) barrels: The love of money, Machiavellianism, risk tolerance, and unethical behavior. </w:t>
      </w:r>
      <w:r>
        <w:rPr>
          <w:rFonts w:ascii="Times New Roman" w:hAnsi="Times New Roman"/>
          <w:sz w:val="24"/>
          <w:szCs w:val="24"/>
          <w:lang w:val="id-ID"/>
        </w:rPr>
        <w:t>Management Decision</w:t>
      </w:r>
      <w:r>
        <w:rPr>
          <w:rFonts w:ascii="Times New Roman" w:hAnsi="Times New Roman"/>
          <w:i/>
          <w:iCs/>
          <w:sz w:val="24"/>
          <w:szCs w:val="24"/>
          <w:lang w:val="id-ID"/>
        </w:rPr>
        <w:t>,</w:t>
      </w:r>
      <w:r>
        <w:rPr>
          <w:rFonts w:ascii="Times New Roman" w:hAnsi="Times New Roman"/>
          <w:sz w:val="24"/>
          <w:szCs w:val="24"/>
          <w:lang w:val="id-ID"/>
        </w:rPr>
        <w:t xml:space="preserve"> 46(2), 243-263.</w:t>
      </w:r>
    </w:p>
    <w:p w14:paraId="43CBE90E"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Liputan6.Com.Kasus penggelapan pajak Direktur PT.LMJ. </w:t>
      </w:r>
      <w:hyperlink r:id="rId21" w:history="1">
        <w:r>
          <w:rPr>
            <w:rFonts w:ascii="Times New Roman" w:eastAsia="SimSun" w:hAnsi="Times New Roman"/>
            <w:i/>
            <w:iCs/>
            <w:color w:val="2E74B5"/>
            <w:sz w:val="24"/>
            <w:szCs w:val="24"/>
            <w:u w:val="single"/>
            <w:lang w:val="id-ID"/>
          </w:rPr>
          <w:t>https://www.liputan6.com/bisnis/read/5109093/negara-rugi-rp-269-miliar-gara-gara-pengemplang-akses</w:t>
        </w:r>
      </w:hyperlink>
      <w:r>
        <w:rPr>
          <w:rFonts w:ascii="Times New Roman" w:hAnsi="Times New Roman"/>
          <w:color w:val="2E74B5"/>
          <w:sz w:val="24"/>
          <w:szCs w:val="24"/>
          <w:lang w:val="id-ID"/>
        </w:rPr>
        <w:t xml:space="preserve"> </w:t>
      </w:r>
      <w:r>
        <w:rPr>
          <w:rFonts w:ascii="Times New Roman" w:hAnsi="Times New Roman"/>
          <w:sz w:val="24"/>
          <w:szCs w:val="24"/>
          <w:lang w:val="id-ID"/>
        </w:rPr>
        <w:t>di akses 2024.</w:t>
      </w:r>
    </w:p>
    <w:p w14:paraId="43CBE90F"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Liputan6.Com.Kasus penggelapan pajak Direktur PT.GPS. </w:t>
      </w:r>
      <w:hyperlink r:id="rId22" w:history="1">
        <w:r>
          <w:rPr>
            <w:rFonts w:ascii="Times New Roman" w:eastAsia="SimSun" w:hAnsi="Times New Roman"/>
            <w:i/>
            <w:iCs/>
            <w:color w:val="2E74B5"/>
            <w:sz w:val="24"/>
            <w:szCs w:val="24"/>
            <w:u w:val="single"/>
            <w:lang w:val="id-ID"/>
          </w:rPr>
          <w:t>https://www.liputan6.com/bisnis/read/5073350/gelapkan-pajak-direktur-pt-gps-dihukum-2-tahun-</w:t>
        </w:r>
      </w:hyperlink>
      <w:r>
        <w:rPr>
          <w:rFonts w:ascii="Times New Roman" w:hAnsi="Times New Roman"/>
          <w:sz w:val="24"/>
          <w:szCs w:val="24"/>
          <w:lang w:val="id-ID"/>
        </w:rPr>
        <w:t xml:space="preserve"> di akses 2024.</w:t>
      </w:r>
    </w:p>
    <w:p w14:paraId="43CBE910"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Mitayani, Saras Putri. (2019). </w:t>
      </w:r>
      <w:r>
        <w:rPr>
          <w:rFonts w:ascii="Times New Roman" w:hAnsi="Times New Roman"/>
          <w:i/>
          <w:iCs/>
          <w:sz w:val="24"/>
          <w:szCs w:val="24"/>
          <w:lang w:val="id-ID"/>
        </w:rPr>
        <w:t>Pengaruh Pemahaman Perpajakan, Love Of Money, Religiusitas, Norma Subjektif, Dan Kemungkinan Terdeteksi Kecurangan Terhadap Persepsi Wajib Pajak Mengenai Etika Penggelapan Pajak (Studi Kasus Pada Wajib Pajak Orang Pribadi Yang Terdaftar Di Kantor Pelayanan Pajak Pratama Surakarta</w:t>
      </w:r>
      <w:r>
        <w:rPr>
          <w:rFonts w:ascii="Times New Roman" w:hAnsi="Times New Roman"/>
          <w:sz w:val="24"/>
          <w:szCs w:val="24"/>
          <w:lang w:val="id-ID"/>
        </w:rPr>
        <w:t xml:space="preserve"> ). </w:t>
      </w:r>
      <w:r>
        <w:rPr>
          <w:rFonts w:ascii="Times New Roman" w:hAnsi="Times New Roman"/>
          <w:i/>
          <w:iCs/>
          <w:sz w:val="24"/>
          <w:szCs w:val="24"/>
          <w:lang w:val="id-ID"/>
        </w:rPr>
        <w:t>Skripsi</w:t>
      </w:r>
      <w:r>
        <w:rPr>
          <w:rFonts w:ascii="Times New Roman" w:hAnsi="Times New Roman"/>
          <w:sz w:val="24"/>
          <w:szCs w:val="24"/>
          <w:lang w:val="id-ID"/>
        </w:rPr>
        <w:t>. Universitas Muhammadiyah Surakarta. Jawa Tengah.</w:t>
      </w:r>
    </w:p>
    <w:p w14:paraId="43CBE911"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MAHENDRA, A. I. (2023). </w:t>
      </w:r>
      <w:r>
        <w:rPr>
          <w:rFonts w:ascii="Times New Roman" w:hAnsi="Times New Roman"/>
          <w:i/>
          <w:iCs/>
          <w:sz w:val="24"/>
          <w:szCs w:val="24"/>
          <w:lang w:val="id-ID"/>
        </w:rPr>
        <w:t xml:space="preserve">Pengaruh Religiusitas, Love of  Money dan Gender Terhadap Etika Penggelapan Pajak </w:t>
      </w:r>
      <w:r>
        <w:rPr>
          <w:rFonts w:ascii="Times New Roman" w:hAnsi="Times New Roman"/>
          <w:sz w:val="24"/>
          <w:szCs w:val="24"/>
          <w:lang w:val="id-ID"/>
        </w:rPr>
        <w:t>(Doctoral dissertation, Universitas Islam Sultan Agung Semarang).</w:t>
      </w:r>
    </w:p>
    <w:p w14:paraId="43CBE912"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Nurjannah, N. (2022). </w:t>
      </w:r>
      <w:r>
        <w:rPr>
          <w:rFonts w:ascii="Times New Roman" w:hAnsi="Times New Roman"/>
          <w:i/>
          <w:iCs/>
          <w:sz w:val="24"/>
          <w:szCs w:val="24"/>
          <w:lang w:val="id-ID"/>
        </w:rPr>
        <w:t>Gender Perspektif Teori feminisme, Teori Konflik dan Teori Sosiologi.</w:t>
      </w:r>
      <w:r>
        <w:rPr>
          <w:rFonts w:ascii="Times New Roman" w:hAnsi="Times New Roman"/>
          <w:sz w:val="24"/>
          <w:szCs w:val="24"/>
          <w:lang w:val="id-ID"/>
        </w:rPr>
        <w:t xml:space="preserve"> AL-WARDAH: Jurnal Kajian Perempuan, Gender dan Agama</w:t>
      </w:r>
      <w:r>
        <w:rPr>
          <w:rFonts w:ascii="Times New Roman" w:hAnsi="Times New Roman"/>
          <w:i/>
          <w:iCs/>
          <w:sz w:val="24"/>
          <w:szCs w:val="24"/>
          <w:lang w:val="id-ID"/>
        </w:rPr>
        <w:t>,</w:t>
      </w:r>
      <w:r>
        <w:rPr>
          <w:rFonts w:ascii="Times New Roman" w:hAnsi="Times New Roman"/>
          <w:sz w:val="24"/>
          <w:szCs w:val="24"/>
          <w:lang w:val="id-ID"/>
        </w:rPr>
        <w:t xml:space="preserve"> 16(1), 71-82.</w:t>
      </w:r>
    </w:p>
    <w:p w14:paraId="43CBE913"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Nauvalia, F. A., &amp; Herwinarni, Y. (2018). </w:t>
      </w:r>
      <w:r>
        <w:rPr>
          <w:rFonts w:ascii="Times New Roman" w:hAnsi="Times New Roman"/>
          <w:i/>
          <w:iCs/>
          <w:sz w:val="24"/>
          <w:szCs w:val="24"/>
          <w:lang w:val="id-ID"/>
        </w:rPr>
        <w:t xml:space="preserve">Pengaruh Religiusitas, Pemahaman Perpajakan, Status Sosial Ekonomi dan Love Of Money Terhadap Persepsi Penggelapan Pajak. </w:t>
      </w:r>
      <w:r>
        <w:rPr>
          <w:rFonts w:ascii="Times New Roman" w:hAnsi="Times New Roman"/>
          <w:sz w:val="24"/>
          <w:szCs w:val="24"/>
          <w:lang w:val="id-ID"/>
        </w:rPr>
        <w:t>Permana: Jurnal Perpajakan, Manajemen, Dan Akuntansi, 10(1), 130-141.</w:t>
      </w:r>
    </w:p>
    <w:p w14:paraId="43CBE914"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Mutia, K. D. L. (2019). </w:t>
      </w:r>
      <w:r>
        <w:rPr>
          <w:rFonts w:ascii="Times New Roman" w:hAnsi="Times New Roman"/>
          <w:i/>
          <w:iCs/>
          <w:sz w:val="24"/>
          <w:szCs w:val="24"/>
          <w:lang w:val="id-ID"/>
        </w:rPr>
        <w:t>Faktor-Faktor Yang Mempengaruhi Persepsi Mahasiswa</w:t>
      </w:r>
      <w:r>
        <w:rPr>
          <w:rFonts w:ascii="Times New Roman" w:hAnsi="Times New Roman"/>
          <w:sz w:val="24"/>
          <w:szCs w:val="24"/>
          <w:lang w:val="id-ID"/>
        </w:rPr>
        <w:t>. Jurnal Akuntansi : Transparansi Dan Akuntabilitas, 7(1), 55–73.</w:t>
      </w:r>
    </w:p>
    <w:p w14:paraId="43CBE915"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Nickerson, Inge, Larry Pleshko &amp; Robert W. Megee, </w:t>
      </w:r>
      <w:r>
        <w:rPr>
          <w:rFonts w:ascii="Times New Roman" w:hAnsi="Times New Roman"/>
          <w:i/>
          <w:iCs/>
          <w:sz w:val="24"/>
          <w:szCs w:val="24"/>
          <w:lang w:val="id-ID"/>
        </w:rPr>
        <w:t xml:space="preserve">Presenting the Dimensionality of n Ethics Scale Pertaining to Tax Evasion: </w:t>
      </w:r>
      <w:r>
        <w:rPr>
          <w:rFonts w:ascii="Times New Roman" w:hAnsi="Times New Roman"/>
          <w:sz w:val="24"/>
          <w:szCs w:val="24"/>
          <w:lang w:val="id-ID"/>
        </w:rPr>
        <w:t>Journal of Legal, Ethical and Regulatory Issues, Volume 15, Number 1, 2009.</w:t>
      </w:r>
    </w:p>
    <w:p w14:paraId="43CBE916"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Nurfitria, S., &amp; Machsunah, I. I. (2019</w:t>
      </w:r>
      <w:r>
        <w:rPr>
          <w:rFonts w:ascii="Times New Roman" w:hAnsi="Times New Roman"/>
          <w:i/>
          <w:iCs/>
          <w:sz w:val="24"/>
          <w:szCs w:val="24"/>
          <w:lang w:val="id-ID"/>
        </w:rPr>
        <w:t>). Keterkaitan alexithymia dengan perilaku agresif pada remaja laki-laki.</w:t>
      </w:r>
      <w:r>
        <w:rPr>
          <w:rFonts w:ascii="Times New Roman" w:hAnsi="Times New Roman"/>
          <w:sz w:val="24"/>
          <w:szCs w:val="24"/>
          <w:lang w:val="id-ID"/>
        </w:rPr>
        <w:t xml:space="preserve"> Proceedings of the ICECRS, 2(1), </w:t>
      </w:r>
      <w:r>
        <w:rPr>
          <w:rFonts w:ascii="Times New Roman" w:hAnsi="Times New Roman"/>
          <w:sz w:val="24"/>
          <w:szCs w:val="24"/>
          <w:lang w:val="id-ID"/>
        </w:rPr>
        <w:t>89-96.</w:t>
      </w:r>
    </w:p>
    <w:p w14:paraId="43CBE917"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Putri, Y. P., Mawardi, M. C., &amp; Hariri, H. (2022). </w:t>
      </w:r>
      <w:r>
        <w:rPr>
          <w:rFonts w:ascii="Times New Roman" w:hAnsi="Times New Roman"/>
          <w:i/>
          <w:iCs/>
          <w:sz w:val="24"/>
          <w:szCs w:val="24"/>
          <w:lang w:val="id-ID"/>
        </w:rPr>
        <w:t>Pengaruh Gender dan Sikap Love of Money Terhadap Persepsi Etika Penggelapan Pajak Mahasiswa Akuntansi (Studi Empiris pada Mahasiswa Akuntansi FEB UNISMA).</w:t>
      </w:r>
      <w:r>
        <w:rPr>
          <w:rFonts w:ascii="Times New Roman" w:hAnsi="Times New Roman"/>
          <w:sz w:val="24"/>
          <w:szCs w:val="24"/>
          <w:lang w:val="id-ID"/>
        </w:rPr>
        <w:t xml:space="preserve"> Jurnal Ilmiah Riset Akuntansi, 11(10).</w:t>
      </w:r>
    </w:p>
    <w:p w14:paraId="43CBE918"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Pradanti, Noviani Rindar dan Andri Prastiwi. 2014. </w:t>
      </w:r>
      <w:r>
        <w:rPr>
          <w:rFonts w:ascii="Times New Roman" w:hAnsi="Times New Roman"/>
          <w:i/>
          <w:iCs/>
          <w:sz w:val="24"/>
          <w:szCs w:val="24"/>
          <w:lang w:val="id-ID"/>
        </w:rPr>
        <w:t xml:space="preserve">Analisis pengaruh Love Of Money Terhadap Persepsi Etis Mahasiswa Akuntansi. </w:t>
      </w:r>
      <w:r>
        <w:rPr>
          <w:rFonts w:ascii="Times New Roman" w:hAnsi="Times New Roman"/>
          <w:sz w:val="24"/>
          <w:szCs w:val="24"/>
          <w:lang w:val="id-ID"/>
        </w:rPr>
        <w:t xml:space="preserve"> Jurnal Akuntansi, Vol. 3, No. 3</w:t>
      </w:r>
    </w:p>
    <w:p w14:paraId="43CBE919"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Reskino Rini Dinda Novitasari, (2014</w:t>
      </w:r>
      <w:r>
        <w:rPr>
          <w:rFonts w:ascii="Times New Roman" w:hAnsi="Times New Roman"/>
          <w:i/>
          <w:iCs/>
          <w:sz w:val="24"/>
          <w:szCs w:val="24"/>
          <w:lang w:val="id-ID"/>
        </w:rPr>
        <w:t xml:space="preserve">). Persepsi Mahasiswa Akuntansi Mengenai Penggelapan Pajak. </w:t>
      </w:r>
      <w:r>
        <w:rPr>
          <w:rFonts w:ascii="Times New Roman" w:hAnsi="Times New Roman"/>
          <w:sz w:val="24"/>
          <w:szCs w:val="24"/>
          <w:lang w:val="id-ID"/>
        </w:rPr>
        <w:t>Jurnal InFestasi, Vol. 10 No. 1</w:t>
      </w:r>
    </w:p>
    <w:p w14:paraId="43CBE91A"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lastRenderedPageBreak/>
        <w:t xml:space="preserve">Randiansyah, Nasaruddin, F., &amp; Sari, R. (2021). </w:t>
      </w:r>
      <w:r>
        <w:rPr>
          <w:rFonts w:ascii="Times New Roman" w:hAnsi="Times New Roman"/>
          <w:i/>
          <w:iCs/>
          <w:sz w:val="24"/>
          <w:szCs w:val="24"/>
          <w:lang w:val="id-ID"/>
        </w:rPr>
        <w:t>Pengaruh Love of Monay , Gender , Religiusitas , Dan ( Berdasarkan Persepsi Wajib Pajak Orang Pribadi Yang Terdaftar Di Kantor Pajak Pratama Maros ).</w:t>
      </w:r>
      <w:r>
        <w:rPr>
          <w:rFonts w:ascii="Times New Roman" w:hAnsi="Times New Roman"/>
          <w:sz w:val="24"/>
          <w:szCs w:val="24"/>
          <w:lang w:val="id-ID"/>
        </w:rPr>
        <w:t xml:space="preserve"> Riset Perpajakan, 4(November), 385–412.</w:t>
      </w:r>
    </w:p>
    <w:p w14:paraId="43CBE91B"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Rokhmansyah, A. (2016). </w:t>
      </w:r>
      <w:r>
        <w:rPr>
          <w:rFonts w:ascii="Times New Roman" w:hAnsi="Times New Roman"/>
          <w:i/>
          <w:iCs/>
          <w:sz w:val="24"/>
          <w:szCs w:val="24"/>
          <w:lang w:val="id-ID"/>
        </w:rPr>
        <w:t>Pengantar gender dan feminisme: Pemahaman awal kritik sastra feminisme.</w:t>
      </w:r>
      <w:r>
        <w:rPr>
          <w:rFonts w:ascii="Times New Roman" w:hAnsi="Times New Roman"/>
          <w:sz w:val="24"/>
          <w:szCs w:val="24"/>
          <w:lang w:val="id-ID"/>
        </w:rPr>
        <w:t xml:space="preserve"> Garudhawaca.</w:t>
      </w:r>
    </w:p>
    <w:p w14:paraId="43CBE91C"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Rahardianti, Elfitri Dwi. (2020). </w:t>
      </w:r>
      <w:r>
        <w:rPr>
          <w:rFonts w:ascii="Times New Roman" w:hAnsi="Times New Roman"/>
          <w:i/>
          <w:iCs/>
          <w:sz w:val="24"/>
          <w:szCs w:val="24"/>
          <w:lang w:val="id-ID"/>
        </w:rPr>
        <w:t>Determinan Persepsi Etis Penggelapan Pajak. Skripsi. Program Pascasarjana Universitas Islam Indonesia</w:t>
      </w:r>
      <w:r>
        <w:rPr>
          <w:rFonts w:ascii="Times New Roman" w:hAnsi="Times New Roman"/>
          <w:sz w:val="24"/>
          <w:szCs w:val="24"/>
          <w:lang w:val="id-ID"/>
        </w:rPr>
        <w:t>. Yogyakarta.</w:t>
      </w:r>
    </w:p>
    <w:p w14:paraId="43CBE91D"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Rusiadi,et al.2016.</w:t>
      </w:r>
      <w:r>
        <w:rPr>
          <w:rFonts w:ascii="Times New Roman" w:hAnsi="Times New Roman"/>
          <w:i/>
          <w:iCs/>
          <w:sz w:val="24"/>
          <w:szCs w:val="24"/>
          <w:lang w:val="id-ID"/>
        </w:rPr>
        <w:t>Pengertian pendekatan kuantitatif</w:t>
      </w:r>
      <w:r>
        <w:rPr>
          <w:rFonts w:ascii="Times New Roman" w:hAnsi="Times New Roman"/>
          <w:sz w:val="24"/>
          <w:szCs w:val="24"/>
          <w:lang w:val="id-ID"/>
        </w:rPr>
        <w:t>, Bandung: Alfabeta.</w:t>
      </w:r>
    </w:p>
    <w:p w14:paraId="43CBE91E"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Rahmania, O. R., &amp; Maqsudi, A. (2024). </w:t>
      </w:r>
      <w:r>
        <w:rPr>
          <w:rFonts w:ascii="Times New Roman" w:hAnsi="Times New Roman"/>
          <w:i/>
          <w:iCs/>
          <w:sz w:val="24"/>
          <w:szCs w:val="24"/>
          <w:lang w:val="id-ID"/>
        </w:rPr>
        <w:t>Pengaruh Love Of Money, Machiavellian, Dan Pemahaman Perpajakan Terhadap Persepsi Penggelapan Pajak (Tax Evasion) Studi Kasus Wajib Pajak Orang Pribadi Yang Terdaftar Di Kpp Pratama Surabaya Sawahan</w:t>
      </w:r>
      <w:r>
        <w:rPr>
          <w:rFonts w:ascii="Times New Roman" w:hAnsi="Times New Roman"/>
          <w:sz w:val="24"/>
          <w:szCs w:val="24"/>
          <w:lang w:val="id-ID"/>
        </w:rPr>
        <w:t>. EKONOMIKA45: Jurnal Ilmiah Manajemen, Ekonomi Bisnis, Kewirausahaan, 11(2), 743-758.</w:t>
      </w:r>
    </w:p>
    <w:p w14:paraId="43CBE91F"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Supriyono, R. A. (2018). </w:t>
      </w:r>
      <w:r>
        <w:rPr>
          <w:rFonts w:ascii="Times New Roman" w:hAnsi="Times New Roman"/>
          <w:i/>
          <w:iCs/>
          <w:sz w:val="24"/>
          <w:szCs w:val="24"/>
          <w:lang w:val="id-ID"/>
        </w:rPr>
        <w:t xml:space="preserve">Akuntansi Keprilakuan. Gajah Mada University Press. Alizamar dan </w:t>
      </w:r>
      <w:r>
        <w:rPr>
          <w:rFonts w:ascii="Times New Roman" w:hAnsi="Times New Roman"/>
          <w:i/>
          <w:iCs/>
          <w:sz w:val="24"/>
          <w:szCs w:val="24"/>
          <w:lang w:val="id-ID"/>
        </w:rPr>
        <w:t xml:space="preserve">Nasbahry Couto. </w:t>
      </w:r>
      <w:r>
        <w:rPr>
          <w:rFonts w:ascii="Times New Roman" w:hAnsi="Times New Roman"/>
          <w:sz w:val="24"/>
          <w:szCs w:val="24"/>
          <w:lang w:val="id-ID"/>
        </w:rPr>
        <w:t>Psikologi Persepsi &amp; Desain Informasi. Yogyakarta: Media Akademi.</w:t>
      </w:r>
    </w:p>
    <w:p w14:paraId="43CBE920"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Sundari, S. (2019). </w:t>
      </w:r>
      <w:r>
        <w:rPr>
          <w:rFonts w:ascii="Times New Roman" w:hAnsi="Times New Roman"/>
          <w:i/>
          <w:iCs/>
          <w:sz w:val="24"/>
          <w:szCs w:val="24"/>
          <w:lang w:val="id-ID"/>
        </w:rPr>
        <w:t>Pengaruh Sanksi Perpajakan dan Self Assessment System terhadap Persepsi Wajib Pajak Mengenai Penggelapan Pajak (Tax Evasion).</w:t>
      </w:r>
      <w:r>
        <w:rPr>
          <w:rFonts w:ascii="Times New Roman" w:hAnsi="Times New Roman"/>
          <w:sz w:val="24"/>
          <w:szCs w:val="24"/>
          <w:lang w:val="id-ID"/>
        </w:rPr>
        <w:t xml:space="preserve"> Jurnal Kajian Akuntansi, 3(1), 55-67.</w:t>
      </w:r>
    </w:p>
    <w:p w14:paraId="43CBE921"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Sofha, D., &amp; Utomo, S. D. (2018). </w:t>
      </w:r>
      <w:r>
        <w:rPr>
          <w:rFonts w:ascii="Times New Roman" w:hAnsi="Times New Roman"/>
          <w:i/>
          <w:iCs/>
          <w:sz w:val="24"/>
          <w:szCs w:val="24"/>
          <w:lang w:val="id-ID"/>
        </w:rPr>
        <w:t xml:space="preserve">Keterkaitan Religiusitas, Gender, Lom Dan Persepsi Etika Penggelapan Pajak. </w:t>
      </w:r>
      <w:r>
        <w:rPr>
          <w:rFonts w:ascii="Times New Roman" w:hAnsi="Times New Roman"/>
          <w:sz w:val="24"/>
          <w:szCs w:val="24"/>
          <w:lang w:val="id-ID"/>
        </w:rPr>
        <w:t xml:space="preserve">Jurnal Ilmu </w:t>
      </w:r>
      <w:r>
        <w:rPr>
          <w:rFonts w:ascii="Times New Roman" w:hAnsi="Times New Roman"/>
          <w:sz w:val="24"/>
          <w:szCs w:val="24"/>
          <w:lang w:val="id-ID"/>
        </w:rPr>
        <w:t>Manajemen Dan Akuntansi Terapan (JIMAT), 9(2), 43-61.</w:t>
      </w:r>
    </w:p>
    <w:p w14:paraId="43CBE922"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Sofha, D., &amp; Machmuddah, Z. (2019). </w:t>
      </w:r>
      <w:r>
        <w:rPr>
          <w:rFonts w:ascii="Times New Roman" w:hAnsi="Times New Roman"/>
          <w:i/>
          <w:iCs/>
          <w:sz w:val="24"/>
          <w:szCs w:val="24"/>
          <w:lang w:val="id-ID"/>
        </w:rPr>
        <w:t>Persepsi Etika Penggelapan Pajak: Pengaruh Langsung dan Tidak Langsung</w:t>
      </w:r>
      <w:r>
        <w:rPr>
          <w:rFonts w:ascii="Times New Roman" w:hAnsi="Times New Roman"/>
          <w:sz w:val="24"/>
          <w:szCs w:val="24"/>
          <w:lang w:val="id-ID"/>
        </w:rPr>
        <w:t xml:space="preserve">. Akuntabilitas, 12(1), 65-82. </w:t>
      </w:r>
    </w:p>
    <w:p w14:paraId="43CBE923"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Siti Kurnia Rahayu. (2010).</w:t>
      </w:r>
      <w:r>
        <w:rPr>
          <w:rFonts w:ascii="Times New Roman" w:hAnsi="Times New Roman"/>
          <w:i/>
          <w:iCs/>
          <w:sz w:val="24"/>
          <w:szCs w:val="24"/>
          <w:lang w:val="id-ID"/>
        </w:rPr>
        <w:t>Perpajakan Indonesia</w:t>
      </w:r>
      <w:r>
        <w:rPr>
          <w:rFonts w:ascii="Times New Roman" w:hAnsi="Times New Roman"/>
          <w:sz w:val="24"/>
          <w:szCs w:val="24"/>
          <w:lang w:val="id-ID"/>
        </w:rPr>
        <w:t>. Yogyakarta: Graha Ilmu.</w:t>
      </w:r>
    </w:p>
    <w:p w14:paraId="43CBE924"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Suryadi, A., &amp; Idris, E. (2004). </w:t>
      </w:r>
      <w:r>
        <w:rPr>
          <w:rFonts w:ascii="Times New Roman" w:hAnsi="Times New Roman"/>
          <w:i/>
          <w:iCs/>
          <w:sz w:val="24"/>
          <w:szCs w:val="24"/>
          <w:lang w:val="id-ID"/>
        </w:rPr>
        <w:t>Kesetaraan gender dalam bidang pendidikan</w:t>
      </w:r>
      <w:r>
        <w:rPr>
          <w:rFonts w:ascii="Times New Roman" w:hAnsi="Times New Roman"/>
          <w:sz w:val="24"/>
          <w:szCs w:val="24"/>
          <w:lang w:val="id-ID"/>
        </w:rPr>
        <w:t>. Genesindo.</w:t>
      </w:r>
    </w:p>
    <w:p w14:paraId="43CBE925"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Sugiyono. (2018). </w:t>
      </w:r>
      <w:r>
        <w:rPr>
          <w:rFonts w:ascii="Times New Roman" w:hAnsi="Times New Roman"/>
          <w:i/>
          <w:iCs/>
          <w:sz w:val="24"/>
          <w:szCs w:val="24"/>
          <w:lang w:val="id-ID"/>
        </w:rPr>
        <w:t>Metode Penelitian Kuantintatif, Kualitatif Dan R &amp; D</w:t>
      </w:r>
      <w:r>
        <w:rPr>
          <w:rFonts w:ascii="Times New Roman" w:hAnsi="Times New Roman"/>
          <w:sz w:val="24"/>
          <w:szCs w:val="24"/>
          <w:lang w:val="id-ID"/>
        </w:rPr>
        <w:t>. Alfabeta.</w:t>
      </w:r>
    </w:p>
    <w:p w14:paraId="43CBE926"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Tulalessy, D. R., &amp; Loupatty, L. G. (2023). </w:t>
      </w:r>
      <w:r>
        <w:rPr>
          <w:rFonts w:ascii="Times New Roman" w:hAnsi="Times New Roman"/>
          <w:i/>
          <w:iCs/>
          <w:sz w:val="24"/>
          <w:szCs w:val="24"/>
          <w:lang w:val="id-ID"/>
        </w:rPr>
        <w:t xml:space="preserve">Persepsi Mahasiswa Akuntansi Mengenai Pengaruh Love of Money, Machiavellian dan Pemahaman Perpajakan Terhadap Penggelapan Pajak. </w:t>
      </w:r>
      <w:r>
        <w:rPr>
          <w:rFonts w:ascii="Times New Roman" w:hAnsi="Times New Roman"/>
          <w:sz w:val="24"/>
          <w:szCs w:val="24"/>
          <w:lang w:val="id-ID"/>
        </w:rPr>
        <w:t xml:space="preserve">Jurnal Ekonomi, Sosial </w:t>
      </w:r>
      <w:r>
        <w:rPr>
          <w:rFonts w:ascii="Times New Roman" w:hAnsi="Times New Roman"/>
          <w:i/>
          <w:iCs/>
          <w:sz w:val="24"/>
          <w:szCs w:val="24"/>
          <w:lang w:val="id-ID"/>
        </w:rPr>
        <w:t xml:space="preserve">&amp; </w:t>
      </w:r>
      <w:r>
        <w:rPr>
          <w:rFonts w:ascii="Times New Roman" w:hAnsi="Times New Roman"/>
          <w:sz w:val="24"/>
          <w:szCs w:val="24"/>
          <w:lang w:val="id-ID"/>
        </w:rPr>
        <w:t>Humaniora, (10), 76-96.</w:t>
      </w:r>
    </w:p>
    <w:p w14:paraId="43CBE927"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Tang. (1992). </w:t>
      </w:r>
      <w:r>
        <w:rPr>
          <w:rFonts w:ascii="Times New Roman" w:hAnsi="Times New Roman"/>
          <w:i/>
          <w:iCs/>
          <w:sz w:val="24"/>
          <w:szCs w:val="24"/>
          <w:lang w:val="id-ID"/>
        </w:rPr>
        <w:t>The Meaning of Money Revisited</w:t>
      </w:r>
      <w:r>
        <w:rPr>
          <w:rFonts w:ascii="Times New Roman" w:hAnsi="Times New Roman"/>
          <w:sz w:val="24"/>
          <w:szCs w:val="24"/>
          <w:lang w:val="id-ID"/>
        </w:rPr>
        <w:t>. Journal of Organizational Behavior, Vol. 13, pp.197-202.</w:t>
      </w:r>
    </w:p>
    <w:p w14:paraId="43CBE928"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Tang, T., &amp; Chiu, R. (2003). </w:t>
      </w:r>
      <w:r>
        <w:rPr>
          <w:rFonts w:ascii="Times New Roman" w:hAnsi="Times New Roman"/>
          <w:i/>
          <w:iCs/>
          <w:sz w:val="24"/>
          <w:szCs w:val="24"/>
          <w:lang w:val="id-ID"/>
        </w:rPr>
        <w:t xml:space="preserve">Income, money ethics, pay satisfaction, commitment, and unethical behavior: is the love of money the </w:t>
      </w:r>
      <w:r>
        <w:rPr>
          <w:rFonts w:ascii="Times New Roman" w:hAnsi="Times New Roman"/>
          <w:i/>
          <w:iCs/>
          <w:sz w:val="24"/>
          <w:szCs w:val="24"/>
          <w:lang w:val="id-ID"/>
        </w:rPr>
        <w:t>root of evil for Hong Kong employee</w:t>
      </w:r>
      <w:r>
        <w:rPr>
          <w:rFonts w:ascii="Times New Roman" w:hAnsi="Times New Roman"/>
          <w:sz w:val="24"/>
          <w:szCs w:val="24"/>
          <w:lang w:val="id-ID"/>
        </w:rPr>
        <w:t>". Journal of Business Ethics, Vol. 46, pp. 13-30.</w:t>
      </w:r>
      <w:r>
        <w:rPr>
          <w:rFonts w:cs="SimSun"/>
          <w:lang w:val="id-ID"/>
        </w:rPr>
        <w:t xml:space="preserve"> </w:t>
      </w:r>
    </w:p>
    <w:p w14:paraId="43CBE929"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Tulit, A. P. (2022</w:t>
      </w:r>
      <w:r>
        <w:rPr>
          <w:rFonts w:ascii="Times New Roman" w:hAnsi="Times New Roman"/>
          <w:i/>
          <w:iCs/>
          <w:sz w:val="24"/>
          <w:szCs w:val="24"/>
          <w:lang w:val="id-ID"/>
        </w:rPr>
        <w:t xml:space="preserve">). Persepsi Mahasiswa Mengenai Penggelapan Pajak (Studi Kasus Mahasiswa Fakultas Ekonomi UST). </w:t>
      </w:r>
      <w:r>
        <w:rPr>
          <w:rFonts w:ascii="Times New Roman" w:hAnsi="Times New Roman"/>
          <w:sz w:val="24"/>
          <w:szCs w:val="24"/>
          <w:lang w:val="id-ID"/>
        </w:rPr>
        <w:t>Jurnal Literasi Akuntansi, 2(4), 210-218.</w:t>
      </w:r>
    </w:p>
    <w:p w14:paraId="43CBE92A"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Undang-undang Nomor 28 Tahun 2007. </w:t>
      </w:r>
      <w:r>
        <w:rPr>
          <w:rFonts w:ascii="Times New Roman" w:hAnsi="Times New Roman"/>
          <w:i/>
          <w:iCs/>
          <w:sz w:val="24"/>
          <w:szCs w:val="24"/>
          <w:lang w:val="id-ID"/>
        </w:rPr>
        <w:t>Undang-undang (UU) tentang Perubahan Ketiga atas Undang-Undang Nomor 6 Tahun 1983 tentang Ketentuan Umum dan Tata Cara Perpajakan.</w:t>
      </w:r>
    </w:p>
    <w:p w14:paraId="43CBE92B"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lastRenderedPageBreak/>
        <w:t xml:space="preserve">UU No 7 Tahun 2011 </w:t>
      </w:r>
      <w:r>
        <w:rPr>
          <w:rFonts w:ascii="Times New Roman" w:hAnsi="Times New Roman"/>
          <w:i/>
          <w:iCs/>
          <w:sz w:val="24"/>
          <w:szCs w:val="24"/>
          <w:lang w:val="id-ID"/>
        </w:rPr>
        <w:t>tentang Mata Uang.</w:t>
      </w:r>
    </w:p>
    <w:p w14:paraId="43CBE92C"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Wanarta, F. E., dan Mangoting, Y. 2014. </w:t>
      </w:r>
      <w:r>
        <w:rPr>
          <w:rFonts w:ascii="Times New Roman" w:hAnsi="Times New Roman"/>
          <w:i/>
          <w:iCs/>
          <w:sz w:val="24"/>
          <w:szCs w:val="24"/>
          <w:lang w:val="id-ID"/>
        </w:rPr>
        <w:t>Pengaruh Sikap Ketidakpatuhan Pajak, Norma Subjektif, dan Kontrol Perilaku yang Dipersepsikan terhadap Niat Wajib Pajak Orang Pribadi untuk Melakukan Penggelapan Pajak</w:t>
      </w:r>
      <w:r>
        <w:rPr>
          <w:rFonts w:ascii="Times New Roman" w:hAnsi="Times New Roman"/>
          <w:sz w:val="24"/>
          <w:szCs w:val="24"/>
          <w:lang w:val="id-ID"/>
        </w:rPr>
        <w:t>. Tax dan Accounting Review, 4(1), 1-13.</w:t>
      </w:r>
    </w:p>
    <w:p w14:paraId="43CBE92D"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Wijayanti, D. W., &amp; Sasongko, N. (2017). </w:t>
      </w:r>
      <w:r>
        <w:rPr>
          <w:rFonts w:ascii="Times New Roman" w:hAnsi="Times New Roman"/>
          <w:i/>
          <w:iCs/>
          <w:sz w:val="24"/>
          <w:szCs w:val="24"/>
          <w:lang w:val="id-ID"/>
        </w:rPr>
        <w:t>Pengaruh pemahaman, sanksi perpajakan, tingkat kepercayaan pada pemerintah dan hukum terhadap kepatuhan dalam membayar wajib pajak (Studi Wajib Pajak pada Masyarakat di Kalurahan Pajang Kecamatan Laweyan Surakarta).</w:t>
      </w:r>
    </w:p>
    <w:p w14:paraId="43CBE92E"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Widyani, S. T., &amp; Utomo, D. (2021). </w:t>
      </w:r>
      <w:r>
        <w:rPr>
          <w:rFonts w:ascii="Times New Roman" w:hAnsi="Times New Roman"/>
          <w:i/>
          <w:iCs/>
          <w:sz w:val="24"/>
          <w:szCs w:val="24"/>
          <w:lang w:val="id-ID"/>
        </w:rPr>
        <w:t>Peran Kecintaan Uang Memoderasi Gender Terhadap Persepsi etika penggelapan pajak</w:t>
      </w:r>
      <w:r>
        <w:rPr>
          <w:rFonts w:ascii="Times New Roman" w:hAnsi="Times New Roman"/>
          <w:sz w:val="24"/>
          <w:szCs w:val="24"/>
          <w:lang w:val="id-ID"/>
        </w:rPr>
        <w:t xml:space="preserve">. Journal of Proceeding SENDIU. 101), 978-979. </w:t>
      </w:r>
    </w:p>
    <w:p w14:paraId="43CBE92F" w14:textId="77777777" w:rsidR="0064335A" w:rsidRDefault="00BF0816">
      <w:pPr>
        <w:spacing w:line="240" w:lineRule="auto"/>
        <w:ind w:left="567" w:hanging="560"/>
        <w:jc w:val="both"/>
        <w:rPr>
          <w:rFonts w:ascii="Times New Roman" w:hAnsi="Times New Roman"/>
          <w:sz w:val="24"/>
          <w:szCs w:val="24"/>
        </w:rPr>
      </w:pPr>
      <w:r>
        <w:rPr>
          <w:rFonts w:ascii="Times New Roman" w:hAnsi="Times New Roman"/>
          <w:sz w:val="24"/>
          <w:szCs w:val="24"/>
          <w:lang w:val="id-ID"/>
        </w:rPr>
        <w:t xml:space="preserve">Yuniar, E. S. (2010). </w:t>
      </w:r>
      <w:r>
        <w:rPr>
          <w:rFonts w:ascii="Times New Roman" w:hAnsi="Times New Roman"/>
          <w:i/>
          <w:iCs/>
          <w:sz w:val="24"/>
          <w:szCs w:val="24"/>
          <w:lang w:val="id-ID"/>
        </w:rPr>
        <w:t xml:space="preserve">Pengaruh Sensitivitas Etika, Umur Gender Terhadap Persepsi Etika Atas Tax Evasion. Skripsi. </w:t>
      </w:r>
      <w:r>
        <w:rPr>
          <w:rFonts w:ascii="Times New Roman" w:hAnsi="Times New Roman"/>
          <w:sz w:val="24"/>
          <w:szCs w:val="24"/>
          <w:lang w:val="id-ID"/>
        </w:rPr>
        <w:t>Universitas Sebelas Maret. Surakarta.</w:t>
      </w:r>
    </w:p>
    <w:p w14:paraId="43CBE930" w14:textId="77777777" w:rsidR="0064335A" w:rsidRDefault="0064335A">
      <w:pPr>
        <w:jc w:val="both"/>
        <w:rPr>
          <w:rFonts w:ascii="Times New Roman" w:hAnsi="Times New Roman"/>
          <w:sz w:val="24"/>
          <w:szCs w:val="24"/>
        </w:rPr>
      </w:pPr>
    </w:p>
    <w:p w14:paraId="43CBE931" w14:textId="77777777" w:rsidR="0064335A" w:rsidRDefault="0064335A">
      <w:pPr>
        <w:spacing w:line="360" w:lineRule="auto"/>
        <w:ind w:left="709" w:hanging="700"/>
        <w:jc w:val="both"/>
        <w:rPr>
          <w:rFonts w:ascii="Times New Roman" w:hAnsi="Times New Roman"/>
          <w:sz w:val="24"/>
          <w:szCs w:val="24"/>
        </w:rPr>
      </w:pPr>
    </w:p>
    <w:p w14:paraId="43CBE932" w14:textId="77777777" w:rsidR="0064335A" w:rsidRDefault="0064335A">
      <w:pPr>
        <w:spacing w:line="240" w:lineRule="auto"/>
        <w:jc w:val="both"/>
        <w:rPr>
          <w:rFonts w:ascii="Times New Roman" w:hAnsi="Times New Roman"/>
          <w:sz w:val="24"/>
          <w:szCs w:val="24"/>
        </w:rPr>
      </w:pPr>
    </w:p>
    <w:sectPr w:rsidR="0064335A">
      <w:type w:val="continuous"/>
      <w:pgSz w:w="11910" w:h="16840"/>
      <w:pgMar w:top="1582" w:right="1457" w:bottom="278" w:left="1678" w:header="720" w:footer="72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tebook Afifa" w:date="2025-04-19T06:31:00Z" w:initials="NA">
    <w:p w14:paraId="5B4A3A52" w14:textId="77777777" w:rsidR="00AA6D0A" w:rsidRDefault="00AA6D0A" w:rsidP="00AA6D0A">
      <w:pPr>
        <w:pStyle w:val="CommentText"/>
      </w:pPr>
      <w:r>
        <w:rPr>
          <w:rStyle w:val="CommentReference"/>
        </w:rPr>
        <w:annotationRef/>
      </w:r>
      <w:r>
        <w:t>Isi dari pendahuluan sesuaikan dengan template jurnal.</w:t>
      </w:r>
    </w:p>
    <w:p w14:paraId="49AC30FB" w14:textId="77777777" w:rsidR="00AA6D0A" w:rsidRDefault="00AA6D0A" w:rsidP="00AA6D0A">
      <w:pPr>
        <w:pStyle w:val="CommentText"/>
      </w:pPr>
      <w:r>
        <w:t>Pada pendahuluan kurangi teori, disarankan lebih tampilkan fenomena yang menjadi latar belakang penelitian.</w:t>
      </w:r>
    </w:p>
    <w:p w14:paraId="06E1F6E0" w14:textId="77777777" w:rsidR="00AA6D0A" w:rsidRDefault="00AA6D0A" w:rsidP="00AA6D0A">
      <w:pPr>
        <w:pStyle w:val="CommentText"/>
      </w:pPr>
      <w:r>
        <w:t>Single spasi.</w:t>
      </w:r>
    </w:p>
  </w:comment>
  <w:comment w:id="2" w:author="Notebook Afifa" w:date="2025-04-19T06:32:00Z" w:initials="NA">
    <w:p w14:paraId="7F2B29E1" w14:textId="77777777" w:rsidR="00800D2C" w:rsidRDefault="00800D2C" w:rsidP="00800D2C">
      <w:pPr>
        <w:pStyle w:val="CommentText"/>
      </w:pPr>
      <w:r>
        <w:rPr>
          <w:rStyle w:val="CommentReference"/>
        </w:rPr>
        <w:annotationRef/>
      </w:r>
      <w:r>
        <w:t>Teori yang ditampilkan hanya yang berkaitan dengan artikel.</w:t>
      </w:r>
    </w:p>
  </w:comment>
  <w:comment w:id="9" w:author="Notebook Afifa" w:date="2025-04-19T06:33:00Z" w:initials="NA">
    <w:p w14:paraId="3873D62C" w14:textId="77777777" w:rsidR="00800D2C" w:rsidRDefault="00800D2C" w:rsidP="00800D2C">
      <w:pPr>
        <w:pStyle w:val="CommentText"/>
      </w:pPr>
      <w:r>
        <w:rPr>
          <w:rStyle w:val="CommentReference"/>
        </w:rPr>
        <w:annotationRef/>
      </w:r>
      <w:r>
        <w:t>Tidak perlu ditampilkan.</w:t>
      </w:r>
    </w:p>
  </w:comment>
  <w:comment w:id="14" w:author="Notebook Afifa" w:date="2025-04-19T06:34:00Z" w:initials="NA">
    <w:p w14:paraId="470CA60B" w14:textId="77777777" w:rsidR="00A424FF" w:rsidRDefault="00A424FF" w:rsidP="00A424FF">
      <w:pPr>
        <w:pStyle w:val="CommentText"/>
      </w:pPr>
      <w:r>
        <w:rPr>
          <w:rStyle w:val="CommentReference"/>
        </w:rPr>
        <w:annotationRef/>
      </w:r>
      <w:r>
        <w:t>Dimensi dan indikator ditampilkan dalam bentuk tabel.</w:t>
      </w:r>
    </w:p>
    <w:p w14:paraId="7F044AA1" w14:textId="77777777" w:rsidR="00A424FF" w:rsidRDefault="00A424FF" w:rsidP="00A424FF">
      <w:pPr>
        <w:pStyle w:val="CommentText"/>
      </w:pPr>
      <w:r>
        <w:t>Bukan pada hasil penelitian tapi pada metode penelitian.</w:t>
      </w:r>
    </w:p>
  </w:comment>
  <w:comment w:id="13" w:author="Notebook Afifa" w:date="2025-04-19T06:40:00Z" w:initials="NA">
    <w:p w14:paraId="7C17E703" w14:textId="77777777" w:rsidR="007646C7" w:rsidRDefault="007646C7" w:rsidP="007646C7">
      <w:pPr>
        <w:pStyle w:val="CommentText"/>
      </w:pPr>
      <w:r>
        <w:rPr>
          <w:rStyle w:val="CommentReference"/>
        </w:rPr>
        <w:annotationRef/>
      </w:r>
      <w:r>
        <w:t>Hasil olah data kuesioner belum ditampilkan.</w:t>
      </w:r>
    </w:p>
    <w:p w14:paraId="3C066689" w14:textId="77777777" w:rsidR="007646C7" w:rsidRDefault="007646C7" w:rsidP="007646C7">
      <w:pPr>
        <w:pStyle w:val="CommentText"/>
      </w:pPr>
      <w:r>
        <w:t>Sebaiknya pada bagian hasil penelitian yang ditampilkan bukan teori melainkan angka hasil olah data.</w:t>
      </w:r>
    </w:p>
    <w:p w14:paraId="0CDD8BC1" w14:textId="77777777" w:rsidR="007646C7" w:rsidRDefault="007646C7" w:rsidP="007646C7">
      <w:pPr>
        <w:pStyle w:val="CommentText"/>
      </w:pPr>
      <w:r>
        <w:t>Teori sudah ada pada bagian sebelumnya.</w:t>
      </w:r>
    </w:p>
  </w:comment>
  <w:comment w:id="36" w:author="Notebook Afifa" w:date="2025-04-19T06:41:00Z" w:initials="NA">
    <w:p w14:paraId="653BF421" w14:textId="77777777" w:rsidR="002A191B" w:rsidRDefault="00CD1FD2" w:rsidP="002A191B">
      <w:pPr>
        <w:pStyle w:val="CommentText"/>
      </w:pPr>
      <w:r>
        <w:rPr>
          <w:rStyle w:val="CommentReference"/>
        </w:rPr>
        <w:annotationRef/>
      </w:r>
      <w:r w:rsidR="002A191B">
        <w:t>Cek ulang pustaka.</w:t>
      </w:r>
    </w:p>
    <w:p w14:paraId="04616B87" w14:textId="77777777" w:rsidR="002A191B" w:rsidRDefault="002A191B" w:rsidP="002A191B">
      <w:pPr>
        <w:pStyle w:val="CommentText"/>
      </w:pPr>
      <w:r>
        <w:t>Tampilkan hanya kutipan dalam penulisan artikel.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E1F6E0" w15:done="0"/>
  <w15:commentEx w15:paraId="7F2B29E1" w15:done="0"/>
  <w15:commentEx w15:paraId="3873D62C" w15:done="0"/>
  <w15:commentEx w15:paraId="7F044AA1" w15:done="0"/>
  <w15:commentEx w15:paraId="0CDD8BC1" w15:done="0"/>
  <w15:commentEx w15:paraId="04616B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14A713" w16cex:dateUtc="2025-04-18T23:31:00Z"/>
  <w16cex:commentExtensible w16cex:durableId="73D180D3" w16cex:dateUtc="2025-04-18T23:32:00Z"/>
  <w16cex:commentExtensible w16cex:durableId="3A985FDA" w16cex:dateUtc="2025-04-18T23:33:00Z"/>
  <w16cex:commentExtensible w16cex:durableId="057A1877" w16cex:dateUtc="2025-04-18T23:34:00Z"/>
  <w16cex:commentExtensible w16cex:durableId="6E66C7DB" w16cex:dateUtc="2025-04-18T23:40:00Z"/>
  <w16cex:commentExtensible w16cex:durableId="32362247" w16cex:dateUtc="2025-04-18T2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E1F6E0" w16cid:durableId="3014A713"/>
  <w16cid:commentId w16cid:paraId="7F2B29E1" w16cid:durableId="73D180D3"/>
  <w16cid:commentId w16cid:paraId="3873D62C" w16cid:durableId="3A985FDA"/>
  <w16cid:commentId w16cid:paraId="7F044AA1" w16cid:durableId="057A1877"/>
  <w16cid:commentId w16cid:paraId="0CDD8BC1" w16cid:durableId="6E66C7DB"/>
  <w16cid:commentId w16cid:paraId="04616B87" w16cid:durableId="32362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BE93C" w14:textId="77777777" w:rsidR="00BF0816" w:rsidRDefault="00BF0816">
      <w:pPr>
        <w:spacing w:after="0" w:line="240" w:lineRule="auto"/>
      </w:pPr>
      <w:r>
        <w:separator/>
      </w:r>
    </w:p>
  </w:endnote>
  <w:endnote w:type="continuationSeparator" w:id="0">
    <w:p w14:paraId="43CBE93E" w14:textId="77777777" w:rsidR="00BF0816" w:rsidRDefault="00BF0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ptos">
    <w:altName w:val="Times New Roman"/>
    <w:charset w:val="00"/>
    <w:family w:val="roman"/>
    <w:pitch w:val="variable"/>
    <w:sig w:usb0="20007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E935" w14:textId="77777777" w:rsidR="0064335A" w:rsidRDefault="00643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E936" w14:textId="77777777" w:rsidR="0064335A" w:rsidRDefault="00643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E938" w14:textId="77777777" w:rsidR="00BF0816" w:rsidRDefault="00BF0816">
      <w:pPr>
        <w:spacing w:after="0" w:line="240" w:lineRule="auto"/>
      </w:pPr>
      <w:r>
        <w:separator/>
      </w:r>
    </w:p>
  </w:footnote>
  <w:footnote w:type="continuationSeparator" w:id="0">
    <w:p w14:paraId="43CBE93A" w14:textId="77777777" w:rsidR="00BF0816" w:rsidRDefault="00BF0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E933" w14:textId="77777777" w:rsidR="0064335A" w:rsidRDefault="00BF0816">
    <w:pPr>
      <w:pStyle w:val="Header"/>
    </w:pPr>
    <w:r>
      <w:rPr>
        <w:noProof/>
      </w:rPr>
      <w:drawing>
        <wp:anchor distT="0" distB="0" distL="0" distR="0" simplePos="0" relativeHeight="3" behindDoc="1" locked="0" layoutInCell="0" allowOverlap="1" wp14:anchorId="43CBE938" wp14:editId="43CBE939">
          <wp:simplePos x="0" y="0"/>
          <wp:positionH relativeFrom="margin">
            <wp:align>center</wp:align>
          </wp:positionH>
          <wp:positionV relativeFrom="margin">
            <wp:align>center</wp:align>
          </wp:positionV>
          <wp:extent cx="5143500" cy="5143500"/>
          <wp:effectExtent l="0" t="0" r="0" b="0"/>
          <wp:wrapNone/>
          <wp:docPr id="4097"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E934" w14:textId="77777777" w:rsidR="0064335A" w:rsidRDefault="00BF0816">
    <w:pPr>
      <w:pStyle w:val="Header"/>
      <w:tabs>
        <w:tab w:val="clear" w:pos="4680"/>
      </w:tabs>
      <w:rPr>
        <w:rFonts w:ascii="Times New Roman" w:hAnsi="Times New Roman"/>
        <w:sz w:val="24"/>
      </w:rPr>
    </w:pPr>
    <w:r>
      <w:rPr>
        <w:rFonts w:ascii="Times New Roman" w:hAnsi="Times New Roman"/>
        <w:noProof/>
        <w:sz w:val="24"/>
      </w:rPr>
      <w:drawing>
        <wp:anchor distT="0" distB="0" distL="0" distR="0" simplePos="0" relativeHeight="4" behindDoc="1" locked="0" layoutInCell="0" allowOverlap="1" wp14:anchorId="43CBE93A" wp14:editId="43CBE93B">
          <wp:simplePos x="0" y="0"/>
          <wp:positionH relativeFrom="margin">
            <wp:align>center</wp:align>
          </wp:positionH>
          <wp:positionV relativeFrom="margin">
            <wp:align>center</wp:align>
          </wp:positionV>
          <wp:extent cx="5143500" cy="5143500"/>
          <wp:effectExtent l="0" t="0" r="0" b="0"/>
          <wp:wrapNone/>
          <wp:docPr id="4098"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r>
      <w:rPr>
        <w:rFonts w:ascii="Times New Roman" w:hAnsi="Times New Roman"/>
        <w:sz w:val="24"/>
      </w:rPr>
      <w:t xml:space="preserve">Jurnal Kompetitif </w:t>
    </w:r>
    <w:r>
      <w:rPr>
        <w:rFonts w:ascii="Times New Roman" w:hAnsi="Times New Roman"/>
        <w:sz w:val="24"/>
      </w:rPr>
      <w:tab/>
      <w:t>Universitas Tridinanti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E937" w14:textId="77777777" w:rsidR="0064335A" w:rsidRDefault="00BF0816">
    <w:pPr>
      <w:pStyle w:val="Header"/>
    </w:pPr>
    <w:r>
      <w:rPr>
        <w:noProof/>
      </w:rPr>
      <w:drawing>
        <wp:anchor distT="0" distB="0" distL="0" distR="0" simplePos="0" relativeHeight="2" behindDoc="1" locked="0" layoutInCell="0" allowOverlap="1" wp14:anchorId="43CBE93C" wp14:editId="43CBE93D">
          <wp:simplePos x="0" y="0"/>
          <wp:positionH relativeFrom="margin">
            <wp:align>center</wp:align>
          </wp:positionH>
          <wp:positionV relativeFrom="margin">
            <wp:align>center</wp:align>
          </wp:positionV>
          <wp:extent cx="5143500" cy="5143500"/>
          <wp:effectExtent l="0" t="0" r="0" b="0"/>
          <wp:wrapNone/>
          <wp:docPr id="4099"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12144476"/>
    <w:lvl w:ilvl="0">
      <w:start w:val="1"/>
      <w:numFmt w:val="decimal"/>
      <w:lvlText w:val="%1"/>
      <w:lvlJc w:val="left"/>
      <w:pPr>
        <w:ind w:left="948" w:hanging="361"/>
      </w:pPr>
      <w:rPr>
        <w:rFonts w:hint="default"/>
        <w:lang w:eastAsia="en-US" w:bidi="ar-SA"/>
      </w:rPr>
    </w:lvl>
    <w:lvl w:ilvl="1">
      <w:start w:val="1"/>
      <w:numFmt w:val="decimal"/>
      <w:lvlText w:val="%1.%2"/>
      <w:lvlJc w:val="left"/>
      <w:pPr>
        <w:ind w:left="948" w:hanging="361"/>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308" w:hanging="294"/>
        <w:jc w:val="right"/>
      </w:pPr>
      <w:rPr>
        <w:rFonts w:hint="default"/>
        <w:spacing w:val="0"/>
        <w:w w:val="100"/>
        <w:lang w:eastAsia="en-US" w:bidi="ar-SA"/>
      </w:rPr>
    </w:lvl>
    <w:lvl w:ilvl="3">
      <w:start w:val="1"/>
      <w:numFmt w:val="lowerLetter"/>
      <w:lvlText w:val="%4."/>
      <w:lvlJc w:val="left"/>
      <w:pPr>
        <w:ind w:left="1668" w:hanging="360"/>
      </w:pPr>
      <w:rPr>
        <w:rFonts w:ascii="Times New Roman" w:eastAsia="Times New Roman" w:hAnsi="Times New Roman" w:cs="Times New Roman" w:hint="default"/>
        <w:b w:val="0"/>
        <w:bCs w:val="0"/>
        <w:i w:val="0"/>
        <w:iCs w:val="0"/>
        <w:spacing w:val="-1"/>
        <w:w w:val="100"/>
        <w:sz w:val="24"/>
        <w:szCs w:val="24"/>
        <w:lang w:eastAsia="en-US" w:bidi="ar-SA"/>
      </w:rPr>
    </w:lvl>
    <w:lvl w:ilvl="4">
      <w:start w:val="1"/>
      <w:numFmt w:val="bullet"/>
      <w:lvlText w:val="•"/>
      <w:lvlJc w:val="left"/>
      <w:pPr>
        <w:ind w:left="1893" w:hanging="360"/>
      </w:pPr>
      <w:rPr>
        <w:rFonts w:hint="default"/>
        <w:lang w:eastAsia="en-US" w:bidi="ar-SA"/>
      </w:rPr>
    </w:lvl>
    <w:lvl w:ilvl="5">
      <w:start w:val="1"/>
      <w:numFmt w:val="bullet"/>
      <w:lvlText w:val="•"/>
      <w:lvlJc w:val="left"/>
      <w:pPr>
        <w:ind w:left="2010" w:hanging="360"/>
      </w:pPr>
      <w:rPr>
        <w:rFonts w:hint="default"/>
        <w:lang w:eastAsia="en-US" w:bidi="ar-SA"/>
      </w:rPr>
    </w:lvl>
    <w:lvl w:ilvl="6">
      <w:start w:val="1"/>
      <w:numFmt w:val="bullet"/>
      <w:lvlText w:val="•"/>
      <w:lvlJc w:val="left"/>
      <w:pPr>
        <w:ind w:left="2127" w:hanging="360"/>
      </w:pPr>
      <w:rPr>
        <w:rFonts w:hint="default"/>
        <w:lang w:eastAsia="en-US" w:bidi="ar-SA"/>
      </w:rPr>
    </w:lvl>
    <w:lvl w:ilvl="7">
      <w:start w:val="1"/>
      <w:numFmt w:val="bullet"/>
      <w:lvlText w:val="•"/>
      <w:lvlJc w:val="left"/>
      <w:pPr>
        <w:ind w:left="2244" w:hanging="360"/>
      </w:pPr>
      <w:rPr>
        <w:rFonts w:hint="default"/>
        <w:lang w:eastAsia="en-US" w:bidi="ar-SA"/>
      </w:rPr>
    </w:lvl>
    <w:lvl w:ilvl="8">
      <w:start w:val="1"/>
      <w:numFmt w:val="bullet"/>
      <w:lvlText w:val="•"/>
      <w:lvlJc w:val="left"/>
      <w:pPr>
        <w:ind w:left="2360" w:hanging="360"/>
      </w:pPr>
      <w:rPr>
        <w:rFonts w:hint="default"/>
        <w:lang w:eastAsia="en-US" w:bidi="ar-SA"/>
      </w:rPr>
    </w:lvl>
  </w:abstractNum>
  <w:abstractNum w:abstractNumId="1" w15:restartNumberingAfterBreak="0">
    <w:nsid w:val="00000001"/>
    <w:multiLevelType w:val="multilevel"/>
    <w:tmpl w:val="270D4F33"/>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2"/>
    <w:multiLevelType w:val="multilevel"/>
    <w:tmpl w:val="5FB85A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3"/>
    <w:multiLevelType w:val="multilevel"/>
    <w:tmpl w:val="627444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0000004"/>
    <w:multiLevelType w:val="hybridMultilevel"/>
    <w:tmpl w:val="B840E0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0000005"/>
    <w:multiLevelType w:val="hybridMultilevel"/>
    <w:tmpl w:val="710A1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6"/>
    <w:multiLevelType w:val="hybridMultilevel"/>
    <w:tmpl w:val="722C9C46"/>
    <w:lvl w:ilvl="0" w:tplc="04090015">
      <w:start w:val="1"/>
      <w:numFmt w:val="upperLetter"/>
      <w:lvlText w:val="%1."/>
      <w:lvlJc w:val="left"/>
      <w:pPr>
        <w:ind w:left="720" w:hanging="360"/>
      </w:pPr>
    </w:lvl>
    <w:lvl w:ilvl="1" w:tplc="04090019" w:tentative="1">
      <w:start w:val="1"/>
      <w:numFmt w:val="lowerLetter"/>
      <w:pStyle w:val="Heading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00000000"/>
    <w:lvl w:ilvl="0" w:tplc="0409000F">
      <w:start w:val="1"/>
      <w:numFmt w:val="decimal"/>
      <w:lvlText w:val="%1."/>
      <w:lvlJc w:val="left"/>
      <w:pPr>
        <w:ind w:left="369" w:hanging="360"/>
      </w:p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36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36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360"/>
      </w:pPr>
    </w:lvl>
  </w:abstractNum>
  <w:abstractNum w:abstractNumId="8" w15:restartNumberingAfterBreak="0">
    <w:nsid w:val="0000000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00000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0000000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1521627287">
    <w:abstractNumId w:val="6"/>
  </w:num>
  <w:num w:numId="2" w16cid:durableId="880945000">
    <w:abstractNumId w:val="1"/>
  </w:num>
  <w:num w:numId="3" w16cid:durableId="728723322">
    <w:abstractNumId w:val="0"/>
  </w:num>
  <w:num w:numId="4" w16cid:durableId="6825894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1603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3627281">
    <w:abstractNumId w:val="5"/>
  </w:num>
  <w:num w:numId="7" w16cid:durableId="885995367">
    <w:abstractNumId w:val="4"/>
  </w:num>
  <w:num w:numId="8" w16cid:durableId="172040562">
    <w:abstractNumId w:val="7"/>
  </w:num>
  <w:num w:numId="9" w16cid:durableId="1041323641">
    <w:abstractNumId w:val="8"/>
  </w:num>
  <w:num w:numId="10" w16cid:durableId="1446803348">
    <w:abstractNumId w:val="9"/>
  </w:num>
  <w:num w:numId="11" w16cid:durableId="197435868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book Afifa">
    <w15:presenceInfo w15:providerId="Windows Live" w15:userId="6c133f1f27dd10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335A"/>
    <w:rsid w:val="0000690E"/>
    <w:rsid w:val="002A191B"/>
    <w:rsid w:val="005677D2"/>
    <w:rsid w:val="0064335A"/>
    <w:rsid w:val="007646C7"/>
    <w:rsid w:val="00800D2C"/>
    <w:rsid w:val="00A424FF"/>
    <w:rsid w:val="00AA6D0A"/>
    <w:rsid w:val="00B27848"/>
    <w:rsid w:val="00BF0816"/>
    <w:rsid w:val="00C166A4"/>
    <w:rsid w:val="00CD1FD2"/>
    <w:rsid w:val="00DE4B02"/>
    <w:rsid w:val="00E77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E891"/>
  <w15:docId w15:val="{134B0275-BC1C-452F-B282-C9D4D281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rPr>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cs="SimSun"/>
      <w:b/>
      <w:bCs/>
      <w:color w:val="365F91"/>
      <w:sz w:val="28"/>
      <w:szCs w:val="28"/>
    </w:rPr>
  </w:style>
  <w:style w:type="paragraph" w:styleId="Heading2">
    <w:name w:val="heading 2"/>
    <w:basedOn w:val="ListParagraph"/>
    <w:next w:val="Normal"/>
    <w:link w:val="Heading2Char"/>
    <w:uiPriority w:val="9"/>
    <w:unhideWhenUsed/>
    <w:qFormat/>
    <w:pPr>
      <w:numPr>
        <w:ilvl w:val="1"/>
        <w:numId w:val="1"/>
      </w:numPr>
      <w:spacing w:after="0" w:line="480" w:lineRule="auto"/>
      <w:jc w:val="both"/>
      <w:outlineLvl w:val="1"/>
    </w:pPr>
    <w:rPr>
      <w:rFonts w:ascii="Times New Roman" w:hAnsi="Times New Roman"/>
      <w:b/>
      <w:sz w:val="24"/>
      <w:szCs w:val="24"/>
    </w:rPr>
  </w:style>
  <w:style w:type="paragraph" w:styleId="Heading3">
    <w:name w:val="heading 3"/>
    <w:basedOn w:val="Normal"/>
    <w:link w:val="Heading3Char"/>
    <w:uiPriority w:val="9"/>
    <w:semiHidden/>
    <w:unhideWhenUsed/>
    <w:qFormat/>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mbria" w:eastAsia="SimSun" w:hAnsi="Cambria" w:cs="SimSu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link w:val="ListParagraphChar"/>
    <w:uiPriority w:val="34"/>
    <w:qFormat/>
    <w:pPr>
      <w:ind w:left="720"/>
      <w:contextualSpacing/>
    </w:pPr>
  </w:style>
  <w:style w:type="character" w:styleId="Hyperlink">
    <w:name w:val="Hyperlink"/>
    <w:basedOn w:val="DefaultParagraphFont"/>
    <w:uiPriority w:val="99"/>
    <w:rPr>
      <w:color w:val="0000FF"/>
      <w:u w:val="single"/>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rPr>
  </w:style>
  <w:style w:type="character" w:customStyle="1" w:styleId="Heading2Char">
    <w:name w:val="Heading 2 Char"/>
    <w:basedOn w:val="DefaultParagraphFont"/>
    <w:link w:val="Heading2"/>
    <w:uiPriority w:val="9"/>
    <w:rPr>
      <w:rFonts w:ascii="Times New Roman" w:eastAsia="Calibri" w:hAnsi="Times New Roman" w:cs="Times New Roman"/>
      <w:b/>
      <w:sz w:val="24"/>
      <w:szCs w:val="24"/>
    </w:rPr>
  </w:style>
  <w:style w:type="character" w:customStyle="1" w:styleId="ListParagraphChar">
    <w:name w:val="List Paragraph Char"/>
    <w:link w:val="ListParagraph"/>
    <w:uiPriority w:val="34"/>
    <w:qFormat/>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 w:type="paragraph" w:styleId="TOC4">
    <w:name w:val="toc 4"/>
    <w:basedOn w:val="Normal"/>
    <w:pPr>
      <w:tabs>
        <w:tab w:val="left" w:pos="1560"/>
        <w:tab w:val="right" w:leader="dot" w:pos="7920"/>
      </w:tabs>
      <w:spacing w:after="100"/>
      <w:ind w:left="1134"/>
    </w:pPr>
    <w:rPr>
      <w:rFonts w:ascii="Times New Roman" w:eastAsia="SimSun" w:hAnsi="Times New Roman"/>
      <w:sz w:val="21"/>
    </w:rPr>
  </w:style>
  <w:style w:type="paragraph" w:styleId="TOC2">
    <w:name w:val="toc 2"/>
    <w:basedOn w:val="Normal"/>
    <w:pPr>
      <w:spacing w:after="100"/>
      <w:ind w:left="220"/>
    </w:pPr>
    <w:rPr>
      <w:rFonts w:ascii="Times New Roman" w:eastAsia="SimSun" w:hAnsi="Times New Roman"/>
      <w:sz w:val="21"/>
    </w:rPr>
  </w:style>
  <w:style w:type="paragraph" w:styleId="TOC3">
    <w:name w:val="toc 3"/>
    <w:basedOn w:val="Normal"/>
    <w:pPr>
      <w:tabs>
        <w:tab w:val="left" w:pos="840"/>
        <w:tab w:val="right" w:leader="dot" w:pos="7920"/>
      </w:tabs>
      <w:spacing w:after="100"/>
      <w:ind w:left="567"/>
    </w:pPr>
    <w:rPr>
      <w:rFonts w:ascii="Times New Roman" w:eastAsia="SimSun" w:hAnsi="Times New Roman"/>
      <w:sz w:val="21"/>
    </w:rPr>
  </w:style>
  <w:style w:type="paragraph" w:styleId="TOC1">
    <w:name w:val="toc 1"/>
    <w:basedOn w:val="Normal"/>
    <w:pPr>
      <w:tabs>
        <w:tab w:val="right" w:leader="dot" w:pos="7920"/>
      </w:tabs>
      <w:spacing w:after="100"/>
    </w:pPr>
    <w:rPr>
      <w:rFonts w:ascii="Times New Roman" w:eastAsia="SimSun" w:hAnsi="Times New Roman"/>
      <w:b/>
      <w:bCs/>
      <w:sz w:val="24"/>
      <w:szCs w:val="24"/>
    </w:rPr>
  </w:style>
  <w:style w:type="paragraph" w:styleId="NoSpacing">
    <w:name w:val="No Spacing"/>
    <w:pPr>
      <w:widowControl w:val="0"/>
      <w:autoSpaceDE w:val="0"/>
      <w:autoSpaceDN w:val="0"/>
      <w:spacing w:after="0"/>
      <w:ind w:firstLine="420"/>
      <w:jc w:val="both"/>
    </w:pPr>
    <w:rPr>
      <w:rFonts w:ascii="Times New Roman" w:eastAsia="Times New Roman" w:hAnsi="Times New Roman" w:cs="Times New Roman"/>
      <w:lang w:val="id-I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eastAsia="en-ID"/>
    </w:rPr>
  </w:style>
  <w:style w:type="paragraph" w:styleId="Caption">
    <w:name w:val="caption"/>
    <w:basedOn w:val="Normal"/>
    <w:qFormat/>
    <w:pPr>
      <w:spacing w:after="200" w:line="240" w:lineRule="auto"/>
      <w:jc w:val="center"/>
    </w:pPr>
    <w:rPr>
      <w:rFonts w:ascii="Times New Roman" w:eastAsia="SimSun" w:hAnsi="Times New Roman"/>
      <w:b/>
      <w:bCs/>
      <w:sz w:val="24"/>
      <w:szCs w:val="18"/>
    </w:rPr>
  </w:style>
  <w:style w:type="paragraph" w:styleId="Bibliography">
    <w:name w:val="Bibliography"/>
    <w:basedOn w:val="Normal"/>
    <w:pPr>
      <w:spacing w:after="0" w:line="256" w:lineRule="auto"/>
    </w:pPr>
    <w:rPr>
      <w:rFonts w:ascii="Times New Roman" w:eastAsia="SimSun" w:hAnsi="Times New Roman"/>
      <w:sz w:val="21"/>
    </w:rPr>
  </w:style>
  <w:style w:type="paragraph" w:styleId="TableofFigures">
    <w:name w:val="table of figures"/>
    <w:basedOn w:val="Normal"/>
    <w:pPr>
      <w:spacing w:after="0"/>
    </w:pPr>
    <w:rPr>
      <w:rFonts w:ascii="Times New Roman" w:eastAsia="SimSun" w:hAnsi="Times New Roman"/>
      <w:sz w:val="21"/>
    </w:rPr>
  </w:style>
  <w:style w:type="character" w:styleId="CommentReference">
    <w:name w:val="annotation reference"/>
    <w:basedOn w:val="DefaultParagraphFont"/>
    <w:uiPriority w:val="99"/>
    <w:semiHidden/>
    <w:unhideWhenUsed/>
    <w:rsid w:val="00AA6D0A"/>
    <w:rPr>
      <w:sz w:val="16"/>
      <w:szCs w:val="16"/>
    </w:rPr>
  </w:style>
  <w:style w:type="paragraph" w:styleId="CommentText">
    <w:name w:val="annotation text"/>
    <w:basedOn w:val="Normal"/>
    <w:link w:val="CommentTextChar"/>
    <w:uiPriority w:val="99"/>
    <w:unhideWhenUsed/>
    <w:rsid w:val="00AA6D0A"/>
    <w:pPr>
      <w:spacing w:line="240" w:lineRule="auto"/>
    </w:pPr>
    <w:rPr>
      <w:sz w:val="20"/>
      <w:szCs w:val="20"/>
    </w:rPr>
  </w:style>
  <w:style w:type="character" w:customStyle="1" w:styleId="CommentTextChar">
    <w:name w:val="Comment Text Char"/>
    <w:basedOn w:val="DefaultParagraphFont"/>
    <w:link w:val="CommentText"/>
    <w:uiPriority w:val="99"/>
    <w:rsid w:val="00AA6D0A"/>
    <w:rPr>
      <w:rFonts w:cs="Times New Roman"/>
      <w:sz w:val="20"/>
      <w:szCs w:val="20"/>
    </w:rPr>
  </w:style>
  <w:style w:type="paragraph" w:styleId="CommentSubject">
    <w:name w:val="annotation subject"/>
    <w:basedOn w:val="CommentText"/>
    <w:next w:val="CommentText"/>
    <w:link w:val="CommentSubjectChar"/>
    <w:uiPriority w:val="99"/>
    <w:semiHidden/>
    <w:unhideWhenUsed/>
    <w:rsid w:val="00AA6D0A"/>
    <w:rPr>
      <w:b/>
      <w:bCs/>
    </w:rPr>
  </w:style>
  <w:style w:type="character" w:customStyle="1" w:styleId="CommentSubjectChar">
    <w:name w:val="Comment Subject Char"/>
    <w:basedOn w:val="CommentTextChar"/>
    <w:link w:val="CommentSubject"/>
    <w:uiPriority w:val="99"/>
    <w:semiHidden/>
    <w:rsid w:val="00AA6D0A"/>
    <w:rPr>
      <w:rFont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hyperlink" Target="file:/C:/Users/user/Documents/www.liputan6.com/" TargetMode="External"/><Relationship Id="rId3" Type="http://schemas.openxmlformats.org/officeDocument/2006/relationships/settings" Target="settings.xml"/><Relationship Id="rId21" Type="http://schemas.openxmlformats.org/officeDocument/2006/relationships/hyperlink" Target="https://www.liputan6.com/bisnis/read/5109093/negara-rugi-rp-269-miliar-gara-gara-pengemplang-akses" TargetMode="External"/><Relationship Id="rId7" Type="http://schemas.openxmlformats.org/officeDocument/2006/relationships/hyperlink" Target="mailto:mariyam0222096301@gmail.com" TargetMode="External"/><Relationship Id="rId12" Type="http://schemas.openxmlformats.org/officeDocument/2006/relationships/header" Target="header3.xml"/><Relationship Id="rId17" Type="http://schemas.openxmlformats.org/officeDocument/2006/relationships/hyperlink" Target="file:/C:/Users/user/Documents/www.liputan6.com/" TargetMode="External"/><Relationship Id="rId25"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kbbi.kemdikbud.go.id/entri/pemahama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file:/C:/Users/user/Documents/www.liputan6.com/" TargetMode="Externa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yperlink" Target="https://www.liputan6.com/bisnis/read/5073350/gelapkan-pajak-direktur-pt-gps-dihukum-2-tahun-%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5997</Words>
  <Characters>34186</Characters>
  <Application>Microsoft Office Word</Application>
  <DocSecurity>0</DocSecurity>
  <Lines>284</Lines>
  <Paragraphs>80</Paragraphs>
  <ScaleCrop>false</ScaleCrop>
  <Company>home</Company>
  <LinksUpToDate>false</LinksUpToDate>
  <CharactersWithSpaces>40103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Notebook Afifa</cp:lastModifiedBy>
  <cp:revision>2</cp:revision>
  <dcterms:created xsi:type="dcterms:W3CDTF">2025-04-18T23:43:00Z</dcterms:created>
  <dcterms:modified xsi:type="dcterms:W3CDTF">2025-04-18T23:43:00Z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5a817718e12545edb576ed032a468c8f</vt:lpwstr>
  </property>
  <property fmtid="{D5CDD505-2E9C-101B-9397-08002B2CF9AE}" pid="3" name="NXPowerLiteLastOptimized">
    <vt:lpwstr>915660</vt:lpwstr>
  </property>
  <property fmtid="{D5CDD505-2E9C-101B-9397-08002B2CF9AE}" pid="4" name="NXPowerLiteSettings">
    <vt:lpwstr>C7000400038000</vt:lpwstr>
  </property>
  <property fmtid="{D5CDD505-2E9C-101B-9397-08002B2CF9AE}" pid="5" name="NXPowerLiteVersion">
    <vt:lpwstr>S10.3.1</vt:lpwstr>
  </property>
</Properties>
</file>