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361" w:rsidRDefault="00502087" w:rsidP="00DB545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PROSEDUR PENCAIRAN PINJAMAN BRIGUNA PADA</w:t>
      </w:r>
    </w:p>
    <w:p w:rsidR="006E3361" w:rsidRDefault="00502087" w:rsidP="00DB545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PT. BANK RAKYAT INDONESIA (Persero) Tbk. </w:t>
      </w:r>
    </w:p>
    <w:p w:rsidR="006E3361" w:rsidRDefault="00502087" w:rsidP="00DB545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KANTOR UNIT LINGKARAN PALEMBANG</w:t>
      </w:r>
    </w:p>
    <w:p w:rsidR="00DB545B" w:rsidRDefault="00DB545B" w:rsidP="00DB545B">
      <w:pPr>
        <w:spacing w:after="0" w:line="240" w:lineRule="auto"/>
        <w:ind w:right="11"/>
        <w:jc w:val="center"/>
        <w:rPr>
          <w:b/>
          <w:spacing w:val="-2"/>
          <w:sz w:val="18"/>
          <w:szCs w:val="18"/>
          <w:u w:val="single"/>
        </w:rPr>
      </w:pPr>
    </w:p>
    <w:p w:rsidR="00DB545B" w:rsidRPr="00DB545B" w:rsidRDefault="00DB545B" w:rsidP="00DB545B">
      <w:pPr>
        <w:spacing w:after="0" w:line="240" w:lineRule="auto"/>
        <w:ind w:right="11"/>
        <w:jc w:val="center"/>
        <w:rPr>
          <w:rFonts w:ascii="Times New Roman" w:hAnsi="Times New Roman" w:cs="Times New Roman"/>
          <w:b/>
          <w:sz w:val="18"/>
          <w:szCs w:val="18"/>
          <w:u w:val="single"/>
        </w:rPr>
      </w:pPr>
      <w:r w:rsidRPr="00DB545B">
        <w:rPr>
          <w:rFonts w:ascii="Times New Roman" w:hAnsi="Times New Roman" w:cs="Times New Roman"/>
          <w:b/>
          <w:sz w:val="18"/>
          <w:szCs w:val="18"/>
          <w:u w:val="single"/>
        </w:rPr>
        <w:t>Jihan Fahira</w:t>
      </w:r>
      <w:r w:rsidRPr="00DB545B">
        <w:rPr>
          <w:rFonts w:ascii="Times New Roman" w:hAnsi="Times New Roman" w:cs="Times New Roman"/>
          <w:b/>
          <w:sz w:val="18"/>
          <w:szCs w:val="18"/>
          <w:u w:val="single"/>
          <w:vertAlign w:val="superscript"/>
        </w:rPr>
        <w:t xml:space="preserve"> </w:t>
      </w:r>
      <w:r w:rsidRPr="00DB545B">
        <w:rPr>
          <w:rFonts w:ascii="Times New Roman" w:hAnsi="Times New Roman" w:cs="Times New Roman"/>
          <w:b/>
          <w:sz w:val="18"/>
          <w:szCs w:val="18"/>
          <w:u w:val="single"/>
          <w:vertAlign w:val="superscript"/>
        </w:rPr>
        <w:t>1*)</w:t>
      </w:r>
      <w:r w:rsidRPr="00DB545B">
        <w:rPr>
          <w:rFonts w:ascii="Times New Roman" w:hAnsi="Times New Roman" w:cs="Times New Roman"/>
          <w:b/>
          <w:sz w:val="18"/>
          <w:szCs w:val="18"/>
          <w:u w:val="single"/>
        </w:rPr>
        <w:t>,</w:t>
      </w:r>
      <w:r w:rsidRPr="00DB545B">
        <w:rPr>
          <w:rFonts w:ascii="Times New Roman" w:hAnsi="Times New Roman" w:cs="Times New Roman"/>
          <w:b/>
          <w:spacing w:val="-5"/>
          <w:sz w:val="18"/>
          <w:szCs w:val="18"/>
          <w:u w:val="single"/>
        </w:rPr>
        <w:t xml:space="preserve"> </w:t>
      </w:r>
      <w:r w:rsidRPr="00DB545B">
        <w:rPr>
          <w:rFonts w:ascii="Times New Roman" w:hAnsi="Times New Roman" w:cs="Times New Roman"/>
          <w:b/>
          <w:sz w:val="18"/>
          <w:szCs w:val="18"/>
          <w:u w:val="single"/>
        </w:rPr>
        <w:t>Ellen</w:t>
      </w:r>
      <w:r w:rsidRPr="00DB545B">
        <w:rPr>
          <w:rFonts w:ascii="Times New Roman" w:hAnsi="Times New Roman" w:cs="Times New Roman"/>
          <w:b/>
          <w:spacing w:val="-15"/>
          <w:sz w:val="18"/>
          <w:szCs w:val="18"/>
          <w:u w:val="single"/>
        </w:rPr>
        <w:t xml:space="preserve"> </w:t>
      </w:r>
      <w:r w:rsidRPr="00DB545B">
        <w:rPr>
          <w:rFonts w:ascii="Times New Roman" w:hAnsi="Times New Roman" w:cs="Times New Roman"/>
          <w:b/>
          <w:sz w:val="18"/>
          <w:szCs w:val="18"/>
          <w:u w:val="single"/>
        </w:rPr>
        <w:t>Sumiarni,</w:t>
      </w:r>
      <w:r w:rsidRPr="00DB545B">
        <w:rPr>
          <w:rFonts w:ascii="Times New Roman" w:hAnsi="Times New Roman" w:cs="Times New Roman"/>
          <w:b/>
          <w:spacing w:val="-15"/>
          <w:sz w:val="18"/>
          <w:szCs w:val="18"/>
          <w:u w:val="single"/>
        </w:rPr>
        <w:t xml:space="preserve"> </w:t>
      </w:r>
      <w:r w:rsidRPr="00DB545B">
        <w:rPr>
          <w:rFonts w:ascii="Times New Roman" w:hAnsi="Times New Roman" w:cs="Times New Roman"/>
          <w:b/>
          <w:sz w:val="18"/>
          <w:szCs w:val="18"/>
          <w:u w:val="single"/>
        </w:rPr>
        <w:t>SE.,MM,</w:t>
      </w:r>
      <w:r w:rsidRPr="00DB545B">
        <w:rPr>
          <w:rFonts w:ascii="Times New Roman" w:hAnsi="Times New Roman" w:cs="Times New Roman"/>
          <w:b/>
          <w:spacing w:val="-14"/>
          <w:sz w:val="18"/>
          <w:szCs w:val="18"/>
          <w:u w:val="single"/>
        </w:rPr>
        <w:t xml:space="preserve"> </w:t>
      </w:r>
      <w:r w:rsidRPr="00DB545B">
        <w:rPr>
          <w:rFonts w:ascii="Times New Roman" w:hAnsi="Times New Roman" w:cs="Times New Roman"/>
          <w:b/>
          <w:sz w:val="18"/>
          <w:szCs w:val="18"/>
          <w:u w:val="single"/>
          <w:vertAlign w:val="superscript"/>
        </w:rPr>
        <w:t>2</w:t>
      </w:r>
      <w:r w:rsidRPr="00DB545B">
        <w:rPr>
          <w:rFonts w:ascii="Times New Roman" w:hAnsi="Times New Roman" w:cs="Times New Roman"/>
          <w:b/>
          <w:bCs/>
          <w:sz w:val="18"/>
          <w:szCs w:val="18"/>
          <w:u w:val="single"/>
        </w:rPr>
        <w:t>Nuri Annisa Fitri, S.E.,M.S</w:t>
      </w:r>
      <w:r w:rsidRPr="00DB545B">
        <w:rPr>
          <w:rFonts w:ascii="Times New Roman" w:hAnsi="Times New Roman" w:cs="Times New Roman"/>
          <w:b/>
          <w:spacing w:val="-5"/>
          <w:sz w:val="18"/>
          <w:szCs w:val="18"/>
          <w:u w:val="single"/>
          <w:vertAlign w:val="superscript"/>
        </w:rPr>
        <w:t>3)</w:t>
      </w:r>
    </w:p>
    <w:p w:rsidR="00DB545B" w:rsidRPr="00DB545B" w:rsidRDefault="00DB545B" w:rsidP="00DB545B">
      <w:pPr>
        <w:spacing w:after="0" w:line="240" w:lineRule="auto"/>
        <w:ind w:right="11"/>
        <w:jc w:val="center"/>
        <w:rPr>
          <w:rFonts w:ascii="Times New Roman" w:hAnsi="Times New Roman" w:cs="Times New Roman"/>
          <w:sz w:val="18"/>
          <w:szCs w:val="18"/>
        </w:rPr>
      </w:pPr>
      <w:r w:rsidRPr="00DB545B">
        <w:rPr>
          <w:rFonts w:ascii="Times New Roman" w:hAnsi="Times New Roman" w:cs="Times New Roman"/>
          <w:position w:val="6"/>
          <w:sz w:val="18"/>
          <w:szCs w:val="18"/>
        </w:rPr>
        <w:t xml:space="preserve"> 1)</w:t>
      </w:r>
      <w:r w:rsidRPr="00DB545B">
        <w:rPr>
          <w:rFonts w:ascii="Times New Roman" w:hAnsi="Times New Roman" w:cs="Times New Roman"/>
          <w:spacing w:val="21"/>
          <w:position w:val="6"/>
          <w:sz w:val="18"/>
          <w:szCs w:val="18"/>
        </w:rPr>
        <w:t xml:space="preserve"> </w:t>
      </w:r>
      <w:r w:rsidRPr="00DB545B">
        <w:rPr>
          <w:rFonts w:ascii="Times New Roman" w:hAnsi="Times New Roman" w:cs="Times New Roman"/>
          <w:sz w:val="18"/>
          <w:szCs w:val="18"/>
        </w:rPr>
        <w:t>Nama</w:t>
      </w:r>
      <w:r w:rsidRPr="00DB545B">
        <w:rPr>
          <w:rFonts w:ascii="Times New Roman" w:hAnsi="Times New Roman" w:cs="Times New Roman"/>
          <w:spacing w:val="-7"/>
          <w:sz w:val="18"/>
          <w:szCs w:val="18"/>
        </w:rPr>
        <w:t xml:space="preserve"> </w:t>
      </w:r>
      <w:r w:rsidRPr="00DB545B">
        <w:rPr>
          <w:rFonts w:ascii="Times New Roman" w:hAnsi="Times New Roman" w:cs="Times New Roman"/>
          <w:sz w:val="18"/>
          <w:szCs w:val="18"/>
        </w:rPr>
        <w:t>Mahasiswa</w:t>
      </w:r>
      <w:r w:rsidRPr="00DB545B">
        <w:rPr>
          <w:rFonts w:ascii="Times New Roman" w:hAnsi="Times New Roman" w:cs="Times New Roman"/>
          <w:spacing w:val="-6"/>
          <w:sz w:val="18"/>
          <w:szCs w:val="18"/>
        </w:rPr>
        <w:t xml:space="preserve"> </w:t>
      </w:r>
      <w:r w:rsidRPr="00DB545B">
        <w:rPr>
          <w:rFonts w:ascii="Times New Roman" w:hAnsi="Times New Roman" w:cs="Times New Roman"/>
          <w:sz w:val="18"/>
          <w:szCs w:val="18"/>
        </w:rPr>
        <w:t>Bimbingan</w:t>
      </w:r>
      <w:r w:rsidRPr="00DB545B">
        <w:rPr>
          <w:rFonts w:ascii="Times New Roman" w:hAnsi="Times New Roman" w:cs="Times New Roman"/>
          <w:spacing w:val="-7"/>
          <w:sz w:val="18"/>
          <w:szCs w:val="18"/>
        </w:rPr>
        <w:t xml:space="preserve"> </w:t>
      </w:r>
      <w:r w:rsidRPr="00DB545B">
        <w:rPr>
          <w:rFonts w:ascii="Times New Roman" w:hAnsi="Times New Roman" w:cs="Times New Roman"/>
          <w:sz w:val="18"/>
          <w:szCs w:val="18"/>
        </w:rPr>
        <w:t>Fakultas</w:t>
      </w:r>
      <w:r w:rsidRPr="00DB545B">
        <w:rPr>
          <w:rFonts w:ascii="Times New Roman" w:hAnsi="Times New Roman" w:cs="Times New Roman"/>
          <w:spacing w:val="-7"/>
          <w:sz w:val="18"/>
          <w:szCs w:val="18"/>
        </w:rPr>
        <w:t xml:space="preserve"> </w:t>
      </w:r>
      <w:r w:rsidRPr="00DB545B">
        <w:rPr>
          <w:rFonts w:ascii="Times New Roman" w:hAnsi="Times New Roman" w:cs="Times New Roman"/>
          <w:sz w:val="18"/>
          <w:szCs w:val="18"/>
        </w:rPr>
        <w:t>Ekonomi</w:t>
      </w:r>
      <w:r w:rsidRPr="00DB545B">
        <w:rPr>
          <w:rFonts w:ascii="Times New Roman" w:hAnsi="Times New Roman" w:cs="Times New Roman"/>
          <w:sz w:val="18"/>
          <w:szCs w:val="18"/>
          <w:lang w:val="en-US"/>
        </w:rPr>
        <w:t xml:space="preserve"> dan Bisnis</w:t>
      </w:r>
      <w:r w:rsidRPr="00DB545B">
        <w:rPr>
          <w:rFonts w:ascii="Times New Roman" w:hAnsi="Times New Roman" w:cs="Times New Roman"/>
          <w:spacing w:val="-7"/>
          <w:sz w:val="18"/>
          <w:szCs w:val="18"/>
        </w:rPr>
        <w:t xml:space="preserve"> </w:t>
      </w:r>
      <w:r w:rsidRPr="00DB545B">
        <w:rPr>
          <w:rFonts w:ascii="Times New Roman" w:hAnsi="Times New Roman" w:cs="Times New Roman"/>
          <w:sz w:val="18"/>
          <w:szCs w:val="18"/>
        </w:rPr>
        <w:t>Universitas</w:t>
      </w:r>
      <w:r w:rsidRPr="00DB545B">
        <w:rPr>
          <w:rFonts w:ascii="Times New Roman" w:hAnsi="Times New Roman" w:cs="Times New Roman"/>
          <w:spacing w:val="-6"/>
          <w:sz w:val="18"/>
          <w:szCs w:val="18"/>
        </w:rPr>
        <w:t xml:space="preserve"> </w:t>
      </w:r>
      <w:r w:rsidRPr="00DB545B">
        <w:rPr>
          <w:rFonts w:ascii="Times New Roman" w:hAnsi="Times New Roman" w:cs="Times New Roman"/>
          <w:spacing w:val="-2"/>
          <w:sz w:val="18"/>
          <w:szCs w:val="18"/>
        </w:rPr>
        <w:t>Tridinanti</w:t>
      </w:r>
    </w:p>
    <w:p w:rsidR="00DB545B" w:rsidRPr="00DB545B" w:rsidRDefault="00DB545B" w:rsidP="00DB545B">
      <w:pPr>
        <w:spacing w:after="0" w:line="240" w:lineRule="auto"/>
        <w:ind w:right="11"/>
        <w:jc w:val="center"/>
        <w:rPr>
          <w:rFonts w:ascii="Times New Roman" w:hAnsi="Times New Roman" w:cs="Times New Roman"/>
          <w:sz w:val="18"/>
          <w:szCs w:val="18"/>
        </w:rPr>
      </w:pPr>
      <w:r w:rsidRPr="00DB545B">
        <w:rPr>
          <w:rFonts w:ascii="Times New Roman" w:hAnsi="Times New Roman" w:cs="Times New Roman"/>
          <w:position w:val="6"/>
          <w:sz w:val="18"/>
          <w:szCs w:val="18"/>
        </w:rPr>
        <w:t>2</w:t>
      </w:r>
      <w:r w:rsidRPr="00DB545B">
        <w:rPr>
          <w:rFonts w:ascii="Times New Roman" w:hAnsi="Times New Roman" w:cs="Times New Roman"/>
          <w:sz w:val="18"/>
          <w:szCs w:val="18"/>
        </w:rPr>
        <w:t>Dosen</w:t>
      </w:r>
      <w:r w:rsidRPr="00DB545B">
        <w:rPr>
          <w:rFonts w:ascii="Times New Roman" w:hAnsi="Times New Roman" w:cs="Times New Roman"/>
          <w:spacing w:val="-8"/>
          <w:sz w:val="18"/>
          <w:szCs w:val="18"/>
        </w:rPr>
        <w:t xml:space="preserve"> </w:t>
      </w:r>
      <w:r w:rsidRPr="00DB545B">
        <w:rPr>
          <w:rFonts w:ascii="Times New Roman" w:hAnsi="Times New Roman" w:cs="Times New Roman"/>
          <w:sz w:val="18"/>
          <w:szCs w:val="18"/>
        </w:rPr>
        <w:t>Pembimbing</w:t>
      </w:r>
      <w:r w:rsidRPr="00DB545B">
        <w:rPr>
          <w:rFonts w:ascii="Times New Roman" w:hAnsi="Times New Roman" w:cs="Times New Roman"/>
          <w:spacing w:val="-6"/>
          <w:sz w:val="18"/>
          <w:szCs w:val="18"/>
        </w:rPr>
        <w:t xml:space="preserve"> </w:t>
      </w:r>
      <w:r w:rsidRPr="00DB545B">
        <w:rPr>
          <w:rFonts w:ascii="Times New Roman" w:hAnsi="Times New Roman" w:cs="Times New Roman"/>
          <w:sz w:val="18"/>
          <w:szCs w:val="18"/>
        </w:rPr>
        <w:t>1</w:t>
      </w:r>
      <w:r w:rsidRPr="00DB545B">
        <w:rPr>
          <w:rFonts w:ascii="Times New Roman" w:hAnsi="Times New Roman" w:cs="Times New Roman"/>
          <w:spacing w:val="-8"/>
          <w:sz w:val="18"/>
          <w:szCs w:val="18"/>
        </w:rPr>
        <w:t xml:space="preserve"> </w:t>
      </w:r>
      <w:r w:rsidRPr="00DB545B">
        <w:rPr>
          <w:rFonts w:ascii="Times New Roman" w:hAnsi="Times New Roman" w:cs="Times New Roman"/>
          <w:sz w:val="18"/>
          <w:szCs w:val="18"/>
        </w:rPr>
        <w:t>Prodi</w:t>
      </w:r>
      <w:r w:rsidRPr="00DB545B">
        <w:rPr>
          <w:rFonts w:ascii="Times New Roman" w:hAnsi="Times New Roman" w:cs="Times New Roman"/>
          <w:spacing w:val="-1"/>
          <w:sz w:val="18"/>
          <w:szCs w:val="18"/>
        </w:rPr>
        <w:t xml:space="preserve"> </w:t>
      </w:r>
      <w:r w:rsidRPr="00DB545B">
        <w:rPr>
          <w:rFonts w:ascii="Times New Roman" w:hAnsi="Times New Roman" w:cs="Times New Roman"/>
          <w:sz w:val="18"/>
          <w:szCs w:val="18"/>
          <w:lang w:val="en-US"/>
        </w:rPr>
        <w:t>D3 Keuanngan dan Perbankan</w:t>
      </w:r>
      <w:r w:rsidRPr="00DB545B">
        <w:rPr>
          <w:rFonts w:ascii="Times New Roman" w:hAnsi="Times New Roman" w:cs="Times New Roman"/>
          <w:spacing w:val="-9"/>
          <w:sz w:val="18"/>
          <w:szCs w:val="18"/>
        </w:rPr>
        <w:t xml:space="preserve"> </w:t>
      </w:r>
      <w:r w:rsidRPr="00DB545B">
        <w:rPr>
          <w:rFonts w:ascii="Times New Roman" w:hAnsi="Times New Roman" w:cs="Times New Roman"/>
          <w:sz w:val="18"/>
          <w:szCs w:val="18"/>
        </w:rPr>
        <w:t>Universitas</w:t>
      </w:r>
      <w:r w:rsidRPr="00DB545B">
        <w:rPr>
          <w:rFonts w:ascii="Times New Roman" w:hAnsi="Times New Roman" w:cs="Times New Roman"/>
          <w:spacing w:val="-5"/>
          <w:sz w:val="18"/>
          <w:szCs w:val="18"/>
        </w:rPr>
        <w:t xml:space="preserve"> </w:t>
      </w:r>
      <w:r w:rsidRPr="00DB545B">
        <w:rPr>
          <w:rFonts w:ascii="Times New Roman" w:hAnsi="Times New Roman" w:cs="Times New Roman"/>
          <w:spacing w:val="-2"/>
          <w:sz w:val="18"/>
          <w:szCs w:val="18"/>
        </w:rPr>
        <w:t>Tridinanti</w:t>
      </w:r>
    </w:p>
    <w:p w:rsidR="00DB545B" w:rsidRPr="00DB545B" w:rsidRDefault="00DB545B" w:rsidP="00DB545B">
      <w:pPr>
        <w:spacing w:after="0" w:line="240" w:lineRule="auto"/>
        <w:ind w:right="11"/>
        <w:jc w:val="center"/>
        <w:rPr>
          <w:rFonts w:ascii="Times New Roman" w:hAnsi="Times New Roman" w:cs="Times New Roman"/>
          <w:sz w:val="18"/>
          <w:szCs w:val="18"/>
        </w:rPr>
      </w:pPr>
      <w:r w:rsidRPr="00DB545B">
        <w:rPr>
          <w:rFonts w:ascii="Times New Roman" w:hAnsi="Times New Roman" w:cs="Times New Roman"/>
          <w:position w:val="6"/>
          <w:sz w:val="18"/>
          <w:szCs w:val="18"/>
        </w:rPr>
        <w:t>3)</w:t>
      </w:r>
      <w:r w:rsidRPr="00DB545B">
        <w:rPr>
          <w:rFonts w:ascii="Times New Roman" w:hAnsi="Times New Roman" w:cs="Times New Roman"/>
          <w:spacing w:val="-2"/>
          <w:position w:val="6"/>
          <w:sz w:val="18"/>
          <w:szCs w:val="18"/>
        </w:rPr>
        <w:t xml:space="preserve"> </w:t>
      </w:r>
      <w:r w:rsidRPr="00DB545B">
        <w:rPr>
          <w:rFonts w:ascii="Times New Roman" w:hAnsi="Times New Roman" w:cs="Times New Roman"/>
          <w:sz w:val="18"/>
          <w:szCs w:val="18"/>
        </w:rPr>
        <w:t>Dosen</w:t>
      </w:r>
      <w:r w:rsidRPr="00DB545B">
        <w:rPr>
          <w:rFonts w:ascii="Times New Roman" w:hAnsi="Times New Roman" w:cs="Times New Roman"/>
          <w:spacing w:val="-7"/>
          <w:sz w:val="18"/>
          <w:szCs w:val="18"/>
        </w:rPr>
        <w:t xml:space="preserve"> </w:t>
      </w:r>
      <w:r w:rsidRPr="00DB545B">
        <w:rPr>
          <w:rFonts w:ascii="Times New Roman" w:hAnsi="Times New Roman" w:cs="Times New Roman"/>
          <w:sz w:val="18"/>
          <w:szCs w:val="18"/>
        </w:rPr>
        <w:t>Pembimbing</w:t>
      </w:r>
      <w:r w:rsidRPr="00DB545B">
        <w:rPr>
          <w:rFonts w:ascii="Times New Roman" w:hAnsi="Times New Roman" w:cs="Times New Roman"/>
          <w:spacing w:val="-10"/>
          <w:sz w:val="18"/>
          <w:szCs w:val="18"/>
        </w:rPr>
        <w:t xml:space="preserve"> </w:t>
      </w:r>
      <w:r w:rsidRPr="00DB545B">
        <w:rPr>
          <w:rFonts w:ascii="Times New Roman" w:hAnsi="Times New Roman" w:cs="Times New Roman"/>
          <w:sz w:val="18"/>
          <w:szCs w:val="18"/>
        </w:rPr>
        <w:t>2</w:t>
      </w:r>
      <w:r w:rsidRPr="00DB545B">
        <w:rPr>
          <w:rFonts w:ascii="Times New Roman" w:hAnsi="Times New Roman" w:cs="Times New Roman"/>
          <w:spacing w:val="-7"/>
          <w:sz w:val="18"/>
          <w:szCs w:val="18"/>
        </w:rPr>
        <w:t xml:space="preserve"> </w:t>
      </w:r>
      <w:r w:rsidRPr="00DB545B">
        <w:rPr>
          <w:rFonts w:ascii="Times New Roman" w:hAnsi="Times New Roman" w:cs="Times New Roman"/>
          <w:sz w:val="18"/>
          <w:szCs w:val="18"/>
        </w:rPr>
        <w:t>Prodi</w:t>
      </w:r>
      <w:r w:rsidRPr="00DB545B">
        <w:rPr>
          <w:rFonts w:ascii="Times New Roman" w:hAnsi="Times New Roman" w:cs="Times New Roman"/>
          <w:spacing w:val="-5"/>
          <w:sz w:val="18"/>
          <w:szCs w:val="18"/>
        </w:rPr>
        <w:t xml:space="preserve"> </w:t>
      </w:r>
      <w:r w:rsidRPr="00DB545B">
        <w:rPr>
          <w:rFonts w:ascii="Times New Roman" w:hAnsi="Times New Roman" w:cs="Times New Roman"/>
          <w:sz w:val="18"/>
          <w:szCs w:val="18"/>
          <w:lang w:val="en-US"/>
        </w:rPr>
        <w:t>D3 Keuanngan dan Perbankan</w:t>
      </w:r>
      <w:r w:rsidRPr="00DB545B">
        <w:rPr>
          <w:rFonts w:ascii="Times New Roman" w:hAnsi="Times New Roman" w:cs="Times New Roman"/>
          <w:spacing w:val="-5"/>
          <w:sz w:val="18"/>
          <w:szCs w:val="18"/>
        </w:rPr>
        <w:t xml:space="preserve"> </w:t>
      </w:r>
      <w:r w:rsidRPr="00DB545B">
        <w:rPr>
          <w:rFonts w:ascii="Times New Roman" w:hAnsi="Times New Roman" w:cs="Times New Roman"/>
          <w:sz w:val="18"/>
          <w:szCs w:val="18"/>
        </w:rPr>
        <w:t>Universitas</w:t>
      </w:r>
      <w:r w:rsidRPr="00DB545B">
        <w:rPr>
          <w:rFonts w:ascii="Times New Roman" w:hAnsi="Times New Roman" w:cs="Times New Roman"/>
          <w:spacing w:val="-5"/>
          <w:sz w:val="18"/>
          <w:szCs w:val="18"/>
        </w:rPr>
        <w:t xml:space="preserve"> </w:t>
      </w:r>
      <w:r w:rsidRPr="00DB545B">
        <w:rPr>
          <w:rFonts w:ascii="Times New Roman" w:hAnsi="Times New Roman" w:cs="Times New Roman"/>
          <w:spacing w:val="-2"/>
          <w:sz w:val="18"/>
          <w:szCs w:val="18"/>
        </w:rPr>
        <w:t>Tridinanti</w:t>
      </w:r>
    </w:p>
    <w:p w:rsidR="00DB545B" w:rsidRPr="00DB545B" w:rsidRDefault="00DB545B" w:rsidP="00DB545B">
      <w:pPr>
        <w:pStyle w:val="BodyText"/>
        <w:ind w:right="11"/>
        <w:rPr>
          <w:sz w:val="18"/>
          <w:szCs w:val="18"/>
        </w:rPr>
      </w:pPr>
    </w:p>
    <w:p w:rsidR="006E3361" w:rsidRPr="00DB545B" w:rsidRDefault="00DB545B" w:rsidP="00DB545B">
      <w:pPr>
        <w:spacing w:after="0" w:line="240" w:lineRule="auto"/>
        <w:jc w:val="center"/>
        <w:rPr>
          <w:rFonts w:ascii="Times New Roman" w:hAnsi="Times New Roman" w:cs="Times New Roman"/>
          <w:b/>
          <w:bCs/>
          <w:sz w:val="18"/>
          <w:szCs w:val="18"/>
        </w:rPr>
      </w:pPr>
      <w:r w:rsidRPr="00DB545B">
        <w:rPr>
          <w:rFonts w:ascii="Times New Roman" w:hAnsi="Times New Roman" w:cs="Times New Roman"/>
          <w:sz w:val="18"/>
          <w:szCs w:val="18"/>
        </w:rPr>
        <w:t>*</w:t>
      </w:r>
      <w:r w:rsidRPr="00DB545B">
        <w:rPr>
          <w:rFonts w:ascii="Times New Roman" w:hAnsi="Times New Roman" w:cs="Times New Roman"/>
          <w:i/>
          <w:sz w:val="18"/>
          <w:szCs w:val="18"/>
        </w:rPr>
        <w:t>Corresponding</w:t>
      </w:r>
      <w:r w:rsidRPr="00DB545B">
        <w:rPr>
          <w:rFonts w:ascii="Times New Roman" w:hAnsi="Times New Roman" w:cs="Times New Roman"/>
          <w:i/>
          <w:spacing w:val="-8"/>
          <w:sz w:val="18"/>
          <w:szCs w:val="18"/>
        </w:rPr>
        <w:t xml:space="preserve"> </w:t>
      </w:r>
      <w:r w:rsidRPr="00DB545B">
        <w:rPr>
          <w:rFonts w:ascii="Times New Roman" w:hAnsi="Times New Roman" w:cs="Times New Roman"/>
          <w:i/>
          <w:sz w:val="18"/>
          <w:szCs w:val="18"/>
        </w:rPr>
        <w:t>Author,</w:t>
      </w:r>
      <w:r w:rsidRPr="00DB545B">
        <w:rPr>
          <w:rFonts w:ascii="Times New Roman" w:hAnsi="Times New Roman" w:cs="Times New Roman"/>
          <w:i/>
          <w:spacing w:val="-9"/>
          <w:sz w:val="18"/>
          <w:szCs w:val="18"/>
        </w:rPr>
        <w:t xml:space="preserve"> </w:t>
      </w:r>
      <w:r w:rsidRPr="00DB545B">
        <w:rPr>
          <w:rFonts w:ascii="Times New Roman" w:hAnsi="Times New Roman" w:cs="Times New Roman"/>
          <w:i/>
          <w:sz w:val="18"/>
          <w:szCs w:val="18"/>
        </w:rPr>
        <w:t>Email</w:t>
      </w:r>
      <w:r w:rsidRPr="00DB545B">
        <w:rPr>
          <w:rFonts w:ascii="Times New Roman" w:hAnsi="Times New Roman" w:cs="Times New Roman"/>
          <w:sz w:val="18"/>
          <w:szCs w:val="18"/>
        </w:rPr>
        <w:t xml:space="preserve"> </w:t>
      </w:r>
    </w:p>
    <w:p w:rsidR="00DB545B" w:rsidRPr="00DB545B" w:rsidRDefault="00DB545B" w:rsidP="00DB545B">
      <w:pPr>
        <w:pStyle w:val="Heading1"/>
        <w:spacing w:before="0" w:after="0"/>
        <w:rPr>
          <w:rFonts w:cs="Times New Roman"/>
          <w:bCs/>
          <w:color w:val="000000"/>
          <w:spacing w:val="-2"/>
          <w:szCs w:val="24"/>
          <w:lang w:val="id-ID"/>
        </w:rPr>
      </w:pPr>
      <w:bookmarkStart w:id="0" w:name="_Toc202889971"/>
      <w:bookmarkStart w:id="1" w:name="_Toc203324434"/>
      <w:bookmarkStart w:id="2" w:name="_Toc203579651"/>
      <w:bookmarkStart w:id="3" w:name="_Toc205973370"/>
    </w:p>
    <w:p w:rsidR="006E3361" w:rsidRPr="00F32911" w:rsidRDefault="00DB545B" w:rsidP="00DB545B">
      <w:pPr>
        <w:pStyle w:val="Heading1"/>
        <w:spacing w:before="0" w:after="0"/>
        <w:rPr>
          <w:rFonts w:cs="Times New Roman"/>
          <w:b w:val="0"/>
          <w:bCs/>
          <w:color w:val="000000"/>
          <w:sz w:val="20"/>
          <w:szCs w:val="20"/>
          <w:lang w:val="id-ID"/>
        </w:rPr>
      </w:pPr>
      <w:r w:rsidRPr="00F32911">
        <w:rPr>
          <w:rFonts w:cs="Times New Roman"/>
          <w:bCs/>
          <w:color w:val="000000"/>
          <w:spacing w:val="-2"/>
          <w:sz w:val="20"/>
          <w:szCs w:val="20"/>
          <w:lang w:val="id-ID"/>
        </w:rPr>
        <w:t>Abstrak</w:t>
      </w:r>
      <w:bookmarkEnd w:id="0"/>
      <w:bookmarkEnd w:id="1"/>
      <w:bookmarkEnd w:id="2"/>
      <w:bookmarkEnd w:id="3"/>
    </w:p>
    <w:p w:rsidR="006E3361" w:rsidRPr="00F32911" w:rsidRDefault="00502087" w:rsidP="00F32911">
      <w:pPr>
        <w:pStyle w:val="BodyText"/>
        <w:ind w:right="21" w:firstLine="720"/>
        <w:jc w:val="both"/>
        <w:rPr>
          <w:sz w:val="20"/>
          <w:szCs w:val="20"/>
        </w:rPr>
      </w:pPr>
      <w:r w:rsidRPr="00F32911">
        <w:rPr>
          <w:sz w:val="20"/>
          <w:szCs w:val="20"/>
        </w:rPr>
        <w:t>Tujuan penulisan laporan Akhir ini adalah untuk menjelaskan langkah- langkah prosedur</w:t>
      </w:r>
      <w:r w:rsidRPr="00F32911">
        <w:rPr>
          <w:spacing w:val="-6"/>
          <w:sz w:val="20"/>
          <w:szCs w:val="20"/>
        </w:rPr>
        <w:t xml:space="preserve"> </w:t>
      </w:r>
      <w:r w:rsidRPr="00F32911">
        <w:rPr>
          <w:sz w:val="20"/>
          <w:szCs w:val="20"/>
        </w:rPr>
        <w:t>pencairan</w:t>
      </w:r>
      <w:r w:rsidRPr="00F32911">
        <w:rPr>
          <w:spacing w:val="-5"/>
          <w:sz w:val="20"/>
          <w:szCs w:val="20"/>
        </w:rPr>
        <w:t xml:space="preserve"> </w:t>
      </w:r>
      <w:r w:rsidRPr="00F32911">
        <w:rPr>
          <w:sz w:val="20"/>
          <w:szCs w:val="20"/>
        </w:rPr>
        <w:t>pinjaman</w:t>
      </w:r>
      <w:r w:rsidRPr="00F32911">
        <w:rPr>
          <w:spacing w:val="-4"/>
          <w:sz w:val="20"/>
          <w:szCs w:val="20"/>
        </w:rPr>
        <w:t xml:space="preserve"> </w:t>
      </w:r>
      <w:r w:rsidRPr="00F32911">
        <w:rPr>
          <w:sz w:val="20"/>
          <w:szCs w:val="20"/>
        </w:rPr>
        <w:t>Briguna</w:t>
      </w:r>
      <w:r w:rsidRPr="00F32911">
        <w:rPr>
          <w:spacing w:val="-6"/>
          <w:sz w:val="20"/>
          <w:szCs w:val="20"/>
        </w:rPr>
        <w:t xml:space="preserve"> </w:t>
      </w:r>
      <w:r w:rsidRPr="00F32911">
        <w:rPr>
          <w:sz w:val="20"/>
          <w:szCs w:val="20"/>
        </w:rPr>
        <w:t>di</w:t>
      </w:r>
      <w:r w:rsidRPr="00F32911">
        <w:rPr>
          <w:spacing w:val="-3"/>
          <w:sz w:val="20"/>
          <w:szCs w:val="20"/>
        </w:rPr>
        <w:t xml:space="preserve"> </w:t>
      </w:r>
      <w:r w:rsidRPr="00F32911">
        <w:rPr>
          <w:sz w:val="20"/>
          <w:szCs w:val="20"/>
        </w:rPr>
        <w:t>Bank</w:t>
      </w:r>
      <w:r w:rsidRPr="00F32911">
        <w:rPr>
          <w:spacing w:val="-6"/>
          <w:sz w:val="20"/>
          <w:szCs w:val="20"/>
        </w:rPr>
        <w:t xml:space="preserve"> </w:t>
      </w:r>
      <w:r w:rsidRPr="00F32911">
        <w:rPr>
          <w:sz w:val="20"/>
          <w:szCs w:val="20"/>
        </w:rPr>
        <w:t>BRI</w:t>
      </w:r>
      <w:r w:rsidRPr="00F32911">
        <w:rPr>
          <w:spacing w:val="-5"/>
          <w:sz w:val="20"/>
          <w:szCs w:val="20"/>
        </w:rPr>
        <w:t xml:space="preserve"> </w:t>
      </w:r>
      <w:r w:rsidRPr="00F32911">
        <w:rPr>
          <w:sz w:val="20"/>
          <w:szCs w:val="20"/>
        </w:rPr>
        <w:t>Unit</w:t>
      </w:r>
      <w:r w:rsidRPr="00F32911">
        <w:rPr>
          <w:spacing w:val="-6"/>
          <w:sz w:val="20"/>
          <w:szCs w:val="20"/>
        </w:rPr>
        <w:t xml:space="preserve"> </w:t>
      </w:r>
      <w:r w:rsidRPr="00F32911">
        <w:rPr>
          <w:sz w:val="20"/>
          <w:szCs w:val="20"/>
        </w:rPr>
        <w:t>Lingkaran</w:t>
      </w:r>
      <w:r w:rsidRPr="00F32911">
        <w:rPr>
          <w:spacing w:val="-5"/>
          <w:sz w:val="20"/>
          <w:szCs w:val="20"/>
        </w:rPr>
        <w:t xml:space="preserve"> </w:t>
      </w:r>
      <w:r w:rsidRPr="00F32911">
        <w:rPr>
          <w:sz w:val="20"/>
          <w:szCs w:val="20"/>
        </w:rPr>
        <w:t>Palembang</w:t>
      </w:r>
      <w:r w:rsidRPr="00F32911">
        <w:rPr>
          <w:spacing w:val="-6"/>
          <w:sz w:val="20"/>
          <w:szCs w:val="20"/>
        </w:rPr>
        <w:t xml:space="preserve"> </w:t>
      </w:r>
      <w:r w:rsidRPr="00F32911">
        <w:rPr>
          <w:sz w:val="20"/>
          <w:szCs w:val="20"/>
        </w:rPr>
        <w:t xml:space="preserve">dan tata cara penyaluran pinjaman Briguna. Prosedur Pencairan Briguna dimulai dari : Tahap Pengajuan, Tahap Verifikasi Dokumen, Tahap Analisis Kredit oleh </w:t>
      </w:r>
      <w:r w:rsidRPr="00F32911">
        <w:rPr>
          <w:i/>
          <w:iCs/>
          <w:sz w:val="20"/>
          <w:szCs w:val="20"/>
        </w:rPr>
        <w:t>Account Officer</w:t>
      </w:r>
      <w:r w:rsidRPr="00F32911">
        <w:rPr>
          <w:sz w:val="20"/>
          <w:szCs w:val="20"/>
        </w:rPr>
        <w:t xml:space="preserve"> , Tahap Analisis Kredit oleh Account Officer dan Kepala unit, Tahap Persetujuan Kredi</w:t>
      </w:r>
      <w:r w:rsidRPr="00F32911">
        <w:rPr>
          <w:sz w:val="20"/>
          <w:szCs w:val="20"/>
        </w:rPr>
        <w:t>t dan yang terakhir Tahap Pencairan Dana. Hasil penelitian menunjukkan bahwa prosedur ini berjalan secara sistematis dan profesional, memastikan kelayakan nasabah serta meminimalkan risiko kredit. Dengan demikian, Bank BRI berhasil menyalurkan pinjaman BRI</w:t>
      </w:r>
      <w:r w:rsidRPr="00F32911">
        <w:rPr>
          <w:sz w:val="20"/>
          <w:szCs w:val="20"/>
        </w:rPr>
        <w:t>GUNA secara efisien dan bertanggung jawab, sesuai dengan ketentuan yang berlaku. Penelitian ini menggunakan metode kualitatif deskriptif melalui wawancara, observasi, dan dokumentasi.</w:t>
      </w:r>
    </w:p>
    <w:p w:rsidR="006E3361" w:rsidRPr="00F32911" w:rsidRDefault="00502087" w:rsidP="00F32911">
      <w:pPr>
        <w:spacing w:after="0" w:line="240" w:lineRule="auto"/>
        <w:jc w:val="both"/>
        <w:rPr>
          <w:rFonts w:ascii="Times New Roman" w:hAnsi="Times New Roman" w:cs="Times New Roman"/>
          <w:b/>
          <w:spacing w:val="-2"/>
          <w:sz w:val="20"/>
          <w:szCs w:val="20"/>
        </w:rPr>
      </w:pPr>
      <w:r w:rsidRPr="00F32911">
        <w:rPr>
          <w:rFonts w:ascii="Times New Roman" w:hAnsi="Times New Roman" w:cs="Times New Roman"/>
          <w:b/>
          <w:sz w:val="20"/>
          <w:szCs w:val="20"/>
        </w:rPr>
        <w:t>kata</w:t>
      </w:r>
      <w:r w:rsidRPr="00F32911">
        <w:rPr>
          <w:rFonts w:ascii="Times New Roman" w:hAnsi="Times New Roman" w:cs="Times New Roman"/>
          <w:b/>
          <w:spacing w:val="-8"/>
          <w:sz w:val="20"/>
          <w:szCs w:val="20"/>
        </w:rPr>
        <w:t xml:space="preserve"> </w:t>
      </w:r>
      <w:r w:rsidRPr="00F32911">
        <w:rPr>
          <w:rFonts w:ascii="Times New Roman" w:hAnsi="Times New Roman" w:cs="Times New Roman"/>
          <w:b/>
          <w:sz w:val="20"/>
          <w:szCs w:val="20"/>
        </w:rPr>
        <w:t>kunci:</w:t>
      </w:r>
      <w:r w:rsidRPr="00F32911">
        <w:rPr>
          <w:rFonts w:ascii="Times New Roman" w:hAnsi="Times New Roman" w:cs="Times New Roman"/>
          <w:b/>
          <w:spacing w:val="-5"/>
          <w:sz w:val="20"/>
          <w:szCs w:val="20"/>
        </w:rPr>
        <w:t xml:space="preserve"> </w:t>
      </w:r>
      <w:r w:rsidRPr="00F32911">
        <w:rPr>
          <w:rFonts w:ascii="Times New Roman" w:hAnsi="Times New Roman" w:cs="Times New Roman"/>
          <w:b/>
          <w:sz w:val="20"/>
          <w:szCs w:val="20"/>
        </w:rPr>
        <w:t>Prosedur</w:t>
      </w:r>
      <w:r w:rsidRPr="00F32911">
        <w:rPr>
          <w:rFonts w:ascii="Times New Roman" w:hAnsi="Times New Roman" w:cs="Times New Roman"/>
          <w:b/>
          <w:spacing w:val="-9"/>
          <w:sz w:val="20"/>
          <w:szCs w:val="20"/>
        </w:rPr>
        <w:t xml:space="preserve">, </w:t>
      </w:r>
      <w:r w:rsidRPr="00F32911">
        <w:rPr>
          <w:rFonts w:ascii="Times New Roman" w:hAnsi="Times New Roman" w:cs="Times New Roman"/>
          <w:b/>
          <w:sz w:val="20"/>
          <w:szCs w:val="20"/>
        </w:rPr>
        <w:t xml:space="preserve">Kredit </w:t>
      </w:r>
      <w:r w:rsidRPr="00F32911">
        <w:rPr>
          <w:rFonts w:ascii="Times New Roman" w:hAnsi="Times New Roman" w:cs="Times New Roman"/>
          <w:b/>
          <w:spacing w:val="-2"/>
          <w:sz w:val="20"/>
          <w:szCs w:val="20"/>
        </w:rPr>
        <w:t>Briguna</w:t>
      </w:r>
    </w:p>
    <w:p w:rsidR="00F32911" w:rsidRPr="00F32911" w:rsidRDefault="00F32911" w:rsidP="00F32911">
      <w:pPr>
        <w:spacing w:after="0" w:line="240" w:lineRule="auto"/>
        <w:jc w:val="both"/>
        <w:rPr>
          <w:rFonts w:ascii="Times New Roman" w:hAnsi="Times New Roman" w:cs="Times New Roman"/>
          <w:b/>
          <w:bCs/>
          <w:sz w:val="20"/>
          <w:szCs w:val="20"/>
        </w:rPr>
      </w:pPr>
    </w:p>
    <w:p w:rsidR="006E3361" w:rsidRPr="00F32911" w:rsidRDefault="00F32911" w:rsidP="00DB545B">
      <w:pPr>
        <w:pStyle w:val="Heading1"/>
        <w:spacing w:before="0" w:after="0"/>
        <w:rPr>
          <w:rFonts w:cs="Times New Roman"/>
          <w:b w:val="0"/>
          <w:bCs/>
          <w:color w:val="000000"/>
          <w:sz w:val="20"/>
          <w:szCs w:val="20"/>
        </w:rPr>
      </w:pPr>
      <w:bookmarkStart w:id="4" w:name="_Toc201666837"/>
      <w:bookmarkStart w:id="5" w:name="_Toc201672460"/>
      <w:bookmarkStart w:id="6" w:name="_Toc202889972"/>
      <w:bookmarkStart w:id="7" w:name="_Toc203324435"/>
      <w:bookmarkStart w:id="8" w:name="_Toc203579652"/>
      <w:bookmarkStart w:id="9" w:name="_Toc205973371"/>
      <w:r w:rsidRPr="00F32911">
        <w:rPr>
          <w:rFonts w:cs="Times New Roman"/>
          <w:bCs/>
          <w:color w:val="000000"/>
          <w:spacing w:val="-2"/>
          <w:sz w:val="20"/>
          <w:szCs w:val="20"/>
        </w:rPr>
        <w:t>Abstract</w:t>
      </w:r>
      <w:bookmarkEnd w:id="4"/>
      <w:bookmarkEnd w:id="5"/>
      <w:bookmarkEnd w:id="6"/>
      <w:bookmarkEnd w:id="7"/>
      <w:bookmarkEnd w:id="8"/>
      <w:bookmarkEnd w:id="9"/>
    </w:p>
    <w:p w:rsidR="006E3361" w:rsidRPr="00F32911" w:rsidRDefault="00502087" w:rsidP="00F32911">
      <w:pPr>
        <w:spacing w:after="0" w:line="240" w:lineRule="auto"/>
        <w:ind w:right="21" w:firstLine="720"/>
        <w:jc w:val="both"/>
        <w:rPr>
          <w:rFonts w:ascii="Times New Roman" w:hAnsi="Times New Roman" w:cs="Times New Roman"/>
          <w:i/>
          <w:sz w:val="20"/>
          <w:szCs w:val="20"/>
        </w:rPr>
      </w:pPr>
      <w:r w:rsidRPr="00F32911">
        <w:rPr>
          <w:rFonts w:ascii="Times New Roman" w:hAnsi="Times New Roman" w:cs="Times New Roman"/>
          <w:i/>
          <w:sz w:val="20"/>
          <w:szCs w:val="20"/>
        </w:rPr>
        <w:t xml:space="preserve">This final </w:t>
      </w:r>
      <w:r w:rsidRPr="00F32911">
        <w:rPr>
          <w:rFonts w:ascii="Times New Roman" w:hAnsi="Times New Roman" w:cs="Times New Roman"/>
          <w:i/>
          <w:sz w:val="20"/>
          <w:szCs w:val="20"/>
        </w:rPr>
        <w:t>report examines the loan disbursement procedure for BRIGUNA at PT. Bank Rakyat Indonesia (Persero) Tbk., Unit Lingkaran Palembang. The process begins with the customer submitting an application, followed by document verification, credit analysis (including</w:t>
      </w:r>
      <w:r w:rsidRPr="00F32911">
        <w:rPr>
          <w:rFonts w:ascii="Times New Roman" w:hAnsi="Times New Roman" w:cs="Times New Roman"/>
          <w:i/>
          <w:sz w:val="20"/>
          <w:szCs w:val="20"/>
        </w:rPr>
        <w:t xml:space="preserve"> field surveys and BI Checking), credit approval, and ends with fund disbursement to the customer's account. The results indicate that this procedure is systematic and professional, ensuring customer eligibility and minimizing credit risk. Thus, BRI succes</w:t>
      </w:r>
      <w:r w:rsidRPr="00F32911">
        <w:rPr>
          <w:rFonts w:ascii="Times New Roman" w:hAnsi="Times New Roman" w:cs="Times New Roman"/>
          <w:i/>
          <w:sz w:val="20"/>
          <w:szCs w:val="20"/>
        </w:rPr>
        <w:t>sfully disburses BRIGUNA loans efficiently and responsibly, in accordance with established regulations.</w:t>
      </w:r>
    </w:p>
    <w:p w:rsidR="006E3361" w:rsidRPr="00F32911" w:rsidRDefault="00502087" w:rsidP="00F32911">
      <w:pPr>
        <w:spacing w:after="0" w:line="240" w:lineRule="auto"/>
        <w:jc w:val="both"/>
        <w:rPr>
          <w:rFonts w:ascii="Times New Roman" w:hAnsi="Times New Roman" w:cs="Times New Roman"/>
          <w:b/>
          <w:i/>
          <w:sz w:val="20"/>
          <w:szCs w:val="20"/>
        </w:rPr>
      </w:pPr>
      <w:r w:rsidRPr="00F32911">
        <w:rPr>
          <w:rFonts w:ascii="Times New Roman" w:hAnsi="Times New Roman" w:cs="Times New Roman"/>
          <w:b/>
          <w:i/>
          <w:sz w:val="20"/>
          <w:szCs w:val="20"/>
        </w:rPr>
        <w:t>Keywords</w:t>
      </w:r>
      <w:r w:rsidRPr="00F32911">
        <w:rPr>
          <w:rFonts w:ascii="Times New Roman" w:hAnsi="Times New Roman" w:cs="Times New Roman"/>
          <w:b/>
          <w:sz w:val="20"/>
          <w:szCs w:val="20"/>
        </w:rPr>
        <w:t>:</w:t>
      </w:r>
      <w:r w:rsidRPr="00F32911">
        <w:rPr>
          <w:rFonts w:ascii="Times New Roman" w:hAnsi="Times New Roman" w:cs="Times New Roman"/>
          <w:b/>
          <w:spacing w:val="-8"/>
          <w:sz w:val="20"/>
          <w:szCs w:val="20"/>
        </w:rPr>
        <w:t xml:space="preserve"> </w:t>
      </w:r>
      <w:r w:rsidRPr="00F32911">
        <w:rPr>
          <w:rFonts w:ascii="Times New Roman" w:hAnsi="Times New Roman" w:cs="Times New Roman"/>
          <w:b/>
          <w:i/>
          <w:sz w:val="20"/>
          <w:szCs w:val="20"/>
        </w:rPr>
        <w:t>procedure,</w:t>
      </w:r>
      <w:r w:rsidRPr="00F32911">
        <w:rPr>
          <w:rFonts w:ascii="Times New Roman" w:hAnsi="Times New Roman" w:cs="Times New Roman"/>
          <w:b/>
          <w:i/>
          <w:spacing w:val="-2"/>
          <w:sz w:val="20"/>
          <w:szCs w:val="20"/>
        </w:rPr>
        <w:t xml:space="preserve"> </w:t>
      </w:r>
      <w:r w:rsidRPr="00F32911">
        <w:rPr>
          <w:rFonts w:ascii="Times New Roman" w:hAnsi="Times New Roman" w:cs="Times New Roman"/>
          <w:b/>
          <w:i/>
          <w:sz w:val="20"/>
          <w:szCs w:val="20"/>
        </w:rPr>
        <w:t>BRIGUNA</w:t>
      </w:r>
      <w:r w:rsidRPr="00F32911">
        <w:rPr>
          <w:rFonts w:ascii="Times New Roman" w:hAnsi="Times New Roman" w:cs="Times New Roman"/>
          <w:b/>
          <w:i/>
          <w:spacing w:val="-16"/>
          <w:sz w:val="20"/>
          <w:szCs w:val="20"/>
        </w:rPr>
        <w:t xml:space="preserve"> </w:t>
      </w:r>
      <w:r w:rsidRPr="00F32911">
        <w:rPr>
          <w:rFonts w:ascii="Times New Roman" w:hAnsi="Times New Roman" w:cs="Times New Roman"/>
          <w:b/>
          <w:i/>
          <w:spacing w:val="-4"/>
          <w:sz w:val="20"/>
          <w:szCs w:val="20"/>
        </w:rPr>
        <w:t>Credit</w:t>
      </w:r>
    </w:p>
    <w:p w:rsidR="006E3361" w:rsidRDefault="006E3361" w:rsidP="00DB545B">
      <w:pPr>
        <w:spacing w:after="0" w:line="240" w:lineRule="auto"/>
        <w:jc w:val="center"/>
        <w:rPr>
          <w:rFonts w:ascii="Times New Roman" w:hAnsi="Times New Roman" w:cs="Times New Roman"/>
          <w:b/>
          <w:bCs/>
          <w:sz w:val="24"/>
          <w:szCs w:val="24"/>
        </w:rPr>
      </w:pPr>
    </w:p>
    <w:p w:rsidR="00F32911" w:rsidRDefault="00F32911" w:rsidP="00F32911">
      <w:pPr>
        <w:spacing w:after="0" w:line="240" w:lineRule="auto"/>
        <w:rPr>
          <w:rFonts w:ascii="Times New Roman" w:hAnsi="Times New Roman" w:cs="Times New Roman"/>
          <w:b/>
          <w:bCs/>
          <w:sz w:val="24"/>
          <w:szCs w:val="24"/>
        </w:rPr>
        <w:sectPr w:rsidR="00F32911">
          <w:footerReference w:type="default" r:id="rId8"/>
          <w:pgSz w:w="11906" w:h="16838"/>
          <w:pgMar w:top="2268" w:right="1701" w:bottom="1701" w:left="2268" w:header="708" w:footer="708" w:gutter="0"/>
          <w:cols w:space="708"/>
          <w:docGrid w:linePitch="360"/>
        </w:sectPr>
      </w:pPr>
    </w:p>
    <w:p w:rsidR="006E3361" w:rsidRDefault="00F32911" w:rsidP="00F3291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Pendahuluan</w:t>
      </w:r>
    </w:p>
    <w:p w:rsidR="006E3361" w:rsidRDefault="00502087" w:rsidP="00F32911">
      <w:pPr>
        <w:pStyle w:val="BodyText"/>
        <w:ind w:right="21" w:firstLine="480"/>
        <w:jc w:val="both"/>
      </w:pPr>
      <w:r>
        <w:t xml:space="preserve">Menurut Hery (2021:10) “Bank dikenal sebagai lembaga keuangan yang kegiatannya adalah </w:t>
      </w:r>
      <w:r>
        <w:t>menerima simpanan giro, tabungan, dan deposito. Kemudian, bank juga dikenal sebagai tempat untuk meminjam uang, Disamping itu, bank juga dikenal sebagai tempat untuk melakukan penukaran uang, memindahkan uang, atau menerima segala macam bentuk pembayaran d</w:t>
      </w:r>
      <w:r>
        <w:t>an setoran, seperti pembayaran listrik, telepon, air,pajak, dan pembayaran lainnya”.</w:t>
      </w:r>
    </w:p>
    <w:p w:rsidR="006E3361" w:rsidRDefault="00502087" w:rsidP="00F32911">
      <w:pPr>
        <w:pStyle w:val="BodyText"/>
        <w:ind w:right="111" w:firstLine="480"/>
        <w:jc w:val="both"/>
        <w:rPr>
          <w:spacing w:val="-2"/>
        </w:rPr>
      </w:pPr>
      <w:r>
        <w:t xml:space="preserve">Undang-Undang Nomor 7 Tahun 1992 tentang Perbankan </w:t>
      </w:r>
      <w:r>
        <w:t>sebagaimana telah beberapa kali diubah terakhir dengan Undang-Undang Nomor 4 Tahun 2023 tentang Pengembangan</w:t>
      </w:r>
      <w:r>
        <w:rPr>
          <w:spacing w:val="-4"/>
        </w:rPr>
        <w:t xml:space="preserve"> </w:t>
      </w:r>
      <w:r>
        <w:t>dan</w:t>
      </w:r>
      <w:r>
        <w:rPr>
          <w:spacing w:val="-5"/>
        </w:rPr>
        <w:t xml:space="preserve"> </w:t>
      </w:r>
      <w:r>
        <w:t>Penguat</w:t>
      </w:r>
      <w:r>
        <w:t>an</w:t>
      </w:r>
      <w:r>
        <w:rPr>
          <w:spacing w:val="-4"/>
        </w:rPr>
        <w:t xml:space="preserve"> </w:t>
      </w:r>
      <w:r>
        <w:t>Sektor</w:t>
      </w:r>
      <w:r>
        <w:rPr>
          <w:spacing w:val="-4"/>
        </w:rPr>
        <w:t xml:space="preserve"> </w:t>
      </w:r>
      <w:r>
        <w:t>Keuangan,</w:t>
      </w:r>
      <w:r>
        <w:rPr>
          <w:spacing w:val="-4"/>
        </w:rPr>
        <w:t xml:space="preserve"> </w:t>
      </w:r>
      <w:r>
        <w:t>Bank</w:t>
      </w:r>
      <w:r>
        <w:rPr>
          <w:spacing w:val="-3"/>
        </w:rPr>
        <w:t xml:space="preserve"> </w:t>
      </w:r>
      <w:r>
        <w:t>disebutkan</w:t>
      </w:r>
      <w:r>
        <w:rPr>
          <w:spacing w:val="-4"/>
        </w:rPr>
        <w:t xml:space="preserve"> </w:t>
      </w:r>
      <w:r>
        <w:t>sebagai badan</w:t>
      </w:r>
      <w:r>
        <w:rPr>
          <w:spacing w:val="-6"/>
        </w:rPr>
        <w:t xml:space="preserve"> </w:t>
      </w:r>
      <w:r>
        <w:t>usaha yang menghimpun dana</w:t>
      </w:r>
      <w:r>
        <w:rPr>
          <w:spacing w:val="-4"/>
        </w:rPr>
        <w:t xml:space="preserve"> </w:t>
      </w:r>
      <w:r>
        <w:t>dari Masyarakat</w:t>
      </w:r>
      <w:r>
        <w:rPr>
          <w:spacing w:val="-1"/>
        </w:rPr>
        <w:t xml:space="preserve"> </w:t>
      </w:r>
      <w:r>
        <w:t>dalam</w:t>
      </w:r>
      <w:r>
        <w:rPr>
          <w:spacing w:val="-3"/>
        </w:rPr>
        <w:t xml:space="preserve"> </w:t>
      </w:r>
      <w:r>
        <w:t>bentuk simpanan dan menyalurkannya kepada Masyarakat dalam bentuk kredit atau pembiayaan dan/atau bentuk-bentuk lainnya dalam rangka meningkatkan taraf hidup</w:t>
      </w:r>
      <w:r>
        <w:t xml:space="preserve"> </w:t>
      </w:r>
      <w:r>
        <w:rPr>
          <w:spacing w:val="-2"/>
        </w:rPr>
        <w:t>masyarakat.</w:t>
      </w:r>
    </w:p>
    <w:p w:rsidR="006E3361" w:rsidRDefault="00502087" w:rsidP="00F32911">
      <w:pPr>
        <w:pStyle w:val="BodyText"/>
        <w:ind w:right="21" w:firstLine="482"/>
        <w:jc w:val="both"/>
      </w:pPr>
      <w:r>
        <w:t xml:space="preserve">Perbankan merupakan salah satu lembaga keuangan yang berfungsi sebagai intermediasi antara pihak yang kelebihan dana (surplus unit) </w:t>
      </w:r>
      <w:r>
        <w:lastRenderedPageBreak/>
        <w:t>dan pihak yang membutuhkan dana (defisit unit). Kegiatan utama perbankan meliputi penghimpunan dana dari masyar</w:t>
      </w:r>
      <w:r>
        <w:t xml:space="preserve">akat dalam berbagai bentuk simpanan, seperti tabungan, giro, dan deposito berjangka, serta penyaluran dana tersebut kembali kepada masyarakat dalam bentuk kredit atau produk pembiayaan lainnya. </w:t>
      </w:r>
    </w:p>
    <w:p w:rsidR="006E3361" w:rsidRDefault="00502087" w:rsidP="00DB545B">
      <w:pPr>
        <w:pStyle w:val="Heading2"/>
        <w:spacing w:before="0" w:after="0" w:line="240" w:lineRule="auto"/>
      </w:pPr>
      <w:bookmarkStart w:id="10" w:name="_Toc202889976"/>
      <w:bookmarkStart w:id="11" w:name="_Toc203324439"/>
      <w:bookmarkStart w:id="12" w:name="_Toc203579656"/>
      <w:bookmarkStart w:id="13" w:name="_Toc205973375"/>
      <w:r>
        <w:t>Rumusan Masalah</w:t>
      </w:r>
      <w:bookmarkEnd w:id="10"/>
      <w:bookmarkEnd w:id="11"/>
      <w:bookmarkEnd w:id="12"/>
      <w:bookmarkEnd w:id="13"/>
    </w:p>
    <w:p w:rsidR="006E3361" w:rsidRDefault="00502087" w:rsidP="00DB545B">
      <w:pPr>
        <w:pStyle w:val="BodyText"/>
        <w:ind w:right="420"/>
        <w:jc w:val="both"/>
      </w:pPr>
      <w:r>
        <w:rPr>
          <w:b/>
          <w:bCs/>
        </w:rPr>
        <w:t xml:space="preserve">       </w:t>
      </w:r>
      <w:r>
        <w:t xml:space="preserve">Setelah mempelajari latar belakang </w:t>
      </w:r>
      <w:r>
        <w:t>masalah tersebut maka penulis mencoba utnuk merumuskan masalah suatu permasalahan sebagai berikut :</w:t>
      </w:r>
    </w:p>
    <w:p w:rsidR="006E3361" w:rsidRDefault="00502087" w:rsidP="00F32911">
      <w:pPr>
        <w:pStyle w:val="BodyText"/>
        <w:numPr>
          <w:ilvl w:val="0"/>
          <w:numId w:val="4"/>
        </w:numPr>
        <w:ind w:left="360" w:right="21"/>
        <w:jc w:val="both"/>
        <w:rPr>
          <w:b/>
          <w:bCs/>
        </w:rPr>
      </w:pPr>
      <w:r>
        <w:t>Bagaimana prosedur pencairan pinjaman (BRIGUNA) pada Bank Rakyat Indonesia Unit Lingkaran Palembang?</w:t>
      </w:r>
    </w:p>
    <w:p w:rsidR="006E3361" w:rsidRDefault="00502087" w:rsidP="00DB545B">
      <w:pPr>
        <w:pStyle w:val="Heading2"/>
        <w:spacing w:before="0" w:after="0" w:line="240" w:lineRule="auto"/>
      </w:pPr>
      <w:bookmarkStart w:id="14" w:name="_Toc202889977"/>
      <w:bookmarkStart w:id="15" w:name="_Toc203324440"/>
      <w:bookmarkStart w:id="16" w:name="_Toc203579657"/>
      <w:bookmarkStart w:id="17" w:name="_Toc205973376"/>
      <w:r>
        <w:t>Tujuan dan Manfaat Penelitian</w:t>
      </w:r>
      <w:bookmarkEnd w:id="14"/>
      <w:bookmarkEnd w:id="15"/>
      <w:bookmarkEnd w:id="16"/>
      <w:bookmarkEnd w:id="17"/>
    </w:p>
    <w:p w:rsidR="006E3361" w:rsidRDefault="00502087" w:rsidP="00DB545B">
      <w:pPr>
        <w:pStyle w:val="Heading2"/>
        <w:spacing w:before="0" w:after="0" w:line="240" w:lineRule="auto"/>
      </w:pPr>
      <w:bookmarkStart w:id="18" w:name="_Toc202889978"/>
      <w:bookmarkStart w:id="19" w:name="_Toc203324441"/>
      <w:bookmarkStart w:id="20" w:name="_Toc203579658"/>
      <w:bookmarkStart w:id="21" w:name="_Toc205973377"/>
      <w:r>
        <w:t>Tujuan Penelit</w:t>
      </w:r>
      <w:r>
        <w:t>ian</w:t>
      </w:r>
      <w:bookmarkEnd w:id="18"/>
      <w:bookmarkEnd w:id="19"/>
      <w:bookmarkEnd w:id="20"/>
      <w:bookmarkEnd w:id="21"/>
    </w:p>
    <w:p w:rsidR="006E3361" w:rsidRDefault="00502087" w:rsidP="00DB545B">
      <w:pPr>
        <w:pStyle w:val="BodyText"/>
      </w:pPr>
      <w:r>
        <w:t>Adapaun tujuan yang dicapai melalui penelitian adalah :</w:t>
      </w:r>
    </w:p>
    <w:p w:rsidR="006E3361" w:rsidRDefault="00502087" w:rsidP="00F32911">
      <w:pPr>
        <w:pStyle w:val="BodyText"/>
        <w:numPr>
          <w:ilvl w:val="0"/>
          <w:numId w:val="5"/>
        </w:numPr>
        <w:ind w:left="360"/>
      </w:pPr>
      <w:r>
        <w:t>Untuk mengetahui prosedur pencairan pinjaman (BRIGUNA) pada Bank Rakyat Indonesia Unit Lingkaran Plaembang?</w:t>
      </w:r>
    </w:p>
    <w:p w:rsidR="006E3361" w:rsidRDefault="006E3361" w:rsidP="00DB545B">
      <w:pPr>
        <w:pStyle w:val="Heading1"/>
        <w:spacing w:before="0" w:after="0"/>
      </w:pPr>
    </w:p>
    <w:p w:rsidR="006E3361" w:rsidRDefault="00F32911" w:rsidP="00F32911">
      <w:pPr>
        <w:pStyle w:val="BodyText"/>
        <w:ind w:right="434"/>
        <w:rPr>
          <w:b/>
          <w:bCs/>
        </w:rPr>
      </w:pPr>
      <w:r>
        <w:rPr>
          <w:b/>
          <w:bCs/>
        </w:rPr>
        <w:t>Tinjauan Pustaka</w:t>
      </w:r>
    </w:p>
    <w:p w:rsidR="006E3361" w:rsidRDefault="00502087" w:rsidP="00DB545B">
      <w:pPr>
        <w:pStyle w:val="Heading2"/>
        <w:spacing w:before="0" w:after="0" w:line="240" w:lineRule="auto"/>
      </w:pPr>
      <w:bookmarkStart w:id="22" w:name="_Toc202889987"/>
      <w:bookmarkStart w:id="23" w:name="_Toc203324450"/>
      <w:bookmarkStart w:id="24" w:name="_Toc203579667"/>
      <w:bookmarkStart w:id="25" w:name="_Toc205973386"/>
      <w:r>
        <w:t>Pengertian Bank</w:t>
      </w:r>
      <w:bookmarkEnd w:id="22"/>
      <w:bookmarkEnd w:id="23"/>
      <w:bookmarkEnd w:id="24"/>
      <w:bookmarkEnd w:id="25"/>
    </w:p>
    <w:p w:rsidR="006E3361" w:rsidRDefault="00502087" w:rsidP="00F32911">
      <w:pPr>
        <w:pStyle w:val="BodyText"/>
        <w:ind w:right="17"/>
        <w:jc w:val="both"/>
      </w:pPr>
      <w:bookmarkStart w:id="26" w:name="_Hlk201663905"/>
      <w:r>
        <w:t xml:space="preserve">       Muhammad, (2020:45) “Bank adalah institusi finansial yang berperan sebagai </w:t>
      </w:r>
      <w:r>
        <w:rPr>
          <w:i/>
        </w:rPr>
        <w:t xml:space="preserve">intermediary </w:t>
      </w:r>
      <w:r>
        <w:t>(perantara) antara pihak yang memiliki kelebihan dana (surplus unit) dan pihak yang membutuhkan dana (deficit unit), serta menyediakan layanan keuangan seperti transfer, pembayaran, dan investasi”. Kasmir, (2020:10) “Bank adalah lembaga keuangan yang kegia</w:t>
      </w:r>
      <w:r>
        <w:t xml:space="preserve">tan utamanya menerima simpanan dari masyarakat dan menyalurkannya kembali kembali dalam bentuk kredit atau investasi untuk meningkatkan taraf </w:t>
      </w:r>
      <w:r>
        <w:t>hidup masyarakat”.</w:t>
      </w:r>
      <w:r>
        <w:rPr>
          <w:spacing w:val="80"/>
        </w:rPr>
        <w:t xml:space="preserve"> </w:t>
      </w:r>
      <w:r>
        <w:t>Rivai, (2021:67) “Bank adalah suatu lembaga keuangan yang berfungsi sebagai penghimpun dana mas</w:t>
      </w:r>
      <w:r>
        <w:t xml:space="preserve">yarakat dan penyalur dana tersebut dalam bentuk pembiayaan, sekaligus menyediakan jasa perbankan lainnya seperti transfer, insako, dan </w:t>
      </w:r>
      <w:r>
        <w:rPr>
          <w:i/>
        </w:rPr>
        <w:t xml:space="preserve">safe </w:t>
      </w:r>
      <w:r>
        <w:t xml:space="preserve">deposit </w:t>
      </w:r>
      <w:r>
        <w:rPr>
          <w:i/>
        </w:rPr>
        <w:t>box</w:t>
      </w:r>
      <w:r>
        <w:t>”. Ascarya, (2023) “Bank dalam konsep syariah adalah lembaga intermediasi yang beroperasi berdasarkan pri</w:t>
      </w:r>
      <w:r>
        <w:t>nsip bagi hasil (profit-</w:t>
      </w:r>
      <w:r>
        <w:rPr>
          <w:i/>
        </w:rPr>
        <w:t>sharing</w:t>
      </w:r>
      <w:r>
        <w:t>), bebas riba, dan bertujuan untuk mencapai kesejahteraan sosial (maslahah) melalui produk berbasis akad mudharabah, musyarakah, atau qard al-hasan”. Hery (2021:10) “Bank dikenal sebagai lembaga keuangan dan kegiatan utamanya</w:t>
      </w:r>
      <w:r>
        <w:t xml:space="preserve"> adalah menerima simpanan</w:t>
      </w:r>
      <w:r>
        <w:rPr>
          <w:spacing w:val="40"/>
        </w:rPr>
        <w:t xml:space="preserve"> </w:t>
      </w:r>
      <w:r>
        <w:t>giro, tabungan, dan deposito. Kemudian juga dikenal sebagai tempat untuk meminjam uang”.</w:t>
      </w:r>
    </w:p>
    <w:p w:rsidR="006E3361" w:rsidRDefault="00502087" w:rsidP="00F32911">
      <w:pPr>
        <w:pStyle w:val="BodyText"/>
        <w:ind w:right="17"/>
        <w:jc w:val="both"/>
      </w:pPr>
      <w:r>
        <w:t xml:space="preserve">       Berdasarkan beberapa pengertian diatas maka dapat disimpulkan bank adalah lembaga keuangan yang menghimpun dana dari masyarakat dalam </w:t>
      </w:r>
      <w:r>
        <w:t>bentuk</w:t>
      </w:r>
      <w:r>
        <w:rPr>
          <w:spacing w:val="15"/>
        </w:rPr>
        <w:t xml:space="preserve"> </w:t>
      </w:r>
      <w:r>
        <w:t>simpanan,</w:t>
      </w:r>
      <w:r>
        <w:rPr>
          <w:spacing w:val="18"/>
        </w:rPr>
        <w:t xml:space="preserve"> </w:t>
      </w:r>
      <w:r>
        <w:t>lalu</w:t>
      </w:r>
      <w:r>
        <w:rPr>
          <w:spacing w:val="18"/>
        </w:rPr>
        <w:t xml:space="preserve"> </w:t>
      </w:r>
      <w:r>
        <w:t>menyalurkannya</w:t>
      </w:r>
      <w:r>
        <w:rPr>
          <w:spacing w:val="17"/>
        </w:rPr>
        <w:t xml:space="preserve"> </w:t>
      </w:r>
      <w:r>
        <w:t>kembali</w:t>
      </w:r>
      <w:r>
        <w:rPr>
          <w:spacing w:val="16"/>
        </w:rPr>
        <w:t xml:space="preserve"> </w:t>
      </w:r>
      <w:r>
        <w:t>dalam</w:t>
      </w:r>
      <w:r>
        <w:rPr>
          <w:spacing w:val="16"/>
        </w:rPr>
        <w:t xml:space="preserve"> </w:t>
      </w:r>
      <w:r>
        <w:t>bentuk</w:t>
      </w:r>
      <w:r>
        <w:rPr>
          <w:spacing w:val="17"/>
        </w:rPr>
        <w:t xml:space="preserve"> </w:t>
      </w:r>
      <w:r>
        <w:t>pinjaman</w:t>
      </w:r>
      <w:r>
        <w:rPr>
          <w:spacing w:val="19"/>
        </w:rPr>
        <w:t xml:space="preserve"> </w:t>
      </w:r>
      <w:r>
        <w:rPr>
          <w:spacing w:val="-4"/>
        </w:rPr>
        <w:t xml:space="preserve">atau </w:t>
      </w:r>
      <w:r>
        <w:t>pembiayaan lainnya, serta menyediakan berbagai jasa keuangan untuk mendukung kegiatan</w:t>
      </w:r>
      <w:r>
        <w:rPr>
          <w:spacing w:val="40"/>
        </w:rPr>
        <w:t xml:space="preserve"> </w:t>
      </w:r>
      <w:r>
        <w:t>ekonomi seperti transfer, pembayaran, dan</w:t>
      </w:r>
      <w:r>
        <w:rPr>
          <w:spacing w:val="40"/>
        </w:rPr>
        <w:t xml:space="preserve"> </w:t>
      </w:r>
      <w:r>
        <w:t>penyimpanan barang berharga, guna mendukung kelancaran k</w:t>
      </w:r>
      <w:r>
        <w:t>egiatan</w:t>
      </w:r>
      <w:r>
        <w:rPr>
          <w:spacing w:val="40"/>
        </w:rPr>
        <w:t xml:space="preserve"> </w:t>
      </w:r>
      <w:r>
        <w:t>ekonomi dan meningkatkan taraf hidup</w:t>
      </w:r>
      <w:r>
        <w:rPr>
          <w:spacing w:val="40"/>
        </w:rPr>
        <w:t xml:space="preserve"> </w:t>
      </w:r>
      <w:r>
        <w:t xml:space="preserve">masyarakat. </w:t>
      </w:r>
    </w:p>
    <w:p w:rsidR="00F32911" w:rsidRDefault="00F32911" w:rsidP="00F32911">
      <w:pPr>
        <w:pStyle w:val="BodyText"/>
        <w:ind w:right="17"/>
        <w:jc w:val="both"/>
        <w:outlineLvl w:val="1"/>
        <w:rPr>
          <w:b/>
          <w:bCs/>
        </w:rPr>
      </w:pPr>
      <w:bookmarkStart w:id="27" w:name="_Toc202889989"/>
      <w:bookmarkStart w:id="28" w:name="_Toc203324452"/>
      <w:bookmarkStart w:id="29" w:name="_Toc203579669"/>
      <w:bookmarkStart w:id="30" w:name="_Toc205973388"/>
      <w:bookmarkEnd w:id="26"/>
    </w:p>
    <w:p w:rsidR="006E3361" w:rsidRDefault="00502087" w:rsidP="00F32911">
      <w:pPr>
        <w:pStyle w:val="BodyText"/>
        <w:ind w:right="17"/>
        <w:jc w:val="both"/>
        <w:outlineLvl w:val="1"/>
        <w:rPr>
          <w:b/>
          <w:bCs/>
        </w:rPr>
      </w:pPr>
      <w:r>
        <w:rPr>
          <w:b/>
          <w:bCs/>
        </w:rPr>
        <w:t>P</w:t>
      </w:r>
      <w:r>
        <w:rPr>
          <w:rStyle w:val="Heading2Char"/>
        </w:rPr>
        <w:t>e</w:t>
      </w:r>
      <w:r>
        <w:rPr>
          <w:b/>
          <w:bCs/>
        </w:rPr>
        <w:t>ngertian Kredit</w:t>
      </w:r>
      <w:bookmarkEnd w:id="27"/>
      <w:bookmarkEnd w:id="28"/>
      <w:bookmarkEnd w:id="29"/>
      <w:bookmarkEnd w:id="30"/>
    </w:p>
    <w:p w:rsidR="006E3361" w:rsidRDefault="00502087" w:rsidP="00F32911">
      <w:pPr>
        <w:pStyle w:val="BodyText"/>
        <w:ind w:right="17"/>
        <w:jc w:val="both"/>
      </w:pPr>
      <w:r>
        <w:t xml:space="preserve">      Kent (1946) </w:t>
      </w:r>
      <w:r>
        <w:rPr>
          <w:lang w:val="en-US"/>
        </w:rPr>
        <w:t>“</w:t>
      </w:r>
      <w:r>
        <w:t xml:space="preserve"> </w:t>
      </w:r>
      <w:r>
        <w:t>kredit adalah hak untuk menerima pembayaran kewajiban untuk melakukan pembayaran pada waktu diminta, atau pada waktu yang</w:t>
      </w:r>
      <w:r>
        <w:rPr>
          <w:spacing w:val="40"/>
        </w:rPr>
        <w:t xml:space="preserve"> </w:t>
      </w:r>
      <w:r>
        <w:t>akan</w:t>
      </w:r>
      <w:r>
        <w:rPr>
          <w:spacing w:val="38"/>
        </w:rPr>
        <w:t xml:space="preserve"> </w:t>
      </w:r>
      <w:r>
        <w:t>datang,</w:t>
      </w:r>
      <w:r>
        <w:rPr>
          <w:spacing w:val="38"/>
        </w:rPr>
        <w:t xml:space="preserve"> </w:t>
      </w:r>
      <w:r>
        <w:t>karena</w:t>
      </w:r>
      <w:r>
        <w:rPr>
          <w:spacing w:val="40"/>
        </w:rPr>
        <w:t xml:space="preserve">  </w:t>
      </w:r>
      <w:r>
        <w:t>penyerahan</w:t>
      </w:r>
      <w:r>
        <w:rPr>
          <w:spacing w:val="40"/>
        </w:rPr>
        <w:t xml:space="preserve">  </w:t>
      </w:r>
      <w:r>
        <w:t>barang-barang</w:t>
      </w:r>
      <w:r>
        <w:rPr>
          <w:spacing w:val="40"/>
        </w:rPr>
        <w:t xml:space="preserve">  </w:t>
      </w:r>
      <w:r>
        <w:lastRenderedPageBreak/>
        <w:t>sekarang”.</w:t>
      </w:r>
      <w:r>
        <w:rPr>
          <w:spacing w:val="40"/>
        </w:rPr>
        <w:t xml:space="preserve">  </w:t>
      </w:r>
      <w:r>
        <w:t>Abdullah dan</w:t>
      </w:r>
      <w:r>
        <w:rPr>
          <w:spacing w:val="80"/>
        </w:rPr>
        <w:t xml:space="preserve"> </w:t>
      </w:r>
      <w:r>
        <w:t xml:space="preserve">Wahjusaputri (2018:112) </w:t>
      </w:r>
      <w:r>
        <w:rPr>
          <w:lang w:val="en-US"/>
        </w:rPr>
        <w:t>“</w:t>
      </w:r>
      <w:r>
        <w:t xml:space="preserve"> istilah kredit berasal dari bahasa </w:t>
      </w:r>
      <w:r>
        <w:t>Yunani credere yang berarti kepercayaan(</w:t>
      </w:r>
      <w:r>
        <w:rPr>
          <w:i/>
        </w:rPr>
        <w:t xml:space="preserve">truth </w:t>
      </w:r>
      <w:r>
        <w:t xml:space="preserve">atau </w:t>
      </w:r>
      <w:r>
        <w:rPr>
          <w:i/>
        </w:rPr>
        <w:t xml:space="preserve">faith </w:t>
      </w:r>
      <w:r>
        <w:t xml:space="preserve">). Oleh karena itu dasar dari kredit adalah kepercayaan </w:t>
      </w:r>
      <w:r>
        <w:rPr>
          <w:lang w:val="en-US"/>
        </w:rPr>
        <w:t>”</w:t>
      </w:r>
      <w:r>
        <w:t>.</w:t>
      </w:r>
      <w:r>
        <w:rPr>
          <w:spacing w:val="40"/>
        </w:rPr>
        <w:t xml:space="preserve"> </w:t>
      </w:r>
      <w:r>
        <w:t xml:space="preserve">Darmawi (2021:115) </w:t>
      </w:r>
      <w:r>
        <w:rPr>
          <w:lang w:val="en-US"/>
        </w:rPr>
        <w:t>“</w:t>
      </w:r>
      <w:r>
        <w:t xml:space="preserve"> Kredit adalah suatu penyediaan dana atau pinjaman dari suatu pihak (bank atau lembaga keuangan) kepada pihak lain (nasa</w:t>
      </w:r>
      <w:r>
        <w:t xml:space="preserve">bah) dengan perjanjian pembayaran kembali dalam jangka waktu tertentu disertai bunga atau imbalan </w:t>
      </w:r>
      <w:r>
        <w:rPr>
          <w:lang w:val="en-US"/>
        </w:rPr>
        <w:t>”</w:t>
      </w:r>
      <w:r>
        <w:t>.</w:t>
      </w:r>
      <w:r>
        <w:rPr>
          <w:lang w:val="en-US"/>
        </w:rPr>
        <w:t xml:space="preserve"> Pengertian Kredit Menurut UU No. 10 Tahun 1998 Pasal 1 Angka 11 UU No. 10 Tahun 1998 </w:t>
      </w:r>
      <w:r>
        <w:t>“</w:t>
      </w:r>
      <w:r>
        <w:rPr>
          <w:lang w:val="en-US"/>
        </w:rPr>
        <w:t>Kredit adalah penyediaan uang atau tagihan yang dapat dipersamakan de</w:t>
      </w:r>
      <w:r>
        <w:rPr>
          <w:lang w:val="en-US"/>
        </w:rPr>
        <w:t>ngan itu, berdasarkan persetujuan atau kesepakatan pinjam-meminjam antara bank dengan pihak lain yang mewajibkan pihak peminjam untuk melunasi utangnya setelah jangka waktu tertentu dengan pemberian bunga”.</w:t>
      </w:r>
    </w:p>
    <w:p w:rsidR="00F32911" w:rsidRDefault="00502087" w:rsidP="00F32911">
      <w:pPr>
        <w:pStyle w:val="BodyText"/>
        <w:ind w:right="17"/>
        <w:jc w:val="both"/>
      </w:pPr>
      <w:r>
        <w:t xml:space="preserve">       Berdasarkan beberapa pengertian diatas mak</w:t>
      </w:r>
      <w:r>
        <w:t>a dapat disimpulkan bahwa Kredit adalah pemberian kepercayaan oleh satu pihak (seperti bank atau lembaga keuangan) kepada pihak lain berupa uang atau barang, dengan kewajiban pengembalian di masa mendatang sesuai jangka waktu tertentu, disertai imbalan ata</w:t>
      </w:r>
      <w:r>
        <w:t>u bunga. Inti dari kredit terletak pada kepercayaan bahwa pihak penerima akan memenuhi kewajiban pembayarannya.</w:t>
      </w:r>
    </w:p>
    <w:p w:rsidR="00F32911" w:rsidRDefault="00F32911" w:rsidP="00F32911">
      <w:pPr>
        <w:pStyle w:val="BodyText"/>
        <w:ind w:right="17"/>
        <w:jc w:val="both"/>
      </w:pPr>
    </w:p>
    <w:p w:rsidR="006E3361" w:rsidRDefault="00F32911" w:rsidP="00F32911">
      <w:pPr>
        <w:pStyle w:val="BodyText"/>
        <w:ind w:right="17"/>
        <w:jc w:val="both"/>
        <w:rPr>
          <w:b/>
          <w:bCs/>
        </w:rPr>
      </w:pPr>
      <w:r>
        <w:rPr>
          <w:b/>
          <w:bCs/>
        </w:rPr>
        <w:t>Gambaran Umum Objek</w:t>
      </w:r>
    </w:p>
    <w:p w:rsidR="006E3361" w:rsidRDefault="00502087" w:rsidP="00F32911">
      <w:pPr>
        <w:pStyle w:val="Heading2"/>
        <w:spacing w:before="0" w:after="0" w:line="240" w:lineRule="auto"/>
        <w:ind w:right="17"/>
      </w:pPr>
      <w:bookmarkStart w:id="31" w:name="_Toc202889993"/>
      <w:bookmarkStart w:id="32" w:name="_Toc203324456"/>
      <w:bookmarkStart w:id="33" w:name="_Toc203579673"/>
      <w:bookmarkStart w:id="34" w:name="_Toc205973392"/>
      <w:r>
        <w:t>Sejarah Singkat Perusahaan</w:t>
      </w:r>
      <w:bookmarkEnd w:id="31"/>
      <w:bookmarkEnd w:id="32"/>
      <w:bookmarkEnd w:id="33"/>
      <w:bookmarkEnd w:id="34"/>
    </w:p>
    <w:p w:rsidR="006E3361" w:rsidRDefault="00502087" w:rsidP="00F32911">
      <w:pPr>
        <w:pStyle w:val="BodyText"/>
        <w:ind w:right="17"/>
        <w:jc w:val="both"/>
      </w:pPr>
      <w:r>
        <w:t xml:space="preserve">       PT Bank Rakyat Indonesia Tbk adalah salah satu BUMN yang bergerak di bidang perbankan, yang konsisten memberikan layanan </w:t>
      </w:r>
      <w:r>
        <w:t>terbaik untuk masyarakat hingga saat ini. Bahkan, PT Bank Rakyat Indonesia Tbk menjadi salah satu perusahaan yang sangat berkemb</w:t>
      </w:r>
      <w:r>
        <w:t>ang yang dibuktikan dengan banyaknya anak perusahaan yang fokus menyediakan berbagai layanan yang berbeda. Pencapaian BRI sekarang ini tidak lepas dari sejarah panjang yang dimulai sejak Indonesia belum merdeka. Awalnya Bank Rakyat Indonesia (BRI) didirika</w:t>
      </w:r>
      <w:r>
        <w:t>n di Purwokerto, Jawa Tengah oleh Raden Bei Aria Wirjaatmadja dengan nama De Poerwokertosche Hulp en Spaarbank der Inlandsche Hoofden atau "Bank Bantuan dan Simpanan Milik Kaum Priyayi Purwokerto." Lembaga keuangan tersebut berdiri pada</w:t>
      </w:r>
      <w:r>
        <w:rPr>
          <w:spacing w:val="40"/>
        </w:rPr>
        <w:t xml:space="preserve"> </w:t>
      </w:r>
      <w:r>
        <w:t>tanggal 16 Desember</w:t>
      </w:r>
      <w:r>
        <w:t xml:space="preserve"> 1895, yang kemudian dijadikan sebagai hari kelahiran BRI.</w:t>
      </w:r>
    </w:p>
    <w:p w:rsidR="006E3361" w:rsidRDefault="00502087" w:rsidP="00F32911">
      <w:pPr>
        <w:pStyle w:val="BodyText"/>
        <w:ind w:right="17"/>
        <w:jc w:val="both"/>
      </w:pPr>
      <w:r>
        <w:t xml:space="preserve">       Pada periode setelah kemerdekaan RI, berdasarkan Peraturan Pemerintah No. 1 tahun 1946 Pasal 1 disebutkan bahwa BRI adalah sebagai Bank Pemerintah pertama di Republik Indonesia. Dalam masa p</w:t>
      </w:r>
      <w:r>
        <w:t>erang mempertahankan kemerdekaan pada tahun 1948, kegiatan BRI sempat terhenti untuk sementara waktu dan baru mulai aktif kembali setelah perjanjian Renville pada tahun 1949 dengan berubah nama menjadi Bank Rakyat Indonesia Serikat.</w:t>
      </w:r>
    </w:p>
    <w:p w:rsidR="006E3361" w:rsidRDefault="006E3361" w:rsidP="00F32911">
      <w:pPr>
        <w:pStyle w:val="BodyText"/>
        <w:ind w:right="17"/>
      </w:pPr>
    </w:p>
    <w:p w:rsidR="006E3361" w:rsidRDefault="00502087" w:rsidP="00F32911">
      <w:pPr>
        <w:pStyle w:val="BodyText"/>
        <w:ind w:right="17"/>
        <w:jc w:val="both"/>
        <w:rPr>
          <w:b/>
          <w:bCs/>
        </w:rPr>
      </w:pPr>
      <w:r>
        <w:t xml:space="preserve">       Kemudian pada 1</w:t>
      </w:r>
      <w:r>
        <w:t>960 BRI menjadi Bank Koperasi Tani dan Nelayan (BKTN), usai merger dengan Bank Tani Nelayan dan Nederlandsche Handel Maatschappij (NHM). Proses merger tersebut didasarkan pada PERPU No. 41 tahun 1960. Selanjutnya Berdasarkan Penetapan Presiden (Penpres) No</w:t>
      </w:r>
      <w:r>
        <w:t xml:space="preserve">. 9 </w:t>
      </w:r>
      <w:r>
        <w:lastRenderedPageBreak/>
        <w:t>tahun 1965, BKTN diintegrasikan ke dalam Bank Indonesia dengan nama Bank Indonesia Urusan Koperasi Tani dan Nelayan. Setelah berjalan satu bulan, keluar Penpres No. 17 tahun 1965 tentang pembentukan bank tunggal dengan nama Bank Negara Indonesia. Dalam</w:t>
      </w:r>
      <w:r>
        <w:t xml:space="preserve"> ketentuan baru tersebut, Bank Indonesia Urusan Koperasi, Tani dan Nelayan (eks BKTN) diintegrasikan dengan nama Bank Negara Indonesia unit II bidang Rural, sedangkan NHM menjadi Bank Negara Indonesia unit II bidang Ekspor Impor (Exim).</w:t>
      </w:r>
      <w:r>
        <w:rPr>
          <w:spacing w:val="-15"/>
        </w:rPr>
        <w:t xml:space="preserve"> </w:t>
      </w:r>
      <w:r>
        <w:t>Sejak</w:t>
      </w:r>
      <w:r>
        <w:rPr>
          <w:spacing w:val="-10"/>
        </w:rPr>
        <w:t xml:space="preserve"> </w:t>
      </w:r>
      <w:r>
        <w:t>1</w:t>
      </w:r>
      <w:r>
        <w:rPr>
          <w:spacing w:val="-3"/>
        </w:rPr>
        <w:t xml:space="preserve"> </w:t>
      </w:r>
      <w:r>
        <w:t>Agustus</w:t>
      </w:r>
      <w:r>
        <w:rPr>
          <w:spacing w:val="-15"/>
        </w:rPr>
        <w:t xml:space="preserve"> </w:t>
      </w:r>
      <w:r>
        <w:t>199</w:t>
      </w:r>
      <w:r>
        <w:t>2</w:t>
      </w:r>
      <w:r>
        <w:rPr>
          <w:spacing w:val="-15"/>
        </w:rPr>
        <w:t xml:space="preserve"> </w:t>
      </w:r>
      <w:r>
        <w:t>berdasarkan</w:t>
      </w:r>
      <w:r>
        <w:rPr>
          <w:spacing w:val="-15"/>
        </w:rPr>
        <w:t xml:space="preserve"> </w:t>
      </w:r>
      <w:r>
        <w:t>Undang-Undang</w:t>
      </w:r>
      <w:r>
        <w:rPr>
          <w:spacing w:val="-15"/>
        </w:rPr>
        <w:t xml:space="preserve"> </w:t>
      </w:r>
      <w:r>
        <w:t>Perbankan</w:t>
      </w:r>
      <w:r>
        <w:rPr>
          <w:spacing w:val="-15"/>
        </w:rPr>
        <w:t xml:space="preserve"> </w:t>
      </w:r>
      <w:r>
        <w:t>No.</w:t>
      </w:r>
      <w:r>
        <w:rPr>
          <w:spacing w:val="-15"/>
        </w:rPr>
        <w:t xml:space="preserve"> </w:t>
      </w:r>
      <w:r>
        <w:t>7</w:t>
      </w:r>
      <w:r>
        <w:rPr>
          <w:spacing w:val="-15"/>
        </w:rPr>
        <w:t xml:space="preserve"> </w:t>
      </w:r>
      <w:r>
        <w:t>tahun 1992</w:t>
      </w:r>
      <w:r>
        <w:rPr>
          <w:spacing w:val="-15"/>
        </w:rPr>
        <w:t xml:space="preserve"> </w:t>
      </w:r>
      <w:r>
        <w:t>dan</w:t>
      </w:r>
      <w:r>
        <w:rPr>
          <w:spacing w:val="-15"/>
        </w:rPr>
        <w:t xml:space="preserve"> </w:t>
      </w:r>
      <w:r>
        <w:t>Peraturan</w:t>
      </w:r>
      <w:r>
        <w:rPr>
          <w:spacing w:val="-7"/>
        </w:rPr>
        <w:t xml:space="preserve"> </w:t>
      </w:r>
      <w:r>
        <w:t>Pemerintah</w:t>
      </w:r>
      <w:r>
        <w:rPr>
          <w:spacing w:val="-3"/>
        </w:rPr>
        <w:t xml:space="preserve"> </w:t>
      </w:r>
      <w:r>
        <w:t>RI</w:t>
      </w:r>
      <w:r>
        <w:rPr>
          <w:spacing w:val="-2"/>
        </w:rPr>
        <w:t xml:space="preserve"> </w:t>
      </w:r>
      <w:r>
        <w:t>No.</w:t>
      </w:r>
      <w:r>
        <w:rPr>
          <w:spacing w:val="-3"/>
        </w:rPr>
        <w:t xml:space="preserve"> </w:t>
      </w:r>
      <w:r>
        <w:t>21</w:t>
      </w:r>
      <w:r>
        <w:rPr>
          <w:spacing w:val="-1"/>
        </w:rPr>
        <w:t xml:space="preserve"> </w:t>
      </w:r>
      <w:r>
        <w:t>tahun</w:t>
      </w:r>
      <w:r>
        <w:rPr>
          <w:spacing w:val="-3"/>
        </w:rPr>
        <w:t xml:space="preserve"> </w:t>
      </w:r>
      <w:r>
        <w:t>1992,</w:t>
      </w:r>
      <w:r>
        <w:rPr>
          <w:spacing w:val="-3"/>
        </w:rPr>
        <w:t xml:space="preserve"> </w:t>
      </w:r>
      <w:r>
        <w:t>status</w:t>
      </w:r>
      <w:r>
        <w:rPr>
          <w:spacing w:val="-3"/>
        </w:rPr>
        <w:t xml:space="preserve"> </w:t>
      </w:r>
      <w:r>
        <w:t>BRI</w:t>
      </w:r>
      <w:r>
        <w:rPr>
          <w:spacing w:val="-3"/>
        </w:rPr>
        <w:t xml:space="preserve"> </w:t>
      </w:r>
      <w:r>
        <w:t>berubah</w:t>
      </w:r>
      <w:r>
        <w:rPr>
          <w:spacing w:val="-2"/>
        </w:rPr>
        <w:t xml:space="preserve"> </w:t>
      </w:r>
      <w:r>
        <w:t>menjadi perseroan terbatas. Kepemilikan BRI saat itu masih 100% di tangan Pemerintah Republik Indonesia. Pada tahun 2003, Pemerintah In</w:t>
      </w:r>
      <w:r>
        <w:t>donesia memutuskan untuk menjual 30% saham bank ini, sehingga menjadi perusahaan publik dengan nama resmi PT Bank Rakyat Indonesia (Persero) Tbk., yang masih digunakan sampai dengan saat ini.</w:t>
      </w:r>
    </w:p>
    <w:p w:rsidR="006E3361" w:rsidRDefault="00502087" w:rsidP="00F32911">
      <w:pPr>
        <w:pStyle w:val="Caption"/>
        <w:spacing w:after="0"/>
        <w:ind w:right="17"/>
        <w:jc w:val="cente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G</w:t>
      </w:r>
      <w:r>
        <w:rPr>
          <w:rFonts w:ascii="Times New Roman" w:hAnsi="Times New Roman" w:cs="Times New Roman"/>
          <w:b/>
          <w:bCs/>
          <w:i w:val="0"/>
          <w:iCs w:val="0"/>
          <w:color w:val="auto"/>
          <w:sz w:val="24"/>
          <w:szCs w:val="24"/>
        </w:rPr>
        <w:t xml:space="preserve">ambar 3. </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Gambar_3.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Pr>
          <w:rFonts w:ascii="Times New Roman" w:hAnsi="Times New Roman" w:cs="Times New Roman"/>
          <w:b/>
          <w:bCs/>
          <w:i w:val="0"/>
          <w:iCs w:val="0"/>
          <w:color w:val="auto"/>
          <w:sz w:val="24"/>
          <w:szCs w:val="24"/>
        </w:rPr>
        <w:fldChar w:fldCharType="end"/>
      </w:r>
    </w:p>
    <w:p w:rsidR="006E3361" w:rsidRDefault="00502087" w:rsidP="00F32911">
      <w:pPr>
        <w:pStyle w:val="Caption"/>
        <w:spacing w:after="0"/>
        <w:ind w:right="17"/>
        <w:jc w:val="center"/>
        <w:rPr>
          <w:rFonts w:ascii="Times New Roman" w:hAnsi="Times New Roman" w:cs="Times New Roman"/>
          <w:i w:val="0"/>
          <w:iCs w:val="0"/>
          <w:color w:val="auto"/>
          <w:sz w:val="24"/>
          <w:szCs w:val="24"/>
        </w:rPr>
      </w:pPr>
      <w:r>
        <w:rPr>
          <w:b/>
          <w:noProof/>
          <w:sz w:val="24"/>
          <w:szCs w:val="24"/>
          <w:lang w:val="en-US"/>
        </w:rPr>
        <w:drawing>
          <wp:anchor distT="0" distB="0" distL="0" distR="0" simplePos="0" relativeHeight="251659264" behindDoc="1" locked="0" layoutInCell="1" allowOverlap="1">
            <wp:simplePos x="0" y="0"/>
            <wp:positionH relativeFrom="page">
              <wp:posOffset>2053590</wp:posOffset>
            </wp:positionH>
            <wp:positionV relativeFrom="paragraph">
              <wp:posOffset>381635</wp:posOffset>
            </wp:positionV>
            <wp:extent cx="590550" cy="168275"/>
            <wp:effectExtent l="0" t="0" r="0" b="3175"/>
            <wp:wrapTopAndBottom/>
            <wp:docPr id="1030"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5"/>
                    <pic:cNvPicPr/>
                  </pic:nvPicPr>
                  <pic:blipFill>
                    <a:blip r:embed="rId9" cstate="print"/>
                    <a:srcRect/>
                    <a:stretch/>
                  </pic:blipFill>
                  <pic:spPr>
                    <a:xfrm>
                      <a:off x="0" y="0"/>
                      <a:ext cx="590550" cy="1682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val="0"/>
          <w:iCs w:val="0"/>
          <w:color w:val="auto"/>
          <w:sz w:val="24"/>
          <w:szCs w:val="24"/>
        </w:rPr>
        <w:t>Logo BRI</w:t>
      </w:r>
    </w:p>
    <w:p w:rsidR="006E3361" w:rsidRDefault="006E3361" w:rsidP="00F32911">
      <w:pPr>
        <w:spacing w:after="0" w:line="240" w:lineRule="auto"/>
        <w:ind w:right="17"/>
        <w:jc w:val="center"/>
        <w:rPr>
          <w:rFonts w:ascii="Times New Roman" w:hAnsi="Times New Roman" w:cs="Times New Roman"/>
          <w:sz w:val="24"/>
          <w:szCs w:val="24"/>
        </w:rPr>
      </w:pPr>
    </w:p>
    <w:p w:rsidR="006E3361" w:rsidRDefault="00502087" w:rsidP="00F32911">
      <w:pPr>
        <w:spacing w:after="0" w:line="240" w:lineRule="auto"/>
        <w:ind w:right="17"/>
        <w:jc w:val="center"/>
        <w:rPr>
          <w:rFonts w:ascii="Times New Roman" w:hAnsi="Times New Roman" w:cs="Times New Roman"/>
          <w:sz w:val="24"/>
          <w:szCs w:val="24"/>
        </w:rPr>
      </w:pPr>
      <w:r>
        <w:rPr>
          <w:rFonts w:ascii="Times New Roman" w:hAnsi="Times New Roman" w:cs="Times New Roman"/>
          <w:sz w:val="24"/>
          <w:szCs w:val="24"/>
        </w:rPr>
        <w:t xml:space="preserve">Sumber : </w:t>
      </w:r>
      <w:r>
        <w:rPr>
          <w:rFonts w:ascii="Times New Roman" w:hAnsi="Times New Roman" w:cs="Times New Roman"/>
          <w:sz w:val="24"/>
          <w:szCs w:val="24"/>
        </w:rPr>
        <w:t>PT. Bank Rakyat Indonesia 2025</w:t>
      </w:r>
    </w:p>
    <w:p w:rsidR="006E3361" w:rsidRDefault="00502087" w:rsidP="00F32911">
      <w:pPr>
        <w:pStyle w:val="BodyText"/>
        <w:ind w:right="17"/>
      </w:pPr>
      <w:r>
        <w:t>Adapun</w:t>
      </w:r>
      <w:r>
        <w:rPr>
          <w:spacing w:val="-10"/>
        </w:rPr>
        <w:t xml:space="preserve"> </w:t>
      </w:r>
      <w:r>
        <w:t>Visi</w:t>
      </w:r>
      <w:r>
        <w:rPr>
          <w:spacing w:val="-3"/>
        </w:rPr>
        <w:t xml:space="preserve"> </w:t>
      </w:r>
      <w:r>
        <w:t>dan</w:t>
      </w:r>
      <w:r>
        <w:rPr>
          <w:spacing w:val="-5"/>
        </w:rPr>
        <w:t xml:space="preserve"> </w:t>
      </w:r>
      <w:r>
        <w:t>Misi</w:t>
      </w:r>
      <w:r>
        <w:rPr>
          <w:spacing w:val="-4"/>
        </w:rPr>
        <w:t xml:space="preserve"> </w:t>
      </w:r>
      <w:r>
        <w:t>Bank</w:t>
      </w:r>
      <w:r>
        <w:rPr>
          <w:spacing w:val="-5"/>
        </w:rPr>
        <w:t xml:space="preserve"> </w:t>
      </w:r>
      <w:r>
        <w:t>Rakyat</w:t>
      </w:r>
      <w:r>
        <w:rPr>
          <w:spacing w:val="-3"/>
        </w:rPr>
        <w:t xml:space="preserve"> </w:t>
      </w:r>
      <w:r>
        <w:t>Indonsia</w:t>
      </w:r>
      <w:r>
        <w:rPr>
          <w:spacing w:val="-4"/>
        </w:rPr>
        <w:t xml:space="preserve"> </w:t>
      </w:r>
      <w:r>
        <w:rPr>
          <w:spacing w:val="-10"/>
        </w:rPr>
        <w:t>:</w:t>
      </w:r>
    </w:p>
    <w:p w:rsidR="006E3361" w:rsidRDefault="00502087" w:rsidP="00F32911">
      <w:pPr>
        <w:pStyle w:val="Heading2"/>
        <w:spacing w:before="0" w:after="0" w:line="240" w:lineRule="auto"/>
        <w:ind w:right="17"/>
      </w:pPr>
      <w:bookmarkStart w:id="35" w:name="_Toc201666863"/>
      <w:bookmarkStart w:id="36" w:name="_Toc201672486"/>
      <w:bookmarkStart w:id="37" w:name="_Toc202789979"/>
      <w:bookmarkStart w:id="38" w:name="_Toc202889994"/>
      <w:bookmarkStart w:id="39" w:name="_Toc203324457"/>
      <w:bookmarkStart w:id="40" w:name="_Toc203578863"/>
      <w:bookmarkStart w:id="41" w:name="_Toc203579674"/>
      <w:bookmarkStart w:id="42" w:name="_Toc205973393"/>
      <w:r>
        <w:rPr>
          <w:rFonts w:cs="Times New Roman"/>
          <w:bCs/>
          <w:szCs w:val="24"/>
        </w:rPr>
        <w:t>Visi</w:t>
      </w:r>
      <w:r>
        <w:rPr>
          <w:rFonts w:cs="Times New Roman"/>
          <w:bCs/>
          <w:spacing w:val="-11"/>
          <w:szCs w:val="24"/>
        </w:rPr>
        <w:t xml:space="preserve"> </w:t>
      </w:r>
      <w:r>
        <w:rPr>
          <w:rFonts w:cs="Times New Roman"/>
          <w:bCs/>
          <w:spacing w:val="-10"/>
          <w:szCs w:val="24"/>
        </w:rPr>
        <w:t>:</w:t>
      </w:r>
      <w:bookmarkEnd w:id="35"/>
      <w:bookmarkEnd w:id="36"/>
      <w:bookmarkEnd w:id="37"/>
      <w:bookmarkEnd w:id="38"/>
      <w:bookmarkEnd w:id="39"/>
      <w:bookmarkEnd w:id="40"/>
      <w:bookmarkEnd w:id="41"/>
      <w:bookmarkEnd w:id="42"/>
    </w:p>
    <w:p w:rsidR="006E3361" w:rsidRDefault="00502087" w:rsidP="00F32911">
      <w:pPr>
        <w:pStyle w:val="BodyText"/>
        <w:ind w:right="17" w:firstLine="12"/>
      </w:pPr>
      <w:r>
        <w:t>Menjadi</w:t>
      </w:r>
      <w:r>
        <w:rPr>
          <w:spacing w:val="33"/>
        </w:rPr>
        <w:t xml:space="preserve"> </w:t>
      </w:r>
      <w:r>
        <w:t>bank</w:t>
      </w:r>
      <w:r>
        <w:rPr>
          <w:spacing w:val="33"/>
        </w:rPr>
        <w:t xml:space="preserve"> </w:t>
      </w:r>
      <w:r>
        <w:t>komersial</w:t>
      </w:r>
      <w:r>
        <w:rPr>
          <w:spacing w:val="34"/>
        </w:rPr>
        <w:t xml:space="preserve"> </w:t>
      </w:r>
      <w:r>
        <w:t>terkemuka</w:t>
      </w:r>
      <w:r>
        <w:rPr>
          <w:spacing w:val="36"/>
        </w:rPr>
        <w:t xml:space="preserve"> </w:t>
      </w:r>
      <w:r>
        <w:t>yang</w:t>
      </w:r>
      <w:r>
        <w:rPr>
          <w:spacing w:val="34"/>
        </w:rPr>
        <w:t xml:space="preserve"> </w:t>
      </w:r>
      <w:r>
        <w:t>selalu</w:t>
      </w:r>
      <w:r>
        <w:rPr>
          <w:spacing w:val="35"/>
        </w:rPr>
        <w:t xml:space="preserve"> </w:t>
      </w:r>
      <w:r>
        <w:t>mengutamakan kepuasan</w:t>
      </w:r>
      <w:r>
        <w:rPr>
          <w:spacing w:val="40"/>
        </w:rPr>
        <w:t xml:space="preserve"> </w:t>
      </w:r>
      <w:r>
        <w:t>nasabah.</w:t>
      </w:r>
    </w:p>
    <w:p w:rsidR="006E3361" w:rsidRDefault="00502087" w:rsidP="00F32911">
      <w:pPr>
        <w:pStyle w:val="Heading2"/>
        <w:spacing w:before="0" w:after="0" w:line="240" w:lineRule="auto"/>
        <w:ind w:right="17"/>
        <w:rPr>
          <w:rFonts w:cs="Times New Roman"/>
          <w:b w:val="0"/>
          <w:bCs/>
          <w:szCs w:val="24"/>
        </w:rPr>
      </w:pPr>
      <w:bookmarkStart w:id="43" w:name="_Toc201666864"/>
      <w:bookmarkStart w:id="44" w:name="_Toc201672487"/>
      <w:bookmarkStart w:id="45" w:name="_Toc202789980"/>
      <w:bookmarkStart w:id="46" w:name="_Toc202889995"/>
      <w:bookmarkStart w:id="47" w:name="_Toc203324458"/>
      <w:bookmarkStart w:id="48" w:name="_Toc203578864"/>
      <w:bookmarkStart w:id="49" w:name="_Toc203579675"/>
      <w:bookmarkStart w:id="50" w:name="_Toc205973394"/>
      <w:r>
        <w:rPr>
          <w:rFonts w:cs="Times New Roman"/>
          <w:bCs/>
          <w:szCs w:val="24"/>
        </w:rPr>
        <w:t>Misi</w:t>
      </w:r>
      <w:r>
        <w:rPr>
          <w:rFonts w:cs="Times New Roman"/>
          <w:bCs/>
          <w:spacing w:val="-5"/>
          <w:szCs w:val="24"/>
        </w:rPr>
        <w:t xml:space="preserve"> </w:t>
      </w:r>
      <w:r>
        <w:rPr>
          <w:rFonts w:cs="Times New Roman"/>
          <w:bCs/>
          <w:spacing w:val="-10"/>
          <w:szCs w:val="24"/>
        </w:rPr>
        <w:t>:</w:t>
      </w:r>
      <w:bookmarkEnd w:id="43"/>
      <w:bookmarkEnd w:id="44"/>
      <w:bookmarkEnd w:id="45"/>
      <w:bookmarkEnd w:id="46"/>
      <w:bookmarkEnd w:id="47"/>
      <w:bookmarkEnd w:id="48"/>
      <w:bookmarkEnd w:id="49"/>
      <w:bookmarkEnd w:id="50"/>
    </w:p>
    <w:p w:rsidR="006E3361" w:rsidRDefault="00502087" w:rsidP="00F32911">
      <w:pPr>
        <w:pStyle w:val="ListParagraph"/>
        <w:widowControl w:val="0"/>
        <w:numPr>
          <w:ilvl w:val="4"/>
          <w:numId w:val="11"/>
        </w:numPr>
        <w:tabs>
          <w:tab w:val="left" w:pos="2008"/>
        </w:tabs>
        <w:autoSpaceDE w:val="0"/>
        <w:autoSpaceDN w:val="0"/>
        <w:spacing w:after="0" w:line="240" w:lineRule="auto"/>
        <w:ind w:left="270" w:right="17"/>
        <w:contextualSpacing w:val="0"/>
        <w:jc w:val="both"/>
        <w:rPr>
          <w:rFonts w:ascii="Times New Roman" w:hAnsi="Times New Roman" w:cs="Times New Roman"/>
          <w:sz w:val="24"/>
          <w:szCs w:val="24"/>
        </w:rPr>
      </w:pPr>
      <w:r>
        <w:rPr>
          <w:rFonts w:ascii="Times New Roman" w:hAnsi="Times New Roman" w:cs="Times New Roman"/>
          <w:sz w:val="24"/>
          <w:szCs w:val="24"/>
        </w:rPr>
        <w:t>Melakukan kegiatan perbankan yang terbaik dengan mengutamakan</w:t>
      </w:r>
      <w:r>
        <w:rPr>
          <w:rFonts w:ascii="Times New Roman" w:hAnsi="Times New Roman" w:cs="Times New Roman"/>
          <w:spacing w:val="-5"/>
          <w:sz w:val="24"/>
          <w:szCs w:val="24"/>
        </w:rPr>
        <w:t xml:space="preserve"> </w:t>
      </w:r>
      <w:r>
        <w:rPr>
          <w:rFonts w:ascii="Times New Roman" w:hAnsi="Times New Roman" w:cs="Times New Roman"/>
          <w:sz w:val="24"/>
          <w:szCs w:val="24"/>
        </w:rPr>
        <w:t>pelayanan</w:t>
      </w:r>
      <w:r>
        <w:rPr>
          <w:rFonts w:ascii="Times New Roman" w:hAnsi="Times New Roman" w:cs="Times New Roman"/>
          <w:spacing w:val="-5"/>
          <w:sz w:val="24"/>
          <w:szCs w:val="24"/>
        </w:rPr>
        <w:t xml:space="preserve"> </w:t>
      </w:r>
      <w:r>
        <w:rPr>
          <w:rFonts w:ascii="Times New Roman" w:hAnsi="Times New Roman" w:cs="Times New Roman"/>
          <w:sz w:val="24"/>
          <w:szCs w:val="24"/>
        </w:rPr>
        <w:t>kepada</w:t>
      </w:r>
      <w:r>
        <w:rPr>
          <w:rFonts w:ascii="Times New Roman" w:hAnsi="Times New Roman" w:cs="Times New Roman"/>
          <w:spacing w:val="-5"/>
          <w:sz w:val="24"/>
          <w:szCs w:val="24"/>
        </w:rPr>
        <w:t xml:space="preserve"> </w:t>
      </w:r>
      <w:r>
        <w:rPr>
          <w:rFonts w:ascii="Times New Roman" w:hAnsi="Times New Roman" w:cs="Times New Roman"/>
          <w:sz w:val="24"/>
          <w:szCs w:val="24"/>
        </w:rPr>
        <w:t>usaha</w:t>
      </w:r>
      <w:r>
        <w:rPr>
          <w:rFonts w:ascii="Times New Roman" w:hAnsi="Times New Roman" w:cs="Times New Roman"/>
          <w:spacing w:val="-4"/>
          <w:sz w:val="24"/>
          <w:szCs w:val="24"/>
        </w:rPr>
        <w:t xml:space="preserve"> </w:t>
      </w:r>
      <w:r>
        <w:rPr>
          <w:rFonts w:ascii="Times New Roman" w:hAnsi="Times New Roman" w:cs="Times New Roman"/>
          <w:sz w:val="24"/>
          <w:szCs w:val="24"/>
        </w:rPr>
        <w:t>mikro,</w:t>
      </w:r>
      <w:r>
        <w:rPr>
          <w:rFonts w:ascii="Times New Roman" w:hAnsi="Times New Roman" w:cs="Times New Roman"/>
          <w:spacing w:val="-5"/>
          <w:sz w:val="24"/>
          <w:szCs w:val="24"/>
        </w:rPr>
        <w:t xml:space="preserve"> </w:t>
      </w:r>
      <w:r>
        <w:rPr>
          <w:rFonts w:ascii="Times New Roman" w:hAnsi="Times New Roman" w:cs="Times New Roman"/>
          <w:sz w:val="24"/>
          <w:szCs w:val="24"/>
        </w:rPr>
        <w:t>ritel,</w:t>
      </w:r>
      <w:r>
        <w:rPr>
          <w:rFonts w:ascii="Times New Roman" w:hAnsi="Times New Roman" w:cs="Times New Roman"/>
          <w:spacing w:val="-6"/>
          <w:sz w:val="24"/>
          <w:szCs w:val="24"/>
        </w:rPr>
        <w:t xml:space="preserve"> </w:t>
      </w:r>
      <w:r>
        <w:rPr>
          <w:rFonts w:ascii="Times New Roman" w:hAnsi="Times New Roman" w:cs="Times New Roman"/>
          <w:sz w:val="24"/>
          <w:szCs w:val="24"/>
        </w:rPr>
        <w:t xml:space="preserve">dan menengah </w:t>
      </w:r>
      <w:r>
        <w:rPr>
          <w:rFonts w:ascii="Times New Roman" w:hAnsi="Times New Roman" w:cs="Times New Roman"/>
          <w:sz w:val="24"/>
          <w:szCs w:val="24"/>
        </w:rPr>
        <w:t xml:space="preserve">untuk menunjang perkembangan ekonomi </w:t>
      </w:r>
      <w:r>
        <w:rPr>
          <w:rFonts w:ascii="Times New Roman" w:hAnsi="Times New Roman" w:cs="Times New Roman"/>
          <w:spacing w:val="-2"/>
          <w:sz w:val="24"/>
          <w:szCs w:val="24"/>
        </w:rPr>
        <w:t>masyarakat.</w:t>
      </w:r>
    </w:p>
    <w:p w:rsidR="006E3361" w:rsidRDefault="00502087" w:rsidP="00F32911">
      <w:pPr>
        <w:pStyle w:val="ListParagraph"/>
        <w:widowControl w:val="0"/>
        <w:numPr>
          <w:ilvl w:val="4"/>
          <w:numId w:val="11"/>
        </w:numPr>
        <w:tabs>
          <w:tab w:val="left" w:pos="2008"/>
        </w:tabs>
        <w:autoSpaceDE w:val="0"/>
        <w:autoSpaceDN w:val="0"/>
        <w:spacing w:after="0" w:line="240" w:lineRule="auto"/>
        <w:ind w:left="270" w:right="17"/>
        <w:contextualSpacing w:val="0"/>
        <w:jc w:val="both"/>
        <w:rPr>
          <w:rFonts w:ascii="Times New Roman" w:hAnsi="Times New Roman" w:cs="Times New Roman"/>
          <w:sz w:val="24"/>
          <w:szCs w:val="24"/>
        </w:rPr>
      </w:pPr>
      <w:r>
        <w:rPr>
          <w:rFonts w:ascii="Times New Roman" w:hAnsi="Times New Roman" w:cs="Times New Roman"/>
          <w:sz w:val="24"/>
          <w:szCs w:val="24"/>
        </w:rPr>
        <w:t>Memberikan pelayanan prima kepada semua nasabah melalui jaringan kerja yang tersebar luas dan didukung oleh sumber daya manusia yang profesional dengan melakukan praktek Good Corpa</w:t>
      </w:r>
      <w:r>
        <w:rPr>
          <w:rFonts w:ascii="Times New Roman" w:hAnsi="Times New Roman" w:cs="Times New Roman"/>
          <w:sz w:val="24"/>
          <w:szCs w:val="24"/>
        </w:rPr>
        <w:t>rate Governance.</w:t>
      </w:r>
    </w:p>
    <w:p w:rsidR="006E3361" w:rsidRDefault="00502087" w:rsidP="00F32911">
      <w:pPr>
        <w:pStyle w:val="ListParagraph"/>
        <w:widowControl w:val="0"/>
        <w:numPr>
          <w:ilvl w:val="4"/>
          <w:numId w:val="11"/>
        </w:numPr>
        <w:tabs>
          <w:tab w:val="left" w:pos="2008"/>
        </w:tabs>
        <w:autoSpaceDE w:val="0"/>
        <w:autoSpaceDN w:val="0"/>
        <w:spacing w:after="0" w:line="240" w:lineRule="auto"/>
        <w:ind w:left="270" w:right="17"/>
        <w:contextualSpacing w:val="0"/>
        <w:jc w:val="both"/>
        <w:rPr>
          <w:rFonts w:ascii="Times New Roman" w:hAnsi="Times New Roman" w:cs="Times New Roman"/>
          <w:sz w:val="24"/>
          <w:szCs w:val="24"/>
        </w:rPr>
      </w:pPr>
      <w:r>
        <w:rPr>
          <w:rFonts w:ascii="Times New Roman" w:hAnsi="Times New Roman" w:cs="Times New Roman"/>
          <w:sz w:val="24"/>
          <w:szCs w:val="24"/>
        </w:rPr>
        <w:t>Memberikan</w:t>
      </w:r>
      <w:r>
        <w:rPr>
          <w:rFonts w:ascii="Times New Roman" w:hAnsi="Times New Roman" w:cs="Times New Roman"/>
          <w:spacing w:val="-13"/>
          <w:sz w:val="24"/>
          <w:szCs w:val="24"/>
        </w:rPr>
        <w:t xml:space="preserve"> </w:t>
      </w:r>
      <w:r>
        <w:rPr>
          <w:rFonts w:ascii="Times New Roman" w:hAnsi="Times New Roman" w:cs="Times New Roman"/>
          <w:sz w:val="24"/>
          <w:szCs w:val="24"/>
        </w:rPr>
        <w:t>keuntungan</w:t>
      </w:r>
      <w:r>
        <w:rPr>
          <w:rFonts w:ascii="Times New Roman" w:hAnsi="Times New Roman" w:cs="Times New Roman"/>
          <w:spacing w:val="-7"/>
          <w:sz w:val="24"/>
          <w:szCs w:val="24"/>
        </w:rPr>
        <w:t xml:space="preserve"> </w:t>
      </w:r>
      <w:r>
        <w:rPr>
          <w:rFonts w:ascii="Times New Roman" w:hAnsi="Times New Roman" w:cs="Times New Roman"/>
          <w:sz w:val="24"/>
          <w:szCs w:val="24"/>
        </w:rPr>
        <w:t>dan</w:t>
      </w:r>
      <w:r>
        <w:rPr>
          <w:rFonts w:ascii="Times New Roman" w:hAnsi="Times New Roman" w:cs="Times New Roman"/>
          <w:spacing w:val="-11"/>
          <w:sz w:val="24"/>
          <w:szCs w:val="24"/>
        </w:rPr>
        <w:t xml:space="preserve"> </w:t>
      </w:r>
      <w:r>
        <w:rPr>
          <w:rFonts w:ascii="Times New Roman" w:hAnsi="Times New Roman" w:cs="Times New Roman"/>
          <w:sz w:val="24"/>
          <w:szCs w:val="24"/>
        </w:rPr>
        <w:t>manfaat</w:t>
      </w:r>
      <w:r>
        <w:rPr>
          <w:rFonts w:ascii="Times New Roman" w:hAnsi="Times New Roman" w:cs="Times New Roman"/>
          <w:spacing w:val="-7"/>
          <w:sz w:val="24"/>
          <w:szCs w:val="24"/>
        </w:rPr>
        <w:t xml:space="preserve"> </w:t>
      </w:r>
      <w:r>
        <w:rPr>
          <w:rFonts w:ascii="Times New Roman" w:hAnsi="Times New Roman" w:cs="Times New Roman"/>
          <w:sz w:val="24"/>
          <w:szCs w:val="24"/>
        </w:rPr>
        <w:t>yang</w:t>
      </w:r>
      <w:r>
        <w:rPr>
          <w:rFonts w:ascii="Times New Roman" w:hAnsi="Times New Roman" w:cs="Times New Roman"/>
          <w:spacing w:val="-10"/>
          <w:sz w:val="24"/>
          <w:szCs w:val="24"/>
        </w:rPr>
        <w:t xml:space="preserve"> </w:t>
      </w:r>
      <w:r>
        <w:rPr>
          <w:rFonts w:ascii="Times New Roman" w:hAnsi="Times New Roman" w:cs="Times New Roman"/>
          <w:sz w:val="24"/>
          <w:szCs w:val="24"/>
        </w:rPr>
        <w:t>optimal</w:t>
      </w:r>
      <w:r>
        <w:rPr>
          <w:rFonts w:ascii="Times New Roman" w:hAnsi="Times New Roman" w:cs="Times New Roman"/>
          <w:spacing w:val="-9"/>
          <w:sz w:val="24"/>
          <w:szCs w:val="24"/>
        </w:rPr>
        <w:t xml:space="preserve"> </w:t>
      </w:r>
      <w:r>
        <w:rPr>
          <w:rFonts w:ascii="Times New Roman" w:hAnsi="Times New Roman" w:cs="Times New Roman"/>
          <w:sz w:val="24"/>
          <w:szCs w:val="24"/>
        </w:rPr>
        <w:t>kepada pihak-pihak yang berkepentingan.</w:t>
      </w:r>
    </w:p>
    <w:p w:rsidR="006E3361" w:rsidRDefault="00502087" w:rsidP="00F32911">
      <w:pPr>
        <w:pStyle w:val="Heading2"/>
        <w:spacing w:before="0" w:after="0" w:line="240" w:lineRule="auto"/>
        <w:ind w:right="17"/>
      </w:pPr>
      <w:bookmarkStart w:id="51" w:name="_Toc202889997"/>
      <w:bookmarkStart w:id="52" w:name="_Toc203324460"/>
      <w:bookmarkStart w:id="53" w:name="_Toc203579677"/>
      <w:bookmarkStart w:id="54" w:name="_Toc205973396"/>
      <w:r>
        <w:t>Produk-Produk Bank</w:t>
      </w:r>
      <w:bookmarkEnd w:id="51"/>
      <w:bookmarkEnd w:id="52"/>
      <w:bookmarkEnd w:id="53"/>
      <w:r>
        <w:t xml:space="preserve"> BRI</w:t>
      </w:r>
      <w:bookmarkEnd w:id="54"/>
    </w:p>
    <w:p w:rsidR="006E3361" w:rsidRDefault="00502087" w:rsidP="00F32911">
      <w:pPr>
        <w:pStyle w:val="ListParagraph"/>
        <w:widowControl w:val="0"/>
        <w:numPr>
          <w:ilvl w:val="0"/>
          <w:numId w:val="15"/>
        </w:numPr>
        <w:autoSpaceDE w:val="0"/>
        <w:autoSpaceDN w:val="0"/>
        <w:spacing w:after="0" w:line="240" w:lineRule="auto"/>
        <w:ind w:left="426" w:right="17" w:hanging="284"/>
        <w:contextualSpacing w:val="0"/>
        <w:jc w:val="left"/>
        <w:rPr>
          <w:rFonts w:ascii="Times New Roman" w:hAnsi="Times New Roman" w:cs="Times New Roman"/>
          <w:sz w:val="24"/>
        </w:rPr>
      </w:pPr>
      <w:r>
        <w:rPr>
          <w:rFonts w:ascii="Times New Roman" w:hAnsi="Times New Roman" w:cs="Times New Roman"/>
          <w:sz w:val="24"/>
        </w:rPr>
        <w:t>Kredit</w:t>
      </w:r>
      <w:r>
        <w:rPr>
          <w:rFonts w:ascii="Times New Roman" w:hAnsi="Times New Roman" w:cs="Times New Roman"/>
          <w:spacing w:val="-4"/>
          <w:sz w:val="24"/>
        </w:rPr>
        <w:t xml:space="preserve"> </w:t>
      </w:r>
      <w:r>
        <w:rPr>
          <w:rFonts w:ascii="Times New Roman" w:hAnsi="Times New Roman" w:cs="Times New Roman"/>
          <w:sz w:val="24"/>
        </w:rPr>
        <w:t>Bank</w:t>
      </w:r>
      <w:r>
        <w:rPr>
          <w:rFonts w:ascii="Times New Roman" w:hAnsi="Times New Roman" w:cs="Times New Roman"/>
          <w:spacing w:val="-4"/>
          <w:sz w:val="24"/>
        </w:rPr>
        <w:t xml:space="preserve"> </w:t>
      </w:r>
      <w:r>
        <w:rPr>
          <w:rFonts w:ascii="Times New Roman" w:hAnsi="Times New Roman" w:cs="Times New Roman"/>
          <w:spacing w:val="-5"/>
          <w:sz w:val="24"/>
        </w:rPr>
        <w:t>BRI</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425"/>
        <w:contextualSpacing w:val="0"/>
        <w:jc w:val="both"/>
        <w:rPr>
          <w:rFonts w:ascii="Times New Roman" w:hAnsi="Times New Roman" w:cs="Times New Roman"/>
          <w:sz w:val="24"/>
        </w:rPr>
      </w:pPr>
      <w:r>
        <w:rPr>
          <w:rFonts w:ascii="Times New Roman" w:hAnsi="Times New Roman" w:cs="Times New Roman"/>
          <w:sz w:val="24"/>
        </w:rPr>
        <w:t>Kredit Briguna BRI Kredit multiguna yang dapat digunakan untuk berbagai keperluan, seperti pendidikan, pernikahan, atau renovasi rumah, dengan agunan properti atau kendaraan.</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425"/>
        <w:contextualSpacing w:val="0"/>
        <w:jc w:val="both"/>
        <w:rPr>
          <w:rFonts w:ascii="Times New Roman" w:hAnsi="Times New Roman" w:cs="Times New Roman"/>
          <w:sz w:val="24"/>
        </w:rPr>
      </w:pPr>
      <w:r>
        <w:rPr>
          <w:rFonts w:ascii="Times New Roman" w:hAnsi="Times New Roman" w:cs="Times New Roman"/>
          <w:sz w:val="24"/>
        </w:rPr>
        <w:t xml:space="preserve">KUR </w:t>
      </w:r>
      <w:r>
        <w:rPr>
          <w:rFonts w:ascii="Times New Roman" w:hAnsi="Times New Roman" w:cs="Times New Roman"/>
          <w:sz w:val="24"/>
        </w:rPr>
        <w:t>BRI (Kredit Usaha Rakyat) Kredit dengan subsidi bunga dari pemerintah untuk UMKM dan individu dengan syarat ringan.</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425"/>
        <w:contextualSpacing w:val="0"/>
        <w:jc w:val="both"/>
        <w:rPr>
          <w:rFonts w:ascii="Times New Roman" w:hAnsi="Times New Roman" w:cs="Times New Roman"/>
          <w:sz w:val="24"/>
        </w:rPr>
      </w:pPr>
      <w:r>
        <w:rPr>
          <w:rFonts w:ascii="Times New Roman" w:hAnsi="Times New Roman" w:cs="Times New Roman"/>
          <w:sz w:val="24"/>
        </w:rPr>
        <w:t>Kredit UMKM BRI Kredit khusus untuk Usaha Mikro, Kecil, dan Menengah (UMKM) guna mendukung pengembangan bisnis.</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425"/>
        <w:contextualSpacing w:val="0"/>
        <w:jc w:val="both"/>
        <w:rPr>
          <w:rFonts w:ascii="Times New Roman" w:hAnsi="Times New Roman" w:cs="Times New Roman"/>
          <w:sz w:val="24"/>
        </w:rPr>
      </w:pPr>
      <w:r>
        <w:rPr>
          <w:rFonts w:ascii="Times New Roman" w:hAnsi="Times New Roman" w:cs="Times New Roman"/>
          <w:sz w:val="24"/>
        </w:rPr>
        <w:t>Kupedes BRI Kredit usaha unt</w:t>
      </w:r>
      <w:r>
        <w:rPr>
          <w:rFonts w:ascii="Times New Roman" w:hAnsi="Times New Roman" w:cs="Times New Roman"/>
          <w:sz w:val="24"/>
        </w:rPr>
        <w:t>uk petani, nelayan, dan pengusaha kecil di pedesaan dengan bunga kompetitif.</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425"/>
        <w:contextualSpacing w:val="0"/>
        <w:jc w:val="both"/>
        <w:rPr>
          <w:rFonts w:ascii="Times New Roman" w:hAnsi="Times New Roman" w:cs="Times New Roman"/>
          <w:sz w:val="24"/>
        </w:rPr>
      </w:pPr>
      <w:r>
        <w:rPr>
          <w:rFonts w:ascii="Times New Roman" w:hAnsi="Times New Roman" w:cs="Times New Roman"/>
          <w:sz w:val="24"/>
        </w:rPr>
        <w:t xml:space="preserve">Commercial Loan KKPE BRI Kredit komersial untuk usaha pertanian dengan agunan sertifikat tanah (KKPE: Kredit Ketahanan Pangan dan </w:t>
      </w:r>
      <w:r>
        <w:rPr>
          <w:rFonts w:ascii="Times New Roman" w:hAnsi="Times New Roman" w:cs="Times New Roman"/>
          <w:spacing w:val="-2"/>
          <w:sz w:val="24"/>
        </w:rPr>
        <w:t>Energi).</w:t>
      </w:r>
    </w:p>
    <w:p w:rsidR="006E3361" w:rsidRDefault="00502087" w:rsidP="00F32911">
      <w:pPr>
        <w:pStyle w:val="ListParagraph"/>
        <w:widowControl w:val="0"/>
        <w:numPr>
          <w:ilvl w:val="1"/>
          <w:numId w:val="15"/>
        </w:numPr>
        <w:tabs>
          <w:tab w:val="left" w:pos="1060"/>
        </w:tabs>
        <w:autoSpaceDE w:val="0"/>
        <w:autoSpaceDN w:val="0"/>
        <w:spacing w:after="0" w:line="240" w:lineRule="auto"/>
        <w:ind w:left="851" w:right="17" w:hanging="360"/>
        <w:contextualSpacing w:val="0"/>
        <w:jc w:val="both"/>
        <w:rPr>
          <w:rFonts w:ascii="Times New Roman" w:hAnsi="Times New Roman" w:cs="Times New Roman"/>
          <w:sz w:val="24"/>
        </w:rPr>
      </w:pPr>
      <w:r>
        <w:rPr>
          <w:rFonts w:ascii="Times New Roman" w:hAnsi="Times New Roman" w:cs="Times New Roman"/>
          <w:sz w:val="24"/>
        </w:rPr>
        <w:t xml:space="preserve">Kupedes BRI Kredit usaha untuk petani, </w:t>
      </w:r>
      <w:r>
        <w:rPr>
          <w:rFonts w:ascii="Times New Roman" w:hAnsi="Times New Roman" w:cs="Times New Roman"/>
          <w:sz w:val="24"/>
        </w:rPr>
        <w:t xml:space="preserve">nelayan, dan pengusaha kecil di pedesaan </w:t>
      </w:r>
      <w:r>
        <w:rPr>
          <w:rFonts w:ascii="Times New Roman" w:hAnsi="Times New Roman" w:cs="Times New Roman"/>
          <w:sz w:val="24"/>
        </w:rPr>
        <w:lastRenderedPageBreak/>
        <w:t>dengan bunga kompetitif.</w:t>
      </w:r>
    </w:p>
    <w:p w:rsidR="006E3361" w:rsidRDefault="00502087" w:rsidP="00F32911">
      <w:pPr>
        <w:pStyle w:val="ListParagraph"/>
        <w:widowControl w:val="0"/>
        <w:numPr>
          <w:ilvl w:val="0"/>
          <w:numId w:val="15"/>
        </w:numPr>
        <w:tabs>
          <w:tab w:val="left" w:pos="567"/>
        </w:tabs>
        <w:autoSpaceDE w:val="0"/>
        <w:autoSpaceDN w:val="0"/>
        <w:spacing w:after="0" w:line="240" w:lineRule="auto"/>
        <w:ind w:left="1276" w:right="17" w:hanging="1004"/>
        <w:contextualSpacing w:val="0"/>
        <w:jc w:val="left"/>
        <w:rPr>
          <w:rFonts w:ascii="Times New Roman" w:hAnsi="Times New Roman" w:cs="Times New Roman"/>
          <w:sz w:val="24"/>
        </w:rPr>
      </w:pPr>
      <w:r>
        <w:rPr>
          <w:rFonts w:ascii="Times New Roman" w:hAnsi="Times New Roman" w:cs="Times New Roman"/>
          <w:sz w:val="24"/>
        </w:rPr>
        <w:t>Simpanan</w:t>
      </w:r>
      <w:r>
        <w:rPr>
          <w:rFonts w:ascii="Times New Roman" w:hAnsi="Times New Roman" w:cs="Times New Roman"/>
          <w:spacing w:val="-4"/>
          <w:sz w:val="24"/>
        </w:rPr>
        <w:t xml:space="preserve"> </w:t>
      </w:r>
      <w:r>
        <w:rPr>
          <w:rFonts w:ascii="Times New Roman" w:hAnsi="Times New Roman" w:cs="Times New Roman"/>
          <w:spacing w:val="-5"/>
          <w:sz w:val="24"/>
        </w:rPr>
        <w:t>BRI</w:t>
      </w:r>
    </w:p>
    <w:p w:rsidR="006E3361" w:rsidRDefault="00502087" w:rsidP="00F32911">
      <w:pPr>
        <w:pStyle w:val="ListParagraph"/>
        <w:widowControl w:val="0"/>
        <w:numPr>
          <w:ilvl w:val="1"/>
          <w:numId w:val="15"/>
        </w:numPr>
        <w:tabs>
          <w:tab w:val="left" w:pos="1134"/>
        </w:tabs>
        <w:autoSpaceDE w:val="0"/>
        <w:autoSpaceDN w:val="0"/>
        <w:spacing w:after="0" w:line="240" w:lineRule="auto"/>
        <w:ind w:left="851" w:right="17" w:hanging="284"/>
        <w:contextualSpacing w:val="0"/>
        <w:jc w:val="left"/>
        <w:rPr>
          <w:rFonts w:ascii="Times New Roman" w:hAnsi="Times New Roman" w:cs="Times New Roman"/>
          <w:sz w:val="24"/>
        </w:rPr>
      </w:pPr>
      <w:r>
        <w:rPr>
          <w:rFonts w:ascii="Times New Roman" w:hAnsi="Times New Roman" w:cs="Times New Roman"/>
          <w:sz w:val="24"/>
        </w:rPr>
        <w:t>Tabungan Junior Tabungan khusus anak-anak untuk membiasakan menabung</w:t>
      </w:r>
      <w:r>
        <w:rPr>
          <w:rFonts w:ascii="Times New Roman" w:hAnsi="Times New Roman" w:cs="Times New Roman"/>
          <w:spacing w:val="-5"/>
          <w:sz w:val="24"/>
        </w:rPr>
        <w:t xml:space="preserve"> </w:t>
      </w:r>
      <w:r>
        <w:rPr>
          <w:rFonts w:ascii="Times New Roman" w:hAnsi="Times New Roman" w:cs="Times New Roman"/>
          <w:sz w:val="24"/>
        </w:rPr>
        <w:t>sejak</w:t>
      </w:r>
      <w:r>
        <w:rPr>
          <w:rFonts w:ascii="Times New Roman" w:hAnsi="Times New Roman" w:cs="Times New Roman"/>
          <w:spacing w:val="-5"/>
          <w:sz w:val="24"/>
        </w:rPr>
        <w:t xml:space="preserve"> </w:t>
      </w:r>
      <w:r>
        <w:rPr>
          <w:rFonts w:ascii="Times New Roman" w:hAnsi="Times New Roman" w:cs="Times New Roman"/>
          <w:sz w:val="24"/>
        </w:rPr>
        <w:t>dini,</w:t>
      </w:r>
      <w:r>
        <w:rPr>
          <w:rFonts w:ascii="Times New Roman" w:hAnsi="Times New Roman" w:cs="Times New Roman"/>
          <w:spacing w:val="-4"/>
          <w:sz w:val="24"/>
        </w:rPr>
        <w:t xml:space="preserve"> </w:t>
      </w:r>
      <w:r>
        <w:rPr>
          <w:rFonts w:ascii="Times New Roman" w:hAnsi="Times New Roman" w:cs="Times New Roman"/>
          <w:sz w:val="24"/>
        </w:rPr>
        <w:t>dilengkapi</w:t>
      </w:r>
      <w:r>
        <w:rPr>
          <w:rFonts w:ascii="Times New Roman" w:hAnsi="Times New Roman" w:cs="Times New Roman"/>
          <w:spacing w:val="-6"/>
          <w:sz w:val="24"/>
        </w:rPr>
        <w:t xml:space="preserve"> </w:t>
      </w:r>
      <w:r>
        <w:rPr>
          <w:rFonts w:ascii="Times New Roman" w:hAnsi="Times New Roman" w:cs="Times New Roman"/>
          <w:sz w:val="24"/>
        </w:rPr>
        <w:t>fitur</w:t>
      </w:r>
      <w:r>
        <w:rPr>
          <w:rFonts w:ascii="Times New Roman" w:hAnsi="Times New Roman" w:cs="Times New Roman"/>
          <w:spacing w:val="-4"/>
          <w:sz w:val="24"/>
        </w:rPr>
        <w:t xml:space="preserve"> </w:t>
      </w:r>
      <w:r>
        <w:rPr>
          <w:rFonts w:ascii="Times New Roman" w:hAnsi="Times New Roman" w:cs="Times New Roman"/>
          <w:sz w:val="24"/>
        </w:rPr>
        <w:t>menarik</w:t>
      </w:r>
      <w:r>
        <w:rPr>
          <w:rFonts w:ascii="Times New Roman" w:hAnsi="Times New Roman" w:cs="Times New Roman"/>
          <w:spacing w:val="-5"/>
          <w:sz w:val="24"/>
        </w:rPr>
        <w:t xml:space="preserve"> </w:t>
      </w:r>
      <w:r>
        <w:rPr>
          <w:rFonts w:ascii="Times New Roman" w:hAnsi="Times New Roman" w:cs="Times New Roman"/>
          <w:sz w:val="24"/>
        </w:rPr>
        <w:t>seperti</w:t>
      </w:r>
      <w:r>
        <w:rPr>
          <w:rFonts w:ascii="Times New Roman" w:hAnsi="Times New Roman" w:cs="Times New Roman"/>
          <w:spacing w:val="-6"/>
          <w:sz w:val="24"/>
        </w:rPr>
        <w:t xml:space="preserve"> </w:t>
      </w:r>
      <w:r>
        <w:rPr>
          <w:rFonts w:ascii="Times New Roman" w:hAnsi="Times New Roman" w:cs="Times New Roman"/>
          <w:sz w:val="24"/>
        </w:rPr>
        <w:t>buku</w:t>
      </w:r>
      <w:r>
        <w:rPr>
          <w:rFonts w:ascii="Times New Roman" w:hAnsi="Times New Roman" w:cs="Times New Roman"/>
          <w:spacing w:val="-4"/>
          <w:sz w:val="24"/>
        </w:rPr>
        <w:t xml:space="preserve"> </w:t>
      </w:r>
      <w:r>
        <w:rPr>
          <w:rFonts w:ascii="Times New Roman" w:hAnsi="Times New Roman" w:cs="Times New Roman"/>
          <w:sz w:val="24"/>
        </w:rPr>
        <w:t xml:space="preserve">tabungan </w:t>
      </w:r>
      <w:r>
        <w:rPr>
          <w:rFonts w:ascii="Times New Roman" w:hAnsi="Times New Roman" w:cs="Times New Roman"/>
          <w:spacing w:val="-2"/>
          <w:sz w:val="24"/>
        </w:rPr>
        <w:t>bergambar.</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left"/>
        <w:rPr>
          <w:rFonts w:ascii="Times New Roman" w:hAnsi="Times New Roman" w:cs="Times New Roman"/>
          <w:sz w:val="24"/>
        </w:rPr>
      </w:pPr>
      <w:r>
        <w:rPr>
          <w:rFonts w:ascii="Times New Roman" w:hAnsi="Times New Roman" w:cs="Times New Roman"/>
          <w:sz w:val="24"/>
        </w:rPr>
        <w:t>Tabungan</w:t>
      </w:r>
      <w:r>
        <w:rPr>
          <w:rFonts w:ascii="Times New Roman" w:hAnsi="Times New Roman" w:cs="Times New Roman"/>
          <w:spacing w:val="-6"/>
          <w:sz w:val="24"/>
        </w:rPr>
        <w:t xml:space="preserve"> </w:t>
      </w:r>
      <w:r>
        <w:rPr>
          <w:rFonts w:ascii="Times New Roman" w:hAnsi="Times New Roman" w:cs="Times New Roman"/>
          <w:sz w:val="24"/>
        </w:rPr>
        <w:t>Simpel</w:t>
      </w:r>
      <w:r>
        <w:rPr>
          <w:rFonts w:ascii="Times New Roman" w:hAnsi="Times New Roman" w:cs="Times New Roman"/>
          <w:spacing w:val="-8"/>
          <w:sz w:val="24"/>
        </w:rPr>
        <w:t xml:space="preserve"> </w:t>
      </w:r>
      <w:r>
        <w:rPr>
          <w:rFonts w:ascii="Times New Roman" w:hAnsi="Times New Roman" w:cs="Times New Roman"/>
          <w:sz w:val="24"/>
        </w:rPr>
        <w:t>Tabungan</w:t>
      </w:r>
      <w:r>
        <w:rPr>
          <w:rFonts w:ascii="Times New Roman" w:hAnsi="Times New Roman" w:cs="Times New Roman"/>
          <w:spacing w:val="-6"/>
          <w:sz w:val="24"/>
        </w:rPr>
        <w:t xml:space="preserve"> </w:t>
      </w:r>
      <w:r>
        <w:rPr>
          <w:rFonts w:ascii="Times New Roman" w:hAnsi="Times New Roman" w:cs="Times New Roman"/>
          <w:sz w:val="24"/>
        </w:rPr>
        <w:t>simpanan</w:t>
      </w:r>
      <w:r>
        <w:rPr>
          <w:rFonts w:ascii="Times New Roman" w:hAnsi="Times New Roman" w:cs="Times New Roman"/>
          <w:spacing w:val="-6"/>
          <w:sz w:val="24"/>
        </w:rPr>
        <w:t xml:space="preserve"> </w:t>
      </w:r>
      <w:r>
        <w:rPr>
          <w:rFonts w:ascii="Times New Roman" w:hAnsi="Times New Roman" w:cs="Times New Roman"/>
          <w:sz w:val="24"/>
        </w:rPr>
        <w:t>pelajar</w:t>
      </w:r>
      <w:r>
        <w:rPr>
          <w:rFonts w:ascii="Times New Roman" w:hAnsi="Times New Roman" w:cs="Times New Roman"/>
          <w:spacing w:val="-6"/>
          <w:sz w:val="24"/>
        </w:rPr>
        <w:t xml:space="preserve"> </w:t>
      </w:r>
      <w:r>
        <w:rPr>
          <w:rFonts w:ascii="Times New Roman" w:hAnsi="Times New Roman" w:cs="Times New Roman"/>
          <w:sz w:val="24"/>
        </w:rPr>
        <w:t>dengan</w:t>
      </w:r>
      <w:r>
        <w:rPr>
          <w:rFonts w:ascii="Times New Roman" w:hAnsi="Times New Roman" w:cs="Times New Roman"/>
          <w:spacing w:val="-6"/>
          <w:sz w:val="24"/>
        </w:rPr>
        <w:t xml:space="preserve"> </w:t>
      </w:r>
      <w:r>
        <w:rPr>
          <w:rFonts w:ascii="Times New Roman" w:hAnsi="Times New Roman" w:cs="Times New Roman"/>
          <w:sz w:val="24"/>
        </w:rPr>
        <w:t>persyaratan</w:t>
      </w:r>
      <w:r>
        <w:rPr>
          <w:rFonts w:ascii="Times New Roman" w:hAnsi="Times New Roman" w:cs="Times New Roman"/>
          <w:spacing w:val="-5"/>
          <w:sz w:val="24"/>
        </w:rPr>
        <w:t xml:space="preserve"> </w:t>
      </w:r>
      <w:r>
        <w:rPr>
          <w:rFonts w:ascii="Times New Roman" w:hAnsi="Times New Roman" w:cs="Times New Roman"/>
          <w:sz w:val="24"/>
        </w:rPr>
        <w:t>mudah dan biaya rendah.</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both"/>
        <w:rPr>
          <w:rFonts w:ascii="Times New Roman" w:hAnsi="Times New Roman" w:cs="Times New Roman"/>
          <w:sz w:val="24"/>
        </w:rPr>
      </w:pPr>
      <w:r>
        <w:rPr>
          <w:rFonts w:ascii="Times New Roman" w:hAnsi="Times New Roman" w:cs="Times New Roman"/>
          <w:sz w:val="24"/>
        </w:rPr>
        <w:t>Tabungan Haji Produk tabungan untuk mempersiapkan biaya haji dengan sistem setoran rutin.</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both"/>
        <w:rPr>
          <w:rFonts w:ascii="Times New Roman" w:hAnsi="Times New Roman" w:cs="Times New Roman"/>
          <w:sz w:val="24"/>
        </w:rPr>
      </w:pPr>
      <w:r>
        <w:rPr>
          <w:rFonts w:ascii="Times New Roman" w:hAnsi="Times New Roman" w:cs="Times New Roman"/>
          <w:sz w:val="24"/>
        </w:rPr>
        <w:t>Simpedes (Simpanan Pedesaan) Tabungan untuk masyarakat di pedesaan dengan setoran awal rendah dan akses mudah.</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both"/>
        <w:rPr>
          <w:rFonts w:ascii="Times New Roman" w:hAnsi="Times New Roman" w:cs="Times New Roman"/>
          <w:sz w:val="24"/>
        </w:rPr>
      </w:pPr>
      <w:r>
        <w:rPr>
          <w:rFonts w:ascii="Times New Roman" w:hAnsi="Times New Roman" w:cs="Times New Roman"/>
          <w:sz w:val="24"/>
        </w:rPr>
        <w:t>Britama Tabungan reguler BRI dengan fasilitas lengkap seperti ATM, mobile banking, dan bunga kompetitif.</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both"/>
        <w:rPr>
          <w:rFonts w:ascii="Times New Roman" w:hAnsi="Times New Roman" w:cs="Times New Roman"/>
          <w:sz w:val="24"/>
        </w:rPr>
      </w:pPr>
      <w:r>
        <w:rPr>
          <w:rFonts w:ascii="Times New Roman" w:hAnsi="Times New Roman" w:cs="Times New Roman"/>
          <w:sz w:val="24"/>
        </w:rPr>
        <w:t>BritAma Bisnis Fasilitas produk ini sangat luas, dengan kemudahan dan kecepatan dalam bertransaksi, termasuk dalam pencatatan maupun pelaporannya, sehi</w:t>
      </w:r>
      <w:r>
        <w:rPr>
          <w:rFonts w:ascii="Times New Roman" w:hAnsi="Times New Roman" w:cs="Times New Roman"/>
          <w:sz w:val="24"/>
        </w:rPr>
        <w:t>ngga sangat cocok digunakan untuk mendukung aktivitas bisnis nasabah.</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both"/>
        <w:rPr>
          <w:rFonts w:ascii="Times New Roman" w:hAnsi="Times New Roman" w:cs="Times New Roman"/>
          <w:sz w:val="24"/>
        </w:rPr>
      </w:pPr>
      <w:r>
        <w:rPr>
          <w:rFonts w:ascii="Times New Roman" w:hAnsi="Times New Roman" w:cs="Times New Roman"/>
          <w:sz w:val="24"/>
        </w:rPr>
        <w:t>BritAma Rencana Tabungan Ini merupakan investasi dengan setoran tetap setiap bulannya serta fasilitas asuransi jiwa bagi nasabah.</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both"/>
        <w:rPr>
          <w:rFonts w:ascii="Times New Roman" w:hAnsi="Times New Roman" w:cs="Times New Roman"/>
          <w:sz w:val="24"/>
        </w:rPr>
      </w:pPr>
      <w:r>
        <w:rPr>
          <w:rFonts w:ascii="Times New Roman" w:hAnsi="Times New Roman" w:cs="Times New Roman"/>
          <w:sz w:val="24"/>
        </w:rPr>
        <w:t>BritAmaValas Produk ini ditujukan untuk memenuhi kebutuh</w:t>
      </w:r>
      <w:r>
        <w:rPr>
          <w:rFonts w:ascii="Times New Roman" w:hAnsi="Times New Roman" w:cs="Times New Roman"/>
          <w:sz w:val="24"/>
        </w:rPr>
        <w:t xml:space="preserve">an masyarakat yang akan menyimpan dananya dalam mata uang asing. </w:t>
      </w:r>
      <w:r>
        <w:rPr>
          <w:rFonts w:ascii="Times New Roman" w:hAnsi="Times New Roman" w:cs="Times New Roman"/>
          <w:sz w:val="24"/>
        </w:rPr>
        <w:t>Tersedia dalam 5 jenis mata uang dengan nilai tukar kopetitif, yaitu USD, AUD, SGD, CNY, dan EUR.</w:t>
      </w:r>
    </w:p>
    <w:p w:rsidR="006E3361" w:rsidRDefault="00502087" w:rsidP="00F32911">
      <w:pPr>
        <w:pStyle w:val="ListParagraph"/>
        <w:widowControl w:val="0"/>
        <w:numPr>
          <w:ilvl w:val="1"/>
          <w:numId w:val="15"/>
        </w:numPr>
        <w:tabs>
          <w:tab w:val="left" w:pos="851"/>
        </w:tabs>
        <w:autoSpaceDE w:val="0"/>
        <w:autoSpaceDN w:val="0"/>
        <w:spacing w:after="0" w:line="240" w:lineRule="auto"/>
        <w:ind w:left="851" w:right="17" w:hanging="284"/>
        <w:contextualSpacing w:val="0"/>
        <w:jc w:val="left"/>
        <w:rPr>
          <w:rFonts w:ascii="Times New Roman" w:hAnsi="Times New Roman" w:cs="Times New Roman"/>
          <w:sz w:val="24"/>
        </w:rPr>
      </w:pPr>
      <w:r>
        <w:rPr>
          <w:rFonts w:ascii="Times New Roman" w:hAnsi="Times New Roman" w:cs="Times New Roman"/>
          <w:sz w:val="24"/>
        </w:rPr>
        <w:t>BritAma Junior Tabungan ini dikeluarkan BRI dengan sasaran penabung anak- anak dan dilengkapi</w:t>
      </w:r>
      <w:r>
        <w:rPr>
          <w:rFonts w:ascii="Times New Roman" w:hAnsi="Times New Roman" w:cs="Times New Roman"/>
          <w:sz w:val="24"/>
        </w:rPr>
        <w:t xml:space="preserve"> dengan fitur menarik bagi anak-anak.</w:t>
      </w:r>
    </w:p>
    <w:p w:rsidR="006E3361" w:rsidRDefault="00502087" w:rsidP="00F32911">
      <w:pPr>
        <w:pStyle w:val="ListParagraph"/>
        <w:widowControl w:val="0"/>
        <w:numPr>
          <w:ilvl w:val="0"/>
          <w:numId w:val="15"/>
        </w:numPr>
        <w:tabs>
          <w:tab w:val="left" w:pos="567"/>
        </w:tabs>
        <w:autoSpaceDE w:val="0"/>
        <w:autoSpaceDN w:val="0"/>
        <w:spacing w:after="0" w:line="240" w:lineRule="auto"/>
        <w:ind w:left="1288" w:right="17" w:hanging="1004"/>
        <w:contextualSpacing w:val="0"/>
        <w:jc w:val="left"/>
        <w:rPr>
          <w:rFonts w:ascii="Times New Roman" w:hAnsi="Times New Roman" w:cs="Times New Roman"/>
          <w:sz w:val="24"/>
        </w:rPr>
      </w:pPr>
      <w:r>
        <w:rPr>
          <w:rFonts w:ascii="Times New Roman" w:hAnsi="Times New Roman" w:cs="Times New Roman"/>
          <w:spacing w:val="-4"/>
          <w:sz w:val="24"/>
        </w:rPr>
        <w:t>Lain -lain</w:t>
      </w:r>
    </w:p>
    <w:p w:rsidR="006E3361" w:rsidRDefault="00502087" w:rsidP="00F32911">
      <w:pPr>
        <w:pStyle w:val="ListParagraph"/>
        <w:widowControl w:val="0"/>
        <w:numPr>
          <w:ilvl w:val="1"/>
          <w:numId w:val="15"/>
        </w:numPr>
        <w:tabs>
          <w:tab w:val="left" w:pos="993"/>
        </w:tabs>
        <w:autoSpaceDE w:val="0"/>
        <w:autoSpaceDN w:val="0"/>
        <w:spacing w:after="0" w:line="240" w:lineRule="auto"/>
        <w:ind w:left="992" w:right="17" w:hanging="425"/>
        <w:contextualSpacing w:val="0"/>
        <w:jc w:val="left"/>
        <w:rPr>
          <w:rFonts w:ascii="Times New Roman" w:hAnsi="Times New Roman" w:cs="Times New Roman"/>
          <w:sz w:val="24"/>
        </w:rPr>
      </w:pPr>
      <w:r>
        <w:rPr>
          <w:rFonts w:ascii="Times New Roman" w:hAnsi="Times New Roman" w:cs="Times New Roman"/>
          <w:sz w:val="24"/>
        </w:rPr>
        <w:t>Asuransi</w:t>
      </w:r>
      <w:r>
        <w:rPr>
          <w:rFonts w:ascii="Times New Roman" w:hAnsi="Times New Roman" w:cs="Times New Roman"/>
          <w:spacing w:val="40"/>
          <w:sz w:val="24"/>
        </w:rPr>
        <w:t xml:space="preserve"> </w:t>
      </w:r>
      <w:r>
        <w:rPr>
          <w:rFonts w:ascii="Times New Roman" w:hAnsi="Times New Roman" w:cs="Times New Roman"/>
          <w:sz w:val="24"/>
        </w:rPr>
        <w:t>Jiwa</w:t>
      </w:r>
      <w:r>
        <w:rPr>
          <w:rFonts w:ascii="Times New Roman" w:hAnsi="Times New Roman" w:cs="Times New Roman"/>
          <w:spacing w:val="40"/>
          <w:sz w:val="24"/>
        </w:rPr>
        <w:t xml:space="preserve"> </w:t>
      </w:r>
      <w:r>
        <w:rPr>
          <w:rFonts w:ascii="Times New Roman" w:hAnsi="Times New Roman" w:cs="Times New Roman"/>
          <w:sz w:val="24"/>
        </w:rPr>
        <w:t>Produk</w:t>
      </w:r>
      <w:r>
        <w:rPr>
          <w:rFonts w:ascii="Times New Roman" w:hAnsi="Times New Roman" w:cs="Times New Roman"/>
          <w:spacing w:val="40"/>
          <w:sz w:val="24"/>
        </w:rPr>
        <w:t xml:space="preserve"> </w:t>
      </w:r>
      <w:r>
        <w:rPr>
          <w:rFonts w:ascii="Times New Roman" w:hAnsi="Times New Roman" w:cs="Times New Roman"/>
          <w:sz w:val="24"/>
        </w:rPr>
        <w:t>perlindungan</w:t>
      </w:r>
      <w:r>
        <w:rPr>
          <w:rFonts w:ascii="Times New Roman" w:hAnsi="Times New Roman" w:cs="Times New Roman"/>
          <w:spacing w:val="40"/>
          <w:sz w:val="24"/>
        </w:rPr>
        <w:t xml:space="preserve"> </w:t>
      </w:r>
      <w:r>
        <w:rPr>
          <w:rFonts w:ascii="Times New Roman" w:hAnsi="Times New Roman" w:cs="Times New Roman"/>
          <w:sz w:val="24"/>
        </w:rPr>
        <w:t>jiwa</w:t>
      </w:r>
      <w:r>
        <w:rPr>
          <w:rFonts w:ascii="Times New Roman" w:hAnsi="Times New Roman" w:cs="Times New Roman"/>
          <w:spacing w:val="40"/>
          <w:sz w:val="24"/>
        </w:rPr>
        <w:t xml:space="preserve"> </w:t>
      </w:r>
      <w:r>
        <w:rPr>
          <w:rFonts w:ascii="Times New Roman" w:hAnsi="Times New Roman" w:cs="Times New Roman"/>
          <w:sz w:val="24"/>
        </w:rPr>
        <w:t>yang</w:t>
      </w:r>
      <w:r>
        <w:rPr>
          <w:rFonts w:ascii="Times New Roman" w:hAnsi="Times New Roman" w:cs="Times New Roman"/>
          <w:spacing w:val="40"/>
          <w:sz w:val="24"/>
        </w:rPr>
        <w:t xml:space="preserve"> </w:t>
      </w:r>
      <w:r>
        <w:rPr>
          <w:rFonts w:ascii="Times New Roman" w:hAnsi="Times New Roman" w:cs="Times New Roman"/>
          <w:sz w:val="24"/>
        </w:rPr>
        <w:t>memberikan</w:t>
      </w:r>
      <w:r>
        <w:rPr>
          <w:rFonts w:ascii="Times New Roman" w:hAnsi="Times New Roman" w:cs="Times New Roman"/>
          <w:spacing w:val="40"/>
          <w:sz w:val="24"/>
        </w:rPr>
        <w:t xml:space="preserve"> </w:t>
      </w:r>
      <w:r>
        <w:rPr>
          <w:rFonts w:ascii="Times New Roman" w:hAnsi="Times New Roman" w:cs="Times New Roman"/>
          <w:sz w:val="24"/>
        </w:rPr>
        <w:t>manfaat</w:t>
      </w:r>
      <w:r>
        <w:rPr>
          <w:rFonts w:ascii="Times New Roman" w:hAnsi="Times New Roman" w:cs="Times New Roman"/>
          <w:spacing w:val="-6"/>
          <w:sz w:val="24"/>
        </w:rPr>
        <w:t xml:space="preserve"> </w:t>
      </w:r>
      <w:r>
        <w:rPr>
          <w:rFonts w:ascii="Times New Roman" w:hAnsi="Times New Roman" w:cs="Times New Roman"/>
          <w:sz w:val="24"/>
        </w:rPr>
        <w:t>finansial</w:t>
      </w:r>
      <w:r>
        <w:rPr>
          <w:rFonts w:ascii="Times New Roman" w:hAnsi="Times New Roman" w:cs="Times New Roman"/>
          <w:spacing w:val="-5"/>
          <w:sz w:val="24"/>
        </w:rPr>
        <w:t xml:space="preserve"> </w:t>
      </w:r>
      <w:r>
        <w:rPr>
          <w:rFonts w:ascii="Times New Roman" w:hAnsi="Times New Roman" w:cs="Times New Roman"/>
          <w:sz w:val="24"/>
        </w:rPr>
        <w:t>kepada</w:t>
      </w:r>
      <w:r>
        <w:rPr>
          <w:rFonts w:ascii="Times New Roman" w:hAnsi="Times New Roman" w:cs="Times New Roman"/>
          <w:spacing w:val="-6"/>
          <w:sz w:val="24"/>
        </w:rPr>
        <w:t xml:space="preserve"> </w:t>
      </w:r>
      <w:r>
        <w:rPr>
          <w:rFonts w:ascii="Times New Roman" w:hAnsi="Times New Roman" w:cs="Times New Roman"/>
          <w:sz w:val="24"/>
        </w:rPr>
        <w:t>ahli</w:t>
      </w:r>
      <w:r>
        <w:rPr>
          <w:rFonts w:ascii="Times New Roman" w:hAnsi="Times New Roman" w:cs="Times New Roman"/>
          <w:spacing w:val="-5"/>
          <w:sz w:val="24"/>
        </w:rPr>
        <w:t xml:space="preserve"> </w:t>
      </w:r>
      <w:r>
        <w:rPr>
          <w:rFonts w:ascii="Times New Roman" w:hAnsi="Times New Roman" w:cs="Times New Roman"/>
          <w:sz w:val="24"/>
        </w:rPr>
        <w:t>waris</w:t>
      </w:r>
      <w:r>
        <w:rPr>
          <w:rFonts w:ascii="Times New Roman" w:hAnsi="Times New Roman" w:cs="Times New Roman"/>
          <w:spacing w:val="-4"/>
          <w:sz w:val="24"/>
        </w:rPr>
        <w:t xml:space="preserve"> </w:t>
      </w:r>
      <w:r>
        <w:rPr>
          <w:rFonts w:ascii="Times New Roman" w:hAnsi="Times New Roman" w:cs="Times New Roman"/>
          <w:sz w:val="24"/>
        </w:rPr>
        <w:t>jika</w:t>
      </w:r>
      <w:r>
        <w:rPr>
          <w:rFonts w:ascii="Times New Roman" w:hAnsi="Times New Roman" w:cs="Times New Roman"/>
          <w:spacing w:val="-4"/>
          <w:sz w:val="24"/>
        </w:rPr>
        <w:t xml:space="preserve"> </w:t>
      </w:r>
      <w:r>
        <w:rPr>
          <w:rFonts w:ascii="Times New Roman" w:hAnsi="Times New Roman" w:cs="Times New Roman"/>
          <w:sz w:val="24"/>
        </w:rPr>
        <w:t>tertanggung</w:t>
      </w:r>
      <w:r>
        <w:rPr>
          <w:rFonts w:ascii="Times New Roman" w:hAnsi="Times New Roman" w:cs="Times New Roman"/>
          <w:spacing w:val="-3"/>
          <w:sz w:val="24"/>
        </w:rPr>
        <w:t xml:space="preserve"> </w:t>
      </w:r>
      <w:r>
        <w:rPr>
          <w:rFonts w:ascii="Times New Roman" w:hAnsi="Times New Roman" w:cs="Times New Roman"/>
          <w:sz w:val="24"/>
        </w:rPr>
        <w:t>meninggal</w:t>
      </w:r>
      <w:r>
        <w:rPr>
          <w:rFonts w:ascii="Times New Roman" w:hAnsi="Times New Roman" w:cs="Times New Roman"/>
          <w:spacing w:val="-6"/>
          <w:sz w:val="24"/>
        </w:rPr>
        <w:t xml:space="preserve"> </w:t>
      </w:r>
      <w:r>
        <w:rPr>
          <w:rFonts w:ascii="Times New Roman" w:hAnsi="Times New Roman" w:cs="Times New Roman"/>
          <w:sz w:val="24"/>
        </w:rPr>
        <w:t>dunia.</w:t>
      </w:r>
    </w:p>
    <w:p w:rsidR="006E3361" w:rsidRDefault="00502087" w:rsidP="00F32911">
      <w:pPr>
        <w:pStyle w:val="ListParagraph"/>
        <w:widowControl w:val="0"/>
        <w:numPr>
          <w:ilvl w:val="1"/>
          <w:numId w:val="15"/>
        </w:numPr>
        <w:tabs>
          <w:tab w:val="left" w:pos="993"/>
        </w:tabs>
        <w:autoSpaceDE w:val="0"/>
        <w:autoSpaceDN w:val="0"/>
        <w:spacing w:after="0" w:line="240" w:lineRule="auto"/>
        <w:ind w:left="992" w:right="17" w:hanging="425"/>
        <w:contextualSpacing w:val="0"/>
        <w:jc w:val="left"/>
        <w:rPr>
          <w:rFonts w:ascii="Times New Roman" w:hAnsi="Times New Roman" w:cs="Times New Roman"/>
          <w:sz w:val="24"/>
        </w:rPr>
      </w:pPr>
      <w:r>
        <w:rPr>
          <w:rFonts w:ascii="Times New Roman" w:hAnsi="Times New Roman" w:cs="Times New Roman"/>
          <w:sz w:val="24"/>
        </w:rPr>
        <w:t>Deposito</w:t>
      </w:r>
      <w:r>
        <w:rPr>
          <w:rFonts w:ascii="Times New Roman" w:hAnsi="Times New Roman" w:cs="Times New Roman"/>
          <w:spacing w:val="33"/>
          <w:sz w:val="24"/>
        </w:rPr>
        <w:t xml:space="preserve"> </w:t>
      </w:r>
      <w:r>
        <w:rPr>
          <w:rFonts w:ascii="Times New Roman" w:hAnsi="Times New Roman" w:cs="Times New Roman"/>
          <w:sz w:val="24"/>
        </w:rPr>
        <w:t>BRI</w:t>
      </w:r>
      <w:r>
        <w:rPr>
          <w:rFonts w:ascii="Times New Roman" w:hAnsi="Times New Roman" w:cs="Times New Roman"/>
          <w:spacing w:val="33"/>
          <w:sz w:val="24"/>
        </w:rPr>
        <w:t xml:space="preserve"> </w:t>
      </w:r>
      <w:r>
        <w:rPr>
          <w:rFonts w:ascii="Times New Roman" w:hAnsi="Times New Roman" w:cs="Times New Roman"/>
          <w:sz w:val="24"/>
        </w:rPr>
        <w:t>Valas</w:t>
      </w:r>
      <w:r>
        <w:rPr>
          <w:rFonts w:ascii="Times New Roman" w:hAnsi="Times New Roman" w:cs="Times New Roman"/>
          <w:spacing w:val="36"/>
          <w:sz w:val="24"/>
        </w:rPr>
        <w:t xml:space="preserve"> </w:t>
      </w:r>
      <w:r>
        <w:rPr>
          <w:rFonts w:ascii="Times New Roman" w:hAnsi="Times New Roman" w:cs="Times New Roman"/>
          <w:sz w:val="24"/>
        </w:rPr>
        <w:t>Produk</w:t>
      </w:r>
      <w:r>
        <w:rPr>
          <w:rFonts w:ascii="Times New Roman" w:hAnsi="Times New Roman" w:cs="Times New Roman"/>
          <w:spacing w:val="33"/>
          <w:sz w:val="24"/>
        </w:rPr>
        <w:t xml:space="preserve"> </w:t>
      </w:r>
      <w:r>
        <w:rPr>
          <w:rFonts w:ascii="Times New Roman" w:hAnsi="Times New Roman" w:cs="Times New Roman"/>
          <w:sz w:val="24"/>
        </w:rPr>
        <w:t>deposito</w:t>
      </w:r>
      <w:r>
        <w:rPr>
          <w:rFonts w:ascii="Times New Roman" w:hAnsi="Times New Roman" w:cs="Times New Roman"/>
          <w:spacing w:val="35"/>
          <w:sz w:val="24"/>
        </w:rPr>
        <w:t xml:space="preserve"> </w:t>
      </w:r>
      <w:r>
        <w:rPr>
          <w:rFonts w:ascii="Times New Roman" w:hAnsi="Times New Roman" w:cs="Times New Roman"/>
          <w:sz w:val="24"/>
        </w:rPr>
        <w:t>yang memberikan kenyamanan</w:t>
      </w:r>
      <w:r>
        <w:rPr>
          <w:rFonts w:ascii="Times New Roman" w:hAnsi="Times New Roman" w:cs="Times New Roman"/>
          <w:spacing w:val="80"/>
          <w:sz w:val="24"/>
        </w:rPr>
        <w:t xml:space="preserve"> </w:t>
      </w:r>
      <w:r>
        <w:rPr>
          <w:rFonts w:ascii="Times New Roman" w:hAnsi="Times New Roman" w:cs="Times New Roman"/>
          <w:sz w:val="24"/>
        </w:rPr>
        <w:t>investasi dalam mata</w:t>
      </w:r>
      <w:r>
        <w:rPr>
          <w:rFonts w:ascii="Times New Roman" w:hAnsi="Times New Roman" w:cs="Times New Roman"/>
          <w:sz w:val="24"/>
        </w:rPr>
        <w:t xml:space="preserve"> uang asing.</w:t>
      </w:r>
    </w:p>
    <w:p w:rsidR="006E3361" w:rsidRDefault="00502087" w:rsidP="00F32911">
      <w:pPr>
        <w:pStyle w:val="ListParagraph"/>
        <w:widowControl w:val="0"/>
        <w:numPr>
          <w:ilvl w:val="1"/>
          <w:numId w:val="15"/>
        </w:numPr>
        <w:autoSpaceDE w:val="0"/>
        <w:autoSpaceDN w:val="0"/>
        <w:spacing w:after="0" w:line="240" w:lineRule="auto"/>
        <w:ind w:left="993" w:right="17" w:hanging="426"/>
        <w:contextualSpacing w:val="0"/>
        <w:jc w:val="left"/>
        <w:rPr>
          <w:rFonts w:ascii="Times New Roman" w:hAnsi="Times New Roman" w:cs="Times New Roman"/>
          <w:sz w:val="24"/>
          <w:szCs w:val="24"/>
        </w:rPr>
      </w:pPr>
      <w:r>
        <w:rPr>
          <w:rFonts w:ascii="Times New Roman" w:hAnsi="Times New Roman" w:cs="Times New Roman"/>
          <w:spacing w:val="-2"/>
          <w:sz w:val="24"/>
        </w:rPr>
        <w:t>Deposito</w:t>
      </w:r>
      <w:r>
        <w:rPr>
          <w:rFonts w:ascii="Times New Roman" w:hAnsi="Times New Roman" w:cs="Times New Roman"/>
          <w:sz w:val="24"/>
        </w:rPr>
        <w:t xml:space="preserve"> </w:t>
      </w:r>
      <w:r>
        <w:rPr>
          <w:rFonts w:ascii="Times New Roman" w:hAnsi="Times New Roman" w:cs="Times New Roman"/>
          <w:spacing w:val="-6"/>
          <w:sz w:val="24"/>
        </w:rPr>
        <w:t>On</w:t>
      </w:r>
      <w:r>
        <w:rPr>
          <w:rFonts w:ascii="Times New Roman" w:hAnsi="Times New Roman" w:cs="Times New Roman"/>
          <w:sz w:val="24"/>
        </w:rPr>
        <w:t xml:space="preserve"> </w:t>
      </w:r>
      <w:r>
        <w:rPr>
          <w:rFonts w:ascii="Times New Roman" w:hAnsi="Times New Roman" w:cs="Times New Roman"/>
          <w:spacing w:val="-4"/>
          <w:sz w:val="24"/>
        </w:rPr>
        <w:t>Call</w:t>
      </w:r>
      <w:r>
        <w:rPr>
          <w:rFonts w:ascii="Times New Roman" w:hAnsi="Times New Roman" w:cs="Times New Roman"/>
          <w:sz w:val="24"/>
        </w:rPr>
        <w:tab/>
      </w:r>
      <w:r>
        <w:rPr>
          <w:rFonts w:ascii="Times New Roman" w:hAnsi="Times New Roman" w:cs="Times New Roman"/>
          <w:spacing w:val="-2"/>
          <w:sz w:val="24"/>
        </w:rPr>
        <w:t>(DOC)</w:t>
      </w:r>
      <w:r>
        <w:rPr>
          <w:rFonts w:ascii="Times New Roman" w:hAnsi="Times New Roman" w:cs="Times New Roman"/>
          <w:sz w:val="24"/>
        </w:rPr>
        <w:t xml:space="preserve"> </w:t>
      </w:r>
      <w:r>
        <w:rPr>
          <w:rFonts w:ascii="Times New Roman" w:hAnsi="Times New Roman" w:cs="Times New Roman"/>
          <w:spacing w:val="-2"/>
          <w:sz w:val="24"/>
        </w:rPr>
        <w:t>Produk</w:t>
      </w:r>
      <w:r>
        <w:rPr>
          <w:rFonts w:ascii="Times New Roman" w:hAnsi="Times New Roman" w:cs="Times New Roman"/>
          <w:sz w:val="24"/>
        </w:rPr>
        <w:t xml:space="preserve"> </w:t>
      </w:r>
      <w:r>
        <w:rPr>
          <w:rFonts w:ascii="Times New Roman" w:hAnsi="Times New Roman" w:cs="Times New Roman"/>
          <w:spacing w:val="-2"/>
          <w:sz w:val="24"/>
        </w:rPr>
        <w:t>deposito</w:t>
      </w:r>
      <w:r>
        <w:rPr>
          <w:rFonts w:ascii="Times New Roman" w:hAnsi="Times New Roman" w:cs="Times New Roman"/>
          <w:sz w:val="24"/>
        </w:rPr>
        <w:t xml:space="preserve"> </w:t>
      </w:r>
      <w:r>
        <w:rPr>
          <w:rFonts w:ascii="Times New Roman" w:hAnsi="Times New Roman" w:cs="Times New Roman"/>
          <w:spacing w:val="-4"/>
          <w:sz w:val="24"/>
        </w:rPr>
        <w:t>yang</w:t>
      </w:r>
      <w:r>
        <w:rPr>
          <w:rFonts w:ascii="Times New Roman" w:hAnsi="Times New Roman" w:cs="Times New Roman"/>
          <w:sz w:val="24"/>
        </w:rPr>
        <w:tab/>
      </w:r>
      <w:r>
        <w:rPr>
          <w:rFonts w:ascii="Times New Roman" w:hAnsi="Times New Roman" w:cs="Times New Roman"/>
          <w:spacing w:val="-2"/>
          <w:sz w:val="24"/>
        </w:rPr>
        <w:t xml:space="preserve">menawarkan </w:t>
      </w:r>
      <w:r>
        <w:rPr>
          <w:rFonts w:ascii="Times New Roman" w:hAnsi="Times New Roman" w:cs="Times New Roman"/>
          <w:sz w:val="24"/>
        </w:rPr>
        <w:t>investment gain yang tinggi.</w:t>
      </w:r>
    </w:p>
    <w:p w:rsidR="00F32911" w:rsidRDefault="00F32911" w:rsidP="00F32911">
      <w:pPr>
        <w:pStyle w:val="Heading2"/>
        <w:spacing w:before="0" w:after="0" w:line="240" w:lineRule="auto"/>
        <w:ind w:right="17"/>
        <w:rPr>
          <w:lang w:val="en-US"/>
        </w:rPr>
      </w:pPr>
      <w:bookmarkStart w:id="55" w:name="_Toc203579678"/>
      <w:bookmarkStart w:id="56" w:name="_Toc205973397"/>
    </w:p>
    <w:p w:rsidR="006E3361" w:rsidRDefault="00502087" w:rsidP="00F32911">
      <w:pPr>
        <w:pStyle w:val="Heading2"/>
        <w:spacing w:before="0" w:after="0" w:line="240" w:lineRule="auto"/>
        <w:ind w:right="17"/>
      </w:pPr>
      <w:r>
        <w:rPr>
          <w:lang w:val="en-US"/>
        </w:rPr>
        <w:t>Pinjaman BRIGUNA</w:t>
      </w:r>
      <w:bookmarkEnd w:id="55"/>
      <w:bookmarkEnd w:id="56"/>
    </w:p>
    <w:p w:rsidR="006E3361" w:rsidRDefault="00502087" w:rsidP="00F32911">
      <w:pPr>
        <w:widowControl w:val="0"/>
        <w:tabs>
          <w:tab w:val="left" w:pos="2717"/>
          <w:tab w:val="left" w:pos="3216"/>
          <w:tab w:val="left" w:pos="3821"/>
          <w:tab w:val="left" w:pos="4693"/>
          <w:tab w:val="left" w:pos="5591"/>
          <w:tab w:val="left" w:pos="6610"/>
          <w:tab w:val="left" w:pos="7280"/>
        </w:tabs>
        <w:autoSpaceDE w:val="0"/>
        <w:autoSpaceDN w:val="0"/>
        <w:spacing w:after="0" w:line="240" w:lineRule="auto"/>
        <w:ind w:right="17"/>
        <w:jc w:val="both"/>
        <w:rPr>
          <w:rFonts w:ascii="Times New Roman" w:hAnsi="Times New Roman" w:cs="Times New Roman"/>
          <w:sz w:val="24"/>
          <w:szCs w:val="24"/>
        </w:rPr>
      </w:pPr>
      <w:r>
        <w:rPr>
          <w:rFonts w:ascii="Times New Roman" w:hAnsi="Times New Roman" w:cs="Times New Roman"/>
          <w:sz w:val="24"/>
          <w:szCs w:val="24"/>
          <w:lang w:val="en-US"/>
        </w:rPr>
        <w:t xml:space="preserve">      BRIGUNA adalah pinjaman yang cukup populer dikalangan masyarakat yang ditujukan khusus kepada Pegawai tetap (aktif) dan Pensiunan. J</w:t>
      </w:r>
      <w:r>
        <w:rPr>
          <w:rFonts w:ascii="Times New Roman" w:hAnsi="Times New Roman" w:cs="Times New Roman"/>
          <w:sz w:val="24"/>
          <w:szCs w:val="24"/>
          <w:lang w:val="en-US"/>
        </w:rPr>
        <w:t>aminan utama dari kredit ini adalah penghasilan tetap yang masuk ke rekening BRI. Dana pinjaman BRIGUNA ini dapat di gunakan untuk berbagai kebutuhan konsumtif, seperti: biaya pendidikan, renovasi rumah, biaya kesehatan, pembelian barang kebutuhan rumah ta</w:t>
      </w:r>
      <w:r>
        <w:rPr>
          <w:rFonts w:ascii="Times New Roman" w:hAnsi="Times New Roman" w:cs="Times New Roman"/>
          <w:sz w:val="24"/>
          <w:szCs w:val="24"/>
          <w:lang w:val="en-US"/>
        </w:rPr>
        <w:t xml:space="preserve">ngga lainnya. BRIGUNA sendiri memiliki keunggulan seperti: Tanpa jamninan fisik (jaminan cukup dengan pengahsilan), proses cepat, terutama jika sudah menjadi nasabah </w:t>
      </w:r>
      <w:r>
        <w:rPr>
          <w:rFonts w:ascii="Times New Roman" w:hAnsi="Times New Roman" w:cs="Times New Roman"/>
          <w:sz w:val="24"/>
          <w:szCs w:val="24"/>
          <w:lang w:val="en-US"/>
        </w:rPr>
        <w:lastRenderedPageBreak/>
        <w:t>payroll BRI, bisa top-up pinjaman jika suda berjalan sebagian, Cocok untuk pegawai tetap d</w:t>
      </w:r>
      <w:r>
        <w:rPr>
          <w:rFonts w:ascii="Times New Roman" w:hAnsi="Times New Roman" w:cs="Times New Roman"/>
          <w:sz w:val="24"/>
          <w:szCs w:val="24"/>
          <w:lang w:val="en-US"/>
        </w:rPr>
        <w:t>an pensiunan yang butuh dana cepat. BRIGUNA memiliki 2 jenis produk pinjaman yaitu:</w:t>
      </w:r>
    </w:p>
    <w:p w:rsidR="006E3361" w:rsidRDefault="00502087" w:rsidP="00F32911">
      <w:pPr>
        <w:pStyle w:val="ListParagraph"/>
        <w:widowControl w:val="0"/>
        <w:numPr>
          <w:ilvl w:val="0"/>
          <w:numId w:val="29"/>
        </w:numPr>
        <w:autoSpaceDE w:val="0"/>
        <w:autoSpaceDN w:val="0"/>
        <w:spacing w:after="0" w:line="240" w:lineRule="auto"/>
        <w:ind w:left="360" w:right="17"/>
        <w:contextualSpacing w:val="0"/>
        <w:rPr>
          <w:rFonts w:ascii="Times New Roman" w:hAnsi="Times New Roman" w:cs="Times New Roman"/>
          <w:sz w:val="24"/>
          <w:szCs w:val="24"/>
        </w:rPr>
      </w:pPr>
      <w:bookmarkStart w:id="57" w:name="_GoBack"/>
      <w:r>
        <w:rPr>
          <w:rFonts w:ascii="Times New Roman" w:hAnsi="Times New Roman" w:cs="Times New Roman"/>
          <w:sz w:val="24"/>
          <w:szCs w:val="24"/>
          <w:lang w:val="en-US"/>
        </w:rPr>
        <w:t>BRIGUNA Karya</w:t>
      </w:r>
    </w:p>
    <w:p w:rsidR="006E3361" w:rsidRDefault="00502087" w:rsidP="00F32911">
      <w:pPr>
        <w:pStyle w:val="ListParagraph"/>
        <w:widowControl w:val="0"/>
        <w:autoSpaceDE w:val="0"/>
        <w:autoSpaceDN w:val="0"/>
        <w:spacing w:after="0" w:line="240" w:lineRule="auto"/>
        <w:ind w:left="360" w:right="17"/>
        <w:contextualSpacing w:val="0"/>
        <w:rPr>
          <w:rFonts w:ascii="Times New Roman" w:hAnsi="Times New Roman" w:cs="Times New Roman"/>
          <w:sz w:val="24"/>
          <w:szCs w:val="24"/>
        </w:rPr>
      </w:pPr>
      <w:r>
        <w:rPr>
          <w:rFonts w:ascii="Times New Roman" w:hAnsi="Times New Roman" w:cs="Times New Roman"/>
          <w:sz w:val="24"/>
          <w:szCs w:val="24"/>
          <w:lang w:val="en-US"/>
        </w:rPr>
        <w:t>Untuk siapa : Pegawai aktif yang menerima gaji tetap dan dibayarkan melalui BRI.</w:t>
      </w:r>
    </w:p>
    <w:p w:rsidR="006E3361" w:rsidRDefault="00502087" w:rsidP="00F32911">
      <w:pPr>
        <w:pStyle w:val="ListParagraph"/>
        <w:widowControl w:val="0"/>
        <w:autoSpaceDE w:val="0"/>
        <w:autoSpaceDN w:val="0"/>
        <w:spacing w:after="0" w:line="240" w:lineRule="auto"/>
        <w:ind w:left="360" w:right="17"/>
        <w:contextualSpacing w:val="0"/>
        <w:rPr>
          <w:rFonts w:ascii="Times New Roman" w:hAnsi="Times New Roman" w:cs="Times New Roman"/>
          <w:sz w:val="24"/>
          <w:szCs w:val="24"/>
        </w:rPr>
      </w:pPr>
      <w:r>
        <w:rPr>
          <w:rFonts w:ascii="Times New Roman" w:hAnsi="Times New Roman" w:cs="Times New Roman"/>
          <w:sz w:val="24"/>
          <w:szCs w:val="24"/>
          <w:lang w:val="en-US"/>
        </w:rPr>
        <w:t xml:space="preserve">Tujuan : Untuk berbagai kebutuhan konsumtif (biaya Pendidikan, renovasi </w:t>
      </w:r>
      <w:r>
        <w:rPr>
          <w:rFonts w:ascii="Times New Roman" w:hAnsi="Times New Roman" w:cs="Times New Roman"/>
          <w:sz w:val="24"/>
          <w:szCs w:val="24"/>
          <w:lang w:val="en-US"/>
        </w:rPr>
        <w:t>rumah, dsb).</w:t>
      </w:r>
    </w:p>
    <w:p w:rsidR="006E3361" w:rsidRDefault="00502087" w:rsidP="00F32911">
      <w:pPr>
        <w:pStyle w:val="ListParagraph"/>
        <w:widowControl w:val="0"/>
        <w:autoSpaceDE w:val="0"/>
        <w:autoSpaceDN w:val="0"/>
        <w:spacing w:after="0" w:line="240" w:lineRule="auto"/>
        <w:ind w:left="360" w:right="17"/>
        <w:contextualSpacing w:val="0"/>
        <w:rPr>
          <w:rFonts w:ascii="Times New Roman" w:hAnsi="Times New Roman" w:cs="Times New Roman"/>
          <w:sz w:val="24"/>
          <w:szCs w:val="24"/>
        </w:rPr>
      </w:pPr>
      <w:r>
        <w:rPr>
          <w:rFonts w:ascii="Times New Roman" w:hAnsi="Times New Roman" w:cs="Times New Roman"/>
          <w:sz w:val="24"/>
          <w:szCs w:val="24"/>
          <w:lang w:val="en-US"/>
        </w:rPr>
        <w:t>Plafond : Maksimal hingga Rp500juta (tergantung gaji, sisa masa kerja, dan kemampuan bayar).</w:t>
      </w:r>
    </w:p>
    <w:p w:rsidR="006E3361" w:rsidRDefault="00502087" w:rsidP="00F32911">
      <w:pPr>
        <w:pStyle w:val="ListParagraph"/>
        <w:widowControl w:val="0"/>
        <w:autoSpaceDE w:val="0"/>
        <w:autoSpaceDN w:val="0"/>
        <w:spacing w:after="0" w:line="240" w:lineRule="auto"/>
        <w:ind w:left="360" w:right="17"/>
        <w:contextualSpacing w:val="0"/>
        <w:rPr>
          <w:rFonts w:ascii="Times New Roman" w:hAnsi="Times New Roman" w:cs="Times New Roman"/>
          <w:sz w:val="24"/>
          <w:szCs w:val="24"/>
        </w:rPr>
      </w:pPr>
      <w:r>
        <w:rPr>
          <w:rFonts w:ascii="Times New Roman" w:hAnsi="Times New Roman" w:cs="Times New Roman"/>
          <w:sz w:val="24"/>
          <w:szCs w:val="24"/>
          <w:lang w:val="en-US"/>
        </w:rPr>
        <w:t>Tenor : Hingga usia pensiun.</w:t>
      </w:r>
    </w:p>
    <w:p w:rsidR="006E3361" w:rsidRDefault="00502087" w:rsidP="00F32911">
      <w:pPr>
        <w:pStyle w:val="ListParagraph"/>
        <w:widowControl w:val="0"/>
        <w:numPr>
          <w:ilvl w:val="0"/>
          <w:numId w:val="29"/>
        </w:numPr>
        <w:autoSpaceDE w:val="0"/>
        <w:autoSpaceDN w:val="0"/>
        <w:spacing w:after="0" w:line="240" w:lineRule="auto"/>
        <w:ind w:left="360" w:right="17"/>
        <w:contextualSpacing w:val="0"/>
        <w:rPr>
          <w:rFonts w:ascii="Times New Roman" w:hAnsi="Times New Roman" w:cs="Times New Roman"/>
          <w:sz w:val="24"/>
          <w:szCs w:val="24"/>
        </w:rPr>
      </w:pPr>
      <w:r>
        <w:rPr>
          <w:rFonts w:ascii="Times New Roman" w:hAnsi="Times New Roman" w:cs="Times New Roman"/>
          <w:sz w:val="24"/>
          <w:szCs w:val="24"/>
          <w:lang w:val="en-US"/>
        </w:rPr>
        <w:t>BRIGUNA Purna</w:t>
      </w:r>
    </w:p>
    <w:p w:rsidR="006E3361" w:rsidRDefault="00502087" w:rsidP="00F32911">
      <w:pPr>
        <w:widowControl w:val="0"/>
        <w:autoSpaceDE w:val="0"/>
        <w:autoSpaceDN w:val="0"/>
        <w:spacing w:after="0" w:line="240" w:lineRule="auto"/>
        <w:ind w:left="360" w:right="17"/>
        <w:rPr>
          <w:rFonts w:ascii="Times New Roman" w:hAnsi="Times New Roman" w:cs="Times New Roman"/>
          <w:sz w:val="24"/>
          <w:szCs w:val="24"/>
        </w:rPr>
      </w:pPr>
      <w:r>
        <w:rPr>
          <w:rFonts w:ascii="Times New Roman" w:hAnsi="Times New Roman" w:cs="Times New Roman"/>
          <w:sz w:val="24"/>
          <w:szCs w:val="24"/>
          <w:lang w:val="en-US"/>
        </w:rPr>
        <w:t xml:space="preserve"> Untuk siapa : Nasabah pensiunan yang menerima yang pensiunan melalui BRI.</w:t>
      </w:r>
    </w:p>
    <w:p w:rsidR="006E3361" w:rsidRDefault="00502087" w:rsidP="00F32911">
      <w:pPr>
        <w:widowControl w:val="0"/>
        <w:autoSpaceDE w:val="0"/>
        <w:autoSpaceDN w:val="0"/>
        <w:spacing w:after="0" w:line="240" w:lineRule="auto"/>
        <w:ind w:left="360" w:right="17"/>
        <w:rPr>
          <w:rFonts w:ascii="Times New Roman" w:hAnsi="Times New Roman" w:cs="Times New Roman"/>
          <w:sz w:val="24"/>
          <w:szCs w:val="24"/>
        </w:rPr>
      </w:pPr>
      <w:r>
        <w:rPr>
          <w:rFonts w:ascii="Times New Roman" w:hAnsi="Times New Roman" w:cs="Times New Roman"/>
          <w:sz w:val="24"/>
          <w:szCs w:val="24"/>
          <w:lang w:val="en-US"/>
        </w:rPr>
        <w:t>Tujuan : Kebutuhan konsumtif pe</w:t>
      </w:r>
      <w:r>
        <w:rPr>
          <w:rFonts w:ascii="Times New Roman" w:hAnsi="Times New Roman" w:cs="Times New Roman"/>
          <w:sz w:val="24"/>
          <w:szCs w:val="24"/>
          <w:lang w:val="en-US"/>
        </w:rPr>
        <w:t>nsiunan (modal usaha, Kesehatan dll.) Plafond : Maksimal sekitar Rp200 juta (disesuaikan dengan jumlah uang pensiunan yang diterima).</w:t>
      </w:r>
    </w:p>
    <w:p w:rsidR="006E3361" w:rsidRDefault="00502087" w:rsidP="00F32911">
      <w:pPr>
        <w:widowControl w:val="0"/>
        <w:autoSpaceDE w:val="0"/>
        <w:autoSpaceDN w:val="0"/>
        <w:spacing w:after="0" w:line="240" w:lineRule="auto"/>
        <w:ind w:left="360" w:right="17"/>
        <w:rPr>
          <w:rFonts w:ascii="Times New Roman" w:hAnsi="Times New Roman" w:cs="Times New Roman"/>
          <w:sz w:val="24"/>
          <w:szCs w:val="24"/>
        </w:rPr>
      </w:pPr>
      <w:r>
        <w:rPr>
          <w:rFonts w:ascii="Times New Roman" w:hAnsi="Times New Roman" w:cs="Times New Roman"/>
          <w:sz w:val="24"/>
          <w:szCs w:val="24"/>
          <w:lang w:val="en-US"/>
        </w:rPr>
        <w:t>Tenor : Hingga usia 75 tahun.</w:t>
      </w:r>
    </w:p>
    <w:bookmarkEnd w:id="57"/>
    <w:p w:rsidR="00F32911" w:rsidRDefault="00F32911" w:rsidP="00F32911">
      <w:pPr>
        <w:pStyle w:val="BodyText"/>
        <w:ind w:right="17"/>
        <w:rPr>
          <w:b/>
          <w:bCs/>
        </w:rPr>
      </w:pPr>
    </w:p>
    <w:p w:rsidR="006E3361" w:rsidRDefault="00F32911" w:rsidP="00F32911">
      <w:pPr>
        <w:pStyle w:val="BodyText"/>
        <w:ind w:right="17"/>
        <w:rPr>
          <w:b/>
          <w:bCs/>
        </w:rPr>
      </w:pPr>
      <w:r>
        <w:rPr>
          <w:b/>
          <w:bCs/>
        </w:rPr>
        <w:t>Pembah</w:t>
      </w:r>
      <w:r>
        <w:rPr>
          <w:b/>
          <w:bCs/>
          <w:lang w:val="id-ID"/>
        </w:rPr>
        <w:t>a</w:t>
      </w:r>
      <w:r>
        <w:rPr>
          <w:b/>
          <w:bCs/>
        </w:rPr>
        <w:t>san</w:t>
      </w:r>
    </w:p>
    <w:p w:rsidR="006E3361" w:rsidRDefault="00502087" w:rsidP="00F32911">
      <w:pPr>
        <w:pStyle w:val="Heading2"/>
        <w:spacing w:before="0" w:after="0" w:line="240" w:lineRule="auto"/>
        <w:ind w:right="17"/>
      </w:pPr>
      <w:bookmarkStart w:id="58" w:name="_Toc202889999"/>
      <w:bookmarkStart w:id="59" w:name="_Toc203324462"/>
      <w:bookmarkStart w:id="60" w:name="_Toc203579680"/>
      <w:bookmarkStart w:id="61" w:name="_Toc205973399"/>
      <w:r>
        <w:t xml:space="preserve">Gambaran Umum Prosedur Pencairan </w:t>
      </w:r>
      <w:r>
        <w:t>Pinjaman BRIGUNA</w:t>
      </w:r>
      <w:bookmarkEnd w:id="58"/>
      <w:bookmarkEnd w:id="59"/>
      <w:bookmarkEnd w:id="60"/>
      <w:bookmarkEnd w:id="61"/>
    </w:p>
    <w:p w:rsidR="006E3361" w:rsidRDefault="00502087" w:rsidP="00F32911">
      <w:pPr>
        <w:pStyle w:val="BodyText"/>
        <w:ind w:right="17"/>
        <w:jc w:val="both"/>
      </w:pPr>
      <w:r>
        <w:t xml:space="preserve">       Prosedur pencairan pinjaman BRIGUNA di PT Bank Rakyat Indonesia (Persero) Tbk. Unit Lingkaran Palembang dilakukan secara bertahap dan sistematis. Hal ini bertujuan untuk memberikan pelayanan yang optimal kepada nasabah,</w:t>
      </w:r>
      <w:r>
        <w:rPr>
          <w:spacing w:val="-4"/>
        </w:rPr>
        <w:t xml:space="preserve"> </w:t>
      </w:r>
      <w:r>
        <w:t>sehingga</w:t>
      </w:r>
      <w:r>
        <w:rPr>
          <w:spacing w:val="-3"/>
        </w:rPr>
        <w:t xml:space="preserve"> </w:t>
      </w:r>
      <w:r>
        <w:t>pro</w:t>
      </w:r>
      <w:r>
        <w:t xml:space="preserve">ses pengajuan hingga pencairan dana dapat berjalan dengan lancar, aman, serta sesuai ketentuan yang berlaku. Produk BRIGUNA sendiri merupakan salah </w:t>
      </w:r>
      <w:r>
        <w:t>satu produk pinjaman yang cukup populer di kalangan masyarakat, khususnya bagi pegawai aktif, pensiunan, ser</w:t>
      </w:r>
      <w:r>
        <w:t>ta orang tua dari pelajar/mahasiswa. Pinjaman ini dirancang untuk memenuhi berbagai kebutuhan konsumtif, seperti biaya pendidikan, renovasi rumah, biaya kesehatan, maupun pembelian barang. Selain itu, suku bunga yang kompetitif serta</w:t>
      </w:r>
      <w:r>
        <w:rPr>
          <w:spacing w:val="-8"/>
        </w:rPr>
        <w:t xml:space="preserve"> </w:t>
      </w:r>
      <w:r>
        <w:t>proses</w:t>
      </w:r>
      <w:r>
        <w:rPr>
          <w:spacing w:val="-8"/>
        </w:rPr>
        <w:t xml:space="preserve"> </w:t>
      </w:r>
      <w:r>
        <w:t>yang</w:t>
      </w:r>
      <w:r>
        <w:rPr>
          <w:spacing w:val="-8"/>
        </w:rPr>
        <w:t xml:space="preserve"> </w:t>
      </w:r>
      <w:r>
        <w:t>relatif mu</w:t>
      </w:r>
      <w:r>
        <w:t>dah</w:t>
      </w:r>
      <w:r>
        <w:rPr>
          <w:spacing w:val="-11"/>
        </w:rPr>
        <w:t xml:space="preserve"> </w:t>
      </w:r>
      <w:r>
        <w:t>menjadi</w:t>
      </w:r>
      <w:r>
        <w:rPr>
          <w:spacing w:val="-13"/>
        </w:rPr>
        <w:t xml:space="preserve"> </w:t>
      </w:r>
      <w:r>
        <w:t>daya</w:t>
      </w:r>
      <w:r>
        <w:rPr>
          <w:spacing w:val="-10"/>
        </w:rPr>
        <w:t xml:space="preserve"> </w:t>
      </w:r>
      <w:r>
        <w:t>tarik</w:t>
      </w:r>
      <w:r>
        <w:rPr>
          <w:spacing w:val="-11"/>
        </w:rPr>
        <w:t xml:space="preserve"> </w:t>
      </w:r>
      <w:r>
        <w:t>tersendiri</w:t>
      </w:r>
      <w:r>
        <w:rPr>
          <w:spacing w:val="-10"/>
        </w:rPr>
        <w:t xml:space="preserve"> </w:t>
      </w:r>
      <w:r>
        <w:t>bagi</w:t>
      </w:r>
      <w:r>
        <w:rPr>
          <w:spacing w:val="-12"/>
        </w:rPr>
        <w:t xml:space="preserve"> </w:t>
      </w:r>
      <w:r>
        <w:t>nasabah.</w:t>
      </w:r>
      <w:r>
        <w:rPr>
          <w:spacing w:val="-14"/>
        </w:rPr>
        <w:t xml:space="preserve"> </w:t>
      </w:r>
      <w:r>
        <w:t>Agar</w:t>
      </w:r>
      <w:r>
        <w:rPr>
          <w:spacing w:val="-10"/>
        </w:rPr>
        <w:t xml:space="preserve"> </w:t>
      </w:r>
      <w:r>
        <w:t>proses pencairan pinjaman berjalan dengan baik, pihak BRI menerapkan beberapa tahapan penting yang</w:t>
      </w:r>
      <w:r>
        <w:rPr>
          <w:spacing w:val="40"/>
        </w:rPr>
        <w:t xml:space="preserve"> </w:t>
      </w:r>
      <w:r>
        <w:t>harus</w:t>
      </w:r>
      <w:r>
        <w:rPr>
          <w:spacing w:val="-9"/>
        </w:rPr>
        <w:t xml:space="preserve"> </w:t>
      </w:r>
      <w:r>
        <w:t>diikuti</w:t>
      </w:r>
      <w:r>
        <w:rPr>
          <w:spacing w:val="-10"/>
        </w:rPr>
        <w:t xml:space="preserve"> </w:t>
      </w:r>
      <w:r>
        <w:t>oleh</w:t>
      </w:r>
      <w:r>
        <w:rPr>
          <w:spacing w:val="-9"/>
        </w:rPr>
        <w:t xml:space="preserve"> </w:t>
      </w:r>
      <w:r>
        <w:t>calon</w:t>
      </w:r>
      <w:r>
        <w:rPr>
          <w:spacing w:val="-9"/>
        </w:rPr>
        <w:t xml:space="preserve"> </w:t>
      </w:r>
      <w:r>
        <w:t>nasabah.</w:t>
      </w:r>
      <w:r>
        <w:rPr>
          <w:spacing w:val="-7"/>
        </w:rPr>
        <w:t xml:space="preserve"> </w:t>
      </w:r>
      <w:r>
        <w:t>Berikut</w:t>
      </w:r>
      <w:r>
        <w:rPr>
          <w:spacing w:val="-8"/>
        </w:rPr>
        <w:t xml:space="preserve"> </w:t>
      </w:r>
      <w:r>
        <w:t>ini</w:t>
      </w:r>
      <w:r>
        <w:rPr>
          <w:spacing w:val="-10"/>
        </w:rPr>
        <w:t xml:space="preserve"> </w:t>
      </w:r>
      <w:r>
        <w:t>adalah</w:t>
      </w:r>
      <w:r>
        <w:rPr>
          <w:spacing w:val="-8"/>
        </w:rPr>
        <w:t xml:space="preserve"> </w:t>
      </w:r>
      <w:r>
        <w:t>alur</w:t>
      </w:r>
      <w:r>
        <w:rPr>
          <w:spacing w:val="-9"/>
        </w:rPr>
        <w:t xml:space="preserve"> </w:t>
      </w:r>
      <w:r>
        <w:t>proses</w:t>
      </w:r>
      <w:r>
        <w:rPr>
          <w:spacing w:val="-5"/>
        </w:rPr>
        <w:t xml:space="preserve"> </w:t>
      </w:r>
      <w:r>
        <w:t xml:space="preserve">pencairan pinjaman BRIGUNA di Unit BRI </w:t>
      </w:r>
      <w:r>
        <w:t>Lingkaran Pal</w:t>
      </w:r>
      <w:bookmarkStart w:id="62" w:name="_bookmark36"/>
      <w:bookmarkEnd w:id="62"/>
      <w:r>
        <w:t>embang.</w:t>
      </w:r>
    </w:p>
    <w:p w:rsidR="00F32911" w:rsidRDefault="00F32911" w:rsidP="00F32911">
      <w:pPr>
        <w:pStyle w:val="Heading2"/>
        <w:spacing w:before="0" w:after="0" w:line="240" w:lineRule="auto"/>
        <w:ind w:right="17"/>
      </w:pPr>
      <w:bookmarkStart w:id="63" w:name="_Toc202890000"/>
      <w:bookmarkStart w:id="64" w:name="_Toc203324463"/>
      <w:bookmarkStart w:id="65" w:name="_Toc203579681"/>
      <w:bookmarkStart w:id="66" w:name="_Toc205973400"/>
    </w:p>
    <w:p w:rsidR="006E3361" w:rsidRDefault="00502087" w:rsidP="00F32911">
      <w:pPr>
        <w:pStyle w:val="Heading2"/>
        <w:spacing w:before="0" w:after="0" w:line="240" w:lineRule="auto"/>
        <w:ind w:right="17"/>
      </w:pPr>
      <w:r>
        <w:t>Prosedur Pencairan Pinjaman BRIGUNA</w:t>
      </w:r>
      <w:bookmarkEnd w:id="63"/>
      <w:bookmarkEnd w:id="64"/>
      <w:bookmarkEnd w:id="65"/>
      <w:bookmarkEnd w:id="66"/>
    </w:p>
    <w:p w:rsidR="006E3361" w:rsidRDefault="00502087" w:rsidP="00F32911">
      <w:pPr>
        <w:pStyle w:val="BodyText"/>
        <w:ind w:right="17"/>
      </w:pPr>
      <w:r>
        <w:t xml:space="preserve">       Berikut</w:t>
      </w:r>
      <w:r>
        <w:rPr>
          <w:spacing w:val="40"/>
        </w:rPr>
        <w:t xml:space="preserve"> </w:t>
      </w:r>
      <w:r>
        <w:t>ini</w:t>
      </w:r>
      <w:r>
        <w:rPr>
          <w:spacing w:val="40"/>
        </w:rPr>
        <w:t xml:space="preserve"> </w:t>
      </w:r>
      <w:r>
        <w:t>adalah</w:t>
      </w:r>
      <w:r>
        <w:rPr>
          <w:spacing w:val="40"/>
        </w:rPr>
        <w:t xml:space="preserve"> </w:t>
      </w:r>
      <w:r>
        <w:t>Prosedur</w:t>
      </w:r>
      <w:r>
        <w:rPr>
          <w:spacing w:val="40"/>
        </w:rPr>
        <w:t xml:space="preserve"> </w:t>
      </w:r>
      <w:r>
        <w:t>pencairan</w:t>
      </w:r>
      <w:r>
        <w:rPr>
          <w:spacing w:val="40"/>
        </w:rPr>
        <w:t xml:space="preserve"> </w:t>
      </w:r>
      <w:r>
        <w:t>pinjaman</w:t>
      </w:r>
      <w:r>
        <w:rPr>
          <w:spacing w:val="40"/>
        </w:rPr>
        <w:t xml:space="preserve"> </w:t>
      </w:r>
      <w:r>
        <w:t>BRIGUNA</w:t>
      </w:r>
      <w:r>
        <w:rPr>
          <w:spacing w:val="40"/>
        </w:rPr>
        <w:t xml:space="preserve"> </w:t>
      </w:r>
      <w:r>
        <w:t>di</w:t>
      </w:r>
      <w:r>
        <w:rPr>
          <w:spacing w:val="40"/>
        </w:rPr>
        <w:t xml:space="preserve"> </w:t>
      </w:r>
      <w:r>
        <w:t>Unit</w:t>
      </w:r>
      <w:r>
        <w:rPr>
          <w:spacing w:val="40"/>
        </w:rPr>
        <w:t xml:space="preserve"> </w:t>
      </w:r>
      <w:r>
        <w:t>BRI</w:t>
      </w:r>
      <w:r>
        <w:rPr>
          <w:spacing w:val="80"/>
        </w:rPr>
        <w:t xml:space="preserve"> </w:t>
      </w:r>
      <w:r>
        <w:t>Lingkaran Palembang:</w:t>
      </w:r>
    </w:p>
    <w:p w:rsidR="006E3361" w:rsidRDefault="00502087" w:rsidP="00F32911">
      <w:pPr>
        <w:widowControl w:val="0"/>
        <w:tabs>
          <w:tab w:val="left" w:pos="284"/>
        </w:tabs>
        <w:autoSpaceDE w:val="0"/>
        <w:autoSpaceDN w:val="0"/>
        <w:spacing w:after="0" w:line="240" w:lineRule="auto"/>
        <w:ind w:right="17"/>
        <w:rPr>
          <w:rFonts w:ascii="Times New Roman" w:hAnsi="Times New Roman" w:cs="Times New Roman"/>
          <w:sz w:val="24"/>
        </w:rPr>
      </w:pPr>
      <w:r>
        <w:rPr>
          <w:rFonts w:ascii="Times New Roman" w:hAnsi="Times New Roman" w:cs="Times New Roman"/>
          <w:spacing w:val="-2"/>
          <w:sz w:val="24"/>
        </w:rPr>
        <w:t>1.Tahap</w:t>
      </w:r>
      <w:r>
        <w:rPr>
          <w:rFonts w:ascii="Times New Roman" w:hAnsi="Times New Roman" w:cs="Times New Roman"/>
          <w:spacing w:val="-13"/>
          <w:sz w:val="24"/>
        </w:rPr>
        <w:t xml:space="preserve"> </w:t>
      </w:r>
      <w:r>
        <w:rPr>
          <w:rFonts w:ascii="Times New Roman" w:hAnsi="Times New Roman" w:cs="Times New Roman"/>
          <w:spacing w:val="-2"/>
          <w:sz w:val="24"/>
        </w:rPr>
        <w:t>Pengajuan</w:t>
      </w:r>
    </w:p>
    <w:p w:rsidR="006E3361" w:rsidRDefault="00502087" w:rsidP="00F32911">
      <w:pPr>
        <w:pStyle w:val="BodyText"/>
        <w:ind w:right="17"/>
        <w:jc w:val="both"/>
      </w:pPr>
      <w:r>
        <w:t xml:space="preserve">       Pada</w:t>
      </w:r>
      <w:r>
        <w:rPr>
          <w:spacing w:val="80"/>
        </w:rPr>
        <w:t xml:space="preserve"> </w:t>
      </w:r>
      <w:r>
        <w:t>tahap</w:t>
      </w:r>
      <w:r>
        <w:rPr>
          <w:spacing w:val="80"/>
        </w:rPr>
        <w:t xml:space="preserve"> </w:t>
      </w:r>
      <w:r>
        <w:t>awal,</w:t>
      </w:r>
      <w:r>
        <w:rPr>
          <w:spacing w:val="80"/>
        </w:rPr>
        <w:t xml:space="preserve"> </w:t>
      </w:r>
      <w:r>
        <w:t>calon</w:t>
      </w:r>
      <w:r>
        <w:rPr>
          <w:spacing w:val="80"/>
        </w:rPr>
        <w:t xml:space="preserve"> </w:t>
      </w:r>
      <w:r>
        <w:t>nasabah</w:t>
      </w:r>
      <w:r>
        <w:rPr>
          <w:spacing w:val="80"/>
        </w:rPr>
        <w:t xml:space="preserve"> </w:t>
      </w:r>
      <w:r>
        <w:t>datang</w:t>
      </w:r>
      <w:r>
        <w:rPr>
          <w:spacing w:val="80"/>
        </w:rPr>
        <w:t xml:space="preserve"> </w:t>
      </w:r>
      <w:r>
        <w:t>langsung</w:t>
      </w:r>
      <w:r>
        <w:rPr>
          <w:spacing w:val="80"/>
        </w:rPr>
        <w:t xml:space="preserve"> </w:t>
      </w:r>
      <w:r>
        <w:t>ke</w:t>
      </w:r>
      <w:r>
        <w:rPr>
          <w:spacing w:val="80"/>
        </w:rPr>
        <w:t xml:space="preserve"> </w:t>
      </w:r>
      <w:r>
        <w:t>Unit</w:t>
      </w:r>
      <w:r>
        <w:rPr>
          <w:spacing w:val="80"/>
        </w:rPr>
        <w:t xml:space="preserve"> </w:t>
      </w:r>
      <w:r>
        <w:t>BRI</w:t>
      </w:r>
      <w:r>
        <w:rPr>
          <w:spacing w:val="80"/>
        </w:rPr>
        <w:t xml:space="preserve"> </w:t>
      </w:r>
      <w:r>
        <w:t>Lingkaran Palem</w:t>
      </w:r>
      <w:r>
        <w:t>bang</w:t>
      </w:r>
      <w:r>
        <w:rPr>
          <w:spacing w:val="42"/>
        </w:rPr>
        <w:t xml:space="preserve"> </w:t>
      </w:r>
      <w:r>
        <w:t>untuk</w:t>
      </w:r>
      <w:r>
        <w:rPr>
          <w:spacing w:val="40"/>
        </w:rPr>
        <w:t xml:space="preserve"> </w:t>
      </w:r>
      <w:r>
        <w:t>mengajukan</w:t>
      </w:r>
      <w:r>
        <w:rPr>
          <w:spacing w:val="36"/>
        </w:rPr>
        <w:t xml:space="preserve"> </w:t>
      </w:r>
      <w:r>
        <w:t>permohonan</w:t>
      </w:r>
      <w:r>
        <w:rPr>
          <w:spacing w:val="36"/>
        </w:rPr>
        <w:t xml:space="preserve"> </w:t>
      </w:r>
      <w:r>
        <w:t>pinjaman.</w:t>
      </w:r>
      <w:r>
        <w:rPr>
          <w:spacing w:val="35"/>
        </w:rPr>
        <w:t xml:space="preserve"> </w:t>
      </w:r>
      <w:r>
        <w:t>Di</w:t>
      </w:r>
      <w:r>
        <w:rPr>
          <w:spacing w:val="37"/>
        </w:rPr>
        <w:t xml:space="preserve"> </w:t>
      </w:r>
      <w:r>
        <w:t>sini,</w:t>
      </w:r>
      <w:r>
        <w:rPr>
          <w:spacing w:val="39"/>
        </w:rPr>
        <w:t xml:space="preserve"> </w:t>
      </w:r>
      <w:r>
        <w:t>biasanya</w:t>
      </w:r>
      <w:r>
        <w:rPr>
          <w:spacing w:val="38"/>
        </w:rPr>
        <w:t xml:space="preserve"> </w:t>
      </w:r>
      <w:r>
        <w:rPr>
          <w:spacing w:val="-2"/>
        </w:rPr>
        <w:t>Satpam</w:t>
      </w:r>
      <w:r>
        <w:t xml:space="preserve"> yang</w:t>
      </w:r>
      <w:r>
        <w:rPr>
          <w:spacing w:val="-6"/>
        </w:rPr>
        <w:t xml:space="preserve"> </w:t>
      </w:r>
      <w:r>
        <w:t>bertugas</w:t>
      </w:r>
      <w:r>
        <w:rPr>
          <w:spacing w:val="-8"/>
        </w:rPr>
        <w:t xml:space="preserve"> </w:t>
      </w:r>
      <w:r>
        <w:t>akan</w:t>
      </w:r>
      <w:r>
        <w:rPr>
          <w:spacing w:val="-3"/>
        </w:rPr>
        <w:t xml:space="preserve"> </w:t>
      </w:r>
      <w:r>
        <w:t>mengarahkan nasabah</w:t>
      </w:r>
      <w:r>
        <w:rPr>
          <w:spacing w:val="-2"/>
        </w:rPr>
        <w:t xml:space="preserve"> </w:t>
      </w:r>
      <w:r>
        <w:t>ke</w:t>
      </w:r>
      <w:r>
        <w:rPr>
          <w:spacing w:val="-2"/>
        </w:rPr>
        <w:t xml:space="preserve"> </w:t>
      </w:r>
      <w:r>
        <w:t>bagian</w:t>
      </w:r>
      <w:r>
        <w:rPr>
          <w:spacing w:val="-1"/>
        </w:rPr>
        <w:t xml:space="preserve"> </w:t>
      </w:r>
      <w:r>
        <w:t>Customer</w:t>
      </w:r>
      <w:r>
        <w:rPr>
          <w:spacing w:val="-2"/>
        </w:rPr>
        <w:t xml:space="preserve"> </w:t>
      </w:r>
      <w:r>
        <w:t>Service</w:t>
      </w:r>
      <w:r>
        <w:rPr>
          <w:spacing w:val="-2"/>
        </w:rPr>
        <w:t xml:space="preserve"> </w:t>
      </w:r>
      <w:r>
        <w:t>(CS)</w:t>
      </w:r>
      <w:r>
        <w:rPr>
          <w:spacing w:val="-1"/>
        </w:rPr>
        <w:t xml:space="preserve"> </w:t>
      </w:r>
      <w:r>
        <w:t xml:space="preserve">untuk mendapatkan penjelasan lebih detail. Di bagian CS, nasabah akan diberikan informasi lengkap terkait produk </w:t>
      </w:r>
      <w:r>
        <w:t>BRIGUNA, seperti: Persyaratan pengajuan pinjaman, Plafon atau jumlah maksimal pinjaman yang</w:t>
      </w:r>
      <w:r>
        <w:rPr>
          <w:spacing w:val="40"/>
        </w:rPr>
        <w:t xml:space="preserve"> </w:t>
      </w:r>
      <w:r>
        <w:t>bisa diajukan, Suku bunga pinjaman dan Jangka waktu cicilan (tenor). Adapun Plafond Pinjaman Briguna dapat dilihat pada tabel di bawah ini :</w:t>
      </w:r>
    </w:p>
    <w:p w:rsidR="006E3361" w:rsidRDefault="00502087" w:rsidP="00F32911">
      <w:pPr>
        <w:pStyle w:val="Caption"/>
        <w:spacing w:after="0"/>
        <w:ind w:right="17"/>
        <w:jc w:val="center"/>
        <w:rPr>
          <w:rFonts w:ascii="Times New Roman" w:hAnsi="Times New Roman" w:cs="Times New Roman"/>
          <w:b/>
          <w:bCs/>
          <w:i w:val="0"/>
          <w:iCs w:val="0"/>
          <w:color w:val="auto"/>
          <w:sz w:val="24"/>
          <w:szCs w:val="24"/>
        </w:rPr>
      </w:pPr>
      <w:bookmarkStart w:id="67" w:name="_Toc203580145"/>
      <w:r>
        <w:rPr>
          <w:rFonts w:ascii="Times New Roman" w:hAnsi="Times New Roman" w:cs="Times New Roman"/>
          <w:b/>
          <w:bCs/>
          <w:i w:val="0"/>
          <w:iCs w:val="0"/>
          <w:color w:val="auto"/>
          <w:sz w:val="24"/>
          <w:szCs w:val="24"/>
        </w:rPr>
        <w:t xml:space="preserve">Gambar 4. </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Gambar_</w:instrText>
      </w:r>
      <w:r>
        <w:rPr>
          <w:rFonts w:ascii="Times New Roman" w:hAnsi="Times New Roman" w:cs="Times New Roman"/>
          <w:b/>
          <w:bCs/>
          <w:i w:val="0"/>
          <w:iCs w:val="0"/>
          <w:color w:val="auto"/>
          <w:sz w:val="24"/>
          <w:szCs w:val="24"/>
        </w:rPr>
        <w:instrText xml:space="preserve">4.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bookmarkEnd w:id="67"/>
      <w:r>
        <w:rPr>
          <w:rFonts w:ascii="Times New Roman" w:hAnsi="Times New Roman" w:cs="Times New Roman"/>
          <w:b/>
          <w:bCs/>
          <w:i w:val="0"/>
          <w:iCs w:val="0"/>
          <w:color w:val="auto"/>
          <w:sz w:val="24"/>
          <w:szCs w:val="24"/>
        </w:rPr>
        <w:fldChar w:fldCharType="end"/>
      </w:r>
    </w:p>
    <w:p w:rsidR="006E3361" w:rsidRDefault="00502087" w:rsidP="00F32911">
      <w:pPr>
        <w:pStyle w:val="Caption"/>
        <w:spacing w:after="0"/>
        <w:ind w:right="17"/>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Plafond Pinjaman BRIGUNA</w:t>
      </w:r>
    </w:p>
    <w:p w:rsidR="006E3361" w:rsidRDefault="00502087" w:rsidP="00F32911">
      <w:pPr>
        <w:spacing w:after="0" w:line="240" w:lineRule="auto"/>
        <w:ind w:right="17"/>
      </w:pPr>
      <w:r>
        <w:rPr>
          <w:noProof/>
          <w:sz w:val="20"/>
          <w:lang w:val="en-US"/>
        </w:rPr>
        <w:drawing>
          <wp:inline distT="0" distB="0" distL="0" distR="0">
            <wp:extent cx="1575581" cy="604911"/>
            <wp:effectExtent l="0" t="0" r="5715" b="5080"/>
            <wp:docPr id="104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20"/>
                    <pic:cNvPicPr/>
                  </pic:nvPicPr>
                  <pic:blipFill>
                    <a:blip r:embed="rId10" cstate="print"/>
                    <a:srcRect/>
                    <a:stretch/>
                  </pic:blipFill>
                  <pic:spPr>
                    <a:xfrm>
                      <a:off x="0" y="0"/>
                      <a:ext cx="1583236" cy="607850"/>
                    </a:xfrm>
                    <a:prstGeom prst="rect">
                      <a:avLst/>
                    </a:prstGeom>
                  </pic:spPr>
                </pic:pic>
              </a:graphicData>
            </a:graphic>
          </wp:inline>
        </w:drawing>
      </w:r>
    </w:p>
    <w:p w:rsidR="006E3361" w:rsidRDefault="00502087" w:rsidP="00F32911">
      <w:pPr>
        <w:pStyle w:val="BodyText"/>
        <w:ind w:right="17"/>
      </w:pPr>
      <w:r>
        <w:t xml:space="preserve">                             Sumber : Bank Rakyat Indonesia Unit Lingkaran, 2025</w:t>
      </w:r>
    </w:p>
    <w:p w:rsidR="006E3361" w:rsidRDefault="00502087" w:rsidP="00F32911">
      <w:pPr>
        <w:pStyle w:val="BodyText"/>
        <w:ind w:right="17"/>
        <w:jc w:val="both"/>
      </w:pPr>
      <w:r>
        <w:t xml:space="preserve">        Setelah mendapatkan informasi, nasabah yang berminat mengajukan pinjaman akan</w:t>
      </w:r>
      <w:r>
        <w:rPr>
          <w:spacing w:val="-4"/>
        </w:rPr>
        <w:t xml:space="preserve"> </w:t>
      </w:r>
      <w:r>
        <w:t>diminta</w:t>
      </w:r>
      <w:r>
        <w:rPr>
          <w:spacing w:val="-6"/>
        </w:rPr>
        <w:t xml:space="preserve"> </w:t>
      </w:r>
      <w:r>
        <w:t>untuk</w:t>
      </w:r>
      <w:r>
        <w:rPr>
          <w:spacing w:val="-3"/>
        </w:rPr>
        <w:t xml:space="preserve"> </w:t>
      </w:r>
      <w:r>
        <w:t>mengisi</w:t>
      </w:r>
      <w:r>
        <w:rPr>
          <w:spacing w:val="-4"/>
        </w:rPr>
        <w:t xml:space="preserve"> </w:t>
      </w:r>
      <w:r>
        <w:t>formulir</w:t>
      </w:r>
      <w:r>
        <w:rPr>
          <w:spacing w:val="-4"/>
        </w:rPr>
        <w:t xml:space="preserve"> </w:t>
      </w:r>
      <w:r>
        <w:t>pengajuan</w:t>
      </w:r>
      <w:r>
        <w:rPr>
          <w:spacing w:val="-4"/>
        </w:rPr>
        <w:t xml:space="preserve"> </w:t>
      </w:r>
      <w:r>
        <w:t>pinjaman.</w:t>
      </w:r>
      <w:r>
        <w:rPr>
          <w:spacing w:val="-4"/>
        </w:rPr>
        <w:t xml:space="preserve"> </w:t>
      </w:r>
      <w:r>
        <w:t>Selain</w:t>
      </w:r>
      <w:r>
        <w:rPr>
          <w:spacing w:val="-4"/>
        </w:rPr>
        <w:t xml:space="preserve"> </w:t>
      </w:r>
      <w:r>
        <w:t>itu,</w:t>
      </w:r>
      <w:r>
        <w:rPr>
          <w:spacing w:val="-3"/>
        </w:rPr>
        <w:t xml:space="preserve"> </w:t>
      </w:r>
      <w:r>
        <w:t>nasabah</w:t>
      </w:r>
      <w:r>
        <w:rPr>
          <w:spacing w:val="-4"/>
        </w:rPr>
        <w:t xml:space="preserve"> </w:t>
      </w:r>
      <w:r>
        <w:t>juga harus melampirkan dokumen pendukung, antara lain:</w:t>
      </w:r>
    </w:p>
    <w:p w:rsidR="006E3361" w:rsidRDefault="00502087" w:rsidP="00F32911">
      <w:pPr>
        <w:pStyle w:val="BodyText"/>
        <w:ind w:right="17"/>
      </w:pPr>
      <w:r>
        <w:t>Fotokopi</w:t>
      </w:r>
      <w:r>
        <w:rPr>
          <w:spacing w:val="67"/>
        </w:rPr>
        <w:t xml:space="preserve"> </w:t>
      </w:r>
      <w:r>
        <w:t>KTP,</w:t>
      </w:r>
      <w:r>
        <w:rPr>
          <w:spacing w:val="71"/>
        </w:rPr>
        <w:t xml:space="preserve"> </w:t>
      </w:r>
      <w:r>
        <w:t>NPWP,</w:t>
      </w:r>
      <w:r>
        <w:rPr>
          <w:spacing w:val="70"/>
        </w:rPr>
        <w:t xml:space="preserve"> </w:t>
      </w:r>
      <w:r>
        <w:t>Slip</w:t>
      </w:r>
      <w:r>
        <w:rPr>
          <w:spacing w:val="70"/>
        </w:rPr>
        <w:t xml:space="preserve"> </w:t>
      </w:r>
      <w:r>
        <w:t>gaji</w:t>
      </w:r>
      <w:r>
        <w:rPr>
          <w:spacing w:val="70"/>
        </w:rPr>
        <w:t xml:space="preserve"> </w:t>
      </w:r>
      <w:r>
        <w:t>terbaru,</w:t>
      </w:r>
      <w:r>
        <w:rPr>
          <w:spacing w:val="70"/>
        </w:rPr>
        <w:t xml:space="preserve"> </w:t>
      </w:r>
      <w:r>
        <w:t>SK</w:t>
      </w:r>
      <w:r>
        <w:rPr>
          <w:spacing w:val="71"/>
        </w:rPr>
        <w:t xml:space="preserve"> </w:t>
      </w:r>
      <w:r>
        <w:t>pengangkatan</w:t>
      </w:r>
      <w:r>
        <w:rPr>
          <w:spacing w:val="70"/>
        </w:rPr>
        <w:t xml:space="preserve"> </w:t>
      </w:r>
      <w:r>
        <w:t>sebagai</w:t>
      </w:r>
      <w:r>
        <w:rPr>
          <w:spacing w:val="70"/>
        </w:rPr>
        <w:t xml:space="preserve"> </w:t>
      </w:r>
      <w:r>
        <w:rPr>
          <w:spacing w:val="-2"/>
        </w:rPr>
        <w:t>pegawai</w:t>
      </w:r>
    </w:p>
    <w:p w:rsidR="006E3361" w:rsidRDefault="00502087" w:rsidP="00F32911">
      <w:pPr>
        <w:pStyle w:val="BodyText"/>
        <w:ind w:right="17"/>
      </w:pPr>
      <w:r>
        <w:t>Tetap/pensiunan dan rekening koran atau buku tabungan.</w:t>
      </w:r>
    </w:p>
    <w:p w:rsidR="006E3361" w:rsidRDefault="00502087" w:rsidP="00F32911">
      <w:pPr>
        <w:pStyle w:val="Caption"/>
        <w:spacing w:after="0"/>
        <w:ind w:right="17"/>
        <w:jc w:val="center"/>
        <w:rPr>
          <w:rFonts w:ascii="Times New Roman" w:hAnsi="Times New Roman" w:cs="Times New Roman"/>
          <w:b/>
          <w:bCs/>
          <w:i w:val="0"/>
          <w:iCs w:val="0"/>
          <w:color w:val="auto"/>
          <w:sz w:val="24"/>
          <w:szCs w:val="24"/>
        </w:rPr>
      </w:pPr>
      <w:bookmarkStart w:id="68" w:name="_Toc203580146"/>
      <w:r>
        <w:rPr>
          <w:rFonts w:ascii="Times New Roman" w:hAnsi="Times New Roman" w:cs="Times New Roman"/>
          <w:b/>
          <w:bCs/>
          <w:i w:val="0"/>
          <w:iCs w:val="0"/>
          <w:color w:val="auto"/>
          <w:sz w:val="24"/>
          <w:szCs w:val="24"/>
        </w:rPr>
        <w:t xml:space="preserve">Gambar 4. </w:t>
      </w:r>
      <w:bookmarkEnd w:id="68"/>
      <w:r>
        <w:rPr>
          <w:rFonts w:ascii="Times New Roman" w:hAnsi="Times New Roman" w:cs="Times New Roman"/>
          <w:b/>
          <w:bCs/>
          <w:i w:val="0"/>
          <w:iCs w:val="0"/>
          <w:color w:val="auto"/>
          <w:sz w:val="24"/>
          <w:szCs w:val="24"/>
        </w:rPr>
        <w:t>2</w:t>
      </w:r>
    </w:p>
    <w:p w:rsidR="006E3361" w:rsidRDefault="00502087" w:rsidP="00F32911">
      <w:pPr>
        <w:spacing w:after="0" w:line="240" w:lineRule="auto"/>
        <w:ind w:right="17"/>
        <w:jc w:val="center"/>
        <w:rPr>
          <w:rFonts w:ascii="Times New Roman" w:hAnsi="Times New Roman" w:cs="Times New Roman"/>
          <w:sz w:val="24"/>
          <w:szCs w:val="24"/>
        </w:rPr>
      </w:pPr>
      <w:r>
        <w:rPr>
          <w:rFonts w:ascii="Times New Roman" w:hAnsi="Times New Roman" w:cs="Times New Roman"/>
          <w:sz w:val="24"/>
          <w:szCs w:val="24"/>
        </w:rPr>
        <w:t>Penyerahan Dokumen</w:t>
      </w:r>
    </w:p>
    <w:p w:rsidR="006E3361" w:rsidRDefault="00502087" w:rsidP="00F32911">
      <w:pPr>
        <w:spacing w:after="0" w:line="240" w:lineRule="auto"/>
        <w:ind w:right="17"/>
        <w:jc w:val="center"/>
        <w:rPr>
          <w:rFonts w:ascii="Times New Roman" w:hAnsi="Times New Roman" w:cs="Times New Roman"/>
          <w:sz w:val="24"/>
          <w:szCs w:val="24"/>
        </w:rPr>
      </w:pPr>
      <w:r>
        <w:rPr>
          <w:noProof/>
          <w:sz w:val="20"/>
          <w:lang w:val="en-US"/>
        </w:rPr>
        <w:drawing>
          <wp:inline distT="0" distB="0" distL="0" distR="0">
            <wp:extent cx="928468" cy="604911"/>
            <wp:effectExtent l="0" t="0" r="5080" b="5080"/>
            <wp:docPr id="104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21"/>
                    <pic:cNvPicPr/>
                  </pic:nvPicPr>
                  <pic:blipFill>
                    <a:blip r:embed="rId11" cstate="print"/>
                    <a:srcRect/>
                    <a:stretch/>
                  </pic:blipFill>
                  <pic:spPr>
                    <a:xfrm>
                      <a:off x="0" y="0"/>
                      <a:ext cx="930681" cy="606353"/>
                    </a:xfrm>
                    <a:prstGeom prst="rect">
                      <a:avLst/>
                    </a:prstGeom>
                  </pic:spPr>
                </pic:pic>
              </a:graphicData>
            </a:graphic>
          </wp:inline>
        </w:drawing>
      </w:r>
    </w:p>
    <w:p w:rsidR="006E3361" w:rsidRDefault="00502087" w:rsidP="00F32911">
      <w:pPr>
        <w:pStyle w:val="BodyText"/>
        <w:ind w:right="17"/>
        <w:jc w:val="center"/>
      </w:pPr>
      <w:r>
        <w:t xml:space="preserve">Sumber : </w:t>
      </w:r>
      <w:r>
        <w:t>Bank Rakyat Indonesia Unit Lingkaran, 2025</w:t>
      </w:r>
    </w:p>
    <w:p w:rsidR="006E3361" w:rsidRDefault="00502087" w:rsidP="00F32911">
      <w:pPr>
        <w:widowControl w:val="0"/>
        <w:tabs>
          <w:tab w:val="left" w:pos="426"/>
          <w:tab w:val="left" w:pos="801"/>
        </w:tabs>
        <w:autoSpaceDE w:val="0"/>
        <w:autoSpaceDN w:val="0"/>
        <w:spacing w:after="0" w:line="240" w:lineRule="auto"/>
        <w:ind w:right="17"/>
        <w:rPr>
          <w:rFonts w:ascii="Times New Roman" w:hAnsi="Times New Roman" w:cs="Times New Roman"/>
          <w:sz w:val="24"/>
        </w:rPr>
      </w:pPr>
      <w:r>
        <w:rPr>
          <w:rFonts w:ascii="Times New Roman" w:hAnsi="Times New Roman" w:cs="Times New Roman"/>
          <w:spacing w:val="-2"/>
          <w:sz w:val="24"/>
        </w:rPr>
        <w:t>2. Tahap</w:t>
      </w:r>
      <w:r>
        <w:rPr>
          <w:rFonts w:ascii="Times New Roman" w:hAnsi="Times New Roman" w:cs="Times New Roman"/>
          <w:spacing w:val="-16"/>
          <w:sz w:val="24"/>
        </w:rPr>
        <w:t xml:space="preserve"> </w:t>
      </w:r>
      <w:r>
        <w:rPr>
          <w:rFonts w:ascii="Times New Roman" w:hAnsi="Times New Roman" w:cs="Times New Roman"/>
          <w:spacing w:val="-2"/>
          <w:sz w:val="24"/>
        </w:rPr>
        <w:t>Verifikasi</w:t>
      </w:r>
      <w:r>
        <w:rPr>
          <w:rFonts w:ascii="Times New Roman" w:hAnsi="Times New Roman" w:cs="Times New Roman"/>
          <w:spacing w:val="-12"/>
          <w:sz w:val="24"/>
        </w:rPr>
        <w:t xml:space="preserve"> </w:t>
      </w:r>
      <w:r>
        <w:rPr>
          <w:rFonts w:ascii="Times New Roman" w:hAnsi="Times New Roman" w:cs="Times New Roman"/>
          <w:spacing w:val="-2"/>
          <w:sz w:val="24"/>
        </w:rPr>
        <w:t>Dokumen</w:t>
      </w:r>
    </w:p>
    <w:p w:rsidR="006E3361" w:rsidRDefault="00502087" w:rsidP="00F32911">
      <w:pPr>
        <w:pStyle w:val="BodyText"/>
        <w:ind w:left="142" w:right="17" w:hanging="142"/>
        <w:jc w:val="both"/>
      </w:pPr>
      <w:r>
        <w:t xml:space="preserve">          Setelah seluruh formulir dan dokumen diserahkan, petugas bank akan memeriksa kelengkapan dan keaslian dokumen tersebut. Verifikasi ini penting untuk memastikan bahwa semua dokumen yang diberikan adalah valid dan memenuhi </w:t>
      </w:r>
      <w:r>
        <w:rPr>
          <w:spacing w:val="-2"/>
        </w:rPr>
        <w:t>syarat.</w:t>
      </w:r>
    </w:p>
    <w:p w:rsidR="006E3361" w:rsidRDefault="00502087" w:rsidP="00F32911">
      <w:pPr>
        <w:pStyle w:val="BodyText"/>
        <w:ind w:left="142" w:right="17" w:hanging="142"/>
        <w:jc w:val="both"/>
      </w:pPr>
      <w:r>
        <w:t xml:space="preserve">  Jika dokumen su</w:t>
      </w:r>
      <w:r>
        <w:t>dah dinyatakan lengkap dan sah, maka proses pengajuan akan dilanjutkan</w:t>
      </w:r>
      <w:r>
        <w:rPr>
          <w:spacing w:val="-4"/>
        </w:rPr>
        <w:t xml:space="preserve"> </w:t>
      </w:r>
      <w:r>
        <w:t>ke</w:t>
      </w:r>
      <w:r>
        <w:rPr>
          <w:spacing w:val="-4"/>
        </w:rPr>
        <w:t xml:space="preserve"> </w:t>
      </w:r>
      <w:r>
        <w:t>tahap</w:t>
      </w:r>
      <w:r>
        <w:rPr>
          <w:spacing w:val="-3"/>
        </w:rPr>
        <w:t xml:space="preserve"> </w:t>
      </w:r>
      <w:r>
        <w:t>berikutnya.</w:t>
      </w:r>
      <w:r>
        <w:rPr>
          <w:spacing w:val="-4"/>
        </w:rPr>
        <w:t xml:space="preserve"> </w:t>
      </w:r>
      <w:r>
        <w:t>Namun,</w:t>
      </w:r>
      <w:r>
        <w:rPr>
          <w:spacing w:val="-4"/>
        </w:rPr>
        <w:t xml:space="preserve"> </w:t>
      </w:r>
      <w:r>
        <w:t>jika</w:t>
      </w:r>
      <w:r>
        <w:rPr>
          <w:spacing w:val="-4"/>
        </w:rPr>
        <w:t xml:space="preserve"> </w:t>
      </w:r>
      <w:r>
        <w:t>ada</w:t>
      </w:r>
      <w:r>
        <w:rPr>
          <w:spacing w:val="-4"/>
        </w:rPr>
        <w:t xml:space="preserve"> </w:t>
      </w:r>
      <w:r>
        <w:t>dokumen</w:t>
      </w:r>
      <w:r>
        <w:rPr>
          <w:spacing w:val="-1"/>
        </w:rPr>
        <w:t xml:space="preserve"> </w:t>
      </w:r>
      <w:r>
        <w:t>yang</w:t>
      </w:r>
      <w:r>
        <w:rPr>
          <w:spacing w:val="-4"/>
        </w:rPr>
        <w:t xml:space="preserve"> </w:t>
      </w:r>
      <w:r>
        <w:t>kurang</w:t>
      </w:r>
      <w:r>
        <w:rPr>
          <w:spacing w:val="-4"/>
        </w:rPr>
        <w:t xml:space="preserve"> </w:t>
      </w:r>
      <w:r>
        <w:t>atau</w:t>
      </w:r>
      <w:r>
        <w:rPr>
          <w:spacing w:val="-4"/>
        </w:rPr>
        <w:t xml:space="preserve"> </w:t>
      </w:r>
      <w:r>
        <w:t xml:space="preserve">tidak sesuai, maka nasabah akan diminta untuk segera melengkapinya agar proses tidak </w:t>
      </w:r>
      <w:r>
        <w:rPr>
          <w:spacing w:val="-2"/>
        </w:rPr>
        <w:t>tertunda.</w:t>
      </w:r>
    </w:p>
    <w:p w:rsidR="006E3361" w:rsidRDefault="00502087" w:rsidP="00F32911">
      <w:pPr>
        <w:widowControl w:val="0"/>
        <w:tabs>
          <w:tab w:val="left" w:pos="801"/>
        </w:tabs>
        <w:autoSpaceDE w:val="0"/>
        <w:autoSpaceDN w:val="0"/>
        <w:spacing w:after="0" w:line="240" w:lineRule="auto"/>
        <w:ind w:right="17"/>
        <w:jc w:val="both"/>
        <w:rPr>
          <w:rFonts w:ascii="Times New Roman" w:hAnsi="Times New Roman" w:cs="Times New Roman"/>
          <w:i/>
          <w:sz w:val="24"/>
        </w:rPr>
      </w:pPr>
      <w:r>
        <w:rPr>
          <w:rFonts w:ascii="Times New Roman" w:hAnsi="Times New Roman" w:cs="Times New Roman"/>
          <w:sz w:val="24"/>
        </w:rPr>
        <w:t>3.Tahap</w:t>
      </w:r>
      <w:r>
        <w:rPr>
          <w:rFonts w:ascii="Times New Roman" w:hAnsi="Times New Roman" w:cs="Times New Roman"/>
          <w:spacing w:val="-17"/>
          <w:sz w:val="24"/>
        </w:rPr>
        <w:t xml:space="preserve"> </w:t>
      </w:r>
      <w:r>
        <w:rPr>
          <w:rFonts w:ascii="Times New Roman" w:hAnsi="Times New Roman" w:cs="Times New Roman"/>
          <w:sz w:val="24"/>
        </w:rPr>
        <w:t>Analisis</w:t>
      </w:r>
      <w:r>
        <w:rPr>
          <w:rFonts w:ascii="Times New Roman" w:hAnsi="Times New Roman" w:cs="Times New Roman"/>
          <w:spacing w:val="-10"/>
          <w:sz w:val="24"/>
        </w:rPr>
        <w:t xml:space="preserve"> </w:t>
      </w:r>
      <w:r>
        <w:rPr>
          <w:rFonts w:ascii="Times New Roman" w:hAnsi="Times New Roman" w:cs="Times New Roman"/>
          <w:sz w:val="24"/>
        </w:rPr>
        <w:t>Kredit</w:t>
      </w:r>
      <w:r>
        <w:rPr>
          <w:spacing w:val="-5"/>
          <w:sz w:val="24"/>
        </w:rPr>
        <w:t xml:space="preserve"> </w:t>
      </w:r>
      <w:r>
        <w:rPr>
          <w:sz w:val="24"/>
        </w:rPr>
        <w:t>(</w:t>
      </w:r>
      <w:r>
        <w:rPr>
          <w:rFonts w:ascii="Times New Roman" w:hAnsi="Times New Roman" w:cs="Times New Roman"/>
          <w:sz w:val="24"/>
        </w:rPr>
        <w:t>Sur</w:t>
      </w:r>
      <w:r>
        <w:rPr>
          <w:rFonts w:ascii="Times New Roman" w:hAnsi="Times New Roman" w:cs="Times New Roman"/>
          <w:sz w:val="24"/>
        </w:rPr>
        <w:t>vei</w:t>
      </w:r>
      <w:r>
        <w:rPr>
          <w:spacing w:val="-4"/>
          <w:sz w:val="24"/>
        </w:rPr>
        <w:t xml:space="preserve"> </w:t>
      </w:r>
      <w:r>
        <w:rPr>
          <w:sz w:val="24"/>
        </w:rPr>
        <w:t>&amp;</w:t>
      </w:r>
      <w:r>
        <w:rPr>
          <w:spacing w:val="-6"/>
          <w:sz w:val="24"/>
        </w:rPr>
        <w:t xml:space="preserve"> </w:t>
      </w:r>
      <w:r>
        <w:rPr>
          <w:rFonts w:ascii="Times New Roman" w:hAnsi="Times New Roman" w:cs="Times New Roman"/>
          <w:i/>
          <w:sz w:val="24"/>
        </w:rPr>
        <w:t>BI</w:t>
      </w:r>
      <w:r>
        <w:rPr>
          <w:rFonts w:ascii="Times New Roman" w:hAnsi="Times New Roman" w:cs="Times New Roman"/>
          <w:i/>
          <w:spacing w:val="-6"/>
          <w:sz w:val="24"/>
        </w:rPr>
        <w:t xml:space="preserve"> </w:t>
      </w:r>
      <w:r>
        <w:rPr>
          <w:rFonts w:ascii="Times New Roman" w:hAnsi="Times New Roman" w:cs="Times New Roman"/>
          <w:i/>
          <w:spacing w:val="-2"/>
          <w:sz w:val="24"/>
        </w:rPr>
        <w:t>Checking</w:t>
      </w:r>
      <w:r>
        <w:rPr>
          <w:rFonts w:ascii="Times New Roman" w:hAnsi="Times New Roman" w:cs="Times New Roman"/>
          <w:iCs/>
          <w:spacing w:val="-2"/>
          <w:sz w:val="24"/>
        </w:rPr>
        <w:t xml:space="preserve">) oleh </w:t>
      </w:r>
      <w:r>
        <w:rPr>
          <w:rFonts w:ascii="Times New Roman" w:hAnsi="Times New Roman" w:cs="Times New Roman"/>
          <w:i/>
          <w:spacing w:val="-2"/>
          <w:sz w:val="24"/>
        </w:rPr>
        <w:t>Account Officer</w:t>
      </w:r>
    </w:p>
    <w:p w:rsidR="006E3361" w:rsidRDefault="00502087" w:rsidP="00F32911">
      <w:pPr>
        <w:pStyle w:val="BodyText"/>
        <w:ind w:left="142" w:right="17"/>
        <w:jc w:val="both"/>
        <w:rPr>
          <w:spacing w:val="-2"/>
        </w:rPr>
      </w:pPr>
      <w:r>
        <w:t xml:space="preserve">       Setelah</w:t>
      </w:r>
      <w:r>
        <w:rPr>
          <w:spacing w:val="37"/>
        </w:rPr>
        <w:t xml:space="preserve"> </w:t>
      </w:r>
      <w:r>
        <w:t>tahap</w:t>
      </w:r>
      <w:r>
        <w:rPr>
          <w:spacing w:val="41"/>
        </w:rPr>
        <w:t xml:space="preserve"> </w:t>
      </w:r>
      <w:r>
        <w:t>verifikasi</w:t>
      </w:r>
      <w:r>
        <w:rPr>
          <w:spacing w:val="47"/>
        </w:rPr>
        <w:t xml:space="preserve"> </w:t>
      </w:r>
      <w:r>
        <w:t>dokumen,</w:t>
      </w:r>
      <w:r>
        <w:rPr>
          <w:spacing w:val="41"/>
        </w:rPr>
        <w:t xml:space="preserve"> </w:t>
      </w:r>
      <w:r>
        <w:t>Account</w:t>
      </w:r>
      <w:r>
        <w:rPr>
          <w:spacing w:val="41"/>
        </w:rPr>
        <w:t xml:space="preserve"> </w:t>
      </w:r>
      <w:r>
        <w:t>Officer</w:t>
      </w:r>
      <w:r>
        <w:rPr>
          <w:spacing w:val="43"/>
        </w:rPr>
        <w:t xml:space="preserve"> </w:t>
      </w:r>
      <w:r>
        <w:t>(Mantri)</w:t>
      </w:r>
      <w:r>
        <w:rPr>
          <w:spacing w:val="42"/>
        </w:rPr>
        <w:t xml:space="preserve"> </w:t>
      </w:r>
      <w:r>
        <w:t>akan</w:t>
      </w:r>
      <w:r>
        <w:rPr>
          <w:spacing w:val="47"/>
        </w:rPr>
        <w:t xml:space="preserve"> </w:t>
      </w:r>
      <w:r>
        <w:rPr>
          <w:spacing w:val="-2"/>
        </w:rPr>
        <w:t xml:space="preserve">melanjutkan </w:t>
      </w:r>
      <w:r>
        <w:t>dengan proses analisis kredit. Tahap ini mencakup beberapa langkah, di</w:t>
      </w:r>
      <w:r>
        <w:rPr>
          <w:spacing w:val="80"/>
        </w:rPr>
        <w:t xml:space="preserve"> </w:t>
      </w:r>
      <w:r>
        <w:rPr>
          <w:spacing w:val="-2"/>
        </w:rPr>
        <w:t>antaranya:</w:t>
      </w:r>
    </w:p>
    <w:p w:rsidR="006E3361" w:rsidRDefault="00502087" w:rsidP="00F32911">
      <w:pPr>
        <w:pStyle w:val="BodyText"/>
        <w:numPr>
          <w:ilvl w:val="0"/>
          <w:numId w:val="22"/>
        </w:numPr>
        <w:ind w:right="17"/>
        <w:jc w:val="both"/>
      </w:pPr>
      <w:r>
        <w:rPr>
          <w:bCs/>
        </w:rPr>
        <w:t>Survei lapangan</w:t>
      </w:r>
      <w:r>
        <w:t xml:space="preserve">: dilakukan jika dibutuhkan untuk </w:t>
      </w:r>
      <w:r>
        <w:t>memastikan bahwa data yang diberikan oleh nasabah benar, termasuk domisili dan penghasilan.</w:t>
      </w:r>
    </w:p>
    <w:p w:rsidR="006E3361" w:rsidRDefault="00502087" w:rsidP="00F32911">
      <w:pPr>
        <w:pStyle w:val="BodyText"/>
        <w:numPr>
          <w:ilvl w:val="0"/>
          <w:numId w:val="22"/>
        </w:numPr>
        <w:ind w:right="17"/>
        <w:jc w:val="both"/>
      </w:pPr>
      <w:r>
        <w:rPr>
          <w:bCs/>
          <w:i/>
          <w:iCs/>
        </w:rPr>
        <w:t>BI Checking:</w:t>
      </w:r>
      <w:r>
        <w:t xml:space="preserve"> dilakukan untuk mengetahui apakah nasabah memiliki catatan kredit bermasalah di bank lain. Hal ini dilakukan dengan mengakses Sistem Layanan Informasi </w:t>
      </w:r>
      <w:r>
        <w:t>Keuangan (SLIK) atau dikenal juga sebagai BI Checking.</w:t>
      </w:r>
    </w:p>
    <w:p w:rsidR="006E3361" w:rsidRDefault="00502087" w:rsidP="00F32911">
      <w:pPr>
        <w:pStyle w:val="BodyText"/>
        <w:numPr>
          <w:ilvl w:val="0"/>
          <w:numId w:val="22"/>
        </w:numPr>
        <w:ind w:right="17"/>
        <w:jc w:val="both"/>
      </w:pPr>
      <w:r>
        <w:t>Setelah itu, Account Officer akan menyusun laporan analisis kredit yang berisi informasi tentang</w:t>
      </w:r>
      <w:r>
        <w:rPr>
          <w:spacing w:val="40"/>
        </w:rPr>
        <w:t xml:space="preserve"> </w:t>
      </w:r>
      <w:r>
        <w:t>Kemampuan bayar nasabah, Stabilitas penghasilan dan Potensi risiko kredit yang mungkin timbul di kemudia</w:t>
      </w:r>
      <w:r>
        <w:t>n hari.</w:t>
      </w:r>
    </w:p>
    <w:p w:rsidR="006E3361" w:rsidRDefault="00502087" w:rsidP="00F32911">
      <w:pPr>
        <w:pStyle w:val="BodyText"/>
        <w:ind w:right="17"/>
        <w:jc w:val="both"/>
      </w:pPr>
      <w:r>
        <w:t xml:space="preserve">4.Tahap Analisis Oleh </w:t>
      </w:r>
      <w:r>
        <w:rPr>
          <w:i/>
          <w:iCs/>
        </w:rPr>
        <w:t>Account Officer</w:t>
      </w:r>
      <w:r>
        <w:t xml:space="preserve"> &amp; Kepala Unit</w:t>
      </w:r>
    </w:p>
    <w:p w:rsidR="006E3361" w:rsidRDefault="00502087" w:rsidP="00F32911">
      <w:pPr>
        <w:pStyle w:val="BodyText"/>
        <w:ind w:left="142" w:right="17"/>
        <w:jc w:val="both"/>
      </w:pPr>
      <w:r>
        <w:t xml:space="preserve">        Setelah dokumen nasabah dinyatakan lengkap, </w:t>
      </w:r>
      <w:r>
        <w:rPr>
          <w:i/>
          <w:iCs/>
        </w:rPr>
        <w:t>Account Officer</w:t>
      </w:r>
      <w:r>
        <w:t xml:space="preserve"> (AO) dan Kepala Unit melakukan analisis kredit secara menyeluruh melalui beberapa tahapan:</w:t>
      </w:r>
    </w:p>
    <w:p w:rsidR="006E3361" w:rsidRDefault="00502087" w:rsidP="00F32911">
      <w:pPr>
        <w:pStyle w:val="BodyText"/>
        <w:ind w:right="17"/>
        <w:jc w:val="both"/>
      </w:pPr>
      <w:r>
        <w:t xml:space="preserve">  A. Proses Analisis Terintegrasi</w:t>
      </w:r>
    </w:p>
    <w:p w:rsidR="006E3361" w:rsidRDefault="00502087" w:rsidP="00F32911">
      <w:pPr>
        <w:pStyle w:val="BodyText"/>
        <w:ind w:right="17"/>
        <w:jc w:val="both"/>
      </w:pPr>
      <w:r>
        <w:t xml:space="preserve">  1</w:t>
      </w:r>
      <w:r>
        <w:t>. Verifikasi Data dan Survei Lapangan</w:t>
      </w:r>
    </w:p>
    <w:p w:rsidR="006E3361" w:rsidRDefault="00502087" w:rsidP="00F32911">
      <w:pPr>
        <w:pStyle w:val="BodyText"/>
        <w:ind w:right="17"/>
        <w:jc w:val="both"/>
      </w:pPr>
      <w:r>
        <w:t xml:space="preserve">    AO melakukan kunjungan ke lokasi kerja/domisili nasabah untuk:</w:t>
      </w:r>
    </w:p>
    <w:p w:rsidR="006E3361" w:rsidRDefault="00502087" w:rsidP="00F32911">
      <w:pPr>
        <w:pStyle w:val="BodyText"/>
        <w:numPr>
          <w:ilvl w:val="0"/>
          <w:numId w:val="23"/>
        </w:numPr>
        <w:ind w:right="17"/>
        <w:jc w:val="both"/>
      </w:pPr>
      <w:r>
        <w:t>Memverifikasi kebenaran alamat dan lingkungan</w:t>
      </w:r>
    </w:p>
    <w:p w:rsidR="006E3361" w:rsidRDefault="00502087" w:rsidP="00F32911">
      <w:pPr>
        <w:pStyle w:val="BodyText"/>
        <w:numPr>
          <w:ilvl w:val="0"/>
          <w:numId w:val="23"/>
        </w:numPr>
        <w:ind w:right="17"/>
        <w:jc w:val="both"/>
      </w:pPr>
      <w:r>
        <w:t>Memastikan kesesuaian data penghasilan dengan dokumen</w:t>
      </w:r>
    </w:p>
    <w:p w:rsidR="006E3361" w:rsidRDefault="00502087" w:rsidP="00F32911">
      <w:pPr>
        <w:pStyle w:val="BodyText"/>
        <w:numPr>
          <w:ilvl w:val="0"/>
          <w:numId w:val="23"/>
        </w:numPr>
        <w:ind w:right="17"/>
        <w:jc w:val="both"/>
      </w:pPr>
      <w:r>
        <w:lastRenderedPageBreak/>
        <w:t>Menilai kredibilitas nasabah melalui wawancara lang</w:t>
      </w:r>
      <w:r>
        <w:t>sung</w:t>
      </w:r>
    </w:p>
    <w:p w:rsidR="006E3361" w:rsidRDefault="00502087" w:rsidP="00F32911">
      <w:pPr>
        <w:pStyle w:val="BodyText"/>
        <w:ind w:left="142" w:right="17"/>
        <w:jc w:val="both"/>
      </w:pPr>
      <w:r>
        <w:t xml:space="preserve">2. Pemeriksaan </w:t>
      </w:r>
      <w:r>
        <w:rPr>
          <w:i/>
          <w:iCs/>
        </w:rPr>
        <w:t>BI Checking</w:t>
      </w:r>
      <w:r>
        <w:t xml:space="preserve"> (SLIK OJK)</w:t>
      </w:r>
    </w:p>
    <w:p w:rsidR="006E3361" w:rsidRDefault="00502087" w:rsidP="00F32911">
      <w:pPr>
        <w:pStyle w:val="BodyText"/>
        <w:ind w:right="17"/>
        <w:jc w:val="both"/>
      </w:pPr>
      <w:r>
        <w:t xml:space="preserve">      Mengecek riwayat kredit nasabah di sistem OJK untuk:</w:t>
      </w:r>
    </w:p>
    <w:p w:rsidR="006E3361" w:rsidRDefault="00502087" w:rsidP="00F32911">
      <w:pPr>
        <w:pStyle w:val="BodyText"/>
        <w:numPr>
          <w:ilvl w:val="0"/>
          <w:numId w:val="24"/>
        </w:numPr>
        <w:ind w:right="17"/>
        <w:jc w:val="both"/>
      </w:pPr>
      <w:r>
        <w:t>Riwayat pinjaman di bank lain</w:t>
      </w:r>
    </w:p>
    <w:p w:rsidR="006E3361" w:rsidRDefault="00502087" w:rsidP="00F32911">
      <w:pPr>
        <w:pStyle w:val="BodyText"/>
        <w:numPr>
          <w:ilvl w:val="0"/>
          <w:numId w:val="24"/>
        </w:numPr>
        <w:ind w:right="17"/>
        <w:jc w:val="both"/>
      </w:pPr>
      <w:r>
        <w:t>Catatan keterlambatan pembayaran</w:t>
      </w:r>
    </w:p>
    <w:p w:rsidR="006E3361" w:rsidRDefault="00502087" w:rsidP="00F32911">
      <w:pPr>
        <w:pStyle w:val="BodyText"/>
        <w:numPr>
          <w:ilvl w:val="0"/>
          <w:numId w:val="24"/>
        </w:numPr>
        <w:ind w:right="17"/>
        <w:jc w:val="both"/>
      </w:pPr>
      <w:r>
        <w:t>Status kredit macet jika ada</w:t>
      </w:r>
    </w:p>
    <w:p w:rsidR="006E3361" w:rsidRDefault="00502087" w:rsidP="00F32911">
      <w:pPr>
        <w:pStyle w:val="BodyText"/>
        <w:ind w:left="142" w:right="17" w:hanging="142"/>
        <w:jc w:val="both"/>
      </w:pPr>
      <w:r>
        <w:t xml:space="preserve">  B. Mekanisme Pengambilan Keputusan</w:t>
      </w:r>
    </w:p>
    <w:p w:rsidR="006E3361" w:rsidRDefault="00502087" w:rsidP="00F32911">
      <w:pPr>
        <w:pStyle w:val="BodyText"/>
        <w:ind w:right="17"/>
        <w:jc w:val="both"/>
      </w:pPr>
      <w:r>
        <w:t xml:space="preserve">  1. AO Membuat Laporan Rekomendasi</w:t>
      </w:r>
    </w:p>
    <w:p w:rsidR="006E3361" w:rsidRDefault="00502087" w:rsidP="00F32911">
      <w:pPr>
        <w:pStyle w:val="BodyText"/>
        <w:numPr>
          <w:ilvl w:val="0"/>
          <w:numId w:val="25"/>
        </w:numPr>
        <w:ind w:right="17"/>
        <w:jc w:val="both"/>
      </w:pPr>
      <w:r>
        <w:t>Menyusun hasil analisis lengkap</w:t>
      </w:r>
    </w:p>
    <w:p w:rsidR="006E3361" w:rsidRDefault="00502087" w:rsidP="00F32911">
      <w:pPr>
        <w:pStyle w:val="BodyText"/>
        <w:numPr>
          <w:ilvl w:val="0"/>
          <w:numId w:val="25"/>
        </w:numPr>
        <w:ind w:right="17"/>
        <w:jc w:val="both"/>
      </w:pPr>
      <w:r>
        <w:t>Memberikan rekomendasi:</w:t>
      </w:r>
    </w:p>
    <w:p w:rsidR="006E3361" w:rsidRDefault="00502087" w:rsidP="00F32911">
      <w:pPr>
        <w:pStyle w:val="BodyText"/>
        <w:ind w:left="720" w:right="17"/>
        <w:jc w:val="both"/>
      </w:pPr>
      <w:r>
        <w:t>Disetujui (dengan plafon tertentu)</w:t>
      </w:r>
    </w:p>
    <w:p w:rsidR="006E3361" w:rsidRDefault="00502087" w:rsidP="00F32911">
      <w:pPr>
        <w:pStyle w:val="BodyText"/>
        <w:ind w:left="720" w:right="17"/>
        <w:jc w:val="both"/>
      </w:pPr>
      <w:r>
        <w:t>Ditolak (dengan alasan jelas)</w:t>
      </w:r>
    </w:p>
    <w:p w:rsidR="006E3361" w:rsidRDefault="00502087" w:rsidP="00F32911">
      <w:pPr>
        <w:pStyle w:val="BodyText"/>
        <w:ind w:left="720" w:right="17"/>
        <w:jc w:val="both"/>
      </w:pPr>
      <w:r>
        <w:t>Direvisi (penyesuaian plafon/tenor)</w:t>
      </w:r>
    </w:p>
    <w:p w:rsidR="006E3361" w:rsidRDefault="00502087" w:rsidP="00F32911">
      <w:pPr>
        <w:pStyle w:val="BodyText"/>
        <w:ind w:right="17"/>
        <w:jc w:val="both"/>
      </w:pPr>
      <w:r>
        <w:t xml:space="preserve"> 2. Review dan Persetujuan Kepala Unit</w:t>
      </w:r>
    </w:p>
    <w:p w:rsidR="006E3361" w:rsidRDefault="00502087" w:rsidP="00F32911">
      <w:pPr>
        <w:pStyle w:val="BodyText"/>
        <w:numPr>
          <w:ilvl w:val="0"/>
          <w:numId w:val="26"/>
        </w:numPr>
        <w:ind w:right="17"/>
        <w:jc w:val="both"/>
      </w:pPr>
      <w:r>
        <w:t>Mengevaluasi kelengkapan</w:t>
      </w:r>
      <w:r>
        <w:t xml:space="preserve"> dokumen</w:t>
      </w:r>
    </w:p>
    <w:p w:rsidR="006E3361" w:rsidRDefault="00502087" w:rsidP="00F32911">
      <w:pPr>
        <w:pStyle w:val="BodyText"/>
        <w:numPr>
          <w:ilvl w:val="0"/>
          <w:numId w:val="26"/>
        </w:numPr>
        <w:ind w:right="17"/>
        <w:jc w:val="both"/>
      </w:pPr>
      <w:r>
        <w:t>Mempertimbangkan aspek risiko kredit</w:t>
      </w:r>
    </w:p>
    <w:p w:rsidR="006E3361" w:rsidRDefault="00502087" w:rsidP="00F32911">
      <w:pPr>
        <w:pStyle w:val="BodyText"/>
        <w:numPr>
          <w:ilvl w:val="0"/>
          <w:numId w:val="26"/>
        </w:numPr>
        <w:ind w:right="17"/>
        <w:jc w:val="both"/>
      </w:pPr>
      <w:r>
        <w:t>Mengambil keputusan akhir:</w:t>
      </w:r>
    </w:p>
    <w:p w:rsidR="006E3361" w:rsidRDefault="00502087" w:rsidP="00F32911">
      <w:pPr>
        <w:pStyle w:val="BodyText"/>
        <w:ind w:left="720" w:right="17"/>
        <w:jc w:val="both"/>
      </w:pPr>
      <w:r>
        <w:t>Jika disetujui: Menerbitkan Surat Persetujuan Kredit (SPK)</w:t>
      </w:r>
    </w:p>
    <w:p w:rsidR="006E3361" w:rsidRDefault="00502087" w:rsidP="00F32911">
      <w:pPr>
        <w:pStyle w:val="BodyText"/>
        <w:ind w:left="720" w:right="17"/>
        <w:jc w:val="both"/>
      </w:pPr>
      <w:r>
        <w:t>Jika ditolak: Memberikan penjelasan resmi</w:t>
      </w:r>
    </w:p>
    <w:p w:rsidR="006E3361" w:rsidRDefault="00502087" w:rsidP="00F32911">
      <w:pPr>
        <w:pStyle w:val="BodyText"/>
        <w:ind w:left="720" w:right="17"/>
        <w:jc w:val="both"/>
      </w:pPr>
      <w:r>
        <w:t>Jika direvisi: Menyesuaikan plafon/tenor</w:t>
      </w:r>
    </w:p>
    <w:p w:rsidR="006E3361" w:rsidRDefault="006E3361" w:rsidP="00F32911">
      <w:pPr>
        <w:spacing w:after="0" w:line="240" w:lineRule="auto"/>
        <w:ind w:right="17"/>
      </w:pPr>
    </w:p>
    <w:p w:rsidR="006E3361" w:rsidRDefault="00502087" w:rsidP="00F32911">
      <w:pPr>
        <w:pStyle w:val="Caption"/>
        <w:spacing w:after="0"/>
        <w:ind w:right="17"/>
        <w:jc w:val="center"/>
        <w:rPr>
          <w:rFonts w:ascii="Times New Roman" w:hAnsi="Times New Roman" w:cs="Times New Roman"/>
          <w:b/>
          <w:bCs/>
          <w:i w:val="0"/>
          <w:iCs w:val="0"/>
          <w:color w:val="auto"/>
          <w:sz w:val="24"/>
          <w:szCs w:val="24"/>
        </w:rPr>
      </w:pPr>
      <w:bookmarkStart w:id="69" w:name="_Toc203580147"/>
      <w:r>
        <w:rPr>
          <w:rFonts w:ascii="Times New Roman" w:hAnsi="Times New Roman" w:cs="Times New Roman"/>
          <w:b/>
          <w:bCs/>
          <w:i w:val="0"/>
          <w:iCs w:val="0"/>
          <w:color w:val="auto"/>
          <w:sz w:val="24"/>
          <w:szCs w:val="24"/>
        </w:rPr>
        <w:t xml:space="preserve">Gambar 4. </w:t>
      </w:r>
      <w:bookmarkEnd w:id="69"/>
      <w:r>
        <w:rPr>
          <w:rFonts w:ascii="Times New Roman" w:hAnsi="Times New Roman" w:cs="Times New Roman"/>
          <w:b/>
          <w:bCs/>
          <w:i w:val="0"/>
          <w:iCs w:val="0"/>
          <w:color w:val="auto"/>
          <w:sz w:val="24"/>
          <w:szCs w:val="24"/>
        </w:rPr>
        <w:t>3</w:t>
      </w:r>
    </w:p>
    <w:p w:rsidR="006E3361" w:rsidRDefault="00502087" w:rsidP="00F32911">
      <w:pPr>
        <w:spacing w:after="0" w:line="240" w:lineRule="auto"/>
        <w:ind w:right="17"/>
        <w:jc w:val="center"/>
        <w:rPr>
          <w:rFonts w:ascii="Times New Roman" w:hAnsi="Times New Roman" w:cs="Times New Roman"/>
          <w:sz w:val="24"/>
          <w:szCs w:val="24"/>
        </w:rPr>
      </w:pPr>
      <w:r>
        <w:rPr>
          <w:rFonts w:ascii="Times New Roman" w:hAnsi="Times New Roman" w:cs="Times New Roman"/>
          <w:sz w:val="24"/>
          <w:szCs w:val="24"/>
        </w:rPr>
        <w:t>Tahap Analisis Kredit</w:t>
      </w:r>
    </w:p>
    <w:p w:rsidR="006E3361" w:rsidRDefault="00502087" w:rsidP="00F32911">
      <w:pPr>
        <w:spacing w:after="0" w:line="240" w:lineRule="auto"/>
        <w:ind w:right="17"/>
        <w:jc w:val="center"/>
        <w:rPr>
          <w:rFonts w:ascii="Times New Roman" w:hAnsi="Times New Roman" w:cs="Times New Roman"/>
          <w:sz w:val="24"/>
          <w:szCs w:val="24"/>
        </w:rPr>
      </w:pPr>
      <w:r>
        <w:rPr>
          <w:noProof/>
          <w:lang w:val="en-US"/>
        </w:rPr>
        <w:drawing>
          <wp:inline distT="0" distB="0" distL="0" distR="0">
            <wp:extent cx="1434904" cy="478301"/>
            <wp:effectExtent l="0" t="0" r="0" b="0"/>
            <wp:docPr id="104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12" cstate="print"/>
                    <a:srcRect/>
                    <a:stretch/>
                  </pic:blipFill>
                  <pic:spPr>
                    <a:xfrm>
                      <a:off x="0" y="0"/>
                      <a:ext cx="1437330" cy="479110"/>
                    </a:xfrm>
                    <a:prstGeom prst="rect">
                      <a:avLst/>
                    </a:prstGeom>
                  </pic:spPr>
                </pic:pic>
              </a:graphicData>
            </a:graphic>
          </wp:inline>
        </w:drawing>
      </w:r>
    </w:p>
    <w:p w:rsidR="006E3361" w:rsidRDefault="00502087" w:rsidP="00F32911">
      <w:pPr>
        <w:pStyle w:val="BodyText"/>
        <w:ind w:right="17"/>
        <w:jc w:val="center"/>
      </w:pPr>
      <w:r>
        <w:t>Sumber : Bank Rakyat Indonesia Unit Lingkaran, 2025</w:t>
      </w:r>
    </w:p>
    <w:p w:rsidR="006E3361" w:rsidRDefault="00502087" w:rsidP="00F32911">
      <w:pPr>
        <w:widowControl w:val="0"/>
        <w:tabs>
          <w:tab w:val="left" w:pos="801"/>
        </w:tabs>
        <w:autoSpaceDE w:val="0"/>
        <w:autoSpaceDN w:val="0"/>
        <w:spacing w:after="0" w:line="240" w:lineRule="auto"/>
        <w:ind w:right="17"/>
        <w:rPr>
          <w:rFonts w:ascii="Times New Roman" w:hAnsi="Times New Roman" w:cs="Times New Roman"/>
          <w:sz w:val="24"/>
        </w:rPr>
      </w:pPr>
      <w:r>
        <w:rPr>
          <w:rFonts w:ascii="Times New Roman" w:hAnsi="Times New Roman" w:cs="Times New Roman"/>
          <w:sz w:val="24"/>
        </w:rPr>
        <w:t>5.Tahap</w:t>
      </w:r>
      <w:r>
        <w:rPr>
          <w:rFonts w:ascii="Times New Roman" w:hAnsi="Times New Roman" w:cs="Times New Roman"/>
          <w:spacing w:val="-15"/>
          <w:sz w:val="24"/>
        </w:rPr>
        <w:t xml:space="preserve"> </w:t>
      </w:r>
      <w:r>
        <w:rPr>
          <w:rFonts w:ascii="Times New Roman" w:hAnsi="Times New Roman" w:cs="Times New Roman"/>
          <w:sz w:val="24"/>
        </w:rPr>
        <w:t>Persetujuan</w:t>
      </w:r>
      <w:r>
        <w:rPr>
          <w:rFonts w:ascii="Times New Roman" w:hAnsi="Times New Roman" w:cs="Times New Roman"/>
          <w:spacing w:val="-14"/>
          <w:sz w:val="24"/>
        </w:rPr>
        <w:t xml:space="preserve"> </w:t>
      </w:r>
      <w:r>
        <w:rPr>
          <w:rFonts w:ascii="Times New Roman" w:hAnsi="Times New Roman" w:cs="Times New Roman"/>
          <w:spacing w:val="-2"/>
          <w:sz w:val="24"/>
        </w:rPr>
        <w:t>Kredit</w:t>
      </w:r>
    </w:p>
    <w:p w:rsidR="006E3361" w:rsidRDefault="00502087" w:rsidP="00F32911">
      <w:pPr>
        <w:pStyle w:val="BodyText"/>
        <w:ind w:left="142" w:right="17"/>
        <w:jc w:val="both"/>
      </w:pPr>
      <w:r>
        <w:t>Berdasarkan</w:t>
      </w:r>
      <w:r>
        <w:rPr>
          <w:spacing w:val="-4"/>
        </w:rPr>
        <w:t xml:space="preserve"> </w:t>
      </w:r>
      <w:r>
        <w:t>hasil</w:t>
      </w:r>
      <w:r>
        <w:rPr>
          <w:spacing w:val="-4"/>
        </w:rPr>
        <w:t xml:space="preserve"> </w:t>
      </w:r>
      <w:r>
        <w:t>analisis</w:t>
      </w:r>
      <w:r>
        <w:rPr>
          <w:spacing w:val="-4"/>
        </w:rPr>
        <w:t xml:space="preserve"> </w:t>
      </w:r>
      <w:r>
        <w:t>kredit yang</w:t>
      </w:r>
      <w:r>
        <w:rPr>
          <w:spacing w:val="-3"/>
        </w:rPr>
        <w:t xml:space="preserve"> </w:t>
      </w:r>
      <w:r>
        <w:t>telah</w:t>
      </w:r>
      <w:r>
        <w:rPr>
          <w:spacing w:val="-4"/>
        </w:rPr>
        <w:t xml:space="preserve"> </w:t>
      </w:r>
      <w:r>
        <w:t>disusun,</w:t>
      </w:r>
      <w:r>
        <w:rPr>
          <w:spacing w:val="-4"/>
        </w:rPr>
        <w:t xml:space="preserve"> </w:t>
      </w:r>
      <w:r>
        <w:t>pihak</w:t>
      </w:r>
      <w:r>
        <w:rPr>
          <w:spacing w:val="-4"/>
        </w:rPr>
        <w:t xml:space="preserve"> </w:t>
      </w:r>
      <w:r>
        <w:t>bank</w:t>
      </w:r>
      <w:r>
        <w:rPr>
          <w:spacing w:val="-4"/>
        </w:rPr>
        <w:t xml:space="preserve"> </w:t>
      </w:r>
      <w:r>
        <w:t>akan</w:t>
      </w:r>
      <w:r>
        <w:rPr>
          <w:spacing w:val="-3"/>
        </w:rPr>
        <w:t xml:space="preserve"> </w:t>
      </w:r>
      <w:r>
        <w:t>mengadakan rapat persetujuan kredit yang dipimpin oleh Kepala Unit. Pada tahap ini, jika hasil analisis menunjukkan bahwa nasabah layak untuk diberikan pinjaman, maka akan diterbitkan Surat Persetujuan Kredit (SPK). Setelah itu, nasabah diundang untuk mena</w:t>
      </w:r>
      <w:r>
        <w:t>ndatangani perjanjian kredit. Namun, jika pengajuan kredit tidak disetujui, maka pihak bank akan memberikan penjelasan secara langsung kepada nasabah mengenai alasan penolakan tersebut.</w:t>
      </w:r>
    </w:p>
    <w:p w:rsidR="006E3361" w:rsidRDefault="00502087" w:rsidP="00F32911">
      <w:pPr>
        <w:widowControl w:val="0"/>
        <w:tabs>
          <w:tab w:val="left" w:pos="747"/>
        </w:tabs>
        <w:autoSpaceDE w:val="0"/>
        <w:autoSpaceDN w:val="0"/>
        <w:spacing w:after="0" w:line="240" w:lineRule="auto"/>
        <w:ind w:right="17"/>
        <w:rPr>
          <w:rFonts w:ascii="Times New Roman" w:hAnsi="Times New Roman" w:cs="Times New Roman"/>
          <w:sz w:val="24"/>
        </w:rPr>
      </w:pPr>
      <w:r>
        <w:rPr>
          <w:rFonts w:ascii="Times New Roman" w:hAnsi="Times New Roman" w:cs="Times New Roman"/>
          <w:sz w:val="24"/>
        </w:rPr>
        <w:t>6.Tahap</w:t>
      </w:r>
      <w:r>
        <w:rPr>
          <w:rFonts w:ascii="Times New Roman" w:hAnsi="Times New Roman" w:cs="Times New Roman"/>
          <w:spacing w:val="-17"/>
          <w:sz w:val="24"/>
        </w:rPr>
        <w:t xml:space="preserve"> </w:t>
      </w:r>
      <w:r>
        <w:rPr>
          <w:rFonts w:ascii="Times New Roman" w:hAnsi="Times New Roman" w:cs="Times New Roman"/>
          <w:sz w:val="24"/>
        </w:rPr>
        <w:t>Pencairan</w:t>
      </w:r>
      <w:r>
        <w:rPr>
          <w:rFonts w:ascii="Times New Roman" w:hAnsi="Times New Roman" w:cs="Times New Roman"/>
          <w:spacing w:val="-13"/>
          <w:sz w:val="24"/>
        </w:rPr>
        <w:t xml:space="preserve"> </w:t>
      </w:r>
      <w:r>
        <w:rPr>
          <w:rFonts w:ascii="Times New Roman" w:hAnsi="Times New Roman" w:cs="Times New Roman"/>
          <w:spacing w:val="-4"/>
          <w:sz w:val="24"/>
        </w:rPr>
        <w:t>Dana</w:t>
      </w:r>
    </w:p>
    <w:p w:rsidR="006E3361" w:rsidRDefault="00502087" w:rsidP="00F32911">
      <w:pPr>
        <w:pStyle w:val="BodyText"/>
        <w:ind w:left="142" w:right="17" w:hanging="142"/>
        <w:jc w:val="both"/>
      </w:pPr>
      <w:r>
        <w:t xml:space="preserve">   Setelah perjanjian kredit ditandatangani ol</w:t>
      </w:r>
      <w:r>
        <w:t>eh kedua belah pihak, proses pencairan dana pun dilakukan. Proses ini biasanya ditangani oleh bagian Teller, di mana dana pinjaman akan langsung ditransfer ke rekening BRI milik nasabah. Selain itu, nasabah juga akan menerima Bukti pencairan dana, Penjelas</w:t>
      </w:r>
      <w:r>
        <w:t>an mengenai jadwal pembayaran cicilan (tanggal jatuh tempo) dan Informasi terkait jumlah angsuran yang harus dibayarkan setiap bulan. Dengan demikian, seluruh proses pencairan pinjaman BRIGUNA ini bisa berlangsung cukup cepat apabila semua dokumen sudah le</w:t>
      </w:r>
      <w:r>
        <w:t xml:space="preserve">ngkap dan proses analisis berjalan lancar. </w:t>
      </w:r>
    </w:p>
    <w:p w:rsidR="006E3361" w:rsidRDefault="00502087" w:rsidP="00F32911">
      <w:pPr>
        <w:pStyle w:val="BodyText"/>
        <w:ind w:left="142" w:right="17" w:hanging="142"/>
        <w:jc w:val="both"/>
      </w:pPr>
      <w:r>
        <w:t xml:space="preserve">   Untuk pinjaman Rp150 juta dengan bunga 0.4%/bulan:</w:t>
      </w:r>
    </w:p>
    <w:p w:rsidR="006E3361" w:rsidRDefault="00502087" w:rsidP="00F32911">
      <w:pPr>
        <w:pStyle w:val="BodyText"/>
        <w:numPr>
          <w:ilvl w:val="0"/>
          <w:numId w:val="27"/>
        </w:numPr>
        <w:ind w:right="17"/>
        <w:jc w:val="both"/>
      </w:pPr>
      <w:r>
        <w:t>AO menemukan angsuran Rp4.766.667 melebihi kemampuan (35% dari Rp6.578.000)</w:t>
      </w:r>
    </w:p>
    <w:p w:rsidR="006E3361" w:rsidRDefault="00502087" w:rsidP="00F32911">
      <w:pPr>
        <w:pStyle w:val="BodyText"/>
        <w:numPr>
          <w:ilvl w:val="0"/>
          <w:numId w:val="27"/>
        </w:numPr>
        <w:ind w:right="17"/>
        <w:jc w:val="both"/>
      </w:pPr>
      <w:r>
        <w:t>AO merekomendasikan plafon diturunkan menjadi Rp100 juta</w:t>
      </w:r>
    </w:p>
    <w:p w:rsidR="006E3361" w:rsidRDefault="00502087" w:rsidP="00F32911">
      <w:pPr>
        <w:pStyle w:val="BodyText"/>
        <w:numPr>
          <w:ilvl w:val="0"/>
          <w:numId w:val="27"/>
        </w:numPr>
        <w:ind w:right="17"/>
        <w:jc w:val="both"/>
      </w:pPr>
      <w:r>
        <w:t>Kepala Unit menyetujui re</w:t>
      </w:r>
      <w:r>
        <w:t xml:space="preserve">visi </w:t>
      </w:r>
      <w:r>
        <w:lastRenderedPageBreak/>
        <w:t>setelah mempertimbangkan semua faktor</w:t>
      </w:r>
    </w:p>
    <w:p w:rsidR="006E3361" w:rsidRDefault="00502087" w:rsidP="00F32911">
      <w:pPr>
        <w:pStyle w:val="BodyText"/>
        <w:ind w:right="17"/>
        <w:jc w:val="both"/>
      </w:pPr>
      <w:r>
        <w:t xml:space="preserve">   Potongan Administrasi:  </w:t>
      </w:r>
    </w:p>
    <w:p w:rsidR="006E3361" w:rsidRDefault="00502087" w:rsidP="00F32911">
      <w:pPr>
        <w:pStyle w:val="BodyText"/>
        <w:numPr>
          <w:ilvl w:val="0"/>
          <w:numId w:val="28"/>
        </w:numPr>
        <w:ind w:right="17"/>
        <w:jc w:val="both"/>
      </w:pPr>
      <w:r>
        <w:t xml:space="preserve">Biaya admin: Rp100.000.  </w:t>
      </w:r>
    </w:p>
    <w:p w:rsidR="006E3361" w:rsidRDefault="00502087" w:rsidP="00F32911">
      <w:pPr>
        <w:pStyle w:val="BodyText"/>
        <w:numPr>
          <w:ilvl w:val="0"/>
          <w:numId w:val="28"/>
        </w:numPr>
        <w:ind w:right="17"/>
        <w:jc w:val="both"/>
      </w:pPr>
      <w:r>
        <w:t xml:space="preserve">RPC (Risk Provision Cost): 75% dari biaya admin = Rp75.000.  </w:t>
      </w:r>
    </w:p>
    <w:p w:rsidR="006E3361" w:rsidRDefault="00502087" w:rsidP="00F32911">
      <w:pPr>
        <w:pStyle w:val="BodyText"/>
        <w:numPr>
          <w:ilvl w:val="0"/>
          <w:numId w:val="28"/>
        </w:numPr>
        <w:ind w:right="17"/>
        <w:jc w:val="both"/>
      </w:pPr>
      <w:r>
        <w:t xml:space="preserve">Asuransi: Rp1.000.000.  </w:t>
      </w:r>
    </w:p>
    <w:p w:rsidR="006E3361" w:rsidRDefault="00502087" w:rsidP="00F32911">
      <w:pPr>
        <w:pStyle w:val="BodyText"/>
        <w:ind w:right="17"/>
        <w:jc w:val="both"/>
      </w:pPr>
      <w:r>
        <w:t xml:space="preserve">Total Potongan:  </w:t>
      </w:r>
    </w:p>
    <w:p w:rsidR="006E3361" w:rsidRDefault="00502087" w:rsidP="00F32911">
      <w:pPr>
        <w:pStyle w:val="BodyText"/>
        <w:ind w:right="17"/>
        <w:jc w:val="both"/>
      </w:pPr>
      <w:r>
        <w:t xml:space="preserve">Rp100.000 (Admin) + Rp75.000 (RPC) + Rp1.000.000 (Asuransi) </w:t>
      </w:r>
    </w:p>
    <w:p w:rsidR="006E3361" w:rsidRDefault="00502087" w:rsidP="00F32911">
      <w:pPr>
        <w:pStyle w:val="BodyText"/>
        <w:ind w:right="17"/>
        <w:jc w:val="both"/>
      </w:pPr>
      <w:r>
        <w:t xml:space="preserve">= Rp1.175.000  </w:t>
      </w:r>
    </w:p>
    <w:p w:rsidR="006E3361" w:rsidRDefault="00502087" w:rsidP="00F32911">
      <w:pPr>
        <w:pStyle w:val="BodyText"/>
        <w:ind w:right="17"/>
        <w:jc w:val="both"/>
      </w:pPr>
      <w:r>
        <w:t>Pokok Pinjaman Bersih yang Diterima Debitur : Rp150.000.000 - Rp1.175.000 = Rp148.825.000</w:t>
      </w:r>
    </w:p>
    <w:p w:rsidR="00F32911" w:rsidRDefault="00502087" w:rsidP="00F32911">
      <w:pPr>
        <w:pStyle w:val="BodyText"/>
        <w:ind w:right="17"/>
        <w:jc w:val="both"/>
      </w:pPr>
      <w:r>
        <w:t>Dana ditransfer ke rekening nasabah setelah pemotongan.</w:t>
      </w:r>
    </w:p>
    <w:p w:rsidR="00F32911" w:rsidRDefault="00F32911" w:rsidP="00F32911">
      <w:pPr>
        <w:pStyle w:val="BodyText"/>
        <w:ind w:right="17"/>
        <w:jc w:val="both"/>
      </w:pPr>
    </w:p>
    <w:p w:rsidR="006E3361" w:rsidRDefault="00F32911" w:rsidP="00F32911">
      <w:pPr>
        <w:pStyle w:val="BodyText"/>
        <w:ind w:right="17"/>
        <w:jc w:val="both"/>
        <w:rPr>
          <w:b/>
          <w:bCs/>
        </w:rPr>
      </w:pPr>
      <w:r>
        <w:rPr>
          <w:b/>
          <w:bCs/>
        </w:rPr>
        <w:t>Kesimpulan Dan Saran</w:t>
      </w:r>
    </w:p>
    <w:p w:rsidR="006E3361" w:rsidRDefault="00502087" w:rsidP="00F32911">
      <w:pPr>
        <w:pStyle w:val="Heading2"/>
        <w:spacing w:before="0" w:after="0" w:line="240" w:lineRule="auto"/>
        <w:ind w:right="17"/>
      </w:pPr>
      <w:bookmarkStart w:id="70" w:name="_Toc202890002"/>
      <w:bookmarkStart w:id="71" w:name="_Toc203324465"/>
      <w:bookmarkStart w:id="72" w:name="_Toc203579683"/>
      <w:bookmarkStart w:id="73" w:name="_Toc205973402"/>
      <w:r>
        <w:t>Kesimpulan</w:t>
      </w:r>
      <w:bookmarkEnd w:id="70"/>
      <w:bookmarkEnd w:id="71"/>
      <w:bookmarkEnd w:id="72"/>
      <w:bookmarkEnd w:id="73"/>
    </w:p>
    <w:p w:rsidR="006E3361" w:rsidRDefault="00502087" w:rsidP="00F32911">
      <w:pPr>
        <w:pStyle w:val="BodyText"/>
        <w:ind w:right="17"/>
        <w:jc w:val="both"/>
      </w:pPr>
      <w:r>
        <w:t xml:space="preserve">         Berdasarkan hasil penelitian yang telah dilakukan, dapat disimpulkan bahwa prosedur pencairan pinjaman BRIGUNA pada PT Bank Rakyat Indonesia (Persero) Tbk. Unit Lingkaran Palembang telah dilaksanakan ses</w:t>
      </w:r>
      <w:r>
        <w:t>uai dengan prosedur yang ditetapkan oleh bank. Tahapan-tahapan dalam proses pencairan, mulai dari pengajuan, verifikasi dokumen, analisis kredit, persetujuan hingga pencairan dana dilakukan secara sistematis, profesional, dan mengikuti ketentuan operasiona</w:t>
      </w:r>
      <w:r>
        <w:t>l yang berlaku di internal BRI. Proses tersebut juga mencerminkan adanya komitmen dari pihak bank untuk menyalurkan pinjaman secara bertanggung jawab, termasuk melalui penilaian kelayakan calon debitur, pemenuhan dokumen yang valid, serta pengawasan terhad</w:t>
      </w:r>
      <w:r>
        <w:t xml:space="preserve">ap penggunaan fasilitas kredit. Dengan demikian, pelaksanaan prosedur pencairan pinjaman BRIGUNA sudah memenuhi aspek kepatuhan, </w:t>
      </w:r>
      <w:r>
        <w:t>kelayakan, dan akuntabilitas.</w:t>
      </w:r>
    </w:p>
    <w:p w:rsidR="006E3361" w:rsidRDefault="00502087" w:rsidP="00F32911">
      <w:pPr>
        <w:pStyle w:val="Heading2"/>
        <w:spacing w:before="0" w:after="0" w:line="240" w:lineRule="auto"/>
        <w:ind w:right="17"/>
      </w:pPr>
      <w:bookmarkStart w:id="74" w:name="_Toc202890003"/>
      <w:bookmarkStart w:id="75" w:name="_Toc203324466"/>
      <w:bookmarkStart w:id="76" w:name="_Toc203579684"/>
      <w:bookmarkStart w:id="77" w:name="_Toc205973403"/>
      <w:r>
        <w:t>Saran</w:t>
      </w:r>
      <w:bookmarkEnd w:id="74"/>
      <w:bookmarkEnd w:id="75"/>
      <w:bookmarkEnd w:id="76"/>
      <w:bookmarkEnd w:id="77"/>
    </w:p>
    <w:p w:rsidR="006E3361" w:rsidRDefault="00502087" w:rsidP="00F32911">
      <w:pPr>
        <w:pStyle w:val="BodyText"/>
        <w:ind w:right="17"/>
        <w:jc w:val="both"/>
      </w:pPr>
      <w:r>
        <w:t xml:space="preserve">       Berdasarkan hasil penelitian yang telah dilakukan, penulis ingin memberikan beb</w:t>
      </w:r>
      <w:r>
        <w:t xml:space="preserve">erapa saran Berdasarkan hasil penelitian dan temuan di lapangan mengenai prosedur pencairan pinjaman BRIGUNA di PT Bank Rakyat Indonesia (Persero) Tbk. Unit Lingkaran Palembang, penulis menyampaikan beberapa saran konstruktif yang diharapkan dapat menjadi </w:t>
      </w:r>
      <w:r>
        <w:t>bahan pertimbangan dalam meningkatkan kualitas pelayanan dan efisiensi proses ke depannya:</w:t>
      </w:r>
    </w:p>
    <w:p w:rsidR="006E3361" w:rsidRDefault="00502087" w:rsidP="00F32911">
      <w:pPr>
        <w:pStyle w:val="ListParagraph"/>
        <w:widowControl w:val="0"/>
        <w:numPr>
          <w:ilvl w:val="0"/>
          <w:numId w:val="20"/>
        </w:numPr>
        <w:autoSpaceDE w:val="0"/>
        <w:autoSpaceDN w:val="0"/>
        <w:spacing w:after="0" w:line="240" w:lineRule="auto"/>
        <w:ind w:left="360" w:right="17"/>
        <w:jc w:val="both"/>
        <w:rPr>
          <w:rFonts w:ascii="Times New Roman" w:hAnsi="Times New Roman" w:cs="Times New Roman"/>
          <w:sz w:val="24"/>
        </w:rPr>
      </w:pPr>
      <w:r>
        <w:rPr>
          <w:rFonts w:ascii="Times New Roman" w:hAnsi="Times New Roman" w:cs="Times New Roman"/>
          <w:sz w:val="24"/>
        </w:rPr>
        <w:t>Penguatan</w:t>
      </w:r>
      <w:r>
        <w:rPr>
          <w:rFonts w:ascii="Times New Roman" w:hAnsi="Times New Roman" w:cs="Times New Roman"/>
          <w:spacing w:val="-5"/>
          <w:sz w:val="24"/>
        </w:rPr>
        <w:t xml:space="preserve"> </w:t>
      </w:r>
      <w:r>
        <w:rPr>
          <w:rFonts w:ascii="Times New Roman" w:hAnsi="Times New Roman" w:cs="Times New Roman"/>
          <w:sz w:val="24"/>
        </w:rPr>
        <w:t>Edukasi</w:t>
      </w:r>
      <w:r>
        <w:rPr>
          <w:rFonts w:ascii="Times New Roman" w:hAnsi="Times New Roman" w:cs="Times New Roman"/>
          <w:spacing w:val="-1"/>
          <w:sz w:val="24"/>
        </w:rPr>
        <w:t xml:space="preserve"> </w:t>
      </w:r>
      <w:r>
        <w:rPr>
          <w:rFonts w:ascii="Times New Roman" w:hAnsi="Times New Roman" w:cs="Times New Roman"/>
          <w:sz w:val="24"/>
        </w:rPr>
        <w:t>Nasabah</w:t>
      </w:r>
      <w:r>
        <w:rPr>
          <w:rFonts w:ascii="Times New Roman" w:hAnsi="Times New Roman" w:cs="Times New Roman"/>
          <w:spacing w:val="-3"/>
          <w:sz w:val="24"/>
        </w:rPr>
        <w:t xml:space="preserve"> </w:t>
      </w:r>
      <w:r>
        <w:rPr>
          <w:rFonts w:ascii="Times New Roman" w:hAnsi="Times New Roman" w:cs="Times New Roman"/>
          <w:sz w:val="24"/>
        </w:rPr>
        <w:t>sejak</w:t>
      </w:r>
      <w:r>
        <w:rPr>
          <w:rFonts w:ascii="Times New Roman" w:hAnsi="Times New Roman" w:cs="Times New Roman"/>
          <w:spacing w:val="-4"/>
          <w:sz w:val="24"/>
        </w:rPr>
        <w:t xml:space="preserve"> </w:t>
      </w:r>
      <w:r>
        <w:rPr>
          <w:rFonts w:ascii="Times New Roman" w:hAnsi="Times New Roman" w:cs="Times New Roman"/>
          <w:sz w:val="24"/>
        </w:rPr>
        <w:t>Pra-</w:t>
      </w:r>
      <w:r>
        <w:rPr>
          <w:rFonts w:ascii="Times New Roman" w:hAnsi="Times New Roman" w:cs="Times New Roman"/>
          <w:spacing w:val="-2"/>
          <w:sz w:val="24"/>
        </w:rPr>
        <w:t>Pengajuan</w:t>
      </w:r>
    </w:p>
    <w:p w:rsidR="006E3361" w:rsidRDefault="00502087" w:rsidP="00F32911">
      <w:pPr>
        <w:pStyle w:val="ListParagraph"/>
        <w:widowControl w:val="0"/>
        <w:autoSpaceDE w:val="0"/>
        <w:autoSpaceDN w:val="0"/>
        <w:spacing w:after="0" w:line="240" w:lineRule="auto"/>
        <w:ind w:left="360" w:right="17"/>
        <w:jc w:val="both"/>
        <w:rPr>
          <w:rFonts w:ascii="Times New Roman" w:hAnsi="Times New Roman" w:cs="Times New Roman"/>
          <w:sz w:val="24"/>
          <w:szCs w:val="24"/>
        </w:rPr>
      </w:pPr>
      <w:r>
        <w:rPr>
          <w:rFonts w:ascii="Times New Roman" w:hAnsi="Times New Roman" w:cs="Times New Roman"/>
          <w:sz w:val="24"/>
          <w:szCs w:val="24"/>
        </w:rPr>
        <w:t>Disarankan agar pihak bank secara proaktif memberikan edukasi yang lebih menyeluruh kepada calon nasabah, baik melalui</w:t>
      </w:r>
      <w:r>
        <w:rPr>
          <w:rFonts w:ascii="Times New Roman" w:hAnsi="Times New Roman" w:cs="Times New Roman"/>
          <w:sz w:val="24"/>
          <w:szCs w:val="24"/>
        </w:rPr>
        <w:t xml:space="preserve"> media digital maupun cetak, mengenai alur,</w:t>
      </w:r>
      <w:r>
        <w:rPr>
          <w:rFonts w:ascii="Times New Roman" w:hAnsi="Times New Roman" w:cs="Times New Roman"/>
          <w:spacing w:val="-6"/>
          <w:sz w:val="24"/>
          <w:szCs w:val="24"/>
        </w:rPr>
        <w:t xml:space="preserve"> </w:t>
      </w:r>
      <w:r>
        <w:rPr>
          <w:rFonts w:ascii="Times New Roman" w:hAnsi="Times New Roman" w:cs="Times New Roman"/>
          <w:sz w:val="24"/>
          <w:szCs w:val="24"/>
        </w:rPr>
        <w:t>persyaratan,</w:t>
      </w:r>
      <w:r>
        <w:rPr>
          <w:rFonts w:ascii="Times New Roman" w:hAnsi="Times New Roman" w:cs="Times New Roman"/>
          <w:spacing w:val="-6"/>
          <w:sz w:val="24"/>
          <w:szCs w:val="24"/>
        </w:rPr>
        <w:t xml:space="preserve"> </w:t>
      </w:r>
      <w:r>
        <w:rPr>
          <w:rFonts w:ascii="Times New Roman" w:hAnsi="Times New Roman" w:cs="Times New Roman"/>
          <w:sz w:val="24"/>
          <w:szCs w:val="24"/>
        </w:rPr>
        <w:t>dan</w:t>
      </w:r>
      <w:r>
        <w:rPr>
          <w:rFonts w:ascii="Times New Roman" w:hAnsi="Times New Roman" w:cs="Times New Roman"/>
          <w:spacing w:val="-6"/>
          <w:sz w:val="24"/>
          <w:szCs w:val="24"/>
        </w:rPr>
        <w:t xml:space="preserve"> </w:t>
      </w:r>
      <w:r>
        <w:rPr>
          <w:rFonts w:ascii="Times New Roman" w:hAnsi="Times New Roman" w:cs="Times New Roman"/>
          <w:sz w:val="24"/>
          <w:szCs w:val="24"/>
        </w:rPr>
        <w:t>konsekuensi</w:t>
      </w:r>
      <w:r>
        <w:rPr>
          <w:rFonts w:ascii="Times New Roman" w:hAnsi="Times New Roman" w:cs="Times New Roman"/>
          <w:spacing w:val="-6"/>
          <w:sz w:val="24"/>
          <w:szCs w:val="24"/>
        </w:rPr>
        <w:t xml:space="preserve"> </w:t>
      </w:r>
      <w:r>
        <w:rPr>
          <w:rFonts w:ascii="Times New Roman" w:hAnsi="Times New Roman" w:cs="Times New Roman"/>
          <w:sz w:val="24"/>
          <w:szCs w:val="24"/>
        </w:rPr>
        <w:t>dari</w:t>
      </w:r>
      <w:r>
        <w:rPr>
          <w:rFonts w:ascii="Times New Roman" w:hAnsi="Times New Roman" w:cs="Times New Roman"/>
          <w:spacing w:val="-8"/>
          <w:sz w:val="24"/>
          <w:szCs w:val="24"/>
        </w:rPr>
        <w:t xml:space="preserve"> </w:t>
      </w:r>
      <w:r>
        <w:rPr>
          <w:rFonts w:ascii="Times New Roman" w:hAnsi="Times New Roman" w:cs="Times New Roman"/>
          <w:sz w:val="24"/>
          <w:szCs w:val="24"/>
        </w:rPr>
        <w:t>pengajuan</w:t>
      </w:r>
      <w:r>
        <w:rPr>
          <w:rFonts w:ascii="Times New Roman" w:hAnsi="Times New Roman" w:cs="Times New Roman"/>
          <w:spacing w:val="-7"/>
          <w:sz w:val="24"/>
          <w:szCs w:val="24"/>
        </w:rPr>
        <w:t xml:space="preserve"> </w:t>
      </w:r>
      <w:r>
        <w:rPr>
          <w:rFonts w:ascii="Times New Roman" w:hAnsi="Times New Roman" w:cs="Times New Roman"/>
          <w:sz w:val="24"/>
          <w:szCs w:val="24"/>
        </w:rPr>
        <w:t>pinjaman</w:t>
      </w:r>
      <w:r>
        <w:rPr>
          <w:rFonts w:ascii="Times New Roman" w:hAnsi="Times New Roman" w:cs="Times New Roman"/>
          <w:spacing w:val="-8"/>
          <w:sz w:val="24"/>
          <w:szCs w:val="24"/>
        </w:rPr>
        <w:t xml:space="preserve"> </w:t>
      </w:r>
      <w:r>
        <w:rPr>
          <w:rFonts w:ascii="Times New Roman" w:hAnsi="Times New Roman" w:cs="Times New Roman"/>
          <w:sz w:val="24"/>
          <w:szCs w:val="24"/>
        </w:rPr>
        <w:t>BRIGUNA. Edukasi yang tepat akan mengurangi risiko keterlambatan proses akibat dokumen tidak lengkap atau miskomunikasi.</w:t>
      </w:r>
    </w:p>
    <w:p w:rsidR="006E3361" w:rsidRDefault="00502087" w:rsidP="00F32911">
      <w:pPr>
        <w:widowControl w:val="0"/>
        <w:autoSpaceDE w:val="0"/>
        <w:autoSpaceDN w:val="0"/>
        <w:spacing w:after="0" w:line="240" w:lineRule="auto"/>
        <w:ind w:left="360" w:right="17"/>
        <w:jc w:val="both"/>
        <w:rPr>
          <w:rFonts w:ascii="Times New Roman" w:hAnsi="Times New Roman" w:cs="Times New Roman"/>
          <w:sz w:val="24"/>
        </w:rPr>
      </w:pPr>
      <w:r>
        <w:rPr>
          <w:rFonts w:ascii="Times New Roman" w:hAnsi="Times New Roman" w:cs="Times New Roman"/>
          <w:sz w:val="24"/>
        </w:rPr>
        <w:t xml:space="preserve">      2.  Optimalisasi</w:t>
      </w:r>
      <w:r>
        <w:rPr>
          <w:rFonts w:ascii="Times New Roman" w:hAnsi="Times New Roman" w:cs="Times New Roman"/>
          <w:spacing w:val="-7"/>
          <w:sz w:val="24"/>
        </w:rPr>
        <w:t xml:space="preserve"> </w:t>
      </w:r>
      <w:r>
        <w:rPr>
          <w:rFonts w:ascii="Times New Roman" w:hAnsi="Times New Roman" w:cs="Times New Roman"/>
          <w:sz w:val="24"/>
        </w:rPr>
        <w:t>Digitalisasi</w:t>
      </w:r>
      <w:r>
        <w:rPr>
          <w:rFonts w:ascii="Times New Roman" w:hAnsi="Times New Roman" w:cs="Times New Roman"/>
          <w:spacing w:val="-6"/>
          <w:sz w:val="24"/>
        </w:rPr>
        <w:t xml:space="preserve"> </w:t>
      </w:r>
      <w:r>
        <w:rPr>
          <w:rFonts w:ascii="Times New Roman" w:hAnsi="Times New Roman" w:cs="Times New Roman"/>
          <w:sz w:val="24"/>
        </w:rPr>
        <w:t>Proses</w:t>
      </w:r>
      <w:r>
        <w:rPr>
          <w:rFonts w:ascii="Times New Roman" w:hAnsi="Times New Roman" w:cs="Times New Roman"/>
          <w:spacing w:val="-5"/>
          <w:sz w:val="24"/>
        </w:rPr>
        <w:t xml:space="preserve"> </w:t>
      </w:r>
      <w:r>
        <w:rPr>
          <w:rFonts w:ascii="Times New Roman" w:hAnsi="Times New Roman" w:cs="Times New Roman"/>
          <w:spacing w:val="-2"/>
          <w:sz w:val="24"/>
        </w:rPr>
        <w:t>Kredit</w:t>
      </w:r>
    </w:p>
    <w:p w:rsidR="006E3361" w:rsidRDefault="00502087" w:rsidP="00F32911">
      <w:pPr>
        <w:pStyle w:val="BodyText"/>
        <w:ind w:left="360" w:right="17"/>
        <w:jc w:val="both"/>
      </w:pPr>
      <w:r>
        <w:t>Dalam</w:t>
      </w:r>
      <w:r>
        <w:rPr>
          <w:spacing w:val="-6"/>
        </w:rPr>
        <w:t xml:space="preserve"> </w:t>
      </w:r>
      <w:r>
        <w:t>era</w:t>
      </w:r>
      <w:r>
        <w:rPr>
          <w:spacing w:val="-3"/>
        </w:rPr>
        <w:t xml:space="preserve"> </w:t>
      </w:r>
      <w:r>
        <w:t>digital</w:t>
      </w:r>
      <w:r>
        <w:rPr>
          <w:spacing w:val="-4"/>
        </w:rPr>
        <w:t xml:space="preserve"> </w:t>
      </w:r>
      <w:r>
        <w:t>saat</w:t>
      </w:r>
      <w:r>
        <w:rPr>
          <w:spacing w:val="-4"/>
        </w:rPr>
        <w:t xml:space="preserve"> </w:t>
      </w:r>
      <w:r>
        <w:t>ini,</w:t>
      </w:r>
      <w:r>
        <w:rPr>
          <w:spacing w:val="-4"/>
        </w:rPr>
        <w:t xml:space="preserve"> </w:t>
      </w:r>
      <w:r>
        <w:t>Bank</w:t>
      </w:r>
      <w:r>
        <w:rPr>
          <w:spacing w:val="-3"/>
        </w:rPr>
        <w:t xml:space="preserve"> </w:t>
      </w:r>
      <w:r>
        <w:t>BRI</w:t>
      </w:r>
      <w:r>
        <w:rPr>
          <w:spacing w:val="-3"/>
        </w:rPr>
        <w:t xml:space="preserve"> </w:t>
      </w:r>
      <w:r>
        <w:t>sebaiknya</w:t>
      </w:r>
      <w:r>
        <w:rPr>
          <w:spacing w:val="-2"/>
        </w:rPr>
        <w:t xml:space="preserve"> </w:t>
      </w:r>
      <w:r>
        <w:t>mengembangkan</w:t>
      </w:r>
      <w:r>
        <w:rPr>
          <w:spacing w:val="-3"/>
        </w:rPr>
        <w:t xml:space="preserve"> </w:t>
      </w:r>
      <w:r>
        <w:t>sistem</w:t>
      </w:r>
      <w:r>
        <w:rPr>
          <w:spacing w:val="-6"/>
        </w:rPr>
        <w:t xml:space="preserve"> </w:t>
      </w:r>
      <w:r>
        <w:t xml:space="preserve">pengajuan pinjaman berbasis online yang terintegrasi dengan sistem internal, sehingga nasabah dapat melakukan input data awal, unggah dokumen, dan melacak status pengajuan </w:t>
      </w:r>
      <w:r>
        <w:t>secara mandiri. Hal ini tidak hanya mempercepat proses tetapi juga meningkatkan transparansi layanan.</w:t>
      </w:r>
    </w:p>
    <w:p w:rsidR="006E3361" w:rsidRDefault="00502087" w:rsidP="00F32911">
      <w:pPr>
        <w:widowControl w:val="0"/>
        <w:autoSpaceDE w:val="0"/>
        <w:autoSpaceDN w:val="0"/>
        <w:spacing w:after="0" w:line="240" w:lineRule="auto"/>
        <w:ind w:left="360" w:right="17"/>
        <w:jc w:val="both"/>
        <w:rPr>
          <w:rFonts w:ascii="Times New Roman" w:hAnsi="Times New Roman" w:cs="Times New Roman"/>
          <w:sz w:val="24"/>
        </w:rPr>
      </w:pPr>
      <w:r>
        <w:rPr>
          <w:rFonts w:ascii="Times New Roman" w:hAnsi="Times New Roman" w:cs="Times New Roman"/>
          <w:sz w:val="24"/>
        </w:rPr>
        <w:t xml:space="preserve">      3.   Evaluasi</w:t>
      </w:r>
      <w:r>
        <w:rPr>
          <w:rFonts w:ascii="Times New Roman" w:hAnsi="Times New Roman" w:cs="Times New Roman"/>
          <w:spacing w:val="-6"/>
          <w:sz w:val="24"/>
        </w:rPr>
        <w:t xml:space="preserve"> </w:t>
      </w:r>
      <w:r>
        <w:rPr>
          <w:rFonts w:ascii="Times New Roman" w:hAnsi="Times New Roman" w:cs="Times New Roman"/>
          <w:sz w:val="24"/>
        </w:rPr>
        <w:t>Berkala</w:t>
      </w:r>
      <w:r>
        <w:rPr>
          <w:rFonts w:ascii="Times New Roman" w:hAnsi="Times New Roman" w:cs="Times New Roman"/>
          <w:spacing w:val="-4"/>
          <w:sz w:val="24"/>
        </w:rPr>
        <w:t xml:space="preserve"> </w:t>
      </w:r>
      <w:r>
        <w:rPr>
          <w:rFonts w:ascii="Times New Roman" w:hAnsi="Times New Roman" w:cs="Times New Roman"/>
          <w:sz w:val="24"/>
        </w:rPr>
        <w:t>dan</w:t>
      </w:r>
      <w:r>
        <w:rPr>
          <w:rFonts w:ascii="Times New Roman" w:hAnsi="Times New Roman" w:cs="Times New Roman"/>
          <w:spacing w:val="-2"/>
          <w:sz w:val="24"/>
        </w:rPr>
        <w:t xml:space="preserve"> </w:t>
      </w:r>
      <w:r>
        <w:rPr>
          <w:rFonts w:ascii="Times New Roman" w:hAnsi="Times New Roman" w:cs="Times New Roman"/>
          <w:sz w:val="24"/>
        </w:rPr>
        <w:t>Inovasi</w:t>
      </w:r>
      <w:r>
        <w:rPr>
          <w:rFonts w:ascii="Times New Roman" w:hAnsi="Times New Roman" w:cs="Times New Roman"/>
          <w:spacing w:val="-3"/>
          <w:sz w:val="24"/>
        </w:rPr>
        <w:t xml:space="preserve"> </w:t>
      </w:r>
      <w:r>
        <w:rPr>
          <w:rFonts w:ascii="Times New Roman" w:hAnsi="Times New Roman" w:cs="Times New Roman"/>
          <w:sz w:val="24"/>
        </w:rPr>
        <w:t>Layanan</w:t>
      </w:r>
      <w:r>
        <w:rPr>
          <w:rFonts w:ascii="Times New Roman" w:hAnsi="Times New Roman" w:cs="Times New Roman"/>
          <w:spacing w:val="2"/>
          <w:sz w:val="24"/>
        </w:rPr>
        <w:t xml:space="preserve"> </w:t>
      </w:r>
      <w:r>
        <w:rPr>
          <w:rFonts w:ascii="Times New Roman" w:hAnsi="Times New Roman" w:cs="Times New Roman"/>
          <w:spacing w:val="-2"/>
          <w:sz w:val="24"/>
        </w:rPr>
        <w:t>Kredit</w:t>
      </w:r>
    </w:p>
    <w:p w:rsidR="006E3361" w:rsidRDefault="00502087" w:rsidP="00F32911">
      <w:pPr>
        <w:pStyle w:val="BodyText"/>
        <w:ind w:left="360" w:right="17"/>
        <w:jc w:val="both"/>
      </w:pPr>
      <w:r>
        <w:lastRenderedPageBreak/>
        <w:t xml:space="preserve">  </w:t>
      </w:r>
      <w:r>
        <w:t>Bank disarankan melakukan evaluasi berkala terhadap pelaksanaan SOP</w:t>
      </w:r>
      <w:r>
        <w:rPr>
          <w:spacing w:val="80"/>
        </w:rPr>
        <w:t xml:space="preserve"> </w:t>
      </w:r>
      <w:r>
        <w:t>pencairan pinjaman, guna men</w:t>
      </w:r>
      <w:r>
        <w:t>gidentifikasi potensi hambatan dan peluang perbaikan. Selain itu, pengembangan produk kredit seperti BRIGUNA juga perlu disesuaikan dengan kebutuhan masyarakat terkini, agar tetap relevan dan kompetitif di tengah dinamika industri keuangan.</w:t>
      </w:r>
    </w:p>
    <w:p w:rsidR="00F32911" w:rsidRDefault="00F32911" w:rsidP="00F32911">
      <w:pPr>
        <w:pStyle w:val="Heading1"/>
        <w:spacing w:before="0" w:after="0"/>
        <w:ind w:right="17"/>
        <w:jc w:val="left"/>
        <w:rPr>
          <w:rFonts w:eastAsia="Times New Roman" w:cs="Times New Roman"/>
          <w:bCs/>
          <w:kern w:val="0"/>
          <w:szCs w:val="24"/>
          <w14:ligatures w14:val="none"/>
        </w:rPr>
      </w:pPr>
      <w:bookmarkStart w:id="78" w:name="_Toc202890004"/>
      <w:bookmarkStart w:id="79" w:name="_Toc203324467"/>
      <w:bookmarkStart w:id="80" w:name="_Toc203579685"/>
      <w:bookmarkStart w:id="81" w:name="_Toc205973404"/>
    </w:p>
    <w:p w:rsidR="006E3361" w:rsidRDefault="00F32911" w:rsidP="00F32911">
      <w:pPr>
        <w:pStyle w:val="Heading1"/>
        <w:spacing w:before="0" w:after="0"/>
        <w:ind w:right="17"/>
        <w:jc w:val="left"/>
      </w:pPr>
      <w:r>
        <w:t>Daftar Pustaka</w:t>
      </w:r>
      <w:bookmarkEnd w:id="78"/>
      <w:bookmarkEnd w:id="79"/>
      <w:bookmarkEnd w:id="80"/>
      <w:bookmarkEnd w:id="81"/>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Abdurrachman.</w:t>
      </w:r>
      <w:r>
        <w:rPr>
          <w:rFonts w:ascii="Times New Roman" w:hAnsi="Times New Roman" w:cs="Times New Roman"/>
          <w:spacing w:val="-7"/>
          <w:sz w:val="24"/>
        </w:rPr>
        <w:t xml:space="preserve"> </w:t>
      </w:r>
      <w:r>
        <w:rPr>
          <w:rFonts w:ascii="Times New Roman" w:hAnsi="Times New Roman" w:cs="Times New Roman"/>
          <w:sz w:val="24"/>
        </w:rPr>
        <w:t>(2014).</w:t>
      </w:r>
      <w:r>
        <w:rPr>
          <w:rFonts w:ascii="Times New Roman" w:hAnsi="Times New Roman" w:cs="Times New Roman"/>
          <w:spacing w:val="-7"/>
          <w:sz w:val="24"/>
        </w:rPr>
        <w:t xml:space="preserve"> </w:t>
      </w:r>
      <w:r>
        <w:rPr>
          <w:rFonts w:ascii="Times New Roman" w:hAnsi="Times New Roman" w:cs="Times New Roman"/>
          <w:i/>
          <w:sz w:val="24"/>
        </w:rPr>
        <w:t>Manajemen</w:t>
      </w:r>
      <w:r>
        <w:rPr>
          <w:rFonts w:ascii="Times New Roman" w:hAnsi="Times New Roman" w:cs="Times New Roman"/>
          <w:i/>
          <w:spacing w:val="-7"/>
          <w:sz w:val="24"/>
        </w:rPr>
        <w:t xml:space="preserve"> </w:t>
      </w:r>
      <w:r>
        <w:rPr>
          <w:rFonts w:ascii="Times New Roman" w:hAnsi="Times New Roman" w:cs="Times New Roman"/>
          <w:i/>
          <w:sz w:val="24"/>
        </w:rPr>
        <w:t>Perbankan</w:t>
      </w:r>
      <w:r>
        <w:rPr>
          <w:rFonts w:ascii="Times New Roman" w:hAnsi="Times New Roman" w:cs="Times New Roman"/>
          <w:sz w:val="24"/>
        </w:rPr>
        <w:t>.</w:t>
      </w:r>
      <w:r>
        <w:rPr>
          <w:rFonts w:ascii="Times New Roman" w:hAnsi="Times New Roman" w:cs="Times New Roman"/>
          <w:spacing w:val="-7"/>
          <w:sz w:val="24"/>
        </w:rPr>
        <w:t xml:space="preserve"> </w:t>
      </w:r>
      <w:r>
        <w:rPr>
          <w:rFonts w:ascii="Times New Roman" w:hAnsi="Times New Roman" w:cs="Times New Roman"/>
          <w:sz w:val="24"/>
        </w:rPr>
        <w:t>Rineka</w:t>
      </w:r>
      <w:r>
        <w:rPr>
          <w:rFonts w:ascii="Times New Roman" w:hAnsi="Times New Roman" w:cs="Times New Roman"/>
          <w:spacing w:val="-9"/>
          <w:sz w:val="24"/>
        </w:rPr>
        <w:t xml:space="preserve"> </w:t>
      </w:r>
      <w:r>
        <w:rPr>
          <w:rFonts w:ascii="Times New Roman" w:hAnsi="Times New Roman" w:cs="Times New Roman"/>
          <w:sz w:val="24"/>
        </w:rPr>
        <w:t xml:space="preserve">cipta. </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 xml:space="preserve">Ascaya. (2023). </w:t>
      </w:r>
      <w:r>
        <w:rPr>
          <w:rFonts w:ascii="Times New Roman" w:hAnsi="Times New Roman" w:cs="Times New Roman"/>
          <w:i/>
          <w:sz w:val="24"/>
        </w:rPr>
        <w:t>islam banking adn finance</w:t>
      </w:r>
      <w:r>
        <w:rPr>
          <w:rFonts w:ascii="Times New Roman" w:hAnsi="Times New Roman" w:cs="Times New Roman"/>
          <w:sz w:val="24"/>
        </w:rPr>
        <w:t>. Mizan Pustaka.</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Bafadhal</w:t>
      </w:r>
      <w:r>
        <w:rPr>
          <w:rFonts w:ascii="Times New Roman" w:hAnsi="Times New Roman" w:cs="Times New Roman"/>
          <w:spacing w:val="-6"/>
          <w:sz w:val="24"/>
        </w:rPr>
        <w:t xml:space="preserve"> </w:t>
      </w:r>
      <w:r>
        <w:rPr>
          <w:rFonts w:ascii="Times New Roman" w:hAnsi="Times New Roman" w:cs="Times New Roman"/>
          <w:sz w:val="24"/>
        </w:rPr>
        <w:t>M,S.</w:t>
      </w:r>
      <w:r>
        <w:rPr>
          <w:rFonts w:ascii="Times New Roman" w:hAnsi="Times New Roman" w:cs="Times New Roman"/>
          <w:spacing w:val="-4"/>
          <w:sz w:val="24"/>
        </w:rPr>
        <w:t xml:space="preserve"> </w:t>
      </w:r>
      <w:r>
        <w:rPr>
          <w:rFonts w:ascii="Times New Roman" w:hAnsi="Times New Roman" w:cs="Times New Roman"/>
          <w:sz w:val="24"/>
        </w:rPr>
        <w:t>(2020).</w:t>
      </w:r>
      <w:r>
        <w:rPr>
          <w:rFonts w:ascii="Times New Roman" w:hAnsi="Times New Roman" w:cs="Times New Roman"/>
          <w:spacing w:val="-4"/>
          <w:sz w:val="24"/>
        </w:rPr>
        <w:t xml:space="preserve"> </w:t>
      </w:r>
      <w:r>
        <w:rPr>
          <w:rFonts w:ascii="Times New Roman" w:hAnsi="Times New Roman" w:cs="Times New Roman"/>
          <w:i/>
          <w:sz w:val="24"/>
        </w:rPr>
        <w:t>Pengantar</w:t>
      </w:r>
      <w:r>
        <w:rPr>
          <w:rFonts w:ascii="Times New Roman" w:hAnsi="Times New Roman" w:cs="Times New Roman"/>
          <w:i/>
          <w:spacing w:val="-4"/>
          <w:sz w:val="24"/>
        </w:rPr>
        <w:t xml:space="preserve"> </w:t>
      </w:r>
      <w:r>
        <w:rPr>
          <w:rFonts w:ascii="Times New Roman" w:hAnsi="Times New Roman" w:cs="Times New Roman"/>
          <w:i/>
          <w:sz w:val="24"/>
        </w:rPr>
        <w:t>Manajemen</w:t>
      </w:r>
      <w:r>
        <w:rPr>
          <w:rFonts w:ascii="Times New Roman" w:hAnsi="Times New Roman" w:cs="Times New Roman"/>
          <w:i/>
          <w:spacing w:val="-4"/>
          <w:sz w:val="24"/>
        </w:rPr>
        <w:t xml:space="preserve"> </w:t>
      </w:r>
      <w:r>
        <w:rPr>
          <w:rFonts w:ascii="Times New Roman" w:hAnsi="Times New Roman" w:cs="Times New Roman"/>
          <w:i/>
          <w:sz w:val="24"/>
        </w:rPr>
        <w:t>Keuangan</w:t>
      </w:r>
      <w:r>
        <w:rPr>
          <w:rFonts w:ascii="Times New Roman" w:hAnsi="Times New Roman" w:cs="Times New Roman"/>
          <w:i/>
          <w:spacing w:val="-4"/>
          <w:sz w:val="24"/>
        </w:rPr>
        <w:t xml:space="preserve"> </w:t>
      </w:r>
      <w:r>
        <w:rPr>
          <w:rFonts w:ascii="Times New Roman" w:hAnsi="Times New Roman" w:cs="Times New Roman"/>
          <w:i/>
          <w:sz w:val="24"/>
        </w:rPr>
        <w:t>dan</w:t>
      </w:r>
      <w:r>
        <w:rPr>
          <w:rFonts w:ascii="Times New Roman" w:hAnsi="Times New Roman" w:cs="Times New Roman"/>
          <w:i/>
          <w:spacing w:val="-4"/>
          <w:sz w:val="24"/>
        </w:rPr>
        <w:t xml:space="preserve"> </w:t>
      </w:r>
      <w:r>
        <w:rPr>
          <w:rFonts w:ascii="Times New Roman" w:hAnsi="Times New Roman" w:cs="Times New Roman"/>
          <w:i/>
          <w:sz w:val="24"/>
        </w:rPr>
        <w:t>Perbankan</w:t>
      </w:r>
      <w:r>
        <w:rPr>
          <w:rFonts w:ascii="Times New Roman" w:hAnsi="Times New Roman" w:cs="Times New Roman"/>
          <w:sz w:val="24"/>
        </w:rPr>
        <w:t>.</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 xml:space="preserve">Alfabet. </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 xml:space="preserve">Darmawi. (2021). </w:t>
      </w:r>
      <w:r>
        <w:rPr>
          <w:rFonts w:ascii="Times New Roman" w:hAnsi="Times New Roman" w:cs="Times New Roman"/>
          <w:i/>
          <w:sz w:val="24"/>
        </w:rPr>
        <w:t>Manajemen Perbankan</w:t>
      </w:r>
      <w:r>
        <w:rPr>
          <w:rFonts w:ascii="Times New Roman" w:hAnsi="Times New Roman" w:cs="Times New Roman"/>
          <w:sz w:val="24"/>
        </w:rPr>
        <w:t>. Bumi Aksara.</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lang w:val="id-ID"/>
        </w:rPr>
        <w:t>D</w:t>
      </w:r>
      <w:r>
        <w:rPr>
          <w:rFonts w:ascii="Times New Roman" w:hAnsi="Times New Roman" w:cs="Times New Roman"/>
          <w:sz w:val="24"/>
        </w:rPr>
        <w:t>endawijaya.</w:t>
      </w:r>
      <w:r>
        <w:rPr>
          <w:rFonts w:ascii="Times New Roman" w:hAnsi="Times New Roman" w:cs="Times New Roman"/>
          <w:spacing w:val="-4"/>
          <w:sz w:val="24"/>
        </w:rPr>
        <w:t xml:space="preserve"> </w:t>
      </w:r>
      <w:r>
        <w:rPr>
          <w:rFonts w:ascii="Times New Roman" w:hAnsi="Times New Roman" w:cs="Times New Roman"/>
          <w:sz w:val="24"/>
        </w:rPr>
        <w:t xml:space="preserve">(2020). </w:t>
      </w:r>
      <w:r>
        <w:rPr>
          <w:rFonts w:ascii="Times New Roman" w:hAnsi="Times New Roman" w:cs="Times New Roman"/>
          <w:i/>
          <w:sz w:val="24"/>
        </w:rPr>
        <w:t>Manajemen</w:t>
      </w:r>
      <w:r>
        <w:rPr>
          <w:rFonts w:ascii="Times New Roman" w:hAnsi="Times New Roman" w:cs="Times New Roman"/>
          <w:i/>
          <w:spacing w:val="-2"/>
          <w:sz w:val="24"/>
        </w:rPr>
        <w:t xml:space="preserve"> </w:t>
      </w:r>
      <w:r>
        <w:rPr>
          <w:rFonts w:ascii="Times New Roman" w:hAnsi="Times New Roman" w:cs="Times New Roman"/>
          <w:i/>
          <w:sz w:val="24"/>
        </w:rPr>
        <w:t>kredit</w:t>
      </w:r>
      <w:r>
        <w:rPr>
          <w:rFonts w:ascii="Times New Roman" w:hAnsi="Times New Roman" w:cs="Times New Roman"/>
          <w:i/>
          <w:spacing w:val="-2"/>
          <w:sz w:val="24"/>
        </w:rPr>
        <w:t xml:space="preserve"> </w:t>
      </w:r>
      <w:r>
        <w:rPr>
          <w:rFonts w:ascii="Times New Roman" w:hAnsi="Times New Roman" w:cs="Times New Roman"/>
          <w:i/>
          <w:sz w:val="24"/>
        </w:rPr>
        <w:t>bank</w:t>
      </w:r>
      <w:r>
        <w:rPr>
          <w:rFonts w:ascii="Times New Roman" w:hAnsi="Times New Roman" w:cs="Times New Roman"/>
          <w:sz w:val="24"/>
        </w:rPr>
        <w:t>.</w:t>
      </w:r>
      <w:r>
        <w:rPr>
          <w:rFonts w:ascii="Times New Roman" w:hAnsi="Times New Roman" w:cs="Times New Roman"/>
          <w:spacing w:val="-2"/>
          <w:sz w:val="24"/>
        </w:rPr>
        <w:t xml:space="preserve"> </w:t>
      </w:r>
      <w:r>
        <w:rPr>
          <w:rFonts w:ascii="Times New Roman" w:hAnsi="Times New Roman" w:cs="Times New Roman"/>
          <w:sz w:val="24"/>
        </w:rPr>
        <w:t>ghalia</w:t>
      </w:r>
      <w:r>
        <w:rPr>
          <w:rFonts w:ascii="Times New Roman" w:hAnsi="Times New Roman" w:cs="Times New Roman"/>
          <w:spacing w:val="-1"/>
          <w:sz w:val="24"/>
        </w:rPr>
        <w:t xml:space="preserve"> </w:t>
      </w:r>
      <w:r>
        <w:rPr>
          <w:rFonts w:ascii="Times New Roman" w:hAnsi="Times New Roman" w:cs="Times New Roman"/>
          <w:spacing w:val="-2"/>
          <w:sz w:val="24"/>
        </w:rPr>
        <w:t>indonesia.</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Dendawijaya.</w:t>
      </w:r>
      <w:r>
        <w:rPr>
          <w:rFonts w:ascii="Times New Roman" w:hAnsi="Times New Roman" w:cs="Times New Roman"/>
          <w:spacing w:val="-4"/>
          <w:sz w:val="24"/>
        </w:rPr>
        <w:t xml:space="preserve"> </w:t>
      </w:r>
      <w:r>
        <w:rPr>
          <w:rFonts w:ascii="Times New Roman" w:hAnsi="Times New Roman" w:cs="Times New Roman"/>
          <w:sz w:val="24"/>
        </w:rPr>
        <w:t>(2020).</w:t>
      </w:r>
      <w:r>
        <w:rPr>
          <w:rFonts w:ascii="Times New Roman" w:hAnsi="Times New Roman" w:cs="Times New Roman"/>
          <w:spacing w:val="-4"/>
          <w:sz w:val="24"/>
        </w:rPr>
        <w:t xml:space="preserve"> </w:t>
      </w:r>
      <w:r>
        <w:rPr>
          <w:rFonts w:ascii="Times New Roman" w:hAnsi="Times New Roman" w:cs="Times New Roman"/>
          <w:i/>
          <w:sz w:val="24"/>
        </w:rPr>
        <w:t>Manajemen</w:t>
      </w:r>
      <w:r>
        <w:rPr>
          <w:rFonts w:ascii="Times New Roman" w:hAnsi="Times New Roman" w:cs="Times New Roman"/>
          <w:i/>
          <w:spacing w:val="-4"/>
          <w:sz w:val="24"/>
        </w:rPr>
        <w:t xml:space="preserve"> </w:t>
      </w:r>
      <w:r>
        <w:rPr>
          <w:rFonts w:ascii="Times New Roman" w:hAnsi="Times New Roman" w:cs="Times New Roman"/>
          <w:i/>
          <w:sz w:val="24"/>
        </w:rPr>
        <w:t>Perbankan</w:t>
      </w:r>
      <w:r>
        <w:rPr>
          <w:rFonts w:ascii="Times New Roman" w:hAnsi="Times New Roman" w:cs="Times New Roman"/>
          <w:i/>
          <w:spacing w:val="-4"/>
          <w:sz w:val="24"/>
        </w:rPr>
        <w:t xml:space="preserve"> </w:t>
      </w:r>
      <w:r>
        <w:rPr>
          <w:rFonts w:ascii="Times New Roman" w:hAnsi="Times New Roman" w:cs="Times New Roman"/>
          <w:i/>
          <w:sz w:val="24"/>
        </w:rPr>
        <w:t>Teori</w:t>
      </w:r>
      <w:r>
        <w:rPr>
          <w:rFonts w:ascii="Times New Roman" w:hAnsi="Times New Roman" w:cs="Times New Roman"/>
          <w:i/>
          <w:spacing w:val="-4"/>
          <w:sz w:val="24"/>
        </w:rPr>
        <w:t xml:space="preserve"> </w:t>
      </w:r>
      <w:r>
        <w:rPr>
          <w:rFonts w:ascii="Times New Roman" w:hAnsi="Times New Roman" w:cs="Times New Roman"/>
          <w:i/>
          <w:sz w:val="24"/>
        </w:rPr>
        <w:t>dan</w:t>
      </w:r>
      <w:r>
        <w:rPr>
          <w:rFonts w:ascii="Times New Roman" w:hAnsi="Times New Roman" w:cs="Times New Roman"/>
          <w:i/>
          <w:spacing w:val="-4"/>
          <w:sz w:val="24"/>
        </w:rPr>
        <w:t xml:space="preserve"> </w:t>
      </w:r>
      <w:r>
        <w:rPr>
          <w:rFonts w:ascii="Times New Roman" w:hAnsi="Times New Roman" w:cs="Times New Roman"/>
          <w:i/>
          <w:sz w:val="24"/>
        </w:rPr>
        <w:t>Aplikasi</w:t>
      </w:r>
      <w:r>
        <w:rPr>
          <w:rFonts w:ascii="Times New Roman" w:hAnsi="Times New Roman" w:cs="Times New Roman"/>
          <w:sz w:val="24"/>
        </w:rPr>
        <w:t>.</w:t>
      </w:r>
      <w:r>
        <w:rPr>
          <w:rFonts w:ascii="Times New Roman" w:hAnsi="Times New Roman" w:cs="Times New Roman"/>
          <w:spacing w:val="-4"/>
          <w:sz w:val="24"/>
        </w:rPr>
        <w:t xml:space="preserve"> </w:t>
      </w:r>
      <w:r>
        <w:rPr>
          <w:rFonts w:ascii="Times New Roman" w:hAnsi="Times New Roman" w:cs="Times New Roman"/>
          <w:sz w:val="24"/>
        </w:rPr>
        <w:t>Mitr</w:t>
      </w:r>
      <w:r>
        <w:rPr>
          <w:rFonts w:ascii="Times New Roman" w:hAnsi="Times New Roman" w:cs="Times New Roman"/>
          <w:sz w:val="24"/>
          <w:lang w:val="en-US"/>
        </w:rPr>
        <w:t>a</w:t>
      </w:r>
      <w:r>
        <w:rPr>
          <w:rFonts w:ascii="Times New Roman" w:hAnsi="Times New Roman" w:cs="Times New Roman"/>
          <w:sz w:val="24"/>
        </w:rPr>
        <w:t xml:space="preserve">Wawancara </w:t>
      </w:r>
      <w:r>
        <w:rPr>
          <w:rFonts w:ascii="Times New Roman" w:hAnsi="Times New Roman" w:cs="Times New Roman"/>
          <w:spacing w:val="-2"/>
          <w:sz w:val="24"/>
        </w:rPr>
        <w:t>Mesia.</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Desyanti,</w:t>
      </w:r>
      <w:r>
        <w:rPr>
          <w:rFonts w:ascii="Times New Roman" w:hAnsi="Times New Roman" w:cs="Times New Roman"/>
          <w:spacing w:val="-6"/>
          <w:sz w:val="24"/>
        </w:rPr>
        <w:t xml:space="preserve"> </w:t>
      </w:r>
      <w:r>
        <w:rPr>
          <w:rFonts w:ascii="Times New Roman" w:hAnsi="Times New Roman" w:cs="Times New Roman"/>
          <w:sz w:val="24"/>
        </w:rPr>
        <w:t>A.</w:t>
      </w:r>
      <w:r>
        <w:rPr>
          <w:rFonts w:ascii="Times New Roman" w:hAnsi="Times New Roman" w:cs="Times New Roman"/>
          <w:spacing w:val="-5"/>
          <w:sz w:val="24"/>
        </w:rPr>
        <w:t xml:space="preserve"> </w:t>
      </w:r>
      <w:r>
        <w:rPr>
          <w:rFonts w:ascii="Times New Roman" w:hAnsi="Times New Roman" w:cs="Times New Roman"/>
          <w:sz w:val="24"/>
        </w:rPr>
        <w:t>(2024).</w:t>
      </w:r>
      <w:r>
        <w:rPr>
          <w:rFonts w:ascii="Times New Roman" w:hAnsi="Times New Roman" w:cs="Times New Roman"/>
          <w:spacing w:val="-4"/>
          <w:sz w:val="24"/>
        </w:rPr>
        <w:t xml:space="preserve"> </w:t>
      </w:r>
      <w:r>
        <w:rPr>
          <w:rFonts w:ascii="Times New Roman" w:hAnsi="Times New Roman" w:cs="Times New Roman"/>
          <w:i/>
          <w:sz w:val="24"/>
        </w:rPr>
        <w:t>Manajemen</w:t>
      </w:r>
      <w:r>
        <w:rPr>
          <w:rFonts w:ascii="Times New Roman" w:hAnsi="Times New Roman" w:cs="Times New Roman"/>
          <w:i/>
          <w:spacing w:val="-5"/>
          <w:sz w:val="24"/>
        </w:rPr>
        <w:t xml:space="preserve"> </w:t>
      </w:r>
      <w:r>
        <w:rPr>
          <w:rFonts w:ascii="Times New Roman" w:hAnsi="Times New Roman" w:cs="Times New Roman"/>
          <w:i/>
          <w:sz w:val="24"/>
        </w:rPr>
        <w:t>Perbankan</w:t>
      </w:r>
      <w:r>
        <w:rPr>
          <w:rFonts w:ascii="Times New Roman" w:hAnsi="Times New Roman" w:cs="Times New Roman"/>
          <w:i/>
          <w:spacing w:val="-5"/>
          <w:sz w:val="24"/>
        </w:rPr>
        <w:t xml:space="preserve"> </w:t>
      </w:r>
      <w:r>
        <w:rPr>
          <w:rFonts w:ascii="Times New Roman" w:hAnsi="Times New Roman" w:cs="Times New Roman"/>
          <w:i/>
          <w:sz w:val="24"/>
        </w:rPr>
        <w:t>dan</w:t>
      </w:r>
      <w:r>
        <w:rPr>
          <w:rFonts w:ascii="Times New Roman" w:hAnsi="Times New Roman" w:cs="Times New Roman"/>
          <w:i/>
          <w:spacing w:val="-5"/>
          <w:sz w:val="24"/>
        </w:rPr>
        <w:t xml:space="preserve"> </w:t>
      </w:r>
      <w:r>
        <w:rPr>
          <w:rFonts w:ascii="Times New Roman" w:hAnsi="Times New Roman" w:cs="Times New Roman"/>
          <w:i/>
          <w:sz w:val="24"/>
        </w:rPr>
        <w:t>Keuangan</w:t>
      </w:r>
      <w:r>
        <w:rPr>
          <w:rFonts w:ascii="Times New Roman" w:hAnsi="Times New Roman" w:cs="Times New Roman"/>
          <w:sz w:val="24"/>
        </w:rPr>
        <w:t>.</w:t>
      </w:r>
      <w:r>
        <w:rPr>
          <w:rFonts w:ascii="Times New Roman" w:hAnsi="Times New Roman" w:cs="Times New Roman"/>
          <w:spacing w:val="-5"/>
          <w:sz w:val="24"/>
        </w:rPr>
        <w:t xml:space="preserve"> </w:t>
      </w:r>
      <w:r>
        <w:rPr>
          <w:rFonts w:ascii="Times New Roman" w:hAnsi="Times New Roman" w:cs="Times New Roman"/>
          <w:sz w:val="24"/>
        </w:rPr>
        <w:t>Andi</w:t>
      </w:r>
      <w:r>
        <w:rPr>
          <w:rFonts w:ascii="Times New Roman" w:hAnsi="Times New Roman" w:cs="Times New Roman"/>
          <w:spacing w:val="-5"/>
          <w:sz w:val="24"/>
        </w:rPr>
        <w:t xml:space="preserve"> </w:t>
      </w:r>
      <w:r>
        <w:rPr>
          <w:rFonts w:ascii="Times New Roman" w:hAnsi="Times New Roman" w:cs="Times New Roman"/>
          <w:sz w:val="24"/>
        </w:rPr>
        <w:t>Publisher.</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 xml:space="preserve">Firdaus M, &amp; F, A. (2020). </w:t>
      </w:r>
      <w:r>
        <w:rPr>
          <w:rFonts w:ascii="Times New Roman" w:hAnsi="Times New Roman" w:cs="Times New Roman"/>
          <w:i/>
          <w:sz w:val="24"/>
        </w:rPr>
        <w:t xml:space="preserve">Manajemen </w:t>
      </w:r>
      <w:r>
        <w:rPr>
          <w:rFonts w:ascii="Times New Roman" w:hAnsi="Times New Roman" w:cs="Times New Roman"/>
          <w:i/>
          <w:sz w:val="24"/>
        </w:rPr>
        <w:t>Perkreditan</w:t>
      </w:r>
      <w:r>
        <w:rPr>
          <w:rFonts w:ascii="Times New Roman" w:hAnsi="Times New Roman" w:cs="Times New Roman"/>
          <w:sz w:val="24"/>
        </w:rPr>
        <w:t>. penerbit erlangga.</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Hery.</w:t>
      </w:r>
      <w:r>
        <w:rPr>
          <w:rFonts w:ascii="Times New Roman" w:hAnsi="Times New Roman" w:cs="Times New Roman"/>
          <w:spacing w:val="-6"/>
          <w:sz w:val="24"/>
        </w:rPr>
        <w:t xml:space="preserve"> </w:t>
      </w:r>
      <w:r>
        <w:rPr>
          <w:rFonts w:ascii="Times New Roman" w:hAnsi="Times New Roman" w:cs="Times New Roman"/>
          <w:sz w:val="24"/>
        </w:rPr>
        <w:t>(2021).</w:t>
      </w:r>
      <w:r>
        <w:rPr>
          <w:rFonts w:ascii="Times New Roman" w:hAnsi="Times New Roman" w:cs="Times New Roman"/>
          <w:spacing w:val="-6"/>
          <w:sz w:val="24"/>
        </w:rPr>
        <w:t xml:space="preserve"> </w:t>
      </w:r>
      <w:r>
        <w:rPr>
          <w:rFonts w:ascii="Times New Roman" w:hAnsi="Times New Roman" w:cs="Times New Roman"/>
          <w:i/>
          <w:sz w:val="24"/>
        </w:rPr>
        <w:t>Bank</w:t>
      </w:r>
      <w:r>
        <w:rPr>
          <w:rFonts w:ascii="Times New Roman" w:hAnsi="Times New Roman" w:cs="Times New Roman"/>
          <w:i/>
          <w:spacing w:val="-7"/>
          <w:sz w:val="24"/>
        </w:rPr>
        <w:t xml:space="preserve"> </w:t>
      </w:r>
      <w:r>
        <w:rPr>
          <w:rFonts w:ascii="Times New Roman" w:hAnsi="Times New Roman" w:cs="Times New Roman"/>
          <w:i/>
          <w:sz w:val="24"/>
        </w:rPr>
        <w:t>dan</w:t>
      </w:r>
      <w:r>
        <w:rPr>
          <w:rFonts w:ascii="Times New Roman" w:hAnsi="Times New Roman" w:cs="Times New Roman"/>
          <w:i/>
          <w:spacing w:val="-6"/>
          <w:sz w:val="24"/>
        </w:rPr>
        <w:t xml:space="preserve"> </w:t>
      </w:r>
      <w:r>
        <w:rPr>
          <w:rFonts w:ascii="Times New Roman" w:hAnsi="Times New Roman" w:cs="Times New Roman"/>
          <w:i/>
          <w:sz w:val="24"/>
        </w:rPr>
        <w:t>Lembaga</w:t>
      </w:r>
      <w:r>
        <w:rPr>
          <w:rFonts w:ascii="Times New Roman" w:hAnsi="Times New Roman" w:cs="Times New Roman"/>
          <w:i/>
          <w:spacing w:val="-6"/>
          <w:sz w:val="24"/>
        </w:rPr>
        <w:t xml:space="preserve"> </w:t>
      </w:r>
      <w:r>
        <w:rPr>
          <w:rFonts w:ascii="Times New Roman" w:hAnsi="Times New Roman" w:cs="Times New Roman"/>
          <w:i/>
          <w:sz w:val="24"/>
        </w:rPr>
        <w:t>keuangan</w:t>
      </w:r>
      <w:r>
        <w:rPr>
          <w:rFonts w:ascii="Times New Roman" w:hAnsi="Times New Roman" w:cs="Times New Roman"/>
          <w:sz w:val="24"/>
        </w:rPr>
        <w:t>.</w:t>
      </w:r>
      <w:r>
        <w:rPr>
          <w:rFonts w:ascii="Times New Roman" w:hAnsi="Times New Roman" w:cs="Times New Roman"/>
          <w:spacing w:val="-6"/>
          <w:sz w:val="24"/>
        </w:rPr>
        <w:t xml:space="preserve"> </w:t>
      </w:r>
      <w:r>
        <w:rPr>
          <w:rFonts w:ascii="Times New Roman" w:hAnsi="Times New Roman" w:cs="Times New Roman"/>
          <w:sz w:val="24"/>
        </w:rPr>
        <w:t>gramedia</w:t>
      </w:r>
      <w:r>
        <w:rPr>
          <w:rFonts w:ascii="Times New Roman" w:hAnsi="Times New Roman" w:cs="Times New Roman"/>
          <w:spacing w:val="-5"/>
          <w:sz w:val="24"/>
        </w:rPr>
        <w:t xml:space="preserve"> </w:t>
      </w:r>
      <w:r>
        <w:rPr>
          <w:rFonts w:ascii="Times New Roman" w:hAnsi="Times New Roman" w:cs="Times New Roman"/>
          <w:sz w:val="24"/>
        </w:rPr>
        <w:t xml:space="preserve">Widiasarana. </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 xml:space="preserve">Kasmir. (2021). </w:t>
      </w:r>
      <w:r>
        <w:rPr>
          <w:rFonts w:ascii="Times New Roman" w:hAnsi="Times New Roman" w:cs="Times New Roman"/>
          <w:i/>
          <w:sz w:val="24"/>
        </w:rPr>
        <w:t>Bank Lembaga Keuangan</w:t>
      </w:r>
      <w:r>
        <w:rPr>
          <w:rFonts w:ascii="Times New Roman" w:hAnsi="Times New Roman" w:cs="Times New Roman"/>
          <w:sz w:val="24"/>
        </w:rPr>
        <w:t>. Rajawali Pers.</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Muhammad.</w:t>
      </w:r>
      <w:r>
        <w:rPr>
          <w:rFonts w:ascii="Times New Roman" w:hAnsi="Times New Roman" w:cs="Times New Roman"/>
          <w:spacing w:val="-1"/>
          <w:sz w:val="24"/>
        </w:rPr>
        <w:t xml:space="preserve"> </w:t>
      </w:r>
      <w:r>
        <w:rPr>
          <w:rFonts w:ascii="Times New Roman" w:hAnsi="Times New Roman" w:cs="Times New Roman"/>
          <w:sz w:val="24"/>
        </w:rPr>
        <w:t>(2020).</w:t>
      </w:r>
      <w:r>
        <w:rPr>
          <w:rFonts w:ascii="Times New Roman" w:hAnsi="Times New Roman" w:cs="Times New Roman"/>
          <w:spacing w:val="1"/>
          <w:sz w:val="24"/>
        </w:rPr>
        <w:t xml:space="preserve"> </w:t>
      </w:r>
      <w:r>
        <w:rPr>
          <w:rFonts w:ascii="Times New Roman" w:hAnsi="Times New Roman" w:cs="Times New Roman"/>
          <w:i/>
          <w:sz w:val="24"/>
        </w:rPr>
        <w:t>Manajemen</w:t>
      </w:r>
      <w:r>
        <w:rPr>
          <w:rFonts w:ascii="Times New Roman" w:hAnsi="Times New Roman" w:cs="Times New Roman"/>
          <w:i/>
          <w:spacing w:val="-1"/>
          <w:sz w:val="24"/>
        </w:rPr>
        <w:t xml:space="preserve"> </w:t>
      </w:r>
      <w:r>
        <w:rPr>
          <w:rFonts w:ascii="Times New Roman" w:hAnsi="Times New Roman" w:cs="Times New Roman"/>
          <w:i/>
          <w:sz w:val="24"/>
        </w:rPr>
        <w:t>bank syariah</w:t>
      </w:r>
      <w:r>
        <w:rPr>
          <w:rFonts w:ascii="Times New Roman" w:hAnsi="Times New Roman" w:cs="Times New Roman"/>
          <w:sz w:val="24"/>
        </w:rPr>
        <w:t>.</w:t>
      </w:r>
      <w:r>
        <w:rPr>
          <w:rFonts w:ascii="Times New Roman" w:hAnsi="Times New Roman" w:cs="Times New Roman"/>
          <w:spacing w:val="-1"/>
          <w:sz w:val="24"/>
        </w:rPr>
        <w:t xml:space="preserve"> </w:t>
      </w:r>
      <w:r>
        <w:rPr>
          <w:rFonts w:ascii="Times New Roman" w:hAnsi="Times New Roman" w:cs="Times New Roman"/>
          <w:sz w:val="24"/>
        </w:rPr>
        <w:t xml:space="preserve">UPP STIM </w:t>
      </w:r>
      <w:r>
        <w:rPr>
          <w:rFonts w:ascii="Times New Roman" w:hAnsi="Times New Roman" w:cs="Times New Roman"/>
          <w:spacing w:val="-2"/>
          <w:sz w:val="24"/>
        </w:rPr>
        <w:t>YKPN.</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Nurul</w:t>
      </w:r>
      <w:r>
        <w:rPr>
          <w:rFonts w:ascii="Times New Roman" w:hAnsi="Times New Roman" w:cs="Times New Roman"/>
          <w:spacing w:val="-5"/>
          <w:sz w:val="24"/>
        </w:rPr>
        <w:t xml:space="preserve"> </w:t>
      </w:r>
      <w:r>
        <w:rPr>
          <w:rFonts w:ascii="Times New Roman" w:hAnsi="Times New Roman" w:cs="Times New Roman"/>
          <w:sz w:val="24"/>
        </w:rPr>
        <w:t>Ichsan</w:t>
      </w:r>
      <w:r>
        <w:rPr>
          <w:rFonts w:ascii="Times New Roman" w:hAnsi="Times New Roman" w:cs="Times New Roman"/>
          <w:spacing w:val="-4"/>
          <w:sz w:val="24"/>
        </w:rPr>
        <w:t xml:space="preserve"> </w:t>
      </w:r>
      <w:r>
        <w:rPr>
          <w:rFonts w:ascii="Times New Roman" w:hAnsi="Times New Roman" w:cs="Times New Roman"/>
          <w:sz w:val="24"/>
        </w:rPr>
        <w:t>H.</w:t>
      </w:r>
      <w:r>
        <w:rPr>
          <w:rFonts w:ascii="Times New Roman" w:hAnsi="Times New Roman" w:cs="Times New Roman"/>
          <w:spacing w:val="-4"/>
          <w:sz w:val="24"/>
        </w:rPr>
        <w:t xml:space="preserve"> </w:t>
      </w:r>
      <w:r>
        <w:rPr>
          <w:rFonts w:ascii="Times New Roman" w:hAnsi="Times New Roman" w:cs="Times New Roman"/>
          <w:sz w:val="24"/>
        </w:rPr>
        <w:t>(2014).</w:t>
      </w:r>
      <w:r>
        <w:rPr>
          <w:rFonts w:ascii="Times New Roman" w:hAnsi="Times New Roman" w:cs="Times New Roman"/>
          <w:spacing w:val="-4"/>
          <w:sz w:val="24"/>
        </w:rPr>
        <w:t xml:space="preserve"> </w:t>
      </w:r>
      <w:r>
        <w:rPr>
          <w:rFonts w:ascii="Times New Roman" w:hAnsi="Times New Roman" w:cs="Times New Roman"/>
          <w:i/>
          <w:sz w:val="24"/>
        </w:rPr>
        <w:t>Pengantar</w:t>
      </w:r>
      <w:r>
        <w:rPr>
          <w:rFonts w:ascii="Times New Roman" w:hAnsi="Times New Roman" w:cs="Times New Roman"/>
          <w:i/>
          <w:spacing w:val="-4"/>
          <w:sz w:val="24"/>
        </w:rPr>
        <w:t xml:space="preserve"> </w:t>
      </w:r>
      <w:r>
        <w:rPr>
          <w:rFonts w:ascii="Times New Roman" w:hAnsi="Times New Roman" w:cs="Times New Roman"/>
          <w:i/>
          <w:sz w:val="24"/>
        </w:rPr>
        <w:t>Perbankan</w:t>
      </w:r>
      <w:r>
        <w:rPr>
          <w:rFonts w:ascii="Times New Roman" w:hAnsi="Times New Roman" w:cs="Times New Roman"/>
          <w:sz w:val="24"/>
        </w:rPr>
        <w:t>.</w:t>
      </w:r>
      <w:r>
        <w:rPr>
          <w:rFonts w:ascii="Times New Roman" w:hAnsi="Times New Roman" w:cs="Times New Roman"/>
          <w:spacing w:val="-4"/>
          <w:sz w:val="24"/>
        </w:rPr>
        <w:t xml:space="preserve"> </w:t>
      </w:r>
      <w:r>
        <w:rPr>
          <w:rFonts w:ascii="Times New Roman" w:hAnsi="Times New Roman" w:cs="Times New Roman"/>
          <w:sz w:val="24"/>
        </w:rPr>
        <w:t>Gaung</w:t>
      </w:r>
      <w:r>
        <w:rPr>
          <w:rFonts w:ascii="Times New Roman" w:hAnsi="Times New Roman" w:cs="Times New Roman"/>
          <w:spacing w:val="-4"/>
          <w:sz w:val="24"/>
        </w:rPr>
        <w:t xml:space="preserve"> </w:t>
      </w:r>
      <w:r>
        <w:rPr>
          <w:rFonts w:ascii="Times New Roman" w:hAnsi="Times New Roman" w:cs="Times New Roman"/>
          <w:sz w:val="24"/>
        </w:rPr>
        <w:t>Persada</w:t>
      </w:r>
      <w:r>
        <w:rPr>
          <w:rFonts w:ascii="Times New Roman" w:hAnsi="Times New Roman" w:cs="Times New Roman"/>
          <w:spacing w:val="-5"/>
          <w:sz w:val="24"/>
        </w:rPr>
        <w:t xml:space="preserve"> </w:t>
      </w:r>
      <w:r>
        <w:rPr>
          <w:rFonts w:ascii="Times New Roman" w:hAnsi="Times New Roman" w:cs="Times New Roman"/>
          <w:sz w:val="24"/>
        </w:rPr>
        <w:t>Press</w:t>
      </w:r>
      <w:r>
        <w:rPr>
          <w:rFonts w:ascii="Times New Roman" w:hAnsi="Times New Roman" w:cs="Times New Roman"/>
          <w:spacing w:val="-4"/>
          <w:sz w:val="24"/>
        </w:rPr>
        <w:t xml:space="preserve"> </w:t>
      </w:r>
      <w:r>
        <w:rPr>
          <w:rFonts w:ascii="Times New Roman" w:hAnsi="Times New Roman" w:cs="Times New Roman"/>
          <w:sz w:val="24"/>
        </w:rPr>
        <w:t>Group.</w:t>
      </w:r>
    </w:p>
    <w:p w:rsidR="006E3361" w:rsidRDefault="00502087" w:rsidP="00F32911">
      <w:pPr>
        <w:spacing w:after="0" w:line="240" w:lineRule="auto"/>
        <w:ind w:left="567" w:right="17" w:hanging="567"/>
        <w:jc w:val="both"/>
        <w:rPr>
          <w:rFonts w:ascii="Times New Roman" w:hAnsi="Times New Roman" w:cs="Times New Roman"/>
          <w:sz w:val="24"/>
        </w:rPr>
      </w:pPr>
      <w:r>
        <w:rPr>
          <w:rFonts w:ascii="Times New Roman" w:hAnsi="Times New Roman" w:cs="Times New Roman"/>
          <w:sz w:val="24"/>
        </w:rPr>
        <w:t xml:space="preserve">Rivai V. (2021). </w:t>
      </w:r>
      <w:r>
        <w:rPr>
          <w:rFonts w:ascii="Times New Roman" w:hAnsi="Times New Roman" w:cs="Times New Roman"/>
          <w:i/>
          <w:sz w:val="24"/>
        </w:rPr>
        <w:t>Manajemen Perbankan</w:t>
      </w:r>
      <w:r>
        <w:rPr>
          <w:rFonts w:ascii="Times New Roman" w:hAnsi="Times New Roman" w:cs="Times New Roman"/>
          <w:sz w:val="24"/>
        </w:rPr>
        <w:t>. Mitra Wawancara Media.</w:t>
      </w:r>
    </w:p>
    <w:p w:rsidR="006E3361" w:rsidRDefault="00502087" w:rsidP="00F32911">
      <w:pPr>
        <w:spacing w:after="0" w:line="240" w:lineRule="auto"/>
        <w:ind w:left="567" w:right="17" w:hanging="567"/>
        <w:jc w:val="both"/>
        <w:rPr>
          <w:rFonts w:ascii="Times New Roman" w:hAnsi="Times New Roman" w:cs="Times New Roman"/>
          <w:spacing w:val="-2"/>
          <w:sz w:val="24"/>
        </w:rPr>
      </w:pPr>
      <w:r>
        <w:rPr>
          <w:rFonts w:ascii="Times New Roman" w:hAnsi="Times New Roman" w:cs="Times New Roman"/>
          <w:sz w:val="24"/>
        </w:rPr>
        <w:t>Sugiyono.</w:t>
      </w:r>
      <w:r>
        <w:rPr>
          <w:rFonts w:ascii="Times New Roman" w:hAnsi="Times New Roman" w:cs="Times New Roman"/>
          <w:spacing w:val="-3"/>
          <w:sz w:val="24"/>
        </w:rPr>
        <w:t xml:space="preserve"> </w:t>
      </w:r>
      <w:r>
        <w:rPr>
          <w:rFonts w:ascii="Times New Roman" w:hAnsi="Times New Roman" w:cs="Times New Roman"/>
          <w:sz w:val="24"/>
        </w:rPr>
        <w:t>(2020).</w:t>
      </w:r>
      <w:r>
        <w:rPr>
          <w:rFonts w:ascii="Times New Roman" w:hAnsi="Times New Roman" w:cs="Times New Roman"/>
          <w:spacing w:val="-3"/>
          <w:sz w:val="24"/>
        </w:rPr>
        <w:t xml:space="preserve"> </w:t>
      </w:r>
      <w:r>
        <w:rPr>
          <w:rFonts w:ascii="Times New Roman" w:hAnsi="Times New Roman" w:cs="Times New Roman"/>
          <w:i/>
          <w:sz w:val="24"/>
        </w:rPr>
        <w:t>metode</w:t>
      </w:r>
      <w:r>
        <w:rPr>
          <w:rFonts w:ascii="Times New Roman" w:hAnsi="Times New Roman" w:cs="Times New Roman"/>
          <w:i/>
          <w:spacing w:val="-3"/>
          <w:sz w:val="24"/>
        </w:rPr>
        <w:t xml:space="preserve"> </w:t>
      </w:r>
      <w:r>
        <w:rPr>
          <w:rFonts w:ascii="Times New Roman" w:hAnsi="Times New Roman" w:cs="Times New Roman"/>
          <w:i/>
          <w:sz w:val="24"/>
        </w:rPr>
        <w:t>penelitian</w:t>
      </w:r>
      <w:r>
        <w:rPr>
          <w:rFonts w:ascii="Times New Roman" w:hAnsi="Times New Roman" w:cs="Times New Roman"/>
          <w:i/>
          <w:spacing w:val="-2"/>
          <w:sz w:val="24"/>
        </w:rPr>
        <w:t xml:space="preserve"> </w:t>
      </w:r>
      <w:r>
        <w:rPr>
          <w:rFonts w:ascii="Times New Roman" w:hAnsi="Times New Roman" w:cs="Times New Roman"/>
          <w:i/>
          <w:sz w:val="24"/>
        </w:rPr>
        <w:t>kuantitatif,kualitatif</w:t>
      </w:r>
      <w:r>
        <w:rPr>
          <w:rFonts w:ascii="Times New Roman" w:hAnsi="Times New Roman" w:cs="Times New Roman"/>
          <w:sz w:val="24"/>
        </w:rPr>
        <w:t>.</w:t>
      </w:r>
      <w:r>
        <w:rPr>
          <w:rFonts w:ascii="Times New Roman" w:hAnsi="Times New Roman" w:cs="Times New Roman"/>
          <w:spacing w:val="-3"/>
          <w:sz w:val="24"/>
        </w:rPr>
        <w:t xml:space="preserve"> </w:t>
      </w:r>
      <w:r>
        <w:rPr>
          <w:rFonts w:ascii="Times New Roman" w:hAnsi="Times New Roman" w:cs="Times New Roman"/>
          <w:spacing w:val="-2"/>
          <w:sz w:val="24"/>
        </w:rPr>
        <w:t>Alfabet.</w:t>
      </w:r>
    </w:p>
    <w:p w:rsidR="006E3361" w:rsidRDefault="00502087" w:rsidP="00F32911">
      <w:pPr>
        <w:spacing w:after="0" w:line="240" w:lineRule="auto"/>
        <w:ind w:left="567" w:right="17" w:hanging="567"/>
        <w:jc w:val="both"/>
      </w:pPr>
      <w:r>
        <w:fldChar w:fldCharType="begin"/>
      </w:r>
      <w:r>
        <w:rPr>
          <w:rFonts w:ascii="Times New Roman" w:hAnsi="Times New Roman" w:cs="Times New Roman"/>
          <w:spacing w:val="-2"/>
          <w:sz w:val="24"/>
          <w:lang w:val="en-US"/>
        </w:rPr>
        <w:instrText xml:space="preserve"> CITATION Und8 \l 1033 </w:instrText>
      </w:r>
      <w:r>
        <w:fldChar w:fldCharType="separate"/>
      </w:r>
      <w:r>
        <w:rPr>
          <w:rFonts w:ascii="Times New Roman" w:hAnsi="Times New Roman" w:cs="Times New Roman"/>
          <w:noProof/>
          <w:spacing w:val="-2"/>
          <w:sz w:val="24"/>
          <w:lang w:val="en-US"/>
        </w:rPr>
        <w:t>(perbankan.)</w:t>
      </w:r>
      <w:r>
        <w:fldChar w:fldCharType="end"/>
      </w:r>
    </w:p>
    <w:p w:rsidR="006E3361" w:rsidRDefault="00502087" w:rsidP="00F32911">
      <w:pPr>
        <w:spacing w:after="0" w:line="240" w:lineRule="auto"/>
        <w:ind w:left="567" w:right="17" w:hanging="567"/>
        <w:jc w:val="both"/>
        <w:rPr>
          <w:rFonts w:ascii="Times New Roman" w:hAnsi="Times New Roman" w:cs="Times New Roman"/>
          <w:i/>
          <w:iCs/>
          <w:sz w:val="24"/>
          <w:szCs w:val="24"/>
        </w:rPr>
      </w:pPr>
      <w:r>
        <w:rPr>
          <w:rFonts w:ascii="Times New Roman" w:hAnsi="Times New Roman" w:cs="Times New Roman"/>
          <w:sz w:val="24"/>
          <w:szCs w:val="24"/>
        </w:rPr>
        <w:t xml:space="preserve">Kasmir. (2023). </w:t>
      </w:r>
      <w:r>
        <w:rPr>
          <w:rFonts w:ascii="Times New Roman" w:hAnsi="Times New Roman" w:cs="Times New Roman"/>
          <w:i/>
          <w:iCs/>
          <w:sz w:val="24"/>
          <w:szCs w:val="24"/>
        </w:rPr>
        <w:t xml:space="preserve">Bank dan Lembaga Lainnya. </w:t>
      </w:r>
      <w:r>
        <w:rPr>
          <w:rFonts w:ascii="Times New Roman" w:hAnsi="Times New Roman" w:cs="Times New Roman"/>
          <w:sz w:val="24"/>
          <w:szCs w:val="24"/>
        </w:rPr>
        <w:t>Rajawali Pers</w:t>
      </w:r>
      <w:r>
        <w:rPr>
          <w:rFonts w:ascii="Times New Roman" w:hAnsi="Times New Roman" w:cs="Times New Roman"/>
          <w:i/>
          <w:iCs/>
          <w:sz w:val="24"/>
          <w:szCs w:val="24"/>
        </w:rPr>
        <w:t>.</w:t>
      </w:r>
    </w:p>
    <w:p w:rsidR="006E3361" w:rsidRDefault="00502087" w:rsidP="00F32911">
      <w:pPr>
        <w:spacing w:after="0" w:line="240" w:lineRule="auto"/>
        <w:ind w:left="567" w:right="17" w:hanging="567"/>
        <w:jc w:val="both"/>
        <w:rPr>
          <w:rFonts w:ascii="Times New Roman" w:hAnsi="Times New Roman" w:cs="Times New Roman"/>
          <w:sz w:val="24"/>
          <w:szCs w:val="24"/>
        </w:rPr>
      </w:pPr>
      <w:r>
        <w:rPr>
          <w:rFonts w:ascii="Times New Roman" w:hAnsi="Times New Roman" w:cs="Times New Roman"/>
          <w:sz w:val="24"/>
          <w:szCs w:val="24"/>
        </w:rPr>
        <w:t>Kasmir. (2023).</w:t>
      </w:r>
      <w:r>
        <w:rPr>
          <w:rFonts w:ascii="Times New Roman" w:hAnsi="Times New Roman" w:cs="Times New Roman"/>
          <w:i/>
          <w:iCs/>
          <w:sz w:val="24"/>
          <w:szCs w:val="24"/>
        </w:rPr>
        <w:t xml:space="preserve"> Manajemen Perbankan Modern. </w:t>
      </w:r>
      <w:r>
        <w:rPr>
          <w:rFonts w:ascii="Times New Roman" w:hAnsi="Times New Roman" w:cs="Times New Roman"/>
          <w:sz w:val="24"/>
          <w:szCs w:val="24"/>
        </w:rPr>
        <w:t>Jakarta. PT RajaGrafindo Persada</w:t>
      </w:r>
    </w:p>
    <w:p w:rsidR="006E3361" w:rsidRDefault="00502087" w:rsidP="00F32911">
      <w:pPr>
        <w:spacing w:after="0" w:line="240" w:lineRule="auto"/>
        <w:ind w:left="567" w:right="17" w:hanging="567"/>
        <w:jc w:val="both"/>
        <w:rPr>
          <w:rFonts w:ascii="Times New Roman" w:hAnsi="Times New Roman" w:cs="Times New Roman"/>
          <w:sz w:val="24"/>
          <w:szCs w:val="24"/>
        </w:rPr>
      </w:pPr>
      <w:r>
        <w:rPr>
          <w:rFonts w:ascii="Times New Roman" w:hAnsi="Times New Roman" w:cs="Times New Roman"/>
          <w:sz w:val="24"/>
          <w:szCs w:val="24"/>
        </w:rPr>
        <w:t xml:space="preserve">Dendawijaya, L &amp; Ariyanto, F. (2024). </w:t>
      </w:r>
      <w:r>
        <w:rPr>
          <w:rFonts w:ascii="Times New Roman" w:hAnsi="Times New Roman" w:cs="Times New Roman"/>
          <w:i/>
          <w:iCs/>
          <w:sz w:val="24"/>
          <w:szCs w:val="24"/>
        </w:rPr>
        <w:t>Digital Banking Trends</w:t>
      </w:r>
      <w:r>
        <w:rPr>
          <w:rFonts w:ascii="Times New Roman" w:hAnsi="Times New Roman" w:cs="Times New Roman"/>
          <w:sz w:val="24"/>
          <w:szCs w:val="24"/>
        </w:rPr>
        <w:t>. Jurnal Keuangan Digital.</w:t>
      </w:r>
    </w:p>
    <w:p w:rsidR="006E3361" w:rsidRDefault="00502087" w:rsidP="00F32911">
      <w:pPr>
        <w:spacing w:after="0" w:line="240" w:lineRule="auto"/>
        <w:ind w:left="567" w:right="17" w:hanging="567"/>
        <w:jc w:val="both"/>
        <w:rPr>
          <w:rFonts w:ascii="Times New Roman" w:hAnsi="Times New Roman" w:cs="Times New Roman"/>
          <w:sz w:val="24"/>
          <w:szCs w:val="24"/>
        </w:rPr>
      </w:pPr>
      <w:r>
        <w:rPr>
          <w:rFonts w:ascii="Times New Roman" w:hAnsi="Times New Roman" w:cs="Times New Roman"/>
          <w:sz w:val="24"/>
          <w:szCs w:val="24"/>
        </w:rPr>
        <w:t>Undang-undang RI Nomor 10 Tahun 1998 tentang perbankan.</w:t>
      </w:r>
    </w:p>
    <w:p w:rsidR="00F32911" w:rsidRDefault="00502087" w:rsidP="00F32911">
      <w:pPr>
        <w:pStyle w:val="Heading1"/>
        <w:spacing w:before="0" w:after="0"/>
        <w:ind w:right="17"/>
        <w:jc w:val="both"/>
        <w:rPr>
          <w:b w:val="0"/>
          <w:bCs/>
          <w:i/>
          <w:iCs/>
          <w:noProof/>
        </w:rPr>
        <w:sectPr w:rsidR="00F32911" w:rsidSect="00F32911">
          <w:type w:val="continuous"/>
          <w:pgSz w:w="11906" w:h="16838"/>
          <w:pgMar w:top="2268" w:right="1701" w:bottom="1701" w:left="2268" w:header="708" w:footer="708" w:gutter="0"/>
          <w:cols w:num="2" w:space="708"/>
          <w:docGrid w:linePitch="360"/>
        </w:sectPr>
      </w:pPr>
      <w:r>
        <w:rPr>
          <w:bCs/>
          <w:i/>
          <w:iCs/>
        </w:rPr>
        <w:fldChar w:fldCharType="begin"/>
      </w:r>
      <w:r>
        <w:rPr>
          <w:bCs/>
          <w:i/>
          <w:iCs/>
        </w:rPr>
        <w:instrText xml:space="preserve"> BIBLIOGRAPHY </w:instrText>
      </w:r>
      <w:r>
        <w:rPr>
          <w:bCs/>
          <w:i/>
          <w:iCs/>
        </w:rPr>
        <w:fldChar w:fldCharType="separate"/>
      </w:r>
      <w:bookmarkStart w:id="82" w:name="_Toc205973405"/>
      <w:bookmarkStart w:id="83" w:name="_Toc203578875"/>
      <w:bookmarkStart w:id="84" w:name="_Toc203579686"/>
      <w:r>
        <w:rPr>
          <w:b w:val="0"/>
          <w:noProof/>
        </w:rPr>
        <w:t>Undang-undang RI Nomor</w:t>
      </w:r>
      <w:r>
        <w:rPr>
          <w:b w:val="0"/>
          <w:noProof/>
        </w:rPr>
        <w:t xml:space="preserve"> 7 tahun 1992 tentang perbankan.</w:t>
      </w:r>
      <w:bookmarkEnd w:id="82"/>
      <w:bookmarkEnd w:id="83"/>
      <w:bookmarkEnd w:id="84"/>
      <w:r>
        <w:rPr>
          <w:b w:val="0"/>
          <w:noProof/>
        </w:rPr>
        <w:t xml:space="preserve"> </w:t>
      </w:r>
      <w:r>
        <w:rPr>
          <w:b w:val="0"/>
          <w:bCs/>
          <w:i/>
          <w:iCs/>
          <w:noProof/>
        </w:rPr>
        <w:fldChar w:fldCharType="end"/>
      </w:r>
    </w:p>
    <w:p w:rsidR="006E3361" w:rsidRDefault="006E3361" w:rsidP="00F32911">
      <w:pPr>
        <w:pStyle w:val="Heading1"/>
        <w:spacing w:before="0" w:after="0"/>
        <w:ind w:right="17"/>
        <w:jc w:val="both"/>
      </w:pPr>
    </w:p>
    <w:sectPr w:rsidR="006E3361" w:rsidSect="00F32911">
      <w:type w:val="continuous"/>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087" w:rsidRDefault="00502087">
      <w:pPr>
        <w:spacing w:after="0" w:line="240" w:lineRule="auto"/>
      </w:pPr>
      <w:r>
        <w:separator/>
      </w:r>
    </w:p>
  </w:endnote>
  <w:endnote w:type="continuationSeparator" w:id="0">
    <w:p w:rsidR="00502087" w:rsidRDefault="00502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2083567"/>
      <w:docPartObj>
        <w:docPartGallery w:val="Page Numbers (Bottom of Page)"/>
        <w:docPartUnique/>
      </w:docPartObj>
    </w:sdtPr>
    <w:sdtEndPr>
      <w:rPr>
        <w:color w:val="7F7F7F" w:themeColor="background1" w:themeShade="7F"/>
        <w:spacing w:val="60"/>
      </w:rPr>
    </w:sdtEndPr>
    <w:sdtContent>
      <w:p w:rsidR="00F32911" w:rsidRDefault="00F3291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10</w:t>
        </w:r>
        <w:r>
          <w:rPr>
            <w:noProof/>
          </w:rPr>
          <w:fldChar w:fldCharType="end"/>
        </w:r>
        <w:r>
          <w:t xml:space="preserve"> | </w:t>
        </w:r>
        <w:r>
          <w:rPr>
            <w:color w:val="7F7F7F" w:themeColor="background1" w:themeShade="7F"/>
            <w:spacing w:val="60"/>
          </w:rPr>
          <w:t>Page</w:t>
        </w:r>
      </w:p>
    </w:sdtContent>
  </w:sdt>
  <w:p w:rsidR="006E3361" w:rsidRDefault="006E3361">
    <w:pPr>
      <w:pStyle w:val="BodyText"/>
      <w:spacing w:line="14" w:lineRule="auto"/>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087" w:rsidRDefault="00502087">
      <w:pPr>
        <w:spacing w:after="0" w:line="240" w:lineRule="auto"/>
      </w:pPr>
      <w:r>
        <w:separator/>
      </w:r>
    </w:p>
  </w:footnote>
  <w:footnote w:type="continuationSeparator" w:id="0">
    <w:p w:rsidR="00502087" w:rsidRDefault="00502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A8683160"/>
    <w:lvl w:ilvl="0" w:tplc="ACCEE038">
      <w:start w:val="1"/>
      <w:numFmt w:val="decimal"/>
      <w:lvlText w:val="%1."/>
      <w:lvlJc w:val="left"/>
      <w:pPr>
        <w:ind w:left="1056" w:hanging="241"/>
        <w:jc w:val="right"/>
      </w:pPr>
      <w:rPr>
        <w:rFonts w:ascii="Times New Roman" w:eastAsia="Times New Roman" w:hAnsi="Times New Roman" w:cs="Times New Roman" w:hint="default"/>
        <w:b w:val="0"/>
        <w:bCs w:val="0"/>
        <w:i w:val="0"/>
        <w:iCs w:val="0"/>
        <w:spacing w:val="-1"/>
        <w:w w:val="87"/>
        <w:sz w:val="24"/>
        <w:szCs w:val="24"/>
        <w:lang w:eastAsia="en-US" w:bidi="ar-SA"/>
      </w:rPr>
    </w:lvl>
    <w:lvl w:ilvl="1" w:tplc="73B6A1EA">
      <w:start w:val="1"/>
      <w:numFmt w:val="lowerLetter"/>
      <w:lvlText w:val="%2."/>
      <w:lvlJc w:val="left"/>
      <w:pPr>
        <w:ind w:left="854" w:hanging="286"/>
        <w:jc w:val="right"/>
      </w:pPr>
      <w:rPr>
        <w:rFonts w:ascii="Times New Roman" w:eastAsia="Times New Roman" w:hAnsi="Times New Roman" w:cs="Times New Roman" w:hint="default"/>
        <w:b w:val="0"/>
        <w:bCs w:val="0"/>
        <w:i w:val="0"/>
        <w:iCs w:val="0"/>
        <w:spacing w:val="-3"/>
        <w:w w:val="100"/>
        <w:sz w:val="24"/>
        <w:szCs w:val="24"/>
        <w:lang w:eastAsia="en-US" w:bidi="ar-SA"/>
      </w:rPr>
    </w:lvl>
    <w:lvl w:ilvl="2" w:tplc="0DA01C9C">
      <w:start w:val="1"/>
      <w:numFmt w:val="bullet"/>
      <w:lvlText w:val="•"/>
      <w:lvlJc w:val="left"/>
      <w:pPr>
        <w:ind w:left="1420" w:hanging="286"/>
      </w:pPr>
      <w:rPr>
        <w:rFonts w:hint="default"/>
        <w:lang w:eastAsia="en-US" w:bidi="ar-SA"/>
      </w:rPr>
    </w:lvl>
    <w:lvl w:ilvl="3" w:tplc="0CE28918">
      <w:start w:val="1"/>
      <w:numFmt w:val="bullet"/>
      <w:lvlText w:val="•"/>
      <w:lvlJc w:val="left"/>
      <w:pPr>
        <w:ind w:left="1640" w:hanging="286"/>
      </w:pPr>
      <w:rPr>
        <w:rFonts w:hint="default"/>
        <w:lang w:eastAsia="en-US" w:bidi="ar-SA"/>
      </w:rPr>
    </w:lvl>
    <w:lvl w:ilvl="4" w:tplc="EAFC78C4">
      <w:start w:val="1"/>
      <w:numFmt w:val="bullet"/>
      <w:lvlText w:val="•"/>
      <w:lvlJc w:val="left"/>
      <w:pPr>
        <w:ind w:left="2681" w:hanging="286"/>
      </w:pPr>
      <w:rPr>
        <w:rFonts w:hint="default"/>
        <w:lang w:eastAsia="en-US" w:bidi="ar-SA"/>
      </w:rPr>
    </w:lvl>
    <w:lvl w:ilvl="5" w:tplc="532ADDC8">
      <w:start w:val="1"/>
      <w:numFmt w:val="bullet"/>
      <w:lvlText w:val="•"/>
      <w:lvlJc w:val="left"/>
      <w:pPr>
        <w:ind w:left="3723" w:hanging="286"/>
      </w:pPr>
      <w:rPr>
        <w:rFonts w:hint="default"/>
        <w:lang w:eastAsia="en-US" w:bidi="ar-SA"/>
      </w:rPr>
    </w:lvl>
    <w:lvl w:ilvl="6" w:tplc="E9E2313A">
      <w:start w:val="1"/>
      <w:numFmt w:val="bullet"/>
      <w:lvlText w:val="•"/>
      <w:lvlJc w:val="left"/>
      <w:pPr>
        <w:ind w:left="4764" w:hanging="286"/>
      </w:pPr>
      <w:rPr>
        <w:rFonts w:hint="default"/>
        <w:lang w:eastAsia="en-US" w:bidi="ar-SA"/>
      </w:rPr>
    </w:lvl>
    <w:lvl w:ilvl="7" w:tplc="E02A6082">
      <w:start w:val="1"/>
      <w:numFmt w:val="bullet"/>
      <w:lvlText w:val="•"/>
      <w:lvlJc w:val="left"/>
      <w:pPr>
        <w:ind w:left="5806" w:hanging="286"/>
      </w:pPr>
      <w:rPr>
        <w:rFonts w:hint="default"/>
        <w:lang w:eastAsia="en-US" w:bidi="ar-SA"/>
      </w:rPr>
    </w:lvl>
    <w:lvl w:ilvl="8" w:tplc="C4F2215A">
      <w:start w:val="1"/>
      <w:numFmt w:val="bullet"/>
      <w:lvlText w:val="•"/>
      <w:lvlJc w:val="left"/>
      <w:pPr>
        <w:ind w:left="6847" w:hanging="286"/>
      </w:pPr>
      <w:rPr>
        <w:rFonts w:hint="default"/>
        <w:lang w:eastAsia="en-US" w:bidi="ar-SA"/>
      </w:rPr>
    </w:lvl>
  </w:abstractNum>
  <w:abstractNum w:abstractNumId="1" w15:restartNumberingAfterBreak="0">
    <w:nsid w:val="00000001"/>
    <w:multiLevelType w:val="multilevel"/>
    <w:tmpl w:val="86501780"/>
    <w:lvl w:ilvl="0">
      <w:start w:val="1"/>
      <w:numFmt w:val="decimal"/>
      <w:lvlText w:val="%1"/>
      <w:lvlJc w:val="left"/>
      <w:pPr>
        <w:ind w:left="1048" w:hanging="481"/>
      </w:pPr>
      <w:rPr>
        <w:rFonts w:hint="default"/>
        <w:lang w:eastAsia="en-US" w:bidi="ar-SA"/>
      </w:rPr>
    </w:lvl>
    <w:lvl w:ilvl="1">
      <w:start w:val="1"/>
      <w:numFmt w:val="decimal"/>
      <w:lvlText w:val="%1.%2"/>
      <w:lvlJc w:val="left"/>
      <w:pPr>
        <w:ind w:left="1048" w:hanging="481"/>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882" w:hanging="66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2260" w:hanging="318"/>
      </w:pPr>
      <w:rPr>
        <w:rFonts w:ascii="Times New Roman" w:eastAsia="Times New Roman" w:hAnsi="Times New Roman" w:cs="Times New Roman" w:hint="default"/>
        <w:b w:val="0"/>
        <w:bCs w:val="0"/>
        <w:i w:val="0"/>
        <w:iCs w:val="0"/>
        <w:spacing w:val="0"/>
        <w:w w:val="100"/>
        <w:sz w:val="24"/>
        <w:szCs w:val="24"/>
        <w:lang w:eastAsia="en-US" w:bidi="ar-SA"/>
      </w:rPr>
    </w:lvl>
    <w:lvl w:ilvl="4">
      <w:start w:val="1"/>
      <w:numFmt w:val="bullet"/>
      <w:lvlText w:val="•"/>
      <w:lvlJc w:val="left"/>
      <w:pPr>
        <w:ind w:left="2260" w:hanging="318"/>
      </w:pPr>
      <w:rPr>
        <w:rFonts w:hint="default"/>
        <w:lang w:eastAsia="en-US" w:bidi="ar-SA"/>
      </w:rPr>
    </w:lvl>
    <w:lvl w:ilvl="5">
      <w:start w:val="1"/>
      <w:numFmt w:val="bullet"/>
      <w:lvlText w:val="•"/>
      <w:lvlJc w:val="left"/>
      <w:pPr>
        <w:ind w:left="3371" w:hanging="318"/>
      </w:pPr>
      <w:rPr>
        <w:rFonts w:hint="default"/>
        <w:lang w:eastAsia="en-US" w:bidi="ar-SA"/>
      </w:rPr>
    </w:lvl>
    <w:lvl w:ilvl="6">
      <w:start w:val="1"/>
      <w:numFmt w:val="bullet"/>
      <w:lvlText w:val="•"/>
      <w:lvlJc w:val="left"/>
      <w:pPr>
        <w:ind w:left="4483" w:hanging="318"/>
      </w:pPr>
      <w:rPr>
        <w:rFonts w:hint="default"/>
        <w:lang w:eastAsia="en-US" w:bidi="ar-SA"/>
      </w:rPr>
    </w:lvl>
    <w:lvl w:ilvl="7">
      <w:start w:val="1"/>
      <w:numFmt w:val="bullet"/>
      <w:lvlText w:val="•"/>
      <w:lvlJc w:val="left"/>
      <w:pPr>
        <w:ind w:left="5595" w:hanging="318"/>
      </w:pPr>
      <w:rPr>
        <w:rFonts w:hint="default"/>
        <w:lang w:eastAsia="en-US" w:bidi="ar-SA"/>
      </w:rPr>
    </w:lvl>
    <w:lvl w:ilvl="8">
      <w:start w:val="1"/>
      <w:numFmt w:val="bullet"/>
      <w:lvlText w:val="•"/>
      <w:lvlJc w:val="left"/>
      <w:pPr>
        <w:ind w:left="6707" w:hanging="318"/>
      </w:pPr>
      <w:rPr>
        <w:rFonts w:hint="default"/>
        <w:lang w:eastAsia="en-US" w:bidi="ar-SA"/>
      </w:rPr>
    </w:lvl>
  </w:abstractNum>
  <w:abstractNum w:abstractNumId="2" w15:restartNumberingAfterBreak="0">
    <w:nsid w:val="00000002"/>
    <w:multiLevelType w:val="hybridMultilevel"/>
    <w:tmpl w:val="997245AA"/>
    <w:lvl w:ilvl="0" w:tplc="D6D07878">
      <w:start w:val="1"/>
      <w:numFmt w:val="decimal"/>
      <w:lvlText w:val="%1."/>
      <w:lvlJc w:val="left"/>
      <w:pPr>
        <w:ind w:left="239" w:hanging="220"/>
      </w:pPr>
      <w:rPr>
        <w:rFonts w:ascii="Times New Roman" w:eastAsia="Times New Roman" w:hAnsi="Times New Roman" w:cs="Times New Roman" w:hint="default"/>
        <w:b w:val="0"/>
        <w:bCs w:val="0"/>
        <w:i w:val="0"/>
        <w:iCs w:val="0"/>
        <w:spacing w:val="0"/>
        <w:w w:val="100"/>
        <w:sz w:val="22"/>
        <w:szCs w:val="22"/>
        <w:lang w:eastAsia="en-US" w:bidi="ar-SA"/>
      </w:rPr>
    </w:lvl>
    <w:lvl w:ilvl="1" w:tplc="FEE06F84">
      <w:start w:val="1"/>
      <w:numFmt w:val="bullet"/>
      <w:lvlText w:val="•"/>
      <w:lvlJc w:val="left"/>
      <w:pPr>
        <w:ind w:left="329" w:hanging="220"/>
      </w:pPr>
      <w:rPr>
        <w:rFonts w:hint="default"/>
        <w:lang w:eastAsia="en-US" w:bidi="ar-SA"/>
      </w:rPr>
    </w:lvl>
    <w:lvl w:ilvl="2" w:tplc="B55637AE">
      <w:start w:val="1"/>
      <w:numFmt w:val="bullet"/>
      <w:lvlText w:val="•"/>
      <w:lvlJc w:val="left"/>
      <w:pPr>
        <w:ind w:left="418" w:hanging="220"/>
      </w:pPr>
      <w:rPr>
        <w:rFonts w:hint="default"/>
        <w:lang w:eastAsia="en-US" w:bidi="ar-SA"/>
      </w:rPr>
    </w:lvl>
    <w:lvl w:ilvl="3" w:tplc="9B8E3120">
      <w:start w:val="1"/>
      <w:numFmt w:val="bullet"/>
      <w:lvlText w:val="•"/>
      <w:lvlJc w:val="left"/>
      <w:pPr>
        <w:ind w:left="507" w:hanging="220"/>
      </w:pPr>
      <w:rPr>
        <w:rFonts w:hint="default"/>
        <w:lang w:eastAsia="en-US" w:bidi="ar-SA"/>
      </w:rPr>
    </w:lvl>
    <w:lvl w:ilvl="4" w:tplc="EE76C4B0">
      <w:start w:val="1"/>
      <w:numFmt w:val="bullet"/>
      <w:lvlText w:val="•"/>
      <w:lvlJc w:val="left"/>
      <w:pPr>
        <w:ind w:left="596" w:hanging="220"/>
      </w:pPr>
      <w:rPr>
        <w:rFonts w:hint="default"/>
        <w:lang w:eastAsia="en-US" w:bidi="ar-SA"/>
      </w:rPr>
    </w:lvl>
    <w:lvl w:ilvl="5" w:tplc="294A791A">
      <w:start w:val="1"/>
      <w:numFmt w:val="bullet"/>
      <w:lvlText w:val="•"/>
      <w:lvlJc w:val="left"/>
      <w:pPr>
        <w:ind w:left="685" w:hanging="220"/>
      </w:pPr>
      <w:rPr>
        <w:rFonts w:hint="default"/>
        <w:lang w:eastAsia="en-US" w:bidi="ar-SA"/>
      </w:rPr>
    </w:lvl>
    <w:lvl w:ilvl="6" w:tplc="6AEC6034">
      <w:start w:val="1"/>
      <w:numFmt w:val="bullet"/>
      <w:lvlText w:val="•"/>
      <w:lvlJc w:val="left"/>
      <w:pPr>
        <w:ind w:left="774" w:hanging="220"/>
      </w:pPr>
      <w:rPr>
        <w:rFonts w:hint="default"/>
        <w:lang w:eastAsia="en-US" w:bidi="ar-SA"/>
      </w:rPr>
    </w:lvl>
    <w:lvl w:ilvl="7" w:tplc="2434265E">
      <w:start w:val="1"/>
      <w:numFmt w:val="bullet"/>
      <w:lvlText w:val="•"/>
      <w:lvlJc w:val="left"/>
      <w:pPr>
        <w:ind w:left="864" w:hanging="220"/>
      </w:pPr>
      <w:rPr>
        <w:rFonts w:hint="default"/>
        <w:lang w:eastAsia="en-US" w:bidi="ar-SA"/>
      </w:rPr>
    </w:lvl>
    <w:lvl w:ilvl="8" w:tplc="3F669EA6">
      <w:start w:val="1"/>
      <w:numFmt w:val="bullet"/>
      <w:lvlText w:val="•"/>
      <w:lvlJc w:val="left"/>
      <w:pPr>
        <w:ind w:left="953" w:hanging="220"/>
      </w:pPr>
      <w:rPr>
        <w:rFonts w:hint="default"/>
        <w:lang w:eastAsia="en-US" w:bidi="ar-SA"/>
      </w:rPr>
    </w:lvl>
  </w:abstractNum>
  <w:abstractNum w:abstractNumId="3" w15:restartNumberingAfterBreak="0">
    <w:nsid w:val="00000003"/>
    <w:multiLevelType w:val="hybridMultilevel"/>
    <w:tmpl w:val="FC165D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0000004"/>
    <w:multiLevelType w:val="hybridMultilevel"/>
    <w:tmpl w:val="0C4871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0000005"/>
    <w:multiLevelType w:val="hybridMultilevel"/>
    <w:tmpl w:val="ED7AE46C"/>
    <w:lvl w:ilvl="0" w:tplc="8BC22578">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B5E6EEB2">
      <w:start w:val="1"/>
      <w:numFmt w:val="bullet"/>
      <w:lvlText w:val="•"/>
      <w:lvlJc w:val="left"/>
      <w:pPr>
        <w:ind w:left="2045" w:hanging="360"/>
      </w:pPr>
      <w:rPr>
        <w:rFonts w:hint="default"/>
        <w:lang w:eastAsia="en-US" w:bidi="ar-SA"/>
      </w:rPr>
    </w:lvl>
    <w:lvl w:ilvl="2" w:tplc="C12C455E">
      <w:start w:val="1"/>
      <w:numFmt w:val="bullet"/>
      <w:lvlText w:val="•"/>
      <w:lvlJc w:val="left"/>
      <w:pPr>
        <w:ind w:left="2810" w:hanging="360"/>
      </w:pPr>
      <w:rPr>
        <w:rFonts w:hint="default"/>
        <w:lang w:eastAsia="en-US" w:bidi="ar-SA"/>
      </w:rPr>
    </w:lvl>
    <w:lvl w:ilvl="3" w:tplc="BD90B430">
      <w:start w:val="1"/>
      <w:numFmt w:val="bullet"/>
      <w:lvlText w:val="•"/>
      <w:lvlJc w:val="left"/>
      <w:pPr>
        <w:ind w:left="3575" w:hanging="360"/>
      </w:pPr>
      <w:rPr>
        <w:rFonts w:hint="default"/>
        <w:lang w:eastAsia="en-US" w:bidi="ar-SA"/>
      </w:rPr>
    </w:lvl>
    <w:lvl w:ilvl="4" w:tplc="020AB584">
      <w:start w:val="1"/>
      <w:numFmt w:val="bullet"/>
      <w:lvlText w:val="•"/>
      <w:lvlJc w:val="left"/>
      <w:pPr>
        <w:ind w:left="4340" w:hanging="360"/>
      </w:pPr>
      <w:rPr>
        <w:rFonts w:hint="default"/>
        <w:lang w:eastAsia="en-US" w:bidi="ar-SA"/>
      </w:rPr>
    </w:lvl>
    <w:lvl w:ilvl="5" w:tplc="022A3C5C">
      <w:start w:val="1"/>
      <w:numFmt w:val="bullet"/>
      <w:lvlText w:val="•"/>
      <w:lvlJc w:val="left"/>
      <w:pPr>
        <w:ind w:left="5105" w:hanging="360"/>
      </w:pPr>
      <w:rPr>
        <w:rFonts w:hint="default"/>
        <w:lang w:eastAsia="en-US" w:bidi="ar-SA"/>
      </w:rPr>
    </w:lvl>
    <w:lvl w:ilvl="6" w:tplc="EED60BCA">
      <w:start w:val="1"/>
      <w:numFmt w:val="bullet"/>
      <w:lvlText w:val="•"/>
      <w:lvlJc w:val="left"/>
      <w:pPr>
        <w:ind w:left="5870" w:hanging="360"/>
      </w:pPr>
      <w:rPr>
        <w:rFonts w:hint="default"/>
        <w:lang w:eastAsia="en-US" w:bidi="ar-SA"/>
      </w:rPr>
    </w:lvl>
    <w:lvl w:ilvl="7" w:tplc="ACC47DC8">
      <w:start w:val="1"/>
      <w:numFmt w:val="bullet"/>
      <w:lvlText w:val="•"/>
      <w:lvlJc w:val="left"/>
      <w:pPr>
        <w:ind w:left="6635" w:hanging="360"/>
      </w:pPr>
      <w:rPr>
        <w:rFonts w:hint="default"/>
        <w:lang w:eastAsia="en-US" w:bidi="ar-SA"/>
      </w:rPr>
    </w:lvl>
    <w:lvl w:ilvl="8" w:tplc="F142093C">
      <w:start w:val="1"/>
      <w:numFmt w:val="bullet"/>
      <w:lvlText w:val="•"/>
      <w:lvlJc w:val="left"/>
      <w:pPr>
        <w:ind w:left="7400" w:hanging="360"/>
      </w:pPr>
      <w:rPr>
        <w:rFonts w:hint="default"/>
        <w:lang w:eastAsia="en-US" w:bidi="ar-SA"/>
      </w:rPr>
    </w:lvl>
  </w:abstractNum>
  <w:abstractNum w:abstractNumId="6" w15:restartNumberingAfterBreak="0">
    <w:nsid w:val="00000006"/>
    <w:multiLevelType w:val="hybridMultilevel"/>
    <w:tmpl w:val="40D23ED8"/>
    <w:lvl w:ilvl="0" w:tplc="564E6EC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0000007"/>
    <w:multiLevelType w:val="hybridMultilevel"/>
    <w:tmpl w:val="AA58A1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0000008"/>
    <w:multiLevelType w:val="multilevel"/>
    <w:tmpl w:val="5B5EB092"/>
    <w:lvl w:ilvl="0">
      <w:start w:val="1"/>
      <w:numFmt w:val="decimal"/>
      <w:lvlText w:val="%1."/>
      <w:lvlJc w:val="left"/>
      <w:pPr>
        <w:ind w:left="606" w:hanging="180"/>
      </w:pPr>
      <w:rPr>
        <w:rFonts w:ascii="Times New Roman" w:eastAsia="Times New Roman" w:hAnsi="Times New Roman" w:cs="Times New Roman" w:hint="default"/>
        <w:b w:val="0"/>
        <w:bCs w:val="0"/>
        <w:i w:val="0"/>
        <w:iCs w:val="0"/>
        <w:spacing w:val="-1"/>
        <w:w w:val="95"/>
        <w:sz w:val="22"/>
        <w:szCs w:val="22"/>
        <w:lang w:eastAsia="en-US" w:bidi="ar-SA"/>
      </w:rPr>
    </w:lvl>
    <w:lvl w:ilvl="1">
      <w:start w:val="1"/>
      <w:numFmt w:val="decimal"/>
      <w:lvlText w:val="%1.%2"/>
      <w:lvlJc w:val="left"/>
      <w:pPr>
        <w:ind w:left="928"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bullet"/>
      <w:lvlText w:val="•"/>
      <w:lvlJc w:val="left"/>
      <w:pPr>
        <w:ind w:left="1810" w:hanging="361"/>
      </w:pPr>
      <w:rPr>
        <w:rFonts w:hint="default"/>
        <w:lang w:eastAsia="en-US" w:bidi="ar-SA"/>
      </w:rPr>
    </w:lvl>
    <w:lvl w:ilvl="3">
      <w:start w:val="1"/>
      <w:numFmt w:val="bullet"/>
      <w:lvlText w:val="•"/>
      <w:lvlJc w:val="left"/>
      <w:pPr>
        <w:ind w:left="2700" w:hanging="361"/>
      </w:pPr>
      <w:rPr>
        <w:rFonts w:hint="default"/>
        <w:lang w:eastAsia="en-US" w:bidi="ar-SA"/>
      </w:rPr>
    </w:lvl>
    <w:lvl w:ilvl="4">
      <w:start w:val="1"/>
      <w:numFmt w:val="bullet"/>
      <w:lvlText w:val="•"/>
      <w:lvlJc w:val="left"/>
      <w:pPr>
        <w:ind w:left="3590" w:hanging="361"/>
      </w:pPr>
      <w:rPr>
        <w:rFonts w:hint="default"/>
        <w:lang w:eastAsia="en-US" w:bidi="ar-SA"/>
      </w:rPr>
    </w:lvl>
    <w:lvl w:ilvl="5">
      <w:start w:val="1"/>
      <w:numFmt w:val="bullet"/>
      <w:lvlText w:val="•"/>
      <w:lvlJc w:val="left"/>
      <w:pPr>
        <w:ind w:left="4480" w:hanging="361"/>
      </w:pPr>
      <w:rPr>
        <w:rFonts w:hint="default"/>
        <w:lang w:eastAsia="en-US" w:bidi="ar-SA"/>
      </w:rPr>
    </w:lvl>
    <w:lvl w:ilvl="6">
      <w:start w:val="1"/>
      <w:numFmt w:val="bullet"/>
      <w:lvlText w:val="•"/>
      <w:lvlJc w:val="left"/>
      <w:pPr>
        <w:ind w:left="5370" w:hanging="361"/>
      </w:pPr>
      <w:rPr>
        <w:rFonts w:hint="default"/>
        <w:lang w:eastAsia="en-US" w:bidi="ar-SA"/>
      </w:rPr>
    </w:lvl>
    <w:lvl w:ilvl="7">
      <w:start w:val="1"/>
      <w:numFmt w:val="bullet"/>
      <w:lvlText w:val="•"/>
      <w:lvlJc w:val="left"/>
      <w:pPr>
        <w:ind w:left="6260" w:hanging="361"/>
      </w:pPr>
      <w:rPr>
        <w:rFonts w:hint="default"/>
        <w:lang w:eastAsia="en-US" w:bidi="ar-SA"/>
      </w:rPr>
    </w:lvl>
    <w:lvl w:ilvl="8">
      <w:start w:val="1"/>
      <w:numFmt w:val="bullet"/>
      <w:lvlText w:val="•"/>
      <w:lvlJc w:val="left"/>
      <w:pPr>
        <w:ind w:left="7150" w:hanging="361"/>
      </w:pPr>
      <w:rPr>
        <w:rFonts w:hint="default"/>
        <w:lang w:eastAsia="en-US" w:bidi="ar-SA"/>
      </w:rPr>
    </w:lvl>
  </w:abstractNum>
  <w:abstractNum w:abstractNumId="9" w15:restartNumberingAfterBreak="0">
    <w:nsid w:val="00000009"/>
    <w:multiLevelType w:val="hybridMultilevel"/>
    <w:tmpl w:val="4D9005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000000A"/>
    <w:multiLevelType w:val="hybridMultilevel"/>
    <w:tmpl w:val="27486CF2"/>
    <w:lvl w:ilvl="0" w:tplc="1F94E5BC">
      <w:start w:val="1"/>
      <w:numFmt w:val="lowerLetter"/>
      <w:lvlText w:val="%1."/>
      <w:lvlJc w:val="left"/>
      <w:pPr>
        <w:ind w:left="872" w:hanging="360"/>
      </w:pPr>
      <w:rPr>
        <w:rFonts w:ascii="Times New Roman" w:eastAsia="Times New Roman" w:hAnsi="Times New Roman" w:cs="Times New Roman" w:hint="default"/>
        <w:b w:val="0"/>
        <w:bCs w:val="0"/>
        <w:i w:val="0"/>
        <w:iCs w:val="0"/>
        <w:spacing w:val="-3"/>
        <w:w w:val="100"/>
        <w:sz w:val="24"/>
        <w:szCs w:val="24"/>
        <w:lang w:eastAsia="en-US" w:bidi="ar-SA"/>
      </w:rPr>
    </w:lvl>
    <w:lvl w:ilvl="1" w:tplc="DA5805F8">
      <w:start w:val="1"/>
      <w:numFmt w:val="bullet"/>
      <w:lvlText w:val="•"/>
      <w:lvlJc w:val="left"/>
      <w:pPr>
        <w:ind w:left="1629" w:hanging="360"/>
      </w:pPr>
      <w:rPr>
        <w:rFonts w:hint="default"/>
        <w:lang w:eastAsia="en-US" w:bidi="ar-SA"/>
      </w:rPr>
    </w:lvl>
    <w:lvl w:ilvl="2" w:tplc="57C23D4C">
      <w:start w:val="1"/>
      <w:numFmt w:val="bullet"/>
      <w:lvlText w:val="•"/>
      <w:lvlJc w:val="left"/>
      <w:pPr>
        <w:ind w:left="2394" w:hanging="360"/>
      </w:pPr>
      <w:rPr>
        <w:rFonts w:hint="default"/>
        <w:lang w:eastAsia="en-US" w:bidi="ar-SA"/>
      </w:rPr>
    </w:lvl>
    <w:lvl w:ilvl="3" w:tplc="EF541236">
      <w:start w:val="1"/>
      <w:numFmt w:val="bullet"/>
      <w:lvlText w:val="•"/>
      <w:lvlJc w:val="left"/>
      <w:pPr>
        <w:ind w:left="3159" w:hanging="360"/>
      </w:pPr>
      <w:rPr>
        <w:rFonts w:hint="default"/>
        <w:lang w:eastAsia="en-US" w:bidi="ar-SA"/>
      </w:rPr>
    </w:lvl>
    <w:lvl w:ilvl="4" w:tplc="1150803E">
      <w:start w:val="1"/>
      <w:numFmt w:val="bullet"/>
      <w:lvlText w:val="•"/>
      <w:lvlJc w:val="left"/>
      <w:pPr>
        <w:ind w:left="3924" w:hanging="360"/>
      </w:pPr>
      <w:rPr>
        <w:rFonts w:hint="default"/>
        <w:lang w:eastAsia="en-US" w:bidi="ar-SA"/>
      </w:rPr>
    </w:lvl>
    <w:lvl w:ilvl="5" w:tplc="687A6A14">
      <w:start w:val="1"/>
      <w:numFmt w:val="bullet"/>
      <w:lvlText w:val="•"/>
      <w:lvlJc w:val="left"/>
      <w:pPr>
        <w:ind w:left="4689" w:hanging="360"/>
      </w:pPr>
      <w:rPr>
        <w:rFonts w:hint="default"/>
        <w:lang w:eastAsia="en-US" w:bidi="ar-SA"/>
      </w:rPr>
    </w:lvl>
    <w:lvl w:ilvl="6" w:tplc="2326CE82">
      <w:start w:val="1"/>
      <w:numFmt w:val="bullet"/>
      <w:lvlText w:val="•"/>
      <w:lvlJc w:val="left"/>
      <w:pPr>
        <w:ind w:left="5454" w:hanging="360"/>
      </w:pPr>
      <w:rPr>
        <w:rFonts w:hint="default"/>
        <w:lang w:eastAsia="en-US" w:bidi="ar-SA"/>
      </w:rPr>
    </w:lvl>
    <w:lvl w:ilvl="7" w:tplc="0A8E5CC8">
      <w:start w:val="1"/>
      <w:numFmt w:val="bullet"/>
      <w:lvlText w:val="•"/>
      <w:lvlJc w:val="left"/>
      <w:pPr>
        <w:ind w:left="6219" w:hanging="360"/>
      </w:pPr>
      <w:rPr>
        <w:rFonts w:hint="default"/>
        <w:lang w:eastAsia="en-US" w:bidi="ar-SA"/>
      </w:rPr>
    </w:lvl>
    <w:lvl w:ilvl="8" w:tplc="BCE88E34">
      <w:start w:val="1"/>
      <w:numFmt w:val="bullet"/>
      <w:lvlText w:val="•"/>
      <w:lvlJc w:val="left"/>
      <w:pPr>
        <w:ind w:left="6984" w:hanging="360"/>
      </w:pPr>
      <w:rPr>
        <w:rFonts w:hint="default"/>
        <w:lang w:eastAsia="en-US" w:bidi="ar-SA"/>
      </w:rPr>
    </w:lvl>
  </w:abstractNum>
  <w:abstractNum w:abstractNumId="11" w15:restartNumberingAfterBreak="0">
    <w:nsid w:val="0000000B"/>
    <w:multiLevelType w:val="hybridMultilevel"/>
    <w:tmpl w:val="BBB235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000000C"/>
    <w:multiLevelType w:val="hybridMultilevel"/>
    <w:tmpl w:val="592A1A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000000D"/>
    <w:multiLevelType w:val="hybridMultilevel"/>
    <w:tmpl w:val="C72C565A"/>
    <w:lvl w:ilvl="0" w:tplc="0D1065EC">
      <w:start w:val="1"/>
      <w:numFmt w:val="decimal"/>
      <w:lvlText w:val="%1."/>
      <w:lvlJc w:val="left"/>
      <w:pPr>
        <w:ind w:left="808" w:hanging="241"/>
      </w:pPr>
      <w:rPr>
        <w:rFonts w:ascii="Times New Roman" w:eastAsia="Times New Roman" w:hAnsi="Times New Roman" w:cs="Times New Roman" w:hint="default"/>
        <w:b w:val="0"/>
        <w:bCs w:val="0"/>
        <w:i w:val="0"/>
        <w:iCs w:val="0"/>
        <w:spacing w:val="0"/>
        <w:w w:val="100"/>
        <w:sz w:val="24"/>
        <w:szCs w:val="24"/>
        <w:lang w:eastAsia="en-US" w:bidi="ar-SA"/>
      </w:rPr>
    </w:lvl>
    <w:lvl w:ilvl="1" w:tplc="7ADA8BF8">
      <w:start w:val="1"/>
      <w:numFmt w:val="bullet"/>
      <w:lvlText w:val="•"/>
      <w:lvlJc w:val="left"/>
      <w:pPr>
        <w:ind w:left="1613" w:hanging="241"/>
      </w:pPr>
      <w:rPr>
        <w:rFonts w:hint="default"/>
        <w:lang w:eastAsia="en-US" w:bidi="ar-SA"/>
      </w:rPr>
    </w:lvl>
    <w:lvl w:ilvl="2" w:tplc="28F4944C">
      <w:start w:val="1"/>
      <w:numFmt w:val="bullet"/>
      <w:lvlText w:val="•"/>
      <w:lvlJc w:val="left"/>
      <w:pPr>
        <w:ind w:left="2426" w:hanging="241"/>
      </w:pPr>
      <w:rPr>
        <w:rFonts w:hint="default"/>
        <w:lang w:eastAsia="en-US" w:bidi="ar-SA"/>
      </w:rPr>
    </w:lvl>
    <w:lvl w:ilvl="3" w:tplc="D4B8251E">
      <w:start w:val="1"/>
      <w:numFmt w:val="bullet"/>
      <w:lvlText w:val="•"/>
      <w:lvlJc w:val="left"/>
      <w:pPr>
        <w:ind w:left="3239" w:hanging="241"/>
      </w:pPr>
      <w:rPr>
        <w:rFonts w:hint="default"/>
        <w:lang w:eastAsia="en-US" w:bidi="ar-SA"/>
      </w:rPr>
    </w:lvl>
    <w:lvl w:ilvl="4" w:tplc="6C6603BC">
      <w:start w:val="1"/>
      <w:numFmt w:val="bullet"/>
      <w:lvlText w:val="•"/>
      <w:lvlJc w:val="left"/>
      <w:pPr>
        <w:ind w:left="4052" w:hanging="241"/>
      </w:pPr>
      <w:rPr>
        <w:rFonts w:hint="default"/>
        <w:lang w:eastAsia="en-US" w:bidi="ar-SA"/>
      </w:rPr>
    </w:lvl>
    <w:lvl w:ilvl="5" w:tplc="85C6867E">
      <w:start w:val="1"/>
      <w:numFmt w:val="bullet"/>
      <w:lvlText w:val="•"/>
      <w:lvlJc w:val="left"/>
      <w:pPr>
        <w:ind w:left="4865" w:hanging="241"/>
      </w:pPr>
      <w:rPr>
        <w:rFonts w:hint="default"/>
        <w:lang w:eastAsia="en-US" w:bidi="ar-SA"/>
      </w:rPr>
    </w:lvl>
    <w:lvl w:ilvl="6" w:tplc="F67CB352">
      <w:start w:val="1"/>
      <w:numFmt w:val="bullet"/>
      <w:lvlText w:val="•"/>
      <w:lvlJc w:val="left"/>
      <w:pPr>
        <w:ind w:left="5678" w:hanging="241"/>
      </w:pPr>
      <w:rPr>
        <w:rFonts w:hint="default"/>
        <w:lang w:eastAsia="en-US" w:bidi="ar-SA"/>
      </w:rPr>
    </w:lvl>
    <w:lvl w:ilvl="7" w:tplc="02888B4C">
      <w:start w:val="1"/>
      <w:numFmt w:val="bullet"/>
      <w:lvlText w:val="•"/>
      <w:lvlJc w:val="left"/>
      <w:pPr>
        <w:ind w:left="6491" w:hanging="241"/>
      </w:pPr>
      <w:rPr>
        <w:rFonts w:hint="default"/>
        <w:lang w:eastAsia="en-US" w:bidi="ar-SA"/>
      </w:rPr>
    </w:lvl>
    <w:lvl w:ilvl="8" w:tplc="4F40BF88">
      <w:start w:val="1"/>
      <w:numFmt w:val="bullet"/>
      <w:lvlText w:val="•"/>
      <w:lvlJc w:val="left"/>
      <w:pPr>
        <w:ind w:left="7304" w:hanging="241"/>
      </w:pPr>
      <w:rPr>
        <w:rFonts w:hint="default"/>
        <w:lang w:eastAsia="en-US" w:bidi="ar-SA"/>
      </w:rPr>
    </w:lvl>
  </w:abstractNum>
  <w:abstractNum w:abstractNumId="14" w15:restartNumberingAfterBreak="0">
    <w:nsid w:val="0000000E"/>
    <w:multiLevelType w:val="hybridMultilevel"/>
    <w:tmpl w:val="A36AB53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000000F"/>
    <w:multiLevelType w:val="hybridMultilevel"/>
    <w:tmpl w:val="E6CA4F1C"/>
    <w:lvl w:ilvl="0" w:tplc="57864A7E">
      <w:start w:val="1"/>
      <w:numFmt w:val="decimal"/>
      <w:lvlText w:val="%1."/>
      <w:lvlJc w:val="left"/>
      <w:pPr>
        <w:ind w:left="240" w:hanging="220"/>
      </w:pPr>
      <w:rPr>
        <w:rFonts w:ascii="Times New Roman" w:eastAsia="Times New Roman" w:hAnsi="Times New Roman" w:cs="Times New Roman" w:hint="default"/>
        <w:b w:val="0"/>
        <w:bCs w:val="0"/>
        <w:i w:val="0"/>
        <w:iCs w:val="0"/>
        <w:spacing w:val="0"/>
        <w:w w:val="100"/>
        <w:sz w:val="22"/>
        <w:szCs w:val="22"/>
        <w:lang w:eastAsia="en-US" w:bidi="ar-SA"/>
      </w:rPr>
    </w:lvl>
    <w:lvl w:ilvl="1" w:tplc="1E0ACB30">
      <w:start w:val="1"/>
      <w:numFmt w:val="bullet"/>
      <w:lvlText w:val="•"/>
      <w:lvlJc w:val="left"/>
      <w:pPr>
        <w:ind w:left="308" w:hanging="220"/>
      </w:pPr>
      <w:rPr>
        <w:rFonts w:hint="default"/>
        <w:lang w:eastAsia="en-US" w:bidi="ar-SA"/>
      </w:rPr>
    </w:lvl>
    <w:lvl w:ilvl="2" w:tplc="A61C2366">
      <w:start w:val="1"/>
      <w:numFmt w:val="bullet"/>
      <w:lvlText w:val="•"/>
      <w:lvlJc w:val="left"/>
      <w:pPr>
        <w:ind w:left="377" w:hanging="220"/>
      </w:pPr>
      <w:rPr>
        <w:rFonts w:hint="default"/>
        <w:lang w:eastAsia="en-US" w:bidi="ar-SA"/>
      </w:rPr>
    </w:lvl>
    <w:lvl w:ilvl="3" w:tplc="79B44C0E">
      <w:start w:val="1"/>
      <w:numFmt w:val="bullet"/>
      <w:lvlText w:val="•"/>
      <w:lvlJc w:val="left"/>
      <w:pPr>
        <w:ind w:left="445" w:hanging="220"/>
      </w:pPr>
      <w:rPr>
        <w:rFonts w:hint="default"/>
        <w:lang w:eastAsia="en-US" w:bidi="ar-SA"/>
      </w:rPr>
    </w:lvl>
    <w:lvl w:ilvl="4" w:tplc="393CFF48">
      <w:start w:val="1"/>
      <w:numFmt w:val="bullet"/>
      <w:lvlText w:val="•"/>
      <w:lvlJc w:val="left"/>
      <w:pPr>
        <w:ind w:left="514" w:hanging="220"/>
      </w:pPr>
      <w:rPr>
        <w:rFonts w:hint="default"/>
        <w:lang w:eastAsia="en-US" w:bidi="ar-SA"/>
      </w:rPr>
    </w:lvl>
    <w:lvl w:ilvl="5" w:tplc="0FE412A4">
      <w:start w:val="1"/>
      <w:numFmt w:val="bullet"/>
      <w:lvlText w:val="•"/>
      <w:lvlJc w:val="left"/>
      <w:pPr>
        <w:ind w:left="582" w:hanging="220"/>
      </w:pPr>
      <w:rPr>
        <w:rFonts w:hint="default"/>
        <w:lang w:eastAsia="en-US" w:bidi="ar-SA"/>
      </w:rPr>
    </w:lvl>
    <w:lvl w:ilvl="6" w:tplc="9F6EEF5E">
      <w:start w:val="1"/>
      <w:numFmt w:val="bullet"/>
      <w:lvlText w:val="•"/>
      <w:lvlJc w:val="left"/>
      <w:pPr>
        <w:ind w:left="651" w:hanging="220"/>
      </w:pPr>
      <w:rPr>
        <w:rFonts w:hint="default"/>
        <w:lang w:eastAsia="en-US" w:bidi="ar-SA"/>
      </w:rPr>
    </w:lvl>
    <w:lvl w:ilvl="7" w:tplc="913E5B06">
      <w:start w:val="1"/>
      <w:numFmt w:val="bullet"/>
      <w:lvlText w:val="•"/>
      <w:lvlJc w:val="left"/>
      <w:pPr>
        <w:ind w:left="720" w:hanging="220"/>
      </w:pPr>
      <w:rPr>
        <w:rFonts w:hint="default"/>
        <w:lang w:eastAsia="en-US" w:bidi="ar-SA"/>
      </w:rPr>
    </w:lvl>
    <w:lvl w:ilvl="8" w:tplc="88D4C2FA">
      <w:start w:val="1"/>
      <w:numFmt w:val="bullet"/>
      <w:lvlText w:val="•"/>
      <w:lvlJc w:val="left"/>
      <w:pPr>
        <w:ind w:left="788" w:hanging="220"/>
      </w:pPr>
      <w:rPr>
        <w:rFonts w:hint="default"/>
        <w:lang w:eastAsia="en-US" w:bidi="ar-SA"/>
      </w:rPr>
    </w:lvl>
  </w:abstractNum>
  <w:abstractNum w:abstractNumId="16" w15:restartNumberingAfterBreak="0">
    <w:nsid w:val="00000010"/>
    <w:multiLevelType w:val="multilevel"/>
    <w:tmpl w:val="9D789AD4"/>
    <w:lvl w:ilvl="0">
      <w:start w:val="2"/>
      <w:numFmt w:val="decimal"/>
      <w:lvlText w:val="%1"/>
      <w:lvlJc w:val="left"/>
      <w:pPr>
        <w:ind w:left="1348" w:hanging="420"/>
      </w:pPr>
      <w:rPr>
        <w:rFonts w:hint="default"/>
        <w:lang w:eastAsia="en-US" w:bidi="ar-SA"/>
      </w:rPr>
    </w:lvl>
    <w:lvl w:ilvl="1">
      <w:start w:val="1"/>
      <w:numFmt w:val="decimal"/>
      <w:lvlText w:val="%1.%2"/>
      <w:lvlJc w:val="left"/>
      <w:pPr>
        <w:ind w:left="1348" w:hanging="4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2048" w:hanging="360"/>
        <w:jc w:val="right"/>
      </w:pPr>
      <w:rPr>
        <w:rFonts w:hint="default"/>
        <w:spacing w:val="0"/>
        <w:w w:val="96"/>
        <w:lang w:eastAsia="en-US" w:bidi="ar-SA"/>
      </w:rPr>
    </w:lvl>
    <w:lvl w:ilvl="3">
      <w:start w:val="1"/>
      <w:numFmt w:val="decimal"/>
      <w:lvlText w:val="%3.%4"/>
      <w:lvlJc w:val="left"/>
      <w:pPr>
        <w:ind w:left="1147" w:hanging="721"/>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2008"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bullet"/>
      <w:lvlText w:val="•"/>
      <w:lvlJc w:val="left"/>
      <w:pPr>
        <w:ind w:left="4008" w:hanging="360"/>
      </w:pPr>
      <w:rPr>
        <w:rFonts w:hint="default"/>
        <w:lang w:eastAsia="en-US" w:bidi="ar-SA"/>
      </w:rPr>
    </w:lvl>
    <w:lvl w:ilvl="6">
      <w:start w:val="1"/>
      <w:numFmt w:val="bullet"/>
      <w:lvlText w:val="•"/>
      <w:lvlJc w:val="left"/>
      <w:pPr>
        <w:ind w:left="4993" w:hanging="360"/>
      </w:pPr>
      <w:rPr>
        <w:rFonts w:hint="default"/>
        <w:lang w:eastAsia="en-US" w:bidi="ar-SA"/>
      </w:rPr>
    </w:lvl>
    <w:lvl w:ilvl="7">
      <w:start w:val="1"/>
      <w:numFmt w:val="bullet"/>
      <w:lvlText w:val="•"/>
      <w:lvlJc w:val="left"/>
      <w:pPr>
        <w:ind w:left="5977" w:hanging="360"/>
      </w:pPr>
      <w:rPr>
        <w:rFonts w:hint="default"/>
        <w:lang w:eastAsia="en-US" w:bidi="ar-SA"/>
      </w:rPr>
    </w:lvl>
    <w:lvl w:ilvl="8">
      <w:start w:val="1"/>
      <w:numFmt w:val="bullet"/>
      <w:lvlText w:val="•"/>
      <w:lvlJc w:val="left"/>
      <w:pPr>
        <w:ind w:left="6962" w:hanging="360"/>
      </w:pPr>
      <w:rPr>
        <w:rFonts w:hint="default"/>
        <w:lang w:eastAsia="en-US" w:bidi="ar-SA"/>
      </w:rPr>
    </w:lvl>
  </w:abstractNum>
  <w:abstractNum w:abstractNumId="17" w15:restartNumberingAfterBreak="0">
    <w:nsid w:val="00000011"/>
    <w:multiLevelType w:val="hybridMultilevel"/>
    <w:tmpl w:val="80CCB1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0000012"/>
    <w:multiLevelType w:val="hybridMultilevel"/>
    <w:tmpl w:val="EE50FABE"/>
    <w:lvl w:ilvl="0" w:tplc="F5D210D6">
      <w:start w:val="1"/>
      <w:numFmt w:val="decimal"/>
      <w:lvlText w:val="%1)"/>
      <w:lvlJc w:val="left"/>
      <w:pPr>
        <w:ind w:left="828" w:hanging="261"/>
      </w:pPr>
      <w:rPr>
        <w:rFonts w:hint="default"/>
        <w:spacing w:val="0"/>
        <w:w w:val="100"/>
        <w:lang w:eastAsia="en-US" w:bidi="ar-SA"/>
      </w:rPr>
    </w:lvl>
    <w:lvl w:ilvl="1" w:tplc="296A1AA2">
      <w:start w:val="1"/>
      <w:numFmt w:val="lowerLetter"/>
      <w:lvlText w:val="%2."/>
      <w:lvlJc w:val="left"/>
      <w:pPr>
        <w:ind w:left="1134" w:hanging="283"/>
      </w:pPr>
      <w:rPr>
        <w:rFonts w:ascii="Times New Roman" w:eastAsia="Times New Roman" w:hAnsi="Times New Roman" w:cs="Times New Roman" w:hint="default"/>
        <w:b w:val="0"/>
        <w:bCs w:val="0"/>
        <w:i w:val="0"/>
        <w:iCs w:val="0"/>
        <w:spacing w:val="-3"/>
        <w:w w:val="100"/>
        <w:sz w:val="24"/>
        <w:szCs w:val="24"/>
        <w:lang w:eastAsia="en-US" w:bidi="ar-SA"/>
      </w:rPr>
    </w:lvl>
    <w:lvl w:ilvl="2" w:tplc="FE04A1A8">
      <w:start w:val="1"/>
      <w:numFmt w:val="bullet"/>
      <w:lvlText w:val="•"/>
      <w:lvlJc w:val="left"/>
      <w:pPr>
        <w:ind w:left="1280" w:hanging="283"/>
      </w:pPr>
      <w:rPr>
        <w:rFonts w:hint="default"/>
        <w:lang w:eastAsia="en-US" w:bidi="ar-SA"/>
      </w:rPr>
    </w:lvl>
    <w:lvl w:ilvl="3" w:tplc="529A6B68">
      <w:start w:val="1"/>
      <w:numFmt w:val="bullet"/>
      <w:lvlText w:val="•"/>
      <w:lvlJc w:val="left"/>
      <w:pPr>
        <w:ind w:left="1420" w:hanging="283"/>
      </w:pPr>
      <w:rPr>
        <w:rFonts w:hint="default"/>
        <w:lang w:eastAsia="en-US" w:bidi="ar-SA"/>
      </w:rPr>
    </w:lvl>
    <w:lvl w:ilvl="4" w:tplc="ED2E8D52">
      <w:start w:val="1"/>
      <w:numFmt w:val="bullet"/>
      <w:lvlText w:val="•"/>
      <w:lvlJc w:val="left"/>
      <w:pPr>
        <w:ind w:left="2493" w:hanging="283"/>
      </w:pPr>
      <w:rPr>
        <w:rFonts w:hint="default"/>
        <w:lang w:eastAsia="en-US" w:bidi="ar-SA"/>
      </w:rPr>
    </w:lvl>
    <w:lvl w:ilvl="5" w:tplc="09AC89DE">
      <w:start w:val="1"/>
      <w:numFmt w:val="bullet"/>
      <w:lvlText w:val="•"/>
      <w:lvlJc w:val="left"/>
      <w:pPr>
        <w:ind w:left="3566" w:hanging="283"/>
      </w:pPr>
      <w:rPr>
        <w:rFonts w:hint="default"/>
        <w:lang w:eastAsia="en-US" w:bidi="ar-SA"/>
      </w:rPr>
    </w:lvl>
    <w:lvl w:ilvl="6" w:tplc="9B70AEF4">
      <w:start w:val="1"/>
      <w:numFmt w:val="bullet"/>
      <w:lvlText w:val="•"/>
      <w:lvlJc w:val="left"/>
      <w:pPr>
        <w:ind w:left="4639" w:hanging="283"/>
      </w:pPr>
      <w:rPr>
        <w:rFonts w:hint="default"/>
        <w:lang w:eastAsia="en-US" w:bidi="ar-SA"/>
      </w:rPr>
    </w:lvl>
    <w:lvl w:ilvl="7" w:tplc="417A7A62">
      <w:start w:val="1"/>
      <w:numFmt w:val="bullet"/>
      <w:lvlText w:val="•"/>
      <w:lvlJc w:val="left"/>
      <w:pPr>
        <w:ind w:left="5712" w:hanging="283"/>
      </w:pPr>
      <w:rPr>
        <w:rFonts w:hint="default"/>
        <w:lang w:eastAsia="en-US" w:bidi="ar-SA"/>
      </w:rPr>
    </w:lvl>
    <w:lvl w:ilvl="8" w:tplc="6B16B628">
      <w:start w:val="1"/>
      <w:numFmt w:val="bullet"/>
      <w:lvlText w:val="•"/>
      <w:lvlJc w:val="left"/>
      <w:pPr>
        <w:ind w:left="6785" w:hanging="283"/>
      </w:pPr>
      <w:rPr>
        <w:rFonts w:hint="default"/>
        <w:lang w:eastAsia="en-US" w:bidi="ar-SA"/>
      </w:rPr>
    </w:lvl>
  </w:abstractNum>
  <w:abstractNum w:abstractNumId="19" w15:restartNumberingAfterBreak="0">
    <w:nsid w:val="00000013"/>
    <w:multiLevelType w:val="multilevel"/>
    <w:tmpl w:val="5B5EB092"/>
    <w:lvl w:ilvl="0">
      <w:start w:val="1"/>
      <w:numFmt w:val="decimal"/>
      <w:lvlText w:val="%1."/>
      <w:lvlJc w:val="left"/>
      <w:pPr>
        <w:ind w:left="606" w:hanging="180"/>
      </w:pPr>
      <w:rPr>
        <w:rFonts w:ascii="Times New Roman" w:eastAsia="Times New Roman" w:hAnsi="Times New Roman" w:cs="Times New Roman" w:hint="default"/>
        <w:b w:val="0"/>
        <w:bCs w:val="0"/>
        <w:i w:val="0"/>
        <w:iCs w:val="0"/>
        <w:spacing w:val="-1"/>
        <w:w w:val="95"/>
        <w:sz w:val="22"/>
        <w:szCs w:val="22"/>
        <w:lang w:eastAsia="en-US" w:bidi="ar-SA"/>
      </w:rPr>
    </w:lvl>
    <w:lvl w:ilvl="1">
      <w:start w:val="1"/>
      <w:numFmt w:val="decimal"/>
      <w:lvlText w:val="%1.%2"/>
      <w:lvlJc w:val="left"/>
      <w:pPr>
        <w:ind w:left="928"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bullet"/>
      <w:lvlText w:val="•"/>
      <w:lvlJc w:val="left"/>
      <w:pPr>
        <w:ind w:left="1810" w:hanging="361"/>
      </w:pPr>
      <w:rPr>
        <w:rFonts w:hint="default"/>
        <w:lang w:eastAsia="en-US" w:bidi="ar-SA"/>
      </w:rPr>
    </w:lvl>
    <w:lvl w:ilvl="3">
      <w:start w:val="1"/>
      <w:numFmt w:val="bullet"/>
      <w:lvlText w:val="•"/>
      <w:lvlJc w:val="left"/>
      <w:pPr>
        <w:ind w:left="2700" w:hanging="361"/>
      </w:pPr>
      <w:rPr>
        <w:rFonts w:hint="default"/>
        <w:lang w:eastAsia="en-US" w:bidi="ar-SA"/>
      </w:rPr>
    </w:lvl>
    <w:lvl w:ilvl="4">
      <w:start w:val="1"/>
      <w:numFmt w:val="bullet"/>
      <w:lvlText w:val="•"/>
      <w:lvlJc w:val="left"/>
      <w:pPr>
        <w:ind w:left="3590" w:hanging="361"/>
      </w:pPr>
      <w:rPr>
        <w:rFonts w:hint="default"/>
        <w:lang w:eastAsia="en-US" w:bidi="ar-SA"/>
      </w:rPr>
    </w:lvl>
    <w:lvl w:ilvl="5">
      <w:start w:val="1"/>
      <w:numFmt w:val="bullet"/>
      <w:lvlText w:val="•"/>
      <w:lvlJc w:val="left"/>
      <w:pPr>
        <w:ind w:left="4480" w:hanging="361"/>
      </w:pPr>
      <w:rPr>
        <w:rFonts w:hint="default"/>
        <w:lang w:eastAsia="en-US" w:bidi="ar-SA"/>
      </w:rPr>
    </w:lvl>
    <w:lvl w:ilvl="6">
      <w:start w:val="1"/>
      <w:numFmt w:val="bullet"/>
      <w:lvlText w:val="•"/>
      <w:lvlJc w:val="left"/>
      <w:pPr>
        <w:ind w:left="5370" w:hanging="361"/>
      </w:pPr>
      <w:rPr>
        <w:rFonts w:hint="default"/>
        <w:lang w:eastAsia="en-US" w:bidi="ar-SA"/>
      </w:rPr>
    </w:lvl>
    <w:lvl w:ilvl="7">
      <w:start w:val="1"/>
      <w:numFmt w:val="bullet"/>
      <w:lvlText w:val="•"/>
      <w:lvlJc w:val="left"/>
      <w:pPr>
        <w:ind w:left="6260" w:hanging="361"/>
      </w:pPr>
      <w:rPr>
        <w:rFonts w:hint="default"/>
        <w:lang w:eastAsia="en-US" w:bidi="ar-SA"/>
      </w:rPr>
    </w:lvl>
    <w:lvl w:ilvl="8">
      <w:start w:val="1"/>
      <w:numFmt w:val="bullet"/>
      <w:lvlText w:val="•"/>
      <w:lvlJc w:val="left"/>
      <w:pPr>
        <w:ind w:left="7150" w:hanging="361"/>
      </w:pPr>
      <w:rPr>
        <w:rFonts w:hint="default"/>
        <w:lang w:eastAsia="en-US" w:bidi="ar-SA"/>
      </w:rPr>
    </w:lvl>
  </w:abstractNum>
  <w:abstractNum w:abstractNumId="20" w15:restartNumberingAfterBreak="0">
    <w:nsid w:val="00000014"/>
    <w:multiLevelType w:val="hybridMultilevel"/>
    <w:tmpl w:val="F2C4F7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00000015"/>
    <w:multiLevelType w:val="hybridMultilevel"/>
    <w:tmpl w:val="E38AC5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00000016"/>
    <w:multiLevelType w:val="multilevel"/>
    <w:tmpl w:val="8380279E"/>
    <w:lvl w:ilvl="0">
      <w:start w:val="1"/>
      <w:numFmt w:val="decimal"/>
      <w:lvlText w:val="%1"/>
      <w:lvlJc w:val="left"/>
      <w:pPr>
        <w:ind w:left="-6" w:hanging="420"/>
      </w:pPr>
      <w:rPr>
        <w:rFonts w:hint="default"/>
      </w:rPr>
    </w:lvl>
    <w:lvl w:ilvl="1">
      <w:start w:val="1"/>
      <w:numFmt w:val="decimal"/>
      <w:lvlText w:val="%1.%2"/>
      <w:lvlJc w:val="left"/>
      <w:pPr>
        <w:ind w:left="-6" w:hanging="420"/>
      </w:pPr>
      <w:rPr>
        <w:rFonts w:hint="default"/>
      </w:rPr>
    </w:lvl>
    <w:lvl w:ilvl="2">
      <w:start w:val="1"/>
      <w:numFmt w:val="decimal"/>
      <w:lvlText w:val="%1.%2.%3"/>
      <w:lvlJc w:val="left"/>
      <w:pPr>
        <w:ind w:left="294"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654" w:hanging="1080"/>
      </w:pPr>
      <w:rPr>
        <w:rFonts w:hint="default"/>
      </w:rPr>
    </w:lvl>
    <w:lvl w:ilvl="5">
      <w:start w:val="1"/>
      <w:numFmt w:val="decimal"/>
      <w:lvlText w:val="%1.%2.%3.%4.%5.%6"/>
      <w:lvlJc w:val="left"/>
      <w:pPr>
        <w:ind w:left="654" w:hanging="1080"/>
      </w:pPr>
      <w:rPr>
        <w:rFonts w:hint="default"/>
      </w:rPr>
    </w:lvl>
    <w:lvl w:ilvl="6">
      <w:start w:val="1"/>
      <w:numFmt w:val="decimal"/>
      <w:lvlText w:val="%1.%2.%3.%4.%5.%6.%7"/>
      <w:lvlJc w:val="left"/>
      <w:pPr>
        <w:ind w:left="1014" w:hanging="1440"/>
      </w:pPr>
      <w:rPr>
        <w:rFonts w:hint="default"/>
      </w:rPr>
    </w:lvl>
    <w:lvl w:ilvl="7">
      <w:start w:val="1"/>
      <w:numFmt w:val="decimal"/>
      <w:lvlText w:val="%1.%2.%3.%4.%5.%6.%7.%8"/>
      <w:lvlJc w:val="left"/>
      <w:pPr>
        <w:ind w:left="1014" w:hanging="1440"/>
      </w:pPr>
      <w:rPr>
        <w:rFonts w:hint="default"/>
      </w:rPr>
    </w:lvl>
    <w:lvl w:ilvl="8">
      <w:start w:val="1"/>
      <w:numFmt w:val="decimal"/>
      <w:lvlText w:val="%1.%2.%3.%4.%5.%6.%7.%8.%9"/>
      <w:lvlJc w:val="left"/>
      <w:pPr>
        <w:ind w:left="1374" w:hanging="1800"/>
      </w:pPr>
      <w:rPr>
        <w:rFonts w:hint="default"/>
      </w:rPr>
    </w:lvl>
  </w:abstractNum>
  <w:abstractNum w:abstractNumId="23" w15:restartNumberingAfterBreak="0">
    <w:nsid w:val="00000017"/>
    <w:multiLevelType w:val="hybridMultilevel"/>
    <w:tmpl w:val="CD2A663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00000018"/>
    <w:multiLevelType w:val="hybridMultilevel"/>
    <w:tmpl w:val="44EC82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00000019"/>
    <w:multiLevelType w:val="hybridMultilevel"/>
    <w:tmpl w:val="75CED8D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0000001A"/>
    <w:multiLevelType w:val="hybridMultilevel"/>
    <w:tmpl w:val="EE2242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0000001B"/>
    <w:multiLevelType w:val="hybridMultilevel"/>
    <w:tmpl w:val="AA005AE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0000001C"/>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5"/>
  </w:num>
  <w:num w:numId="2">
    <w:abstractNumId w:val="22"/>
  </w:num>
  <w:num w:numId="3">
    <w:abstractNumId w:val="1"/>
  </w:num>
  <w:num w:numId="4">
    <w:abstractNumId w:val="6"/>
  </w:num>
  <w:num w:numId="5">
    <w:abstractNumId w:val="17"/>
  </w:num>
  <w:num w:numId="6">
    <w:abstractNumId w:val="10"/>
  </w:num>
  <w:num w:numId="7">
    <w:abstractNumId w:val="14"/>
  </w:num>
  <w:num w:numId="8">
    <w:abstractNumId w:val="11"/>
  </w:num>
  <w:num w:numId="9">
    <w:abstractNumId w:val="3"/>
  </w:num>
  <w:num w:numId="10">
    <w:abstractNumId w:val="9"/>
  </w:num>
  <w:num w:numId="11">
    <w:abstractNumId w:val="16"/>
  </w:num>
  <w:num w:numId="12">
    <w:abstractNumId w:val="15"/>
  </w:num>
  <w:num w:numId="13">
    <w:abstractNumId w:val="2"/>
  </w:num>
  <w:num w:numId="14">
    <w:abstractNumId w:val="18"/>
  </w:num>
  <w:num w:numId="15">
    <w:abstractNumId w:val="0"/>
  </w:num>
  <w:num w:numId="16">
    <w:abstractNumId w:val="19"/>
  </w:num>
  <w:num w:numId="17">
    <w:abstractNumId w:val="8"/>
  </w:num>
  <w:num w:numId="18">
    <w:abstractNumId w:val="4"/>
  </w:num>
  <w:num w:numId="19">
    <w:abstractNumId w:val="13"/>
  </w:num>
  <w:num w:numId="20">
    <w:abstractNumId w:val="12"/>
  </w:num>
  <w:num w:numId="21">
    <w:abstractNumId w:val="7"/>
  </w:num>
  <w:num w:numId="22">
    <w:abstractNumId w:val="24"/>
  </w:num>
  <w:num w:numId="23">
    <w:abstractNumId w:val="27"/>
  </w:num>
  <w:num w:numId="24">
    <w:abstractNumId w:val="25"/>
  </w:num>
  <w:num w:numId="25">
    <w:abstractNumId w:val="23"/>
  </w:num>
  <w:num w:numId="26">
    <w:abstractNumId w:val="20"/>
  </w:num>
  <w:num w:numId="27">
    <w:abstractNumId w:val="26"/>
  </w:num>
  <w:num w:numId="28">
    <w:abstractNumId w:val="21"/>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361"/>
    <w:rsid w:val="00502087"/>
    <w:rsid w:val="006E3361"/>
    <w:rsid w:val="00DB545B"/>
    <w:rsid w:val="00F329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CECEF"/>
  <w15:docId w15:val="{4622A608-DDE8-47D8-BF0D-59E6AEEE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40" w:lineRule="auto"/>
      <w:jc w:val="center"/>
      <w:outlineLvl w:val="0"/>
    </w:pPr>
    <w:rPr>
      <w:rFonts w:ascii="Times New Roman" w:eastAsia="SimSun" w:hAnsi="Times New Roman"/>
      <w:b/>
      <w:sz w:val="24"/>
      <w:szCs w:val="40"/>
    </w:rPr>
  </w:style>
  <w:style w:type="paragraph" w:styleId="Heading2">
    <w:name w:val="heading 2"/>
    <w:basedOn w:val="Normal"/>
    <w:next w:val="Normal"/>
    <w:link w:val="Heading2Char"/>
    <w:uiPriority w:val="9"/>
    <w:qFormat/>
    <w:pPr>
      <w:keepNext/>
      <w:keepLines/>
      <w:spacing w:before="160" w:after="80" w:line="360" w:lineRule="auto"/>
      <w:outlineLvl w:val="1"/>
    </w:pPr>
    <w:rPr>
      <w:rFonts w:ascii="Times New Roman" w:eastAsia="SimSun" w:hAnsi="Times New Roman"/>
      <w:b/>
      <w:sz w:val="24"/>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sz w:val="24"/>
      <w:szCs w:val="40"/>
    </w:rPr>
  </w:style>
  <w:style w:type="character" w:customStyle="1" w:styleId="Heading2Char">
    <w:name w:val="Heading 2 Char"/>
    <w:basedOn w:val="DefaultParagraphFont"/>
    <w:link w:val="Heading2"/>
    <w:uiPriority w:val="9"/>
    <w:rPr>
      <w:rFonts w:ascii="Times New Roman" w:eastAsia="SimSun" w:hAnsi="Times New Roman" w:cs="SimSun"/>
      <w:b/>
      <w:sz w:val="24"/>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1"/>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qFormat/>
    <w:pPr>
      <w:spacing w:after="200" w:line="240" w:lineRule="auto"/>
    </w:pPr>
    <w:rPr>
      <w:i/>
      <w:iCs/>
      <w:color w:val="44546A"/>
      <w:sz w:val="18"/>
      <w:szCs w:val="18"/>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qFormat/>
    <w:pPr>
      <w:spacing w:before="240" w:after="0" w:line="259" w:lineRule="auto"/>
      <w:jc w:val="left"/>
      <w:outlineLvl w:val="9"/>
    </w:pPr>
    <w:rPr>
      <w:rFonts w:ascii="Calibri Light" w:hAnsi="Calibri Light"/>
      <w:b w:val="0"/>
      <w:color w:val="2F5496"/>
      <w:kern w:val="0"/>
      <w:sz w:val="32"/>
      <w:szCs w:val="32"/>
      <w:lang w:val="en-US"/>
      <w14:ligatures w14:val="none"/>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character" w:styleId="Hyperlink">
    <w:name w:val="Hyperlink"/>
    <w:basedOn w:val="DefaultParagraphFont"/>
    <w:uiPriority w:val="99"/>
    <w:rPr>
      <w:color w:val="0563C1"/>
      <w:u w:val="single"/>
    </w:rPr>
  </w:style>
  <w:style w:type="paragraph" w:styleId="Bibliography">
    <w:name w:val="Bibliography"/>
    <w:basedOn w:val="Normal"/>
    <w:next w:val="Normal"/>
    <w:uiPriority w:val="37"/>
  </w:style>
  <w:style w:type="paragraph" w:styleId="NoSpacing">
    <w:name w:val="No Spacing"/>
    <w:uiPriority w:val="1"/>
    <w:qFormat/>
    <w:pPr>
      <w:spacing w:after="0" w:line="240" w:lineRule="auto"/>
    </w:pPr>
  </w:style>
  <w:style w:type="paragraph" w:styleId="TableofFigures">
    <w:name w:val="table of figures"/>
    <w:basedOn w:val="Normal"/>
    <w:next w:val="Normal"/>
    <w:uiPriority w:val="99"/>
    <w:pPr>
      <w:spacing w:after="0"/>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Und7</b:Tag>
    <b:SourceType>Book</b:SourceType>
    <b:Guid>{8E9D6F47-40C0-418E-B9A1-775B7BAFF35A}</b:Guid>
    <b:Title>Undang-undang RI Nomor 7 tahun 1992 tentang perbankan</b:Title>
    <b:RefOrder>3</b:RefOrder>
  </b:Source>
  <b:Source>
    <b:Tag>Und8</b:Tag>
    <b:SourceType>Book</b:SourceType>
    <b:Guid>{0CFF065A-80BB-4ADA-94A5-87805822E34A}</b:Guid>
    <b:Author>
      <b:Author>
        <b:NameList>
          <b:Person>
            <b:Last>perbankan.</b:Last>
            <b:First>Undang-undang</b:First>
            <b:Middle>RI Nomor 7 tahun 1992 tentang</b:Middle>
          </b:Person>
        </b:NameList>
      </b:Author>
    </b:Author>
    <b:RefOrder>1</b:RefOrder>
  </b:Source>
  <b:Source>
    <b:Tag>Und9</b:Tag>
    <b:SourceType>Book</b:SourceType>
    <b:Guid>{609542D1-36A6-4870-A93C-25932285666E}</b:Guid>
    <b:Author>
      <b:Author>
        <b:NameList>
          <b:Person>
            <b:Last>Perbankan</b:Last>
            <b:First>Undang-Undang</b:First>
            <b:Middle>RI No.10 Tahun 1998 Tentang</b:Middle>
          </b:Person>
        </b:NameList>
      </b:Author>
    </b:Author>
    <b:RefOrder>2</b:RefOrder>
  </b:Source>
  <b:Source>
    <b:Tag>Und10</b:Tag>
    <b:SourceType>Book</b:SourceType>
    <b:Guid>{A8247C85-0C27-4B05-B995-805DDE4D946F}</b:Guid>
    <b:Author>
      <b:Author>
        <b:NameList>
          <b:Person>
            <b:Last>1998</b:Last>
            <b:First>Undang-Undang</b:First>
            <b:Middle>RI No. 10 Tahun</b:Middle>
          </b:Person>
        </b:NameList>
      </b:Author>
    </b:Author>
  </b:Source>
</b:Sources>
</file>

<file path=customXml/itemProps1.xml><?xml version="1.0" encoding="utf-8"?>
<ds:datastoreItem xmlns:ds="http://schemas.openxmlformats.org/officeDocument/2006/customXml" ds:itemID="{511F6C07-18C6-46FC-864B-7B2B5478E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3655</Words>
  <Characters>20835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shinta 23</dc:creator>
  <cp:lastModifiedBy>Windows User</cp:lastModifiedBy>
  <cp:revision>2</cp:revision>
  <cp:lastPrinted>2025-08-13T03:37:00Z</cp:lastPrinted>
  <dcterms:created xsi:type="dcterms:W3CDTF">2025-09-03T00:59:00Z</dcterms:created>
  <dcterms:modified xsi:type="dcterms:W3CDTF">2025-09-03T00:59:00Z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edc8f7c44c414494af30f704f98afd66</vt:lpwstr>
  </property>
</Properties>
</file>