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8CC20" w14:textId="77777777" w:rsidR="009C445B" w:rsidRPr="00FE6DFA" w:rsidRDefault="009C445B" w:rsidP="00881648">
      <w:pPr>
        <w:spacing w:after="0" w:line="240" w:lineRule="auto"/>
        <w:jc w:val="center"/>
        <w:rPr>
          <w:rFonts w:ascii="Times New Roman" w:hAnsi="Times New Roman" w:cs="Times New Roman"/>
          <w:b/>
          <w:sz w:val="24"/>
          <w:szCs w:val="24"/>
        </w:rPr>
      </w:pPr>
    </w:p>
    <w:p w14:paraId="6CCBE534" w14:textId="77777777" w:rsidR="00CD4A68" w:rsidRPr="00FE6DFA" w:rsidRDefault="00CD4A68" w:rsidP="00881648">
      <w:pPr>
        <w:spacing w:after="0" w:line="240" w:lineRule="auto"/>
        <w:jc w:val="center"/>
        <w:rPr>
          <w:rFonts w:ascii="Times New Roman" w:hAnsi="Times New Roman" w:cs="Times New Roman"/>
          <w:b/>
          <w:sz w:val="24"/>
          <w:szCs w:val="24"/>
        </w:rPr>
      </w:pPr>
    </w:p>
    <w:p w14:paraId="029F45DB" w14:textId="77777777" w:rsidR="003B3DDA" w:rsidRDefault="00215EE0" w:rsidP="009F69F2">
      <w:pPr>
        <w:spacing w:after="0" w:line="240" w:lineRule="auto"/>
        <w:jc w:val="center"/>
        <w:rPr>
          <w:rFonts w:ascii="Times New Roman" w:hAnsi="Times New Roman" w:cs="Times New Roman"/>
          <w:b/>
          <w:sz w:val="24"/>
          <w:szCs w:val="24"/>
        </w:rPr>
      </w:pPr>
      <w:r w:rsidRPr="00FE6DFA">
        <w:rPr>
          <w:rFonts w:ascii="Times New Roman" w:hAnsi="Times New Roman" w:cs="Times New Roman"/>
          <w:b/>
          <w:sz w:val="24"/>
          <w:szCs w:val="24"/>
        </w:rPr>
        <w:t>PENGARUH INDEKS HARGA SAHAM GABUNGAN (IHSG), JANGKA WAKTU PENAWARAN (</w:t>
      </w:r>
      <w:r w:rsidRPr="00FE6DFA">
        <w:rPr>
          <w:rFonts w:ascii="Times New Roman" w:hAnsi="Times New Roman" w:cs="Times New Roman"/>
          <w:b/>
          <w:i/>
          <w:sz w:val="24"/>
          <w:szCs w:val="24"/>
        </w:rPr>
        <w:t xml:space="preserve">OFFER </w:t>
      </w:r>
      <w:r w:rsidRPr="00FE6DFA">
        <w:rPr>
          <w:rFonts w:ascii="Times New Roman" w:hAnsi="Times New Roman" w:cs="Times New Roman"/>
          <w:b/>
          <w:sz w:val="24"/>
          <w:szCs w:val="24"/>
        </w:rPr>
        <w:t>TIMING), HARGA PENAWARAN SAHAM (</w:t>
      </w:r>
      <w:r w:rsidRPr="00FE6DFA">
        <w:rPr>
          <w:rFonts w:ascii="Times New Roman" w:hAnsi="Times New Roman" w:cs="Times New Roman"/>
          <w:b/>
          <w:i/>
          <w:sz w:val="24"/>
          <w:szCs w:val="24"/>
        </w:rPr>
        <w:t xml:space="preserve">OFFERING </w:t>
      </w:r>
      <w:r w:rsidRPr="00FE6DFA">
        <w:rPr>
          <w:rFonts w:ascii="Times New Roman" w:hAnsi="Times New Roman" w:cs="Times New Roman"/>
          <w:b/>
          <w:sz w:val="24"/>
          <w:szCs w:val="24"/>
        </w:rPr>
        <w:t>PRICE), PERTUMBUHAN PENDAPATAN (</w:t>
      </w:r>
      <w:r w:rsidRPr="00FE6DFA">
        <w:rPr>
          <w:rFonts w:ascii="Times New Roman" w:hAnsi="Times New Roman" w:cs="Times New Roman"/>
          <w:b/>
          <w:i/>
          <w:sz w:val="24"/>
          <w:szCs w:val="24"/>
        </w:rPr>
        <w:t>REVENUES</w:t>
      </w:r>
      <w:r w:rsidRPr="00FE6DFA">
        <w:rPr>
          <w:rFonts w:ascii="Times New Roman" w:hAnsi="Times New Roman" w:cs="Times New Roman"/>
          <w:b/>
          <w:sz w:val="24"/>
          <w:szCs w:val="24"/>
        </w:rPr>
        <w:t xml:space="preserve"> </w:t>
      </w:r>
      <w:r w:rsidRPr="00FE6DFA">
        <w:rPr>
          <w:rFonts w:ascii="Times New Roman" w:hAnsi="Times New Roman" w:cs="Times New Roman"/>
          <w:b/>
          <w:i/>
          <w:sz w:val="24"/>
          <w:szCs w:val="24"/>
        </w:rPr>
        <w:t xml:space="preserve">GROWTH) </w:t>
      </w:r>
      <w:r w:rsidRPr="00FE6DFA">
        <w:rPr>
          <w:rFonts w:ascii="Times New Roman" w:hAnsi="Times New Roman" w:cs="Times New Roman"/>
          <w:b/>
          <w:sz w:val="24"/>
          <w:szCs w:val="24"/>
        </w:rPr>
        <w:t xml:space="preserve">TERHADAP </w:t>
      </w:r>
      <w:r w:rsidRPr="00FE6DFA">
        <w:rPr>
          <w:rFonts w:ascii="Times New Roman" w:hAnsi="Times New Roman" w:cs="Times New Roman"/>
          <w:b/>
          <w:i/>
          <w:sz w:val="24"/>
          <w:szCs w:val="24"/>
        </w:rPr>
        <w:t xml:space="preserve">UNDERPRICING </w:t>
      </w:r>
      <w:r w:rsidRPr="00FE6DFA">
        <w:rPr>
          <w:rFonts w:ascii="Times New Roman" w:hAnsi="Times New Roman" w:cs="Times New Roman"/>
          <w:b/>
          <w:sz w:val="24"/>
          <w:szCs w:val="24"/>
        </w:rPr>
        <w:t>PADA PERUSAHAAN YANG MELAKUKAN IPO DI INDONESIA</w:t>
      </w:r>
    </w:p>
    <w:p w14:paraId="3A498C17" w14:textId="3CED9CA5" w:rsidR="00FE6DFA" w:rsidRDefault="00215EE0" w:rsidP="009F69F2">
      <w:pPr>
        <w:spacing w:after="0" w:line="240" w:lineRule="auto"/>
        <w:jc w:val="center"/>
        <w:rPr>
          <w:rFonts w:ascii="Times New Roman" w:hAnsi="Times New Roman" w:cs="Times New Roman"/>
          <w:b/>
          <w:sz w:val="24"/>
          <w:szCs w:val="24"/>
        </w:rPr>
      </w:pPr>
      <w:r w:rsidRPr="00FE6DFA">
        <w:rPr>
          <w:rFonts w:ascii="Times New Roman" w:hAnsi="Times New Roman" w:cs="Times New Roman"/>
          <w:b/>
          <w:sz w:val="24"/>
          <w:szCs w:val="24"/>
        </w:rPr>
        <w:t xml:space="preserve"> </w:t>
      </w:r>
      <w:r w:rsidRPr="00FE6DFA">
        <w:rPr>
          <w:rFonts w:ascii="Times New Roman" w:hAnsi="Times New Roman" w:cs="Times New Roman"/>
          <w:b/>
          <w:i/>
          <w:sz w:val="24"/>
          <w:szCs w:val="24"/>
        </w:rPr>
        <w:t xml:space="preserve">STOCK EXCHANGE </w:t>
      </w:r>
      <w:r w:rsidRPr="00FE6DFA">
        <w:rPr>
          <w:rFonts w:ascii="Times New Roman" w:hAnsi="Times New Roman" w:cs="Times New Roman"/>
          <w:b/>
          <w:sz w:val="24"/>
          <w:szCs w:val="24"/>
        </w:rPr>
        <w:t>(IDX).</w:t>
      </w:r>
    </w:p>
    <w:p w14:paraId="646C9601" w14:textId="77777777" w:rsidR="00C42641" w:rsidRPr="00FE6DFA" w:rsidRDefault="00C42641" w:rsidP="009F69F2">
      <w:pPr>
        <w:spacing w:after="0" w:line="240" w:lineRule="auto"/>
        <w:jc w:val="center"/>
        <w:rPr>
          <w:rFonts w:ascii="Times New Roman" w:eastAsia="Times New Roman" w:hAnsi="Times New Roman" w:cs="Times New Roman"/>
          <w:b/>
          <w:sz w:val="24"/>
          <w:szCs w:val="24"/>
        </w:rPr>
      </w:pPr>
    </w:p>
    <w:p w14:paraId="3290330F" w14:textId="23E0FEDC" w:rsidR="00FE6DFA" w:rsidRPr="004364FB" w:rsidRDefault="003B3DDA" w:rsidP="00FE6DFA">
      <w:pPr>
        <w:tabs>
          <w:tab w:val="left" w:pos="8931"/>
        </w:tabs>
        <w:spacing w:after="0" w:line="480" w:lineRule="auto"/>
        <w:ind w:right="95"/>
        <w:jc w:val="center"/>
        <w:rPr>
          <w:rFonts w:ascii="Times New Roman" w:eastAsia="Times New Roman" w:hAnsi="Times New Roman" w:cs="Times New Roman"/>
          <w:b/>
          <w:sz w:val="24"/>
          <w:szCs w:val="24"/>
          <w:vertAlign w:val="superscript"/>
          <w:lang w:val="en-US"/>
        </w:rPr>
      </w:pPr>
      <w:r>
        <w:rPr>
          <w:rFonts w:ascii="Times New Roman" w:eastAsia="Times New Roman" w:hAnsi="Times New Roman" w:cs="Times New Roman"/>
          <w:b/>
          <w:sz w:val="24"/>
          <w:szCs w:val="24"/>
          <w:lang w:val="en-US"/>
        </w:rPr>
        <w:t>Shelly Farida Tobing</w:t>
      </w:r>
      <w:r w:rsidR="004364FB">
        <w:rPr>
          <w:rFonts w:ascii="Times New Roman" w:eastAsia="Times New Roman" w:hAnsi="Times New Roman" w:cs="Times New Roman"/>
          <w:b/>
          <w:sz w:val="24"/>
          <w:szCs w:val="24"/>
          <w:vertAlign w:val="superscript"/>
          <w:lang w:val="en-US"/>
        </w:rPr>
        <w:t>1</w:t>
      </w:r>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Sonang</w:t>
      </w:r>
      <w:proofErr w:type="spellEnd"/>
      <w:r>
        <w:rPr>
          <w:rFonts w:ascii="Times New Roman" w:eastAsia="Times New Roman" w:hAnsi="Times New Roman" w:cs="Times New Roman"/>
          <w:b/>
          <w:sz w:val="24"/>
          <w:szCs w:val="24"/>
          <w:lang w:val="en-US"/>
        </w:rPr>
        <w:t xml:space="preserve"> PP</w:t>
      </w:r>
      <w:r w:rsidR="004364FB">
        <w:rPr>
          <w:rFonts w:ascii="Times New Roman" w:eastAsia="Times New Roman" w:hAnsi="Times New Roman" w:cs="Times New Roman"/>
          <w:b/>
          <w:sz w:val="24"/>
          <w:szCs w:val="24"/>
          <w:vertAlign w:val="superscript"/>
          <w:lang w:val="en-US"/>
        </w:rPr>
        <w:t>2</w:t>
      </w:r>
    </w:p>
    <w:p w14:paraId="0EDBB535" w14:textId="6B07C024" w:rsidR="003B3DDA" w:rsidRPr="00C42641" w:rsidRDefault="00C42641" w:rsidP="00C42641">
      <w:pPr>
        <w:pStyle w:val="NoSpacing"/>
        <w:jc w:val="center"/>
        <w:rPr>
          <w:rFonts w:ascii="Times New Roman" w:eastAsia="Times New Roman" w:hAnsi="Times New Roman" w:cs="Times New Roman"/>
          <w:i/>
          <w:iCs/>
          <w:sz w:val="20"/>
          <w:szCs w:val="20"/>
          <w:lang w:val="en-US"/>
        </w:rPr>
      </w:pPr>
      <w:r>
        <w:rPr>
          <w:rFonts w:eastAsia="Times New Roman"/>
          <w:lang w:val="en-US"/>
        </w:rPr>
        <w:t xml:space="preserve">1. </w:t>
      </w:r>
      <w:r w:rsidR="003B3DDA" w:rsidRPr="00C42641">
        <w:rPr>
          <w:rFonts w:ascii="Times New Roman" w:eastAsia="Times New Roman" w:hAnsi="Times New Roman" w:cs="Times New Roman"/>
          <w:i/>
          <w:iCs/>
          <w:sz w:val="20"/>
          <w:szCs w:val="20"/>
          <w:lang w:val="en-US"/>
        </w:rPr>
        <w:t xml:space="preserve">Dosen </w:t>
      </w:r>
      <w:proofErr w:type="spellStart"/>
      <w:r w:rsidR="003B3DDA" w:rsidRPr="00C42641">
        <w:rPr>
          <w:rFonts w:ascii="Times New Roman" w:eastAsia="Times New Roman" w:hAnsi="Times New Roman" w:cs="Times New Roman"/>
          <w:i/>
          <w:iCs/>
          <w:sz w:val="20"/>
          <w:szCs w:val="20"/>
          <w:lang w:val="en-US"/>
        </w:rPr>
        <w:t>jurusan</w:t>
      </w:r>
      <w:proofErr w:type="spellEnd"/>
      <w:r w:rsidR="003B3DDA" w:rsidRPr="00C42641">
        <w:rPr>
          <w:rFonts w:ascii="Times New Roman" w:eastAsia="Times New Roman" w:hAnsi="Times New Roman" w:cs="Times New Roman"/>
          <w:i/>
          <w:iCs/>
          <w:sz w:val="20"/>
          <w:szCs w:val="20"/>
          <w:lang w:val="en-US"/>
        </w:rPr>
        <w:t xml:space="preserve"> </w:t>
      </w:r>
      <w:proofErr w:type="spellStart"/>
      <w:r w:rsidR="003B3DDA" w:rsidRPr="00C42641">
        <w:rPr>
          <w:rFonts w:ascii="Times New Roman" w:eastAsia="Times New Roman" w:hAnsi="Times New Roman" w:cs="Times New Roman"/>
          <w:i/>
          <w:iCs/>
          <w:sz w:val="20"/>
          <w:szCs w:val="20"/>
          <w:lang w:val="en-US"/>
        </w:rPr>
        <w:t>Akuntansi</w:t>
      </w:r>
      <w:proofErr w:type="spellEnd"/>
      <w:r w:rsidR="003B3DDA" w:rsidRPr="00C42641">
        <w:rPr>
          <w:rFonts w:ascii="Times New Roman" w:eastAsia="Times New Roman" w:hAnsi="Times New Roman" w:cs="Times New Roman"/>
          <w:i/>
          <w:iCs/>
          <w:sz w:val="20"/>
          <w:szCs w:val="20"/>
          <w:lang w:val="en-US"/>
        </w:rPr>
        <w:t xml:space="preserve"> </w:t>
      </w:r>
      <w:proofErr w:type="spellStart"/>
      <w:r w:rsidR="003B3DDA" w:rsidRPr="00C42641">
        <w:rPr>
          <w:rFonts w:ascii="Times New Roman" w:eastAsia="Times New Roman" w:hAnsi="Times New Roman" w:cs="Times New Roman"/>
          <w:i/>
          <w:iCs/>
          <w:sz w:val="20"/>
          <w:szCs w:val="20"/>
          <w:lang w:val="en-US"/>
        </w:rPr>
        <w:t>Tridinanti</w:t>
      </w:r>
      <w:proofErr w:type="spellEnd"/>
      <w:r w:rsidR="003B3DDA" w:rsidRPr="00C42641">
        <w:rPr>
          <w:rFonts w:ascii="Times New Roman" w:eastAsia="Times New Roman" w:hAnsi="Times New Roman" w:cs="Times New Roman"/>
          <w:i/>
          <w:iCs/>
          <w:sz w:val="20"/>
          <w:szCs w:val="20"/>
          <w:lang w:val="en-US"/>
        </w:rPr>
        <w:t xml:space="preserve"> Palembang</w:t>
      </w:r>
    </w:p>
    <w:p w14:paraId="5BBB8CB1" w14:textId="5AF51870" w:rsidR="003B3DDA" w:rsidRDefault="00C42641" w:rsidP="00C42641">
      <w:pPr>
        <w:pStyle w:val="NoSpacing"/>
        <w:jc w:val="center"/>
        <w:rPr>
          <w:rFonts w:ascii="Times New Roman" w:eastAsia="Times New Roman" w:hAnsi="Times New Roman" w:cs="Times New Roman"/>
          <w:i/>
          <w:iCs/>
          <w:sz w:val="20"/>
          <w:szCs w:val="20"/>
          <w:lang w:val="en-US"/>
        </w:rPr>
      </w:pPr>
      <w:r w:rsidRPr="00C42641">
        <w:rPr>
          <w:rFonts w:ascii="Times New Roman" w:eastAsia="Times New Roman" w:hAnsi="Times New Roman" w:cs="Times New Roman"/>
          <w:i/>
          <w:iCs/>
          <w:sz w:val="20"/>
          <w:szCs w:val="20"/>
          <w:lang w:val="en-US"/>
        </w:rPr>
        <w:t xml:space="preserve">2. </w:t>
      </w:r>
      <w:r w:rsidR="003B3DDA" w:rsidRPr="00C42641">
        <w:rPr>
          <w:rFonts w:ascii="Times New Roman" w:eastAsia="Times New Roman" w:hAnsi="Times New Roman" w:cs="Times New Roman"/>
          <w:i/>
          <w:iCs/>
          <w:sz w:val="20"/>
          <w:szCs w:val="20"/>
          <w:lang w:val="en-US"/>
        </w:rPr>
        <w:t xml:space="preserve">Dosen </w:t>
      </w:r>
      <w:proofErr w:type="spellStart"/>
      <w:r w:rsidR="003B3DDA" w:rsidRPr="00C42641">
        <w:rPr>
          <w:rFonts w:ascii="Times New Roman" w:eastAsia="Times New Roman" w:hAnsi="Times New Roman" w:cs="Times New Roman"/>
          <w:i/>
          <w:iCs/>
          <w:sz w:val="20"/>
          <w:szCs w:val="20"/>
          <w:lang w:val="en-US"/>
        </w:rPr>
        <w:t>jurusan</w:t>
      </w:r>
      <w:proofErr w:type="spellEnd"/>
      <w:r w:rsidR="003B3DDA" w:rsidRPr="00C42641">
        <w:rPr>
          <w:rFonts w:ascii="Times New Roman" w:eastAsia="Times New Roman" w:hAnsi="Times New Roman" w:cs="Times New Roman"/>
          <w:i/>
          <w:iCs/>
          <w:sz w:val="20"/>
          <w:szCs w:val="20"/>
          <w:lang w:val="en-US"/>
        </w:rPr>
        <w:t xml:space="preserve"> </w:t>
      </w:r>
      <w:proofErr w:type="spellStart"/>
      <w:r w:rsidR="003B3DDA" w:rsidRPr="00C42641">
        <w:rPr>
          <w:rFonts w:ascii="Times New Roman" w:eastAsia="Times New Roman" w:hAnsi="Times New Roman" w:cs="Times New Roman"/>
          <w:i/>
          <w:iCs/>
          <w:sz w:val="20"/>
          <w:szCs w:val="20"/>
          <w:lang w:val="en-US"/>
        </w:rPr>
        <w:t>Akuntansi</w:t>
      </w:r>
      <w:proofErr w:type="spellEnd"/>
      <w:r w:rsidR="003B3DDA" w:rsidRPr="00C42641">
        <w:rPr>
          <w:rFonts w:ascii="Times New Roman" w:eastAsia="Times New Roman" w:hAnsi="Times New Roman" w:cs="Times New Roman"/>
          <w:i/>
          <w:iCs/>
          <w:sz w:val="20"/>
          <w:szCs w:val="20"/>
          <w:lang w:val="en-US"/>
        </w:rPr>
        <w:t xml:space="preserve"> </w:t>
      </w:r>
      <w:proofErr w:type="spellStart"/>
      <w:r w:rsidR="003B3DDA" w:rsidRPr="00C42641">
        <w:rPr>
          <w:rFonts w:ascii="Times New Roman" w:eastAsia="Times New Roman" w:hAnsi="Times New Roman" w:cs="Times New Roman"/>
          <w:i/>
          <w:iCs/>
          <w:sz w:val="20"/>
          <w:szCs w:val="20"/>
          <w:lang w:val="en-US"/>
        </w:rPr>
        <w:t>Tridinanti</w:t>
      </w:r>
      <w:proofErr w:type="spellEnd"/>
      <w:r w:rsidR="003B3DDA" w:rsidRPr="00C42641">
        <w:rPr>
          <w:rFonts w:ascii="Times New Roman" w:eastAsia="Times New Roman" w:hAnsi="Times New Roman" w:cs="Times New Roman"/>
          <w:i/>
          <w:iCs/>
          <w:sz w:val="20"/>
          <w:szCs w:val="20"/>
          <w:lang w:val="en-US"/>
        </w:rPr>
        <w:t xml:space="preserve"> Palembang</w:t>
      </w:r>
    </w:p>
    <w:p w14:paraId="7B54F5CB" w14:textId="77777777" w:rsidR="00EA05C9" w:rsidRDefault="0043636F" w:rsidP="00C42641">
      <w:pPr>
        <w:pStyle w:val="NoSpacing"/>
        <w:jc w:val="center"/>
        <w:rPr>
          <w:rFonts w:ascii="Times New Roman" w:eastAsia="Times New Roman" w:hAnsi="Times New Roman" w:cs="Times New Roman"/>
          <w:sz w:val="20"/>
          <w:szCs w:val="20"/>
          <w:lang w:val="en-US"/>
        </w:rPr>
      </w:pPr>
      <w:r w:rsidRPr="0043636F">
        <w:rPr>
          <w:rFonts w:ascii="Times New Roman" w:eastAsia="Times New Roman" w:hAnsi="Times New Roman" w:cs="Times New Roman"/>
          <w:sz w:val="20"/>
          <w:szCs w:val="20"/>
          <w:lang w:val="en-US"/>
        </w:rPr>
        <w:t xml:space="preserve">Email : </w:t>
      </w:r>
      <w:r w:rsidR="00EA05C9">
        <w:rPr>
          <w:rFonts w:ascii="Times New Roman" w:eastAsia="Times New Roman" w:hAnsi="Times New Roman" w:cs="Times New Roman"/>
          <w:sz w:val="20"/>
          <w:szCs w:val="20"/>
          <w:vertAlign w:val="superscript"/>
          <w:lang w:val="en-US"/>
        </w:rPr>
        <w:t>1)</w:t>
      </w:r>
      <w:hyperlink r:id="rId8" w:history="1">
        <w:r w:rsidR="00EA05C9" w:rsidRPr="00160614">
          <w:rPr>
            <w:rStyle w:val="Hyperlink"/>
            <w:rFonts w:ascii="Times New Roman" w:eastAsia="Times New Roman" w:hAnsi="Times New Roman" w:cs="Times New Roman"/>
            <w:sz w:val="20"/>
            <w:szCs w:val="20"/>
            <w:lang w:val="en-US"/>
          </w:rPr>
          <w:t>shelly_farida_tobing@univ-tridinanti.ac.id</w:t>
        </w:r>
      </w:hyperlink>
      <w:r>
        <w:rPr>
          <w:rFonts w:ascii="Times New Roman" w:eastAsia="Times New Roman" w:hAnsi="Times New Roman" w:cs="Times New Roman"/>
          <w:sz w:val="20"/>
          <w:szCs w:val="20"/>
          <w:lang w:val="en-US"/>
        </w:rPr>
        <w:t xml:space="preserve">, </w:t>
      </w:r>
    </w:p>
    <w:p w14:paraId="68EDAA33" w14:textId="4CE4A9DA" w:rsidR="0043636F" w:rsidRPr="0043636F" w:rsidRDefault="00EA05C9" w:rsidP="00C42641">
      <w:pPr>
        <w:pStyle w:val="NoSpacing"/>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vertAlign w:val="superscript"/>
          <w:lang w:val="en-US"/>
        </w:rPr>
        <w:t>2)</w:t>
      </w:r>
      <w:r w:rsidR="0043636F">
        <w:rPr>
          <w:rFonts w:ascii="Times New Roman" w:eastAsia="Times New Roman" w:hAnsi="Times New Roman" w:cs="Times New Roman"/>
          <w:sz w:val="20"/>
          <w:szCs w:val="20"/>
          <w:lang w:val="en-US"/>
        </w:rPr>
        <w:t>sonang</w:t>
      </w:r>
      <w:r>
        <w:rPr>
          <w:rFonts w:ascii="Times New Roman" w:eastAsia="Times New Roman" w:hAnsi="Times New Roman" w:cs="Times New Roman"/>
          <w:sz w:val="20"/>
          <w:szCs w:val="20"/>
          <w:lang w:val="en-US"/>
        </w:rPr>
        <w:t>_pestaria_pangaribuan</w:t>
      </w:r>
      <w:r w:rsidR="0043636F" w:rsidRPr="0043636F">
        <w:rPr>
          <w:rFonts w:ascii="Times New Roman" w:eastAsia="Times New Roman" w:hAnsi="Times New Roman" w:cs="Times New Roman"/>
          <w:sz w:val="20"/>
          <w:szCs w:val="20"/>
          <w:lang w:val="en-US"/>
        </w:rPr>
        <w:t>@univ-tridinanti.ac.id</w:t>
      </w:r>
    </w:p>
    <w:p w14:paraId="6845E052" w14:textId="77777777" w:rsidR="003B3DDA" w:rsidRPr="003B3DDA" w:rsidRDefault="003B3DDA" w:rsidP="00FE6DFA">
      <w:pPr>
        <w:tabs>
          <w:tab w:val="left" w:pos="8931"/>
        </w:tabs>
        <w:spacing w:after="0" w:line="480" w:lineRule="auto"/>
        <w:ind w:right="95"/>
        <w:jc w:val="center"/>
        <w:rPr>
          <w:rFonts w:ascii="Times New Roman" w:eastAsia="Times New Roman" w:hAnsi="Times New Roman" w:cs="Times New Roman"/>
          <w:bCs/>
          <w:i/>
          <w:iCs/>
          <w:sz w:val="24"/>
          <w:szCs w:val="24"/>
          <w:lang w:val="en-US"/>
        </w:rPr>
      </w:pPr>
    </w:p>
    <w:p w14:paraId="63E10047" w14:textId="050F4F40" w:rsidR="00FE6DFA" w:rsidRPr="00FE6DFA" w:rsidRDefault="00CD1E27" w:rsidP="00CD1E27">
      <w:pPr>
        <w:tabs>
          <w:tab w:val="left" w:pos="8931"/>
        </w:tabs>
        <w:spacing w:after="0" w:line="480" w:lineRule="auto"/>
        <w:ind w:right="95"/>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A</w:t>
      </w:r>
      <w:r w:rsidR="00FE6DFA" w:rsidRPr="00FE6DFA">
        <w:rPr>
          <w:rFonts w:ascii="Times New Roman" w:eastAsia="Times New Roman" w:hAnsi="Times New Roman" w:cs="Times New Roman"/>
          <w:b/>
          <w:sz w:val="24"/>
          <w:szCs w:val="24"/>
        </w:rPr>
        <w:t>BSTRAK</w:t>
      </w:r>
    </w:p>
    <w:p w14:paraId="21CB6270" w14:textId="6F8211FA" w:rsidR="000E57F3" w:rsidRDefault="00FE6DFA" w:rsidP="000E57F3">
      <w:pPr>
        <w:spacing w:after="0" w:line="240" w:lineRule="auto"/>
        <w:jc w:val="both"/>
        <w:rPr>
          <w:rFonts w:ascii="Times New Roman" w:hAnsi="Times New Roman" w:cs="Times New Roman"/>
          <w:bCs/>
          <w:sz w:val="24"/>
          <w:szCs w:val="24"/>
          <w:lang w:val="en-US"/>
        </w:rPr>
      </w:pPr>
      <w:r w:rsidRPr="00FE6DFA">
        <w:rPr>
          <w:rFonts w:ascii="Times New Roman" w:eastAsia="Times New Roman" w:hAnsi="Times New Roman" w:cs="Times New Roman"/>
          <w:i/>
          <w:sz w:val="24"/>
          <w:szCs w:val="24"/>
        </w:rPr>
        <w:t xml:space="preserve">Initial Public Offering </w:t>
      </w:r>
      <w:r w:rsidRPr="00FE6DFA">
        <w:rPr>
          <w:rFonts w:ascii="Times New Roman" w:eastAsia="Times New Roman" w:hAnsi="Times New Roman" w:cs="Times New Roman"/>
          <w:sz w:val="24"/>
          <w:szCs w:val="24"/>
        </w:rPr>
        <w:t xml:space="preserve">merupakan kegiatan yang dilakukan perusahaan untuk mendapatkan dana dari masyarakat pemodal dengan cara menjual saham. </w:t>
      </w:r>
      <w:r w:rsidRPr="00FE6DFA">
        <w:rPr>
          <w:rFonts w:ascii="Times New Roman" w:eastAsia="Times New Roman" w:hAnsi="Times New Roman" w:cs="Times New Roman"/>
          <w:i/>
          <w:sz w:val="24"/>
          <w:szCs w:val="24"/>
        </w:rPr>
        <w:t xml:space="preserve">Underpricing </w:t>
      </w:r>
      <w:r w:rsidRPr="00FE6DFA">
        <w:rPr>
          <w:rFonts w:ascii="Times New Roman" w:eastAsia="Times New Roman" w:hAnsi="Times New Roman" w:cs="Times New Roman"/>
          <w:sz w:val="24"/>
          <w:szCs w:val="24"/>
        </w:rPr>
        <w:t xml:space="preserve">adalah kondisi harga saham saat di pasar perdana lebih rendah dari harga saham saat di pasar sekunder. Kondisi ini memang menguntungkan bagi investor namun sangat tidak menguntungkan bagi perusahaan karena dana yang diperoleh menjadi tidak maksimal. </w:t>
      </w:r>
      <w:r w:rsidR="004B0917">
        <w:rPr>
          <w:rFonts w:ascii="Times New Roman" w:eastAsia="Times New Roman" w:hAnsi="Times New Roman" w:cs="Times New Roman"/>
          <w:sz w:val="24"/>
          <w:szCs w:val="24"/>
          <w:lang w:val="en-US"/>
        </w:rPr>
        <w:t xml:space="preserve">Maksud dan </w:t>
      </w:r>
      <w:proofErr w:type="spellStart"/>
      <w:r w:rsidR="004B0917">
        <w:rPr>
          <w:rFonts w:ascii="Times New Roman" w:eastAsia="Times New Roman" w:hAnsi="Times New Roman" w:cs="Times New Roman"/>
          <w:sz w:val="24"/>
          <w:szCs w:val="24"/>
          <w:lang w:val="en-US"/>
        </w:rPr>
        <w:t>tujuan</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penelitian</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ini</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yaitu</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ingin</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mengetahui</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berapa</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besar</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pengaruh</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Indeks</w:t>
      </w:r>
      <w:proofErr w:type="spellEnd"/>
      <w:r w:rsidR="004B0917">
        <w:rPr>
          <w:rFonts w:ascii="Times New Roman" w:eastAsia="Times New Roman" w:hAnsi="Times New Roman" w:cs="Times New Roman"/>
          <w:sz w:val="24"/>
          <w:szCs w:val="24"/>
          <w:lang w:val="en-US"/>
        </w:rPr>
        <w:t xml:space="preserve"> Harga Saham </w:t>
      </w:r>
      <w:proofErr w:type="spellStart"/>
      <w:r w:rsidR="004B0917">
        <w:rPr>
          <w:rFonts w:ascii="Times New Roman" w:eastAsia="Times New Roman" w:hAnsi="Times New Roman" w:cs="Times New Roman"/>
          <w:sz w:val="24"/>
          <w:szCs w:val="24"/>
          <w:lang w:val="en-US"/>
        </w:rPr>
        <w:t>Gabungan</w:t>
      </w:r>
      <w:proofErr w:type="spellEnd"/>
      <w:r w:rsidR="004B0917">
        <w:rPr>
          <w:rFonts w:ascii="Times New Roman" w:eastAsia="Times New Roman" w:hAnsi="Times New Roman" w:cs="Times New Roman"/>
          <w:sz w:val="24"/>
          <w:szCs w:val="24"/>
          <w:lang w:val="en-US"/>
        </w:rPr>
        <w:t xml:space="preserve"> (IHSG), </w:t>
      </w:r>
      <w:proofErr w:type="spellStart"/>
      <w:r w:rsidR="004B0917">
        <w:rPr>
          <w:rFonts w:ascii="Times New Roman" w:eastAsia="Times New Roman" w:hAnsi="Times New Roman" w:cs="Times New Roman"/>
          <w:sz w:val="24"/>
          <w:szCs w:val="24"/>
          <w:lang w:val="en-US"/>
        </w:rPr>
        <w:t>Jangka</w:t>
      </w:r>
      <w:proofErr w:type="spellEnd"/>
      <w:r w:rsidR="004B0917">
        <w:rPr>
          <w:rFonts w:ascii="Times New Roman" w:eastAsia="Times New Roman" w:hAnsi="Times New Roman" w:cs="Times New Roman"/>
          <w:sz w:val="24"/>
          <w:szCs w:val="24"/>
          <w:lang w:val="en-US"/>
        </w:rPr>
        <w:t xml:space="preserve"> Waktu </w:t>
      </w:r>
      <w:proofErr w:type="spellStart"/>
      <w:r w:rsidR="004B0917">
        <w:rPr>
          <w:rFonts w:ascii="Times New Roman" w:eastAsia="Times New Roman" w:hAnsi="Times New Roman" w:cs="Times New Roman"/>
          <w:sz w:val="24"/>
          <w:szCs w:val="24"/>
          <w:lang w:val="en-US"/>
        </w:rPr>
        <w:t>Penawaran</w:t>
      </w:r>
      <w:proofErr w:type="spellEnd"/>
      <w:r w:rsidR="004B0917">
        <w:rPr>
          <w:rFonts w:ascii="Times New Roman" w:eastAsia="Times New Roman" w:hAnsi="Times New Roman" w:cs="Times New Roman"/>
          <w:sz w:val="24"/>
          <w:szCs w:val="24"/>
          <w:lang w:val="en-US"/>
        </w:rPr>
        <w:t xml:space="preserve"> (</w:t>
      </w:r>
      <w:r w:rsidR="004B0917" w:rsidRPr="004B0917">
        <w:rPr>
          <w:rFonts w:ascii="Times New Roman" w:eastAsia="Times New Roman" w:hAnsi="Times New Roman" w:cs="Times New Roman"/>
          <w:i/>
          <w:iCs/>
          <w:sz w:val="24"/>
          <w:szCs w:val="24"/>
          <w:lang w:val="en-US"/>
        </w:rPr>
        <w:t>Offer Timing</w:t>
      </w:r>
      <w:r w:rsidR="004B0917">
        <w:rPr>
          <w:rFonts w:ascii="Times New Roman" w:eastAsia="Times New Roman" w:hAnsi="Times New Roman" w:cs="Times New Roman"/>
          <w:sz w:val="24"/>
          <w:szCs w:val="24"/>
          <w:lang w:val="en-US"/>
        </w:rPr>
        <w:t xml:space="preserve">), Harga </w:t>
      </w:r>
      <w:proofErr w:type="spellStart"/>
      <w:r w:rsidR="004B0917">
        <w:rPr>
          <w:rFonts w:ascii="Times New Roman" w:eastAsia="Times New Roman" w:hAnsi="Times New Roman" w:cs="Times New Roman"/>
          <w:sz w:val="24"/>
          <w:szCs w:val="24"/>
          <w:lang w:val="en-US"/>
        </w:rPr>
        <w:t>penawaran</w:t>
      </w:r>
      <w:proofErr w:type="spellEnd"/>
      <w:r w:rsidR="004B0917">
        <w:rPr>
          <w:rFonts w:ascii="Times New Roman" w:eastAsia="Times New Roman" w:hAnsi="Times New Roman" w:cs="Times New Roman"/>
          <w:sz w:val="24"/>
          <w:szCs w:val="24"/>
          <w:lang w:val="en-US"/>
        </w:rPr>
        <w:t xml:space="preserve"> Saham (</w:t>
      </w:r>
      <w:r w:rsidR="004B0917" w:rsidRPr="00067895">
        <w:rPr>
          <w:rFonts w:ascii="Times New Roman" w:eastAsia="Times New Roman" w:hAnsi="Times New Roman" w:cs="Times New Roman"/>
          <w:i/>
          <w:iCs/>
          <w:sz w:val="24"/>
          <w:szCs w:val="24"/>
          <w:lang w:val="en-US"/>
        </w:rPr>
        <w:t xml:space="preserve">Offering </w:t>
      </w:r>
      <w:r w:rsidR="00067895" w:rsidRPr="00067895">
        <w:rPr>
          <w:rFonts w:ascii="Times New Roman" w:eastAsia="Times New Roman" w:hAnsi="Times New Roman" w:cs="Times New Roman"/>
          <w:i/>
          <w:iCs/>
          <w:sz w:val="24"/>
          <w:szCs w:val="24"/>
          <w:lang w:val="en-US"/>
        </w:rPr>
        <w:t>Price</w:t>
      </w:r>
      <w:r w:rsidR="00067895">
        <w:rPr>
          <w:rFonts w:ascii="Times New Roman" w:eastAsia="Times New Roman" w:hAnsi="Times New Roman" w:cs="Times New Roman"/>
          <w:sz w:val="24"/>
          <w:szCs w:val="24"/>
          <w:lang w:val="en-US"/>
        </w:rPr>
        <w:t>)</w:t>
      </w:r>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Pertumbuhan</w:t>
      </w:r>
      <w:proofErr w:type="spellEnd"/>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Pendapat</w:t>
      </w:r>
      <w:proofErr w:type="spellEnd"/>
      <w:r w:rsidR="00067895">
        <w:rPr>
          <w:rFonts w:ascii="Times New Roman" w:eastAsia="Times New Roman" w:hAnsi="Times New Roman" w:cs="Times New Roman"/>
          <w:sz w:val="24"/>
          <w:szCs w:val="24"/>
          <w:lang w:val="en-US"/>
        </w:rPr>
        <w:t xml:space="preserve"> (</w:t>
      </w:r>
      <w:r w:rsidR="00067895" w:rsidRPr="00067895">
        <w:rPr>
          <w:rFonts w:ascii="Times New Roman" w:eastAsia="Times New Roman" w:hAnsi="Times New Roman" w:cs="Times New Roman"/>
          <w:i/>
          <w:iCs/>
          <w:sz w:val="24"/>
          <w:szCs w:val="24"/>
          <w:lang w:val="en-US"/>
        </w:rPr>
        <w:t>Revenues Growth</w:t>
      </w:r>
      <w:r w:rsidR="00067895">
        <w:rPr>
          <w:rFonts w:ascii="Times New Roman" w:eastAsia="Times New Roman" w:hAnsi="Times New Roman" w:cs="Times New Roman"/>
          <w:sz w:val="24"/>
          <w:szCs w:val="24"/>
          <w:lang w:val="en-US"/>
        </w:rPr>
        <w:t>)</w:t>
      </w:r>
      <w:r w:rsidR="004B0917">
        <w:rPr>
          <w:rFonts w:ascii="Times New Roman" w:eastAsia="Times New Roman" w:hAnsi="Times New Roman" w:cs="Times New Roman"/>
          <w:sz w:val="24"/>
          <w:szCs w:val="24"/>
          <w:lang w:val="en-US"/>
        </w:rPr>
        <w:t xml:space="preserve"> </w:t>
      </w:r>
      <w:proofErr w:type="spellStart"/>
      <w:r w:rsidR="004B0917">
        <w:rPr>
          <w:rFonts w:ascii="Times New Roman" w:eastAsia="Times New Roman" w:hAnsi="Times New Roman" w:cs="Times New Roman"/>
          <w:sz w:val="24"/>
          <w:szCs w:val="24"/>
          <w:lang w:val="en-US"/>
        </w:rPr>
        <w:t>terhadap</w:t>
      </w:r>
      <w:proofErr w:type="spellEnd"/>
      <w:r w:rsidR="004B0917">
        <w:rPr>
          <w:rFonts w:ascii="Times New Roman" w:eastAsia="Times New Roman" w:hAnsi="Times New Roman" w:cs="Times New Roman"/>
          <w:sz w:val="24"/>
          <w:szCs w:val="24"/>
          <w:lang w:val="en-US"/>
        </w:rPr>
        <w:t xml:space="preserve"> </w:t>
      </w:r>
      <w:r w:rsidR="004B0917" w:rsidRPr="00067895">
        <w:rPr>
          <w:rFonts w:ascii="Times New Roman" w:eastAsia="Times New Roman" w:hAnsi="Times New Roman" w:cs="Times New Roman"/>
          <w:i/>
          <w:iCs/>
          <w:sz w:val="24"/>
          <w:szCs w:val="24"/>
          <w:lang w:val="en-US"/>
        </w:rPr>
        <w:t>Underpricing</w:t>
      </w:r>
      <w:r w:rsidR="004B0917">
        <w:rPr>
          <w:rFonts w:ascii="Times New Roman" w:eastAsia="Times New Roman" w:hAnsi="Times New Roman" w:cs="Times New Roman"/>
          <w:sz w:val="24"/>
          <w:szCs w:val="24"/>
          <w:lang w:val="en-US"/>
        </w:rPr>
        <w:t xml:space="preserve"> pada Perusahaan yang </w:t>
      </w:r>
      <w:proofErr w:type="spellStart"/>
      <w:r w:rsidR="004B0917">
        <w:rPr>
          <w:rFonts w:ascii="Times New Roman" w:eastAsia="Times New Roman" w:hAnsi="Times New Roman" w:cs="Times New Roman"/>
          <w:sz w:val="24"/>
          <w:szCs w:val="24"/>
          <w:lang w:val="en-US"/>
        </w:rPr>
        <w:t>melakukan</w:t>
      </w:r>
      <w:proofErr w:type="spellEnd"/>
      <w:r w:rsidR="004B0917">
        <w:rPr>
          <w:rFonts w:ascii="Times New Roman" w:eastAsia="Times New Roman" w:hAnsi="Times New Roman" w:cs="Times New Roman"/>
          <w:sz w:val="24"/>
          <w:szCs w:val="24"/>
          <w:lang w:val="en-US"/>
        </w:rPr>
        <w:t xml:space="preserve"> IPO di Indonesia </w:t>
      </w:r>
      <w:r w:rsidR="004B0917" w:rsidRPr="004B0917">
        <w:rPr>
          <w:rFonts w:ascii="Times New Roman" w:eastAsia="Times New Roman" w:hAnsi="Times New Roman" w:cs="Times New Roman"/>
          <w:i/>
          <w:iCs/>
          <w:sz w:val="24"/>
          <w:szCs w:val="24"/>
          <w:lang w:val="en-US"/>
        </w:rPr>
        <w:t>Stock Exchange</w:t>
      </w:r>
      <w:r w:rsidR="004B0917" w:rsidRPr="004B0917">
        <w:rPr>
          <w:rFonts w:ascii="Times New Roman" w:hAnsi="Times New Roman" w:cs="Times New Roman"/>
          <w:b/>
          <w:sz w:val="24"/>
          <w:szCs w:val="24"/>
        </w:rPr>
        <w:t xml:space="preserve"> </w:t>
      </w:r>
      <w:r w:rsidR="004B0917" w:rsidRPr="00576CF0">
        <w:rPr>
          <w:rFonts w:ascii="Times New Roman" w:hAnsi="Times New Roman" w:cs="Times New Roman"/>
          <w:bCs/>
          <w:sz w:val="24"/>
          <w:szCs w:val="24"/>
          <w:lang w:val="en-US"/>
        </w:rPr>
        <w:t>(IDX</w:t>
      </w:r>
      <w:r w:rsidR="00576CF0" w:rsidRPr="00576CF0">
        <w:rPr>
          <w:rFonts w:ascii="Times New Roman" w:hAnsi="Times New Roman" w:cs="Times New Roman"/>
          <w:bCs/>
          <w:sz w:val="24"/>
          <w:szCs w:val="24"/>
          <w:lang w:val="en-US"/>
        </w:rPr>
        <w:t>)</w:t>
      </w:r>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baik</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secara</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simultan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maupun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parsial</w:t>
      </w:r>
      <w:proofErr w:type="spellEnd"/>
      <w:r w:rsidR="005E5BEE">
        <w:rPr>
          <w:rFonts w:ascii="Times New Roman" w:hAnsi="Times New Roman" w:cs="Times New Roman"/>
          <w:bCs/>
          <w:sz w:val="24"/>
          <w:szCs w:val="24"/>
          <w:lang w:val="en-US"/>
        </w:rPr>
        <w:t xml:space="preserve">. Teknik yang </w:t>
      </w:r>
      <w:proofErr w:type="spellStart"/>
      <w:r w:rsidR="005E5BEE">
        <w:rPr>
          <w:rFonts w:ascii="Times New Roman" w:hAnsi="Times New Roman" w:cs="Times New Roman"/>
          <w:bCs/>
          <w:sz w:val="24"/>
          <w:szCs w:val="24"/>
          <w:lang w:val="en-US"/>
        </w:rPr>
        <w:t>digunakan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dalam</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penelitian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ini</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yaitu</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dengan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menggunakan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metode</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Analisis</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Kualitatif</w:t>
      </w:r>
      <w:proofErr w:type="spellEnd"/>
      <w:r w:rsidR="005E5BEE">
        <w:rPr>
          <w:rFonts w:ascii="Times New Roman" w:hAnsi="Times New Roman" w:cs="Times New Roman"/>
          <w:bCs/>
          <w:sz w:val="24"/>
          <w:szCs w:val="24"/>
          <w:lang w:val="en-US"/>
        </w:rPr>
        <w:t xml:space="preserve"> yang </w:t>
      </w:r>
      <w:proofErr w:type="spellStart"/>
      <w:r w:rsidR="005E5BEE">
        <w:rPr>
          <w:rFonts w:ascii="Times New Roman" w:hAnsi="Times New Roman" w:cs="Times New Roman"/>
          <w:bCs/>
          <w:sz w:val="24"/>
          <w:szCs w:val="24"/>
          <w:lang w:val="en-US"/>
        </w:rPr>
        <w:t>menganalisis</w:t>
      </w:r>
      <w:proofErr w:type="spellEnd"/>
      <w:r w:rsidR="005E5BEE">
        <w:rPr>
          <w:rFonts w:ascii="Times New Roman" w:hAnsi="Times New Roman" w:cs="Times New Roman"/>
          <w:bCs/>
          <w:sz w:val="24"/>
          <w:szCs w:val="24"/>
          <w:lang w:val="en-US"/>
        </w:rPr>
        <w:t xml:space="preserve"> data yang </w:t>
      </w:r>
      <w:proofErr w:type="spellStart"/>
      <w:r w:rsidR="005E5BEE">
        <w:rPr>
          <w:rFonts w:ascii="Times New Roman" w:hAnsi="Times New Roman" w:cs="Times New Roman"/>
          <w:bCs/>
          <w:sz w:val="24"/>
          <w:szCs w:val="24"/>
          <w:lang w:val="en-US"/>
        </w:rPr>
        <w:t>bukan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angka</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atau</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angka</w:t>
      </w:r>
      <w:proofErr w:type="spellEnd"/>
      <w:r w:rsidR="005E5BEE">
        <w:rPr>
          <w:rFonts w:ascii="Times New Roman" w:hAnsi="Times New Roman" w:cs="Times New Roman"/>
          <w:bCs/>
          <w:sz w:val="24"/>
          <w:szCs w:val="24"/>
          <w:lang w:val="en-US"/>
        </w:rPr>
        <w:t xml:space="preserve"> yang </w:t>
      </w:r>
      <w:proofErr w:type="spellStart"/>
      <w:r w:rsidR="005E5BEE">
        <w:rPr>
          <w:rFonts w:ascii="Times New Roman" w:hAnsi="Times New Roman" w:cs="Times New Roman"/>
          <w:bCs/>
          <w:sz w:val="24"/>
          <w:szCs w:val="24"/>
          <w:lang w:val="en-US"/>
        </w:rPr>
        <w:t>berbentuk</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penjelasan</w:t>
      </w:r>
      <w:proofErr w:type="spellEnd"/>
      <w:r w:rsidR="005E5BEE">
        <w:rPr>
          <w:rFonts w:ascii="Times New Roman" w:hAnsi="Times New Roman" w:cs="Times New Roman"/>
          <w:bCs/>
          <w:sz w:val="24"/>
          <w:szCs w:val="24"/>
          <w:lang w:val="en-US"/>
        </w:rPr>
        <w:t xml:space="preserve"> yang </w:t>
      </w:r>
      <w:proofErr w:type="spellStart"/>
      <w:r w:rsidR="005E5BEE">
        <w:rPr>
          <w:rFonts w:ascii="Times New Roman" w:hAnsi="Times New Roman" w:cs="Times New Roman"/>
          <w:bCs/>
          <w:sz w:val="24"/>
          <w:szCs w:val="24"/>
          <w:lang w:val="en-US"/>
        </w:rPr>
        <w:t>tidak</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dapat</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dinyatakan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dalan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bentuk</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angka</w:t>
      </w:r>
      <w:proofErr w:type="spellEnd"/>
      <w:r w:rsidR="005E5BEE">
        <w:rPr>
          <w:rFonts w:ascii="Times New Roman" w:hAnsi="Times New Roman" w:cs="Times New Roman"/>
          <w:bCs/>
          <w:sz w:val="24"/>
          <w:szCs w:val="24"/>
          <w:lang w:val="en-US"/>
        </w:rPr>
        <w:t xml:space="preserve"> dan yang </w:t>
      </w:r>
      <w:proofErr w:type="spellStart"/>
      <w:r w:rsidR="005E5BEE">
        <w:rPr>
          <w:rFonts w:ascii="Times New Roman" w:hAnsi="Times New Roman" w:cs="Times New Roman"/>
          <w:bCs/>
          <w:sz w:val="24"/>
          <w:szCs w:val="24"/>
          <w:lang w:val="en-US"/>
        </w:rPr>
        <w:t>kedua</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metode</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Analisis</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Kuantitatif</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yaitu</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metode</w:t>
      </w:r>
      <w:proofErr w:type="spellEnd"/>
      <w:r w:rsidR="005E5BEE">
        <w:rPr>
          <w:rFonts w:ascii="Times New Roman" w:hAnsi="Times New Roman" w:cs="Times New Roman"/>
          <w:bCs/>
          <w:sz w:val="24"/>
          <w:szCs w:val="24"/>
          <w:lang w:val="en-US"/>
        </w:rPr>
        <w:t xml:space="preserve"> yang </w:t>
      </w:r>
      <w:proofErr w:type="spellStart"/>
      <w:r w:rsidR="005E5BEE">
        <w:rPr>
          <w:rFonts w:ascii="Times New Roman" w:hAnsi="Times New Roman" w:cs="Times New Roman"/>
          <w:bCs/>
          <w:sz w:val="24"/>
          <w:szCs w:val="24"/>
          <w:lang w:val="en-US"/>
        </w:rPr>
        <w:t>menganalisis</w:t>
      </w:r>
      <w:proofErr w:type="spellEnd"/>
      <w:r w:rsidR="005E5BEE">
        <w:rPr>
          <w:rFonts w:ascii="Times New Roman" w:hAnsi="Times New Roman" w:cs="Times New Roman"/>
          <w:bCs/>
          <w:sz w:val="24"/>
          <w:szCs w:val="24"/>
          <w:lang w:val="en-US"/>
        </w:rPr>
        <w:t xml:space="preserve"> yang </w:t>
      </w:r>
      <w:proofErr w:type="spellStart"/>
      <w:r w:rsidR="005E5BEE">
        <w:rPr>
          <w:rFonts w:ascii="Times New Roman" w:hAnsi="Times New Roman" w:cs="Times New Roman"/>
          <w:bCs/>
          <w:sz w:val="24"/>
          <w:szCs w:val="24"/>
          <w:lang w:val="en-US"/>
        </w:rPr>
        <w:t>dilakukan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terhadap</w:t>
      </w:r>
      <w:proofErr w:type="spellEnd"/>
      <w:r w:rsidR="005E5BEE">
        <w:rPr>
          <w:rFonts w:ascii="Times New Roman" w:hAnsi="Times New Roman" w:cs="Times New Roman"/>
          <w:bCs/>
          <w:sz w:val="24"/>
          <w:szCs w:val="24"/>
          <w:lang w:val="en-US"/>
        </w:rPr>
        <w:t xml:space="preserve"> data </w:t>
      </w:r>
      <w:proofErr w:type="spellStart"/>
      <w:r w:rsidR="005E5BEE">
        <w:rPr>
          <w:rFonts w:ascii="Times New Roman" w:hAnsi="Times New Roman" w:cs="Times New Roman"/>
          <w:bCs/>
          <w:sz w:val="24"/>
          <w:szCs w:val="24"/>
          <w:lang w:val="en-US"/>
        </w:rPr>
        <w:t>dalam</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bentuk</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angka</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untuk</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menerapkan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suatu</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penjelasan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dari</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angka-angka</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tersebut</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terdapat</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temuan</w:t>
      </w:r>
      <w:proofErr w:type="spellEnd"/>
      <w:r w:rsidR="005E5BEE">
        <w:rPr>
          <w:rFonts w:ascii="Times New Roman" w:hAnsi="Times New Roman" w:cs="Times New Roman"/>
          <w:bCs/>
          <w:sz w:val="24"/>
          <w:szCs w:val="24"/>
          <w:lang w:val="en-US"/>
        </w:rPr>
        <w:t xml:space="preserve"> </w:t>
      </w:r>
      <w:proofErr w:type="spellStart"/>
      <w:r w:rsidR="005E5BEE">
        <w:rPr>
          <w:rFonts w:ascii="Times New Roman" w:hAnsi="Times New Roman" w:cs="Times New Roman"/>
          <w:bCs/>
          <w:sz w:val="24"/>
          <w:szCs w:val="24"/>
          <w:lang w:val="en-US"/>
        </w:rPr>
        <w:t>bahwa</w:t>
      </w:r>
      <w:proofErr w:type="spellEnd"/>
      <w:r w:rsidR="00C82D2D">
        <w:rPr>
          <w:rFonts w:ascii="Times New Roman" w:hAnsi="Times New Roman" w:cs="Times New Roman"/>
          <w:bCs/>
          <w:sz w:val="24"/>
          <w:szCs w:val="24"/>
          <w:lang w:val="en-US"/>
        </w:rPr>
        <w:t xml:space="preserve"> </w:t>
      </w:r>
      <w:r w:rsidR="000E57F3">
        <w:rPr>
          <w:rFonts w:ascii="Times New Roman" w:hAnsi="Times New Roman" w:cs="Times New Roman"/>
          <w:bCs/>
          <w:sz w:val="24"/>
          <w:szCs w:val="24"/>
          <w:lang w:val="en-US"/>
        </w:rPr>
        <w:t xml:space="preserve">variable </w:t>
      </w:r>
      <w:r w:rsidR="00A057A2">
        <w:rPr>
          <w:rFonts w:ascii="Times New Roman" w:hAnsi="Times New Roman" w:cs="Times New Roman"/>
          <w:bCs/>
          <w:i/>
          <w:iCs/>
          <w:sz w:val="24"/>
          <w:szCs w:val="24"/>
          <w:lang w:val="en-US"/>
        </w:rPr>
        <w:t>U</w:t>
      </w:r>
      <w:r w:rsidR="00C82D2D" w:rsidRPr="00C82D2D">
        <w:rPr>
          <w:rFonts w:ascii="Times New Roman" w:hAnsi="Times New Roman" w:cs="Times New Roman"/>
          <w:bCs/>
          <w:i/>
          <w:iCs/>
          <w:sz w:val="24"/>
          <w:szCs w:val="24"/>
          <w:lang w:val="en-US"/>
        </w:rPr>
        <w:t xml:space="preserve">nderpricing </w:t>
      </w:r>
      <w:proofErr w:type="spellStart"/>
      <w:r w:rsidR="00C82D2D">
        <w:rPr>
          <w:rFonts w:ascii="Times New Roman" w:hAnsi="Times New Roman" w:cs="Times New Roman"/>
          <w:bCs/>
          <w:sz w:val="24"/>
          <w:szCs w:val="24"/>
          <w:lang w:val="en-US"/>
        </w:rPr>
        <w:t>memiliki</w:t>
      </w:r>
      <w:proofErr w:type="spellEnd"/>
      <w:r w:rsidR="00C82D2D">
        <w:rPr>
          <w:rFonts w:ascii="Times New Roman" w:hAnsi="Times New Roman" w:cs="Times New Roman"/>
          <w:bCs/>
          <w:sz w:val="24"/>
          <w:szCs w:val="24"/>
          <w:lang w:val="en-US"/>
        </w:rPr>
        <w:t xml:space="preserve"> </w:t>
      </w:r>
      <w:proofErr w:type="spellStart"/>
      <w:r w:rsidR="00C82D2D">
        <w:rPr>
          <w:rFonts w:ascii="Times New Roman" w:hAnsi="Times New Roman" w:cs="Times New Roman"/>
          <w:bCs/>
          <w:sz w:val="24"/>
          <w:szCs w:val="24"/>
          <w:lang w:val="en-US"/>
        </w:rPr>
        <w:t>nilai</w:t>
      </w:r>
      <w:proofErr w:type="spellEnd"/>
      <w:r w:rsidR="00C82D2D">
        <w:rPr>
          <w:rFonts w:ascii="Times New Roman" w:hAnsi="Times New Roman" w:cs="Times New Roman"/>
          <w:bCs/>
          <w:sz w:val="24"/>
          <w:szCs w:val="24"/>
          <w:lang w:val="en-US"/>
        </w:rPr>
        <w:t xml:space="preserve"> minimum </w:t>
      </w:r>
      <w:proofErr w:type="spellStart"/>
      <w:r w:rsidR="00C82D2D">
        <w:rPr>
          <w:rFonts w:ascii="Times New Roman" w:hAnsi="Times New Roman" w:cs="Times New Roman"/>
          <w:bCs/>
          <w:sz w:val="24"/>
          <w:szCs w:val="24"/>
          <w:lang w:val="en-US"/>
        </w:rPr>
        <w:t>sebesar</w:t>
      </w:r>
      <w:proofErr w:type="spellEnd"/>
      <w:r w:rsidR="00C82D2D">
        <w:rPr>
          <w:rFonts w:ascii="Times New Roman" w:hAnsi="Times New Roman" w:cs="Times New Roman"/>
          <w:bCs/>
          <w:sz w:val="24"/>
          <w:szCs w:val="24"/>
          <w:lang w:val="en-US"/>
        </w:rPr>
        <w:t xml:space="preserve"> 0,35, </w:t>
      </w:r>
      <w:proofErr w:type="spellStart"/>
      <w:r w:rsidR="00C82D2D">
        <w:rPr>
          <w:rFonts w:ascii="Times New Roman" w:hAnsi="Times New Roman" w:cs="Times New Roman"/>
          <w:bCs/>
          <w:sz w:val="24"/>
          <w:szCs w:val="24"/>
          <w:lang w:val="en-US"/>
        </w:rPr>
        <w:t>nilai</w:t>
      </w:r>
      <w:proofErr w:type="spellEnd"/>
      <w:r w:rsidR="00C82D2D">
        <w:rPr>
          <w:rFonts w:ascii="Times New Roman" w:hAnsi="Times New Roman" w:cs="Times New Roman"/>
          <w:bCs/>
          <w:sz w:val="24"/>
          <w:szCs w:val="24"/>
          <w:lang w:val="en-US"/>
        </w:rPr>
        <w:t xml:space="preserve"> </w:t>
      </w:r>
      <w:proofErr w:type="spellStart"/>
      <w:r w:rsidR="00C82D2D">
        <w:rPr>
          <w:rFonts w:ascii="Times New Roman" w:hAnsi="Times New Roman" w:cs="Times New Roman"/>
          <w:bCs/>
          <w:sz w:val="24"/>
          <w:szCs w:val="24"/>
          <w:lang w:val="en-US"/>
        </w:rPr>
        <w:t>maksimum</w:t>
      </w:r>
      <w:proofErr w:type="spellEnd"/>
      <w:r w:rsidR="00C82D2D">
        <w:rPr>
          <w:rFonts w:ascii="Times New Roman" w:hAnsi="Times New Roman" w:cs="Times New Roman"/>
          <w:bCs/>
          <w:sz w:val="24"/>
          <w:szCs w:val="24"/>
          <w:lang w:val="en-US"/>
        </w:rPr>
        <w:t xml:space="preserve"> </w:t>
      </w:r>
      <w:proofErr w:type="spellStart"/>
      <w:r w:rsidR="00C82D2D">
        <w:rPr>
          <w:rFonts w:ascii="Times New Roman" w:hAnsi="Times New Roman" w:cs="Times New Roman"/>
          <w:bCs/>
          <w:sz w:val="24"/>
          <w:szCs w:val="24"/>
          <w:lang w:val="en-US"/>
        </w:rPr>
        <w:t>sebesar</w:t>
      </w:r>
      <w:proofErr w:type="spellEnd"/>
      <w:r w:rsidR="00C82D2D">
        <w:rPr>
          <w:rFonts w:ascii="Times New Roman" w:hAnsi="Times New Roman" w:cs="Times New Roman"/>
          <w:bCs/>
          <w:sz w:val="24"/>
          <w:szCs w:val="24"/>
          <w:lang w:val="en-US"/>
        </w:rPr>
        <w:t xml:space="preserve"> 70, </w:t>
      </w:r>
      <w:proofErr w:type="spellStart"/>
      <w:r w:rsidR="00C82D2D">
        <w:rPr>
          <w:rFonts w:ascii="Times New Roman" w:hAnsi="Times New Roman" w:cs="Times New Roman"/>
          <w:bCs/>
          <w:sz w:val="24"/>
          <w:szCs w:val="24"/>
          <w:lang w:val="en-US"/>
        </w:rPr>
        <w:t>nilai</w:t>
      </w:r>
      <w:proofErr w:type="spellEnd"/>
      <w:r w:rsidR="00C82D2D">
        <w:rPr>
          <w:rFonts w:ascii="Times New Roman" w:hAnsi="Times New Roman" w:cs="Times New Roman"/>
          <w:bCs/>
          <w:sz w:val="24"/>
          <w:szCs w:val="24"/>
          <w:lang w:val="en-US"/>
        </w:rPr>
        <w:t xml:space="preserve"> rata-rata </w:t>
      </w:r>
      <w:proofErr w:type="spellStart"/>
      <w:r w:rsidR="00C82D2D">
        <w:rPr>
          <w:rFonts w:ascii="Times New Roman" w:hAnsi="Times New Roman" w:cs="Times New Roman"/>
          <w:bCs/>
          <w:sz w:val="24"/>
          <w:szCs w:val="24"/>
          <w:lang w:val="en-US"/>
        </w:rPr>
        <w:t>sebesar</w:t>
      </w:r>
      <w:proofErr w:type="spellEnd"/>
      <w:r w:rsidR="00C82D2D">
        <w:rPr>
          <w:rFonts w:ascii="Times New Roman" w:hAnsi="Times New Roman" w:cs="Times New Roman"/>
          <w:bCs/>
          <w:sz w:val="24"/>
          <w:szCs w:val="24"/>
          <w:lang w:val="en-US"/>
        </w:rPr>
        <w:t xml:space="preserve"> 23,8653, dan </w:t>
      </w:r>
      <w:proofErr w:type="spellStart"/>
      <w:r w:rsidR="00C82D2D">
        <w:rPr>
          <w:rFonts w:ascii="Times New Roman" w:hAnsi="Times New Roman" w:cs="Times New Roman"/>
          <w:bCs/>
          <w:sz w:val="24"/>
          <w:szCs w:val="24"/>
          <w:lang w:val="en-US"/>
        </w:rPr>
        <w:t>nilai</w:t>
      </w:r>
      <w:proofErr w:type="spellEnd"/>
      <w:r w:rsidR="00C82D2D">
        <w:rPr>
          <w:rFonts w:ascii="Times New Roman" w:hAnsi="Times New Roman" w:cs="Times New Roman"/>
          <w:bCs/>
          <w:sz w:val="24"/>
          <w:szCs w:val="24"/>
          <w:lang w:val="en-US"/>
        </w:rPr>
        <w:t xml:space="preserve"> </w:t>
      </w:r>
      <w:proofErr w:type="spellStart"/>
      <w:r w:rsidR="00C82D2D">
        <w:rPr>
          <w:rFonts w:ascii="Times New Roman" w:hAnsi="Times New Roman" w:cs="Times New Roman"/>
          <w:bCs/>
          <w:sz w:val="24"/>
          <w:szCs w:val="24"/>
          <w:lang w:val="en-US"/>
        </w:rPr>
        <w:t>standar</w:t>
      </w:r>
      <w:proofErr w:type="spellEnd"/>
      <w:r w:rsidR="00C82D2D">
        <w:rPr>
          <w:rFonts w:ascii="Times New Roman" w:hAnsi="Times New Roman" w:cs="Times New Roman"/>
          <w:bCs/>
          <w:sz w:val="24"/>
          <w:szCs w:val="24"/>
          <w:lang w:val="en-US"/>
        </w:rPr>
        <w:t xml:space="preserve"> </w:t>
      </w:r>
      <w:proofErr w:type="spellStart"/>
      <w:r w:rsidR="00C82D2D">
        <w:rPr>
          <w:rFonts w:ascii="Times New Roman" w:hAnsi="Times New Roman" w:cs="Times New Roman"/>
          <w:bCs/>
          <w:sz w:val="24"/>
          <w:szCs w:val="24"/>
          <w:lang w:val="en-US"/>
        </w:rPr>
        <w:t>deviasi</w:t>
      </w:r>
      <w:proofErr w:type="spellEnd"/>
      <w:r w:rsidR="00C82D2D">
        <w:rPr>
          <w:rFonts w:ascii="Times New Roman" w:hAnsi="Times New Roman" w:cs="Times New Roman"/>
          <w:bCs/>
          <w:sz w:val="24"/>
          <w:szCs w:val="24"/>
          <w:lang w:val="en-US"/>
        </w:rPr>
        <w:t xml:space="preserve"> </w:t>
      </w:r>
      <w:proofErr w:type="spellStart"/>
      <w:r w:rsidR="00C82D2D">
        <w:rPr>
          <w:rFonts w:ascii="Times New Roman" w:hAnsi="Times New Roman" w:cs="Times New Roman"/>
          <w:bCs/>
          <w:sz w:val="24"/>
          <w:szCs w:val="24"/>
          <w:lang w:val="en-US"/>
        </w:rPr>
        <w:t>sebesar</w:t>
      </w:r>
      <w:proofErr w:type="spellEnd"/>
      <w:r w:rsidR="00C82D2D">
        <w:rPr>
          <w:rFonts w:ascii="Times New Roman" w:hAnsi="Times New Roman" w:cs="Times New Roman"/>
          <w:bCs/>
          <w:sz w:val="24"/>
          <w:szCs w:val="24"/>
          <w:lang w:val="en-US"/>
        </w:rPr>
        <w:t xml:space="preserve"> 22,</w:t>
      </w:r>
      <w:r w:rsidR="000E57F3">
        <w:rPr>
          <w:rFonts w:ascii="Times New Roman" w:hAnsi="Times New Roman" w:cs="Times New Roman"/>
          <w:bCs/>
          <w:sz w:val="24"/>
          <w:szCs w:val="24"/>
          <w:lang w:val="en-US"/>
        </w:rPr>
        <w:t xml:space="preserve">46870. </w:t>
      </w:r>
      <w:r w:rsidR="00A057A2">
        <w:rPr>
          <w:rFonts w:ascii="Times New Roman" w:hAnsi="Times New Roman" w:cs="Times New Roman"/>
          <w:bCs/>
          <w:sz w:val="24"/>
          <w:szCs w:val="24"/>
          <w:lang w:val="en-US"/>
        </w:rPr>
        <w:t>V</w:t>
      </w:r>
      <w:r w:rsidR="000E57F3">
        <w:rPr>
          <w:rFonts w:ascii="Times New Roman" w:hAnsi="Times New Roman" w:cs="Times New Roman"/>
          <w:bCs/>
          <w:sz w:val="24"/>
          <w:szCs w:val="24"/>
          <w:lang w:val="en-US"/>
        </w:rPr>
        <w:t xml:space="preserve">ariable </w:t>
      </w:r>
      <w:r w:rsidR="000E57F3" w:rsidRPr="000E57F3">
        <w:rPr>
          <w:rFonts w:ascii="Times New Roman" w:hAnsi="Times New Roman" w:cs="Times New Roman"/>
          <w:bCs/>
          <w:sz w:val="24"/>
          <w:szCs w:val="24"/>
          <w:lang w:val="en-US"/>
        </w:rPr>
        <w:t>IHSG</w:t>
      </w:r>
      <w:r w:rsidR="000E57F3">
        <w:rPr>
          <w:rFonts w:ascii="Times New Roman" w:hAnsi="Times New Roman" w:cs="Times New Roman"/>
          <w:bCs/>
          <w:i/>
          <w:iCs/>
          <w:sz w:val="24"/>
          <w:szCs w:val="24"/>
          <w:lang w:val="en-US"/>
        </w:rPr>
        <w:t xml:space="preserve"> </w:t>
      </w:r>
      <w:proofErr w:type="spellStart"/>
      <w:r w:rsidR="000E57F3">
        <w:rPr>
          <w:rFonts w:ascii="Times New Roman" w:hAnsi="Times New Roman" w:cs="Times New Roman"/>
          <w:bCs/>
          <w:sz w:val="24"/>
          <w:szCs w:val="24"/>
          <w:lang w:val="en-US"/>
        </w:rPr>
        <w:t>memiliki</w:t>
      </w:r>
      <w:proofErr w:type="spellEnd"/>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nilai</w:t>
      </w:r>
      <w:proofErr w:type="spellEnd"/>
      <w:r w:rsidR="000E57F3">
        <w:rPr>
          <w:rFonts w:ascii="Times New Roman" w:hAnsi="Times New Roman" w:cs="Times New Roman"/>
          <w:bCs/>
          <w:sz w:val="24"/>
          <w:szCs w:val="24"/>
          <w:lang w:val="en-US"/>
        </w:rPr>
        <w:t xml:space="preserve"> minimum </w:t>
      </w:r>
      <w:proofErr w:type="spellStart"/>
      <w:r w:rsidR="000E57F3">
        <w:rPr>
          <w:rFonts w:ascii="Times New Roman" w:hAnsi="Times New Roman" w:cs="Times New Roman"/>
          <w:bCs/>
          <w:sz w:val="24"/>
          <w:szCs w:val="24"/>
          <w:lang w:val="en-US"/>
        </w:rPr>
        <w:t>sebesar</w:t>
      </w:r>
      <w:proofErr w:type="spellEnd"/>
      <w:r w:rsidR="000E57F3">
        <w:rPr>
          <w:rFonts w:ascii="Times New Roman" w:hAnsi="Times New Roman" w:cs="Times New Roman"/>
          <w:bCs/>
          <w:sz w:val="24"/>
          <w:szCs w:val="24"/>
          <w:lang w:val="en-US"/>
        </w:rPr>
        <w:t xml:space="preserve"> -464,62, </w:t>
      </w:r>
      <w:proofErr w:type="spellStart"/>
      <w:r w:rsidR="000E57F3">
        <w:rPr>
          <w:rFonts w:ascii="Times New Roman" w:hAnsi="Times New Roman" w:cs="Times New Roman"/>
          <w:bCs/>
          <w:sz w:val="24"/>
          <w:szCs w:val="24"/>
          <w:lang w:val="en-US"/>
        </w:rPr>
        <w:t>nilai</w:t>
      </w:r>
      <w:proofErr w:type="spellEnd"/>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maksimum</w:t>
      </w:r>
      <w:proofErr w:type="spellEnd"/>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sebesar</w:t>
      </w:r>
      <w:proofErr w:type="spellEnd"/>
      <w:r w:rsidR="000E57F3">
        <w:rPr>
          <w:rFonts w:ascii="Times New Roman" w:hAnsi="Times New Roman" w:cs="Times New Roman"/>
          <w:bCs/>
          <w:sz w:val="24"/>
          <w:szCs w:val="24"/>
          <w:lang w:val="en-US"/>
        </w:rPr>
        <w:t xml:space="preserve"> </w:t>
      </w:r>
      <w:r w:rsidR="00A057A2">
        <w:rPr>
          <w:rFonts w:ascii="Times New Roman" w:hAnsi="Times New Roman" w:cs="Times New Roman"/>
          <w:bCs/>
          <w:sz w:val="24"/>
          <w:szCs w:val="24"/>
          <w:lang w:val="en-US"/>
        </w:rPr>
        <w:t>736,22</w:t>
      </w:r>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nilai</w:t>
      </w:r>
      <w:proofErr w:type="spellEnd"/>
      <w:r w:rsidR="000E57F3">
        <w:rPr>
          <w:rFonts w:ascii="Times New Roman" w:hAnsi="Times New Roman" w:cs="Times New Roman"/>
          <w:bCs/>
          <w:sz w:val="24"/>
          <w:szCs w:val="24"/>
          <w:lang w:val="en-US"/>
        </w:rPr>
        <w:t xml:space="preserve"> rata-rata </w:t>
      </w:r>
      <w:proofErr w:type="spellStart"/>
      <w:r w:rsidR="000E57F3">
        <w:rPr>
          <w:rFonts w:ascii="Times New Roman" w:hAnsi="Times New Roman" w:cs="Times New Roman"/>
          <w:bCs/>
          <w:sz w:val="24"/>
          <w:szCs w:val="24"/>
          <w:lang w:val="en-US"/>
        </w:rPr>
        <w:t>sebesar</w:t>
      </w:r>
      <w:proofErr w:type="spellEnd"/>
      <w:r w:rsidR="000E57F3">
        <w:rPr>
          <w:rFonts w:ascii="Times New Roman" w:hAnsi="Times New Roman" w:cs="Times New Roman"/>
          <w:bCs/>
          <w:sz w:val="24"/>
          <w:szCs w:val="24"/>
          <w:lang w:val="en-US"/>
        </w:rPr>
        <w:t xml:space="preserve"> </w:t>
      </w:r>
      <w:r w:rsidR="00A057A2">
        <w:rPr>
          <w:rFonts w:ascii="Times New Roman" w:hAnsi="Times New Roman" w:cs="Times New Roman"/>
          <w:bCs/>
          <w:sz w:val="24"/>
          <w:szCs w:val="24"/>
          <w:lang w:val="en-US"/>
        </w:rPr>
        <w:t>-2</w:t>
      </w:r>
      <w:r w:rsidR="000E57F3">
        <w:rPr>
          <w:rFonts w:ascii="Times New Roman" w:hAnsi="Times New Roman" w:cs="Times New Roman"/>
          <w:bCs/>
          <w:sz w:val="24"/>
          <w:szCs w:val="24"/>
          <w:lang w:val="en-US"/>
        </w:rPr>
        <w:t>8,1</w:t>
      </w:r>
      <w:r w:rsidR="00A057A2">
        <w:rPr>
          <w:rFonts w:ascii="Times New Roman" w:hAnsi="Times New Roman" w:cs="Times New Roman"/>
          <w:bCs/>
          <w:sz w:val="24"/>
          <w:szCs w:val="24"/>
          <w:lang w:val="en-US"/>
        </w:rPr>
        <w:t>295</w:t>
      </w:r>
      <w:r w:rsidR="000E57F3">
        <w:rPr>
          <w:rFonts w:ascii="Times New Roman" w:hAnsi="Times New Roman" w:cs="Times New Roman"/>
          <w:bCs/>
          <w:sz w:val="24"/>
          <w:szCs w:val="24"/>
          <w:lang w:val="en-US"/>
        </w:rPr>
        <w:t xml:space="preserve">, dan </w:t>
      </w:r>
      <w:proofErr w:type="spellStart"/>
      <w:r w:rsidR="000E57F3">
        <w:rPr>
          <w:rFonts w:ascii="Times New Roman" w:hAnsi="Times New Roman" w:cs="Times New Roman"/>
          <w:bCs/>
          <w:sz w:val="24"/>
          <w:szCs w:val="24"/>
          <w:lang w:val="en-US"/>
        </w:rPr>
        <w:t>nilai</w:t>
      </w:r>
      <w:proofErr w:type="spellEnd"/>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standar</w:t>
      </w:r>
      <w:proofErr w:type="spellEnd"/>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deviasi</w:t>
      </w:r>
      <w:proofErr w:type="spellEnd"/>
      <w:r w:rsidR="000E57F3">
        <w:rPr>
          <w:rFonts w:ascii="Times New Roman" w:hAnsi="Times New Roman" w:cs="Times New Roman"/>
          <w:bCs/>
          <w:sz w:val="24"/>
          <w:szCs w:val="24"/>
          <w:lang w:val="en-US"/>
        </w:rPr>
        <w:t xml:space="preserve"> </w:t>
      </w:r>
      <w:proofErr w:type="spellStart"/>
      <w:r w:rsidR="000E57F3">
        <w:rPr>
          <w:rFonts w:ascii="Times New Roman" w:hAnsi="Times New Roman" w:cs="Times New Roman"/>
          <w:bCs/>
          <w:sz w:val="24"/>
          <w:szCs w:val="24"/>
          <w:lang w:val="en-US"/>
        </w:rPr>
        <w:t>sebesar</w:t>
      </w:r>
      <w:proofErr w:type="spellEnd"/>
      <w:r w:rsidR="000E57F3">
        <w:rPr>
          <w:rFonts w:ascii="Times New Roman" w:hAnsi="Times New Roman" w:cs="Times New Roman"/>
          <w:bCs/>
          <w:sz w:val="24"/>
          <w:szCs w:val="24"/>
          <w:lang w:val="en-US"/>
        </w:rPr>
        <w:t xml:space="preserve"> 2</w:t>
      </w:r>
      <w:r w:rsidR="00A057A2">
        <w:rPr>
          <w:rFonts w:ascii="Times New Roman" w:hAnsi="Times New Roman" w:cs="Times New Roman"/>
          <w:bCs/>
          <w:sz w:val="24"/>
          <w:szCs w:val="24"/>
          <w:lang w:val="en-US"/>
        </w:rPr>
        <w:t>1905421</w:t>
      </w:r>
      <w:r w:rsidR="000E57F3">
        <w:rPr>
          <w:rFonts w:ascii="Times New Roman" w:hAnsi="Times New Roman" w:cs="Times New Roman"/>
          <w:bCs/>
          <w:sz w:val="24"/>
          <w:szCs w:val="24"/>
          <w:lang w:val="en-US"/>
        </w:rPr>
        <w:t xml:space="preserve">. </w:t>
      </w:r>
      <w:r w:rsidR="00A057A2">
        <w:rPr>
          <w:rFonts w:ascii="Times New Roman" w:hAnsi="Times New Roman" w:cs="Times New Roman"/>
          <w:bCs/>
          <w:sz w:val="24"/>
          <w:szCs w:val="24"/>
          <w:lang w:val="en-US"/>
        </w:rPr>
        <w:t>V</w:t>
      </w:r>
      <w:r w:rsidR="006E6872">
        <w:rPr>
          <w:rFonts w:ascii="Times New Roman" w:hAnsi="Times New Roman" w:cs="Times New Roman"/>
          <w:bCs/>
          <w:sz w:val="24"/>
          <w:szCs w:val="24"/>
          <w:lang w:val="en-US"/>
        </w:rPr>
        <w:t xml:space="preserve">ariable </w:t>
      </w:r>
      <w:r w:rsidR="00A057A2" w:rsidRPr="00A057A2">
        <w:rPr>
          <w:rFonts w:ascii="Times New Roman" w:hAnsi="Times New Roman" w:cs="Times New Roman"/>
          <w:bCs/>
          <w:i/>
          <w:iCs/>
          <w:sz w:val="24"/>
          <w:szCs w:val="24"/>
          <w:lang w:val="en-US"/>
        </w:rPr>
        <w:t>Offer Timing</w:t>
      </w:r>
      <w:r w:rsidR="006E6872">
        <w:rPr>
          <w:rFonts w:ascii="Times New Roman" w:hAnsi="Times New Roman" w:cs="Times New Roman"/>
          <w:bCs/>
          <w:i/>
          <w:iCs/>
          <w:sz w:val="24"/>
          <w:szCs w:val="24"/>
          <w:lang w:val="en-US"/>
        </w:rPr>
        <w:t xml:space="preserve"> </w:t>
      </w:r>
      <w:proofErr w:type="spellStart"/>
      <w:r w:rsidR="006E6872">
        <w:rPr>
          <w:rFonts w:ascii="Times New Roman" w:hAnsi="Times New Roman" w:cs="Times New Roman"/>
          <w:bCs/>
          <w:sz w:val="24"/>
          <w:szCs w:val="24"/>
          <w:lang w:val="en-US"/>
        </w:rPr>
        <w:t>memiliki</w:t>
      </w:r>
      <w:proofErr w:type="spellEnd"/>
      <w:r w:rsidR="006E6872">
        <w:rPr>
          <w:rFonts w:ascii="Times New Roman" w:hAnsi="Times New Roman" w:cs="Times New Roman"/>
          <w:bCs/>
          <w:sz w:val="24"/>
          <w:szCs w:val="24"/>
          <w:lang w:val="en-US"/>
        </w:rPr>
        <w:t xml:space="preserve"> </w:t>
      </w:r>
      <w:proofErr w:type="spellStart"/>
      <w:r w:rsidR="006E6872">
        <w:rPr>
          <w:rFonts w:ascii="Times New Roman" w:hAnsi="Times New Roman" w:cs="Times New Roman"/>
          <w:bCs/>
          <w:sz w:val="24"/>
          <w:szCs w:val="24"/>
          <w:lang w:val="en-US"/>
        </w:rPr>
        <w:t>nilai</w:t>
      </w:r>
      <w:proofErr w:type="spellEnd"/>
      <w:r w:rsidR="006E6872">
        <w:rPr>
          <w:rFonts w:ascii="Times New Roman" w:hAnsi="Times New Roman" w:cs="Times New Roman"/>
          <w:bCs/>
          <w:sz w:val="24"/>
          <w:szCs w:val="24"/>
          <w:lang w:val="en-US"/>
        </w:rPr>
        <w:t xml:space="preserve"> minimum </w:t>
      </w:r>
      <w:proofErr w:type="spellStart"/>
      <w:r w:rsidR="006E6872">
        <w:rPr>
          <w:rFonts w:ascii="Times New Roman" w:hAnsi="Times New Roman" w:cs="Times New Roman"/>
          <w:bCs/>
          <w:sz w:val="24"/>
          <w:szCs w:val="24"/>
          <w:lang w:val="en-US"/>
        </w:rPr>
        <w:t>sebesar</w:t>
      </w:r>
      <w:proofErr w:type="spellEnd"/>
      <w:r w:rsidR="006E6872">
        <w:rPr>
          <w:rFonts w:ascii="Times New Roman" w:hAnsi="Times New Roman" w:cs="Times New Roman"/>
          <w:bCs/>
          <w:sz w:val="24"/>
          <w:szCs w:val="24"/>
          <w:lang w:val="en-US"/>
        </w:rPr>
        <w:t xml:space="preserve"> -464,62, </w:t>
      </w:r>
      <w:proofErr w:type="spellStart"/>
      <w:r w:rsidR="006E6872">
        <w:rPr>
          <w:rFonts w:ascii="Times New Roman" w:hAnsi="Times New Roman" w:cs="Times New Roman"/>
          <w:bCs/>
          <w:sz w:val="24"/>
          <w:szCs w:val="24"/>
          <w:lang w:val="en-US"/>
        </w:rPr>
        <w:t>nilai</w:t>
      </w:r>
      <w:proofErr w:type="spellEnd"/>
      <w:r w:rsidR="006E6872">
        <w:rPr>
          <w:rFonts w:ascii="Times New Roman" w:hAnsi="Times New Roman" w:cs="Times New Roman"/>
          <w:bCs/>
          <w:sz w:val="24"/>
          <w:szCs w:val="24"/>
          <w:lang w:val="en-US"/>
        </w:rPr>
        <w:t xml:space="preserve"> </w:t>
      </w:r>
      <w:proofErr w:type="spellStart"/>
      <w:r w:rsidR="006E6872">
        <w:rPr>
          <w:rFonts w:ascii="Times New Roman" w:hAnsi="Times New Roman" w:cs="Times New Roman"/>
          <w:bCs/>
          <w:sz w:val="24"/>
          <w:szCs w:val="24"/>
          <w:lang w:val="en-US"/>
        </w:rPr>
        <w:t>maksimum</w:t>
      </w:r>
      <w:proofErr w:type="spellEnd"/>
      <w:r w:rsidR="006E6872">
        <w:rPr>
          <w:rFonts w:ascii="Times New Roman" w:hAnsi="Times New Roman" w:cs="Times New Roman"/>
          <w:bCs/>
          <w:sz w:val="24"/>
          <w:szCs w:val="24"/>
          <w:lang w:val="en-US"/>
        </w:rPr>
        <w:t xml:space="preserve"> </w:t>
      </w:r>
      <w:proofErr w:type="spellStart"/>
      <w:r w:rsidR="006E6872">
        <w:rPr>
          <w:rFonts w:ascii="Times New Roman" w:hAnsi="Times New Roman" w:cs="Times New Roman"/>
          <w:bCs/>
          <w:sz w:val="24"/>
          <w:szCs w:val="24"/>
          <w:lang w:val="en-US"/>
        </w:rPr>
        <w:t>sebesar</w:t>
      </w:r>
      <w:proofErr w:type="spellEnd"/>
      <w:r w:rsidR="006E6872">
        <w:rPr>
          <w:rFonts w:ascii="Times New Roman" w:hAnsi="Times New Roman" w:cs="Times New Roman"/>
          <w:bCs/>
          <w:sz w:val="24"/>
          <w:szCs w:val="24"/>
          <w:lang w:val="en-US"/>
        </w:rPr>
        <w:t xml:space="preserve"> 15,00, </w:t>
      </w:r>
      <w:proofErr w:type="spellStart"/>
      <w:r w:rsidR="006E6872">
        <w:rPr>
          <w:rFonts w:ascii="Times New Roman" w:hAnsi="Times New Roman" w:cs="Times New Roman"/>
          <w:bCs/>
          <w:sz w:val="24"/>
          <w:szCs w:val="24"/>
          <w:lang w:val="en-US"/>
        </w:rPr>
        <w:t>nilai</w:t>
      </w:r>
      <w:proofErr w:type="spellEnd"/>
      <w:r w:rsidR="006E6872">
        <w:rPr>
          <w:rFonts w:ascii="Times New Roman" w:hAnsi="Times New Roman" w:cs="Times New Roman"/>
          <w:bCs/>
          <w:sz w:val="24"/>
          <w:szCs w:val="24"/>
          <w:lang w:val="en-US"/>
        </w:rPr>
        <w:t xml:space="preserve"> rata-rata </w:t>
      </w:r>
      <w:proofErr w:type="spellStart"/>
      <w:r w:rsidR="006E6872">
        <w:rPr>
          <w:rFonts w:ascii="Times New Roman" w:hAnsi="Times New Roman" w:cs="Times New Roman"/>
          <w:bCs/>
          <w:sz w:val="24"/>
          <w:szCs w:val="24"/>
          <w:lang w:val="en-US"/>
        </w:rPr>
        <w:t>sebesar</w:t>
      </w:r>
      <w:proofErr w:type="spellEnd"/>
      <w:r w:rsidR="006E6872">
        <w:rPr>
          <w:rFonts w:ascii="Times New Roman" w:hAnsi="Times New Roman" w:cs="Times New Roman"/>
          <w:bCs/>
          <w:sz w:val="24"/>
          <w:szCs w:val="24"/>
          <w:lang w:val="en-US"/>
        </w:rPr>
        <w:t xml:space="preserve"> 8,1646, dan </w:t>
      </w:r>
      <w:proofErr w:type="spellStart"/>
      <w:r w:rsidR="006E6872">
        <w:rPr>
          <w:rFonts w:ascii="Times New Roman" w:hAnsi="Times New Roman" w:cs="Times New Roman"/>
          <w:bCs/>
          <w:sz w:val="24"/>
          <w:szCs w:val="24"/>
          <w:lang w:val="en-US"/>
        </w:rPr>
        <w:t>nilai</w:t>
      </w:r>
      <w:proofErr w:type="spellEnd"/>
      <w:r w:rsidR="006E6872">
        <w:rPr>
          <w:rFonts w:ascii="Times New Roman" w:hAnsi="Times New Roman" w:cs="Times New Roman"/>
          <w:bCs/>
          <w:sz w:val="24"/>
          <w:szCs w:val="24"/>
          <w:lang w:val="en-US"/>
        </w:rPr>
        <w:t xml:space="preserve"> </w:t>
      </w:r>
      <w:proofErr w:type="spellStart"/>
      <w:r w:rsidR="006E6872">
        <w:rPr>
          <w:rFonts w:ascii="Times New Roman" w:hAnsi="Times New Roman" w:cs="Times New Roman"/>
          <w:bCs/>
          <w:sz w:val="24"/>
          <w:szCs w:val="24"/>
          <w:lang w:val="en-US"/>
        </w:rPr>
        <w:t>standar</w:t>
      </w:r>
      <w:proofErr w:type="spellEnd"/>
      <w:r w:rsidR="006E6872">
        <w:rPr>
          <w:rFonts w:ascii="Times New Roman" w:hAnsi="Times New Roman" w:cs="Times New Roman"/>
          <w:bCs/>
          <w:sz w:val="24"/>
          <w:szCs w:val="24"/>
          <w:lang w:val="en-US"/>
        </w:rPr>
        <w:t xml:space="preserve"> </w:t>
      </w:r>
      <w:proofErr w:type="spellStart"/>
      <w:r w:rsidR="006E6872">
        <w:rPr>
          <w:rFonts w:ascii="Times New Roman" w:hAnsi="Times New Roman" w:cs="Times New Roman"/>
          <w:bCs/>
          <w:sz w:val="24"/>
          <w:szCs w:val="24"/>
          <w:lang w:val="en-US"/>
        </w:rPr>
        <w:t>deviasi</w:t>
      </w:r>
      <w:proofErr w:type="spellEnd"/>
      <w:r w:rsidR="006E6872">
        <w:rPr>
          <w:rFonts w:ascii="Times New Roman" w:hAnsi="Times New Roman" w:cs="Times New Roman"/>
          <w:bCs/>
          <w:sz w:val="24"/>
          <w:szCs w:val="24"/>
          <w:lang w:val="en-US"/>
        </w:rPr>
        <w:t xml:space="preserve"> </w:t>
      </w:r>
      <w:proofErr w:type="spellStart"/>
      <w:r w:rsidR="006E6872">
        <w:rPr>
          <w:rFonts w:ascii="Times New Roman" w:hAnsi="Times New Roman" w:cs="Times New Roman"/>
          <w:bCs/>
          <w:sz w:val="24"/>
          <w:szCs w:val="24"/>
          <w:lang w:val="en-US"/>
        </w:rPr>
        <w:t>sebesar</w:t>
      </w:r>
      <w:proofErr w:type="spellEnd"/>
      <w:r w:rsidR="006E6872">
        <w:rPr>
          <w:rFonts w:ascii="Times New Roman" w:hAnsi="Times New Roman" w:cs="Times New Roman"/>
          <w:bCs/>
          <w:sz w:val="24"/>
          <w:szCs w:val="24"/>
          <w:lang w:val="en-US"/>
        </w:rPr>
        <w:t xml:space="preserve"> 2,24996. </w:t>
      </w:r>
    </w:p>
    <w:p w14:paraId="2B8FFE23" w14:textId="7783D1F4" w:rsidR="000E57F3" w:rsidRPr="00CD1E27" w:rsidRDefault="000E57F3" w:rsidP="00CD1E27">
      <w:pPr>
        <w:spacing w:after="0" w:line="24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variable </w:t>
      </w:r>
      <w:r w:rsidR="00A057A2">
        <w:rPr>
          <w:rFonts w:ascii="Times New Roman" w:hAnsi="Times New Roman" w:cs="Times New Roman"/>
          <w:bCs/>
          <w:i/>
          <w:iCs/>
          <w:sz w:val="24"/>
          <w:szCs w:val="24"/>
          <w:lang w:val="en-US"/>
        </w:rPr>
        <w:t>O</w:t>
      </w:r>
      <w:r>
        <w:rPr>
          <w:rFonts w:ascii="Times New Roman" w:hAnsi="Times New Roman" w:cs="Times New Roman"/>
          <w:bCs/>
          <w:i/>
          <w:iCs/>
          <w:sz w:val="24"/>
          <w:szCs w:val="24"/>
          <w:lang w:val="en-US"/>
        </w:rPr>
        <w:t xml:space="preserve">ffering </w:t>
      </w:r>
      <w:r w:rsidR="00A057A2">
        <w:rPr>
          <w:rFonts w:ascii="Times New Roman" w:hAnsi="Times New Roman" w:cs="Times New Roman"/>
          <w:bCs/>
          <w:i/>
          <w:iCs/>
          <w:sz w:val="24"/>
          <w:szCs w:val="24"/>
          <w:lang w:val="en-US"/>
        </w:rPr>
        <w:t>P</w:t>
      </w:r>
      <w:r>
        <w:rPr>
          <w:rFonts w:ascii="Times New Roman" w:hAnsi="Times New Roman" w:cs="Times New Roman"/>
          <w:bCs/>
          <w:i/>
          <w:iCs/>
          <w:sz w:val="24"/>
          <w:szCs w:val="24"/>
          <w:lang w:val="en-US"/>
        </w:rPr>
        <w:t>rice</w:t>
      </w:r>
      <w:r w:rsidRPr="00C82D2D">
        <w:rPr>
          <w:rFonts w:ascii="Times New Roman" w:hAnsi="Times New Roman" w:cs="Times New Roman"/>
          <w:bCs/>
          <w:i/>
          <w:iCs/>
          <w:sz w:val="24"/>
          <w:szCs w:val="24"/>
          <w:lang w:val="en-US"/>
        </w:rPr>
        <w:t xml:space="preserve"> </w:t>
      </w:r>
      <w:proofErr w:type="spellStart"/>
      <w:r>
        <w:rPr>
          <w:rFonts w:ascii="Times New Roman" w:hAnsi="Times New Roman" w:cs="Times New Roman"/>
          <w:bCs/>
          <w:sz w:val="24"/>
          <w:szCs w:val="24"/>
          <w:lang w:val="en-US"/>
        </w:rPr>
        <w:t>memiliki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nilai</w:t>
      </w:r>
      <w:proofErr w:type="spellEnd"/>
      <w:r>
        <w:rPr>
          <w:rFonts w:ascii="Times New Roman" w:hAnsi="Times New Roman" w:cs="Times New Roman"/>
          <w:bCs/>
          <w:sz w:val="24"/>
          <w:szCs w:val="24"/>
          <w:lang w:val="en-US"/>
        </w:rPr>
        <w:t xml:space="preserve"> minimum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102,00, </w:t>
      </w:r>
      <w:proofErr w:type="spellStart"/>
      <w:r>
        <w:rPr>
          <w:rFonts w:ascii="Times New Roman" w:hAnsi="Times New Roman" w:cs="Times New Roman"/>
          <w:bCs/>
          <w:sz w:val="24"/>
          <w:szCs w:val="24"/>
          <w:lang w:val="en-US"/>
        </w:rPr>
        <w:t>nilai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maksimum</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17000,00 </w:t>
      </w:r>
      <w:proofErr w:type="spellStart"/>
      <w:r>
        <w:rPr>
          <w:rFonts w:ascii="Times New Roman" w:hAnsi="Times New Roman" w:cs="Times New Roman"/>
          <w:bCs/>
          <w:sz w:val="24"/>
          <w:szCs w:val="24"/>
          <w:lang w:val="en-US"/>
        </w:rPr>
        <w:t>nilai</w:t>
      </w:r>
      <w:proofErr w:type="spellEnd"/>
      <w:r>
        <w:rPr>
          <w:rFonts w:ascii="Times New Roman" w:hAnsi="Times New Roman" w:cs="Times New Roman"/>
          <w:bCs/>
          <w:sz w:val="24"/>
          <w:szCs w:val="24"/>
          <w:lang w:val="en-US"/>
        </w:rPr>
        <w:t xml:space="preserve"> rata-rata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w:t>
      </w:r>
      <w:r w:rsidR="009E3A3A">
        <w:rPr>
          <w:rFonts w:ascii="Times New Roman" w:hAnsi="Times New Roman" w:cs="Times New Roman"/>
          <w:bCs/>
          <w:sz w:val="24"/>
          <w:szCs w:val="24"/>
          <w:lang w:val="en-US"/>
        </w:rPr>
        <w:t>1</w:t>
      </w:r>
      <w:r>
        <w:rPr>
          <w:rFonts w:ascii="Times New Roman" w:hAnsi="Times New Roman" w:cs="Times New Roman"/>
          <w:bCs/>
          <w:sz w:val="24"/>
          <w:szCs w:val="24"/>
          <w:lang w:val="en-US"/>
        </w:rPr>
        <w:t>23</w:t>
      </w:r>
      <w:r w:rsidR="009E3A3A">
        <w:rPr>
          <w:rFonts w:ascii="Times New Roman" w:hAnsi="Times New Roman" w:cs="Times New Roman"/>
          <w:bCs/>
          <w:sz w:val="24"/>
          <w:szCs w:val="24"/>
          <w:lang w:val="en-US"/>
        </w:rPr>
        <w:t>7</w:t>
      </w:r>
      <w:r>
        <w:rPr>
          <w:rFonts w:ascii="Times New Roman" w:hAnsi="Times New Roman" w:cs="Times New Roman"/>
          <w:bCs/>
          <w:sz w:val="24"/>
          <w:szCs w:val="24"/>
          <w:lang w:val="en-US"/>
        </w:rPr>
        <w:t>,</w:t>
      </w:r>
      <w:r w:rsidR="009E3A3A">
        <w:rPr>
          <w:rFonts w:ascii="Times New Roman" w:hAnsi="Times New Roman" w:cs="Times New Roman"/>
          <w:bCs/>
          <w:sz w:val="24"/>
          <w:szCs w:val="24"/>
          <w:lang w:val="en-US"/>
        </w:rPr>
        <w:t>3291</w:t>
      </w:r>
      <w:r>
        <w:rPr>
          <w:rFonts w:ascii="Times New Roman" w:hAnsi="Times New Roman" w:cs="Times New Roman"/>
          <w:bCs/>
          <w:sz w:val="24"/>
          <w:szCs w:val="24"/>
          <w:lang w:val="en-US"/>
        </w:rPr>
        <w:t xml:space="preserve">, dan </w:t>
      </w:r>
      <w:proofErr w:type="spellStart"/>
      <w:r>
        <w:rPr>
          <w:rFonts w:ascii="Times New Roman" w:hAnsi="Times New Roman" w:cs="Times New Roman"/>
          <w:bCs/>
          <w:sz w:val="24"/>
          <w:szCs w:val="24"/>
          <w:lang w:val="en-US"/>
        </w:rPr>
        <w:t>nilai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standar</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deviasi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sebesar</w:t>
      </w:r>
      <w:proofErr w:type="spellEnd"/>
      <w:r>
        <w:rPr>
          <w:rFonts w:ascii="Times New Roman" w:hAnsi="Times New Roman" w:cs="Times New Roman"/>
          <w:bCs/>
          <w:sz w:val="24"/>
          <w:szCs w:val="24"/>
          <w:lang w:val="en-US"/>
        </w:rPr>
        <w:t xml:space="preserve"> 2</w:t>
      </w:r>
      <w:r w:rsidR="009E3A3A">
        <w:rPr>
          <w:rFonts w:ascii="Times New Roman" w:hAnsi="Times New Roman" w:cs="Times New Roman"/>
          <w:bCs/>
          <w:sz w:val="24"/>
          <w:szCs w:val="24"/>
          <w:lang w:val="en-US"/>
        </w:rPr>
        <w:t>357</w:t>
      </w:r>
      <w:r>
        <w:rPr>
          <w:rFonts w:ascii="Times New Roman" w:hAnsi="Times New Roman" w:cs="Times New Roman"/>
          <w:bCs/>
          <w:sz w:val="24"/>
          <w:szCs w:val="24"/>
          <w:lang w:val="en-US"/>
        </w:rPr>
        <w:t>,</w:t>
      </w:r>
      <w:r w:rsidR="009E3A3A">
        <w:rPr>
          <w:rFonts w:ascii="Times New Roman" w:hAnsi="Times New Roman" w:cs="Times New Roman"/>
          <w:bCs/>
          <w:sz w:val="24"/>
          <w:szCs w:val="24"/>
          <w:lang w:val="en-US"/>
        </w:rPr>
        <w:t>9</w:t>
      </w:r>
      <w:r>
        <w:rPr>
          <w:rFonts w:ascii="Times New Roman" w:hAnsi="Times New Roman" w:cs="Times New Roman"/>
          <w:bCs/>
          <w:sz w:val="24"/>
          <w:szCs w:val="24"/>
          <w:lang w:val="en-US"/>
        </w:rPr>
        <w:t>6</w:t>
      </w:r>
      <w:r w:rsidR="009E3A3A">
        <w:rPr>
          <w:rFonts w:ascii="Times New Roman" w:hAnsi="Times New Roman" w:cs="Times New Roman"/>
          <w:bCs/>
          <w:sz w:val="24"/>
          <w:szCs w:val="24"/>
          <w:lang w:val="en-US"/>
        </w:rPr>
        <w:t>196</w:t>
      </w:r>
      <w:r>
        <w:rPr>
          <w:rFonts w:ascii="Times New Roman" w:hAnsi="Times New Roman" w:cs="Times New Roman"/>
          <w:bCs/>
          <w:sz w:val="24"/>
          <w:szCs w:val="24"/>
          <w:lang w:val="en-US"/>
        </w:rPr>
        <w:t xml:space="preserve">. </w:t>
      </w:r>
      <w:r w:rsidR="00A057A2">
        <w:rPr>
          <w:rFonts w:ascii="Times New Roman" w:hAnsi="Times New Roman" w:cs="Times New Roman"/>
          <w:bCs/>
          <w:sz w:val="24"/>
          <w:szCs w:val="24"/>
          <w:lang w:val="en-US"/>
        </w:rPr>
        <w:t>V</w:t>
      </w:r>
      <w:r w:rsidR="009E3A3A">
        <w:rPr>
          <w:rFonts w:ascii="Times New Roman" w:hAnsi="Times New Roman" w:cs="Times New Roman"/>
          <w:bCs/>
          <w:sz w:val="24"/>
          <w:szCs w:val="24"/>
          <w:lang w:val="en-US"/>
        </w:rPr>
        <w:t xml:space="preserve">ariable </w:t>
      </w:r>
      <w:r w:rsidR="00A057A2">
        <w:rPr>
          <w:rFonts w:ascii="Times New Roman" w:hAnsi="Times New Roman" w:cs="Times New Roman"/>
          <w:bCs/>
          <w:i/>
          <w:iCs/>
          <w:sz w:val="24"/>
          <w:szCs w:val="24"/>
          <w:lang w:val="en-US"/>
        </w:rPr>
        <w:t>R</w:t>
      </w:r>
      <w:r w:rsidR="009E3A3A">
        <w:rPr>
          <w:rFonts w:ascii="Times New Roman" w:hAnsi="Times New Roman" w:cs="Times New Roman"/>
          <w:bCs/>
          <w:i/>
          <w:iCs/>
          <w:sz w:val="24"/>
          <w:szCs w:val="24"/>
          <w:lang w:val="en-US"/>
        </w:rPr>
        <w:t xml:space="preserve">evenues </w:t>
      </w:r>
      <w:r w:rsidR="00A057A2">
        <w:rPr>
          <w:rFonts w:ascii="Times New Roman" w:hAnsi="Times New Roman" w:cs="Times New Roman"/>
          <w:bCs/>
          <w:i/>
          <w:iCs/>
          <w:sz w:val="24"/>
          <w:szCs w:val="24"/>
          <w:lang w:val="en-US"/>
        </w:rPr>
        <w:t>G</w:t>
      </w:r>
      <w:r w:rsidR="009E3A3A">
        <w:rPr>
          <w:rFonts w:ascii="Times New Roman" w:hAnsi="Times New Roman" w:cs="Times New Roman"/>
          <w:bCs/>
          <w:i/>
          <w:iCs/>
          <w:sz w:val="24"/>
          <w:szCs w:val="24"/>
          <w:lang w:val="en-US"/>
        </w:rPr>
        <w:t>rowth</w:t>
      </w:r>
      <w:r w:rsidR="009E3A3A" w:rsidRPr="00C82D2D">
        <w:rPr>
          <w:rFonts w:ascii="Times New Roman" w:hAnsi="Times New Roman" w:cs="Times New Roman"/>
          <w:bCs/>
          <w:i/>
          <w:iCs/>
          <w:sz w:val="24"/>
          <w:szCs w:val="24"/>
          <w:lang w:val="en-US"/>
        </w:rPr>
        <w:t xml:space="preserve"> </w:t>
      </w:r>
      <w:proofErr w:type="spellStart"/>
      <w:r w:rsidR="009E3A3A">
        <w:rPr>
          <w:rFonts w:ascii="Times New Roman" w:hAnsi="Times New Roman" w:cs="Times New Roman"/>
          <w:bCs/>
          <w:sz w:val="24"/>
          <w:szCs w:val="24"/>
          <w:lang w:val="en-US"/>
        </w:rPr>
        <w:t>memiliki</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nilai</w:t>
      </w:r>
      <w:proofErr w:type="spellEnd"/>
      <w:r w:rsidR="009E3A3A">
        <w:rPr>
          <w:rFonts w:ascii="Times New Roman" w:hAnsi="Times New Roman" w:cs="Times New Roman"/>
          <w:bCs/>
          <w:sz w:val="24"/>
          <w:szCs w:val="24"/>
          <w:lang w:val="en-US"/>
        </w:rPr>
        <w:t xml:space="preserve"> minimum </w:t>
      </w:r>
      <w:proofErr w:type="spellStart"/>
      <w:r w:rsidR="009E3A3A">
        <w:rPr>
          <w:rFonts w:ascii="Times New Roman" w:hAnsi="Times New Roman" w:cs="Times New Roman"/>
          <w:bCs/>
          <w:sz w:val="24"/>
          <w:szCs w:val="24"/>
          <w:lang w:val="en-US"/>
        </w:rPr>
        <w:t>sebesar</w:t>
      </w:r>
      <w:proofErr w:type="spellEnd"/>
      <w:r w:rsidR="009E3A3A">
        <w:rPr>
          <w:rFonts w:ascii="Times New Roman" w:hAnsi="Times New Roman" w:cs="Times New Roman"/>
          <w:bCs/>
          <w:sz w:val="24"/>
          <w:szCs w:val="24"/>
          <w:lang w:val="en-US"/>
        </w:rPr>
        <w:t xml:space="preserve"> -71,69, </w:t>
      </w:r>
      <w:proofErr w:type="spellStart"/>
      <w:r w:rsidR="009E3A3A">
        <w:rPr>
          <w:rFonts w:ascii="Times New Roman" w:hAnsi="Times New Roman" w:cs="Times New Roman"/>
          <w:bCs/>
          <w:sz w:val="24"/>
          <w:szCs w:val="24"/>
          <w:lang w:val="en-US"/>
        </w:rPr>
        <w:t>nilai</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maksimum</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sebesar</w:t>
      </w:r>
      <w:proofErr w:type="spellEnd"/>
      <w:r w:rsidR="009E3A3A">
        <w:rPr>
          <w:rFonts w:ascii="Times New Roman" w:hAnsi="Times New Roman" w:cs="Times New Roman"/>
          <w:bCs/>
          <w:sz w:val="24"/>
          <w:szCs w:val="24"/>
          <w:lang w:val="en-US"/>
        </w:rPr>
        <w:t xml:space="preserve"> 47694,56 </w:t>
      </w:r>
      <w:proofErr w:type="spellStart"/>
      <w:r w:rsidR="009E3A3A">
        <w:rPr>
          <w:rFonts w:ascii="Times New Roman" w:hAnsi="Times New Roman" w:cs="Times New Roman"/>
          <w:bCs/>
          <w:sz w:val="24"/>
          <w:szCs w:val="24"/>
          <w:lang w:val="en-US"/>
        </w:rPr>
        <w:t>nilai</w:t>
      </w:r>
      <w:proofErr w:type="spellEnd"/>
      <w:r w:rsidR="009E3A3A">
        <w:rPr>
          <w:rFonts w:ascii="Times New Roman" w:hAnsi="Times New Roman" w:cs="Times New Roman"/>
          <w:bCs/>
          <w:sz w:val="24"/>
          <w:szCs w:val="24"/>
          <w:lang w:val="en-US"/>
        </w:rPr>
        <w:t xml:space="preserve"> rata-rata </w:t>
      </w:r>
      <w:proofErr w:type="spellStart"/>
      <w:r w:rsidR="009E3A3A">
        <w:rPr>
          <w:rFonts w:ascii="Times New Roman" w:hAnsi="Times New Roman" w:cs="Times New Roman"/>
          <w:bCs/>
          <w:sz w:val="24"/>
          <w:szCs w:val="24"/>
          <w:lang w:val="en-US"/>
        </w:rPr>
        <w:t>sebesar</w:t>
      </w:r>
      <w:proofErr w:type="spellEnd"/>
      <w:r w:rsidR="009E3A3A">
        <w:rPr>
          <w:rFonts w:ascii="Times New Roman" w:hAnsi="Times New Roman" w:cs="Times New Roman"/>
          <w:bCs/>
          <w:sz w:val="24"/>
          <w:szCs w:val="24"/>
          <w:lang w:val="en-US"/>
        </w:rPr>
        <w:t xml:space="preserve"> 682,0897, dan </w:t>
      </w:r>
      <w:proofErr w:type="spellStart"/>
      <w:r w:rsidR="009E3A3A">
        <w:rPr>
          <w:rFonts w:ascii="Times New Roman" w:hAnsi="Times New Roman" w:cs="Times New Roman"/>
          <w:bCs/>
          <w:sz w:val="24"/>
          <w:szCs w:val="24"/>
          <w:lang w:val="en-US"/>
        </w:rPr>
        <w:t>nilai</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standar</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deviasi</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sebesar</w:t>
      </w:r>
      <w:proofErr w:type="spellEnd"/>
      <w:r w:rsidR="009E3A3A">
        <w:rPr>
          <w:rFonts w:ascii="Times New Roman" w:hAnsi="Times New Roman" w:cs="Times New Roman"/>
          <w:bCs/>
          <w:sz w:val="24"/>
          <w:szCs w:val="24"/>
          <w:lang w:val="en-US"/>
        </w:rPr>
        <w:t xml:space="preserve"> 5364,05598. </w:t>
      </w:r>
      <w:proofErr w:type="spellStart"/>
      <w:r w:rsidR="009E3A3A">
        <w:rPr>
          <w:rFonts w:ascii="Times New Roman" w:hAnsi="Times New Roman" w:cs="Times New Roman"/>
          <w:bCs/>
          <w:sz w:val="24"/>
          <w:szCs w:val="24"/>
          <w:lang w:val="en-US"/>
        </w:rPr>
        <w:t>Berdasarkan</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hasil</w:t>
      </w:r>
      <w:proofErr w:type="spellEnd"/>
      <w:r w:rsidR="009E3A3A">
        <w:rPr>
          <w:rFonts w:ascii="Times New Roman" w:hAnsi="Times New Roman" w:cs="Times New Roman"/>
          <w:bCs/>
          <w:sz w:val="24"/>
          <w:szCs w:val="24"/>
          <w:lang w:val="en-US"/>
        </w:rPr>
        <w:t xml:space="preserve"> uji F, </w:t>
      </w:r>
      <w:proofErr w:type="spellStart"/>
      <w:r w:rsidR="009E3A3A">
        <w:rPr>
          <w:rFonts w:ascii="Times New Roman" w:hAnsi="Times New Roman" w:cs="Times New Roman"/>
          <w:bCs/>
          <w:sz w:val="24"/>
          <w:szCs w:val="24"/>
          <w:lang w:val="en-US"/>
        </w:rPr>
        <w:t>penelitian</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ini</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menunjukkan</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bahwa</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secara</w:t>
      </w:r>
      <w:proofErr w:type="spellEnd"/>
      <w:r w:rsidR="009E3A3A">
        <w:rPr>
          <w:rFonts w:ascii="Times New Roman" w:hAnsi="Times New Roman" w:cs="Times New Roman"/>
          <w:bCs/>
          <w:sz w:val="24"/>
          <w:szCs w:val="24"/>
          <w:lang w:val="en-US"/>
        </w:rPr>
        <w:t xml:space="preserve"> </w:t>
      </w:r>
      <w:proofErr w:type="spellStart"/>
      <w:r w:rsidR="009E3A3A">
        <w:rPr>
          <w:rFonts w:ascii="Times New Roman" w:hAnsi="Times New Roman" w:cs="Times New Roman"/>
          <w:bCs/>
          <w:sz w:val="24"/>
          <w:szCs w:val="24"/>
          <w:lang w:val="en-US"/>
        </w:rPr>
        <w:t>simultan</w:t>
      </w:r>
      <w:proofErr w:type="spellEnd"/>
      <w:r w:rsidR="009E3A3A">
        <w:rPr>
          <w:rFonts w:ascii="Times New Roman" w:hAnsi="Times New Roman" w:cs="Times New Roman"/>
          <w:bCs/>
          <w:sz w:val="24"/>
          <w:szCs w:val="24"/>
          <w:lang w:val="en-US"/>
        </w:rPr>
        <w:t xml:space="preserve"> </w:t>
      </w:r>
      <w:r w:rsidR="009F69F2" w:rsidRPr="00FE6DFA">
        <w:rPr>
          <w:rFonts w:ascii="Times New Roman" w:hAnsi="Times New Roman" w:cs="Times New Roman"/>
          <w:sz w:val="24"/>
          <w:szCs w:val="24"/>
        </w:rPr>
        <w:t xml:space="preserve"> Indeks Harga Saham Gabungan (IHSG), jangka waktu penawaran (</w:t>
      </w:r>
      <w:r w:rsidR="009F69F2" w:rsidRPr="00FE6DFA">
        <w:rPr>
          <w:rFonts w:ascii="Times New Roman" w:hAnsi="Times New Roman" w:cs="Times New Roman"/>
          <w:i/>
          <w:sz w:val="24"/>
          <w:szCs w:val="24"/>
        </w:rPr>
        <w:t>Offer Timing),</w:t>
      </w:r>
      <w:r w:rsidR="009F69F2" w:rsidRPr="00FE6DFA">
        <w:rPr>
          <w:rFonts w:ascii="Times New Roman" w:hAnsi="Times New Roman" w:cs="Times New Roman"/>
          <w:sz w:val="24"/>
          <w:szCs w:val="24"/>
        </w:rPr>
        <w:t xml:space="preserve"> harga penawaran saham (</w:t>
      </w:r>
      <w:r w:rsidR="009F69F2" w:rsidRPr="00FE6DFA">
        <w:rPr>
          <w:rFonts w:ascii="Times New Roman" w:hAnsi="Times New Roman" w:cs="Times New Roman"/>
          <w:i/>
          <w:sz w:val="24"/>
          <w:szCs w:val="24"/>
        </w:rPr>
        <w:t>offering price</w:t>
      </w:r>
      <w:r w:rsidR="009F69F2" w:rsidRPr="00FE6DFA">
        <w:rPr>
          <w:rFonts w:ascii="Times New Roman" w:hAnsi="Times New Roman" w:cs="Times New Roman"/>
          <w:sz w:val="24"/>
          <w:szCs w:val="24"/>
        </w:rPr>
        <w:t>), pertumbuhan pendapatan (</w:t>
      </w:r>
      <w:r w:rsidR="009F69F2" w:rsidRPr="00FE6DFA">
        <w:rPr>
          <w:rFonts w:ascii="Times New Roman" w:hAnsi="Times New Roman" w:cs="Times New Roman"/>
          <w:i/>
          <w:sz w:val="24"/>
          <w:szCs w:val="24"/>
        </w:rPr>
        <w:t>revenues growth</w:t>
      </w:r>
      <w:r w:rsidR="009F69F2" w:rsidRPr="00FE6DFA">
        <w:rPr>
          <w:rFonts w:ascii="Times New Roman" w:hAnsi="Times New Roman" w:cs="Times New Roman"/>
          <w:sz w:val="24"/>
          <w:szCs w:val="24"/>
        </w:rPr>
        <w:t xml:space="preserve">) secara simultan tidak berpengaruh terhadap </w:t>
      </w:r>
      <w:r w:rsidR="009F69F2" w:rsidRPr="00FE6DFA">
        <w:rPr>
          <w:rFonts w:ascii="Times New Roman" w:hAnsi="Times New Roman" w:cs="Times New Roman"/>
          <w:i/>
          <w:sz w:val="24"/>
          <w:szCs w:val="24"/>
        </w:rPr>
        <w:t>underpricing</w:t>
      </w:r>
      <w:r w:rsidR="009F69F2">
        <w:rPr>
          <w:rFonts w:ascii="Times New Roman" w:hAnsi="Times New Roman" w:cs="Times New Roman"/>
          <w:sz w:val="24"/>
          <w:szCs w:val="24"/>
          <w:lang w:val="en-US"/>
        </w:rPr>
        <w:t xml:space="preserve">, </w:t>
      </w:r>
      <w:proofErr w:type="spellStart"/>
      <w:r w:rsidR="009F69F2">
        <w:rPr>
          <w:rFonts w:ascii="Times New Roman" w:hAnsi="Times New Roman" w:cs="Times New Roman"/>
          <w:sz w:val="24"/>
          <w:szCs w:val="24"/>
          <w:lang w:val="en-US"/>
        </w:rPr>
        <w:t>sedangkan</w:t>
      </w:r>
      <w:proofErr w:type="spellEnd"/>
      <w:r w:rsidR="009F69F2">
        <w:rPr>
          <w:rFonts w:ascii="Times New Roman" w:hAnsi="Times New Roman" w:cs="Times New Roman"/>
          <w:sz w:val="24"/>
          <w:szCs w:val="24"/>
          <w:lang w:val="en-US"/>
        </w:rPr>
        <w:t xml:space="preserve"> </w:t>
      </w:r>
      <w:proofErr w:type="spellStart"/>
      <w:r w:rsidR="009F69F2">
        <w:rPr>
          <w:rFonts w:ascii="Times New Roman" w:hAnsi="Times New Roman" w:cs="Times New Roman"/>
          <w:sz w:val="24"/>
          <w:szCs w:val="24"/>
          <w:lang w:val="en-US"/>
        </w:rPr>
        <w:t>hasil</w:t>
      </w:r>
      <w:proofErr w:type="spellEnd"/>
      <w:r w:rsidR="009F69F2">
        <w:rPr>
          <w:rFonts w:ascii="Times New Roman" w:hAnsi="Times New Roman" w:cs="Times New Roman"/>
          <w:sz w:val="24"/>
          <w:szCs w:val="24"/>
          <w:lang w:val="en-US"/>
        </w:rPr>
        <w:t xml:space="preserve"> Uji t, </w:t>
      </w:r>
      <w:proofErr w:type="spellStart"/>
      <w:r w:rsidR="009F69F2">
        <w:rPr>
          <w:rFonts w:ascii="Times New Roman" w:hAnsi="Times New Roman" w:cs="Times New Roman"/>
          <w:sz w:val="24"/>
          <w:szCs w:val="24"/>
          <w:lang w:val="en-US"/>
        </w:rPr>
        <w:t>penelitian</w:t>
      </w:r>
      <w:proofErr w:type="spellEnd"/>
      <w:r w:rsidR="009F69F2">
        <w:rPr>
          <w:rFonts w:ascii="Times New Roman" w:hAnsi="Times New Roman" w:cs="Times New Roman"/>
          <w:sz w:val="24"/>
          <w:szCs w:val="24"/>
          <w:lang w:val="en-US"/>
        </w:rPr>
        <w:t xml:space="preserve"> </w:t>
      </w:r>
      <w:proofErr w:type="spellStart"/>
      <w:r w:rsidR="009F69F2">
        <w:rPr>
          <w:rFonts w:ascii="Times New Roman" w:hAnsi="Times New Roman" w:cs="Times New Roman"/>
          <w:sz w:val="24"/>
          <w:szCs w:val="24"/>
          <w:lang w:val="en-US"/>
        </w:rPr>
        <w:t>ini</w:t>
      </w:r>
      <w:proofErr w:type="spellEnd"/>
      <w:r w:rsidR="009F69F2">
        <w:rPr>
          <w:rFonts w:ascii="Times New Roman" w:hAnsi="Times New Roman" w:cs="Times New Roman"/>
          <w:sz w:val="24"/>
          <w:szCs w:val="24"/>
          <w:lang w:val="en-US"/>
        </w:rPr>
        <w:t xml:space="preserve"> </w:t>
      </w:r>
      <w:proofErr w:type="spellStart"/>
      <w:r w:rsidR="009F69F2">
        <w:rPr>
          <w:rFonts w:ascii="Times New Roman" w:hAnsi="Times New Roman" w:cs="Times New Roman"/>
          <w:sz w:val="24"/>
          <w:szCs w:val="24"/>
          <w:lang w:val="en-US"/>
        </w:rPr>
        <w:t>menunjukkan</w:t>
      </w:r>
      <w:proofErr w:type="spellEnd"/>
      <w:r w:rsidR="009F69F2">
        <w:rPr>
          <w:rFonts w:ascii="Times New Roman" w:hAnsi="Times New Roman" w:cs="Times New Roman"/>
          <w:sz w:val="24"/>
          <w:szCs w:val="24"/>
          <w:lang w:val="en-US"/>
        </w:rPr>
        <w:t xml:space="preserve"> </w:t>
      </w:r>
      <w:proofErr w:type="spellStart"/>
      <w:r w:rsidR="009F69F2">
        <w:rPr>
          <w:rFonts w:ascii="Times New Roman" w:hAnsi="Times New Roman" w:cs="Times New Roman"/>
          <w:sz w:val="24"/>
          <w:szCs w:val="24"/>
          <w:lang w:val="en-US"/>
        </w:rPr>
        <w:t>bahwa</w:t>
      </w:r>
      <w:proofErr w:type="spellEnd"/>
      <w:r w:rsidR="00CD1E27">
        <w:rPr>
          <w:rFonts w:ascii="Times New Roman" w:hAnsi="Times New Roman" w:cs="Times New Roman"/>
          <w:sz w:val="24"/>
          <w:szCs w:val="24"/>
          <w:lang w:val="en-US"/>
        </w:rPr>
        <w:t xml:space="preserve"> </w:t>
      </w:r>
      <w:r w:rsidR="009F69F2" w:rsidRPr="00CD1E27">
        <w:rPr>
          <w:rFonts w:ascii="Times New Roman" w:hAnsi="Times New Roman" w:cs="Times New Roman"/>
          <w:sz w:val="24"/>
          <w:szCs w:val="24"/>
        </w:rPr>
        <w:t xml:space="preserve">Variabel Indeks Harga Saham Gabungan tidak berpengaruh signifikan terhadap </w:t>
      </w:r>
      <w:r w:rsidR="009F69F2" w:rsidRPr="00CD1E27">
        <w:rPr>
          <w:rFonts w:ascii="Times New Roman" w:hAnsi="Times New Roman" w:cs="Times New Roman"/>
          <w:i/>
          <w:sz w:val="24"/>
          <w:szCs w:val="24"/>
        </w:rPr>
        <w:t>underpricing</w:t>
      </w:r>
      <w:r w:rsidR="009F69F2" w:rsidRPr="00CD1E27">
        <w:rPr>
          <w:rFonts w:ascii="Times New Roman" w:hAnsi="Times New Roman" w:cs="Times New Roman"/>
          <w:i/>
          <w:sz w:val="24"/>
          <w:szCs w:val="24"/>
          <w:lang w:val="en-US"/>
        </w:rPr>
        <w:t xml:space="preserve">, </w:t>
      </w:r>
      <w:r w:rsidR="009F69F2" w:rsidRPr="00CD1E27">
        <w:rPr>
          <w:rFonts w:ascii="Times New Roman" w:hAnsi="Times New Roman" w:cs="Times New Roman"/>
          <w:sz w:val="24"/>
          <w:szCs w:val="24"/>
        </w:rPr>
        <w:lastRenderedPageBreak/>
        <w:t xml:space="preserve">Variabel jangka waktu penawaran tidak berpengaruh signifikan terhadap </w:t>
      </w:r>
      <w:r w:rsidR="009F69F2" w:rsidRPr="00CD1E27">
        <w:rPr>
          <w:rFonts w:ascii="Times New Roman" w:hAnsi="Times New Roman" w:cs="Times New Roman"/>
          <w:i/>
          <w:sz w:val="24"/>
          <w:szCs w:val="24"/>
        </w:rPr>
        <w:t>underpricing</w:t>
      </w:r>
      <w:r w:rsidR="009F69F2" w:rsidRPr="00CD1E27">
        <w:rPr>
          <w:rFonts w:ascii="Times New Roman" w:hAnsi="Times New Roman" w:cs="Times New Roman"/>
          <w:i/>
          <w:sz w:val="24"/>
          <w:szCs w:val="24"/>
          <w:lang w:val="en-US"/>
        </w:rPr>
        <w:t xml:space="preserve">, </w:t>
      </w:r>
      <w:r w:rsidR="009F69F2" w:rsidRPr="00CD1E27">
        <w:rPr>
          <w:rFonts w:ascii="Times New Roman" w:hAnsi="Times New Roman" w:cs="Times New Roman"/>
          <w:sz w:val="24"/>
          <w:szCs w:val="24"/>
        </w:rPr>
        <w:t xml:space="preserve">Variabel harga penawaran saham tidak berpengaruh signifikan terhadap </w:t>
      </w:r>
      <w:r w:rsidR="009F69F2" w:rsidRPr="00CD1E27">
        <w:rPr>
          <w:rFonts w:ascii="Times New Roman" w:hAnsi="Times New Roman" w:cs="Times New Roman"/>
          <w:i/>
          <w:sz w:val="24"/>
          <w:szCs w:val="24"/>
        </w:rPr>
        <w:t>underpricing</w:t>
      </w:r>
      <w:r w:rsidR="009F69F2" w:rsidRPr="00CD1E27">
        <w:rPr>
          <w:rFonts w:ascii="Times New Roman" w:hAnsi="Times New Roman" w:cs="Times New Roman"/>
          <w:i/>
          <w:sz w:val="24"/>
          <w:szCs w:val="24"/>
          <w:lang w:val="en-US"/>
        </w:rPr>
        <w:t>,</w:t>
      </w:r>
      <w:r w:rsidR="009F69F2" w:rsidRPr="00CD1E27">
        <w:rPr>
          <w:rFonts w:ascii="Times New Roman" w:hAnsi="Times New Roman" w:cs="Times New Roman"/>
          <w:sz w:val="24"/>
          <w:szCs w:val="24"/>
          <w:lang w:val="en-US"/>
        </w:rPr>
        <w:t xml:space="preserve"> </w:t>
      </w:r>
      <w:r w:rsidR="009F69F2" w:rsidRPr="00CD1E27">
        <w:rPr>
          <w:rFonts w:ascii="Times New Roman" w:hAnsi="Times New Roman" w:cs="Times New Roman"/>
          <w:sz w:val="24"/>
          <w:szCs w:val="24"/>
        </w:rPr>
        <w:t xml:space="preserve">Variabel pertumbuhan pendapatan tidak berpengaruh signifikan terhadap </w:t>
      </w:r>
      <w:r w:rsidR="009F69F2" w:rsidRPr="00CD1E27">
        <w:rPr>
          <w:rFonts w:ascii="Times New Roman" w:hAnsi="Times New Roman" w:cs="Times New Roman"/>
          <w:i/>
          <w:sz w:val="24"/>
          <w:szCs w:val="24"/>
        </w:rPr>
        <w:t xml:space="preserve">underpricing. </w:t>
      </w:r>
    </w:p>
    <w:p w14:paraId="02EE00D8" w14:textId="4E154A2C" w:rsidR="000E57F3" w:rsidRDefault="000E57F3" w:rsidP="000E57F3">
      <w:pPr>
        <w:spacing w:after="0" w:line="240" w:lineRule="auto"/>
        <w:jc w:val="both"/>
        <w:rPr>
          <w:rFonts w:ascii="Times New Roman" w:hAnsi="Times New Roman" w:cs="Times New Roman"/>
          <w:bCs/>
          <w:sz w:val="24"/>
          <w:szCs w:val="24"/>
          <w:lang w:val="en-US"/>
        </w:rPr>
      </w:pPr>
    </w:p>
    <w:p w14:paraId="29147E87" w14:textId="0D6A2ACB" w:rsidR="004B0917" w:rsidRDefault="00F22055" w:rsidP="005E5BEE">
      <w:pPr>
        <w:spacing w:after="0" w:line="240" w:lineRule="auto"/>
        <w:jc w:val="both"/>
        <w:rPr>
          <w:rFonts w:ascii="Times New Roman" w:hAnsi="Times New Roman" w:cs="Times New Roman"/>
          <w:bCs/>
          <w:i/>
          <w:iCs/>
          <w:sz w:val="24"/>
          <w:szCs w:val="24"/>
          <w:lang w:val="en-US"/>
        </w:rPr>
      </w:pPr>
      <w:r>
        <w:rPr>
          <w:rFonts w:ascii="Times New Roman" w:hAnsi="Times New Roman" w:cs="Times New Roman"/>
          <w:bCs/>
          <w:sz w:val="24"/>
          <w:szCs w:val="24"/>
          <w:lang w:val="en-US"/>
        </w:rPr>
        <w:t xml:space="preserve">Kata </w:t>
      </w:r>
      <w:proofErr w:type="spellStart"/>
      <w:r>
        <w:rPr>
          <w:rFonts w:ascii="Times New Roman" w:hAnsi="Times New Roman" w:cs="Times New Roman"/>
          <w:bCs/>
          <w:sz w:val="24"/>
          <w:szCs w:val="24"/>
          <w:lang w:val="en-US"/>
        </w:rPr>
        <w:t>Kunci</w:t>
      </w:r>
      <w:proofErr w:type="spellEnd"/>
      <w:r>
        <w:rPr>
          <w:rFonts w:ascii="Times New Roman" w:hAnsi="Times New Roman" w:cs="Times New Roman"/>
          <w:bCs/>
          <w:sz w:val="24"/>
          <w:szCs w:val="24"/>
          <w:lang w:val="en-US"/>
        </w:rPr>
        <w:t xml:space="preserve"> : IHSG, </w:t>
      </w:r>
      <w:r w:rsidRPr="00F22055">
        <w:rPr>
          <w:rFonts w:ascii="Times New Roman" w:hAnsi="Times New Roman" w:cs="Times New Roman"/>
          <w:bCs/>
          <w:i/>
          <w:iCs/>
          <w:sz w:val="24"/>
          <w:szCs w:val="24"/>
          <w:lang w:val="en-US"/>
        </w:rPr>
        <w:t xml:space="preserve">Offer Timing, Offering Price, Revenues </w:t>
      </w:r>
      <w:proofErr w:type="spellStart"/>
      <w:r w:rsidRPr="00F22055">
        <w:rPr>
          <w:rFonts w:ascii="Times New Roman" w:hAnsi="Times New Roman" w:cs="Times New Roman"/>
          <w:bCs/>
          <w:i/>
          <w:iCs/>
          <w:sz w:val="24"/>
          <w:szCs w:val="24"/>
          <w:lang w:val="en-US"/>
        </w:rPr>
        <w:t>Growt</w:t>
      </w:r>
      <w:proofErr w:type="spellEnd"/>
      <w:r w:rsidR="00472E97">
        <w:rPr>
          <w:rFonts w:ascii="Times New Roman" w:hAnsi="Times New Roman" w:cs="Times New Roman"/>
          <w:bCs/>
          <w:i/>
          <w:iCs/>
          <w:sz w:val="24"/>
          <w:szCs w:val="24"/>
          <w:lang w:val="en-US"/>
        </w:rPr>
        <w:t>.</w:t>
      </w:r>
    </w:p>
    <w:p w14:paraId="1F29BFB8" w14:textId="77777777" w:rsidR="00472E97" w:rsidRDefault="00472E97" w:rsidP="005E5BEE">
      <w:pPr>
        <w:spacing w:after="0" w:line="240" w:lineRule="auto"/>
        <w:jc w:val="both"/>
        <w:rPr>
          <w:rFonts w:ascii="Times New Roman" w:hAnsi="Times New Roman" w:cs="Times New Roman"/>
          <w:bCs/>
          <w:i/>
          <w:iCs/>
          <w:sz w:val="24"/>
          <w:szCs w:val="24"/>
          <w:lang w:val="en-US"/>
        </w:rPr>
      </w:pPr>
    </w:p>
    <w:p w14:paraId="3F5B4FC7" w14:textId="41BDBB0B" w:rsidR="00472E97" w:rsidRDefault="00472E97" w:rsidP="005E5BEE">
      <w:pPr>
        <w:spacing w:after="0" w:line="240" w:lineRule="auto"/>
        <w:jc w:val="both"/>
        <w:rPr>
          <w:rFonts w:ascii="Times New Roman" w:hAnsi="Times New Roman" w:cs="Times New Roman"/>
          <w:bCs/>
          <w:i/>
          <w:iCs/>
          <w:sz w:val="24"/>
          <w:szCs w:val="24"/>
          <w:lang w:val="en-US"/>
        </w:rPr>
      </w:pPr>
      <w:r>
        <w:rPr>
          <w:rFonts w:ascii="Times New Roman" w:hAnsi="Times New Roman" w:cs="Times New Roman"/>
          <w:bCs/>
          <w:i/>
          <w:iCs/>
          <w:sz w:val="24"/>
          <w:szCs w:val="24"/>
          <w:lang w:val="en-US"/>
        </w:rPr>
        <w:t>ABSTRACK</w:t>
      </w:r>
    </w:p>
    <w:p w14:paraId="4C157C21" w14:textId="77777777" w:rsidR="00472E97" w:rsidRDefault="00472E97" w:rsidP="005E5BEE">
      <w:pPr>
        <w:spacing w:after="0" w:line="240" w:lineRule="auto"/>
        <w:jc w:val="both"/>
        <w:rPr>
          <w:rFonts w:ascii="Times New Roman" w:hAnsi="Times New Roman" w:cs="Times New Roman"/>
          <w:bCs/>
          <w:sz w:val="24"/>
          <w:szCs w:val="24"/>
          <w:lang w:val="en-US"/>
        </w:rPr>
      </w:pPr>
    </w:p>
    <w:p w14:paraId="5BFB2CFC" w14:textId="77777777" w:rsidR="003B3DDA" w:rsidRDefault="003B3DDA" w:rsidP="003B3DDA">
      <w:pPr>
        <w:spacing w:after="0" w:line="240" w:lineRule="auto"/>
        <w:jc w:val="both"/>
        <w:rPr>
          <w:rFonts w:ascii="Times New Roman" w:hAnsi="Times New Roman" w:cs="Times New Roman"/>
          <w:bCs/>
          <w:sz w:val="24"/>
          <w:szCs w:val="24"/>
          <w:lang w:val="en-US"/>
        </w:rPr>
      </w:pPr>
      <w:r>
        <w:rPr>
          <w:rFonts w:ascii="Times New Roman" w:eastAsia="Times New Roman" w:hAnsi="Times New Roman" w:cs="Times New Roman"/>
          <w:i/>
          <w:sz w:val="24"/>
          <w:szCs w:val="24"/>
        </w:rPr>
        <w:t xml:space="preserve">Initial Public Offering </w:t>
      </w:r>
      <w:r>
        <w:rPr>
          <w:rFonts w:ascii="Times New Roman" w:eastAsia="Times New Roman" w:hAnsi="Times New Roman" w:cs="Times New Roman"/>
          <w:sz w:val="24"/>
          <w:szCs w:val="24"/>
        </w:rPr>
        <w:t xml:space="preserve">is an activity carried out by the company to obtain funds from the investor community by selling shares. </w:t>
      </w:r>
      <w:r>
        <w:rPr>
          <w:rFonts w:ascii="Times New Roman" w:eastAsia="Times New Roman" w:hAnsi="Times New Roman" w:cs="Times New Roman"/>
          <w:i/>
          <w:sz w:val="24"/>
          <w:szCs w:val="24"/>
        </w:rPr>
        <w:t xml:space="preserve">Underpricing </w:t>
      </w:r>
      <w:r>
        <w:rPr>
          <w:rFonts w:ascii="Times New Roman" w:eastAsia="Times New Roman" w:hAnsi="Times New Roman" w:cs="Times New Roman"/>
          <w:sz w:val="24"/>
          <w:szCs w:val="24"/>
        </w:rPr>
        <w:t xml:space="preserve">is when the stock price in the primary market is lower than the stock price in the secondary market. This condition is indeed profitable for investors, but very unprofitable for the company because the funds obtained are not optimal. </w:t>
      </w:r>
      <w:r>
        <w:rPr>
          <w:rFonts w:ascii="Times New Roman" w:eastAsia="Times New Roman" w:hAnsi="Times New Roman" w:cs="Times New Roman"/>
          <w:sz w:val="24"/>
          <w:szCs w:val="24"/>
          <w:lang w:val="en-US"/>
        </w:rPr>
        <w:t xml:space="preserve">Purpose and goals study This that is want to know How many big influence Composite Stock Price Index </w:t>
      </w:r>
      <w:r>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en-US"/>
        </w:rPr>
        <w:t xml:space="preserve">CSPI ) </w:t>
      </w:r>
      <w:r>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en-US"/>
        </w:rPr>
        <w:t xml:space="preserve">Offer Timing , Offering Price , Growth Opinions ( </w:t>
      </w:r>
      <w:r>
        <w:rPr>
          <w:rFonts w:ascii="Times New Roman" w:eastAsia="Times New Roman" w:hAnsi="Times New Roman" w:cs="Times New Roman"/>
          <w:i/>
          <w:iCs/>
          <w:sz w:val="24"/>
          <w:szCs w:val="24"/>
          <w:lang w:val="en-US"/>
        </w:rPr>
        <w:t xml:space="preserve">Revenues Growth </w:t>
      </w:r>
      <w:r>
        <w:rPr>
          <w:rFonts w:ascii="Times New Roman" w:eastAsia="Times New Roman" w:hAnsi="Times New Roman" w:cs="Times New Roman"/>
          <w:sz w:val="24"/>
          <w:szCs w:val="24"/>
          <w:lang w:val="en-US"/>
        </w:rPr>
        <w:t xml:space="preserve">) against </w:t>
      </w:r>
      <w:r>
        <w:rPr>
          <w:rFonts w:ascii="Times New Roman" w:eastAsia="Times New Roman" w:hAnsi="Times New Roman" w:cs="Times New Roman"/>
          <w:i/>
          <w:iCs/>
          <w:sz w:val="24"/>
          <w:szCs w:val="24"/>
          <w:lang w:val="en-US"/>
        </w:rPr>
        <w:t xml:space="preserve">Underpricing </w:t>
      </w:r>
      <w:r>
        <w:rPr>
          <w:rFonts w:ascii="Times New Roman" w:eastAsia="Times New Roman" w:hAnsi="Times New Roman" w:cs="Times New Roman"/>
          <w:sz w:val="24"/>
          <w:szCs w:val="24"/>
          <w:lang w:val="en-US"/>
        </w:rPr>
        <w:t xml:space="preserve">of companies conducting an IPO on the Indonesia </w:t>
      </w:r>
      <w:r>
        <w:rPr>
          <w:rFonts w:ascii="Times New Roman" w:eastAsia="Times New Roman" w:hAnsi="Times New Roman" w:cs="Times New Roman"/>
          <w:i/>
          <w:iCs/>
          <w:sz w:val="24"/>
          <w:szCs w:val="24"/>
          <w:lang w:val="en-US"/>
        </w:rPr>
        <w:t>Stock Exchange</w:t>
      </w:r>
      <w:r>
        <w:rPr>
          <w:rFonts w:ascii="Times New Roman" w:hAnsi="Times New Roman" w:cs="Times New Roman"/>
          <w:b/>
          <w:sz w:val="24"/>
          <w:szCs w:val="24"/>
          <w:lang w:val="en-US"/>
        </w:rPr>
        <w:t xml:space="preserve"> </w:t>
      </w:r>
      <w:r>
        <w:rPr>
          <w:rFonts w:ascii="Times New Roman" w:hAnsi="Times New Roman" w:cs="Times New Roman"/>
          <w:bCs/>
          <w:sz w:val="24"/>
          <w:szCs w:val="24"/>
          <w:lang w:val="en-US"/>
        </w:rPr>
        <w:t xml:space="preserve">(IDX) is good in a way simultaneous nor partial . Technique used in study This that is with use method Analysis Qualitative analyzes data that is </w:t>
      </w:r>
      <w:proofErr w:type="spellStart"/>
      <w:r>
        <w:rPr>
          <w:rFonts w:ascii="Times New Roman" w:hAnsi="Times New Roman" w:cs="Times New Roman"/>
          <w:bCs/>
          <w:sz w:val="24"/>
          <w:szCs w:val="24"/>
          <w:lang w:val="en-US"/>
        </w:rPr>
        <w:t>n't</w:t>
      </w:r>
      <w:proofErr w:type="spellEnd"/>
      <w:r>
        <w:rPr>
          <w:rFonts w:ascii="Times New Roman" w:hAnsi="Times New Roman" w:cs="Times New Roman"/>
          <w:bCs/>
          <w:sz w:val="24"/>
          <w:szCs w:val="24"/>
          <w:lang w:val="en-US"/>
        </w:rPr>
        <w:t xml:space="preserve"> number or shaped numbers _ no explanation _ can stated road form numbers and the second method Analysis Quantitative that is the method of analyzing that is done to inside data form number For apply something explanation from numbers the </w:t>
      </w:r>
      <w:proofErr w:type="spellStart"/>
      <w:r>
        <w:rPr>
          <w:rFonts w:ascii="Times New Roman" w:hAnsi="Times New Roman" w:cs="Times New Roman"/>
          <w:bCs/>
          <w:sz w:val="24"/>
          <w:szCs w:val="24"/>
          <w:lang w:val="en-US"/>
        </w:rPr>
        <w:t>there</w:t>
      </w:r>
      <w:proofErr w:type="spellEnd"/>
      <w:r>
        <w:rPr>
          <w:rFonts w:ascii="Times New Roman" w:hAnsi="Times New Roman" w:cs="Times New Roman"/>
          <w:bCs/>
          <w:sz w:val="24"/>
          <w:szCs w:val="24"/>
          <w:lang w:val="en-US"/>
        </w:rPr>
        <w:t xml:space="preserve"> is findings that the </w:t>
      </w:r>
      <w:r>
        <w:rPr>
          <w:rFonts w:ascii="Times New Roman" w:hAnsi="Times New Roman" w:cs="Times New Roman"/>
          <w:bCs/>
          <w:i/>
          <w:iCs/>
          <w:sz w:val="24"/>
          <w:szCs w:val="24"/>
          <w:lang w:val="en-US"/>
        </w:rPr>
        <w:t xml:space="preserve">Underpricing </w:t>
      </w:r>
      <w:r>
        <w:rPr>
          <w:rFonts w:ascii="Times New Roman" w:hAnsi="Times New Roman" w:cs="Times New Roman"/>
          <w:bCs/>
          <w:sz w:val="24"/>
          <w:szCs w:val="24"/>
          <w:lang w:val="en-US"/>
        </w:rPr>
        <w:t>variable has minimum value of 0.35, value maximum of 70, the average value of 23.8653, and value standard deviation of 22.46870. JCI Variables</w:t>
      </w:r>
      <w:r>
        <w:rPr>
          <w:rFonts w:ascii="Times New Roman" w:hAnsi="Times New Roman" w:cs="Times New Roman"/>
          <w:bCs/>
          <w:i/>
          <w:iCs/>
          <w:sz w:val="24"/>
          <w:szCs w:val="24"/>
          <w:lang w:val="en-US"/>
        </w:rPr>
        <w:t xml:space="preserve"> </w:t>
      </w:r>
      <w:r>
        <w:rPr>
          <w:rFonts w:ascii="Times New Roman" w:hAnsi="Times New Roman" w:cs="Times New Roman"/>
          <w:bCs/>
          <w:sz w:val="24"/>
          <w:szCs w:val="24"/>
          <w:lang w:val="en-US"/>
        </w:rPr>
        <w:t xml:space="preserve">own minimum value of -464.62, value maximum of 736.22, the average value of -28.1295, and value standard deviation of 21905421. Variable </w:t>
      </w:r>
      <w:r>
        <w:rPr>
          <w:rFonts w:ascii="Times New Roman" w:hAnsi="Times New Roman" w:cs="Times New Roman"/>
          <w:bCs/>
          <w:i/>
          <w:iCs/>
          <w:sz w:val="24"/>
          <w:szCs w:val="24"/>
          <w:lang w:val="en-US"/>
        </w:rPr>
        <w:t xml:space="preserve">Offer Timing </w:t>
      </w:r>
      <w:r>
        <w:rPr>
          <w:rFonts w:ascii="Times New Roman" w:hAnsi="Times New Roman" w:cs="Times New Roman"/>
          <w:bCs/>
          <w:sz w:val="24"/>
          <w:szCs w:val="24"/>
          <w:lang w:val="en-US"/>
        </w:rPr>
        <w:t>has minimum value of -464.62, value maximum of 15.00, the average value of 8.1646, and value standard deviation of 2.24996.</w:t>
      </w:r>
    </w:p>
    <w:p w14:paraId="4DF9B9C1" w14:textId="77777777" w:rsidR="003B3DDA" w:rsidRDefault="003B3DDA" w:rsidP="003B3DDA">
      <w:pPr>
        <w:spacing w:after="0" w:line="24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variable </w:t>
      </w:r>
      <w:r>
        <w:rPr>
          <w:rFonts w:ascii="Times New Roman" w:hAnsi="Times New Roman" w:cs="Times New Roman"/>
          <w:bCs/>
          <w:i/>
          <w:iCs/>
          <w:sz w:val="24"/>
          <w:szCs w:val="24"/>
          <w:lang w:val="en-US"/>
        </w:rPr>
        <w:t xml:space="preserve">Offering Price </w:t>
      </w:r>
      <w:r>
        <w:rPr>
          <w:rFonts w:ascii="Times New Roman" w:hAnsi="Times New Roman" w:cs="Times New Roman"/>
          <w:bCs/>
          <w:sz w:val="24"/>
          <w:szCs w:val="24"/>
          <w:lang w:val="en-US"/>
        </w:rPr>
        <w:t xml:space="preserve">has minimum value of 102.00, value maximum of 17000.00 the average value of 1237.3291, and the value standard deviation amounting to 2357.96196. Variable </w:t>
      </w:r>
      <w:r>
        <w:rPr>
          <w:rFonts w:ascii="Times New Roman" w:hAnsi="Times New Roman" w:cs="Times New Roman"/>
          <w:bCs/>
          <w:i/>
          <w:iCs/>
          <w:sz w:val="24"/>
          <w:szCs w:val="24"/>
          <w:lang w:val="en-US"/>
        </w:rPr>
        <w:t xml:space="preserve">Revenues Growth </w:t>
      </w:r>
      <w:r>
        <w:rPr>
          <w:rFonts w:ascii="Times New Roman" w:hAnsi="Times New Roman" w:cs="Times New Roman"/>
          <w:bCs/>
          <w:sz w:val="24"/>
          <w:szCs w:val="24"/>
          <w:lang w:val="en-US"/>
        </w:rPr>
        <w:t xml:space="preserve">has minimum value of -71.69, value maximum of 47694.56 the average value of 682.0897, and the value standard deviation of 5364.05598. Based on F test results , research This show  that in a way simultaneous </w:t>
      </w:r>
      <w:r>
        <w:rPr>
          <w:rFonts w:ascii="Times New Roman" w:hAnsi="Times New Roman" w:cs="Times New Roman"/>
          <w:sz w:val="24"/>
          <w:szCs w:val="24"/>
        </w:rPr>
        <w:t xml:space="preserve">Composite Stock Price Index (IHSG), offer timing </w:t>
      </w:r>
      <w:r>
        <w:rPr>
          <w:rFonts w:ascii="Times New Roman" w:hAnsi="Times New Roman" w:cs="Times New Roman"/>
          <w:i/>
          <w:sz w:val="24"/>
          <w:szCs w:val="24"/>
        </w:rPr>
        <w:t xml:space="preserve">, offering </w:t>
      </w:r>
      <w:r>
        <w:rPr>
          <w:rFonts w:ascii="Times New Roman" w:hAnsi="Times New Roman" w:cs="Times New Roman"/>
          <w:sz w:val="24"/>
          <w:szCs w:val="24"/>
        </w:rPr>
        <w:t xml:space="preserve">price , revenue growth </w:t>
      </w:r>
      <w:r>
        <w:rPr>
          <w:rFonts w:ascii="Times New Roman" w:hAnsi="Times New Roman" w:cs="Times New Roman"/>
          <w:i/>
          <w:sz w:val="24"/>
          <w:szCs w:val="24"/>
        </w:rPr>
        <w:t xml:space="preserve">simultaneously </w:t>
      </w:r>
      <w:r>
        <w:rPr>
          <w:rFonts w:ascii="Times New Roman" w:hAnsi="Times New Roman" w:cs="Times New Roman"/>
          <w:sz w:val="24"/>
          <w:szCs w:val="24"/>
        </w:rPr>
        <w:t xml:space="preserve">have no effect on </w:t>
      </w:r>
      <w:r>
        <w:rPr>
          <w:rFonts w:ascii="Times New Roman" w:hAnsi="Times New Roman" w:cs="Times New Roman"/>
          <w:i/>
          <w:sz w:val="24"/>
          <w:szCs w:val="24"/>
        </w:rPr>
        <w:t xml:space="preserve">underpricing </w:t>
      </w:r>
      <w:r>
        <w:rPr>
          <w:rFonts w:ascii="Times New Roman" w:hAnsi="Times New Roman" w:cs="Times New Roman"/>
          <w:sz w:val="24"/>
          <w:szCs w:val="24"/>
          <w:lang w:val="en-US"/>
        </w:rPr>
        <w:t xml:space="preserve">, while t test results , research This show that </w:t>
      </w:r>
      <w:r>
        <w:rPr>
          <w:rFonts w:ascii="Times New Roman" w:hAnsi="Times New Roman" w:cs="Times New Roman"/>
          <w:sz w:val="24"/>
          <w:szCs w:val="24"/>
        </w:rPr>
        <w:t xml:space="preserve">The Composite Stock Price Index variable has no significant effect on </w:t>
      </w:r>
      <w:r>
        <w:rPr>
          <w:rFonts w:ascii="Times New Roman" w:hAnsi="Times New Roman" w:cs="Times New Roman"/>
          <w:i/>
          <w:sz w:val="24"/>
          <w:szCs w:val="24"/>
        </w:rPr>
        <w:t xml:space="preserve">underpricing </w:t>
      </w:r>
      <w:r>
        <w:rPr>
          <w:rFonts w:ascii="Times New Roman" w:hAnsi="Times New Roman" w:cs="Times New Roman"/>
          <w:i/>
          <w:sz w:val="24"/>
          <w:szCs w:val="24"/>
          <w:lang w:val="en-US"/>
        </w:rPr>
        <w:t xml:space="preserve">, </w:t>
      </w:r>
      <w:r>
        <w:rPr>
          <w:rFonts w:ascii="Times New Roman" w:hAnsi="Times New Roman" w:cs="Times New Roman"/>
          <w:sz w:val="24"/>
          <w:szCs w:val="24"/>
        </w:rPr>
        <w:t xml:space="preserve">the offering period variable has no significant effect on </w:t>
      </w:r>
      <w:r>
        <w:rPr>
          <w:rFonts w:ascii="Times New Roman" w:hAnsi="Times New Roman" w:cs="Times New Roman"/>
          <w:i/>
          <w:sz w:val="24"/>
          <w:szCs w:val="24"/>
        </w:rPr>
        <w:t xml:space="preserve">underpricing </w:t>
      </w:r>
      <w:r>
        <w:rPr>
          <w:rFonts w:ascii="Times New Roman" w:hAnsi="Times New Roman" w:cs="Times New Roman"/>
          <w:i/>
          <w:sz w:val="24"/>
          <w:szCs w:val="24"/>
          <w:lang w:val="en-US"/>
        </w:rPr>
        <w:t xml:space="preserve">, </w:t>
      </w:r>
      <w:r>
        <w:rPr>
          <w:rFonts w:ascii="Times New Roman" w:hAnsi="Times New Roman" w:cs="Times New Roman"/>
          <w:sz w:val="24"/>
          <w:szCs w:val="24"/>
        </w:rPr>
        <w:t xml:space="preserve">the stock offering price variable has no significant effect on </w:t>
      </w:r>
      <w:r>
        <w:rPr>
          <w:rFonts w:ascii="Times New Roman" w:hAnsi="Times New Roman" w:cs="Times New Roman"/>
          <w:i/>
          <w:sz w:val="24"/>
          <w:szCs w:val="24"/>
        </w:rPr>
        <w:t xml:space="preserve">underpricing </w:t>
      </w:r>
      <w:r>
        <w:rPr>
          <w:rFonts w:ascii="Times New Roman" w:hAnsi="Times New Roman" w:cs="Times New Roman"/>
          <w:i/>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Income growth variable has no significant effect on </w:t>
      </w:r>
      <w:r>
        <w:rPr>
          <w:rFonts w:ascii="Times New Roman" w:hAnsi="Times New Roman" w:cs="Times New Roman"/>
          <w:i/>
          <w:sz w:val="24"/>
          <w:szCs w:val="24"/>
        </w:rPr>
        <w:t>underpricing.</w:t>
      </w:r>
    </w:p>
    <w:p w14:paraId="005804C6" w14:textId="77777777" w:rsidR="003B3DDA" w:rsidRDefault="003B3DDA" w:rsidP="003B3DDA">
      <w:pPr>
        <w:spacing w:after="0" w:line="240" w:lineRule="auto"/>
        <w:jc w:val="both"/>
        <w:rPr>
          <w:rFonts w:ascii="Times New Roman" w:hAnsi="Times New Roman" w:cs="Times New Roman"/>
          <w:bCs/>
          <w:sz w:val="24"/>
          <w:szCs w:val="24"/>
          <w:lang w:val="en-US"/>
        </w:rPr>
      </w:pPr>
    </w:p>
    <w:p w14:paraId="4BBBC35F" w14:textId="77777777" w:rsidR="003B3DDA" w:rsidRDefault="003B3DDA" w:rsidP="003B3DDA">
      <w:pPr>
        <w:spacing w:after="0" w:line="240" w:lineRule="auto"/>
        <w:jc w:val="both"/>
        <w:rPr>
          <w:rFonts w:ascii="Times New Roman" w:hAnsi="Times New Roman" w:cs="Times New Roman"/>
          <w:bCs/>
          <w:i/>
          <w:iCs/>
          <w:sz w:val="24"/>
          <w:szCs w:val="24"/>
          <w:lang w:val="en-US"/>
        </w:rPr>
      </w:pPr>
      <w:r>
        <w:rPr>
          <w:rFonts w:ascii="Times New Roman" w:hAnsi="Times New Roman" w:cs="Times New Roman"/>
          <w:bCs/>
          <w:sz w:val="24"/>
          <w:szCs w:val="24"/>
          <w:lang w:val="en-US"/>
        </w:rPr>
        <w:t xml:space="preserve">Keywords : JCI, Offer Timing, Offering Price , </w:t>
      </w:r>
      <w:r>
        <w:rPr>
          <w:rFonts w:ascii="Times New Roman" w:hAnsi="Times New Roman" w:cs="Times New Roman"/>
          <w:bCs/>
          <w:i/>
          <w:iCs/>
          <w:sz w:val="24"/>
          <w:szCs w:val="24"/>
          <w:lang w:val="en-US"/>
        </w:rPr>
        <w:t>Revenues Grow .</w:t>
      </w:r>
    </w:p>
    <w:p w14:paraId="7D42EA20" w14:textId="77777777" w:rsidR="003B3DDA" w:rsidRDefault="003B3DDA" w:rsidP="003B3DDA">
      <w:pPr>
        <w:spacing w:after="0" w:line="240" w:lineRule="auto"/>
        <w:jc w:val="both"/>
        <w:rPr>
          <w:rFonts w:ascii="Times New Roman" w:hAnsi="Times New Roman" w:cs="Times New Roman"/>
          <w:bCs/>
          <w:i/>
          <w:iCs/>
          <w:sz w:val="24"/>
          <w:szCs w:val="24"/>
          <w:lang w:val="en-US"/>
        </w:rPr>
      </w:pPr>
    </w:p>
    <w:p w14:paraId="1A1A06A1" w14:textId="77777777" w:rsidR="00472E97" w:rsidRPr="00CD1E27" w:rsidRDefault="00472E97" w:rsidP="00472E97">
      <w:pPr>
        <w:spacing w:after="0" w:line="240" w:lineRule="auto"/>
        <w:jc w:val="both"/>
        <w:rPr>
          <w:rFonts w:ascii="Times New Roman" w:hAnsi="Times New Roman" w:cs="Times New Roman"/>
          <w:bCs/>
          <w:sz w:val="24"/>
          <w:szCs w:val="24"/>
          <w:lang w:val="en-US"/>
        </w:rPr>
      </w:pPr>
    </w:p>
    <w:p w14:paraId="2DA99056" w14:textId="77777777" w:rsidR="00E342BF" w:rsidRDefault="00E342BF" w:rsidP="005E5BEE">
      <w:pPr>
        <w:spacing w:after="0" w:line="240" w:lineRule="auto"/>
        <w:jc w:val="both"/>
        <w:rPr>
          <w:rFonts w:ascii="Times New Roman" w:hAnsi="Times New Roman" w:cs="Times New Roman"/>
          <w:bCs/>
          <w:sz w:val="24"/>
          <w:szCs w:val="24"/>
          <w:lang w:val="en-US"/>
        </w:rPr>
      </w:pPr>
    </w:p>
    <w:p w14:paraId="3C20D060" w14:textId="77777777" w:rsidR="00E342BF" w:rsidRDefault="00E342BF" w:rsidP="005E5BEE">
      <w:pPr>
        <w:spacing w:after="0" w:line="240" w:lineRule="auto"/>
        <w:jc w:val="both"/>
        <w:rPr>
          <w:rFonts w:ascii="Times New Roman" w:hAnsi="Times New Roman" w:cs="Times New Roman"/>
          <w:bCs/>
          <w:sz w:val="24"/>
          <w:szCs w:val="24"/>
          <w:lang w:val="en-US"/>
        </w:rPr>
      </w:pPr>
    </w:p>
    <w:p w14:paraId="1C2632BA" w14:textId="77777777" w:rsidR="00E342BF" w:rsidRDefault="00E342BF" w:rsidP="005E5BEE">
      <w:pPr>
        <w:spacing w:after="0" w:line="240" w:lineRule="auto"/>
        <w:jc w:val="both"/>
        <w:rPr>
          <w:rFonts w:ascii="Times New Roman" w:hAnsi="Times New Roman" w:cs="Times New Roman"/>
          <w:bCs/>
          <w:sz w:val="24"/>
          <w:szCs w:val="24"/>
          <w:lang w:val="en-US"/>
        </w:rPr>
      </w:pPr>
    </w:p>
    <w:p w14:paraId="1BCFACA7" w14:textId="77777777" w:rsidR="00E342BF" w:rsidRDefault="00E342BF" w:rsidP="005E5BEE">
      <w:pPr>
        <w:spacing w:after="0" w:line="240" w:lineRule="auto"/>
        <w:jc w:val="both"/>
        <w:rPr>
          <w:rFonts w:ascii="Times New Roman" w:hAnsi="Times New Roman" w:cs="Times New Roman"/>
          <w:bCs/>
          <w:sz w:val="24"/>
          <w:szCs w:val="24"/>
          <w:lang w:val="en-US"/>
        </w:rPr>
      </w:pPr>
    </w:p>
    <w:p w14:paraId="72B5C575" w14:textId="77777777" w:rsidR="00B540F2" w:rsidRDefault="00B540F2" w:rsidP="005E5BEE">
      <w:pPr>
        <w:spacing w:after="0" w:line="240" w:lineRule="auto"/>
        <w:jc w:val="both"/>
        <w:rPr>
          <w:rFonts w:ascii="Times New Roman" w:hAnsi="Times New Roman" w:cs="Times New Roman"/>
          <w:bCs/>
          <w:sz w:val="24"/>
          <w:szCs w:val="24"/>
          <w:lang w:val="en-US"/>
        </w:rPr>
      </w:pPr>
    </w:p>
    <w:p w14:paraId="3AB210D9" w14:textId="77777777" w:rsidR="00B540F2" w:rsidRDefault="00B540F2" w:rsidP="005E5BEE">
      <w:pPr>
        <w:spacing w:after="0" w:line="240" w:lineRule="auto"/>
        <w:jc w:val="both"/>
        <w:rPr>
          <w:rFonts w:ascii="Times New Roman" w:hAnsi="Times New Roman" w:cs="Times New Roman"/>
          <w:bCs/>
          <w:sz w:val="24"/>
          <w:szCs w:val="24"/>
          <w:lang w:val="en-US"/>
        </w:rPr>
      </w:pPr>
    </w:p>
    <w:p w14:paraId="30D87DCE" w14:textId="77777777" w:rsidR="00B540F2" w:rsidRDefault="00B540F2" w:rsidP="005E5BEE">
      <w:pPr>
        <w:spacing w:after="0" w:line="240" w:lineRule="auto"/>
        <w:jc w:val="both"/>
        <w:rPr>
          <w:rFonts w:ascii="Times New Roman" w:hAnsi="Times New Roman" w:cs="Times New Roman"/>
          <w:bCs/>
          <w:sz w:val="24"/>
          <w:szCs w:val="24"/>
          <w:lang w:val="en-US"/>
        </w:rPr>
      </w:pPr>
    </w:p>
    <w:p w14:paraId="4AD0C63A" w14:textId="77777777" w:rsidR="00FE6DFA" w:rsidRPr="00FE6DFA" w:rsidRDefault="00FE6DFA" w:rsidP="00FE6DFA">
      <w:pPr>
        <w:rPr>
          <w:rFonts w:ascii="Times New Roman" w:hAnsi="Times New Roman" w:cs="Times New Roman"/>
          <w:b/>
          <w:sz w:val="24"/>
          <w:szCs w:val="24"/>
        </w:rPr>
      </w:pPr>
    </w:p>
    <w:p w14:paraId="7C0BA715" w14:textId="77777777" w:rsidR="00812F5F" w:rsidRPr="00812F5F" w:rsidRDefault="00FE6DFA" w:rsidP="00812F5F">
      <w:pPr>
        <w:pStyle w:val="ListParagraph"/>
        <w:numPr>
          <w:ilvl w:val="0"/>
          <w:numId w:val="52"/>
        </w:numPr>
        <w:tabs>
          <w:tab w:val="left" w:pos="8931"/>
        </w:tabs>
        <w:spacing w:line="720" w:lineRule="auto"/>
        <w:ind w:right="95"/>
        <w:rPr>
          <w:rFonts w:ascii="Times New Roman" w:hAnsi="Times New Roman" w:cs="Times New Roman"/>
          <w:b/>
          <w:sz w:val="24"/>
          <w:szCs w:val="24"/>
          <w:lang w:val="en-US"/>
        </w:rPr>
      </w:pPr>
      <w:r w:rsidRPr="00812F5F">
        <w:rPr>
          <w:rFonts w:ascii="Times New Roman" w:hAnsi="Times New Roman" w:cs="Times New Roman"/>
          <w:b/>
          <w:sz w:val="24"/>
          <w:szCs w:val="24"/>
        </w:rPr>
        <w:lastRenderedPageBreak/>
        <w:t>PENDAHULUAN</w:t>
      </w:r>
    </w:p>
    <w:p w14:paraId="5ACC7B7E" w14:textId="66CDB0FC" w:rsidR="00812F5F" w:rsidRPr="00812F5F" w:rsidRDefault="00812F5F" w:rsidP="00812F5F">
      <w:pPr>
        <w:pStyle w:val="ListParagraph"/>
        <w:tabs>
          <w:tab w:val="left" w:pos="8931"/>
        </w:tabs>
        <w:spacing w:line="720" w:lineRule="auto"/>
        <w:ind w:right="95"/>
        <w:rPr>
          <w:rFonts w:ascii="Times New Roman" w:hAnsi="Times New Roman" w:cs="Times New Roman"/>
          <w:b/>
          <w:sz w:val="24"/>
          <w:szCs w:val="24"/>
          <w:lang w:val="en-US"/>
        </w:rPr>
      </w:pPr>
      <w:r w:rsidRPr="00812F5F">
        <w:rPr>
          <w:rFonts w:ascii="Times New Roman" w:hAnsi="Times New Roman" w:cs="Times New Roman"/>
          <w:b/>
          <w:sz w:val="24"/>
          <w:szCs w:val="24"/>
          <w:lang w:val="en-US"/>
        </w:rPr>
        <w:t xml:space="preserve">Latar </w:t>
      </w:r>
      <w:proofErr w:type="spellStart"/>
      <w:r w:rsidRPr="00812F5F">
        <w:rPr>
          <w:rFonts w:ascii="Times New Roman" w:hAnsi="Times New Roman" w:cs="Times New Roman"/>
          <w:b/>
          <w:sz w:val="24"/>
          <w:szCs w:val="24"/>
          <w:lang w:val="en-US"/>
        </w:rPr>
        <w:t>Belakang</w:t>
      </w:r>
      <w:proofErr w:type="spellEnd"/>
    </w:p>
    <w:p w14:paraId="289D2395" w14:textId="77777777" w:rsidR="00FE6DFA" w:rsidRPr="001421AD" w:rsidRDefault="00FE6DFA" w:rsidP="001421AD">
      <w:pPr>
        <w:pStyle w:val="NoSpacing"/>
        <w:jc w:val="both"/>
        <w:rPr>
          <w:rFonts w:ascii="Times New Roman" w:hAnsi="Times New Roman" w:cs="Times New Roman"/>
          <w:sz w:val="24"/>
          <w:szCs w:val="24"/>
        </w:rPr>
      </w:pPr>
      <w:r w:rsidRPr="00FE6DFA">
        <w:tab/>
      </w:r>
      <w:r w:rsidRPr="001421AD">
        <w:rPr>
          <w:rFonts w:ascii="Times New Roman" w:hAnsi="Times New Roman" w:cs="Times New Roman"/>
          <w:sz w:val="24"/>
          <w:szCs w:val="24"/>
        </w:rPr>
        <w:t>Pasar modal berperan penting bagi pembangunan ekonomi sebagai salah satu sumber pembiayaan eksternal bagi dunia usaha dan wahana investasi bagi masyarakat. Pasar modal merupakan salah satu sarana guna memenuhi permintaan dan penawaran modal. Ditempat inilah para investor dapat melakukan investasi dengan cara pemilikan surat berharga bagi perusahaan. Pasar modal pada hakikatnya adalah suatu kegiatan yang mempertemukan penjual dan pembeli dana. Dana yang diperjualbelikan tersebut digunakan untuk jangka waktu yang lama dalam tujuan menunjang pengembangan suatu organisasi atau perusahaan. Kegiatan jual-beli dana tersebut dilakukan dalam suatu lembaga resmi yang disebut bursa efek.</w:t>
      </w:r>
    </w:p>
    <w:p w14:paraId="2F6AE485"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ab/>
        <w:t xml:space="preserve">Menurut Widoatmodjo (2012:15) “pasar modal dapat dikatakan pasar abstrak, dimana yang diperjualbelikan adalah dana-dana jangka panjang, yaitu dana yang keterikatannya dalam investasi lebih dari satu tahun”. </w:t>
      </w:r>
    </w:p>
    <w:p w14:paraId="32CD908B"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Menurut Fahmi (2015:48) “pasar modal adalah tempat dimana berbagai pihak khususnya perusahaan menjual saham (</w:t>
      </w:r>
      <w:r w:rsidRPr="001421AD">
        <w:rPr>
          <w:rFonts w:ascii="Times New Roman" w:hAnsi="Times New Roman" w:cs="Times New Roman"/>
          <w:i/>
          <w:sz w:val="24"/>
          <w:szCs w:val="24"/>
        </w:rPr>
        <w:t xml:space="preserve">stock) </w:t>
      </w:r>
      <w:r w:rsidRPr="001421AD">
        <w:rPr>
          <w:rFonts w:ascii="Times New Roman" w:hAnsi="Times New Roman" w:cs="Times New Roman"/>
          <w:sz w:val="24"/>
          <w:szCs w:val="24"/>
        </w:rPr>
        <w:t>dan obligasi (</w:t>
      </w:r>
      <w:r w:rsidRPr="001421AD">
        <w:rPr>
          <w:rFonts w:ascii="Times New Roman" w:hAnsi="Times New Roman" w:cs="Times New Roman"/>
          <w:i/>
          <w:sz w:val="24"/>
          <w:szCs w:val="24"/>
        </w:rPr>
        <w:t>bond</w:t>
      </w:r>
      <w:r w:rsidRPr="001421AD">
        <w:rPr>
          <w:rFonts w:ascii="Times New Roman" w:hAnsi="Times New Roman" w:cs="Times New Roman"/>
          <w:sz w:val="24"/>
          <w:szCs w:val="24"/>
        </w:rPr>
        <w:t xml:space="preserve">) dengan tujuan dari hasil penjualan tersebut nantinya akan dipergunakan sebagai tambahan dana atau untuk memperkuat modal perusahaan”. </w:t>
      </w:r>
    </w:p>
    <w:p w14:paraId="132EF040"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Berdasarkan beberapa definisi dari para ahli tersebut maka dapat diambil kesimpulan bahwa pasar modal merupakan mekanisme transaksi jual beli instrument pasar modal jangka panjang antara penjual dan pembeli baik itu individu, koperasi maupun pemerintah. Pasar modal memiliki peran besar bagi perekonomian suatu negara.</w:t>
      </w:r>
    </w:p>
    <w:p w14:paraId="61260BBE" w14:textId="5F11AD48"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ab/>
        <w:t xml:space="preserve">Melalui pasar modal, suatu perusahaan dapat menjual sahamnya kepada publik guna memperoleh sumber dana untuk kegiatan ekspansi atau operasi perusahaan. Dan melalui pasar modal pula, para investor dapat menanamkan modalnya (berinvestasi) dengan membeli sejumlah efek dengan harapan akan memperoleh keuntungan dari hasil kegiatan tersebut. Sehingga investasi dapat diartikan sebagai suatu kegiatan menempatkan dana pada satu aset atau lebih selama periode tertentu dengan harapan akan memperoleh keuntungan. Namun dalam beberapa waktu terakhir pasar modal Indonesia telah menunjukkan perkembangan yang cukup menggairahkan, menjadikan semakin banyaknya saham yang terdaftar di Indonesia </w:t>
      </w:r>
      <w:r w:rsidRPr="001421AD">
        <w:rPr>
          <w:rFonts w:ascii="Times New Roman" w:hAnsi="Times New Roman" w:cs="Times New Roman"/>
          <w:i/>
          <w:sz w:val="24"/>
          <w:szCs w:val="24"/>
        </w:rPr>
        <w:t xml:space="preserve">Stock Exchange </w:t>
      </w:r>
      <w:r w:rsidRPr="001421AD">
        <w:rPr>
          <w:rFonts w:ascii="Times New Roman" w:hAnsi="Times New Roman" w:cs="Times New Roman"/>
          <w:sz w:val="24"/>
          <w:szCs w:val="24"/>
        </w:rPr>
        <w:t xml:space="preserve">(IDX), hal ini tentunya memerlukan strategi tertentu untuk membeli saham yang kiranya akan menguntungkan, dimana saham-saham yang dijual pada pasar perdana dapat menjadi pilihan untuk berinvestasi. Kegiatan perusahaan untuk menjual sahamnya kepada publik melalui pasar modal untuk pertama kalinya disebut sebagai penawaran umum perdana atau yang dikenal sebagai </w:t>
      </w:r>
      <w:r w:rsidRPr="001421AD">
        <w:rPr>
          <w:rFonts w:ascii="Times New Roman" w:hAnsi="Times New Roman" w:cs="Times New Roman"/>
          <w:i/>
          <w:sz w:val="24"/>
          <w:szCs w:val="24"/>
        </w:rPr>
        <w:t>Initial Public Offering.</w:t>
      </w:r>
      <w:r w:rsidRPr="001421AD">
        <w:rPr>
          <w:rFonts w:ascii="Times New Roman" w:hAnsi="Times New Roman" w:cs="Times New Roman"/>
          <w:i/>
          <w:sz w:val="24"/>
          <w:szCs w:val="24"/>
        </w:rPr>
        <w:tab/>
      </w:r>
    </w:p>
    <w:p w14:paraId="0B9D6C17" w14:textId="77777777" w:rsidR="00FE6DFA" w:rsidRPr="001421AD" w:rsidRDefault="00FE6DFA" w:rsidP="001421AD">
      <w:pPr>
        <w:pStyle w:val="NoSpacing"/>
        <w:jc w:val="both"/>
        <w:rPr>
          <w:rFonts w:ascii="Times New Roman" w:hAnsi="Times New Roman" w:cs="Times New Roman"/>
          <w:i/>
          <w:sz w:val="24"/>
          <w:szCs w:val="24"/>
        </w:rPr>
      </w:pPr>
      <w:r w:rsidRPr="001421AD">
        <w:rPr>
          <w:rFonts w:ascii="Times New Roman" w:hAnsi="Times New Roman" w:cs="Times New Roman"/>
          <w:sz w:val="24"/>
          <w:szCs w:val="24"/>
        </w:rPr>
        <w:tab/>
        <w:t xml:space="preserve">Ketika perusahaan memutuskan untuk melakukan IPO maka tahap pertama yang harus dilakukan emiten bersama dengan </w:t>
      </w:r>
      <w:r w:rsidRPr="001421AD">
        <w:rPr>
          <w:rFonts w:ascii="Times New Roman" w:hAnsi="Times New Roman" w:cs="Times New Roman"/>
          <w:i/>
          <w:sz w:val="24"/>
          <w:szCs w:val="24"/>
        </w:rPr>
        <w:t>underwriter</w:t>
      </w:r>
      <w:r w:rsidRPr="001421AD">
        <w:rPr>
          <w:rFonts w:ascii="Times New Roman" w:hAnsi="Times New Roman" w:cs="Times New Roman"/>
          <w:sz w:val="24"/>
          <w:szCs w:val="24"/>
        </w:rPr>
        <w:t xml:space="preserve"> ( penjamin emisi ) adalah menetapkan harga penawaran saham perdana perusahaan dan membuat prospektus perusahaan, karena prospektus merupakan salah satu kunci dari berhasil tidaknya suatu IPO.  Penentuan harga saham yang akan ditawarkan pada saat IPO merupakan faktor penting, baik bagi emiten maupun</w:t>
      </w:r>
      <w:r w:rsidRPr="001421AD">
        <w:rPr>
          <w:rFonts w:ascii="Times New Roman" w:hAnsi="Times New Roman" w:cs="Times New Roman"/>
          <w:i/>
          <w:sz w:val="24"/>
          <w:szCs w:val="24"/>
        </w:rPr>
        <w:t xml:space="preserve"> underwriter </w:t>
      </w:r>
      <w:r w:rsidRPr="001421AD">
        <w:rPr>
          <w:rFonts w:ascii="Times New Roman" w:hAnsi="Times New Roman" w:cs="Times New Roman"/>
          <w:sz w:val="24"/>
          <w:szCs w:val="24"/>
        </w:rPr>
        <w:t xml:space="preserve">karena berkaitan dengan jumlah dana yang akan diperoleh emiten dengan risiko yang akan ditanggung oleh </w:t>
      </w:r>
      <w:r w:rsidRPr="001421AD">
        <w:rPr>
          <w:rFonts w:ascii="Times New Roman" w:hAnsi="Times New Roman" w:cs="Times New Roman"/>
          <w:i/>
          <w:sz w:val="24"/>
          <w:szCs w:val="24"/>
        </w:rPr>
        <w:t xml:space="preserve">underwriter. </w:t>
      </w:r>
    </w:p>
    <w:p w14:paraId="31486FB2"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 xml:space="preserve">Emiten adalah perusahaan yang mengeluarkan / menerbitkan saham atau biasanya juga disebut pihak yang melakukan penawaran umum, yang selanjutnya saham </w:t>
      </w:r>
      <w:r w:rsidRPr="001421AD">
        <w:rPr>
          <w:rFonts w:ascii="Times New Roman" w:hAnsi="Times New Roman" w:cs="Times New Roman"/>
          <w:sz w:val="24"/>
          <w:szCs w:val="24"/>
        </w:rPr>
        <w:lastRenderedPageBreak/>
        <w:t xml:space="preserve">tersebut akan diperjualbelikan melalui bursa efek (pasar sekunder). </w:t>
      </w:r>
      <w:r w:rsidRPr="001421AD">
        <w:rPr>
          <w:rFonts w:ascii="Times New Roman" w:hAnsi="Times New Roman" w:cs="Times New Roman"/>
          <w:i/>
          <w:sz w:val="24"/>
          <w:szCs w:val="24"/>
        </w:rPr>
        <w:t xml:space="preserve">Underwriter </w:t>
      </w:r>
      <w:r w:rsidRPr="001421AD">
        <w:rPr>
          <w:rFonts w:ascii="Times New Roman" w:hAnsi="Times New Roman" w:cs="Times New Roman"/>
          <w:sz w:val="24"/>
          <w:szCs w:val="24"/>
        </w:rPr>
        <w:t xml:space="preserve"> adalah pihak yang membuat kontrak dengan emiten untuk melakukan penawaran umum bagi kepentingan emiten dengan atau tanpa kewajiban untuk membeli sisa efek yang tidak terjual.</w:t>
      </w:r>
    </w:p>
    <w:p w14:paraId="42F1C220"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ab/>
      </w:r>
      <w:r w:rsidRPr="001421AD">
        <w:rPr>
          <w:rFonts w:ascii="Times New Roman" w:hAnsi="Times New Roman" w:cs="Times New Roman"/>
          <w:i/>
          <w:sz w:val="24"/>
          <w:szCs w:val="24"/>
        </w:rPr>
        <w:t xml:space="preserve">Underwriter </w:t>
      </w:r>
      <w:r w:rsidRPr="001421AD">
        <w:rPr>
          <w:rFonts w:ascii="Times New Roman" w:hAnsi="Times New Roman" w:cs="Times New Roman"/>
          <w:sz w:val="24"/>
          <w:szCs w:val="24"/>
        </w:rPr>
        <w:t xml:space="preserve">dalam hal ini memperoleh informasi lebih baik mengenai permintaan saham-saham emiten, dibandingkan emiten itu sendiri. Oleh karena itu, </w:t>
      </w:r>
      <w:r w:rsidRPr="001421AD">
        <w:rPr>
          <w:rFonts w:ascii="Times New Roman" w:hAnsi="Times New Roman" w:cs="Times New Roman"/>
          <w:i/>
          <w:sz w:val="24"/>
          <w:szCs w:val="24"/>
        </w:rPr>
        <w:t xml:space="preserve">underwriter </w:t>
      </w:r>
      <w:r w:rsidRPr="001421AD">
        <w:rPr>
          <w:rFonts w:ascii="Times New Roman" w:hAnsi="Times New Roman" w:cs="Times New Roman"/>
          <w:sz w:val="24"/>
          <w:szCs w:val="24"/>
        </w:rPr>
        <w:t xml:space="preserve">akan memanfaatkan informasi yang dimiliki untuk memperoleh kesepakatan optimal dengan emiten, yaitu dengan memperkecil resiko keharusan membeli saham yang tidak laku terjual dengan harga murah. Sehingga emiten harus menerima harga yang murah bagi saham perdananya. Dengan demikian akan terjadi </w:t>
      </w:r>
      <w:r w:rsidRPr="001421AD">
        <w:rPr>
          <w:rFonts w:ascii="Times New Roman" w:hAnsi="Times New Roman" w:cs="Times New Roman"/>
          <w:i/>
          <w:sz w:val="24"/>
          <w:szCs w:val="24"/>
        </w:rPr>
        <w:t xml:space="preserve">underpricing </w:t>
      </w:r>
      <w:r w:rsidRPr="001421AD">
        <w:rPr>
          <w:rFonts w:ascii="Times New Roman" w:hAnsi="Times New Roman" w:cs="Times New Roman"/>
          <w:sz w:val="24"/>
          <w:szCs w:val="24"/>
        </w:rPr>
        <w:t>yang berarti bahwa penentuan harga saham di pasar sekunder pada saat yang sama. Dan pihak investor mempunyai kesempatan untuk memperoleh keuntungan dari kelebihan antara harga saham di pasar sekunder dengan harga perdana.</w:t>
      </w:r>
      <w:r w:rsidRPr="001421AD">
        <w:rPr>
          <w:rFonts w:ascii="Times New Roman" w:hAnsi="Times New Roman" w:cs="Times New Roman"/>
          <w:i/>
          <w:sz w:val="24"/>
          <w:szCs w:val="24"/>
        </w:rPr>
        <w:t xml:space="preserve"> </w:t>
      </w:r>
      <w:r w:rsidRPr="001421AD">
        <w:rPr>
          <w:rFonts w:ascii="Times New Roman" w:hAnsi="Times New Roman" w:cs="Times New Roman"/>
          <w:sz w:val="24"/>
          <w:szCs w:val="24"/>
        </w:rPr>
        <w:t xml:space="preserve">Sebaliknya bila saham perdana lebih tinggi dibanding harga saham di pasar sekunder pada saat yang sama makan akan terjadi </w:t>
      </w:r>
      <w:r w:rsidRPr="001421AD">
        <w:rPr>
          <w:rFonts w:ascii="Times New Roman" w:hAnsi="Times New Roman" w:cs="Times New Roman"/>
          <w:i/>
          <w:sz w:val="24"/>
          <w:szCs w:val="24"/>
        </w:rPr>
        <w:t xml:space="preserve">overpricing. </w:t>
      </w:r>
      <w:r w:rsidRPr="001421AD">
        <w:rPr>
          <w:rFonts w:ascii="Times New Roman" w:hAnsi="Times New Roman" w:cs="Times New Roman"/>
          <w:sz w:val="24"/>
          <w:szCs w:val="24"/>
        </w:rPr>
        <w:t xml:space="preserve">Kondisi ini merugikan investor karena tidak menerima </w:t>
      </w:r>
      <w:r w:rsidRPr="001421AD">
        <w:rPr>
          <w:rFonts w:ascii="Times New Roman" w:hAnsi="Times New Roman" w:cs="Times New Roman"/>
          <w:i/>
          <w:sz w:val="24"/>
          <w:szCs w:val="24"/>
        </w:rPr>
        <w:t>initial return (</w:t>
      </w:r>
      <w:r w:rsidRPr="001421AD">
        <w:rPr>
          <w:rFonts w:ascii="Times New Roman" w:hAnsi="Times New Roman" w:cs="Times New Roman"/>
          <w:sz w:val="24"/>
          <w:szCs w:val="24"/>
        </w:rPr>
        <w:t>keuntungan yang diperoleh pemegang saham saat IPO dengan penjualan saham hari pertama).</w:t>
      </w:r>
    </w:p>
    <w:p w14:paraId="4FB123E2"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i/>
          <w:sz w:val="24"/>
          <w:szCs w:val="24"/>
        </w:rPr>
        <w:tab/>
        <w:t xml:space="preserve">Underpricing </w:t>
      </w:r>
      <w:r w:rsidRPr="001421AD">
        <w:rPr>
          <w:rFonts w:ascii="Times New Roman" w:hAnsi="Times New Roman" w:cs="Times New Roman"/>
          <w:sz w:val="24"/>
          <w:szCs w:val="24"/>
        </w:rPr>
        <w:t xml:space="preserve">adalah keadaan dimana saham pada saat IPO lebih rendah dibanding ketika diperdagangkan di pasar sekunder. </w:t>
      </w:r>
      <w:r w:rsidRPr="001421AD">
        <w:rPr>
          <w:rFonts w:ascii="Times New Roman" w:hAnsi="Times New Roman" w:cs="Times New Roman"/>
          <w:i/>
          <w:sz w:val="24"/>
          <w:szCs w:val="24"/>
        </w:rPr>
        <w:t xml:space="preserve">Underpricing </w:t>
      </w:r>
      <w:r w:rsidRPr="001421AD">
        <w:rPr>
          <w:rFonts w:ascii="Times New Roman" w:hAnsi="Times New Roman" w:cs="Times New Roman"/>
          <w:sz w:val="24"/>
          <w:szCs w:val="24"/>
        </w:rPr>
        <w:t xml:space="preserve">merupakan suatu fenomena di mana penentuan harga saham di pasar perdana lebih rendah dibanding harga saham di pasar sekunder pada saham yang sama. Masalah inilah yang sering muncul ketika IPO. Pada dasarnya penentuan harga saham pada saat penawaran perdana ke publik dilakukan berdasar kesepakatan antara emiten dengan </w:t>
      </w:r>
      <w:r w:rsidRPr="001421AD">
        <w:rPr>
          <w:rFonts w:ascii="Times New Roman" w:hAnsi="Times New Roman" w:cs="Times New Roman"/>
          <w:i/>
          <w:sz w:val="24"/>
          <w:szCs w:val="24"/>
        </w:rPr>
        <w:t xml:space="preserve">underwriter, </w:t>
      </w:r>
      <w:r w:rsidRPr="001421AD">
        <w:rPr>
          <w:rFonts w:ascii="Times New Roman" w:hAnsi="Times New Roman" w:cs="Times New Roman"/>
          <w:sz w:val="24"/>
          <w:szCs w:val="24"/>
        </w:rPr>
        <w:t>sedangkan harga saham di pasar sekunder ditentukan oleh mekanisme pasar , yaitu berdasar pada  kekuatan permintaan dan penawaran.</w:t>
      </w:r>
      <w:r w:rsidRPr="001421AD">
        <w:rPr>
          <w:rFonts w:ascii="Times New Roman" w:hAnsi="Times New Roman" w:cs="Times New Roman"/>
          <w:i/>
          <w:sz w:val="24"/>
          <w:szCs w:val="24"/>
        </w:rPr>
        <w:t xml:space="preserve"> </w:t>
      </w:r>
      <w:r w:rsidRPr="001421AD">
        <w:rPr>
          <w:rFonts w:ascii="Times New Roman" w:hAnsi="Times New Roman" w:cs="Times New Roman"/>
          <w:sz w:val="24"/>
          <w:szCs w:val="24"/>
        </w:rPr>
        <w:t xml:space="preserve">Kondisi ini tentu saja merugikan pihak emiten karena ketika fenomena ini terjadi maka berarti perusahaan belum secara optimal memperoleh dana dari publik dan juga secara tidak langsung menambah biaya yang dikeluarkan emiten dengan melakukan IPO.  </w:t>
      </w:r>
    </w:p>
    <w:p w14:paraId="3A9B5062" w14:textId="44319BDE" w:rsidR="00FE6DFA" w:rsidRPr="001421AD" w:rsidRDefault="00FE6DFA" w:rsidP="001421AD">
      <w:pPr>
        <w:pStyle w:val="NoSpacing"/>
        <w:jc w:val="both"/>
        <w:rPr>
          <w:rFonts w:ascii="Times New Roman" w:hAnsi="Times New Roman" w:cs="Times New Roman"/>
          <w:i/>
          <w:sz w:val="24"/>
          <w:szCs w:val="24"/>
        </w:rPr>
      </w:pPr>
      <w:r w:rsidRPr="001421AD">
        <w:rPr>
          <w:rFonts w:ascii="Times New Roman" w:hAnsi="Times New Roman" w:cs="Times New Roman"/>
          <w:b/>
          <w:sz w:val="24"/>
          <w:szCs w:val="24"/>
        </w:rPr>
        <w:tab/>
      </w:r>
    </w:p>
    <w:p w14:paraId="73679F82" w14:textId="77777777" w:rsidR="00FE6DFA" w:rsidRPr="001421AD" w:rsidRDefault="00FE6DFA" w:rsidP="001421AD">
      <w:pPr>
        <w:pStyle w:val="NoSpacing"/>
        <w:jc w:val="both"/>
        <w:rPr>
          <w:rFonts w:ascii="Times New Roman" w:hAnsi="Times New Roman" w:cs="Times New Roman"/>
          <w:i/>
          <w:sz w:val="24"/>
          <w:szCs w:val="24"/>
        </w:rPr>
      </w:pPr>
      <w:r w:rsidRPr="001421AD">
        <w:rPr>
          <w:rFonts w:ascii="Times New Roman" w:hAnsi="Times New Roman" w:cs="Times New Roman"/>
          <w:sz w:val="24"/>
          <w:szCs w:val="24"/>
        </w:rPr>
        <w:t xml:space="preserve">Para pemilik perusahaan menginginkan agar dapat meminimalisasi </w:t>
      </w:r>
      <w:r w:rsidRPr="001421AD">
        <w:rPr>
          <w:rFonts w:ascii="Times New Roman" w:hAnsi="Times New Roman" w:cs="Times New Roman"/>
          <w:i/>
          <w:sz w:val="24"/>
          <w:szCs w:val="24"/>
        </w:rPr>
        <w:t xml:space="preserve">underpricing </w:t>
      </w:r>
      <w:r w:rsidRPr="001421AD">
        <w:rPr>
          <w:rFonts w:ascii="Times New Roman" w:hAnsi="Times New Roman" w:cs="Times New Roman"/>
          <w:sz w:val="24"/>
          <w:szCs w:val="24"/>
        </w:rPr>
        <w:t xml:space="preserve">karena terjadinya </w:t>
      </w:r>
      <w:r w:rsidRPr="001421AD">
        <w:rPr>
          <w:rFonts w:ascii="Times New Roman" w:hAnsi="Times New Roman" w:cs="Times New Roman"/>
          <w:i/>
          <w:sz w:val="24"/>
          <w:szCs w:val="24"/>
        </w:rPr>
        <w:t xml:space="preserve">underpricing </w:t>
      </w:r>
      <w:r w:rsidRPr="001421AD">
        <w:rPr>
          <w:rFonts w:ascii="Times New Roman" w:hAnsi="Times New Roman" w:cs="Times New Roman"/>
          <w:sz w:val="24"/>
          <w:szCs w:val="24"/>
        </w:rPr>
        <w:t>akan menyebabkan transfer kemakmuran (</w:t>
      </w:r>
      <w:r w:rsidRPr="001421AD">
        <w:rPr>
          <w:rFonts w:ascii="Times New Roman" w:hAnsi="Times New Roman" w:cs="Times New Roman"/>
          <w:i/>
          <w:sz w:val="24"/>
          <w:szCs w:val="24"/>
        </w:rPr>
        <w:t xml:space="preserve">wealth) </w:t>
      </w:r>
      <w:r w:rsidRPr="001421AD">
        <w:rPr>
          <w:rFonts w:ascii="Times New Roman" w:hAnsi="Times New Roman" w:cs="Times New Roman"/>
          <w:sz w:val="24"/>
          <w:szCs w:val="24"/>
        </w:rPr>
        <w:t xml:space="preserve">dari pemilik kepada para investor. </w:t>
      </w:r>
      <w:r w:rsidRPr="001421AD">
        <w:rPr>
          <w:rFonts w:ascii="Times New Roman" w:hAnsi="Times New Roman" w:cs="Times New Roman"/>
          <w:i/>
          <w:sz w:val="24"/>
          <w:szCs w:val="24"/>
        </w:rPr>
        <w:t xml:space="preserve"> </w:t>
      </w:r>
      <w:r w:rsidRPr="001421AD">
        <w:rPr>
          <w:rFonts w:ascii="Times New Roman" w:hAnsi="Times New Roman" w:cs="Times New Roman"/>
          <w:sz w:val="24"/>
          <w:szCs w:val="24"/>
        </w:rPr>
        <w:t xml:space="preserve">Apabila terjadi </w:t>
      </w:r>
      <w:r w:rsidRPr="001421AD">
        <w:rPr>
          <w:rFonts w:ascii="Times New Roman" w:hAnsi="Times New Roman" w:cs="Times New Roman"/>
          <w:i/>
          <w:sz w:val="24"/>
          <w:szCs w:val="24"/>
        </w:rPr>
        <w:t>underpricing</w:t>
      </w:r>
      <w:r w:rsidRPr="001421AD">
        <w:rPr>
          <w:rFonts w:ascii="Times New Roman" w:hAnsi="Times New Roman" w:cs="Times New Roman"/>
          <w:sz w:val="24"/>
          <w:szCs w:val="24"/>
        </w:rPr>
        <w:t xml:space="preserve">, dana yang diperoleh perusahaan </w:t>
      </w:r>
      <w:r w:rsidRPr="001421AD">
        <w:rPr>
          <w:rFonts w:ascii="Times New Roman" w:hAnsi="Times New Roman" w:cs="Times New Roman"/>
          <w:i/>
          <w:sz w:val="24"/>
          <w:szCs w:val="24"/>
        </w:rPr>
        <w:t>go public</w:t>
      </w:r>
      <w:r w:rsidRPr="001421AD">
        <w:rPr>
          <w:rFonts w:ascii="Times New Roman" w:hAnsi="Times New Roman" w:cs="Times New Roman"/>
          <w:sz w:val="24"/>
          <w:szCs w:val="24"/>
        </w:rPr>
        <w:t xml:space="preserve"> tidak maksimum. Pihak investor lebih mengharapkan tingginya </w:t>
      </w:r>
      <w:r w:rsidRPr="001421AD">
        <w:rPr>
          <w:rFonts w:ascii="Times New Roman" w:hAnsi="Times New Roman" w:cs="Times New Roman"/>
          <w:i/>
          <w:sz w:val="24"/>
          <w:szCs w:val="24"/>
        </w:rPr>
        <w:t>underpricing</w:t>
      </w:r>
      <w:r w:rsidRPr="001421AD">
        <w:rPr>
          <w:rFonts w:ascii="Times New Roman" w:hAnsi="Times New Roman" w:cs="Times New Roman"/>
          <w:sz w:val="24"/>
          <w:szCs w:val="24"/>
        </w:rPr>
        <w:t xml:space="preserve"> karena dengan demikian para investor dapat menerima </w:t>
      </w:r>
      <w:r w:rsidRPr="001421AD">
        <w:rPr>
          <w:rFonts w:ascii="Times New Roman" w:hAnsi="Times New Roman" w:cs="Times New Roman"/>
          <w:i/>
          <w:sz w:val="24"/>
          <w:szCs w:val="24"/>
        </w:rPr>
        <w:t>initial return.</w:t>
      </w:r>
    </w:p>
    <w:p w14:paraId="695F2B3F" w14:textId="77777777" w:rsidR="00FE6DFA" w:rsidRPr="00FE6DFA" w:rsidRDefault="00FE6DFA" w:rsidP="001421AD">
      <w:pPr>
        <w:pStyle w:val="NoSpacing"/>
        <w:jc w:val="both"/>
      </w:pPr>
      <w:r w:rsidRPr="001421AD">
        <w:rPr>
          <w:rFonts w:ascii="Times New Roman" w:hAnsi="Times New Roman" w:cs="Times New Roman"/>
          <w:i/>
          <w:sz w:val="24"/>
          <w:szCs w:val="24"/>
        </w:rPr>
        <w:t xml:space="preserve"> Initial return </w:t>
      </w:r>
      <w:r w:rsidRPr="001421AD">
        <w:rPr>
          <w:rFonts w:ascii="Times New Roman" w:hAnsi="Times New Roman" w:cs="Times New Roman"/>
          <w:sz w:val="24"/>
          <w:szCs w:val="24"/>
        </w:rPr>
        <w:t>adalah keuntungan yang diperoleh pemegang saham karena perbedaan harga saham yang dibeli di pasar perdana (IPO) dengan harga jual saham</w:t>
      </w:r>
      <w:r w:rsidRPr="00FE6DFA">
        <w:t xml:space="preserve"> bersangkutan di hari pertama di pasar sekunder (Ismiyanti dan Armansyah, 2010: 11).</w:t>
      </w:r>
    </w:p>
    <w:p w14:paraId="030AF4D2" w14:textId="77777777" w:rsidR="00FE6DFA" w:rsidRPr="00FE6DFA" w:rsidRDefault="00FE6DFA" w:rsidP="001421AD">
      <w:pPr>
        <w:pStyle w:val="NoSpacing"/>
        <w:jc w:val="both"/>
        <w:rPr>
          <w:rFonts w:ascii="Times New Roman" w:hAnsi="Times New Roman" w:cs="Times New Roman"/>
          <w:sz w:val="24"/>
          <w:szCs w:val="24"/>
        </w:rPr>
      </w:pPr>
      <w:r w:rsidRPr="00FE6DFA">
        <w:rPr>
          <w:rFonts w:ascii="Times New Roman" w:hAnsi="Times New Roman" w:cs="Times New Roman"/>
          <w:b/>
          <w:sz w:val="24"/>
          <w:szCs w:val="24"/>
        </w:rPr>
        <w:tab/>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 xml:space="preserve">disebabkan oleh adanya asimetri informasi. Asimetri informasi dapat terjadi antara emiten dan </w:t>
      </w:r>
      <w:r w:rsidRPr="00FE6DFA">
        <w:rPr>
          <w:rFonts w:ascii="Times New Roman" w:hAnsi="Times New Roman" w:cs="Times New Roman"/>
          <w:i/>
          <w:sz w:val="24"/>
          <w:szCs w:val="24"/>
        </w:rPr>
        <w:t>underwriter</w:t>
      </w:r>
      <w:r w:rsidRPr="00FE6DFA">
        <w:rPr>
          <w:rFonts w:ascii="Times New Roman" w:hAnsi="Times New Roman" w:cs="Times New Roman"/>
          <w:sz w:val="24"/>
          <w:szCs w:val="24"/>
        </w:rPr>
        <w:t xml:space="preserve"> maupun antar investor. Di dalam menentukan harga, pihak penentu harga sangat memperhatikan informasi perusahaan. Apabila di antara mereka tidak memiliki informasi yang lengkap tentang perusahaan, maka akan terjadi perbedaan harga. Asimetri informasi merupakan suatu keadaan dimana manajer memiliki akses informasi atas prospek perusahaan yang tidak dimiliki oleh pihak luar perusahaan.</w:t>
      </w:r>
    </w:p>
    <w:p w14:paraId="565EC31A" w14:textId="77777777" w:rsidR="00FE6DFA" w:rsidRPr="00FE6DFA" w:rsidRDefault="00FE6DFA" w:rsidP="001421AD">
      <w:pPr>
        <w:pStyle w:val="NoSpacing"/>
        <w:jc w:val="both"/>
        <w:rPr>
          <w:rFonts w:ascii="Times New Roman" w:hAnsi="Times New Roman" w:cs="Times New Roman"/>
          <w:i/>
          <w:sz w:val="24"/>
          <w:szCs w:val="24"/>
        </w:rPr>
      </w:pPr>
      <w:r w:rsidRPr="00FE6DFA">
        <w:rPr>
          <w:rFonts w:ascii="Times New Roman" w:hAnsi="Times New Roman" w:cs="Times New Roman"/>
          <w:sz w:val="24"/>
          <w:szCs w:val="24"/>
        </w:rPr>
        <w:tab/>
        <w:t>Selain itu</w:t>
      </w:r>
      <w:r w:rsidRPr="00FE6DFA">
        <w:rPr>
          <w:rFonts w:ascii="Times New Roman" w:hAnsi="Times New Roman" w:cs="Times New Roman"/>
          <w:i/>
          <w:sz w:val="24"/>
          <w:szCs w:val="24"/>
        </w:rPr>
        <w:t xml:space="preserve"> underpricing</w:t>
      </w:r>
      <w:r w:rsidRPr="00FE6DFA">
        <w:rPr>
          <w:rFonts w:ascii="Times New Roman" w:hAnsi="Times New Roman" w:cs="Times New Roman"/>
          <w:sz w:val="24"/>
          <w:szCs w:val="24"/>
        </w:rPr>
        <w:t xml:space="preserve"> dapat disebabkan adanya sinyal dari dalam perusahaan yang menarik bagi investor sehingga investor berani membeli saham perdana perusahaan di atas harga penawaran. Sinyal tersebut berupa segala informasi baik yang bersifat </w:t>
      </w:r>
      <w:r w:rsidRPr="00FE6DFA">
        <w:rPr>
          <w:rFonts w:ascii="Times New Roman" w:hAnsi="Times New Roman" w:cs="Times New Roman"/>
          <w:i/>
          <w:sz w:val="24"/>
          <w:szCs w:val="24"/>
        </w:rPr>
        <w:t xml:space="preserve">financial </w:t>
      </w:r>
      <w:r w:rsidRPr="00FE6DFA">
        <w:rPr>
          <w:rFonts w:ascii="Times New Roman" w:hAnsi="Times New Roman" w:cs="Times New Roman"/>
          <w:sz w:val="24"/>
          <w:szCs w:val="24"/>
        </w:rPr>
        <w:t xml:space="preserve">maupun </w:t>
      </w:r>
      <w:r w:rsidRPr="00FE6DFA">
        <w:rPr>
          <w:rFonts w:ascii="Times New Roman" w:hAnsi="Times New Roman" w:cs="Times New Roman"/>
          <w:i/>
          <w:sz w:val="24"/>
          <w:szCs w:val="24"/>
        </w:rPr>
        <w:t>non-financial.</w:t>
      </w:r>
    </w:p>
    <w:p w14:paraId="0C6F99BD" w14:textId="77777777" w:rsidR="00FE6DFA" w:rsidRPr="00FE6DFA" w:rsidRDefault="00FE6DFA" w:rsidP="001421AD">
      <w:pPr>
        <w:pStyle w:val="NoSpacing"/>
        <w:jc w:val="both"/>
        <w:rPr>
          <w:rFonts w:ascii="Times New Roman" w:hAnsi="Times New Roman" w:cs="Times New Roman"/>
          <w:sz w:val="24"/>
          <w:szCs w:val="24"/>
        </w:rPr>
      </w:pPr>
      <w:r w:rsidRPr="00FE6DFA">
        <w:rPr>
          <w:rFonts w:ascii="Times New Roman" w:hAnsi="Times New Roman" w:cs="Times New Roman"/>
          <w:sz w:val="24"/>
          <w:szCs w:val="24"/>
        </w:rPr>
        <w:tab/>
        <w:t xml:space="preserve">Fenomena </w:t>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 xml:space="preserve">terjadi hampir di semua negara di dunia, meskipun tingkat </w:t>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 xml:space="preserve">itu berbeda antara satu negara dengan negara lainnya. Secara </w:t>
      </w:r>
      <w:r w:rsidRPr="00FE6DFA">
        <w:rPr>
          <w:rFonts w:ascii="Times New Roman" w:hAnsi="Times New Roman" w:cs="Times New Roman"/>
          <w:sz w:val="24"/>
          <w:szCs w:val="24"/>
        </w:rPr>
        <w:lastRenderedPageBreak/>
        <w:t xml:space="preserve">umum tingkat </w:t>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bagi penawaran umum perdana lebih tinggi di pasar saham negara berkembang dibandingkan dengan di pasar saham negara maju.</w:t>
      </w:r>
    </w:p>
    <w:p w14:paraId="3069913F" w14:textId="77777777" w:rsidR="00FE6DFA" w:rsidRPr="00FE6DFA" w:rsidRDefault="00FE6DFA" w:rsidP="001421AD">
      <w:pPr>
        <w:pStyle w:val="NoSpacing"/>
        <w:jc w:val="both"/>
        <w:rPr>
          <w:rFonts w:ascii="Times New Roman" w:hAnsi="Times New Roman" w:cs="Times New Roman"/>
          <w:sz w:val="24"/>
          <w:szCs w:val="24"/>
        </w:rPr>
      </w:pPr>
      <w:r w:rsidRPr="00FE6DFA">
        <w:rPr>
          <w:rFonts w:ascii="Times New Roman" w:hAnsi="Times New Roman" w:cs="Times New Roman"/>
          <w:sz w:val="24"/>
          <w:szCs w:val="24"/>
        </w:rPr>
        <w:tab/>
        <w:t xml:space="preserve">I Dewa Ayu Kristiantari (2013) menyatakan bahwa </w:t>
      </w:r>
      <w:r w:rsidRPr="00FE6DFA">
        <w:rPr>
          <w:rFonts w:ascii="Times New Roman" w:hAnsi="Times New Roman" w:cs="Times New Roman"/>
          <w:i/>
          <w:sz w:val="24"/>
          <w:szCs w:val="24"/>
        </w:rPr>
        <w:t xml:space="preserve"> </w:t>
      </w:r>
      <w:r w:rsidRPr="00FE6DFA">
        <w:rPr>
          <w:rFonts w:ascii="Times New Roman" w:hAnsi="Times New Roman" w:cs="Times New Roman"/>
          <w:sz w:val="24"/>
          <w:szCs w:val="24"/>
        </w:rPr>
        <w:t xml:space="preserve">fenomena </w:t>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 xml:space="preserve">terjadi di pasar modal berbagai negara di antaranya Amerika Serikat, Inggris, Australia, Afrika Selatan, China, Malaysia dan Indonesia. </w:t>
      </w:r>
    </w:p>
    <w:p w14:paraId="5CF5F075" w14:textId="77777777" w:rsidR="00FE6DFA" w:rsidRPr="00FE6DFA" w:rsidRDefault="00FE6DFA" w:rsidP="001421AD">
      <w:pPr>
        <w:pStyle w:val="NoSpacing"/>
        <w:jc w:val="both"/>
        <w:rPr>
          <w:rFonts w:ascii="Times New Roman" w:hAnsi="Times New Roman" w:cs="Times New Roman"/>
          <w:sz w:val="24"/>
          <w:szCs w:val="24"/>
        </w:rPr>
      </w:pPr>
      <w:r w:rsidRPr="00FE6DFA">
        <w:rPr>
          <w:rFonts w:ascii="Times New Roman" w:hAnsi="Times New Roman" w:cs="Times New Roman"/>
          <w:sz w:val="24"/>
          <w:szCs w:val="24"/>
        </w:rPr>
        <w:t xml:space="preserve"> Fenomena </w:t>
      </w:r>
      <w:r w:rsidRPr="00FE6DFA">
        <w:rPr>
          <w:rFonts w:ascii="Times New Roman" w:hAnsi="Times New Roman" w:cs="Times New Roman"/>
          <w:i/>
          <w:sz w:val="24"/>
          <w:szCs w:val="24"/>
        </w:rPr>
        <w:t>underpricing</w:t>
      </w:r>
      <w:r w:rsidRPr="00FE6DFA">
        <w:rPr>
          <w:rFonts w:ascii="Times New Roman" w:hAnsi="Times New Roman" w:cs="Times New Roman"/>
          <w:sz w:val="24"/>
          <w:szCs w:val="24"/>
        </w:rPr>
        <w:t xml:space="preserve"> dilatarbelakangi oleh beberapa teori yang mendasari salah satunya adalah teori agensi. Adanya konflik kepentingan antara manajer sebagai agen dengan pemilik perusahaan sebagai </w:t>
      </w:r>
      <w:r w:rsidRPr="00FE6DFA">
        <w:rPr>
          <w:rFonts w:ascii="Times New Roman" w:hAnsi="Times New Roman" w:cs="Times New Roman"/>
          <w:i/>
          <w:sz w:val="24"/>
          <w:szCs w:val="24"/>
        </w:rPr>
        <w:t xml:space="preserve">principal </w:t>
      </w:r>
      <w:r w:rsidRPr="00FE6DFA">
        <w:rPr>
          <w:rFonts w:ascii="Times New Roman" w:hAnsi="Times New Roman" w:cs="Times New Roman"/>
          <w:sz w:val="24"/>
          <w:szCs w:val="24"/>
        </w:rPr>
        <w:t xml:space="preserve">dapat mengarah pada kondisi asimetri informasi. Asimetri informasi merupakan penjelasan tentang fenomenaa terjadinya </w:t>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 xml:space="preserve">Apabila semua informasi yang dimiliki emiten dan investor sama maka tidak terjadi asimetri informasi. Dengan tidak ada asimetri informasi maka fenomena </w:t>
      </w:r>
      <w:r w:rsidRPr="00FE6DFA">
        <w:rPr>
          <w:rFonts w:ascii="Times New Roman" w:hAnsi="Times New Roman" w:cs="Times New Roman"/>
          <w:i/>
          <w:sz w:val="24"/>
          <w:szCs w:val="24"/>
        </w:rPr>
        <w:t xml:space="preserve">underpricing </w:t>
      </w:r>
      <w:r w:rsidRPr="00FE6DFA">
        <w:rPr>
          <w:rFonts w:ascii="Times New Roman" w:hAnsi="Times New Roman" w:cs="Times New Roman"/>
          <w:sz w:val="24"/>
          <w:szCs w:val="24"/>
        </w:rPr>
        <w:t xml:space="preserve">tidak terjadi. </w:t>
      </w:r>
    </w:p>
    <w:p w14:paraId="621698C9" w14:textId="77777777" w:rsidR="00FE6DFA" w:rsidRPr="001421AD" w:rsidRDefault="00FE6DFA" w:rsidP="001421AD">
      <w:pPr>
        <w:pStyle w:val="NoSpacing"/>
        <w:jc w:val="both"/>
        <w:rPr>
          <w:rFonts w:ascii="Times New Roman" w:hAnsi="Times New Roman" w:cs="Times New Roman"/>
          <w:sz w:val="24"/>
          <w:szCs w:val="24"/>
        </w:rPr>
      </w:pPr>
      <w:r w:rsidRPr="00FE6DFA">
        <w:tab/>
      </w:r>
      <w:r w:rsidRPr="008263CE">
        <w:rPr>
          <w:rFonts w:ascii="Times New Roman" w:hAnsi="Times New Roman" w:cs="Times New Roman"/>
          <w:sz w:val="24"/>
          <w:szCs w:val="24"/>
        </w:rPr>
        <w:t>Asimetri informasi juga terjadi antara penjamin emisi (</w:t>
      </w:r>
      <w:r w:rsidRPr="008263CE">
        <w:rPr>
          <w:rFonts w:ascii="Times New Roman" w:hAnsi="Times New Roman" w:cs="Times New Roman"/>
          <w:i/>
          <w:sz w:val="24"/>
          <w:szCs w:val="24"/>
        </w:rPr>
        <w:t xml:space="preserve">underwriter) </w:t>
      </w:r>
      <w:r w:rsidRPr="008263CE">
        <w:rPr>
          <w:rFonts w:ascii="Times New Roman" w:hAnsi="Times New Roman" w:cs="Times New Roman"/>
          <w:sz w:val="24"/>
          <w:szCs w:val="24"/>
        </w:rPr>
        <w:t xml:space="preserve">dan emiten, dimana </w:t>
      </w:r>
      <w:r w:rsidRPr="008263CE">
        <w:rPr>
          <w:rFonts w:ascii="Times New Roman" w:hAnsi="Times New Roman" w:cs="Times New Roman"/>
          <w:i/>
          <w:sz w:val="24"/>
          <w:szCs w:val="24"/>
        </w:rPr>
        <w:t>underwriter</w:t>
      </w:r>
      <w:r w:rsidRPr="008263CE">
        <w:rPr>
          <w:rFonts w:ascii="Times New Roman" w:hAnsi="Times New Roman" w:cs="Times New Roman"/>
          <w:sz w:val="24"/>
          <w:szCs w:val="24"/>
        </w:rPr>
        <w:t xml:space="preserve"> memiliki informasi yang lebih memadai mengenai kondisi pasar daripada emiten maka dari itu, dapat disimpulkan bahwa semakin tinggi asimetri informasi maka semakin tinggi peluang terjadinya </w:t>
      </w:r>
      <w:r w:rsidRPr="008263CE">
        <w:rPr>
          <w:rFonts w:ascii="Times New Roman" w:hAnsi="Times New Roman" w:cs="Times New Roman"/>
          <w:i/>
          <w:sz w:val="24"/>
          <w:szCs w:val="24"/>
        </w:rPr>
        <w:t>underpricing.</w:t>
      </w:r>
      <w:r w:rsidRPr="008263CE">
        <w:rPr>
          <w:rFonts w:ascii="Times New Roman" w:hAnsi="Times New Roman" w:cs="Times New Roman"/>
          <w:i/>
          <w:sz w:val="24"/>
          <w:szCs w:val="24"/>
          <w:u w:val="single"/>
        </w:rPr>
        <w:t xml:space="preserve"> </w:t>
      </w:r>
      <w:r w:rsidRPr="008263CE">
        <w:rPr>
          <w:rFonts w:ascii="Times New Roman" w:hAnsi="Times New Roman" w:cs="Times New Roman"/>
          <w:sz w:val="24"/>
          <w:szCs w:val="24"/>
        </w:rPr>
        <w:t xml:space="preserve">Untuk memperkecil informasi yang tidak simetris ini maka pemilik lama harus menyampaikan sinyal tentang prospek perusahaan yang ditawarkan kepada investor. Sinyal-sinyal tersebut dituangkan dalam sebuah </w:t>
      </w:r>
      <w:r w:rsidRPr="008263CE">
        <w:rPr>
          <w:rFonts w:ascii="Times New Roman" w:hAnsi="Times New Roman" w:cs="Times New Roman"/>
          <w:i/>
          <w:sz w:val="24"/>
          <w:szCs w:val="24"/>
        </w:rPr>
        <w:t xml:space="preserve">prospektus. </w:t>
      </w:r>
      <w:r w:rsidRPr="008263CE">
        <w:rPr>
          <w:rFonts w:ascii="Times New Roman" w:hAnsi="Times New Roman" w:cs="Times New Roman"/>
          <w:sz w:val="24"/>
          <w:szCs w:val="24"/>
        </w:rPr>
        <w:t>Dengan menganalisis sinyal yang</w:t>
      </w:r>
      <w:r w:rsidRPr="001421AD">
        <w:rPr>
          <w:rFonts w:ascii="Times New Roman" w:hAnsi="Times New Roman" w:cs="Times New Roman"/>
          <w:sz w:val="24"/>
          <w:szCs w:val="24"/>
        </w:rPr>
        <w:t xml:space="preserve"> disampaikan oleh pemilik lama maka investor dapat mengetahui prospek perusahaan di masa depan. </w:t>
      </w:r>
    </w:p>
    <w:p w14:paraId="17F04085" w14:textId="77777777" w:rsidR="00FE6DFA" w:rsidRPr="001421AD"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ab/>
        <w:t>Sebelum menetapkan harga penawaran saham (</w:t>
      </w:r>
      <w:r w:rsidRPr="001421AD">
        <w:rPr>
          <w:rFonts w:ascii="Times New Roman" w:hAnsi="Times New Roman" w:cs="Times New Roman"/>
          <w:i/>
          <w:sz w:val="24"/>
          <w:szCs w:val="24"/>
        </w:rPr>
        <w:t xml:space="preserve">offering price), </w:t>
      </w:r>
      <w:r w:rsidRPr="001421AD">
        <w:rPr>
          <w:rFonts w:ascii="Times New Roman" w:hAnsi="Times New Roman" w:cs="Times New Roman"/>
          <w:sz w:val="24"/>
          <w:szCs w:val="24"/>
        </w:rPr>
        <w:t>emiten dan penjamin emisi (</w:t>
      </w:r>
      <w:r w:rsidRPr="001421AD">
        <w:rPr>
          <w:rFonts w:ascii="Times New Roman" w:hAnsi="Times New Roman" w:cs="Times New Roman"/>
          <w:i/>
          <w:sz w:val="24"/>
          <w:szCs w:val="24"/>
        </w:rPr>
        <w:t xml:space="preserve">underwriter) </w:t>
      </w:r>
      <w:r w:rsidRPr="001421AD">
        <w:rPr>
          <w:rFonts w:ascii="Times New Roman" w:hAnsi="Times New Roman" w:cs="Times New Roman"/>
          <w:sz w:val="24"/>
          <w:szCs w:val="24"/>
        </w:rPr>
        <w:t>akan memperhatikan kondisi pasar melalui IHSG (Indeks Harga Saham Gabungan) guna melihat pergerakkan harga saham pada saat sebelum perusahaan melakukan IPO. Harga saham yang akan dijual di pasar (</w:t>
      </w:r>
      <w:r w:rsidRPr="001421AD">
        <w:rPr>
          <w:rFonts w:ascii="Times New Roman" w:hAnsi="Times New Roman" w:cs="Times New Roman"/>
          <w:i/>
          <w:sz w:val="24"/>
          <w:szCs w:val="24"/>
        </w:rPr>
        <w:t xml:space="preserve">offering price) </w:t>
      </w:r>
      <w:r w:rsidRPr="001421AD">
        <w:rPr>
          <w:rFonts w:ascii="Times New Roman" w:hAnsi="Times New Roman" w:cs="Times New Roman"/>
          <w:sz w:val="24"/>
          <w:szCs w:val="24"/>
        </w:rPr>
        <w:t xml:space="preserve">ditentukan terlebih dahulu oleh emiten (perusahaan yang akan </w:t>
      </w:r>
      <w:r w:rsidRPr="001421AD">
        <w:rPr>
          <w:rFonts w:ascii="Times New Roman" w:hAnsi="Times New Roman" w:cs="Times New Roman"/>
          <w:i/>
          <w:sz w:val="24"/>
          <w:szCs w:val="24"/>
        </w:rPr>
        <w:t>go public</w:t>
      </w:r>
      <w:r w:rsidRPr="001421AD">
        <w:rPr>
          <w:rFonts w:ascii="Times New Roman" w:hAnsi="Times New Roman" w:cs="Times New Roman"/>
          <w:sz w:val="24"/>
          <w:szCs w:val="24"/>
        </w:rPr>
        <w:t>)</w:t>
      </w:r>
      <w:r w:rsidRPr="001421AD">
        <w:rPr>
          <w:rFonts w:ascii="Times New Roman" w:hAnsi="Times New Roman" w:cs="Times New Roman"/>
          <w:i/>
          <w:sz w:val="24"/>
          <w:szCs w:val="24"/>
        </w:rPr>
        <w:t xml:space="preserve"> </w:t>
      </w:r>
      <w:r w:rsidRPr="001421AD">
        <w:rPr>
          <w:rFonts w:ascii="Times New Roman" w:hAnsi="Times New Roman" w:cs="Times New Roman"/>
          <w:sz w:val="24"/>
          <w:szCs w:val="24"/>
        </w:rPr>
        <w:t>dengan penjamin emisi (</w:t>
      </w:r>
      <w:r w:rsidRPr="001421AD">
        <w:rPr>
          <w:rFonts w:ascii="Times New Roman" w:hAnsi="Times New Roman" w:cs="Times New Roman"/>
          <w:i/>
          <w:sz w:val="24"/>
          <w:szCs w:val="24"/>
        </w:rPr>
        <w:t>underwriter</w:t>
      </w:r>
      <w:r w:rsidRPr="001421AD">
        <w:rPr>
          <w:rFonts w:ascii="Times New Roman" w:hAnsi="Times New Roman" w:cs="Times New Roman"/>
          <w:sz w:val="24"/>
          <w:szCs w:val="24"/>
        </w:rPr>
        <w:t>).</w:t>
      </w:r>
    </w:p>
    <w:p w14:paraId="742C33E7" w14:textId="428CDD10" w:rsidR="00FE6DFA"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ab/>
        <w:t xml:space="preserve">Dalam menentukan </w:t>
      </w:r>
      <w:r w:rsidRPr="001421AD">
        <w:rPr>
          <w:rFonts w:ascii="Times New Roman" w:hAnsi="Times New Roman" w:cs="Times New Roman"/>
          <w:i/>
          <w:sz w:val="24"/>
          <w:szCs w:val="24"/>
        </w:rPr>
        <w:t xml:space="preserve">offering price, </w:t>
      </w:r>
      <w:r w:rsidRPr="001421AD">
        <w:rPr>
          <w:rFonts w:ascii="Times New Roman" w:hAnsi="Times New Roman" w:cs="Times New Roman"/>
          <w:sz w:val="24"/>
          <w:szCs w:val="24"/>
        </w:rPr>
        <w:t xml:space="preserve">emiten dan </w:t>
      </w:r>
      <w:r w:rsidRPr="001421AD">
        <w:rPr>
          <w:rFonts w:ascii="Times New Roman" w:hAnsi="Times New Roman" w:cs="Times New Roman"/>
          <w:i/>
          <w:sz w:val="24"/>
          <w:szCs w:val="24"/>
        </w:rPr>
        <w:t xml:space="preserve">underwriter </w:t>
      </w:r>
      <w:r w:rsidRPr="001421AD">
        <w:rPr>
          <w:rFonts w:ascii="Times New Roman" w:hAnsi="Times New Roman" w:cs="Times New Roman"/>
          <w:sz w:val="24"/>
          <w:szCs w:val="24"/>
        </w:rPr>
        <w:t xml:space="preserve">sering kali menghadapi kesulitan untuk menentukan harga wajar. Dalam tipe penjaminan </w:t>
      </w:r>
      <w:r w:rsidRPr="001421AD">
        <w:rPr>
          <w:rFonts w:ascii="Times New Roman" w:hAnsi="Times New Roman" w:cs="Times New Roman"/>
          <w:i/>
          <w:sz w:val="24"/>
          <w:szCs w:val="24"/>
        </w:rPr>
        <w:t xml:space="preserve">full commitment, underwriter </w:t>
      </w:r>
      <w:r w:rsidRPr="001421AD">
        <w:rPr>
          <w:rFonts w:ascii="Times New Roman" w:hAnsi="Times New Roman" w:cs="Times New Roman"/>
          <w:sz w:val="24"/>
          <w:szCs w:val="24"/>
        </w:rPr>
        <w:t xml:space="preserve">cenderung menetapkan </w:t>
      </w:r>
      <w:r w:rsidRPr="001421AD">
        <w:rPr>
          <w:rFonts w:ascii="Times New Roman" w:hAnsi="Times New Roman" w:cs="Times New Roman"/>
          <w:i/>
          <w:sz w:val="24"/>
          <w:szCs w:val="24"/>
        </w:rPr>
        <w:t xml:space="preserve">offering price </w:t>
      </w:r>
      <w:r w:rsidRPr="001421AD">
        <w:rPr>
          <w:rFonts w:ascii="Times New Roman" w:hAnsi="Times New Roman" w:cs="Times New Roman"/>
          <w:sz w:val="24"/>
          <w:szCs w:val="24"/>
        </w:rPr>
        <w:t xml:space="preserve">lebih rendah dari yang diharapkan oleh emiten dengan tujuan menekan risiko yang ditanggungnya, bila saham yang ditawarkan pada saat penawaran umum tidak habis terjual. Setelah penawaran umum tersebut selanjutnya harga saham di pasar sekunder akan ditentukan oleh mekanisme pasar (kekuatan tarik-menarik permintaan dan penawaran pasar ) di Indonesia </w:t>
      </w:r>
      <w:r w:rsidRPr="001421AD">
        <w:rPr>
          <w:rFonts w:ascii="Times New Roman" w:hAnsi="Times New Roman" w:cs="Times New Roman"/>
          <w:i/>
          <w:sz w:val="24"/>
          <w:szCs w:val="24"/>
        </w:rPr>
        <w:t xml:space="preserve">Stock Exchange </w:t>
      </w:r>
      <w:r w:rsidRPr="001421AD">
        <w:rPr>
          <w:rFonts w:ascii="Times New Roman" w:hAnsi="Times New Roman" w:cs="Times New Roman"/>
          <w:sz w:val="24"/>
          <w:szCs w:val="24"/>
        </w:rPr>
        <w:t>(IDX).</w:t>
      </w:r>
    </w:p>
    <w:p w14:paraId="6E6707C9" w14:textId="77777777" w:rsidR="000C2816" w:rsidRPr="001421AD" w:rsidRDefault="000C2816" w:rsidP="001421AD">
      <w:pPr>
        <w:pStyle w:val="NoSpacing"/>
        <w:jc w:val="both"/>
        <w:rPr>
          <w:rFonts w:ascii="Times New Roman" w:hAnsi="Times New Roman" w:cs="Times New Roman"/>
          <w:b/>
          <w:sz w:val="24"/>
          <w:szCs w:val="24"/>
        </w:rPr>
      </w:pPr>
    </w:p>
    <w:p w14:paraId="60832037" w14:textId="77777777" w:rsidR="00AF1BB8" w:rsidRPr="001421AD" w:rsidRDefault="00AF1BB8" w:rsidP="001421AD">
      <w:pPr>
        <w:pStyle w:val="NoSpacing"/>
        <w:jc w:val="both"/>
        <w:rPr>
          <w:rFonts w:ascii="Times New Roman" w:eastAsia="Times New Roman" w:hAnsi="Times New Roman" w:cs="Times New Roman"/>
          <w:b/>
          <w:bCs/>
          <w:sz w:val="24"/>
          <w:szCs w:val="24"/>
          <w:lang w:val="en-US"/>
        </w:rPr>
      </w:pPr>
      <w:proofErr w:type="spellStart"/>
      <w:r w:rsidRPr="001421AD">
        <w:rPr>
          <w:rFonts w:ascii="Times New Roman" w:eastAsia="Times New Roman" w:hAnsi="Times New Roman" w:cs="Times New Roman"/>
          <w:b/>
          <w:bCs/>
          <w:sz w:val="24"/>
          <w:szCs w:val="24"/>
          <w:lang w:val="en-US"/>
        </w:rPr>
        <w:t>Rumusan</w:t>
      </w:r>
      <w:proofErr w:type="spellEnd"/>
      <w:r w:rsidRPr="001421AD">
        <w:rPr>
          <w:rFonts w:ascii="Times New Roman" w:eastAsia="Times New Roman" w:hAnsi="Times New Roman" w:cs="Times New Roman"/>
          <w:b/>
          <w:bCs/>
          <w:sz w:val="24"/>
          <w:szCs w:val="24"/>
          <w:lang w:val="en-US"/>
        </w:rPr>
        <w:t xml:space="preserve"> </w:t>
      </w:r>
      <w:proofErr w:type="spellStart"/>
      <w:r w:rsidRPr="001421AD">
        <w:rPr>
          <w:rFonts w:ascii="Times New Roman" w:eastAsia="Times New Roman" w:hAnsi="Times New Roman" w:cs="Times New Roman"/>
          <w:b/>
          <w:bCs/>
          <w:sz w:val="24"/>
          <w:szCs w:val="24"/>
          <w:lang w:val="en-US"/>
        </w:rPr>
        <w:t>Masalah</w:t>
      </w:r>
      <w:proofErr w:type="spellEnd"/>
    </w:p>
    <w:p w14:paraId="6EC5EF1E" w14:textId="2B1BFAF8" w:rsidR="00FE6DFA" w:rsidRPr="001421AD" w:rsidRDefault="00AF1BB8" w:rsidP="001421AD">
      <w:pPr>
        <w:pStyle w:val="NoSpacing"/>
        <w:jc w:val="both"/>
        <w:rPr>
          <w:rFonts w:ascii="Times New Roman" w:eastAsia="Times New Roman" w:hAnsi="Times New Roman" w:cs="Times New Roman"/>
          <w:sz w:val="24"/>
          <w:szCs w:val="24"/>
          <w:lang w:val="en-US"/>
        </w:rPr>
      </w:pPr>
      <w:r w:rsidRPr="001421AD">
        <w:rPr>
          <w:rFonts w:ascii="Times New Roman" w:eastAsia="Times New Roman" w:hAnsi="Times New Roman" w:cs="Times New Roman"/>
          <w:sz w:val="24"/>
          <w:szCs w:val="24"/>
        </w:rPr>
        <w:tab/>
      </w:r>
      <w:r w:rsidR="00FE6DFA" w:rsidRPr="001421AD">
        <w:rPr>
          <w:rFonts w:ascii="Times New Roman" w:eastAsia="Times New Roman" w:hAnsi="Times New Roman" w:cs="Times New Roman"/>
          <w:sz w:val="24"/>
          <w:szCs w:val="24"/>
        </w:rPr>
        <w:t xml:space="preserve">Berdasarkan latar belakang </w:t>
      </w:r>
      <w:r w:rsidRPr="001421AD">
        <w:rPr>
          <w:rFonts w:ascii="Times New Roman" w:eastAsia="Times New Roman" w:hAnsi="Times New Roman" w:cs="Times New Roman"/>
          <w:sz w:val="24"/>
          <w:szCs w:val="24"/>
          <w:lang w:val="en-US"/>
        </w:rPr>
        <w:t xml:space="preserve">yang </w:t>
      </w:r>
      <w:proofErr w:type="spellStart"/>
      <w:r w:rsidRPr="001421AD">
        <w:rPr>
          <w:rFonts w:ascii="Times New Roman" w:eastAsia="Times New Roman" w:hAnsi="Times New Roman" w:cs="Times New Roman"/>
          <w:sz w:val="24"/>
          <w:szCs w:val="24"/>
          <w:lang w:val="en-US"/>
        </w:rPr>
        <w:t>telah</w:t>
      </w:r>
      <w:proofErr w:type="spellEnd"/>
      <w:r w:rsidRPr="001421AD">
        <w:rPr>
          <w:rFonts w:ascii="Times New Roman" w:eastAsia="Times New Roman" w:hAnsi="Times New Roman" w:cs="Times New Roman"/>
          <w:sz w:val="24"/>
          <w:szCs w:val="24"/>
          <w:lang w:val="en-US"/>
        </w:rPr>
        <w:t xml:space="preserve"> </w:t>
      </w:r>
      <w:proofErr w:type="spellStart"/>
      <w:r w:rsidRPr="001421AD">
        <w:rPr>
          <w:rFonts w:ascii="Times New Roman" w:eastAsia="Times New Roman" w:hAnsi="Times New Roman" w:cs="Times New Roman"/>
          <w:sz w:val="24"/>
          <w:szCs w:val="24"/>
          <w:lang w:val="en-US"/>
        </w:rPr>
        <w:t>diuraikanmaka</w:t>
      </w:r>
      <w:proofErr w:type="spellEnd"/>
      <w:r w:rsidRPr="001421AD">
        <w:rPr>
          <w:rFonts w:ascii="Times New Roman" w:eastAsia="Times New Roman" w:hAnsi="Times New Roman" w:cs="Times New Roman"/>
          <w:sz w:val="24"/>
          <w:szCs w:val="24"/>
          <w:lang w:val="en-US"/>
        </w:rPr>
        <w:t xml:space="preserve"> </w:t>
      </w:r>
      <w:proofErr w:type="spellStart"/>
      <w:r w:rsidRPr="001421AD">
        <w:rPr>
          <w:rFonts w:ascii="Times New Roman" w:eastAsia="Times New Roman" w:hAnsi="Times New Roman" w:cs="Times New Roman"/>
          <w:sz w:val="24"/>
          <w:szCs w:val="24"/>
          <w:lang w:val="en-US"/>
        </w:rPr>
        <w:t>permasalahan</w:t>
      </w:r>
      <w:proofErr w:type="spellEnd"/>
      <w:r w:rsidRPr="001421AD">
        <w:rPr>
          <w:rFonts w:ascii="Times New Roman" w:eastAsia="Times New Roman" w:hAnsi="Times New Roman" w:cs="Times New Roman"/>
          <w:sz w:val="24"/>
          <w:szCs w:val="24"/>
          <w:lang w:val="en-US"/>
        </w:rPr>
        <w:t xml:space="preserve"> yang </w:t>
      </w:r>
      <w:proofErr w:type="spellStart"/>
      <w:r w:rsidRPr="001421AD">
        <w:rPr>
          <w:rFonts w:ascii="Times New Roman" w:eastAsia="Times New Roman" w:hAnsi="Times New Roman" w:cs="Times New Roman"/>
          <w:sz w:val="24"/>
          <w:szCs w:val="24"/>
          <w:lang w:val="en-US"/>
        </w:rPr>
        <w:t>dapat</w:t>
      </w:r>
      <w:proofErr w:type="spellEnd"/>
      <w:r w:rsidRPr="001421AD">
        <w:rPr>
          <w:rFonts w:ascii="Times New Roman" w:eastAsia="Times New Roman" w:hAnsi="Times New Roman" w:cs="Times New Roman"/>
          <w:sz w:val="24"/>
          <w:szCs w:val="24"/>
          <w:lang w:val="en-US"/>
        </w:rPr>
        <w:t xml:space="preserve"> </w:t>
      </w:r>
      <w:proofErr w:type="spellStart"/>
      <w:r w:rsidRPr="001421AD">
        <w:rPr>
          <w:rFonts w:ascii="Times New Roman" w:eastAsia="Times New Roman" w:hAnsi="Times New Roman" w:cs="Times New Roman"/>
          <w:sz w:val="24"/>
          <w:szCs w:val="24"/>
          <w:lang w:val="en-US"/>
        </w:rPr>
        <w:t>dirumuskan</w:t>
      </w:r>
      <w:proofErr w:type="spellEnd"/>
      <w:r w:rsidRPr="001421AD">
        <w:rPr>
          <w:rFonts w:ascii="Times New Roman" w:eastAsia="Times New Roman" w:hAnsi="Times New Roman" w:cs="Times New Roman"/>
          <w:sz w:val="24"/>
          <w:szCs w:val="24"/>
          <w:lang w:val="en-US"/>
        </w:rPr>
        <w:t xml:space="preserve"> pada </w:t>
      </w:r>
      <w:proofErr w:type="spellStart"/>
      <w:r w:rsidRPr="001421AD">
        <w:rPr>
          <w:rFonts w:ascii="Times New Roman" w:eastAsia="Times New Roman" w:hAnsi="Times New Roman" w:cs="Times New Roman"/>
          <w:sz w:val="24"/>
          <w:szCs w:val="24"/>
          <w:lang w:val="en-US"/>
        </w:rPr>
        <w:t>penelitian</w:t>
      </w:r>
      <w:proofErr w:type="spellEnd"/>
      <w:r w:rsidRPr="001421AD">
        <w:rPr>
          <w:rFonts w:ascii="Times New Roman" w:eastAsia="Times New Roman" w:hAnsi="Times New Roman" w:cs="Times New Roman"/>
          <w:sz w:val="24"/>
          <w:szCs w:val="24"/>
          <w:lang w:val="en-US"/>
        </w:rPr>
        <w:t xml:space="preserve"> </w:t>
      </w:r>
      <w:proofErr w:type="spellStart"/>
      <w:r w:rsidRPr="001421AD">
        <w:rPr>
          <w:rFonts w:ascii="Times New Roman" w:eastAsia="Times New Roman" w:hAnsi="Times New Roman" w:cs="Times New Roman"/>
          <w:sz w:val="24"/>
          <w:szCs w:val="24"/>
          <w:lang w:val="en-US"/>
        </w:rPr>
        <w:t>ini</w:t>
      </w:r>
      <w:proofErr w:type="spellEnd"/>
      <w:r w:rsidRPr="001421AD">
        <w:rPr>
          <w:rFonts w:ascii="Times New Roman" w:eastAsia="Times New Roman" w:hAnsi="Times New Roman" w:cs="Times New Roman"/>
          <w:sz w:val="24"/>
          <w:szCs w:val="24"/>
          <w:lang w:val="en-US"/>
        </w:rPr>
        <w:t xml:space="preserve"> </w:t>
      </w:r>
      <w:proofErr w:type="spellStart"/>
      <w:r w:rsidRPr="001421AD">
        <w:rPr>
          <w:rFonts w:ascii="Times New Roman" w:eastAsia="Times New Roman" w:hAnsi="Times New Roman" w:cs="Times New Roman"/>
          <w:sz w:val="24"/>
          <w:szCs w:val="24"/>
          <w:lang w:val="en-US"/>
        </w:rPr>
        <w:t>adalah</w:t>
      </w:r>
      <w:proofErr w:type="spellEnd"/>
      <w:r w:rsidRPr="001421AD">
        <w:rPr>
          <w:rFonts w:ascii="Times New Roman" w:eastAsia="Times New Roman" w:hAnsi="Times New Roman" w:cs="Times New Roman"/>
          <w:sz w:val="24"/>
          <w:szCs w:val="24"/>
          <w:lang w:val="en-US"/>
        </w:rPr>
        <w:t xml:space="preserve">  :</w:t>
      </w:r>
      <w:r w:rsidR="009C7B32" w:rsidRPr="001421AD">
        <w:rPr>
          <w:rFonts w:ascii="Times New Roman" w:eastAsia="Times New Roman" w:hAnsi="Times New Roman" w:cs="Times New Roman"/>
          <w:sz w:val="24"/>
          <w:szCs w:val="24"/>
          <w:lang w:val="en-US"/>
        </w:rPr>
        <w:t xml:space="preserve"> </w:t>
      </w:r>
    </w:p>
    <w:p w14:paraId="3A734058" w14:textId="6B77B38A" w:rsidR="00FE6DFA" w:rsidRPr="001421AD" w:rsidRDefault="00FE6DFA" w:rsidP="001421AD">
      <w:pPr>
        <w:pStyle w:val="NoSpacing"/>
        <w:jc w:val="both"/>
        <w:rPr>
          <w:rFonts w:ascii="Times New Roman" w:hAnsi="Times New Roman" w:cs="Times New Roman"/>
          <w:sz w:val="24"/>
          <w:szCs w:val="24"/>
        </w:rPr>
      </w:pPr>
      <w:r w:rsidRPr="001421AD">
        <w:rPr>
          <w:rFonts w:ascii="Times New Roman" w:eastAsia="Times New Roman" w:hAnsi="Times New Roman" w:cs="Times New Roman"/>
          <w:sz w:val="24"/>
          <w:szCs w:val="24"/>
        </w:rPr>
        <w:t xml:space="preserve">1. Berapa besar pengaruh </w:t>
      </w:r>
      <w:r w:rsidRPr="001421AD">
        <w:rPr>
          <w:rFonts w:ascii="Times New Roman" w:hAnsi="Times New Roman" w:cs="Times New Roman"/>
          <w:sz w:val="24"/>
          <w:szCs w:val="24"/>
        </w:rPr>
        <w:t>IHSG (Indeks Harga Saham Gabungan), harga penawaran saham (</w:t>
      </w:r>
      <w:r w:rsidRPr="001421AD">
        <w:rPr>
          <w:rFonts w:ascii="Times New Roman" w:hAnsi="Times New Roman" w:cs="Times New Roman"/>
          <w:i/>
          <w:sz w:val="24"/>
          <w:szCs w:val="24"/>
        </w:rPr>
        <w:t>offering price</w:t>
      </w:r>
      <w:r w:rsidRPr="001421AD">
        <w:rPr>
          <w:rFonts w:ascii="Times New Roman" w:hAnsi="Times New Roman" w:cs="Times New Roman"/>
          <w:sz w:val="24"/>
          <w:szCs w:val="24"/>
        </w:rPr>
        <w:t>), jangka waktu penawaran (</w:t>
      </w:r>
      <w:r w:rsidRPr="001421AD">
        <w:rPr>
          <w:rFonts w:ascii="Times New Roman" w:hAnsi="Times New Roman" w:cs="Times New Roman"/>
          <w:i/>
          <w:sz w:val="24"/>
          <w:szCs w:val="24"/>
        </w:rPr>
        <w:t>offer timing)</w:t>
      </w:r>
      <w:r w:rsidRPr="001421AD">
        <w:rPr>
          <w:rFonts w:ascii="Times New Roman" w:hAnsi="Times New Roman" w:cs="Times New Roman"/>
          <w:sz w:val="24"/>
          <w:szCs w:val="24"/>
        </w:rPr>
        <w:t>, dan pertumbuhan pendapatan (</w:t>
      </w:r>
      <w:r w:rsidRPr="001421AD">
        <w:rPr>
          <w:rFonts w:ascii="Times New Roman" w:hAnsi="Times New Roman" w:cs="Times New Roman"/>
          <w:i/>
          <w:sz w:val="24"/>
          <w:szCs w:val="24"/>
        </w:rPr>
        <w:t xml:space="preserve">revenues growth) </w:t>
      </w:r>
      <w:r w:rsidRPr="001421AD">
        <w:rPr>
          <w:rFonts w:ascii="Times New Roman" w:eastAsia="Times New Roman" w:hAnsi="Times New Roman" w:cs="Times New Roman"/>
          <w:sz w:val="24"/>
          <w:szCs w:val="24"/>
        </w:rPr>
        <w:t xml:space="preserve">secara parsial </w:t>
      </w:r>
      <w:r w:rsidRPr="001421AD">
        <w:rPr>
          <w:rFonts w:ascii="Times New Roman" w:hAnsi="Times New Roman" w:cs="Times New Roman"/>
          <w:sz w:val="24"/>
          <w:szCs w:val="24"/>
        </w:rPr>
        <w:t xml:space="preserve">terhadap </w:t>
      </w:r>
      <w:r w:rsidRPr="001421AD">
        <w:rPr>
          <w:rFonts w:ascii="Times New Roman" w:hAnsi="Times New Roman" w:cs="Times New Roman"/>
          <w:i/>
          <w:sz w:val="24"/>
          <w:szCs w:val="24"/>
        </w:rPr>
        <w:t xml:space="preserve">underpricing </w:t>
      </w:r>
      <w:r w:rsidRPr="001421AD">
        <w:rPr>
          <w:rFonts w:ascii="Times New Roman" w:hAnsi="Times New Roman" w:cs="Times New Roman"/>
          <w:sz w:val="24"/>
          <w:szCs w:val="24"/>
        </w:rPr>
        <w:t xml:space="preserve">pada perusahaan yang melakukan IPO di Indonesia </w:t>
      </w:r>
      <w:r w:rsidRPr="001421AD">
        <w:rPr>
          <w:rFonts w:ascii="Times New Roman" w:hAnsi="Times New Roman" w:cs="Times New Roman"/>
          <w:i/>
          <w:sz w:val="24"/>
          <w:szCs w:val="24"/>
        </w:rPr>
        <w:t xml:space="preserve">Stock Exchange </w:t>
      </w:r>
      <w:r w:rsidRPr="001421AD">
        <w:rPr>
          <w:rFonts w:ascii="Times New Roman" w:hAnsi="Times New Roman" w:cs="Times New Roman"/>
          <w:sz w:val="24"/>
          <w:szCs w:val="24"/>
        </w:rPr>
        <w:t>(IDX) ?</w:t>
      </w:r>
    </w:p>
    <w:p w14:paraId="72783FEA" w14:textId="77777777" w:rsidR="00FE6DFA" w:rsidRDefault="00FE6DFA" w:rsidP="001421AD">
      <w:pPr>
        <w:pStyle w:val="NoSpacing"/>
        <w:jc w:val="both"/>
        <w:rPr>
          <w:rFonts w:ascii="Times New Roman" w:hAnsi="Times New Roman" w:cs="Times New Roman"/>
          <w:sz w:val="24"/>
          <w:szCs w:val="24"/>
        </w:rPr>
      </w:pPr>
      <w:r w:rsidRPr="001421AD">
        <w:rPr>
          <w:rFonts w:ascii="Times New Roman" w:hAnsi="Times New Roman" w:cs="Times New Roman"/>
          <w:sz w:val="24"/>
          <w:szCs w:val="24"/>
        </w:rPr>
        <w:t xml:space="preserve">2. </w:t>
      </w:r>
      <w:r w:rsidRPr="001421AD">
        <w:rPr>
          <w:rFonts w:ascii="Times New Roman" w:eastAsia="Times New Roman" w:hAnsi="Times New Roman" w:cs="Times New Roman"/>
          <w:sz w:val="24"/>
          <w:szCs w:val="24"/>
        </w:rPr>
        <w:t xml:space="preserve">Berapa besar pengaruh </w:t>
      </w:r>
      <w:r w:rsidRPr="001421AD">
        <w:rPr>
          <w:rFonts w:ascii="Times New Roman" w:hAnsi="Times New Roman" w:cs="Times New Roman"/>
          <w:sz w:val="24"/>
          <w:szCs w:val="24"/>
        </w:rPr>
        <w:t>IHSG (Indeks Harga Saham Gabungan) , harga penawaran saham (</w:t>
      </w:r>
      <w:r w:rsidRPr="001421AD">
        <w:rPr>
          <w:rFonts w:ascii="Times New Roman" w:hAnsi="Times New Roman" w:cs="Times New Roman"/>
          <w:i/>
          <w:sz w:val="24"/>
          <w:szCs w:val="24"/>
        </w:rPr>
        <w:t>offering price</w:t>
      </w:r>
      <w:r w:rsidRPr="001421AD">
        <w:rPr>
          <w:rFonts w:ascii="Times New Roman" w:hAnsi="Times New Roman" w:cs="Times New Roman"/>
          <w:sz w:val="24"/>
          <w:szCs w:val="24"/>
        </w:rPr>
        <w:t>), jangka waktu penawaran (</w:t>
      </w:r>
      <w:r w:rsidRPr="001421AD">
        <w:rPr>
          <w:rFonts w:ascii="Times New Roman" w:hAnsi="Times New Roman" w:cs="Times New Roman"/>
          <w:i/>
          <w:sz w:val="24"/>
          <w:szCs w:val="24"/>
        </w:rPr>
        <w:t>offer timing)</w:t>
      </w:r>
      <w:r w:rsidRPr="001421AD">
        <w:rPr>
          <w:rFonts w:ascii="Times New Roman" w:hAnsi="Times New Roman" w:cs="Times New Roman"/>
          <w:sz w:val="24"/>
          <w:szCs w:val="24"/>
        </w:rPr>
        <w:t>, dan pertumbuhan pendapatan (</w:t>
      </w:r>
      <w:r w:rsidRPr="001421AD">
        <w:rPr>
          <w:rFonts w:ascii="Times New Roman" w:hAnsi="Times New Roman" w:cs="Times New Roman"/>
          <w:i/>
          <w:sz w:val="24"/>
          <w:szCs w:val="24"/>
        </w:rPr>
        <w:t xml:space="preserve">revenues growth) </w:t>
      </w:r>
      <w:r w:rsidRPr="001421AD">
        <w:rPr>
          <w:rFonts w:ascii="Times New Roman" w:eastAsia="Times New Roman" w:hAnsi="Times New Roman" w:cs="Times New Roman"/>
          <w:sz w:val="24"/>
          <w:szCs w:val="24"/>
        </w:rPr>
        <w:t>secara simultan</w:t>
      </w:r>
      <w:r w:rsidRPr="001421AD">
        <w:rPr>
          <w:rFonts w:ascii="Times New Roman" w:hAnsi="Times New Roman" w:cs="Times New Roman"/>
          <w:i/>
          <w:sz w:val="24"/>
          <w:szCs w:val="24"/>
        </w:rPr>
        <w:t xml:space="preserve"> </w:t>
      </w:r>
      <w:r w:rsidRPr="001421AD">
        <w:rPr>
          <w:rFonts w:ascii="Times New Roman" w:hAnsi="Times New Roman" w:cs="Times New Roman"/>
          <w:sz w:val="24"/>
          <w:szCs w:val="24"/>
        </w:rPr>
        <w:t xml:space="preserve">terhadap </w:t>
      </w:r>
      <w:r w:rsidRPr="001421AD">
        <w:rPr>
          <w:rFonts w:ascii="Times New Roman" w:hAnsi="Times New Roman" w:cs="Times New Roman"/>
          <w:i/>
          <w:sz w:val="24"/>
          <w:szCs w:val="24"/>
        </w:rPr>
        <w:t xml:space="preserve">underpricing </w:t>
      </w:r>
      <w:r w:rsidRPr="001421AD">
        <w:rPr>
          <w:rFonts w:ascii="Times New Roman" w:hAnsi="Times New Roman" w:cs="Times New Roman"/>
          <w:sz w:val="24"/>
          <w:szCs w:val="24"/>
        </w:rPr>
        <w:t xml:space="preserve">pada perusahaan yang melakukan IPO di Indonesia </w:t>
      </w:r>
      <w:r w:rsidRPr="001421AD">
        <w:rPr>
          <w:rFonts w:ascii="Times New Roman" w:hAnsi="Times New Roman" w:cs="Times New Roman"/>
          <w:i/>
          <w:sz w:val="24"/>
          <w:szCs w:val="24"/>
        </w:rPr>
        <w:t xml:space="preserve">Stock Exchange </w:t>
      </w:r>
      <w:r w:rsidRPr="001421AD">
        <w:rPr>
          <w:rFonts w:ascii="Times New Roman" w:hAnsi="Times New Roman" w:cs="Times New Roman"/>
          <w:sz w:val="24"/>
          <w:szCs w:val="24"/>
        </w:rPr>
        <w:t>(IDX) ?</w:t>
      </w:r>
    </w:p>
    <w:p w14:paraId="5885DD29" w14:textId="77777777" w:rsidR="000C2816" w:rsidRDefault="000C2816" w:rsidP="001421AD">
      <w:pPr>
        <w:pStyle w:val="NoSpacing"/>
        <w:jc w:val="both"/>
        <w:rPr>
          <w:rFonts w:ascii="Times New Roman" w:hAnsi="Times New Roman" w:cs="Times New Roman"/>
          <w:sz w:val="24"/>
          <w:szCs w:val="24"/>
        </w:rPr>
      </w:pPr>
    </w:p>
    <w:p w14:paraId="7B93AE18" w14:textId="77777777" w:rsidR="000C2816" w:rsidRDefault="000C2816" w:rsidP="001421AD">
      <w:pPr>
        <w:pStyle w:val="NoSpacing"/>
        <w:jc w:val="both"/>
        <w:rPr>
          <w:rFonts w:ascii="Times New Roman" w:hAnsi="Times New Roman" w:cs="Times New Roman"/>
          <w:sz w:val="24"/>
          <w:szCs w:val="24"/>
        </w:rPr>
      </w:pPr>
    </w:p>
    <w:p w14:paraId="4468258E" w14:textId="77777777" w:rsidR="000C2816" w:rsidRDefault="000C2816" w:rsidP="001421AD">
      <w:pPr>
        <w:pStyle w:val="NoSpacing"/>
        <w:jc w:val="both"/>
        <w:rPr>
          <w:rFonts w:ascii="Times New Roman" w:hAnsi="Times New Roman" w:cs="Times New Roman"/>
          <w:sz w:val="24"/>
          <w:szCs w:val="24"/>
        </w:rPr>
      </w:pPr>
    </w:p>
    <w:p w14:paraId="3A6B3DAF" w14:textId="77777777" w:rsidR="000C2816" w:rsidRPr="001421AD" w:rsidRDefault="000C2816" w:rsidP="001421AD">
      <w:pPr>
        <w:pStyle w:val="NoSpacing"/>
        <w:jc w:val="both"/>
        <w:rPr>
          <w:rFonts w:ascii="Times New Roman" w:hAnsi="Times New Roman" w:cs="Times New Roman"/>
          <w:sz w:val="24"/>
          <w:szCs w:val="24"/>
        </w:rPr>
      </w:pPr>
    </w:p>
    <w:p w14:paraId="0A38ECF2" w14:textId="3D816357" w:rsidR="00FE6DFA" w:rsidRPr="00FE6DFA" w:rsidRDefault="00FE6DFA" w:rsidP="00FE6DFA">
      <w:pPr>
        <w:tabs>
          <w:tab w:val="left" w:pos="8931"/>
        </w:tabs>
        <w:spacing w:after="0" w:line="480" w:lineRule="auto"/>
        <w:ind w:right="95"/>
        <w:jc w:val="both"/>
        <w:rPr>
          <w:rFonts w:ascii="Times New Roman" w:hAnsi="Times New Roman" w:cs="Times New Roman"/>
          <w:b/>
          <w:sz w:val="24"/>
          <w:szCs w:val="24"/>
        </w:rPr>
      </w:pPr>
      <w:r w:rsidRPr="00FE6DFA">
        <w:rPr>
          <w:rFonts w:ascii="Times New Roman" w:hAnsi="Times New Roman" w:cs="Times New Roman"/>
          <w:b/>
          <w:sz w:val="24"/>
          <w:szCs w:val="24"/>
        </w:rPr>
        <w:lastRenderedPageBreak/>
        <w:t>Tujuan Penelitian</w:t>
      </w:r>
    </w:p>
    <w:p w14:paraId="44E6B9FC" w14:textId="59A054D3"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Berdasarkan rumusan masalah</w:t>
      </w:r>
      <w:r w:rsidR="00AF1BB8" w:rsidRPr="008263CE">
        <w:rPr>
          <w:rFonts w:ascii="Times New Roman" w:hAnsi="Times New Roman" w:cs="Times New Roman"/>
          <w:sz w:val="24"/>
          <w:szCs w:val="24"/>
          <w:lang w:val="en-US"/>
        </w:rPr>
        <w:t xml:space="preserve"> yang </w:t>
      </w:r>
      <w:proofErr w:type="spellStart"/>
      <w:r w:rsidR="00AF1BB8" w:rsidRPr="008263CE">
        <w:rPr>
          <w:rFonts w:ascii="Times New Roman" w:hAnsi="Times New Roman" w:cs="Times New Roman"/>
          <w:sz w:val="24"/>
          <w:szCs w:val="24"/>
          <w:lang w:val="en-US"/>
        </w:rPr>
        <w:t>ada</w:t>
      </w:r>
      <w:proofErr w:type="spellEnd"/>
      <w:r w:rsidRPr="008263CE">
        <w:rPr>
          <w:rFonts w:ascii="Times New Roman" w:hAnsi="Times New Roman" w:cs="Times New Roman"/>
          <w:sz w:val="24"/>
          <w:szCs w:val="24"/>
        </w:rPr>
        <w:t>, maka tujuan penelitian ini adalah</w:t>
      </w:r>
      <w:r w:rsidR="00AF1BB8" w:rsidRPr="008263CE">
        <w:rPr>
          <w:rFonts w:ascii="Times New Roman" w:hAnsi="Times New Roman" w:cs="Times New Roman"/>
          <w:sz w:val="24"/>
          <w:szCs w:val="24"/>
          <w:lang w:val="en-US"/>
        </w:rPr>
        <w:t xml:space="preserve"> </w:t>
      </w:r>
      <w:proofErr w:type="spellStart"/>
      <w:r w:rsidR="00AF1BB8" w:rsidRPr="008263CE">
        <w:rPr>
          <w:rFonts w:ascii="Times New Roman" w:hAnsi="Times New Roman" w:cs="Times New Roman"/>
          <w:sz w:val="24"/>
          <w:szCs w:val="24"/>
          <w:lang w:val="en-US"/>
        </w:rPr>
        <w:t>sebagai</w:t>
      </w:r>
      <w:proofErr w:type="spellEnd"/>
      <w:r w:rsidR="00AF1BB8" w:rsidRPr="008263CE">
        <w:rPr>
          <w:rFonts w:ascii="Times New Roman" w:hAnsi="Times New Roman" w:cs="Times New Roman"/>
          <w:sz w:val="24"/>
          <w:szCs w:val="24"/>
          <w:lang w:val="en-US"/>
        </w:rPr>
        <w:t xml:space="preserve"> </w:t>
      </w:r>
      <w:proofErr w:type="spellStart"/>
      <w:r w:rsidR="00AF1BB8" w:rsidRPr="008263CE">
        <w:rPr>
          <w:rFonts w:ascii="Times New Roman" w:hAnsi="Times New Roman" w:cs="Times New Roman"/>
          <w:sz w:val="24"/>
          <w:szCs w:val="24"/>
          <w:lang w:val="en-US"/>
        </w:rPr>
        <w:t>berikut</w:t>
      </w:r>
      <w:proofErr w:type="spellEnd"/>
      <w:r w:rsidRPr="008263CE">
        <w:rPr>
          <w:rFonts w:ascii="Times New Roman" w:hAnsi="Times New Roman" w:cs="Times New Roman"/>
          <w:sz w:val="24"/>
          <w:szCs w:val="24"/>
        </w:rPr>
        <w:t xml:space="preserve"> :</w:t>
      </w:r>
    </w:p>
    <w:p w14:paraId="6279C99E" w14:textId="315B3B8D" w:rsidR="00FE6DFA" w:rsidRPr="008263CE" w:rsidRDefault="00FE6DFA" w:rsidP="008263CE">
      <w:pPr>
        <w:pStyle w:val="NoSpacing"/>
        <w:jc w:val="both"/>
        <w:rPr>
          <w:rFonts w:ascii="Times New Roman" w:hAnsi="Times New Roman" w:cs="Times New Roman"/>
          <w:sz w:val="24"/>
          <w:szCs w:val="24"/>
        </w:rPr>
      </w:pPr>
      <w:r w:rsidRPr="008263CE">
        <w:rPr>
          <w:rFonts w:ascii="Times New Roman" w:eastAsia="Times New Roman" w:hAnsi="Times New Roman" w:cs="Times New Roman"/>
          <w:sz w:val="24"/>
          <w:szCs w:val="24"/>
        </w:rPr>
        <w:t xml:space="preserve">1. Untuk mengetahui </w:t>
      </w:r>
      <w:r w:rsidRPr="008263CE">
        <w:rPr>
          <w:rFonts w:ascii="Times New Roman" w:hAnsi="Times New Roman" w:cs="Times New Roman"/>
          <w:sz w:val="24"/>
          <w:szCs w:val="24"/>
        </w:rPr>
        <w:t>IHSG (Indeks Harga Saham Gabungan) , harga penawaran saham (</w:t>
      </w:r>
      <w:r w:rsidRPr="008263CE">
        <w:rPr>
          <w:rFonts w:ascii="Times New Roman" w:hAnsi="Times New Roman" w:cs="Times New Roman"/>
          <w:i/>
          <w:sz w:val="24"/>
          <w:szCs w:val="24"/>
        </w:rPr>
        <w:t>offering price</w:t>
      </w:r>
      <w:r w:rsidRPr="008263CE">
        <w:rPr>
          <w:rFonts w:ascii="Times New Roman" w:hAnsi="Times New Roman" w:cs="Times New Roman"/>
          <w:sz w:val="24"/>
          <w:szCs w:val="24"/>
        </w:rPr>
        <w:t>), jangka waktu penawaran (</w:t>
      </w:r>
      <w:r w:rsidRPr="008263CE">
        <w:rPr>
          <w:rFonts w:ascii="Times New Roman" w:hAnsi="Times New Roman" w:cs="Times New Roman"/>
          <w:i/>
          <w:sz w:val="24"/>
          <w:szCs w:val="24"/>
        </w:rPr>
        <w:t>offer timing)</w:t>
      </w:r>
      <w:r w:rsidRPr="008263CE">
        <w:rPr>
          <w:rFonts w:ascii="Times New Roman" w:hAnsi="Times New Roman" w:cs="Times New Roman"/>
          <w:sz w:val="24"/>
          <w:szCs w:val="24"/>
        </w:rPr>
        <w:t>, dan pertumbuhan pendapatan (</w:t>
      </w:r>
      <w:r w:rsidRPr="008263CE">
        <w:rPr>
          <w:rFonts w:ascii="Times New Roman" w:hAnsi="Times New Roman" w:cs="Times New Roman"/>
          <w:i/>
          <w:sz w:val="24"/>
          <w:szCs w:val="24"/>
        </w:rPr>
        <w:t>revenues growth)</w:t>
      </w:r>
      <w:r w:rsidRPr="008263CE">
        <w:rPr>
          <w:rFonts w:ascii="Times New Roman" w:eastAsia="Times New Roman" w:hAnsi="Times New Roman" w:cs="Times New Roman"/>
          <w:sz w:val="24"/>
          <w:szCs w:val="24"/>
        </w:rPr>
        <w:t xml:space="preserve"> secara parsial</w:t>
      </w:r>
      <w:r w:rsidRPr="008263CE">
        <w:rPr>
          <w:rFonts w:ascii="Times New Roman" w:hAnsi="Times New Roman" w:cs="Times New Roman"/>
          <w:i/>
          <w:sz w:val="24"/>
          <w:szCs w:val="24"/>
        </w:rPr>
        <w:t xml:space="preserve"> </w:t>
      </w:r>
      <w:r w:rsidRPr="008263CE">
        <w:rPr>
          <w:rFonts w:ascii="Times New Roman" w:hAnsi="Times New Roman" w:cs="Times New Roman"/>
          <w:sz w:val="24"/>
          <w:szCs w:val="24"/>
        </w:rPr>
        <w:t xml:space="preserve">terhadap </w:t>
      </w:r>
      <w:r w:rsidRPr="008263CE">
        <w:rPr>
          <w:rFonts w:ascii="Times New Roman" w:hAnsi="Times New Roman" w:cs="Times New Roman"/>
          <w:i/>
          <w:sz w:val="24"/>
          <w:szCs w:val="24"/>
        </w:rPr>
        <w:t xml:space="preserve">underpricing </w:t>
      </w:r>
      <w:r w:rsidRPr="008263CE">
        <w:rPr>
          <w:rFonts w:ascii="Times New Roman" w:hAnsi="Times New Roman" w:cs="Times New Roman"/>
          <w:sz w:val="24"/>
          <w:szCs w:val="24"/>
        </w:rPr>
        <w:t xml:space="preserve">pada perusahaan yang melakukan IPO di Indonesia </w:t>
      </w:r>
      <w:r w:rsidRPr="008263CE">
        <w:rPr>
          <w:rFonts w:ascii="Times New Roman" w:hAnsi="Times New Roman" w:cs="Times New Roman"/>
          <w:i/>
          <w:sz w:val="24"/>
          <w:szCs w:val="24"/>
        </w:rPr>
        <w:t xml:space="preserve">Stock Exchange </w:t>
      </w:r>
      <w:r w:rsidRPr="008263CE">
        <w:rPr>
          <w:rFonts w:ascii="Times New Roman" w:hAnsi="Times New Roman" w:cs="Times New Roman"/>
          <w:sz w:val="24"/>
          <w:szCs w:val="24"/>
        </w:rPr>
        <w:t xml:space="preserve">(IDX) </w:t>
      </w:r>
    </w:p>
    <w:p w14:paraId="7B19480F" w14:textId="6B0CC469" w:rsidR="00FE6DFA" w:rsidRPr="00FE6DFA" w:rsidRDefault="00FE6DFA" w:rsidP="008263CE">
      <w:pPr>
        <w:pStyle w:val="NoSpacing"/>
        <w:jc w:val="both"/>
        <w:rPr>
          <w:rFonts w:ascii="Times New Roman" w:eastAsia="Times New Roman" w:hAnsi="Times New Roman" w:cs="Times New Roman"/>
          <w:b/>
          <w:sz w:val="24"/>
          <w:szCs w:val="24"/>
        </w:rPr>
      </w:pPr>
      <w:r w:rsidRPr="008263CE">
        <w:rPr>
          <w:rFonts w:ascii="Times New Roman" w:hAnsi="Times New Roman" w:cs="Times New Roman"/>
          <w:sz w:val="24"/>
          <w:szCs w:val="24"/>
        </w:rPr>
        <w:t xml:space="preserve">2. </w:t>
      </w:r>
      <w:r w:rsidRPr="008263CE">
        <w:rPr>
          <w:rFonts w:ascii="Times New Roman" w:eastAsia="Times New Roman" w:hAnsi="Times New Roman" w:cs="Times New Roman"/>
          <w:sz w:val="24"/>
          <w:szCs w:val="24"/>
        </w:rPr>
        <w:t xml:space="preserve">Untuk mengetahui </w:t>
      </w:r>
      <w:r w:rsidRPr="008263CE">
        <w:rPr>
          <w:rFonts w:ascii="Times New Roman" w:hAnsi="Times New Roman" w:cs="Times New Roman"/>
          <w:sz w:val="24"/>
          <w:szCs w:val="24"/>
        </w:rPr>
        <w:t>IHSG (Indeks Harga Saham Gabungan), harga penawaran saham (</w:t>
      </w:r>
      <w:r w:rsidRPr="008263CE">
        <w:rPr>
          <w:rFonts w:ascii="Times New Roman" w:hAnsi="Times New Roman" w:cs="Times New Roman"/>
          <w:i/>
          <w:sz w:val="24"/>
          <w:szCs w:val="24"/>
        </w:rPr>
        <w:t>offering price</w:t>
      </w:r>
      <w:r w:rsidRPr="008263CE">
        <w:rPr>
          <w:rFonts w:ascii="Times New Roman" w:hAnsi="Times New Roman" w:cs="Times New Roman"/>
          <w:sz w:val="24"/>
          <w:szCs w:val="24"/>
        </w:rPr>
        <w:t>), jangka waktu penawaran (</w:t>
      </w:r>
      <w:r w:rsidRPr="008263CE">
        <w:rPr>
          <w:rFonts w:ascii="Times New Roman" w:hAnsi="Times New Roman" w:cs="Times New Roman"/>
          <w:i/>
          <w:sz w:val="24"/>
          <w:szCs w:val="24"/>
        </w:rPr>
        <w:t>offer timing)</w:t>
      </w:r>
      <w:r w:rsidRPr="008263CE">
        <w:rPr>
          <w:rFonts w:ascii="Times New Roman" w:hAnsi="Times New Roman" w:cs="Times New Roman"/>
          <w:sz w:val="24"/>
          <w:szCs w:val="24"/>
        </w:rPr>
        <w:t>, dan pertumbuhan pendapatan (</w:t>
      </w:r>
      <w:r w:rsidRPr="008263CE">
        <w:rPr>
          <w:rFonts w:ascii="Times New Roman" w:hAnsi="Times New Roman" w:cs="Times New Roman"/>
          <w:i/>
          <w:sz w:val="24"/>
          <w:szCs w:val="24"/>
        </w:rPr>
        <w:t>revenues growth)</w:t>
      </w:r>
      <w:r w:rsidRPr="008263CE">
        <w:rPr>
          <w:rFonts w:ascii="Times New Roman" w:hAnsi="Times New Roman" w:cs="Times New Roman"/>
          <w:sz w:val="24"/>
          <w:szCs w:val="24"/>
        </w:rPr>
        <w:t xml:space="preserve"> </w:t>
      </w:r>
      <w:r w:rsidRPr="008263CE">
        <w:rPr>
          <w:rFonts w:ascii="Times New Roman" w:eastAsia="Times New Roman" w:hAnsi="Times New Roman" w:cs="Times New Roman"/>
          <w:sz w:val="24"/>
          <w:szCs w:val="24"/>
        </w:rPr>
        <w:t>secara simultan</w:t>
      </w:r>
      <w:r w:rsidRPr="008263CE">
        <w:rPr>
          <w:rFonts w:ascii="Times New Roman" w:hAnsi="Times New Roman" w:cs="Times New Roman"/>
          <w:i/>
          <w:sz w:val="24"/>
          <w:szCs w:val="24"/>
        </w:rPr>
        <w:t xml:space="preserve"> </w:t>
      </w:r>
      <w:r w:rsidRPr="008263CE">
        <w:rPr>
          <w:rFonts w:ascii="Times New Roman" w:hAnsi="Times New Roman" w:cs="Times New Roman"/>
          <w:sz w:val="24"/>
          <w:szCs w:val="24"/>
        </w:rPr>
        <w:t xml:space="preserve">terhadap </w:t>
      </w:r>
      <w:r w:rsidRPr="008263CE">
        <w:rPr>
          <w:rFonts w:ascii="Times New Roman" w:hAnsi="Times New Roman" w:cs="Times New Roman"/>
          <w:i/>
          <w:sz w:val="24"/>
          <w:szCs w:val="24"/>
        </w:rPr>
        <w:t xml:space="preserve">underpricing </w:t>
      </w:r>
      <w:r w:rsidRPr="008263CE">
        <w:rPr>
          <w:rFonts w:ascii="Times New Roman" w:hAnsi="Times New Roman" w:cs="Times New Roman"/>
          <w:sz w:val="24"/>
          <w:szCs w:val="24"/>
        </w:rPr>
        <w:t xml:space="preserve">pada perusahaan yang melakukan IPO di Indonesia </w:t>
      </w:r>
      <w:r w:rsidRPr="008263CE">
        <w:rPr>
          <w:rFonts w:ascii="Times New Roman" w:hAnsi="Times New Roman" w:cs="Times New Roman"/>
          <w:i/>
          <w:sz w:val="24"/>
          <w:szCs w:val="24"/>
        </w:rPr>
        <w:t xml:space="preserve">Stock Exchange </w:t>
      </w:r>
      <w:r w:rsidRPr="008263CE">
        <w:rPr>
          <w:rFonts w:ascii="Times New Roman" w:hAnsi="Times New Roman" w:cs="Times New Roman"/>
          <w:sz w:val="24"/>
          <w:szCs w:val="24"/>
        </w:rPr>
        <w:t xml:space="preserve">(IDX) </w:t>
      </w:r>
    </w:p>
    <w:p w14:paraId="4F2319F3" w14:textId="63D7DDB0" w:rsidR="00FE6DFA" w:rsidRPr="00FE6DFA" w:rsidRDefault="00151E80" w:rsidP="008263CE">
      <w:pPr>
        <w:spacing w:before="240" w:line="480" w:lineRule="auto"/>
        <w:rPr>
          <w:rFonts w:ascii="Times New Roman" w:hAnsi="Times New Roman" w:cs="Times New Roman"/>
          <w:b/>
          <w:sz w:val="24"/>
          <w:szCs w:val="24"/>
        </w:rPr>
      </w:pPr>
      <w:proofErr w:type="spellStart"/>
      <w:r>
        <w:rPr>
          <w:rFonts w:ascii="Times New Roman" w:hAnsi="Times New Roman" w:cs="Times New Roman"/>
          <w:b/>
          <w:sz w:val="24"/>
          <w:szCs w:val="24"/>
          <w:lang w:val="en-US"/>
        </w:rPr>
        <w:t>Landasan</w:t>
      </w:r>
      <w:proofErr w:type="spellEnd"/>
      <w:r>
        <w:rPr>
          <w:rFonts w:ascii="Times New Roman" w:hAnsi="Times New Roman" w:cs="Times New Roman"/>
          <w:b/>
          <w:sz w:val="24"/>
          <w:szCs w:val="24"/>
          <w:lang w:val="en-US"/>
        </w:rPr>
        <w:t xml:space="preserve"> Teori</w:t>
      </w:r>
    </w:p>
    <w:p w14:paraId="021502EA" w14:textId="38E24507" w:rsidR="00FE6DFA" w:rsidRPr="00FE6DFA" w:rsidRDefault="00FE6DFA" w:rsidP="00B6642B">
      <w:pPr>
        <w:jc w:val="both"/>
        <w:rPr>
          <w:rFonts w:ascii="Times New Roman" w:hAnsi="Times New Roman" w:cs="Times New Roman"/>
          <w:b/>
          <w:sz w:val="24"/>
          <w:szCs w:val="24"/>
        </w:rPr>
      </w:pPr>
      <w:r w:rsidRPr="00FE6DFA">
        <w:rPr>
          <w:rFonts w:ascii="Times New Roman" w:hAnsi="Times New Roman" w:cs="Times New Roman"/>
          <w:b/>
          <w:sz w:val="24"/>
          <w:szCs w:val="24"/>
        </w:rPr>
        <w:t>Pasar Moda</w:t>
      </w:r>
      <w:r w:rsidR="00B6642B">
        <w:rPr>
          <w:rFonts w:ascii="Times New Roman" w:hAnsi="Times New Roman" w:cs="Times New Roman"/>
          <w:b/>
          <w:sz w:val="24"/>
          <w:szCs w:val="24"/>
          <w:lang w:val="en-US"/>
        </w:rPr>
        <w:t>l</w:t>
      </w:r>
    </w:p>
    <w:p w14:paraId="7B1D861F" w14:textId="77777777" w:rsidR="00FE6DFA" w:rsidRPr="008263CE" w:rsidRDefault="00FE6DFA" w:rsidP="008263CE">
      <w:pPr>
        <w:pStyle w:val="NoSpacing"/>
        <w:jc w:val="both"/>
        <w:rPr>
          <w:rFonts w:ascii="Times New Roman" w:hAnsi="Times New Roman" w:cs="Times New Roman"/>
          <w:sz w:val="24"/>
          <w:szCs w:val="24"/>
        </w:rPr>
      </w:pPr>
      <w:r w:rsidRPr="00FE6DFA">
        <w:rPr>
          <w:b/>
        </w:rPr>
        <w:tab/>
      </w:r>
      <w:r w:rsidRPr="008263CE">
        <w:rPr>
          <w:rFonts w:ascii="Times New Roman" w:hAnsi="Times New Roman" w:cs="Times New Roman"/>
          <w:sz w:val="24"/>
          <w:szCs w:val="24"/>
        </w:rPr>
        <w:t xml:space="preserve">Menurut Widoatmodjo (2012:15) pasar modal dapat dikatakan pasar abstrak, dimana yang diperjualbelikan adalah dana-dana jangka panjang, yaitu dana yang keterikatannya dalam investasi lebih dari satu tahun. </w:t>
      </w:r>
    </w:p>
    <w:p w14:paraId="00F0B02A" w14:textId="6B60985B"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Menurut Fahmi(2015:48) menyatakan bahwa pasar modal adalah tempat dimana berbagai pihak khususnya perusahaan menjual saham (</w:t>
      </w:r>
      <w:r w:rsidRPr="008263CE">
        <w:rPr>
          <w:rFonts w:ascii="Times New Roman" w:hAnsi="Times New Roman" w:cs="Times New Roman"/>
          <w:i/>
          <w:sz w:val="24"/>
          <w:szCs w:val="24"/>
        </w:rPr>
        <w:t xml:space="preserve">stock) </w:t>
      </w:r>
      <w:r w:rsidRPr="008263CE">
        <w:rPr>
          <w:rFonts w:ascii="Times New Roman" w:hAnsi="Times New Roman" w:cs="Times New Roman"/>
          <w:sz w:val="24"/>
          <w:szCs w:val="24"/>
        </w:rPr>
        <w:t>dan obligasi (</w:t>
      </w:r>
      <w:r w:rsidRPr="008263CE">
        <w:rPr>
          <w:rFonts w:ascii="Times New Roman" w:hAnsi="Times New Roman" w:cs="Times New Roman"/>
          <w:i/>
          <w:sz w:val="24"/>
          <w:szCs w:val="24"/>
        </w:rPr>
        <w:t>bond</w:t>
      </w:r>
      <w:r w:rsidRPr="008263CE">
        <w:rPr>
          <w:rFonts w:ascii="Times New Roman" w:hAnsi="Times New Roman" w:cs="Times New Roman"/>
          <w:sz w:val="24"/>
          <w:szCs w:val="24"/>
        </w:rPr>
        <w:t>) dengan tujuan dari hasil penjualan tersebut nantinya akan dipergunakan sebagai tambahan dana atau untuk memperkuat modal perusahaan.</w:t>
      </w:r>
    </w:p>
    <w:p w14:paraId="017A14B1" w14:textId="5D4F89CE" w:rsidR="00FE6DFA"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 xml:space="preserve"> Berdasarkan beberapa definisi dari para ahli tersebut maka dapat diambil kesimpulan bahwa pasar modal merupakan mekanisme transaksi jual beli instrument pasar modal jangka panjang antara penjual dan pembeli baik itu individu, koperasi maupun pemerintah. Pasar modal memiliki peran besar bagi perekonomian suatu negara.</w:t>
      </w:r>
    </w:p>
    <w:p w14:paraId="29212D80" w14:textId="77777777" w:rsidR="008263CE" w:rsidRPr="008263CE" w:rsidRDefault="008263CE" w:rsidP="008263CE">
      <w:pPr>
        <w:pStyle w:val="NoSpacing"/>
        <w:jc w:val="both"/>
        <w:rPr>
          <w:rFonts w:ascii="Times New Roman" w:hAnsi="Times New Roman" w:cs="Times New Roman"/>
          <w:b/>
          <w:sz w:val="24"/>
          <w:szCs w:val="24"/>
        </w:rPr>
      </w:pPr>
    </w:p>
    <w:p w14:paraId="43787D2D" w14:textId="0A8BDA49" w:rsidR="00FE6DFA" w:rsidRPr="008263CE" w:rsidRDefault="00FE6DFA" w:rsidP="008263CE">
      <w:pPr>
        <w:pStyle w:val="NoSpacing"/>
        <w:jc w:val="both"/>
        <w:rPr>
          <w:rFonts w:ascii="Times New Roman" w:hAnsi="Times New Roman" w:cs="Times New Roman"/>
          <w:b/>
          <w:sz w:val="24"/>
          <w:szCs w:val="24"/>
        </w:rPr>
      </w:pPr>
      <w:r w:rsidRPr="008263CE">
        <w:rPr>
          <w:rFonts w:ascii="Times New Roman" w:hAnsi="Times New Roman" w:cs="Times New Roman"/>
          <w:b/>
          <w:i/>
          <w:sz w:val="24"/>
          <w:szCs w:val="24"/>
        </w:rPr>
        <w:t>Initial Public Offering (</w:t>
      </w:r>
      <w:r w:rsidRPr="008263CE">
        <w:rPr>
          <w:rFonts w:ascii="Times New Roman" w:hAnsi="Times New Roman" w:cs="Times New Roman"/>
          <w:b/>
          <w:sz w:val="24"/>
          <w:szCs w:val="24"/>
        </w:rPr>
        <w:t>IPO)</w:t>
      </w:r>
    </w:p>
    <w:p w14:paraId="00670E01"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ab/>
        <w:t xml:space="preserve">Menurut Brealey (2008) dalam penawaran publik awal atau </w:t>
      </w:r>
      <w:r w:rsidRPr="008263CE">
        <w:rPr>
          <w:rFonts w:ascii="Times New Roman" w:hAnsi="Times New Roman" w:cs="Times New Roman"/>
          <w:i/>
          <w:sz w:val="24"/>
          <w:szCs w:val="24"/>
        </w:rPr>
        <w:t>Initial Public Offering</w:t>
      </w:r>
      <w:r w:rsidRPr="008263CE">
        <w:rPr>
          <w:rFonts w:ascii="Times New Roman" w:hAnsi="Times New Roman" w:cs="Times New Roman"/>
          <w:sz w:val="24"/>
          <w:szCs w:val="24"/>
        </w:rPr>
        <w:t xml:space="preserve"> perusahaan yang dimiliki pribadi secara tertutup menjual saham pada publik untuk kali pertama. </w:t>
      </w:r>
    </w:p>
    <w:p w14:paraId="0C90F576"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 xml:space="preserve">Menurut Martalena (2011) menyatakan penawaran umum atau sering disebut dengan istilah </w:t>
      </w:r>
      <w:r w:rsidRPr="008263CE">
        <w:rPr>
          <w:rFonts w:ascii="Times New Roman" w:hAnsi="Times New Roman" w:cs="Times New Roman"/>
          <w:i/>
          <w:sz w:val="24"/>
          <w:szCs w:val="24"/>
        </w:rPr>
        <w:t>go public</w:t>
      </w:r>
      <w:r w:rsidRPr="008263CE">
        <w:rPr>
          <w:rFonts w:ascii="Times New Roman" w:hAnsi="Times New Roman" w:cs="Times New Roman"/>
          <w:sz w:val="24"/>
          <w:szCs w:val="24"/>
        </w:rPr>
        <w:t xml:space="preserve"> adalah kegiatan penawaran saham atau efek lainnya yang dilakukan oleh emiten (perusahaan yang akan </w:t>
      </w:r>
      <w:r w:rsidRPr="008263CE">
        <w:rPr>
          <w:rFonts w:ascii="Times New Roman" w:hAnsi="Times New Roman" w:cs="Times New Roman"/>
          <w:i/>
          <w:sz w:val="24"/>
          <w:szCs w:val="24"/>
        </w:rPr>
        <w:t>go public</w:t>
      </w:r>
      <w:r w:rsidRPr="008263CE">
        <w:rPr>
          <w:rFonts w:ascii="Times New Roman" w:hAnsi="Times New Roman" w:cs="Times New Roman"/>
          <w:sz w:val="24"/>
          <w:szCs w:val="24"/>
        </w:rPr>
        <w:t>) untuk menjual saham atau efek kepada masyarakat berdasarkan tata cara yang diatur oleh UU Pasar Modal dan Peraturan Pelaksanaannya pasar 70 ayat (1) UUD Pasar Modal dalam Fahmi (2009) yang dapat melakukan penawaran umum hanyalah emiten yang telah menyampaikan pernyataan pendaftaran kepada Bapepam – LK untuk menawarkan atau menjual efek kepada masyarakat dan pernyataan pendaftaran tersebut telah efektif.</w:t>
      </w:r>
    </w:p>
    <w:p w14:paraId="705CF45B" w14:textId="4BB7471F" w:rsidR="00FE6DFA"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 xml:space="preserve">Berdasarkan beberapa definisi dari para ahli tersebut maka dapat diambil kesimpulan bahwa </w:t>
      </w:r>
      <w:r w:rsidRPr="008263CE">
        <w:rPr>
          <w:rFonts w:ascii="Times New Roman" w:hAnsi="Times New Roman" w:cs="Times New Roman"/>
          <w:i/>
          <w:sz w:val="24"/>
          <w:szCs w:val="24"/>
        </w:rPr>
        <w:t xml:space="preserve">Initial Public Offering </w:t>
      </w:r>
      <w:r w:rsidRPr="008263CE">
        <w:rPr>
          <w:rFonts w:ascii="Times New Roman" w:hAnsi="Times New Roman" w:cs="Times New Roman"/>
          <w:sz w:val="24"/>
          <w:szCs w:val="24"/>
        </w:rPr>
        <w:t>(IPO) merupakan suatu persyaratan yang harus dilakukan bagi emiten yang baru pertama kali menjual sahamnya di pasar modal.</w:t>
      </w:r>
    </w:p>
    <w:p w14:paraId="11634D1A" w14:textId="77777777" w:rsidR="008263CE" w:rsidRPr="008263CE" w:rsidRDefault="008263CE" w:rsidP="008263CE">
      <w:pPr>
        <w:pStyle w:val="NoSpacing"/>
        <w:jc w:val="both"/>
        <w:rPr>
          <w:rFonts w:ascii="Times New Roman" w:hAnsi="Times New Roman" w:cs="Times New Roman"/>
          <w:sz w:val="24"/>
          <w:szCs w:val="24"/>
        </w:rPr>
      </w:pPr>
    </w:p>
    <w:p w14:paraId="391746AA" w14:textId="1330AA29"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b/>
          <w:sz w:val="24"/>
          <w:szCs w:val="24"/>
        </w:rPr>
        <w:t>Informasi Prospektus</w:t>
      </w:r>
    </w:p>
    <w:p w14:paraId="4CFEA81F"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ab/>
        <w:t xml:space="preserve">Prospektus merupakan dokumen yang berisi informasi tentang perusahaan penerbit sekuritas yang informasi lainnya yang berkaitan dengan sekuritas yang di tawarkan (Jogianto, 2009). </w:t>
      </w:r>
    </w:p>
    <w:p w14:paraId="60848839"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lastRenderedPageBreak/>
        <w:t xml:space="preserve">Menutrut Samsul (2008) prospektus adalah setiap informasi tertulis yang berkaitan dengan penawaran  umum dan bertujuan agar pihak lain membeli efek, pada umumnya prospektus dibagikan oleh emiten melalui </w:t>
      </w:r>
      <w:r w:rsidRPr="008263CE">
        <w:rPr>
          <w:rFonts w:ascii="Times New Roman" w:hAnsi="Times New Roman" w:cs="Times New Roman"/>
          <w:i/>
          <w:sz w:val="24"/>
          <w:szCs w:val="24"/>
        </w:rPr>
        <w:t>underwriter</w:t>
      </w:r>
      <w:r w:rsidRPr="008263CE">
        <w:rPr>
          <w:rFonts w:ascii="Times New Roman" w:hAnsi="Times New Roman" w:cs="Times New Roman"/>
          <w:sz w:val="24"/>
          <w:szCs w:val="24"/>
        </w:rPr>
        <w:t xml:space="preserve"> dan agen penjual efek yang ditunjuk oleh </w:t>
      </w:r>
      <w:r w:rsidRPr="008263CE">
        <w:rPr>
          <w:rFonts w:ascii="Times New Roman" w:hAnsi="Times New Roman" w:cs="Times New Roman"/>
          <w:i/>
          <w:sz w:val="24"/>
          <w:szCs w:val="24"/>
        </w:rPr>
        <w:t>underwriter</w:t>
      </w:r>
      <w:r w:rsidRPr="008263CE">
        <w:rPr>
          <w:rFonts w:ascii="Times New Roman" w:hAnsi="Times New Roman" w:cs="Times New Roman"/>
          <w:sz w:val="24"/>
          <w:szCs w:val="24"/>
        </w:rPr>
        <w:t xml:space="preserve"> menjelang penawaran umum tersebut dilaksanakan.</w:t>
      </w:r>
    </w:p>
    <w:p w14:paraId="576AE02D"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Berdasarkan beberapa definisi dari para ahli tersebut maka dapat diambil kesimpulan bahwa prospektus adalah setiap informasi tertulis yang berkaitan dengan penawaran umum dan bertujuan agar pihak lain membeli efek. Setelah perusahaan memperoleh izin dari BAPEPAM dan sebelum menawarkan saham di pasar perdana, perusahaan akan menerbitkan prospektus (informasi mengenai perusahaan secara detail) ringkas yang di umumkan di media masa.</w:t>
      </w:r>
    </w:p>
    <w:p w14:paraId="3A2706A6" w14:textId="77777777" w:rsidR="00FE6DFA" w:rsidRPr="008263CE" w:rsidRDefault="00FE6DFA" w:rsidP="008263CE">
      <w:pPr>
        <w:pStyle w:val="NoSpacing"/>
        <w:jc w:val="both"/>
        <w:rPr>
          <w:rFonts w:ascii="Times New Roman" w:hAnsi="Times New Roman" w:cs="Times New Roman"/>
          <w:sz w:val="24"/>
          <w:szCs w:val="24"/>
        </w:rPr>
      </w:pPr>
    </w:p>
    <w:p w14:paraId="0636E227" w14:textId="30044A3F" w:rsidR="00FE6DFA" w:rsidRPr="008263CE" w:rsidRDefault="00FE6DFA" w:rsidP="008263CE">
      <w:pPr>
        <w:pStyle w:val="NoSpacing"/>
        <w:jc w:val="both"/>
        <w:rPr>
          <w:rFonts w:ascii="Times New Roman" w:hAnsi="Times New Roman" w:cs="Times New Roman"/>
          <w:b/>
          <w:sz w:val="24"/>
          <w:szCs w:val="24"/>
        </w:rPr>
      </w:pPr>
      <w:r w:rsidRPr="008263CE">
        <w:rPr>
          <w:rFonts w:ascii="Times New Roman" w:hAnsi="Times New Roman" w:cs="Times New Roman"/>
          <w:b/>
          <w:sz w:val="24"/>
          <w:szCs w:val="24"/>
        </w:rPr>
        <w:t>Indeks Harga Saham Gabungan (IHSG)</w:t>
      </w:r>
    </w:p>
    <w:p w14:paraId="53C535DD" w14:textId="77777777" w:rsidR="00B6642B"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IHSG adalah nilai gabungan saham-saham perusahaan yang tercatat di Bursa Efek Indonesia (BEI) yang pergerakannya mengindikasikan kondisi yang terjadi di pasar modal. Penelitian ini dilakukan dengan tujuan untuk mengetahui faktor-faktor yang mempengaruhi pergerakan Indeks Harga Saham Gabungan (IHSG), baik faktor yang berasal dari luar negeri (eksternal) maupun faktor yang berasal dari dalam negeri (internal).</w:t>
      </w:r>
    </w:p>
    <w:p w14:paraId="230CD78A" w14:textId="77777777" w:rsidR="00815BEC" w:rsidRPr="008263CE" w:rsidRDefault="00815BEC" w:rsidP="008263CE">
      <w:pPr>
        <w:pStyle w:val="NoSpacing"/>
        <w:jc w:val="both"/>
        <w:rPr>
          <w:rFonts w:ascii="Times New Roman" w:hAnsi="Times New Roman" w:cs="Times New Roman"/>
          <w:sz w:val="24"/>
          <w:szCs w:val="24"/>
        </w:rPr>
      </w:pPr>
    </w:p>
    <w:p w14:paraId="476B8163" w14:textId="2AECA6BC"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 xml:space="preserve">Menurut Sunariyah (2010:147) Indeks Harga Saham Gabungan (IHSG) adalah suatu rangkaian informasi historis mengenai pergerakan harga saham gabungan, sampai tanggal tertentu dan mencerminkan suatu nilai yang berfungsi sebagai pengukuran kinerja suatu saham gabungan di bursa efek. </w:t>
      </w:r>
    </w:p>
    <w:p w14:paraId="024F9B0B" w14:textId="77777777" w:rsidR="00FE6DFA" w:rsidRPr="008263CE" w:rsidRDefault="00FE6DFA" w:rsidP="008263CE">
      <w:pPr>
        <w:pStyle w:val="NoSpacing"/>
        <w:jc w:val="both"/>
        <w:rPr>
          <w:rFonts w:ascii="Times New Roman" w:hAnsi="Times New Roman" w:cs="Times New Roman"/>
          <w:sz w:val="24"/>
          <w:szCs w:val="24"/>
        </w:rPr>
      </w:pPr>
    </w:p>
    <w:p w14:paraId="42FBB3F0"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IHSG ini bisa digunakan untuk menilai situasi pasar secara umum atau mengukur apakah harga saham mengalami kenaikan atau penurunan. IHSG juga melibatkan seluruh harga saham yang tercatat di BEI.</w:t>
      </w:r>
    </w:p>
    <w:p w14:paraId="4D32C7D8" w14:textId="77777777" w:rsidR="00FE6DFA" w:rsidRPr="008263CE" w:rsidRDefault="00FE6DFA" w:rsidP="008263CE">
      <w:pPr>
        <w:pStyle w:val="NoSpacing"/>
        <w:jc w:val="both"/>
        <w:rPr>
          <w:rFonts w:ascii="Times New Roman" w:hAnsi="Times New Roman" w:cs="Times New Roman"/>
          <w:sz w:val="24"/>
          <w:szCs w:val="24"/>
        </w:rPr>
      </w:pPr>
    </w:p>
    <w:p w14:paraId="30298927" w14:textId="3F2A47F4" w:rsidR="00FE6DFA" w:rsidRPr="008263CE" w:rsidRDefault="00FE6DFA" w:rsidP="008263CE">
      <w:pPr>
        <w:pStyle w:val="NoSpacing"/>
        <w:jc w:val="both"/>
        <w:rPr>
          <w:rFonts w:ascii="Times New Roman" w:hAnsi="Times New Roman" w:cs="Times New Roman"/>
          <w:b/>
          <w:sz w:val="24"/>
          <w:szCs w:val="24"/>
        </w:rPr>
      </w:pPr>
      <w:r w:rsidRPr="008263CE">
        <w:rPr>
          <w:rFonts w:ascii="Times New Roman" w:hAnsi="Times New Roman" w:cs="Times New Roman"/>
          <w:b/>
          <w:sz w:val="24"/>
          <w:szCs w:val="24"/>
        </w:rPr>
        <w:t>Harga Penawaran Saham (</w:t>
      </w:r>
      <w:r w:rsidRPr="008263CE">
        <w:rPr>
          <w:rFonts w:ascii="Times New Roman" w:hAnsi="Times New Roman" w:cs="Times New Roman"/>
          <w:b/>
          <w:i/>
          <w:sz w:val="24"/>
          <w:szCs w:val="24"/>
        </w:rPr>
        <w:t>Offering Price</w:t>
      </w:r>
      <w:r w:rsidRPr="008263CE">
        <w:rPr>
          <w:rFonts w:ascii="Times New Roman" w:hAnsi="Times New Roman" w:cs="Times New Roman"/>
          <w:b/>
          <w:sz w:val="24"/>
          <w:szCs w:val="24"/>
        </w:rPr>
        <w:t>)</w:t>
      </w:r>
    </w:p>
    <w:p w14:paraId="447F7549"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Harga penawaran saham (</w:t>
      </w:r>
      <w:r w:rsidRPr="008263CE">
        <w:rPr>
          <w:rFonts w:ascii="Times New Roman" w:hAnsi="Times New Roman" w:cs="Times New Roman"/>
          <w:i/>
          <w:sz w:val="24"/>
          <w:szCs w:val="24"/>
        </w:rPr>
        <w:t>Offering Price</w:t>
      </w:r>
      <w:r w:rsidRPr="008263CE">
        <w:rPr>
          <w:rFonts w:ascii="Times New Roman" w:hAnsi="Times New Roman" w:cs="Times New Roman"/>
          <w:sz w:val="24"/>
          <w:szCs w:val="24"/>
        </w:rPr>
        <w:t>) merupakan salah satu indikator ketidakpastian yang dihadapi calon investor. Harga penawaran saham yang ditawarkan kepada publik dapat memberikan informasi mengenai kebutuhan keuangan perusahaan. Semakin tinggi kebutuhan dana menunjukkan bahwa perusahaan tersebut sedang berkembang dan memiliki kinerja yang tinggi yang membuat perusahaan tersebut membutuhkan dana yang cukup besar.</w:t>
      </w:r>
    </w:p>
    <w:p w14:paraId="68C33C5F" w14:textId="77777777" w:rsidR="00FE6DFA" w:rsidRPr="008263CE" w:rsidRDefault="00FE6DFA" w:rsidP="008263CE">
      <w:pPr>
        <w:pStyle w:val="NoSpacing"/>
        <w:jc w:val="both"/>
        <w:rPr>
          <w:rFonts w:ascii="Times New Roman" w:hAnsi="Times New Roman" w:cs="Times New Roman"/>
          <w:sz w:val="24"/>
          <w:szCs w:val="24"/>
        </w:rPr>
      </w:pPr>
    </w:p>
    <w:p w14:paraId="24EFF3F6" w14:textId="29919CDD" w:rsidR="00FE6DFA" w:rsidRPr="008263CE" w:rsidRDefault="00FE6DFA" w:rsidP="008263CE">
      <w:pPr>
        <w:pStyle w:val="NoSpacing"/>
        <w:jc w:val="both"/>
        <w:rPr>
          <w:rFonts w:ascii="Times New Roman" w:hAnsi="Times New Roman" w:cs="Times New Roman"/>
          <w:b/>
          <w:sz w:val="24"/>
          <w:szCs w:val="24"/>
        </w:rPr>
      </w:pPr>
      <w:r w:rsidRPr="008263CE">
        <w:rPr>
          <w:rFonts w:ascii="Times New Roman" w:hAnsi="Times New Roman" w:cs="Times New Roman"/>
          <w:b/>
          <w:sz w:val="24"/>
          <w:szCs w:val="24"/>
        </w:rPr>
        <w:t xml:space="preserve"> Jangka Waktu Penawaran (</w:t>
      </w:r>
      <w:r w:rsidRPr="008263CE">
        <w:rPr>
          <w:rFonts w:ascii="Times New Roman" w:hAnsi="Times New Roman" w:cs="Times New Roman"/>
          <w:b/>
          <w:i/>
          <w:sz w:val="24"/>
          <w:szCs w:val="24"/>
        </w:rPr>
        <w:t>Offer Timing</w:t>
      </w:r>
      <w:r w:rsidRPr="008263CE">
        <w:rPr>
          <w:rFonts w:ascii="Times New Roman" w:hAnsi="Times New Roman" w:cs="Times New Roman"/>
          <w:b/>
          <w:sz w:val="24"/>
          <w:szCs w:val="24"/>
        </w:rPr>
        <w:t>)</w:t>
      </w:r>
    </w:p>
    <w:p w14:paraId="246EE9FA"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ab/>
        <w:t xml:space="preserve">Ketika perusahaan akan melakukan IPO, maka perusahaan tersebut akan menetapkan jangka waktu penawaran sahamnya kepada publik. Menurut Akbar Wahyu Bachtiar (2012) jangka waktu penawaran salah satu indikator yang dipertimbangkan investor dalam pengambilan keputus investasi. Ketika jangka warktu penawaran saham perdana relatif cepat maka hal tersebut menunjukkan kesiapan yang baik pada perusahaan untuk </w:t>
      </w:r>
      <w:r w:rsidRPr="008263CE">
        <w:rPr>
          <w:rFonts w:ascii="Times New Roman" w:hAnsi="Times New Roman" w:cs="Times New Roman"/>
          <w:i/>
          <w:sz w:val="24"/>
          <w:szCs w:val="24"/>
        </w:rPr>
        <w:t>go public</w:t>
      </w:r>
      <w:r w:rsidRPr="008263CE">
        <w:rPr>
          <w:rFonts w:ascii="Times New Roman" w:hAnsi="Times New Roman" w:cs="Times New Roman"/>
          <w:sz w:val="24"/>
          <w:szCs w:val="24"/>
        </w:rPr>
        <w:t xml:space="preserve">. </w:t>
      </w:r>
    </w:p>
    <w:p w14:paraId="4E12EBD8" w14:textId="77777777" w:rsidR="00FE6DFA" w:rsidRPr="008263CE" w:rsidRDefault="00FE6DFA" w:rsidP="008263CE">
      <w:pPr>
        <w:pStyle w:val="NoSpacing"/>
        <w:jc w:val="both"/>
        <w:rPr>
          <w:rFonts w:ascii="Times New Roman" w:hAnsi="Times New Roman" w:cs="Times New Roman"/>
          <w:sz w:val="24"/>
          <w:szCs w:val="24"/>
        </w:rPr>
      </w:pPr>
    </w:p>
    <w:p w14:paraId="46EE9702" w14:textId="77777777" w:rsidR="00FE6DFA" w:rsidRPr="008263CE" w:rsidRDefault="00FE6DFA" w:rsidP="008263CE">
      <w:pPr>
        <w:pStyle w:val="NoSpacing"/>
        <w:jc w:val="both"/>
        <w:rPr>
          <w:rFonts w:ascii="Times New Roman" w:hAnsi="Times New Roman" w:cs="Times New Roman"/>
          <w:b/>
          <w:sz w:val="24"/>
          <w:szCs w:val="24"/>
        </w:rPr>
      </w:pPr>
    </w:p>
    <w:p w14:paraId="4A2403E3" w14:textId="523B8986" w:rsidR="00FE6DFA" w:rsidRPr="008263CE" w:rsidRDefault="00FE6DFA" w:rsidP="008263CE">
      <w:pPr>
        <w:pStyle w:val="NoSpacing"/>
        <w:jc w:val="both"/>
        <w:rPr>
          <w:rFonts w:ascii="Times New Roman" w:hAnsi="Times New Roman" w:cs="Times New Roman"/>
          <w:b/>
          <w:i/>
          <w:sz w:val="24"/>
          <w:szCs w:val="24"/>
        </w:rPr>
      </w:pPr>
      <w:r w:rsidRPr="008263CE">
        <w:rPr>
          <w:rFonts w:ascii="Times New Roman" w:hAnsi="Times New Roman" w:cs="Times New Roman"/>
          <w:b/>
          <w:sz w:val="24"/>
          <w:szCs w:val="24"/>
        </w:rPr>
        <w:t>Pertumbuhan Pendapatan (</w:t>
      </w:r>
      <w:r w:rsidRPr="008263CE">
        <w:rPr>
          <w:rFonts w:ascii="Times New Roman" w:hAnsi="Times New Roman" w:cs="Times New Roman"/>
          <w:b/>
          <w:i/>
          <w:sz w:val="24"/>
          <w:szCs w:val="24"/>
        </w:rPr>
        <w:t>Revenues Growth)</w:t>
      </w:r>
    </w:p>
    <w:p w14:paraId="62B60556"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i/>
          <w:sz w:val="24"/>
          <w:szCs w:val="24"/>
        </w:rPr>
        <w:tab/>
      </w:r>
      <w:r w:rsidRPr="008263CE">
        <w:rPr>
          <w:rFonts w:ascii="Times New Roman" w:hAnsi="Times New Roman" w:cs="Times New Roman"/>
          <w:sz w:val="24"/>
          <w:szCs w:val="24"/>
        </w:rPr>
        <w:t xml:space="preserve">Menurut Kennedy, dkk (2011) pertumbuhan pendapatan diartikan sebagai kenaikan jumlah penjualan dari tahun ke tahun atau dari waktu ke waktu. </w:t>
      </w:r>
    </w:p>
    <w:p w14:paraId="17CADE37" w14:textId="5117BF35" w:rsidR="00FE6DFA" w:rsidRPr="00FE6DFA"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lastRenderedPageBreak/>
        <w:t>Tita Deitiana (2011) menyatakan bahwa pertumbuhan pendapatan mencerminkan manifestasi keberhasilan investasi dan keberhasilan operasional perusahaan periode masa lalu dan dapat dijadikan sebagai prediksi pertumbuhan masa yang akan datang.</w:t>
      </w:r>
    </w:p>
    <w:p w14:paraId="071D948D" w14:textId="40E61C91" w:rsidR="00FE6DFA" w:rsidRPr="00FE6DFA" w:rsidRDefault="00FE6DFA" w:rsidP="00FE6DFA">
      <w:pPr>
        <w:autoSpaceDE w:val="0"/>
        <w:autoSpaceDN w:val="0"/>
        <w:adjustRightInd w:val="0"/>
        <w:spacing w:line="480" w:lineRule="auto"/>
        <w:jc w:val="center"/>
        <w:rPr>
          <w:rFonts w:ascii="Times New Roman" w:hAnsi="Times New Roman" w:cs="Times New Roman"/>
          <w:b/>
          <w:sz w:val="24"/>
          <w:szCs w:val="24"/>
        </w:rPr>
      </w:pPr>
    </w:p>
    <w:p w14:paraId="14D8A0CB" w14:textId="4C81BD0F" w:rsidR="00FE6DFA" w:rsidRPr="00B6642B" w:rsidRDefault="00FE6DFA" w:rsidP="00B6642B">
      <w:pPr>
        <w:pStyle w:val="ListParagraph"/>
        <w:numPr>
          <w:ilvl w:val="0"/>
          <w:numId w:val="52"/>
        </w:numPr>
        <w:autoSpaceDE w:val="0"/>
        <w:autoSpaceDN w:val="0"/>
        <w:adjustRightInd w:val="0"/>
        <w:spacing w:line="480" w:lineRule="auto"/>
        <w:ind w:left="426" w:hanging="426"/>
        <w:rPr>
          <w:rFonts w:ascii="Times New Roman" w:hAnsi="Times New Roman" w:cs="Times New Roman"/>
          <w:b/>
          <w:sz w:val="24"/>
          <w:szCs w:val="24"/>
        </w:rPr>
      </w:pPr>
      <w:r w:rsidRPr="00B6642B">
        <w:rPr>
          <w:rFonts w:ascii="Times New Roman" w:hAnsi="Times New Roman" w:cs="Times New Roman"/>
          <w:b/>
          <w:sz w:val="24"/>
          <w:szCs w:val="24"/>
        </w:rPr>
        <w:t>METODE PENELITIAN</w:t>
      </w:r>
    </w:p>
    <w:p w14:paraId="0EE2449D" w14:textId="68B8F5B4" w:rsidR="00FE6DFA" w:rsidRPr="00B6642B" w:rsidRDefault="00FE6DFA" w:rsidP="00FE6DFA">
      <w:pPr>
        <w:tabs>
          <w:tab w:val="left" w:pos="567"/>
        </w:tabs>
        <w:spacing w:line="480" w:lineRule="auto"/>
        <w:ind w:right="95"/>
        <w:jc w:val="both"/>
        <w:rPr>
          <w:rFonts w:ascii="Times New Roman" w:hAnsi="Times New Roman" w:cs="Times New Roman"/>
          <w:b/>
          <w:sz w:val="24"/>
          <w:szCs w:val="24"/>
          <w:lang w:val="en-US"/>
        </w:rPr>
      </w:pPr>
      <w:r w:rsidRPr="00FE6DFA">
        <w:rPr>
          <w:rFonts w:ascii="Times New Roman" w:hAnsi="Times New Roman" w:cs="Times New Roman"/>
          <w:b/>
          <w:sz w:val="24"/>
          <w:szCs w:val="24"/>
        </w:rPr>
        <w:t>T</w:t>
      </w:r>
      <w:proofErr w:type="spellStart"/>
      <w:r w:rsidR="00B6642B">
        <w:rPr>
          <w:rFonts w:ascii="Times New Roman" w:hAnsi="Times New Roman" w:cs="Times New Roman"/>
          <w:b/>
          <w:sz w:val="24"/>
          <w:szCs w:val="24"/>
          <w:lang w:val="en-US"/>
        </w:rPr>
        <w:t>eknik</w:t>
      </w:r>
      <w:proofErr w:type="spellEnd"/>
      <w:r w:rsidR="00B6642B">
        <w:rPr>
          <w:rFonts w:ascii="Times New Roman" w:hAnsi="Times New Roman" w:cs="Times New Roman"/>
          <w:b/>
          <w:sz w:val="24"/>
          <w:szCs w:val="24"/>
          <w:lang w:val="en-US"/>
        </w:rPr>
        <w:t xml:space="preserve"> </w:t>
      </w:r>
      <w:proofErr w:type="spellStart"/>
      <w:r w:rsidR="00B6642B">
        <w:rPr>
          <w:rFonts w:ascii="Times New Roman" w:hAnsi="Times New Roman" w:cs="Times New Roman"/>
          <w:b/>
          <w:sz w:val="24"/>
          <w:szCs w:val="24"/>
          <w:lang w:val="en-US"/>
        </w:rPr>
        <w:t>Analisis</w:t>
      </w:r>
      <w:proofErr w:type="spellEnd"/>
    </w:p>
    <w:p w14:paraId="01D3009F" w14:textId="3E7DB7B7" w:rsidR="00FE6DFA" w:rsidRPr="008263CE" w:rsidRDefault="00FE6DFA" w:rsidP="008263CE">
      <w:pPr>
        <w:pStyle w:val="NoSpacing"/>
        <w:jc w:val="both"/>
        <w:rPr>
          <w:rFonts w:ascii="Times New Roman" w:hAnsi="Times New Roman" w:cs="Times New Roman"/>
          <w:sz w:val="24"/>
          <w:szCs w:val="24"/>
          <w:lang w:val="en-US"/>
        </w:rPr>
      </w:pPr>
      <w:r w:rsidRPr="00FE6DFA">
        <w:tab/>
      </w:r>
      <w:r w:rsidR="00B6642B" w:rsidRPr="008263CE">
        <w:rPr>
          <w:rFonts w:ascii="Times New Roman" w:hAnsi="Times New Roman" w:cs="Times New Roman"/>
          <w:sz w:val="24"/>
          <w:szCs w:val="24"/>
          <w:lang w:val="en-US"/>
        </w:rPr>
        <w:t xml:space="preserve">Teknik </w:t>
      </w:r>
      <w:proofErr w:type="spellStart"/>
      <w:r w:rsidR="00B6642B" w:rsidRPr="008263CE">
        <w:rPr>
          <w:rFonts w:ascii="Times New Roman" w:hAnsi="Times New Roman" w:cs="Times New Roman"/>
          <w:sz w:val="24"/>
          <w:szCs w:val="24"/>
          <w:lang w:val="en-US"/>
        </w:rPr>
        <w:t>analisis</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adalah</w:t>
      </w:r>
      <w:proofErr w:type="spellEnd"/>
      <w:r w:rsidR="00B6642B" w:rsidRPr="008263CE">
        <w:rPr>
          <w:rFonts w:ascii="Times New Roman" w:hAnsi="Times New Roman" w:cs="Times New Roman"/>
          <w:sz w:val="24"/>
          <w:szCs w:val="24"/>
          <w:lang w:val="en-US"/>
        </w:rPr>
        <w:t xml:space="preserve"> Teknik yang </w:t>
      </w:r>
      <w:proofErr w:type="spellStart"/>
      <w:r w:rsidR="00B6642B" w:rsidRPr="008263CE">
        <w:rPr>
          <w:rFonts w:ascii="Times New Roman" w:hAnsi="Times New Roman" w:cs="Times New Roman"/>
          <w:sz w:val="24"/>
          <w:szCs w:val="24"/>
          <w:lang w:val="en-US"/>
        </w:rPr>
        <w:t>digunakan</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sebagai</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alat</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bantu</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bagi</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peneliti</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untuk</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mengambil</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suatu</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keputusan</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atau</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sejumlah</w:t>
      </w:r>
      <w:proofErr w:type="spellEnd"/>
      <w:r w:rsidR="00B6642B" w:rsidRPr="008263CE">
        <w:rPr>
          <w:rFonts w:ascii="Times New Roman" w:hAnsi="Times New Roman" w:cs="Times New Roman"/>
          <w:sz w:val="24"/>
          <w:szCs w:val="24"/>
          <w:lang w:val="en-US"/>
        </w:rPr>
        <w:t xml:space="preserve"> data </w:t>
      </w:r>
      <w:proofErr w:type="spellStart"/>
      <w:r w:rsidR="00B6642B" w:rsidRPr="008263CE">
        <w:rPr>
          <w:rFonts w:ascii="Times New Roman" w:hAnsi="Times New Roman" w:cs="Times New Roman"/>
          <w:sz w:val="24"/>
          <w:szCs w:val="24"/>
          <w:lang w:val="en-US"/>
        </w:rPr>
        <w:t>penelitian</w:t>
      </w:r>
      <w:proofErr w:type="spellEnd"/>
      <w:r w:rsidR="00B6642B" w:rsidRPr="008263CE">
        <w:rPr>
          <w:rFonts w:ascii="Times New Roman" w:hAnsi="Times New Roman" w:cs="Times New Roman"/>
          <w:sz w:val="24"/>
          <w:szCs w:val="24"/>
          <w:lang w:val="en-US"/>
        </w:rPr>
        <w:t xml:space="preserve"> yang </w:t>
      </w:r>
      <w:proofErr w:type="spellStart"/>
      <w:r w:rsidR="00B6642B" w:rsidRPr="008263CE">
        <w:rPr>
          <w:rFonts w:ascii="Times New Roman" w:hAnsi="Times New Roman" w:cs="Times New Roman"/>
          <w:sz w:val="24"/>
          <w:szCs w:val="24"/>
          <w:lang w:val="en-US"/>
        </w:rPr>
        <w:t>telah</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terkumpul</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Menurut</w:t>
      </w:r>
      <w:proofErr w:type="spellEnd"/>
      <w:r w:rsidR="00B6642B" w:rsidRPr="008263CE">
        <w:rPr>
          <w:rFonts w:ascii="Times New Roman" w:hAnsi="Times New Roman" w:cs="Times New Roman"/>
          <w:sz w:val="24"/>
          <w:szCs w:val="24"/>
          <w:lang w:val="en-US"/>
        </w:rPr>
        <w:t xml:space="preserve"> </w:t>
      </w:r>
      <w:proofErr w:type="spellStart"/>
      <w:r w:rsidR="00B6642B" w:rsidRPr="008263CE">
        <w:rPr>
          <w:rFonts w:ascii="Times New Roman" w:hAnsi="Times New Roman" w:cs="Times New Roman"/>
          <w:sz w:val="24"/>
          <w:szCs w:val="24"/>
          <w:lang w:val="en-US"/>
        </w:rPr>
        <w:t>Ghozali</w:t>
      </w:r>
      <w:proofErr w:type="spellEnd"/>
      <w:r w:rsidR="00B6642B" w:rsidRPr="008263CE">
        <w:rPr>
          <w:rFonts w:ascii="Times New Roman" w:hAnsi="Times New Roman" w:cs="Times New Roman"/>
          <w:sz w:val="24"/>
          <w:szCs w:val="24"/>
          <w:lang w:val="en-US"/>
        </w:rPr>
        <w:t xml:space="preserve"> (2011:65) </w:t>
      </w:r>
      <w:proofErr w:type="spellStart"/>
      <w:r w:rsidR="00B6642B" w:rsidRPr="008263CE">
        <w:rPr>
          <w:rFonts w:ascii="Times New Roman" w:hAnsi="Times New Roman" w:cs="Times New Roman"/>
          <w:sz w:val="24"/>
          <w:szCs w:val="24"/>
          <w:lang w:val="en-US"/>
        </w:rPr>
        <w:t>teknik</w:t>
      </w:r>
      <w:proofErr w:type="spellEnd"/>
      <w:r w:rsidR="00B6642B" w:rsidRPr="008263CE">
        <w:rPr>
          <w:rFonts w:ascii="Times New Roman" w:hAnsi="Times New Roman" w:cs="Times New Roman"/>
          <w:sz w:val="24"/>
          <w:szCs w:val="24"/>
          <w:lang w:val="en-US"/>
        </w:rPr>
        <w:t xml:space="preserve"> </w:t>
      </w:r>
      <w:proofErr w:type="spellStart"/>
      <w:r w:rsidR="00327CDB" w:rsidRPr="008263CE">
        <w:rPr>
          <w:rFonts w:ascii="Times New Roman" w:hAnsi="Times New Roman" w:cs="Times New Roman"/>
          <w:sz w:val="24"/>
          <w:szCs w:val="24"/>
          <w:lang w:val="en-US"/>
        </w:rPr>
        <w:t>analisis</w:t>
      </w:r>
      <w:proofErr w:type="spellEnd"/>
      <w:r w:rsidR="00327CDB" w:rsidRPr="008263CE">
        <w:rPr>
          <w:rFonts w:ascii="Times New Roman" w:hAnsi="Times New Roman" w:cs="Times New Roman"/>
          <w:sz w:val="24"/>
          <w:szCs w:val="24"/>
          <w:lang w:val="en-US"/>
        </w:rPr>
        <w:t xml:space="preserve"> data, </w:t>
      </w:r>
      <w:proofErr w:type="spellStart"/>
      <w:r w:rsidR="00327CDB" w:rsidRPr="008263CE">
        <w:rPr>
          <w:rFonts w:ascii="Times New Roman" w:hAnsi="Times New Roman" w:cs="Times New Roman"/>
          <w:sz w:val="24"/>
          <w:szCs w:val="24"/>
          <w:lang w:val="en-US"/>
        </w:rPr>
        <w:t>ada</w:t>
      </w:r>
      <w:proofErr w:type="spellEnd"/>
      <w:r w:rsidR="00327CDB" w:rsidRPr="008263CE">
        <w:rPr>
          <w:rFonts w:ascii="Times New Roman" w:hAnsi="Times New Roman" w:cs="Times New Roman"/>
          <w:sz w:val="24"/>
          <w:szCs w:val="24"/>
          <w:lang w:val="en-US"/>
        </w:rPr>
        <w:t xml:space="preserve"> dua </w:t>
      </w:r>
      <w:proofErr w:type="spellStart"/>
      <w:r w:rsidR="00327CDB" w:rsidRPr="008263CE">
        <w:rPr>
          <w:rFonts w:ascii="Times New Roman" w:hAnsi="Times New Roman" w:cs="Times New Roman"/>
          <w:sz w:val="24"/>
          <w:szCs w:val="24"/>
          <w:lang w:val="en-US"/>
        </w:rPr>
        <w:t>metode</w:t>
      </w:r>
      <w:proofErr w:type="spellEnd"/>
      <w:r w:rsidR="00327CDB" w:rsidRPr="008263CE">
        <w:rPr>
          <w:rFonts w:ascii="Times New Roman" w:hAnsi="Times New Roman" w:cs="Times New Roman"/>
          <w:sz w:val="24"/>
          <w:szCs w:val="24"/>
          <w:lang w:val="en-US"/>
        </w:rPr>
        <w:t xml:space="preserve"> </w:t>
      </w:r>
      <w:proofErr w:type="spellStart"/>
      <w:r w:rsidR="00327CDB" w:rsidRPr="008263CE">
        <w:rPr>
          <w:rFonts w:ascii="Times New Roman" w:hAnsi="Times New Roman" w:cs="Times New Roman"/>
          <w:sz w:val="24"/>
          <w:szCs w:val="24"/>
          <w:lang w:val="en-US"/>
        </w:rPr>
        <w:t>yaitu</w:t>
      </w:r>
      <w:proofErr w:type="spellEnd"/>
      <w:r w:rsidR="00327CDB" w:rsidRPr="008263CE">
        <w:rPr>
          <w:rFonts w:ascii="Times New Roman" w:hAnsi="Times New Roman" w:cs="Times New Roman"/>
          <w:sz w:val="24"/>
          <w:szCs w:val="24"/>
          <w:lang w:val="en-US"/>
        </w:rPr>
        <w:t xml:space="preserve"> :</w:t>
      </w:r>
    </w:p>
    <w:p w14:paraId="5A92939E" w14:textId="49C6908A" w:rsidR="00327CDB" w:rsidRPr="008263CE" w:rsidRDefault="00327CDB" w:rsidP="008263CE">
      <w:pPr>
        <w:pStyle w:val="NoSpacing"/>
        <w:jc w:val="both"/>
        <w:rPr>
          <w:rFonts w:ascii="Times New Roman" w:hAnsi="Times New Roman" w:cs="Times New Roman"/>
          <w:b/>
          <w:sz w:val="24"/>
          <w:szCs w:val="24"/>
          <w:lang w:val="en-US"/>
        </w:rPr>
      </w:pPr>
      <w:proofErr w:type="spellStart"/>
      <w:r w:rsidRPr="008263CE">
        <w:rPr>
          <w:rFonts w:ascii="Times New Roman" w:hAnsi="Times New Roman" w:cs="Times New Roman"/>
          <w:sz w:val="24"/>
          <w:szCs w:val="24"/>
          <w:lang w:val="en-US"/>
        </w:rPr>
        <w:t>Pertama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Analisis</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Kualitatif</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yaitu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metode</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menganalisi</w:t>
      </w:r>
      <w:proofErr w:type="spellEnd"/>
      <w:r w:rsidRPr="008263CE">
        <w:rPr>
          <w:rFonts w:ascii="Times New Roman" w:hAnsi="Times New Roman" w:cs="Times New Roman"/>
          <w:sz w:val="24"/>
          <w:szCs w:val="24"/>
          <w:lang w:val="en-US"/>
        </w:rPr>
        <w:t xml:space="preserve"> data yang </w:t>
      </w:r>
      <w:proofErr w:type="spellStart"/>
      <w:r w:rsidRPr="008263CE">
        <w:rPr>
          <w:rFonts w:ascii="Times New Roman" w:hAnsi="Times New Roman" w:cs="Times New Roman"/>
          <w:sz w:val="24"/>
          <w:szCs w:val="24"/>
          <w:lang w:val="en-US"/>
        </w:rPr>
        <w:t>bukan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berupa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angka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atau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angka</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berbentuk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penjelasan</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tidak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dapat</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dinyatakan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dalam</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bentuk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angka</w:t>
      </w:r>
      <w:proofErr w:type="spellEnd"/>
      <w:r w:rsidRPr="008263CE">
        <w:rPr>
          <w:rFonts w:ascii="Times New Roman" w:hAnsi="Times New Roman" w:cs="Times New Roman"/>
          <w:sz w:val="24"/>
          <w:szCs w:val="24"/>
          <w:lang w:val="en-US"/>
        </w:rPr>
        <w:t xml:space="preserve"> dan yang </w:t>
      </w:r>
      <w:proofErr w:type="spellStart"/>
      <w:r w:rsidRPr="008263CE">
        <w:rPr>
          <w:rFonts w:ascii="Times New Roman" w:hAnsi="Times New Roman" w:cs="Times New Roman"/>
          <w:sz w:val="24"/>
          <w:szCs w:val="24"/>
          <w:lang w:val="en-US"/>
        </w:rPr>
        <w:t>kedua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Analisis</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Kuantitatif</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yaitu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metode</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menganalisis</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dilakukan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terhadap</w:t>
      </w:r>
      <w:proofErr w:type="spellEnd"/>
      <w:r w:rsidRPr="008263CE">
        <w:rPr>
          <w:rFonts w:ascii="Times New Roman" w:hAnsi="Times New Roman" w:cs="Times New Roman"/>
          <w:sz w:val="24"/>
          <w:szCs w:val="24"/>
          <w:lang w:val="en-US"/>
        </w:rPr>
        <w:t xml:space="preserve"> data yang </w:t>
      </w:r>
      <w:proofErr w:type="spellStart"/>
      <w:r w:rsidRPr="008263CE">
        <w:rPr>
          <w:rFonts w:ascii="Times New Roman" w:hAnsi="Times New Roman" w:cs="Times New Roman"/>
          <w:sz w:val="24"/>
          <w:szCs w:val="24"/>
          <w:lang w:val="en-US"/>
        </w:rPr>
        <w:t>berbentuk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angka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untuk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menerapkan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suatu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penjelasan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dari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angka-angka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tersebut</w:t>
      </w:r>
      <w:proofErr w:type="spellEnd"/>
      <w:r w:rsidRPr="008263CE">
        <w:rPr>
          <w:rFonts w:ascii="Times New Roman" w:hAnsi="Times New Roman" w:cs="Times New Roman"/>
          <w:sz w:val="24"/>
          <w:szCs w:val="24"/>
          <w:lang w:val="en-US"/>
        </w:rPr>
        <w:t>.</w:t>
      </w:r>
    </w:p>
    <w:p w14:paraId="629FFFF9" w14:textId="77777777" w:rsidR="00FE6DFA" w:rsidRPr="008263CE" w:rsidRDefault="00FE6DFA" w:rsidP="008263CE">
      <w:pPr>
        <w:pStyle w:val="NoSpacing"/>
        <w:jc w:val="both"/>
        <w:rPr>
          <w:rFonts w:ascii="Times New Roman" w:hAnsi="Times New Roman" w:cs="Times New Roman"/>
          <w:sz w:val="24"/>
          <w:szCs w:val="24"/>
        </w:rPr>
      </w:pPr>
    </w:p>
    <w:p w14:paraId="10575FCB" w14:textId="6A28B97E" w:rsidR="00FE6DFA" w:rsidRPr="008263CE" w:rsidRDefault="00FE6DFA" w:rsidP="008263CE">
      <w:pPr>
        <w:pStyle w:val="NoSpacing"/>
        <w:jc w:val="both"/>
        <w:rPr>
          <w:rFonts w:ascii="Times New Roman" w:hAnsi="Times New Roman" w:cs="Times New Roman"/>
          <w:b/>
          <w:sz w:val="24"/>
          <w:szCs w:val="24"/>
        </w:rPr>
      </w:pPr>
      <w:r w:rsidRPr="008263CE">
        <w:rPr>
          <w:rFonts w:ascii="Times New Roman" w:hAnsi="Times New Roman" w:cs="Times New Roman"/>
          <w:b/>
          <w:sz w:val="24"/>
          <w:szCs w:val="24"/>
        </w:rPr>
        <w:t>Populasi</w:t>
      </w:r>
      <w:r w:rsidR="00327CDB" w:rsidRPr="008263CE">
        <w:rPr>
          <w:rFonts w:ascii="Times New Roman" w:hAnsi="Times New Roman" w:cs="Times New Roman"/>
          <w:b/>
          <w:sz w:val="24"/>
          <w:szCs w:val="24"/>
          <w:lang w:val="en-US"/>
        </w:rPr>
        <w:t xml:space="preserve"> dan </w:t>
      </w:r>
      <w:r w:rsidRPr="008263CE">
        <w:rPr>
          <w:rFonts w:ascii="Times New Roman" w:hAnsi="Times New Roman" w:cs="Times New Roman"/>
          <w:b/>
          <w:sz w:val="24"/>
          <w:szCs w:val="24"/>
        </w:rPr>
        <w:t xml:space="preserve">Sampel </w:t>
      </w:r>
    </w:p>
    <w:p w14:paraId="0302AF7D" w14:textId="05E743BB" w:rsidR="00FE6DFA" w:rsidRPr="008263CE" w:rsidRDefault="00FE6DFA" w:rsidP="008263CE">
      <w:pPr>
        <w:pStyle w:val="NoSpacing"/>
        <w:jc w:val="both"/>
        <w:rPr>
          <w:rFonts w:ascii="Times New Roman" w:hAnsi="Times New Roman" w:cs="Times New Roman"/>
          <w:b/>
          <w:sz w:val="24"/>
          <w:szCs w:val="24"/>
        </w:rPr>
      </w:pPr>
      <w:r w:rsidRPr="008263CE">
        <w:rPr>
          <w:rFonts w:ascii="Times New Roman" w:hAnsi="Times New Roman" w:cs="Times New Roman"/>
          <w:b/>
          <w:sz w:val="24"/>
          <w:szCs w:val="24"/>
        </w:rPr>
        <w:t>Populasi</w:t>
      </w:r>
    </w:p>
    <w:p w14:paraId="1CB5799C" w14:textId="48B02131" w:rsidR="00FE6DFA" w:rsidRPr="008263CE" w:rsidRDefault="00FE6DFA" w:rsidP="008263CE">
      <w:pPr>
        <w:pStyle w:val="NoSpacing"/>
        <w:jc w:val="both"/>
        <w:rPr>
          <w:rFonts w:ascii="Times New Roman" w:hAnsi="Times New Roman" w:cs="Times New Roman"/>
          <w:sz w:val="24"/>
          <w:szCs w:val="24"/>
          <w:lang w:val="en-US"/>
        </w:rPr>
      </w:pPr>
      <w:r w:rsidRPr="008263CE">
        <w:rPr>
          <w:rFonts w:ascii="Times New Roman" w:hAnsi="Times New Roman" w:cs="Times New Roman"/>
          <w:sz w:val="24"/>
          <w:szCs w:val="24"/>
        </w:rPr>
        <w:t>Menurut Sugiyono (201</w:t>
      </w:r>
      <w:r w:rsidR="000F7B47">
        <w:rPr>
          <w:rFonts w:ascii="Times New Roman" w:hAnsi="Times New Roman" w:cs="Times New Roman"/>
          <w:sz w:val="24"/>
          <w:szCs w:val="24"/>
          <w:lang w:val="en-US"/>
        </w:rPr>
        <w:t>8</w:t>
      </w:r>
      <w:r w:rsidRPr="008263CE">
        <w:rPr>
          <w:rFonts w:ascii="Times New Roman" w:hAnsi="Times New Roman" w:cs="Times New Roman"/>
          <w:sz w:val="24"/>
          <w:szCs w:val="24"/>
        </w:rPr>
        <w:t>:</w:t>
      </w:r>
      <w:r w:rsidR="00327CDB" w:rsidRPr="008263CE">
        <w:rPr>
          <w:rFonts w:ascii="Times New Roman" w:hAnsi="Times New Roman" w:cs="Times New Roman"/>
          <w:sz w:val="24"/>
          <w:szCs w:val="24"/>
          <w:lang w:val="en-US"/>
        </w:rPr>
        <w:t>80</w:t>
      </w:r>
      <w:r w:rsidRPr="008263CE">
        <w:rPr>
          <w:rFonts w:ascii="Times New Roman" w:hAnsi="Times New Roman" w:cs="Times New Roman"/>
          <w:sz w:val="24"/>
          <w:szCs w:val="24"/>
        </w:rPr>
        <w:t>) mendefinisikan populasi sebagai “wilayah generalisasi yang terdiri atas objek/subjek yang mempunyai kualitas dan karakteristik tertentu yang ditetapkan oleh peneliti untuk dipelajari dan kemudian ditarik kesimpulannya”.</w:t>
      </w:r>
      <w:r w:rsidR="00327CDB" w:rsidRPr="008263CE">
        <w:rPr>
          <w:rFonts w:ascii="Times New Roman" w:hAnsi="Times New Roman" w:cs="Times New Roman"/>
          <w:sz w:val="24"/>
          <w:szCs w:val="24"/>
          <w:lang w:val="en-US"/>
        </w:rPr>
        <w:t xml:space="preserve"> </w:t>
      </w:r>
      <w:r w:rsidRPr="008263CE">
        <w:rPr>
          <w:rFonts w:ascii="Times New Roman" w:hAnsi="Times New Roman" w:cs="Times New Roman"/>
          <w:sz w:val="24"/>
          <w:szCs w:val="24"/>
        </w:rPr>
        <w:t xml:space="preserve">Berdasarkan pengertian tersebut, maka populasi dalam penelitian ini adalah perusahaan yang melakukan </w:t>
      </w:r>
      <w:r w:rsidRPr="008263CE">
        <w:rPr>
          <w:rFonts w:ascii="Times New Roman" w:hAnsi="Times New Roman" w:cs="Times New Roman"/>
          <w:i/>
          <w:sz w:val="24"/>
          <w:szCs w:val="24"/>
        </w:rPr>
        <w:t>initial public offering (</w:t>
      </w:r>
      <w:r w:rsidRPr="008263CE">
        <w:rPr>
          <w:rFonts w:ascii="Times New Roman" w:hAnsi="Times New Roman" w:cs="Times New Roman"/>
          <w:sz w:val="24"/>
          <w:szCs w:val="24"/>
        </w:rPr>
        <w:t>IPO) di Bursa Efek Indonesia (BEI) pada tahun 201</w:t>
      </w:r>
      <w:r w:rsidR="00327CDB" w:rsidRPr="008263CE">
        <w:rPr>
          <w:rFonts w:ascii="Times New Roman" w:hAnsi="Times New Roman" w:cs="Times New Roman"/>
          <w:sz w:val="24"/>
          <w:szCs w:val="24"/>
          <w:lang w:val="en-US"/>
        </w:rPr>
        <w:t>5</w:t>
      </w:r>
      <w:r w:rsidRPr="008263CE">
        <w:rPr>
          <w:rFonts w:ascii="Times New Roman" w:hAnsi="Times New Roman" w:cs="Times New Roman"/>
          <w:sz w:val="24"/>
          <w:szCs w:val="24"/>
        </w:rPr>
        <w:t>-20</w:t>
      </w:r>
      <w:r w:rsidR="00327CDB" w:rsidRPr="008263CE">
        <w:rPr>
          <w:rFonts w:ascii="Times New Roman" w:hAnsi="Times New Roman" w:cs="Times New Roman"/>
          <w:sz w:val="24"/>
          <w:szCs w:val="24"/>
          <w:lang w:val="en-US"/>
        </w:rPr>
        <w:t>20</w:t>
      </w:r>
      <w:r w:rsidRPr="008263CE">
        <w:rPr>
          <w:rFonts w:ascii="Times New Roman" w:hAnsi="Times New Roman" w:cs="Times New Roman"/>
          <w:sz w:val="24"/>
          <w:szCs w:val="24"/>
        </w:rPr>
        <w:t>. Jumlah perusahaan yang melakukan IPO dalam metode penelitian tersebut berjumlah 135 Perusahaan.</w:t>
      </w:r>
      <w:r w:rsidR="00327CDB" w:rsidRPr="008263CE">
        <w:rPr>
          <w:rFonts w:ascii="Times New Roman" w:hAnsi="Times New Roman" w:cs="Times New Roman"/>
          <w:sz w:val="24"/>
          <w:szCs w:val="24"/>
          <w:lang w:val="en-US"/>
        </w:rPr>
        <w:t xml:space="preserve"> </w:t>
      </w:r>
    </w:p>
    <w:p w14:paraId="79070ED7" w14:textId="77777777" w:rsidR="00FE6DFA" w:rsidRPr="008263CE" w:rsidRDefault="00FE6DFA" w:rsidP="008263CE">
      <w:pPr>
        <w:pStyle w:val="NoSpacing"/>
        <w:jc w:val="both"/>
        <w:rPr>
          <w:rFonts w:ascii="Times New Roman" w:hAnsi="Times New Roman" w:cs="Times New Roman"/>
          <w:color w:val="000000" w:themeColor="text1"/>
          <w:sz w:val="24"/>
          <w:szCs w:val="24"/>
        </w:rPr>
      </w:pPr>
    </w:p>
    <w:p w14:paraId="1ED13EA6" w14:textId="77B26A8E" w:rsidR="00FE6DFA" w:rsidRPr="008263CE" w:rsidRDefault="00FE6DFA" w:rsidP="008263CE">
      <w:pPr>
        <w:pStyle w:val="NoSpacing"/>
        <w:jc w:val="both"/>
        <w:rPr>
          <w:rFonts w:ascii="Times New Roman" w:hAnsi="Times New Roman" w:cs="Times New Roman"/>
          <w:b/>
          <w:color w:val="000000" w:themeColor="text1"/>
          <w:sz w:val="24"/>
          <w:szCs w:val="24"/>
        </w:rPr>
      </w:pPr>
      <w:r w:rsidRPr="008263CE">
        <w:rPr>
          <w:rFonts w:ascii="Times New Roman" w:hAnsi="Times New Roman" w:cs="Times New Roman"/>
          <w:b/>
          <w:color w:val="000000" w:themeColor="text1"/>
          <w:sz w:val="24"/>
          <w:szCs w:val="24"/>
        </w:rPr>
        <w:t xml:space="preserve">Sampel </w:t>
      </w:r>
    </w:p>
    <w:p w14:paraId="7F75A87E" w14:textId="2E675619"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Pengertian sampel menurut Sugiyono (201</w:t>
      </w:r>
      <w:r w:rsidR="000F7B47">
        <w:rPr>
          <w:rFonts w:ascii="Times New Roman" w:hAnsi="Times New Roman" w:cs="Times New Roman"/>
          <w:sz w:val="24"/>
          <w:szCs w:val="24"/>
          <w:lang w:val="en-US"/>
        </w:rPr>
        <w:t>8</w:t>
      </w:r>
      <w:r w:rsidRPr="008263CE">
        <w:rPr>
          <w:rFonts w:ascii="Times New Roman" w:hAnsi="Times New Roman" w:cs="Times New Roman"/>
          <w:sz w:val="24"/>
          <w:szCs w:val="24"/>
        </w:rPr>
        <w:t xml:space="preserve"> : </w:t>
      </w:r>
      <w:r w:rsidR="00327CDB" w:rsidRPr="008263CE">
        <w:rPr>
          <w:rFonts w:ascii="Times New Roman" w:hAnsi="Times New Roman" w:cs="Times New Roman"/>
          <w:sz w:val="24"/>
          <w:szCs w:val="24"/>
          <w:lang w:val="en-US"/>
        </w:rPr>
        <w:t>81</w:t>
      </w:r>
      <w:r w:rsidRPr="008263CE">
        <w:rPr>
          <w:rFonts w:ascii="Times New Roman" w:hAnsi="Times New Roman" w:cs="Times New Roman"/>
          <w:sz w:val="24"/>
          <w:szCs w:val="24"/>
        </w:rPr>
        <w:t xml:space="preserve">) adalah, “Bagian dari jumlah dan karakteristik yang dimiliki oleh populasi”. Teknik pengambilan sampel dalam penelitian ini dengan menggunakan </w:t>
      </w:r>
      <w:r w:rsidRPr="008263CE">
        <w:rPr>
          <w:rFonts w:ascii="Times New Roman" w:hAnsi="Times New Roman" w:cs="Times New Roman"/>
          <w:i/>
          <w:iCs/>
          <w:sz w:val="24"/>
          <w:szCs w:val="24"/>
        </w:rPr>
        <w:t xml:space="preserve">purposive sampling </w:t>
      </w:r>
      <w:r w:rsidRPr="008263CE">
        <w:rPr>
          <w:rFonts w:ascii="Times New Roman" w:hAnsi="Times New Roman" w:cs="Times New Roman"/>
          <w:sz w:val="24"/>
          <w:szCs w:val="24"/>
        </w:rPr>
        <w:t xml:space="preserve">dengan tujuan untuk mendapatkan sampel yang sesuai dengan tujuan penelitian. Metode </w:t>
      </w:r>
      <w:r w:rsidRPr="008263CE">
        <w:rPr>
          <w:rFonts w:ascii="Times New Roman" w:hAnsi="Times New Roman" w:cs="Times New Roman"/>
          <w:i/>
          <w:iCs/>
          <w:sz w:val="24"/>
          <w:szCs w:val="24"/>
        </w:rPr>
        <w:t xml:space="preserve">purposive sampling </w:t>
      </w:r>
      <w:r w:rsidRPr="008263CE">
        <w:rPr>
          <w:rFonts w:ascii="Times New Roman" w:hAnsi="Times New Roman" w:cs="Times New Roman"/>
          <w:sz w:val="24"/>
          <w:szCs w:val="24"/>
        </w:rPr>
        <w:t xml:space="preserve">adalah metode pengambilan sampel yang didasarkan pada beberapa pertimbangan atau kriteria tertentu. . </w:t>
      </w:r>
    </w:p>
    <w:p w14:paraId="5FCDD48B"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Kriteria perusahaan yang akan menjadi sampel dalam penelitian ini adalah sebagai berikut :</w:t>
      </w:r>
    </w:p>
    <w:p w14:paraId="765FD28D" w14:textId="55788BDA"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Perusahaan melakukan penawaran umum perdana (IPO) 201</w:t>
      </w:r>
      <w:r w:rsidR="00327CDB" w:rsidRPr="008263CE">
        <w:rPr>
          <w:rFonts w:ascii="Times New Roman" w:hAnsi="Times New Roman" w:cs="Times New Roman"/>
          <w:sz w:val="24"/>
          <w:szCs w:val="24"/>
          <w:lang w:val="en-US"/>
        </w:rPr>
        <w:t>5</w:t>
      </w:r>
      <w:r w:rsidRPr="008263CE">
        <w:rPr>
          <w:rFonts w:ascii="Times New Roman" w:hAnsi="Times New Roman" w:cs="Times New Roman"/>
          <w:sz w:val="24"/>
          <w:szCs w:val="24"/>
        </w:rPr>
        <w:t>-20</w:t>
      </w:r>
      <w:r w:rsidR="00327CDB" w:rsidRPr="008263CE">
        <w:rPr>
          <w:rFonts w:ascii="Times New Roman" w:hAnsi="Times New Roman" w:cs="Times New Roman"/>
          <w:sz w:val="24"/>
          <w:szCs w:val="24"/>
          <w:lang w:val="en-US"/>
        </w:rPr>
        <w:t>20</w:t>
      </w:r>
    </w:p>
    <w:p w14:paraId="551D674E"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 xml:space="preserve">Perusahaan yang tidak mengalami </w:t>
      </w:r>
      <w:r w:rsidRPr="008263CE">
        <w:rPr>
          <w:rFonts w:ascii="Times New Roman" w:hAnsi="Times New Roman" w:cs="Times New Roman"/>
          <w:i/>
          <w:sz w:val="24"/>
          <w:szCs w:val="24"/>
        </w:rPr>
        <w:t>underpricing</w:t>
      </w:r>
    </w:p>
    <w:p w14:paraId="6410ED61"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Perusahaan bukan merupakan industri perbankan atau lembaga keuangan, karena industri tersebut memiliki rasio keungan yang berbeda dari sektor industri lain.</w:t>
      </w:r>
    </w:p>
    <w:p w14:paraId="786F9E77" w14:textId="77777777" w:rsidR="00FE6DFA" w:rsidRPr="008263CE" w:rsidRDefault="00FE6DFA" w:rsidP="008263CE">
      <w:pPr>
        <w:pStyle w:val="NoSpacing"/>
        <w:jc w:val="both"/>
        <w:rPr>
          <w:rFonts w:ascii="Times New Roman" w:hAnsi="Times New Roman" w:cs="Times New Roman"/>
          <w:sz w:val="24"/>
          <w:szCs w:val="24"/>
        </w:rPr>
      </w:pPr>
      <w:r w:rsidRPr="008263CE">
        <w:rPr>
          <w:rFonts w:ascii="Times New Roman" w:hAnsi="Times New Roman" w:cs="Times New Roman"/>
          <w:sz w:val="24"/>
          <w:szCs w:val="24"/>
        </w:rPr>
        <w:t>Perusahaan yang tidak memiliki kelengkapan informasi atau ketersediaan data.</w:t>
      </w:r>
    </w:p>
    <w:p w14:paraId="6D1F4193" w14:textId="77777777" w:rsidR="00FE6DFA" w:rsidRPr="008263CE" w:rsidRDefault="00FE6DFA" w:rsidP="008263CE">
      <w:pPr>
        <w:pStyle w:val="NoSpacing"/>
        <w:jc w:val="both"/>
        <w:rPr>
          <w:rFonts w:ascii="Times New Roman" w:hAnsi="Times New Roman" w:cs="Times New Roman"/>
          <w:b/>
          <w:color w:val="000000" w:themeColor="text1"/>
          <w:sz w:val="24"/>
          <w:szCs w:val="24"/>
          <w:lang w:eastAsia="en-GB"/>
        </w:rPr>
      </w:pPr>
    </w:p>
    <w:p w14:paraId="63239877" w14:textId="32B3F242" w:rsidR="00FE6DFA" w:rsidRPr="008263CE" w:rsidRDefault="00FE6DFA" w:rsidP="008263CE">
      <w:pPr>
        <w:pStyle w:val="NoSpacing"/>
        <w:jc w:val="both"/>
        <w:rPr>
          <w:rFonts w:ascii="Times New Roman" w:hAnsi="Times New Roman" w:cs="Times New Roman"/>
          <w:color w:val="000000" w:themeColor="text1"/>
          <w:sz w:val="24"/>
          <w:szCs w:val="24"/>
        </w:rPr>
      </w:pPr>
      <w:r w:rsidRPr="008263CE">
        <w:rPr>
          <w:rFonts w:ascii="Times New Roman" w:hAnsi="Times New Roman" w:cs="Times New Roman"/>
          <w:color w:val="000000" w:themeColor="text1"/>
          <w:sz w:val="24"/>
          <w:szCs w:val="24"/>
        </w:rPr>
        <w:t>Berdasarkan kriteria tersebut maka diperoleh sampel dalam penelitian ini sebanyak 79 sampel, yang terdiri dari sampel tahun 201</w:t>
      </w:r>
      <w:r w:rsidR="00327CDB" w:rsidRPr="008263CE">
        <w:rPr>
          <w:rFonts w:ascii="Times New Roman" w:hAnsi="Times New Roman" w:cs="Times New Roman"/>
          <w:color w:val="000000" w:themeColor="text1"/>
          <w:sz w:val="24"/>
          <w:szCs w:val="24"/>
          <w:lang w:val="en-US"/>
        </w:rPr>
        <w:t>5</w:t>
      </w:r>
      <w:r w:rsidRPr="008263CE">
        <w:rPr>
          <w:rFonts w:ascii="Times New Roman" w:hAnsi="Times New Roman" w:cs="Times New Roman"/>
          <w:color w:val="000000" w:themeColor="text1"/>
          <w:sz w:val="24"/>
          <w:szCs w:val="24"/>
        </w:rPr>
        <w:t xml:space="preserve"> sampai dengan 20</w:t>
      </w:r>
      <w:r w:rsidR="00327CDB" w:rsidRPr="008263CE">
        <w:rPr>
          <w:rFonts w:ascii="Times New Roman" w:hAnsi="Times New Roman" w:cs="Times New Roman"/>
          <w:color w:val="000000" w:themeColor="text1"/>
          <w:sz w:val="24"/>
          <w:szCs w:val="24"/>
          <w:lang w:val="en-US"/>
        </w:rPr>
        <w:t>20</w:t>
      </w:r>
      <w:r w:rsidRPr="008263CE">
        <w:rPr>
          <w:rFonts w:ascii="Times New Roman" w:hAnsi="Times New Roman" w:cs="Times New Roman"/>
          <w:color w:val="000000" w:themeColor="text1"/>
          <w:sz w:val="24"/>
          <w:szCs w:val="24"/>
        </w:rPr>
        <w:t>.</w:t>
      </w:r>
    </w:p>
    <w:p w14:paraId="679CF501" w14:textId="77777777" w:rsidR="00FE6DFA" w:rsidRPr="008263CE" w:rsidRDefault="00FE6DFA" w:rsidP="008263CE">
      <w:pPr>
        <w:pStyle w:val="NoSpacing"/>
        <w:jc w:val="both"/>
        <w:rPr>
          <w:rFonts w:ascii="Times New Roman" w:hAnsi="Times New Roman" w:cs="Times New Roman"/>
          <w:color w:val="000000" w:themeColor="text1"/>
          <w:sz w:val="24"/>
          <w:szCs w:val="24"/>
        </w:rPr>
      </w:pPr>
    </w:p>
    <w:p w14:paraId="0B701729" w14:textId="61DD4BDE" w:rsidR="00FE6DFA" w:rsidRPr="008263CE" w:rsidRDefault="000779CD" w:rsidP="008263CE">
      <w:pPr>
        <w:pStyle w:val="NoSpacing"/>
        <w:jc w:val="both"/>
        <w:rPr>
          <w:rFonts w:ascii="Times New Roman" w:hAnsi="Times New Roman" w:cs="Times New Roman"/>
          <w:b/>
          <w:sz w:val="24"/>
          <w:szCs w:val="24"/>
          <w:lang w:val="en-US"/>
        </w:rPr>
      </w:pPr>
      <w:r w:rsidRPr="008263CE">
        <w:rPr>
          <w:rFonts w:ascii="Times New Roman" w:hAnsi="Times New Roman" w:cs="Times New Roman"/>
          <w:b/>
          <w:sz w:val="24"/>
          <w:szCs w:val="24"/>
          <w:lang w:val="en-US"/>
        </w:rPr>
        <w:t xml:space="preserve">Teknik </w:t>
      </w:r>
      <w:proofErr w:type="spellStart"/>
      <w:r w:rsidRPr="008263CE">
        <w:rPr>
          <w:rFonts w:ascii="Times New Roman" w:hAnsi="Times New Roman" w:cs="Times New Roman"/>
          <w:b/>
          <w:sz w:val="24"/>
          <w:szCs w:val="24"/>
          <w:lang w:val="en-US"/>
        </w:rPr>
        <w:t>Pengumpulan</w:t>
      </w:r>
      <w:proofErr w:type="spellEnd"/>
      <w:r w:rsidRPr="008263CE">
        <w:rPr>
          <w:rFonts w:ascii="Times New Roman" w:hAnsi="Times New Roman" w:cs="Times New Roman"/>
          <w:b/>
          <w:sz w:val="24"/>
          <w:szCs w:val="24"/>
          <w:lang w:val="en-US"/>
        </w:rPr>
        <w:t xml:space="preserve"> Data</w:t>
      </w:r>
    </w:p>
    <w:p w14:paraId="3DD7B544" w14:textId="16DFF210" w:rsidR="00FE6DFA" w:rsidRPr="008263CE" w:rsidRDefault="00FE6DFA" w:rsidP="008263CE">
      <w:pPr>
        <w:pStyle w:val="NoSpacing"/>
        <w:jc w:val="both"/>
        <w:rPr>
          <w:rFonts w:ascii="Times New Roman" w:hAnsi="Times New Roman" w:cs="Times New Roman"/>
          <w:sz w:val="24"/>
          <w:szCs w:val="24"/>
          <w:lang w:val="en-US"/>
        </w:rPr>
      </w:pPr>
      <w:r w:rsidRPr="008263CE">
        <w:rPr>
          <w:rFonts w:ascii="Times New Roman" w:hAnsi="Times New Roman" w:cs="Times New Roman"/>
          <w:sz w:val="24"/>
          <w:szCs w:val="24"/>
        </w:rPr>
        <w:t>Menurut S</w:t>
      </w:r>
      <w:proofErr w:type="spellStart"/>
      <w:r w:rsidR="000779CD" w:rsidRPr="008263CE">
        <w:rPr>
          <w:rFonts w:ascii="Times New Roman" w:hAnsi="Times New Roman" w:cs="Times New Roman"/>
          <w:sz w:val="24"/>
          <w:szCs w:val="24"/>
          <w:lang w:val="en-US"/>
        </w:rPr>
        <w:t>ugiyono</w:t>
      </w:r>
      <w:proofErr w:type="spellEnd"/>
      <w:r w:rsidRPr="008263CE">
        <w:rPr>
          <w:rFonts w:ascii="Times New Roman" w:hAnsi="Times New Roman" w:cs="Times New Roman"/>
          <w:sz w:val="24"/>
          <w:szCs w:val="24"/>
        </w:rPr>
        <w:t xml:space="preserve"> (201</w:t>
      </w:r>
      <w:r w:rsidR="000779CD" w:rsidRPr="008263CE">
        <w:rPr>
          <w:rFonts w:ascii="Times New Roman" w:hAnsi="Times New Roman" w:cs="Times New Roman"/>
          <w:sz w:val="24"/>
          <w:szCs w:val="24"/>
          <w:lang w:val="en-US"/>
        </w:rPr>
        <w:t>8</w:t>
      </w:r>
      <w:r w:rsidRPr="008263CE">
        <w:rPr>
          <w:rFonts w:ascii="Times New Roman" w:hAnsi="Times New Roman" w:cs="Times New Roman"/>
          <w:sz w:val="24"/>
          <w:szCs w:val="24"/>
        </w:rPr>
        <w:t xml:space="preserve">: </w:t>
      </w:r>
      <w:r w:rsidR="000779CD" w:rsidRPr="008263CE">
        <w:rPr>
          <w:rFonts w:ascii="Times New Roman" w:hAnsi="Times New Roman" w:cs="Times New Roman"/>
          <w:sz w:val="24"/>
          <w:szCs w:val="24"/>
          <w:lang w:val="en-US"/>
        </w:rPr>
        <w:t>6</w:t>
      </w:r>
      <w:r w:rsidRPr="008263CE">
        <w:rPr>
          <w:rFonts w:ascii="Times New Roman" w:hAnsi="Times New Roman" w:cs="Times New Roman"/>
          <w:sz w:val="24"/>
          <w:szCs w:val="24"/>
        </w:rPr>
        <w:t xml:space="preserve">3) </w:t>
      </w:r>
      <w:proofErr w:type="spellStart"/>
      <w:r w:rsidR="000779CD" w:rsidRPr="008263CE">
        <w:rPr>
          <w:rFonts w:ascii="Times New Roman" w:hAnsi="Times New Roman" w:cs="Times New Roman"/>
          <w:sz w:val="24"/>
          <w:szCs w:val="24"/>
          <w:lang w:val="en-US"/>
        </w:rPr>
        <w:t>ada</w:t>
      </w:r>
      <w:proofErr w:type="spellEnd"/>
      <w:r w:rsidR="000779CD" w:rsidRPr="008263CE">
        <w:rPr>
          <w:rFonts w:ascii="Times New Roman" w:hAnsi="Times New Roman" w:cs="Times New Roman"/>
          <w:sz w:val="24"/>
          <w:szCs w:val="24"/>
          <w:lang w:val="en-US"/>
        </w:rPr>
        <w:t xml:space="preserve"> </w:t>
      </w:r>
      <w:proofErr w:type="spellStart"/>
      <w:r w:rsidR="000779CD" w:rsidRPr="008263CE">
        <w:rPr>
          <w:rFonts w:ascii="Times New Roman" w:hAnsi="Times New Roman" w:cs="Times New Roman"/>
          <w:sz w:val="24"/>
          <w:szCs w:val="24"/>
          <w:lang w:val="en-US"/>
        </w:rPr>
        <w:t>tiga</w:t>
      </w:r>
      <w:proofErr w:type="spellEnd"/>
      <w:r w:rsidR="000779CD" w:rsidRPr="008263CE">
        <w:rPr>
          <w:rFonts w:ascii="Times New Roman" w:hAnsi="Times New Roman" w:cs="Times New Roman"/>
          <w:sz w:val="24"/>
          <w:szCs w:val="24"/>
          <w:lang w:val="en-US"/>
        </w:rPr>
        <w:t xml:space="preserve"> </w:t>
      </w:r>
      <w:proofErr w:type="spellStart"/>
      <w:r w:rsidR="000779CD" w:rsidRPr="008263CE">
        <w:rPr>
          <w:rFonts w:ascii="Times New Roman" w:hAnsi="Times New Roman" w:cs="Times New Roman"/>
          <w:sz w:val="24"/>
          <w:szCs w:val="24"/>
          <w:lang w:val="en-US"/>
        </w:rPr>
        <w:t>macam</w:t>
      </w:r>
      <w:proofErr w:type="spellEnd"/>
      <w:r w:rsidR="000779CD" w:rsidRPr="008263CE">
        <w:rPr>
          <w:rFonts w:ascii="Times New Roman" w:hAnsi="Times New Roman" w:cs="Times New Roman"/>
          <w:sz w:val="24"/>
          <w:szCs w:val="24"/>
          <w:lang w:val="en-US"/>
        </w:rPr>
        <w:t xml:space="preserve"> Teknik </w:t>
      </w:r>
      <w:proofErr w:type="spellStart"/>
      <w:r w:rsidR="000779CD" w:rsidRPr="008263CE">
        <w:rPr>
          <w:rFonts w:ascii="Times New Roman" w:hAnsi="Times New Roman" w:cs="Times New Roman"/>
          <w:sz w:val="24"/>
          <w:szCs w:val="24"/>
          <w:lang w:val="en-US"/>
        </w:rPr>
        <w:t>pengumpulan</w:t>
      </w:r>
      <w:proofErr w:type="spellEnd"/>
      <w:r w:rsidR="000779CD" w:rsidRPr="008263CE">
        <w:rPr>
          <w:rFonts w:ascii="Times New Roman" w:hAnsi="Times New Roman" w:cs="Times New Roman"/>
          <w:sz w:val="24"/>
          <w:szCs w:val="24"/>
          <w:lang w:val="en-US"/>
        </w:rPr>
        <w:t xml:space="preserve"> data, </w:t>
      </w:r>
      <w:proofErr w:type="spellStart"/>
      <w:r w:rsidR="000779CD" w:rsidRPr="008263CE">
        <w:rPr>
          <w:rFonts w:ascii="Times New Roman" w:hAnsi="Times New Roman" w:cs="Times New Roman"/>
          <w:sz w:val="24"/>
          <w:szCs w:val="24"/>
          <w:lang w:val="en-US"/>
        </w:rPr>
        <w:t>yaitu</w:t>
      </w:r>
      <w:proofErr w:type="spellEnd"/>
      <w:r w:rsidR="000779CD" w:rsidRPr="008263CE">
        <w:rPr>
          <w:rFonts w:ascii="Times New Roman" w:hAnsi="Times New Roman" w:cs="Times New Roman"/>
          <w:sz w:val="24"/>
          <w:szCs w:val="24"/>
          <w:lang w:val="en-US"/>
        </w:rPr>
        <w:t xml:space="preserve"> </w:t>
      </w:r>
      <w:proofErr w:type="spellStart"/>
      <w:r w:rsidR="000779CD" w:rsidRPr="008263CE">
        <w:rPr>
          <w:rFonts w:ascii="Times New Roman" w:hAnsi="Times New Roman" w:cs="Times New Roman"/>
          <w:sz w:val="24"/>
          <w:szCs w:val="24"/>
          <w:lang w:val="en-US"/>
        </w:rPr>
        <w:t>observasi</w:t>
      </w:r>
      <w:proofErr w:type="spellEnd"/>
      <w:r w:rsidR="000779CD" w:rsidRPr="008263CE">
        <w:rPr>
          <w:rFonts w:ascii="Times New Roman" w:hAnsi="Times New Roman" w:cs="Times New Roman"/>
          <w:sz w:val="24"/>
          <w:szCs w:val="24"/>
          <w:lang w:val="en-US"/>
        </w:rPr>
        <w:t xml:space="preserve">, </w:t>
      </w:r>
      <w:proofErr w:type="spellStart"/>
      <w:r w:rsidR="000779CD" w:rsidRPr="008263CE">
        <w:rPr>
          <w:rFonts w:ascii="Times New Roman" w:hAnsi="Times New Roman" w:cs="Times New Roman"/>
          <w:sz w:val="24"/>
          <w:szCs w:val="24"/>
          <w:lang w:val="en-US"/>
        </w:rPr>
        <w:t>wawacara</w:t>
      </w:r>
      <w:proofErr w:type="spellEnd"/>
      <w:r w:rsidR="000779CD" w:rsidRPr="008263CE">
        <w:rPr>
          <w:rFonts w:ascii="Times New Roman" w:hAnsi="Times New Roman" w:cs="Times New Roman"/>
          <w:sz w:val="24"/>
          <w:szCs w:val="24"/>
          <w:lang w:val="en-US"/>
        </w:rPr>
        <w:t xml:space="preserve"> dan </w:t>
      </w:r>
      <w:proofErr w:type="spellStart"/>
      <w:r w:rsidR="000779CD" w:rsidRPr="008263CE">
        <w:rPr>
          <w:rFonts w:ascii="Times New Roman" w:hAnsi="Times New Roman" w:cs="Times New Roman"/>
          <w:sz w:val="24"/>
          <w:szCs w:val="24"/>
          <w:lang w:val="en-US"/>
        </w:rPr>
        <w:t>dokumentasi</w:t>
      </w:r>
      <w:proofErr w:type="spellEnd"/>
      <w:r w:rsidR="000779CD" w:rsidRPr="008263CE">
        <w:rPr>
          <w:rFonts w:ascii="Times New Roman" w:hAnsi="Times New Roman" w:cs="Times New Roman"/>
          <w:sz w:val="24"/>
          <w:szCs w:val="24"/>
          <w:lang w:val="en-US"/>
        </w:rPr>
        <w:t xml:space="preserve">  :</w:t>
      </w:r>
    </w:p>
    <w:p w14:paraId="074A59BD" w14:textId="3BA2CB71" w:rsidR="000779CD" w:rsidRPr="008263CE" w:rsidRDefault="000779CD" w:rsidP="008263CE">
      <w:pPr>
        <w:pStyle w:val="NoSpacing"/>
        <w:jc w:val="both"/>
        <w:rPr>
          <w:rFonts w:ascii="Times New Roman" w:hAnsi="Times New Roman" w:cs="Times New Roman"/>
          <w:sz w:val="24"/>
          <w:szCs w:val="24"/>
          <w:lang w:val="en-US"/>
        </w:rPr>
      </w:pPr>
      <w:proofErr w:type="spellStart"/>
      <w:r w:rsidRPr="008263CE">
        <w:rPr>
          <w:rFonts w:ascii="Times New Roman" w:hAnsi="Times New Roman" w:cs="Times New Roman"/>
          <w:sz w:val="24"/>
          <w:szCs w:val="24"/>
          <w:lang w:val="en-US"/>
        </w:rPr>
        <w:t>Wawancara</w:t>
      </w:r>
      <w:proofErr w:type="spellEnd"/>
    </w:p>
    <w:p w14:paraId="573614F3" w14:textId="220F8314" w:rsidR="000779CD" w:rsidRPr="008263CE" w:rsidRDefault="000779CD" w:rsidP="008263CE">
      <w:pPr>
        <w:pStyle w:val="NoSpacing"/>
        <w:jc w:val="both"/>
        <w:rPr>
          <w:rFonts w:ascii="Times New Roman" w:hAnsi="Times New Roman" w:cs="Times New Roman"/>
          <w:sz w:val="24"/>
          <w:szCs w:val="24"/>
          <w:lang w:val="en-US"/>
        </w:rPr>
      </w:pPr>
      <w:proofErr w:type="spellStart"/>
      <w:r w:rsidRPr="008263CE">
        <w:rPr>
          <w:rFonts w:ascii="Times New Roman" w:hAnsi="Times New Roman" w:cs="Times New Roman"/>
          <w:sz w:val="24"/>
          <w:szCs w:val="24"/>
          <w:lang w:val="en-US"/>
        </w:rPr>
        <w:lastRenderedPageBreak/>
        <w:t>Wawancara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adalah</w:t>
      </w:r>
      <w:proofErr w:type="spellEnd"/>
      <w:r w:rsidRPr="008263CE">
        <w:rPr>
          <w:rFonts w:ascii="Times New Roman" w:hAnsi="Times New Roman" w:cs="Times New Roman"/>
          <w:sz w:val="24"/>
          <w:szCs w:val="24"/>
          <w:lang w:val="en-US"/>
        </w:rPr>
        <w:t xml:space="preserve"> proses </w:t>
      </w:r>
      <w:proofErr w:type="spellStart"/>
      <w:r w:rsidRPr="008263CE">
        <w:rPr>
          <w:rFonts w:ascii="Times New Roman" w:hAnsi="Times New Roman" w:cs="Times New Roman"/>
          <w:sz w:val="24"/>
          <w:szCs w:val="24"/>
          <w:lang w:val="en-US"/>
        </w:rPr>
        <w:t>memperoleh</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keterangan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untuk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tujuan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penelitian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dengan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cara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tanya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jawab</w:t>
      </w:r>
      <w:proofErr w:type="spellEnd"/>
      <w:r w:rsidRPr="008263CE">
        <w:rPr>
          <w:rFonts w:ascii="Times New Roman" w:hAnsi="Times New Roman" w:cs="Times New Roman"/>
          <w:sz w:val="24"/>
          <w:szCs w:val="24"/>
          <w:lang w:val="en-US"/>
        </w:rPr>
        <w:t xml:space="preserve">, sambal </w:t>
      </w:r>
      <w:proofErr w:type="spellStart"/>
      <w:r w:rsidRPr="008263CE">
        <w:rPr>
          <w:rFonts w:ascii="Times New Roman" w:hAnsi="Times New Roman" w:cs="Times New Roman"/>
          <w:sz w:val="24"/>
          <w:szCs w:val="24"/>
          <w:lang w:val="en-US"/>
        </w:rPr>
        <w:t>bertatapmuka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antara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si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pewawancara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dengan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si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penjawab</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atau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responden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dengan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menggunakan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alat</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dinamakan</w:t>
      </w:r>
      <w:proofErr w:type="spellEnd"/>
      <w:r w:rsidRPr="008263CE">
        <w:rPr>
          <w:rFonts w:ascii="Times New Roman" w:hAnsi="Times New Roman" w:cs="Times New Roman"/>
          <w:sz w:val="24"/>
          <w:szCs w:val="24"/>
          <w:lang w:val="en-US"/>
        </w:rPr>
        <w:t xml:space="preserve"> interview guide.</w:t>
      </w:r>
    </w:p>
    <w:p w14:paraId="3316D0BB" w14:textId="06A9D3C4" w:rsidR="000779CD" w:rsidRPr="008263CE" w:rsidRDefault="000779CD" w:rsidP="008263CE">
      <w:pPr>
        <w:pStyle w:val="NoSpacing"/>
        <w:jc w:val="both"/>
        <w:rPr>
          <w:rFonts w:ascii="Times New Roman" w:hAnsi="Times New Roman" w:cs="Times New Roman"/>
          <w:sz w:val="24"/>
          <w:szCs w:val="24"/>
          <w:lang w:val="en-US"/>
        </w:rPr>
      </w:pPr>
      <w:proofErr w:type="spellStart"/>
      <w:r w:rsidRPr="008263CE">
        <w:rPr>
          <w:rFonts w:ascii="Times New Roman" w:hAnsi="Times New Roman" w:cs="Times New Roman"/>
          <w:sz w:val="24"/>
          <w:szCs w:val="24"/>
          <w:lang w:val="en-US"/>
        </w:rPr>
        <w:t>Pengamatan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Observasi</w:t>
      </w:r>
      <w:proofErr w:type="spellEnd"/>
      <w:r w:rsidRPr="008263CE">
        <w:rPr>
          <w:rFonts w:ascii="Times New Roman" w:hAnsi="Times New Roman" w:cs="Times New Roman"/>
          <w:sz w:val="24"/>
          <w:szCs w:val="24"/>
          <w:lang w:val="en-US"/>
        </w:rPr>
        <w:t>)</w:t>
      </w:r>
    </w:p>
    <w:p w14:paraId="43050531" w14:textId="06B69405" w:rsidR="000779CD" w:rsidRPr="008263CE" w:rsidRDefault="000779CD" w:rsidP="008263CE">
      <w:pPr>
        <w:pStyle w:val="NoSpacing"/>
        <w:jc w:val="both"/>
        <w:rPr>
          <w:rFonts w:ascii="Times New Roman" w:hAnsi="Times New Roman" w:cs="Times New Roman"/>
          <w:sz w:val="24"/>
          <w:szCs w:val="24"/>
          <w:lang w:val="en-US"/>
        </w:rPr>
      </w:pPr>
      <w:proofErr w:type="spellStart"/>
      <w:r w:rsidRPr="008263CE">
        <w:rPr>
          <w:rFonts w:ascii="Times New Roman" w:hAnsi="Times New Roman" w:cs="Times New Roman"/>
          <w:sz w:val="24"/>
          <w:szCs w:val="24"/>
          <w:lang w:val="en-US"/>
        </w:rPr>
        <w:t>Pengamatan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atau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observasi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adalah</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pengumpulan</w:t>
      </w:r>
      <w:proofErr w:type="spellEnd"/>
      <w:r w:rsidRPr="008263CE">
        <w:rPr>
          <w:rFonts w:ascii="Times New Roman" w:hAnsi="Times New Roman" w:cs="Times New Roman"/>
          <w:sz w:val="24"/>
          <w:szCs w:val="24"/>
          <w:lang w:val="en-US"/>
        </w:rPr>
        <w:t xml:space="preserve"> data </w:t>
      </w:r>
      <w:proofErr w:type="spellStart"/>
      <w:r w:rsidRPr="008263CE">
        <w:rPr>
          <w:rFonts w:ascii="Times New Roman" w:hAnsi="Times New Roman" w:cs="Times New Roman"/>
          <w:sz w:val="24"/>
          <w:szCs w:val="24"/>
          <w:lang w:val="en-US"/>
        </w:rPr>
        <w:t>dengan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terjun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langsung</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kelapangan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dengan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mengamati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secara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langsung</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objek</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diteliti</w:t>
      </w:r>
      <w:proofErr w:type="spellEnd"/>
      <w:r w:rsidRPr="008263CE">
        <w:rPr>
          <w:rFonts w:ascii="Times New Roman" w:hAnsi="Times New Roman" w:cs="Times New Roman"/>
          <w:sz w:val="24"/>
          <w:szCs w:val="24"/>
          <w:lang w:val="en-US"/>
        </w:rPr>
        <w:t xml:space="preserve"> dan </w:t>
      </w:r>
      <w:proofErr w:type="spellStart"/>
      <w:r w:rsidRPr="008263CE">
        <w:rPr>
          <w:rFonts w:ascii="Times New Roman" w:hAnsi="Times New Roman" w:cs="Times New Roman"/>
          <w:sz w:val="24"/>
          <w:szCs w:val="24"/>
          <w:lang w:val="en-US"/>
        </w:rPr>
        <w:t>tidak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hanya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mengukur</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sikap</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dari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reponden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namun</w:t>
      </w:r>
      <w:proofErr w:type="spellEnd"/>
      <w:r w:rsidRPr="008263CE">
        <w:rPr>
          <w:rFonts w:ascii="Times New Roman" w:hAnsi="Times New Roman" w:cs="Times New Roman"/>
          <w:sz w:val="24"/>
          <w:szCs w:val="24"/>
          <w:lang w:val="en-US"/>
        </w:rPr>
        <w:t xml:space="preserve"> juga </w:t>
      </w:r>
      <w:proofErr w:type="spellStart"/>
      <w:r w:rsidRPr="008263CE">
        <w:rPr>
          <w:rFonts w:ascii="Times New Roman" w:hAnsi="Times New Roman" w:cs="Times New Roman"/>
          <w:sz w:val="24"/>
          <w:szCs w:val="24"/>
          <w:lang w:val="en-US"/>
        </w:rPr>
        <w:t>dapat</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digunakan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untuk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merekam</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berbagai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fenomena</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terjadi</w:t>
      </w:r>
      <w:proofErr w:type="spellEnd"/>
      <w:r w:rsidRPr="008263CE">
        <w:rPr>
          <w:rFonts w:ascii="Times New Roman" w:hAnsi="Times New Roman" w:cs="Times New Roman"/>
          <w:sz w:val="24"/>
          <w:szCs w:val="24"/>
          <w:lang w:val="en-US"/>
        </w:rPr>
        <w:t>.</w:t>
      </w:r>
    </w:p>
    <w:p w14:paraId="681FF735" w14:textId="2A0D9EA3" w:rsidR="000779CD" w:rsidRPr="008263CE" w:rsidRDefault="000779CD" w:rsidP="008263CE">
      <w:pPr>
        <w:pStyle w:val="NoSpacing"/>
        <w:jc w:val="both"/>
        <w:rPr>
          <w:rFonts w:ascii="Times New Roman" w:hAnsi="Times New Roman" w:cs="Times New Roman"/>
          <w:sz w:val="24"/>
          <w:szCs w:val="24"/>
          <w:lang w:val="en-US"/>
        </w:rPr>
      </w:pPr>
      <w:proofErr w:type="spellStart"/>
      <w:r w:rsidRPr="008263CE">
        <w:rPr>
          <w:rFonts w:ascii="Times New Roman" w:hAnsi="Times New Roman" w:cs="Times New Roman"/>
          <w:sz w:val="24"/>
          <w:szCs w:val="24"/>
          <w:lang w:val="en-US"/>
        </w:rPr>
        <w:t>Dok</w:t>
      </w:r>
      <w:r w:rsidR="00284AD2" w:rsidRPr="008263CE">
        <w:rPr>
          <w:rFonts w:ascii="Times New Roman" w:hAnsi="Times New Roman" w:cs="Times New Roman"/>
          <w:sz w:val="24"/>
          <w:szCs w:val="24"/>
          <w:lang w:val="en-US"/>
        </w:rPr>
        <w:t>u</w:t>
      </w:r>
      <w:r w:rsidRPr="008263CE">
        <w:rPr>
          <w:rFonts w:ascii="Times New Roman" w:hAnsi="Times New Roman" w:cs="Times New Roman"/>
          <w:sz w:val="24"/>
          <w:szCs w:val="24"/>
          <w:lang w:val="en-US"/>
        </w:rPr>
        <w:t>mentasi</w:t>
      </w:r>
      <w:proofErr w:type="spellEnd"/>
    </w:p>
    <w:p w14:paraId="12847A83" w14:textId="449AD64E" w:rsidR="000779CD" w:rsidRPr="008263CE" w:rsidRDefault="000779CD" w:rsidP="008263CE">
      <w:pPr>
        <w:pStyle w:val="NoSpacing"/>
        <w:jc w:val="both"/>
        <w:rPr>
          <w:rFonts w:ascii="Times New Roman" w:hAnsi="Times New Roman" w:cs="Times New Roman"/>
          <w:sz w:val="24"/>
          <w:szCs w:val="24"/>
          <w:lang w:val="en-US"/>
        </w:rPr>
      </w:pPr>
      <w:proofErr w:type="spellStart"/>
      <w:r w:rsidRPr="008263CE">
        <w:rPr>
          <w:rFonts w:ascii="Times New Roman" w:hAnsi="Times New Roman" w:cs="Times New Roman"/>
          <w:sz w:val="24"/>
          <w:szCs w:val="24"/>
          <w:lang w:val="en-US"/>
        </w:rPr>
        <w:t>Dokumentasi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adalah</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pengambilan</w:t>
      </w:r>
      <w:proofErr w:type="spellEnd"/>
      <w:r w:rsidRPr="008263CE">
        <w:rPr>
          <w:rFonts w:ascii="Times New Roman" w:hAnsi="Times New Roman" w:cs="Times New Roman"/>
          <w:sz w:val="24"/>
          <w:szCs w:val="24"/>
          <w:lang w:val="en-US"/>
        </w:rPr>
        <w:t xml:space="preserve"> data yang </w:t>
      </w:r>
      <w:proofErr w:type="spellStart"/>
      <w:r w:rsidRPr="008263CE">
        <w:rPr>
          <w:rFonts w:ascii="Times New Roman" w:hAnsi="Times New Roman" w:cs="Times New Roman"/>
          <w:sz w:val="24"/>
          <w:szCs w:val="24"/>
          <w:lang w:val="en-US"/>
        </w:rPr>
        <w:t>diperoleh</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melalui</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dokumen-dokumen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Keuntungan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menggunakan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dokumen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adalah</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biayanya</w:t>
      </w:r>
      <w:proofErr w:type="spellEnd"/>
      <w:r w:rsidR="00284AD2" w:rsidRPr="008263CE">
        <w:rPr>
          <w:rFonts w:ascii="Times New Roman" w:hAnsi="Times New Roman" w:cs="Times New Roman"/>
          <w:sz w:val="24"/>
          <w:szCs w:val="24"/>
          <w:lang w:val="en-US"/>
        </w:rPr>
        <w:t xml:space="preserve"> relative </w:t>
      </w:r>
      <w:proofErr w:type="spellStart"/>
      <w:r w:rsidR="00284AD2" w:rsidRPr="008263CE">
        <w:rPr>
          <w:rFonts w:ascii="Times New Roman" w:hAnsi="Times New Roman" w:cs="Times New Roman"/>
          <w:sz w:val="24"/>
          <w:szCs w:val="24"/>
          <w:lang w:val="en-US"/>
        </w:rPr>
        <w:t>murah</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waktu</w:t>
      </w:r>
      <w:proofErr w:type="spellEnd"/>
      <w:r w:rsidR="00284AD2" w:rsidRPr="008263CE">
        <w:rPr>
          <w:rFonts w:ascii="Times New Roman" w:hAnsi="Times New Roman" w:cs="Times New Roman"/>
          <w:sz w:val="24"/>
          <w:szCs w:val="24"/>
          <w:lang w:val="en-US"/>
        </w:rPr>
        <w:t xml:space="preserve"> dan </w:t>
      </w:r>
      <w:proofErr w:type="spellStart"/>
      <w:r w:rsidR="00284AD2" w:rsidRPr="008263CE">
        <w:rPr>
          <w:rFonts w:ascii="Times New Roman" w:hAnsi="Times New Roman" w:cs="Times New Roman"/>
          <w:sz w:val="24"/>
          <w:szCs w:val="24"/>
          <w:lang w:val="en-US"/>
        </w:rPr>
        <w:t>tenaga</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lebih</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efisien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sedangkan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kelemahannya</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ialah</w:t>
      </w:r>
      <w:proofErr w:type="spellEnd"/>
      <w:r w:rsidR="00284AD2" w:rsidRPr="008263CE">
        <w:rPr>
          <w:rFonts w:ascii="Times New Roman" w:hAnsi="Times New Roman" w:cs="Times New Roman"/>
          <w:sz w:val="24"/>
          <w:szCs w:val="24"/>
          <w:lang w:val="en-US"/>
        </w:rPr>
        <w:t xml:space="preserve"> data yang </w:t>
      </w:r>
      <w:proofErr w:type="spellStart"/>
      <w:r w:rsidR="00284AD2" w:rsidRPr="008263CE">
        <w:rPr>
          <w:rFonts w:ascii="Times New Roman" w:hAnsi="Times New Roman" w:cs="Times New Roman"/>
          <w:sz w:val="24"/>
          <w:szCs w:val="24"/>
          <w:lang w:val="en-US"/>
        </w:rPr>
        <w:t>diambil</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dari</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dokumen</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cenderung</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sudah</w:t>
      </w:r>
      <w:proofErr w:type="spellEnd"/>
      <w:r w:rsidR="00284AD2" w:rsidRPr="008263CE">
        <w:rPr>
          <w:rFonts w:ascii="Times New Roman" w:hAnsi="Times New Roman" w:cs="Times New Roman"/>
          <w:sz w:val="24"/>
          <w:szCs w:val="24"/>
          <w:lang w:val="en-US"/>
        </w:rPr>
        <w:t xml:space="preserve"> lama dan kalua </w:t>
      </w:r>
      <w:proofErr w:type="spellStart"/>
      <w:r w:rsidR="00284AD2" w:rsidRPr="008263CE">
        <w:rPr>
          <w:rFonts w:ascii="Times New Roman" w:hAnsi="Times New Roman" w:cs="Times New Roman"/>
          <w:sz w:val="24"/>
          <w:szCs w:val="24"/>
          <w:lang w:val="en-US"/>
        </w:rPr>
        <w:t>ada</w:t>
      </w:r>
      <w:proofErr w:type="spellEnd"/>
      <w:r w:rsidR="00284AD2" w:rsidRPr="008263CE">
        <w:rPr>
          <w:rFonts w:ascii="Times New Roman" w:hAnsi="Times New Roman" w:cs="Times New Roman"/>
          <w:sz w:val="24"/>
          <w:szCs w:val="24"/>
          <w:lang w:val="en-US"/>
        </w:rPr>
        <w:t xml:space="preserve"> yang salah </w:t>
      </w:r>
      <w:proofErr w:type="spellStart"/>
      <w:r w:rsidR="00284AD2" w:rsidRPr="008263CE">
        <w:rPr>
          <w:rFonts w:ascii="Times New Roman" w:hAnsi="Times New Roman" w:cs="Times New Roman"/>
          <w:sz w:val="24"/>
          <w:szCs w:val="24"/>
          <w:lang w:val="en-US"/>
        </w:rPr>
        <w:t>cetak</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maka</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peneliti</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ikut</w:t>
      </w:r>
      <w:proofErr w:type="spellEnd"/>
      <w:r w:rsidR="00284AD2" w:rsidRPr="008263CE">
        <w:rPr>
          <w:rFonts w:ascii="Times New Roman" w:hAnsi="Times New Roman" w:cs="Times New Roman"/>
          <w:sz w:val="24"/>
          <w:szCs w:val="24"/>
          <w:lang w:val="en-US"/>
        </w:rPr>
        <w:t xml:space="preserve"> salah pula </w:t>
      </w:r>
      <w:proofErr w:type="spellStart"/>
      <w:r w:rsidR="00284AD2" w:rsidRPr="008263CE">
        <w:rPr>
          <w:rFonts w:ascii="Times New Roman" w:hAnsi="Times New Roman" w:cs="Times New Roman"/>
          <w:sz w:val="24"/>
          <w:szCs w:val="24"/>
          <w:lang w:val="en-US"/>
        </w:rPr>
        <w:t>mengambil</w:t>
      </w:r>
      <w:proofErr w:type="spellEnd"/>
      <w:r w:rsidR="00284AD2" w:rsidRPr="008263CE">
        <w:rPr>
          <w:rFonts w:ascii="Times New Roman" w:hAnsi="Times New Roman" w:cs="Times New Roman"/>
          <w:sz w:val="24"/>
          <w:szCs w:val="24"/>
          <w:lang w:val="en-US"/>
        </w:rPr>
        <w:t xml:space="preserve"> </w:t>
      </w:r>
      <w:proofErr w:type="spellStart"/>
      <w:r w:rsidR="00284AD2" w:rsidRPr="008263CE">
        <w:rPr>
          <w:rFonts w:ascii="Times New Roman" w:hAnsi="Times New Roman" w:cs="Times New Roman"/>
          <w:sz w:val="24"/>
          <w:szCs w:val="24"/>
          <w:lang w:val="en-US"/>
        </w:rPr>
        <w:t>datanya</w:t>
      </w:r>
      <w:proofErr w:type="spellEnd"/>
      <w:r w:rsidR="00284AD2" w:rsidRPr="008263CE">
        <w:rPr>
          <w:rFonts w:ascii="Times New Roman" w:hAnsi="Times New Roman" w:cs="Times New Roman"/>
          <w:sz w:val="24"/>
          <w:szCs w:val="24"/>
          <w:lang w:val="en-US"/>
        </w:rPr>
        <w:t>.</w:t>
      </w:r>
    </w:p>
    <w:p w14:paraId="1751D5BC" w14:textId="29165BF1" w:rsidR="00FE6DFA" w:rsidRDefault="00284AD2" w:rsidP="008263CE">
      <w:pPr>
        <w:pStyle w:val="NoSpacing"/>
        <w:jc w:val="both"/>
        <w:rPr>
          <w:rFonts w:ascii="Times New Roman" w:hAnsi="Times New Roman" w:cs="Times New Roman"/>
          <w:sz w:val="24"/>
          <w:szCs w:val="24"/>
          <w:lang w:val="en-US"/>
        </w:rPr>
      </w:pPr>
      <w:r w:rsidRPr="008263CE">
        <w:rPr>
          <w:rFonts w:ascii="Times New Roman" w:hAnsi="Times New Roman" w:cs="Times New Roman"/>
          <w:sz w:val="24"/>
          <w:szCs w:val="24"/>
          <w:lang w:val="en-US"/>
        </w:rPr>
        <w:t xml:space="preserve">Teknik </w:t>
      </w:r>
      <w:proofErr w:type="spellStart"/>
      <w:r w:rsidRPr="008263CE">
        <w:rPr>
          <w:rFonts w:ascii="Times New Roman" w:hAnsi="Times New Roman" w:cs="Times New Roman"/>
          <w:sz w:val="24"/>
          <w:szCs w:val="24"/>
          <w:lang w:val="en-US"/>
        </w:rPr>
        <w:t>pengumpulan</w:t>
      </w:r>
      <w:proofErr w:type="spellEnd"/>
      <w:r w:rsidRPr="008263CE">
        <w:rPr>
          <w:rFonts w:ascii="Times New Roman" w:hAnsi="Times New Roman" w:cs="Times New Roman"/>
          <w:sz w:val="24"/>
          <w:szCs w:val="24"/>
          <w:lang w:val="en-US"/>
        </w:rPr>
        <w:t xml:space="preserve"> data yang </w:t>
      </w:r>
      <w:proofErr w:type="spellStart"/>
      <w:r w:rsidRPr="008263CE">
        <w:rPr>
          <w:rFonts w:ascii="Times New Roman" w:hAnsi="Times New Roman" w:cs="Times New Roman"/>
          <w:sz w:val="24"/>
          <w:szCs w:val="24"/>
          <w:lang w:val="en-US"/>
        </w:rPr>
        <w:t>digunakan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dalam</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penelitian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ini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adalah</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dokumentasi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yaitu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peneliti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melakukanpengumpulan</w:t>
      </w:r>
      <w:proofErr w:type="spellEnd"/>
      <w:r w:rsidRPr="008263CE">
        <w:rPr>
          <w:rFonts w:ascii="Times New Roman" w:hAnsi="Times New Roman" w:cs="Times New Roman"/>
          <w:sz w:val="24"/>
          <w:szCs w:val="24"/>
          <w:lang w:val="en-US"/>
        </w:rPr>
        <w:t xml:space="preserve"> data </w:t>
      </w:r>
      <w:proofErr w:type="spellStart"/>
      <w:r w:rsidRPr="008263CE">
        <w:rPr>
          <w:rFonts w:ascii="Times New Roman" w:hAnsi="Times New Roman" w:cs="Times New Roman"/>
          <w:sz w:val="24"/>
          <w:szCs w:val="24"/>
          <w:lang w:val="en-US"/>
        </w:rPr>
        <w:t>ayang</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diperoleh</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secara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tidak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langsung</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atau</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melalui</w:t>
      </w:r>
      <w:proofErr w:type="spellEnd"/>
      <w:r w:rsidRPr="008263CE">
        <w:rPr>
          <w:rFonts w:ascii="Times New Roman" w:hAnsi="Times New Roman" w:cs="Times New Roman"/>
          <w:sz w:val="24"/>
          <w:szCs w:val="24"/>
          <w:lang w:val="en-US"/>
        </w:rPr>
        <w:t xml:space="preserve"> media </w:t>
      </w:r>
      <w:proofErr w:type="spellStart"/>
      <w:r w:rsidRPr="008263CE">
        <w:rPr>
          <w:rFonts w:ascii="Times New Roman" w:hAnsi="Times New Roman" w:cs="Times New Roman"/>
          <w:sz w:val="24"/>
          <w:szCs w:val="24"/>
          <w:lang w:val="en-US"/>
        </w:rPr>
        <w:t>perantara</w:t>
      </w:r>
      <w:proofErr w:type="spellEnd"/>
      <w:r w:rsidRPr="008263CE">
        <w:rPr>
          <w:rFonts w:ascii="Times New Roman" w:hAnsi="Times New Roman" w:cs="Times New Roman"/>
          <w:sz w:val="24"/>
          <w:szCs w:val="24"/>
          <w:lang w:val="en-US"/>
        </w:rPr>
        <w:t xml:space="preserve">. Media </w:t>
      </w:r>
      <w:proofErr w:type="spellStart"/>
      <w:r w:rsidRPr="008263CE">
        <w:rPr>
          <w:rFonts w:ascii="Times New Roman" w:hAnsi="Times New Roman" w:cs="Times New Roman"/>
          <w:sz w:val="24"/>
          <w:szCs w:val="24"/>
          <w:lang w:val="en-US"/>
        </w:rPr>
        <w:t>perantara</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tersebut</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adalah</w:t>
      </w:r>
      <w:proofErr w:type="spellEnd"/>
      <w:r w:rsidRPr="008263CE">
        <w:rPr>
          <w:rFonts w:ascii="Times New Roman" w:hAnsi="Times New Roman" w:cs="Times New Roman"/>
          <w:sz w:val="24"/>
          <w:szCs w:val="24"/>
          <w:lang w:val="en-US"/>
        </w:rPr>
        <w:t xml:space="preserve"> internet, yang </w:t>
      </w:r>
      <w:proofErr w:type="spellStart"/>
      <w:r w:rsidRPr="008263CE">
        <w:rPr>
          <w:rFonts w:ascii="Times New Roman" w:hAnsi="Times New Roman" w:cs="Times New Roman"/>
          <w:sz w:val="24"/>
          <w:szCs w:val="24"/>
          <w:lang w:val="en-US"/>
        </w:rPr>
        <w:t>diolah</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melalui</w:t>
      </w:r>
      <w:proofErr w:type="spellEnd"/>
      <w:r w:rsidRPr="008263CE">
        <w:rPr>
          <w:rFonts w:ascii="Times New Roman" w:hAnsi="Times New Roman" w:cs="Times New Roman"/>
          <w:sz w:val="24"/>
          <w:szCs w:val="24"/>
          <w:lang w:val="en-US"/>
        </w:rPr>
        <w:t xml:space="preserve"> situs Bursa </w:t>
      </w:r>
      <w:proofErr w:type="spellStart"/>
      <w:r w:rsidRPr="008263CE">
        <w:rPr>
          <w:rFonts w:ascii="Times New Roman" w:hAnsi="Times New Roman" w:cs="Times New Roman"/>
          <w:sz w:val="24"/>
          <w:szCs w:val="24"/>
          <w:lang w:val="en-US"/>
        </w:rPr>
        <w:t>Efek</w:t>
      </w:r>
      <w:proofErr w:type="spellEnd"/>
      <w:r w:rsidRPr="008263CE">
        <w:rPr>
          <w:rFonts w:ascii="Times New Roman" w:hAnsi="Times New Roman" w:cs="Times New Roman"/>
          <w:sz w:val="24"/>
          <w:szCs w:val="24"/>
          <w:lang w:val="en-US"/>
        </w:rPr>
        <w:t xml:space="preserve"> Indonesia (BEI) </w:t>
      </w:r>
      <w:proofErr w:type="spellStart"/>
      <w:r w:rsidRPr="008263CE">
        <w:rPr>
          <w:rFonts w:ascii="Times New Roman" w:hAnsi="Times New Roman" w:cs="Times New Roman"/>
          <w:sz w:val="24"/>
          <w:szCs w:val="24"/>
          <w:lang w:val="en-US"/>
        </w:rPr>
        <w:t>baik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dalam</w:t>
      </w:r>
      <w:proofErr w:type="spellEnd"/>
      <w:r w:rsidRPr="008263CE">
        <w:rPr>
          <w:rFonts w:ascii="Times New Roman" w:hAnsi="Times New Roman" w:cs="Times New Roman"/>
          <w:sz w:val="24"/>
          <w:szCs w:val="24"/>
          <w:lang w:val="en-US"/>
        </w:rPr>
        <w:t xml:space="preserve"> media </w:t>
      </w:r>
      <w:proofErr w:type="spellStart"/>
      <w:r w:rsidRPr="008263CE">
        <w:rPr>
          <w:rFonts w:ascii="Times New Roman" w:hAnsi="Times New Roman" w:cs="Times New Roman"/>
          <w:sz w:val="24"/>
          <w:szCs w:val="24"/>
          <w:lang w:val="en-US"/>
        </w:rPr>
        <w:t>cetak</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maupun</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dido</w:t>
      </w:r>
      <w:r w:rsidR="009D3ED4" w:rsidRPr="008263CE">
        <w:rPr>
          <w:rFonts w:ascii="Times New Roman" w:hAnsi="Times New Roman" w:cs="Times New Roman"/>
          <w:sz w:val="24"/>
          <w:szCs w:val="24"/>
          <w:lang w:val="en-US"/>
        </w:rPr>
        <w:t>w</w:t>
      </w:r>
      <w:r w:rsidRPr="008263CE">
        <w:rPr>
          <w:rFonts w:ascii="Times New Roman" w:hAnsi="Times New Roman" w:cs="Times New Roman"/>
          <w:sz w:val="24"/>
          <w:szCs w:val="24"/>
          <w:lang w:val="en-US"/>
        </w:rPr>
        <w:t>nload</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dari</w:t>
      </w:r>
      <w:proofErr w:type="spellEnd"/>
      <w:r w:rsidRPr="008263CE">
        <w:rPr>
          <w:rFonts w:ascii="Times New Roman" w:hAnsi="Times New Roman" w:cs="Times New Roman"/>
          <w:sz w:val="24"/>
          <w:szCs w:val="24"/>
          <w:lang w:val="en-US"/>
        </w:rPr>
        <w:t xml:space="preserve"> internet </w:t>
      </w:r>
      <w:proofErr w:type="spellStart"/>
      <w:r w:rsidRPr="008263CE">
        <w:rPr>
          <w:rFonts w:ascii="Times New Roman" w:hAnsi="Times New Roman" w:cs="Times New Roman"/>
          <w:sz w:val="24"/>
          <w:szCs w:val="24"/>
          <w:lang w:val="en-US"/>
        </w:rPr>
        <w:t>melalui</w:t>
      </w:r>
      <w:proofErr w:type="spellEnd"/>
      <w:r w:rsidRPr="008263CE">
        <w:rPr>
          <w:rFonts w:ascii="Times New Roman" w:hAnsi="Times New Roman" w:cs="Times New Roman"/>
          <w:sz w:val="24"/>
          <w:szCs w:val="24"/>
          <w:lang w:val="en-US"/>
        </w:rPr>
        <w:t xml:space="preserve"> website.idx.co.id.</w:t>
      </w:r>
    </w:p>
    <w:p w14:paraId="15F010D7" w14:textId="77777777" w:rsidR="008263CE" w:rsidRPr="008263CE" w:rsidRDefault="008263CE" w:rsidP="008263CE">
      <w:pPr>
        <w:pStyle w:val="NoSpacing"/>
        <w:jc w:val="both"/>
        <w:rPr>
          <w:rFonts w:ascii="Times New Roman" w:hAnsi="Times New Roman" w:cs="Times New Roman"/>
          <w:sz w:val="24"/>
          <w:szCs w:val="24"/>
          <w:lang w:val="en-US"/>
        </w:rPr>
      </w:pPr>
    </w:p>
    <w:p w14:paraId="39E668E4" w14:textId="177C6C41" w:rsidR="00FE6DFA" w:rsidRPr="008263CE" w:rsidRDefault="00FE6DFA" w:rsidP="008263CE">
      <w:pPr>
        <w:pStyle w:val="NoSpacing"/>
        <w:jc w:val="both"/>
        <w:rPr>
          <w:rFonts w:ascii="Times New Roman" w:hAnsi="Times New Roman" w:cs="Times New Roman"/>
          <w:b/>
          <w:bCs/>
          <w:sz w:val="24"/>
          <w:szCs w:val="24"/>
        </w:rPr>
      </w:pPr>
      <w:r w:rsidRPr="008263CE">
        <w:rPr>
          <w:rFonts w:ascii="Times New Roman" w:hAnsi="Times New Roman" w:cs="Times New Roman"/>
          <w:b/>
          <w:bCs/>
          <w:sz w:val="24"/>
          <w:szCs w:val="24"/>
        </w:rPr>
        <w:t>Variabel dan Definisi Operasional</w:t>
      </w:r>
    </w:p>
    <w:p w14:paraId="661E8FD7" w14:textId="428CFB3F" w:rsidR="00FE6DFA" w:rsidRPr="008263CE" w:rsidRDefault="00284AD2" w:rsidP="008263CE">
      <w:pPr>
        <w:pStyle w:val="NoSpacing"/>
        <w:jc w:val="both"/>
        <w:rPr>
          <w:rFonts w:ascii="Times New Roman" w:hAnsi="Times New Roman" w:cs="Times New Roman"/>
          <w:sz w:val="24"/>
          <w:szCs w:val="24"/>
        </w:rPr>
      </w:pPr>
      <w:proofErr w:type="spellStart"/>
      <w:r w:rsidRPr="008263CE">
        <w:rPr>
          <w:rFonts w:ascii="Times New Roman" w:hAnsi="Times New Roman" w:cs="Times New Roman"/>
          <w:sz w:val="24"/>
          <w:szCs w:val="24"/>
          <w:lang w:val="en-US"/>
        </w:rPr>
        <w:t>Definisi</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operasional</w:t>
      </w:r>
      <w:proofErr w:type="spellEnd"/>
      <w:r w:rsidRPr="008263CE">
        <w:rPr>
          <w:rFonts w:ascii="Times New Roman" w:hAnsi="Times New Roman" w:cs="Times New Roman"/>
          <w:sz w:val="24"/>
          <w:szCs w:val="24"/>
          <w:lang w:val="en-US"/>
        </w:rPr>
        <w:t xml:space="preserve"> variable </w:t>
      </w:r>
      <w:proofErr w:type="spellStart"/>
      <w:r w:rsidRPr="008263CE">
        <w:rPr>
          <w:rFonts w:ascii="Times New Roman" w:hAnsi="Times New Roman" w:cs="Times New Roman"/>
          <w:sz w:val="24"/>
          <w:szCs w:val="24"/>
          <w:lang w:val="en-US"/>
        </w:rPr>
        <w:t>menjelaskan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konsep</w:t>
      </w:r>
      <w:proofErr w:type="spellEnd"/>
      <w:r w:rsidRPr="008263CE">
        <w:rPr>
          <w:rFonts w:ascii="Times New Roman" w:hAnsi="Times New Roman" w:cs="Times New Roman"/>
          <w:sz w:val="24"/>
          <w:szCs w:val="24"/>
          <w:lang w:val="en-US"/>
        </w:rPr>
        <w:t xml:space="preserve"> masing-masing variable </w:t>
      </w:r>
      <w:proofErr w:type="spellStart"/>
      <w:r w:rsidRPr="008263CE">
        <w:rPr>
          <w:rFonts w:ascii="Times New Roman" w:hAnsi="Times New Roman" w:cs="Times New Roman"/>
          <w:sz w:val="24"/>
          <w:szCs w:val="24"/>
          <w:lang w:val="en-US"/>
        </w:rPr>
        <w:t>dalam</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penelitian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Variabel-variael</w:t>
      </w:r>
      <w:proofErr w:type="spellEnd"/>
      <w:r w:rsidRPr="008263CE">
        <w:rPr>
          <w:rFonts w:ascii="Times New Roman" w:hAnsi="Times New Roman" w:cs="Times New Roman"/>
          <w:sz w:val="24"/>
          <w:szCs w:val="24"/>
          <w:lang w:val="en-US"/>
        </w:rPr>
        <w:t xml:space="preserve"> yang </w:t>
      </w:r>
      <w:proofErr w:type="spellStart"/>
      <w:r w:rsidRPr="008263CE">
        <w:rPr>
          <w:rFonts w:ascii="Times New Roman" w:hAnsi="Times New Roman" w:cs="Times New Roman"/>
          <w:sz w:val="24"/>
          <w:szCs w:val="24"/>
          <w:lang w:val="en-US"/>
        </w:rPr>
        <w:t>digunakan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dalam</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penelitian</w:t>
      </w:r>
      <w:proofErr w:type="spellEnd"/>
      <w:r w:rsidRPr="008263CE">
        <w:rPr>
          <w:rFonts w:ascii="Times New Roman" w:hAnsi="Times New Roman" w:cs="Times New Roman"/>
          <w:sz w:val="24"/>
          <w:szCs w:val="24"/>
          <w:lang w:val="en-US"/>
        </w:rPr>
        <w:t xml:space="preserve"> </w:t>
      </w:r>
      <w:proofErr w:type="spellStart"/>
      <w:r w:rsidRPr="008263CE">
        <w:rPr>
          <w:rFonts w:ascii="Times New Roman" w:hAnsi="Times New Roman" w:cs="Times New Roman"/>
          <w:sz w:val="24"/>
          <w:szCs w:val="24"/>
          <w:lang w:val="en-US"/>
        </w:rPr>
        <w:t>adalah</w:t>
      </w:r>
      <w:proofErr w:type="spellEnd"/>
      <w:r w:rsidRPr="008263CE">
        <w:rPr>
          <w:rFonts w:ascii="Times New Roman" w:hAnsi="Times New Roman" w:cs="Times New Roman"/>
          <w:sz w:val="24"/>
          <w:szCs w:val="24"/>
          <w:lang w:val="en-US"/>
        </w:rPr>
        <w:t xml:space="preserve"> :</w:t>
      </w:r>
    </w:p>
    <w:p w14:paraId="3D810997" w14:textId="7DA1F72D" w:rsidR="00FE6DFA" w:rsidRPr="00FE6DFA" w:rsidRDefault="00FE6DFA" w:rsidP="00FE6DFA">
      <w:pPr>
        <w:pStyle w:val="ListParagraph"/>
        <w:ind w:left="0"/>
        <w:jc w:val="center"/>
        <w:rPr>
          <w:rFonts w:ascii="Times New Roman" w:hAnsi="Times New Roman" w:cs="Times New Roman"/>
          <w:b/>
          <w:color w:val="000000" w:themeColor="text1"/>
          <w:sz w:val="24"/>
          <w:szCs w:val="24"/>
        </w:rPr>
      </w:pPr>
      <w:r w:rsidRPr="00FE6DFA">
        <w:rPr>
          <w:rFonts w:ascii="Times New Roman" w:hAnsi="Times New Roman" w:cs="Times New Roman"/>
          <w:b/>
          <w:color w:val="000000" w:themeColor="text1"/>
          <w:sz w:val="24"/>
          <w:szCs w:val="24"/>
        </w:rPr>
        <w:t xml:space="preserve">Tabel </w:t>
      </w:r>
    </w:p>
    <w:p w14:paraId="1A59C192" w14:textId="64343974" w:rsidR="00FE6DFA" w:rsidRPr="00FE6DFA" w:rsidRDefault="00284AD2" w:rsidP="00FE6DFA">
      <w:pPr>
        <w:pStyle w:val="ListParagraph"/>
        <w:ind w:left="0"/>
        <w:jc w:val="center"/>
        <w:rPr>
          <w:rFonts w:ascii="Times New Roman" w:hAnsi="Times New Roman" w:cs="Times New Roman"/>
          <w:b/>
          <w:color w:val="000000" w:themeColor="text1"/>
          <w:sz w:val="24"/>
          <w:szCs w:val="24"/>
        </w:rPr>
      </w:pPr>
      <w:proofErr w:type="spellStart"/>
      <w:r>
        <w:rPr>
          <w:rFonts w:ascii="Times New Roman" w:hAnsi="Times New Roman" w:cs="Times New Roman"/>
          <w:b/>
          <w:color w:val="000000" w:themeColor="text1"/>
          <w:sz w:val="24"/>
          <w:szCs w:val="24"/>
          <w:lang w:val="en-US"/>
        </w:rPr>
        <w:t>Variael</w:t>
      </w:r>
      <w:proofErr w:type="spellEnd"/>
      <w:r>
        <w:rPr>
          <w:rFonts w:ascii="Times New Roman" w:hAnsi="Times New Roman" w:cs="Times New Roman"/>
          <w:b/>
          <w:color w:val="000000" w:themeColor="text1"/>
          <w:sz w:val="24"/>
          <w:szCs w:val="24"/>
          <w:lang w:val="en-US"/>
        </w:rPr>
        <w:t xml:space="preserve"> dan </w:t>
      </w:r>
      <w:r w:rsidR="00FE6DFA" w:rsidRPr="00FE6DFA">
        <w:rPr>
          <w:rFonts w:ascii="Times New Roman" w:hAnsi="Times New Roman" w:cs="Times New Roman"/>
          <w:b/>
          <w:color w:val="000000" w:themeColor="text1"/>
          <w:sz w:val="24"/>
          <w:szCs w:val="24"/>
        </w:rPr>
        <w:t xml:space="preserve">Definisi Operasional </w:t>
      </w:r>
    </w:p>
    <w:p w14:paraId="0063BE1B" w14:textId="77777777" w:rsidR="00FE6DFA" w:rsidRPr="00FE6DFA" w:rsidRDefault="00FE6DFA" w:rsidP="00FE6DFA">
      <w:pPr>
        <w:pStyle w:val="ListParagraph"/>
        <w:ind w:left="0"/>
        <w:jc w:val="center"/>
        <w:rPr>
          <w:rFonts w:ascii="Times New Roman" w:hAnsi="Times New Roman" w:cs="Times New Roman"/>
          <w:b/>
          <w:color w:val="000000" w:themeColor="text1"/>
          <w:sz w:val="24"/>
          <w:szCs w:val="24"/>
        </w:rPr>
      </w:pPr>
    </w:p>
    <w:tbl>
      <w:tblPr>
        <w:tblStyle w:val="TableGrid"/>
        <w:tblW w:w="9493" w:type="dxa"/>
        <w:jc w:val="center"/>
        <w:tblLook w:val="04A0" w:firstRow="1" w:lastRow="0" w:firstColumn="1" w:lastColumn="0" w:noHBand="0" w:noVBand="1"/>
      </w:tblPr>
      <w:tblGrid>
        <w:gridCol w:w="1480"/>
        <w:gridCol w:w="2356"/>
        <w:gridCol w:w="4867"/>
        <w:gridCol w:w="790"/>
      </w:tblGrid>
      <w:tr w:rsidR="00FE6DFA" w:rsidRPr="00FE6DFA" w14:paraId="3816ACFE" w14:textId="77777777" w:rsidTr="00C67EFB">
        <w:trPr>
          <w:tblHeader/>
          <w:jc w:val="center"/>
        </w:trPr>
        <w:tc>
          <w:tcPr>
            <w:tcW w:w="1485" w:type="dxa"/>
          </w:tcPr>
          <w:p w14:paraId="0D80D0E7" w14:textId="77777777" w:rsidR="00FE6DFA" w:rsidRPr="00FE6DFA" w:rsidRDefault="00FE6DFA" w:rsidP="00FE6DFA">
            <w:pPr>
              <w:pStyle w:val="ListParagraph"/>
              <w:ind w:left="0"/>
              <w:jc w:val="center"/>
              <w:rPr>
                <w:rFonts w:ascii="Times New Roman" w:hAnsi="Times New Roman" w:cs="Times New Roman"/>
                <w:b/>
                <w:color w:val="000000" w:themeColor="text1"/>
                <w:sz w:val="24"/>
                <w:szCs w:val="24"/>
              </w:rPr>
            </w:pPr>
            <w:r w:rsidRPr="00FE6DFA">
              <w:rPr>
                <w:rFonts w:ascii="Times New Roman" w:hAnsi="Times New Roman" w:cs="Times New Roman"/>
                <w:b/>
                <w:color w:val="000000" w:themeColor="text1"/>
                <w:sz w:val="24"/>
                <w:szCs w:val="24"/>
              </w:rPr>
              <w:t>Variabel</w:t>
            </w:r>
          </w:p>
        </w:tc>
        <w:tc>
          <w:tcPr>
            <w:tcW w:w="2371" w:type="dxa"/>
          </w:tcPr>
          <w:p w14:paraId="21DADF26" w14:textId="77777777" w:rsidR="00FE6DFA" w:rsidRPr="00FE6DFA" w:rsidRDefault="00FE6DFA" w:rsidP="00FE6DFA">
            <w:pPr>
              <w:pStyle w:val="ListParagraph"/>
              <w:ind w:left="0"/>
              <w:jc w:val="center"/>
              <w:rPr>
                <w:rFonts w:ascii="Times New Roman" w:hAnsi="Times New Roman" w:cs="Times New Roman"/>
                <w:b/>
                <w:color w:val="000000" w:themeColor="text1"/>
                <w:sz w:val="24"/>
                <w:szCs w:val="24"/>
              </w:rPr>
            </w:pPr>
            <w:r w:rsidRPr="00FE6DFA">
              <w:rPr>
                <w:rFonts w:ascii="Times New Roman" w:hAnsi="Times New Roman" w:cs="Times New Roman"/>
                <w:b/>
                <w:color w:val="000000" w:themeColor="text1"/>
                <w:sz w:val="24"/>
                <w:szCs w:val="24"/>
              </w:rPr>
              <w:t>Definisi Operasional</w:t>
            </w:r>
          </w:p>
        </w:tc>
        <w:tc>
          <w:tcPr>
            <w:tcW w:w="4928" w:type="dxa"/>
          </w:tcPr>
          <w:p w14:paraId="64AF839C" w14:textId="77777777" w:rsidR="00FE6DFA" w:rsidRPr="00FE6DFA" w:rsidRDefault="00FE6DFA" w:rsidP="00FE6DFA">
            <w:pPr>
              <w:pStyle w:val="ListParagraph"/>
              <w:ind w:left="0"/>
              <w:jc w:val="center"/>
              <w:rPr>
                <w:rFonts w:ascii="Times New Roman" w:hAnsi="Times New Roman" w:cs="Times New Roman"/>
                <w:b/>
                <w:color w:val="000000" w:themeColor="text1"/>
                <w:sz w:val="24"/>
                <w:szCs w:val="24"/>
              </w:rPr>
            </w:pPr>
            <w:r w:rsidRPr="00FE6DFA">
              <w:rPr>
                <w:rFonts w:ascii="Times New Roman" w:hAnsi="Times New Roman" w:cs="Times New Roman"/>
                <w:b/>
                <w:color w:val="000000" w:themeColor="text1"/>
                <w:sz w:val="24"/>
                <w:szCs w:val="24"/>
              </w:rPr>
              <w:t>Indikator</w:t>
            </w:r>
          </w:p>
        </w:tc>
        <w:tc>
          <w:tcPr>
            <w:tcW w:w="709" w:type="dxa"/>
          </w:tcPr>
          <w:p w14:paraId="3C58DCAD" w14:textId="77777777" w:rsidR="00FE6DFA" w:rsidRPr="00FE6DFA" w:rsidRDefault="00FE6DFA" w:rsidP="00FE6DFA">
            <w:pPr>
              <w:pStyle w:val="ListParagraph"/>
              <w:ind w:left="0"/>
              <w:jc w:val="center"/>
              <w:rPr>
                <w:rFonts w:ascii="Times New Roman" w:hAnsi="Times New Roman" w:cs="Times New Roman"/>
                <w:b/>
                <w:color w:val="000000" w:themeColor="text1"/>
                <w:sz w:val="24"/>
                <w:szCs w:val="24"/>
              </w:rPr>
            </w:pPr>
            <w:r w:rsidRPr="00FE6DFA">
              <w:rPr>
                <w:rFonts w:ascii="Times New Roman" w:hAnsi="Times New Roman" w:cs="Times New Roman"/>
                <w:b/>
                <w:color w:val="000000" w:themeColor="text1"/>
                <w:sz w:val="24"/>
                <w:szCs w:val="24"/>
              </w:rPr>
              <w:t>Skala</w:t>
            </w:r>
          </w:p>
        </w:tc>
      </w:tr>
      <w:tr w:rsidR="00FE6DFA" w:rsidRPr="00FE6DFA" w14:paraId="22806FB2" w14:textId="77777777" w:rsidTr="00C67EFB">
        <w:trPr>
          <w:jc w:val="center"/>
        </w:trPr>
        <w:tc>
          <w:tcPr>
            <w:tcW w:w="1485" w:type="dxa"/>
          </w:tcPr>
          <w:p w14:paraId="58F76570" w14:textId="77777777" w:rsidR="00FE6DFA" w:rsidRPr="00C67EFB" w:rsidRDefault="00FE6DFA" w:rsidP="00FE6DFA">
            <w:pPr>
              <w:pStyle w:val="ListParagraph"/>
              <w:ind w:left="0"/>
              <w:rPr>
                <w:rFonts w:ascii="Times New Roman" w:hAnsi="Times New Roman" w:cs="Times New Roman"/>
                <w:color w:val="000000" w:themeColor="text1"/>
                <w:sz w:val="18"/>
                <w:szCs w:val="18"/>
              </w:rPr>
            </w:pPr>
            <w:r w:rsidRPr="00C67EFB">
              <w:rPr>
                <w:rFonts w:ascii="Times New Roman" w:hAnsi="Times New Roman" w:cs="Times New Roman"/>
                <w:sz w:val="18"/>
                <w:szCs w:val="18"/>
              </w:rPr>
              <w:t>Indeks Harga Saham Gabungan (IHSG)</w:t>
            </w:r>
          </w:p>
        </w:tc>
        <w:tc>
          <w:tcPr>
            <w:tcW w:w="2371" w:type="dxa"/>
          </w:tcPr>
          <w:p w14:paraId="25FB595F" w14:textId="77777777" w:rsidR="00FE6DFA" w:rsidRPr="00C67EFB" w:rsidRDefault="00FE6DFA" w:rsidP="00FE6DFA">
            <w:pPr>
              <w:pStyle w:val="ListParagraph"/>
              <w:ind w:left="0"/>
              <w:jc w:val="both"/>
              <w:rPr>
                <w:rFonts w:ascii="Times New Roman" w:hAnsi="Times New Roman" w:cs="Times New Roman"/>
                <w:color w:val="000000" w:themeColor="text1"/>
                <w:sz w:val="18"/>
                <w:szCs w:val="18"/>
              </w:rPr>
            </w:pPr>
            <w:r w:rsidRPr="00C67EFB">
              <w:rPr>
                <w:rFonts w:ascii="Times New Roman" w:hAnsi="Times New Roman" w:cs="Times New Roman"/>
                <w:sz w:val="18"/>
                <w:szCs w:val="18"/>
              </w:rPr>
              <w:t>Menurut Widoatmodjo (2004:13) “IHSG (Indeks Harga Saham Gabungan) adalah salah satu indeks yang merangkum perkembangan harga-harga saham di BEI.</w:t>
            </w:r>
          </w:p>
          <w:p w14:paraId="36A069A1" w14:textId="77777777" w:rsidR="00FE6DFA" w:rsidRPr="00C67EFB" w:rsidRDefault="00FE6DFA" w:rsidP="00FE6DFA">
            <w:pPr>
              <w:pStyle w:val="ListParagraph"/>
              <w:ind w:left="0"/>
              <w:jc w:val="both"/>
              <w:rPr>
                <w:rFonts w:ascii="Times New Roman" w:hAnsi="Times New Roman" w:cs="Times New Roman"/>
                <w:color w:val="000000" w:themeColor="text1"/>
                <w:sz w:val="18"/>
                <w:szCs w:val="18"/>
              </w:rPr>
            </w:pPr>
          </w:p>
        </w:tc>
        <w:tc>
          <w:tcPr>
            <w:tcW w:w="4928" w:type="dxa"/>
          </w:tcPr>
          <w:p w14:paraId="43011057"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sz w:val="18"/>
                <w:szCs w:val="18"/>
              </w:rPr>
              <w:t>IHSG = IHSG (-30) – IHSG (1)</w:t>
            </w:r>
          </w:p>
        </w:tc>
        <w:tc>
          <w:tcPr>
            <w:tcW w:w="709" w:type="dxa"/>
          </w:tcPr>
          <w:p w14:paraId="1ADCC50E"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Rasio</w:t>
            </w:r>
          </w:p>
        </w:tc>
      </w:tr>
      <w:tr w:rsidR="00FE6DFA" w:rsidRPr="00FE6DFA" w14:paraId="1828C19D" w14:textId="77777777" w:rsidTr="00C67EFB">
        <w:trPr>
          <w:jc w:val="center"/>
        </w:trPr>
        <w:tc>
          <w:tcPr>
            <w:tcW w:w="1485" w:type="dxa"/>
          </w:tcPr>
          <w:p w14:paraId="3449CFB0" w14:textId="77777777" w:rsidR="00FE6DFA" w:rsidRPr="00C67EFB" w:rsidRDefault="00FE6DFA" w:rsidP="00FE6DFA">
            <w:pPr>
              <w:pStyle w:val="ListParagraph"/>
              <w:ind w:left="0"/>
              <w:rPr>
                <w:rFonts w:ascii="Times New Roman" w:hAnsi="Times New Roman" w:cs="Times New Roman"/>
                <w:sz w:val="18"/>
                <w:szCs w:val="18"/>
              </w:rPr>
            </w:pPr>
            <w:r w:rsidRPr="00C67EFB">
              <w:rPr>
                <w:rFonts w:ascii="Times New Roman" w:hAnsi="Times New Roman" w:cs="Times New Roman"/>
                <w:sz w:val="18"/>
                <w:szCs w:val="18"/>
              </w:rPr>
              <w:t>Harga Penawaran Saham (Offering Price)</w:t>
            </w:r>
          </w:p>
          <w:p w14:paraId="0EB16C7B" w14:textId="77777777" w:rsidR="00FE6DFA" w:rsidRPr="00C67EFB" w:rsidRDefault="00FE6DFA" w:rsidP="00FE6DFA">
            <w:pPr>
              <w:pStyle w:val="ListParagraph"/>
              <w:ind w:left="0"/>
              <w:rPr>
                <w:rFonts w:ascii="Times New Roman" w:hAnsi="Times New Roman" w:cs="Times New Roman"/>
                <w:sz w:val="18"/>
                <w:szCs w:val="18"/>
              </w:rPr>
            </w:pPr>
          </w:p>
          <w:p w14:paraId="479B607B" w14:textId="77777777" w:rsidR="00FE6DFA" w:rsidRPr="00C67EFB" w:rsidRDefault="00FE6DFA" w:rsidP="00FE6DFA">
            <w:pPr>
              <w:pStyle w:val="ListParagraph"/>
              <w:ind w:left="0"/>
              <w:rPr>
                <w:rFonts w:ascii="Times New Roman" w:hAnsi="Times New Roman" w:cs="Times New Roman"/>
                <w:color w:val="000000" w:themeColor="text1"/>
                <w:sz w:val="18"/>
                <w:szCs w:val="18"/>
              </w:rPr>
            </w:pPr>
          </w:p>
        </w:tc>
        <w:tc>
          <w:tcPr>
            <w:tcW w:w="2371" w:type="dxa"/>
          </w:tcPr>
          <w:p w14:paraId="2ED1388F" w14:textId="77777777" w:rsidR="00FE6DFA" w:rsidRPr="00C67EFB" w:rsidRDefault="00FE6DFA" w:rsidP="00FE6DFA">
            <w:pPr>
              <w:pStyle w:val="ListParagraph"/>
              <w:ind w:left="0"/>
              <w:jc w:val="both"/>
              <w:rPr>
                <w:rFonts w:ascii="Times New Roman" w:hAnsi="Times New Roman" w:cs="Times New Roman"/>
                <w:color w:val="000000" w:themeColor="text1"/>
                <w:sz w:val="18"/>
                <w:szCs w:val="18"/>
              </w:rPr>
            </w:pPr>
            <w:r w:rsidRPr="00C67EFB">
              <w:rPr>
                <w:rFonts w:ascii="Times New Roman" w:hAnsi="Times New Roman" w:cs="Times New Roman"/>
                <w:sz w:val="18"/>
                <w:szCs w:val="18"/>
              </w:rPr>
              <w:t>Harga penawaran saham (</w:t>
            </w:r>
            <w:r w:rsidRPr="00C67EFB">
              <w:rPr>
                <w:rFonts w:ascii="Times New Roman" w:hAnsi="Times New Roman" w:cs="Times New Roman"/>
                <w:i/>
                <w:sz w:val="18"/>
                <w:szCs w:val="18"/>
              </w:rPr>
              <w:t>offering price</w:t>
            </w:r>
            <w:r w:rsidRPr="00C67EFB">
              <w:rPr>
                <w:rFonts w:ascii="Times New Roman" w:hAnsi="Times New Roman" w:cs="Times New Roman"/>
                <w:sz w:val="18"/>
                <w:szCs w:val="18"/>
              </w:rPr>
              <w:t>) adalah harga saham yang ditawarkan perusahaan pada saat IPO Syarifah Aini (2009).</w:t>
            </w:r>
          </w:p>
        </w:tc>
        <w:tc>
          <w:tcPr>
            <w:tcW w:w="4928" w:type="dxa"/>
          </w:tcPr>
          <w:p w14:paraId="2B7392AD"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Harga saham (Rp)</w:t>
            </w:r>
          </w:p>
        </w:tc>
        <w:tc>
          <w:tcPr>
            <w:tcW w:w="709" w:type="dxa"/>
          </w:tcPr>
          <w:p w14:paraId="0BCED0B1"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 xml:space="preserve">Ordinal </w:t>
            </w:r>
          </w:p>
        </w:tc>
      </w:tr>
      <w:tr w:rsidR="00FE6DFA" w:rsidRPr="00C67EFB" w14:paraId="08046970" w14:textId="77777777" w:rsidTr="00C67EFB">
        <w:trPr>
          <w:jc w:val="center"/>
        </w:trPr>
        <w:tc>
          <w:tcPr>
            <w:tcW w:w="1485" w:type="dxa"/>
          </w:tcPr>
          <w:p w14:paraId="6E98570F" w14:textId="77777777" w:rsidR="00FE6DFA" w:rsidRPr="00C67EFB" w:rsidRDefault="00FE6DFA" w:rsidP="00FE6DFA">
            <w:pPr>
              <w:pStyle w:val="ListParagraph"/>
              <w:ind w:left="0"/>
              <w:rPr>
                <w:rFonts w:ascii="Times New Roman" w:hAnsi="Times New Roman" w:cs="Times New Roman"/>
                <w:color w:val="000000" w:themeColor="text1"/>
                <w:sz w:val="18"/>
                <w:szCs w:val="18"/>
              </w:rPr>
            </w:pPr>
            <w:r w:rsidRPr="00C67EFB">
              <w:rPr>
                <w:rFonts w:ascii="Times New Roman" w:hAnsi="Times New Roman" w:cs="Times New Roman"/>
                <w:sz w:val="18"/>
                <w:szCs w:val="18"/>
              </w:rPr>
              <w:t>Jangka Waktu Penawaran (</w:t>
            </w:r>
            <w:r w:rsidRPr="00C67EFB">
              <w:rPr>
                <w:rFonts w:ascii="Times New Roman" w:hAnsi="Times New Roman" w:cs="Times New Roman"/>
                <w:i/>
                <w:sz w:val="18"/>
                <w:szCs w:val="18"/>
              </w:rPr>
              <w:t>offer timing</w:t>
            </w:r>
            <w:r w:rsidRPr="00C67EFB">
              <w:rPr>
                <w:rFonts w:ascii="Times New Roman" w:hAnsi="Times New Roman" w:cs="Times New Roman"/>
                <w:sz w:val="18"/>
                <w:szCs w:val="18"/>
              </w:rPr>
              <w:t>)</w:t>
            </w:r>
          </w:p>
        </w:tc>
        <w:tc>
          <w:tcPr>
            <w:tcW w:w="2371" w:type="dxa"/>
          </w:tcPr>
          <w:p w14:paraId="6550CF09" w14:textId="77777777" w:rsidR="00FE6DFA" w:rsidRPr="00C67EFB" w:rsidRDefault="00FE6DFA" w:rsidP="00FE6DFA">
            <w:pPr>
              <w:pStyle w:val="ListParagraph"/>
              <w:ind w:left="0"/>
              <w:jc w:val="both"/>
              <w:rPr>
                <w:rFonts w:ascii="Times New Roman" w:hAnsi="Times New Roman" w:cs="Times New Roman"/>
                <w:color w:val="000000" w:themeColor="text1"/>
                <w:sz w:val="18"/>
                <w:szCs w:val="18"/>
              </w:rPr>
            </w:pPr>
            <w:r w:rsidRPr="00C67EFB">
              <w:rPr>
                <w:rFonts w:ascii="Times New Roman" w:hAnsi="Times New Roman" w:cs="Times New Roman"/>
                <w:sz w:val="18"/>
                <w:szCs w:val="18"/>
              </w:rPr>
              <w:t>Islam, et al (2010) Jangka waktu penawaran (</w:t>
            </w:r>
            <w:r w:rsidRPr="00C67EFB">
              <w:rPr>
                <w:rFonts w:ascii="Times New Roman" w:hAnsi="Times New Roman" w:cs="Times New Roman"/>
                <w:i/>
                <w:sz w:val="18"/>
                <w:szCs w:val="18"/>
              </w:rPr>
              <w:t xml:space="preserve">offer timing) </w:t>
            </w:r>
            <w:r w:rsidRPr="00C67EFB">
              <w:rPr>
                <w:rFonts w:ascii="Times New Roman" w:hAnsi="Times New Roman" w:cs="Times New Roman"/>
                <w:sz w:val="18"/>
                <w:szCs w:val="18"/>
              </w:rPr>
              <w:t>adalah waktu untuk menawarkan saham perdana perusahaan. variabel jangka waktu penawaran diukur dengan waktu yang digunakan perusahaan untuk menawarkan saham perdana</w:t>
            </w:r>
          </w:p>
        </w:tc>
        <w:tc>
          <w:tcPr>
            <w:tcW w:w="4928" w:type="dxa"/>
          </w:tcPr>
          <w:p w14:paraId="68237E62"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Harian (Tanggal Masehi)</w:t>
            </w:r>
          </w:p>
        </w:tc>
        <w:tc>
          <w:tcPr>
            <w:tcW w:w="709" w:type="dxa"/>
          </w:tcPr>
          <w:p w14:paraId="34B467F1"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 xml:space="preserve">Ordinal </w:t>
            </w:r>
          </w:p>
        </w:tc>
      </w:tr>
      <w:tr w:rsidR="00FE6DFA" w:rsidRPr="00C67EFB" w14:paraId="03C47289" w14:textId="77777777" w:rsidTr="00C67EFB">
        <w:trPr>
          <w:jc w:val="center"/>
        </w:trPr>
        <w:tc>
          <w:tcPr>
            <w:tcW w:w="1485" w:type="dxa"/>
          </w:tcPr>
          <w:p w14:paraId="2C4D9BD8" w14:textId="77777777" w:rsidR="00FE6DFA" w:rsidRPr="00C67EFB" w:rsidRDefault="00FE6DFA" w:rsidP="00FE6DFA">
            <w:pPr>
              <w:pStyle w:val="ListParagraph"/>
              <w:ind w:left="0"/>
              <w:rPr>
                <w:rFonts w:ascii="Times New Roman" w:hAnsi="Times New Roman" w:cs="Times New Roman"/>
                <w:sz w:val="18"/>
                <w:szCs w:val="18"/>
              </w:rPr>
            </w:pPr>
            <w:r w:rsidRPr="00C67EFB">
              <w:rPr>
                <w:rFonts w:ascii="Times New Roman" w:hAnsi="Times New Roman" w:cs="Times New Roman"/>
                <w:sz w:val="18"/>
                <w:szCs w:val="18"/>
              </w:rPr>
              <w:t>Pertumbuhan Pendapatan (</w:t>
            </w:r>
            <w:r w:rsidRPr="00C67EFB">
              <w:rPr>
                <w:rFonts w:ascii="Times New Roman" w:hAnsi="Times New Roman" w:cs="Times New Roman"/>
                <w:i/>
                <w:sz w:val="18"/>
                <w:szCs w:val="18"/>
              </w:rPr>
              <w:t>Revenues Growth</w:t>
            </w:r>
            <w:r w:rsidRPr="00C67EFB">
              <w:rPr>
                <w:rFonts w:ascii="Times New Roman" w:hAnsi="Times New Roman" w:cs="Times New Roman"/>
                <w:sz w:val="18"/>
                <w:szCs w:val="18"/>
              </w:rPr>
              <w:t>)</w:t>
            </w:r>
          </w:p>
        </w:tc>
        <w:tc>
          <w:tcPr>
            <w:tcW w:w="2371" w:type="dxa"/>
          </w:tcPr>
          <w:p w14:paraId="3860831D" w14:textId="77777777" w:rsidR="00FE6DFA" w:rsidRPr="00C67EFB" w:rsidRDefault="00FE6DFA" w:rsidP="00FE6DFA">
            <w:pPr>
              <w:pStyle w:val="ListParagraph"/>
              <w:ind w:left="0"/>
              <w:jc w:val="both"/>
              <w:rPr>
                <w:rFonts w:ascii="Times New Roman" w:hAnsi="Times New Roman" w:cs="Times New Roman"/>
                <w:sz w:val="18"/>
                <w:szCs w:val="18"/>
              </w:rPr>
            </w:pPr>
            <w:r w:rsidRPr="00C67EFB">
              <w:rPr>
                <w:rFonts w:ascii="Times New Roman" w:hAnsi="Times New Roman" w:cs="Times New Roman"/>
                <w:sz w:val="18"/>
                <w:szCs w:val="18"/>
              </w:rPr>
              <w:t>Pertumbuhan Pendapatan (</w:t>
            </w:r>
            <w:r w:rsidRPr="00C67EFB">
              <w:rPr>
                <w:rFonts w:ascii="Times New Roman" w:hAnsi="Times New Roman" w:cs="Times New Roman"/>
                <w:i/>
                <w:sz w:val="18"/>
                <w:szCs w:val="18"/>
              </w:rPr>
              <w:t>Revenues Growth</w:t>
            </w:r>
            <w:r w:rsidRPr="00C67EFB">
              <w:rPr>
                <w:rFonts w:ascii="Times New Roman" w:hAnsi="Times New Roman" w:cs="Times New Roman"/>
                <w:sz w:val="18"/>
                <w:szCs w:val="18"/>
              </w:rPr>
              <w:t>) diartikan sebagai kenaikan jumlah pendapatan perusahaan dari tahun ke tahun atau dari waktu ke waktu</w:t>
            </w:r>
          </w:p>
        </w:tc>
        <w:tc>
          <w:tcPr>
            <w:tcW w:w="4928" w:type="dxa"/>
          </w:tcPr>
          <w:p w14:paraId="6992BA9C" w14:textId="77777777" w:rsidR="00FE6DFA" w:rsidRPr="00C67EFB" w:rsidRDefault="00FE6DFA" w:rsidP="00FE6DFA">
            <w:pPr>
              <w:tabs>
                <w:tab w:val="left" w:pos="8931"/>
              </w:tabs>
              <w:ind w:right="95"/>
              <w:jc w:val="both"/>
              <w:rPr>
                <w:rFonts w:ascii="Times New Roman" w:hAnsi="Times New Roman" w:cs="Times New Roman"/>
                <w:sz w:val="18"/>
                <w:szCs w:val="18"/>
              </w:rPr>
            </w:pPr>
            <w:r w:rsidRPr="00C67EFB">
              <w:rPr>
                <w:rFonts w:ascii="Times New Roman" w:hAnsi="Times New Roman" w:cs="Times New Roman"/>
                <w:sz w:val="18"/>
                <w:szCs w:val="18"/>
              </w:rPr>
              <w:t xml:space="preserve">SG= </w:t>
            </w:r>
            <w:r w:rsidRPr="00C67EFB">
              <w:rPr>
                <w:rFonts w:ascii="Times New Roman" w:hAnsi="Times New Roman" w:cs="Times New Roman"/>
                <w:sz w:val="18"/>
                <w:szCs w:val="18"/>
                <w:u w:val="single"/>
              </w:rPr>
              <w:t>Total Pendapatan IPO-1 – Total Pendapatan IPO-2</w:t>
            </w:r>
            <w:r w:rsidRPr="00C67EFB">
              <w:rPr>
                <w:rFonts w:ascii="Times New Roman" w:hAnsi="Times New Roman" w:cs="Times New Roman"/>
                <w:sz w:val="18"/>
                <w:szCs w:val="18"/>
              </w:rPr>
              <w:t xml:space="preserve"> x 100%</w:t>
            </w:r>
          </w:p>
          <w:p w14:paraId="3D0DF306"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sz w:val="18"/>
                <w:szCs w:val="18"/>
              </w:rPr>
              <w:t xml:space="preserve">                               Total Pendapatan IPO-2</w:t>
            </w:r>
          </w:p>
        </w:tc>
        <w:tc>
          <w:tcPr>
            <w:tcW w:w="709" w:type="dxa"/>
          </w:tcPr>
          <w:p w14:paraId="5B310CC9"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Rasio</w:t>
            </w:r>
          </w:p>
        </w:tc>
      </w:tr>
      <w:tr w:rsidR="00FE6DFA" w:rsidRPr="00C67EFB" w14:paraId="484D3AB9" w14:textId="77777777" w:rsidTr="00C67EFB">
        <w:trPr>
          <w:jc w:val="center"/>
        </w:trPr>
        <w:tc>
          <w:tcPr>
            <w:tcW w:w="1485" w:type="dxa"/>
          </w:tcPr>
          <w:p w14:paraId="226A9A62" w14:textId="77777777" w:rsidR="00FE6DFA" w:rsidRPr="00C67EFB" w:rsidRDefault="00FE6DFA" w:rsidP="00FE6DFA">
            <w:pPr>
              <w:pStyle w:val="ListParagraph"/>
              <w:ind w:left="0"/>
              <w:rPr>
                <w:rFonts w:ascii="Times New Roman" w:hAnsi="Times New Roman" w:cs="Times New Roman"/>
                <w:color w:val="000000" w:themeColor="text1"/>
                <w:sz w:val="18"/>
                <w:szCs w:val="18"/>
              </w:rPr>
            </w:pPr>
            <w:r w:rsidRPr="00C67EFB">
              <w:rPr>
                <w:rFonts w:ascii="Times New Roman" w:hAnsi="Times New Roman" w:cs="Times New Roman"/>
                <w:i/>
                <w:color w:val="000000" w:themeColor="text1"/>
                <w:sz w:val="18"/>
                <w:szCs w:val="18"/>
              </w:rPr>
              <w:t>Underpricing</w:t>
            </w:r>
          </w:p>
        </w:tc>
        <w:tc>
          <w:tcPr>
            <w:tcW w:w="2371" w:type="dxa"/>
          </w:tcPr>
          <w:p w14:paraId="6EB1664F" w14:textId="77777777" w:rsidR="00FE6DFA" w:rsidRPr="00C67EFB" w:rsidRDefault="00FE6DFA" w:rsidP="00FE6DFA">
            <w:pPr>
              <w:ind w:hanging="17"/>
              <w:jc w:val="both"/>
              <w:rPr>
                <w:rFonts w:ascii="Times New Roman" w:hAnsi="Times New Roman" w:cs="Times New Roman"/>
                <w:color w:val="000000" w:themeColor="text1"/>
                <w:sz w:val="18"/>
                <w:szCs w:val="18"/>
              </w:rPr>
            </w:pPr>
            <w:r w:rsidRPr="00C67EFB">
              <w:rPr>
                <w:rFonts w:ascii="Times New Roman" w:hAnsi="Times New Roman" w:cs="Times New Roman"/>
                <w:sz w:val="18"/>
                <w:szCs w:val="18"/>
              </w:rPr>
              <w:t xml:space="preserve">selisih positif antara harga saham di pasar sekunder dengan harga saham di pasar </w:t>
            </w:r>
            <w:r w:rsidRPr="00C67EFB">
              <w:rPr>
                <w:rFonts w:ascii="Times New Roman" w:hAnsi="Times New Roman" w:cs="Times New Roman"/>
                <w:sz w:val="18"/>
                <w:szCs w:val="18"/>
              </w:rPr>
              <w:lastRenderedPageBreak/>
              <w:t>perdana (Yolana dan Dwi Martani, 2015)</w:t>
            </w:r>
          </w:p>
          <w:p w14:paraId="26AED432" w14:textId="77777777" w:rsidR="00FE6DFA" w:rsidRPr="00C67EFB" w:rsidRDefault="00FE6DFA" w:rsidP="00FE6DFA">
            <w:pPr>
              <w:pStyle w:val="ListParagraph"/>
              <w:ind w:left="0"/>
              <w:jc w:val="both"/>
              <w:rPr>
                <w:rFonts w:ascii="Times New Roman" w:hAnsi="Times New Roman" w:cs="Times New Roman"/>
                <w:color w:val="000000" w:themeColor="text1"/>
                <w:sz w:val="18"/>
                <w:szCs w:val="18"/>
              </w:rPr>
            </w:pPr>
          </w:p>
        </w:tc>
        <w:tc>
          <w:tcPr>
            <w:tcW w:w="4928" w:type="dxa"/>
          </w:tcPr>
          <w:p w14:paraId="1C0F406F" w14:textId="77777777" w:rsidR="00FE6DFA" w:rsidRPr="00C67EFB" w:rsidRDefault="00FE6DFA" w:rsidP="00FE6DFA">
            <w:pPr>
              <w:autoSpaceDE w:val="0"/>
              <w:autoSpaceDN w:val="0"/>
              <w:adjustRightInd w:val="0"/>
              <w:jc w:val="both"/>
              <w:rPr>
                <w:rFonts w:ascii="Times New Roman" w:hAnsi="Times New Roman" w:cs="Times New Roman"/>
                <w:sz w:val="18"/>
                <w:szCs w:val="18"/>
              </w:rPr>
            </w:pPr>
            <w:r w:rsidRPr="00C67EFB">
              <w:rPr>
                <w:rFonts w:ascii="Times New Roman" w:hAnsi="Times New Roman" w:cs="Times New Roman"/>
                <w:i/>
                <w:iCs/>
                <w:sz w:val="18"/>
                <w:szCs w:val="18"/>
              </w:rPr>
              <w:lastRenderedPageBreak/>
              <w:t xml:space="preserve">Initial Return </w:t>
            </w:r>
            <w:r w:rsidRPr="00C67EFB">
              <w:rPr>
                <w:rFonts w:ascii="Times New Roman" w:hAnsi="Times New Roman" w:cs="Times New Roman"/>
                <w:sz w:val="18"/>
                <w:szCs w:val="18"/>
              </w:rPr>
              <w:t xml:space="preserve">= </w:t>
            </w:r>
            <w:r w:rsidRPr="00C67EFB">
              <w:rPr>
                <w:rFonts w:ascii="Times New Roman" w:hAnsi="Times New Roman" w:cs="Times New Roman"/>
                <w:i/>
                <w:iCs/>
                <w:sz w:val="18"/>
                <w:szCs w:val="18"/>
                <w:u w:val="single"/>
              </w:rPr>
              <w:t xml:space="preserve">Closing Price </w:t>
            </w:r>
            <w:r w:rsidRPr="00C67EFB">
              <w:rPr>
                <w:rFonts w:ascii="Times New Roman" w:hAnsi="Times New Roman" w:cs="Times New Roman"/>
                <w:sz w:val="18"/>
                <w:szCs w:val="18"/>
                <w:u w:val="single"/>
              </w:rPr>
              <w:t xml:space="preserve">– </w:t>
            </w:r>
            <w:r w:rsidRPr="00C67EFB">
              <w:rPr>
                <w:rFonts w:ascii="Times New Roman" w:hAnsi="Times New Roman" w:cs="Times New Roman"/>
                <w:i/>
                <w:iCs/>
                <w:sz w:val="18"/>
                <w:szCs w:val="18"/>
                <w:u w:val="single"/>
              </w:rPr>
              <w:t>Offering Price</w:t>
            </w:r>
            <w:r w:rsidRPr="00C67EFB">
              <w:rPr>
                <w:rFonts w:ascii="Times New Roman" w:hAnsi="Times New Roman" w:cs="Times New Roman"/>
                <w:i/>
                <w:iCs/>
                <w:sz w:val="18"/>
                <w:szCs w:val="18"/>
              </w:rPr>
              <w:t xml:space="preserve"> </w:t>
            </w:r>
            <w:r w:rsidRPr="00C67EFB">
              <w:rPr>
                <w:rFonts w:ascii="Times New Roman" w:hAnsi="Times New Roman" w:cs="Times New Roman"/>
                <w:sz w:val="18"/>
                <w:szCs w:val="18"/>
              </w:rPr>
              <w:t xml:space="preserve">x 100%          </w:t>
            </w:r>
          </w:p>
          <w:p w14:paraId="102793A1" w14:textId="77777777" w:rsidR="00FE6DFA" w:rsidRPr="00C67EFB" w:rsidRDefault="00FE6DFA" w:rsidP="00FE6DFA">
            <w:pPr>
              <w:pStyle w:val="ListParagraph"/>
              <w:ind w:left="0"/>
              <w:jc w:val="both"/>
              <w:rPr>
                <w:rFonts w:ascii="Times New Roman" w:hAnsi="Times New Roman" w:cs="Times New Roman"/>
                <w:color w:val="000000" w:themeColor="text1"/>
                <w:sz w:val="18"/>
                <w:szCs w:val="18"/>
              </w:rPr>
            </w:pPr>
            <w:r w:rsidRPr="00C67EFB">
              <w:rPr>
                <w:rFonts w:ascii="Times New Roman" w:hAnsi="Times New Roman" w:cs="Times New Roman"/>
                <w:sz w:val="18"/>
                <w:szCs w:val="18"/>
              </w:rPr>
              <w:t xml:space="preserve">                                           </w:t>
            </w:r>
            <w:r w:rsidRPr="00C67EFB">
              <w:rPr>
                <w:rFonts w:ascii="Times New Roman" w:hAnsi="Times New Roman" w:cs="Times New Roman"/>
                <w:i/>
                <w:iCs/>
                <w:sz w:val="18"/>
                <w:szCs w:val="18"/>
              </w:rPr>
              <w:t>Offering Price</w:t>
            </w:r>
          </w:p>
          <w:p w14:paraId="59574EE5"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p>
        </w:tc>
        <w:tc>
          <w:tcPr>
            <w:tcW w:w="709" w:type="dxa"/>
          </w:tcPr>
          <w:p w14:paraId="057A8501" w14:textId="77777777" w:rsidR="00FE6DFA" w:rsidRPr="00C67EFB" w:rsidRDefault="00FE6DFA" w:rsidP="00FE6DFA">
            <w:pPr>
              <w:pStyle w:val="ListParagraph"/>
              <w:ind w:left="0"/>
              <w:jc w:val="center"/>
              <w:rPr>
                <w:rFonts w:ascii="Times New Roman" w:hAnsi="Times New Roman" w:cs="Times New Roman"/>
                <w:color w:val="000000" w:themeColor="text1"/>
                <w:sz w:val="18"/>
                <w:szCs w:val="18"/>
              </w:rPr>
            </w:pPr>
            <w:r w:rsidRPr="00C67EFB">
              <w:rPr>
                <w:rFonts w:ascii="Times New Roman" w:hAnsi="Times New Roman" w:cs="Times New Roman"/>
                <w:color w:val="000000" w:themeColor="text1"/>
                <w:sz w:val="18"/>
                <w:szCs w:val="18"/>
              </w:rPr>
              <w:t>Rasio</w:t>
            </w:r>
          </w:p>
        </w:tc>
      </w:tr>
    </w:tbl>
    <w:p w14:paraId="0EC49B82" w14:textId="27F63EE7" w:rsidR="00FE6DFA" w:rsidRPr="00FE6DFA" w:rsidRDefault="00FE6DFA" w:rsidP="00FE6DFA">
      <w:pPr>
        <w:tabs>
          <w:tab w:val="left" w:pos="8931"/>
        </w:tabs>
        <w:spacing w:line="480" w:lineRule="auto"/>
        <w:ind w:right="95"/>
        <w:jc w:val="both"/>
        <w:rPr>
          <w:rFonts w:ascii="Times New Roman" w:hAnsi="Times New Roman" w:cs="Times New Roman"/>
          <w:color w:val="000000" w:themeColor="text1"/>
          <w:sz w:val="24"/>
          <w:szCs w:val="24"/>
        </w:rPr>
      </w:pPr>
      <w:r w:rsidRPr="00C67EFB">
        <w:rPr>
          <w:rFonts w:ascii="Times New Roman" w:hAnsi="Times New Roman" w:cs="Times New Roman"/>
          <w:color w:val="000000" w:themeColor="text1"/>
          <w:sz w:val="18"/>
          <w:szCs w:val="18"/>
        </w:rPr>
        <w:t>Sumber: Diolah dari tinjauan pustaka</w:t>
      </w:r>
    </w:p>
    <w:p w14:paraId="1D656AC8" w14:textId="44A079D5" w:rsidR="00FE6DFA" w:rsidRPr="00091777" w:rsidRDefault="00091777" w:rsidP="00FE6DFA">
      <w:pPr>
        <w:pStyle w:val="ListParagraph"/>
        <w:spacing w:line="480" w:lineRule="auto"/>
        <w:ind w:left="644" w:hanging="644"/>
        <w:rPr>
          <w:rFonts w:ascii="Times New Roman" w:hAnsi="Times New Roman" w:cs="Times New Roman"/>
          <w:color w:val="000000" w:themeColor="text1"/>
          <w:sz w:val="24"/>
          <w:szCs w:val="24"/>
          <w:lang w:val="en-US"/>
        </w:rPr>
      </w:pPr>
      <w:r>
        <w:rPr>
          <w:rFonts w:ascii="Times New Roman" w:hAnsi="Times New Roman" w:cs="Times New Roman"/>
          <w:b/>
          <w:bCs/>
          <w:color w:val="000000" w:themeColor="text1"/>
          <w:sz w:val="24"/>
          <w:szCs w:val="24"/>
          <w:lang w:val="en-US"/>
        </w:rPr>
        <w:t xml:space="preserve">Teknik </w:t>
      </w:r>
      <w:proofErr w:type="spellStart"/>
      <w:r>
        <w:rPr>
          <w:rFonts w:ascii="Times New Roman" w:hAnsi="Times New Roman" w:cs="Times New Roman"/>
          <w:b/>
          <w:bCs/>
          <w:color w:val="000000" w:themeColor="text1"/>
          <w:sz w:val="24"/>
          <w:szCs w:val="24"/>
          <w:lang w:val="en-US"/>
        </w:rPr>
        <w:t>Analisis</w:t>
      </w:r>
      <w:proofErr w:type="spellEnd"/>
      <w:r>
        <w:rPr>
          <w:rFonts w:ascii="Times New Roman" w:hAnsi="Times New Roman" w:cs="Times New Roman"/>
          <w:b/>
          <w:bCs/>
          <w:color w:val="000000" w:themeColor="text1"/>
          <w:sz w:val="24"/>
          <w:szCs w:val="24"/>
          <w:lang w:val="en-US"/>
        </w:rPr>
        <w:t xml:space="preserve"> Data</w:t>
      </w:r>
    </w:p>
    <w:p w14:paraId="56BE3C71" w14:textId="3EF9A791" w:rsidR="00FE6DFA" w:rsidRPr="002A344B" w:rsidRDefault="00091777" w:rsidP="002A344B">
      <w:pPr>
        <w:pStyle w:val="NoSpacing"/>
        <w:jc w:val="both"/>
        <w:rPr>
          <w:rFonts w:ascii="Times New Roman" w:hAnsi="Times New Roman" w:cs="Times New Roman"/>
          <w:sz w:val="24"/>
          <w:szCs w:val="24"/>
          <w:lang w:val="en-US"/>
        </w:rPr>
      </w:pPr>
      <w:r w:rsidRPr="002A344B">
        <w:rPr>
          <w:rFonts w:ascii="Times New Roman" w:hAnsi="Times New Roman" w:cs="Times New Roman"/>
          <w:sz w:val="24"/>
          <w:szCs w:val="24"/>
          <w:lang w:val="en-US"/>
        </w:rPr>
        <w:t xml:space="preserve">Teknik </w:t>
      </w:r>
      <w:proofErr w:type="spellStart"/>
      <w:r w:rsidRPr="002A344B">
        <w:rPr>
          <w:rFonts w:ascii="Times New Roman" w:hAnsi="Times New Roman" w:cs="Times New Roman"/>
          <w:sz w:val="24"/>
          <w:szCs w:val="24"/>
          <w:lang w:val="en-US"/>
        </w:rPr>
        <w:t>analisis</w:t>
      </w:r>
      <w:proofErr w:type="spellEnd"/>
      <w:r w:rsidRPr="002A344B">
        <w:rPr>
          <w:rFonts w:ascii="Times New Roman" w:hAnsi="Times New Roman" w:cs="Times New Roman"/>
          <w:sz w:val="24"/>
          <w:szCs w:val="24"/>
          <w:lang w:val="en-US"/>
        </w:rPr>
        <w:t xml:space="preserve"> data Teknik yang </w:t>
      </w:r>
      <w:proofErr w:type="spellStart"/>
      <w:r w:rsidRPr="002A344B">
        <w:rPr>
          <w:rFonts w:ascii="Times New Roman" w:hAnsi="Times New Roman" w:cs="Times New Roman"/>
          <w:sz w:val="24"/>
          <w:szCs w:val="24"/>
          <w:lang w:val="en-US"/>
        </w:rPr>
        <w:t>digunakan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sebagai</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alat</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bantu</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bagi</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peneliti</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untuk</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mengambil</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suatu</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keputusan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atau</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sejumlah</w:t>
      </w:r>
      <w:proofErr w:type="spellEnd"/>
      <w:r w:rsidRPr="002A344B">
        <w:rPr>
          <w:rFonts w:ascii="Times New Roman" w:hAnsi="Times New Roman" w:cs="Times New Roman"/>
          <w:sz w:val="24"/>
          <w:szCs w:val="24"/>
          <w:lang w:val="en-US"/>
        </w:rPr>
        <w:t xml:space="preserve"> data </w:t>
      </w:r>
      <w:proofErr w:type="spellStart"/>
      <w:r w:rsidRPr="002A344B">
        <w:rPr>
          <w:rFonts w:ascii="Times New Roman" w:hAnsi="Times New Roman" w:cs="Times New Roman"/>
          <w:sz w:val="24"/>
          <w:szCs w:val="24"/>
          <w:lang w:val="en-US"/>
        </w:rPr>
        <w:t>penelitian</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telah</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terkumpul</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Menurut</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Ghozali</w:t>
      </w:r>
      <w:proofErr w:type="spellEnd"/>
      <w:r w:rsidRPr="002A344B">
        <w:rPr>
          <w:rFonts w:ascii="Times New Roman" w:hAnsi="Times New Roman" w:cs="Times New Roman"/>
          <w:sz w:val="24"/>
          <w:szCs w:val="24"/>
          <w:lang w:val="en-US"/>
        </w:rPr>
        <w:t xml:space="preserve"> (2018;65) </w:t>
      </w:r>
      <w:proofErr w:type="spellStart"/>
      <w:r w:rsidRPr="002A344B">
        <w:rPr>
          <w:rFonts w:ascii="Times New Roman" w:hAnsi="Times New Roman" w:cs="Times New Roman"/>
          <w:sz w:val="24"/>
          <w:szCs w:val="24"/>
          <w:lang w:val="en-US"/>
        </w:rPr>
        <w:t>teknis</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analisis</w:t>
      </w:r>
      <w:proofErr w:type="spellEnd"/>
      <w:r w:rsidRPr="002A344B">
        <w:rPr>
          <w:rFonts w:ascii="Times New Roman" w:hAnsi="Times New Roman" w:cs="Times New Roman"/>
          <w:sz w:val="24"/>
          <w:szCs w:val="24"/>
          <w:lang w:val="en-US"/>
        </w:rPr>
        <w:t xml:space="preserve"> data, </w:t>
      </w:r>
      <w:proofErr w:type="spellStart"/>
      <w:r w:rsidRPr="002A344B">
        <w:rPr>
          <w:rFonts w:ascii="Times New Roman" w:hAnsi="Times New Roman" w:cs="Times New Roman"/>
          <w:sz w:val="24"/>
          <w:szCs w:val="24"/>
          <w:lang w:val="en-US"/>
        </w:rPr>
        <w:t>ada</w:t>
      </w:r>
      <w:proofErr w:type="spellEnd"/>
      <w:r w:rsidRPr="002A344B">
        <w:rPr>
          <w:rFonts w:ascii="Times New Roman" w:hAnsi="Times New Roman" w:cs="Times New Roman"/>
          <w:sz w:val="24"/>
          <w:szCs w:val="24"/>
          <w:lang w:val="en-US"/>
        </w:rPr>
        <w:t xml:space="preserve"> dua </w:t>
      </w:r>
      <w:proofErr w:type="spellStart"/>
      <w:r w:rsidRPr="002A344B">
        <w:rPr>
          <w:rFonts w:ascii="Times New Roman" w:hAnsi="Times New Roman" w:cs="Times New Roman"/>
          <w:sz w:val="24"/>
          <w:szCs w:val="24"/>
          <w:lang w:val="en-US"/>
        </w:rPr>
        <w:t>metode</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yaitu</w:t>
      </w:r>
      <w:proofErr w:type="spellEnd"/>
      <w:r w:rsidRPr="002A344B">
        <w:rPr>
          <w:rFonts w:ascii="Times New Roman" w:hAnsi="Times New Roman" w:cs="Times New Roman"/>
          <w:sz w:val="24"/>
          <w:szCs w:val="24"/>
          <w:lang w:val="en-US"/>
        </w:rPr>
        <w:t xml:space="preserve"> :</w:t>
      </w:r>
    </w:p>
    <w:p w14:paraId="75648C33" w14:textId="7AB7D84A" w:rsidR="00091777" w:rsidRPr="002A344B" w:rsidRDefault="00091777" w:rsidP="002A344B">
      <w:pPr>
        <w:pStyle w:val="NoSpacing"/>
        <w:jc w:val="both"/>
        <w:rPr>
          <w:rFonts w:ascii="Times New Roman" w:hAnsi="Times New Roman" w:cs="Times New Roman"/>
          <w:sz w:val="24"/>
          <w:szCs w:val="24"/>
          <w:lang w:val="en-US"/>
        </w:rPr>
      </w:pPr>
      <w:proofErr w:type="spellStart"/>
      <w:r w:rsidRPr="002A344B">
        <w:rPr>
          <w:rFonts w:ascii="Times New Roman" w:hAnsi="Times New Roman" w:cs="Times New Roman"/>
          <w:sz w:val="24"/>
          <w:szCs w:val="24"/>
          <w:lang w:val="en-US"/>
        </w:rPr>
        <w:t>Analisis</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Kualitatif</w:t>
      </w:r>
      <w:proofErr w:type="spellEnd"/>
    </w:p>
    <w:p w14:paraId="40C94ACF" w14:textId="48555EB7" w:rsidR="00091777" w:rsidRPr="002A344B" w:rsidRDefault="00091777" w:rsidP="002A344B">
      <w:pPr>
        <w:pStyle w:val="NoSpacing"/>
        <w:jc w:val="both"/>
        <w:rPr>
          <w:rFonts w:ascii="Times New Roman" w:hAnsi="Times New Roman" w:cs="Times New Roman"/>
          <w:sz w:val="24"/>
          <w:szCs w:val="24"/>
          <w:lang w:val="en-US"/>
        </w:rPr>
      </w:pPr>
      <w:r w:rsidRPr="002A344B">
        <w:rPr>
          <w:rFonts w:ascii="Times New Roman" w:hAnsi="Times New Roman" w:cs="Times New Roman"/>
          <w:sz w:val="24"/>
          <w:szCs w:val="24"/>
          <w:lang w:val="en-US"/>
        </w:rPr>
        <w:t xml:space="preserve">Adalah </w:t>
      </w:r>
      <w:proofErr w:type="spellStart"/>
      <w:r w:rsidRPr="002A344B">
        <w:rPr>
          <w:rFonts w:ascii="Times New Roman" w:hAnsi="Times New Roman" w:cs="Times New Roman"/>
          <w:sz w:val="24"/>
          <w:szCs w:val="24"/>
          <w:lang w:val="en-US"/>
        </w:rPr>
        <w:t>metode</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menganalisis</w:t>
      </w:r>
      <w:proofErr w:type="spellEnd"/>
      <w:r w:rsidRPr="002A344B">
        <w:rPr>
          <w:rFonts w:ascii="Times New Roman" w:hAnsi="Times New Roman" w:cs="Times New Roman"/>
          <w:sz w:val="24"/>
          <w:szCs w:val="24"/>
          <w:lang w:val="en-US"/>
        </w:rPr>
        <w:t xml:space="preserve"> data </w:t>
      </w:r>
      <w:proofErr w:type="spellStart"/>
      <w:r w:rsidRPr="002A344B">
        <w:rPr>
          <w:rFonts w:ascii="Times New Roman" w:hAnsi="Times New Roman" w:cs="Times New Roman"/>
          <w:sz w:val="24"/>
          <w:szCs w:val="24"/>
          <w:lang w:val="en-US"/>
        </w:rPr>
        <w:t>bukan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berupa</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angka</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atau</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angka</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berbentuk</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pejelasan</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tidak</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dapat</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dinyatakan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dalam</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bentuk</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angka</w:t>
      </w:r>
      <w:proofErr w:type="spellEnd"/>
      <w:r w:rsidRPr="002A344B">
        <w:rPr>
          <w:rFonts w:ascii="Times New Roman" w:hAnsi="Times New Roman" w:cs="Times New Roman"/>
          <w:sz w:val="24"/>
          <w:szCs w:val="24"/>
          <w:lang w:val="en-US"/>
        </w:rPr>
        <w:t>.</w:t>
      </w:r>
    </w:p>
    <w:p w14:paraId="679C6B2C" w14:textId="07E47702" w:rsidR="00091777" w:rsidRPr="002A344B" w:rsidRDefault="00091777" w:rsidP="002A344B">
      <w:pPr>
        <w:pStyle w:val="NoSpacing"/>
        <w:jc w:val="both"/>
        <w:rPr>
          <w:rFonts w:ascii="Times New Roman" w:hAnsi="Times New Roman" w:cs="Times New Roman"/>
          <w:sz w:val="24"/>
          <w:szCs w:val="24"/>
          <w:lang w:val="en-US"/>
        </w:rPr>
      </w:pPr>
      <w:proofErr w:type="spellStart"/>
      <w:r w:rsidRPr="002A344B">
        <w:rPr>
          <w:rFonts w:ascii="Times New Roman" w:hAnsi="Times New Roman" w:cs="Times New Roman"/>
          <w:sz w:val="24"/>
          <w:szCs w:val="24"/>
          <w:lang w:val="en-US"/>
        </w:rPr>
        <w:t>Analisis</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Kuantitatif</w:t>
      </w:r>
      <w:proofErr w:type="spellEnd"/>
    </w:p>
    <w:p w14:paraId="05EFD5B6" w14:textId="2C986C70" w:rsidR="00091777" w:rsidRPr="002A344B" w:rsidRDefault="00091777" w:rsidP="002A344B">
      <w:pPr>
        <w:pStyle w:val="NoSpacing"/>
        <w:jc w:val="both"/>
        <w:rPr>
          <w:rFonts w:ascii="Times New Roman" w:hAnsi="Times New Roman" w:cs="Times New Roman"/>
          <w:sz w:val="24"/>
          <w:szCs w:val="24"/>
          <w:lang w:val="en-US"/>
        </w:rPr>
      </w:pPr>
      <w:r w:rsidRPr="002A344B">
        <w:rPr>
          <w:rFonts w:ascii="Times New Roman" w:hAnsi="Times New Roman" w:cs="Times New Roman"/>
          <w:sz w:val="24"/>
          <w:szCs w:val="24"/>
          <w:lang w:val="en-US"/>
        </w:rPr>
        <w:t xml:space="preserve">Adalah </w:t>
      </w:r>
      <w:proofErr w:type="spellStart"/>
      <w:r w:rsidRPr="002A344B">
        <w:rPr>
          <w:rFonts w:ascii="Times New Roman" w:hAnsi="Times New Roman" w:cs="Times New Roman"/>
          <w:sz w:val="24"/>
          <w:szCs w:val="24"/>
          <w:lang w:val="en-US"/>
        </w:rPr>
        <w:t>metode</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meganalisis</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dilakukan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terhadap</w:t>
      </w:r>
      <w:proofErr w:type="spellEnd"/>
      <w:r w:rsidRPr="002A344B">
        <w:rPr>
          <w:rFonts w:ascii="Times New Roman" w:hAnsi="Times New Roman" w:cs="Times New Roman"/>
          <w:sz w:val="24"/>
          <w:szCs w:val="24"/>
          <w:lang w:val="en-US"/>
        </w:rPr>
        <w:t xml:space="preserve"> data </w:t>
      </w:r>
      <w:proofErr w:type="spellStart"/>
      <w:r w:rsidRPr="002A344B">
        <w:rPr>
          <w:rFonts w:ascii="Times New Roman" w:hAnsi="Times New Roman" w:cs="Times New Roman"/>
          <w:sz w:val="24"/>
          <w:szCs w:val="24"/>
          <w:lang w:val="en-US"/>
        </w:rPr>
        <w:t>dalam</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bentuk</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angka</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untuk</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menerapkan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suatu</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penjelasan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dari</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angka-angka</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tersebut</w:t>
      </w:r>
      <w:proofErr w:type="spellEnd"/>
      <w:r w:rsidRPr="002A344B">
        <w:rPr>
          <w:rFonts w:ascii="Times New Roman" w:hAnsi="Times New Roman" w:cs="Times New Roman"/>
          <w:sz w:val="24"/>
          <w:szCs w:val="24"/>
          <w:lang w:val="en-US"/>
        </w:rPr>
        <w:t>.</w:t>
      </w:r>
    </w:p>
    <w:p w14:paraId="2E3D9EC7" w14:textId="77777777" w:rsidR="00FE6DFA" w:rsidRPr="002A344B" w:rsidRDefault="00FE6DFA" w:rsidP="002A344B">
      <w:pPr>
        <w:pStyle w:val="NoSpacing"/>
        <w:jc w:val="both"/>
        <w:rPr>
          <w:rFonts w:ascii="Times New Roman" w:hAnsi="Times New Roman" w:cs="Times New Roman"/>
          <w:b/>
          <w:sz w:val="24"/>
          <w:szCs w:val="24"/>
        </w:rPr>
      </w:pPr>
    </w:p>
    <w:p w14:paraId="0D011475" w14:textId="354531A4" w:rsidR="00FE6DFA" w:rsidRPr="002A344B" w:rsidRDefault="00FE6DFA" w:rsidP="002A344B">
      <w:pPr>
        <w:pStyle w:val="NoSpacing"/>
        <w:jc w:val="both"/>
        <w:rPr>
          <w:rFonts w:ascii="Times New Roman" w:hAnsi="Times New Roman" w:cs="Times New Roman"/>
          <w:b/>
          <w:sz w:val="24"/>
          <w:szCs w:val="24"/>
        </w:rPr>
      </w:pPr>
      <w:r w:rsidRPr="002A344B">
        <w:rPr>
          <w:rFonts w:ascii="Times New Roman" w:hAnsi="Times New Roman" w:cs="Times New Roman"/>
          <w:b/>
          <w:sz w:val="24"/>
          <w:szCs w:val="24"/>
        </w:rPr>
        <w:t xml:space="preserve">Regresi </w:t>
      </w:r>
      <w:r w:rsidR="00A927D8" w:rsidRPr="002A344B">
        <w:rPr>
          <w:rFonts w:ascii="Times New Roman" w:hAnsi="Times New Roman" w:cs="Times New Roman"/>
          <w:b/>
          <w:sz w:val="24"/>
          <w:szCs w:val="24"/>
          <w:lang w:val="en-US"/>
        </w:rPr>
        <w:t xml:space="preserve">Linear </w:t>
      </w:r>
      <w:r w:rsidRPr="002A344B">
        <w:rPr>
          <w:rFonts w:ascii="Times New Roman" w:hAnsi="Times New Roman" w:cs="Times New Roman"/>
          <w:b/>
          <w:sz w:val="24"/>
          <w:szCs w:val="24"/>
        </w:rPr>
        <w:t>Berganda</w:t>
      </w:r>
    </w:p>
    <w:p w14:paraId="0A624417" w14:textId="00CA51E2" w:rsidR="00A927D8" w:rsidRPr="002A344B" w:rsidRDefault="00FE6DFA" w:rsidP="002A344B">
      <w:pPr>
        <w:pStyle w:val="NoSpacing"/>
        <w:jc w:val="both"/>
        <w:rPr>
          <w:rFonts w:ascii="Times New Roman" w:hAnsi="Times New Roman" w:cs="Times New Roman"/>
          <w:sz w:val="24"/>
          <w:szCs w:val="24"/>
          <w:lang w:val="en-US"/>
        </w:rPr>
      </w:pPr>
      <w:r w:rsidRPr="002A344B">
        <w:rPr>
          <w:rFonts w:ascii="Times New Roman" w:hAnsi="Times New Roman" w:cs="Times New Roman"/>
          <w:sz w:val="24"/>
          <w:szCs w:val="24"/>
        </w:rPr>
        <w:tab/>
      </w:r>
      <w:proofErr w:type="spellStart"/>
      <w:r w:rsidR="00A927D8" w:rsidRPr="002A344B">
        <w:rPr>
          <w:rFonts w:ascii="Times New Roman" w:hAnsi="Times New Roman" w:cs="Times New Roman"/>
          <w:sz w:val="24"/>
          <w:szCs w:val="24"/>
          <w:lang w:val="en-US"/>
        </w:rPr>
        <w:t>Menurut</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Sugiyono</w:t>
      </w:r>
      <w:proofErr w:type="spellEnd"/>
      <w:r w:rsidR="00A927D8" w:rsidRPr="002A344B">
        <w:rPr>
          <w:rFonts w:ascii="Times New Roman" w:hAnsi="Times New Roman" w:cs="Times New Roman"/>
          <w:sz w:val="24"/>
          <w:szCs w:val="24"/>
          <w:lang w:val="en-US"/>
        </w:rPr>
        <w:t xml:space="preserve"> (201</w:t>
      </w:r>
      <w:r w:rsidR="002742CD">
        <w:rPr>
          <w:rFonts w:ascii="Times New Roman" w:hAnsi="Times New Roman" w:cs="Times New Roman"/>
          <w:sz w:val="24"/>
          <w:szCs w:val="24"/>
          <w:lang w:val="en-US"/>
        </w:rPr>
        <w:t>8</w:t>
      </w:r>
      <w:r w:rsidR="00297638" w:rsidRPr="002A344B">
        <w:rPr>
          <w:rFonts w:ascii="Times New Roman" w:hAnsi="Times New Roman" w:cs="Times New Roman"/>
          <w:sz w:val="24"/>
          <w:szCs w:val="24"/>
          <w:lang w:val="en-US"/>
        </w:rPr>
        <w:t>:</w:t>
      </w:r>
      <w:r w:rsidR="00A927D8" w:rsidRPr="002A344B">
        <w:rPr>
          <w:rFonts w:ascii="Times New Roman" w:hAnsi="Times New Roman" w:cs="Times New Roman"/>
          <w:sz w:val="24"/>
          <w:szCs w:val="24"/>
          <w:lang w:val="en-US"/>
        </w:rPr>
        <w:t xml:space="preserve">277) Model </w:t>
      </w:r>
      <w:proofErr w:type="spellStart"/>
      <w:r w:rsidR="00A927D8" w:rsidRPr="002A344B">
        <w:rPr>
          <w:rFonts w:ascii="Times New Roman" w:hAnsi="Times New Roman" w:cs="Times New Roman"/>
          <w:sz w:val="24"/>
          <w:szCs w:val="24"/>
          <w:lang w:val="en-US"/>
        </w:rPr>
        <w:t>analisis</w:t>
      </w:r>
      <w:proofErr w:type="spellEnd"/>
      <w:r w:rsidR="00A927D8" w:rsidRPr="002A344B">
        <w:rPr>
          <w:rFonts w:ascii="Times New Roman" w:hAnsi="Times New Roman" w:cs="Times New Roman"/>
          <w:sz w:val="24"/>
          <w:szCs w:val="24"/>
          <w:lang w:val="en-US"/>
        </w:rPr>
        <w:t xml:space="preserve"> yang </w:t>
      </w:r>
      <w:proofErr w:type="spellStart"/>
      <w:r w:rsidR="00A927D8" w:rsidRPr="002A344B">
        <w:rPr>
          <w:rFonts w:ascii="Times New Roman" w:hAnsi="Times New Roman" w:cs="Times New Roman"/>
          <w:sz w:val="24"/>
          <w:szCs w:val="24"/>
          <w:lang w:val="en-US"/>
        </w:rPr>
        <w:t>digunakan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dalam</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penelitian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ini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adalah</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regresi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berganda</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karena</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penelitian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ini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dirancang</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untuk</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meneliti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pengaruh</w:t>
      </w:r>
      <w:proofErr w:type="spellEnd"/>
      <w:r w:rsidR="00A927D8" w:rsidRPr="002A344B">
        <w:rPr>
          <w:rFonts w:ascii="Times New Roman" w:hAnsi="Times New Roman" w:cs="Times New Roman"/>
          <w:sz w:val="24"/>
          <w:szCs w:val="24"/>
          <w:lang w:val="en-US"/>
        </w:rPr>
        <w:t xml:space="preserve"> variable independent </w:t>
      </w:r>
      <w:proofErr w:type="spellStart"/>
      <w:r w:rsidR="00A927D8" w:rsidRPr="002A344B">
        <w:rPr>
          <w:rFonts w:ascii="Times New Roman" w:hAnsi="Times New Roman" w:cs="Times New Roman"/>
          <w:sz w:val="24"/>
          <w:szCs w:val="24"/>
          <w:lang w:val="en-US"/>
        </w:rPr>
        <w:t>terhadap</w:t>
      </w:r>
      <w:proofErr w:type="spellEnd"/>
      <w:r w:rsidR="00A927D8" w:rsidRPr="002A344B">
        <w:rPr>
          <w:rFonts w:ascii="Times New Roman" w:hAnsi="Times New Roman" w:cs="Times New Roman"/>
          <w:sz w:val="24"/>
          <w:szCs w:val="24"/>
          <w:lang w:val="en-US"/>
        </w:rPr>
        <w:t xml:space="preserve"> variable </w:t>
      </w:r>
      <w:proofErr w:type="spellStart"/>
      <w:r w:rsidR="00A927D8" w:rsidRPr="002A344B">
        <w:rPr>
          <w:rFonts w:ascii="Times New Roman" w:hAnsi="Times New Roman" w:cs="Times New Roman"/>
          <w:sz w:val="24"/>
          <w:szCs w:val="24"/>
          <w:lang w:val="en-US"/>
        </w:rPr>
        <w:t>dependen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Analisis</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regresi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berganda</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digunakan</w:t>
      </w:r>
      <w:proofErr w:type="spellEnd"/>
      <w:r w:rsidR="00A927D8" w:rsidRPr="002A344B">
        <w:rPr>
          <w:rFonts w:ascii="Times New Roman" w:hAnsi="Times New Roman" w:cs="Times New Roman"/>
          <w:sz w:val="24"/>
          <w:szCs w:val="24"/>
          <w:lang w:val="en-US"/>
        </w:rPr>
        <w:t xml:space="preserve"> oleh </w:t>
      </w:r>
      <w:proofErr w:type="spellStart"/>
      <w:r w:rsidR="00A927D8" w:rsidRPr="002A344B">
        <w:rPr>
          <w:rFonts w:ascii="Times New Roman" w:hAnsi="Times New Roman" w:cs="Times New Roman"/>
          <w:sz w:val="24"/>
          <w:szCs w:val="24"/>
          <w:lang w:val="en-US"/>
        </w:rPr>
        <w:t>peneliti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bila</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peneliti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bermaksud</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meramalkan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bagaimana</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keadaan</w:t>
      </w:r>
      <w:proofErr w:type="spellEnd"/>
      <w:r w:rsidR="00A927D8" w:rsidRPr="002A344B">
        <w:rPr>
          <w:rFonts w:ascii="Times New Roman" w:hAnsi="Times New Roman" w:cs="Times New Roman"/>
          <w:sz w:val="24"/>
          <w:szCs w:val="24"/>
          <w:lang w:val="en-US"/>
        </w:rPr>
        <w:t xml:space="preserve"> (naik </w:t>
      </w:r>
      <w:proofErr w:type="spellStart"/>
      <w:r w:rsidR="00A927D8" w:rsidRPr="002A344B">
        <w:rPr>
          <w:rFonts w:ascii="Times New Roman" w:hAnsi="Times New Roman" w:cs="Times New Roman"/>
          <w:sz w:val="24"/>
          <w:szCs w:val="24"/>
          <w:lang w:val="en-US"/>
        </w:rPr>
        <w:t>turunnya</w:t>
      </w:r>
      <w:proofErr w:type="spellEnd"/>
      <w:r w:rsidR="00A927D8" w:rsidRPr="002A344B">
        <w:rPr>
          <w:rFonts w:ascii="Times New Roman" w:hAnsi="Times New Roman" w:cs="Times New Roman"/>
          <w:sz w:val="24"/>
          <w:szCs w:val="24"/>
          <w:lang w:val="en-US"/>
        </w:rPr>
        <w:t xml:space="preserve">) variable </w:t>
      </w:r>
      <w:proofErr w:type="spellStart"/>
      <w:r w:rsidR="00A927D8" w:rsidRPr="002A344B">
        <w:rPr>
          <w:rFonts w:ascii="Times New Roman" w:hAnsi="Times New Roman" w:cs="Times New Roman"/>
          <w:sz w:val="24"/>
          <w:szCs w:val="24"/>
          <w:lang w:val="en-US"/>
        </w:rPr>
        <w:t>dependen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kriterium</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bila</w:t>
      </w:r>
      <w:proofErr w:type="spellEnd"/>
      <w:r w:rsidR="00A927D8" w:rsidRPr="002A344B">
        <w:rPr>
          <w:rFonts w:ascii="Times New Roman" w:hAnsi="Times New Roman" w:cs="Times New Roman"/>
          <w:sz w:val="24"/>
          <w:szCs w:val="24"/>
          <w:lang w:val="en-US"/>
        </w:rPr>
        <w:t xml:space="preserve"> dua </w:t>
      </w:r>
      <w:proofErr w:type="spellStart"/>
      <w:r w:rsidR="00A927D8" w:rsidRPr="002A344B">
        <w:rPr>
          <w:rFonts w:ascii="Times New Roman" w:hAnsi="Times New Roman" w:cs="Times New Roman"/>
          <w:sz w:val="24"/>
          <w:szCs w:val="24"/>
          <w:lang w:val="en-US"/>
        </w:rPr>
        <w:t>atau</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lebih</w:t>
      </w:r>
      <w:proofErr w:type="spellEnd"/>
      <w:r w:rsidR="00A927D8" w:rsidRPr="002A344B">
        <w:rPr>
          <w:rFonts w:ascii="Times New Roman" w:hAnsi="Times New Roman" w:cs="Times New Roman"/>
          <w:sz w:val="24"/>
          <w:szCs w:val="24"/>
          <w:lang w:val="en-US"/>
        </w:rPr>
        <w:t xml:space="preserve"> variable independent </w:t>
      </w:r>
      <w:proofErr w:type="spellStart"/>
      <w:r w:rsidR="00A927D8" w:rsidRPr="002A344B">
        <w:rPr>
          <w:rFonts w:ascii="Times New Roman" w:hAnsi="Times New Roman" w:cs="Times New Roman"/>
          <w:sz w:val="24"/>
          <w:szCs w:val="24"/>
          <w:lang w:val="en-US"/>
        </w:rPr>
        <w:t>sebagai</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faktor</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prediktor</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dimanipulasi</w:t>
      </w:r>
      <w:proofErr w:type="spellEnd"/>
      <w:r w:rsidR="00A927D8" w:rsidRPr="002A344B">
        <w:rPr>
          <w:rFonts w:ascii="Times New Roman" w:hAnsi="Times New Roman" w:cs="Times New Roman"/>
          <w:sz w:val="24"/>
          <w:szCs w:val="24"/>
          <w:lang w:val="en-US"/>
        </w:rPr>
        <w:t xml:space="preserve"> (naik </w:t>
      </w:r>
      <w:proofErr w:type="spellStart"/>
      <w:r w:rsidR="00A927D8" w:rsidRPr="002A344B">
        <w:rPr>
          <w:rFonts w:ascii="Times New Roman" w:hAnsi="Times New Roman" w:cs="Times New Roman"/>
          <w:sz w:val="24"/>
          <w:szCs w:val="24"/>
          <w:lang w:val="en-US"/>
        </w:rPr>
        <w:t>turun</w:t>
      </w:r>
      <w:proofErr w:type="spellEnd"/>
      <w:r w:rsidR="00A927D8" w:rsidRPr="002A344B">
        <w:rPr>
          <w:rFonts w:ascii="Times New Roman" w:hAnsi="Times New Roman" w:cs="Times New Roman"/>
          <w:sz w:val="24"/>
          <w:szCs w:val="24"/>
          <w:lang w:val="en-US"/>
        </w:rPr>
        <w:t xml:space="preserve"> </w:t>
      </w:r>
      <w:proofErr w:type="spellStart"/>
      <w:r w:rsidR="00A927D8" w:rsidRPr="002A344B">
        <w:rPr>
          <w:rFonts w:ascii="Times New Roman" w:hAnsi="Times New Roman" w:cs="Times New Roman"/>
          <w:sz w:val="24"/>
          <w:szCs w:val="24"/>
          <w:lang w:val="en-US"/>
        </w:rPr>
        <w:t>nilainya</w:t>
      </w:r>
      <w:proofErr w:type="spellEnd"/>
      <w:r w:rsidR="00A927D8" w:rsidRPr="002A344B">
        <w:rPr>
          <w:rFonts w:ascii="Times New Roman" w:hAnsi="Times New Roman" w:cs="Times New Roman"/>
          <w:sz w:val="24"/>
          <w:szCs w:val="24"/>
          <w:lang w:val="en-US"/>
        </w:rPr>
        <w:t>).</w:t>
      </w:r>
    </w:p>
    <w:p w14:paraId="7D7A9003" w14:textId="1A0E3A63" w:rsidR="00FE6DFA" w:rsidRPr="002A344B" w:rsidRDefault="00A927D8" w:rsidP="002A344B">
      <w:pPr>
        <w:pStyle w:val="NoSpacing"/>
        <w:jc w:val="both"/>
        <w:rPr>
          <w:rFonts w:ascii="Times New Roman" w:hAnsi="Times New Roman" w:cs="Times New Roman"/>
          <w:sz w:val="24"/>
          <w:szCs w:val="24"/>
        </w:rPr>
      </w:pPr>
      <w:proofErr w:type="spellStart"/>
      <w:r w:rsidRPr="002A344B">
        <w:rPr>
          <w:rFonts w:ascii="Times New Roman" w:hAnsi="Times New Roman" w:cs="Times New Roman"/>
          <w:sz w:val="24"/>
          <w:szCs w:val="24"/>
          <w:lang w:val="en-US"/>
        </w:rPr>
        <w:t>Rumus</w:t>
      </w:r>
      <w:proofErr w:type="spellEnd"/>
      <w:r w:rsidRPr="002A344B">
        <w:rPr>
          <w:rFonts w:ascii="Times New Roman" w:hAnsi="Times New Roman" w:cs="Times New Roman"/>
          <w:sz w:val="24"/>
          <w:szCs w:val="24"/>
          <w:lang w:val="en-US"/>
        </w:rPr>
        <w:t xml:space="preserve"> yang </w:t>
      </w:r>
      <w:proofErr w:type="spellStart"/>
      <w:r w:rsidRPr="002A344B">
        <w:rPr>
          <w:rFonts w:ascii="Times New Roman" w:hAnsi="Times New Roman" w:cs="Times New Roman"/>
          <w:sz w:val="24"/>
          <w:szCs w:val="24"/>
          <w:lang w:val="en-US"/>
        </w:rPr>
        <w:t>digunakan</w:t>
      </w:r>
      <w:proofErr w:type="spellEnd"/>
      <w:r w:rsidRPr="002A344B">
        <w:rPr>
          <w:rFonts w:ascii="Times New Roman" w:hAnsi="Times New Roman" w:cs="Times New Roman"/>
          <w:sz w:val="24"/>
          <w:szCs w:val="24"/>
          <w:lang w:val="en-US"/>
        </w:rPr>
        <w:t xml:space="preserve"> </w:t>
      </w:r>
      <w:proofErr w:type="spellStart"/>
      <w:r w:rsidRPr="002A344B">
        <w:rPr>
          <w:rFonts w:ascii="Times New Roman" w:hAnsi="Times New Roman" w:cs="Times New Roman"/>
          <w:sz w:val="24"/>
          <w:szCs w:val="24"/>
          <w:lang w:val="en-US"/>
        </w:rPr>
        <w:t>untuk</w:t>
      </w:r>
      <w:proofErr w:type="spellEnd"/>
      <w:r w:rsidRPr="002A344B">
        <w:rPr>
          <w:rFonts w:ascii="Times New Roman" w:hAnsi="Times New Roman" w:cs="Times New Roman"/>
          <w:sz w:val="24"/>
          <w:szCs w:val="24"/>
          <w:lang w:val="en-US"/>
        </w:rPr>
        <w:t xml:space="preserve"> </w:t>
      </w:r>
      <w:proofErr w:type="spellStart"/>
      <w:r w:rsidR="00074B20" w:rsidRPr="002A344B">
        <w:rPr>
          <w:rFonts w:ascii="Times New Roman" w:hAnsi="Times New Roman" w:cs="Times New Roman"/>
          <w:sz w:val="24"/>
          <w:szCs w:val="24"/>
          <w:lang w:val="en-US"/>
        </w:rPr>
        <w:t>menentukan</w:t>
      </w:r>
      <w:proofErr w:type="spellEnd"/>
      <w:r w:rsidR="00074B20" w:rsidRPr="002A344B">
        <w:rPr>
          <w:rFonts w:ascii="Times New Roman" w:hAnsi="Times New Roman" w:cs="Times New Roman"/>
          <w:sz w:val="24"/>
          <w:szCs w:val="24"/>
          <w:lang w:val="en-US"/>
        </w:rPr>
        <w:t xml:space="preserve"> </w:t>
      </w:r>
      <w:proofErr w:type="spellStart"/>
      <w:r w:rsidR="00074B20" w:rsidRPr="002A344B">
        <w:rPr>
          <w:rFonts w:ascii="Times New Roman" w:hAnsi="Times New Roman" w:cs="Times New Roman"/>
          <w:sz w:val="24"/>
          <w:szCs w:val="24"/>
          <w:lang w:val="en-US"/>
        </w:rPr>
        <w:t>persamaan</w:t>
      </w:r>
      <w:proofErr w:type="spellEnd"/>
      <w:r w:rsidR="00074B20" w:rsidRPr="002A344B">
        <w:rPr>
          <w:rFonts w:ascii="Times New Roman" w:hAnsi="Times New Roman" w:cs="Times New Roman"/>
          <w:sz w:val="24"/>
          <w:szCs w:val="24"/>
          <w:lang w:val="en-US"/>
        </w:rPr>
        <w:t xml:space="preserve"> </w:t>
      </w:r>
      <w:proofErr w:type="spellStart"/>
      <w:r w:rsidR="00074B20" w:rsidRPr="002A344B">
        <w:rPr>
          <w:rFonts w:ascii="Times New Roman" w:hAnsi="Times New Roman" w:cs="Times New Roman"/>
          <w:sz w:val="24"/>
          <w:szCs w:val="24"/>
          <w:lang w:val="en-US"/>
        </w:rPr>
        <w:t>regresi</w:t>
      </w:r>
      <w:proofErr w:type="spellEnd"/>
      <w:r w:rsidR="00074B20" w:rsidRPr="002A344B">
        <w:rPr>
          <w:rFonts w:ascii="Times New Roman" w:hAnsi="Times New Roman" w:cs="Times New Roman"/>
          <w:sz w:val="24"/>
          <w:szCs w:val="24"/>
          <w:lang w:val="en-US"/>
        </w:rPr>
        <w:t xml:space="preserve"> </w:t>
      </w:r>
      <w:proofErr w:type="spellStart"/>
      <w:r w:rsidR="00074B20" w:rsidRPr="002A344B">
        <w:rPr>
          <w:rFonts w:ascii="Times New Roman" w:hAnsi="Times New Roman" w:cs="Times New Roman"/>
          <w:sz w:val="24"/>
          <w:szCs w:val="24"/>
          <w:lang w:val="en-US"/>
        </w:rPr>
        <w:t>berganda</w:t>
      </w:r>
      <w:proofErr w:type="spellEnd"/>
      <w:r w:rsidR="00074B20" w:rsidRPr="002A344B">
        <w:rPr>
          <w:rFonts w:ascii="Times New Roman" w:hAnsi="Times New Roman" w:cs="Times New Roman"/>
          <w:sz w:val="24"/>
          <w:szCs w:val="24"/>
          <w:lang w:val="en-US"/>
        </w:rPr>
        <w:t xml:space="preserve"> </w:t>
      </w:r>
      <w:proofErr w:type="spellStart"/>
      <w:r w:rsidR="00074B20" w:rsidRPr="002A344B">
        <w:rPr>
          <w:rFonts w:ascii="Times New Roman" w:hAnsi="Times New Roman" w:cs="Times New Roman"/>
          <w:sz w:val="24"/>
          <w:szCs w:val="24"/>
          <w:lang w:val="en-US"/>
        </w:rPr>
        <w:t>sebagai</w:t>
      </w:r>
      <w:proofErr w:type="spellEnd"/>
      <w:r w:rsidR="00074B20" w:rsidRPr="002A344B">
        <w:rPr>
          <w:rFonts w:ascii="Times New Roman" w:hAnsi="Times New Roman" w:cs="Times New Roman"/>
          <w:sz w:val="24"/>
          <w:szCs w:val="24"/>
          <w:lang w:val="en-US"/>
        </w:rPr>
        <w:t xml:space="preserve"> </w:t>
      </w:r>
      <w:proofErr w:type="spellStart"/>
      <w:r w:rsidR="00074B20" w:rsidRPr="002A344B">
        <w:rPr>
          <w:rFonts w:ascii="Times New Roman" w:hAnsi="Times New Roman" w:cs="Times New Roman"/>
          <w:sz w:val="24"/>
          <w:szCs w:val="24"/>
          <w:lang w:val="en-US"/>
        </w:rPr>
        <w:t>berikut</w:t>
      </w:r>
      <w:proofErr w:type="spellEnd"/>
      <w:r w:rsidR="00074B20" w:rsidRPr="002A344B">
        <w:rPr>
          <w:rFonts w:ascii="Times New Roman" w:hAnsi="Times New Roman" w:cs="Times New Roman"/>
          <w:sz w:val="24"/>
          <w:szCs w:val="24"/>
          <w:lang w:val="en-US"/>
        </w:rPr>
        <w:t xml:space="preserve"> :</w:t>
      </w:r>
    </w:p>
    <w:p w14:paraId="61F3B62E" w14:textId="77777777" w:rsidR="00FE6DFA" w:rsidRPr="00FE6DFA" w:rsidRDefault="00FE6DFA" w:rsidP="00FE6DFA">
      <w:pPr>
        <w:pStyle w:val="ListParagraph"/>
        <w:spacing w:line="480" w:lineRule="auto"/>
        <w:ind w:left="0"/>
        <w:jc w:val="center"/>
        <w:rPr>
          <w:rFonts w:ascii="Times New Roman" w:hAnsi="Times New Roman" w:cs="Times New Roman"/>
          <w:b/>
          <w:color w:val="000000" w:themeColor="text1"/>
          <w:sz w:val="24"/>
          <w:szCs w:val="24"/>
        </w:rPr>
      </w:pPr>
      <w:r w:rsidRPr="00FE6DFA">
        <w:rPr>
          <w:rFonts w:ascii="Times New Roman" w:hAnsi="Times New Roman" w:cs="Times New Roman"/>
          <w:b/>
          <w:color w:val="000000" w:themeColor="text1"/>
          <w:sz w:val="24"/>
          <w:szCs w:val="24"/>
        </w:rPr>
        <w:t>Y</w:t>
      </w:r>
      <w:r w:rsidRPr="00FE6DFA">
        <w:rPr>
          <w:rFonts w:ascii="Times New Roman" w:hAnsi="Times New Roman" w:cs="Times New Roman"/>
          <w:b/>
          <w:color w:val="000000" w:themeColor="text1"/>
          <w:sz w:val="24"/>
          <w:szCs w:val="24"/>
          <w:vertAlign w:val="subscript"/>
        </w:rPr>
        <w:t xml:space="preserve"> </w:t>
      </w:r>
      <w:r w:rsidRPr="00FE6DFA">
        <w:rPr>
          <w:rFonts w:ascii="Times New Roman" w:hAnsi="Times New Roman" w:cs="Times New Roman"/>
          <w:b/>
          <w:color w:val="000000" w:themeColor="text1"/>
          <w:sz w:val="24"/>
          <w:szCs w:val="24"/>
        </w:rPr>
        <w:t>= α +β</w:t>
      </w:r>
      <w:r w:rsidRPr="00FE6DFA">
        <w:rPr>
          <w:rFonts w:ascii="Times New Roman" w:hAnsi="Times New Roman" w:cs="Times New Roman"/>
          <w:b/>
          <w:color w:val="000000" w:themeColor="text1"/>
          <w:sz w:val="24"/>
          <w:szCs w:val="24"/>
          <w:vertAlign w:val="subscript"/>
        </w:rPr>
        <w:t xml:space="preserve"> </w:t>
      </w:r>
      <w:r w:rsidRPr="00FE6DFA">
        <w:rPr>
          <w:rFonts w:ascii="Times New Roman" w:hAnsi="Times New Roman" w:cs="Times New Roman"/>
          <w:b/>
          <w:color w:val="000000" w:themeColor="text1"/>
          <w:sz w:val="24"/>
          <w:szCs w:val="24"/>
        </w:rPr>
        <w:t>X</w:t>
      </w:r>
      <w:r w:rsidRPr="00FE6DFA">
        <w:rPr>
          <w:rFonts w:ascii="Times New Roman" w:hAnsi="Times New Roman" w:cs="Times New Roman"/>
          <w:b/>
          <w:color w:val="000000" w:themeColor="text1"/>
          <w:sz w:val="24"/>
          <w:szCs w:val="24"/>
          <w:vertAlign w:val="subscript"/>
        </w:rPr>
        <w:t>1</w:t>
      </w:r>
      <w:r w:rsidRPr="00FE6DFA">
        <w:rPr>
          <w:rFonts w:ascii="Times New Roman" w:hAnsi="Times New Roman" w:cs="Times New Roman"/>
          <w:b/>
          <w:color w:val="000000" w:themeColor="text1"/>
          <w:sz w:val="24"/>
          <w:szCs w:val="24"/>
        </w:rPr>
        <w:t>+β</w:t>
      </w:r>
      <w:r w:rsidRPr="00FE6DFA">
        <w:rPr>
          <w:rFonts w:ascii="Times New Roman" w:hAnsi="Times New Roman" w:cs="Times New Roman"/>
          <w:b/>
          <w:color w:val="000000" w:themeColor="text1"/>
          <w:sz w:val="24"/>
          <w:szCs w:val="24"/>
          <w:vertAlign w:val="subscript"/>
        </w:rPr>
        <w:t xml:space="preserve"> </w:t>
      </w:r>
      <w:r w:rsidRPr="00FE6DFA">
        <w:rPr>
          <w:rFonts w:ascii="Times New Roman" w:hAnsi="Times New Roman" w:cs="Times New Roman"/>
          <w:b/>
          <w:color w:val="000000" w:themeColor="text1"/>
          <w:sz w:val="24"/>
          <w:szCs w:val="24"/>
        </w:rPr>
        <w:t>X</w:t>
      </w:r>
      <w:r w:rsidRPr="00FE6DFA">
        <w:rPr>
          <w:rFonts w:ascii="Times New Roman" w:hAnsi="Times New Roman" w:cs="Times New Roman"/>
          <w:b/>
          <w:color w:val="000000" w:themeColor="text1"/>
          <w:sz w:val="24"/>
          <w:szCs w:val="24"/>
          <w:vertAlign w:val="subscript"/>
        </w:rPr>
        <w:t>2</w:t>
      </w:r>
      <w:r w:rsidRPr="00FE6DFA">
        <w:rPr>
          <w:rFonts w:ascii="Times New Roman" w:hAnsi="Times New Roman" w:cs="Times New Roman"/>
          <w:b/>
          <w:color w:val="000000" w:themeColor="text1"/>
          <w:sz w:val="24"/>
          <w:szCs w:val="24"/>
        </w:rPr>
        <w:t>+β</w:t>
      </w:r>
      <w:r w:rsidRPr="00FE6DFA">
        <w:rPr>
          <w:rFonts w:ascii="Times New Roman" w:hAnsi="Times New Roman" w:cs="Times New Roman"/>
          <w:b/>
          <w:color w:val="000000" w:themeColor="text1"/>
          <w:sz w:val="24"/>
          <w:szCs w:val="24"/>
          <w:vertAlign w:val="subscript"/>
        </w:rPr>
        <w:t xml:space="preserve"> </w:t>
      </w:r>
      <w:r w:rsidRPr="00FE6DFA">
        <w:rPr>
          <w:rFonts w:ascii="Times New Roman" w:hAnsi="Times New Roman" w:cs="Times New Roman"/>
          <w:b/>
          <w:color w:val="000000" w:themeColor="text1"/>
          <w:sz w:val="24"/>
          <w:szCs w:val="24"/>
        </w:rPr>
        <w:t>X</w:t>
      </w:r>
      <w:r w:rsidRPr="00FE6DFA">
        <w:rPr>
          <w:rFonts w:ascii="Times New Roman" w:hAnsi="Times New Roman" w:cs="Times New Roman"/>
          <w:b/>
          <w:color w:val="000000" w:themeColor="text1"/>
          <w:sz w:val="24"/>
          <w:szCs w:val="24"/>
          <w:vertAlign w:val="subscript"/>
        </w:rPr>
        <w:t>3</w:t>
      </w:r>
      <w:r w:rsidRPr="00FE6DFA">
        <w:rPr>
          <w:rFonts w:ascii="Times New Roman" w:hAnsi="Times New Roman" w:cs="Times New Roman"/>
          <w:b/>
          <w:color w:val="000000" w:themeColor="text1"/>
          <w:sz w:val="24"/>
          <w:szCs w:val="24"/>
        </w:rPr>
        <w:t>+β</w:t>
      </w:r>
      <w:r w:rsidRPr="00FE6DFA">
        <w:rPr>
          <w:rFonts w:ascii="Times New Roman" w:hAnsi="Times New Roman" w:cs="Times New Roman"/>
          <w:b/>
          <w:color w:val="000000" w:themeColor="text1"/>
          <w:sz w:val="24"/>
          <w:szCs w:val="24"/>
          <w:vertAlign w:val="subscript"/>
        </w:rPr>
        <w:t xml:space="preserve"> </w:t>
      </w:r>
      <w:r w:rsidRPr="00FE6DFA">
        <w:rPr>
          <w:rFonts w:ascii="Times New Roman" w:hAnsi="Times New Roman" w:cs="Times New Roman"/>
          <w:b/>
          <w:color w:val="000000" w:themeColor="text1"/>
          <w:sz w:val="24"/>
          <w:szCs w:val="24"/>
        </w:rPr>
        <w:t>X</w:t>
      </w:r>
      <w:r w:rsidRPr="00FE6DFA">
        <w:rPr>
          <w:rFonts w:ascii="Times New Roman" w:hAnsi="Times New Roman" w:cs="Times New Roman"/>
          <w:b/>
          <w:color w:val="000000" w:themeColor="text1"/>
          <w:sz w:val="24"/>
          <w:szCs w:val="24"/>
          <w:vertAlign w:val="subscript"/>
        </w:rPr>
        <w:t>4</w:t>
      </w:r>
      <w:r w:rsidRPr="00FE6DFA">
        <w:rPr>
          <w:rFonts w:ascii="Times New Roman" w:hAnsi="Times New Roman" w:cs="Times New Roman"/>
          <w:b/>
          <w:color w:val="000000" w:themeColor="text1"/>
          <w:sz w:val="24"/>
          <w:szCs w:val="24"/>
        </w:rPr>
        <w:t>+ ɛ</w:t>
      </w:r>
    </w:p>
    <w:p w14:paraId="5DA0DC8C" w14:textId="77777777" w:rsidR="00FE6DFA" w:rsidRPr="00FE6DFA" w:rsidRDefault="00FE6DFA" w:rsidP="00FE6DFA">
      <w:pPr>
        <w:pStyle w:val="ListParagraph"/>
        <w:spacing w:line="480" w:lineRule="auto"/>
        <w:ind w:left="0"/>
        <w:jc w:val="both"/>
        <w:rPr>
          <w:rFonts w:ascii="Times New Roman" w:hAnsi="Times New Roman" w:cs="Times New Roman"/>
          <w:color w:val="000000" w:themeColor="text1"/>
          <w:sz w:val="24"/>
          <w:szCs w:val="24"/>
        </w:rPr>
      </w:pPr>
      <w:r w:rsidRPr="00FE6DFA">
        <w:rPr>
          <w:rFonts w:ascii="Times New Roman" w:hAnsi="Times New Roman" w:cs="Times New Roman"/>
          <w:color w:val="000000" w:themeColor="text1"/>
          <w:sz w:val="24"/>
          <w:szCs w:val="24"/>
        </w:rPr>
        <w:t>Dimana :</w:t>
      </w:r>
    </w:p>
    <w:p w14:paraId="7F39DEE4" w14:textId="77777777" w:rsidR="00FE6DFA" w:rsidRPr="00FE6DFA" w:rsidRDefault="00FE6DFA" w:rsidP="00FE6DFA">
      <w:pPr>
        <w:pStyle w:val="ListParagraph"/>
        <w:ind w:left="0"/>
        <w:jc w:val="both"/>
        <w:rPr>
          <w:rFonts w:ascii="Times New Roman" w:hAnsi="Times New Roman" w:cs="Times New Roman"/>
          <w:color w:val="000000" w:themeColor="text1"/>
          <w:sz w:val="24"/>
          <w:szCs w:val="24"/>
        </w:rPr>
      </w:pPr>
      <w:r w:rsidRPr="00FE6DFA">
        <w:rPr>
          <w:rFonts w:ascii="Times New Roman" w:hAnsi="Times New Roman" w:cs="Times New Roman"/>
          <w:color w:val="000000" w:themeColor="text1"/>
          <w:sz w:val="24"/>
          <w:szCs w:val="24"/>
        </w:rPr>
        <w:t>α</w:t>
      </w:r>
      <w:r w:rsidRPr="00FE6DFA">
        <w:rPr>
          <w:rFonts w:ascii="Times New Roman" w:hAnsi="Times New Roman" w:cs="Times New Roman"/>
          <w:color w:val="000000" w:themeColor="text1"/>
          <w:sz w:val="24"/>
          <w:szCs w:val="24"/>
        </w:rPr>
        <w:tab/>
        <w:t>= konstanta</w:t>
      </w:r>
    </w:p>
    <w:p w14:paraId="6A28D094" w14:textId="77777777" w:rsidR="00FE6DFA" w:rsidRPr="00FE6DFA" w:rsidRDefault="00FE6DFA" w:rsidP="00FE6DFA">
      <w:pPr>
        <w:pStyle w:val="ListParagraph"/>
        <w:ind w:left="0"/>
        <w:jc w:val="both"/>
        <w:rPr>
          <w:rFonts w:ascii="Times New Roman" w:hAnsi="Times New Roman" w:cs="Times New Roman"/>
          <w:color w:val="000000" w:themeColor="text1"/>
          <w:sz w:val="24"/>
          <w:szCs w:val="24"/>
        </w:rPr>
      </w:pPr>
      <w:r w:rsidRPr="00FE6DFA">
        <w:rPr>
          <w:rFonts w:ascii="Times New Roman" w:hAnsi="Times New Roman" w:cs="Times New Roman"/>
          <w:color w:val="000000" w:themeColor="text1"/>
          <w:sz w:val="24"/>
          <w:szCs w:val="24"/>
        </w:rPr>
        <w:t>β</w:t>
      </w:r>
      <w:r w:rsidRPr="00FE6DFA">
        <w:rPr>
          <w:rFonts w:ascii="Times New Roman" w:hAnsi="Times New Roman" w:cs="Times New Roman"/>
          <w:color w:val="000000" w:themeColor="text1"/>
          <w:sz w:val="24"/>
          <w:szCs w:val="24"/>
        </w:rPr>
        <w:tab/>
        <w:t>= koefisien regresi</w:t>
      </w:r>
    </w:p>
    <w:p w14:paraId="3AD6B26E" w14:textId="77777777" w:rsidR="00FE6DFA" w:rsidRPr="00FE6DFA" w:rsidRDefault="00FE6DFA" w:rsidP="00FE6DFA">
      <w:pPr>
        <w:pStyle w:val="ListParagraph"/>
        <w:ind w:left="0"/>
        <w:jc w:val="both"/>
        <w:rPr>
          <w:rFonts w:ascii="Times New Roman" w:hAnsi="Times New Roman" w:cs="Times New Roman"/>
          <w:color w:val="000000" w:themeColor="text1"/>
          <w:sz w:val="24"/>
          <w:szCs w:val="24"/>
        </w:rPr>
      </w:pPr>
      <w:r w:rsidRPr="00FE6DFA">
        <w:rPr>
          <w:rFonts w:ascii="Times New Roman" w:hAnsi="Times New Roman" w:cs="Times New Roman"/>
          <w:color w:val="000000" w:themeColor="text1"/>
          <w:sz w:val="24"/>
          <w:szCs w:val="24"/>
        </w:rPr>
        <w:t>Y</w:t>
      </w:r>
      <w:r w:rsidRPr="00FE6DFA">
        <w:rPr>
          <w:rFonts w:ascii="Times New Roman" w:hAnsi="Times New Roman" w:cs="Times New Roman"/>
          <w:color w:val="000000" w:themeColor="text1"/>
          <w:sz w:val="24"/>
          <w:szCs w:val="24"/>
        </w:rPr>
        <w:tab/>
        <w:t xml:space="preserve">= </w:t>
      </w:r>
      <w:r w:rsidRPr="00FE6DFA">
        <w:rPr>
          <w:rFonts w:ascii="Times New Roman" w:hAnsi="Times New Roman" w:cs="Times New Roman"/>
          <w:i/>
          <w:color w:val="000000" w:themeColor="text1"/>
          <w:sz w:val="24"/>
          <w:szCs w:val="24"/>
        </w:rPr>
        <w:t>Underpricing</w:t>
      </w:r>
    </w:p>
    <w:p w14:paraId="5987F8AE" w14:textId="77777777" w:rsidR="00FE6DFA" w:rsidRPr="00FE6DFA" w:rsidRDefault="00FE6DFA" w:rsidP="00FE6DFA">
      <w:pPr>
        <w:pStyle w:val="ListParagraph"/>
        <w:ind w:left="0"/>
        <w:jc w:val="both"/>
        <w:rPr>
          <w:rFonts w:ascii="Times New Roman" w:hAnsi="Times New Roman" w:cs="Times New Roman"/>
          <w:color w:val="000000" w:themeColor="text1"/>
          <w:sz w:val="24"/>
          <w:szCs w:val="24"/>
        </w:rPr>
      </w:pPr>
      <w:r w:rsidRPr="00FE6DFA">
        <w:rPr>
          <w:rFonts w:ascii="Times New Roman" w:hAnsi="Times New Roman" w:cs="Times New Roman"/>
          <w:color w:val="000000" w:themeColor="text1"/>
          <w:sz w:val="24"/>
          <w:szCs w:val="24"/>
        </w:rPr>
        <w:t>X</w:t>
      </w:r>
      <w:r w:rsidRPr="00FE6DFA">
        <w:rPr>
          <w:rFonts w:ascii="Times New Roman" w:hAnsi="Times New Roman" w:cs="Times New Roman"/>
          <w:color w:val="000000" w:themeColor="text1"/>
          <w:sz w:val="24"/>
          <w:szCs w:val="24"/>
          <w:vertAlign w:val="subscript"/>
        </w:rPr>
        <w:t>1</w:t>
      </w:r>
      <w:r w:rsidRPr="00FE6DFA">
        <w:rPr>
          <w:rFonts w:ascii="Times New Roman" w:hAnsi="Times New Roman" w:cs="Times New Roman"/>
          <w:color w:val="000000" w:themeColor="text1"/>
          <w:sz w:val="24"/>
          <w:szCs w:val="24"/>
          <w:vertAlign w:val="subscript"/>
        </w:rPr>
        <w:tab/>
      </w:r>
      <w:r w:rsidRPr="00FE6DFA">
        <w:rPr>
          <w:rFonts w:ascii="Times New Roman" w:hAnsi="Times New Roman" w:cs="Times New Roman"/>
          <w:color w:val="000000" w:themeColor="text1"/>
          <w:sz w:val="24"/>
          <w:szCs w:val="24"/>
        </w:rPr>
        <w:t xml:space="preserve">= </w:t>
      </w:r>
      <w:r w:rsidRPr="00FE6DFA">
        <w:rPr>
          <w:rFonts w:ascii="Times New Roman" w:hAnsi="Times New Roman" w:cs="Times New Roman"/>
          <w:sz w:val="24"/>
          <w:szCs w:val="24"/>
        </w:rPr>
        <w:t>Indeks Harga Saham Gabungan (IHSG)</w:t>
      </w:r>
    </w:p>
    <w:p w14:paraId="505C196E" w14:textId="77777777" w:rsidR="00FE6DFA" w:rsidRPr="00FE6DFA" w:rsidRDefault="00FE6DFA" w:rsidP="00FE6DFA">
      <w:pPr>
        <w:pStyle w:val="ListParagraph"/>
        <w:ind w:left="0"/>
        <w:rPr>
          <w:rFonts w:ascii="Times New Roman" w:hAnsi="Times New Roman" w:cs="Times New Roman"/>
          <w:sz w:val="24"/>
          <w:szCs w:val="24"/>
        </w:rPr>
      </w:pPr>
      <w:r w:rsidRPr="00FE6DFA">
        <w:rPr>
          <w:rFonts w:ascii="Times New Roman" w:hAnsi="Times New Roman" w:cs="Times New Roman"/>
          <w:color w:val="000000" w:themeColor="text1"/>
          <w:sz w:val="24"/>
          <w:szCs w:val="24"/>
        </w:rPr>
        <w:t>X</w:t>
      </w:r>
      <w:r w:rsidRPr="00FE6DFA">
        <w:rPr>
          <w:rFonts w:ascii="Times New Roman" w:hAnsi="Times New Roman" w:cs="Times New Roman"/>
          <w:color w:val="000000" w:themeColor="text1"/>
          <w:sz w:val="24"/>
          <w:szCs w:val="24"/>
          <w:vertAlign w:val="subscript"/>
        </w:rPr>
        <w:t>2</w:t>
      </w:r>
      <w:r w:rsidRPr="00FE6DFA">
        <w:rPr>
          <w:rFonts w:ascii="Times New Roman" w:hAnsi="Times New Roman" w:cs="Times New Roman"/>
          <w:color w:val="000000" w:themeColor="text1"/>
          <w:sz w:val="24"/>
          <w:szCs w:val="24"/>
          <w:vertAlign w:val="subscript"/>
        </w:rPr>
        <w:tab/>
      </w:r>
      <w:r w:rsidRPr="00FE6DFA">
        <w:rPr>
          <w:rFonts w:ascii="Times New Roman" w:hAnsi="Times New Roman" w:cs="Times New Roman"/>
          <w:color w:val="000000" w:themeColor="text1"/>
          <w:sz w:val="24"/>
          <w:szCs w:val="24"/>
        </w:rPr>
        <w:t xml:space="preserve">= </w:t>
      </w:r>
      <w:r w:rsidRPr="00FE6DFA">
        <w:rPr>
          <w:rFonts w:ascii="Times New Roman" w:hAnsi="Times New Roman" w:cs="Times New Roman"/>
          <w:sz w:val="24"/>
          <w:szCs w:val="24"/>
        </w:rPr>
        <w:t>Harga Penawaran Saham (Offering Price)</w:t>
      </w:r>
    </w:p>
    <w:p w14:paraId="78487237" w14:textId="77777777" w:rsidR="00FE6DFA" w:rsidRPr="00FE6DFA" w:rsidRDefault="00FE6DFA" w:rsidP="00FE6DFA">
      <w:pPr>
        <w:pStyle w:val="ListParagraph"/>
        <w:ind w:left="0"/>
        <w:jc w:val="both"/>
        <w:rPr>
          <w:rFonts w:ascii="Times New Roman" w:hAnsi="Times New Roman" w:cs="Times New Roman"/>
          <w:sz w:val="24"/>
          <w:szCs w:val="24"/>
        </w:rPr>
      </w:pPr>
      <w:r w:rsidRPr="00FE6DFA">
        <w:rPr>
          <w:rFonts w:ascii="Times New Roman" w:hAnsi="Times New Roman" w:cs="Times New Roman"/>
          <w:color w:val="000000" w:themeColor="text1"/>
          <w:sz w:val="24"/>
          <w:szCs w:val="24"/>
        </w:rPr>
        <w:t>X</w:t>
      </w:r>
      <w:r w:rsidRPr="00FE6DFA">
        <w:rPr>
          <w:rFonts w:ascii="Times New Roman" w:hAnsi="Times New Roman" w:cs="Times New Roman"/>
          <w:color w:val="000000" w:themeColor="text1"/>
          <w:sz w:val="24"/>
          <w:szCs w:val="24"/>
          <w:vertAlign w:val="subscript"/>
        </w:rPr>
        <w:t>3</w:t>
      </w:r>
      <w:r w:rsidRPr="00FE6DFA">
        <w:rPr>
          <w:rFonts w:ascii="Times New Roman" w:hAnsi="Times New Roman" w:cs="Times New Roman"/>
          <w:color w:val="000000" w:themeColor="text1"/>
          <w:sz w:val="24"/>
          <w:szCs w:val="24"/>
        </w:rPr>
        <w:tab/>
        <w:t xml:space="preserve">= </w:t>
      </w:r>
      <w:r w:rsidRPr="00FE6DFA">
        <w:rPr>
          <w:rFonts w:ascii="Times New Roman" w:hAnsi="Times New Roman" w:cs="Times New Roman"/>
          <w:sz w:val="24"/>
          <w:szCs w:val="24"/>
        </w:rPr>
        <w:t>Jangka Waktu Penawaran (</w:t>
      </w:r>
      <w:r w:rsidRPr="00FE6DFA">
        <w:rPr>
          <w:rFonts w:ascii="Times New Roman" w:hAnsi="Times New Roman" w:cs="Times New Roman"/>
          <w:i/>
          <w:sz w:val="24"/>
          <w:szCs w:val="24"/>
        </w:rPr>
        <w:t>offer timing</w:t>
      </w:r>
      <w:r w:rsidRPr="00FE6DFA">
        <w:rPr>
          <w:rFonts w:ascii="Times New Roman" w:hAnsi="Times New Roman" w:cs="Times New Roman"/>
          <w:sz w:val="24"/>
          <w:szCs w:val="24"/>
        </w:rPr>
        <w:t>)</w:t>
      </w:r>
    </w:p>
    <w:p w14:paraId="0E529F58" w14:textId="77777777" w:rsidR="00FE6DFA" w:rsidRPr="00FE6DFA" w:rsidRDefault="00FE6DFA" w:rsidP="00FE6DFA">
      <w:pPr>
        <w:pStyle w:val="ListParagraph"/>
        <w:ind w:left="0"/>
        <w:jc w:val="both"/>
        <w:rPr>
          <w:rFonts w:ascii="Times New Roman" w:hAnsi="Times New Roman" w:cs="Times New Roman"/>
          <w:color w:val="000000" w:themeColor="text1"/>
          <w:sz w:val="24"/>
          <w:szCs w:val="24"/>
        </w:rPr>
      </w:pPr>
      <w:r w:rsidRPr="00FE6DFA">
        <w:rPr>
          <w:rFonts w:ascii="Times New Roman" w:hAnsi="Times New Roman" w:cs="Times New Roman"/>
          <w:color w:val="000000" w:themeColor="text1"/>
          <w:sz w:val="24"/>
          <w:szCs w:val="24"/>
        </w:rPr>
        <w:t>X</w:t>
      </w:r>
      <w:r w:rsidRPr="00FE6DFA">
        <w:rPr>
          <w:rFonts w:ascii="Times New Roman" w:hAnsi="Times New Roman" w:cs="Times New Roman"/>
          <w:color w:val="000000" w:themeColor="text1"/>
          <w:sz w:val="24"/>
          <w:szCs w:val="24"/>
          <w:vertAlign w:val="subscript"/>
        </w:rPr>
        <w:t>4</w:t>
      </w:r>
      <w:r w:rsidRPr="00FE6DFA">
        <w:rPr>
          <w:rFonts w:ascii="Times New Roman" w:hAnsi="Times New Roman" w:cs="Times New Roman"/>
          <w:color w:val="000000" w:themeColor="text1"/>
          <w:sz w:val="24"/>
          <w:szCs w:val="24"/>
        </w:rPr>
        <w:tab/>
        <w:t xml:space="preserve">= </w:t>
      </w:r>
      <w:r w:rsidRPr="00FE6DFA">
        <w:rPr>
          <w:rFonts w:ascii="Times New Roman" w:hAnsi="Times New Roman" w:cs="Times New Roman"/>
          <w:sz w:val="24"/>
          <w:szCs w:val="24"/>
        </w:rPr>
        <w:t>Pertumbuhan Pendapatan (</w:t>
      </w:r>
      <w:r w:rsidRPr="00FE6DFA">
        <w:rPr>
          <w:rFonts w:ascii="Times New Roman" w:hAnsi="Times New Roman" w:cs="Times New Roman"/>
          <w:i/>
          <w:sz w:val="24"/>
          <w:szCs w:val="24"/>
        </w:rPr>
        <w:t>Revenues Growth</w:t>
      </w:r>
      <w:r w:rsidRPr="00FE6DFA">
        <w:rPr>
          <w:rFonts w:ascii="Times New Roman" w:hAnsi="Times New Roman" w:cs="Times New Roman"/>
          <w:sz w:val="24"/>
          <w:szCs w:val="24"/>
        </w:rPr>
        <w:t>)</w:t>
      </w:r>
    </w:p>
    <w:p w14:paraId="2C845D8D" w14:textId="02440A5C" w:rsidR="00FE6DFA" w:rsidRPr="00FE6DFA" w:rsidRDefault="00FE6DFA" w:rsidP="0052205E">
      <w:pPr>
        <w:tabs>
          <w:tab w:val="left" w:pos="0"/>
        </w:tabs>
        <w:jc w:val="both"/>
        <w:rPr>
          <w:rFonts w:ascii="Times New Roman" w:hAnsi="Times New Roman" w:cs="Times New Roman"/>
          <w:b/>
          <w:color w:val="000000" w:themeColor="text1"/>
          <w:sz w:val="24"/>
          <w:szCs w:val="24"/>
        </w:rPr>
      </w:pPr>
      <w:r w:rsidRPr="00FE6DFA">
        <w:rPr>
          <w:rFonts w:ascii="Times New Roman" w:hAnsi="Times New Roman" w:cs="Times New Roman"/>
          <w:color w:val="000000" w:themeColor="text1"/>
          <w:sz w:val="24"/>
          <w:szCs w:val="24"/>
        </w:rPr>
        <w:t>ɛ</w:t>
      </w:r>
      <w:r w:rsidRPr="00FE6DFA">
        <w:rPr>
          <w:rFonts w:ascii="Times New Roman" w:hAnsi="Times New Roman" w:cs="Times New Roman"/>
          <w:color w:val="000000" w:themeColor="text1"/>
          <w:sz w:val="24"/>
          <w:szCs w:val="24"/>
        </w:rPr>
        <w:tab/>
        <w:t xml:space="preserve">= </w:t>
      </w:r>
      <w:r w:rsidRPr="00FE6DFA">
        <w:rPr>
          <w:rFonts w:ascii="Times New Roman" w:hAnsi="Times New Roman" w:cs="Times New Roman"/>
          <w:i/>
          <w:color w:val="000000" w:themeColor="text1"/>
          <w:sz w:val="24"/>
          <w:szCs w:val="24"/>
        </w:rPr>
        <w:t>error term</w:t>
      </w:r>
    </w:p>
    <w:p w14:paraId="6D05AE7B" w14:textId="223F89AE" w:rsidR="00FE6DFA" w:rsidRPr="00C913CE" w:rsidRDefault="00074B20" w:rsidP="00C913CE">
      <w:pPr>
        <w:pStyle w:val="NoSpacing"/>
        <w:jc w:val="both"/>
        <w:rPr>
          <w:rFonts w:ascii="Times New Roman" w:hAnsi="Times New Roman" w:cs="Times New Roman"/>
          <w:sz w:val="24"/>
          <w:szCs w:val="24"/>
        </w:rPr>
      </w:pPr>
      <w:proofErr w:type="spellStart"/>
      <w:r w:rsidRPr="00C913CE">
        <w:rPr>
          <w:rFonts w:ascii="Times New Roman" w:hAnsi="Times New Roman" w:cs="Times New Roman"/>
          <w:sz w:val="24"/>
          <w:szCs w:val="24"/>
          <w:lang w:val="en-US"/>
        </w:rPr>
        <w:t>Pengujian</w:t>
      </w:r>
      <w:proofErr w:type="spellEnd"/>
      <w:r w:rsidRPr="00C913CE">
        <w:rPr>
          <w:rFonts w:ascii="Times New Roman" w:hAnsi="Times New Roman" w:cs="Times New Roman"/>
          <w:sz w:val="24"/>
          <w:szCs w:val="24"/>
          <w:lang w:val="en-US"/>
        </w:rPr>
        <w:t xml:space="preserve"> </w:t>
      </w:r>
      <w:r w:rsidR="00FE6DFA" w:rsidRPr="00C913CE">
        <w:rPr>
          <w:rFonts w:ascii="Times New Roman" w:hAnsi="Times New Roman" w:cs="Times New Roman"/>
          <w:sz w:val="24"/>
          <w:szCs w:val="24"/>
        </w:rPr>
        <w:t xml:space="preserve"> Hipotesis</w:t>
      </w:r>
    </w:p>
    <w:p w14:paraId="0E0390BC" w14:textId="069F82B3" w:rsidR="00FE6DFA" w:rsidRPr="00C913CE" w:rsidRDefault="00FE6DFA" w:rsidP="00C913CE">
      <w:pPr>
        <w:pStyle w:val="NoSpacing"/>
        <w:jc w:val="both"/>
        <w:rPr>
          <w:rFonts w:ascii="Times New Roman" w:hAnsi="Times New Roman" w:cs="Times New Roman"/>
          <w:bCs/>
          <w:sz w:val="24"/>
          <w:szCs w:val="24"/>
        </w:rPr>
      </w:pPr>
      <w:r w:rsidRPr="00C913CE">
        <w:rPr>
          <w:rFonts w:ascii="Times New Roman" w:hAnsi="Times New Roman" w:cs="Times New Roman"/>
          <w:bCs/>
          <w:sz w:val="24"/>
          <w:szCs w:val="24"/>
        </w:rPr>
        <w:t>Uji Parsial (Uji t)</w:t>
      </w:r>
    </w:p>
    <w:p w14:paraId="39D42D13" w14:textId="4F6B4EC0" w:rsidR="00FE6DFA" w:rsidRPr="00C913CE" w:rsidRDefault="00074B20" w:rsidP="00C913CE">
      <w:pPr>
        <w:pStyle w:val="NoSpacing"/>
        <w:jc w:val="both"/>
        <w:rPr>
          <w:rFonts w:ascii="Times New Roman" w:hAnsi="Times New Roman" w:cs="Times New Roman"/>
          <w:sz w:val="24"/>
          <w:szCs w:val="24"/>
          <w:lang w:val="en-US"/>
        </w:rPr>
      </w:pPr>
      <w:proofErr w:type="spellStart"/>
      <w:r w:rsidRPr="00C913CE">
        <w:rPr>
          <w:rFonts w:ascii="Times New Roman" w:hAnsi="Times New Roman" w:cs="Times New Roman"/>
          <w:sz w:val="24"/>
          <w:szCs w:val="24"/>
          <w:lang w:val="en-US"/>
        </w:rPr>
        <w:t>Menurut</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Sugiyono</w:t>
      </w:r>
      <w:proofErr w:type="spellEnd"/>
      <w:r w:rsidRPr="00C913CE">
        <w:rPr>
          <w:rFonts w:ascii="Times New Roman" w:hAnsi="Times New Roman" w:cs="Times New Roman"/>
          <w:sz w:val="24"/>
          <w:szCs w:val="24"/>
          <w:lang w:val="en-US"/>
        </w:rPr>
        <w:t xml:space="preserve"> (201</w:t>
      </w:r>
      <w:r w:rsidR="002742CD">
        <w:rPr>
          <w:rFonts w:ascii="Times New Roman" w:hAnsi="Times New Roman" w:cs="Times New Roman"/>
          <w:sz w:val="24"/>
          <w:szCs w:val="24"/>
          <w:lang w:val="en-US"/>
        </w:rPr>
        <w:t>8</w:t>
      </w:r>
      <w:r w:rsidRPr="00C913CE">
        <w:rPr>
          <w:rFonts w:ascii="Times New Roman" w:hAnsi="Times New Roman" w:cs="Times New Roman"/>
          <w:sz w:val="24"/>
          <w:szCs w:val="24"/>
          <w:lang w:val="en-US"/>
        </w:rPr>
        <w:t xml:space="preserve">:279) </w:t>
      </w:r>
      <w:proofErr w:type="spellStart"/>
      <w:r w:rsidRPr="00C913CE">
        <w:rPr>
          <w:rFonts w:ascii="Times New Roman" w:hAnsi="Times New Roman" w:cs="Times New Roman"/>
          <w:sz w:val="24"/>
          <w:szCs w:val="24"/>
          <w:lang w:val="en-US"/>
        </w:rPr>
        <w:t>untuk</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membuktikan</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hipotesis</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diterima</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atau</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ditolak</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dilakukan</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pengujian</w:t>
      </w:r>
      <w:proofErr w:type="spellEnd"/>
      <w:r w:rsidRPr="00C913CE">
        <w:rPr>
          <w:rFonts w:ascii="Times New Roman" w:hAnsi="Times New Roman" w:cs="Times New Roman"/>
          <w:sz w:val="24"/>
          <w:szCs w:val="24"/>
          <w:lang w:val="en-US"/>
        </w:rPr>
        <w:t xml:space="preserve"> </w:t>
      </w:r>
      <w:proofErr w:type="spellStart"/>
      <w:r w:rsidRPr="00C913CE">
        <w:rPr>
          <w:rFonts w:ascii="Times New Roman" w:hAnsi="Times New Roman" w:cs="Times New Roman"/>
          <w:sz w:val="24"/>
          <w:szCs w:val="24"/>
          <w:lang w:val="en-US"/>
        </w:rPr>
        <w:t>hipotesis</w:t>
      </w:r>
      <w:proofErr w:type="spellEnd"/>
      <w:r w:rsidR="00D413AF" w:rsidRPr="00C913CE">
        <w:rPr>
          <w:rFonts w:ascii="Times New Roman" w:hAnsi="Times New Roman" w:cs="Times New Roman"/>
          <w:sz w:val="24"/>
          <w:szCs w:val="24"/>
          <w:lang w:val="en-US"/>
        </w:rPr>
        <w:t xml:space="preserve">, </w:t>
      </w:r>
      <w:proofErr w:type="spellStart"/>
      <w:r w:rsidR="00D413AF" w:rsidRPr="00C913CE">
        <w:rPr>
          <w:rFonts w:ascii="Times New Roman" w:hAnsi="Times New Roman" w:cs="Times New Roman"/>
          <w:sz w:val="24"/>
          <w:szCs w:val="24"/>
          <w:lang w:val="en-US"/>
        </w:rPr>
        <w:t>yaitu</w:t>
      </w:r>
      <w:proofErr w:type="spellEnd"/>
      <w:r w:rsidR="00D413AF" w:rsidRPr="00C913CE">
        <w:rPr>
          <w:rFonts w:ascii="Times New Roman" w:hAnsi="Times New Roman" w:cs="Times New Roman"/>
          <w:sz w:val="24"/>
          <w:szCs w:val="24"/>
          <w:lang w:val="en-US"/>
        </w:rPr>
        <w:t xml:space="preserve"> </w:t>
      </w:r>
      <w:proofErr w:type="spellStart"/>
      <w:r w:rsidR="00D413AF" w:rsidRPr="00C913CE">
        <w:rPr>
          <w:rFonts w:ascii="Times New Roman" w:hAnsi="Times New Roman" w:cs="Times New Roman"/>
          <w:sz w:val="24"/>
          <w:szCs w:val="24"/>
          <w:lang w:val="en-US"/>
        </w:rPr>
        <w:t>terdiri</w:t>
      </w:r>
      <w:proofErr w:type="spellEnd"/>
      <w:r w:rsidR="00D413AF" w:rsidRPr="00C913CE">
        <w:rPr>
          <w:rFonts w:ascii="Times New Roman" w:hAnsi="Times New Roman" w:cs="Times New Roman"/>
          <w:sz w:val="24"/>
          <w:szCs w:val="24"/>
          <w:lang w:val="en-US"/>
        </w:rPr>
        <w:t xml:space="preserve"> </w:t>
      </w:r>
      <w:proofErr w:type="spellStart"/>
      <w:r w:rsidR="00D413AF" w:rsidRPr="00C913CE">
        <w:rPr>
          <w:rFonts w:ascii="Times New Roman" w:hAnsi="Times New Roman" w:cs="Times New Roman"/>
          <w:sz w:val="24"/>
          <w:szCs w:val="24"/>
          <w:lang w:val="en-US"/>
        </w:rPr>
        <w:t>dari</w:t>
      </w:r>
      <w:proofErr w:type="spellEnd"/>
      <w:r w:rsidR="00D413AF" w:rsidRPr="00C913CE">
        <w:rPr>
          <w:rFonts w:ascii="Times New Roman" w:hAnsi="Times New Roman" w:cs="Times New Roman"/>
          <w:sz w:val="24"/>
          <w:szCs w:val="24"/>
          <w:lang w:val="en-US"/>
        </w:rPr>
        <w:t xml:space="preserve"> uji </w:t>
      </w:r>
      <w:proofErr w:type="spellStart"/>
      <w:r w:rsidR="00D413AF" w:rsidRPr="00C913CE">
        <w:rPr>
          <w:rFonts w:ascii="Times New Roman" w:hAnsi="Times New Roman" w:cs="Times New Roman"/>
          <w:sz w:val="24"/>
          <w:szCs w:val="24"/>
          <w:lang w:val="en-US"/>
        </w:rPr>
        <w:t>parsial</w:t>
      </w:r>
      <w:proofErr w:type="spellEnd"/>
      <w:r w:rsidR="00D413AF" w:rsidRPr="00C913CE">
        <w:rPr>
          <w:rFonts w:ascii="Times New Roman" w:hAnsi="Times New Roman" w:cs="Times New Roman"/>
          <w:sz w:val="24"/>
          <w:szCs w:val="24"/>
          <w:lang w:val="en-US"/>
        </w:rPr>
        <w:t xml:space="preserve"> (uji t) dan uji </w:t>
      </w:r>
      <w:proofErr w:type="spellStart"/>
      <w:r w:rsidR="00D413AF" w:rsidRPr="00C913CE">
        <w:rPr>
          <w:rFonts w:ascii="Times New Roman" w:hAnsi="Times New Roman" w:cs="Times New Roman"/>
          <w:sz w:val="24"/>
          <w:szCs w:val="24"/>
          <w:lang w:val="en-US"/>
        </w:rPr>
        <w:t>simultan</w:t>
      </w:r>
      <w:proofErr w:type="spellEnd"/>
      <w:r w:rsidR="00D413AF" w:rsidRPr="00C913CE">
        <w:rPr>
          <w:rFonts w:ascii="Times New Roman" w:hAnsi="Times New Roman" w:cs="Times New Roman"/>
          <w:sz w:val="24"/>
          <w:szCs w:val="24"/>
          <w:lang w:val="en-US"/>
        </w:rPr>
        <w:t xml:space="preserve"> (uji F </w:t>
      </w:r>
      <w:proofErr w:type="spellStart"/>
      <w:r w:rsidR="00D413AF" w:rsidRPr="00C913CE">
        <w:rPr>
          <w:rFonts w:ascii="Times New Roman" w:hAnsi="Times New Roman" w:cs="Times New Roman"/>
          <w:sz w:val="24"/>
          <w:szCs w:val="24"/>
          <w:lang w:val="en-US"/>
        </w:rPr>
        <w:t>hitung</w:t>
      </w:r>
      <w:proofErr w:type="spellEnd"/>
      <w:r w:rsidR="00D413AF" w:rsidRPr="00C913CE">
        <w:rPr>
          <w:rFonts w:ascii="Times New Roman" w:hAnsi="Times New Roman" w:cs="Times New Roman"/>
          <w:sz w:val="24"/>
          <w:szCs w:val="24"/>
          <w:lang w:val="en-US"/>
        </w:rPr>
        <w:t xml:space="preserve"> </w:t>
      </w:r>
      <w:proofErr w:type="spellStart"/>
      <w:r w:rsidR="00D413AF" w:rsidRPr="00C913CE">
        <w:rPr>
          <w:rFonts w:ascii="Times New Roman" w:hAnsi="Times New Roman" w:cs="Times New Roman"/>
          <w:sz w:val="24"/>
          <w:szCs w:val="24"/>
          <w:lang w:val="en-US"/>
        </w:rPr>
        <w:t>dari</w:t>
      </w:r>
      <w:proofErr w:type="spellEnd"/>
      <w:r w:rsidR="00D413AF" w:rsidRPr="00C913CE">
        <w:rPr>
          <w:rFonts w:ascii="Times New Roman" w:hAnsi="Times New Roman" w:cs="Times New Roman"/>
          <w:sz w:val="24"/>
          <w:szCs w:val="24"/>
          <w:lang w:val="en-US"/>
        </w:rPr>
        <w:t xml:space="preserve"> </w:t>
      </w:r>
      <m:oMath>
        <m:sSup>
          <m:sSupPr>
            <m:ctrlPr>
              <w:rPr>
                <w:rFonts w:ascii="Cambria Math" w:hAnsi="Cambria Math" w:cs="Times New Roman"/>
                <w:i/>
                <w:sz w:val="24"/>
                <w:szCs w:val="24"/>
              </w:rPr>
            </m:ctrlPr>
          </m:sSupPr>
          <m:e>
            <m:r>
              <m:rPr>
                <m:nor/>
              </m:rPr>
              <w:rPr>
                <w:rFonts w:ascii="Times New Roman" w:hAnsi="Times New Roman" w:cs="Times New Roman"/>
                <w:i/>
                <w:sz w:val="24"/>
                <w:szCs w:val="24"/>
              </w:rPr>
              <m:t>R</m:t>
            </m:r>
          </m:e>
          <m:sup>
            <m:r>
              <m:rPr>
                <m:nor/>
              </m:rPr>
              <w:rPr>
                <w:rFonts w:ascii="Times New Roman" w:hAnsi="Times New Roman" w:cs="Times New Roman"/>
                <w:i/>
                <w:sz w:val="24"/>
                <w:szCs w:val="24"/>
              </w:rPr>
              <m:t>2</m:t>
            </m:r>
          </m:sup>
        </m:sSup>
      </m:oMath>
      <w:r w:rsidR="00D413AF" w:rsidRPr="00C913CE">
        <w:rPr>
          <w:rFonts w:ascii="Times New Roman" w:hAnsi="Times New Roman" w:cs="Times New Roman"/>
          <w:sz w:val="24"/>
          <w:szCs w:val="24"/>
          <w:lang w:val="en-US"/>
        </w:rPr>
        <w:t>).</w:t>
      </w:r>
    </w:p>
    <w:p w14:paraId="00DDDF6F" w14:textId="77777777" w:rsidR="00FE6DFA" w:rsidRPr="00C913CE" w:rsidRDefault="00FE6DFA" w:rsidP="00C913CE">
      <w:pPr>
        <w:pStyle w:val="NoSpacing"/>
        <w:jc w:val="both"/>
        <w:rPr>
          <w:rFonts w:ascii="Times New Roman" w:hAnsi="Times New Roman" w:cs="Times New Roman"/>
          <w:sz w:val="24"/>
          <w:szCs w:val="24"/>
        </w:rPr>
      </w:pPr>
    </w:p>
    <w:p w14:paraId="5AD1659A" w14:textId="6D435FCD" w:rsidR="00FE6DFA" w:rsidRPr="00C913CE" w:rsidRDefault="00FE6DFA" w:rsidP="00C913CE">
      <w:pPr>
        <w:pStyle w:val="NoSpacing"/>
        <w:jc w:val="both"/>
        <w:rPr>
          <w:rFonts w:ascii="Times New Roman" w:hAnsi="Times New Roman" w:cs="Times New Roman"/>
          <w:bCs/>
          <w:sz w:val="24"/>
          <w:szCs w:val="24"/>
        </w:rPr>
      </w:pPr>
      <w:r w:rsidRPr="00C913CE">
        <w:rPr>
          <w:rFonts w:ascii="Times New Roman" w:hAnsi="Times New Roman" w:cs="Times New Roman"/>
          <w:bCs/>
          <w:sz w:val="24"/>
          <w:szCs w:val="24"/>
        </w:rPr>
        <w:t>Uji Simultan (Uji F)</w:t>
      </w:r>
    </w:p>
    <w:p w14:paraId="2E33B00C" w14:textId="77777777" w:rsidR="00FE6DFA" w:rsidRPr="00C913CE" w:rsidRDefault="00FE6DFA" w:rsidP="00C913CE">
      <w:pPr>
        <w:pStyle w:val="NoSpacing"/>
        <w:jc w:val="both"/>
        <w:rPr>
          <w:rFonts w:ascii="Times New Roman" w:hAnsi="Times New Roman" w:cs="Times New Roman"/>
          <w:sz w:val="24"/>
          <w:szCs w:val="24"/>
        </w:rPr>
      </w:pPr>
      <w:r w:rsidRPr="00C913CE">
        <w:rPr>
          <w:rFonts w:ascii="Times New Roman" w:hAnsi="Times New Roman" w:cs="Times New Roman"/>
          <w:sz w:val="24"/>
          <w:szCs w:val="24"/>
        </w:rPr>
        <w:t xml:space="preserve">Pengujian ini digunakan untuk mengetahui apakah koefisien regresi tersebut mempunyai pengaruh yang signifikan atau tidak secara bersama-sama antara variabel independen (X) terhadap variabel dependen (Y). Derajat kepercayaan yang digunakan adalah 0,05. Apabila nilai F hasil perhitungan lebih besar dari nilai F tabel </w:t>
      </w:r>
      <w:r w:rsidRPr="00C913CE">
        <w:rPr>
          <w:rFonts w:ascii="Times New Roman" w:hAnsi="Times New Roman" w:cs="Times New Roman"/>
          <w:sz w:val="24"/>
          <w:szCs w:val="24"/>
        </w:rPr>
        <w:lastRenderedPageBreak/>
        <w:t>maka hipotesis alternatif yang menyatakan bahwa semua variabel independen secara simultan terhadapn dependen.</w:t>
      </w:r>
    </w:p>
    <w:p w14:paraId="0FF59860" w14:textId="77777777" w:rsidR="00FE6DFA" w:rsidRPr="00C913CE" w:rsidRDefault="00FE6DFA" w:rsidP="00C913CE">
      <w:pPr>
        <w:pStyle w:val="NoSpacing"/>
        <w:jc w:val="both"/>
        <w:rPr>
          <w:rFonts w:ascii="Times New Roman" w:hAnsi="Times New Roman" w:cs="Times New Roman"/>
          <w:sz w:val="24"/>
          <w:szCs w:val="24"/>
        </w:rPr>
      </w:pPr>
      <w:r w:rsidRPr="00C913CE">
        <w:rPr>
          <w:rFonts w:ascii="Times New Roman" w:hAnsi="Times New Roman" w:cs="Times New Roman"/>
          <w:sz w:val="24"/>
          <w:szCs w:val="24"/>
        </w:rPr>
        <w:t>Prosedur pengujian hipotesis sebagai berikut :</w:t>
      </w:r>
    </w:p>
    <w:p w14:paraId="5BE35073" w14:textId="450A51F6" w:rsidR="00FE6DFA" w:rsidRPr="00C913CE" w:rsidRDefault="00FE6DFA" w:rsidP="00C913CE">
      <w:pPr>
        <w:pStyle w:val="NoSpacing"/>
        <w:jc w:val="both"/>
        <w:rPr>
          <w:rFonts w:ascii="Times New Roman" w:hAnsi="Times New Roman" w:cs="Times New Roman"/>
          <w:sz w:val="24"/>
          <w:szCs w:val="24"/>
        </w:rPr>
      </w:pPr>
      <w:r w:rsidRPr="00C913CE">
        <w:rPr>
          <w:rFonts w:ascii="Times New Roman" w:hAnsi="Times New Roman" w:cs="Times New Roman"/>
          <w:sz w:val="24"/>
          <w:szCs w:val="24"/>
        </w:rPr>
        <w:t>1. Ho : artinya tidak adanya pengaruh secara simultan yang nyata IHSG (Indeks Harga Saham Gabungan), harga penawaran saham (</w:t>
      </w:r>
      <w:r w:rsidRPr="00C913CE">
        <w:rPr>
          <w:rFonts w:ascii="Times New Roman" w:hAnsi="Times New Roman" w:cs="Times New Roman"/>
          <w:i/>
          <w:sz w:val="24"/>
          <w:szCs w:val="24"/>
        </w:rPr>
        <w:t>offering price</w:t>
      </w:r>
      <w:r w:rsidRPr="00C913CE">
        <w:rPr>
          <w:rFonts w:ascii="Times New Roman" w:hAnsi="Times New Roman" w:cs="Times New Roman"/>
          <w:sz w:val="24"/>
          <w:szCs w:val="24"/>
        </w:rPr>
        <w:t>), jangka waktu penawaran (</w:t>
      </w:r>
      <w:r w:rsidRPr="00C913CE">
        <w:rPr>
          <w:rFonts w:ascii="Times New Roman" w:hAnsi="Times New Roman" w:cs="Times New Roman"/>
          <w:i/>
          <w:sz w:val="24"/>
          <w:szCs w:val="24"/>
        </w:rPr>
        <w:t>offer timing)</w:t>
      </w:r>
      <w:r w:rsidRPr="00C913CE">
        <w:rPr>
          <w:rFonts w:ascii="Times New Roman" w:hAnsi="Times New Roman" w:cs="Times New Roman"/>
          <w:sz w:val="24"/>
          <w:szCs w:val="24"/>
        </w:rPr>
        <w:t>, dan pertumbuhan pendapatan (</w:t>
      </w:r>
      <w:r w:rsidRPr="00C913CE">
        <w:rPr>
          <w:rFonts w:ascii="Times New Roman" w:hAnsi="Times New Roman" w:cs="Times New Roman"/>
          <w:i/>
          <w:sz w:val="24"/>
          <w:szCs w:val="24"/>
        </w:rPr>
        <w:t xml:space="preserve">revenues growth) </w:t>
      </w:r>
      <w:r w:rsidRPr="00C913CE">
        <w:rPr>
          <w:rFonts w:ascii="Times New Roman" w:hAnsi="Times New Roman" w:cs="Times New Roman"/>
          <w:sz w:val="24"/>
          <w:szCs w:val="24"/>
        </w:rPr>
        <w:t xml:space="preserve">terhadap </w:t>
      </w:r>
      <w:r w:rsidRPr="00C913CE">
        <w:rPr>
          <w:rFonts w:ascii="Times New Roman" w:hAnsi="Times New Roman" w:cs="Times New Roman"/>
          <w:i/>
          <w:sz w:val="24"/>
          <w:szCs w:val="24"/>
        </w:rPr>
        <w:t xml:space="preserve">underpricing </w:t>
      </w:r>
      <w:r w:rsidRPr="00C913CE">
        <w:rPr>
          <w:rFonts w:ascii="Times New Roman" w:hAnsi="Times New Roman" w:cs="Times New Roman"/>
          <w:sz w:val="24"/>
          <w:szCs w:val="24"/>
        </w:rPr>
        <w:t xml:space="preserve">pada perusahaan yang melakukan IPO di Indonesia </w:t>
      </w:r>
      <w:r w:rsidRPr="00C913CE">
        <w:rPr>
          <w:rFonts w:ascii="Times New Roman" w:hAnsi="Times New Roman" w:cs="Times New Roman"/>
          <w:i/>
          <w:sz w:val="24"/>
          <w:szCs w:val="24"/>
        </w:rPr>
        <w:t xml:space="preserve">Stock Exchange </w:t>
      </w:r>
      <w:r w:rsidRPr="00C913CE">
        <w:rPr>
          <w:rFonts w:ascii="Times New Roman" w:hAnsi="Times New Roman" w:cs="Times New Roman"/>
          <w:sz w:val="24"/>
          <w:szCs w:val="24"/>
        </w:rPr>
        <w:t>(IDX).</w:t>
      </w:r>
    </w:p>
    <w:p w14:paraId="3A9220BF" w14:textId="77777777" w:rsidR="00FE6DFA" w:rsidRPr="00C913CE" w:rsidRDefault="00FE6DFA" w:rsidP="00C913CE">
      <w:pPr>
        <w:pStyle w:val="NoSpacing"/>
        <w:jc w:val="both"/>
        <w:rPr>
          <w:rFonts w:ascii="Times New Roman" w:hAnsi="Times New Roman" w:cs="Times New Roman"/>
          <w:sz w:val="24"/>
          <w:szCs w:val="24"/>
        </w:rPr>
      </w:pPr>
      <w:r w:rsidRPr="00C913CE">
        <w:rPr>
          <w:rFonts w:ascii="Times New Roman" w:hAnsi="Times New Roman" w:cs="Times New Roman"/>
          <w:sz w:val="24"/>
          <w:szCs w:val="24"/>
        </w:rPr>
        <w:t>2. Ha : artinya adanya pengaruh secara simultan yang nyata IHSG (Indeks Harga Saham Gabungan) , harga penawaran saham (</w:t>
      </w:r>
      <w:r w:rsidRPr="00C913CE">
        <w:rPr>
          <w:rFonts w:ascii="Times New Roman" w:hAnsi="Times New Roman" w:cs="Times New Roman"/>
          <w:i/>
          <w:sz w:val="24"/>
          <w:szCs w:val="24"/>
        </w:rPr>
        <w:t>offering price</w:t>
      </w:r>
      <w:r w:rsidRPr="00C913CE">
        <w:rPr>
          <w:rFonts w:ascii="Times New Roman" w:hAnsi="Times New Roman" w:cs="Times New Roman"/>
          <w:sz w:val="24"/>
          <w:szCs w:val="24"/>
        </w:rPr>
        <w:t>), jangka waktu penawaran (</w:t>
      </w:r>
      <w:r w:rsidRPr="00C913CE">
        <w:rPr>
          <w:rFonts w:ascii="Times New Roman" w:hAnsi="Times New Roman" w:cs="Times New Roman"/>
          <w:i/>
          <w:sz w:val="24"/>
          <w:szCs w:val="24"/>
        </w:rPr>
        <w:t>offer timing)</w:t>
      </w:r>
      <w:r w:rsidRPr="00C913CE">
        <w:rPr>
          <w:rFonts w:ascii="Times New Roman" w:hAnsi="Times New Roman" w:cs="Times New Roman"/>
          <w:sz w:val="24"/>
          <w:szCs w:val="24"/>
        </w:rPr>
        <w:t>, dan pertumbuhan pendapatan (</w:t>
      </w:r>
      <w:r w:rsidRPr="00C913CE">
        <w:rPr>
          <w:rFonts w:ascii="Times New Roman" w:hAnsi="Times New Roman" w:cs="Times New Roman"/>
          <w:i/>
          <w:sz w:val="24"/>
          <w:szCs w:val="24"/>
        </w:rPr>
        <w:t xml:space="preserve">revenues growth) </w:t>
      </w:r>
      <w:r w:rsidRPr="00C913CE">
        <w:rPr>
          <w:rFonts w:ascii="Times New Roman" w:hAnsi="Times New Roman" w:cs="Times New Roman"/>
          <w:sz w:val="24"/>
          <w:szCs w:val="24"/>
        </w:rPr>
        <w:t xml:space="preserve">terhadap </w:t>
      </w:r>
      <w:r w:rsidRPr="00C913CE">
        <w:rPr>
          <w:rFonts w:ascii="Times New Roman" w:hAnsi="Times New Roman" w:cs="Times New Roman"/>
          <w:i/>
          <w:sz w:val="24"/>
          <w:szCs w:val="24"/>
        </w:rPr>
        <w:t xml:space="preserve">underpricing </w:t>
      </w:r>
      <w:r w:rsidRPr="00C913CE">
        <w:rPr>
          <w:rFonts w:ascii="Times New Roman" w:hAnsi="Times New Roman" w:cs="Times New Roman"/>
          <w:sz w:val="24"/>
          <w:szCs w:val="24"/>
        </w:rPr>
        <w:t xml:space="preserve">pada perusahaan yang melakukan IPO di Indonesia </w:t>
      </w:r>
      <w:r w:rsidRPr="00C913CE">
        <w:rPr>
          <w:rFonts w:ascii="Times New Roman" w:hAnsi="Times New Roman" w:cs="Times New Roman"/>
          <w:i/>
          <w:sz w:val="24"/>
          <w:szCs w:val="24"/>
        </w:rPr>
        <w:t xml:space="preserve">Stock Exchange </w:t>
      </w:r>
      <w:r w:rsidRPr="00C913CE">
        <w:rPr>
          <w:rFonts w:ascii="Times New Roman" w:hAnsi="Times New Roman" w:cs="Times New Roman"/>
          <w:sz w:val="24"/>
          <w:szCs w:val="24"/>
        </w:rPr>
        <w:t>(IDX).</w:t>
      </w:r>
    </w:p>
    <w:p w14:paraId="12FF187B" w14:textId="77777777" w:rsidR="00FE6DFA" w:rsidRPr="00C913CE" w:rsidRDefault="00FE6DFA" w:rsidP="00C913CE">
      <w:pPr>
        <w:pStyle w:val="NoSpacing"/>
        <w:jc w:val="both"/>
        <w:rPr>
          <w:rFonts w:ascii="Times New Roman" w:hAnsi="Times New Roman" w:cs="Times New Roman"/>
          <w:sz w:val="24"/>
          <w:szCs w:val="24"/>
        </w:rPr>
      </w:pPr>
      <w:r w:rsidRPr="00C913CE">
        <w:rPr>
          <w:rFonts w:ascii="Times New Roman" w:hAnsi="Times New Roman" w:cs="Times New Roman"/>
          <w:sz w:val="24"/>
          <w:szCs w:val="24"/>
        </w:rPr>
        <w:t>Dengan pengambilan keputusan sebagai berikut :</w:t>
      </w:r>
    </w:p>
    <w:p w14:paraId="5F5AD909" w14:textId="77777777" w:rsidR="00FE6DFA" w:rsidRPr="00C913CE" w:rsidRDefault="00FE6DFA" w:rsidP="00C913CE">
      <w:pPr>
        <w:pStyle w:val="NoSpacing"/>
        <w:jc w:val="both"/>
        <w:rPr>
          <w:rFonts w:ascii="Times New Roman" w:hAnsi="Times New Roman" w:cs="Times New Roman"/>
          <w:sz w:val="24"/>
          <w:szCs w:val="24"/>
        </w:rPr>
      </w:pPr>
      <w:r w:rsidRPr="00C913CE">
        <w:rPr>
          <w:rFonts w:ascii="Times New Roman" w:hAnsi="Times New Roman" w:cs="Times New Roman"/>
          <w:sz w:val="24"/>
          <w:szCs w:val="24"/>
        </w:rPr>
        <w:t>a. Jika Sig. &gt; α (0,05), maka H0 diterima.</w:t>
      </w:r>
    </w:p>
    <w:p w14:paraId="7DD4FBAD" w14:textId="367854EF" w:rsidR="00D413AF" w:rsidRDefault="00FE6DFA" w:rsidP="0052205E">
      <w:pPr>
        <w:pStyle w:val="NoSpacing"/>
        <w:jc w:val="both"/>
        <w:rPr>
          <w:rFonts w:ascii="Times New Roman" w:hAnsi="Times New Roman" w:cs="Times New Roman"/>
          <w:b/>
          <w:sz w:val="24"/>
          <w:szCs w:val="24"/>
        </w:rPr>
      </w:pPr>
      <w:r w:rsidRPr="00C913CE">
        <w:rPr>
          <w:rFonts w:ascii="Times New Roman" w:hAnsi="Times New Roman" w:cs="Times New Roman"/>
          <w:sz w:val="24"/>
          <w:szCs w:val="24"/>
        </w:rPr>
        <w:t>b. Jika Sig. &lt; α (0,05), maka H0 ditolak dan Ha diterima.</w:t>
      </w:r>
    </w:p>
    <w:p w14:paraId="32C18C62" w14:textId="07353514" w:rsidR="00FE6DFA" w:rsidRPr="00FE6DFA" w:rsidRDefault="00FE6DFA" w:rsidP="00D413AF">
      <w:pPr>
        <w:spacing w:line="480" w:lineRule="auto"/>
        <w:rPr>
          <w:rFonts w:ascii="Times New Roman" w:hAnsi="Times New Roman" w:cs="Times New Roman"/>
          <w:b/>
          <w:sz w:val="24"/>
          <w:szCs w:val="24"/>
        </w:rPr>
      </w:pPr>
    </w:p>
    <w:p w14:paraId="26367FC9" w14:textId="67029BBE" w:rsidR="00FE6DFA" w:rsidRPr="00D413AF" w:rsidRDefault="00FE6DFA" w:rsidP="00D413AF">
      <w:pPr>
        <w:pStyle w:val="ListParagraph"/>
        <w:numPr>
          <w:ilvl w:val="0"/>
          <w:numId w:val="52"/>
        </w:numPr>
        <w:spacing w:line="480" w:lineRule="auto"/>
        <w:ind w:left="284" w:right="288" w:hanging="284"/>
        <w:jc w:val="both"/>
        <w:rPr>
          <w:rFonts w:ascii="Times New Roman" w:hAnsi="Times New Roman" w:cs="Times New Roman"/>
          <w:sz w:val="24"/>
          <w:szCs w:val="24"/>
        </w:rPr>
      </w:pPr>
      <w:r w:rsidRPr="00D413AF">
        <w:rPr>
          <w:rFonts w:ascii="Times New Roman" w:hAnsi="Times New Roman" w:cs="Times New Roman"/>
          <w:b/>
          <w:sz w:val="24"/>
          <w:szCs w:val="24"/>
        </w:rPr>
        <w:t>HASIL PENELITIAN DAN PEMBAHASAN</w:t>
      </w:r>
    </w:p>
    <w:p w14:paraId="68B8F659" w14:textId="20A5744A" w:rsidR="00FE6DFA" w:rsidRPr="00FE6DFA" w:rsidRDefault="00FE6DFA" w:rsidP="00FE6DFA">
      <w:pPr>
        <w:spacing w:line="480" w:lineRule="auto"/>
        <w:rPr>
          <w:rFonts w:ascii="Times New Roman" w:hAnsi="Times New Roman" w:cs="Times New Roman"/>
          <w:b/>
          <w:sz w:val="24"/>
          <w:szCs w:val="24"/>
        </w:rPr>
      </w:pPr>
      <w:r w:rsidRPr="006E6872">
        <w:rPr>
          <w:rFonts w:ascii="Times New Roman" w:hAnsi="Times New Roman" w:cs="Times New Roman"/>
          <w:b/>
          <w:sz w:val="24"/>
          <w:szCs w:val="24"/>
        </w:rPr>
        <w:t>Statistik Deskriptif</w:t>
      </w:r>
    </w:p>
    <w:p w14:paraId="28B296BF" w14:textId="02C573B0" w:rsidR="00FE6DFA" w:rsidRDefault="00FE6DFA" w:rsidP="00C913CE">
      <w:pPr>
        <w:pStyle w:val="NoSpacing"/>
        <w:jc w:val="both"/>
        <w:rPr>
          <w:rFonts w:ascii="Times New Roman" w:hAnsi="Times New Roman" w:cs="Times New Roman"/>
          <w:sz w:val="24"/>
          <w:szCs w:val="24"/>
          <w:lang w:val="en-US"/>
        </w:rPr>
      </w:pPr>
      <w:r w:rsidRPr="00FE6DFA">
        <w:rPr>
          <w:b/>
        </w:rPr>
        <w:tab/>
      </w:r>
      <w:r w:rsidRPr="00C913CE">
        <w:rPr>
          <w:rFonts w:ascii="Times New Roman" w:hAnsi="Times New Roman" w:cs="Times New Roman"/>
          <w:sz w:val="24"/>
          <w:szCs w:val="24"/>
        </w:rPr>
        <w:t>Menurut Imam Ghozali (2013:19) statistik deskriptif memberikan gambaran atau deskripsi suatu data yang dilihat dari nilai rata-rata (mean), standar deviasi, maksimum, dan minimum. Statistik deskriptif menyajikan ukuran-ukuran numerik yang sangat penting bagi data sampel yang memberikan gambaran terhadap objek yang diteliti melalui data sampel dan membuat kesimpulan yang berlaku umum. Nilai rata-rata (</w:t>
      </w:r>
      <w:r w:rsidRPr="00C913CE">
        <w:rPr>
          <w:rFonts w:ascii="Times New Roman" w:hAnsi="Times New Roman" w:cs="Times New Roman"/>
          <w:i/>
          <w:sz w:val="24"/>
          <w:szCs w:val="24"/>
        </w:rPr>
        <w:t>mean</w:t>
      </w:r>
      <w:r w:rsidRPr="00C913CE">
        <w:rPr>
          <w:rFonts w:ascii="Times New Roman" w:hAnsi="Times New Roman" w:cs="Times New Roman"/>
          <w:sz w:val="24"/>
          <w:szCs w:val="24"/>
        </w:rPr>
        <w:t xml:space="preserve">), yang digunakan untuk mengukur rata-rata dari setiap variabel-variabel yang diamati dan diukur. Standar deviasi adalah variabilitas dari penyimpangan terhadap nilai rata-rata. Maksimum adalah nilai tertinggi dari setiap variabel-variabel yang diamati dan diukur. Minimum adalah nilai terendah dari setiap variabel-variabel yang diamati dan diukur. Berikut ini adalah ringkasan statistik deskriptif dari variabel-variabel yang digunakan dalam penelitian yang disajikan dalam tabel </w:t>
      </w:r>
      <w:r w:rsidR="00D413AF" w:rsidRPr="00C913CE">
        <w:rPr>
          <w:rFonts w:ascii="Times New Roman" w:hAnsi="Times New Roman" w:cs="Times New Roman"/>
          <w:sz w:val="24"/>
          <w:szCs w:val="24"/>
          <w:lang w:val="en-US"/>
        </w:rPr>
        <w:t>:</w:t>
      </w:r>
    </w:p>
    <w:p w14:paraId="58BF895A" w14:textId="77777777" w:rsidR="0052205E" w:rsidRDefault="0052205E" w:rsidP="00C913CE">
      <w:pPr>
        <w:pStyle w:val="NoSpacing"/>
        <w:jc w:val="both"/>
        <w:rPr>
          <w:rFonts w:ascii="Times New Roman" w:hAnsi="Times New Roman" w:cs="Times New Roman"/>
          <w:sz w:val="24"/>
          <w:szCs w:val="24"/>
          <w:lang w:val="en-US"/>
        </w:rPr>
      </w:pPr>
    </w:p>
    <w:p w14:paraId="2BA4596C" w14:textId="77777777" w:rsidR="0052205E" w:rsidRDefault="0052205E" w:rsidP="00C913CE">
      <w:pPr>
        <w:pStyle w:val="NoSpacing"/>
        <w:jc w:val="both"/>
        <w:rPr>
          <w:rFonts w:ascii="Times New Roman" w:hAnsi="Times New Roman" w:cs="Times New Roman"/>
          <w:sz w:val="24"/>
          <w:szCs w:val="24"/>
          <w:lang w:val="en-US"/>
        </w:rPr>
      </w:pPr>
    </w:p>
    <w:p w14:paraId="7B9C60C8" w14:textId="77777777" w:rsidR="0052205E" w:rsidRDefault="0052205E" w:rsidP="00C913CE">
      <w:pPr>
        <w:pStyle w:val="NoSpacing"/>
        <w:jc w:val="both"/>
        <w:rPr>
          <w:rFonts w:ascii="Times New Roman" w:hAnsi="Times New Roman" w:cs="Times New Roman"/>
          <w:sz w:val="24"/>
          <w:szCs w:val="24"/>
          <w:lang w:val="en-US"/>
        </w:rPr>
      </w:pPr>
    </w:p>
    <w:p w14:paraId="78198615" w14:textId="77777777" w:rsidR="0052205E" w:rsidRDefault="0052205E" w:rsidP="00C913CE">
      <w:pPr>
        <w:pStyle w:val="NoSpacing"/>
        <w:jc w:val="both"/>
        <w:rPr>
          <w:rFonts w:ascii="Times New Roman" w:hAnsi="Times New Roman" w:cs="Times New Roman"/>
          <w:sz w:val="24"/>
          <w:szCs w:val="24"/>
          <w:lang w:val="en-US"/>
        </w:rPr>
      </w:pPr>
    </w:p>
    <w:p w14:paraId="70D722D9" w14:textId="77777777" w:rsidR="0052205E" w:rsidRDefault="0052205E" w:rsidP="00C913CE">
      <w:pPr>
        <w:pStyle w:val="NoSpacing"/>
        <w:jc w:val="both"/>
        <w:rPr>
          <w:rFonts w:ascii="Times New Roman" w:hAnsi="Times New Roman" w:cs="Times New Roman"/>
          <w:sz w:val="24"/>
          <w:szCs w:val="24"/>
          <w:lang w:val="en-US"/>
        </w:rPr>
      </w:pPr>
    </w:p>
    <w:p w14:paraId="06425AA4" w14:textId="77777777" w:rsidR="0052205E" w:rsidRDefault="0052205E" w:rsidP="00C913CE">
      <w:pPr>
        <w:pStyle w:val="NoSpacing"/>
        <w:jc w:val="both"/>
        <w:rPr>
          <w:rFonts w:ascii="Times New Roman" w:hAnsi="Times New Roman" w:cs="Times New Roman"/>
          <w:sz w:val="24"/>
          <w:szCs w:val="24"/>
          <w:lang w:val="en-US"/>
        </w:rPr>
      </w:pPr>
    </w:p>
    <w:p w14:paraId="0B5E0EE4" w14:textId="77777777" w:rsidR="0052205E" w:rsidRDefault="0052205E" w:rsidP="00C913CE">
      <w:pPr>
        <w:pStyle w:val="NoSpacing"/>
        <w:jc w:val="both"/>
        <w:rPr>
          <w:rFonts w:ascii="Times New Roman" w:hAnsi="Times New Roman" w:cs="Times New Roman"/>
          <w:sz w:val="24"/>
          <w:szCs w:val="24"/>
          <w:lang w:val="en-US"/>
        </w:rPr>
      </w:pPr>
    </w:p>
    <w:p w14:paraId="42756126" w14:textId="77777777" w:rsidR="0052205E" w:rsidRDefault="0052205E" w:rsidP="00C913CE">
      <w:pPr>
        <w:pStyle w:val="NoSpacing"/>
        <w:jc w:val="both"/>
        <w:rPr>
          <w:rFonts w:ascii="Times New Roman" w:hAnsi="Times New Roman" w:cs="Times New Roman"/>
          <w:sz w:val="24"/>
          <w:szCs w:val="24"/>
          <w:lang w:val="en-US"/>
        </w:rPr>
      </w:pPr>
    </w:p>
    <w:p w14:paraId="696F3AE9" w14:textId="77777777" w:rsidR="0052205E" w:rsidRDefault="0052205E" w:rsidP="00C913CE">
      <w:pPr>
        <w:pStyle w:val="NoSpacing"/>
        <w:jc w:val="both"/>
        <w:rPr>
          <w:rFonts w:ascii="Times New Roman" w:hAnsi="Times New Roman" w:cs="Times New Roman"/>
          <w:sz w:val="24"/>
          <w:szCs w:val="24"/>
          <w:lang w:val="en-US"/>
        </w:rPr>
      </w:pPr>
    </w:p>
    <w:p w14:paraId="416CE58D" w14:textId="77777777" w:rsidR="0052205E" w:rsidRDefault="0052205E" w:rsidP="00C913CE">
      <w:pPr>
        <w:pStyle w:val="NoSpacing"/>
        <w:jc w:val="both"/>
        <w:rPr>
          <w:rFonts w:ascii="Times New Roman" w:hAnsi="Times New Roman" w:cs="Times New Roman"/>
          <w:sz w:val="24"/>
          <w:szCs w:val="24"/>
          <w:lang w:val="en-US"/>
        </w:rPr>
      </w:pPr>
    </w:p>
    <w:p w14:paraId="20CFACC3" w14:textId="77777777" w:rsidR="0052205E" w:rsidRDefault="0052205E" w:rsidP="00C913CE">
      <w:pPr>
        <w:pStyle w:val="NoSpacing"/>
        <w:jc w:val="both"/>
        <w:rPr>
          <w:rFonts w:ascii="Times New Roman" w:hAnsi="Times New Roman" w:cs="Times New Roman"/>
          <w:sz w:val="24"/>
          <w:szCs w:val="24"/>
          <w:lang w:val="en-US"/>
        </w:rPr>
      </w:pPr>
    </w:p>
    <w:p w14:paraId="1DB5E275" w14:textId="77777777" w:rsidR="0052205E" w:rsidRDefault="0052205E" w:rsidP="00C913CE">
      <w:pPr>
        <w:pStyle w:val="NoSpacing"/>
        <w:jc w:val="both"/>
        <w:rPr>
          <w:rFonts w:ascii="Times New Roman" w:hAnsi="Times New Roman" w:cs="Times New Roman"/>
          <w:sz w:val="24"/>
          <w:szCs w:val="24"/>
          <w:lang w:val="en-US"/>
        </w:rPr>
      </w:pPr>
    </w:p>
    <w:p w14:paraId="308916F4" w14:textId="77777777" w:rsidR="0052205E" w:rsidRDefault="0052205E" w:rsidP="00C913CE">
      <w:pPr>
        <w:pStyle w:val="NoSpacing"/>
        <w:jc w:val="both"/>
        <w:rPr>
          <w:rFonts w:ascii="Times New Roman" w:hAnsi="Times New Roman" w:cs="Times New Roman"/>
          <w:sz w:val="24"/>
          <w:szCs w:val="24"/>
          <w:lang w:val="en-US"/>
        </w:rPr>
      </w:pPr>
    </w:p>
    <w:p w14:paraId="0B16DAB9" w14:textId="77777777" w:rsidR="0052205E" w:rsidRDefault="0052205E" w:rsidP="00C913CE">
      <w:pPr>
        <w:pStyle w:val="NoSpacing"/>
        <w:jc w:val="both"/>
        <w:rPr>
          <w:rFonts w:ascii="Times New Roman" w:hAnsi="Times New Roman" w:cs="Times New Roman"/>
          <w:sz w:val="24"/>
          <w:szCs w:val="24"/>
          <w:lang w:val="en-US"/>
        </w:rPr>
      </w:pPr>
    </w:p>
    <w:p w14:paraId="3425E136" w14:textId="77777777" w:rsidR="0052205E" w:rsidRDefault="0052205E" w:rsidP="00C913CE">
      <w:pPr>
        <w:pStyle w:val="NoSpacing"/>
        <w:jc w:val="both"/>
        <w:rPr>
          <w:rFonts w:ascii="Times New Roman" w:hAnsi="Times New Roman" w:cs="Times New Roman"/>
          <w:sz w:val="24"/>
          <w:szCs w:val="24"/>
          <w:lang w:val="en-US"/>
        </w:rPr>
      </w:pPr>
    </w:p>
    <w:p w14:paraId="6E1407FF" w14:textId="77777777" w:rsidR="001A7653" w:rsidRPr="00C913CE" w:rsidRDefault="001A7653" w:rsidP="00C913CE">
      <w:pPr>
        <w:pStyle w:val="NoSpacing"/>
        <w:jc w:val="both"/>
        <w:rPr>
          <w:rFonts w:ascii="Times New Roman" w:hAnsi="Times New Roman" w:cs="Times New Roman"/>
          <w:b/>
          <w:sz w:val="24"/>
          <w:szCs w:val="24"/>
        </w:rPr>
      </w:pPr>
    </w:p>
    <w:p w14:paraId="52C85AA7" w14:textId="2C3DA1B8" w:rsidR="00FE6DFA" w:rsidRPr="00FE6DFA" w:rsidRDefault="00FE6DFA" w:rsidP="0052205E">
      <w:pPr>
        <w:spacing w:line="480" w:lineRule="auto"/>
        <w:jc w:val="center"/>
        <w:rPr>
          <w:rFonts w:ascii="Times New Roman" w:hAnsi="Times New Roman" w:cs="Times New Roman"/>
          <w:sz w:val="24"/>
          <w:szCs w:val="24"/>
        </w:rPr>
      </w:pPr>
      <w:r w:rsidRPr="00FE6DFA">
        <w:rPr>
          <w:rFonts w:ascii="Times New Roman" w:hAnsi="Times New Roman" w:cs="Times New Roman"/>
          <w:b/>
          <w:sz w:val="24"/>
          <w:szCs w:val="24"/>
        </w:rPr>
        <w:lastRenderedPageBreak/>
        <w:t>Hasil Uji Statistik Deskriptif</w:t>
      </w:r>
    </w:p>
    <w:tbl>
      <w:tblPr>
        <w:tblW w:w="86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708"/>
        <w:gridCol w:w="993"/>
        <w:gridCol w:w="992"/>
        <w:gridCol w:w="992"/>
        <w:gridCol w:w="1134"/>
        <w:gridCol w:w="1701"/>
      </w:tblGrid>
      <w:tr w:rsidR="00FE6DFA" w:rsidRPr="001A7653" w14:paraId="2A3ED03B" w14:textId="77777777" w:rsidTr="001A7653">
        <w:trPr>
          <w:cantSplit/>
        </w:trPr>
        <w:tc>
          <w:tcPr>
            <w:tcW w:w="8647" w:type="dxa"/>
            <w:gridSpan w:val="7"/>
            <w:tcBorders>
              <w:top w:val="nil"/>
              <w:left w:val="nil"/>
              <w:bottom w:val="nil"/>
              <w:right w:val="nil"/>
            </w:tcBorders>
            <w:shd w:val="clear" w:color="auto" w:fill="FFFFFF"/>
          </w:tcPr>
          <w:p w14:paraId="6B4AA8E9" w14:textId="53979653" w:rsidR="001A7653" w:rsidRPr="001A7653" w:rsidRDefault="00FE6DFA" w:rsidP="0052205E">
            <w:pPr>
              <w:autoSpaceDE w:val="0"/>
              <w:autoSpaceDN w:val="0"/>
              <w:adjustRightInd w:val="0"/>
              <w:spacing w:line="480" w:lineRule="auto"/>
              <w:ind w:left="60" w:right="60"/>
              <w:rPr>
                <w:rFonts w:ascii="Times New Roman" w:hAnsi="Times New Roman" w:cs="Times New Roman"/>
                <w:sz w:val="18"/>
                <w:szCs w:val="18"/>
              </w:rPr>
            </w:pPr>
            <w:r w:rsidRPr="001A7653">
              <w:rPr>
                <w:rFonts w:ascii="Times New Roman" w:hAnsi="Times New Roman" w:cs="Times New Roman"/>
                <w:b/>
                <w:bCs/>
                <w:color w:val="000000"/>
                <w:sz w:val="18"/>
                <w:szCs w:val="18"/>
              </w:rPr>
              <w:t>Descriptive Statistics</w:t>
            </w:r>
          </w:p>
        </w:tc>
      </w:tr>
      <w:tr w:rsidR="00FE6DFA" w:rsidRPr="001A7653" w14:paraId="7055BDE2" w14:textId="77777777" w:rsidTr="001A7653">
        <w:trPr>
          <w:gridAfter w:val="1"/>
          <w:wAfter w:w="1701" w:type="dxa"/>
          <w:cantSplit/>
          <w:trHeight w:val="808"/>
        </w:trPr>
        <w:tc>
          <w:tcPr>
            <w:tcW w:w="2127" w:type="dxa"/>
            <w:tcBorders>
              <w:top w:val="single" w:sz="16" w:space="0" w:color="000000"/>
              <w:left w:val="single" w:sz="16" w:space="0" w:color="000000"/>
              <w:bottom w:val="single" w:sz="16" w:space="0" w:color="000000"/>
              <w:right w:val="single" w:sz="16" w:space="0" w:color="000000"/>
            </w:tcBorders>
            <w:shd w:val="clear" w:color="auto" w:fill="FFFFFF"/>
          </w:tcPr>
          <w:p w14:paraId="46C73C54" w14:textId="77777777" w:rsidR="00FE6DFA" w:rsidRPr="001A7653" w:rsidRDefault="00FE6DFA" w:rsidP="00FE6DFA">
            <w:pPr>
              <w:autoSpaceDE w:val="0"/>
              <w:autoSpaceDN w:val="0"/>
              <w:adjustRightInd w:val="0"/>
              <w:spacing w:line="360" w:lineRule="auto"/>
              <w:jc w:val="center"/>
              <w:rPr>
                <w:rFonts w:ascii="Times New Roman" w:hAnsi="Times New Roman" w:cs="Times New Roman"/>
                <w:sz w:val="18"/>
                <w:szCs w:val="18"/>
              </w:rPr>
            </w:pPr>
          </w:p>
        </w:tc>
        <w:tc>
          <w:tcPr>
            <w:tcW w:w="708" w:type="dxa"/>
            <w:tcBorders>
              <w:top w:val="single" w:sz="16" w:space="0" w:color="000000"/>
              <w:left w:val="single" w:sz="16" w:space="0" w:color="000000"/>
              <w:bottom w:val="single" w:sz="16" w:space="0" w:color="000000"/>
            </w:tcBorders>
            <w:shd w:val="clear" w:color="auto" w:fill="FFFFFF"/>
          </w:tcPr>
          <w:p w14:paraId="646234A3"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N</w:t>
            </w:r>
          </w:p>
        </w:tc>
        <w:tc>
          <w:tcPr>
            <w:tcW w:w="993" w:type="dxa"/>
            <w:tcBorders>
              <w:top w:val="single" w:sz="16" w:space="0" w:color="000000"/>
              <w:bottom w:val="single" w:sz="16" w:space="0" w:color="000000"/>
            </w:tcBorders>
            <w:shd w:val="clear" w:color="auto" w:fill="FFFFFF"/>
          </w:tcPr>
          <w:p w14:paraId="268A2E0E"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Minimum</w:t>
            </w:r>
          </w:p>
        </w:tc>
        <w:tc>
          <w:tcPr>
            <w:tcW w:w="992" w:type="dxa"/>
            <w:tcBorders>
              <w:top w:val="single" w:sz="16" w:space="0" w:color="000000"/>
              <w:bottom w:val="single" w:sz="16" w:space="0" w:color="000000"/>
            </w:tcBorders>
            <w:shd w:val="clear" w:color="auto" w:fill="FFFFFF"/>
          </w:tcPr>
          <w:p w14:paraId="1E158496"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Maximum</w:t>
            </w:r>
          </w:p>
        </w:tc>
        <w:tc>
          <w:tcPr>
            <w:tcW w:w="992" w:type="dxa"/>
            <w:tcBorders>
              <w:top w:val="single" w:sz="16" w:space="0" w:color="000000"/>
              <w:bottom w:val="single" w:sz="16" w:space="0" w:color="000000"/>
            </w:tcBorders>
            <w:shd w:val="clear" w:color="auto" w:fill="FFFFFF"/>
          </w:tcPr>
          <w:p w14:paraId="4C5D5749" w14:textId="77777777" w:rsidR="00FE6DFA"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Mean</w:t>
            </w:r>
          </w:p>
          <w:p w14:paraId="43533FAE" w14:textId="77777777" w:rsidR="001A7653" w:rsidRPr="001A7653" w:rsidRDefault="001A7653" w:rsidP="001A7653">
            <w:pPr>
              <w:rPr>
                <w:rFonts w:ascii="Times New Roman" w:hAnsi="Times New Roman" w:cs="Times New Roman"/>
                <w:sz w:val="18"/>
                <w:szCs w:val="18"/>
              </w:rPr>
            </w:pPr>
          </w:p>
          <w:p w14:paraId="106329DE" w14:textId="77777777" w:rsidR="001A7653" w:rsidRPr="001A7653" w:rsidRDefault="001A7653" w:rsidP="001A7653">
            <w:pPr>
              <w:rPr>
                <w:rFonts w:ascii="Times New Roman" w:hAnsi="Times New Roman" w:cs="Times New Roman"/>
                <w:sz w:val="18"/>
                <w:szCs w:val="18"/>
              </w:rPr>
            </w:pPr>
          </w:p>
          <w:p w14:paraId="3A8C3C7E" w14:textId="77777777" w:rsidR="001A7653" w:rsidRPr="001A7653" w:rsidRDefault="001A7653" w:rsidP="001A7653">
            <w:pPr>
              <w:rPr>
                <w:rFonts w:ascii="Times New Roman" w:hAnsi="Times New Roman" w:cs="Times New Roman"/>
                <w:sz w:val="18"/>
                <w:szCs w:val="18"/>
              </w:rPr>
            </w:pPr>
          </w:p>
        </w:tc>
        <w:tc>
          <w:tcPr>
            <w:tcW w:w="1134" w:type="dxa"/>
            <w:tcBorders>
              <w:top w:val="single" w:sz="16" w:space="0" w:color="000000"/>
              <w:bottom w:val="single" w:sz="16" w:space="0" w:color="000000"/>
              <w:right w:val="single" w:sz="16" w:space="0" w:color="000000"/>
            </w:tcBorders>
            <w:shd w:val="clear" w:color="auto" w:fill="FFFFFF"/>
          </w:tcPr>
          <w:p w14:paraId="30F98AFC"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Std. Deviation</w:t>
            </w:r>
          </w:p>
        </w:tc>
      </w:tr>
      <w:tr w:rsidR="00FE6DFA" w:rsidRPr="001A7653" w14:paraId="4DB4115C" w14:textId="77777777" w:rsidTr="001A7653">
        <w:trPr>
          <w:gridAfter w:val="1"/>
          <w:wAfter w:w="1701" w:type="dxa"/>
          <w:cantSplit/>
          <w:trHeight w:val="1500"/>
        </w:trPr>
        <w:tc>
          <w:tcPr>
            <w:tcW w:w="2127" w:type="dxa"/>
            <w:tcBorders>
              <w:top w:val="single" w:sz="16" w:space="0" w:color="000000"/>
              <w:left w:val="single" w:sz="16" w:space="0" w:color="000000"/>
              <w:bottom w:val="nil"/>
              <w:right w:val="single" w:sz="16" w:space="0" w:color="000000"/>
            </w:tcBorders>
            <w:shd w:val="clear" w:color="auto" w:fill="FFFFFF"/>
            <w:vAlign w:val="center"/>
          </w:tcPr>
          <w:p w14:paraId="24628D3A"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UNDERPRICING</w:t>
            </w:r>
          </w:p>
        </w:tc>
        <w:tc>
          <w:tcPr>
            <w:tcW w:w="708" w:type="dxa"/>
            <w:tcBorders>
              <w:top w:val="single" w:sz="16" w:space="0" w:color="000000"/>
              <w:left w:val="single" w:sz="16" w:space="0" w:color="000000"/>
              <w:bottom w:val="nil"/>
            </w:tcBorders>
            <w:shd w:val="clear" w:color="auto" w:fill="FFFFFF"/>
          </w:tcPr>
          <w:p w14:paraId="73D0A2F0"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79</w:t>
            </w:r>
          </w:p>
        </w:tc>
        <w:tc>
          <w:tcPr>
            <w:tcW w:w="993" w:type="dxa"/>
            <w:tcBorders>
              <w:top w:val="single" w:sz="16" w:space="0" w:color="000000"/>
              <w:bottom w:val="nil"/>
            </w:tcBorders>
            <w:shd w:val="clear" w:color="auto" w:fill="FFFFFF"/>
          </w:tcPr>
          <w:p w14:paraId="2607CC39"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0,35</w:t>
            </w:r>
          </w:p>
        </w:tc>
        <w:tc>
          <w:tcPr>
            <w:tcW w:w="992" w:type="dxa"/>
            <w:tcBorders>
              <w:top w:val="single" w:sz="16" w:space="0" w:color="000000"/>
              <w:bottom w:val="nil"/>
            </w:tcBorders>
            <w:shd w:val="clear" w:color="auto" w:fill="FFFFFF"/>
          </w:tcPr>
          <w:p w14:paraId="14326414"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70,00</w:t>
            </w:r>
          </w:p>
        </w:tc>
        <w:tc>
          <w:tcPr>
            <w:tcW w:w="992" w:type="dxa"/>
            <w:tcBorders>
              <w:top w:val="single" w:sz="16" w:space="0" w:color="000000"/>
              <w:bottom w:val="nil"/>
            </w:tcBorders>
            <w:shd w:val="clear" w:color="auto" w:fill="FFFFFF"/>
          </w:tcPr>
          <w:p w14:paraId="25C1EB1D" w14:textId="77777777" w:rsidR="00FE6DFA"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23,8653</w:t>
            </w:r>
          </w:p>
          <w:p w14:paraId="20229D18" w14:textId="77777777" w:rsidR="001A7653" w:rsidRPr="001A7653" w:rsidRDefault="001A7653" w:rsidP="001A7653">
            <w:pPr>
              <w:rPr>
                <w:rFonts w:ascii="Times New Roman" w:hAnsi="Times New Roman" w:cs="Times New Roman"/>
                <w:sz w:val="18"/>
                <w:szCs w:val="18"/>
              </w:rPr>
            </w:pPr>
          </w:p>
          <w:p w14:paraId="6C35FDAC" w14:textId="77777777" w:rsidR="001A7653" w:rsidRPr="001A7653" w:rsidRDefault="001A7653" w:rsidP="001A7653">
            <w:pPr>
              <w:rPr>
                <w:rFonts w:ascii="Times New Roman" w:hAnsi="Times New Roman" w:cs="Times New Roman"/>
                <w:sz w:val="18"/>
                <w:szCs w:val="18"/>
              </w:rPr>
            </w:pPr>
          </w:p>
        </w:tc>
        <w:tc>
          <w:tcPr>
            <w:tcW w:w="1134" w:type="dxa"/>
            <w:tcBorders>
              <w:top w:val="single" w:sz="16" w:space="0" w:color="000000"/>
              <w:bottom w:val="nil"/>
              <w:right w:val="single" w:sz="16" w:space="0" w:color="000000"/>
            </w:tcBorders>
            <w:shd w:val="clear" w:color="auto" w:fill="FFFFFF"/>
          </w:tcPr>
          <w:p w14:paraId="6E51A857"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22,46870</w:t>
            </w:r>
          </w:p>
        </w:tc>
      </w:tr>
      <w:tr w:rsidR="00FE6DFA" w:rsidRPr="001A7653" w14:paraId="126B3701" w14:textId="77777777" w:rsidTr="001A7653">
        <w:trPr>
          <w:gridAfter w:val="1"/>
          <w:wAfter w:w="1701" w:type="dxa"/>
          <w:cantSplit/>
        </w:trPr>
        <w:tc>
          <w:tcPr>
            <w:tcW w:w="2127" w:type="dxa"/>
            <w:tcBorders>
              <w:top w:val="nil"/>
              <w:left w:val="single" w:sz="16" w:space="0" w:color="000000"/>
              <w:bottom w:val="nil"/>
              <w:right w:val="single" w:sz="16" w:space="0" w:color="000000"/>
            </w:tcBorders>
            <w:shd w:val="clear" w:color="auto" w:fill="FFFFFF"/>
            <w:vAlign w:val="center"/>
          </w:tcPr>
          <w:p w14:paraId="100AC4BA"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IHSG</w:t>
            </w:r>
          </w:p>
        </w:tc>
        <w:tc>
          <w:tcPr>
            <w:tcW w:w="708" w:type="dxa"/>
            <w:tcBorders>
              <w:top w:val="nil"/>
              <w:left w:val="single" w:sz="16" w:space="0" w:color="000000"/>
              <w:bottom w:val="nil"/>
            </w:tcBorders>
            <w:shd w:val="clear" w:color="auto" w:fill="FFFFFF"/>
          </w:tcPr>
          <w:p w14:paraId="0829BFEE"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79</w:t>
            </w:r>
          </w:p>
        </w:tc>
        <w:tc>
          <w:tcPr>
            <w:tcW w:w="993" w:type="dxa"/>
            <w:tcBorders>
              <w:top w:val="nil"/>
              <w:bottom w:val="nil"/>
            </w:tcBorders>
            <w:shd w:val="clear" w:color="auto" w:fill="FFFFFF"/>
          </w:tcPr>
          <w:p w14:paraId="44B4D551"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-464,62</w:t>
            </w:r>
          </w:p>
        </w:tc>
        <w:tc>
          <w:tcPr>
            <w:tcW w:w="992" w:type="dxa"/>
            <w:tcBorders>
              <w:top w:val="nil"/>
              <w:bottom w:val="nil"/>
            </w:tcBorders>
            <w:shd w:val="clear" w:color="auto" w:fill="FFFFFF"/>
          </w:tcPr>
          <w:p w14:paraId="686865AE"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736,22</w:t>
            </w:r>
          </w:p>
        </w:tc>
        <w:tc>
          <w:tcPr>
            <w:tcW w:w="992" w:type="dxa"/>
            <w:tcBorders>
              <w:top w:val="nil"/>
              <w:bottom w:val="nil"/>
            </w:tcBorders>
            <w:shd w:val="clear" w:color="auto" w:fill="FFFFFF"/>
          </w:tcPr>
          <w:p w14:paraId="0811BB93"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-28,1295</w:t>
            </w:r>
          </w:p>
        </w:tc>
        <w:tc>
          <w:tcPr>
            <w:tcW w:w="1134" w:type="dxa"/>
            <w:tcBorders>
              <w:top w:val="nil"/>
              <w:bottom w:val="nil"/>
              <w:right w:val="single" w:sz="16" w:space="0" w:color="000000"/>
            </w:tcBorders>
            <w:shd w:val="clear" w:color="auto" w:fill="FFFFFF"/>
          </w:tcPr>
          <w:p w14:paraId="2B55B771"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219,05421</w:t>
            </w:r>
          </w:p>
        </w:tc>
      </w:tr>
      <w:tr w:rsidR="00FE6DFA" w:rsidRPr="001A7653" w14:paraId="42CA0963" w14:textId="77777777" w:rsidTr="001A7653">
        <w:trPr>
          <w:gridAfter w:val="1"/>
          <w:wAfter w:w="1701" w:type="dxa"/>
          <w:cantSplit/>
        </w:trPr>
        <w:tc>
          <w:tcPr>
            <w:tcW w:w="2127" w:type="dxa"/>
            <w:tcBorders>
              <w:top w:val="nil"/>
              <w:left w:val="single" w:sz="16" w:space="0" w:color="000000"/>
              <w:bottom w:val="nil"/>
              <w:right w:val="single" w:sz="16" w:space="0" w:color="000000"/>
            </w:tcBorders>
            <w:shd w:val="clear" w:color="auto" w:fill="FFFFFF"/>
            <w:vAlign w:val="center"/>
          </w:tcPr>
          <w:p w14:paraId="3629E9BF"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OFFER TIIMING</w:t>
            </w:r>
          </w:p>
        </w:tc>
        <w:tc>
          <w:tcPr>
            <w:tcW w:w="708" w:type="dxa"/>
            <w:tcBorders>
              <w:top w:val="nil"/>
              <w:left w:val="single" w:sz="16" w:space="0" w:color="000000"/>
              <w:bottom w:val="nil"/>
            </w:tcBorders>
            <w:shd w:val="clear" w:color="auto" w:fill="FFFFFF"/>
          </w:tcPr>
          <w:p w14:paraId="00F909B3"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79</w:t>
            </w:r>
          </w:p>
        </w:tc>
        <w:tc>
          <w:tcPr>
            <w:tcW w:w="993" w:type="dxa"/>
            <w:tcBorders>
              <w:top w:val="nil"/>
              <w:bottom w:val="nil"/>
            </w:tcBorders>
            <w:shd w:val="clear" w:color="auto" w:fill="FFFFFF"/>
          </w:tcPr>
          <w:p w14:paraId="6CF5CC2D"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1,00</w:t>
            </w:r>
          </w:p>
        </w:tc>
        <w:tc>
          <w:tcPr>
            <w:tcW w:w="992" w:type="dxa"/>
            <w:tcBorders>
              <w:top w:val="nil"/>
              <w:bottom w:val="nil"/>
            </w:tcBorders>
            <w:shd w:val="clear" w:color="auto" w:fill="FFFFFF"/>
          </w:tcPr>
          <w:p w14:paraId="2CA6C460"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15,00</w:t>
            </w:r>
          </w:p>
        </w:tc>
        <w:tc>
          <w:tcPr>
            <w:tcW w:w="992" w:type="dxa"/>
            <w:tcBorders>
              <w:top w:val="nil"/>
              <w:bottom w:val="nil"/>
            </w:tcBorders>
            <w:shd w:val="clear" w:color="auto" w:fill="FFFFFF"/>
          </w:tcPr>
          <w:p w14:paraId="14C856CB"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8,1646</w:t>
            </w:r>
          </w:p>
        </w:tc>
        <w:tc>
          <w:tcPr>
            <w:tcW w:w="1134" w:type="dxa"/>
            <w:tcBorders>
              <w:top w:val="nil"/>
              <w:bottom w:val="nil"/>
              <w:right w:val="single" w:sz="16" w:space="0" w:color="000000"/>
            </w:tcBorders>
            <w:shd w:val="clear" w:color="auto" w:fill="FFFFFF"/>
          </w:tcPr>
          <w:p w14:paraId="64B65AE6"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2,24996</w:t>
            </w:r>
          </w:p>
        </w:tc>
      </w:tr>
      <w:tr w:rsidR="00FE6DFA" w:rsidRPr="001A7653" w14:paraId="7FF4A989" w14:textId="77777777" w:rsidTr="001A7653">
        <w:trPr>
          <w:gridAfter w:val="1"/>
          <w:wAfter w:w="1701" w:type="dxa"/>
          <w:cantSplit/>
        </w:trPr>
        <w:tc>
          <w:tcPr>
            <w:tcW w:w="2127" w:type="dxa"/>
            <w:tcBorders>
              <w:top w:val="nil"/>
              <w:left w:val="single" w:sz="16" w:space="0" w:color="000000"/>
              <w:bottom w:val="nil"/>
              <w:right w:val="single" w:sz="16" w:space="0" w:color="000000"/>
            </w:tcBorders>
            <w:shd w:val="clear" w:color="auto" w:fill="FFFFFF"/>
            <w:vAlign w:val="center"/>
          </w:tcPr>
          <w:p w14:paraId="5BD70104"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OFFERING PRICE</w:t>
            </w:r>
          </w:p>
        </w:tc>
        <w:tc>
          <w:tcPr>
            <w:tcW w:w="708" w:type="dxa"/>
            <w:tcBorders>
              <w:top w:val="nil"/>
              <w:left w:val="single" w:sz="16" w:space="0" w:color="000000"/>
              <w:bottom w:val="nil"/>
            </w:tcBorders>
            <w:shd w:val="clear" w:color="auto" w:fill="FFFFFF"/>
          </w:tcPr>
          <w:p w14:paraId="624EDF6D"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79</w:t>
            </w:r>
          </w:p>
        </w:tc>
        <w:tc>
          <w:tcPr>
            <w:tcW w:w="993" w:type="dxa"/>
            <w:tcBorders>
              <w:top w:val="nil"/>
              <w:bottom w:val="nil"/>
            </w:tcBorders>
            <w:shd w:val="clear" w:color="auto" w:fill="FFFFFF"/>
          </w:tcPr>
          <w:p w14:paraId="06DE44CC"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102,00</w:t>
            </w:r>
          </w:p>
        </w:tc>
        <w:tc>
          <w:tcPr>
            <w:tcW w:w="992" w:type="dxa"/>
            <w:tcBorders>
              <w:top w:val="nil"/>
              <w:bottom w:val="nil"/>
            </w:tcBorders>
            <w:shd w:val="clear" w:color="auto" w:fill="FFFFFF"/>
          </w:tcPr>
          <w:p w14:paraId="180204AD"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17000,00</w:t>
            </w:r>
          </w:p>
        </w:tc>
        <w:tc>
          <w:tcPr>
            <w:tcW w:w="992" w:type="dxa"/>
            <w:tcBorders>
              <w:top w:val="nil"/>
              <w:bottom w:val="nil"/>
            </w:tcBorders>
            <w:shd w:val="clear" w:color="auto" w:fill="FFFFFF"/>
          </w:tcPr>
          <w:p w14:paraId="207A2E07"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1237,3291</w:t>
            </w:r>
          </w:p>
        </w:tc>
        <w:tc>
          <w:tcPr>
            <w:tcW w:w="1134" w:type="dxa"/>
            <w:tcBorders>
              <w:top w:val="nil"/>
              <w:bottom w:val="nil"/>
              <w:right w:val="single" w:sz="16" w:space="0" w:color="000000"/>
            </w:tcBorders>
            <w:shd w:val="clear" w:color="auto" w:fill="FFFFFF"/>
          </w:tcPr>
          <w:p w14:paraId="0A447978"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2357,96196</w:t>
            </w:r>
          </w:p>
        </w:tc>
      </w:tr>
      <w:tr w:rsidR="00FE6DFA" w:rsidRPr="001A7653" w14:paraId="60C82D10" w14:textId="77777777" w:rsidTr="001A7653">
        <w:trPr>
          <w:gridAfter w:val="1"/>
          <w:wAfter w:w="1701" w:type="dxa"/>
          <w:cantSplit/>
        </w:trPr>
        <w:tc>
          <w:tcPr>
            <w:tcW w:w="2127" w:type="dxa"/>
            <w:tcBorders>
              <w:top w:val="nil"/>
              <w:left w:val="single" w:sz="16" w:space="0" w:color="000000"/>
              <w:bottom w:val="nil"/>
              <w:right w:val="single" w:sz="16" w:space="0" w:color="000000"/>
            </w:tcBorders>
            <w:shd w:val="clear" w:color="auto" w:fill="FFFFFF"/>
            <w:vAlign w:val="center"/>
          </w:tcPr>
          <w:p w14:paraId="6818EEC5"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REVENUES GROWTH</w:t>
            </w:r>
          </w:p>
        </w:tc>
        <w:tc>
          <w:tcPr>
            <w:tcW w:w="708" w:type="dxa"/>
            <w:tcBorders>
              <w:top w:val="nil"/>
              <w:left w:val="single" w:sz="16" w:space="0" w:color="000000"/>
              <w:bottom w:val="nil"/>
            </w:tcBorders>
            <w:shd w:val="clear" w:color="auto" w:fill="FFFFFF"/>
          </w:tcPr>
          <w:p w14:paraId="1F8CDB1A" w14:textId="77777777" w:rsidR="00FE6DFA" w:rsidRPr="001A7653" w:rsidRDefault="00FE6DFA" w:rsidP="00FE6DFA">
            <w:pPr>
              <w:autoSpaceDE w:val="0"/>
              <w:autoSpaceDN w:val="0"/>
              <w:adjustRightInd w:val="0"/>
              <w:spacing w:line="360" w:lineRule="auto"/>
              <w:ind w:left="60" w:right="60"/>
              <w:jc w:val="center"/>
              <w:rPr>
                <w:rFonts w:ascii="Times New Roman" w:hAnsi="Times New Roman" w:cs="Times New Roman"/>
                <w:color w:val="000000"/>
                <w:sz w:val="18"/>
                <w:szCs w:val="18"/>
              </w:rPr>
            </w:pPr>
            <w:r w:rsidRPr="001A7653">
              <w:rPr>
                <w:rFonts w:ascii="Times New Roman" w:hAnsi="Times New Roman" w:cs="Times New Roman"/>
                <w:color w:val="000000"/>
                <w:sz w:val="18"/>
                <w:szCs w:val="18"/>
              </w:rPr>
              <w:t>79</w:t>
            </w:r>
          </w:p>
        </w:tc>
        <w:tc>
          <w:tcPr>
            <w:tcW w:w="993" w:type="dxa"/>
            <w:tcBorders>
              <w:top w:val="nil"/>
              <w:bottom w:val="nil"/>
            </w:tcBorders>
            <w:shd w:val="clear" w:color="auto" w:fill="FFFFFF"/>
          </w:tcPr>
          <w:p w14:paraId="79BE3E9F"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-71,69</w:t>
            </w:r>
          </w:p>
        </w:tc>
        <w:tc>
          <w:tcPr>
            <w:tcW w:w="992" w:type="dxa"/>
            <w:tcBorders>
              <w:top w:val="nil"/>
              <w:bottom w:val="nil"/>
            </w:tcBorders>
            <w:shd w:val="clear" w:color="auto" w:fill="FFFFFF"/>
          </w:tcPr>
          <w:p w14:paraId="12755339"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47694,56</w:t>
            </w:r>
          </w:p>
        </w:tc>
        <w:tc>
          <w:tcPr>
            <w:tcW w:w="992" w:type="dxa"/>
            <w:tcBorders>
              <w:top w:val="nil"/>
              <w:bottom w:val="nil"/>
            </w:tcBorders>
            <w:shd w:val="clear" w:color="auto" w:fill="FFFFFF"/>
          </w:tcPr>
          <w:p w14:paraId="3A06761E"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682,0897</w:t>
            </w:r>
          </w:p>
        </w:tc>
        <w:tc>
          <w:tcPr>
            <w:tcW w:w="1134" w:type="dxa"/>
            <w:tcBorders>
              <w:top w:val="nil"/>
              <w:bottom w:val="nil"/>
              <w:right w:val="single" w:sz="16" w:space="0" w:color="000000"/>
            </w:tcBorders>
            <w:shd w:val="clear" w:color="auto" w:fill="FFFFFF"/>
          </w:tcPr>
          <w:p w14:paraId="24EE3085" w14:textId="77777777" w:rsidR="00FE6DFA" w:rsidRPr="001A7653"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1A7653">
              <w:rPr>
                <w:rFonts w:ascii="Times New Roman" w:hAnsi="Times New Roman" w:cs="Times New Roman"/>
                <w:color w:val="000000"/>
                <w:sz w:val="18"/>
                <w:szCs w:val="18"/>
              </w:rPr>
              <w:t>5364,05598</w:t>
            </w:r>
          </w:p>
        </w:tc>
      </w:tr>
      <w:tr w:rsidR="00FE6DFA" w:rsidRPr="001A7653" w14:paraId="3141FF70" w14:textId="77777777" w:rsidTr="001A7653">
        <w:trPr>
          <w:gridAfter w:val="1"/>
          <w:wAfter w:w="1701" w:type="dxa"/>
          <w:cantSplit/>
          <w:trHeight w:val="207"/>
        </w:trPr>
        <w:tc>
          <w:tcPr>
            <w:tcW w:w="2127" w:type="dxa"/>
            <w:tcBorders>
              <w:top w:val="nil"/>
              <w:left w:val="single" w:sz="16" w:space="0" w:color="000000"/>
              <w:bottom w:val="single" w:sz="16" w:space="0" w:color="000000"/>
              <w:right w:val="single" w:sz="16" w:space="0" w:color="000000"/>
            </w:tcBorders>
            <w:shd w:val="clear" w:color="auto" w:fill="FFFFFF"/>
            <w:vAlign w:val="center"/>
          </w:tcPr>
          <w:p w14:paraId="7A75BB57" w14:textId="77777777" w:rsidR="00FE6DFA" w:rsidRPr="001A7653" w:rsidRDefault="00FE6DFA" w:rsidP="00FE6DFA">
            <w:pPr>
              <w:autoSpaceDE w:val="0"/>
              <w:autoSpaceDN w:val="0"/>
              <w:adjustRightInd w:val="0"/>
              <w:spacing w:line="360" w:lineRule="auto"/>
              <w:ind w:right="60"/>
              <w:rPr>
                <w:rFonts w:ascii="Times New Roman" w:hAnsi="Times New Roman" w:cs="Times New Roman"/>
                <w:color w:val="000000"/>
                <w:sz w:val="18"/>
                <w:szCs w:val="18"/>
              </w:rPr>
            </w:pPr>
          </w:p>
        </w:tc>
        <w:tc>
          <w:tcPr>
            <w:tcW w:w="708" w:type="dxa"/>
            <w:tcBorders>
              <w:top w:val="nil"/>
              <w:left w:val="single" w:sz="16" w:space="0" w:color="000000"/>
              <w:bottom w:val="single" w:sz="16" w:space="0" w:color="000000"/>
            </w:tcBorders>
            <w:shd w:val="clear" w:color="auto" w:fill="FFFFFF"/>
          </w:tcPr>
          <w:p w14:paraId="11A0F477" w14:textId="77777777" w:rsidR="00FE6DFA" w:rsidRPr="001A7653"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p>
        </w:tc>
        <w:tc>
          <w:tcPr>
            <w:tcW w:w="993" w:type="dxa"/>
            <w:tcBorders>
              <w:top w:val="nil"/>
              <w:bottom w:val="single" w:sz="16" w:space="0" w:color="000000"/>
            </w:tcBorders>
            <w:shd w:val="clear" w:color="auto" w:fill="FFFFFF"/>
          </w:tcPr>
          <w:p w14:paraId="66CF3672" w14:textId="77777777" w:rsidR="00FE6DFA" w:rsidRPr="001A7653" w:rsidRDefault="00FE6DFA" w:rsidP="00FE6DFA">
            <w:pPr>
              <w:autoSpaceDE w:val="0"/>
              <w:autoSpaceDN w:val="0"/>
              <w:adjustRightInd w:val="0"/>
              <w:spacing w:line="360" w:lineRule="auto"/>
              <w:rPr>
                <w:rFonts w:ascii="Times New Roman" w:hAnsi="Times New Roman" w:cs="Times New Roman"/>
                <w:sz w:val="18"/>
                <w:szCs w:val="18"/>
              </w:rPr>
            </w:pPr>
          </w:p>
        </w:tc>
        <w:tc>
          <w:tcPr>
            <w:tcW w:w="992" w:type="dxa"/>
            <w:tcBorders>
              <w:top w:val="nil"/>
              <w:bottom w:val="single" w:sz="16" w:space="0" w:color="000000"/>
            </w:tcBorders>
            <w:shd w:val="clear" w:color="auto" w:fill="FFFFFF"/>
          </w:tcPr>
          <w:p w14:paraId="36689C9D" w14:textId="77777777" w:rsidR="00FE6DFA" w:rsidRPr="001A7653" w:rsidRDefault="00FE6DFA" w:rsidP="00FE6DFA">
            <w:pPr>
              <w:autoSpaceDE w:val="0"/>
              <w:autoSpaceDN w:val="0"/>
              <w:adjustRightInd w:val="0"/>
              <w:spacing w:line="360" w:lineRule="auto"/>
              <w:rPr>
                <w:rFonts w:ascii="Times New Roman" w:hAnsi="Times New Roman" w:cs="Times New Roman"/>
                <w:sz w:val="18"/>
                <w:szCs w:val="18"/>
              </w:rPr>
            </w:pPr>
          </w:p>
        </w:tc>
        <w:tc>
          <w:tcPr>
            <w:tcW w:w="992" w:type="dxa"/>
            <w:tcBorders>
              <w:top w:val="nil"/>
              <w:bottom w:val="single" w:sz="16" w:space="0" w:color="000000"/>
            </w:tcBorders>
            <w:shd w:val="clear" w:color="auto" w:fill="FFFFFF"/>
          </w:tcPr>
          <w:p w14:paraId="664D0DC5" w14:textId="77777777" w:rsidR="00FE6DFA" w:rsidRPr="001A7653" w:rsidRDefault="00FE6DFA" w:rsidP="00FE6DFA">
            <w:pPr>
              <w:autoSpaceDE w:val="0"/>
              <w:autoSpaceDN w:val="0"/>
              <w:adjustRightInd w:val="0"/>
              <w:spacing w:line="360" w:lineRule="auto"/>
              <w:rPr>
                <w:rFonts w:ascii="Times New Roman" w:hAnsi="Times New Roman" w:cs="Times New Roman"/>
                <w:sz w:val="18"/>
                <w:szCs w:val="18"/>
              </w:rPr>
            </w:pPr>
          </w:p>
        </w:tc>
        <w:tc>
          <w:tcPr>
            <w:tcW w:w="1134" w:type="dxa"/>
            <w:tcBorders>
              <w:top w:val="nil"/>
              <w:bottom w:val="single" w:sz="16" w:space="0" w:color="000000"/>
              <w:right w:val="single" w:sz="16" w:space="0" w:color="000000"/>
            </w:tcBorders>
            <w:shd w:val="clear" w:color="auto" w:fill="FFFFFF"/>
          </w:tcPr>
          <w:p w14:paraId="35163D7F" w14:textId="77777777" w:rsidR="00FE6DFA" w:rsidRPr="001A7653" w:rsidRDefault="00FE6DFA" w:rsidP="00FE6DFA">
            <w:pPr>
              <w:autoSpaceDE w:val="0"/>
              <w:autoSpaceDN w:val="0"/>
              <w:adjustRightInd w:val="0"/>
              <w:spacing w:line="360" w:lineRule="auto"/>
              <w:rPr>
                <w:rFonts w:ascii="Times New Roman" w:hAnsi="Times New Roman" w:cs="Times New Roman"/>
                <w:sz w:val="18"/>
                <w:szCs w:val="18"/>
              </w:rPr>
            </w:pPr>
          </w:p>
        </w:tc>
      </w:tr>
    </w:tbl>
    <w:p w14:paraId="4BF13E68" w14:textId="77777777" w:rsidR="00FE6DFA" w:rsidRPr="00FE6DFA" w:rsidRDefault="00FE6DFA" w:rsidP="00FE6DFA">
      <w:pPr>
        <w:spacing w:line="480" w:lineRule="auto"/>
        <w:jc w:val="both"/>
        <w:rPr>
          <w:rFonts w:ascii="Times New Roman" w:hAnsi="Times New Roman" w:cs="Times New Roman"/>
          <w:sz w:val="24"/>
          <w:szCs w:val="24"/>
        </w:rPr>
      </w:pPr>
    </w:p>
    <w:p w14:paraId="00F40A01" w14:textId="1F8271BC" w:rsidR="00FE6DFA" w:rsidRPr="00305654" w:rsidRDefault="00FE6DFA" w:rsidP="00305654">
      <w:pPr>
        <w:pStyle w:val="NoSpacing"/>
        <w:jc w:val="both"/>
        <w:rPr>
          <w:rFonts w:ascii="Times New Roman" w:hAnsi="Times New Roman" w:cs="Times New Roman"/>
          <w:sz w:val="24"/>
          <w:szCs w:val="24"/>
        </w:rPr>
      </w:pPr>
      <w:r w:rsidRPr="00305654">
        <w:rPr>
          <w:rFonts w:ascii="Times New Roman" w:hAnsi="Times New Roman" w:cs="Times New Roman"/>
          <w:sz w:val="24"/>
          <w:szCs w:val="24"/>
        </w:rPr>
        <w:t xml:space="preserve">Dari tabel </w:t>
      </w:r>
      <w:proofErr w:type="spellStart"/>
      <w:r w:rsidR="00D413AF" w:rsidRPr="00305654">
        <w:rPr>
          <w:rFonts w:ascii="Times New Roman" w:hAnsi="Times New Roman" w:cs="Times New Roman"/>
          <w:sz w:val="24"/>
          <w:szCs w:val="24"/>
          <w:lang w:val="en-US"/>
        </w:rPr>
        <w:t>diatas</w:t>
      </w:r>
      <w:proofErr w:type="spellEnd"/>
      <w:r w:rsidRPr="00305654">
        <w:rPr>
          <w:rFonts w:ascii="Times New Roman" w:hAnsi="Times New Roman" w:cs="Times New Roman"/>
          <w:sz w:val="24"/>
          <w:szCs w:val="24"/>
        </w:rPr>
        <w:t xml:space="preserve"> menunjukkan bahwa nilai variabel </w:t>
      </w:r>
      <w:r w:rsidRPr="00305654">
        <w:rPr>
          <w:rFonts w:ascii="Times New Roman" w:hAnsi="Times New Roman" w:cs="Times New Roman"/>
          <w:i/>
          <w:sz w:val="24"/>
          <w:szCs w:val="24"/>
        </w:rPr>
        <w:t xml:space="preserve">underpricing </w:t>
      </w:r>
      <w:r w:rsidRPr="00305654">
        <w:rPr>
          <w:rFonts w:ascii="Times New Roman" w:hAnsi="Times New Roman" w:cs="Times New Roman"/>
          <w:sz w:val="24"/>
          <w:szCs w:val="24"/>
        </w:rPr>
        <w:t xml:space="preserve">berkisar antara 0,35%  sampai dengan 70,00% dengan rata-rata sebesar 23,8653% dan standar deviasi 22,46870%. Dari data tersebut dapat dilihat bahwa tingkat </w:t>
      </w:r>
      <w:r w:rsidRPr="00305654">
        <w:rPr>
          <w:rFonts w:ascii="Times New Roman" w:hAnsi="Times New Roman" w:cs="Times New Roman"/>
          <w:i/>
          <w:sz w:val="24"/>
          <w:szCs w:val="24"/>
        </w:rPr>
        <w:t xml:space="preserve">underpricing </w:t>
      </w:r>
      <w:r w:rsidRPr="00305654">
        <w:rPr>
          <w:rFonts w:ascii="Times New Roman" w:hAnsi="Times New Roman" w:cs="Times New Roman"/>
          <w:sz w:val="24"/>
          <w:szCs w:val="24"/>
        </w:rPr>
        <w:t>masih sangat tinggi dan terus terjadi sampai sekarang. Pada nilai variabel IHSG (Indeks Harga Saham Gabungan) berkisar antara -464,62 sampai dengan 736,22 dengan rata-rata sebesar -28,1295 dan standar deviasi 219,05421 . Data tersebut menjelaskan bahwa sebagian besar perusahaan lebih memilih melakukan IPO pada saat kondisi pasar dalam keadaan baik hal ini terlihat dari nilai negatif rata-rata IHSG yang mana mencerminkan kondisi IHSG yang sedang baik.</w:t>
      </w:r>
    </w:p>
    <w:p w14:paraId="2D308342" w14:textId="77777777" w:rsidR="00FE6DFA" w:rsidRPr="00305654" w:rsidRDefault="00FE6DFA" w:rsidP="00305654">
      <w:pPr>
        <w:pStyle w:val="NoSpacing"/>
        <w:jc w:val="both"/>
        <w:rPr>
          <w:rFonts w:ascii="Times New Roman" w:hAnsi="Times New Roman" w:cs="Times New Roman"/>
          <w:sz w:val="24"/>
          <w:szCs w:val="24"/>
        </w:rPr>
      </w:pPr>
      <w:r w:rsidRPr="00305654">
        <w:rPr>
          <w:rFonts w:ascii="Times New Roman" w:hAnsi="Times New Roman" w:cs="Times New Roman"/>
          <w:sz w:val="24"/>
          <w:szCs w:val="24"/>
        </w:rPr>
        <w:t>Nilai variabel jangka waktu penawaran (</w:t>
      </w:r>
      <w:r w:rsidRPr="00305654">
        <w:rPr>
          <w:rFonts w:ascii="Times New Roman" w:hAnsi="Times New Roman" w:cs="Times New Roman"/>
          <w:i/>
          <w:sz w:val="24"/>
          <w:szCs w:val="24"/>
        </w:rPr>
        <w:t>offer timing</w:t>
      </w:r>
      <w:r w:rsidRPr="00305654">
        <w:rPr>
          <w:rFonts w:ascii="Times New Roman" w:hAnsi="Times New Roman" w:cs="Times New Roman"/>
          <w:sz w:val="24"/>
          <w:szCs w:val="24"/>
        </w:rPr>
        <w:t>) berkisar antara 1 hari sampai 15 hari dengan rata-rata sebesar 8,16 dan standar deviasi 2,24996 . Dari data tersebut terlihat bahwa jangka waktu penawaran (</w:t>
      </w:r>
      <w:r w:rsidRPr="00305654">
        <w:rPr>
          <w:rFonts w:ascii="Times New Roman" w:hAnsi="Times New Roman" w:cs="Times New Roman"/>
          <w:i/>
          <w:sz w:val="24"/>
          <w:szCs w:val="24"/>
        </w:rPr>
        <w:t>offer timing</w:t>
      </w:r>
      <w:r w:rsidRPr="00305654">
        <w:rPr>
          <w:rFonts w:ascii="Times New Roman" w:hAnsi="Times New Roman" w:cs="Times New Roman"/>
          <w:sz w:val="24"/>
          <w:szCs w:val="24"/>
        </w:rPr>
        <w:t>) yang ditawarkan masing-masing perusahaan bervariasi dan sangat berbeda. Sedangkan pada nilai variabel harga penawaran saham (</w:t>
      </w:r>
      <w:r w:rsidRPr="00305654">
        <w:rPr>
          <w:rFonts w:ascii="Times New Roman" w:hAnsi="Times New Roman" w:cs="Times New Roman"/>
          <w:i/>
          <w:sz w:val="24"/>
          <w:szCs w:val="24"/>
        </w:rPr>
        <w:t>offering price</w:t>
      </w:r>
      <w:r w:rsidRPr="00305654">
        <w:rPr>
          <w:rFonts w:ascii="Times New Roman" w:hAnsi="Times New Roman" w:cs="Times New Roman"/>
          <w:sz w:val="24"/>
          <w:szCs w:val="24"/>
        </w:rPr>
        <w:t xml:space="preserve">) berkisar antara Rp 102,00 sampai  dengan Rp 17.000,00 dengan rata-rata sebesar Rp </w:t>
      </w:r>
      <w:r w:rsidRPr="00305654">
        <w:rPr>
          <w:rFonts w:ascii="Times New Roman" w:hAnsi="Times New Roman" w:cs="Times New Roman"/>
          <w:color w:val="000000"/>
          <w:sz w:val="24"/>
          <w:szCs w:val="24"/>
        </w:rPr>
        <w:t xml:space="preserve">1.237,3291 dan </w:t>
      </w:r>
      <w:r w:rsidRPr="00305654">
        <w:rPr>
          <w:rFonts w:ascii="Times New Roman" w:hAnsi="Times New Roman" w:cs="Times New Roman"/>
          <w:sz w:val="24"/>
          <w:szCs w:val="24"/>
        </w:rPr>
        <w:t xml:space="preserve">standar deviasi Rp </w:t>
      </w:r>
      <w:r w:rsidRPr="00305654">
        <w:rPr>
          <w:rFonts w:ascii="Times New Roman" w:hAnsi="Times New Roman" w:cs="Times New Roman"/>
          <w:color w:val="000000"/>
          <w:sz w:val="24"/>
          <w:szCs w:val="24"/>
        </w:rPr>
        <w:t xml:space="preserve">2.357,96196 </w:t>
      </w:r>
      <w:r w:rsidRPr="00305654">
        <w:rPr>
          <w:rFonts w:ascii="Times New Roman" w:hAnsi="Times New Roman" w:cs="Times New Roman"/>
          <w:sz w:val="24"/>
          <w:szCs w:val="24"/>
        </w:rPr>
        <w:t>secara rata-rata sebagian besar perusahaan menawarkan harga penawaran saham (</w:t>
      </w:r>
      <w:r w:rsidRPr="00305654">
        <w:rPr>
          <w:rFonts w:ascii="Times New Roman" w:hAnsi="Times New Roman" w:cs="Times New Roman"/>
          <w:i/>
          <w:sz w:val="24"/>
          <w:szCs w:val="24"/>
        </w:rPr>
        <w:t>offering price)</w:t>
      </w:r>
      <w:r w:rsidRPr="00305654">
        <w:rPr>
          <w:rFonts w:ascii="Times New Roman" w:hAnsi="Times New Roman" w:cs="Times New Roman"/>
          <w:sz w:val="24"/>
          <w:szCs w:val="24"/>
        </w:rPr>
        <w:t xml:space="preserve"> yang relatif rendah.</w:t>
      </w:r>
    </w:p>
    <w:p w14:paraId="39284BFA" w14:textId="7C742D45" w:rsidR="00FE6DFA" w:rsidRDefault="00FE6DFA" w:rsidP="00305654">
      <w:pPr>
        <w:pStyle w:val="NoSpacing"/>
        <w:jc w:val="both"/>
        <w:rPr>
          <w:rFonts w:ascii="Times New Roman" w:hAnsi="Times New Roman" w:cs="Times New Roman"/>
          <w:sz w:val="24"/>
          <w:szCs w:val="24"/>
        </w:rPr>
      </w:pPr>
      <w:r w:rsidRPr="00305654">
        <w:rPr>
          <w:rFonts w:ascii="Times New Roman" w:hAnsi="Times New Roman" w:cs="Times New Roman"/>
          <w:sz w:val="24"/>
          <w:szCs w:val="24"/>
        </w:rPr>
        <w:tab/>
        <w:t>Untuk nilai variabel pertumbuhan pendapatan (</w:t>
      </w:r>
      <w:r w:rsidRPr="00305654">
        <w:rPr>
          <w:rFonts w:ascii="Times New Roman" w:hAnsi="Times New Roman" w:cs="Times New Roman"/>
          <w:i/>
          <w:sz w:val="24"/>
          <w:szCs w:val="24"/>
        </w:rPr>
        <w:t>revenues growth</w:t>
      </w:r>
      <w:r w:rsidRPr="00305654">
        <w:rPr>
          <w:rFonts w:ascii="Times New Roman" w:hAnsi="Times New Roman" w:cs="Times New Roman"/>
          <w:sz w:val="24"/>
          <w:szCs w:val="24"/>
        </w:rPr>
        <w:t>) berkisar antara -</w:t>
      </w:r>
      <w:r w:rsidRPr="00305654">
        <w:rPr>
          <w:rFonts w:ascii="Times New Roman" w:hAnsi="Times New Roman" w:cs="Times New Roman"/>
          <w:color w:val="000000"/>
          <w:sz w:val="24"/>
          <w:szCs w:val="24"/>
        </w:rPr>
        <w:t xml:space="preserve">71,69% </w:t>
      </w:r>
      <w:r w:rsidRPr="00305654">
        <w:rPr>
          <w:rFonts w:ascii="Times New Roman" w:hAnsi="Times New Roman" w:cs="Times New Roman"/>
          <w:sz w:val="24"/>
          <w:szCs w:val="24"/>
        </w:rPr>
        <w:t xml:space="preserve">sampai dengan 47694,56% dengan rata-rata sebesar </w:t>
      </w:r>
      <w:r w:rsidRPr="00305654">
        <w:rPr>
          <w:rFonts w:ascii="Times New Roman" w:hAnsi="Times New Roman" w:cs="Times New Roman"/>
          <w:color w:val="000000"/>
          <w:sz w:val="24"/>
          <w:szCs w:val="24"/>
        </w:rPr>
        <w:t xml:space="preserve">682,0897% </w:t>
      </w:r>
      <w:r w:rsidRPr="00305654">
        <w:rPr>
          <w:rFonts w:ascii="Times New Roman" w:hAnsi="Times New Roman" w:cs="Times New Roman"/>
          <w:sz w:val="24"/>
          <w:szCs w:val="24"/>
        </w:rPr>
        <w:t xml:space="preserve">dan standar deviasi </w:t>
      </w:r>
      <w:r w:rsidRPr="00305654">
        <w:rPr>
          <w:rFonts w:ascii="Times New Roman" w:hAnsi="Times New Roman" w:cs="Times New Roman"/>
          <w:color w:val="000000"/>
          <w:sz w:val="24"/>
          <w:szCs w:val="24"/>
        </w:rPr>
        <w:t>5364,05598%</w:t>
      </w:r>
      <w:r w:rsidRPr="00305654">
        <w:rPr>
          <w:rFonts w:ascii="Times New Roman" w:hAnsi="Times New Roman" w:cs="Times New Roman"/>
          <w:sz w:val="24"/>
          <w:szCs w:val="24"/>
        </w:rPr>
        <w:t xml:space="preserve">. </w:t>
      </w:r>
    </w:p>
    <w:p w14:paraId="69DBBE89" w14:textId="77777777" w:rsidR="00305654" w:rsidRPr="00305654" w:rsidRDefault="00305654" w:rsidP="00305654">
      <w:pPr>
        <w:pStyle w:val="NoSpacing"/>
        <w:jc w:val="both"/>
        <w:rPr>
          <w:rFonts w:ascii="Times New Roman" w:hAnsi="Times New Roman" w:cs="Times New Roman"/>
          <w:sz w:val="24"/>
          <w:szCs w:val="24"/>
        </w:rPr>
      </w:pPr>
    </w:p>
    <w:p w14:paraId="65BC1DF0" w14:textId="0FD020E1" w:rsidR="00FE6DFA" w:rsidRPr="00305654" w:rsidRDefault="00FE6DFA" w:rsidP="00305654">
      <w:pPr>
        <w:pStyle w:val="NoSpacing"/>
        <w:jc w:val="both"/>
        <w:rPr>
          <w:rFonts w:ascii="Times New Roman" w:hAnsi="Times New Roman" w:cs="Times New Roman"/>
          <w:b/>
          <w:i/>
          <w:sz w:val="24"/>
          <w:szCs w:val="24"/>
        </w:rPr>
      </w:pPr>
      <w:r w:rsidRPr="00305654">
        <w:rPr>
          <w:rFonts w:ascii="Times New Roman" w:hAnsi="Times New Roman" w:cs="Times New Roman"/>
          <w:b/>
          <w:sz w:val="24"/>
          <w:szCs w:val="24"/>
        </w:rPr>
        <w:lastRenderedPageBreak/>
        <w:t>Pengaruh Indeks Harga Saham Gabungan (IHSG), Jangka Waktu Penawaran (</w:t>
      </w:r>
      <w:r w:rsidRPr="00305654">
        <w:rPr>
          <w:rFonts w:ascii="Times New Roman" w:hAnsi="Times New Roman" w:cs="Times New Roman"/>
          <w:b/>
          <w:i/>
          <w:sz w:val="24"/>
          <w:szCs w:val="24"/>
        </w:rPr>
        <w:t>Offer Timing),</w:t>
      </w:r>
      <w:r w:rsidRPr="00305654">
        <w:rPr>
          <w:rFonts w:ascii="Times New Roman" w:hAnsi="Times New Roman" w:cs="Times New Roman"/>
          <w:b/>
          <w:sz w:val="24"/>
          <w:szCs w:val="24"/>
        </w:rPr>
        <w:t xml:space="preserve"> Harga Penawaran Saham (</w:t>
      </w:r>
      <w:r w:rsidRPr="00305654">
        <w:rPr>
          <w:rFonts w:ascii="Times New Roman" w:hAnsi="Times New Roman" w:cs="Times New Roman"/>
          <w:b/>
          <w:i/>
          <w:sz w:val="24"/>
          <w:szCs w:val="24"/>
        </w:rPr>
        <w:t>Offering Price</w:t>
      </w:r>
      <w:r w:rsidRPr="00305654">
        <w:rPr>
          <w:rFonts w:ascii="Times New Roman" w:hAnsi="Times New Roman" w:cs="Times New Roman"/>
          <w:b/>
          <w:sz w:val="24"/>
          <w:szCs w:val="24"/>
        </w:rPr>
        <w:t>), Pertumbuhan Pendapatan (</w:t>
      </w:r>
      <w:r w:rsidRPr="00305654">
        <w:rPr>
          <w:rFonts w:ascii="Times New Roman" w:hAnsi="Times New Roman" w:cs="Times New Roman"/>
          <w:b/>
          <w:i/>
          <w:sz w:val="24"/>
          <w:szCs w:val="24"/>
        </w:rPr>
        <w:t>Revenues Growth</w:t>
      </w:r>
      <w:r w:rsidRPr="00305654">
        <w:rPr>
          <w:rFonts w:ascii="Times New Roman" w:hAnsi="Times New Roman" w:cs="Times New Roman"/>
          <w:b/>
          <w:sz w:val="24"/>
          <w:szCs w:val="24"/>
        </w:rPr>
        <w:t xml:space="preserve">) Secara   Parsial  terhadap </w:t>
      </w:r>
      <w:r w:rsidRPr="00305654">
        <w:rPr>
          <w:rFonts w:ascii="Times New Roman" w:hAnsi="Times New Roman" w:cs="Times New Roman"/>
          <w:b/>
          <w:i/>
          <w:sz w:val="24"/>
          <w:szCs w:val="24"/>
        </w:rPr>
        <w:t>Underpricing.</w:t>
      </w:r>
    </w:p>
    <w:p w14:paraId="426E8FFA" w14:textId="3E9C6749" w:rsidR="00305654" w:rsidRDefault="00FE6DFA" w:rsidP="00305654">
      <w:pPr>
        <w:pStyle w:val="NoSpacing"/>
        <w:jc w:val="both"/>
        <w:rPr>
          <w:rFonts w:ascii="Times New Roman" w:hAnsi="Times New Roman" w:cs="Times New Roman"/>
          <w:sz w:val="24"/>
          <w:szCs w:val="24"/>
        </w:rPr>
      </w:pPr>
      <w:r w:rsidRPr="00305654">
        <w:rPr>
          <w:rFonts w:ascii="Times New Roman" w:hAnsi="Times New Roman" w:cs="Times New Roman"/>
          <w:sz w:val="24"/>
          <w:szCs w:val="24"/>
        </w:rPr>
        <w:t>Berdasarkan pengujian secara parsial paada variabel Indeks Harga Saham Gabungan (IHSG), jangka waktu penawaran (</w:t>
      </w:r>
      <w:r w:rsidRPr="00305654">
        <w:rPr>
          <w:rFonts w:ascii="Times New Roman" w:hAnsi="Times New Roman" w:cs="Times New Roman"/>
          <w:i/>
          <w:sz w:val="24"/>
          <w:szCs w:val="24"/>
        </w:rPr>
        <w:t>Offer Timing),</w:t>
      </w:r>
      <w:r w:rsidRPr="00305654">
        <w:rPr>
          <w:rFonts w:ascii="Times New Roman" w:hAnsi="Times New Roman" w:cs="Times New Roman"/>
          <w:sz w:val="24"/>
          <w:szCs w:val="24"/>
        </w:rPr>
        <w:t xml:space="preserve"> harga penawaran saham (</w:t>
      </w:r>
      <w:r w:rsidRPr="00305654">
        <w:rPr>
          <w:rFonts w:ascii="Times New Roman" w:hAnsi="Times New Roman" w:cs="Times New Roman"/>
          <w:i/>
          <w:sz w:val="24"/>
          <w:szCs w:val="24"/>
        </w:rPr>
        <w:t>offering price</w:t>
      </w:r>
      <w:r w:rsidRPr="00305654">
        <w:rPr>
          <w:rFonts w:ascii="Times New Roman" w:hAnsi="Times New Roman" w:cs="Times New Roman"/>
          <w:sz w:val="24"/>
          <w:szCs w:val="24"/>
        </w:rPr>
        <w:t>), pertumbuhan pendapatan (</w:t>
      </w:r>
      <w:r w:rsidRPr="00305654">
        <w:rPr>
          <w:rFonts w:ascii="Times New Roman" w:hAnsi="Times New Roman" w:cs="Times New Roman"/>
          <w:i/>
          <w:sz w:val="24"/>
          <w:szCs w:val="24"/>
        </w:rPr>
        <w:t>revenues growth</w:t>
      </w:r>
      <w:r w:rsidRPr="00305654">
        <w:rPr>
          <w:rFonts w:ascii="Times New Roman" w:hAnsi="Times New Roman" w:cs="Times New Roman"/>
          <w:sz w:val="24"/>
          <w:szCs w:val="24"/>
        </w:rPr>
        <w:t xml:space="preserve">) secara   parsial  terhadap </w:t>
      </w:r>
      <w:r w:rsidRPr="00305654">
        <w:rPr>
          <w:rFonts w:ascii="Times New Roman" w:hAnsi="Times New Roman" w:cs="Times New Roman"/>
          <w:i/>
          <w:sz w:val="24"/>
          <w:szCs w:val="24"/>
        </w:rPr>
        <w:t>underpricing</w:t>
      </w:r>
      <w:r w:rsidRPr="00305654">
        <w:rPr>
          <w:rFonts w:ascii="Times New Roman" w:hAnsi="Times New Roman" w:cs="Times New Roman"/>
          <w:sz w:val="24"/>
          <w:szCs w:val="24"/>
        </w:rPr>
        <w:t xml:space="preserve"> dapat dilihat dengan menggunakan SPSS versi 21 didapat hasil sebagai berikut :</w:t>
      </w:r>
    </w:p>
    <w:p w14:paraId="6E8EB1FA" w14:textId="77777777" w:rsidR="00305654" w:rsidRPr="00305654" w:rsidRDefault="00305654" w:rsidP="00305654">
      <w:pPr>
        <w:pStyle w:val="NoSpacing"/>
        <w:jc w:val="both"/>
        <w:rPr>
          <w:rFonts w:ascii="Times New Roman" w:hAnsi="Times New Roman" w:cs="Times New Roman"/>
          <w:sz w:val="24"/>
          <w:szCs w:val="24"/>
        </w:rPr>
      </w:pPr>
    </w:p>
    <w:tbl>
      <w:tblPr>
        <w:tblW w:w="69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15"/>
        <w:gridCol w:w="1675"/>
        <w:gridCol w:w="992"/>
        <w:gridCol w:w="851"/>
        <w:gridCol w:w="1417"/>
        <w:gridCol w:w="709"/>
        <w:gridCol w:w="567"/>
      </w:tblGrid>
      <w:tr w:rsidR="00FE6DFA" w:rsidRPr="00FE6DFA" w14:paraId="721FD71A" w14:textId="77777777" w:rsidTr="00305654">
        <w:trPr>
          <w:cantSplit/>
          <w:trHeight w:val="814"/>
        </w:trPr>
        <w:tc>
          <w:tcPr>
            <w:tcW w:w="2390" w:type="dxa"/>
            <w:gridSpan w:val="2"/>
            <w:vMerge w:val="restart"/>
            <w:tcBorders>
              <w:top w:val="single" w:sz="16" w:space="0" w:color="000000"/>
              <w:left w:val="single" w:sz="16" w:space="0" w:color="000000"/>
              <w:bottom w:val="nil"/>
              <w:right w:val="nil"/>
            </w:tcBorders>
            <w:shd w:val="clear" w:color="auto" w:fill="FFFFFF"/>
          </w:tcPr>
          <w:p w14:paraId="0106C34A"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Model</w:t>
            </w:r>
          </w:p>
        </w:tc>
        <w:tc>
          <w:tcPr>
            <w:tcW w:w="1843" w:type="dxa"/>
            <w:gridSpan w:val="2"/>
            <w:tcBorders>
              <w:top w:val="single" w:sz="16" w:space="0" w:color="000000"/>
              <w:left w:val="single" w:sz="16" w:space="0" w:color="000000"/>
            </w:tcBorders>
            <w:shd w:val="clear" w:color="auto" w:fill="FFFFFF"/>
          </w:tcPr>
          <w:p w14:paraId="7B7EAC5F"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Unstandardized Coefficients</w:t>
            </w:r>
          </w:p>
        </w:tc>
        <w:tc>
          <w:tcPr>
            <w:tcW w:w="1417" w:type="dxa"/>
            <w:tcBorders>
              <w:top w:val="single" w:sz="16" w:space="0" w:color="000000"/>
            </w:tcBorders>
            <w:shd w:val="clear" w:color="auto" w:fill="FFFFFF"/>
          </w:tcPr>
          <w:p w14:paraId="45A7A515"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Standardized Coefficients</w:t>
            </w:r>
          </w:p>
        </w:tc>
        <w:tc>
          <w:tcPr>
            <w:tcW w:w="709" w:type="dxa"/>
            <w:vMerge w:val="restart"/>
            <w:tcBorders>
              <w:top w:val="single" w:sz="16" w:space="0" w:color="000000"/>
            </w:tcBorders>
            <w:shd w:val="clear" w:color="auto" w:fill="FFFFFF"/>
          </w:tcPr>
          <w:p w14:paraId="4B7503A6"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T</w:t>
            </w:r>
          </w:p>
        </w:tc>
        <w:tc>
          <w:tcPr>
            <w:tcW w:w="567" w:type="dxa"/>
            <w:vMerge w:val="restart"/>
            <w:tcBorders>
              <w:top w:val="single" w:sz="16" w:space="0" w:color="000000"/>
              <w:right w:val="single" w:sz="16" w:space="0" w:color="000000"/>
            </w:tcBorders>
            <w:shd w:val="clear" w:color="auto" w:fill="FFFFFF"/>
          </w:tcPr>
          <w:p w14:paraId="6319DC28"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Sig.</w:t>
            </w:r>
          </w:p>
        </w:tc>
      </w:tr>
      <w:tr w:rsidR="00FE6DFA" w:rsidRPr="00FE6DFA" w14:paraId="3E8C1961" w14:textId="77777777" w:rsidTr="00305654">
        <w:trPr>
          <w:cantSplit/>
          <w:trHeight w:val="106"/>
        </w:trPr>
        <w:tc>
          <w:tcPr>
            <w:tcW w:w="2390" w:type="dxa"/>
            <w:gridSpan w:val="2"/>
            <w:vMerge/>
            <w:tcBorders>
              <w:top w:val="single" w:sz="16" w:space="0" w:color="000000"/>
              <w:left w:val="single" w:sz="16" w:space="0" w:color="000000"/>
              <w:bottom w:val="nil"/>
              <w:right w:val="nil"/>
            </w:tcBorders>
            <w:shd w:val="clear" w:color="auto" w:fill="FFFFFF"/>
          </w:tcPr>
          <w:p w14:paraId="4A8BE1DA"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c>
          <w:tcPr>
            <w:tcW w:w="992" w:type="dxa"/>
            <w:tcBorders>
              <w:left w:val="single" w:sz="16" w:space="0" w:color="000000"/>
              <w:bottom w:val="single" w:sz="16" w:space="0" w:color="000000"/>
            </w:tcBorders>
            <w:shd w:val="clear" w:color="auto" w:fill="FFFFFF"/>
          </w:tcPr>
          <w:p w14:paraId="73644720"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B</w:t>
            </w:r>
          </w:p>
        </w:tc>
        <w:tc>
          <w:tcPr>
            <w:tcW w:w="851" w:type="dxa"/>
            <w:tcBorders>
              <w:bottom w:val="single" w:sz="16" w:space="0" w:color="000000"/>
            </w:tcBorders>
            <w:shd w:val="clear" w:color="auto" w:fill="FFFFFF"/>
          </w:tcPr>
          <w:p w14:paraId="69099C25"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Std. Error</w:t>
            </w:r>
          </w:p>
        </w:tc>
        <w:tc>
          <w:tcPr>
            <w:tcW w:w="1417" w:type="dxa"/>
            <w:tcBorders>
              <w:bottom w:val="single" w:sz="16" w:space="0" w:color="000000"/>
            </w:tcBorders>
            <w:shd w:val="clear" w:color="auto" w:fill="FFFFFF"/>
          </w:tcPr>
          <w:p w14:paraId="30B82BA8" w14:textId="77777777" w:rsidR="00FE6DFA" w:rsidRPr="00305654" w:rsidRDefault="00FE6DFA" w:rsidP="00FE6DFA">
            <w:pPr>
              <w:autoSpaceDE w:val="0"/>
              <w:autoSpaceDN w:val="0"/>
              <w:adjustRightInd w:val="0"/>
              <w:ind w:left="60" w:right="60"/>
              <w:jc w:val="center"/>
              <w:rPr>
                <w:rFonts w:ascii="Times New Roman" w:hAnsi="Times New Roman" w:cs="Times New Roman"/>
                <w:color w:val="000000"/>
                <w:sz w:val="18"/>
                <w:szCs w:val="18"/>
              </w:rPr>
            </w:pPr>
            <w:r w:rsidRPr="00305654">
              <w:rPr>
                <w:rFonts w:ascii="Times New Roman" w:hAnsi="Times New Roman" w:cs="Times New Roman"/>
                <w:color w:val="000000"/>
                <w:sz w:val="18"/>
                <w:szCs w:val="18"/>
              </w:rPr>
              <w:t>Beta</w:t>
            </w:r>
          </w:p>
        </w:tc>
        <w:tc>
          <w:tcPr>
            <w:tcW w:w="709" w:type="dxa"/>
            <w:vMerge/>
            <w:tcBorders>
              <w:top w:val="single" w:sz="16" w:space="0" w:color="000000"/>
            </w:tcBorders>
            <w:shd w:val="clear" w:color="auto" w:fill="FFFFFF"/>
          </w:tcPr>
          <w:p w14:paraId="246F9B4F"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c>
          <w:tcPr>
            <w:tcW w:w="567" w:type="dxa"/>
            <w:vMerge/>
            <w:tcBorders>
              <w:top w:val="single" w:sz="16" w:space="0" w:color="000000"/>
              <w:right w:val="single" w:sz="16" w:space="0" w:color="000000"/>
            </w:tcBorders>
            <w:shd w:val="clear" w:color="auto" w:fill="FFFFFF"/>
          </w:tcPr>
          <w:p w14:paraId="68A5DFEB"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r>
      <w:tr w:rsidR="00FE6DFA" w:rsidRPr="00FE6DFA" w14:paraId="1700FA70" w14:textId="77777777" w:rsidTr="00305654">
        <w:trPr>
          <w:cantSplit/>
          <w:trHeight w:val="259"/>
        </w:trPr>
        <w:tc>
          <w:tcPr>
            <w:tcW w:w="715" w:type="dxa"/>
            <w:vMerge w:val="restart"/>
            <w:tcBorders>
              <w:top w:val="single" w:sz="16" w:space="0" w:color="000000"/>
              <w:left w:val="single" w:sz="16" w:space="0" w:color="000000"/>
              <w:bottom w:val="single" w:sz="16" w:space="0" w:color="000000"/>
              <w:right w:val="nil"/>
            </w:tcBorders>
            <w:shd w:val="clear" w:color="auto" w:fill="FFFFFF"/>
            <w:vAlign w:val="center"/>
          </w:tcPr>
          <w:p w14:paraId="1FB6845E" w14:textId="77777777" w:rsidR="00FE6DFA" w:rsidRPr="00305654" w:rsidRDefault="00FE6DFA" w:rsidP="00FE6DFA">
            <w:pPr>
              <w:autoSpaceDE w:val="0"/>
              <w:autoSpaceDN w:val="0"/>
              <w:adjustRightInd w:val="0"/>
              <w:spacing w:line="480" w:lineRule="auto"/>
              <w:ind w:left="60" w:right="60"/>
              <w:rPr>
                <w:rFonts w:ascii="Times New Roman" w:hAnsi="Times New Roman" w:cs="Times New Roman"/>
                <w:color w:val="000000"/>
                <w:sz w:val="18"/>
                <w:szCs w:val="18"/>
              </w:rPr>
            </w:pPr>
          </w:p>
        </w:tc>
        <w:tc>
          <w:tcPr>
            <w:tcW w:w="1675" w:type="dxa"/>
            <w:tcBorders>
              <w:top w:val="single" w:sz="16" w:space="0" w:color="000000"/>
              <w:left w:val="nil"/>
              <w:bottom w:val="nil"/>
              <w:right w:val="single" w:sz="16" w:space="0" w:color="000000"/>
            </w:tcBorders>
            <w:shd w:val="clear" w:color="auto" w:fill="FFFFFF"/>
            <w:vAlign w:val="center"/>
          </w:tcPr>
          <w:p w14:paraId="3800D3BB" w14:textId="77777777" w:rsidR="00FE6DFA" w:rsidRPr="00305654"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305654">
              <w:rPr>
                <w:rFonts w:ascii="Times New Roman" w:hAnsi="Times New Roman" w:cs="Times New Roman"/>
                <w:color w:val="000000"/>
                <w:sz w:val="18"/>
                <w:szCs w:val="18"/>
              </w:rPr>
              <w:t>(Constant)</w:t>
            </w:r>
          </w:p>
        </w:tc>
        <w:tc>
          <w:tcPr>
            <w:tcW w:w="992" w:type="dxa"/>
            <w:tcBorders>
              <w:top w:val="single" w:sz="16" w:space="0" w:color="000000"/>
              <w:left w:val="single" w:sz="16" w:space="0" w:color="000000"/>
              <w:bottom w:val="nil"/>
            </w:tcBorders>
            <w:shd w:val="clear" w:color="auto" w:fill="FFFFFF"/>
          </w:tcPr>
          <w:p w14:paraId="12C76EA6"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2.280</w:t>
            </w:r>
          </w:p>
        </w:tc>
        <w:tc>
          <w:tcPr>
            <w:tcW w:w="851" w:type="dxa"/>
            <w:tcBorders>
              <w:top w:val="single" w:sz="16" w:space="0" w:color="000000"/>
              <w:bottom w:val="nil"/>
            </w:tcBorders>
            <w:shd w:val="clear" w:color="auto" w:fill="FFFFFF"/>
          </w:tcPr>
          <w:p w14:paraId="07EC9540"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.538</w:t>
            </w:r>
          </w:p>
        </w:tc>
        <w:tc>
          <w:tcPr>
            <w:tcW w:w="1417" w:type="dxa"/>
            <w:tcBorders>
              <w:top w:val="single" w:sz="16" w:space="0" w:color="000000"/>
              <w:bottom w:val="nil"/>
            </w:tcBorders>
            <w:shd w:val="clear" w:color="auto" w:fill="FFFFFF"/>
          </w:tcPr>
          <w:p w14:paraId="1A265B8B" w14:textId="77777777" w:rsidR="00FE6DFA" w:rsidRPr="00305654" w:rsidRDefault="00FE6DFA" w:rsidP="00FE6DFA">
            <w:pPr>
              <w:autoSpaceDE w:val="0"/>
              <w:autoSpaceDN w:val="0"/>
              <w:adjustRightInd w:val="0"/>
              <w:spacing w:line="360" w:lineRule="auto"/>
              <w:rPr>
                <w:rFonts w:ascii="Times New Roman" w:hAnsi="Times New Roman" w:cs="Times New Roman"/>
                <w:sz w:val="18"/>
                <w:szCs w:val="18"/>
              </w:rPr>
            </w:pPr>
          </w:p>
        </w:tc>
        <w:tc>
          <w:tcPr>
            <w:tcW w:w="709" w:type="dxa"/>
            <w:tcBorders>
              <w:top w:val="single" w:sz="16" w:space="0" w:color="000000"/>
              <w:bottom w:val="nil"/>
            </w:tcBorders>
            <w:shd w:val="clear" w:color="auto" w:fill="FFFFFF"/>
          </w:tcPr>
          <w:p w14:paraId="4C92AC2D"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4.236</w:t>
            </w:r>
          </w:p>
        </w:tc>
        <w:tc>
          <w:tcPr>
            <w:tcW w:w="567" w:type="dxa"/>
            <w:tcBorders>
              <w:top w:val="single" w:sz="16" w:space="0" w:color="000000"/>
              <w:bottom w:val="nil"/>
              <w:right w:val="single" w:sz="16" w:space="0" w:color="000000"/>
            </w:tcBorders>
            <w:shd w:val="clear" w:color="auto" w:fill="FFFFFF"/>
          </w:tcPr>
          <w:p w14:paraId="31E41B88"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.000</w:t>
            </w:r>
          </w:p>
        </w:tc>
      </w:tr>
      <w:tr w:rsidR="00FE6DFA" w:rsidRPr="00FE6DFA" w14:paraId="62ACF6B4" w14:textId="77777777" w:rsidTr="00305654">
        <w:trPr>
          <w:cantSplit/>
          <w:trHeight w:val="106"/>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14:paraId="1B945FD9"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c>
          <w:tcPr>
            <w:tcW w:w="1675" w:type="dxa"/>
            <w:tcBorders>
              <w:top w:val="nil"/>
              <w:left w:val="nil"/>
              <w:bottom w:val="nil"/>
              <w:right w:val="single" w:sz="16" w:space="0" w:color="000000"/>
            </w:tcBorders>
            <w:shd w:val="clear" w:color="auto" w:fill="FFFFFF"/>
            <w:vAlign w:val="center"/>
          </w:tcPr>
          <w:p w14:paraId="262DD469" w14:textId="77777777" w:rsidR="00FE6DFA" w:rsidRPr="00305654"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305654">
              <w:rPr>
                <w:rFonts w:ascii="Times New Roman" w:hAnsi="Times New Roman" w:cs="Times New Roman"/>
                <w:color w:val="000000"/>
                <w:sz w:val="18"/>
                <w:szCs w:val="18"/>
              </w:rPr>
              <w:t>IHSG</w:t>
            </w:r>
          </w:p>
        </w:tc>
        <w:tc>
          <w:tcPr>
            <w:tcW w:w="992" w:type="dxa"/>
            <w:tcBorders>
              <w:top w:val="nil"/>
              <w:left w:val="single" w:sz="16" w:space="0" w:color="000000"/>
              <w:bottom w:val="nil"/>
            </w:tcBorders>
            <w:shd w:val="clear" w:color="auto" w:fill="FFFFFF"/>
          </w:tcPr>
          <w:p w14:paraId="473A8C0C"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.000</w:t>
            </w:r>
          </w:p>
        </w:tc>
        <w:tc>
          <w:tcPr>
            <w:tcW w:w="851" w:type="dxa"/>
            <w:tcBorders>
              <w:top w:val="nil"/>
              <w:bottom w:val="nil"/>
            </w:tcBorders>
            <w:shd w:val="clear" w:color="auto" w:fill="FFFFFF"/>
          </w:tcPr>
          <w:p w14:paraId="2C1B8246"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.001</w:t>
            </w:r>
          </w:p>
        </w:tc>
        <w:tc>
          <w:tcPr>
            <w:tcW w:w="1417" w:type="dxa"/>
            <w:tcBorders>
              <w:top w:val="nil"/>
              <w:bottom w:val="nil"/>
            </w:tcBorders>
            <w:shd w:val="clear" w:color="auto" w:fill="FFFFFF"/>
          </w:tcPr>
          <w:p w14:paraId="36619012"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-.090</w:t>
            </w:r>
          </w:p>
        </w:tc>
        <w:tc>
          <w:tcPr>
            <w:tcW w:w="709" w:type="dxa"/>
            <w:tcBorders>
              <w:top w:val="nil"/>
              <w:bottom w:val="nil"/>
            </w:tcBorders>
            <w:shd w:val="clear" w:color="auto" w:fill="FFFFFF"/>
          </w:tcPr>
          <w:p w14:paraId="57E0D7CE"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-.769</w:t>
            </w:r>
          </w:p>
        </w:tc>
        <w:tc>
          <w:tcPr>
            <w:tcW w:w="567" w:type="dxa"/>
            <w:tcBorders>
              <w:top w:val="nil"/>
              <w:bottom w:val="nil"/>
              <w:right w:val="single" w:sz="16" w:space="0" w:color="000000"/>
            </w:tcBorders>
            <w:shd w:val="clear" w:color="auto" w:fill="FFFFFF"/>
          </w:tcPr>
          <w:p w14:paraId="67C3EECC"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.444</w:t>
            </w:r>
          </w:p>
        </w:tc>
      </w:tr>
      <w:tr w:rsidR="00FE6DFA" w:rsidRPr="00FE6DFA" w14:paraId="32698C53" w14:textId="77777777" w:rsidTr="00305654">
        <w:trPr>
          <w:cantSplit/>
          <w:trHeight w:val="106"/>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14:paraId="20813521"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c>
          <w:tcPr>
            <w:tcW w:w="1675" w:type="dxa"/>
            <w:tcBorders>
              <w:top w:val="nil"/>
              <w:left w:val="nil"/>
              <w:bottom w:val="nil"/>
              <w:right w:val="single" w:sz="16" w:space="0" w:color="000000"/>
            </w:tcBorders>
            <w:shd w:val="clear" w:color="auto" w:fill="FFFFFF"/>
            <w:vAlign w:val="center"/>
          </w:tcPr>
          <w:p w14:paraId="17DFEF62" w14:textId="77777777" w:rsidR="00FE6DFA" w:rsidRPr="00305654"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305654">
              <w:rPr>
                <w:rFonts w:ascii="Times New Roman" w:hAnsi="Times New Roman" w:cs="Times New Roman"/>
                <w:color w:val="000000"/>
                <w:sz w:val="18"/>
                <w:szCs w:val="18"/>
              </w:rPr>
              <w:t>OFFER TIIMING</w:t>
            </w:r>
          </w:p>
        </w:tc>
        <w:tc>
          <w:tcPr>
            <w:tcW w:w="992" w:type="dxa"/>
            <w:tcBorders>
              <w:top w:val="nil"/>
              <w:left w:val="single" w:sz="16" w:space="0" w:color="000000"/>
              <w:bottom w:val="nil"/>
            </w:tcBorders>
            <w:shd w:val="clear" w:color="auto" w:fill="FFFFFF"/>
          </w:tcPr>
          <w:p w14:paraId="04EF4584"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.042</w:t>
            </w:r>
          </w:p>
        </w:tc>
        <w:tc>
          <w:tcPr>
            <w:tcW w:w="851" w:type="dxa"/>
            <w:tcBorders>
              <w:top w:val="nil"/>
              <w:bottom w:val="nil"/>
            </w:tcBorders>
            <w:shd w:val="clear" w:color="auto" w:fill="FFFFFF"/>
          </w:tcPr>
          <w:p w14:paraId="6A4A944B"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.062</w:t>
            </w:r>
          </w:p>
        </w:tc>
        <w:tc>
          <w:tcPr>
            <w:tcW w:w="1417" w:type="dxa"/>
            <w:tcBorders>
              <w:top w:val="nil"/>
              <w:bottom w:val="nil"/>
            </w:tcBorders>
            <w:shd w:val="clear" w:color="auto" w:fill="FFFFFF"/>
          </w:tcPr>
          <w:p w14:paraId="4A27FC0E"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.078</w:t>
            </w:r>
          </w:p>
        </w:tc>
        <w:tc>
          <w:tcPr>
            <w:tcW w:w="709" w:type="dxa"/>
            <w:tcBorders>
              <w:top w:val="nil"/>
              <w:bottom w:val="nil"/>
            </w:tcBorders>
            <w:shd w:val="clear" w:color="auto" w:fill="FFFFFF"/>
          </w:tcPr>
          <w:p w14:paraId="7AFD73C2"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.668</w:t>
            </w:r>
          </w:p>
        </w:tc>
        <w:tc>
          <w:tcPr>
            <w:tcW w:w="567" w:type="dxa"/>
            <w:tcBorders>
              <w:top w:val="nil"/>
              <w:bottom w:val="nil"/>
              <w:right w:val="single" w:sz="16" w:space="0" w:color="000000"/>
            </w:tcBorders>
            <w:shd w:val="clear" w:color="auto" w:fill="FFFFFF"/>
          </w:tcPr>
          <w:p w14:paraId="684ECF09"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.506</w:t>
            </w:r>
          </w:p>
        </w:tc>
      </w:tr>
      <w:tr w:rsidR="00FE6DFA" w:rsidRPr="00FE6DFA" w14:paraId="7D4968EC" w14:textId="77777777" w:rsidTr="00305654">
        <w:trPr>
          <w:cantSplit/>
          <w:trHeight w:val="106"/>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14:paraId="16390FE4"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c>
          <w:tcPr>
            <w:tcW w:w="1675" w:type="dxa"/>
            <w:tcBorders>
              <w:top w:val="nil"/>
              <w:left w:val="nil"/>
              <w:bottom w:val="nil"/>
              <w:right w:val="single" w:sz="16" w:space="0" w:color="000000"/>
            </w:tcBorders>
            <w:shd w:val="clear" w:color="auto" w:fill="FFFFFF"/>
            <w:vAlign w:val="center"/>
          </w:tcPr>
          <w:p w14:paraId="26235919" w14:textId="77777777" w:rsidR="00FE6DFA" w:rsidRPr="00305654"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305654">
              <w:rPr>
                <w:rFonts w:ascii="Times New Roman" w:hAnsi="Times New Roman" w:cs="Times New Roman"/>
                <w:color w:val="000000"/>
                <w:sz w:val="18"/>
                <w:szCs w:val="18"/>
              </w:rPr>
              <w:t>OFFERING PRICE</w:t>
            </w:r>
          </w:p>
        </w:tc>
        <w:tc>
          <w:tcPr>
            <w:tcW w:w="992" w:type="dxa"/>
            <w:tcBorders>
              <w:top w:val="nil"/>
              <w:left w:val="single" w:sz="16" w:space="0" w:color="000000"/>
              <w:bottom w:val="nil"/>
            </w:tcBorders>
            <w:shd w:val="clear" w:color="auto" w:fill="FFFFFF"/>
          </w:tcPr>
          <w:p w14:paraId="351DE18F"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-4.4645</w:t>
            </w:r>
          </w:p>
        </w:tc>
        <w:tc>
          <w:tcPr>
            <w:tcW w:w="851" w:type="dxa"/>
            <w:tcBorders>
              <w:top w:val="nil"/>
              <w:bottom w:val="nil"/>
            </w:tcBorders>
            <w:shd w:val="clear" w:color="auto" w:fill="FFFFFF"/>
          </w:tcPr>
          <w:p w14:paraId="5662FDBE"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.000</w:t>
            </w:r>
          </w:p>
        </w:tc>
        <w:tc>
          <w:tcPr>
            <w:tcW w:w="1417" w:type="dxa"/>
            <w:tcBorders>
              <w:top w:val="nil"/>
              <w:bottom w:val="nil"/>
            </w:tcBorders>
            <w:shd w:val="clear" w:color="auto" w:fill="FFFFFF"/>
          </w:tcPr>
          <w:p w14:paraId="2EAD5736"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-.087</w:t>
            </w:r>
          </w:p>
        </w:tc>
        <w:tc>
          <w:tcPr>
            <w:tcW w:w="709" w:type="dxa"/>
            <w:tcBorders>
              <w:top w:val="nil"/>
              <w:bottom w:val="nil"/>
            </w:tcBorders>
            <w:shd w:val="clear" w:color="auto" w:fill="FFFFFF"/>
          </w:tcPr>
          <w:p w14:paraId="4AF78FC1"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-.755</w:t>
            </w:r>
          </w:p>
        </w:tc>
        <w:tc>
          <w:tcPr>
            <w:tcW w:w="567" w:type="dxa"/>
            <w:tcBorders>
              <w:top w:val="nil"/>
              <w:bottom w:val="nil"/>
              <w:right w:val="single" w:sz="16" w:space="0" w:color="000000"/>
            </w:tcBorders>
            <w:shd w:val="clear" w:color="auto" w:fill="FFFFFF"/>
          </w:tcPr>
          <w:p w14:paraId="1652B07D"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.453</w:t>
            </w:r>
          </w:p>
        </w:tc>
      </w:tr>
      <w:tr w:rsidR="00FE6DFA" w:rsidRPr="00FE6DFA" w14:paraId="5BCA4218" w14:textId="77777777" w:rsidTr="00305654">
        <w:trPr>
          <w:cantSplit/>
          <w:trHeight w:val="106"/>
        </w:trPr>
        <w:tc>
          <w:tcPr>
            <w:tcW w:w="715" w:type="dxa"/>
            <w:vMerge/>
            <w:tcBorders>
              <w:top w:val="single" w:sz="16" w:space="0" w:color="000000"/>
              <w:left w:val="single" w:sz="16" w:space="0" w:color="000000"/>
              <w:bottom w:val="single" w:sz="16" w:space="0" w:color="000000"/>
              <w:right w:val="nil"/>
            </w:tcBorders>
            <w:shd w:val="clear" w:color="auto" w:fill="FFFFFF"/>
            <w:vAlign w:val="center"/>
          </w:tcPr>
          <w:p w14:paraId="044B2AD0" w14:textId="77777777" w:rsidR="00FE6DFA" w:rsidRPr="00305654" w:rsidRDefault="00FE6DFA" w:rsidP="00FE6DFA">
            <w:pPr>
              <w:autoSpaceDE w:val="0"/>
              <w:autoSpaceDN w:val="0"/>
              <w:adjustRightInd w:val="0"/>
              <w:spacing w:line="480" w:lineRule="auto"/>
              <w:rPr>
                <w:rFonts w:ascii="Times New Roman" w:hAnsi="Times New Roman" w:cs="Times New Roman"/>
                <w:color w:val="000000"/>
                <w:sz w:val="18"/>
                <w:szCs w:val="18"/>
              </w:rPr>
            </w:pPr>
          </w:p>
        </w:tc>
        <w:tc>
          <w:tcPr>
            <w:tcW w:w="1675" w:type="dxa"/>
            <w:tcBorders>
              <w:top w:val="nil"/>
              <w:left w:val="nil"/>
              <w:bottom w:val="single" w:sz="16" w:space="0" w:color="000000"/>
              <w:right w:val="single" w:sz="16" w:space="0" w:color="000000"/>
            </w:tcBorders>
            <w:shd w:val="clear" w:color="auto" w:fill="FFFFFF"/>
            <w:vAlign w:val="center"/>
          </w:tcPr>
          <w:p w14:paraId="52B61174" w14:textId="77777777" w:rsidR="00FE6DFA" w:rsidRPr="00305654" w:rsidRDefault="00FE6DFA" w:rsidP="00FE6DFA">
            <w:pPr>
              <w:autoSpaceDE w:val="0"/>
              <w:autoSpaceDN w:val="0"/>
              <w:adjustRightInd w:val="0"/>
              <w:spacing w:line="360" w:lineRule="auto"/>
              <w:ind w:left="60" w:right="60"/>
              <w:rPr>
                <w:rFonts w:ascii="Times New Roman" w:hAnsi="Times New Roman" w:cs="Times New Roman"/>
                <w:color w:val="000000"/>
                <w:sz w:val="18"/>
                <w:szCs w:val="18"/>
              </w:rPr>
            </w:pPr>
            <w:r w:rsidRPr="00305654">
              <w:rPr>
                <w:rFonts w:ascii="Times New Roman" w:hAnsi="Times New Roman" w:cs="Times New Roman"/>
                <w:color w:val="000000"/>
                <w:sz w:val="18"/>
                <w:szCs w:val="18"/>
              </w:rPr>
              <w:t>REVENUES GROWTH</w:t>
            </w:r>
          </w:p>
        </w:tc>
        <w:tc>
          <w:tcPr>
            <w:tcW w:w="992" w:type="dxa"/>
            <w:tcBorders>
              <w:top w:val="nil"/>
              <w:left w:val="single" w:sz="16" w:space="0" w:color="000000"/>
              <w:bottom w:val="single" w:sz="16" w:space="0" w:color="000000"/>
            </w:tcBorders>
            <w:shd w:val="clear" w:color="auto" w:fill="FFFFFF"/>
          </w:tcPr>
          <w:p w14:paraId="2DC86935"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3.4315</w:t>
            </w:r>
          </w:p>
        </w:tc>
        <w:tc>
          <w:tcPr>
            <w:tcW w:w="851" w:type="dxa"/>
            <w:tcBorders>
              <w:top w:val="nil"/>
              <w:bottom w:val="single" w:sz="16" w:space="0" w:color="000000"/>
            </w:tcBorders>
            <w:shd w:val="clear" w:color="auto" w:fill="FFFFFF"/>
          </w:tcPr>
          <w:p w14:paraId="7C78D677"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.000</w:t>
            </w:r>
          </w:p>
        </w:tc>
        <w:tc>
          <w:tcPr>
            <w:tcW w:w="1417" w:type="dxa"/>
            <w:tcBorders>
              <w:top w:val="nil"/>
              <w:bottom w:val="single" w:sz="16" w:space="0" w:color="000000"/>
            </w:tcBorders>
            <w:shd w:val="clear" w:color="auto" w:fill="FFFFFF"/>
          </w:tcPr>
          <w:p w14:paraId="42C8869F"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.152</w:t>
            </w:r>
          </w:p>
        </w:tc>
        <w:tc>
          <w:tcPr>
            <w:tcW w:w="709" w:type="dxa"/>
            <w:tcBorders>
              <w:top w:val="nil"/>
              <w:bottom w:val="single" w:sz="16" w:space="0" w:color="000000"/>
            </w:tcBorders>
            <w:shd w:val="clear" w:color="auto" w:fill="FFFFFF"/>
          </w:tcPr>
          <w:p w14:paraId="21E1511D"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1.345</w:t>
            </w:r>
          </w:p>
        </w:tc>
        <w:tc>
          <w:tcPr>
            <w:tcW w:w="567" w:type="dxa"/>
            <w:tcBorders>
              <w:top w:val="nil"/>
              <w:bottom w:val="single" w:sz="16" w:space="0" w:color="000000"/>
              <w:right w:val="single" w:sz="16" w:space="0" w:color="000000"/>
            </w:tcBorders>
            <w:shd w:val="clear" w:color="auto" w:fill="FFFFFF"/>
          </w:tcPr>
          <w:p w14:paraId="5BF186B9" w14:textId="77777777" w:rsidR="00FE6DFA" w:rsidRPr="00305654" w:rsidRDefault="00FE6DFA" w:rsidP="00FE6DFA">
            <w:pPr>
              <w:autoSpaceDE w:val="0"/>
              <w:autoSpaceDN w:val="0"/>
              <w:adjustRightInd w:val="0"/>
              <w:spacing w:line="360" w:lineRule="auto"/>
              <w:ind w:left="60" w:right="60"/>
              <w:jc w:val="right"/>
              <w:rPr>
                <w:rFonts w:ascii="Times New Roman" w:hAnsi="Times New Roman" w:cs="Times New Roman"/>
                <w:color w:val="000000"/>
                <w:sz w:val="18"/>
                <w:szCs w:val="18"/>
              </w:rPr>
            </w:pPr>
            <w:r w:rsidRPr="00305654">
              <w:rPr>
                <w:rFonts w:ascii="Times New Roman" w:hAnsi="Times New Roman" w:cs="Times New Roman"/>
                <w:color w:val="000000"/>
                <w:sz w:val="18"/>
                <w:szCs w:val="18"/>
              </w:rPr>
              <w:t>.183</w:t>
            </w:r>
          </w:p>
        </w:tc>
      </w:tr>
    </w:tbl>
    <w:p w14:paraId="7350EA93" w14:textId="77777777" w:rsidR="0052205E" w:rsidRDefault="0052205E" w:rsidP="00305654">
      <w:pPr>
        <w:pStyle w:val="NoSpacing"/>
        <w:jc w:val="both"/>
        <w:rPr>
          <w:b/>
        </w:rPr>
      </w:pPr>
    </w:p>
    <w:p w14:paraId="057545C5" w14:textId="11332CF8" w:rsidR="00FE6DFA" w:rsidRPr="00305654" w:rsidRDefault="00FE6DFA" w:rsidP="00305654">
      <w:pPr>
        <w:pStyle w:val="NoSpacing"/>
        <w:jc w:val="both"/>
        <w:rPr>
          <w:rFonts w:ascii="Times New Roman" w:hAnsi="Times New Roman" w:cs="Times New Roman"/>
          <w:sz w:val="24"/>
          <w:szCs w:val="24"/>
        </w:rPr>
      </w:pPr>
      <w:r w:rsidRPr="00FE6DFA">
        <w:rPr>
          <w:b/>
        </w:rPr>
        <w:tab/>
      </w:r>
      <w:r w:rsidRPr="00305654">
        <w:rPr>
          <w:rFonts w:ascii="Times New Roman" w:hAnsi="Times New Roman" w:cs="Times New Roman"/>
          <w:sz w:val="24"/>
          <w:szCs w:val="24"/>
        </w:rPr>
        <w:t xml:space="preserve">Berdasarkan hasil pengujian diatas menunjukkan bahwa variabel Indeks Harga Saham Gabungan tidak berpengaruh signifikan terhadap </w:t>
      </w:r>
      <w:r w:rsidRPr="00305654">
        <w:rPr>
          <w:rFonts w:ascii="Times New Roman" w:hAnsi="Times New Roman" w:cs="Times New Roman"/>
          <w:i/>
          <w:sz w:val="24"/>
          <w:szCs w:val="24"/>
        </w:rPr>
        <w:t>underpricing</w:t>
      </w:r>
      <w:r w:rsidRPr="00305654">
        <w:rPr>
          <w:rFonts w:ascii="Times New Roman" w:hAnsi="Times New Roman" w:cs="Times New Roman"/>
          <w:sz w:val="24"/>
          <w:szCs w:val="24"/>
        </w:rPr>
        <w:t>. Hal ini dapat dilihat dari nilai t</w:t>
      </w:r>
      <w:r w:rsidRPr="00305654">
        <w:rPr>
          <w:rFonts w:ascii="Times New Roman" w:hAnsi="Times New Roman" w:cs="Times New Roman"/>
          <w:sz w:val="24"/>
          <w:szCs w:val="24"/>
          <w:vertAlign w:val="subscript"/>
        </w:rPr>
        <w:t xml:space="preserve">hitung </w:t>
      </w:r>
      <w:r w:rsidRPr="00305654">
        <w:rPr>
          <w:rFonts w:ascii="Times New Roman" w:hAnsi="Times New Roman" w:cs="Times New Roman"/>
          <w:sz w:val="24"/>
          <w:szCs w:val="24"/>
        </w:rPr>
        <w:t>-0,769 &lt; t</w:t>
      </w:r>
      <w:r w:rsidRPr="00305654">
        <w:rPr>
          <w:rFonts w:ascii="Times New Roman" w:hAnsi="Times New Roman" w:cs="Times New Roman"/>
          <w:sz w:val="24"/>
          <w:szCs w:val="24"/>
          <w:vertAlign w:val="subscript"/>
        </w:rPr>
        <w:t xml:space="preserve">tabel </w:t>
      </w:r>
      <w:r w:rsidRPr="00305654">
        <w:rPr>
          <w:rFonts w:ascii="Times New Roman" w:hAnsi="Times New Roman" w:cs="Times New Roman"/>
          <w:sz w:val="24"/>
          <w:szCs w:val="24"/>
        </w:rPr>
        <w:t xml:space="preserve">1,992 dengan nilai signifikan t sebesar 0,444 &gt; 0,05. Hasil penelitian ini tidak konsisten dengan penelitian yang dilakukan oleh Sukirman (2011) yang menyatakan bahwa kondisi pasar yang diproksikan dengan IHSG (Indeks Harga Saham Gabungan) berpengaruh signifikan negatif terhadap </w:t>
      </w:r>
      <w:r w:rsidRPr="00305654">
        <w:rPr>
          <w:rFonts w:ascii="Times New Roman" w:hAnsi="Times New Roman" w:cs="Times New Roman"/>
          <w:i/>
          <w:sz w:val="24"/>
          <w:szCs w:val="24"/>
        </w:rPr>
        <w:t>underpricing</w:t>
      </w:r>
      <w:r w:rsidRPr="00305654">
        <w:rPr>
          <w:rFonts w:ascii="Times New Roman" w:hAnsi="Times New Roman" w:cs="Times New Roman"/>
          <w:sz w:val="24"/>
          <w:szCs w:val="24"/>
        </w:rPr>
        <w:t xml:space="preserve">. Namun hasil penelitian ini konsisten dengan penelitian yang dilakukan oleh Rista Maya (2013) yang menyatakan tidak terdapat pengaruh signifikan antara IHSG terhadap </w:t>
      </w:r>
      <w:r w:rsidRPr="00305654">
        <w:rPr>
          <w:rFonts w:ascii="Times New Roman" w:hAnsi="Times New Roman" w:cs="Times New Roman"/>
          <w:i/>
          <w:sz w:val="24"/>
          <w:szCs w:val="24"/>
        </w:rPr>
        <w:t>underpricing</w:t>
      </w:r>
      <w:r w:rsidRPr="00305654">
        <w:rPr>
          <w:rFonts w:ascii="Times New Roman" w:hAnsi="Times New Roman" w:cs="Times New Roman"/>
          <w:sz w:val="24"/>
          <w:szCs w:val="24"/>
        </w:rPr>
        <w:t>.</w:t>
      </w:r>
    </w:p>
    <w:p w14:paraId="7F0243BF" w14:textId="77777777" w:rsidR="00FE6DFA" w:rsidRPr="00305654" w:rsidRDefault="00FE6DFA" w:rsidP="00305654">
      <w:pPr>
        <w:pStyle w:val="NoSpacing"/>
        <w:jc w:val="both"/>
        <w:rPr>
          <w:rFonts w:ascii="Times New Roman" w:hAnsi="Times New Roman" w:cs="Times New Roman"/>
          <w:i/>
          <w:sz w:val="24"/>
          <w:szCs w:val="24"/>
        </w:rPr>
      </w:pPr>
      <w:r w:rsidRPr="00305654">
        <w:rPr>
          <w:rFonts w:ascii="Times New Roman" w:hAnsi="Times New Roman" w:cs="Times New Roman"/>
          <w:sz w:val="24"/>
          <w:szCs w:val="24"/>
        </w:rPr>
        <w:t xml:space="preserve">Variabel jangka waktu penawaran tidak berpengaruh signifikan terhadap </w:t>
      </w:r>
      <w:r w:rsidRPr="00305654">
        <w:rPr>
          <w:rFonts w:ascii="Times New Roman" w:hAnsi="Times New Roman" w:cs="Times New Roman"/>
          <w:i/>
          <w:sz w:val="24"/>
          <w:szCs w:val="24"/>
        </w:rPr>
        <w:t>underpricing.</w:t>
      </w:r>
      <w:r w:rsidRPr="00305654">
        <w:rPr>
          <w:rFonts w:ascii="Times New Roman" w:hAnsi="Times New Roman" w:cs="Times New Roman"/>
          <w:sz w:val="24"/>
          <w:szCs w:val="24"/>
        </w:rPr>
        <w:t xml:space="preserve"> Hal ini dapat dilihat dari nilai t</w:t>
      </w:r>
      <w:r w:rsidRPr="00305654">
        <w:rPr>
          <w:rFonts w:ascii="Times New Roman" w:hAnsi="Times New Roman" w:cs="Times New Roman"/>
          <w:sz w:val="24"/>
          <w:szCs w:val="24"/>
          <w:vertAlign w:val="subscript"/>
        </w:rPr>
        <w:t xml:space="preserve">hitung </w:t>
      </w:r>
      <w:r w:rsidRPr="00305654">
        <w:rPr>
          <w:rFonts w:ascii="Times New Roman" w:hAnsi="Times New Roman" w:cs="Times New Roman"/>
          <w:sz w:val="24"/>
          <w:szCs w:val="24"/>
        </w:rPr>
        <w:t>0,668 &lt; t</w:t>
      </w:r>
      <w:r w:rsidRPr="00305654">
        <w:rPr>
          <w:rFonts w:ascii="Times New Roman" w:hAnsi="Times New Roman" w:cs="Times New Roman"/>
          <w:sz w:val="24"/>
          <w:szCs w:val="24"/>
          <w:vertAlign w:val="subscript"/>
        </w:rPr>
        <w:t xml:space="preserve">tabel </w:t>
      </w:r>
      <w:r w:rsidRPr="00305654">
        <w:rPr>
          <w:rFonts w:ascii="Times New Roman" w:hAnsi="Times New Roman" w:cs="Times New Roman"/>
          <w:sz w:val="24"/>
          <w:szCs w:val="24"/>
        </w:rPr>
        <w:t>1,992 dengan nilai signifikan t sebesar 0,506 &gt; 0,05. Hasil penelitian ini tidak konsisten dengan penelitian yang dilakukan oleh Dwi Martani (2013) menunjukan bahwa jangka waktu penawaran (</w:t>
      </w:r>
      <w:r w:rsidRPr="00305654">
        <w:rPr>
          <w:rFonts w:ascii="Times New Roman" w:hAnsi="Times New Roman" w:cs="Times New Roman"/>
          <w:i/>
          <w:sz w:val="24"/>
          <w:szCs w:val="24"/>
        </w:rPr>
        <w:t>offer timing</w:t>
      </w:r>
      <w:r w:rsidRPr="00305654">
        <w:rPr>
          <w:rFonts w:ascii="Times New Roman" w:hAnsi="Times New Roman" w:cs="Times New Roman"/>
          <w:sz w:val="24"/>
          <w:szCs w:val="24"/>
        </w:rPr>
        <w:t xml:space="preserve">) berpengaruh terhadap </w:t>
      </w:r>
      <w:r w:rsidRPr="00305654">
        <w:rPr>
          <w:rFonts w:ascii="Times New Roman" w:hAnsi="Times New Roman" w:cs="Times New Roman"/>
          <w:i/>
          <w:sz w:val="24"/>
          <w:szCs w:val="24"/>
        </w:rPr>
        <w:t>underpricing.</w:t>
      </w:r>
      <w:r w:rsidRPr="00305654">
        <w:rPr>
          <w:rFonts w:ascii="Times New Roman" w:hAnsi="Times New Roman" w:cs="Times New Roman"/>
          <w:sz w:val="24"/>
          <w:szCs w:val="24"/>
        </w:rPr>
        <w:t xml:space="preserve"> Namun hasil penelitian ini konsisten dengan penelitian yang dilakukan oleh Akbar Wahyu Bachtiar (2012) yang menyatakan tidak terdapat pengaruh signifikan negatif antara jangka waktu penawaran (</w:t>
      </w:r>
      <w:r w:rsidRPr="00305654">
        <w:rPr>
          <w:rFonts w:ascii="Times New Roman" w:hAnsi="Times New Roman" w:cs="Times New Roman"/>
          <w:i/>
          <w:sz w:val="24"/>
          <w:szCs w:val="24"/>
        </w:rPr>
        <w:t>offer timing</w:t>
      </w:r>
      <w:r w:rsidRPr="00305654">
        <w:rPr>
          <w:rFonts w:ascii="Times New Roman" w:hAnsi="Times New Roman" w:cs="Times New Roman"/>
          <w:sz w:val="24"/>
          <w:szCs w:val="24"/>
        </w:rPr>
        <w:t xml:space="preserve">) terdahap </w:t>
      </w:r>
      <w:r w:rsidRPr="00305654">
        <w:rPr>
          <w:rFonts w:ascii="Times New Roman" w:hAnsi="Times New Roman" w:cs="Times New Roman"/>
          <w:i/>
          <w:sz w:val="24"/>
          <w:szCs w:val="24"/>
        </w:rPr>
        <w:t>underpricing.</w:t>
      </w:r>
    </w:p>
    <w:p w14:paraId="14EDE489" w14:textId="77777777" w:rsidR="00FE6DFA" w:rsidRPr="00305654" w:rsidRDefault="00FE6DFA" w:rsidP="00305654">
      <w:pPr>
        <w:pStyle w:val="NoSpacing"/>
        <w:jc w:val="both"/>
        <w:rPr>
          <w:rFonts w:ascii="Times New Roman" w:hAnsi="Times New Roman" w:cs="Times New Roman"/>
          <w:i/>
          <w:sz w:val="24"/>
          <w:szCs w:val="24"/>
        </w:rPr>
      </w:pPr>
      <w:r w:rsidRPr="00305654">
        <w:rPr>
          <w:rFonts w:ascii="Times New Roman" w:hAnsi="Times New Roman" w:cs="Times New Roman"/>
          <w:sz w:val="24"/>
          <w:szCs w:val="24"/>
        </w:rPr>
        <w:t xml:space="preserve">Variabel harga penawaran saham tidak berpengaruh signifikan terhadap </w:t>
      </w:r>
      <w:r w:rsidRPr="00305654">
        <w:rPr>
          <w:rFonts w:ascii="Times New Roman" w:hAnsi="Times New Roman" w:cs="Times New Roman"/>
          <w:i/>
          <w:sz w:val="24"/>
          <w:szCs w:val="24"/>
        </w:rPr>
        <w:t xml:space="preserve">underpricing. </w:t>
      </w:r>
      <w:r w:rsidRPr="00305654">
        <w:rPr>
          <w:rFonts w:ascii="Times New Roman" w:hAnsi="Times New Roman" w:cs="Times New Roman"/>
          <w:sz w:val="24"/>
          <w:szCs w:val="24"/>
        </w:rPr>
        <w:t>Hal ini dapat dilihat dari nilai  t</w:t>
      </w:r>
      <w:r w:rsidRPr="00305654">
        <w:rPr>
          <w:rFonts w:ascii="Times New Roman" w:hAnsi="Times New Roman" w:cs="Times New Roman"/>
          <w:sz w:val="24"/>
          <w:szCs w:val="24"/>
          <w:vertAlign w:val="subscript"/>
        </w:rPr>
        <w:t xml:space="preserve">hitung </w:t>
      </w:r>
      <w:r w:rsidRPr="00305654">
        <w:rPr>
          <w:rFonts w:ascii="Times New Roman" w:hAnsi="Times New Roman" w:cs="Times New Roman"/>
          <w:sz w:val="24"/>
          <w:szCs w:val="24"/>
        </w:rPr>
        <w:t>-0,755 &lt; t</w:t>
      </w:r>
      <w:r w:rsidRPr="00305654">
        <w:rPr>
          <w:rFonts w:ascii="Times New Roman" w:hAnsi="Times New Roman" w:cs="Times New Roman"/>
          <w:sz w:val="24"/>
          <w:szCs w:val="24"/>
          <w:vertAlign w:val="subscript"/>
        </w:rPr>
        <w:t xml:space="preserve">tabel </w:t>
      </w:r>
      <w:r w:rsidRPr="00305654">
        <w:rPr>
          <w:rFonts w:ascii="Times New Roman" w:hAnsi="Times New Roman" w:cs="Times New Roman"/>
          <w:sz w:val="24"/>
          <w:szCs w:val="24"/>
        </w:rPr>
        <w:t xml:space="preserve">1,992 dengan nilai signifikan t sebesar 0,453 &gt; 0,05. Hasil penelitian ini tidak konsisten dengan penelitian yang dilakukan oleh Syarifah Aini (2009) yang menunjukkan hasil bahwa harga saham yang ditawarkan berhubungan negatif dan signifikan terhadap </w:t>
      </w:r>
      <w:r w:rsidRPr="00305654">
        <w:rPr>
          <w:rFonts w:ascii="Times New Roman" w:hAnsi="Times New Roman" w:cs="Times New Roman"/>
          <w:i/>
          <w:sz w:val="24"/>
          <w:szCs w:val="24"/>
        </w:rPr>
        <w:t>underpricing.</w:t>
      </w:r>
    </w:p>
    <w:p w14:paraId="05650FD9" w14:textId="77777777" w:rsidR="00FE6DFA" w:rsidRPr="00305654" w:rsidRDefault="00FE6DFA" w:rsidP="00305654">
      <w:pPr>
        <w:pStyle w:val="NoSpacing"/>
        <w:jc w:val="both"/>
        <w:rPr>
          <w:rFonts w:ascii="Times New Roman" w:hAnsi="Times New Roman" w:cs="Times New Roman"/>
          <w:sz w:val="24"/>
          <w:szCs w:val="24"/>
        </w:rPr>
      </w:pPr>
      <w:r w:rsidRPr="00305654">
        <w:rPr>
          <w:rFonts w:ascii="Times New Roman" w:hAnsi="Times New Roman" w:cs="Times New Roman"/>
          <w:sz w:val="24"/>
          <w:szCs w:val="24"/>
        </w:rPr>
        <w:lastRenderedPageBreak/>
        <w:t xml:space="preserve">Variabel pertumbuhan pendapatan tidak berpengaruh signifikan terhadap </w:t>
      </w:r>
      <w:r w:rsidRPr="00305654">
        <w:rPr>
          <w:rFonts w:ascii="Times New Roman" w:hAnsi="Times New Roman" w:cs="Times New Roman"/>
          <w:i/>
          <w:sz w:val="24"/>
          <w:szCs w:val="24"/>
        </w:rPr>
        <w:t xml:space="preserve">underpricing. </w:t>
      </w:r>
      <w:r w:rsidRPr="00305654">
        <w:rPr>
          <w:rFonts w:ascii="Times New Roman" w:hAnsi="Times New Roman" w:cs="Times New Roman"/>
          <w:sz w:val="24"/>
          <w:szCs w:val="24"/>
        </w:rPr>
        <w:t>Hal ini dapat dilihat dari nilai t</w:t>
      </w:r>
      <w:r w:rsidRPr="00305654">
        <w:rPr>
          <w:rFonts w:ascii="Times New Roman" w:hAnsi="Times New Roman" w:cs="Times New Roman"/>
          <w:sz w:val="24"/>
          <w:szCs w:val="24"/>
          <w:vertAlign w:val="subscript"/>
        </w:rPr>
        <w:t xml:space="preserve">hitung </w:t>
      </w:r>
      <w:r w:rsidRPr="00305654">
        <w:rPr>
          <w:rFonts w:ascii="Times New Roman" w:hAnsi="Times New Roman" w:cs="Times New Roman"/>
          <w:sz w:val="24"/>
          <w:szCs w:val="24"/>
        </w:rPr>
        <w:t>1,345 &lt; t</w:t>
      </w:r>
      <w:r w:rsidRPr="00305654">
        <w:rPr>
          <w:rFonts w:ascii="Times New Roman" w:hAnsi="Times New Roman" w:cs="Times New Roman"/>
          <w:sz w:val="24"/>
          <w:szCs w:val="24"/>
          <w:vertAlign w:val="subscript"/>
        </w:rPr>
        <w:t xml:space="preserve">tabel </w:t>
      </w:r>
      <w:r w:rsidRPr="00305654">
        <w:rPr>
          <w:rFonts w:ascii="Times New Roman" w:hAnsi="Times New Roman" w:cs="Times New Roman"/>
          <w:sz w:val="24"/>
          <w:szCs w:val="24"/>
        </w:rPr>
        <w:t xml:space="preserve">1,992 dengan nilai signifikan t sebesar 0,183 &gt; 0,05. </w:t>
      </w:r>
    </w:p>
    <w:p w14:paraId="111DB487" w14:textId="77777777" w:rsidR="00FE6DFA" w:rsidRPr="00305654" w:rsidRDefault="00FE6DFA" w:rsidP="00305654">
      <w:pPr>
        <w:pStyle w:val="NoSpacing"/>
        <w:jc w:val="both"/>
        <w:rPr>
          <w:rFonts w:ascii="Times New Roman" w:hAnsi="Times New Roman" w:cs="Times New Roman"/>
          <w:b/>
          <w:sz w:val="24"/>
          <w:szCs w:val="24"/>
        </w:rPr>
      </w:pPr>
    </w:p>
    <w:p w14:paraId="3BA35777" w14:textId="14FE3DB9" w:rsidR="00FE6DFA" w:rsidRDefault="00FE6DFA" w:rsidP="00305654">
      <w:pPr>
        <w:pStyle w:val="NoSpacing"/>
        <w:jc w:val="both"/>
        <w:rPr>
          <w:rFonts w:ascii="Times New Roman" w:hAnsi="Times New Roman" w:cs="Times New Roman"/>
          <w:b/>
          <w:i/>
          <w:sz w:val="24"/>
          <w:szCs w:val="24"/>
        </w:rPr>
      </w:pPr>
      <w:r w:rsidRPr="00305654">
        <w:rPr>
          <w:rFonts w:ascii="Times New Roman" w:hAnsi="Times New Roman" w:cs="Times New Roman"/>
          <w:b/>
          <w:sz w:val="24"/>
          <w:szCs w:val="24"/>
        </w:rPr>
        <w:t>Pengaruh Indeks Harga Saham Gabungan (IHSG), Jangka Waktu Penawaran (</w:t>
      </w:r>
      <w:r w:rsidRPr="00305654">
        <w:rPr>
          <w:rFonts w:ascii="Times New Roman" w:hAnsi="Times New Roman" w:cs="Times New Roman"/>
          <w:b/>
          <w:i/>
          <w:sz w:val="24"/>
          <w:szCs w:val="24"/>
        </w:rPr>
        <w:t>Offer Timing),</w:t>
      </w:r>
      <w:r w:rsidRPr="00305654">
        <w:rPr>
          <w:rFonts w:ascii="Times New Roman" w:hAnsi="Times New Roman" w:cs="Times New Roman"/>
          <w:b/>
          <w:sz w:val="24"/>
          <w:szCs w:val="24"/>
        </w:rPr>
        <w:t xml:space="preserve"> Harga Penawaran Saham (</w:t>
      </w:r>
      <w:r w:rsidRPr="00305654">
        <w:rPr>
          <w:rFonts w:ascii="Times New Roman" w:hAnsi="Times New Roman" w:cs="Times New Roman"/>
          <w:b/>
          <w:i/>
          <w:sz w:val="24"/>
          <w:szCs w:val="24"/>
        </w:rPr>
        <w:t>Offering Price</w:t>
      </w:r>
      <w:r w:rsidRPr="00305654">
        <w:rPr>
          <w:rFonts w:ascii="Times New Roman" w:hAnsi="Times New Roman" w:cs="Times New Roman"/>
          <w:b/>
          <w:sz w:val="24"/>
          <w:szCs w:val="24"/>
        </w:rPr>
        <w:t>), Pertumbuhan Pendapatan (</w:t>
      </w:r>
      <w:r w:rsidRPr="00305654">
        <w:rPr>
          <w:rFonts w:ascii="Times New Roman" w:hAnsi="Times New Roman" w:cs="Times New Roman"/>
          <w:b/>
          <w:i/>
          <w:sz w:val="24"/>
          <w:szCs w:val="24"/>
        </w:rPr>
        <w:t>Revenues Growth</w:t>
      </w:r>
      <w:r w:rsidRPr="00305654">
        <w:rPr>
          <w:rFonts w:ascii="Times New Roman" w:hAnsi="Times New Roman" w:cs="Times New Roman"/>
          <w:b/>
          <w:sz w:val="24"/>
          <w:szCs w:val="24"/>
        </w:rPr>
        <w:t xml:space="preserve">) Secara Simultan terhadap </w:t>
      </w:r>
      <w:r w:rsidRPr="00305654">
        <w:rPr>
          <w:rFonts w:ascii="Times New Roman" w:hAnsi="Times New Roman" w:cs="Times New Roman"/>
          <w:b/>
          <w:i/>
          <w:sz w:val="24"/>
          <w:szCs w:val="24"/>
        </w:rPr>
        <w:t>Underpricing.</w:t>
      </w:r>
    </w:p>
    <w:p w14:paraId="666541BE" w14:textId="77777777" w:rsidR="00305654" w:rsidRPr="00305654" w:rsidRDefault="00305654" w:rsidP="00305654">
      <w:pPr>
        <w:pStyle w:val="NoSpacing"/>
        <w:jc w:val="both"/>
        <w:rPr>
          <w:rFonts w:ascii="Times New Roman" w:hAnsi="Times New Roman" w:cs="Times New Roman"/>
          <w:b/>
          <w:sz w:val="24"/>
          <w:szCs w:val="24"/>
        </w:rPr>
      </w:pPr>
    </w:p>
    <w:p w14:paraId="045F4175" w14:textId="77777777" w:rsidR="00FE6DFA" w:rsidRPr="00305654" w:rsidRDefault="00FE6DFA" w:rsidP="00305654">
      <w:pPr>
        <w:pStyle w:val="NoSpacing"/>
        <w:jc w:val="both"/>
        <w:rPr>
          <w:rFonts w:ascii="Times New Roman" w:hAnsi="Times New Roman" w:cs="Times New Roman"/>
          <w:sz w:val="24"/>
          <w:szCs w:val="24"/>
        </w:rPr>
      </w:pPr>
      <w:r w:rsidRPr="00305654">
        <w:rPr>
          <w:rFonts w:ascii="Times New Roman" w:hAnsi="Times New Roman" w:cs="Times New Roman"/>
          <w:sz w:val="24"/>
          <w:szCs w:val="24"/>
        </w:rPr>
        <w:t>Pengujian pada variabel lndeks Harga Saham Gabungan (IHSG), jangka waktu penawaran (</w:t>
      </w:r>
      <w:r w:rsidRPr="00305654">
        <w:rPr>
          <w:rFonts w:ascii="Times New Roman" w:hAnsi="Times New Roman" w:cs="Times New Roman"/>
          <w:i/>
          <w:sz w:val="24"/>
          <w:szCs w:val="24"/>
        </w:rPr>
        <w:t>Offer Timing),</w:t>
      </w:r>
      <w:r w:rsidRPr="00305654">
        <w:rPr>
          <w:rFonts w:ascii="Times New Roman" w:hAnsi="Times New Roman" w:cs="Times New Roman"/>
          <w:sz w:val="24"/>
          <w:szCs w:val="24"/>
        </w:rPr>
        <w:t xml:space="preserve"> harga penawaran saham (</w:t>
      </w:r>
      <w:r w:rsidRPr="00305654">
        <w:rPr>
          <w:rFonts w:ascii="Times New Roman" w:hAnsi="Times New Roman" w:cs="Times New Roman"/>
          <w:i/>
          <w:sz w:val="24"/>
          <w:szCs w:val="24"/>
        </w:rPr>
        <w:t>offering price</w:t>
      </w:r>
      <w:r w:rsidRPr="00305654">
        <w:rPr>
          <w:rFonts w:ascii="Times New Roman" w:hAnsi="Times New Roman" w:cs="Times New Roman"/>
          <w:sz w:val="24"/>
          <w:szCs w:val="24"/>
        </w:rPr>
        <w:t>), pertumbuhan pendapatan (</w:t>
      </w:r>
      <w:r w:rsidRPr="00305654">
        <w:rPr>
          <w:rFonts w:ascii="Times New Roman" w:hAnsi="Times New Roman" w:cs="Times New Roman"/>
          <w:i/>
          <w:sz w:val="24"/>
          <w:szCs w:val="24"/>
        </w:rPr>
        <w:t>revenues growth</w:t>
      </w:r>
      <w:r w:rsidRPr="00305654">
        <w:rPr>
          <w:rFonts w:ascii="Times New Roman" w:hAnsi="Times New Roman" w:cs="Times New Roman"/>
          <w:sz w:val="24"/>
          <w:szCs w:val="24"/>
        </w:rPr>
        <w:t xml:space="preserve">) secara simultan terhadap </w:t>
      </w:r>
      <w:r w:rsidRPr="00305654">
        <w:rPr>
          <w:rFonts w:ascii="Times New Roman" w:hAnsi="Times New Roman" w:cs="Times New Roman"/>
          <w:i/>
          <w:sz w:val="24"/>
          <w:szCs w:val="24"/>
        </w:rPr>
        <w:t xml:space="preserve">underpricing </w:t>
      </w:r>
      <w:r w:rsidRPr="00305654">
        <w:rPr>
          <w:rFonts w:ascii="Times New Roman" w:hAnsi="Times New Roman" w:cs="Times New Roman"/>
          <w:sz w:val="24"/>
          <w:szCs w:val="24"/>
        </w:rPr>
        <w:t>dapat dilihat dengan menggunakan SPSS versi 21 didapat hasil sebagai berikut :</w:t>
      </w:r>
    </w:p>
    <w:tbl>
      <w:tblPr>
        <w:tblW w:w="58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8"/>
        <w:gridCol w:w="973"/>
        <w:gridCol w:w="1276"/>
        <w:gridCol w:w="567"/>
        <w:gridCol w:w="992"/>
        <w:gridCol w:w="709"/>
        <w:gridCol w:w="567"/>
      </w:tblGrid>
      <w:tr w:rsidR="00FE6DFA" w:rsidRPr="00FE6DFA" w14:paraId="32216D95" w14:textId="77777777" w:rsidTr="00C81384">
        <w:trPr>
          <w:cantSplit/>
        </w:trPr>
        <w:tc>
          <w:tcPr>
            <w:tcW w:w="5812" w:type="dxa"/>
            <w:gridSpan w:val="7"/>
            <w:tcBorders>
              <w:top w:val="nil"/>
              <w:left w:val="nil"/>
              <w:bottom w:val="nil"/>
              <w:right w:val="nil"/>
            </w:tcBorders>
            <w:shd w:val="clear" w:color="auto" w:fill="FFFFFF"/>
          </w:tcPr>
          <w:p w14:paraId="555ED515" w14:textId="77777777" w:rsidR="00FE6DFA" w:rsidRPr="00FE6DFA" w:rsidRDefault="00FE6DFA" w:rsidP="00FE6DFA">
            <w:pPr>
              <w:autoSpaceDE w:val="0"/>
              <w:autoSpaceDN w:val="0"/>
              <w:adjustRightInd w:val="0"/>
              <w:spacing w:line="320" w:lineRule="atLeast"/>
              <w:ind w:left="60" w:right="60"/>
              <w:rPr>
                <w:rFonts w:ascii="Times New Roman" w:hAnsi="Times New Roman" w:cs="Times New Roman"/>
                <w:color w:val="000000"/>
                <w:sz w:val="24"/>
                <w:szCs w:val="24"/>
              </w:rPr>
            </w:pPr>
            <w:r w:rsidRPr="00FE6DFA">
              <w:rPr>
                <w:rFonts w:ascii="Times New Roman" w:hAnsi="Times New Roman" w:cs="Times New Roman"/>
                <w:b/>
                <w:bCs/>
                <w:color w:val="000000"/>
                <w:sz w:val="24"/>
                <w:szCs w:val="24"/>
              </w:rPr>
              <w:t>ANOVA</w:t>
            </w:r>
            <w:r w:rsidRPr="00FE6DFA">
              <w:rPr>
                <w:rFonts w:ascii="Times New Roman" w:hAnsi="Times New Roman" w:cs="Times New Roman"/>
                <w:b/>
                <w:bCs/>
                <w:color w:val="000000"/>
                <w:sz w:val="24"/>
                <w:szCs w:val="24"/>
                <w:vertAlign w:val="superscript"/>
              </w:rPr>
              <w:t>a</w:t>
            </w:r>
          </w:p>
        </w:tc>
      </w:tr>
      <w:tr w:rsidR="00FE6DFA" w:rsidRPr="00FE6DFA" w14:paraId="072954CC" w14:textId="77777777" w:rsidTr="00C81384">
        <w:trPr>
          <w:cantSplit/>
        </w:trPr>
        <w:tc>
          <w:tcPr>
            <w:tcW w:w="1701" w:type="dxa"/>
            <w:gridSpan w:val="2"/>
            <w:tcBorders>
              <w:top w:val="single" w:sz="16" w:space="0" w:color="000000"/>
              <w:left w:val="single" w:sz="16" w:space="0" w:color="000000"/>
              <w:bottom w:val="single" w:sz="16" w:space="0" w:color="000000"/>
              <w:right w:val="nil"/>
            </w:tcBorders>
            <w:shd w:val="clear" w:color="auto" w:fill="FFFFFF"/>
          </w:tcPr>
          <w:p w14:paraId="4775B6A2"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Model</w:t>
            </w:r>
          </w:p>
        </w:tc>
        <w:tc>
          <w:tcPr>
            <w:tcW w:w="1276" w:type="dxa"/>
            <w:tcBorders>
              <w:top w:val="single" w:sz="16" w:space="0" w:color="000000"/>
              <w:left w:val="single" w:sz="16" w:space="0" w:color="000000"/>
              <w:bottom w:val="single" w:sz="16" w:space="0" w:color="000000"/>
            </w:tcBorders>
            <w:shd w:val="clear" w:color="auto" w:fill="FFFFFF"/>
          </w:tcPr>
          <w:p w14:paraId="09EC45F6"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Sum of Squares</w:t>
            </w:r>
          </w:p>
        </w:tc>
        <w:tc>
          <w:tcPr>
            <w:tcW w:w="567" w:type="dxa"/>
            <w:tcBorders>
              <w:top w:val="single" w:sz="16" w:space="0" w:color="000000"/>
              <w:bottom w:val="single" w:sz="16" w:space="0" w:color="000000"/>
            </w:tcBorders>
            <w:shd w:val="clear" w:color="auto" w:fill="FFFFFF"/>
          </w:tcPr>
          <w:p w14:paraId="4844B16E"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Df</w:t>
            </w:r>
          </w:p>
        </w:tc>
        <w:tc>
          <w:tcPr>
            <w:tcW w:w="992" w:type="dxa"/>
            <w:tcBorders>
              <w:top w:val="single" w:sz="16" w:space="0" w:color="000000"/>
              <w:bottom w:val="single" w:sz="16" w:space="0" w:color="000000"/>
            </w:tcBorders>
            <w:shd w:val="clear" w:color="auto" w:fill="FFFFFF"/>
          </w:tcPr>
          <w:p w14:paraId="0E57923F"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Mean Square</w:t>
            </w:r>
          </w:p>
        </w:tc>
        <w:tc>
          <w:tcPr>
            <w:tcW w:w="709" w:type="dxa"/>
            <w:tcBorders>
              <w:top w:val="single" w:sz="16" w:space="0" w:color="000000"/>
              <w:bottom w:val="single" w:sz="16" w:space="0" w:color="000000"/>
            </w:tcBorders>
            <w:shd w:val="clear" w:color="auto" w:fill="FFFFFF"/>
          </w:tcPr>
          <w:p w14:paraId="509220BA"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F</w:t>
            </w:r>
          </w:p>
        </w:tc>
        <w:tc>
          <w:tcPr>
            <w:tcW w:w="567" w:type="dxa"/>
            <w:tcBorders>
              <w:top w:val="single" w:sz="16" w:space="0" w:color="000000"/>
              <w:bottom w:val="single" w:sz="16" w:space="0" w:color="000000"/>
              <w:right w:val="single" w:sz="16" w:space="0" w:color="000000"/>
            </w:tcBorders>
            <w:shd w:val="clear" w:color="auto" w:fill="FFFFFF"/>
          </w:tcPr>
          <w:p w14:paraId="10FE4EFF"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Sig.</w:t>
            </w:r>
          </w:p>
        </w:tc>
      </w:tr>
      <w:tr w:rsidR="00FE6DFA" w:rsidRPr="00FE6DFA" w14:paraId="53556B48" w14:textId="77777777" w:rsidTr="00C81384">
        <w:trPr>
          <w:cantSplit/>
        </w:trPr>
        <w:tc>
          <w:tcPr>
            <w:tcW w:w="728" w:type="dxa"/>
            <w:vMerge w:val="restart"/>
            <w:tcBorders>
              <w:top w:val="single" w:sz="16" w:space="0" w:color="000000"/>
              <w:left w:val="single" w:sz="16" w:space="0" w:color="000000"/>
              <w:bottom w:val="single" w:sz="16" w:space="0" w:color="000000"/>
              <w:right w:val="nil"/>
            </w:tcBorders>
            <w:shd w:val="clear" w:color="auto" w:fill="FFFFFF"/>
            <w:vAlign w:val="center"/>
          </w:tcPr>
          <w:p w14:paraId="57A6C683" w14:textId="77777777" w:rsidR="00FE6DFA" w:rsidRPr="00FE6DFA" w:rsidRDefault="00FE6DFA" w:rsidP="00FE6DFA">
            <w:pPr>
              <w:autoSpaceDE w:val="0"/>
              <w:autoSpaceDN w:val="0"/>
              <w:adjustRightInd w:val="0"/>
              <w:spacing w:line="320" w:lineRule="atLeast"/>
              <w:ind w:left="60" w:right="60"/>
              <w:rPr>
                <w:rFonts w:ascii="Times New Roman" w:hAnsi="Times New Roman" w:cs="Times New Roman"/>
                <w:color w:val="000000"/>
                <w:sz w:val="24"/>
                <w:szCs w:val="24"/>
              </w:rPr>
            </w:pPr>
          </w:p>
        </w:tc>
        <w:tc>
          <w:tcPr>
            <w:tcW w:w="973" w:type="dxa"/>
            <w:tcBorders>
              <w:top w:val="single" w:sz="16" w:space="0" w:color="000000"/>
              <w:left w:val="nil"/>
              <w:bottom w:val="nil"/>
              <w:right w:val="single" w:sz="16" w:space="0" w:color="000000"/>
            </w:tcBorders>
            <w:shd w:val="clear" w:color="auto" w:fill="FFFFFF"/>
            <w:vAlign w:val="center"/>
          </w:tcPr>
          <w:p w14:paraId="341A7678"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Regression</w:t>
            </w:r>
          </w:p>
        </w:tc>
        <w:tc>
          <w:tcPr>
            <w:tcW w:w="1276" w:type="dxa"/>
            <w:tcBorders>
              <w:top w:val="single" w:sz="16" w:space="0" w:color="000000"/>
              <w:left w:val="single" w:sz="16" w:space="0" w:color="000000"/>
              <w:bottom w:val="nil"/>
            </w:tcBorders>
            <w:shd w:val="clear" w:color="auto" w:fill="FFFFFF"/>
          </w:tcPr>
          <w:p w14:paraId="763F9C21"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6.095</w:t>
            </w:r>
          </w:p>
        </w:tc>
        <w:tc>
          <w:tcPr>
            <w:tcW w:w="567" w:type="dxa"/>
            <w:tcBorders>
              <w:top w:val="single" w:sz="16" w:space="0" w:color="000000"/>
              <w:bottom w:val="nil"/>
            </w:tcBorders>
            <w:shd w:val="clear" w:color="auto" w:fill="FFFFFF"/>
          </w:tcPr>
          <w:p w14:paraId="01558338"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4</w:t>
            </w:r>
          </w:p>
        </w:tc>
        <w:tc>
          <w:tcPr>
            <w:tcW w:w="992" w:type="dxa"/>
            <w:tcBorders>
              <w:top w:val="single" w:sz="16" w:space="0" w:color="000000"/>
              <w:bottom w:val="nil"/>
            </w:tcBorders>
            <w:shd w:val="clear" w:color="auto" w:fill="FFFFFF"/>
          </w:tcPr>
          <w:p w14:paraId="4897BE1B"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1.524</w:t>
            </w:r>
          </w:p>
        </w:tc>
        <w:tc>
          <w:tcPr>
            <w:tcW w:w="709" w:type="dxa"/>
            <w:tcBorders>
              <w:top w:val="single" w:sz="16" w:space="0" w:color="000000"/>
              <w:bottom w:val="nil"/>
            </w:tcBorders>
            <w:shd w:val="clear" w:color="auto" w:fill="FFFFFF"/>
          </w:tcPr>
          <w:p w14:paraId="0064E595"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1,047</w:t>
            </w:r>
          </w:p>
        </w:tc>
        <w:tc>
          <w:tcPr>
            <w:tcW w:w="567" w:type="dxa"/>
            <w:tcBorders>
              <w:top w:val="single" w:sz="16" w:space="0" w:color="000000"/>
              <w:bottom w:val="nil"/>
              <w:right w:val="single" w:sz="16" w:space="0" w:color="000000"/>
            </w:tcBorders>
            <w:shd w:val="clear" w:color="auto" w:fill="FFFFFF"/>
          </w:tcPr>
          <w:p w14:paraId="39C846EB"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.389</w:t>
            </w:r>
            <w:r w:rsidRPr="00C81384">
              <w:rPr>
                <w:rFonts w:ascii="Times New Roman" w:hAnsi="Times New Roman" w:cs="Times New Roman"/>
                <w:color w:val="000000"/>
                <w:sz w:val="18"/>
                <w:szCs w:val="18"/>
                <w:vertAlign w:val="superscript"/>
              </w:rPr>
              <w:t>b</w:t>
            </w:r>
          </w:p>
        </w:tc>
      </w:tr>
      <w:tr w:rsidR="00FE6DFA" w:rsidRPr="00FE6DFA" w14:paraId="3C72909A" w14:textId="77777777" w:rsidTr="00C81384">
        <w:trPr>
          <w:cantSplit/>
        </w:trPr>
        <w:tc>
          <w:tcPr>
            <w:tcW w:w="728" w:type="dxa"/>
            <w:vMerge/>
            <w:tcBorders>
              <w:top w:val="single" w:sz="16" w:space="0" w:color="000000"/>
              <w:left w:val="single" w:sz="16" w:space="0" w:color="000000"/>
              <w:bottom w:val="single" w:sz="16" w:space="0" w:color="000000"/>
              <w:right w:val="nil"/>
            </w:tcBorders>
            <w:shd w:val="clear" w:color="auto" w:fill="FFFFFF"/>
            <w:vAlign w:val="center"/>
          </w:tcPr>
          <w:p w14:paraId="0F017D14" w14:textId="77777777" w:rsidR="00FE6DFA" w:rsidRPr="00FE6DFA" w:rsidRDefault="00FE6DFA" w:rsidP="00FE6DFA">
            <w:pPr>
              <w:autoSpaceDE w:val="0"/>
              <w:autoSpaceDN w:val="0"/>
              <w:adjustRightInd w:val="0"/>
              <w:rPr>
                <w:rFonts w:ascii="Times New Roman" w:hAnsi="Times New Roman" w:cs="Times New Roman"/>
                <w:color w:val="000000"/>
                <w:sz w:val="24"/>
                <w:szCs w:val="24"/>
              </w:rPr>
            </w:pPr>
          </w:p>
        </w:tc>
        <w:tc>
          <w:tcPr>
            <w:tcW w:w="973" w:type="dxa"/>
            <w:tcBorders>
              <w:top w:val="nil"/>
              <w:left w:val="nil"/>
              <w:bottom w:val="nil"/>
              <w:right w:val="single" w:sz="16" w:space="0" w:color="000000"/>
            </w:tcBorders>
            <w:shd w:val="clear" w:color="auto" w:fill="FFFFFF"/>
            <w:vAlign w:val="center"/>
          </w:tcPr>
          <w:p w14:paraId="47282C86"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Residual</w:t>
            </w:r>
          </w:p>
        </w:tc>
        <w:tc>
          <w:tcPr>
            <w:tcW w:w="1276" w:type="dxa"/>
            <w:tcBorders>
              <w:top w:val="nil"/>
              <w:left w:val="single" w:sz="16" w:space="0" w:color="000000"/>
              <w:bottom w:val="nil"/>
            </w:tcBorders>
            <w:shd w:val="clear" w:color="auto" w:fill="FFFFFF"/>
          </w:tcPr>
          <w:p w14:paraId="6B40FCB9"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107.706</w:t>
            </w:r>
          </w:p>
        </w:tc>
        <w:tc>
          <w:tcPr>
            <w:tcW w:w="567" w:type="dxa"/>
            <w:tcBorders>
              <w:top w:val="nil"/>
              <w:bottom w:val="nil"/>
            </w:tcBorders>
            <w:shd w:val="clear" w:color="auto" w:fill="FFFFFF"/>
          </w:tcPr>
          <w:p w14:paraId="372C4290"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74</w:t>
            </w:r>
          </w:p>
        </w:tc>
        <w:tc>
          <w:tcPr>
            <w:tcW w:w="992" w:type="dxa"/>
            <w:tcBorders>
              <w:top w:val="nil"/>
              <w:bottom w:val="nil"/>
            </w:tcBorders>
            <w:shd w:val="clear" w:color="auto" w:fill="FFFFFF"/>
          </w:tcPr>
          <w:p w14:paraId="380263CE"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1.455</w:t>
            </w:r>
          </w:p>
        </w:tc>
        <w:tc>
          <w:tcPr>
            <w:tcW w:w="709" w:type="dxa"/>
            <w:tcBorders>
              <w:top w:val="nil"/>
              <w:bottom w:val="nil"/>
            </w:tcBorders>
            <w:shd w:val="clear" w:color="auto" w:fill="FFFFFF"/>
          </w:tcPr>
          <w:p w14:paraId="4EBBB957" w14:textId="77777777" w:rsidR="00FE6DFA" w:rsidRPr="00C81384" w:rsidRDefault="00FE6DFA" w:rsidP="00FE6DFA">
            <w:pPr>
              <w:autoSpaceDE w:val="0"/>
              <w:autoSpaceDN w:val="0"/>
              <w:adjustRightInd w:val="0"/>
              <w:rPr>
                <w:rFonts w:ascii="Times New Roman" w:hAnsi="Times New Roman" w:cs="Times New Roman"/>
                <w:sz w:val="18"/>
                <w:szCs w:val="18"/>
              </w:rPr>
            </w:pPr>
          </w:p>
        </w:tc>
        <w:tc>
          <w:tcPr>
            <w:tcW w:w="567" w:type="dxa"/>
            <w:tcBorders>
              <w:top w:val="nil"/>
              <w:bottom w:val="nil"/>
              <w:right w:val="single" w:sz="16" w:space="0" w:color="000000"/>
            </w:tcBorders>
            <w:shd w:val="clear" w:color="auto" w:fill="FFFFFF"/>
          </w:tcPr>
          <w:p w14:paraId="12C220D7" w14:textId="77777777" w:rsidR="00FE6DFA" w:rsidRPr="00C81384" w:rsidRDefault="00FE6DFA" w:rsidP="00FE6DFA">
            <w:pPr>
              <w:autoSpaceDE w:val="0"/>
              <w:autoSpaceDN w:val="0"/>
              <w:adjustRightInd w:val="0"/>
              <w:rPr>
                <w:rFonts w:ascii="Times New Roman" w:hAnsi="Times New Roman" w:cs="Times New Roman"/>
                <w:sz w:val="18"/>
                <w:szCs w:val="18"/>
              </w:rPr>
            </w:pPr>
          </w:p>
        </w:tc>
      </w:tr>
      <w:tr w:rsidR="00FE6DFA" w:rsidRPr="00FE6DFA" w14:paraId="0BB0A5BD" w14:textId="77777777" w:rsidTr="00C81384">
        <w:trPr>
          <w:cantSplit/>
        </w:trPr>
        <w:tc>
          <w:tcPr>
            <w:tcW w:w="728" w:type="dxa"/>
            <w:vMerge/>
            <w:tcBorders>
              <w:top w:val="single" w:sz="16" w:space="0" w:color="000000"/>
              <w:left w:val="single" w:sz="16" w:space="0" w:color="000000"/>
              <w:bottom w:val="single" w:sz="16" w:space="0" w:color="000000"/>
              <w:right w:val="nil"/>
            </w:tcBorders>
            <w:shd w:val="clear" w:color="auto" w:fill="FFFFFF"/>
            <w:vAlign w:val="center"/>
          </w:tcPr>
          <w:p w14:paraId="12223C24" w14:textId="77777777" w:rsidR="00FE6DFA" w:rsidRPr="00FE6DFA" w:rsidRDefault="00FE6DFA" w:rsidP="00FE6DFA">
            <w:pPr>
              <w:autoSpaceDE w:val="0"/>
              <w:autoSpaceDN w:val="0"/>
              <w:adjustRightInd w:val="0"/>
              <w:rPr>
                <w:rFonts w:ascii="Times New Roman" w:hAnsi="Times New Roman" w:cs="Times New Roman"/>
                <w:sz w:val="24"/>
                <w:szCs w:val="24"/>
              </w:rPr>
            </w:pPr>
          </w:p>
        </w:tc>
        <w:tc>
          <w:tcPr>
            <w:tcW w:w="973" w:type="dxa"/>
            <w:tcBorders>
              <w:top w:val="nil"/>
              <w:left w:val="nil"/>
              <w:bottom w:val="single" w:sz="16" w:space="0" w:color="000000"/>
              <w:right w:val="single" w:sz="16" w:space="0" w:color="000000"/>
            </w:tcBorders>
            <w:shd w:val="clear" w:color="auto" w:fill="FFFFFF"/>
            <w:vAlign w:val="center"/>
          </w:tcPr>
          <w:p w14:paraId="4669DC89" w14:textId="77777777" w:rsidR="00FE6DFA" w:rsidRPr="00C81384" w:rsidRDefault="00FE6DFA" w:rsidP="00FE6DFA">
            <w:pPr>
              <w:autoSpaceDE w:val="0"/>
              <w:autoSpaceDN w:val="0"/>
              <w:adjustRightInd w:val="0"/>
              <w:spacing w:line="320" w:lineRule="atLeast"/>
              <w:ind w:left="60" w:right="60"/>
              <w:rPr>
                <w:rFonts w:ascii="Times New Roman" w:hAnsi="Times New Roman" w:cs="Times New Roman"/>
                <w:color w:val="000000"/>
                <w:sz w:val="18"/>
                <w:szCs w:val="18"/>
              </w:rPr>
            </w:pPr>
            <w:r w:rsidRPr="00C81384">
              <w:rPr>
                <w:rFonts w:ascii="Times New Roman" w:hAnsi="Times New Roman" w:cs="Times New Roman"/>
                <w:color w:val="000000"/>
                <w:sz w:val="18"/>
                <w:szCs w:val="18"/>
              </w:rPr>
              <w:t>Total</w:t>
            </w:r>
          </w:p>
        </w:tc>
        <w:tc>
          <w:tcPr>
            <w:tcW w:w="1276" w:type="dxa"/>
            <w:tcBorders>
              <w:top w:val="nil"/>
              <w:left w:val="single" w:sz="16" w:space="0" w:color="000000"/>
              <w:bottom w:val="single" w:sz="16" w:space="0" w:color="000000"/>
            </w:tcBorders>
            <w:shd w:val="clear" w:color="auto" w:fill="FFFFFF"/>
          </w:tcPr>
          <w:p w14:paraId="663E5B18"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113.802</w:t>
            </w:r>
          </w:p>
        </w:tc>
        <w:tc>
          <w:tcPr>
            <w:tcW w:w="567" w:type="dxa"/>
            <w:tcBorders>
              <w:top w:val="nil"/>
              <w:bottom w:val="single" w:sz="16" w:space="0" w:color="000000"/>
            </w:tcBorders>
            <w:shd w:val="clear" w:color="auto" w:fill="FFFFFF"/>
          </w:tcPr>
          <w:p w14:paraId="01399412" w14:textId="77777777" w:rsidR="00FE6DFA" w:rsidRPr="00C81384" w:rsidRDefault="00FE6DFA" w:rsidP="00FE6DFA">
            <w:pPr>
              <w:autoSpaceDE w:val="0"/>
              <w:autoSpaceDN w:val="0"/>
              <w:adjustRightInd w:val="0"/>
              <w:spacing w:line="320" w:lineRule="atLeast"/>
              <w:ind w:left="60" w:right="60"/>
              <w:jc w:val="right"/>
              <w:rPr>
                <w:rFonts w:ascii="Times New Roman" w:hAnsi="Times New Roman" w:cs="Times New Roman"/>
                <w:color w:val="000000"/>
                <w:sz w:val="18"/>
                <w:szCs w:val="18"/>
              </w:rPr>
            </w:pPr>
            <w:r w:rsidRPr="00C81384">
              <w:rPr>
                <w:rFonts w:ascii="Times New Roman" w:hAnsi="Times New Roman" w:cs="Times New Roman"/>
                <w:color w:val="000000"/>
                <w:sz w:val="18"/>
                <w:szCs w:val="18"/>
              </w:rPr>
              <w:t>78</w:t>
            </w:r>
          </w:p>
        </w:tc>
        <w:tc>
          <w:tcPr>
            <w:tcW w:w="992" w:type="dxa"/>
            <w:tcBorders>
              <w:top w:val="nil"/>
              <w:bottom w:val="single" w:sz="16" w:space="0" w:color="000000"/>
            </w:tcBorders>
            <w:shd w:val="clear" w:color="auto" w:fill="FFFFFF"/>
          </w:tcPr>
          <w:p w14:paraId="18F21CAE" w14:textId="77777777" w:rsidR="00FE6DFA" w:rsidRPr="00C81384" w:rsidRDefault="00FE6DFA" w:rsidP="00FE6DFA">
            <w:pPr>
              <w:autoSpaceDE w:val="0"/>
              <w:autoSpaceDN w:val="0"/>
              <w:adjustRightInd w:val="0"/>
              <w:rPr>
                <w:rFonts w:ascii="Times New Roman" w:hAnsi="Times New Roman" w:cs="Times New Roman"/>
                <w:sz w:val="18"/>
                <w:szCs w:val="18"/>
              </w:rPr>
            </w:pPr>
          </w:p>
        </w:tc>
        <w:tc>
          <w:tcPr>
            <w:tcW w:w="709" w:type="dxa"/>
            <w:tcBorders>
              <w:top w:val="nil"/>
              <w:bottom w:val="single" w:sz="16" w:space="0" w:color="000000"/>
            </w:tcBorders>
            <w:shd w:val="clear" w:color="auto" w:fill="FFFFFF"/>
          </w:tcPr>
          <w:p w14:paraId="1B430426" w14:textId="77777777" w:rsidR="00FE6DFA" w:rsidRPr="00C81384" w:rsidRDefault="00FE6DFA" w:rsidP="00FE6DFA">
            <w:pPr>
              <w:autoSpaceDE w:val="0"/>
              <w:autoSpaceDN w:val="0"/>
              <w:adjustRightInd w:val="0"/>
              <w:rPr>
                <w:rFonts w:ascii="Times New Roman" w:hAnsi="Times New Roman" w:cs="Times New Roman"/>
                <w:sz w:val="18"/>
                <w:szCs w:val="18"/>
              </w:rPr>
            </w:pPr>
          </w:p>
        </w:tc>
        <w:tc>
          <w:tcPr>
            <w:tcW w:w="567" w:type="dxa"/>
            <w:tcBorders>
              <w:top w:val="nil"/>
              <w:bottom w:val="single" w:sz="16" w:space="0" w:color="000000"/>
              <w:right w:val="single" w:sz="16" w:space="0" w:color="000000"/>
            </w:tcBorders>
            <w:shd w:val="clear" w:color="auto" w:fill="FFFFFF"/>
          </w:tcPr>
          <w:p w14:paraId="7502E8FA" w14:textId="77777777" w:rsidR="00FE6DFA" w:rsidRPr="00C81384" w:rsidRDefault="00FE6DFA" w:rsidP="00FE6DFA">
            <w:pPr>
              <w:autoSpaceDE w:val="0"/>
              <w:autoSpaceDN w:val="0"/>
              <w:adjustRightInd w:val="0"/>
              <w:rPr>
                <w:rFonts w:ascii="Times New Roman" w:hAnsi="Times New Roman" w:cs="Times New Roman"/>
                <w:sz w:val="18"/>
                <w:szCs w:val="18"/>
              </w:rPr>
            </w:pPr>
          </w:p>
        </w:tc>
      </w:tr>
    </w:tbl>
    <w:p w14:paraId="12D2F68A" w14:textId="77777777" w:rsidR="00FE6DFA" w:rsidRPr="00FE6DFA" w:rsidRDefault="00FE6DFA" w:rsidP="00FE6DFA">
      <w:pPr>
        <w:spacing w:line="480" w:lineRule="auto"/>
        <w:jc w:val="both"/>
        <w:rPr>
          <w:rFonts w:ascii="Times New Roman" w:hAnsi="Times New Roman" w:cs="Times New Roman"/>
          <w:sz w:val="24"/>
          <w:szCs w:val="24"/>
        </w:rPr>
      </w:pPr>
    </w:p>
    <w:p w14:paraId="4248CC6C" w14:textId="36E85F31" w:rsidR="00FE6DFA" w:rsidRPr="003D083A" w:rsidRDefault="00FE6DFA" w:rsidP="003D083A">
      <w:pPr>
        <w:pStyle w:val="NoSpacing"/>
        <w:jc w:val="both"/>
        <w:rPr>
          <w:rFonts w:ascii="Times New Roman" w:hAnsi="Times New Roman" w:cs="Times New Roman"/>
          <w:sz w:val="24"/>
          <w:szCs w:val="24"/>
        </w:rPr>
      </w:pPr>
      <w:r w:rsidRPr="003D083A">
        <w:rPr>
          <w:rFonts w:ascii="Times New Roman" w:hAnsi="Times New Roman" w:cs="Times New Roman"/>
          <w:sz w:val="24"/>
          <w:szCs w:val="24"/>
        </w:rPr>
        <w:t xml:space="preserve">Berdasarkan tabel </w:t>
      </w:r>
      <w:proofErr w:type="spellStart"/>
      <w:r w:rsidR="009623E0" w:rsidRPr="003D083A">
        <w:rPr>
          <w:rFonts w:ascii="Times New Roman" w:hAnsi="Times New Roman" w:cs="Times New Roman"/>
          <w:sz w:val="24"/>
          <w:szCs w:val="24"/>
          <w:lang w:val="en-US"/>
        </w:rPr>
        <w:t>diatas</w:t>
      </w:r>
      <w:proofErr w:type="spellEnd"/>
      <w:r w:rsidRPr="003D083A">
        <w:rPr>
          <w:rFonts w:ascii="Times New Roman" w:hAnsi="Times New Roman" w:cs="Times New Roman"/>
          <w:sz w:val="24"/>
          <w:szCs w:val="24"/>
        </w:rPr>
        <w:t xml:space="preserve"> hasil uji F pengaruh Indeks Harga Saham Gabungan (IHSG), jangka waktu penawaran (</w:t>
      </w:r>
      <w:r w:rsidRPr="003D083A">
        <w:rPr>
          <w:rFonts w:ascii="Times New Roman" w:hAnsi="Times New Roman" w:cs="Times New Roman"/>
          <w:i/>
          <w:sz w:val="24"/>
          <w:szCs w:val="24"/>
        </w:rPr>
        <w:t>Offer Timing),</w:t>
      </w:r>
      <w:r w:rsidRPr="003D083A">
        <w:rPr>
          <w:rFonts w:ascii="Times New Roman" w:hAnsi="Times New Roman" w:cs="Times New Roman"/>
          <w:sz w:val="24"/>
          <w:szCs w:val="24"/>
        </w:rPr>
        <w:t xml:space="preserve"> harga penawaran saham (</w:t>
      </w:r>
      <w:r w:rsidRPr="003D083A">
        <w:rPr>
          <w:rFonts w:ascii="Times New Roman" w:hAnsi="Times New Roman" w:cs="Times New Roman"/>
          <w:i/>
          <w:sz w:val="24"/>
          <w:szCs w:val="24"/>
        </w:rPr>
        <w:t>offering price</w:t>
      </w:r>
      <w:r w:rsidRPr="003D083A">
        <w:rPr>
          <w:rFonts w:ascii="Times New Roman" w:hAnsi="Times New Roman" w:cs="Times New Roman"/>
          <w:sz w:val="24"/>
          <w:szCs w:val="24"/>
        </w:rPr>
        <w:t>), pertumbuhan pendapatan (</w:t>
      </w:r>
      <w:r w:rsidRPr="003D083A">
        <w:rPr>
          <w:rFonts w:ascii="Times New Roman" w:hAnsi="Times New Roman" w:cs="Times New Roman"/>
          <w:i/>
          <w:sz w:val="24"/>
          <w:szCs w:val="24"/>
        </w:rPr>
        <w:t>revenues growth</w:t>
      </w:r>
      <w:r w:rsidRPr="003D083A">
        <w:rPr>
          <w:rFonts w:ascii="Times New Roman" w:hAnsi="Times New Roman" w:cs="Times New Roman"/>
          <w:sz w:val="24"/>
          <w:szCs w:val="24"/>
        </w:rPr>
        <w:t xml:space="preserve">) secara simultan tidak berpengaruh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Hal ini diperoleh dari perbandingan F</w:t>
      </w:r>
      <w:r w:rsidRPr="003D083A">
        <w:rPr>
          <w:rFonts w:ascii="Times New Roman" w:hAnsi="Times New Roman" w:cs="Times New Roman"/>
          <w:sz w:val="24"/>
          <w:szCs w:val="24"/>
          <w:vertAlign w:val="subscript"/>
        </w:rPr>
        <w:t xml:space="preserve">hitung </w:t>
      </w:r>
      <w:r w:rsidRPr="003D083A">
        <w:rPr>
          <w:rFonts w:ascii="Times New Roman" w:hAnsi="Times New Roman" w:cs="Times New Roman"/>
          <w:sz w:val="24"/>
          <w:szCs w:val="24"/>
        </w:rPr>
        <w:t>dengan F</w:t>
      </w:r>
      <w:r w:rsidRPr="003D083A">
        <w:rPr>
          <w:rFonts w:ascii="Times New Roman" w:hAnsi="Times New Roman" w:cs="Times New Roman"/>
          <w:sz w:val="24"/>
          <w:szCs w:val="24"/>
          <w:vertAlign w:val="subscript"/>
        </w:rPr>
        <w:t>tabel</w:t>
      </w:r>
      <w:r w:rsidRPr="003D083A">
        <w:rPr>
          <w:rFonts w:ascii="Times New Roman" w:hAnsi="Times New Roman" w:cs="Times New Roman"/>
          <w:sz w:val="24"/>
          <w:szCs w:val="24"/>
        </w:rPr>
        <w:t xml:space="preserve"> adalah F</w:t>
      </w:r>
      <w:r w:rsidRPr="003D083A">
        <w:rPr>
          <w:rFonts w:ascii="Times New Roman" w:hAnsi="Times New Roman" w:cs="Times New Roman"/>
          <w:sz w:val="24"/>
          <w:szCs w:val="24"/>
          <w:vertAlign w:val="subscript"/>
        </w:rPr>
        <w:t xml:space="preserve">hitung </w:t>
      </w:r>
      <w:r w:rsidRPr="003D083A">
        <w:rPr>
          <w:rFonts w:ascii="Times New Roman" w:hAnsi="Times New Roman" w:cs="Times New Roman"/>
          <w:sz w:val="24"/>
          <w:szCs w:val="24"/>
        </w:rPr>
        <w:t>&gt; F</w:t>
      </w:r>
      <w:r w:rsidRPr="003D083A">
        <w:rPr>
          <w:rFonts w:ascii="Times New Roman" w:hAnsi="Times New Roman" w:cs="Times New Roman"/>
          <w:sz w:val="24"/>
          <w:szCs w:val="24"/>
          <w:vertAlign w:val="subscript"/>
        </w:rPr>
        <w:t>tabel</w:t>
      </w:r>
      <w:r w:rsidRPr="003D083A">
        <w:rPr>
          <w:rFonts w:ascii="Times New Roman" w:hAnsi="Times New Roman" w:cs="Times New Roman"/>
          <w:sz w:val="24"/>
          <w:szCs w:val="24"/>
        </w:rPr>
        <w:t xml:space="preserve"> (1,047 &lt; 2,49), maka pada tingkat kekeliruan 5% diputuskan untuk menolak H</w:t>
      </w:r>
      <w:r w:rsidRPr="003D083A">
        <w:rPr>
          <w:rFonts w:ascii="Times New Roman" w:hAnsi="Times New Roman" w:cs="Times New Roman"/>
          <w:sz w:val="24"/>
          <w:szCs w:val="24"/>
          <w:vertAlign w:val="subscript"/>
        </w:rPr>
        <w:t xml:space="preserve">0 </w:t>
      </w:r>
      <w:r w:rsidRPr="003D083A">
        <w:rPr>
          <w:rFonts w:ascii="Times New Roman" w:hAnsi="Times New Roman" w:cs="Times New Roman"/>
          <w:sz w:val="24"/>
          <w:szCs w:val="24"/>
        </w:rPr>
        <w:t>dan menerima H</w:t>
      </w:r>
      <w:r w:rsidRPr="003D083A">
        <w:rPr>
          <w:rFonts w:ascii="Times New Roman" w:hAnsi="Times New Roman" w:cs="Times New Roman"/>
          <w:sz w:val="24"/>
          <w:szCs w:val="24"/>
          <w:vertAlign w:val="subscript"/>
        </w:rPr>
        <w:t>a</w:t>
      </w:r>
      <w:r w:rsidRPr="003D083A">
        <w:rPr>
          <w:rFonts w:ascii="Times New Roman" w:hAnsi="Times New Roman" w:cs="Times New Roman"/>
          <w:sz w:val="24"/>
          <w:szCs w:val="24"/>
        </w:rPr>
        <w:t>. dan nilai probabilitas signifikan  F = 0,389  &gt; 0,05.</w:t>
      </w:r>
    </w:p>
    <w:p w14:paraId="7DD71F3A" w14:textId="77777777" w:rsidR="00FE6DFA" w:rsidRPr="003D083A" w:rsidRDefault="00FE6DFA" w:rsidP="003D083A">
      <w:pPr>
        <w:pStyle w:val="NoSpacing"/>
        <w:jc w:val="both"/>
        <w:rPr>
          <w:rFonts w:ascii="Times New Roman" w:hAnsi="Times New Roman" w:cs="Times New Roman"/>
          <w:sz w:val="24"/>
          <w:szCs w:val="24"/>
        </w:rPr>
      </w:pPr>
      <w:r w:rsidRPr="003D083A">
        <w:rPr>
          <w:rFonts w:ascii="Times New Roman" w:hAnsi="Times New Roman" w:cs="Times New Roman"/>
          <w:sz w:val="24"/>
          <w:szCs w:val="24"/>
        </w:rPr>
        <w:t>Selain itu, dari hasil pengujian koefisien determinasi (</w:t>
      </w:r>
      <w:r w:rsidRPr="003D083A">
        <w:rPr>
          <w:rFonts w:ascii="Times New Roman" w:hAnsi="Times New Roman" w:cs="Times New Roman"/>
          <w:i/>
          <w:sz w:val="24"/>
          <w:szCs w:val="24"/>
        </w:rPr>
        <w:t>R Square</w:t>
      </w:r>
      <w:r w:rsidRPr="003D083A">
        <w:rPr>
          <w:rFonts w:ascii="Times New Roman" w:hAnsi="Times New Roman" w:cs="Times New Roman"/>
          <w:sz w:val="24"/>
          <w:szCs w:val="24"/>
        </w:rPr>
        <w:t>) diperoleh bahwa nilai koefisien determinasi dapat dilihat dari nilai tabel R Square yaitu sebesar 0,54 atau 5,4%, artinya pengaruh lndeks Harga Saham Gabungan (IHSG), jangka waktu penawaran (</w:t>
      </w:r>
      <w:r w:rsidRPr="003D083A">
        <w:rPr>
          <w:rFonts w:ascii="Times New Roman" w:hAnsi="Times New Roman" w:cs="Times New Roman"/>
          <w:i/>
          <w:sz w:val="24"/>
          <w:szCs w:val="24"/>
        </w:rPr>
        <w:t>Offer Timing),</w:t>
      </w:r>
      <w:r w:rsidRPr="003D083A">
        <w:rPr>
          <w:rFonts w:ascii="Times New Roman" w:hAnsi="Times New Roman" w:cs="Times New Roman"/>
          <w:sz w:val="24"/>
          <w:szCs w:val="24"/>
        </w:rPr>
        <w:t xml:space="preserve"> harga penawaran saham (</w:t>
      </w:r>
      <w:r w:rsidRPr="003D083A">
        <w:rPr>
          <w:rFonts w:ascii="Times New Roman" w:hAnsi="Times New Roman" w:cs="Times New Roman"/>
          <w:i/>
          <w:sz w:val="24"/>
          <w:szCs w:val="24"/>
        </w:rPr>
        <w:t>offering price</w:t>
      </w:r>
      <w:r w:rsidRPr="003D083A">
        <w:rPr>
          <w:rFonts w:ascii="Times New Roman" w:hAnsi="Times New Roman" w:cs="Times New Roman"/>
          <w:sz w:val="24"/>
          <w:szCs w:val="24"/>
        </w:rPr>
        <w:t>), pertumbuhan pendapatan (</w:t>
      </w:r>
      <w:r w:rsidRPr="003D083A">
        <w:rPr>
          <w:rFonts w:ascii="Times New Roman" w:hAnsi="Times New Roman" w:cs="Times New Roman"/>
          <w:i/>
          <w:sz w:val="24"/>
          <w:szCs w:val="24"/>
        </w:rPr>
        <w:t>revenues growth</w:t>
      </w:r>
      <w:r w:rsidRPr="003D083A">
        <w:rPr>
          <w:rFonts w:ascii="Times New Roman" w:hAnsi="Times New Roman" w:cs="Times New Roman"/>
          <w:sz w:val="24"/>
          <w:szCs w:val="24"/>
        </w:rPr>
        <w:t xml:space="preserve">) secara simultan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adalah sebesar 5,4%, sedangkan sisanya sebesar 94,6%  dipengaruhi oleh variabel lain diluar variabel dalam penelitian ini.</w:t>
      </w:r>
    </w:p>
    <w:p w14:paraId="40D5E5A9" w14:textId="77777777" w:rsidR="00FE6DFA" w:rsidRPr="003D083A" w:rsidRDefault="00FE6DFA" w:rsidP="003D083A">
      <w:pPr>
        <w:pStyle w:val="NoSpacing"/>
        <w:jc w:val="both"/>
        <w:rPr>
          <w:rFonts w:ascii="Times New Roman" w:hAnsi="Times New Roman" w:cs="Times New Roman"/>
          <w:sz w:val="24"/>
          <w:szCs w:val="24"/>
        </w:rPr>
      </w:pPr>
    </w:p>
    <w:p w14:paraId="68D86C51" w14:textId="5FB75D4C" w:rsidR="00FE6DFA" w:rsidRPr="003D083A" w:rsidRDefault="00FE6DFA" w:rsidP="003D083A">
      <w:pPr>
        <w:pStyle w:val="NoSpacing"/>
        <w:jc w:val="both"/>
        <w:rPr>
          <w:rFonts w:ascii="Times New Roman" w:hAnsi="Times New Roman" w:cs="Times New Roman"/>
          <w:b/>
          <w:sz w:val="24"/>
          <w:szCs w:val="24"/>
        </w:rPr>
      </w:pPr>
    </w:p>
    <w:p w14:paraId="51C05D28" w14:textId="0CA6B20E" w:rsidR="00FE6DFA" w:rsidRPr="003D083A" w:rsidRDefault="00FE6DFA" w:rsidP="003D083A">
      <w:pPr>
        <w:pStyle w:val="NoSpacing"/>
        <w:jc w:val="both"/>
        <w:rPr>
          <w:rFonts w:ascii="Times New Roman" w:hAnsi="Times New Roman" w:cs="Times New Roman"/>
          <w:b/>
          <w:i/>
          <w:sz w:val="24"/>
          <w:szCs w:val="24"/>
        </w:rPr>
      </w:pPr>
      <w:r w:rsidRPr="003D083A">
        <w:rPr>
          <w:rFonts w:ascii="Times New Roman" w:hAnsi="Times New Roman" w:cs="Times New Roman"/>
          <w:b/>
          <w:sz w:val="24"/>
          <w:szCs w:val="24"/>
        </w:rPr>
        <w:t xml:space="preserve">  Pengaruh IHSG (Indeks Harga Saham Gabungan) terhadap </w:t>
      </w:r>
      <w:r w:rsidRPr="003D083A">
        <w:rPr>
          <w:rFonts w:ascii="Times New Roman" w:hAnsi="Times New Roman" w:cs="Times New Roman"/>
          <w:b/>
          <w:i/>
          <w:sz w:val="24"/>
          <w:szCs w:val="24"/>
        </w:rPr>
        <w:t>Underpricing</w:t>
      </w:r>
    </w:p>
    <w:p w14:paraId="5BC2996D" w14:textId="77777777" w:rsidR="00FE6DFA" w:rsidRPr="003D083A" w:rsidRDefault="00FE6DFA" w:rsidP="003D083A">
      <w:pPr>
        <w:pStyle w:val="NoSpacing"/>
        <w:jc w:val="both"/>
        <w:rPr>
          <w:rFonts w:ascii="Times New Roman" w:hAnsi="Times New Roman" w:cs="Times New Roman"/>
          <w:sz w:val="24"/>
          <w:szCs w:val="24"/>
        </w:rPr>
      </w:pPr>
      <w:r w:rsidRPr="003D083A">
        <w:rPr>
          <w:rFonts w:ascii="Times New Roman" w:hAnsi="Times New Roman" w:cs="Times New Roman"/>
          <w:b/>
          <w:sz w:val="24"/>
          <w:szCs w:val="24"/>
        </w:rPr>
        <w:tab/>
      </w:r>
      <w:r w:rsidRPr="003D083A">
        <w:rPr>
          <w:rFonts w:ascii="Times New Roman" w:hAnsi="Times New Roman" w:cs="Times New Roman"/>
          <w:sz w:val="24"/>
          <w:szCs w:val="24"/>
        </w:rPr>
        <w:t xml:space="preserve">Berdasarkan hasil uji hipotesis yang telah dilakukan sebelumnya pada tabel , di dapat bahwa hasil IHSG berpengaruh negatif tetapi tidak signifikan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Variabel IHSG memiliki koefisien sebesar -0,027 dengan nilai signifikasi sebesar 0.444 yang lebih besar dari 0,05. Hasil ini menunjukkan bahwa IHSG berpengaruh negatif secara signifikan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w:t>
      </w:r>
    </w:p>
    <w:p w14:paraId="5384D8E4" w14:textId="77777777" w:rsidR="00FE6DFA" w:rsidRDefault="00FE6DFA" w:rsidP="003D083A">
      <w:pPr>
        <w:pStyle w:val="NoSpacing"/>
        <w:jc w:val="both"/>
        <w:rPr>
          <w:rFonts w:ascii="Times New Roman" w:hAnsi="Times New Roman" w:cs="Times New Roman"/>
          <w:i/>
          <w:sz w:val="24"/>
          <w:szCs w:val="24"/>
        </w:rPr>
      </w:pPr>
      <w:r w:rsidRPr="003D083A">
        <w:rPr>
          <w:rFonts w:ascii="Times New Roman" w:hAnsi="Times New Roman" w:cs="Times New Roman"/>
          <w:sz w:val="24"/>
          <w:szCs w:val="24"/>
        </w:rPr>
        <w:tab/>
        <w:t xml:space="preserve">Hasil penelitian ini tidak konsisten dengan penelitian yang dilakukan oleh Sukirman (2011) yang menyatakan bahwa kondisi IHSG berpengaruh signifikan negatif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Namun hasil penelitian ini sejalan dengan penelitian </w:t>
      </w:r>
      <w:r w:rsidRPr="003D083A">
        <w:rPr>
          <w:rFonts w:ascii="Times New Roman" w:hAnsi="Times New Roman" w:cs="Times New Roman"/>
          <w:sz w:val="24"/>
          <w:szCs w:val="24"/>
        </w:rPr>
        <w:lastRenderedPageBreak/>
        <w:t xml:space="preserve">yang dilakukan oleh Rista Maya (2013) yang menyatakan tidak terdapat pengaruh signifikan antara kondisi IHSG dengan </w:t>
      </w:r>
      <w:r w:rsidRPr="003D083A">
        <w:rPr>
          <w:rFonts w:ascii="Times New Roman" w:hAnsi="Times New Roman" w:cs="Times New Roman"/>
          <w:i/>
          <w:sz w:val="24"/>
          <w:szCs w:val="24"/>
        </w:rPr>
        <w:t>underpricing.</w:t>
      </w:r>
    </w:p>
    <w:p w14:paraId="13B47098" w14:textId="77777777" w:rsidR="00330F37" w:rsidRPr="003D083A" w:rsidRDefault="00330F37" w:rsidP="003D083A">
      <w:pPr>
        <w:pStyle w:val="NoSpacing"/>
        <w:jc w:val="both"/>
        <w:rPr>
          <w:rFonts w:ascii="Times New Roman" w:hAnsi="Times New Roman" w:cs="Times New Roman"/>
          <w:i/>
          <w:sz w:val="24"/>
          <w:szCs w:val="24"/>
        </w:rPr>
      </w:pPr>
    </w:p>
    <w:p w14:paraId="46C064F6" w14:textId="77777777" w:rsidR="00FE6DFA" w:rsidRPr="003D083A" w:rsidRDefault="00FE6DFA" w:rsidP="003D083A">
      <w:pPr>
        <w:pStyle w:val="NoSpacing"/>
        <w:jc w:val="both"/>
        <w:rPr>
          <w:rFonts w:ascii="Times New Roman" w:hAnsi="Times New Roman" w:cs="Times New Roman"/>
          <w:b/>
          <w:sz w:val="24"/>
          <w:szCs w:val="24"/>
        </w:rPr>
      </w:pPr>
      <w:r w:rsidRPr="003D083A">
        <w:rPr>
          <w:rFonts w:ascii="Times New Roman" w:hAnsi="Times New Roman" w:cs="Times New Roman"/>
          <w:b/>
          <w:sz w:val="24"/>
          <w:szCs w:val="24"/>
        </w:rPr>
        <w:t xml:space="preserve">Pengaruh Jangka Waktu Penawaran Terhadap </w:t>
      </w:r>
      <w:r w:rsidRPr="003D083A">
        <w:rPr>
          <w:rFonts w:ascii="Times New Roman" w:hAnsi="Times New Roman" w:cs="Times New Roman"/>
          <w:b/>
          <w:i/>
          <w:sz w:val="24"/>
          <w:szCs w:val="24"/>
        </w:rPr>
        <w:t>Underpricing.</w:t>
      </w:r>
    </w:p>
    <w:p w14:paraId="5DEE1924" w14:textId="77777777" w:rsidR="00FE6DFA" w:rsidRPr="003D083A" w:rsidRDefault="00FE6DFA" w:rsidP="003D083A">
      <w:pPr>
        <w:pStyle w:val="NoSpacing"/>
        <w:jc w:val="both"/>
        <w:rPr>
          <w:rFonts w:ascii="Times New Roman" w:hAnsi="Times New Roman" w:cs="Times New Roman"/>
          <w:i/>
          <w:sz w:val="24"/>
          <w:szCs w:val="24"/>
        </w:rPr>
      </w:pPr>
      <w:r w:rsidRPr="003D083A">
        <w:rPr>
          <w:rFonts w:ascii="Times New Roman" w:hAnsi="Times New Roman" w:cs="Times New Roman"/>
          <w:sz w:val="24"/>
          <w:szCs w:val="24"/>
        </w:rPr>
        <w:t xml:space="preserve">Berdasarkan hasil uji hipotesis yang telah dilakukan sebelumnya pada tabel , di dapat bahwa hasil jangka waktu penawaran berpengaruh negatif tetapi tidak signifikan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Variabel Jangka Waktu Penawaran memiliki koefisien sebesar 0,042 dengan nilai signifikasi sebesar 0.506 yang lebih besar dari 0,05. Hasil ini menunjukkan bahwa Jangka Waktu Penawaram berpengaruh negatif secara signifikan terhadap </w:t>
      </w:r>
      <w:r w:rsidRPr="003D083A">
        <w:rPr>
          <w:rFonts w:ascii="Times New Roman" w:hAnsi="Times New Roman" w:cs="Times New Roman"/>
          <w:i/>
          <w:sz w:val="24"/>
          <w:szCs w:val="24"/>
        </w:rPr>
        <w:t>underpricing.</w:t>
      </w:r>
    </w:p>
    <w:p w14:paraId="124769E0" w14:textId="77777777" w:rsidR="00FE6DFA" w:rsidRPr="003D083A" w:rsidRDefault="00FE6DFA" w:rsidP="003D083A">
      <w:pPr>
        <w:pStyle w:val="NoSpacing"/>
        <w:jc w:val="both"/>
        <w:rPr>
          <w:rFonts w:ascii="Times New Roman" w:hAnsi="Times New Roman" w:cs="Times New Roman"/>
          <w:sz w:val="24"/>
          <w:szCs w:val="24"/>
        </w:rPr>
      </w:pPr>
      <w:r w:rsidRPr="003D083A">
        <w:rPr>
          <w:rFonts w:ascii="Times New Roman" w:hAnsi="Times New Roman" w:cs="Times New Roman"/>
          <w:sz w:val="24"/>
          <w:szCs w:val="24"/>
        </w:rPr>
        <w:t xml:space="preserve">Hasil penelitian ini tidak konsisten dengan penelitian yang dilakukan oleh Dwi Martani (2013) yang menyatakan bahwa jangka waktu penawaram berpengaruh signifikan negatif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w:t>
      </w:r>
    </w:p>
    <w:p w14:paraId="58B56A26" w14:textId="77777777" w:rsidR="00FE6DFA" w:rsidRPr="003D083A" w:rsidRDefault="00FE6DFA" w:rsidP="003D083A">
      <w:pPr>
        <w:pStyle w:val="NoSpacing"/>
        <w:jc w:val="both"/>
        <w:rPr>
          <w:rFonts w:ascii="Times New Roman" w:hAnsi="Times New Roman" w:cs="Times New Roman"/>
          <w:b/>
          <w:sz w:val="24"/>
          <w:szCs w:val="24"/>
        </w:rPr>
      </w:pPr>
    </w:p>
    <w:p w14:paraId="42B6215A" w14:textId="77777777" w:rsidR="00FE6DFA" w:rsidRPr="003D083A" w:rsidRDefault="00FE6DFA" w:rsidP="003D083A">
      <w:pPr>
        <w:pStyle w:val="NoSpacing"/>
        <w:jc w:val="both"/>
        <w:rPr>
          <w:rFonts w:ascii="Times New Roman" w:hAnsi="Times New Roman" w:cs="Times New Roman"/>
          <w:b/>
          <w:sz w:val="24"/>
          <w:szCs w:val="24"/>
        </w:rPr>
      </w:pPr>
      <w:r w:rsidRPr="003D083A">
        <w:rPr>
          <w:rFonts w:ascii="Times New Roman" w:hAnsi="Times New Roman" w:cs="Times New Roman"/>
          <w:b/>
          <w:sz w:val="24"/>
          <w:szCs w:val="24"/>
        </w:rPr>
        <w:t xml:space="preserve">Pengaruh Harga Penawaran Saham Terhadap </w:t>
      </w:r>
      <w:r w:rsidRPr="003D083A">
        <w:rPr>
          <w:rFonts w:ascii="Times New Roman" w:hAnsi="Times New Roman" w:cs="Times New Roman"/>
          <w:b/>
          <w:i/>
          <w:sz w:val="24"/>
          <w:szCs w:val="24"/>
        </w:rPr>
        <w:t>Underpricing</w:t>
      </w:r>
    </w:p>
    <w:p w14:paraId="602A4299" w14:textId="77777777" w:rsidR="00FE6DFA" w:rsidRPr="003D083A" w:rsidRDefault="00FE6DFA" w:rsidP="003D083A">
      <w:pPr>
        <w:pStyle w:val="NoSpacing"/>
        <w:jc w:val="both"/>
        <w:rPr>
          <w:rFonts w:ascii="Times New Roman" w:hAnsi="Times New Roman" w:cs="Times New Roman"/>
          <w:i/>
          <w:sz w:val="24"/>
          <w:szCs w:val="24"/>
        </w:rPr>
      </w:pPr>
      <w:r w:rsidRPr="003D083A">
        <w:rPr>
          <w:rFonts w:ascii="Times New Roman" w:hAnsi="Times New Roman" w:cs="Times New Roman"/>
          <w:sz w:val="24"/>
          <w:szCs w:val="24"/>
        </w:rPr>
        <w:t xml:space="preserve">Berdasarkan hasil uji hipotesis yang telah dilakukan sebelumnya pada tabel , di dapat bahwa hasil Harga Penawaran Saham berpengaruh negatif tetapi tidak signifikan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Variabel Harga Penawaran Saham memiliki koefisien sebesar -4.4645 dengan nilai signifikasi sebesar 0.453 yang lebih besar dari 0,05. Hasil ini menunjukkan bahwa Harga Penawaran Saham berpengaruh negatif secara signifikan terhadap </w:t>
      </w:r>
      <w:r w:rsidRPr="003D083A">
        <w:rPr>
          <w:rFonts w:ascii="Times New Roman" w:hAnsi="Times New Roman" w:cs="Times New Roman"/>
          <w:i/>
          <w:sz w:val="24"/>
          <w:szCs w:val="24"/>
        </w:rPr>
        <w:t>underpricing.</w:t>
      </w:r>
    </w:p>
    <w:p w14:paraId="5049DDAB" w14:textId="77777777" w:rsidR="00FE6DFA" w:rsidRPr="003D083A" w:rsidRDefault="00FE6DFA" w:rsidP="003D083A">
      <w:pPr>
        <w:pStyle w:val="NoSpacing"/>
        <w:jc w:val="both"/>
        <w:rPr>
          <w:rFonts w:ascii="Times New Roman" w:hAnsi="Times New Roman" w:cs="Times New Roman"/>
          <w:i/>
          <w:sz w:val="24"/>
          <w:szCs w:val="24"/>
        </w:rPr>
      </w:pPr>
      <w:r w:rsidRPr="003D083A">
        <w:rPr>
          <w:rFonts w:ascii="Times New Roman" w:hAnsi="Times New Roman" w:cs="Times New Roman"/>
          <w:sz w:val="24"/>
          <w:szCs w:val="24"/>
        </w:rPr>
        <w:tab/>
        <w:t xml:space="preserve">Hasil penelitian ini tidak konsisten dengan penelitian yang dilakukan oleh Syarifah Aini (2009) yang menunjukkan bahwa harga saham yang ditawarkan berhubungan negatif dan signifikan dengan tingkat </w:t>
      </w:r>
      <w:r w:rsidRPr="003D083A">
        <w:rPr>
          <w:rFonts w:ascii="Times New Roman" w:hAnsi="Times New Roman" w:cs="Times New Roman"/>
          <w:i/>
          <w:sz w:val="24"/>
          <w:szCs w:val="24"/>
        </w:rPr>
        <w:t>underpricing.</w:t>
      </w:r>
    </w:p>
    <w:p w14:paraId="3CC9CD27" w14:textId="77777777" w:rsidR="00FE6DFA" w:rsidRPr="003D083A" w:rsidRDefault="00FE6DFA" w:rsidP="003D083A">
      <w:pPr>
        <w:pStyle w:val="NoSpacing"/>
        <w:jc w:val="both"/>
        <w:rPr>
          <w:rFonts w:ascii="Times New Roman" w:hAnsi="Times New Roman" w:cs="Times New Roman"/>
          <w:i/>
          <w:sz w:val="24"/>
          <w:szCs w:val="24"/>
        </w:rPr>
      </w:pPr>
    </w:p>
    <w:p w14:paraId="24D01774" w14:textId="77777777" w:rsidR="00FE6DFA" w:rsidRPr="003D083A" w:rsidRDefault="00FE6DFA" w:rsidP="003D083A">
      <w:pPr>
        <w:pStyle w:val="NoSpacing"/>
        <w:jc w:val="both"/>
        <w:rPr>
          <w:rFonts w:ascii="Times New Roman" w:hAnsi="Times New Roman" w:cs="Times New Roman"/>
          <w:b/>
          <w:sz w:val="24"/>
          <w:szCs w:val="24"/>
        </w:rPr>
      </w:pPr>
      <w:r w:rsidRPr="003D083A">
        <w:rPr>
          <w:rFonts w:ascii="Times New Roman" w:hAnsi="Times New Roman" w:cs="Times New Roman"/>
          <w:b/>
          <w:sz w:val="24"/>
          <w:szCs w:val="24"/>
        </w:rPr>
        <w:t xml:space="preserve">Pengaruh Pertumbuhan Pendapatan  Terhadap </w:t>
      </w:r>
      <w:r w:rsidRPr="003D083A">
        <w:rPr>
          <w:rFonts w:ascii="Times New Roman" w:hAnsi="Times New Roman" w:cs="Times New Roman"/>
          <w:b/>
          <w:i/>
          <w:sz w:val="24"/>
          <w:szCs w:val="24"/>
        </w:rPr>
        <w:t>Underpricing</w:t>
      </w:r>
    </w:p>
    <w:p w14:paraId="1D4113BD" w14:textId="0A36F774" w:rsidR="00FE6DFA" w:rsidRPr="00FE6DFA" w:rsidRDefault="00FE6DFA" w:rsidP="00BC41CD">
      <w:pPr>
        <w:pStyle w:val="NoSpacing"/>
        <w:jc w:val="both"/>
        <w:rPr>
          <w:rFonts w:ascii="Times New Roman" w:hAnsi="Times New Roman" w:cs="Times New Roman"/>
          <w:sz w:val="24"/>
          <w:szCs w:val="24"/>
        </w:rPr>
      </w:pPr>
      <w:r w:rsidRPr="003D083A">
        <w:rPr>
          <w:rFonts w:ascii="Times New Roman" w:hAnsi="Times New Roman" w:cs="Times New Roman"/>
          <w:sz w:val="24"/>
          <w:szCs w:val="24"/>
        </w:rPr>
        <w:t xml:space="preserve">Berdasarkan hasil uji hipotesis yang telah dilakukan sebelumnya pada tabel , di dapat bahwa hasil Pertumbuhan Pendapatan berpengaruh positif tetapi tidak signifikan terhadap </w:t>
      </w:r>
      <w:r w:rsidRPr="003D083A">
        <w:rPr>
          <w:rFonts w:ascii="Times New Roman" w:hAnsi="Times New Roman" w:cs="Times New Roman"/>
          <w:i/>
          <w:sz w:val="24"/>
          <w:szCs w:val="24"/>
        </w:rPr>
        <w:t>underpricing</w:t>
      </w:r>
      <w:r w:rsidRPr="003D083A">
        <w:rPr>
          <w:rFonts w:ascii="Times New Roman" w:hAnsi="Times New Roman" w:cs="Times New Roman"/>
          <w:sz w:val="24"/>
          <w:szCs w:val="24"/>
        </w:rPr>
        <w:t xml:space="preserve">. Variabel Pertumbuhan Pendapatan memiliki koefisien sebesar 3.4315 dengan nilai signifikasi sebesar 0.183 yang lebih besar dari 0,05. Hasil ini menunjukkan bahwa Pertumbuhan Pendapatan berpengaruh positif secara signifikan terhadap </w:t>
      </w:r>
      <w:r w:rsidRPr="003D083A">
        <w:rPr>
          <w:rFonts w:ascii="Times New Roman" w:hAnsi="Times New Roman" w:cs="Times New Roman"/>
          <w:i/>
          <w:sz w:val="24"/>
          <w:szCs w:val="24"/>
        </w:rPr>
        <w:t>underpricing.</w:t>
      </w:r>
    </w:p>
    <w:p w14:paraId="649F03C3" w14:textId="323A3159" w:rsidR="00FE6DFA" w:rsidRPr="00FE6DFA" w:rsidRDefault="00FE6DFA" w:rsidP="00FE6DFA">
      <w:pPr>
        <w:spacing w:line="480" w:lineRule="auto"/>
        <w:jc w:val="center"/>
        <w:rPr>
          <w:rFonts w:ascii="Times New Roman" w:hAnsi="Times New Roman" w:cs="Times New Roman"/>
          <w:b/>
          <w:sz w:val="24"/>
          <w:szCs w:val="24"/>
        </w:rPr>
      </w:pPr>
    </w:p>
    <w:p w14:paraId="43604255" w14:textId="7DD7B63D" w:rsidR="00FE6DFA" w:rsidRPr="00662BC3" w:rsidRDefault="00FE6DFA" w:rsidP="00C42641">
      <w:pPr>
        <w:pStyle w:val="ListParagraph"/>
        <w:numPr>
          <w:ilvl w:val="0"/>
          <w:numId w:val="52"/>
        </w:numPr>
        <w:spacing w:line="480" w:lineRule="auto"/>
        <w:ind w:left="284" w:hanging="284"/>
        <w:rPr>
          <w:rFonts w:ascii="Times New Roman" w:hAnsi="Times New Roman" w:cs="Times New Roman"/>
          <w:b/>
          <w:sz w:val="24"/>
          <w:szCs w:val="24"/>
        </w:rPr>
      </w:pPr>
      <w:r w:rsidRPr="00662BC3">
        <w:rPr>
          <w:rFonts w:ascii="Times New Roman" w:hAnsi="Times New Roman" w:cs="Times New Roman"/>
          <w:b/>
          <w:sz w:val="24"/>
          <w:szCs w:val="24"/>
        </w:rPr>
        <w:t>KESIMPULAN DAN SARAN</w:t>
      </w:r>
    </w:p>
    <w:p w14:paraId="7CBBE6BA" w14:textId="77777777" w:rsidR="00330F37" w:rsidRDefault="00FE6DFA" w:rsidP="00BC41CD">
      <w:pPr>
        <w:pStyle w:val="NoSpacing"/>
        <w:jc w:val="both"/>
        <w:rPr>
          <w:rFonts w:ascii="Times New Roman" w:hAnsi="Times New Roman" w:cs="Times New Roman"/>
          <w:sz w:val="24"/>
          <w:szCs w:val="24"/>
        </w:rPr>
      </w:pPr>
      <w:r w:rsidRPr="00FE6DFA">
        <w:rPr>
          <w:b/>
        </w:rPr>
        <w:tab/>
      </w:r>
      <w:r w:rsidRPr="00BC41CD">
        <w:rPr>
          <w:rFonts w:ascii="Times New Roman" w:hAnsi="Times New Roman" w:cs="Times New Roman"/>
          <w:sz w:val="24"/>
          <w:szCs w:val="24"/>
        </w:rPr>
        <w:t>Berdasarkan dari hasil penelitian mengenai pengaruh Indeks Harga Saham Gabungan (IHSG), jangka waktu penawaran (</w:t>
      </w:r>
      <w:r w:rsidRPr="00BC41CD">
        <w:rPr>
          <w:rFonts w:ascii="Times New Roman" w:hAnsi="Times New Roman" w:cs="Times New Roman"/>
          <w:i/>
          <w:sz w:val="24"/>
          <w:szCs w:val="24"/>
        </w:rPr>
        <w:t xml:space="preserve">offer </w:t>
      </w:r>
      <w:r w:rsidRPr="00BC41CD">
        <w:rPr>
          <w:rFonts w:ascii="Times New Roman" w:hAnsi="Times New Roman" w:cs="Times New Roman"/>
          <w:sz w:val="24"/>
          <w:szCs w:val="24"/>
        </w:rPr>
        <w:t>timing), harga penawaran saham (</w:t>
      </w:r>
      <w:r w:rsidRPr="00BC41CD">
        <w:rPr>
          <w:rFonts w:ascii="Times New Roman" w:hAnsi="Times New Roman" w:cs="Times New Roman"/>
          <w:i/>
          <w:sz w:val="24"/>
          <w:szCs w:val="24"/>
        </w:rPr>
        <w:t>offering price)</w:t>
      </w:r>
      <w:r w:rsidRPr="00BC41CD">
        <w:rPr>
          <w:rFonts w:ascii="Times New Roman" w:hAnsi="Times New Roman" w:cs="Times New Roman"/>
          <w:sz w:val="24"/>
          <w:szCs w:val="24"/>
        </w:rPr>
        <w:t>, pertumbuhan pendapatan (</w:t>
      </w:r>
      <w:r w:rsidRPr="00BC41CD">
        <w:rPr>
          <w:rFonts w:ascii="Times New Roman" w:hAnsi="Times New Roman" w:cs="Times New Roman"/>
          <w:i/>
          <w:sz w:val="24"/>
          <w:szCs w:val="24"/>
        </w:rPr>
        <w:t>revenues growth)</w:t>
      </w:r>
      <w:r w:rsidRPr="00BC41CD">
        <w:rPr>
          <w:rFonts w:ascii="Times New Roman" w:hAnsi="Times New Roman" w:cs="Times New Roman"/>
          <w:sz w:val="24"/>
          <w:szCs w:val="24"/>
        </w:rPr>
        <w:t xml:space="preserve"> maka dapat ditarik kesimpulan dan diberikan saran sebagai berikut.</w:t>
      </w:r>
    </w:p>
    <w:p w14:paraId="071B0EB6" w14:textId="0C503989" w:rsidR="00FE6DFA" w:rsidRPr="00BC41CD" w:rsidRDefault="00FE6DFA" w:rsidP="00BC41CD">
      <w:pPr>
        <w:pStyle w:val="NoSpacing"/>
        <w:jc w:val="both"/>
        <w:rPr>
          <w:rFonts w:ascii="Times New Roman" w:hAnsi="Times New Roman" w:cs="Times New Roman"/>
          <w:b/>
          <w:sz w:val="24"/>
          <w:szCs w:val="24"/>
        </w:rPr>
      </w:pPr>
      <w:r w:rsidRPr="00BC41CD">
        <w:rPr>
          <w:rFonts w:ascii="Times New Roman" w:hAnsi="Times New Roman" w:cs="Times New Roman"/>
          <w:b/>
          <w:sz w:val="24"/>
          <w:szCs w:val="24"/>
        </w:rPr>
        <w:tab/>
      </w:r>
    </w:p>
    <w:p w14:paraId="3410203A" w14:textId="6C02DE78" w:rsidR="00FE6DFA" w:rsidRPr="00BC41CD" w:rsidRDefault="00FE6DFA" w:rsidP="00BC41CD">
      <w:pPr>
        <w:pStyle w:val="NoSpacing"/>
        <w:jc w:val="both"/>
        <w:rPr>
          <w:rFonts w:ascii="Times New Roman" w:hAnsi="Times New Roman" w:cs="Times New Roman"/>
          <w:b/>
          <w:sz w:val="24"/>
          <w:szCs w:val="24"/>
        </w:rPr>
      </w:pPr>
      <w:r w:rsidRPr="00BC41CD">
        <w:rPr>
          <w:rFonts w:ascii="Times New Roman" w:hAnsi="Times New Roman" w:cs="Times New Roman"/>
          <w:b/>
          <w:sz w:val="24"/>
          <w:szCs w:val="24"/>
        </w:rPr>
        <w:t>KESIMPULAN</w:t>
      </w:r>
    </w:p>
    <w:p w14:paraId="69B12F2E" w14:textId="77777777" w:rsidR="00FE6DFA" w:rsidRPr="00BC41CD" w:rsidRDefault="00FE6DFA" w:rsidP="00BC41CD">
      <w:pPr>
        <w:pStyle w:val="NoSpacing"/>
        <w:jc w:val="both"/>
        <w:rPr>
          <w:rFonts w:ascii="Times New Roman" w:hAnsi="Times New Roman" w:cs="Times New Roman"/>
          <w:sz w:val="24"/>
          <w:szCs w:val="24"/>
        </w:rPr>
      </w:pPr>
      <w:r w:rsidRPr="00BC41CD">
        <w:rPr>
          <w:rFonts w:ascii="Times New Roman" w:hAnsi="Times New Roman" w:cs="Times New Roman"/>
          <w:sz w:val="24"/>
          <w:szCs w:val="24"/>
        </w:rPr>
        <w:t xml:space="preserve">1. </w:t>
      </w:r>
      <w:r w:rsidRPr="00BC41CD">
        <w:rPr>
          <w:rFonts w:ascii="Times New Roman" w:hAnsi="Times New Roman" w:cs="Times New Roman"/>
          <w:sz w:val="24"/>
          <w:szCs w:val="24"/>
        </w:rPr>
        <w:tab/>
        <w:t>Pengaruh Indeks Harga Saham Gabungan (IHSG), jangka waktu penawaran (</w:t>
      </w:r>
      <w:r w:rsidRPr="00BC41CD">
        <w:rPr>
          <w:rFonts w:ascii="Times New Roman" w:hAnsi="Times New Roman" w:cs="Times New Roman"/>
          <w:i/>
          <w:sz w:val="24"/>
          <w:szCs w:val="24"/>
        </w:rPr>
        <w:t xml:space="preserve">offer </w:t>
      </w:r>
      <w:r w:rsidRPr="00BC41CD">
        <w:rPr>
          <w:rFonts w:ascii="Times New Roman" w:hAnsi="Times New Roman" w:cs="Times New Roman"/>
          <w:sz w:val="24"/>
          <w:szCs w:val="24"/>
        </w:rPr>
        <w:t>timing), harga penawaran saham (</w:t>
      </w:r>
      <w:r w:rsidRPr="00BC41CD">
        <w:rPr>
          <w:rFonts w:ascii="Times New Roman" w:hAnsi="Times New Roman" w:cs="Times New Roman"/>
          <w:i/>
          <w:sz w:val="24"/>
          <w:szCs w:val="24"/>
        </w:rPr>
        <w:t>offering price)</w:t>
      </w:r>
      <w:r w:rsidRPr="00BC41CD">
        <w:rPr>
          <w:rFonts w:ascii="Times New Roman" w:hAnsi="Times New Roman" w:cs="Times New Roman"/>
          <w:sz w:val="24"/>
          <w:szCs w:val="24"/>
        </w:rPr>
        <w:t>, pertumbuhan pendapatan (</w:t>
      </w:r>
      <w:r w:rsidRPr="00BC41CD">
        <w:rPr>
          <w:rFonts w:ascii="Times New Roman" w:hAnsi="Times New Roman" w:cs="Times New Roman"/>
          <w:i/>
          <w:sz w:val="24"/>
          <w:szCs w:val="24"/>
        </w:rPr>
        <w:t>revenues growth)</w:t>
      </w:r>
      <w:r w:rsidRPr="00BC41CD">
        <w:rPr>
          <w:rFonts w:ascii="Times New Roman" w:hAnsi="Times New Roman" w:cs="Times New Roman"/>
          <w:sz w:val="24"/>
          <w:szCs w:val="24"/>
        </w:rPr>
        <w:t xml:space="preserve"> secara parsial tehadap </w:t>
      </w:r>
      <w:r w:rsidRPr="00BC41CD">
        <w:rPr>
          <w:rFonts w:ascii="Times New Roman" w:hAnsi="Times New Roman" w:cs="Times New Roman"/>
          <w:i/>
          <w:sz w:val="24"/>
          <w:szCs w:val="24"/>
        </w:rPr>
        <w:t xml:space="preserve">underpricing </w:t>
      </w:r>
      <w:r w:rsidRPr="00BC41CD">
        <w:rPr>
          <w:rFonts w:ascii="Times New Roman" w:hAnsi="Times New Roman" w:cs="Times New Roman"/>
          <w:sz w:val="24"/>
          <w:szCs w:val="24"/>
        </w:rPr>
        <w:t xml:space="preserve">pada perusahaan yang melakukan IPO di </w:t>
      </w:r>
      <w:r w:rsidRPr="00BC41CD">
        <w:rPr>
          <w:rFonts w:ascii="Times New Roman" w:hAnsi="Times New Roman" w:cs="Times New Roman"/>
          <w:i/>
          <w:sz w:val="24"/>
          <w:szCs w:val="24"/>
        </w:rPr>
        <w:t>Indonesia Stock Exchange</w:t>
      </w:r>
      <w:r w:rsidRPr="00BC41CD">
        <w:rPr>
          <w:rFonts w:ascii="Times New Roman" w:hAnsi="Times New Roman" w:cs="Times New Roman"/>
          <w:sz w:val="24"/>
          <w:szCs w:val="24"/>
        </w:rPr>
        <w:t xml:space="preserve"> (IDX). </w:t>
      </w:r>
    </w:p>
    <w:p w14:paraId="4D6BD6F2" w14:textId="77777777" w:rsidR="00FE6DFA" w:rsidRPr="00BC41CD" w:rsidRDefault="00FE6DFA" w:rsidP="00BC41CD">
      <w:pPr>
        <w:pStyle w:val="NoSpacing"/>
        <w:jc w:val="both"/>
        <w:rPr>
          <w:rFonts w:ascii="Times New Roman" w:hAnsi="Times New Roman" w:cs="Times New Roman"/>
          <w:sz w:val="24"/>
          <w:szCs w:val="24"/>
        </w:rPr>
      </w:pPr>
      <w:r w:rsidRPr="00BC41CD">
        <w:rPr>
          <w:rFonts w:ascii="Times New Roman" w:hAnsi="Times New Roman" w:cs="Times New Roman"/>
          <w:sz w:val="24"/>
          <w:szCs w:val="24"/>
        </w:rPr>
        <w:t xml:space="preserve">Menunjukkan bahwa Variabel Indeks Harga Saham Gabungan tidak berpengaruh signifikan terhadap </w:t>
      </w:r>
      <w:r w:rsidRPr="00BC41CD">
        <w:rPr>
          <w:rFonts w:ascii="Times New Roman" w:hAnsi="Times New Roman" w:cs="Times New Roman"/>
          <w:i/>
          <w:sz w:val="24"/>
          <w:szCs w:val="24"/>
        </w:rPr>
        <w:t>underpricing</w:t>
      </w:r>
      <w:r w:rsidRPr="00BC41CD">
        <w:rPr>
          <w:rFonts w:ascii="Times New Roman" w:hAnsi="Times New Roman" w:cs="Times New Roman"/>
          <w:sz w:val="24"/>
          <w:szCs w:val="24"/>
        </w:rPr>
        <w:t>. Hal ini dapat dilihat dari nilai t</w:t>
      </w:r>
      <w:r w:rsidRPr="00BC41CD">
        <w:rPr>
          <w:rFonts w:ascii="Times New Roman" w:hAnsi="Times New Roman" w:cs="Times New Roman"/>
          <w:sz w:val="24"/>
          <w:szCs w:val="24"/>
          <w:vertAlign w:val="subscript"/>
        </w:rPr>
        <w:t xml:space="preserve">hitung </w:t>
      </w:r>
      <w:r w:rsidRPr="00BC41CD">
        <w:rPr>
          <w:rFonts w:ascii="Times New Roman" w:hAnsi="Times New Roman" w:cs="Times New Roman"/>
          <w:sz w:val="24"/>
          <w:szCs w:val="24"/>
        </w:rPr>
        <w:t>-0,769 &lt; t</w:t>
      </w:r>
      <w:r w:rsidRPr="00BC41CD">
        <w:rPr>
          <w:rFonts w:ascii="Times New Roman" w:hAnsi="Times New Roman" w:cs="Times New Roman"/>
          <w:sz w:val="24"/>
          <w:szCs w:val="24"/>
          <w:vertAlign w:val="subscript"/>
        </w:rPr>
        <w:t xml:space="preserve">tabel </w:t>
      </w:r>
      <w:r w:rsidRPr="00BC41CD">
        <w:rPr>
          <w:rFonts w:ascii="Times New Roman" w:hAnsi="Times New Roman" w:cs="Times New Roman"/>
          <w:sz w:val="24"/>
          <w:szCs w:val="24"/>
        </w:rPr>
        <w:t xml:space="preserve">1,992 dengan nilai signifikan t sebesar 0,444 &gt; 0,05. Variabel jangka waktu penawaran tidak berpengaruh signifikan terhadap </w:t>
      </w:r>
      <w:r w:rsidRPr="00BC41CD">
        <w:rPr>
          <w:rFonts w:ascii="Times New Roman" w:hAnsi="Times New Roman" w:cs="Times New Roman"/>
          <w:i/>
          <w:sz w:val="24"/>
          <w:szCs w:val="24"/>
        </w:rPr>
        <w:t>underpricing.</w:t>
      </w:r>
      <w:r w:rsidRPr="00BC41CD">
        <w:rPr>
          <w:rFonts w:ascii="Times New Roman" w:hAnsi="Times New Roman" w:cs="Times New Roman"/>
          <w:sz w:val="24"/>
          <w:szCs w:val="24"/>
        </w:rPr>
        <w:t xml:space="preserve"> Hal ini dapat dilihat dari nilai t</w:t>
      </w:r>
      <w:r w:rsidRPr="00BC41CD">
        <w:rPr>
          <w:rFonts w:ascii="Times New Roman" w:hAnsi="Times New Roman" w:cs="Times New Roman"/>
          <w:sz w:val="24"/>
          <w:szCs w:val="24"/>
          <w:vertAlign w:val="subscript"/>
        </w:rPr>
        <w:t xml:space="preserve">hitung </w:t>
      </w:r>
      <w:r w:rsidRPr="00BC41CD">
        <w:rPr>
          <w:rFonts w:ascii="Times New Roman" w:hAnsi="Times New Roman" w:cs="Times New Roman"/>
          <w:sz w:val="24"/>
          <w:szCs w:val="24"/>
        </w:rPr>
        <w:t>0,668 &lt; t</w:t>
      </w:r>
      <w:r w:rsidRPr="00BC41CD">
        <w:rPr>
          <w:rFonts w:ascii="Times New Roman" w:hAnsi="Times New Roman" w:cs="Times New Roman"/>
          <w:sz w:val="24"/>
          <w:szCs w:val="24"/>
          <w:vertAlign w:val="subscript"/>
        </w:rPr>
        <w:t xml:space="preserve">tabel </w:t>
      </w:r>
      <w:r w:rsidRPr="00BC41CD">
        <w:rPr>
          <w:rFonts w:ascii="Times New Roman" w:hAnsi="Times New Roman" w:cs="Times New Roman"/>
          <w:sz w:val="24"/>
          <w:szCs w:val="24"/>
        </w:rPr>
        <w:t xml:space="preserve">1,992 dengan nilai signifikan t sebesar 0,506 &gt; 0,05 </w:t>
      </w:r>
      <w:r w:rsidRPr="00BC41CD">
        <w:rPr>
          <w:rFonts w:ascii="Times New Roman" w:hAnsi="Times New Roman" w:cs="Times New Roman"/>
          <w:sz w:val="24"/>
          <w:szCs w:val="24"/>
        </w:rPr>
        <w:lastRenderedPageBreak/>
        <w:t xml:space="preserve">Variabel harga penawaran saham tidak berpengaruh signifikan terhadap </w:t>
      </w:r>
      <w:r w:rsidRPr="00BC41CD">
        <w:rPr>
          <w:rFonts w:ascii="Times New Roman" w:hAnsi="Times New Roman" w:cs="Times New Roman"/>
          <w:i/>
          <w:sz w:val="24"/>
          <w:szCs w:val="24"/>
        </w:rPr>
        <w:t xml:space="preserve">underpricing. </w:t>
      </w:r>
      <w:r w:rsidRPr="00BC41CD">
        <w:rPr>
          <w:rFonts w:ascii="Times New Roman" w:hAnsi="Times New Roman" w:cs="Times New Roman"/>
          <w:sz w:val="24"/>
          <w:szCs w:val="24"/>
        </w:rPr>
        <w:t>Hal ini dapat dilihat dari nilai  t</w:t>
      </w:r>
      <w:r w:rsidRPr="00BC41CD">
        <w:rPr>
          <w:rFonts w:ascii="Times New Roman" w:hAnsi="Times New Roman" w:cs="Times New Roman"/>
          <w:sz w:val="24"/>
          <w:szCs w:val="24"/>
          <w:vertAlign w:val="subscript"/>
        </w:rPr>
        <w:t xml:space="preserve">hitung </w:t>
      </w:r>
      <w:r w:rsidRPr="00BC41CD">
        <w:rPr>
          <w:rFonts w:ascii="Times New Roman" w:hAnsi="Times New Roman" w:cs="Times New Roman"/>
          <w:sz w:val="24"/>
          <w:szCs w:val="24"/>
        </w:rPr>
        <w:t>-0,755 &lt; t</w:t>
      </w:r>
      <w:r w:rsidRPr="00BC41CD">
        <w:rPr>
          <w:rFonts w:ascii="Times New Roman" w:hAnsi="Times New Roman" w:cs="Times New Roman"/>
          <w:sz w:val="24"/>
          <w:szCs w:val="24"/>
          <w:vertAlign w:val="subscript"/>
        </w:rPr>
        <w:t xml:space="preserve">tabel </w:t>
      </w:r>
      <w:r w:rsidRPr="00BC41CD">
        <w:rPr>
          <w:rFonts w:ascii="Times New Roman" w:hAnsi="Times New Roman" w:cs="Times New Roman"/>
          <w:sz w:val="24"/>
          <w:szCs w:val="24"/>
        </w:rPr>
        <w:t xml:space="preserve">1,992 dengan nilai signifikan t sebesar 0,453 &gt; 0,05. Variabel pertumbuhan pendapatan tidak berpengaruh signifikan terhadap </w:t>
      </w:r>
      <w:r w:rsidRPr="00BC41CD">
        <w:rPr>
          <w:rFonts w:ascii="Times New Roman" w:hAnsi="Times New Roman" w:cs="Times New Roman"/>
          <w:i/>
          <w:sz w:val="24"/>
          <w:szCs w:val="24"/>
        </w:rPr>
        <w:t xml:space="preserve">underpricing. </w:t>
      </w:r>
      <w:r w:rsidRPr="00BC41CD">
        <w:rPr>
          <w:rFonts w:ascii="Times New Roman" w:hAnsi="Times New Roman" w:cs="Times New Roman"/>
          <w:sz w:val="24"/>
          <w:szCs w:val="24"/>
        </w:rPr>
        <w:t>Hal ini dapat dilihat dari nilai t</w:t>
      </w:r>
      <w:r w:rsidRPr="00BC41CD">
        <w:rPr>
          <w:rFonts w:ascii="Times New Roman" w:hAnsi="Times New Roman" w:cs="Times New Roman"/>
          <w:sz w:val="24"/>
          <w:szCs w:val="24"/>
          <w:vertAlign w:val="subscript"/>
        </w:rPr>
        <w:t xml:space="preserve">hitung </w:t>
      </w:r>
      <w:r w:rsidRPr="00BC41CD">
        <w:rPr>
          <w:rFonts w:ascii="Times New Roman" w:hAnsi="Times New Roman" w:cs="Times New Roman"/>
          <w:sz w:val="24"/>
          <w:szCs w:val="24"/>
        </w:rPr>
        <w:t>1,345 &lt; t</w:t>
      </w:r>
      <w:r w:rsidRPr="00BC41CD">
        <w:rPr>
          <w:rFonts w:ascii="Times New Roman" w:hAnsi="Times New Roman" w:cs="Times New Roman"/>
          <w:sz w:val="24"/>
          <w:szCs w:val="24"/>
          <w:vertAlign w:val="subscript"/>
        </w:rPr>
        <w:t xml:space="preserve">tabel </w:t>
      </w:r>
      <w:r w:rsidRPr="00BC41CD">
        <w:rPr>
          <w:rFonts w:ascii="Times New Roman" w:hAnsi="Times New Roman" w:cs="Times New Roman"/>
          <w:sz w:val="24"/>
          <w:szCs w:val="24"/>
        </w:rPr>
        <w:t xml:space="preserve">1,992 dengan nilai signifikan t sebesar 0,183 &gt; 0,05. </w:t>
      </w:r>
    </w:p>
    <w:p w14:paraId="3D21D695" w14:textId="77777777" w:rsidR="00FE6DFA" w:rsidRPr="00BC41CD" w:rsidRDefault="00FE6DFA" w:rsidP="00BC41CD">
      <w:pPr>
        <w:pStyle w:val="NoSpacing"/>
        <w:jc w:val="both"/>
        <w:rPr>
          <w:rFonts w:ascii="Times New Roman" w:hAnsi="Times New Roman" w:cs="Times New Roman"/>
          <w:b/>
          <w:sz w:val="24"/>
          <w:szCs w:val="24"/>
        </w:rPr>
      </w:pPr>
    </w:p>
    <w:p w14:paraId="5631F5B5" w14:textId="77777777" w:rsidR="00FE6DFA" w:rsidRPr="00BC41CD" w:rsidRDefault="00FE6DFA" w:rsidP="00BC41CD">
      <w:pPr>
        <w:pStyle w:val="NoSpacing"/>
        <w:jc w:val="both"/>
        <w:rPr>
          <w:rFonts w:ascii="Times New Roman" w:hAnsi="Times New Roman" w:cs="Times New Roman"/>
          <w:sz w:val="24"/>
          <w:szCs w:val="24"/>
        </w:rPr>
      </w:pPr>
      <w:r w:rsidRPr="00BC41CD">
        <w:rPr>
          <w:rFonts w:ascii="Times New Roman" w:hAnsi="Times New Roman" w:cs="Times New Roman"/>
          <w:sz w:val="24"/>
          <w:szCs w:val="24"/>
        </w:rPr>
        <w:t>2. Pengaruh Indeks Harga Saham Gabungan (IHSG), jangka waktu penawaran (</w:t>
      </w:r>
      <w:r w:rsidRPr="00BC41CD">
        <w:rPr>
          <w:rFonts w:ascii="Times New Roman" w:hAnsi="Times New Roman" w:cs="Times New Roman"/>
          <w:i/>
          <w:sz w:val="24"/>
          <w:szCs w:val="24"/>
        </w:rPr>
        <w:t>Offer Timing),</w:t>
      </w:r>
      <w:r w:rsidRPr="00BC41CD">
        <w:rPr>
          <w:rFonts w:ascii="Times New Roman" w:hAnsi="Times New Roman" w:cs="Times New Roman"/>
          <w:sz w:val="24"/>
          <w:szCs w:val="24"/>
        </w:rPr>
        <w:t xml:space="preserve"> harga penawaran saham (</w:t>
      </w:r>
      <w:r w:rsidRPr="00BC41CD">
        <w:rPr>
          <w:rFonts w:ascii="Times New Roman" w:hAnsi="Times New Roman" w:cs="Times New Roman"/>
          <w:i/>
          <w:sz w:val="24"/>
          <w:szCs w:val="24"/>
        </w:rPr>
        <w:t>offering price</w:t>
      </w:r>
      <w:r w:rsidRPr="00BC41CD">
        <w:rPr>
          <w:rFonts w:ascii="Times New Roman" w:hAnsi="Times New Roman" w:cs="Times New Roman"/>
          <w:sz w:val="24"/>
          <w:szCs w:val="24"/>
        </w:rPr>
        <w:t>), pertumbuhan pendapatan (</w:t>
      </w:r>
      <w:r w:rsidRPr="00BC41CD">
        <w:rPr>
          <w:rFonts w:ascii="Times New Roman" w:hAnsi="Times New Roman" w:cs="Times New Roman"/>
          <w:i/>
          <w:sz w:val="24"/>
          <w:szCs w:val="24"/>
        </w:rPr>
        <w:t>revenues growth</w:t>
      </w:r>
      <w:r w:rsidRPr="00BC41CD">
        <w:rPr>
          <w:rFonts w:ascii="Times New Roman" w:hAnsi="Times New Roman" w:cs="Times New Roman"/>
          <w:sz w:val="24"/>
          <w:szCs w:val="24"/>
        </w:rPr>
        <w:t xml:space="preserve">) secara simultan tidak berpengaruh terhadap </w:t>
      </w:r>
      <w:r w:rsidRPr="00BC41CD">
        <w:rPr>
          <w:rFonts w:ascii="Times New Roman" w:hAnsi="Times New Roman" w:cs="Times New Roman"/>
          <w:i/>
          <w:sz w:val="24"/>
          <w:szCs w:val="24"/>
        </w:rPr>
        <w:t>underpricing</w:t>
      </w:r>
      <w:r w:rsidRPr="00BC41CD">
        <w:rPr>
          <w:rFonts w:ascii="Times New Roman" w:hAnsi="Times New Roman" w:cs="Times New Roman"/>
          <w:sz w:val="24"/>
          <w:szCs w:val="24"/>
        </w:rPr>
        <w:t>. Hal ini diperoleh dari perbandingan F</w:t>
      </w:r>
      <w:r w:rsidRPr="00BC41CD">
        <w:rPr>
          <w:rFonts w:ascii="Times New Roman" w:hAnsi="Times New Roman" w:cs="Times New Roman"/>
          <w:sz w:val="24"/>
          <w:szCs w:val="24"/>
          <w:vertAlign w:val="subscript"/>
        </w:rPr>
        <w:t xml:space="preserve">hitung </w:t>
      </w:r>
      <w:r w:rsidRPr="00BC41CD">
        <w:rPr>
          <w:rFonts w:ascii="Times New Roman" w:hAnsi="Times New Roman" w:cs="Times New Roman"/>
          <w:sz w:val="24"/>
          <w:szCs w:val="24"/>
        </w:rPr>
        <w:t>dengan F</w:t>
      </w:r>
      <w:r w:rsidRPr="00BC41CD">
        <w:rPr>
          <w:rFonts w:ascii="Times New Roman" w:hAnsi="Times New Roman" w:cs="Times New Roman"/>
          <w:sz w:val="24"/>
          <w:szCs w:val="24"/>
          <w:vertAlign w:val="subscript"/>
        </w:rPr>
        <w:t>tabel</w:t>
      </w:r>
      <w:r w:rsidRPr="00BC41CD">
        <w:rPr>
          <w:rFonts w:ascii="Times New Roman" w:hAnsi="Times New Roman" w:cs="Times New Roman"/>
          <w:sz w:val="24"/>
          <w:szCs w:val="24"/>
        </w:rPr>
        <w:t xml:space="preserve"> adalah F</w:t>
      </w:r>
      <w:r w:rsidRPr="00BC41CD">
        <w:rPr>
          <w:rFonts w:ascii="Times New Roman" w:hAnsi="Times New Roman" w:cs="Times New Roman"/>
          <w:sz w:val="24"/>
          <w:szCs w:val="24"/>
          <w:vertAlign w:val="subscript"/>
        </w:rPr>
        <w:t xml:space="preserve">hitung </w:t>
      </w:r>
      <w:r w:rsidRPr="00BC41CD">
        <w:rPr>
          <w:rFonts w:ascii="Times New Roman" w:hAnsi="Times New Roman" w:cs="Times New Roman"/>
          <w:sz w:val="24"/>
          <w:szCs w:val="24"/>
        </w:rPr>
        <w:t>&gt; F</w:t>
      </w:r>
      <w:r w:rsidRPr="00BC41CD">
        <w:rPr>
          <w:rFonts w:ascii="Times New Roman" w:hAnsi="Times New Roman" w:cs="Times New Roman"/>
          <w:sz w:val="24"/>
          <w:szCs w:val="24"/>
          <w:vertAlign w:val="subscript"/>
        </w:rPr>
        <w:t>tabel</w:t>
      </w:r>
      <w:r w:rsidRPr="00BC41CD">
        <w:rPr>
          <w:rFonts w:ascii="Times New Roman" w:hAnsi="Times New Roman" w:cs="Times New Roman"/>
          <w:sz w:val="24"/>
          <w:szCs w:val="24"/>
        </w:rPr>
        <w:t xml:space="preserve"> (1,047 &lt; 2,49), maka pada tingkat kekeliruan 5% diputuskan untuk menolak H</w:t>
      </w:r>
      <w:r w:rsidRPr="00BC41CD">
        <w:rPr>
          <w:rFonts w:ascii="Times New Roman" w:hAnsi="Times New Roman" w:cs="Times New Roman"/>
          <w:sz w:val="24"/>
          <w:szCs w:val="24"/>
          <w:vertAlign w:val="subscript"/>
        </w:rPr>
        <w:t xml:space="preserve">0 </w:t>
      </w:r>
      <w:r w:rsidRPr="00BC41CD">
        <w:rPr>
          <w:rFonts w:ascii="Times New Roman" w:hAnsi="Times New Roman" w:cs="Times New Roman"/>
          <w:sz w:val="24"/>
          <w:szCs w:val="24"/>
        </w:rPr>
        <w:t>dan menerima H</w:t>
      </w:r>
      <w:r w:rsidRPr="00BC41CD">
        <w:rPr>
          <w:rFonts w:ascii="Times New Roman" w:hAnsi="Times New Roman" w:cs="Times New Roman"/>
          <w:sz w:val="24"/>
          <w:szCs w:val="24"/>
          <w:vertAlign w:val="subscript"/>
        </w:rPr>
        <w:t>a</w:t>
      </w:r>
      <w:r w:rsidRPr="00BC41CD">
        <w:rPr>
          <w:rFonts w:ascii="Times New Roman" w:hAnsi="Times New Roman" w:cs="Times New Roman"/>
          <w:sz w:val="24"/>
          <w:szCs w:val="24"/>
        </w:rPr>
        <w:t xml:space="preserve">. dan nilai probabilitas signifikan  F = 0,389  &gt; 0,05. </w:t>
      </w:r>
    </w:p>
    <w:p w14:paraId="55AC09F4" w14:textId="77777777" w:rsidR="00FE6DFA" w:rsidRPr="00BC41CD" w:rsidRDefault="00FE6DFA" w:rsidP="00BC41CD">
      <w:pPr>
        <w:pStyle w:val="NoSpacing"/>
        <w:jc w:val="both"/>
        <w:rPr>
          <w:rFonts w:ascii="Times New Roman" w:hAnsi="Times New Roman" w:cs="Times New Roman"/>
          <w:b/>
          <w:sz w:val="24"/>
          <w:szCs w:val="24"/>
        </w:rPr>
      </w:pPr>
    </w:p>
    <w:p w14:paraId="4406B061" w14:textId="48E078F2" w:rsidR="00FE6DFA" w:rsidRPr="00BC41CD" w:rsidRDefault="00FE6DFA" w:rsidP="00BC41CD">
      <w:pPr>
        <w:pStyle w:val="NoSpacing"/>
        <w:jc w:val="both"/>
        <w:rPr>
          <w:rFonts w:ascii="Times New Roman" w:hAnsi="Times New Roman" w:cs="Times New Roman"/>
          <w:b/>
          <w:sz w:val="24"/>
          <w:szCs w:val="24"/>
        </w:rPr>
      </w:pPr>
      <w:r w:rsidRPr="00BC41CD">
        <w:rPr>
          <w:rFonts w:ascii="Times New Roman" w:hAnsi="Times New Roman" w:cs="Times New Roman"/>
          <w:b/>
          <w:sz w:val="24"/>
          <w:szCs w:val="24"/>
        </w:rPr>
        <w:t>SARAN</w:t>
      </w:r>
    </w:p>
    <w:p w14:paraId="4FA951CE" w14:textId="77777777" w:rsidR="00FE6DFA" w:rsidRPr="00BC41CD" w:rsidRDefault="00FE6DFA" w:rsidP="00BC41CD">
      <w:pPr>
        <w:pStyle w:val="NoSpacing"/>
        <w:jc w:val="both"/>
        <w:rPr>
          <w:rFonts w:ascii="Times New Roman" w:hAnsi="Times New Roman" w:cs="Times New Roman"/>
          <w:sz w:val="24"/>
          <w:szCs w:val="24"/>
        </w:rPr>
      </w:pPr>
      <w:r w:rsidRPr="00BC41CD">
        <w:rPr>
          <w:rFonts w:ascii="Times New Roman" w:hAnsi="Times New Roman" w:cs="Times New Roman"/>
          <w:sz w:val="24"/>
          <w:szCs w:val="24"/>
        </w:rPr>
        <w:t>Adapun saran untuk penelitian selanjutnya adalah sebagai berikut :</w:t>
      </w:r>
    </w:p>
    <w:p w14:paraId="2DB41A23" w14:textId="77777777" w:rsidR="00FE6DFA" w:rsidRPr="00BC41CD" w:rsidRDefault="00FE6DFA" w:rsidP="00BC41CD">
      <w:pPr>
        <w:pStyle w:val="NoSpacing"/>
        <w:jc w:val="both"/>
        <w:rPr>
          <w:rFonts w:ascii="Times New Roman" w:hAnsi="Times New Roman" w:cs="Times New Roman"/>
          <w:sz w:val="24"/>
          <w:szCs w:val="24"/>
        </w:rPr>
      </w:pPr>
      <w:r w:rsidRPr="00BC41CD">
        <w:rPr>
          <w:rFonts w:ascii="Times New Roman" w:hAnsi="Times New Roman" w:cs="Times New Roman"/>
          <w:sz w:val="24"/>
          <w:szCs w:val="24"/>
        </w:rPr>
        <w:t xml:space="preserve">Walaupun dalam penelitian ini seluruh hipotesis penelitian tidak terbukti secara statistik  bepengaruh terhadap </w:t>
      </w:r>
      <w:r w:rsidRPr="00BC41CD">
        <w:rPr>
          <w:rFonts w:ascii="Times New Roman" w:hAnsi="Times New Roman" w:cs="Times New Roman"/>
          <w:i/>
          <w:sz w:val="24"/>
          <w:szCs w:val="24"/>
        </w:rPr>
        <w:t xml:space="preserve">underpricing </w:t>
      </w:r>
      <w:r w:rsidRPr="00BC41CD">
        <w:rPr>
          <w:rFonts w:ascii="Times New Roman" w:hAnsi="Times New Roman" w:cs="Times New Roman"/>
          <w:sz w:val="24"/>
          <w:szCs w:val="24"/>
        </w:rPr>
        <w:t>namun diharapkan penelitian selanjutnya dapat meneliti lebih jauh faktor-faktor lain yang tidak diteliti dalam penelitian ini.</w:t>
      </w:r>
    </w:p>
    <w:p w14:paraId="715B836F" w14:textId="77777777" w:rsidR="00FE6DFA" w:rsidRPr="00BC41CD" w:rsidRDefault="00FE6DFA" w:rsidP="00BC41CD">
      <w:pPr>
        <w:pStyle w:val="NoSpacing"/>
        <w:jc w:val="both"/>
        <w:rPr>
          <w:rFonts w:ascii="Times New Roman" w:hAnsi="Times New Roman" w:cs="Times New Roman"/>
          <w:sz w:val="24"/>
          <w:szCs w:val="24"/>
        </w:rPr>
      </w:pPr>
      <w:r w:rsidRPr="00BC41CD">
        <w:rPr>
          <w:rFonts w:ascii="Times New Roman" w:hAnsi="Times New Roman" w:cs="Times New Roman"/>
          <w:sz w:val="24"/>
          <w:szCs w:val="24"/>
        </w:rPr>
        <w:t xml:space="preserve">Bagi penelitian selanjutnya sebaiknya memperluas ruang lingkup penelitian,   jadi penelitian dapat dilakukan pada perusahaan-perusahaan yang IPO selain di </w:t>
      </w:r>
      <w:r w:rsidRPr="00BC41CD">
        <w:rPr>
          <w:rFonts w:ascii="Times New Roman" w:hAnsi="Times New Roman" w:cs="Times New Roman"/>
          <w:i/>
          <w:sz w:val="24"/>
          <w:szCs w:val="24"/>
        </w:rPr>
        <w:t xml:space="preserve">Indonesia Stock Exchange </w:t>
      </w:r>
      <w:r w:rsidRPr="00BC41CD">
        <w:rPr>
          <w:rFonts w:ascii="Times New Roman" w:hAnsi="Times New Roman" w:cs="Times New Roman"/>
          <w:sz w:val="24"/>
          <w:szCs w:val="24"/>
        </w:rPr>
        <w:t xml:space="preserve">(IDX) seperti pada perusahaan-perusahaan yang IPO di </w:t>
      </w:r>
      <w:r w:rsidRPr="00BC41CD">
        <w:rPr>
          <w:rFonts w:ascii="Times New Roman" w:hAnsi="Times New Roman" w:cs="Times New Roman"/>
          <w:i/>
          <w:sz w:val="24"/>
          <w:szCs w:val="24"/>
        </w:rPr>
        <w:t xml:space="preserve">Indonesia Stock Exchange </w:t>
      </w:r>
      <w:r w:rsidRPr="00BC41CD">
        <w:rPr>
          <w:rFonts w:ascii="Times New Roman" w:hAnsi="Times New Roman" w:cs="Times New Roman"/>
          <w:sz w:val="24"/>
          <w:szCs w:val="24"/>
        </w:rPr>
        <w:t>(IDX) negara lain.</w:t>
      </w:r>
    </w:p>
    <w:p w14:paraId="5ECE278B" w14:textId="77777777" w:rsidR="00FE6DFA" w:rsidRDefault="00FE6DFA" w:rsidP="00FE6DFA">
      <w:pPr>
        <w:tabs>
          <w:tab w:val="left" w:pos="8931"/>
        </w:tabs>
        <w:spacing w:after="0" w:line="480" w:lineRule="auto"/>
        <w:ind w:right="95"/>
        <w:rPr>
          <w:rFonts w:ascii="Times New Roman" w:hAnsi="Times New Roman" w:cs="Times New Roman"/>
          <w:sz w:val="24"/>
          <w:szCs w:val="24"/>
        </w:rPr>
      </w:pPr>
    </w:p>
    <w:p w14:paraId="0CB46336" w14:textId="5A70CA0F" w:rsidR="00FE6DFA" w:rsidRPr="00662BC3" w:rsidRDefault="00FE6DFA" w:rsidP="00330F37">
      <w:pPr>
        <w:pStyle w:val="ListParagraph"/>
        <w:numPr>
          <w:ilvl w:val="0"/>
          <w:numId w:val="52"/>
        </w:numPr>
        <w:tabs>
          <w:tab w:val="left" w:pos="8931"/>
        </w:tabs>
        <w:spacing w:line="480" w:lineRule="auto"/>
        <w:ind w:left="284" w:right="95" w:hanging="284"/>
        <w:rPr>
          <w:rFonts w:ascii="Times New Roman" w:eastAsia="Times New Roman" w:hAnsi="Times New Roman" w:cs="Times New Roman"/>
          <w:sz w:val="24"/>
          <w:szCs w:val="24"/>
        </w:rPr>
      </w:pPr>
      <w:r w:rsidRPr="00662BC3">
        <w:rPr>
          <w:rFonts w:ascii="Times New Roman" w:eastAsia="Times New Roman" w:hAnsi="Times New Roman" w:cs="Times New Roman"/>
          <w:b/>
          <w:sz w:val="24"/>
          <w:szCs w:val="24"/>
        </w:rPr>
        <w:t>DAFTAR PUSTAKA</w:t>
      </w:r>
    </w:p>
    <w:p w14:paraId="2CC7BEB6" w14:textId="77777777" w:rsidR="00FE6DFA" w:rsidRPr="00FE6DFA" w:rsidRDefault="00FE6DFA" w:rsidP="00FE6DFA">
      <w:pPr>
        <w:tabs>
          <w:tab w:val="left" w:pos="8931"/>
        </w:tabs>
        <w:spacing w:after="0" w:line="360" w:lineRule="auto"/>
        <w:ind w:left="567" w:right="95" w:hanging="567"/>
        <w:jc w:val="both"/>
        <w:rPr>
          <w:rFonts w:ascii="Times New Roman" w:eastAsia="Times New Roman" w:hAnsi="Times New Roman" w:cs="Times New Roman"/>
          <w:sz w:val="24"/>
          <w:szCs w:val="24"/>
        </w:rPr>
      </w:pPr>
    </w:p>
    <w:p w14:paraId="4F567B3A" w14:textId="5D1FD564" w:rsidR="00FE6DFA" w:rsidRPr="00FE6DFA" w:rsidRDefault="00FE6DFA" w:rsidP="001C754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Jogiyanto. 20</w:t>
      </w:r>
      <w:r w:rsidR="00662BC3">
        <w:rPr>
          <w:rFonts w:ascii="Times New Roman" w:eastAsia="Times New Roman" w:hAnsi="Times New Roman" w:cs="Times New Roman"/>
          <w:sz w:val="24"/>
          <w:szCs w:val="24"/>
          <w:lang w:val="en-US"/>
        </w:rPr>
        <w:t>1</w:t>
      </w:r>
      <w:r w:rsidRPr="00FE6DFA">
        <w:rPr>
          <w:rFonts w:ascii="Times New Roman" w:eastAsia="Times New Roman" w:hAnsi="Times New Roman" w:cs="Times New Roman"/>
          <w:sz w:val="24"/>
          <w:szCs w:val="24"/>
        </w:rPr>
        <w:t>8. Teori Portofolio dan Analisis Investasi. Edisi ke-lima. Yogyakarta: BPFE.</w:t>
      </w:r>
    </w:p>
    <w:p w14:paraId="0ECC9EF5" w14:textId="294A4CC0" w:rsidR="00FE6DFA" w:rsidRPr="00FE6DFA" w:rsidRDefault="00FE6DFA" w:rsidP="001C754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 xml:space="preserve">Junaeni, Irawati dan Rendi Agustian. 2013. Analisis Faktor-Faktor yang Mempengaruhi Tingkat </w:t>
      </w:r>
      <w:r w:rsidRPr="00FE6DFA">
        <w:rPr>
          <w:rFonts w:ascii="Times New Roman" w:eastAsia="Times New Roman" w:hAnsi="Times New Roman" w:cs="Times New Roman"/>
          <w:i/>
          <w:sz w:val="24"/>
          <w:szCs w:val="24"/>
        </w:rPr>
        <w:t>Underpricing</w:t>
      </w:r>
      <w:r w:rsidRPr="00FE6DFA">
        <w:rPr>
          <w:rFonts w:ascii="Times New Roman" w:eastAsia="Times New Roman" w:hAnsi="Times New Roman" w:cs="Times New Roman"/>
          <w:sz w:val="24"/>
          <w:szCs w:val="24"/>
        </w:rPr>
        <w:t xml:space="preserve"> Saham Pada Perusahaan yang Melakukan </w:t>
      </w:r>
      <w:r w:rsidRPr="00FE6DFA">
        <w:rPr>
          <w:rFonts w:ascii="Times New Roman" w:eastAsia="Times New Roman" w:hAnsi="Times New Roman" w:cs="Times New Roman"/>
          <w:i/>
          <w:sz w:val="24"/>
          <w:szCs w:val="24"/>
        </w:rPr>
        <w:t xml:space="preserve">Initial Public Offering </w:t>
      </w:r>
      <w:r w:rsidRPr="00FE6DFA">
        <w:rPr>
          <w:rFonts w:ascii="Times New Roman" w:eastAsia="Times New Roman" w:hAnsi="Times New Roman" w:cs="Times New Roman"/>
          <w:sz w:val="24"/>
          <w:szCs w:val="24"/>
        </w:rPr>
        <w:t>di BEI. Jurnal Ilmiah Widya. Volume I, Nomor I, Mei-Juni, hal 52-59.</w:t>
      </w:r>
    </w:p>
    <w:p w14:paraId="6195E1F1" w14:textId="226F190D" w:rsidR="00FE6DFA" w:rsidRPr="00FE6DFA" w:rsidRDefault="00FE6DFA" w:rsidP="00FE6DFA">
      <w:pPr>
        <w:tabs>
          <w:tab w:val="left" w:pos="8931"/>
        </w:tabs>
        <w:spacing w:after="0" w:line="360" w:lineRule="auto"/>
        <w:ind w:right="95"/>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Kieso et al. 20</w:t>
      </w:r>
      <w:r w:rsidR="00662BC3">
        <w:rPr>
          <w:rFonts w:ascii="Times New Roman" w:eastAsia="Times New Roman" w:hAnsi="Times New Roman" w:cs="Times New Roman"/>
          <w:sz w:val="24"/>
          <w:szCs w:val="24"/>
          <w:lang w:val="en-US"/>
        </w:rPr>
        <w:t>1</w:t>
      </w:r>
      <w:r w:rsidRPr="00FE6DFA">
        <w:rPr>
          <w:rFonts w:ascii="Times New Roman" w:eastAsia="Times New Roman" w:hAnsi="Times New Roman" w:cs="Times New Roman"/>
          <w:sz w:val="24"/>
          <w:szCs w:val="24"/>
        </w:rPr>
        <w:t>7. Pengantar Akuntansi. Edisi Ketujuh, Salemba Empat. Jakarta.</w:t>
      </w:r>
    </w:p>
    <w:p w14:paraId="4E09CB51" w14:textId="77777777" w:rsidR="00FE6DFA" w:rsidRPr="00FE6DFA" w:rsidRDefault="00FE6DFA" w:rsidP="00FE6DF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 xml:space="preserve">Kristiantari, Ayu Dewa I. 2013. Analisis Faktor-Faktor yang Mempengaruhi </w:t>
      </w:r>
      <w:r w:rsidRPr="00FE6DFA">
        <w:rPr>
          <w:rFonts w:ascii="Times New Roman" w:eastAsia="Times New Roman" w:hAnsi="Times New Roman" w:cs="Times New Roman"/>
          <w:i/>
          <w:sz w:val="24"/>
          <w:szCs w:val="24"/>
        </w:rPr>
        <w:t xml:space="preserve">Underpricing </w:t>
      </w:r>
      <w:r w:rsidRPr="00FE6DFA">
        <w:rPr>
          <w:rFonts w:ascii="Times New Roman" w:eastAsia="Times New Roman" w:hAnsi="Times New Roman" w:cs="Times New Roman"/>
          <w:sz w:val="24"/>
          <w:szCs w:val="24"/>
        </w:rPr>
        <w:t xml:space="preserve">Saham Pada Penawaran Saham Perdana di Bursa Efek </w:t>
      </w:r>
    </w:p>
    <w:p w14:paraId="206795EF" w14:textId="1B20BD26" w:rsidR="00FE6DFA" w:rsidRPr="00FE6DFA" w:rsidRDefault="00FE6DFA" w:rsidP="001C754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ab/>
        <w:t>Indonesia. Jurnal Ilmiah Akuntansi. Vol. 2. No. 2</w:t>
      </w:r>
    </w:p>
    <w:p w14:paraId="48963F40" w14:textId="520521D6" w:rsidR="00FE6DFA" w:rsidRPr="00FE6DFA" w:rsidRDefault="00FE6DFA" w:rsidP="00FE6DFA">
      <w:pPr>
        <w:spacing w:after="0" w:line="240" w:lineRule="auto"/>
        <w:ind w:left="567" w:hanging="567"/>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Martalena dan Malinda.2011.  Pengantar Pasar Modal. Edisi Pertama.Yogyakarta: Andi.</w:t>
      </w:r>
    </w:p>
    <w:p w14:paraId="2E238814" w14:textId="74D9E0DE" w:rsidR="00FE6DFA" w:rsidRPr="00FE6DFA" w:rsidRDefault="00FE6DFA" w:rsidP="001C754A">
      <w:pPr>
        <w:spacing w:after="0" w:line="240" w:lineRule="auto"/>
        <w:ind w:left="567" w:hanging="567"/>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 xml:space="preserve">Maya, Rista. 2013. Pengaruh Kondisi Pasar, Persentase Saham Yang Ditawarkan, Financial Leverage, Dan Profitabilitas Terhadap </w:t>
      </w:r>
      <w:r w:rsidRPr="00FE6DFA">
        <w:rPr>
          <w:rFonts w:ascii="Times New Roman" w:eastAsia="Times New Roman" w:hAnsi="Times New Roman" w:cs="Times New Roman"/>
          <w:i/>
          <w:sz w:val="24"/>
          <w:szCs w:val="24"/>
        </w:rPr>
        <w:t xml:space="preserve">Underpricing </w:t>
      </w:r>
      <w:r w:rsidRPr="00FE6DFA">
        <w:rPr>
          <w:rFonts w:ascii="Times New Roman" w:eastAsia="Times New Roman" w:hAnsi="Times New Roman" w:cs="Times New Roman"/>
          <w:sz w:val="24"/>
          <w:szCs w:val="24"/>
        </w:rPr>
        <w:t>Saham Yang IPO Di BEI Periode 2007-2011. Jurnal : Fakultas Ekonomi Universitas Negeri Padang.</w:t>
      </w:r>
    </w:p>
    <w:p w14:paraId="37FD32FB" w14:textId="659487ED" w:rsidR="00FE6DFA" w:rsidRPr="00FE6DFA" w:rsidRDefault="00FE6DFA" w:rsidP="001C754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 xml:space="preserve">Puspita. 2014. “Analisis Faktor-faktor yang Mempengaruhi Underpricing pada saat </w:t>
      </w:r>
      <w:r w:rsidRPr="00FE6DFA">
        <w:rPr>
          <w:rFonts w:ascii="Times New Roman" w:eastAsia="Times New Roman" w:hAnsi="Times New Roman" w:cs="Times New Roman"/>
          <w:i/>
          <w:sz w:val="24"/>
          <w:szCs w:val="24"/>
        </w:rPr>
        <w:t xml:space="preserve">Initial Public Offering </w:t>
      </w:r>
      <w:r w:rsidRPr="00FE6DFA">
        <w:rPr>
          <w:rFonts w:ascii="Times New Roman" w:eastAsia="Times New Roman" w:hAnsi="Times New Roman" w:cs="Times New Roman"/>
          <w:sz w:val="24"/>
          <w:szCs w:val="24"/>
        </w:rPr>
        <w:t>(IPO) Di Bursa Efek Indonesia periode 2010-2012”.</w:t>
      </w:r>
    </w:p>
    <w:p w14:paraId="2A5EC4E4" w14:textId="0E2F82DD" w:rsidR="00FE6DFA" w:rsidRPr="00FE6DFA" w:rsidRDefault="00FE6DFA" w:rsidP="001C754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 xml:space="preserve">Shoviyah Nur Aini. 2013. “Faktor-Faktor yang Mempengaruhi </w:t>
      </w:r>
      <w:r w:rsidRPr="00FE6DFA">
        <w:rPr>
          <w:rFonts w:ascii="Times New Roman" w:eastAsia="Times New Roman" w:hAnsi="Times New Roman" w:cs="Times New Roman"/>
          <w:i/>
          <w:sz w:val="24"/>
          <w:szCs w:val="24"/>
        </w:rPr>
        <w:t>Underpricing</w:t>
      </w:r>
      <w:r w:rsidRPr="00FE6DFA">
        <w:rPr>
          <w:rFonts w:ascii="Times New Roman" w:eastAsia="Times New Roman" w:hAnsi="Times New Roman" w:cs="Times New Roman"/>
          <w:sz w:val="24"/>
          <w:szCs w:val="24"/>
        </w:rPr>
        <w:t xml:space="preserve"> Saham Pada Perusahaan IPO di BEI Periode 2007-2011”. Universitas Islam Indonesia</w:t>
      </w:r>
    </w:p>
    <w:p w14:paraId="68F53792" w14:textId="4FBC241D" w:rsidR="00FE6DFA" w:rsidRPr="00FE6DFA" w:rsidRDefault="00FE6DFA" w:rsidP="001C754A">
      <w:pPr>
        <w:tabs>
          <w:tab w:val="left" w:pos="8931"/>
        </w:tabs>
        <w:spacing w:after="0" w:line="240" w:lineRule="auto"/>
        <w:ind w:left="567" w:right="95" w:hanging="567"/>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lastRenderedPageBreak/>
        <w:t>Sugiyono. 201</w:t>
      </w:r>
      <w:r w:rsidR="00662BC3">
        <w:rPr>
          <w:rFonts w:ascii="Times New Roman" w:eastAsia="Times New Roman" w:hAnsi="Times New Roman" w:cs="Times New Roman"/>
          <w:sz w:val="24"/>
          <w:szCs w:val="24"/>
          <w:lang w:val="en-US"/>
        </w:rPr>
        <w:t>8</w:t>
      </w:r>
      <w:r w:rsidRPr="00FE6DFA">
        <w:rPr>
          <w:rFonts w:ascii="Times New Roman" w:eastAsia="Times New Roman" w:hAnsi="Times New Roman" w:cs="Times New Roman"/>
          <w:sz w:val="24"/>
          <w:szCs w:val="24"/>
        </w:rPr>
        <w:t>. Metode Penelitian Bisnis Menggunakan Analisis Tabel Statistik. Alfabeta. Bandung.</w:t>
      </w:r>
    </w:p>
    <w:p w14:paraId="32B231C5" w14:textId="5A0A2E72" w:rsidR="00FE6DFA" w:rsidRPr="00FE6DFA" w:rsidRDefault="00FE6DFA" w:rsidP="001C754A">
      <w:pPr>
        <w:spacing w:after="0" w:line="240" w:lineRule="auto"/>
        <w:ind w:left="567" w:hanging="567"/>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Sunariyah. (201</w:t>
      </w:r>
      <w:r w:rsidR="00662BC3">
        <w:rPr>
          <w:rFonts w:ascii="Times New Roman" w:eastAsia="Times New Roman" w:hAnsi="Times New Roman" w:cs="Times New Roman"/>
          <w:sz w:val="24"/>
          <w:szCs w:val="24"/>
          <w:lang w:val="en-US"/>
        </w:rPr>
        <w:t>8</w:t>
      </w:r>
      <w:r w:rsidRPr="00FE6DFA">
        <w:rPr>
          <w:rFonts w:ascii="Times New Roman" w:eastAsia="Times New Roman" w:hAnsi="Times New Roman" w:cs="Times New Roman"/>
          <w:sz w:val="24"/>
          <w:szCs w:val="24"/>
        </w:rPr>
        <w:t xml:space="preserve">).Pengantar Pengetahuan Pasar Modal, edisi ke enam.Yogyakarta :UPP-AMP YKPN. </w:t>
      </w:r>
    </w:p>
    <w:p w14:paraId="792C1600" w14:textId="77777777" w:rsidR="00FE6DFA" w:rsidRPr="00FE6DFA" w:rsidRDefault="00FE6DFA" w:rsidP="00FE6DFA">
      <w:pPr>
        <w:tabs>
          <w:tab w:val="left" w:pos="8931"/>
        </w:tabs>
        <w:spacing w:after="0" w:line="240" w:lineRule="auto"/>
        <w:ind w:right="95"/>
        <w:jc w:val="both"/>
        <w:rPr>
          <w:rFonts w:ascii="Times New Roman" w:eastAsia="Times New Roman" w:hAnsi="Times New Roman" w:cs="Times New Roman"/>
          <w:sz w:val="24"/>
          <w:szCs w:val="24"/>
        </w:rPr>
      </w:pPr>
      <w:r w:rsidRPr="00FE6DFA">
        <w:rPr>
          <w:rFonts w:ascii="Times New Roman" w:eastAsia="Times New Roman" w:hAnsi="Times New Roman" w:cs="Times New Roman"/>
          <w:sz w:val="24"/>
          <w:szCs w:val="24"/>
        </w:rPr>
        <w:t>www.idx.co.id.</w:t>
      </w:r>
    </w:p>
    <w:p w14:paraId="2B54EA20" w14:textId="77777777" w:rsidR="00FE6DFA" w:rsidRPr="00FE6DFA" w:rsidRDefault="00FE6DFA" w:rsidP="00FE6DFA">
      <w:pPr>
        <w:tabs>
          <w:tab w:val="left" w:pos="8931"/>
        </w:tabs>
        <w:spacing w:after="0" w:line="240" w:lineRule="auto"/>
        <w:ind w:right="95"/>
        <w:jc w:val="both"/>
        <w:rPr>
          <w:rFonts w:ascii="Times New Roman" w:eastAsia="Times New Roman" w:hAnsi="Times New Roman" w:cs="Times New Roman"/>
          <w:sz w:val="24"/>
          <w:szCs w:val="24"/>
        </w:rPr>
      </w:pPr>
    </w:p>
    <w:p w14:paraId="73A6854B" w14:textId="77777777" w:rsidR="00FE6DFA" w:rsidRPr="00FE6DFA" w:rsidRDefault="00FE6DFA" w:rsidP="00FE6DFA">
      <w:pPr>
        <w:tabs>
          <w:tab w:val="left" w:pos="8931"/>
        </w:tabs>
        <w:spacing w:after="0" w:line="480" w:lineRule="auto"/>
        <w:ind w:right="95"/>
        <w:jc w:val="both"/>
        <w:rPr>
          <w:rFonts w:ascii="Times New Roman" w:eastAsia="Times New Roman" w:hAnsi="Times New Roman" w:cs="Times New Roman"/>
          <w:sz w:val="24"/>
          <w:szCs w:val="24"/>
        </w:rPr>
      </w:pPr>
    </w:p>
    <w:p w14:paraId="56548CE0" w14:textId="77777777" w:rsidR="00FE6DFA" w:rsidRPr="00FE6DFA" w:rsidRDefault="00FE6DFA" w:rsidP="00FE6DFA">
      <w:pPr>
        <w:tabs>
          <w:tab w:val="left" w:pos="8931"/>
        </w:tabs>
        <w:spacing w:after="0" w:line="480" w:lineRule="auto"/>
        <w:ind w:right="95"/>
        <w:jc w:val="both"/>
        <w:rPr>
          <w:rFonts w:ascii="Times New Roman" w:eastAsia="Times New Roman" w:hAnsi="Times New Roman" w:cs="Times New Roman"/>
          <w:sz w:val="24"/>
          <w:szCs w:val="24"/>
        </w:rPr>
      </w:pPr>
    </w:p>
    <w:p w14:paraId="04AD4652" w14:textId="77777777" w:rsidR="00FE6DFA" w:rsidRPr="00FE6DFA" w:rsidRDefault="00FE6DFA" w:rsidP="00FE6DFA">
      <w:pPr>
        <w:tabs>
          <w:tab w:val="left" w:pos="8931"/>
        </w:tabs>
        <w:spacing w:after="0" w:line="480" w:lineRule="auto"/>
        <w:ind w:right="95"/>
        <w:jc w:val="both"/>
        <w:rPr>
          <w:rFonts w:ascii="Times New Roman" w:eastAsia="Times New Roman" w:hAnsi="Times New Roman" w:cs="Times New Roman"/>
          <w:sz w:val="24"/>
          <w:szCs w:val="24"/>
        </w:rPr>
      </w:pPr>
    </w:p>
    <w:p w14:paraId="066F5C35" w14:textId="77777777" w:rsidR="00FE6DFA" w:rsidRPr="00FE6DFA" w:rsidRDefault="00FE6DFA" w:rsidP="00FE6DFA">
      <w:pPr>
        <w:tabs>
          <w:tab w:val="left" w:pos="8931"/>
        </w:tabs>
        <w:spacing w:after="0" w:line="480" w:lineRule="auto"/>
        <w:ind w:right="95"/>
        <w:jc w:val="both"/>
        <w:rPr>
          <w:rFonts w:ascii="Times New Roman" w:eastAsia="Times New Roman" w:hAnsi="Times New Roman" w:cs="Times New Roman"/>
          <w:sz w:val="24"/>
          <w:szCs w:val="24"/>
        </w:rPr>
      </w:pPr>
    </w:p>
    <w:p w14:paraId="79311B5E" w14:textId="77777777" w:rsidR="00FE6DFA" w:rsidRPr="00FE6DFA" w:rsidRDefault="00FE6DFA" w:rsidP="00FE6DFA">
      <w:pPr>
        <w:tabs>
          <w:tab w:val="left" w:pos="8931"/>
        </w:tabs>
        <w:spacing w:after="0" w:line="480" w:lineRule="auto"/>
        <w:ind w:right="95"/>
        <w:jc w:val="both"/>
        <w:rPr>
          <w:rFonts w:ascii="Times New Roman" w:eastAsia="Times New Roman" w:hAnsi="Times New Roman" w:cs="Times New Roman"/>
          <w:sz w:val="24"/>
          <w:szCs w:val="24"/>
        </w:rPr>
      </w:pPr>
    </w:p>
    <w:p w14:paraId="6BF3D53D" w14:textId="77777777" w:rsidR="00FE6DFA" w:rsidRPr="00FE6DFA" w:rsidRDefault="00FE6DFA" w:rsidP="00FE6DFA">
      <w:pPr>
        <w:spacing w:after="0" w:line="240" w:lineRule="auto"/>
        <w:jc w:val="both"/>
        <w:rPr>
          <w:rFonts w:ascii="Times New Roman" w:hAnsi="Times New Roman" w:cs="Times New Roman"/>
          <w:bCs/>
          <w:sz w:val="24"/>
          <w:szCs w:val="24"/>
        </w:rPr>
      </w:pPr>
    </w:p>
    <w:p w14:paraId="04487B2D" w14:textId="77777777" w:rsidR="00E31CA7" w:rsidRPr="00FE6DFA" w:rsidRDefault="00832D04" w:rsidP="00126C31">
      <w:pPr>
        <w:spacing w:after="0" w:line="480" w:lineRule="auto"/>
        <w:ind w:left="2835" w:hanging="2835"/>
        <w:jc w:val="both"/>
        <w:rPr>
          <w:rFonts w:ascii="Times New Roman" w:hAnsi="Times New Roman" w:cs="Times New Roman"/>
          <w:b/>
          <w:sz w:val="24"/>
          <w:szCs w:val="24"/>
        </w:rPr>
      </w:pPr>
      <w:r w:rsidRPr="00FE6DFA">
        <w:rPr>
          <w:rFonts w:ascii="Times New Roman" w:hAnsi="Times New Roman" w:cs="Times New Roman"/>
          <w:b/>
          <w:sz w:val="24"/>
          <w:szCs w:val="24"/>
        </w:rPr>
        <w:t xml:space="preserve"> </w:t>
      </w:r>
    </w:p>
    <w:p w14:paraId="6BAA241E" w14:textId="77777777" w:rsidR="00FE6DFA" w:rsidRPr="00FE6DFA" w:rsidRDefault="00FE6DFA">
      <w:pPr>
        <w:spacing w:after="0" w:line="480" w:lineRule="auto"/>
        <w:ind w:left="2835" w:hanging="2835"/>
        <w:jc w:val="both"/>
        <w:rPr>
          <w:rFonts w:ascii="Times New Roman" w:hAnsi="Times New Roman" w:cs="Times New Roman"/>
          <w:b/>
          <w:sz w:val="24"/>
          <w:szCs w:val="24"/>
        </w:rPr>
      </w:pPr>
    </w:p>
    <w:sectPr w:rsidR="00FE6DFA" w:rsidRPr="00FE6DFA" w:rsidSect="00E342BF">
      <w:footerReference w:type="default" r:id="rId9"/>
      <w:headerReference w:type="first" r:id="rId10"/>
      <w:footerReference w:type="first" r:id="rId11"/>
      <w:pgSz w:w="11907" w:h="16840" w:code="9"/>
      <w:pgMar w:top="1080" w:right="1701"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DAC3C" w14:textId="77777777" w:rsidR="00E32B9F" w:rsidRDefault="00E32B9F" w:rsidP="00CD3F17">
      <w:pPr>
        <w:spacing w:after="0" w:line="240" w:lineRule="auto"/>
      </w:pPr>
      <w:r>
        <w:separator/>
      </w:r>
    </w:p>
  </w:endnote>
  <w:endnote w:type="continuationSeparator" w:id="0">
    <w:p w14:paraId="495B8E4B" w14:textId="77777777" w:rsidR="00E32B9F" w:rsidRDefault="00E32B9F" w:rsidP="00CD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160415"/>
      <w:docPartObj>
        <w:docPartGallery w:val="Page Numbers (Bottom of Page)"/>
        <w:docPartUnique/>
      </w:docPartObj>
    </w:sdtPr>
    <w:sdtEndPr>
      <w:rPr>
        <w:noProof/>
      </w:rPr>
    </w:sdtEndPr>
    <w:sdtContent>
      <w:p w14:paraId="7B083775" w14:textId="3B5F3AB5" w:rsidR="00E342BF" w:rsidRDefault="00E342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CB7175" w14:textId="77777777" w:rsidR="00FE6DFA" w:rsidRDefault="00FE6D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2932839"/>
      <w:docPartObj>
        <w:docPartGallery w:val="Page Numbers (Bottom of Page)"/>
        <w:docPartUnique/>
      </w:docPartObj>
    </w:sdtPr>
    <w:sdtEndPr>
      <w:rPr>
        <w:noProof/>
      </w:rPr>
    </w:sdtEndPr>
    <w:sdtContent>
      <w:p w14:paraId="58DF27E2" w14:textId="5DA86EA8" w:rsidR="00E342BF" w:rsidRDefault="00000000">
        <w:pPr>
          <w:pStyle w:val="Footer"/>
          <w:jc w:val="center"/>
        </w:pPr>
      </w:p>
    </w:sdtContent>
  </w:sdt>
  <w:p w14:paraId="6ED06EA6" w14:textId="77777777" w:rsidR="00E342BF" w:rsidRDefault="00E34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B0741" w14:textId="77777777" w:rsidR="00E32B9F" w:rsidRDefault="00E32B9F" w:rsidP="00CD3F17">
      <w:pPr>
        <w:spacing w:after="0" w:line="240" w:lineRule="auto"/>
      </w:pPr>
      <w:r>
        <w:separator/>
      </w:r>
    </w:p>
  </w:footnote>
  <w:footnote w:type="continuationSeparator" w:id="0">
    <w:p w14:paraId="09A05E0E" w14:textId="77777777" w:rsidR="00E32B9F" w:rsidRDefault="00E32B9F" w:rsidP="00CD3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B32C8" w14:textId="28881143" w:rsidR="00E342BF" w:rsidRDefault="00E342BF">
    <w:pPr>
      <w:pStyle w:val="Header"/>
      <w:pBdr>
        <w:bottom w:val="single" w:sz="4" w:space="1" w:color="D9D9D9" w:themeColor="background1" w:themeShade="D9"/>
      </w:pBdr>
      <w:rPr>
        <w:b/>
        <w:bCs/>
      </w:rPr>
    </w:pPr>
  </w:p>
  <w:p w14:paraId="4C759E7E" w14:textId="77777777" w:rsidR="00E342BF" w:rsidRDefault="00E34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E78"/>
    <w:multiLevelType w:val="multilevel"/>
    <w:tmpl w:val="6BE0D32A"/>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B83B08"/>
    <w:multiLevelType w:val="multilevel"/>
    <w:tmpl w:val="B0005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B6F6A"/>
    <w:multiLevelType w:val="hybridMultilevel"/>
    <w:tmpl w:val="2B827D7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90D66B8"/>
    <w:multiLevelType w:val="hybridMultilevel"/>
    <w:tmpl w:val="CD4EA3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4F0AC8"/>
    <w:multiLevelType w:val="hybridMultilevel"/>
    <w:tmpl w:val="063A3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A87785"/>
    <w:multiLevelType w:val="multilevel"/>
    <w:tmpl w:val="16D2D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67631"/>
    <w:multiLevelType w:val="hybridMultilevel"/>
    <w:tmpl w:val="2B04B3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364081"/>
    <w:multiLevelType w:val="hybridMultilevel"/>
    <w:tmpl w:val="C540DCA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6B37B71"/>
    <w:multiLevelType w:val="hybridMultilevel"/>
    <w:tmpl w:val="DB6436F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14653E"/>
    <w:multiLevelType w:val="multilevel"/>
    <w:tmpl w:val="7CBE1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8670B3"/>
    <w:multiLevelType w:val="multilevel"/>
    <w:tmpl w:val="ADDEC010"/>
    <w:lvl w:ilvl="0">
      <w:start w:val="3"/>
      <w:numFmt w:val="decimal"/>
      <w:lvlText w:val="%1"/>
      <w:lvlJc w:val="left"/>
      <w:pPr>
        <w:ind w:left="660" w:hanging="660"/>
      </w:pPr>
      <w:rPr>
        <w:rFonts w:hint="default"/>
      </w:rPr>
    </w:lvl>
    <w:lvl w:ilvl="1">
      <w:start w:val="7"/>
      <w:numFmt w:val="decimal"/>
      <w:lvlText w:val="%1.%2"/>
      <w:lvlJc w:val="left"/>
      <w:pPr>
        <w:ind w:left="1025" w:hanging="660"/>
      </w:pPr>
      <w:rPr>
        <w:rFonts w:hint="default"/>
      </w:rPr>
    </w:lvl>
    <w:lvl w:ilvl="2">
      <w:start w:val="2"/>
      <w:numFmt w:val="decimal"/>
      <w:lvlText w:val="%1.%2.%3"/>
      <w:lvlJc w:val="left"/>
      <w:pPr>
        <w:ind w:left="1450" w:hanging="720"/>
      </w:pPr>
      <w:rPr>
        <w:rFonts w:hint="default"/>
      </w:rPr>
    </w:lvl>
    <w:lvl w:ilvl="3">
      <w:start w:val="2"/>
      <w:numFmt w:val="decimal"/>
      <w:lvlText w:val="%1.%2.%3.%4"/>
      <w:lvlJc w:val="left"/>
      <w:pPr>
        <w:ind w:left="1815" w:hanging="720"/>
      </w:pPr>
      <w:rPr>
        <w:rFonts w:hint="default"/>
      </w:rPr>
    </w:lvl>
    <w:lvl w:ilvl="4">
      <w:start w:val="1"/>
      <w:numFmt w:val="decimal"/>
      <w:lvlText w:val="%1.%2.%3.%4.%5"/>
      <w:lvlJc w:val="left"/>
      <w:pPr>
        <w:ind w:left="2540" w:hanging="1080"/>
      </w:pPr>
      <w:rPr>
        <w:rFonts w:hint="default"/>
      </w:rPr>
    </w:lvl>
    <w:lvl w:ilvl="5">
      <w:start w:val="1"/>
      <w:numFmt w:val="decimal"/>
      <w:lvlText w:val="%1.%2.%3.%4.%5.%6"/>
      <w:lvlJc w:val="left"/>
      <w:pPr>
        <w:ind w:left="2905" w:hanging="1080"/>
      </w:pPr>
      <w:rPr>
        <w:rFonts w:hint="default"/>
      </w:rPr>
    </w:lvl>
    <w:lvl w:ilvl="6">
      <w:start w:val="1"/>
      <w:numFmt w:val="decimal"/>
      <w:lvlText w:val="%1.%2.%3.%4.%5.%6.%7"/>
      <w:lvlJc w:val="left"/>
      <w:pPr>
        <w:ind w:left="3630" w:hanging="1440"/>
      </w:pPr>
      <w:rPr>
        <w:rFonts w:hint="default"/>
      </w:rPr>
    </w:lvl>
    <w:lvl w:ilvl="7">
      <w:start w:val="1"/>
      <w:numFmt w:val="decimal"/>
      <w:lvlText w:val="%1.%2.%3.%4.%5.%6.%7.%8"/>
      <w:lvlJc w:val="left"/>
      <w:pPr>
        <w:ind w:left="3995" w:hanging="1440"/>
      </w:pPr>
      <w:rPr>
        <w:rFonts w:hint="default"/>
      </w:rPr>
    </w:lvl>
    <w:lvl w:ilvl="8">
      <w:start w:val="1"/>
      <w:numFmt w:val="decimal"/>
      <w:lvlText w:val="%1.%2.%3.%4.%5.%6.%7.%8.%9"/>
      <w:lvlJc w:val="left"/>
      <w:pPr>
        <w:ind w:left="4720" w:hanging="1800"/>
      </w:pPr>
      <w:rPr>
        <w:rFonts w:hint="default"/>
      </w:rPr>
    </w:lvl>
  </w:abstractNum>
  <w:abstractNum w:abstractNumId="11" w15:restartNumberingAfterBreak="0">
    <w:nsid w:val="20BB6641"/>
    <w:multiLevelType w:val="hybridMultilevel"/>
    <w:tmpl w:val="EA32225E"/>
    <w:lvl w:ilvl="0" w:tplc="C8FE736C">
      <w:start w:val="1"/>
      <w:numFmt w:val="decimal"/>
      <w:lvlText w:val="3.%1"/>
      <w:lvlJc w:val="left"/>
      <w:pPr>
        <w:ind w:left="1800" w:hanging="360"/>
      </w:pPr>
      <w:rPr>
        <w:rFonts w:hint="default"/>
        <w:b w:val="0"/>
      </w:rPr>
    </w:lvl>
    <w:lvl w:ilvl="1" w:tplc="04210019" w:tentative="1">
      <w:start w:val="1"/>
      <w:numFmt w:val="lowerLetter"/>
      <w:lvlText w:val="%2."/>
      <w:lvlJc w:val="left"/>
      <w:pPr>
        <w:ind w:left="2520" w:hanging="360"/>
      </w:pPr>
    </w:lvl>
    <w:lvl w:ilvl="2" w:tplc="0421001B">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2" w15:restartNumberingAfterBreak="0">
    <w:nsid w:val="247D77DB"/>
    <w:multiLevelType w:val="hybridMultilevel"/>
    <w:tmpl w:val="93582438"/>
    <w:lvl w:ilvl="0" w:tplc="1A42D9AA">
      <w:start w:val="1"/>
      <w:numFmt w:val="bullet"/>
      <w:lvlText w:val=""/>
      <w:lvlJc w:val="left"/>
      <w:pPr>
        <w:ind w:left="5040" w:hanging="360"/>
      </w:pPr>
      <w:rPr>
        <w:rFonts w:ascii="Symbol" w:hAnsi="Symbol" w:hint="default"/>
      </w:rPr>
    </w:lvl>
    <w:lvl w:ilvl="1" w:tplc="04210003" w:tentative="1">
      <w:start w:val="1"/>
      <w:numFmt w:val="bullet"/>
      <w:lvlText w:val="o"/>
      <w:lvlJc w:val="left"/>
      <w:pPr>
        <w:ind w:left="5760" w:hanging="360"/>
      </w:pPr>
      <w:rPr>
        <w:rFonts w:ascii="Courier New" w:hAnsi="Courier New" w:cs="Courier New" w:hint="default"/>
      </w:rPr>
    </w:lvl>
    <w:lvl w:ilvl="2" w:tplc="04210005" w:tentative="1">
      <w:start w:val="1"/>
      <w:numFmt w:val="bullet"/>
      <w:lvlText w:val=""/>
      <w:lvlJc w:val="left"/>
      <w:pPr>
        <w:ind w:left="6480" w:hanging="360"/>
      </w:pPr>
      <w:rPr>
        <w:rFonts w:ascii="Wingdings" w:hAnsi="Wingdings" w:hint="default"/>
      </w:rPr>
    </w:lvl>
    <w:lvl w:ilvl="3" w:tplc="04210001" w:tentative="1">
      <w:start w:val="1"/>
      <w:numFmt w:val="bullet"/>
      <w:lvlText w:val=""/>
      <w:lvlJc w:val="left"/>
      <w:pPr>
        <w:ind w:left="7200" w:hanging="360"/>
      </w:pPr>
      <w:rPr>
        <w:rFonts w:ascii="Symbol" w:hAnsi="Symbol" w:hint="default"/>
      </w:rPr>
    </w:lvl>
    <w:lvl w:ilvl="4" w:tplc="04210003" w:tentative="1">
      <w:start w:val="1"/>
      <w:numFmt w:val="bullet"/>
      <w:lvlText w:val="o"/>
      <w:lvlJc w:val="left"/>
      <w:pPr>
        <w:ind w:left="7920" w:hanging="360"/>
      </w:pPr>
      <w:rPr>
        <w:rFonts w:ascii="Courier New" w:hAnsi="Courier New" w:cs="Courier New" w:hint="default"/>
      </w:rPr>
    </w:lvl>
    <w:lvl w:ilvl="5" w:tplc="04210005" w:tentative="1">
      <w:start w:val="1"/>
      <w:numFmt w:val="bullet"/>
      <w:lvlText w:val=""/>
      <w:lvlJc w:val="left"/>
      <w:pPr>
        <w:ind w:left="8640" w:hanging="360"/>
      </w:pPr>
      <w:rPr>
        <w:rFonts w:ascii="Wingdings" w:hAnsi="Wingdings" w:hint="default"/>
      </w:rPr>
    </w:lvl>
    <w:lvl w:ilvl="6" w:tplc="04210001" w:tentative="1">
      <w:start w:val="1"/>
      <w:numFmt w:val="bullet"/>
      <w:lvlText w:val=""/>
      <w:lvlJc w:val="left"/>
      <w:pPr>
        <w:ind w:left="9360" w:hanging="360"/>
      </w:pPr>
      <w:rPr>
        <w:rFonts w:ascii="Symbol" w:hAnsi="Symbol" w:hint="default"/>
      </w:rPr>
    </w:lvl>
    <w:lvl w:ilvl="7" w:tplc="04210003" w:tentative="1">
      <w:start w:val="1"/>
      <w:numFmt w:val="bullet"/>
      <w:lvlText w:val="o"/>
      <w:lvlJc w:val="left"/>
      <w:pPr>
        <w:ind w:left="10080" w:hanging="360"/>
      </w:pPr>
      <w:rPr>
        <w:rFonts w:ascii="Courier New" w:hAnsi="Courier New" w:cs="Courier New" w:hint="default"/>
      </w:rPr>
    </w:lvl>
    <w:lvl w:ilvl="8" w:tplc="04210005" w:tentative="1">
      <w:start w:val="1"/>
      <w:numFmt w:val="bullet"/>
      <w:lvlText w:val=""/>
      <w:lvlJc w:val="left"/>
      <w:pPr>
        <w:ind w:left="10800" w:hanging="360"/>
      </w:pPr>
      <w:rPr>
        <w:rFonts w:ascii="Wingdings" w:hAnsi="Wingdings" w:hint="default"/>
      </w:rPr>
    </w:lvl>
  </w:abstractNum>
  <w:abstractNum w:abstractNumId="13" w15:restartNumberingAfterBreak="0">
    <w:nsid w:val="253D44E6"/>
    <w:multiLevelType w:val="multilevel"/>
    <w:tmpl w:val="BE1E1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695595"/>
    <w:multiLevelType w:val="hybridMultilevel"/>
    <w:tmpl w:val="0EBE16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6CA5FD6"/>
    <w:multiLevelType w:val="hybridMultilevel"/>
    <w:tmpl w:val="C3F05A1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AB75D96"/>
    <w:multiLevelType w:val="hybridMultilevel"/>
    <w:tmpl w:val="D05AB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ADA2705"/>
    <w:multiLevelType w:val="hybridMultilevel"/>
    <w:tmpl w:val="E69EE24C"/>
    <w:lvl w:ilvl="0" w:tplc="09044FEA">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BBA27F0"/>
    <w:multiLevelType w:val="hybridMultilevel"/>
    <w:tmpl w:val="54022EC0"/>
    <w:lvl w:ilvl="0" w:tplc="0B0E8106">
      <w:start w:val="1"/>
      <w:numFmt w:val="decimal"/>
      <w:lvlText w:val="%1.2"/>
      <w:lvlJc w:val="left"/>
      <w:pPr>
        <w:ind w:left="1713"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C9165D6"/>
    <w:multiLevelType w:val="multilevel"/>
    <w:tmpl w:val="021AD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DF356D"/>
    <w:multiLevelType w:val="multilevel"/>
    <w:tmpl w:val="B74A4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9F3403"/>
    <w:multiLevelType w:val="multilevel"/>
    <w:tmpl w:val="4BC63F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3D2530"/>
    <w:multiLevelType w:val="multilevel"/>
    <w:tmpl w:val="A47CC186"/>
    <w:lvl w:ilvl="0">
      <w:start w:val="2"/>
      <w:numFmt w:val="decimal"/>
      <w:lvlText w:val="%1"/>
      <w:lvlJc w:val="left"/>
      <w:pPr>
        <w:ind w:left="360" w:hanging="360"/>
      </w:pPr>
      <w:rPr>
        <w:rFonts w:hint="default"/>
        <w:b w:val="0"/>
      </w:rPr>
    </w:lvl>
    <w:lvl w:ilvl="1">
      <w:start w:val="1"/>
      <w:numFmt w:val="decimal"/>
      <w:lvlText w:val="%1.%2"/>
      <w:lvlJc w:val="left"/>
      <w:pPr>
        <w:ind w:left="1353" w:hanging="360"/>
      </w:pPr>
      <w:rPr>
        <w:rFonts w:hint="default"/>
        <w:b w:val="0"/>
      </w:rPr>
    </w:lvl>
    <w:lvl w:ilvl="2">
      <w:start w:val="1"/>
      <w:numFmt w:val="decimal"/>
      <w:lvlText w:val="%1.%2.%3"/>
      <w:lvlJc w:val="left"/>
      <w:pPr>
        <w:ind w:left="2706" w:hanging="720"/>
      </w:pPr>
      <w:rPr>
        <w:rFonts w:hint="default"/>
        <w:b w:val="0"/>
      </w:rPr>
    </w:lvl>
    <w:lvl w:ilvl="3">
      <w:start w:val="1"/>
      <w:numFmt w:val="decimal"/>
      <w:lvlText w:val="%1.%2.%3.%4"/>
      <w:lvlJc w:val="left"/>
      <w:pPr>
        <w:ind w:left="3699" w:hanging="720"/>
      </w:pPr>
      <w:rPr>
        <w:rFonts w:hint="default"/>
        <w:b w:val="0"/>
      </w:rPr>
    </w:lvl>
    <w:lvl w:ilvl="4">
      <w:start w:val="1"/>
      <w:numFmt w:val="decimal"/>
      <w:lvlText w:val="%1.%2.%3.%4.%5"/>
      <w:lvlJc w:val="left"/>
      <w:pPr>
        <w:ind w:left="5052" w:hanging="1080"/>
      </w:pPr>
      <w:rPr>
        <w:rFonts w:hint="default"/>
        <w:b w:val="0"/>
      </w:rPr>
    </w:lvl>
    <w:lvl w:ilvl="5">
      <w:start w:val="1"/>
      <w:numFmt w:val="decimal"/>
      <w:lvlText w:val="%1.%2.%3.%4.%5.%6"/>
      <w:lvlJc w:val="left"/>
      <w:pPr>
        <w:ind w:left="6045" w:hanging="1080"/>
      </w:pPr>
      <w:rPr>
        <w:rFonts w:hint="default"/>
        <w:b w:val="0"/>
      </w:rPr>
    </w:lvl>
    <w:lvl w:ilvl="6">
      <w:start w:val="1"/>
      <w:numFmt w:val="decimal"/>
      <w:lvlText w:val="%1.%2.%3.%4.%5.%6.%7"/>
      <w:lvlJc w:val="left"/>
      <w:pPr>
        <w:ind w:left="7398" w:hanging="1440"/>
      </w:pPr>
      <w:rPr>
        <w:rFonts w:hint="default"/>
        <w:b w:val="0"/>
      </w:rPr>
    </w:lvl>
    <w:lvl w:ilvl="7">
      <w:start w:val="1"/>
      <w:numFmt w:val="decimal"/>
      <w:lvlText w:val="%1.%2.%3.%4.%5.%6.%7.%8"/>
      <w:lvlJc w:val="left"/>
      <w:pPr>
        <w:ind w:left="8391" w:hanging="1440"/>
      </w:pPr>
      <w:rPr>
        <w:rFonts w:hint="default"/>
        <w:b w:val="0"/>
      </w:rPr>
    </w:lvl>
    <w:lvl w:ilvl="8">
      <w:start w:val="1"/>
      <w:numFmt w:val="decimal"/>
      <w:lvlText w:val="%1.%2.%3.%4.%5.%6.%7.%8.%9"/>
      <w:lvlJc w:val="left"/>
      <w:pPr>
        <w:ind w:left="9744" w:hanging="1800"/>
      </w:pPr>
      <w:rPr>
        <w:rFonts w:hint="default"/>
        <w:b w:val="0"/>
      </w:rPr>
    </w:lvl>
  </w:abstractNum>
  <w:abstractNum w:abstractNumId="23" w15:restartNumberingAfterBreak="0">
    <w:nsid w:val="36A923F7"/>
    <w:multiLevelType w:val="multilevel"/>
    <w:tmpl w:val="022A6C80"/>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73F1B0B"/>
    <w:multiLevelType w:val="multilevel"/>
    <w:tmpl w:val="6CEE47A2"/>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8EC7C47"/>
    <w:multiLevelType w:val="hybridMultilevel"/>
    <w:tmpl w:val="E892F03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26" w15:restartNumberingAfterBreak="0">
    <w:nsid w:val="392A3B3F"/>
    <w:multiLevelType w:val="multilevel"/>
    <w:tmpl w:val="32264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0C16E7"/>
    <w:multiLevelType w:val="multilevel"/>
    <w:tmpl w:val="968E4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26C37"/>
    <w:multiLevelType w:val="hybridMultilevel"/>
    <w:tmpl w:val="6FC0AA48"/>
    <w:lvl w:ilvl="0" w:tplc="0421000F">
      <w:start w:val="1"/>
      <w:numFmt w:val="decimal"/>
      <w:lvlText w:val="%1."/>
      <w:lvlJc w:val="left"/>
      <w:pPr>
        <w:ind w:left="720" w:hanging="360"/>
      </w:pPr>
    </w:lvl>
    <w:lvl w:ilvl="1" w:tplc="22D6D12E">
      <w:start w:val="1"/>
      <w:numFmt w:val="upp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B543281"/>
    <w:multiLevelType w:val="multilevel"/>
    <w:tmpl w:val="7696B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7D7A24"/>
    <w:multiLevelType w:val="multilevel"/>
    <w:tmpl w:val="27183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C950B4"/>
    <w:multiLevelType w:val="multilevel"/>
    <w:tmpl w:val="A0B81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494E97"/>
    <w:multiLevelType w:val="multilevel"/>
    <w:tmpl w:val="0394A9AE"/>
    <w:lvl w:ilvl="0">
      <w:start w:val="3"/>
      <w:numFmt w:val="decimal"/>
      <w:lvlText w:val="%1"/>
      <w:lvlJc w:val="left"/>
      <w:pPr>
        <w:ind w:left="480" w:hanging="480"/>
      </w:pPr>
      <w:rPr>
        <w:rFonts w:hint="default"/>
        <w:b w:val="0"/>
      </w:rPr>
    </w:lvl>
    <w:lvl w:ilvl="1">
      <w:start w:val="5"/>
      <w:numFmt w:val="decimal"/>
      <w:lvlText w:val="%1.%2"/>
      <w:lvlJc w:val="left"/>
      <w:pPr>
        <w:ind w:left="1200" w:hanging="48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3" w15:restartNumberingAfterBreak="0">
    <w:nsid w:val="3F833BE4"/>
    <w:multiLevelType w:val="multilevel"/>
    <w:tmpl w:val="D8E20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9A11ED"/>
    <w:multiLevelType w:val="hybridMultilevel"/>
    <w:tmpl w:val="A8EC14BE"/>
    <w:lvl w:ilvl="0" w:tplc="37D0B8A8">
      <w:start w:val="1"/>
      <w:numFmt w:val="decimal"/>
      <w:lvlText w:val="%1."/>
      <w:lvlJc w:val="left"/>
      <w:pPr>
        <w:ind w:left="347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1E37089"/>
    <w:multiLevelType w:val="multilevel"/>
    <w:tmpl w:val="0E76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55654F"/>
    <w:multiLevelType w:val="hybridMultilevel"/>
    <w:tmpl w:val="AE64B1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479E46DF"/>
    <w:multiLevelType w:val="multilevel"/>
    <w:tmpl w:val="47B0A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96367"/>
    <w:multiLevelType w:val="hybridMultilevel"/>
    <w:tmpl w:val="400213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47F2459E"/>
    <w:multiLevelType w:val="multilevel"/>
    <w:tmpl w:val="24809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A0765F"/>
    <w:multiLevelType w:val="hybridMultilevel"/>
    <w:tmpl w:val="6194D956"/>
    <w:lvl w:ilvl="0" w:tplc="B4666306">
      <w:start w:val="1"/>
      <w:numFmt w:val="decimal"/>
      <w:lvlText w:val="%1.4"/>
      <w:lvlJc w:val="left"/>
      <w:pPr>
        <w:ind w:left="1713"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15D1159"/>
    <w:multiLevelType w:val="hybridMultilevel"/>
    <w:tmpl w:val="9A0C24AC"/>
    <w:lvl w:ilvl="0" w:tplc="51A81F4C">
      <w:start w:val="1"/>
      <w:numFmt w:val="decimal"/>
      <w:lvlText w:val="%1.1"/>
      <w:lvlJc w:val="left"/>
      <w:pPr>
        <w:ind w:left="1713" w:hanging="360"/>
      </w:pPr>
      <w:rPr>
        <w:rFonts w:hint="default"/>
        <w:b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2" w15:restartNumberingAfterBreak="0">
    <w:nsid w:val="539B39F9"/>
    <w:multiLevelType w:val="multilevel"/>
    <w:tmpl w:val="72E4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5236C2"/>
    <w:multiLevelType w:val="hybridMultilevel"/>
    <w:tmpl w:val="CD7ED3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9206EA3"/>
    <w:multiLevelType w:val="multilevel"/>
    <w:tmpl w:val="695C8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5E5D76"/>
    <w:multiLevelType w:val="hybridMultilevel"/>
    <w:tmpl w:val="A4DE86E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6" w15:restartNumberingAfterBreak="0">
    <w:nsid w:val="5FAC2087"/>
    <w:multiLevelType w:val="multilevel"/>
    <w:tmpl w:val="11F8A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B15487"/>
    <w:multiLevelType w:val="multilevel"/>
    <w:tmpl w:val="11B4A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6F760A"/>
    <w:multiLevelType w:val="hybridMultilevel"/>
    <w:tmpl w:val="EFF2A77C"/>
    <w:lvl w:ilvl="0" w:tplc="A2E4B34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9" w15:restartNumberingAfterBreak="0">
    <w:nsid w:val="662D18C8"/>
    <w:multiLevelType w:val="hybridMultilevel"/>
    <w:tmpl w:val="1A489860"/>
    <w:lvl w:ilvl="0" w:tplc="3382607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0" w15:restartNumberingAfterBreak="0">
    <w:nsid w:val="669E15C1"/>
    <w:multiLevelType w:val="hybridMultilevel"/>
    <w:tmpl w:val="15DC124E"/>
    <w:lvl w:ilvl="0" w:tplc="5CC2ECA4">
      <w:start w:val="1"/>
      <w:numFmt w:val="decimal"/>
      <w:lvlText w:val="%1.3"/>
      <w:lvlJc w:val="left"/>
      <w:pPr>
        <w:ind w:left="1713"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6F880BC9"/>
    <w:multiLevelType w:val="multilevel"/>
    <w:tmpl w:val="99B2F0BC"/>
    <w:lvl w:ilvl="0">
      <w:start w:val="3"/>
      <w:numFmt w:val="decimal"/>
      <w:lvlText w:val="%1"/>
      <w:lvlJc w:val="left"/>
      <w:pPr>
        <w:ind w:left="480" w:hanging="480"/>
      </w:pPr>
      <w:rPr>
        <w:rFonts w:hint="default"/>
      </w:rPr>
    </w:lvl>
    <w:lvl w:ilvl="1">
      <w:start w:val="7"/>
      <w:numFmt w:val="decimal"/>
      <w:lvlText w:val="%1.%2"/>
      <w:lvlJc w:val="left"/>
      <w:pPr>
        <w:ind w:left="905" w:hanging="48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52" w15:restartNumberingAfterBreak="0">
    <w:nsid w:val="72A03E51"/>
    <w:multiLevelType w:val="multilevel"/>
    <w:tmpl w:val="B2F4C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9C37FEC"/>
    <w:multiLevelType w:val="hybridMultilevel"/>
    <w:tmpl w:val="9B1AD208"/>
    <w:lvl w:ilvl="0" w:tplc="27182D5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4" w15:restartNumberingAfterBreak="0">
    <w:nsid w:val="7A8B6B47"/>
    <w:multiLevelType w:val="multilevel"/>
    <w:tmpl w:val="B0C045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291A56"/>
    <w:multiLevelType w:val="hybridMultilevel"/>
    <w:tmpl w:val="05FE5D9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994798853">
    <w:abstractNumId w:val="41"/>
  </w:num>
  <w:num w:numId="2" w16cid:durableId="1481995999">
    <w:abstractNumId w:val="18"/>
  </w:num>
  <w:num w:numId="3" w16cid:durableId="1646273834">
    <w:abstractNumId w:val="50"/>
  </w:num>
  <w:num w:numId="4" w16cid:durableId="1306278655">
    <w:abstractNumId w:val="40"/>
  </w:num>
  <w:num w:numId="5" w16cid:durableId="669867086">
    <w:abstractNumId w:val="11"/>
  </w:num>
  <w:num w:numId="6" w16cid:durableId="724991952">
    <w:abstractNumId w:val="22"/>
  </w:num>
  <w:num w:numId="7" w16cid:durableId="1468935967">
    <w:abstractNumId w:val="32"/>
  </w:num>
  <w:num w:numId="8" w16cid:durableId="1477799569">
    <w:abstractNumId w:val="48"/>
  </w:num>
  <w:num w:numId="9" w16cid:durableId="960111331">
    <w:abstractNumId w:val="12"/>
  </w:num>
  <w:num w:numId="10" w16cid:durableId="942877827">
    <w:abstractNumId w:val="34"/>
  </w:num>
  <w:num w:numId="11" w16cid:durableId="810711356">
    <w:abstractNumId w:val="7"/>
  </w:num>
  <w:num w:numId="12" w16cid:durableId="74475682">
    <w:abstractNumId w:val="43"/>
  </w:num>
  <w:num w:numId="13" w16cid:durableId="1394308511">
    <w:abstractNumId w:val="3"/>
  </w:num>
  <w:num w:numId="14" w16cid:durableId="168721000">
    <w:abstractNumId w:val="23"/>
  </w:num>
  <w:num w:numId="15" w16cid:durableId="1481461174">
    <w:abstractNumId w:val="28"/>
  </w:num>
  <w:num w:numId="16" w16cid:durableId="1625455661">
    <w:abstractNumId w:val="38"/>
  </w:num>
  <w:num w:numId="17" w16cid:durableId="463154820">
    <w:abstractNumId w:val="14"/>
  </w:num>
  <w:num w:numId="18" w16cid:durableId="2050759950">
    <w:abstractNumId w:val="8"/>
  </w:num>
  <w:num w:numId="19" w16cid:durableId="1916892835">
    <w:abstractNumId w:val="51"/>
  </w:num>
  <w:num w:numId="20" w16cid:durableId="1043677740">
    <w:abstractNumId w:val="10"/>
  </w:num>
  <w:num w:numId="21" w16cid:durableId="3440393">
    <w:abstractNumId w:val="17"/>
  </w:num>
  <w:num w:numId="22" w16cid:durableId="1980455743">
    <w:abstractNumId w:val="6"/>
  </w:num>
  <w:num w:numId="23" w16cid:durableId="1437630150">
    <w:abstractNumId w:val="55"/>
  </w:num>
  <w:num w:numId="24" w16cid:durableId="1325628078">
    <w:abstractNumId w:val="37"/>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5" w16cid:durableId="776758302">
    <w:abstractNumId w:val="42"/>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6" w16cid:durableId="1996100644">
    <w:abstractNumId w:val="46"/>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7" w16cid:durableId="1023289957">
    <w:abstractNumId w:val="20"/>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8" w16cid:durableId="474378947">
    <w:abstractNumId w:val="35"/>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 w16cid:durableId="1809005366">
    <w:abstractNumId w:val="39"/>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0" w16cid:durableId="482048637">
    <w:abstractNumId w:val="47"/>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1" w16cid:durableId="1798988379">
    <w:abstractNumId w:val="52"/>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2" w16cid:durableId="259920658">
    <w:abstractNumId w:val="31"/>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3" w16cid:durableId="855467079">
    <w:abstractNumId w:val="1"/>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4" w16cid:durableId="1240291353">
    <w:abstractNumId w:val="30"/>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5" w16cid:durableId="868640098">
    <w:abstractNumId w:val="54"/>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6" w16cid:durableId="28797138">
    <w:abstractNumId w:val="21"/>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7" w16cid:durableId="303396316">
    <w:abstractNumId w:val="29"/>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8" w16cid:durableId="431049974">
    <w:abstractNumId w:val="9"/>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9" w16cid:durableId="1583182249">
    <w:abstractNumId w:val="26"/>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0" w16cid:durableId="123499186">
    <w:abstractNumId w:val="44"/>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1" w16cid:durableId="1183738475">
    <w:abstractNumId w:val="19"/>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2" w16cid:durableId="499587978">
    <w:abstractNumId w:val="5"/>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3" w16cid:durableId="218782355">
    <w:abstractNumId w:val="33"/>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4" w16cid:durableId="629283267">
    <w:abstractNumId w:val="13"/>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5" w16cid:durableId="1402948219">
    <w:abstractNumId w:val="27"/>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46" w16cid:durableId="813178811">
    <w:abstractNumId w:val="36"/>
  </w:num>
  <w:num w:numId="47" w16cid:durableId="1280837844">
    <w:abstractNumId w:val="0"/>
  </w:num>
  <w:num w:numId="48" w16cid:durableId="1974865963">
    <w:abstractNumId w:val="25"/>
  </w:num>
  <w:num w:numId="49" w16cid:durableId="2044816666">
    <w:abstractNumId w:val="2"/>
  </w:num>
  <w:num w:numId="50" w16cid:durableId="545215960">
    <w:abstractNumId w:val="24"/>
  </w:num>
  <w:num w:numId="51" w16cid:durableId="16005961">
    <w:abstractNumId w:val="45"/>
  </w:num>
  <w:num w:numId="52" w16cid:durableId="1925843820">
    <w:abstractNumId w:val="15"/>
  </w:num>
  <w:num w:numId="53" w16cid:durableId="1846167553">
    <w:abstractNumId w:val="53"/>
  </w:num>
  <w:num w:numId="54" w16cid:durableId="760376841">
    <w:abstractNumId w:val="49"/>
  </w:num>
  <w:num w:numId="55" w16cid:durableId="2051219090">
    <w:abstractNumId w:val="4"/>
  </w:num>
  <w:num w:numId="56" w16cid:durableId="666638042">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82"/>
    <w:rsid w:val="0001680D"/>
    <w:rsid w:val="00017C03"/>
    <w:rsid w:val="00026E39"/>
    <w:rsid w:val="00031DE2"/>
    <w:rsid w:val="00067895"/>
    <w:rsid w:val="00074B20"/>
    <w:rsid w:val="000779CD"/>
    <w:rsid w:val="00091777"/>
    <w:rsid w:val="000B0707"/>
    <w:rsid w:val="000C2816"/>
    <w:rsid w:val="000D609E"/>
    <w:rsid w:val="000E530E"/>
    <w:rsid w:val="000E57F3"/>
    <w:rsid w:val="000F0F4A"/>
    <w:rsid w:val="000F7B47"/>
    <w:rsid w:val="000F7C77"/>
    <w:rsid w:val="00100D82"/>
    <w:rsid w:val="00103FA0"/>
    <w:rsid w:val="0010794B"/>
    <w:rsid w:val="00111879"/>
    <w:rsid w:val="00126C31"/>
    <w:rsid w:val="00126C7B"/>
    <w:rsid w:val="001421AD"/>
    <w:rsid w:val="00151E80"/>
    <w:rsid w:val="00160F81"/>
    <w:rsid w:val="001820D4"/>
    <w:rsid w:val="001A3D15"/>
    <w:rsid w:val="001A7653"/>
    <w:rsid w:val="001C754A"/>
    <w:rsid w:val="001F5CDC"/>
    <w:rsid w:val="001F6291"/>
    <w:rsid w:val="0020290F"/>
    <w:rsid w:val="00215EE0"/>
    <w:rsid w:val="00266032"/>
    <w:rsid w:val="00271158"/>
    <w:rsid w:val="002742CD"/>
    <w:rsid w:val="00284AD2"/>
    <w:rsid w:val="00295118"/>
    <w:rsid w:val="00297638"/>
    <w:rsid w:val="002A344B"/>
    <w:rsid w:val="002F3E4A"/>
    <w:rsid w:val="00305654"/>
    <w:rsid w:val="00306B0A"/>
    <w:rsid w:val="00327CDB"/>
    <w:rsid w:val="00330F37"/>
    <w:rsid w:val="00334026"/>
    <w:rsid w:val="0035591D"/>
    <w:rsid w:val="003663E7"/>
    <w:rsid w:val="00367B04"/>
    <w:rsid w:val="00371455"/>
    <w:rsid w:val="00373E08"/>
    <w:rsid w:val="00373EB8"/>
    <w:rsid w:val="00396519"/>
    <w:rsid w:val="003A59D9"/>
    <w:rsid w:val="003A6CDB"/>
    <w:rsid w:val="003B3DDA"/>
    <w:rsid w:val="003D083A"/>
    <w:rsid w:val="003E1A73"/>
    <w:rsid w:val="003E7402"/>
    <w:rsid w:val="003F1EB6"/>
    <w:rsid w:val="00414284"/>
    <w:rsid w:val="004313FA"/>
    <w:rsid w:val="00435ED1"/>
    <w:rsid w:val="0043636F"/>
    <w:rsid w:val="004364FB"/>
    <w:rsid w:val="00472E97"/>
    <w:rsid w:val="00474A96"/>
    <w:rsid w:val="004878FC"/>
    <w:rsid w:val="004945F6"/>
    <w:rsid w:val="004A2B86"/>
    <w:rsid w:val="004B0917"/>
    <w:rsid w:val="004C31C2"/>
    <w:rsid w:val="004E347C"/>
    <w:rsid w:val="004F20EA"/>
    <w:rsid w:val="00504FC0"/>
    <w:rsid w:val="00514023"/>
    <w:rsid w:val="0052205E"/>
    <w:rsid w:val="00531535"/>
    <w:rsid w:val="00547A12"/>
    <w:rsid w:val="00567BFB"/>
    <w:rsid w:val="00576CF0"/>
    <w:rsid w:val="0057700E"/>
    <w:rsid w:val="005C3E67"/>
    <w:rsid w:val="005D27CD"/>
    <w:rsid w:val="005E5BEE"/>
    <w:rsid w:val="006221C2"/>
    <w:rsid w:val="00662677"/>
    <w:rsid w:val="00662BC3"/>
    <w:rsid w:val="006957B7"/>
    <w:rsid w:val="006E34D1"/>
    <w:rsid w:val="006E6872"/>
    <w:rsid w:val="006F79B4"/>
    <w:rsid w:val="007065C8"/>
    <w:rsid w:val="007147C6"/>
    <w:rsid w:val="00750A37"/>
    <w:rsid w:val="0076309A"/>
    <w:rsid w:val="00781995"/>
    <w:rsid w:val="007C7AAC"/>
    <w:rsid w:val="007D4563"/>
    <w:rsid w:val="007F1D9F"/>
    <w:rsid w:val="0080360A"/>
    <w:rsid w:val="00812F5F"/>
    <w:rsid w:val="0081348F"/>
    <w:rsid w:val="00815BEC"/>
    <w:rsid w:val="008263CE"/>
    <w:rsid w:val="00832D04"/>
    <w:rsid w:val="008749C7"/>
    <w:rsid w:val="00881648"/>
    <w:rsid w:val="008865FB"/>
    <w:rsid w:val="008941BE"/>
    <w:rsid w:val="008A798C"/>
    <w:rsid w:val="00917BC8"/>
    <w:rsid w:val="009271A7"/>
    <w:rsid w:val="00930F9E"/>
    <w:rsid w:val="0095447E"/>
    <w:rsid w:val="009623E0"/>
    <w:rsid w:val="009727F5"/>
    <w:rsid w:val="009911E4"/>
    <w:rsid w:val="009C445B"/>
    <w:rsid w:val="009C6047"/>
    <w:rsid w:val="009C7B32"/>
    <w:rsid w:val="009D2070"/>
    <w:rsid w:val="009D3ED4"/>
    <w:rsid w:val="009E3A3A"/>
    <w:rsid w:val="009F49EA"/>
    <w:rsid w:val="009F69F2"/>
    <w:rsid w:val="00A057A2"/>
    <w:rsid w:val="00A2015D"/>
    <w:rsid w:val="00A51882"/>
    <w:rsid w:val="00A726EF"/>
    <w:rsid w:val="00A72C32"/>
    <w:rsid w:val="00A81F86"/>
    <w:rsid w:val="00A927D8"/>
    <w:rsid w:val="00AD514A"/>
    <w:rsid w:val="00AE2C4B"/>
    <w:rsid w:val="00AE720B"/>
    <w:rsid w:val="00AE77EC"/>
    <w:rsid w:val="00AF1BB8"/>
    <w:rsid w:val="00B372E5"/>
    <w:rsid w:val="00B45C57"/>
    <w:rsid w:val="00B540F2"/>
    <w:rsid w:val="00B65965"/>
    <w:rsid w:val="00B6642B"/>
    <w:rsid w:val="00BB448F"/>
    <w:rsid w:val="00BC0447"/>
    <w:rsid w:val="00BC41CD"/>
    <w:rsid w:val="00BC7DB9"/>
    <w:rsid w:val="00BD49AA"/>
    <w:rsid w:val="00BD6F04"/>
    <w:rsid w:val="00BF458C"/>
    <w:rsid w:val="00C42641"/>
    <w:rsid w:val="00C67EFB"/>
    <w:rsid w:val="00C80BA1"/>
    <w:rsid w:val="00C81384"/>
    <w:rsid w:val="00C82D2D"/>
    <w:rsid w:val="00C913CE"/>
    <w:rsid w:val="00C942A1"/>
    <w:rsid w:val="00CA608E"/>
    <w:rsid w:val="00CB2BE8"/>
    <w:rsid w:val="00CB5378"/>
    <w:rsid w:val="00CC097A"/>
    <w:rsid w:val="00CC596D"/>
    <w:rsid w:val="00CC6448"/>
    <w:rsid w:val="00CD1E27"/>
    <w:rsid w:val="00CD1FB4"/>
    <w:rsid w:val="00CD3F17"/>
    <w:rsid w:val="00CD4A68"/>
    <w:rsid w:val="00D15909"/>
    <w:rsid w:val="00D16653"/>
    <w:rsid w:val="00D413AF"/>
    <w:rsid w:val="00D4537D"/>
    <w:rsid w:val="00D62F6B"/>
    <w:rsid w:val="00D64DBB"/>
    <w:rsid w:val="00D97DE4"/>
    <w:rsid w:val="00DB187B"/>
    <w:rsid w:val="00DB2AB6"/>
    <w:rsid w:val="00DB49BA"/>
    <w:rsid w:val="00DD4D0C"/>
    <w:rsid w:val="00DD772F"/>
    <w:rsid w:val="00DE09EF"/>
    <w:rsid w:val="00DE42EB"/>
    <w:rsid w:val="00E07949"/>
    <w:rsid w:val="00E31CA7"/>
    <w:rsid w:val="00E32B9F"/>
    <w:rsid w:val="00E342BF"/>
    <w:rsid w:val="00E708ED"/>
    <w:rsid w:val="00E778F6"/>
    <w:rsid w:val="00E86D6F"/>
    <w:rsid w:val="00E9177B"/>
    <w:rsid w:val="00E91F1C"/>
    <w:rsid w:val="00EA05C9"/>
    <w:rsid w:val="00EA32F4"/>
    <w:rsid w:val="00F1797F"/>
    <w:rsid w:val="00F22055"/>
    <w:rsid w:val="00F40EB7"/>
    <w:rsid w:val="00F9109D"/>
    <w:rsid w:val="00FB7DB7"/>
    <w:rsid w:val="00FC2BDE"/>
    <w:rsid w:val="00FE6DFA"/>
    <w:rsid w:val="00FF4B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6400"/>
  <w15:docId w15:val="{7F180ACB-9C8C-43E4-84F2-CEB36D06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3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E4A"/>
    <w:rPr>
      <w:rFonts w:ascii="Tahoma" w:hAnsi="Tahoma" w:cs="Tahoma"/>
      <w:sz w:val="16"/>
      <w:szCs w:val="16"/>
    </w:rPr>
  </w:style>
  <w:style w:type="paragraph" w:customStyle="1" w:styleId="Default">
    <w:name w:val="Default"/>
    <w:uiPriority w:val="99"/>
    <w:rsid w:val="002F3E4A"/>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CD3F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F17"/>
  </w:style>
  <w:style w:type="paragraph" w:styleId="Footer">
    <w:name w:val="footer"/>
    <w:basedOn w:val="Normal"/>
    <w:link w:val="FooterChar"/>
    <w:uiPriority w:val="99"/>
    <w:unhideWhenUsed/>
    <w:rsid w:val="00CD3F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F17"/>
  </w:style>
  <w:style w:type="paragraph" w:styleId="ListParagraph">
    <w:name w:val="List Paragraph"/>
    <w:basedOn w:val="Normal"/>
    <w:link w:val="ListParagraphChar"/>
    <w:uiPriority w:val="34"/>
    <w:qFormat/>
    <w:rsid w:val="003E7402"/>
    <w:pPr>
      <w:spacing w:after="0" w:line="240" w:lineRule="auto"/>
      <w:ind w:left="720"/>
      <w:contextualSpacing/>
    </w:pPr>
  </w:style>
  <w:style w:type="character" w:customStyle="1" w:styleId="apple-converted-space">
    <w:name w:val="apple-converted-space"/>
    <w:basedOn w:val="DefaultParagraphFont"/>
    <w:rsid w:val="003E7402"/>
  </w:style>
  <w:style w:type="character" w:customStyle="1" w:styleId="A6">
    <w:name w:val="A6"/>
    <w:uiPriority w:val="99"/>
    <w:rsid w:val="00FE6DFA"/>
    <w:rPr>
      <w:color w:val="000000"/>
      <w:sz w:val="20"/>
      <w:szCs w:val="20"/>
    </w:rPr>
  </w:style>
  <w:style w:type="table" w:styleId="TableGrid">
    <w:name w:val="Table Grid"/>
    <w:basedOn w:val="TableNormal"/>
    <w:uiPriority w:val="59"/>
    <w:rsid w:val="00FE6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6DFA"/>
    <w:pPr>
      <w:spacing w:before="100" w:beforeAutospacing="1" w:after="100" w:afterAutospacing="1" w:line="240" w:lineRule="auto"/>
      <w:ind w:firstLine="720"/>
      <w:jc w:val="both"/>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FE6DFA"/>
  </w:style>
  <w:style w:type="character" w:styleId="Hyperlink">
    <w:name w:val="Hyperlink"/>
    <w:basedOn w:val="DefaultParagraphFont"/>
    <w:uiPriority w:val="99"/>
    <w:unhideWhenUsed/>
    <w:rsid w:val="00FE6DFA"/>
    <w:rPr>
      <w:color w:val="0000FF"/>
      <w:u w:val="single"/>
    </w:rPr>
  </w:style>
  <w:style w:type="character" w:styleId="PlaceholderText">
    <w:name w:val="Placeholder Text"/>
    <w:basedOn w:val="DefaultParagraphFont"/>
    <w:uiPriority w:val="99"/>
    <w:semiHidden/>
    <w:rsid w:val="00FE6DFA"/>
    <w:rPr>
      <w:color w:val="808080"/>
    </w:rPr>
  </w:style>
  <w:style w:type="paragraph" w:styleId="NoSpacing">
    <w:name w:val="No Spacing"/>
    <w:uiPriority w:val="1"/>
    <w:qFormat/>
    <w:rsid w:val="00CD1E27"/>
    <w:pPr>
      <w:spacing w:after="0" w:line="240" w:lineRule="auto"/>
    </w:pPr>
  </w:style>
  <w:style w:type="character" w:styleId="UnresolvedMention">
    <w:name w:val="Unresolved Mention"/>
    <w:basedOn w:val="DefaultParagraphFont"/>
    <w:uiPriority w:val="99"/>
    <w:semiHidden/>
    <w:unhideWhenUsed/>
    <w:rsid w:val="00436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24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elly_farida_tobing@univ-tridinanti.ac.i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C26AF-D4FB-4716-9585-7F8496038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17</Pages>
  <Words>6508</Words>
  <Characters>37097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rusmida huta barat</cp:lastModifiedBy>
  <cp:revision>100</cp:revision>
  <cp:lastPrinted>2017-09-24T13:37:00Z</cp:lastPrinted>
  <dcterms:created xsi:type="dcterms:W3CDTF">2023-09-04T04:47:00Z</dcterms:created>
  <dcterms:modified xsi:type="dcterms:W3CDTF">2023-09-06T04:26:00Z</dcterms:modified>
</cp:coreProperties>
</file>