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A8AC60" w14:textId="77777777" w:rsidR="00063DFB" w:rsidRPr="000E609A" w:rsidRDefault="00063DFB" w:rsidP="00063DFB">
      <w:pPr>
        <w:jc w:val="center"/>
        <w:rPr>
          <w:rFonts w:ascii="Times New Roman" w:hAnsi="Times New Roman" w:cs="Times New Roman"/>
          <w:b/>
          <w:bCs/>
          <w:sz w:val="24"/>
          <w:szCs w:val="24"/>
        </w:rPr>
      </w:pPr>
      <w:r w:rsidRPr="000E609A">
        <w:rPr>
          <w:rFonts w:ascii="Times New Roman" w:hAnsi="Times New Roman" w:cs="Times New Roman"/>
          <w:b/>
          <w:bCs/>
          <w:sz w:val="24"/>
          <w:szCs w:val="24"/>
        </w:rPr>
        <w:t xml:space="preserve">PENGARUH </w:t>
      </w:r>
      <w:r w:rsidRPr="00561DD9">
        <w:rPr>
          <w:rFonts w:ascii="Times New Roman" w:hAnsi="Times New Roman" w:cs="Times New Roman"/>
          <w:b/>
          <w:bCs/>
          <w:i/>
          <w:sz w:val="24"/>
          <w:szCs w:val="24"/>
        </w:rPr>
        <w:t>BLENDED LEARNING</w:t>
      </w:r>
      <w:r w:rsidRPr="000E609A">
        <w:rPr>
          <w:rFonts w:ascii="Times New Roman" w:hAnsi="Times New Roman" w:cs="Times New Roman"/>
          <w:b/>
          <w:bCs/>
          <w:sz w:val="24"/>
          <w:szCs w:val="24"/>
        </w:rPr>
        <w:t xml:space="preserve">, MANAJEMEN WAKTU, </w:t>
      </w:r>
      <w:r>
        <w:rPr>
          <w:rFonts w:ascii="Times New Roman" w:hAnsi="Times New Roman" w:cs="Times New Roman"/>
          <w:b/>
          <w:bCs/>
          <w:sz w:val="24"/>
          <w:szCs w:val="24"/>
        </w:rPr>
        <w:t xml:space="preserve">DAN </w:t>
      </w:r>
      <w:r w:rsidRPr="00561DD9">
        <w:rPr>
          <w:rFonts w:ascii="Times New Roman" w:hAnsi="Times New Roman" w:cs="Times New Roman"/>
          <w:b/>
          <w:bCs/>
          <w:i/>
          <w:sz w:val="24"/>
          <w:szCs w:val="24"/>
        </w:rPr>
        <w:t>SELF REGULATED</w:t>
      </w:r>
      <w:r w:rsidRPr="000E609A">
        <w:rPr>
          <w:rFonts w:ascii="Times New Roman" w:hAnsi="Times New Roman" w:cs="Times New Roman"/>
          <w:b/>
          <w:bCs/>
          <w:sz w:val="24"/>
          <w:szCs w:val="24"/>
        </w:rPr>
        <w:t xml:space="preserve"> </w:t>
      </w:r>
      <w:r>
        <w:rPr>
          <w:rFonts w:ascii="Times New Roman" w:hAnsi="Times New Roman" w:cs="Times New Roman"/>
          <w:b/>
          <w:bCs/>
          <w:sz w:val="24"/>
          <w:szCs w:val="24"/>
        </w:rPr>
        <w:t>TERHADAP MINAT BELAJAR</w:t>
      </w:r>
      <w:r w:rsidRPr="000E609A">
        <w:rPr>
          <w:rFonts w:ascii="Times New Roman" w:hAnsi="Times New Roman" w:cs="Times New Roman"/>
          <w:b/>
          <w:bCs/>
          <w:sz w:val="24"/>
          <w:szCs w:val="24"/>
        </w:rPr>
        <w:t xml:space="preserve"> MAHASISWA </w:t>
      </w:r>
      <w:r>
        <w:rPr>
          <w:rFonts w:ascii="Times New Roman" w:hAnsi="Times New Roman" w:cs="Times New Roman"/>
          <w:b/>
          <w:bCs/>
          <w:sz w:val="24"/>
          <w:szCs w:val="24"/>
        </w:rPr>
        <w:t xml:space="preserve">ANGKATAN 2019 </w:t>
      </w:r>
      <w:r w:rsidRPr="000E609A">
        <w:rPr>
          <w:rFonts w:ascii="Times New Roman" w:hAnsi="Times New Roman" w:cs="Times New Roman"/>
          <w:b/>
          <w:bCs/>
          <w:sz w:val="24"/>
          <w:szCs w:val="24"/>
        </w:rPr>
        <w:t>UNIVERSITAS PGRI SEMARANG</w:t>
      </w:r>
      <w:r>
        <w:rPr>
          <w:rFonts w:ascii="Times New Roman" w:hAnsi="Times New Roman" w:cs="Times New Roman"/>
          <w:b/>
          <w:bCs/>
          <w:sz w:val="24"/>
          <w:szCs w:val="24"/>
        </w:rPr>
        <w:t xml:space="preserve"> </w:t>
      </w:r>
    </w:p>
    <w:p w14:paraId="12E9D2CB" w14:textId="77777777" w:rsidR="00AA3532" w:rsidRDefault="00AA3532" w:rsidP="00AA3532">
      <w:pPr>
        <w:jc w:val="center"/>
        <w:rPr>
          <w:rFonts w:ascii="Times New Roman" w:hAnsi="Times New Roman" w:cs="Times New Roman"/>
          <w:b/>
          <w:bCs/>
          <w:sz w:val="24"/>
          <w:szCs w:val="24"/>
        </w:rPr>
      </w:pPr>
    </w:p>
    <w:p w14:paraId="2F486926" w14:textId="77777777" w:rsidR="00AA3532" w:rsidRPr="00AA3532" w:rsidRDefault="00AA3532" w:rsidP="00AA3532">
      <w:pPr>
        <w:jc w:val="center"/>
        <w:rPr>
          <w:rFonts w:ascii="Times New Roman" w:hAnsi="Times New Roman" w:cs="Times New Roman"/>
          <w:b/>
          <w:bCs/>
          <w:sz w:val="24"/>
          <w:szCs w:val="24"/>
        </w:rPr>
      </w:pPr>
    </w:p>
    <w:p w14:paraId="07F6A183" w14:textId="77777777" w:rsidR="00AA3532" w:rsidRPr="00063DFB" w:rsidRDefault="00063DFB" w:rsidP="00063DFB">
      <w:pPr>
        <w:spacing w:line="360" w:lineRule="auto"/>
        <w:jc w:val="center"/>
        <w:rPr>
          <w:rFonts w:ascii="Times New Roman" w:hAnsi="Times New Roman" w:cs="Times New Roman"/>
          <w:sz w:val="24"/>
          <w:szCs w:val="24"/>
          <w:vertAlign w:val="superscript"/>
        </w:rPr>
      </w:pPr>
      <w:r>
        <w:rPr>
          <w:rFonts w:ascii="Times New Roman" w:hAnsi="Times New Roman" w:cs="Times New Roman"/>
          <w:sz w:val="24"/>
          <w:szCs w:val="24"/>
        </w:rPr>
        <w:t>Launada Hasnadia Salsabila Givari</w:t>
      </w:r>
      <w:r w:rsidR="00AA3532" w:rsidRPr="00AA3532">
        <w:rPr>
          <w:rFonts w:ascii="Times New Roman" w:hAnsi="Times New Roman" w:cs="Times New Roman"/>
          <w:sz w:val="24"/>
          <w:szCs w:val="24"/>
          <w:vertAlign w:val="superscript"/>
        </w:rPr>
        <w:t xml:space="preserve"> 1</w:t>
      </w:r>
      <w:r>
        <w:rPr>
          <w:rFonts w:ascii="Times New Roman" w:hAnsi="Times New Roman" w:cs="Times New Roman"/>
          <w:sz w:val="24"/>
          <w:szCs w:val="24"/>
        </w:rPr>
        <w:t xml:space="preserve"> </w:t>
      </w:r>
      <w:r w:rsidRPr="00314B4E">
        <w:rPr>
          <w:rFonts w:ascii="Times New Roman" w:hAnsi="Times New Roman" w:cs="Times New Roman"/>
          <w:sz w:val="24"/>
          <w:szCs w:val="24"/>
          <w:u w:val="single"/>
        </w:rPr>
        <w:t>Ika Indriasari</w:t>
      </w:r>
      <w:r w:rsidRPr="00AA3532">
        <w:rPr>
          <w:rFonts w:ascii="Times New Roman" w:hAnsi="Times New Roman" w:cs="Times New Roman"/>
          <w:sz w:val="24"/>
          <w:szCs w:val="24"/>
          <w:vertAlign w:val="superscript"/>
        </w:rPr>
        <w:t xml:space="preserve"> </w:t>
      </w:r>
      <w:r w:rsidR="00AA3532" w:rsidRPr="00AA3532">
        <w:rPr>
          <w:rFonts w:ascii="Times New Roman" w:hAnsi="Times New Roman" w:cs="Times New Roman"/>
          <w:sz w:val="24"/>
          <w:szCs w:val="24"/>
          <w:vertAlign w:val="superscript"/>
        </w:rPr>
        <w:t>2</w:t>
      </w:r>
      <w:r w:rsidR="00AA3532" w:rsidRPr="00AA3532">
        <w:rPr>
          <w:rFonts w:ascii="Times New Roman" w:hAnsi="Times New Roman" w:cs="Times New Roman"/>
          <w:sz w:val="24"/>
          <w:szCs w:val="24"/>
          <w:lang w:val="zh-CN"/>
        </w:rPr>
        <w:t xml:space="preserve"> </w:t>
      </w:r>
      <w:r w:rsidRPr="00C16A6B">
        <w:rPr>
          <w:rFonts w:ascii="Times New Roman" w:hAnsi="Times New Roman" w:cs="Times New Roman"/>
          <w:sz w:val="24"/>
          <w:szCs w:val="24"/>
          <w:u w:val="single"/>
        </w:rPr>
        <w:t>Ratih Hesty Utami P</w:t>
      </w:r>
      <w:r>
        <w:rPr>
          <w:rFonts w:ascii="Times New Roman" w:hAnsi="Times New Roman" w:cs="Times New Roman"/>
          <w:sz w:val="24"/>
          <w:szCs w:val="24"/>
          <w:u w:val="single"/>
          <w:vertAlign w:val="superscript"/>
        </w:rPr>
        <w:t>3</w:t>
      </w:r>
    </w:p>
    <w:p w14:paraId="1B9ED5BD" w14:textId="77777777" w:rsidR="00AA3532" w:rsidRDefault="00AA3532" w:rsidP="00211481">
      <w:pPr>
        <w:jc w:val="center"/>
        <w:rPr>
          <w:rFonts w:ascii="Times New Roman" w:hAnsi="Times New Roman" w:cs="Times New Roman"/>
        </w:rPr>
      </w:pPr>
    </w:p>
    <w:p w14:paraId="377A8183" w14:textId="77777777" w:rsidR="00211481" w:rsidRPr="000D6053" w:rsidRDefault="00211481" w:rsidP="00211481">
      <w:pPr>
        <w:jc w:val="center"/>
        <w:rPr>
          <w:rFonts w:ascii="Times New Roman" w:eastAsia="Times New Roman" w:hAnsi="Times New Roman" w:cs="Times New Roman"/>
          <w:sz w:val="20"/>
          <w:szCs w:val="20"/>
        </w:rPr>
      </w:pPr>
      <w:r w:rsidRPr="000D6053">
        <w:rPr>
          <w:rFonts w:ascii="Times New Roman" w:eastAsia="Times New Roman" w:hAnsi="Times New Roman" w:cs="Times New Roman"/>
          <w:sz w:val="20"/>
          <w:szCs w:val="20"/>
        </w:rPr>
        <w:t>Universitas PGRI Semarang</w:t>
      </w:r>
    </w:p>
    <w:p w14:paraId="71C74DDC" w14:textId="46470A2E" w:rsidR="00AE3E46" w:rsidRPr="00A752AE" w:rsidRDefault="0008636E" w:rsidP="00AE3E46">
      <w:pPr>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rPr>
        <w:t xml:space="preserve">Email : </w:t>
      </w:r>
      <w:r w:rsidR="00A752AE">
        <w:rPr>
          <w:rFonts w:ascii="Times New Roman" w:eastAsia="Times New Roman" w:hAnsi="Times New Roman" w:cs="Times New Roman"/>
          <w:sz w:val="20"/>
          <w:szCs w:val="20"/>
          <w:lang w:val="en-US"/>
        </w:rPr>
        <w:t>launada49@gmail.com</w:t>
      </w:r>
    </w:p>
    <w:p w14:paraId="0602F7DF" w14:textId="77777777" w:rsidR="00AE3E46" w:rsidRDefault="00AE3E46" w:rsidP="00AE3E46">
      <w:pPr>
        <w:jc w:val="center"/>
        <w:rPr>
          <w:rFonts w:ascii="Times New Roman" w:eastAsia="Times New Roman" w:hAnsi="Times New Roman" w:cs="Times New Roman"/>
          <w:sz w:val="20"/>
          <w:szCs w:val="20"/>
        </w:rPr>
      </w:pPr>
    </w:p>
    <w:p w14:paraId="3AEBDEBC" w14:textId="77777777" w:rsidR="00211481" w:rsidRDefault="00211481" w:rsidP="00211481">
      <w:pPr>
        <w:jc w:val="center"/>
        <w:rPr>
          <w:rFonts w:ascii="Times New Roman" w:hAnsi="Times New Roman" w:cs="Times New Roman"/>
          <w:sz w:val="20"/>
          <w:szCs w:val="20"/>
        </w:rPr>
      </w:pPr>
    </w:p>
    <w:p w14:paraId="05CC9908" w14:textId="77777777" w:rsidR="00211481" w:rsidRPr="000D6053" w:rsidRDefault="00211481" w:rsidP="00211481">
      <w:pPr>
        <w:spacing w:before="46"/>
        <w:ind w:left="150" w:right="383"/>
        <w:jc w:val="center"/>
        <w:rPr>
          <w:rFonts w:ascii="Times New Roman" w:hAnsi="Times New Roman" w:cs="Times New Roman"/>
          <w:b/>
          <w:i/>
        </w:rPr>
      </w:pPr>
      <w:r w:rsidRPr="000D6053">
        <w:rPr>
          <w:rFonts w:ascii="Times New Roman" w:hAnsi="Times New Roman" w:cs="Times New Roman"/>
          <w:b/>
          <w:i/>
        </w:rPr>
        <w:t>Abstract:</w:t>
      </w:r>
    </w:p>
    <w:p w14:paraId="15178D5E" w14:textId="77777777" w:rsidR="00211481" w:rsidRPr="005E17AA" w:rsidRDefault="00211481" w:rsidP="005E17AA">
      <w:pPr>
        <w:pStyle w:val="BodyText"/>
        <w:spacing w:before="2"/>
        <w:jc w:val="both"/>
        <w:rPr>
          <w:rFonts w:ascii="Times New Roman" w:hAnsi="Times New Roman" w:cs="Times New Roman"/>
          <w:b/>
          <w:i/>
        </w:rPr>
      </w:pPr>
    </w:p>
    <w:p w14:paraId="4397113C" w14:textId="77777777" w:rsidR="00063DFB" w:rsidRPr="00FC1690" w:rsidRDefault="00063DFB" w:rsidP="00063DFB">
      <w:pPr>
        <w:spacing w:line="276" w:lineRule="auto"/>
        <w:jc w:val="both"/>
        <w:rPr>
          <w:rFonts w:ascii="Times New Roman" w:hAnsi="Times New Roman" w:cs="Times New Roman"/>
          <w:bCs/>
          <w:i/>
          <w:sz w:val="24"/>
          <w:szCs w:val="24"/>
        </w:rPr>
      </w:pPr>
      <w:r w:rsidRPr="00FC1690">
        <w:rPr>
          <w:rFonts w:ascii="Times New Roman" w:hAnsi="Times New Roman" w:cs="Times New Roman"/>
          <w:bCs/>
          <w:i/>
          <w:sz w:val="24"/>
          <w:szCs w:val="24"/>
        </w:rPr>
        <w:t xml:space="preserve">This research was conducted with the aim of knowing the Effects of Blended Learning, Time Management, and Self Regulated on Learning Interests of 2019 PGRI University Semarang Students. Data was collected through observation, document analysis, and distributing questionnaires. The method of data analysis was carried out using a descriptive quantitative method using a simple random sampling technique with 347 </w:t>
      </w:r>
      <w:r>
        <w:rPr>
          <w:rFonts w:ascii="Times New Roman" w:hAnsi="Times New Roman" w:cs="Times New Roman"/>
          <w:bCs/>
          <w:i/>
          <w:sz w:val="24"/>
          <w:szCs w:val="24"/>
        </w:rPr>
        <w:t>students</w:t>
      </w:r>
      <w:r w:rsidRPr="00FC1690">
        <w:rPr>
          <w:rFonts w:ascii="Times New Roman" w:hAnsi="Times New Roman" w:cs="Times New Roman"/>
          <w:bCs/>
          <w:i/>
          <w:sz w:val="24"/>
          <w:szCs w:val="24"/>
        </w:rPr>
        <w:t xml:space="preserve"> as respondents. The analysis used is multiple regression analysis with the help of the SPSS program. The results showed that first, the Blended Learning variable had no significant effect on Learning Interest, the second variable Time Management had a positive and significant effect on Learning Interest and the third variable namely Self Regulated had a positive and significant effect on Learning Interest</w:t>
      </w:r>
    </w:p>
    <w:p w14:paraId="157D0C95" w14:textId="77777777" w:rsidR="00063DFB" w:rsidRPr="00FC1690" w:rsidRDefault="00063DFB" w:rsidP="00063DFB">
      <w:pPr>
        <w:spacing w:line="276" w:lineRule="auto"/>
        <w:jc w:val="both"/>
        <w:rPr>
          <w:rFonts w:ascii="Times New Roman" w:hAnsi="Times New Roman" w:cs="Times New Roman"/>
          <w:bCs/>
          <w:i/>
          <w:sz w:val="24"/>
          <w:szCs w:val="24"/>
        </w:rPr>
      </w:pPr>
    </w:p>
    <w:p w14:paraId="7958652D" w14:textId="77777777" w:rsidR="00063DFB" w:rsidRPr="00063DFB" w:rsidRDefault="00063DFB" w:rsidP="00063DFB">
      <w:pPr>
        <w:spacing w:line="276" w:lineRule="auto"/>
        <w:jc w:val="both"/>
        <w:rPr>
          <w:rFonts w:ascii="Times New Roman" w:hAnsi="Times New Roman" w:cs="Times New Roman"/>
          <w:b/>
          <w:bCs/>
          <w:i/>
          <w:sz w:val="24"/>
          <w:szCs w:val="24"/>
        </w:rPr>
      </w:pPr>
      <w:r w:rsidRPr="00063DFB">
        <w:rPr>
          <w:rFonts w:ascii="Times New Roman" w:hAnsi="Times New Roman" w:cs="Times New Roman"/>
          <w:b/>
          <w:bCs/>
          <w:i/>
          <w:sz w:val="24"/>
          <w:szCs w:val="24"/>
        </w:rPr>
        <w:t>Keywords: Blended Learning, Time Management, Self Regulated and Learning Interest</w:t>
      </w:r>
    </w:p>
    <w:p w14:paraId="4F2E6044" w14:textId="77777777" w:rsidR="00063DFB" w:rsidRPr="00063DFB" w:rsidRDefault="00063DFB" w:rsidP="00063DFB">
      <w:pPr>
        <w:jc w:val="center"/>
        <w:rPr>
          <w:rFonts w:ascii="Times New Roman" w:hAnsi="Times New Roman" w:cs="Times New Roman"/>
          <w:b/>
          <w:bCs/>
          <w:sz w:val="24"/>
          <w:szCs w:val="24"/>
        </w:rPr>
      </w:pPr>
    </w:p>
    <w:p w14:paraId="412FE05A" w14:textId="77777777" w:rsidR="00211481" w:rsidRDefault="00211481" w:rsidP="00AA3532">
      <w:pPr>
        <w:jc w:val="both"/>
        <w:rPr>
          <w:rFonts w:ascii="Times New Roman" w:hAnsi="Times New Roman" w:cs="Times New Roman"/>
          <w:i/>
        </w:rPr>
      </w:pPr>
    </w:p>
    <w:p w14:paraId="64BEB9C1" w14:textId="77777777" w:rsidR="00C6041F" w:rsidRPr="005E17AA" w:rsidRDefault="00C6041F" w:rsidP="005E17AA">
      <w:pPr>
        <w:jc w:val="both"/>
        <w:rPr>
          <w:rFonts w:ascii="Times New Roman" w:hAnsi="Times New Roman" w:cs="Times New Roman"/>
          <w:i/>
        </w:rPr>
      </w:pPr>
    </w:p>
    <w:p w14:paraId="03E911E2" w14:textId="77777777" w:rsidR="00211481" w:rsidRPr="000D6053" w:rsidRDefault="00211481" w:rsidP="00211481">
      <w:pPr>
        <w:ind w:left="150" w:right="382"/>
        <w:jc w:val="center"/>
        <w:rPr>
          <w:rFonts w:ascii="Times New Roman" w:hAnsi="Times New Roman" w:cs="Times New Roman"/>
          <w:b/>
          <w:i/>
        </w:rPr>
      </w:pPr>
      <w:r w:rsidRPr="000D6053">
        <w:rPr>
          <w:rFonts w:ascii="Times New Roman" w:hAnsi="Times New Roman" w:cs="Times New Roman"/>
          <w:b/>
        </w:rPr>
        <w:t>Abstrak</w:t>
      </w:r>
      <w:r w:rsidRPr="000D6053">
        <w:rPr>
          <w:rFonts w:ascii="Times New Roman" w:hAnsi="Times New Roman" w:cs="Times New Roman"/>
          <w:b/>
          <w:i/>
        </w:rPr>
        <w:t>:</w:t>
      </w:r>
    </w:p>
    <w:p w14:paraId="1F5FCCBE" w14:textId="77777777" w:rsidR="00063DFB" w:rsidRPr="00B53293" w:rsidRDefault="00063DFB" w:rsidP="00063DFB">
      <w:pPr>
        <w:ind w:firstLine="720"/>
        <w:jc w:val="both"/>
        <w:rPr>
          <w:rFonts w:ascii="Times New Roman" w:hAnsi="Times New Roman" w:cs="Times New Roman"/>
          <w:sz w:val="24"/>
          <w:szCs w:val="24"/>
        </w:rPr>
      </w:pPr>
      <w:r w:rsidRPr="00B53293">
        <w:rPr>
          <w:rFonts w:ascii="Times New Roman" w:hAnsi="Times New Roman" w:cs="Times New Roman"/>
          <w:sz w:val="24"/>
          <w:szCs w:val="24"/>
        </w:rPr>
        <w:t xml:space="preserve">Penelitian dilakukan dengan tujuan untuk mengetahui </w:t>
      </w:r>
      <w:r w:rsidRPr="00826877">
        <w:rPr>
          <w:rFonts w:ascii="Times New Roman" w:hAnsi="Times New Roman" w:cs="Times New Roman"/>
          <w:sz w:val="24"/>
          <w:szCs w:val="24"/>
        </w:rPr>
        <w:t xml:space="preserve">Pengaruh </w:t>
      </w:r>
      <w:r w:rsidRPr="00B53293">
        <w:rPr>
          <w:rFonts w:ascii="Times New Roman" w:hAnsi="Times New Roman" w:cs="Times New Roman"/>
          <w:i/>
          <w:sz w:val="24"/>
          <w:szCs w:val="24"/>
        </w:rPr>
        <w:t>Blended Learning,</w:t>
      </w:r>
      <w:r w:rsidRPr="00826877">
        <w:rPr>
          <w:rFonts w:ascii="Times New Roman" w:hAnsi="Times New Roman" w:cs="Times New Roman"/>
          <w:sz w:val="24"/>
          <w:szCs w:val="24"/>
        </w:rPr>
        <w:t xml:space="preserve"> Manajemen Waktu, </w:t>
      </w:r>
      <w:r>
        <w:rPr>
          <w:rFonts w:ascii="Times New Roman" w:hAnsi="Times New Roman" w:cs="Times New Roman"/>
          <w:sz w:val="24"/>
          <w:szCs w:val="24"/>
        </w:rPr>
        <w:t xml:space="preserve">dan </w:t>
      </w:r>
      <w:r w:rsidRPr="00B53293">
        <w:rPr>
          <w:rFonts w:ascii="Times New Roman" w:hAnsi="Times New Roman" w:cs="Times New Roman"/>
          <w:i/>
          <w:sz w:val="24"/>
          <w:szCs w:val="24"/>
        </w:rPr>
        <w:t>Self Regulated</w:t>
      </w:r>
      <w:r w:rsidRPr="00826877">
        <w:rPr>
          <w:rFonts w:ascii="Times New Roman" w:hAnsi="Times New Roman" w:cs="Times New Roman"/>
          <w:sz w:val="24"/>
          <w:szCs w:val="24"/>
        </w:rPr>
        <w:t xml:space="preserve"> Terhadap </w:t>
      </w:r>
      <w:r>
        <w:rPr>
          <w:rFonts w:ascii="Times New Roman" w:hAnsi="Times New Roman" w:cs="Times New Roman"/>
          <w:sz w:val="24"/>
          <w:szCs w:val="24"/>
        </w:rPr>
        <w:t>Minat</w:t>
      </w:r>
      <w:r w:rsidRPr="00826877">
        <w:rPr>
          <w:rFonts w:ascii="Times New Roman" w:hAnsi="Times New Roman" w:cs="Times New Roman"/>
          <w:sz w:val="24"/>
          <w:szCs w:val="24"/>
        </w:rPr>
        <w:t xml:space="preserve"> Belajar Mahasiswa</w:t>
      </w:r>
      <w:r>
        <w:rPr>
          <w:rFonts w:ascii="Times New Roman" w:hAnsi="Times New Roman" w:cs="Times New Roman"/>
          <w:sz w:val="24"/>
          <w:szCs w:val="24"/>
        </w:rPr>
        <w:t xml:space="preserve"> angkatan 2019</w:t>
      </w:r>
      <w:r w:rsidRPr="00826877">
        <w:rPr>
          <w:rFonts w:ascii="Times New Roman" w:hAnsi="Times New Roman" w:cs="Times New Roman"/>
          <w:sz w:val="24"/>
          <w:szCs w:val="24"/>
        </w:rPr>
        <w:t xml:space="preserve"> Universitas P</w:t>
      </w:r>
      <w:r>
        <w:rPr>
          <w:rFonts w:ascii="Times New Roman" w:hAnsi="Times New Roman" w:cs="Times New Roman"/>
          <w:sz w:val="24"/>
          <w:szCs w:val="24"/>
        </w:rPr>
        <w:t>GRI</w:t>
      </w:r>
      <w:r w:rsidRPr="00826877">
        <w:rPr>
          <w:rFonts w:ascii="Times New Roman" w:hAnsi="Times New Roman" w:cs="Times New Roman"/>
          <w:sz w:val="24"/>
          <w:szCs w:val="24"/>
        </w:rPr>
        <w:t xml:space="preserve"> Semarang</w:t>
      </w:r>
      <w:r w:rsidRPr="00B53293">
        <w:rPr>
          <w:rFonts w:ascii="Times New Roman" w:hAnsi="Times New Roman" w:cs="Times New Roman"/>
          <w:sz w:val="24"/>
          <w:szCs w:val="24"/>
        </w:rPr>
        <w:t>. Data dikumpulkan melalui observasi, analisis dokumen, dan penyebaran kuesioner. Metode analisis data dilakukan dengan metode kuantitatif deskriptif de</w:t>
      </w:r>
      <w:r>
        <w:rPr>
          <w:rFonts w:ascii="Times New Roman" w:hAnsi="Times New Roman" w:cs="Times New Roman"/>
          <w:sz w:val="24"/>
          <w:szCs w:val="24"/>
        </w:rPr>
        <w:t>ngan menggunakan teknik simple random sampling</w:t>
      </w:r>
      <w:r w:rsidRPr="00B53293">
        <w:rPr>
          <w:rFonts w:ascii="Times New Roman" w:hAnsi="Times New Roman" w:cs="Times New Roman"/>
          <w:sz w:val="24"/>
          <w:szCs w:val="24"/>
        </w:rPr>
        <w:t xml:space="preserve"> dengan responden </w:t>
      </w:r>
      <w:r>
        <w:rPr>
          <w:rFonts w:ascii="Times New Roman" w:hAnsi="Times New Roman" w:cs="Times New Roman"/>
          <w:sz w:val="24"/>
          <w:szCs w:val="24"/>
        </w:rPr>
        <w:t>347</w:t>
      </w:r>
      <w:r w:rsidRPr="00B53293">
        <w:rPr>
          <w:rFonts w:ascii="Times New Roman" w:hAnsi="Times New Roman" w:cs="Times New Roman"/>
          <w:sz w:val="24"/>
          <w:szCs w:val="24"/>
        </w:rPr>
        <w:t xml:space="preserve"> </w:t>
      </w:r>
      <w:proofErr w:type="spellStart"/>
      <w:r>
        <w:rPr>
          <w:rFonts w:ascii="Times New Roman" w:hAnsi="Times New Roman" w:cs="Times New Roman"/>
          <w:sz w:val="24"/>
          <w:szCs w:val="24"/>
          <w:lang w:val="en-GB"/>
        </w:rPr>
        <w:t>mahasiswa</w:t>
      </w:r>
      <w:proofErr w:type="spellEnd"/>
      <w:r w:rsidRPr="00B53293">
        <w:rPr>
          <w:rFonts w:ascii="Times New Roman" w:hAnsi="Times New Roman" w:cs="Times New Roman"/>
          <w:sz w:val="24"/>
          <w:szCs w:val="24"/>
        </w:rPr>
        <w:t xml:space="preserve">. Analisis yang digunakan yaitu analisis regresi berganda dengan bantuan program SPSS. Hasil penelitian menunjukkan bahwa pertama, variabel  </w:t>
      </w:r>
      <w:r w:rsidRPr="00B53293">
        <w:rPr>
          <w:rFonts w:ascii="Times New Roman" w:hAnsi="Times New Roman" w:cs="Times New Roman"/>
          <w:i/>
          <w:sz w:val="24"/>
          <w:szCs w:val="24"/>
        </w:rPr>
        <w:t>Blended Learning</w:t>
      </w:r>
      <w:r w:rsidRPr="00B53293">
        <w:rPr>
          <w:rFonts w:ascii="Times New Roman" w:hAnsi="Times New Roman" w:cs="Times New Roman"/>
          <w:sz w:val="24"/>
          <w:szCs w:val="24"/>
        </w:rPr>
        <w:t xml:space="preserve"> tidak berpengaruh signifikan terhadap</w:t>
      </w:r>
      <w:r>
        <w:rPr>
          <w:rFonts w:ascii="Times New Roman" w:hAnsi="Times New Roman" w:cs="Times New Roman"/>
          <w:sz w:val="24"/>
          <w:szCs w:val="24"/>
        </w:rPr>
        <w:t xml:space="preserve"> Minat Belajar</w:t>
      </w:r>
      <w:r w:rsidRPr="00B53293">
        <w:rPr>
          <w:rFonts w:ascii="Times New Roman" w:hAnsi="Times New Roman" w:cs="Times New Roman"/>
          <w:sz w:val="24"/>
          <w:szCs w:val="24"/>
        </w:rPr>
        <w:t xml:space="preserve">, variabel kedua </w:t>
      </w:r>
      <w:r>
        <w:rPr>
          <w:rFonts w:ascii="Times New Roman" w:hAnsi="Times New Roman" w:cs="Times New Roman"/>
          <w:sz w:val="24"/>
          <w:szCs w:val="24"/>
        </w:rPr>
        <w:t xml:space="preserve">Manajemen Waktu </w:t>
      </w:r>
      <w:r w:rsidRPr="00B53293">
        <w:rPr>
          <w:rFonts w:ascii="Times New Roman" w:hAnsi="Times New Roman" w:cs="Times New Roman"/>
          <w:sz w:val="24"/>
          <w:szCs w:val="24"/>
        </w:rPr>
        <w:t>berpengaruh positif dan signifikan</w:t>
      </w:r>
      <w:r>
        <w:rPr>
          <w:rFonts w:ascii="Times New Roman" w:hAnsi="Times New Roman" w:cs="Times New Roman"/>
          <w:sz w:val="24"/>
          <w:szCs w:val="24"/>
        </w:rPr>
        <w:t xml:space="preserve"> terhadap Minat Belajar </w:t>
      </w:r>
      <w:r w:rsidRPr="00B53293">
        <w:rPr>
          <w:rFonts w:ascii="Times New Roman" w:hAnsi="Times New Roman" w:cs="Times New Roman"/>
          <w:sz w:val="24"/>
          <w:szCs w:val="24"/>
        </w:rPr>
        <w:t>da</w:t>
      </w:r>
      <w:r>
        <w:rPr>
          <w:rFonts w:ascii="Times New Roman" w:hAnsi="Times New Roman" w:cs="Times New Roman"/>
          <w:sz w:val="24"/>
          <w:szCs w:val="24"/>
        </w:rPr>
        <w:t xml:space="preserve">n variabel ketiga yaitu </w:t>
      </w:r>
      <w:r w:rsidRPr="00B53293">
        <w:rPr>
          <w:rFonts w:ascii="Times New Roman" w:hAnsi="Times New Roman" w:cs="Times New Roman"/>
          <w:sz w:val="24"/>
          <w:szCs w:val="24"/>
        </w:rPr>
        <w:t xml:space="preserve"> </w:t>
      </w:r>
      <w:r w:rsidRPr="00B53293">
        <w:rPr>
          <w:rFonts w:ascii="Times New Roman" w:hAnsi="Times New Roman" w:cs="Times New Roman"/>
          <w:i/>
          <w:sz w:val="24"/>
          <w:szCs w:val="24"/>
        </w:rPr>
        <w:t>Self Regulated</w:t>
      </w:r>
      <w:r w:rsidRPr="00826877">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53293">
        <w:rPr>
          <w:rFonts w:ascii="Times New Roman" w:hAnsi="Times New Roman" w:cs="Times New Roman"/>
          <w:sz w:val="24"/>
          <w:szCs w:val="24"/>
        </w:rPr>
        <w:t xml:space="preserve">berpengaruh </w:t>
      </w:r>
      <w:r>
        <w:rPr>
          <w:rFonts w:ascii="Times New Roman" w:hAnsi="Times New Roman" w:cs="Times New Roman"/>
          <w:sz w:val="24"/>
          <w:szCs w:val="24"/>
        </w:rPr>
        <w:t xml:space="preserve">positf dan </w:t>
      </w:r>
      <w:r w:rsidRPr="00B53293">
        <w:rPr>
          <w:rFonts w:ascii="Times New Roman" w:hAnsi="Times New Roman" w:cs="Times New Roman"/>
          <w:sz w:val="24"/>
          <w:szCs w:val="24"/>
        </w:rPr>
        <w:t xml:space="preserve">signifikan terhadap </w:t>
      </w:r>
      <w:r>
        <w:rPr>
          <w:rFonts w:ascii="Times New Roman" w:hAnsi="Times New Roman" w:cs="Times New Roman"/>
          <w:sz w:val="24"/>
          <w:szCs w:val="24"/>
        </w:rPr>
        <w:t>Minat Belajar</w:t>
      </w:r>
    </w:p>
    <w:p w14:paraId="393E4CFF" w14:textId="77777777" w:rsidR="00063DFB" w:rsidRPr="00B53293" w:rsidRDefault="00063DFB" w:rsidP="00063DFB">
      <w:pPr>
        <w:jc w:val="both"/>
        <w:rPr>
          <w:rFonts w:ascii="Times New Roman" w:hAnsi="Times New Roman" w:cs="Times New Roman"/>
          <w:sz w:val="24"/>
          <w:szCs w:val="24"/>
        </w:rPr>
      </w:pPr>
    </w:p>
    <w:p w14:paraId="261CA06A" w14:textId="77777777" w:rsidR="00063DFB" w:rsidRPr="00063DFB" w:rsidRDefault="00063DFB" w:rsidP="00063DFB">
      <w:pPr>
        <w:jc w:val="both"/>
        <w:rPr>
          <w:rFonts w:ascii="Times New Roman" w:hAnsi="Times New Roman" w:cs="Times New Roman"/>
          <w:b/>
          <w:sz w:val="24"/>
          <w:szCs w:val="24"/>
        </w:rPr>
      </w:pPr>
      <w:r w:rsidRPr="00063DFB">
        <w:rPr>
          <w:rFonts w:ascii="Times New Roman" w:hAnsi="Times New Roman" w:cs="Times New Roman"/>
          <w:b/>
          <w:sz w:val="24"/>
          <w:szCs w:val="24"/>
        </w:rPr>
        <w:t xml:space="preserve">Kata kunci: </w:t>
      </w:r>
      <w:r w:rsidRPr="00063DFB">
        <w:rPr>
          <w:rFonts w:ascii="Times New Roman" w:hAnsi="Times New Roman" w:cs="Times New Roman"/>
          <w:b/>
          <w:i/>
          <w:sz w:val="24"/>
          <w:szCs w:val="24"/>
        </w:rPr>
        <w:t>Blended Learning</w:t>
      </w:r>
      <w:r w:rsidRPr="00063DFB">
        <w:rPr>
          <w:rFonts w:ascii="Times New Roman" w:hAnsi="Times New Roman" w:cs="Times New Roman"/>
          <w:b/>
          <w:sz w:val="24"/>
          <w:szCs w:val="24"/>
        </w:rPr>
        <w:t xml:space="preserve">, Manajemen Waktu, </w:t>
      </w:r>
      <w:r w:rsidRPr="00063DFB">
        <w:rPr>
          <w:rFonts w:ascii="Times New Roman" w:hAnsi="Times New Roman" w:cs="Times New Roman"/>
          <w:b/>
          <w:i/>
          <w:sz w:val="24"/>
          <w:szCs w:val="24"/>
        </w:rPr>
        <w:t>Self Regulated</w:t>
      </w:r>
      <w:r w:rsidRPr="00063DFB">
        <w:rPr>
          <w:rFonts w:ascii="Times New Roman" w:hAnsi="Times New Roman" w:cs="Times New Roman"/>
          <w:b/>
          <w:sz w:val="24"/>
          <w:szCs w:val="24"/>
        </w:rPr>
        <w:t xml:space="preserve"> dan Minat Belajar</w:t>
      </w:r>
    </w:p>
    <w:p w14:paraId="3342CAD1" w14:textId="77777777" w:rsidR="00211481" w:rsidRDefault="00211481" w:rsidP="00211481">
      <w:pPr>
        <w:jc w:val="both"/>
        <w:rPr>
          <w:rFonts w:ascii="Times New Roman" w:hAnsi="Times New Roman" w:cs="Times New Roman"/>
        </w:rPr>
      </w:pPr>
    </w:p>
    <w:p w14:paraId="246B7245" w14:textId="77777777" w:rsidR="00211481" w:rsidRDefault="00211481" w:rsidP="00211481">
      <w:pPr>
        <w:jc w:val="both"/>
        <w:rPr>
          <w:rFonts w:ascii="Times New Roman" w:hAnsi="Times New Roman" w:cs="Times New Roman"/>
        </w:rPr>
      </w:pPr>
    </w:p>
    <w:p w14:paraId="490B7956" w14:textId="77777777" w:rsidR="00211481" w:rsidRDefault="00211481" w:rsidP="00211481">
      <w:pPr>
        <w:pStyle w:val="ListParagraph"/>
        <w:numPr>
          <w:ilvl w:val="0"/>
          <w:numId w:val="2"/>
        </w:numPr>
        <w:ind w:left="360"/>
        <w:jc w:val="both"/>
        <w:rPr>
          <w:rFonts w:ascii="Times New Roman" w:hAnsi="Times New Roman" w:cs="Times New Roman"/>
          <w:b/>
        </w:rPr>
      </w:pPr>
      <w:r>
        <w:rPr>
          <w:rFonts w:ascii="Times New Roman" w:hAnsi="Times New Roman" w:cs="Times New Roman"/>
          <w:b/>
        </w:rPr>
        <w:t xml:space="preserve">Pendahuluan </w:t>
      </w:r>
    </w:p>
    <w:p w14:paraId="583AC1E4" w14:textId="77777777" w:rsidR="00063DFB" w:rsidRDefault="00063DFB" w:rsidP="00AA3532">
      <w:pPr>
        <w:ind w:left="360" w:firstLine="720"/>
        <w:jc w:val="both"/>
        <w:rPr>
          <w:rFonts w:ascii="Times New Roman" w:hAnsi="Times New Roman" w:cs="Times New Roman"/>
          <w:sz w:val="24"/>
          <w:szCs w:val="24"/>
        </w:rPr>
      </w:pPr>
      <w:r w:rsidRPr="008A7B40">
        <w:rPr>
          <w:rFonts w:ascii="Times New Roman" w:hAnsi="Times New Roman" w:cs="Times New Roman"/>
          <w:sz w:val="24"/>
          <w:szCs w:val="24"/>
        </w:rPr>
        <w:t>hkan dari kehidupan. Ini menimbulkan tantangan</w:t>
      </w:r>
      <w:r>
        <w:rPr>
          <w:rFonts w:ascii="Times New Roman" w:hAnsi="Times New Roman" w:cs="Times New Roman"/>
          <w:sz w:val="24"/>
          <w:szCs w:val="24"/>
        </w:rPr>
        <w:t xml:space="preserve"> </w:t>
      </w:r>
      <w:r w:rsidRPr="008A7B40">
        <w:rPr>
          <w:rFonts w:ascii="Times New Roman" w:hAnsi="Times New Roman" w:cs="Times New Roman"/>
          <w:sz w:val="24"/>
          <w:szCs w:val="24"/>
        </w:rPr>
        <w:t>bagi dunia pendidikan untuk dapat memanfaatkan perkembangan teknologi ini dalam mencapai</w:t>
      </w:r>
      <w:r>
        <w:rPr>
          <w:rFonts w:ascii="Times New Roman" w:hAnsi="Times New Roman" w:cs="Times New Roman"/>
          <w:sz w:val="24"/>
          <w:szCs w:val="24"/>
        </w:rPr>
        <w:t xml:space="preserve"> </w:t>
      </w:r>
      <w:r w:rsidRPr="008A7B40">
        <w:rPr>
          <w:rFonts w:ascii="Times New Roman" w:hAnsi="Times New Roman" w:cs="Times New Roman"/>
          <w:sz w:val="24"/>
          <w:szCs w:val="24"/>
        </w:rPr>
        <w:t>tujuan pendidikan.</w:t>
      </w:r>
      <w:r>
        <w:rPr>
          <w:rFonts w:ascii="Times New Roman" w:hAnsi="Times New Roman" w:cs="Times New Roman"/>
          <w:sz w:val="24"/>
          <w:szCs w:val="24"/>
        </w:rPr>
        <w:t xml:space="preserve"> </w:t>
      </w:r>
      <w:r w:rsidRPr="008A7B40">
        <w:rPr>
          <w:rFonts w:ascii="Times New Roman" w:hAnsi="Times New Roman" w:cs="Times New Roman"/>
          <w:sz w:val="24"/>
          <w:szCs w:val="24"/>
        </w:rPr>
        <w:t xml:space="preserve">Merekomendasikan pemanfaatan teknologi dalam pembelajaran, khususnya </w:t>
      </w:r>
      <w:r>
        <w:rPr>
          <w:rFonts w:ascii="Times New Roman" w:hAnsi="Times New Roman" w:cs="Times New Roman"/>
          <w:sz w:val="24"/>
          <w:szCs w:val="24"/>
        </w:rPr>
        <w:t>dalam kegiatan</w:t>
      </w:r>
      <w:r w:rsidRPr="008A7B40">
        <w:rPr>
          <w:rFonts w:ascii="Times New Roman" w:hAnsi="Times New Roman" w:cs="Times New Roman"/>
          <w:sz w:val="24"/>
          <w:szCs w:val="24"/>
        </w:rPr>
        <w:t xml:space="preserve"> belajar</w:t>
      </w:r>
      <w:r>
        <w:rPr>
          <w:rFonts w:ascii="Times New Roman" w:hAnsi="Times New Roman" w:cs="Times New Roman"/>
          <w:sz w:val="24"/>
          <w:szCs w:val="24"/>
        </w:rPr>
        <w:t xml:space="preserve"> mengajar</w:t>
      </w:r>
      <w:r w:rsidRPr="008A7B40">
        <w:rPr>
          <w:rFonts w:ascii="Times New Roman" w:hAnsi="Times New Roman" w:cs="Times New Roman"/>
          <w:sz w:val="24"/>
          <w:szCs w:val="24"/>
        </w:rPr>
        <w:t>. Namun, beralih dari mode</w:t>
      </w:r>
      <w:r>
        <w:rPr>
          <w:rFonts w:ascii="Times New Roman" w:hAnsi="Times New Roman" w:cs="Times New Roman"/>
          <w:sz w:val="24"/>
          <w:szCs w:val="24"/>
        </w:rPr>
        <w:t xml:space="preserve">l </w:t>
      </w:r>
      <w:r w:rsidRPr="008A7B40">
        <w:rPr>
          <w:rFonts w:ascii="Times New Roman" w:hAnsi="Times New Roman" w:cs="Times New Roman"/>
          <w:sz w:val="24"/>
          <w:szCs w:val="24"/>
        </w:rPr>
        <w:t>pembelajaran langsung ke pembelajaran berbasis teknologi membutuhkan banyak hal</w:t>
      </w:r>
      <w:r>
        <w:rPr>
          <w:rFonts w:ascii="Times New Roman" w:hAnsi="Times New Roman" w:cs="Times New Roman"/>
          <w:sz w:val="24"/>
          <w:szCs w:val="24"/>
        </w:rPr>
        <w:t xml:space="preserve"> </w:t>
      </w:r>
      <w:r w:rsidRPr="008A7B40">
        <w:rPr>
          <w:rFonts w:ascii="Times New Roman" w:hAnsi="Times New Roman" w:cs="Times New Roman"/>
          <w:sz w:val="24"/>
          <w:szCs w:val="24"/>
        </w:rPr>
        <w:t xml:space="preserve">dari usaha dan uang. Namun, </w:t>
      </w:r>
      <w:r w:rsidRPr="008A7B40">
        <w:rPr>
          <w:rFonts w:ascii="Times New Roman" w:hAnsi="Times New Roman" w:cs="Times New Roman"/>
          <w:sz w:val="24"/>
          <w:szCs w:val="24"/>
        </w:rPr>
        <w:lastRenderedPageBreak/>
        <w:t xml:space="preserve">hal ini bisa dimulai dengan Model Blended Learning. </w:t>
      </w:r>
      <w:r>
        <w:rPr>
          <w:rFonts w:ascii="Times New Roman" w:hAnsi="Times New Roman" w:cs="Times New Roman"/>
          <w:sz w:val="24"/>
          <w:szCs w:val="24"/>
        </w:rPr>
        <w:t>M</w:t>
      </w:r>
      <w:r w:rsidRPr="008A7B40">
        <w:rPr>
          <w:rFonts w:ascii="Times New Roman" w:hAnsi="Times New Roman" w:cs="Times New Roman"/>
          <w:sz w:val="24"/>
          <w:szCs w:val="24"/>
        </w:rPr>
        <w:t>enyatakan</w:t>
      </w:r>
      <w:r>
        <w:rPr>
          <w:rFonts w:ascii="Times New Roman" w:hAnsi="Times New Roman" w:cs="Times New Roman"/>
          <w:sz w:val="24"/>
          <w:szCs w:val="24"/>
        </w:rPr>
        <w:t xml:space="preserve"> </w:t>
      </w:r>
      <w:r w:rsidRPr="008A7B40">
        <w:rPr>
          <w:rFonts w:ascii="Times New Roman" w:hAnsi="Times New Roman" w:cs="Times New Roman"/>
          <w:sz w:val="24"/>
          <w:szCs w:val="24"/>
        </w:rPr>
        <w:t>bahwa Blended Learning adalah metode campuran pembelajaran tatap muka dengan pengalaman belajar online</w:t>
      </w:r>
      <w:r>
        <w:rPr>
          <w:rFonts w:ascii="Times New Roman" w:hAnsi="Times New Roman" w:cs="Times New Roman"/>
          <w:sz w:val="24"/>
          <w:szCs w:val="24"/>
        </w:rPr>
        <w:t xml:space="preserve"> (Putri, 2014)</w:t>
      </w:r>
      <w:r w:rsidRPr="008A7B40">
        <w:rPr>
          <w:rFonts w:ascii="Times New Roman" w:hAnsi="Times New Roman" w:cs="Times New Roman"/>
          <w:sz w:val="24"/>
          <w:szCs w:val="24"/>
        </w:rPr>
        <w:t>.</w:t>
      </w:r>
    </w:p>
    <w:p w14:paraId="612D2603" w14:textId="77777777" w:rsidR="00063DFB" w:rsidRPr="00D74C69" w:rsidRDefault="00063DFB" w:rsidP="00063DFB">
      <w:pPr>
        <w:pStyle w:val="ListParagraph"/>
        <w:ind w:left="425" w:firstLine="851"/>
        <w:jc w:val="both"/>
        <w:rPr>
          <w:rFonts w:ascii="Times New Roman" w:hAnsi="Times New Roman" w:cs="Times New Roman"/>
          <w:sz w:val="24"/>
          <w:szCs w:val="24"/>
        </w:rPr>
      </w:pPr>
      <w:r>
        <w:rPr>
          <w:rFonts w:ascii="Times New Roman" w:hAnsi="Times New Roman" w:cs="Times New Roman"/>
          <w:sz w:val="24"/>
          <w:szCs w:val="24"/>
        </w:rPr>
        <w:t xml:space="preserve">Dalam rangka pelaksanaan </w:t>
      </w:r>
      <w:r w:rsidRPr="00D74C69">
        <w:rPr>
          <w:rFonts w:ascii="Times New Roman" w:hAnsi="Times New Roman" w:cs="Times New Roman"/>
          <w:i/>
          <w:sz w:val="24"/>
          <w:szCs w:val="24"/>
        </w:rPr>
        <w:t>Blended learning</w:t>
      </w:r>
      <w:r>
        <w:rPr>
          <w:rFonts w:ascii="Times New Roman" w:hAnsi="Times New Roman" w:cs="Times New Roman"/>
          <w:sz w:val="24"/>
          <w:szCs w:val="24"/>
        </w:rPr>
        <w:t>, Universitas sudah berusaha untuk memanage berbagai sumber daya yang dimiliki yaitu seperti, gedung untuk belajar, perpustakaan, laboratorium, layanan informasi, asrama, gedung olahraga, gedung parkir, balairung.</w:t>
      </w:r>
    </w:p>
    <w:p w14:paraId="1C18274B" w14:textId="77777777" w:rsidR="00063DFB" w:rsidRPr="00B1097B" w:rsidRDefault="00063DFB" w:rsidP="00063DFB">
      <w:pPr>
        <w:pStyle w:val="ListParagraph"/>
        <w:ind w:left="425" w:firstLine="567"/>
        <w:jc w:val="both"/>
        <w:rPr>
          <w:rFonts w:ascii="Times New Roman" w:hAnsi="Times New Roman" w:cs="Times New Roman"/>
          <w:sz w:val="24"/>
          <w:szCs w:val="24"/>
          <w:lang w:val="en-GB"/>
        </w:rPr>
      </w:pPr>
      <w:r>
        <w:rPr>
          <w:rFonts w:ascii="Times New Roman" w:hAnsi="Times New Roman" w:cs="Times New Roman"/>
          <w:sz w:val="24"/>
          <w:szCs w:val="24"/>
        </w:rPr>
        <w:t>P</w:t>
      </w:r>
      <w:r w:rsidRPr="004516E8">
        <w:rPr>
          <w:rFonts w:ascii="Times New Roman" w:hAnsi="Times New Roman" w:cs="Times New Roman"/>
          <w:sz w:val="24"/>
          <w:szCs w:val="24"/>
        </w:rPr>
        <w:t xml:space="preserve">ermasalahan yang berkaitan dengan </w:t>
      </w:r>
      <w:r>
        <w:rPr>
          <w:rFonts w:ascii="Times New Roman" w:hAnsi="Times New Roman" w:cs="Times New Roman"/>
          <w:sz w:val="24"/>
          <w:szCs w:val="24"/>
        </w:rPr>
        <w:t>minat</w:t>
      </w:r>
      <w:r w:rsidRPr="004516E8">
        <w:rPr>
          <w:rFonts w:ascii="Times New Roman" w:hAnsi="Times New Roman" w:cs="Times New Roman"/>
          <w:sz w:val="24"/>
          <w:szCs w:val="24"/>
        </w:rPr>
        <w:t xml:space="preserve"> belajar berasal dar</w:t>
      </w:r>
      <w:r>
        <w:rPr>
          <w:rFonts w:ascii="Times New Roman" w:hAnsi="Times New Roman" w:cs="Times New Roman"/>
          <w:sz w:val="24"/>
          <w:szCs w:val="24"/>
        </w:rPr>
        <w:t>i</w:t>
      </w:r>
      <w:r w:rsidRPr="004516E8">
        <w:rPr>
          <w:rFonts w:ascii="Times New Roman" w:hAnsi="Times New Roman" w:cs="Times New Roman"/>
          <w:sz w:val="24"/>
          <w:szCs w:val="24"/>
        </w:rPr>
        <w:t xml:space="preserve"> dalam diri individu masing – masing karena pengaturan </w:t>
      </w:r>
      <w:r>
        <w:rPr>
          <w:rFonts w:ascii="Times New Roman" w:hAnsi="Times New Roman" w:cs="Times New Roman"/>
          <w:sz w:val="24"/>
          <w:szCs w:val="24"/>
        </w:rPr>
        <w:t>w</w:t>
      </w:r>
      <w:r w:rsidRPr="004516E8">
        <w:rPr>
          <w:rFonts w:ascii="Times New Roman" w:hAnsi="Times New Roman" w:cs="Times New Roman"/>
          <w:sz w:val="24"/>
          <w:szCs w:val="24"/>
        </w:rPr>
        <w:t>aktu atau manajemen waktu</w:t>
      </w:r>
      <w:r>
        <w:rPr>
          <w:rFonts w:ascii="Times New Roman" w:hAnsi="Times New Roman" w:cs="Times New Roman"/>
          <w:sz w:val="24"/>
          <w:szCs w:val="24"/>
        </w:rPr>
        <w:t xml:space="preserve"> </w:t>
      </w:r>
      <w:r w:rsidRPr="004516E8">
        <w:rPr>
          <w:rFonts w:ascii="Times New Roman" w:hAnsi="Times New Roman" w:cs="Times New Roman"/>
          <w:sz w:val="24"/>
          <w:szCs w:val="24"/>
        </w:rPr>
        <w:t>mereka yang kurang tertata dengan baik. Manajemen waktu merupakan hal yang dibutuhkan karena manajemen waktu yang baik akan menghasilkan sesuatu yang baik juga, seperti hasil belajar yang memuaskan atau prestasi belajar yang sesuia dengan harapan dan juga para mahasiswa akan semakin belajar untuk menghargai waktu dan menggun</w:t>
      </w:r>
      <w:r>
        <w:rPr>
          <w:rFonts w:ascii="Times New Roman" w:hAnsi="Times New Roman" w:cs="Times New Roman"/>
          <w:sz w:val="24"/>
          <w:szCs w:val="24"/>
        </w:rPr>
        <w:t xml:space="preserve">akan waktu dengan sebaik mungkin </w:t>
      </w:r>
      <w:r w:rsidRPr="002C5579">
        <w:rPr>
          <w:rFonts w:ascii="Times New Roman" w:hAnsi="Times New Roman" w:cs="Times New Roman"/>
          <w:sz w:val="24"/>
          <w:szCs w:val="24"/>
        </w:rPr>
        <w:t>(Molstad &amp; Karseth, 2016</w:t>
      </w:r>
      <w:r>
        <w:rPr>
          <w:rFonts w:ascii="Times New Roman" w:hAnsi="Times New Roman" w:cs="Times New Roman"/>
          <w:sz w:val="24"/>
          <w:szCs w:val="24"/>
        </w:rPr>
        <w:t>).</w:t>
      </w:r>
      <w:r>
        <w:rPr>
          <w:rFonts w:ascii="Times New Roman" w:hAnsi="Times New Roman" w:cs="Times New Roman"/>
          <w:sz w:val="24"/>
          <w:szCs w:val="24"/>
          <w:lang w:val="en-GB"/>
        </w:rPr>
        <w:t xml:space="preserve"> </w:t>
      </w:r>
    </w:p>
    <w:p w14:paraId="65A838CB" w14:textId="77777777" w:rsidR="00063DFB" w:rsidRPr="00597D0E" w:rsidRDefault="00063DFB" w:rsidP="00063DFB">
      <w:pPr>
        <w:pStyle w:val="ListParagraph"/>
        <w:ind w:left="425" w:firstLine="652"/>
        <w:jc w:val="both"/>
        <w:rPr>
          <w:rFonts w:ascii="Times New Roman" w:hAnsi="Times New Roman" w:cs="Times New Roman"/>
          <w:sz w:val="24"/>
          <w:szCs w:val="24"/>
        </w:rPr>
      </w:pPr>
      <w:r w:rsidRPr="00E97264">
        <w:rPr>
          <w:rFonts w:ascii="Times New Roman" w:hAnsi="Times New Roman" w:cs="Times New Roman"/>
          <w:sz w:val="24"/>
          <w:szCs w:val="24"/>
        </w:rPr>
        <w:t xml:space="preserve">Minat dapat mendorong seseorang untuk melakukan dan untuk mencapai tujuan yang di inginkan (Sutrisno 2020). Banyak upaya yang dilakukan guru untuk mengarahkan minat belajar siswa dengan cara memberikan stimulus yang menarik agar </w:t>
      </w:r>
      <w:r>
        <w:rPr>
          <w:rFonts w:ascii="Times New Roman" w:hAnsi="Times New Roman" w:cs="Times New Roman"/>
          <w:sz w:val="24"/>
          <w:szCs w:val="24"/>
        </w:rPr>
        <w:t>maha</w:t>
      </w:r>
      <w:r w:rsidRPr="00E97264">
        <w:rPr>
          <w:rFonts w:ascii="Times New Roman" w:hAnsi="Times New Roman" w:cs="Times New Roman"/>
          <w:sz w:val="24"/>
          <w:szCs w:val="24"/>
        </w:rPr>
        <w:t>siswa juga dapat memberikan respon yang baik pula. Terbentuknya minat belajar peserta didik diharapkan dapat membuahkan hasil belajar yang maksimal.</w:t>
      </w:r>
    </w:p>
    <w:p w14:paraId="0197A7B4" w14:textId="77777777" w:rsidR="00063DFB" w:rsidRDefault="00063DFB" w:rsidP="00063DFB">
      <w:pPr>
        <w:pStyle w:val="ListParagraph"/>
        <w:ind w:left="425" w:firstLine="652"/>
        <w:jc w:val="center"/>
        <w:rPr>
          <w:rFonts w:ascii="Times New Roman" w:hAnsi="Times New Roman" w:cs="Times New Roman"/>
          <w:sz w:val="24"/>
          <w:szCs w:val="24"/>
        </w:rPr>
      </w:pPr>
      <w:r>
        <w:rPr>
          <w:rFonts w:ascii="Times New Roman" w:hAnsi="Times New Roman" w:cs="Times New Roman"/>
          <w:sz w:val="24"/>
          <w:szCs w:val="24"/>
        </w:rPr>
        <w:t>Tabel 1.1</w:t>
      </w:r>
    </w:p>
    <w:p w14:paraId="320963B5" w14:textId="77777777" w:rsidR="00063DFB" w:rsidRDefault="00063DFB" w:rsidP="00063DFB">
      <w:pPr>
        <w:pStyle w:val="ListParagraph"/>
        <w:ind w:left="425" w:firstLine="652"/>
        <w:jc w:val="center"/>
        <w:rPr>
          <w:rFonts w:ascii="Times New Roman" w:hAnsi="Times New Roman" w:cs="Times New Roman"/>
          <w:sz w:val="24"/>
          <w:szCs w:val="24"/>
        </w:rPr>
      </w:pPr>
      <w:r>
        <w:rPr>
          <w:rFonts w:ascii="Times New Roman" w:hAnsi="Times New Roman" w:cs="Times New Roman"/>
          <w:sz w:val="24"/>
          <w:szCs w:val="24"/>
        </w:rPr>
        <w:t>Tabel Mini Riset</w:t>
      </w:r>
    </w:p>
    <w:tbl>
      <w:tblPr>
        <w:tblStyle w:val="TableGrid"/>
        <w:tblW w:w="0" w:type="auto"/>
        <w:jc w:val="center"/>
        <w:tblLook w:val="04A0" w:firstRow="1" w:lastRow="0" w:firstColumn="1" w:lastColumn="0" w:noHBand="0" w:noVBand="1"/>
      </w:tblPr>
      <w:tblGrid>
        <w:gridCol w:w="563"/>
        <w:gridCol w:w="2693"/>
        <w:gridCol w:w="850"/>
        <w:gridCol w:w="851"/>
        <w:gridCol w:w="850"/>
        <w:gridCol w:w="851"/>
        <w:gridCol w:w="844"/>
      </w:tblGrid>
      <w:tr w:rsidR="00063DFB" w14:paraId="13201EB3" w14:textId="77777777" w:rsidTr="00063DFB">
        <w:trPr>
          <w:jc w:val="center"/>
        </w:trPr>
        <w:tc>
          <w:tcPr>
            <w:tcW w:w="563" w:type="dxa"/>
          </w:tcPr>
          <w:p w14:paraId="2D42DCE4" w14:textId="77777777" w:rsidR="00063DFB" w:rsidRDefault="00063DFB" w:rsidP="00063DFB">
            <w:pPr>
              <w:pStyle w:val="ListParagraph"/>
              <w:ind w:left="0"/>
              <w:jc w:val="center"/>
              <w:rPr>
                <w:rFonts w:ascii="Times New Roman" w:hAnsi="Times New Roman" w:cs="Times New Roman"/>
                <w:sz w:val="24"/>
                <w:szCs w:val="24"/>
              </w:rPr>
            </w:pPr>
            <w:r>
              <w:rPr>
                <w:rFonts w:ascii="Times New Roman" w:hAnsi="Times New Roman" w:cs="Times New Roman"/>
                <w:sz w:val="24"/>
                <w:szCs w:val="24"/>
              </w:rPr>
              <w:t>No</w:t>
            </w:r>
          </w:p>
        </w:tc>
        <w:tc>
          <w:tcPr>
            <w:tcW w:w="2693" w:type="dxa"/>
          </w:tcPr>
          <w:p w14:paraId="7920D667" w14:textId="77777777" w:rsidR="00063DFB" w:rsidRDefault="00063DFB" w:rsidP="00063DFB">
            <w:pPr>
              <w:pStyle w:val="ListParagraph"/>
              <w:ind w:left="0"/>
              <w:jc w:val="center"/>
              <w:rPr>
                <w:rFonts w:ascii="Times New Roman" w:hAnsi="Times New Roman" w:cs="Times New Roman"/>
                <w:sz w:val="24"/>
                <w:szCs w:val="24"/>
              </w:rPr>
            </w:pPr>
            <w:r>
              <w:rPr>
                <w:rFonts w:ascii="Times New Roman" w:hAnsi="Times New Roman" w:cs="Times New Roman"/>
                <w:sz w:val="24"/>
                <w:szCs w:val="24"/>
              </w:rPr>
              <w:t>Pertanyaan</w:t>
            </w:r>
          </w:p>
        </w:tc>
        <w:tc>
          <w:tcPr>
            <w:tcW w:w="850" w:type="dxa"/>
          </w:tcPr>
          <w:p w14:paraId="7BCE1F1E" w14:textId="77777777" w:rsidR="00063DFB" w:rsidRDefault="00063DFB" w:rsidP="00063DFB">
            <w:pPr>
              <w:pStyle w:val="ListParagraph"/>
              <w:ind w:left="0"/>
              <w:jc w:val="center"/>
              <w:rPr>
                <w:rFonts w:ascii="Times New Roman" w:hAnsi="Times New Roman" w:cs="Times New Roman"/>
                <w:sz w:val="24"/>
                <w:szCs w:val="24"/>
              </w:rPr>
            </w:pPr>
            <w:r>
              <w:rPr>
                <w:rFonts w:ascii="Times New Roman" w:hAnsi="Times New Roman" w:cs="Times New Roman"/>
                <w:sz w:val="24"/>
                <w:szCs w:val="24"/>
              </w:rPr>
              <w:t>STS</w:t>
            </w:r>
          </w:p>
        </w:tc>
        <w:tc>
          <w:tcPr>
            <w:tcW w:w="851" w:type="dxa"/>
          </w:tcPr>
          <w:p w14:paraId="2D8CC77F" w14:textId="77777777" w:rsidR="00063DFB" w:rsidRDefault="00063DFB" w:rsidP="00063DFB">
            <w:pPr>
              <w:pStyle w:val="ListParagraph"/>
              <w:ind w:left="0"/>
              <w:jc w:val="center"/>
              <w:rPr>
                <w:rFonts w:ascii="Times New Roman" w:hAnsi="Times New Roman" w:cs="Times New Roman"/>
                <w:sz w:val="24"/>
                <w:szCs w:val="24"/>
              </w:rPr>
            </w:pPr>
            <w:r>
              <w:rPr>
                <w:rFonts w:ascii="Times New Roman" w:hAnsi="Times New Roman" w:cs="Times New Roman"/>
                <w:sz w:val="24"/>
                <w:szCs w:val="24"/>
              </w:rPr>
              <w:t>TS</w:t>
            </w:r>
          </w:p>
        </w:tc>
        <w:tc>
          <w:tcPr>
            <w:tcW w:w="850" w:type="dxa"/>
          </w:tcPr>
          <w:p w14:paraId="0CCE27E2" w14:textId="77777777" w:rsidR="00063DFB" w:rsidRDefault="00063DFB" w:rsidP="00063DFB">
            <w:pPr>
              <w:pStyle w:val="ListParagraph"/>
              <w:ind w:left="0"/>
              <w:jc w:val="center"/>
              <w:rPr>
                <w:rFonts w:ascii="Times New Roman" w:hAnsi="Times New Roman" w:cs="Times New Roman"/>
                <w:sz w:val="24"/>
                <w:szCs w:val="24"/>
              </w:rPr>
            </w:pPr>
            <w:r>
              <w:rPr>
                <w:rFonts w:ascii="Times New Roman" w:hAnsi="Times New Roman" w:cs="Times New Roman"/>
                <w:sz w:val="24"/>
                <w:szCs w:val="24"/>
              </w:rPr>
              <w:t>N</w:t>
            </w:r>
          </w:p>
        </w:tc>
        <w:tc>
          <w:tcPr>
            <w:tcW w:w="851" w:type="dxa"/>
          </w:tcPr>
          <w:p w14:paraId="5BDCCD49" w14:textId="77777777" w:rsidR="00063DFB" w:rsidRDefault="00063DFB" w:rsidP="00063DFB">
            <w:pPr>
              <w:pStyle w:val="ListParagraph"/>
              <w:ind w:left="0"/>
              <w:jc w:val="center"/>
              <w:rPr>
                <w:rFonts w:ascii="Times New Roman" w:hAnsi="Times New Roman" w:cs="Times New Roman"/>
                <w:sz w:val="24"/>
                <w:szCs w:val="24"/>
              </w:rPr>
            </w:pPr>
            <w:r>
              <w:rPr>
                <w:rFonts w:ascii="Times New Roman" w:hAnsi="Times New Roman" w:cs="Times New Roman"/>
                <w:sz w:val="24"/>
                <w:szCs w:val="24"/>
              </w:rPr>
              <w:t>S</w:t>
            </w:r>
          </w:p>
        </w:tc>
        <w:tc>
          <w:tcPr>
            <w:tcW w:w="844" w:type="dxa"/>
          </w:tcPr>
          <w:p w14:paraId="40BC4E99" w14:textId="77777777" w:rsidR="00063DFB" w:rsidRDefault="00063DFB" w:rsidP="00063DFB">
            <w:pPr>
              <w:pStyle w:val="ListParagraph"/>
              <w:ind w:left="0"/>
              <w:jc w:val="center"/>
              <w:rPr>
                <w:rFonts w:ascii="Times New Roman" w:hAnsi="Times New Roman" w:cs="Times New Roman"/>
                <w:sz w:val="24"/>
                <w:szCs w:val="24"/>
              </w:rPr>
            </w:pPr>
            <w:r>
              <w:rPr>
                <w:rFonts w:ascii="Times New Roman" w:hAnsi="Times New Roman" w:cs="Times New Roman"/>
                <w:sz w:val="24"/>
                <w:szCs w:val="24"/>
              </w:rPr>
              <w:t>SS</w:t>
            </w:r>
          </w:p>
        </w:tc>
      </w:tr>
      <w:tr w:rsidR="00063DFB" w14:paraId="01687F48" w14:textId="77777777" w:rsidTr="00063DFB">
        <w:trPr>
          <w:jc w:val="center"/>
        </w:trPr>
        <w:tc>
          <w:tcPr>
            <w:tcW w:w="563" w:type="dxa"/>
          </w:tcPr>
          <w:p w14:paraId="524667B5" w14:textId="77777777" w:rsidR="00063DFB" w:rsidRDefault="00063DFB" w:rsidP="00063DFB">
            <w:pPr>
              <w:pStyle w:val="ListParagraph"/>
              <w:ind w:left="0"/>
              <w:jc w:val="both"/>
              <w:rPr>
                <w:rFonts w:ascii="Times New Roman" w:hAnsi="Times New Roman" w:cs="Times New Roman"/>
                <w:sz w:val="24"/>
                <w:szCs w:val="24"/>
              </w:rPr>
            </w:pPr>
            <w:r>
              <w:rPr>
                <w:rFonts w:ascii="Times New Roman" w:hAnsi="Times New Roman" w:cs="Times New Roman"/>
                <w:sz w:val="24"/>
                <w:szCs w:val="24"/>
              </w:rPr>
              <w:t>1</w:t>
            </w:r>
          </w:p>
        </w:tc>
        <w:tc>
          <w:tcPr>
            <w:tcW w:w="2693" w:type="dxa"/>
          </w:tcPr>
          <w:p w14:paraId="72056ACF" w14:textId="77777777" w:rsidR="00063DFB" w:rsidRDefault="00063DFB" w:rsidP="00063DFB">
            <w:pPr>
              <w:pStyle w:val="ListParagraph"/>
              <w:ind w:left="0"/>
              <w:rPr>
                <w:rFonts w:ascii="Times New Roman" w:hAnsi="Times New Roman" w:cs="Times New Roman"/>
                <w:sz w:val="24"/>
                <w:szCs w:val="24"/>
              </w:rPr>
            </w:pPr>
            <w:r w:rsidRPr="00CF19E5">
              <w:rPr>
                <w:rFonts w:ascii="Times New Roman" w:hAnsi="Times New Roman" w:cs="Times New Roman"/>
                <w:sz w:val="24"/>
                <w:szCs w:val="24"/>
              </w:rPr>
              <w:t>Dengan</w:t>
            </w:r>
            <w:r>
              <w:rPr>
                <w:rFonts w:ascii="Times New Roman" w:hAnsi="Times New Roman" w:cs="Times New Roman"/>
                <w:sz w:val="24"/>
                <w:szCs w:val="24"/>
              </w:rPr>
              <w:t xml:space="preserve"> </w:t>
            </w:r>
            <w:r w:rsidRPr="00CF19E5">
              <w:rPr>
                <w:rFonts w:ascii="Times New Roman" w:hAnsi="Times New Roman" w:cs="Times New Roman"/>
                <w:sz w:val="24"/>
                <w:szCs w:val="24"/>
              </w:rPr>
              <w:t>model pembelajaran </w:t>
            </w:r>
            <w:r w:rsidRPr="00CF19E5">
              <w:rPr>
                <w:rFonts w:ascii="Times New Roman" w:hAnsi="Times New Roman" w:cs="Times New Roman"/>
                <w:i/>
                <w:iCs/>
                <w:sz w:val="24"/>
                <w:szCs w:val="24"/>
              </w:rPr>
              <w:t>Blended Learning</w:t>
            </w:r>
            <w:r w:rsidRPr="00CF19E5">
              <w:rPr>
                <w:rFonts w:ascii="Times New Roman" w:hAnsi="Times New Roman" w:cs="Times New Roman"/>
                <w:sz w:val="24"/>
                <w:szCs w:val="24"/>
              </w:rPr>
              <w:t> memudahkan saya dalam belajar</w:t>
            </w:r>
          </w:p>
        </w:tc>
        <w:tc>
          <w:tcPr>
            <w:tcW w:w="850" w:type="dxa"/>
          </w:tcPr>
          <w:p w14:paraId="54DF8228" w14:textId="77777777" w:rsidR="00063DFB" w:rsidRDefault="00063DFB" w:rsidP="00063DFB">
            <w:pPr>
              <w:pStyle w:val="ListParagraph"/>
              <w:ind w:left="0"/>
              <w:jc w:val="center"/>
              <w:rPr>
                <w:rFonts w:ascii="Times New Roman" w:hAnsi="Times New Roman" w:cs="Times New Roman"/>
                <w:sz w:val="24"/>
                <w:szCs w:val="24"/>
              </w:rPr>
            </w:pPr>
            <w:r>
              <w:rPr>
                <w:rFonts w:ascii="Times New Roman" w:hAnsi="Times New Roman" w:cs="Times New Roman"/>
                <w:sz w:val="24"/>
                <w:szCs w:val="24"/>
              </w:rPr>
              <w:t>0 (0%)</w:t>
            </w:r>
          </w:p>
        </w:tc>
        <w:tc>
          <w:tcPr>
            <w:tcW w:w="851" w:type="dxa"/>
          </w:tcPr>
          <w:p w14:paraId="1D911538" w14:textId="77777777" w:rsidR="00063DFB" w:rsidRDefault="00063DFB" w:rsidP="00063DFB">
            <w:pPr>
              <w:pStyle w:val="ListParagraph"/>
              <w:ind w:left="0"/>
              <w:jc w:val="center"/>
              <w:rPr>
                <w:rFonts w:ascii="Times New Roman" w:hAnsi="Times New Roman" w:cs="Times New Roman"/>
                <w:sz w:val="24"/>
                <w:szCs w:val="24"/>
              </w:rPr>
            </w:pPr>
            <w:r>
              <w:rPr>
                <w:rFonts w:ascii="Times New Roman" w:hAnsi="Times New Roman" w:cs="Times New Roman"/>
                <w:sz w:val="24"/>
                <w:szCs w:val="24"/>
              </w:rPr>
              <w:t>4 (40%)</w:t>
            </w:r>
          </w:p>
        </w:tc>
        <w:tc>
          <w:tcPr>
            <w:tcW w:w="850" w:type="dxa"/>
          </w:tcPr>
          <w:p w14:paraId="61E7D344" w14:textId="77777777" w:rsidR="00063DFB" w:rsidRDefault="00063DFB" w:rsidP="00063DFB">
            <w:pPr>
              <w:pStyle w:val="ListParagraph"/>
              <w:ind w:left="0"/>
              <w:jc w:val="center"/>
              <w:rPr>
                <w:rFonts w:ascii="Times New Roman" w:hAnsi="Times New Roman" w:cs="Times New Roman"/>
                <w:sz w:val="24"/>
                <w:szCs w:val="24"/>
              </w:rPr>
            </w:pPr>
            <w:r>
              <w:rPr>
                <w:rFonts w:ascii="Times New Roman" w:hAnsi="Times New Roman" w:cs="Times New Roman"/>
                <w:sz w:val="24"/>
                <w:szCs w:val="24"/>
              </w:rPr>
              <w:t>3 (30%)</w:t>
            </w:r>
          </w:p>
        </w:tc>
        <w:tc>
          <w:tcPr>
            <w:tcW w:w="851" w:type="dxa"/>
          </w:tcPr>
          <w:p w14:paraId="15A0D450" w14:textId="77777777" w:rsidR="00063DFB" w:rsidRDefault="00063DFB" w:rsidP="00063DFB">
            <w:pPr>
              <w:pStyle w:val="ListParagraph"/>
              <w:ind w:left="0"/>
              <w:jc w:val="center"/>
              <w:rPr>
                <w:rFonts w:ascii="Times New Roman" w:hAnsi="Times New Roman" w:cs="Times New Roman"/>
                <w:sz w:val="24"/>
                <w:szCs w:val="24"/>
              </w:rPr>
            </w:pPr>
            <w:r>
              <w:rPr>
                <w:rFonts w:ascii="Times New Roman" w:hAnsi="Times New Roman" w:cs="Times New Roman"/>
                <w:sz w:val="24"/>
                <w:szCs w:val="24"/>
              </w:rPr>
              <w:t>3 (30%)</w:t>
            </w:r>
          </w:p>
        </w:tc>
        <w:tc>
          <w:tcPr>
            <w:tcW w:w="844" w:type="dxa"/>
          </w:tcPr>
          <w:p w14:paraId="55FDB729" w14:textId="77777777" w:rsidR="00063DFB" w:rsidRDefault="00063DFB" w:rsidP="00063DFB">
            <w:pPr>
              <w:pStyle w:val="ListParagraph"/>
              <w:ind w:left="0"/>
              <w:jc w:val="center"/>
              <w:rPr>
                <w:rFonts w:ascii="Times New Roman" w:hAnsi="Times New Roman" w:cs="Times New Roman"/>
                <w:sz w:val="24"/>
                <w:szCs w:val="24"/>
              </w:rPr>
            </w:pPr>
            <w:r>
              <w:rPr>
                <w:rFonts w:ascii="Times New Roman" w:hAnsi="Times New Roman" w:cs="Times New Roman"/>
                <w:sz w:val="24"/>
                <w:szCs w:val="24"/>
              </w:rPr>
              <w:t>0 (0%)</w:t>
            </w:r>
          </w:p>
        </w:tc>
      </w:tr>
      <w:tr w:rsidR="00063DFB" w14:paraId="0550CA65" w14:textId="77777777" w:rsidTr="00063DFB">
        <w:trPr>
          <w:jc w:val="center"/>
        </w:trPr>
        <w:tc>
          <w:tcPr>
            <w:tcW w:w="563" w:type="dxa"/>
          </w:tcPr>
          <w:p w14:paraId="20E7A967" w14:textId="77777777" w:rsidR="00063DFB" w:rsidRDefault="00063DFB" w:rsidP="00063DFB">
            <w:pPr>
              <w:pStyle w:val="ListParagraph"/>
              <w:ind w:left="0"/>
              <w:jc w:val="both"/>
              <w:rPr>
                <w:rFonts w:ascii="Times New Roman" w:hAnsi="Times New Roman" w:cs="Times New Roman"/>
                <w:sz w:val="24"/>
                <w:szCs w:val="24"/>
              </w:rPr>
            </w:pPr>
            <w:r>
              <w:rPr>
                <w:rFonts w:ascii="Times New Roman" w:hAnsi="Times New Roman" w:cs="Times New Roman"/>
                <w:sz w:val="24"/>
                <w:szCs w:val="24"/>
              </w:rPr>
              <w:t>2</w:t>
            </w:r>
          </w:p>
        </w:tc>
        <w:tc>
          <w:tcPr>
            <w:tcW w:w="2693" w:type="dxa"/>
          </w:tcPr>
          <w:p w14:paraId="725A8964" w14:textId="77777777" w:rsidR="00063DFB" w:rsidRDefault="00063DFB" w:rsidP="00063DFB">
            <w:pPr>
              <w:pStyle w:val="ListParagraph"/>
              <w:ind w:left="0"/>
              <w:rPr>
                <w:rFonts w:ascii="Times New Roman" w:hAnsi="Times New Roman" w:cs="Times New Roman"/>
                <w:sz w:val="24"/>
                <w:szCs w:val="24"/>
              </w:rPr>
            </w:pPr>
            <w:r w:rsidRPr="00522055">
              <w:rPr>
                <w:rFonts w:ascii="Times New Roman" w:hAnsi="Times New Roman" w:cs="Times New Roman"/>
                <w:sz w:val="24"/>
                <w:szCs w:val="24"/>
              </w:rPr>
              <w:t>Saya tertarik dengan</w:t>
            </w:r>
            <w:r>
              <w:rPr>
                <w:rFonts w:ascii="Times New Roman" w:hAnsi="Times New Roman" w:cs="Times New Roman"/>
                <w:sz w:val="24"/>
                <w:szCs w:val="24"/>
              </w:rPr>
              <w:t>`</w:t>
            </w:r>
            <w:r w:rsidRPr="00522055">
              <w:rPr>
                <w:rFonts w:ascii="Times New Roman" w:hAnsi="Times New Roman" w:cs="Times New Roman"/>
                <w:sz w:val="24"/>
                <w:szCs w:val="24"/>
              </w:rPr>
              <w:t xml:space="preserve"> model</w:t>
            </w:r>
            <w:r>
              <w:rPr>
                <w:rFonts w:ascii="Times New Roman" w:hAnsi="Times New Roman" w:cs="Times New Roman"/>
                <w:sz w:val="24"/>
                <w:szCs w:val="24"/>
              </w:rPr>
              <w:t xml:space="preserve"> </w:t>
            </w:r>
            <w:r w:rsidRPr="00522055">
              <w:rPr>
                <w:rFonts w:ascii="Times New Roman" w:hAnsi="Times New Roman" w:cs="Times New Roman"/>
                <w:sz w:val="24"/>
                <w:szCs w:val="24"/>
              </w:rPr>
              <w:t>pembelajaran </w:t>
            </w:r>
            <w:r w:rsidRPr="00522055">
              <w:rPr>
                <w:rFonts w:ascii="Times New Roman" w:hAnsi="Times New Roman" w:cs="Times New Roman"/>
                <w:i/>
                <w:iCs/>
                <w:sz w:val="24"/>
                <w:szCs w:val="24"/>
              </w:rPr>
              <w:t>Blended Learning</w:t>
            </w:r>
          </w:p>
        </w:tc>
        <w:tc>
          <w:tcPr>
            <w:tcW w:w="850" w:type="dxa"/>
          </w:tcPr>
          <w:p w14:paraId="1655B6C8" w14:textId="77777777" w:rsidR="00063DFB" w:rsidRDefault="00063DFB" w:rsidP="00063DFB">
            <w:pPr>
              <w:pStyle w:val="ListParagraph"/>
              <w:ind w:left="0"/>
              <w:jc w:val="center"/>
              <w:rPr>
                <w:rFonts w:ascii="Times New Roman" w:hAnsi="Times New Roman" w:cs="Times New Roman"/>
                <w:sz w:val="24"/>
                <w:szCs w:val="24"/>
              </w:rPr>
            </w:pPr>
            <w:r>
              <w:rPr>
                <w:rFonts w:ascii="Times New Roman" w:hAnsi="Times New Roman" w:cs="Times New Roman"/>
                <w:sz w:val="24"/>
                <w:szCs w:val="24"/>
              </w:rPr>
              <w:t>0 (0%)</w:t>
            </w:r>
          </w:p>
        </w:tc>
        <w:tc>
          <w:tcPr>
            <w:tcW w:w="851" w:type="dxa"/>
          </w:tcPr>
          <w:p w14:paraId="7151D2AC" w14:textId="77777777" w:rsidR="00063DFB" w:rsidRDefault="00063DFB" w:rsidP="00063DFB">
            <w:pPr>
              <w:pStyle w:val="ListParagraph"/>
              <w:ind w:left="0"/>
              <w:jc w:val="center"/>
              <w:rPr>
                <w:rFonts w:ascii="Times New Roman" w:hAnsi="Times New Roman" w:cs="Times New Roman"/>
                <w:sz w:val="24"/>
                <w:szCs w:val="24"/>
              </w:rPr>
            </w:pPr>
            <w:r>
              <w:rPr>
                <w:rFonts w:ascii="Times New Roman" w:hAnsi="Times New Roman" w:cs="Times New Roman"/>
                <w:sz w:val="24"/>
                <w:szCs w:val="24"/>
              </w:rPr>
              <w:t>3 (30%)</w:t>
            </w:r>
          </w:p>
        </w:tc>
        <w:tc>
          <w:tcPr>
            <w:tcW w:w="850" w:type="dxa"/>
          </w:tcPr>
          <w:p w14:paraId="6B0BFD47" w14:textId="77777777" w:rsidR="00063DFB" w:rsidRDefault="00063DFB" w:rsidP="00063DFB">
            <w:pPr>
              <w:pStyle w:val="ListParagraph"/>
              <w:ind w:left="0"/>
              <w:jc w:val="center"/>
              <w:rPr>
                <w:rFonts w:ascii="Times New Roman" w:hAnsi="Times New Roman" w:cs="Times New Roman"/>
                <w:sz w:val="24"/>
                <w:szCs w:val="24"/>
              </w:rPr>
            </w:pPr>
            <w:r>
              <w:rPr>
                <w:rFonts w:ascii="Times New Roman" w:hAnsi="Times New Roman" w:cs="Times New Roman"/>
                <w:sz w:val="24"/>
                <w:szCs w:val="24"/>
              </w:rPr>
              <w:t>2 (20%)</w:t>
            </w:r>
          </w:p>
        </w:tc>
        <w:tc>
          <w:tcPr>
            <w:tcW w:w="851" w:type="dxa"/>
          </w:tcPr>
          <w:p w14:paraId="4600831B" w14:textId="77777777" w:rsidR="00063DFB" w:rsidRDefault="00063DFB" w:rsidP="00063DFB">
            <w:pPr>
              <w:pStyle w:val="ListParagraph"/>
              <w:ind w:left="0"/>
              <w:jc w:val="center"/>
              <w:rPr>
                <w:rFonts w:ascii="Times New Roman" w:hAnsi="Times New Roman" w:cs="Times New Roman"/>
                <w:sz w:val="24"/>
                <w:szCs w:val="24"/>
              </w:rPr>
            </w:pPr>
            <w:r>
              <w:rPr>
                <w:rFonts w:ascii="Times New Roman" w:hAnsi="Times New Roman" w:cs="Times New Roman"/>
                <w:sz w:val="24"/>
                <w:szCs w:val="24"/>
              </w:rPr>
              <w:t>5 (50%)</w:t>
            </w:r>
          </w:p>
        </w:tc>
        <w:tc>
          <w:tcPr>
            <w:tcW w:w="844" w:type="dxa"/>
          </w:tcPr>
          <w:p w14:paraId="1CB27575" w14:textId="77777777" w:rsidR="00063DFB" w:rsidRDefault="00063DFB" w:rsidP="00063DFB">
            <w:pPr>
              <w:pStyle w:val="ListParagraph"/>
              <w:ind w:left="0"/>
              <w:jc w:val="center"/>
              <w:rPr>
                <w:rFonts w:ascii="Times New Roman" w:hAnsi="Times New Roman" w:cs="Times New Roman"/>
                <w:sz w:val="24"/>
                <w:szCs w:val="24"/>
              </w:rPr>
            </w:pPr>
            <w:r>
              <w:rPr>
                <w:rFonts w:ascii="Times New Roman" w:hAnsi="Times New Roman" w:cs="Times New Roman"/>
                <w:sz w:val="24"/>
                <w:szCs w:val="24"/>
              </w:rPr>
              <w:t>0 (0%)</w:t>
            </w:r>
          </w:p>
        </w:tc>
      </w:tr>
      <w:tr w:rsidR="00063DFB" w14:paraId="067D1418" w14:textId="77777777" w:rsidTr="00063DFB">
        <w:trPr>
          <w:jc w:val="center"/>
        </w:trPr>
        <w:tc>
          <w:tcPr>
            <w:tcW w:w="563" w:type="dxa"/>
          </w:tcPr>
          <w:p w14:paraId="077143B6" w14:textId="77777777" w:rsidR="00063DFB" w:rsidRDefault="00063DFB" w:rsidP="00063DFB">
            <w:pPr>
              <w:pStyle w:val="ListParagraph"/>
              <w:ind w:left="0"/>
              <w:jc w:val="both"/>
              <w:rPr>
                <w:rFonts w:ascii="Times New Roman" w:hAnsi="Times New Roman" w:cs="Times New Roman"/>
                <w:sz w:val="24"/>
                <w:szCs w:val="24"/>
              </w:rPr>
            </w:pPr>
            <w:r>
              <w:rPr>
                <w:rFonts w:ascii="Times New Roman" w:hAnsi="Times New Roman" w:cs="Times New Roman"/>
                <w:sz w:val="24"/>
                <w:szCs w:val="24"/>
              </w:rPr>
              <w:t>3</w:t>
            </w:r>
          </w:p>
        </w:tc>
        <w:tc>
          <w:tcPr>
            <w:tcW w:w="2693" w:type="dxa"/>
          </w:tcPr>
          <w:p w14:paraId="1F3F4761" w14:textId="77777777" w:rsidR="00063DFB" w:rsidRDefault="00063DFB" w:rsidP="00063DFB">
            <w:pPr>
              <w:pStyle w:val="ListParagraph"/>
              <w:ind w:left="0"/>
              <w:rPr>
                <w:rFonts w:ascii="Times New Roman" w:hAnsi="Times New Roman" w:cs="Times New Roman"/>
                <w:sz w:val="24"/>
                <w:szCs w:val="24"/>
              </w:rPr>
            </w:pPr>
            <w:r w:rsidRPr="00522055">
              <w:rPr>
                <w:rFonts w:ascii="Times New Roman" w:hAnsi="Times New Roman" w:cs="Times New Roman"/>
                <w:sz w:val="24"/>
                <w:szCs w:val="24"/>
              </w:rPr>
              <w:t>Saya mengalami kesulitan belajar dengan pembelajaran </w:t>
            </w:r>
            <w:r w:rsidRPr="00522055">
              <w:rPr>
                <w:rFonts w:ascii="Times New Roman" w:hAnsi="Times New Roman" w:cs="Times New Roman"/>
                <w:i/>
                <w:iCs/>
                <w:sz w:val="24"/>
                <w:szCs w:val="24"/>
              </w:rPr>
              <w:t>blended learning</w:t>
            </w:r>
          </w:p>
        </w:tc>
        <w:tc>
          <w:tcPr>
            <w:tcW w:w="850" w:type="dxa"/>
          </w:tcPr>
          <w:p w14:paraId="59A218CC" w14:textId="77777777" w:rsidR="00063DFB" w:rsidRDefault="00063DFB" w:rsidP="00063DFB">
            <w:pPr>
              <w:pStyle w:val="ListParagraph"/>
              <w:ind w:left="0"/>
              <w:jc w:val="center"/>
              <w:rPr>
                <w:rFonts w:ascii="Times New Roman" w:hAnsi="Times New Roman" w:cs="Times New Roman"/>
                <w:sz w:val="24"/>
                <w:szCs w:val="24"/>
              </w:rPr>
            </w:pPr>
            <w:r>
              <w:rPr>
                <w:rFonts w:ascii="Times New Roman" w:hAnsi="Times New Roman" w:cs="Times New Roman"/>
                <w:sz w:val="24"/>
                <w:szCs w:val="24"/>
              </w:rPr>
              <w:t>0 (0%)</w:t>
            </w:r>
          </w:p>
        </w:tc>
        <w:tc>
          <w:tcPr>
            <w:tcW w:w="851" w:type="dxa"/>
          </w:tcPr>
          <w:p w14:paraId="3A9E2BAB" w14:textId="77777777" w:rsidR="00063DFB" w:rsidRDefault="00063DFB" w:rsidP="00063DFB">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 (10%)</w:t>
            </w:r>
          </w:p>
        </w:tc>
        <w:tc>
          <w:tcPr>
            <w:tcW w:w="850" w:type="dxa"/>
          </w:tcPr>
          <w:p w14:paraId="60FE05A0" w14:textId="77777777" w:rsidR="00063DFB" w:rsidRDefault="00063DFB" w:rsidP="00063DFB">
            <w:pPr>
              <w:pStyle w:val="ListParagraph"/>
              <w:ind w:left="0"/>
              <w:jc w:val="center"/>
              <w:rPr>
                <w:rFonts w:ascii="Times New Roman" w:hAnsi="Times New Roman" w:cs="Times New Roman"/>
                <w:sz w:val="24"/>
                <w:szCs w:val="24"/>
              </w:rPr>
            </w:pPr>
            <w:r>
              <w:rPr>
                <w:rFonts w:ascii="Times New Roman" w:hAnsi="Times New Roman" w:cs="Times New Roman"/>
                <w:sz w:val="24"/>
                <w:szCs w:val="24"/>
              </w:rPr>
              <w:t>5 (50%)</w:t>
            </w:r>
          </w:p>
        </w:tc>
        <w:tc>
          <w:tcPr>
            <w:tcW w:w="851" w:type="dxa"/>
          </w:tcPr>
          <w:p w14:paraId="0C2AC869" w14:textId="77777777" w:rsidR="00063DFB" w:rsidRDefault="00063DFB" w:rsidP="00063DFB">
            <w:pPr>
              <w:pStyle w:val="ListParagraph"/>
              <w:ind w:left="0"/>
              <w:jc w:val="center"/>
              <w:rPr>
                <w:rFonts w:ascii="Times New Roman" w:hAnsi="Times New Roman" w:cs="Times New Roman"/>
                <w:sz w:val="24"/>
                <w:szCs w:val="24"/>
              </w:rPr>
            </w:pPr>
            <w:r>
              <w:rPr>
                <w:rFonts w:ascii="Times New Roman" w:hAnsi="Times New Roman" w:cs="Times New Roman"/>
                <w:sz w:val="24"/>
                <w:szCs w:val="24"/>
              </w:rPr>
              <w:t>3 (30%)</w:t>
            </w:r>
          </w:p>
        </w:tc>
        <w:tc>
          <w:tcPr>
            <w:tcW w:w="844" w:type="dxa"/>
          </w:tcPr>
          <w:p w14:paraId="60570C3B" w14:textId="77777777" w:rsidR="00063DFB" w:rsidRDefault="00063DFB" w:rsidP="00063DFB">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 (10%)</w:t>
            </w:r>
          </w:p>
        </w:tc>
      </w:tr>
      <w:tr w:rsidR="00063DFB" w14:paraId="348546F1" w14:textId="77777777" w:rsidTr="00063DFB">
        <w:trPr>
          <w:jc w:val="center"/>
        </w:trPr>
        <w:tc>
          <w:tcPr>
            <w:tcW w:w="563" w:type="dxa"/>
          </w:tcPr>
          <w:p w14:paraId="07789C56" w14:textId="77777777" w:rsidR="00063DFB" w:rsidRDefault="00063DFB" w:rsidP="00063DFB">
            <w:pPr>
              <w:pStyle w:val="ListParagraph"/>
              <w:ind w:left="0"/>
              <w:jc w:val="both"/>
              <w:rPr>
                <w:rFonts w:ascii="Times New Roman" w:hAnsi="Times New Roman" w:cs="Times New Roman"/>
                <w:sz w:val="24"/>
                <w:szCs w:val="24"/>
              </w:rPr>
            </w:pPr>
            <w:r>
              <w:rPr>
                <w:rFonts w:ascii="Times New Roman" w:hAnsi="Times New Roman" w:cs="Times New Roman"/>
                <w:sz w:val="24"/>
                <w:szCs w:val="24"/>
              </w:rPr>
              <w:t>4</w:t>
            </w:r>
          </w:p>
        </w:tc>
        <w:tc>
          <w:tcPr>
            <w:tcW w:w="2693" w:type="dxa"/>
          </w:tcPr>
          <w:p w14:paraId="39124AE3" w14:textId="77777777" w:rsidR="00063DFB" w:rsidRDefault="00063DFB" w:rsidP="00063DFB">
            <w:pPr>
              <w:pStyle w:val="ListParagraph"/>
              <w:ind w:left="0"/>
              <w:rPr>
                <w:rFonts w:ascii="Times New Roman" w:hAnsi="Times New Roman" w:cs="Times New Roman"/>
                <w:sz w:val="24"/>
                <w:szCs w:val="24"/>
              </w:rPr>
            </w:pPr>
            <w:r w:rsidRPr="00815207">
              <w:rPr>
                <w:rFonts w:ascii="Times New Roman" w:hAnsi="Times New Roman" w:cs="Times New Roman"/>
                <w:sz w:val="24"/>
                <w:szCs w:val="24"/>
              </w:rPr>
              <w:t>Saya memanfaatkan waktu luang untuk belajar</w:t>
            </w:r>
          </w:p>
        </w:tc>
        <w:tc>
          <w:tcPr>
            <w:tcW w:w="850" w:type="dxa"/>
          </w:tcPr>
          <w:p w14:paraId="0DCFB06C" w14:textId="77777777" w:rsidR="00063DFB" w:rsidRDefault="00063DFB" w:rsidP="00063DFB">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 (10%)</w:t>
            </w:r>
          </w:p>
        </w:tc>
        <w:tc>
          <w:tcPr>
            <w:tcW w:w="851" w:type="dxa"/>
          </w:tcPr>
          <w:p w14:paraId="73AFDD6C" w14:textId="77777777" w:rsidR="00063DFB" w:rsidRDefault="00063DFB" w:rsidP="00063DFB">
            <w:pPr>
              <w:pStyle w:val="ListParagraph"/>
              <w:ind w:left="0"/>
              <w:jc w:val="center"/>
              <w:rPr>
                <w:rFonts w:ascii="Times New Roman" w:hAnsi="Times New Roman" w:cs="Times New Roman"/>
                <w:sz w:val="24"/>
                <w:szCs w:val="24"/>
              </w:rPr>
            </w:pPr>
            <w:r>
              <w:rPr>
                <w:rFonts w:ascii="Times New Roman" w:hAnsi="Times New Roman" w:cs="Times New Roman"/>
                <w:sz w:val="24"/>
                <w:szCs w:val="24"/>
              </w:rPr>
              <w:t>5 (50%)</w:t>
            </w:r>
          </w:p>
        </w:tc>
        <w:tc>
          <w:tcPr>
            <w:tcW w:w="850" w:type="dxa"/>
          </w:tcPr>
          <w:p w14:paraId="3CCE6F4C" w14:textId="77777777" w:rsidR="00063DFB" w:rsidRDefault="00063DFB" w:rsidP="00063DFB">
            <w:pPr>
              <w:pStyle w:val="ListParagraph"/>
              <w:ind w:left="0"/>
              <w:jc w:val="center"/>
              <w:rPr>
                <w:rFonts w:ascii="Times New Roman" w:hAnsi="Times New Roman" w:cs="Times New Roman"/>
                <w:sz w:val="24"/>
                <w:szCs w:val="24"/>
              </w:rPr>
            </w:pPr>
            <w:r>
              <w:rPr>
                <w:rFonts w:ascii="Times New Roman" w:hAnsi="Times New Roman" w:cs="Times New Roman"/>
                <w:sz w:val="24"/>
                <w:szCs w:val="24"/>
              </w:rPr>
              <w:t>2 (20%)</w:t>
            </w:r>
          </w:p>
        </w:tc>
        <w:tc>
          <w:tcPr>
            <w:tcW w:w="851" w:type="dxa"/>
          </w:tcPr>
          <w:p w14:paraId="56908236" w14:textId="77777777" w:rsidR="00063DFB" w:rsidRDefault="00063DFB" w:rsidP="00063DFB">
            <w:pPr>
              <w:pStyle w:val="ListParagraph"/>
              <w:ind w:left="0"/>
              <w:jc w:val="center"/>
              <w:rPr>
                <w:rFonts w:ascii="Times New Roman" w:hAnsi="Times New Roman" w:cs="Times New Roman"/>
                <w:sz w:val="24"/>
                <w:szCs w:val="24"/>
              </w:rPr>
            </w:pPr>
            <w:r>
              <w:rPr>
                <w:rFonts w:ascii="Times New Roman" w:hAnsi="Times New Roman" w:cs="Times New Roman"/>
                <w:sz w:val="24"/>
                <w:szCs w:val="24"/>
              </w:rPr>
              <w:t>2 (20%)</w:t>
            </w:r>
          </w:p>
        </w:tc>
        <w:tc>
          <w:tcPr>
            <w:tcW w:w="844" w:type="dxa"/>
          </w:tcPr>
          <w:p w14:paraId="00E03606" w14:textId="77777777" w:rsidR="00063DFB" w:rsidRDefault="00063DFB" w:rsidP="00063DFB">
            <w:pPr>
              <w:pStyle w:val="ListParagraph"/>
              <w:ind w:left="0"/>
              <w:jc w:val="center"/>
              <w:rPr>
                <w:rFonts w:ascii="Times New Roman" w:hAnsi="Times New Roman" w:cs="Times New Roman"/>
                <w:sz w:val="24"/>
                <w:szCs w:val="24"/>
              </w:rPr>
            </w:pPr>
            <w:r>
              <w:rPr>
                <w:rFonts w:ascii="Times New Roman" w:hAnsi="Times New Roman" w:cs="Times New Roman"/>
                <w:sz w:val="24"/>
                <w:szCs w:val="24"/>
              </w:rPr>
              <w:t>0 (0%)</w:t>
            </w:r>
          </w:p>
        </w:tc>
      </w:tr>
      <w:tr w:rsidR="00063DFB" w14:paraId="31C23FE8" w14:textId="77777777" w:rsidTr="00063DFB">
        <w:trPr>
          <w:jc w:val="center"/>
        </w:trPr>
        <w:tc>
          <w:tcPr>
            <w:tcW w:w="563" w:type="dxa"/>
          </w:tcPr>
          <w:p w14:paraId="77FF5F52" w14:textId="77777777" w:rsidR="00063DFB" w:rsidRDefault="00063DFB" w:rsidP="00063DFB">
            <w:pPr>
              <w:pStyle w:val="ListParagraph"/>
              <w:ind w:left="0"/>
              <w:jc w:val="both"/>
              <w:rPr>
                <w:rFonts w:ascii="Times New Roman" w:hAnsi="Times New Roman" w:cs="Times New Roman"/>
                <w:sz w:val="24"/>
                <w:szCs w:val="24"/>
              </w:rPr>
            </w:pPr>
            <w:r>
              <w:rPr>
                <w:rFonts w:ascii="Times New Roman" w:hAnsi="Times New Roman" w:cs="Times New Roman"/>
                <w:sz w:val="24"/>
                <w:szCs w:val="24"/>
              </w:rPr>
              <w:t>5</w:t>
            </w:r>
          </w:p>
        </w:tc>
        <w:tc>
          <w:tcPr>
            <w:tcW w:w="2693" w:type="dxa"/>
          </w:tcPr>
          <w:p w14:paraId="1AF8B4FB" w14:textId="77777777" w:rsidR="00063DFB" w:rsidRDefault="00063DFB" w:rsidP="00063DFB">
            <w:pPr>
              <w:pStyle w:val="ListParagraph"/>
              <w:ind w:left="0"/>
              <w:rPr>
                <w:rFonts w:ascii="Times New Roman" w:hAnsi="Times New Roman" w:cs="Times New Roman"/>
                <w:sz w:val="24"/>
                <w:szCs w:val="24"/>
              </w:rPr>
            </w:pPr>
            <w:r w:rsidRPr="00815207">
              <w:rPr>
                <w:rFonts w:ascii="Times New Roman" w:hAnsi="Times New Roman" w:cs="Times New Roman"/>
                <w:sz w:val="24"/>
                <w:szCs w:val="24"/>
              </w:rPr>
              <w:t>Saya mengerjakan tugas - tugas saya secara berurutan dan sistematis</w:t>
            </w:r>
          </w:p>
        </w:tc>
        <w:tc>
          <w:tcPr>
            <w:tcW w:w="850" w:type="dxa"/>
          </w:tcPr>
          <w:p w14:paraId="5243B781" w14:textId="77777777" w:rsidR="00063DFB" w:rsidRDefault="00063DFB" w:rsidP="00063DFB">
            <w:pPr>
              <w:pStyle w:val="ListParagraph"/>
              <w:ind w:left="0"/>
              <w:jc w:val="center"/>
              <w:rPr>
                <w:rFonts w:ascii="Times New Roman" w:hAnsi="Times New Roman" w:cs="Times New Roman"/>
                <w:sz w:val="24"/>
                <w:szCs w:val="24"/>
              </w:rPr>
            </w:pPr>
            <w:r>
              <w:rPr>
                <w:rFonts w:ascii="Times New Roman" w:hAnsi="Times New Roman" w:cs="Times New Roman"/>
                <w:sz w:val="24"/>
                <w:szCs w:val="24"/>
              </w:rPr>
              <w:t>0 (0%)</w:t>
            </w:r>
          </w:p>
        </w:tc>
        <w:tc>
          <w:tcPr>
            <w:tcW w:w="851" w:type="dxa"/>
          </w:tcPr>
          <w:p w14:paraId="0AE3C428" w14:textId="77777777" w:rsidR="00063DFB" w:rsidRDefault="00063DFB" w:rsidP="00063DFB">
            <w:pPr>
              <w:pStyle w:val="ListParagraph"/>
              <w:ind w:left="0"/>
              <w:jc w:val="center"/>
              <w:rPr>
                <w:rFonts w:ascii="Times New Roman" w:hAnsi="Times New Roman" w:cs="Times New Roman"/>
                <w:sz w:val="24"/>
                <w:szCs w:val="24"/>
              </w:rPr>
            </w:pPr>
            <w:r>
              <w:rPr>
                <w:rFonts w:ascii="Times New Roman" w:hAnsi="Times New Roman" w:cs="Times New Roman"/>
                <w:sz w:val="24"/>
                <w:szCs w:val="24"/>
              </w:rPr>
              <w:t>3 (30%)</w:t>
            </w:r>
          </w:p>
        </w:tc>
        <w:tc>
          <w:tcPr>
            <w:tcW w:w="850" w:type="dxa"/>
          </w:tcPr>
          <w:p w14:paraId="5EE8E269" w14:textId="77777777" w:rsidR="00063DFB" w:rsidRDefault="00063DFB" w:rsidP="00063DFB">
            <w:pPr>
              <w:pStyle w:val="ListParagraph"/>
              <w:ind w:left="0"/>
              <w:jc w:val="center"/>
              <w:rPr>
                <w:rFonts w:ascii="Times New Roman" w:hAnsi="Times New Roman" w:cs="Times New Roman"/>
                <w:sz w:val="24"/>
                <w:szCs w:val="24"/>
              </w:rPr>
            </w:pPr>
            <w:r>
              <w:rPr>
                <w:rFonts w:ascii="Times New Roman" w:hAnsi="Times New Roman" w:cs="Times New Roman"/>
                <w:sz w:val="24"/>
                <w:szCs w:val="24"/>
              </w:rPr>
              <w:t>2 (20%)</w:t>
            </w:r>
          </w:p>
        </w:tc>
        <w:tc>
          <w:tcPr>
            <w:tcW w:w="851" w:type="dxa"/>
          </w:tcPr>
          <w:p w14:paraId="2742B29C" w14:textId="77777777" w:rsidR="00063DFB" w:rsidRDefault="00063DFB" w:rsidP="00063DFB">
            <w:pPr>
              <w:pStyle w:val="ListParagraph"/>
              <w:ind w:left="0"/>
              <w:jc w:val="center"/>
              <w:rPr>
                <w:rFonts w:ascii="Times New Roman" w:hAnsi="Times New Roman" w:cs="Times New Roman"/>
                <w:sz w:val="24"/>
                <w:szCs w:val="24"/>
              </w:rPr>
            </w:pPr>
            <w:r>
              <w:rPr>
                <w:rFonts w:ascii="Times New Roman" w:hAnsi="Times New Roman" w:cs="Times New Roman"/>
                <w:sz w:val="24"/>
                <w:szCs w:val="24"/>
              </w:rPr>
              <w:t>4 (40%)</w:t>
            </w:r>
          </w:p>
        </w:tc>
        <w:tc>
          <w:tcPr>
            <w:tcW w:w="844" w:type="dxa"/>
          </w:tcPr>
          <w:p w14:paraId="44CAC3B1" w14:textId="77777777" w:rsidR="00063DFB" w:rsidRDefault="00063DFB" w:rsidP="00063DFB">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 (10%)</w:t>
            </w:r>
          </w:p>
        </w:tc>
      </w:tr>
      <w:tr w:rsidR="00063DFB" w14:paraId="41AED87C" w14:textId="77777777" w:rsidTr="00063DFB">
        <w:trPr>
          <w:jc w:val="center"/>
        </w:trPr>
        <w:tc>
          <w:tcPr>
            <w:tcW w:w="563" w:type="dxa"/>
          </w:tcPr>
          <w:p w14:paraId="041A829F" w14:textId="77777777" w:rsidR="00063DFB" w:rsidRDefault="00063DFB" w:rsidP="00063DFB">
            <w:pPr>
              <w:pStyle w:val="ListParagraph"/>
              <w:ind w:left="0"/>
              <w:jc w:val="both"/>
              <w:rPr>
                <w:rFonts w:ascii="Times New Roman" w:hAnsi="Times New Roman" w:cs="Times New Roman"/>
                <w:sz w:val="24"/>
                <w:szCs w:val="24"/>
              </w:rPr>
            </w:pPr>
            <w:r>
              <w:rPr>
                <w:rFonts w:ascii="Times New Roman" w:hAnsi="Times New Roman" w:cs="Times New Roman"/>
                <w:sz w:val="24"/>
                <w:szCs w:val="24"/>
              </w:rPr>
              <w:t>6</w:t>
            </w:r>
          </w:p>
        </w:tc>
        <w:tc>
          <w:tcPr>
            <w:tcW w:w="2693" w:type="dxa"/>
          </w:tcPr>
          <w:p w14:paraId="0811D15A" w14:textId="77777777" w:rsidR="00063DFB" w:rsidRDefault="00063DFB" w:rsidP="00063DFB">
            <w:pPr>
              <w:pStyle w:val="ListParagraph"/>
              <w:ind w:left="0"/>
              <w:rPr>
                <w:rFonts w:ascii="Times New Roman" w:hAnsi="Times New Roman" w:cs="Times New Roman"/>
                <w:sz w:val="24"/>
                <w:szCs w:val="24"/>
              </w:rPr>
            </w:pPr>
            <w:r w:rsidRPr="00815207">
              <w:rPr>
                <w:rFonts w:ascii="Times New Roman" w:hAnsi="Times New Roman" w:cs="Times New Roman"/>
                <w:sz w:val="24"/>
                <w:szCs w:val="24"/>
              </w:rPr>
              <w:t>Saya hanya belajar di kampus, sedangkan dirumah saya gunakan untuk istirahat</w:t>
            </w:r>
          </w:p>
        </w:tc>
        <w:tc>
          <w:tcPr>
            <w:tcW w:w="850" w:type="dxa"/>
          </w:tcPr>
          <w:p w14:paraId="2E991707" w14:textId="77777777" w:rsidR="00063DFB" w:rsidRDefault="00063DFB" w:rsidP="00063DFB">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 (10%)</w:t>
            </w:r>
          </w:p>
        </w:tc>
        <w:tc>
          <w:tcPr>
            <w:tcW w:w="851" w:type="dxa"/>
          </w:tcPr>
          <w:p w14:paraId="42153D43" w14:textId="77777777" w:rsidR="00063DFB" w:rsidRDefault="00063DFB" w:rsidP="00063DFB">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 (10%)</w:t>
            </w:r>
          </w:p>
        </w:tc>
        <w:tc>
          <w:tcPr>
            <w:tcW w:w="850" w:type="dxa"/>
          </w:tcPr>
          <w:p w14:paraId="43DC0563" w14:textId="77777777" w:rsidR="00063DFB" w:rsidRDefault="00063DFB" w:rsidP="00063DFB">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 (10%)</w:t>
            </w:r>
          </w:p>
        </w:tc>
        <w:tc>
          <w:tcPr>
            <w:tcW w:w="851" w:type="dxa"/>
          </w:tcPr>
          <w:p w14:paraId="6AC77CD5" w14:textId="77777777" w:rsidR="00063DFB" w:rsidRDefault="00063DFB" w:rsidP="00063DFB">
            <w:pPr>
              <w:pStyle w:val="ListParagraph"/>
              <w:ind w:left="0"/>
              <w:jc w:val="center"/>
              <w:rPr>
                <w:rFonts w:ascii="Times New Roman" w:hAnsi="Times New Roman" w:cs="Times New Roman"/>
                <w:sz w:val="24"/>
                <w:szCs w:val="24"/>
              </w:rPr>
            </w:pPr>
            <w:r>
              <w:rPr>
                <w:rFonts w:ascii="Times New Roman" w:hAnsi="Times New Roman" w:cs="Times New Roman"/>
                <w:sz w:val="24"/>
                <w:szCs w:val="24"/>
              </w:rPr>
              <w:t>5 (50%)</w:t>
            </w:r>
          </w:p>
        </w:tc>
        <w:tc>
          <w:tcPr>
            <w:tcW w:w="844" w:type="dxa"/>
          </w:tcPr>
          <w:p w14:paraId="020CD75E" w14:textId="77777777" w:rsidR="00063DFB" w:rsidRDefault="00063DFB" w:rsidP="00063DFB">
            <w:pPr>
              <w:pStyle w:val="ListParagraph"/>
              <w:ind w:left="0"/>
              <w:jc w:val="center"/>
              <w:rPr>
                <w:rFonts w:ascii="Times New Roman" w:hAnsi="Times New Roman" w:cs="Times New Roman"/>
                <w:sz w:val="24"/>
                <w:szCs w:val="24"/>
              </w:rPr>
            </w:pPr>
            <w:r>
              <w:rPr>
                <w:rFonts w:ascii="Times New Roman" w:hAnsi="Times New Roman" w:cs="Times New Roman"/>
                <w:sz w:val="24"/>
                <w:szCs w:val="24"/>
              </w:rPr>
              <w:t>20 (20%)</w:t>
            </w:r>
          </w:p>
        </w:tc>
      </w:tr>
      <w:tr w:rsidR="00063DFB" w14:paraId="7015EE66" w14:textId="77777777" w:rsidTr="00063DFB">
        <w:trPr>
          <w:jc w:val="center"/>
        </w:trPr>
        <w:tc>
          <w:tcPr>
            <w:tcW w:w="563" w:type="dxa"/>
          </w:tcPr>
          <w:p w14:paraId="6BB3F4BF" w14:textId="77777777" w:rsidR="00063DFB" w:rsidRDefault="00063DFB" w:rsidP="00063DFB">
            <w:pPr>
              <w:pStyle w:val="ListParagraph"/>
              <w:ind w:left="0"/>
              <w:jc w:val="both"/>
              <w:rPr>
                <w:rFonts w:ascii="Times New Roman" w:hAnsi="Times New Roman" w:cs="Times New Roman"/>
                <w:sz w:val="24"/>
                <w:szCs w:val="24"/>
              </w:rPr>
            </w:pPr>
            <w:r>
              <w:rPr>
                <w:rFonts w:ascii="Times New Roman" w:hAnsi="Times New Roman" w:cs="Times New Roman"/>
                <w:sz w:val="24"/>
                <w:szCs w:val="24"/>
              </w:rPr>
              <w:t>7</w:t>
            </w:r>
          </w:p>
        </w:tc>
        <w:tc>
          <w:tcPr>
            <w:tcW w:w="2693" w:type="dxa"/>
          </w:tcPr>
          <w:p w14:paraId="71C14336" w14:textId="77777777" w:rsidR="00063DFB" w:rsidRDefault="00063DFB" w:rsidP="00063DFB">
            <w:pPr>
              <w:pStyle w:val="ListParagraph"/>
              <w:ind w:left="0"/>
              <w:rPr>
                <w:rFonts w:ascii="Times New Roman" w:hAnsi="Times New Roman" w:cs="Times New Roman"/>
                <w:sz w:val="24"/>
                <w:szCs w:val="24"/>
              </w:rPr>
            </w:pPr>
            <w:r w:rsidRPr="00744FED">
              <w:rPr>
                <w:rFonts w:ascii="Times New Roman" w:hAnsi="Times New Roman" w:cs="Times New Roman"/>
                <w:sz w:val="24"/>
                <w:szCs w:val="24"/>
              </w:rPr>
              <w:t>Saya tidak pernah menyusun jadwal belajar</w:t>
            </w:r>
          </w:p>
        </w:tc>
        <w:tc>
          <w:tcPr>
            <w:tcW w:w="850" w:type="dxa"/>
          </w:tcPr>
          <w:p w14:paraId="1E3C6A54" w14:textId="77777777" w:rsidR="00063DFB" w:rsidRDefault="00063DFB" w:rsidP="00063DFB">
            <w:pPr>
              <w:pStyle w:val="ListParagraph"/>
              <w:ind w:left="0"/>
              <w:jc w:val="center"/>
              <w:rPr>
                <w:rFonts w:ascii="Times New Roman" w:hAnsi="Times New Roman" w:cs="Times New Roman"/>
                <w:sz w:val="24"/>
                <w:szCs w:val="24"/>
              </w:rPr>
            </w:pPr>
            <w:r>
              <w:rPr>
                <w:rFonts w:ascii="Times New Roman" w:hAnsi="Times New Roman" w:cs="Times New Roman"/>
                <w:sz w:val="24"/>
                <w:szCs w:val="24"/>
              </w:rPr>
              <w:t>0 (0%)</w:t>
            </w:r>
          </w:p>
        </w:tc>
        <w:tc>
          <w:tcPr>
            <w:tcW w:w="851" w:type="dxa"/>
          </w:tcPr>
          <w:p w14:paraId="0EC7C7CC" w14:textId="77777777" w:rsidR="00063DFB" w:rsidRDefault="00063DFB" w:rsidP="00063DFB">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 (10%)</w:t>
            </w:r>
          </w:p>
        </w:tc>
        <w:tc>
          <w:tcPr>
            <w:tcW w:w="850" w:type="dxa"/>
          </w:tcPr>
          <w:p w14:paraId="2148A831" w14:textId="77777777" w:rsidR="00063DFB" w:rsidRDefault="00063DFB" w:rsidP="00063DFB">
            <w:pPr>
              <w:pStyle w:val="ListParagraph"/>
              <w:ind w:left="0"/>
              <w:jc w:val="center"/>
              <w:rPr>
                <w:rFonts w:ascii="Times New Roman" w:hAnsi="Times New Roman" w:cs="Times New Roman"/>
                <w:sz w:val="24"/>
                <w:szCs w:val="24"/>
              </w:rPr>
            </w:pPr>
            <w:r>
              <w:rPr>
                <w:rFonts w:ascii="Times New Roman" w:hAnsi="Times New Roman" w:cs="Times New Roman"/>
                <w:sz w:val="24"/>
                <w:szCs w:val="24"/>
              </w:rPr>
              <w:t>2 (20%)</w:t>
            </w:r>
          </w:p>
        </w:tc>
        <w:tc>
          <w:tcPr>
            <w:tcW w:w="851" w:type="dxa"/>
          </w:tcPr>
          <w:p w14:paraId="7B69136C" w14:textId="77777777" w:rsidR="00063DFB" w:rsidRDefault="00063DFB" w:rsidP="00063DFB">
            <w:pPr>
              <w:pStyle w:val="ListParagraph"/>
              <w:ind w:left="0"/>
              <w:jc w:val="center"/>
              <w:rPr>
                <w:rFonts w:ascii="Times New Roman" w:hAnsi="Times New Roman" w:cs="Times New Roman"/>
                <w:sz w:val="24"/>
                <w:szCs w:val="24"/>
              </w:rPr>
            </w:pPr>
            <w:r>
              <w:rPr>
                <w:rFonts w:ascii="Times New Roman" w:hAnsi="Times New Roman" w:cs="Times New Roman"/>
                <w:sz w:val="24"/>
                <w:szCs w:val="24"/>
              </w:rPr>
              <w:t>4 (40%)</w:t>
            </w:r>
          </w:p>
        </w:tc>
        <w:tc>
          <w:tcPr>
            <w:tcW w:w="844" w:type="dxa"/>
          </w:tcPr>
          <w:p w14:paraId="091B1C36" w14:textId="77777777" w:rsidR="00063DFB" w:rsidRDefault="00063DFB" w:rsidP="00063DFB">
            <w:pPr>
              <w:pStyle w:val="ListParagraph"/>
              <w:ind w:left="0"/>
              <w:jc w:val="center"/>
              <w:rPr>
                <w:rFonts w:ascii="Times New Roman" w:hAnsi="Times New Roman" w:cs="Times New Roman"/>
                <w:sz w:val="24"/>
                <w:szCs w:val="24"/>
              </w:rPr>
            </w:pPr>
            <w:r>
              <w:rPr>
                <w:rFonts w:ascii="Times New Roman" w:hAnsi="Times New Roman" w:cs="Times New Roman"/>
                <w:sz w:val="24"/>
                <w:szCs w:val="24"/>
              </w:rPr>
              <w:t>3 (30%)</w:t>
            </w:r>
          </w:p>
        </w:tc>
      </w:tr>
      <w:tr w:rsidR="00063DFB" w14:paraId="330D1A7C" w14:textId="77777777" w:rsidTr="00063DFB">
        <w:trPr>
          <w:jc w:val="center"/>
        </w:trPr>
        <w:tc>
          <w:tcPr>
            <w:tcW w:w="563" w:type="dxa"/>
          </w:tcPr>
          <w:p w14:paraId="1467B465" w14:textId="77777777" w:rsidR="00063DFB" w:rsidRDefault="00063DFB" w:rsidP="00063DFB">
            <w:pPr>
              <w:pStyle w:val="ListParagraph"/>
              <w:ind w:left="0"/>
              <w:jc w:val="both"/>
              <w:rPr>
                <w:rFonts w:ascii="Times New Roman" w:hAnsi="Times New Roman" w:cs="Times New Roman"/>
                <w:sz w:val="24"/>
                <w:szCs w:val="24"/>
              </w:rPr>
            </w:pPr>
            <w:r>
              <w:rPr>
                <w:rFonts w:ascii="Times New Roman" w:hAnsi="Times New Roman" w:cs="Times New Roman"/>
                <w:sz w:val="24"/>
                <w:szCs w:val="24"/>
              </w:rPr>
              <w:t>8</w:t>
            </w:r>
          </w:p>
        </w:tc>
        <w:tc>
          <w:tcPr>
            <w:tcW w:w="2693" w:type="dxa"/>
          </w:tcPr>
          <w:p w14:paraId="69804B8C" w14:textId="77777777" w:rsidR="00063DFB" w:rsidRPr="00744FED" w:rsidRDefault="00063DFB" w:rsidP="00063DFB">
            <w:pPr>
              <w:rPr>
                <w:rFonts w:ascii="Times New Roman" w:hAnsi="Times New Roman" w:cs="Times New Roman"/>
                <w:sz w:val="24"/>
                <w:szCs w:val="24"/>
              </w:rPr>
            </w:pPr>
            <w:r w:rsidRPr="00744FED">
              <w:rPr>
                <w:rFonts w:ascii="Times New Roman" w:hAnsi="Times New Roman" w:cs="Times New Roman"/>
                <w:sz w:val="24"/>
                <w:szCs w:val="24"/>
              </w:rPr>
              <w:t>Saya selalu semangat belajar meskipun belajar dirumah secara online</w:t>
            </w:r>
          </w:p>
        </w:tc>
        <w:tc>
          <w:tcPr>
            <w:tcW w:w="850" w:type="dxa"/>
          </w:tcPr>
          <w:p w14:paraId="79DF3749" w14:textId="77777777" w:rsidR="00063DFB" w:rsidRDefault="00063DFB" w:rsidP="00063DFB">
            <w:pPr>
              <w:pStyle w:val="ListParagraph"/>
              <w:ind w:left="0"/>
              <w:jc w:val="center"/>
              <w:rPr>
                <w:rFonts w:ascii="Times New Roman" w:hAnsi="Times New Roman" w:cs="Times New Roman"/>
                <w:sz w:val="24"/>
                <w:szCs w:val="24"/>
              </w:rPr>
            </w:pPr>
            <w:r>
              <w:rPr>
                <w:rFonts w:ascii="Times New Roman" w:hAnsi="Times New Roman" w:cs="Times New Roman"/>
                <w:sz w:val="24"/>
                <w:szCs w:val="24"/>
              </w:rPr>
              <w:t>0 (0%)</w:t>
            </w:r>
          </w:p>
        </w:tc>
        <w:tc>
          <w:tcPr>
            <w:tcW w:w="851" w:type="dxa"/>
          </w:tcPr>
          <w:p w14:paraId="0358EE46" w14:textId="77777777" w:rsidR="00063DFB" w:rsidRDefault="00063DFB" w:rsidP="00063DFB">
            <w:pPr>
              <w:pStyle w:val="ListParagraph"/>
              <w:ind w:left="0"/>
              <w:jc w:val="center"/>
              <w:rPr>
                <w:rFonts w:ascii="Times New Roman" w:hAnsi="Times New Roman" w:cs="Times New Roman"/>
                <w:sz w:val="24"/>
                <w:szCs w:val="24"/>
              </w:rPr>
            </w:pPr>
            <w:r>
              <w:rPr>
                <w:rFonts w:ascii="Times New Roman" w:hAnsi="Times New Roman" w:cs="Times New Roman"/>
                <w:sz w:val="24"/>
                <w:szCs w:val="24"/>
              </w:rPr>
              <w:t>4 (40%)</w:t>
            </w:r>
          </w:p>
        </w:tc>
        <w:tc>
          <w:tcPr>
            <w:tcW w:w="850" w:type="dxa"/>
          </w:tcPr>
          <w:p w14:paraId="05B9A590" w14:textId="77777777" w:rsidR="00063DFB" w:rsidRDefault="00063DFB" w:rsidP="00063DFB">
            <w:pPr>
              <w:pStyle w:val="ListParagraph"/>
              <w:ind w:left="0"/>
              <w:jc w:val="center"/>
              <w:rPr>
                <w:rFonts w:ascii="Times New Roman" w:hAnsi="Times New Roman" w:cs="Times New Roman"/>
                <w:sz w:val="24"/>
                <w:szCs w:val="24"/>
              </w:rPr>
            </w:pPr>
            <w:r>
              <w:rPr>
                <w:rFonts w:ascii="Times New Roman" w:hAnsi="Times New Roman" w:cs="Times New Roman"/>
                <w:sz w:val="24"/>
                <w:szCs w:val="24"/>
              </w:rPr>
              <w:t>5 (50%)</w:t>
            </w:r>
          </w:p>
        </w:tc>
        <w:tc>
          <w:tcPr>
            <w:tcW w:w="851" w:type="dxa"/>
          </w:tcPr>
          <w:p w14:paraId="3E112648" w14:textId="77777777" w:rsidR="00063DFB" w:rsidRDefault="00063DFB" w:rsidP="00063DFB">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 (10%)</w:t>
            </w:r>
          </w:p>
        </w:tc>
        <w:tc>
          <w:tcPr>
            <w:tcW w:w="844" w:type="dxa"/>
          </w:tcPr>
          <w:p w14:paraId="32F66F00" w14:textId="77777777" w:rsidR="00063DFB" w:rsidRDefault="00063DFB" w:rsidP="00063DFB">
            <w:pPr>
              <w:pStyle w:val="ListParagraph"/>
              <w:ind w:left="0"/>
              <w:jc w:val="center"/>
              <w:rPr>
                <w:rFonts w:ascii="Times New Roman" w:hAnsi="Times New Roman" w:cs="Times New Roman"/>
                <w:sz w:val="24"/>
                <w:szCs w:val="24"/>
              </w:rPr>
            </w:pPr>
            <w:r>
              <w:rPr>
                <w:rFonts w:ascii="Times New Roman" w:hAnsi="Times New Roman" w:cs="Times New Roman"/>
                <w:sz w:val="24"/>
                <w:szCs w:val="24"/>
              </w:rPr>
              <w:t>0 (0%)</w:t>
            </w:r>
          </w:p>
        </w:tc>
      </w:tr>
      <w:tr w:rsidR="00063DFB" w14:paraId="3AA29039" w14:textId="77777777" w:rsidTr="00063DFB">
        <w:trPr>
          <w:jc w:val="center"/>
        </w:trPr>
        <w:tc>
          <w:tcPr>
            <w:tcW w:w="563" w:type="dxa"/>
          </w:tcPr>
          <w:p w14:paraId="18BDC577" w14:textId="77777777" w:rsidR="00063DFB" w:rsidRDefault="00063DFB" w:rsidP="00063DFB">
            <w:pPr>
              <w:pStyle w:val="ListParagraph"/>
              <w:ind w:left="0"/>
              <w:jc w:val="both"/>
              <w:rPr>
                <w:rFonts w:ascii="Times New Roman" w:hAnsi="Times New Roman" w:cs="Times New Roman"/>
                <w:sz w:val="24"/>
                <w:szCs w:val="24"/>
              </w:rPr>
            </w:pPr>
            <w:r>
              <w:rPr>
                <w:rFonts w:ascii="Times New Roman" w:hAnsi="Times New Roman" w:cs="Times New Roman"/>
                <w:sz w:val="24"/>
                <w:szCs w:val="24"/>
              </w:rPr>
              <w:t>9</w:t>
            </w:r>
          </w:p>
        </w:tc>
        <w:tc>
          <w:tcPr>
            <w:tcW w:w="2693" w:type="dxa"/>
          </w:tcPr>
          <w:p w14:paraId="434D2578" w14:textId="77777777" w:rsidR="00063DFB" w:rsidRDefault="00063DFB" w:rsidP="00063DFB">
            <w:pPr>
              <w:pStyle w:val="ListParagraph"/>
              <w:ind w:left="0"/>
              <w:rPr>
                <w:rFonts w:ascii="Times New Roman" w:hAnsi="Times New Roman" w:cs="Times New Roman"/>
                <w:sz w:val="24"/>
                <w:szCs w:val="24"/>
              </w:rPr>
            </w:pPr>
            <w:r w:rsidRPr="00744FED">
              <w:rPr>
                <w:rFonts w:ascii="Times New Roman" w:hAnsi="Times New Roman" w:cs="Times New Roman"/>
                <w:sz w:val="24"/>
                <w:szCs w:val="24"/>
              </w:rPr>
              <w:t xml:space="preserve">Saya selalu bisa </w:t>
            </w:r>
            <w:r w:rsidRPr="00744FED">
              <w:rPr>
                <w:rFonts w:ascii="Times New Roman" w:hAnsi="Times New Roman" w:cs="Times New Roman"/>
                <w:sz w:val="24"/>
                <w:szCs w:val="24"/>
              </w:rPr>
              <w:lastRenderedPageBreak/>
              <w:t>menyelesaikan soal-soal yang di berikan oleh dosen</w:t>
            </w:r>
          </w:p>
        </w:tc>
        <w:tc>
          <w:tcPr>
            <w:tcW w:w="850" w:type="dxa"/>
          </w:tcPr>
          <w:p w14:paraId="01A35220" w14:textId="77777777" w:rsidR="00063DFB" w:rsidRDefault="00063DFB" w:rsidP="00063DFB">
            <w:pPr>
              <w:pStyle w:val="ListParagraph"/>
              <w:ind w:left="0"/>
              <w:jc w:val="center"/>
              <w:rPr>
                <w:rFonts w:ascii="Times New Roman" w:hAnsi="Times New Roman" w:cs="Times New Roman"/>
                <w:sz w:val="24"/>
                <w:szCs w:val="24"/>
              </w:rPr>
            </w:pPr>
            <w:r>
              <w:rPr>
                <w:rFonts w:ascii="Times New Roman" w:hAnsi="Times New Roman" w:cs="Times New Roman"/>
                <w:sz w:val="24"/>
                <w:szCs w:val="24"/>
              </w:rPr>
              <w:lastRenderedPageBreak/>
              <w:t xml:space="preserve">0 </w:t>
            </w:r>
            <w:r>
              <w:rPr>
                <w:rFonts w:ascii="Times New Roman" w:hAnsi="Times New Roman" w:cs="Times New Roman"/>
                <w:sz w:val="24"/>
                <w:szCs w:val="24"/>
              </w:rPr>
              <w:lastRenderedPageBreak/>
              <w:t>(0%)</w:t>
            </w:r>
          </w:p>
        </w:tc>
        <w:tc>
          <w:tcPr>
            <w:tcW w:w="851" w:type="dxa"/>
          </w:tcPr>
          <w:p w14:paraId="71924DD2" w14:textId="77777777" w:rsidR="00063DFB" w:rsidRDefault="00063DFB" w:rsidP="00063DFB">
            <w:pPr>
              <w:pStyle w:val="ListParagraph"/>
              <w:ind w:left="0"/>
              <w:jc w:val="center"/>
              <w:rPr>
                <w:rFonts w:ascii="Times New Roman" w:hAnsi="Times New Roman" w:cs="Times New Roman"/>
                <w:sz w:val="24"/>
                <w:szCs w:val="24"/>
              </w:rPr>
            </w:pPr>
            <w:r>
              <w:rPr>
                <w:rFonts w:ascii="Times New Roman" w:hAnsi="Times New Roman" w:cs="Times New Roman"/>
                <w:sz w:val="24"/>
                <w:szCs w:val="24"/>
              </w:rPr>
              <w:lastRenderedPageBreak/>
              <w:t xml:space="preserve">0 </w:t>
            </w:r>
            <w:r>
              <w:rPr>
                <w:rFonts w:ascii="Times New Roman" w:hAnsi="Times New Roman" w:cs="Times New Roman"/>
                <w:sz w:val="24"/>
                <w:szCs w:val="24"/>
              </w:rPr>
              <w:lastRenderedPageBreak/>
              <w:t>(0%)</w:t>
            </w:r>
          </w:p>
        </w:tc>
        <w:tc>
          <w:tcPr>
            <w:tcW w:w="850" w:type="dxa"/>
          </w:tcPr>
          <w:p w14:paraId="14C053F9" w14:textId="77777777" w:rsidR="00063DFB" w:rsidRDefault="00063DFB" w:rsidP="00063DFB">
            <w:pPr>
              <w:pStyle w:val="ListParagraph"/>
              <w:ind w:left="0"/>
              <w:jc w:val="center"/>
              <w:rPr>
                <w:rFonts w:ascii="Times New Roman" w:hAnsi="Times New Roman" w:cs="Times New Roman"/>
                <w:sz w:val="24"/>
                <w:szCs w:val="24"/>
              </w:rPr>
            </w:pPr>
            <w:r>
              <w:rPr>
                <w:rFonts w:ascii="Times New Roman" w:hAnsi="Times New Roman" w:cs="Times New Roman"/>
                <w:sz w:val="24"/>
                <w:szCs w:val="24"/>
              </w:rPr>
              <w:lastRenderedPageBreak/>
              <w:t xml:space="preserve">7 </w:t>
            </w:r>
            <w:r>
              <w:rPr>
                <w:rFonts w:ascii="Times New Roman" w:hAnsi="Times New Roman" w:cs="Times New Roman"/>
                <w:sz w:val="24"/>
                <w:szCs w:val="24"/>
              </w:rPr>
              <w:lastRenderedPageBreak/>
              <w:t>(70%)</w:t>
            </w:r>
          </w:p>
        </w:tc>
        <w:tc>
          <w:tcPr>
            <w:tcW w:w="851" w:type="dxa"/>
          </w:tcPr>
          <w:p w14:paraId="31623F04" w14:textId="77777777" w:rsidR="00063DFB" w:rsidRDefault="00063DFB" w:rsidP="00063DFB">
            <w:pPr>
              <w:pStyle w:val="ListParagraph"/>
              <w:ind w:left="0"/>
              <w:jc w:val="center"/>
              <w:rPr>
                <w:rFonts w:ascii="Times New Roman" w:hAnsi="Times New Roman" w:cs="Times New Roman"/>
                <w:sz w:val="24"/>
                <w:szCs w:val="24"/>
              </w:rPr>
            </w:pPr>
            <w:r>
              <w:rPr>
                <w:rFonts w:ascii="Times New Roman" w:hAnsi="Times New Roman" w:cs="Times New Roman"/>
                <w:sz w:val="24"/>
                <w:szCs w:val="24"/>
              </w:rPr>
              <w:lastRenderedPageBreak/>
              <w:t xml:space="preserve">3 </w:t>
            </w:r>
            <w:r>
              <w:rPr>
                <w:rFonts w:ascii="Times New Roman" w:hAnsi="Times New Roman" w:cs="Times New Roman"/>
                <w:sz w:val="24"/>
                <w:szCs w:val="24"/>
              </w:rPr>
              <w:lastRenderedPageBreak/>
              <w:t>(30%)</w:t>
            </w:r>
          </w:p>
        </w:tc>
        <w:tc>
          <w:tcPr>
            <w:tcW w:w="844" w:type="dxa"/>
          </w:tcPr>
          <w:p w14:paraId="211841D7" w14:textId="77777777" w:rsidR="00063DFB" w:rsidRDefault="00063DFB" w:rsidP="00063DFB">
            <w:pPr>
              <w:pStyle w:val="ListParagraph"/>
              <w:ind w:left="0"/>
              <w:jc w:val="center"/>
              <w:rPr>
                <w:rFonts w:ascii="Times New Roman" w:hAnsi="Times New Roman" w:cs="Times New Roman"/>
                <w:sz w:val="24"/>
                <w:szCs w:val="24"/>
              </w:rPr>
            </w:pPr>
            <w:r>
              <w:rPr>
                <w:rFonts w:ascii="Times New Roman" w:hAnsi="Times New Roman" w:cs="Times New Roman"/>
                <w:sz w:val="24"/>
                <w:szCs w:val="24"/>
              </w:rPr>
              <w:lastRenderedPageBreak/>
              <w:t xml:space="preserve">0 </w:t>
            </w:r>
            <w:r>
              <w:rPr>
                <w:rFonts w:ascii="Times New Roman" w:hAnsi="Times New Roman" w:cs="Times New Roman"/>
                <w:sz w:val="24"/>
                <w:szCs w:val="24"/>
              </w:rPr>
              <w:lastRenderedPageBreak/>
              <w:t>(0%)</w:t>
            </w:r>
          </w:p>
        </w:tc>
      </w:tr>
      <w:tr w:rsidR="00063DFB" w14:paraId="2D50F183" w14:textId="77777777" w:rsidTr="00063DFB">
        <w:trPr>
          <w:jc w:val="center"/>
        </w:trPr>
        <w:tc>
          <w:tcPr>
            <w:tcW w:w="563" w:type="dxa"/>
          </w:tcPr>
          <w:p w14:paraId="0983C09D" w14:textId="77777777" w:rsidR="00063DFB" w:rsidRDefault="00063DFB" w:rsidP="00063DFB">
            <w:pPr>
              <w:pStyle w:val="ListParagraph"/>
              <w:ind w:left="0"/>
              <w:jc w:val="both"/>
              <w:rPr>
                <w:rFonts w:ascii="Times New Roman" w:hAnsi="Times New Roman" w:cs="Times New Roman"/>
                <w:sz w:val="24"/>
                <w:szCs w:val="24"/>
              </w:rPr>
            </w:pPr>
            <w:r>
              <w:rPr>
                <w:rFonts w:ascii="Times New Roman" w:hAnsi="Times New Roman" w:cs="Times New Roman"/>
                <w:sz w:val="24"/>
                <w:szCs w:val="24"/>
              </w:rPr>
              <w:lastRenderedPageBreak/>
              <w:t>10</w:t>
            </w:r>
          </w:p>
        </w:tc>
        <w:tc>
          <w:tcPr>
            <w:tcW w:w="2693" w:type="dxa"/>
          </w:tcPr>
          <w:p w14:paraId="1E80FBB6" w14:textId="77777777" w:rsidR="00063DFB" w:rsidRDefault="00063DFB" w:rsidP="00063DFB">
            <w:pPr>
              <w:pStyle w:val="ListParagraph"/>
              <w:ind w:left="0"/>
              <w:rPr>
                <w:rFonts w:ascii="Times New Roman" w:hAnsi="Times New Roman" w:cs="Times New Roman"/>
                <w:sz w:val="24"/>
                <w:szCs w:val="24"/>
              </w:rPr>
            </w:pPr>
            <w:r w:rsidRPr="00744FED">
              <w:rPr>
                <w:rFonts w:ascii="Times New Roman" w:hAnsi="Times New Roman" w:cs="Times New Roman"/>
                <w:sz w:val="24"/>
                <w:szCs w:val="24"/>
              </w:rPr>
              <w:t>Saya merasa jam belajar mengajar yang ada sekarang ini masih kurang, sehingga perlu ditambah</w:t>
            </w:r>
          </w:p>
        </w:tc>
        <w:tc>
          <w:tcPr>
            <w:tcW w:w="850" w:type="dxa"/>
          </w:tcPr>
          <w:p w14:paraId="55454331" w14:textId="77777777" w:rsidR="00063DFB" w:rsidRDefault="00063DFB" w:rsidP="00063DFB">
            <w:pPr>
              <w:pStyle w:val="ListParagraph"/>
              <w:ind w:left="0"/>
              <w:jc w:val="center"/>
              <w:rPr>
                <w:rFonts w:ascii="Times New Roman" w:hAnsi="Times New Roman" w:cs="Times New Roman"/>
                <w:sz w:val="24"/>
                <w:szCs w:val="24"/>
              </w:rPr>
            </w:pPr>
            <w:r>
              <w:rPr>
                <w:rFonts w:ascii="Times New Roman" w:hAnsi="Times New Roman" w:cs="Times New Roman"/>
                <w:sz w:val="24"/>
                <w:szCs w:val="24"/>
              </w:rPr>
              <w:t>0 (0%)</w:t>
            </w:r>
          </w:p>
        </w:tc>
        <w:tc>
          <w:tcPr>
            <w:tcW w:w="851" w:type="dxa"/>
          </w:tcPr>
          <w:p w14:paraId="5D2F92FA" w14:textId="77777777" w:rsidR="00063DFB" w:rsidRDefault="00063DFB" w:rsidP="00063DFB">
            <w:pPr>
              <w:pStyle w:val="ListParagraph"/>
              <w:ind w:left="0"/>
              <w:jc w:val="center"/>
              <w:rPr>
                <w:rFonts w:ascii="Times New Roman" w:hAnsi="Times New Roman" w:cs="Times New Roman"/>
                <w:sz w:val="24"/>
                <w:szCs w:val="24"/>
              </w:rPr>
            </w:pPr>
            <w:r>
              <w:rPr>
                <w:rFonts w:ascii="Times New Roman" w:hAnsi="Times New Roman" w:cs="Times New Roman"/>
                <w:sz w:val="24"/>
                <w:szCs w:val="24"/>
              </w:rPr>
              <w:t>5 (50%)</w:t>
            </w:r>
          </w:p>
        </w:tc>
        <w:tc>
          <w:tcPr>
            <w:tcW w:w="850" w:type="dxa"/>
          </w:tcPr>
          <w:p w14:paraId="05267B68" w14:textId="77777777" w:rsidR="00063DFB" w:rsidRDefault="00063DFB" w:rsidP="00063DFB">
            <w:pPr>
              <w:pStyle w:val="ListParagraph"/>
              <w:ind w:left="0"/>
              <w:jc w:val="center"/>
              <w:rPr>
                <w:rFonts w:ascii="Times New Roman" w:hAnsi="Times New Roman" w:cs="Times New Roman"/>
                <w:sz w:val="24"/>
                <w:szCs w:val="24"/>
              </w:rPr>
            </w:pPr>
            <w:r>
              <w:rPr>
                <w:rFonts w:ascii="Times New Roman" w:hAnsi="Times New Roman" w:cs="Times New Roman"/>
                <w:sz w:val="24"/>
                <w:szCs w:val="24"/>
              </w:rPr>
              <w:t>2 (20%)</w:t>
            </w:r>
          </w:p>
        </w:tc>
        <w:tc>
          <w:tcPr>
            <w:tcW w:w="851" w:type="dxa"/>
          </w:tcPr>
          <w:p w14:paraId="3058FE8D" w14:textId="77777777" w:rsidR="00063DFB" w:rsidRDefault="00063DFB" w:rsidP="00063DFB">
            <w:pPr>
              <w:pStyle w:val="ListParagraph"/>
              <w:ind w:left="0"/>
              <w:jc w:val="center"/>
              <w:rPr>
                <w:rFonts w:ascii="Times New Roman" w:hAnsi="Times New Roman" w:cs="Times New Roman"/>
                <w:sz w:val="24"/>
                <w:szCs w:val="24"/>
              </w:rPr>
            </w:pPr>
            <w:r>
              <w:rPr>
                <w:rFonts w:ascii="Times New Roman" w:hAnsi="Times New Roman" w:cs="Times New Roman"/>
                <w:sz w:val="24"/>
                <w:szCs w:val="24"/>
              </w:rPr>
              <w:t>3 (30%)</w:t>
            </w:r>
          </w:p>
        </w:tc>
        <w:tc>
          <w:tcPr>
            <w:tcW w:w="844" w:type="dxa"/>
          </w:tcPr>
          <w:p w14:paraId="612A42C9" w14:textId="77777777" w:rsidR="00063DFB" w:rsidRDefault="00063DFB" w:rsidP="00063DFB">
            <w:pPr>
              <w:pStyle w:val="ListParagraph"/>
              <w:ind w:left="0"/>
              <w:jc w:val="center"/>
              <w:rPr>
                <w:rFonts w:ascii="Times New Roman" w:hAnsi="Times New Roman" w:cs="Times New Roman"/>
                <w:sz w:val="24"/>
                <w:szCs w:val="24"/>
              </w:rPr>
            </w:pPr>
            <w:r>
              <w:rPr>
                <w:rFonts w:ascii="Times New Roman" w:hAnsi="Times New Roman" w:cs="Times New Roman"/>
                <w:sz w:val="24"/>
                <w:szCs w:val="24"/>
              </w:rPr>
              <w:t>0 (0%)</w:t>
            </w:r>
          </w:p>
        </w:tc>
      </w:tr>
      <w:tr w:rsidR="00063DFB" w14:paraId="2412A72A" w14:textId="77777777" w:rsidTr="00063DFB">
        <w:trPr>
          <w:jc w:val="center"/>
        </w:trPr>
        <w:tc>
          <w:tcPr>
            <w:tcW w:w="563" w:type="dxa"/>
          </w:tcPr>
          <w:p w14:paraId="154DF5ED" w14:textId="77777777" w:rsidR="00063DFB" w:rsidRDefault="00063DFB" w:rsidP="00063DFB">
            <w:pPr>
              <w:pStyle w:val="ListParagraph"/>
              <w:ind w:left="0"/>
              <w:jc w:val="both"/>
              <w:rPr>
                <w:rFonts w:ascii="Times New Roman" w:hAnsi="Times New Roman" w:cs="Times New Roman"/>
                <w:sz w:val="24"/>
                <w:szCs w:val="24"/>
              </w:rPr>
            </w:pPr>
            <w:r>
              <w:rPr>
                <w:rFonts w:ascii="Times New Roman" w:hAnsi="Times New Roman" w:cs="Times New Roman"/>
                <w:sz w:val="24"/>
                <w:szCs w:val="24"/>
              </w:rPr>
              <w:t>11</w:t>
            </w:r>
          </w:p>
        </w:tc>
        <w:tc>
          <w:tcPr>
            <w:tcW w:w="2693" w:type="dxa"/>
          </w:tcPr>
          <w:p w14:paraId="6AE03593" w14:textId="77777777" w:rsidR="00063DFB" w:rsidRDefault="00063DFB" w:rsidP="00063DFB">
            <w:pPr>
              <w:pStyle w:val="ListParagraph"/>
              <w:ind w:left="0"/>
              <w:rPr>
                <w:rFonts w:ascii="Times New Roman" w:hAnsi="Times New Roman" w:cs="Times New Roman"/>
                <w:sz w:val="24"/>
                <w:szCs w:val="24"/>
              </w:rPr>
            </w:pPr>
            <w:r w:rsidRPr="005215AC">
              <w:rPr>
                <w:rFonts w:ascii="Times New Roman" w:hAnsi="Times New Roman" w:cs="Times New Roman"/>
                <w:sz w:val="24"/>
                <w:szCs w:val="24"/>
              </w:rPr>
              <w:t>Senang sekali rasanya bila waktu luang saya harus menyelesaikan tugas – tugas </w:t>
            </w:r>
          </w:p>
        </w:tc>
        <w:tc>
          <w:tcPr>
            <w:tcW w:w="850" w:type="dxa"/>
          </w:tcPr>
          <w:p w14:paraId="36743640" w14:textId="77777777" w:rsidR="00063DFB" w:rsidRDefault="00063DFB" w:rsidP="00063DFB">
            <w:pPr>
              <w:pStyle w:val="ListParagraph"/>
              <w:ind w:left="0"/>
              <w:jc w:val="center"/>
              <w:rPr>
                <w:rFonts w:ascii="Times New Roman" w:hAnsi="Times New Roman" w:cs="Times New Roman"/>
                <w:sz w:val="24"/>
                <w:szCs w:val="24"/>
              </w:rPr>
            </w:pPr>
            <w:r>
              <w:rPr>
                <w:rFonts w:ascii="Times New Roman" w:hAnsi="Times New Roman" w:cs="Times New Roman"/>
                <w:sz w:val="24"/>
                <w:szCs w:val="24"/>
              </w:rPr>
              <w:t>0 (0%)</w:t>
            </w:r>
          </w:p>
        </w:tc>
        <w:tc>
          <w:tcPr>
            <w:tcW w:w="851" w:type="dxa"/>
          </w:tcPr>
          <w:p w14:paraId="2351F3D1" w14:textId="77777777" w:rsidR="00063DFB" w:rsidRDefault="00063DFB" w:rsidP="00063DFB">
            <w:pPr>
              <w:pStyle w:val="ListParagraph"/>
              <w:ind w:left="0"/>
              <w:jc w:val="center"/>
              <w:rPr>
                <w:rFonts w:ascii="Times New Roman" w:hAnsi="Times New Roman" w:cs="Times New Roman"/>
                <w:sz w:val="24"/>
                <w:szCs w:val="24"/>
              </w:rPr>
            </w:pPr>
            <w:r>
              <w:rPr>
                <w:rFonts w:ascii="Times New Roman" w:hAnsi="Times New Roman" w:cs="Times New Roman"/>
                <w:sz w:val="24"/>
                <w:szCs w:val="24"/>
              </w:rPr>
              <w:t>5 (50%)</w:t>
            </w:r>
          </w:p>
        </w:tc>
        <w:tc>
          <w:tcPr>
            <w:tcW w:w="850" w:type="dxa"/>
          </w:tcPr>
          <w:p w14:paraId="1A03661B" w14:textId="77777777" w:rsidR="00063DFB" w:rsidRDefault="00063DFB" w:rsidP="00063DFB">
            <w:pPr>
              <w:pStyle w:val="ListParagraph"/>
              <w:ind w:left="0"/>
              <w:jc w:val="center"/>
              <w:rPr>
                <w:rFonts w:ascii="Times New Roman" w:hAnsi="Times New Roman" w:cs="Times New Roman"/>
                <w:sz w:val="24"/>
                <w:szCs w:val="24"/>
              </w:rPr>
            </w:pPr>
            <w:r>
              <w:rPr>
                <w:rFonts w:ascii="Times New Roman" w:hAnsi="Times New Roman" w:cs="Times New Roman"/>
                <w:sz w:val="24"/>
                <w:szCs w:val="24"/>
              </w:rPr>
              <w:t>4 (40%)</w:t>
            </w:r>
          </w:p>
        </w:tc>
        <w:tc>
          <w:tcPr>
            <w:tcW w:w="851" w:type="dxa"/>
          </w:tcPr>
          <w:p w14:paraId="0F70D0BC" w14:textId="77777777" w:rsidR="00063DFB" w:rsidRDefault="00063DFB" w:rsidP="00063DFB">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 (10%)</w:t>
            </w:r>
          </w:p>
        </w:tc>
        <w:tc>
          <w:tcPr>
            <w:tcW w:w="844" w:type="dxa"/>
          </w:tcPr>
          <w:p w14:paraId="7604753D" w14:textId="77777777" w:rsidR="00063DFB" w:rsidRDefault="00063DFB" w:rsidP="00063DFB">
            <w:pPr>
              <w:pStyle w:val="ListParagraph"/>
              <w:ind w:left="0"/>
              <w:jc w:val="center"/>
              <w:rPr>
                <w:rFonts w:ascii="Times New Roman" w:hAnsi="Times New Roman" w:cs="Times New Roman"/>
                <w:sz w:val="24"/>
                <w:szCs w:val="24"/>
              </w:rPr>
            </w:pPr>
            <w:r>
              <w:rPr>
                <w:rFonts w:ascii="Times New Roman" w:hAnsi="Times New Roman" w:cs="Times New Roman"/>
                <w:sz w:val="24"/>
                <w:szCs w:val="24"/>
              </w:rPr>
              <w:t>0 (0%)</w:t>
            </w:r>
          </w:p>
        </w:tc>
      </w:tr>
      <w:tr w:rsidR="00063DFB" w14:paraId="2CE81A70" w14:textId="77777777" w:rsidTr="00063DFB">
        <w:trPr>
          <w:jc w:val="center"/>
        </w:trPr>
        <w:tc>
          <w:tcPr>
            <w:tcW w:w="563" w:type="dxa"/>
          </w:tcPr>
          <w:p w14:paraId="7AA3AF6D" w14:textId="77777777" w:rsidR="00063DFB" w:rsidRDefault="00063DFB" w:rsidP="00063DFB">
            <w:pPr>
              <w:pStyle w:val="ListParagraph"/>
              <w:ind w:left="0"/>
              <w:jc w:val="both"/>
              <w:rPr>
                <w:rFonts w:ascii="Times New Roman" w:hAnsi="Times New Roman" w:cs="Times New Roman"/>
                <w:sz w:val="24"/>
                <w:szCs w:val="24"/>
              </w:rPr>
            </w:pPr>
            <w:r>
              <w:rPr>
                <w:rFonts w:ascii="Times New Roman" w:hAnsi="Times New Roman" w:cs="Times New Roman"/>
                <w:sz w:val="24"/>
                <w:szCs w:val="24"/>
              </w:rPr>
              <w:t>12</w:t>
            </w:r>
          </w:p>
        </w:tc>
        <w:tc>
          <w:tcPr>
            <w:tcW w:w="2693" w:type="dxa"/>
          </w:tcPr>
          <w:p w14:paraId="748DD923" w14:textId="77777777" w:rsidR="00063DFB" w:rsidRDefault="00063DFB" w:rsidP="00063DFB">
            <w:pPr>
              <w:pStyle w:val="ListParagraph"/>
              <w:ind w:left="0"/>
              <w:rPr>
                <w:rFonts w:ascii="Times New Roman" w:hAnsi="Times New Roman" w:cs="Times New Roman"/>
                <w:sz w:val="24"/>
                <w:szCs w:val="24"/>
              </w:rPr>
            </w:pPr>
            <w:r w:rsidRPr="005215AC">
              <w:rPr>
                <w:rFonts w:ascii="Times New Roman" w:hAnsi="Times New Roman" w:cs="Times New Roman"/>
                <w:sz w:val="24"/>
                <w:szCs w:val="24"/>
              </w:rPr>
              <w:t>Saya selalu sulit berkonsentrasi pada saat dosen sedang menerangkan</w:t>
            </w:r>
          </w:p>
        </w:tc>
        <w:tc>
          <w:tcPr>
            <w:tcW w:w="850" w:type="dxa"/>
          </w:tcPr>
          <w:p w14:paraId="00D00D54" w14:textId="77777777" w:rsidR="00063DFB" w:rsidRDefault="00063DFB" w:rsidP="00063DFB">
            <w:pPr>
              <w:pStyle w:val="ListParagraph"/>
              <w:ind w:left="0"/>
              <w:jc w:val="center"/>
              <w:rPr>
                <w:rFonts w:ascii="Times New Roman" w:hAnsi="Times New Roman" w:cs="Times New Roman"/>
                <w:sz w:val="24"/>
                <w:szCs w:val="24"/>
              </w:rPr>
            </w:pPr>
            <w:r>
              <w:rPr>
                <w:rFonts w:ascii="Times New Roman" w:hAnsi="Times New Roman" w:cs="Times New Roman"/>
                <w:sz w:val="24"/>
                <w:szCs w:val="24"/>
              </w:rPr>
              <w:t>2 (20%)</w:t>
            </w:r>
          </w:p>
        </w:tc>
        <w:tc>
          <w:tcPr>
            <w:tcW w:w="851" w:type="dxa"/>
          </w:tcPr>
          <w:p w14:paraId="489BFB80" w14:textId="77777777" w:rsidR="00063DFB" w:rsidRDefault="00063DFB" w:rsidP="00063DFB">
            <w:pPr>
              <w:pStyle w:val="ListParagraph"/>
              <w:ind w:left="0"/>
              <w:jc w:val="center"/>
              <w:rPr>
                <w:rFonts w:ascii="Times New Roman" w:hAnsi="Times New Roman" w:cs="Times New Roman"/>
                <w:sz w:val="24"/>
                <w:szCs w:val="24"/>
              </w:rPr>
            </w:pPr>
            <w:r>
              <w:rPr>
                <w:rFonts w:ascii="Times New Roman" w:hAnsi="Times New Roman" w:cs="Times New Roman"/>
                <w:sz w:val="24"/>
                <w:szCs w:val="24"/>
              </w:rPr>
              <w:t>2 (20%)</w:t>
            </w:r>
          </w:p>
        </w:tc>
        <w:tc>
          <w:tcPr>
            <w:tcW w:w="850" w:type="dxa"/>
          </w:tcPr>
          <w:p w14:paraId="230C28E2" w14:textId="77777777" w:rsidR="00063DFB" w:rsidRDefault="00063DFB" w:rsidP="00063DFB">
            <w:pPr>
              <w:pStyle w:val="ListParagraph"/>
              <w:ind w:left="0"/>
              <w:jc w:val="center"/>
              <w:rPr>
                <w:rFonts w:ascii="Times New Roman" w:hAnsi="Times New Roman" w:cs="Times New Roman"/>
                <w:sz w:val="24"/>
                <w:szCs w:val="24"/>
              </w:rPr>
            </w:pPr>
            <w:r>
              <w:rPr>
                <w:rFonts w:ascii="Times New Roman" w:hAnsi="Times New Roman" w:cs="Times New Roman"/>
                <w:sz w:val="24"/>
                <w:szCs w:val="24"/>
              </w:rPr>
              <w:t>3 (30%)</w:t>
            </w:r>
          </w:p>
        </w:tc>
        <w:tc>
          <w:tcPr>
            <w:tcW w:w="851" w:type="dxa"/>
          </w:tcPr>
          <w:p w14:paraId="24891AB4" w14:textId="77777777" w:rsidR="00063DFB" w:rsidRDefault="00063DFB" w:rsidP="00063DFB">
            <w:pPr>
              <w:pStyle w:val="ListParagraph"/>
              <w:ind w:left="0"/>
              <w:jc w:val="center"/>
              <w:rPr>
                <w:rFonts w:ascii="Times New Roman" w:hAnsi="Times New Roman" w:cs="Times New Roman"/>
                <w:sz w:val="24"/>
                <w:szCs w:val="24"/>
              </w:rPr>
            </w:pPr>
            <w:r>
              <w:rPr>
                <w:rFonts w:ascii="Times New Roman" w:hAnsi="Times New Roman" w:cs="Times New Roman"/>
                <w:sz w:val="24"/>
                <w:szCs w:val="24"/>
              </w:rPr>
              <w:t>3 (30%)</w:t>
            </w:r>
          </w:p>
        </w:tc>
        <w:tc>
          <w:tcPr>
            <w:tcW w:w="844" w:type="dxa"/>
          </w:tcPr>
          <w:p w14:paraId="3AD23280" w14:textId="77777777" w:rsidR="00063DFB" w:rsidRDefault="00063DFB" w:rsidP="00063DFB">
            <w:pPr>
              <w:pStyle w:val="ListParagraph"/>
              <w:ind w:left="0"/>
              <w:jc w:val="center"/>
              <w:rPr>
                <w:rFonts w:ascii="Times New Roman" w:hAnsi="Times New Roman" w:cs="Times New Roman"/>
                <w:sz w:val="24"/>
                <w:szCs w:val="24"/>
              </w:rPr>
            </w:pPr>
            <w:r>
              <w:rPr>
                <w:rFonts w:ascii="Times New Roman" w:hAnsi="Times New Roman" w:cs="Times New Roman"/>
                <w:sz w:val="24"/>
                <w:szCs w:val="24"/>
              </w:rPr>
              <w:t>0 (0%)</w:t>
            </w:r>
          </w:p>
        </w:tc>
      </w:tr>
    </w:tbl>
    <w:p w14:paraId="5F4B0E88" w14:textId="77777777" w:rsidR="00063DFB" w:rsidRDefault="00063DFB" w:rsidP="00063DFB">
      <w:pPr>
        <w:jc w:val="both"/>
        <w:rPr>
          <w:rFonts w:ascii="Times New Roman" w:hAnsi="Times New Roman" w:cs="Times New Roman"/>
          <w:sz w:val="24"/>
          <w:szCs w:val="24"/>
        </w:rPr>
      </w:pPr>
    </w:p>
    <w:p w14:paraId="5D795B0F" w14:textId="77777777" w:rsidR="00063DFB" w:rsidRDefault="00063DFB" w:rsidP="00063DFB">
      <w:pPr>
        <w:ind w:left="425" w:firstLine="652"/>
        <w:jc w:val="both"/>
        <w:rPr>
          <w:rFonts w:ascii="Times New Roman" w:hAnsi="Times New Roman" w:cs="Times New Roman"/>
          <w:sz w:val="24"/>
          <w:szCs w:val="24"/>
        </w:rPr>
      </w:pPr>
      <w:r>
        <w:rPr>
          <w:rFonts w:ascii="Times New Roman" w:hAnsi="Times New Roman" w:cs="Times New Roman"/>
          <w:sz w:val="24"/>
          <w:szCs w:val="24"/>
        </w:rPr>
        <w:t xml:space="preserve">Dari hasil tabel mini riset diatas (Tabel 1.1) dapat dijelaskan bahwa yang terjadi pada mahasiswa angkatan 2019 Universitas PGRI Semarang sebagian besar mahasiswa memiliki tingkat minat belajar yang rendah pada saat pembelajaran campuran atau </w:t>
      </w:r>
      <w:r w:rsidRPr="00F0536B">
        <w:rPr>
          <w:rFonts w:ascii="Times New Roman" w:hAnsi="Times New Roman" w:cs="Times New Roman"/>
          <w:i/>
          <w:iCs/>
          <w:sz w:val="24"/>
          <w:szCs w:val="24"/>
        </w:rPr>
        <w:t>blended learning</w:t>
      </w:r>
      <w:r>
        <w:rPr>
          <w:rFonts w:ascii="Times New Roman" w:hAnsi="Times New Roman" w:cs="Times New Roman"/>
          <w:sz w:val="24"/>
          <w:szCs w:val="24"/>
        </w:rPr>
        <w:t xml:space="preserve">, manajemen waktu dan slf regulated yang rendah yang dialami sebagian besar mahasiswa, hal tersebut membuat minat belajar jadi tidak maksimal. Kebanyakan alasan dari mereka adalah karena pembelajaran blended learning tidak efektif dibanding pembelajaran tatap muka, sedangkan manajemen waktu dan self regulated yang rendah, mereka beralasan karena pada saat blended learning berlangsung mereka sulit untuk mengatur waktu dan mengatur diri dikarenakan beberapa faktor seperti misalnya pada manajemen waktu, sebagian besar mahasiswa melakukan penundaan atau pendelegasian tugas – tugas yang diberikan oleh dosen karena dosen memberikan tenggat waktu yang cukup lama selama </w:t>
      </w:r>
      <w:r w:rsidRPr="009F2D9C">
        <w:rPr>
          <w:rFonts w:ascii="Times New Roman" w:hAnsi="Times New Roman" w:cs="Times New Roman"/>
          <w:i/>
          <w:iCs/>
          <w:sz w:val="24"/>
          <w:szCs w:val="24"/>
        </w:rPr>
        <w:t>blended learning</w:t>
      </w:r>
      <w:r>
        <w:rPr>
          <w:rFonts w:ascii="Times New Roman" w:hAnsi="Times New Roman" w:cs="Times New Roman"/>
          <w:sz w:val="24"/>
          <w:szCs w:val="24"/>
        </w:rPr>
        <w:t xml:space="preserve"> berlangsung, tidak memiliki target yang tepat, sedangkan pada pengaturan diri (</w:t>
      </w:r>
      <w:r w:rsidRPr="009F2D9C">
        <w:rPr>
          <w:rFonts w:ascii="Times New Roman" w:hAnsi="Times New Roman" w:cs="Times New Roman"/>
          <w:i/>
          <w:iCs/>
          <w:sz w:val="24"/>
          <w:szCs w:val="24"/>
        </w:rPr>
        <w:t>self regulated</w:t>
      </w:r>
      <w:r>
        <w:rPr>
          <w:rFonts w:ascii="Times New Roman" w:hAnsi="Times New Roman" w:cs="Times New Roman"/>
          <w:sz w:val="24"/>
          <w:szCs w:val="24"/>
        </w:rPr>
        <w:t>) dikarenakan faktor lingkungan seperti kurang maksimalnya interaksi para mahasiswa dengan dosen.</w:t>
      </w:r>
    </w:p>
    <w:p w14:paraId="13A73E9F" w14:textId="77777777" w:rsidR="005F2FE6" w:rsidRDefault="005F2FE6" w:rsidP="005F2FE6">
      <w:pPr>
        <w:pStyle w:val="ListParagraph"/>
        <w:numPr>
          <w:ilvl w:val="0"/>
          <w:numId w:val="2"/>
        </w:numPr>
        <w:ind w:left="360"/>
        <w:jc w:val="both"/>
        <w:rPr>
          <w:rFonts w:ascii="Times New Roman" w:hAnsi="Times New Roman" w:cs="Times New Roman"/>
          <w:b/>
        </w:rPr>
      </w:pPr>
      <w:r>
        <w:rPr>
          <w:rFonts w:ascii="Times New Roman" w:hAnsi="Times New Roman" w:cs="Times New Roman"/>
          <w:b/>
        </w:rPr>
        <w:t xml:space="preserve">Kajian Pustaka </w:t>
      </w:r>
    </w:p>
    <w:p w14:paraId="121A0A05" w14:textId="77777777" w:rsidR="005F2FE6" w:rsidRDefault="00063DFB" w:rsidP="005F2FE6">
      <w:pPr>
        <w:pStyle w:val="ListParagraph"/>
        <w:ind w:left="360"/>
        <w:jc w:val="both"/>
        <w:rPr>
          <w:rFonts w:ascii="Times New Roman" w:hAnsi="Times New Roman" w:cs="Times New Roman"/>
          <w:b/>
        </w:rPr>
      </w:pPr>
      <w:r>
        <w:rPr>
          <w:rFonts w:ascii="Times New Roman" w:hAnsi="Times New Roman" w:cs="Times New Roman"/>
          <w:b/>
          <w:i/>
        </w:rPr>
        <w:t>Blended Learning</w:t>
      </w:r>
      <w:r w:rsidR="005F2FE6">
        <w:rPr>
          <w:rFonts w:ascii="Times New Roman" w:hAnsi="Times New Roman" w:cs="Times New Roman"/>
          <w:b/>
        </w:rPr>
        <w:t xml:space="preserve"> </w:t>
      </w:r>
    </w:p>
    <w:p w14:paraId="0BFF1466" w14:textId="77777777" w:rsidR="00063DFB" w:rsidRPr="00063DFB" w:rsidRDefault="00063DFB" w:rsidP="00063DFB">
      <w:pPr>
        <w:ind w:left="360" w:firstLine="720"/>
        <w:jc w:val="both"/>
        <w:rPr>
          <w:rFonts w:ascii="Times New Roman" w:hAnsi="Times New Roman" w:cs="Times New Roman"/>
          <w:sz w:val="24"/>
          <w:szCs w:val="24"/>
        </w:rPr>
      </w:pPr>
      <w:r w:rsidRPr="00063DFB">
        <w:rPr>
          <w:rFonts w:ascii="Times New Roman" w:hAnsi="Times New Roman" w:cs="Times New Roman"/>
          <w:sz w:val="24"/>
          <w:szCs w:val="24"/>
        </w:rPr>
        <w:t xml:space="preserve">Istilah </w:t>
      </w:r>
      <w:r w:rsidRPr="00063DFB">
        <w:rPr>
          <w:rFonts w:ascii="Times New Roman" w:hAnsi="Times New Roman" w:cs="Times New Roman"/>
          <w:i/>
          <w:iCs/>
          <w:sz w:val="24"/>
          <w:szCs w:val="24"/>
        </w:rPr>
        <w:t>Blended Learning</w:t>
      </w:r>
      <w:r w:rsidRPr="00063DFB">
        <w:rPr>
          <w:rFonts w:ascii="Times New Roman" w:hAnsi="Times New Roman" w:cs="Times New Roman"/>
          <w:sz w:val="24"/>
          <w:szCs w:val="24"/>
        </w:rPr>
        <w:t xml:space="preserve"> terdiri dari dua kata yaitu </w:t>
      </w:r>
      <w:r w:rsidRPr="00063DFB">
        <w:rPr>
          <w:rFonts w:ascii="Times New Roman" w:hAnsi="Times New Roman" w:cs="Times New Roman"/>
          <w:i/>
          <w:iCs/>
          <w:sz w:val="24"/>
          <w:szCs w:val="24"/>
        </w:rPr>
        <w:t>Blended</w:t>
      </w:r>
      <w:r w:rsidRPr="00063DFB">
        <w:rPr>
          <w:rFonts w:ascii="Times New Roman" w:hAnsi="Times New Roman" w:cs="Times New Roman"/>
          <w:sz w:val="24"/>
          <w:szCs w:val="24"/>
        </w:rPr>
        <w:t xml:space="preserve"> dan </w:t>
      </w:r>
      <w:r w:rsidRPr="00063DFB">
        <w:rPr>
          <w:rFonts w:ascii="Times New Roman" w:hAnsi="Times New Roman" w:cs="Times New Roman"/>
          <w:i/>
          <w:iCs/>
          <w:sz w:val="24"/>
          <w:szCs w:val="24"/>
        </w:rPr>
        <w:t>Learning</w:t>
      </w:r>
      <w:r w:rsidRPr="00063DFB">
        <w:rPr>
          <w:rFonts w:ascii="Times New Roman" w:hAnsi="Times New Roman" w:cs="Times New Roman"/>
          <w:sz w:val="24"/>
          <w:szCs w:val="24"/>
        </w:rPr>
        <w:t xml:space="preserve">. Kata </w:t>
      </w:r>
      <w:r w:rsidRPr="00063DFB">
        <w:rPr>
          <w:rFonts w:ascii="Times New Roman" w:hAnsi="Times New Roman" w:cs="Times New Roman"/>
          <w:i/>
          <w:iCs/>
          <w:sz w:val="24"/>
          <w:szCs w:val="24"/>
        </w:rPr>
        <w:t>blended</w:t>
      </w:r>
      <w:r w:rsidRPr="00063DFB">
        <w:rPr>
          <w:rFonts w:ascii="Times New Roman" w:hAnsi="Times New Roman" w:cs="Times New Roman"/>
          <w:sz w:val="24"/>
          <w:szCs w:val="24"/>
        </w:rPr>
        <w:t xml:space="preserve"> berarti campuran, perpaduan dari dua hal untuk meningkatkan kualitas agar bertambah baik. Sedangkan </w:t>
      </w:r>
      <w:r w:rsidRPr="00063DFB">
        <w:rPr>
          <w:rFonts w:ascii="Times New Roman" w:hAnsi="Times New Roman" w:cs="Times New Roman"/>
          <w:i/>
          <w:iCs/>
          <w:sz w:val="24"/>
          <w:szCs w:val="24"/>
        </w:rPr>
        <w:t>learning</w:t>
      </w:r>
      <w:r w:rsidRPr="00063DFB">
        <w:rPr>
          <w:rFonts w:ascii="Times New Roman" w:hAnsi="Times New Roman" w:cs="Times New Roman"/>
          <w:sz w:val="24"/>
          <w:szCs w:val="24"/>
        </w:rPr>
        <w:t xml:space="preserve"> memiliki makna umum yakni belajar, dengan demikian sepintas mengandung makna pola pembelajaran yang mengandung unsur pencampuran, atau penggabungan antara satu pola dengan pola yang lainnya..</w:t>
      </w:r>
    </w:p>
    <w:p w14:paraId="53BE3178" w14:textId="77777777" w:rsidR="00C6041F" w:rsidRDefault="00063DFB" w:rsidP="00C6041F">
      <w:pPr>
        <w:pStyle w:val="ListParagraph"/>
        <w:ind w:left="360"/>
        <w:jc w:val="both"/>
        <w:rPr>
          <w:rFonts w:ascii="Times New Roman" w:hAnsi="Times New Roman" w:cs="Times New Roman"/>
          <w:b/>
        </w:rPr>
      </w:pPr>
      <w:r>
        <w:rPr>
          <w:rFonts w:ascii="Times New Roman" w:hAnsi="Times New Roman" w:cs="Times New Roman"/>
          <w:b/>
        </w:rPr>
        <w:t>Manajemen Waktu</w:t>
      </w:r>
    </w:p>
    <w:p w14:paraId="427CAD13" w14:textId="77777777" w:rsidR="00063DFB" w:rsidRPr="00063DFB" w:rsidRDefault="00063DFB" w:rsidP="00063DFB">
      <w:pPr>
        <w:ind w:left="360" w:firstLine="720"/>
        <w:jc w:val="both"/>
        <w:rPr>
          <w:rFonts w:ascii="Times New Roman" w:hAnsi="Times New Roman" w:cs="Times New Roman"/>
          <w:sz w:val="24"/>
          <w:szCs w:val="24"/>
        </w:rPr>
      </w:pPr>
      <w:r w:rsidRPr="00063DFB">
        <w:rPr>
          <w:rFonts w:ascii="Times New Roman" w:hAnsi="Times New Roman" w:cs="Times New Roman"/>
          <w:sz w:val="24"/>
          <w:szCs w:val="24"/>
        </w:rPr>
        <w:t>Menurut Geogrge R. Terry dan Leslie W (2003). Rue manajemen adalah suatu proses atau kerangka kerja, yang melibatkan bimbingan atau pengarahan suatu kelompok orang – orang kearah tujuan – tujuan organisasional atau maksud – maksud tertentu. Mungkin manajemen dapat digambarkan sebagai tidak nyata, karena dapat di lihat tetapi hanya terbukti oleh hasil – hasil yang ditimbulkan (output) atau hasil kerja yang memadai, kepuasan manusiawi, dan hasil – hasil produksi serta jasa yang lebih baik.</w:t>
      </w:r>
    </w:p>
    <w:p w14:paraId="44087BA2" w14:textId="77777777" w:rsidR="005F2FE6" w:rsidRDefault="005F2FE6" w:rsidP="00C6041F">
      <w:pPr>
        <w:pStyle w:val="ListParagraph"/>
        <w:ind w:left="360"/>
        <w:jc w:val="both"/>
        <w:rPr>
          <w:rFonts w:ascii="Times New Roman" w:hAnsi="Times New Roman" w:cs="Times New Roman"/>
          <w:b/>
        </w:rPr>
      </w:pPr>
      <w:r>
        <w:rPr>
          <w:rFonts w:ascii="Times New Roman" w:hAnsi="Times New Roman" w:cs="Times New Roman"/>
          <w:b/>
        </w:rPr>
        <w:t xml:space="preserve">Manajemen </w:t>
      </w:r>
    </w:p>
    <w:p w14:paraId="147BC581" w14:textId="77777777" w:rsidR="00063DFB" w:rsidRPr="00063DFB" w:rsidRDefault="00063DFB" w:rsidP="00063DFB">
      <w:pPr>
        <w:ind w:left="360" w:firstLine="720"/>
        <w:jc w:val="both"/>
        <w:rPr>
          <w:rFonts w:ascii="Times New Roman" w:hAnsi="Times New Roman" w:cs="Times New Roman"/>
          <w:bCs/>
          <w:iCs/>
          <w:sz w:val="24"/>
          <w:szCs w:val="24"/>
        </w:rPr>
      </w:pPr>
      <w:r w:rsidRPr="00F01DCF">
        <w:rPr>
          <w:rFonts w:ascii="Times New Roman" w:hAnsi="Times New Roman" w:cs="Times New Roman"/>
          <w:bCs/>
          <w:iCs/>
          <w:sz w:val="24"/>
          <w:szCs w:val="24"/>
        </w:rPr>
        <w:t xml:space="preserve">Manajemen berasal dari kata </w:t>
      </w:r>
      <w:r w:rsidRPr="00F01DCF">
        <w:rPr>
          <w:rFonts w:ascii="Times New Roman" w:hAnsi="Times New Roman" w:cs="Times New Roman"/>
          <w:bCs/>
          <w:i/>
          <w:iCs/>
          <w:sz w:val="24"/>
          <w:szCs w:val="24"/>
        </w:rPr>
        <w:t>To Manage</w:t>
      </w:r>
      <w:r w:rsidRPr="00F01DCF">
        <w:rPr>
          <w:rFonts w:ascii="Times New Roman" w:hAnsi="Times New Roman" w:cs="Times New Roman"/>
          <w:bCs/>
          <w:iCs/>
          <w:sz w:val="24"/>
          <w:szCs w:val="24"/>
        </w:rPr>
        <w:t xml:space="preserve"> yang artinya mengatur. Adapu unsur-unsur manajemen yang terdiri dari 6M yaitu Man, Money, Mthode, Machines, Materials dan Market. Manajemen adalah suatu cara/seni mnegelola secara efektif dan efisien yang bersifat masif, kompleks dan bernilai tinggi tentulah sangat dibutuhkan </w:t>
      </w:r>
      <w:r>
        <w:rPr>
          <w:rFonts w:ascii="Times New Roman" w:hAnsi="Times New Roman" w:cs="Times New Roman"/>
          <w:bCs/>
          <w:iCs/>
          <w:sz w:val="24"/>
          <w:szCs w:val="24"/>
        </w:rPr>
        <w:t xml:space="preserve">manajemen. </w:t>
      </w:r>
    </w:p>
    <w:p w14:paraId="6B549C8F" w14:textId="77777777" w:rsidR="00063DFB" w:rsidRDefault="00063DFB" w:rsidP="00C6041F">
      <w:pPr>
        <w:pStyle w:val="ListParagraph"/>
        <w:ind w:left="360"/>
        <w:jc w:val="both"/>
        <w:rPr>
          <w:rFonts w:ascii="Times New Roman" w:hAnsi="Times New Roman" w:cs="Times New Roman"/>
          <w:b/>
        </w:rPr>
      </w:pPr>
      <w:r>
        <w:rPr>
          <w:rFonts w:ascii="Times New Roman" w:hAnsi="Times New Roman" w:cs="Times New Roman"/>
          <w:b/>
        </w:rPr>
        <w:lastRenderedPageBreak/>
        <w:t xml:space="preserve">Manajemen Sumber Daya Manusia </w:t>
      </w:r>
    </w:p>
    <w:p w14:paraId="28070AB8" w14:textId="77777777" w:rsidR="00063DFB" w:rsidRPr="00063DFB" w:rsidRDefault="00063DFB" w:rsidP="00063DFB">
      <w:pPr>
        <w:ind w:left="360" w:firstLine="720"/>
        <w:jc w:val="both"/>
        <w:rPr>
          <w:rFonts w:ascii="Times New Roman" w:hAnsi="Times New Roman" w:cs="Times New Roman"/>
          <w:bCs/>
          <w:iCs/>
          <w:sz w:val="24"/>
          <w:szCs w:val="24"/>
        </w:rPr>
      </w:pPr>
      <w:r w:rsidRPr="00F01DCF">
        <w:rPr>
          <w:rFonts w:ascii="Times New Roman" w:hAnsi="Times New Roman" w:cs="Times New Roman"/>
          <w:bCs/>
          <w:iCs/>
          <w:sz w:val="24"/>
          <w:szCs w:val="24"/>
        </w:rPr>
        <w:t>Manajemen sumber daya manusia adalah bagian dari manajemen yang mengatur unsur manusia (Man).</w:t>
      </w:r>
      <w:r>
        <w:rPr>
          <w:rFonts w:ascii="Times New Roman" w:hAnsi="Times New Roman" w:cs="Times New Roman"/>
          <w:bCs/>
          <w:iCs/>
          <w:sz w:val="24"/>
          <w:szCs w:val="24"/>
        </w:rPr>
        <w:t xml:space="preserve"> Manusia merupakan suatu asset utama dalam suatu organisasi karena dalam usaha untuk mencapai suatu tujuan yang telah ditetapkan, pendayagunaan terhadap manusia merupakan salah satu menjadi tolak ukur berjalannya suatu maanjemen dalam organisasi tersebut. Maka dari itu, pada bagian maanjemen ini unsur manusia sanagt diperhatikan.</w:t>
      </w:r>
    </w:p>
    <w:p w14:paraId="3132F68F" w14:textId="77777777" w:rsidR="00063DFB" w:rsidRDefault="00063DFB" w:rsidP="00C6041F">
      <w:pPr>
        <w:pStyle w:val="ListParagraph"/>
        <w:ind w:left="360"/>
        <w:jc w:val="both"/>
        <w:rPr>
          <w:rFonts w:ascii="Times New Roman" w:hAnsi="Times New Roman" w:cs="Times New Roman"/>
          <w:b/>
          <w:i/>
        </w:rPr>
      </w:pPr>
      <w:r w:rsidRPr="00063DFB">
        <w:rPr>
          <w:rFonts w:ascii="Times New Roman" w:hAnsi="Times New Roman" w:cs="Times New Roman"/>
          <w:b/>
          <w:i/>
        </w:rPr>
        <w:t xml:space="preserve">Self Regulated </w:t>
      </w:r>
    </w:p>
    <w:p w14:paraId="0B298AE4" w14:textId="77777777" w:rsidR="00D97295" w:rsidRPr="00D97295" w:rsidRDefault="00D97295" w:rsidP="00D97295">
      <w:pPr>
        <w:ind w:left="360" w:firstLine="720"/>
        <w:jc w:val="both"/>
        <w:rPr>
          <w:rFonts w:ascii="Times New Roman" w:hAnsi="Times New Roman" w:cs="Times New Roman"/>
          <w:sz w:val="24"/>
          <w:szCs w:val="24"/>
        </w:rPr>
      </w:pPr>
      <w:r w:rsidRPr="00D97295">
        <w:rPr>
          <w:rFonts w:ascii="Times New Roman" w:hAnsi="Times New Roman" w:cs="Times New Roman"/>
          <w:i/>
          <w:iCs/>
          <w:sz w:val="24"/>
          <w:szCs w:val="24"/>
        </w:rPr>
        <w:t xml:space="preserve">Self Regulated </w:t>
      </w:r>
      <w:r w:rsidRPr="00D97295">
        <w:rPr>
          <w:rFonts w:ascii="Times New Roman" w:hAnsi="Times New Roman" w:cs="Times New Roman"/>
          <w:sz w:val="24"/>
          <w:szCs w:val="24"/>
        </w:rPr>
        <w:t xml:space="preserve">merupakan pengaturan diri ketika menghadapi situasi pembelajaran, aspek ini diduga berpengaruh pada perkembangan kemampuan belajar mahasiswa. </w:t>
      </w:r>
      <w:r w:rsidRPr="00D97295">
        <w:rPr>
          <w:rFonts w:ascii="Times New Roman" w:hAnsi="Times New Roman" w:cs="Times New Roman"/>
          <w:i/>
          <w:iCs/>
          <w:sz w:val="24"/>
          <w:szCs w:val="24"/>
        </w:rPr>
        <w:t xml:space="preserve">Self Regulated </w:t>
      </w:r>
      <w:r w:rsidRPr="00D97295">
        <w:rPr>
          <w:rFonts w:ascii="Times New Roman" w:hAnsi="Times New Roman" w:cs="Times New Roman"/>
          <w:sz w:val="24"/>
          <w:szCs w:val="24"/>
        </w:rPr>
        <w:t>tersebut berhubungan dengan kemandirian mahasiswa sebagai upaya pikiran, perasaan, dan tidakan untuk mencapai tujuan dalam pembelajaran (Siti Suminarti, 2013).</w:t>
      </w:r>
    </w:p>
    <w:p w14:paraId="53C2167B" w14:textId="77777777" w:rsidR="00D97295" w:rsidRDefault="00D97295" w:rsidP="00C6041F">
      <w:pPr>
        <w:pStyle w:val="ListParagraph"/>
        <w:ind w:left="360"/>
        <w:jc w:val="both"/>
        <w:rPr>
          <w:rFonts w:ascii="Times New Roman" w:hAnsi="Times New Roman" w:cs="Times New Roman"/>
          <w:b/>
        </w:rPr>
      </w:pPr>
      <w:r w:rsidRPr="00D97295">
        <w:rPr>
          <w:rFonts w:ascii="Times New Roman" w:hAnsi="Times New Roman" w:cs="Times New Roman"/>
          <w:b/>
        </w:rPr>
        <w:t>Minat Belajar</w:t>
      </w:r>
    </w:p>
    <w:p w14:paraId="57E55BBA" w14:textId="77777777" w:rsidR="00063DFB" w:rsidRPr="00D97295" w:rsidRDefault="00D97295" w:rsidP="00D97295">
      <w:pPr>
        <w:ind w:left="360" w:firstLine="720"/>
        <w:jc w:val="both"/>
        <w:rPr>
          <w:rFonts w:ascii="Times New Roman" w:hAnsi="Times New Roman" w:cs="Times New Roman"/>
          <w:sz w:val="24"/>
          <w:szCs w:val="24"/>
        </w:rPr>
      </w:pPr>
      <w:r w:rsidRPr="00D97295">
        <w:rPr>
          <w:rFonts w:ascii="Times New Roman" w:hAnsi="Times New Roman" w:cs="Times New Roman"/>
          <w:sz w:val="24"/>
          <w:szCs w:val="24"/>
        </w:rPr>
        <w:t xml:space="preserve">Minat belajar adalah keterlibatan sepenuhnya seorang mahasiswa dengan segenap kegiatan pikiran secara penuh perhatian untuk memperoleh pengetahuan dan mencapai pemahaman tentang pengetahuan ilmiah yang dituntutnya di kelas. Mahasiswa yang berminat terhadap mata pelajaran akan belajar dengan sungguh – sungguh dan merasa senang mengikuti pelajaran bahkan dapat menemukan kesulitan – kesulitan dalam belajar menyelesaikan soal – soal latihan dan praktikum karena adanya daya tarik yang diperoleh dengan mempelajari mata pelajaran tenrtentu, mahasiswa akan mudah menghafal pelajaran yang enarik minatnya. Gie (1998: 76). </w:t>
      </w:r>
    </w:p>
    <w:p w14:paraId="14FCCFC1" w14:textId="77777777" w:rsidR="00C6041F" w:rsidRDefault="00C6041F" w:rsidP="00211481">
      <w:pPr>
        <w:pStyle w:val="ListParagraph"/>
        <w:numPr>
          <w:ilvl w:val="0"/>
          <w:numId w:val="2"/>
        </w:numPr>
        <w:ind w:left="360"/>
        <w:jc w:val="both"/>
        <w:rPr>
          <w:rFonts w:ascii="Times New Roman" w:hAnsi="Times New Roman" w:cs="Times New Roman"/>
          <w:b/>
        </w:rPr>
      </w:pPr>
      <w:r>
        <w:rPr>
          <w:rFonts w:ascii="Times New Roman" w:hAnsi="Times New Roman" w:cs="Times New Roman"/>
          <w:b/>
        </w:rPr>
        <w:t>Metode Penelitian</w:t>
      </w:r>
    </w:p>
    <w:p w14:paraId="41BAE925" w14:textId="77777777" w:rsidR="00C6041F" w:rsidRPr="00993BB5" w:rsidRDefault="00C6041F" w:rsidP="00993BB5">
      <w:pPr>
        <w:ind w:left="360" w:firstLine="360"/>
        <w:jc w:val="both"/>
        <w:rPr>
          <w:rFonts w:ascii="Times New Roman" w:hAnsi="Times New Roman" w:cs="Times New Roman"/>
        </w:rPr>
      </w:pPr>
      <w:r w:rsidRPr="00C6041F">
        <w:rPr>
          <w:rFonts w:ascii="Times New Roman" w:hAnsi="Times New Roman" w:cs="Times New Roman"/>
        </w:rPr>
        <w:t>Jenis penelitian yang digunakan adalah</w:t>
      </w:r>
      <w:r w:rsidRPr="00C6041F">
        <w:rPr>
          <w:rFonts w:ascii="Times New Roman" w:hAnsi="Times New Roman" w:cs="Times New Roman"/>
          <w:bCs/>
        </w:rPr>
        <w:t xml:space="preserve"> </w:t>
      </w:r>
      <w:r w:rsidRPr="00C6041F">
        <w:rPr>
          <w:rFonts w:ascii="Times New Roman" w:hAnsi="Times New Roman" w:cs="Times New Roman"/>
          <w:lang w:val="zh-CN"/>
        </w:rPr>
        <w:t>Penelitian kuantitatif sebagian besar dilakukan dengan menggunakan metode statistik yang digunakan untuk mengumpulkan data kuantitatif dari studi penelitian</w:t>
      </w:r>
      <w:r w:rsidRPr="00C6041F">
        <w:rPr>
          <w:rFonts w:ascii="Times New Roman" w:hAnsi="Times New Roman" w:cs="Times New Roman"/>
          <w:bCs/>
        </w:rPr>
        <w:t xml:space="preserve">. </w:t>
      </w:r>
      <w:r w:rsidRPr="00C6041F">
        <w:rPr>
          <w:rFonts w:ascii="Times New Roman" w:hAnsi="Times New Roman" w:cs="Times New Roman"/>
        </w:rPr>
        <w:t>Populasi dalam penelitian</w:t>
      </w:r>
      <w:r>
        <w:rPr>
          <w:rFonts w:ascii="Times New Roman" w:hAnsi="Times New Roman" w:cs="Times New Roman"/>
        </w:rPr>
        <w:t xml:space="preserve"> ini adalah </w:t>
      </w:r>
      <w:r w:rsidR="00D97295">
        <w:rPr>
          <w:rFonts w:ascii="Times New Roman" w:hAnsi="Times New Roman" w:cs="Times New Roman"/>
        </w:rPr>
        <w:t xml:space="preserve">Mahasiswa Universitas PGRI Semarang </w:t>
      </w:r>
      <w:r w:rsidRPr="00C6041F">
        <w:rPr>
          <w:rFonts w:ascii="Times New Roman" w:hAnsi="Times New Roman" w:cs="Times New Roman"/>
          <w:lang w:val="en-US"/>
        </w:rPr>
        <w:t xml:space="preserve">yang </w:t>
      </w:r>
      <w:proofErr w:type="spellStart"/>
      <w:r w:rsidRPr="00C6041F">
        <w:rPr>
          <w:rFonts w:ascii="Times New Roman" w:hAnsi="Times New Roman" w:cs="Times New Roman"/>
          <w:lang w:val="en-US"/>
        </w:rPr>
        <w:t>berjumlah</w:t>
      </w:r>
      <w:proofErr w:type="spellEnd"/>
      <w:r w:rsidRPr="00C6041F">
        <w:rPr>
          <w:rFonts w:ascii="Times New Roman" w:hAnsi="Times New Roman" w:cs="Times New Roman"/>
          <w:lang w:val="en-US"/>
        </w:rPr>
        <w:t xml:space="preserve"> </w:t>
      </w:r>
      <w:r w:rsidR="00D97295">
        <w:rPr>
          <w:rFonts w:ascii="Times New Roman" w:hAnsi="Times New Roman" w:cs="Times New Roman"/>
        </w:rPr>
        <w:t>347</w:t>
      </w:r>
      <w:r w:rsidR="005F2FE6">
        <w:rPr>
          <w:rFonts w:ascii="Times New Roman" w:hAnsi="Times New Roman" w:cs="Times New Roman"/>
        </w:rPr>
        <w:t xml:space="preserve"> </w:t>
      </w:r>
      <w:r w:rsidR="00D97295">
        <w:rPr>
          <w:rFonts w:ascii="Times New Roman" w:hAnsi="Times New Roman" w:cs="Times New Roman"/>
        </w:rPr>
        <w:t>Mahasiswa</w:t>
      </w:r>
      <w:r w:rsidRPr="00C6041F">
        <w:rPr>
          <w:rFonts w:ascii="Times New Roman" w:hAnsi="Times New Roman" w:cs="Times New Roman"/>
          <w:lang w:val="zh-CN"/>
        </w:rPr>
        <w:t>.</w:t>
      </w:r>
      <w:r w:rsidRPr="00C6041F">
        <w:rPr>
          <w:rFonts w:ascii="Times New Roman" w:hAnsi="Times New Roman" w:cs="Times New Roman"/>
        </w:rPr>
        <w:t xml:space="preserve"> Teknik pengambilan sampel menggunakan </w:t>
      </w:r>
      <w:proofErr w:type="spellStart"/>
      <w:r w:rsidRPr="00C6041F">
        <w:rPr>
          <w:rFonts w:ascii="Times New Roman" w:hAnsi="Times New Roman" w:cs="Times New Roman"/>
          <w:lang w:val="en-US"/>
        </w:rPr>
        <w:t>metode</w:t>
      </w:r>
      <w:proofErr w:type="spellEnd"/>
      <w:r w:rsidRPr="00C6041F">
        <w:rPr>
          <w:rFonts w:ascii="Times New Roman" w:hAnsi="Times New Roman" w:cs="Times New Roman"/>
          <w:i/>
        </w:rPr>
        <w:t xml:space="preserve">  </w:t>
      </w:r>
      <w:r w:rsidR="005F2FE6">
        <w:rPr>
          <w:rFonts w:ascii="Times New Roman" w:hAnsi="Times New Roman" w:cs="Times New Roman"/>
          <w:iCs/>
        </w:rPr>
        <w:t xml:space="preserve">survei. Dimana teknik </w:t>
      </w:r>
      <w:r w:rsidRPr="00C6041F">
        <w:rPr>
          <w:rFonts w:ascii="Times New Roman" w:hAnsi="Times New Roman" w:cs="Times New Roman"/>
        </w:rPr>
        <w:t>pengumpulan data dalam penelitian ini  menggunakan kuesioner penelitian. Teknik analisis data yang digunakan adalah analisis regresi linier berganda dengan bantua</w:t>
      </w:r>
      <w:r w:rsidRPr="00C6041F">
        <w:rPr>
          <w:rFonts w:ascii="Times New Roman" w:hAnsi="Times New Roman" w:cs="Times New Roman"/>
          <w:lang w:val="en-US"/>
        </w:rPr>
        <w:t>n</w:t>
      </w:r>
      <w:r w:rsidRPr="00C6041F">
        <w:rPr>
          <w:rFonts w:ascii="Times New Roman" w:hAnsi="Times New Roman" w:cs="Times New Roman"/>
        </w:rPr>
        <w:t xml:space="preserve"> program SPSS</w:t>
      </w:r>
      <w:r w:rsidR="005F2FE6">
        <w:rPr>
          <w:rFonts w:ascii="Times New Roman" w:hAnsi="Times New Roman" w:cs="Times New Roman"/>
        </w:rPr>
        <w:t xml:space="preserve"> 26</w:t>
      </w:r>
      <w:r w:rsidRPr="00C6041F">
        <w:rPr>
          <w:rFonts w:ascii="Times New Roman" w:hAnsi="Times New Roman" w:cs="Times New Roman"/>
        </w:rPr>
        <w:t xml:space="preserve">. </w:t>
      </w:r>
    </w:p>
    <w:p w14:paraId="3A8EF59A" w14:textId="77777777" w:rsidR="00C6041F" w:rsidRDefault="00993BB5" w:rsidP="00211481">
      <w:pPr>
        <w:pStyle w:val="ListParagraph"/>
        <w:numPr>
          <w:ilvl w:val="0"/>
          <w:numId w:val="2"/>
        </w:numPr>
        <w:ind w:left="360"/>
        <w:jc w:val="both"/>
        <w:rPr>
          <w:rFonts w:ascii="Times New Roman" w:hAnsi="Times New Roman" w:cs="Times New Roman"/>
          <w:b/>
        </w:rPr>
      </w:pPr>
      <w:r>
        <w:rPr>
          <w:rFonts w:ascii="Times New Roman" w:hAnsi="Times New Roman" w:cs="Times New Roman"/>
          <w:b/>
        </w:rPr>
        <w:t xml:space="preserve">Hasil dan Pembahasan </w:t>
      </w:r>
    </w:p>
    <w:p w14:paraId="1970E186" w14:textId="77777777" w:rsidR="00993BB5" w:rsidRDefault="00993BB5" w:rsidP="00993BB5">
      <w:pPr>
        <w:spacing w:before="1"/>
        <w:ind w:firstLine="360"/>
        <w:jc w:val="both"/>
        <w:rPr>
          <w:rFonts w:ascii="Times New Roman" w:hAnsi="Times New Roman" w:cs="Times New Roman"/>
          <w:b/>
        </w:rPr>
      </w:pPr>
      <w:r w:rsidRPr="00993BB5">
        <w:rPr>
          <w:rFonts w:ascii="Times New Roman" w:hAnsi="Times New Roman" w:cs="Times New Roman"/>
          <w:b/>
        </w:rPr>
        <w:t>Uji Analisis Regresi Linier Berganda</w:t>
      </w:r>
    </w:p>
    <w:p w14:paraId="1A889D96" w14:textId="77777777" w:rsidR="0008636E" w:rsidRDefault="0008636E" w:rsidP="005F2FE6">
      <w:pPr>
        <w:ind w:left="720" w:firstLine="360"/>
        <w:jc w:val="both"/>
        <w:rPr>
          <w:rFonts w:ascii="Times New Roman" w:hAnsi="Times New Roman" w:cs="Times New Roman"/>
        </w:rPr>
      </w:pPr>
      <w:r w:rsidRPr="00993BB5">
        <w:rPr>
          <w:rFonts w:ascii="Times New Roman" w:hAnsi="Times New Roman" w:cs="Times New Roman"/>
        </w:rPr>
        <w:t>Uji regresi berganda merupakan suatu uji yang dilakukan untuk menjelaskan hubungan antara dua atau lebih variabel bebas terhadap variabel terikat. (Ghazali,2006:86). Adapaun hasil uji analisis regresi linier berganda dalam penelitian ini, dapat dilihat di bawah ini:</w:t>
      </w:r>
    </w:p>
    <w:p w14:paraId="0612370C" w14:textId="77777777" w:rsidR="005F2FE6" w:rsidRDefault="005F2FE6" w:rsidP="005F2FE6">
      <w:pPr>
        <w:pStyle w:val="Caption"/>
        <w:rPr>
          <w:szCs w:val="24"/>
        </w:rPr>
      </w:pPr>
      <w:bookmarkStart w:id="0" w:name="_Toc121863761"/>
      <w:r>
        <w:t>Tabel 4.</w:t>
      </w:r>
      <w:r w:rsidR="00D97295">
        <w:t>9</w:t>
      </w:r>
      <w:r>
        <w:t xml:space="preserve"> </w:t>
      </w:r>
      <w:r>
        <w:rPr>
          <w:szCs w:val="24"/>
        </w:rPr>
        <w:t>Hasil Uji Regresi Linier Berganda</w:t>
      </w:r>
      <w:bookmarkEnd w:id="0"/>
    </w:p>
    <w:tbl>
      <w:tblPr>
        <w:tblW w:w="8465" w:type="dxa"/>
        <w:tblInd w:w="5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736"/>
        <w:gridCol w:w="2329"/>
        <w:gridCol w:w="1170"/>
        <w:gridCol w:w="1170"/>
        <w:gridCol w:w="1530"/>
        <w:gridCol w:w="810"/>
        <w:gridCol w:w="720"/>
      </w:tblGrid>
      <w:tr w:rsidR="00D97295" w:rsidRPr="005F5BEF" w14:paraId="5605377B" w14:textId="77777777" w:rsidTr="00D97295">
        <w:trPr>
          <w:cantSplit/>
        </w:trPr>
        <w:tc>
          <w:tcPr>
            <w:tcW w:w="8465" w:type="dxa"/>
            <w:gridSpan w:val="7"/>
            <w:shd w:val="clear" w:color="auto" w:fill="FFFFFF"/>
            <w:vAlign w:val="center"/>
          </w:tcPr>
          <w:p w14:paraId="03D679A4" w14:textId="77777777" w:rsidR="00D97295" w:rsidRPr="005F5BEF" w:rsidRDefault="00D97295" w:rsidP="00D97295">
            <w:pPr>
              <w:adjustRightInd w:val="0"/>
              <w:ind w:left="60" w:right="60"/>
              <w:jc w:val="center"/>
              <w:rPr>
                <w:rFonts w:ascii="Arial" w:hAnsi="Arial" w:cs="Arial"/>
                <w:color w:val="010205"/>
              </w:rPr>
            </w:pPr>
            <w:r w:rsidRPr="005F5BEF">
              <w:rPr>
                <w:rFonts w:ascii="Arial" w:hAnsi="Arial" w:cs="Arial"/>
                <w:b/>
                <w:bCs/>
                <w:color w:val="010205"/>
              </w:rPr>
              <w:t>Coefficients</w:t>
            </w:r>
            <w:r w:rsidRPr="005F5BEF">
              <w:rPr>
                <w:rFonts w:ascii="Arial" w:hAnsi="Arial" w:cs="Arial"/>
                <w:b/>
                <w:bCs/>
                <w:color w:val="010205"/>
                <w:vertAlign w:val="superscript"/>
              </w:rPr>
              <w:t>a</w:t>
            </w:r>
          </w:p>
        </w:tc>
      </w:tr>
      <w:tr w:rsidR="00D97295" w:rsidRPr="005F5BEF" w14:paraId="5A7B3BEE" w14:textId="77777777" w:rsidTr="00D97295">
        <w:trPr>
          <w:cantSplit/>
        </w:trPr>
        <w:tc>
          <w:tcPr>
            <w:tcW w:w="3065" w:type="dxa"/>
            <w:gridSpan w:val="2"/>
            <w:vMerge w:val="restart"/>
            <w:shd w:val="clear" w:color="auto" w:fill="FFFFFF"/>
            <w:vAlign w:val="bottom"/>
          </w:tcPr>
          <w:p w14:paraId="212E5EA6" w14:textId="77777777" w:rsidR="00D97295" w:rsidRPr="005F5BEF" w:rsidRDefault="00D97295" w:rsidP="00D97295">
            <w:pPr>
              <w:adjustRightInd w:val="0"/>
              <w:ind w:left="60" w:right="60"/>
              <w:rPr>
                <w:rFonts w:ascii="Arial" w:hAnsi="Arial" w:cs="Arial"/>
                <w:color w:val="264A60"/>
                <w:sz w:val="18"/>
                <w:szCs w:val="18"/>
              </w:rPr>
            </w:pPr>
            <w:r w:rsidRPr="005F5BEF">
              <w:rPr>
                <w:rFonts w:ascii="Arial" w:hAnsi="Arial" w:cs="Arial"/>
                <w:color w:val="264A60"/>
                <w:sz w:val="18"/>
                <w:szCs w:val="18"/>
              </w:rPr>
              <w:t>Model</w:t>
            </w:r>
          </w:p>
        </w:tc>
        <w:tc>
          <w:tcPr>
            <w:tcW w:w="2340" w:type="dxa"/>
            <w:gridSpan w:val="2"/>
            <w:shd w:val="clear" w:color="auto" w:fill="FFFFFF"/>
            <w:vAlign w:val="bottom"/>
          </w:tcPr>
          <w:p w14:paraId="0AF1CE8A" w14:textId="77777777" w:rsidR="00D97295" w:rsidRPr="005F5BEF" w:rsidRDefault="00D97295" w:rsidP="00D97295">
            <w:pPr>
              <w:adjustRightInd w:val="0"/>
              <w:ind w:left="60" w:right="60"/>
              <w:jc w:val="center"/>
              <w:rPr>
                <w:rFonts w:ascii="Arial" w:hAnsi="Arial" w:cs="Arial"/>
                <w:color w:val="264A60"/>
                <w:sz w:val="18"/>
                <w:szCs w:val="18"/>
              </w:rPr>
            </w:pPr>
            <w:r w:rsidRPr="005F5BEF">
              <w:rPr>
                <w:rFonts w:ascii="Arial" w:hAnsi="Arial" w:cs="Arial"/>
                <w:color w:val="264A60"/>
                <w:sz w:val="18"/>
                <w:szCs w:val="18"/>
              </w:rPr>
              <w:t>Unstandardized Coefficients</w:t>
            </w:r>
          </w:p>
        </w:tc>
        <w:tc>
          <w:tcPr>
            <w:tcW w:w="1530" w:type="dxa"/>
            <w:shd w:val="clear" w:color="auto" w:fill="FFFFFF"/>
            <w:vAlign w:val="bottom"/>
          </w:tcPr>
          <w:p w14:paraId="798D3B80" w14:textId="77777777" w:rsidR="00D97295" w:rsidRPr="005F5BEF" w:rsidRDefault="00D97295" w:rsidP="00D97295">
            <w:pPr>
              <w:adjustRightInd w:val="0"/>
              <w:ind w:left="60" w:right="60"/>
              <w:jc w:val="center"/>
              <w:rPr>
                <w:rFonts w:ascii="Arial" w:hAnsi="Arial" w:cs="Arial"/>
                <w:color w:val="264A60"/>
                <w:sz w:val="18"/>
                <w:szCs w:val="18"/>
              </w:rPr>
            </w:pPr>
            <w:r w:rsidRPr="005F5BEF">
              <w:rPr>
                <w:rFonts w:ascii="Arial" w:hAnsi="Arial" w:cs="Arial"/>
                <w:color w:val="264A60"/>
                <w:sz w:val="18"/>
                <w:szCs w:val="18"/>
              </w:rPr>
              <w:t>Standardized Coefficients</w:t>
            </w:r>
          </w:p>
        </w:tc>
        <w:tc>
          <w:tcPr>
            <w:tcW w:w="810" w:type="dxa"/>
            <w:vMerge w:val="restart"/>
            <w:shd w:val="clear" w:color="auto" w:fill="FFFFFF"/>
            <w:vAlign w:val="bottom"/>
          </w:tcPr>
          <w:p w14:paraId="3A30A69F" w14:textId="77777777" w:rsidR="00D97295" w:rsidRPr="005F5BEF" w:rsidRDefault="00D97295" w:rsidP="00D97295">
            <w:pPr>
              <w:adjustRightInd w:val="0"/>
              <w:ind w:left="60" w:right="60"/>
              <w:jc w:val="center"/>
              <w:rPr>
                <w:rFonts w:ascii="Arial" w:hAnsi="Arial" w:cs="Arial"/>
                <w:color w:val="264A60"/>
                <w:sz w:val="18"/>
                <w:szCs w:val="18"/>
              </w:rPr>
            </w:pPr>
            <w:r w:rsidRPr="005F5BEF">
              <w:rPr>
                <w:rFonts w:ascii="Arial" w:hAnsi="Arial" w:cs="Arial"/>
                <w:color w:val="264A60"/>
                <w:sz w:val="18"/>
                <w:szCs w:val="18"/>
              </w:rPr>
              <w:t>t</w:t>
            </w:r>
          </w:p>
        </w:tc>
        <w:tc>
          <w:tcPr>
            <w:tcW w:w="720" w:type="dxa"/>
            <w:vMerge w:val="restart"/>
            <w:shd w:val="clear" w:color="auto" w:fill="FFFFFF"/>
            <w:vAlign w:val="bottom"/>
          </w:tcPr>
          <w:p w14:paraId="7774E4D2" w14:textId="77777777" w:rsidR="00D97295" w:rsidRPr="005F5BEF" w:rsidRDefault="00D97295" w:rsidP="00D97295">
            <w:pPr>
              <w:adjustRightInd w:val="0"/>
              <w:ind w:left="60" w:right="60"/>
              <w:jc w:val="center"/>
              <w:rPr>
                <w:rFonts w:ascii="Arial" w:hAnsi="Arial" w:cs="Arial"/>
                <w:color w:val="264A60"/>
                <w:sz w:val="18"/>
                <w:szCs w:val="18"/>
              </w:rPr>
            </w:pPr>
            <w:r w:rsidRPr="005F5BEF">
              <w:rPr>
                <w:rFonts w:ascii="Arial" w:hAnsi="Arial" w:cs="Arial"/>
                <w:color w:val="264A60"/>
                <w:sz w:val="18"/>
                <w:szCs w:val="18"/>
              </w:rPr>
              <w:t>Sig.</w:t>
            </w:r>
          </w:p>
        </w:tc>
      </w:tr>
      <w:tr w:rsidR="00D97295" w:rsidRPr="005F5BEF" w14:paraId="69498E0B" w14:textId="77777777" w:rsidTr="00D97295">
        <w:trPr>
          <w:cantSplit/>
        </w:trPr>
        <w:tc>
          <w:tcPr>
            <w:tcW w:w="3065" w:type="dxa"/>
            <w:gridSpan w:val="2"/>
            <w:vMerge/>
            <w:shd w:val="clear" w:color="auto" w:fill="FFFFFF"/>
            <w:vAlign w:val="bottom"/>
          </w:tcPr>
          <w:p w14:paraId="44B70C2D" w14:textId="77777777" w:rsidR="00D97295" w:rsidRPr="005F5BEF" w:rsidRDefault="00D97295" w:rsidP="00D97295">
            <w:pPr>
              <w:adjustRightInd w:val="0"/>
              <w:rPr>
                <w:rFonts w:ascii="Arial" w:hAnsi="Arial" w:cs="Arial"/>
                <w:color w:val="264A60"/>
                <w:sz w:val="18"/>
                <w:szCs w:val="18"/>
              </w:rPr>
            </w:pPr>
          </w:p>
        </w:tc>
        <w:tc>
          <w:tcPr>
            <w:tcW w:w="1170" w:type="dxa"/>
            <w:shd w:val="clear" w:color="auto" w:fill="FFFFFF"/>
            <w:vAlign w:val="bottom"/>
          </w:tcPr>
          <w:p w14:paraId="3D5AF7B5" w14:textId="77777777" w:rsidR="00D97295" w:rsidRPr="005F5BEF" w:rsidRDefault="00D97295" w:rsidP="00D97295">
            <w:pPr>
              <w:adjustRightInd w:val="0"/>
              <w:ind w:left="60" w:right="60"/>
              <w:jc w:val="center"/>
              <w:rPr>
                <w:rFonts w:ascii="Arial" w:hAnsi="Arial" w:cs="Arial"/>
                <w:color w:val="264A60"/>
                <w:sz w:val="18"/>
                <w:szCs w:val="18"/>
              </w:rPr>
            </w:pPr>
            <w:r w:rsidRPr="005F5BEF">
              <w:rPr>
                <w:rFonts w:ascii="Arial" w:hAnsi="Arial" w:cs="Arial"/>
                <w:color w:val="264A60"/>
                <w:sz w:val="18"/>
                <w:szCs w:val="18"/>
              </w:rPr>
              <w:t>B</w:t>
            </w:r>
          </w:p>
        </w:tc>
        <w:tc>
          <w:tcPr>
            <w:tcW w:w="1170" w:type="dxa"/>
            <w:shd w:val="clear" w:color="auto" w:fill="FFFFFF"/>
            <w:vAlign w:val="bottom"/>
          </w:tcPr>
          <w:p w14:paraId="65DDC107" w14:textId="77777777" w:rsidR="00D97295" w:rsidRPr="005F5BEF" w:rsidRDefault="00D97295" w:rsidP="00D97295">
            <w:pPr>
              <w:adjustRightInd w:val="0"/>
              <w:ind w:left="60" w:right="60"/>
              <w:jc w:val="center"/>
              <w:rPr>
                <w:rFonts w:ascii="Arial" w:hAnsi="Arial" w:cs="Arial"/>
                <w:color w:val="264A60"/>
                <w:sz w:val="18"/>
                <w:szCs w:val="18"/>
              </w:rPr>
            </w:pPr>
            <w:r w:rsidRPr="005F5BEF">
              <w:rPr>
                <w:rFonts w:ascii="Arial" w:hAnsi="Arial" w:cs="Arial"/>
                <w:color w:val="264A60"/>
                <w:sz w:val="18"/>
                <w:szCs w:val="18"/>
              </w:rPr>
              <w:t>Std. Error</w:t>
            </w:r>
          </w:p>
        </w:tc>
        <w:tc>
          <w:tcPr>
            <w:tcW w:w="1530" w:type="dxa"/>
            <w:shd w:val="clear" w:color="auto" w:fill="FFFFFF"/>
            <w:vAlign w:val="bottom"/>
          </w:tcPr>
          <w:p w14:paraId="0743276D" w14:textId="77777777" w:rsidR="00D97295" w:rsidRPr="005F5BEF" w:rsidRDefault="00D97295" w:rsidP="00D97295">
            <w:pPr>
              <w:adjustRightInd w:val="0"/>
              <w:ind w:left="60" w:right="60"/>
              <w:jc w:val="center"/>
              <w:rPr>
                <w:rFonts w:ascii="Arial" w:hAnsi="Arial" w:cs="Arial"/>
                <w:color w:val="264A60"/>
                <w:sz w:val="18"/>
                <w:szCs w:val="18"/>
              </w:rPr>
            </w:pPr>
            <w:r w:rsidRPr="005F5BEF">
              <w:rPr>
                <w:rFonts w:ascii="Arial" w:hAnsi="Arial" w:cs="Arial"/>
                <w:color w:val="264A60"/>
                <w:sz w:val="18"/>
                <w:szCs w:val="18"/>
              </w:rPr>
              <w:t>Beta</w:t>
            </w:r>
          </w:p>
        </w:tc>
        <w:tc>
          <w:tcPr>
            <w:tcW w:w="810" w:type="dxa"/>
            <w:vMerge/>
            <w:shd w:val="clear" w:color="auto" w:fill="FFFFFF"/>
            <w:vAlign w:val="bottom"/>
          </w:tcPr>
          <w:p w14:paraId="364C3A12" w14:textId="77777777" w:rsidR="00D97295" w:rsidRPr="005F5BEF" w:rsidRDefault="00D97295" w:rsidP="00D97295">
            <w:pPr>
              <w:adjustRightInd w:val="0"/>
              <w:rPr>
                <w:rFonts w:ascii="Arial" w:hAnsi="Arial" w:cs="Arial"/>
                <w:color w:val="264A60"/>
                <w:sz w:val="18"/>
                <w:szCs w:val="18"/>
              </w:rPr>
            </w:pPr>
          </w:p>
        </w:tc>
        <w:tc>
          <w:tcPr>
            <w:tcW w:w="720" w:type="dxa"/>
            <w:vMerge/>
            <w:shd w:val="clear" w:color="auto" w:fill="FFFFFF"/>
            <w:vAlign w:val="bottom"/>
          </w:tcPr>
          <w:p w14:paraId="255C843B" w14:textId="77777777" w:rsidR="00D97295" w:rsidRPr="005F5BEF" w:rsidRDefault="00D97295" w:rsidP="00D97295">
            <w:pPr>
              <w:adjustRightInd w:val="0"/>
              <w:rPr>
                <w:rFonts w:ascii="Arial" w:hAnsi="Arial" w:cs="Arial"/>
                <w:color w:val="264A60"/>
                <w:sz w:val="18"/>
                <w:szCs w:val="18"/>
              </w:rPr>
            </w:pPr>
          </w:p>
        </w:tc>
      </w:tr>
      <w:tr w:rsidR="00D97295" w:rsidRPr="005F5BEF" w14:paraId="3AF2D053" w14:textId="77777777" w:rsidTr="00D97295">
        <w:trPr>
          <w:cantSplit/>
        </w:trPr>
        <w:tc>
          <w:tcPr>
            <w:tcW w:w="736" w:type="dxa"/>
            <w:vMerge w:val="restart"/>
            <w:shd w:val="clear" w:color="auto" w:fill="E0E0E0"/>
          </w:tcPr>
          <w:p w14:paraId="45DB2831" w14:textId="77777777" w:rsidR="00D97295" w:rsidRPr="005F5BEF" w:rsidRDefault="00D97295" w:rsidP="00D97295">
            <w:pPr>
              <w:adjustRightInd w:val="0"/>
              <w:ind w:left="60" w:right="60"/>
              <w:rPr>
                <w:rFonts w:ascii="Arial" w:hAnsi="Arial" w:cs="Arial"/>
                <w:color w:val="264A60"/>
                <w:sz w:val="18"/>
                <w:szCs w:val="18"/>
              </w:rPr>
            </w:pPr>
            <w:r w:rsidRPr="005F5BEF">
              <w:rPr>
                <w:rFonts w:ascii="Arial" w:hAnsi="Arial" w:cs="Arial"/>
                <w:color w:val="264A60"/>
                <w:sz w:val="18"/>
                <w:szCs w:val="18"/>
              </w:rPr>
              <w:t>1</w:t>
            </w:r>
          </w:p>
        </w:tc>
        <w:tc>
          <w:tcPr>
            <w:tcW w:w="2329" w:type="dxa"/>
            <w:shd w:val="clear" w:color="auto" w:fill="E0E0E0"/>
          </w:tcPr>
          <w:p w14:paraId="03A1C4BC" w14:textId="77777777" w:rsidR="00D97295" w:rsidRPr="005F5BEF" w:rsidRDefault="00D97295" w:rsidP="00D97295">
            <w:pPr>
              <w:adjustRightInd w:val="0"/>
              <w:ind w:left="60" w:right="60"/>
              <w:rPr>
                <w:rFonts w:ascii="Arial" w:hAnsi="Arial" w:cs="Arial"/>
                <w:color w:val="264A60"/>
                <w:sz w:val="18"/>
                <w:szCs w:val="18"/>
              </w:rPr>
            </w:pPr>
            <w:r w:rsidRPr="005F5BEF">
              <w:rPr>
                <w:rFonts w:ascii="Arial" w:hAnsi="Arial" w:cs="Arial"/>
                <w:color w:val="264A60"/>
                <w:sz w:val="18"/>
                <w:szCs w:val="18"/>
              </w:rPr>
              <w:t>(Constant)</w:t>
            </w:r>
          </w:p>
        </w:tc>
        <w:tc>
          <w:tcPr>
            <w:tcW w:w="1170" w:type="dxa"/>
            <w:shd w:val="clear" w:color="auto" w:fill="FFFFFF"/>
          </w:tcPr>
          <w:p w14:paraId="7005071B" w14:textId="77777777" w:rsidR="00D97295" w:rsidRPr="005F5BEF" w:rsidRDefault="00D97295" w:rsidP="00D97295">
            <w:pPr>
              <w:adjustRightInd w:val="0"/>
              <w:ind w:left="60" w:right="60"/>
              <w:jc w:val="right"/>
              <w:rPr>
                <w:rFonts w:ascii="Arial" w:hAnsi="Arial" w:cs="Arial"/>
                <w:color w:val="010205"/>
                <w:sz w:val="18"/>
                <w:szCs w:val="18"/>
              </w:rPr>
            </w:pPr>
            <w:r w:rsidRPr="005F5BEF">
              <w:rPr>
                <w:rFonts w:ascii="Arial" w:hAnsi="Arial" w:cs="Arial"/>
                <w:color w:val="010205"/>
                <w:sz w:val="18"/>
                <w:szCs w:val="18"/>
              </w:rPr>
              <w:t>9,067</w:t>
            </w:r>
          </w:p>
        </w:tc>
        <w:tc>
          <w:tcPr>
            <w:tcW w:w="1170" w:type="dxa"/>
            <w:shd w:val="clear" w:color="auto" w:fill="FFFFFF"/>
          </w:tcPr>
          <w:p w14:paraId="0BEE9A76" w14:textId="77777777" w:rsidR="00D97295" w:rsidRPr="005F5BEF" w:rsidRDefault="00D97295" w:rsidP="00D97295">
            <w:pPr>
              <w:adjustRightInd w:val="0"/>
              <w:ind w:left="60" w:right="60"/>
              <w:jc w:val="right"/>
              <w:rPr>
                <w:rFonts w:ascii="Arial" w:hAnsi="Arial" w:cs="Arial"/>
                <w:color w:val="010205"/>
                <w:sz w:val="18"/>
                <w:szCs w:val="18"/>
              </w:rPr>
            </w:pPr>
            <w:r w:rsidRPr="005F5BEF">
              <w:rPr>
                <w:rFonts w:ascii="Arial" w:hAnsi="Arial" w:cs="Arial"/>
                <w:color w:val="010205"/>
                <w:sz w:val="18"/>
                <w:szCs w:val="18"/>
              </w:rPr>
              <w:t>1,501</w:t>
            </w:r>
          </w:p>
        </w:tc>
        <w:tc>
          <w:tcPr>
            <w:tcW w:w="1530" w:type="dxa"/>
            <w:shd w:val="clear" w:color="auto" w:fill="FFFFFF"/>
            <w:vAlign w:val="center"/>
          </w:tcPr>
          <w:p w14:paraId="5BA859E3" w14:textId="77777777" w:rsidR="00D97295" w:rsidRPr="005F5BEF" w:rsidRDefault="00D97295" w:rsidP="00D97295">
            <w:pPr>
              <w:adjustRightInd w:val="0"/>
              <w:rPr>
                <w:rFonts w:ascii="Times New Roman" w:hAnsi="Times New Roman" w:cs="Times New Roman"/>
                <w:sz w:val="24"/>
                <w:szCs w:val="24"/>
              </w:rPr>
            </w:pPr>
          </w:p>
        </w:tc>
        <w:tc>
          <w:tcPr>
            <w:tcW w:w="810" w:type="dxa"/>
            <w:shd w:val="clear" w:color="auto" w:fill="FFFFFF"/>
          </w:tcPr>
          <w:p w14:paraId="648D3C12" w14:textId="77777777" w:rsidR="00D97295" w:rsidRPr="005F5BEF" w:rsidRDefault="00D97295" w:rsidP="00D97295">
            <w:pPr>
              <w:adjustRightInd w:val="0"/>
              <w:ind w:left="60" w:right="60"/>
              <w:jc w:val="right"/>
              <w:rPr>
                <w:rFonts w:ascii="Arial" w:hAnsi="Arial" w:cs="Arial"/>
                <w:color w:val="010205"/>
                <w:sz w:val="18"/>
                <w:szCs w:val="18"/>
              </w:rPr>
            </w:pPr>
            <w:r w:rsidRPr="005F5BEF">
              <w:rPr>
                <w:rFonts w:ascii="Arial" w:hAnsi="Arial" w:cs="Arial"/>
                <w:color w:val="010205"/>
                <w:sz w:val="18"/>
                <w:szCs w:val="18"/>
              </w:rPr>
              <w:t>6,041</w:t>
            </w:r>
          </w:p>
        </w:tc>
        <w:tc>
          <w:tcPr>
            <w:tcW w:w="720" w:type="dxa"/>
            <w:shd w:val="clear" w:color="auto" w:fill="FFFFFF"/>
          </w:tcPr>
          <w:p w14:paraId="194659E1" w14:textId="77777777" w:rsidR="00D97295" w:rsidRPr="005F5BEF" w:rsidRDefault="00D97295" w:rsidP="00D97295">
            <w:pPr>
              <w:adjustRightInd w:val="0"/>
              <w:ind w:left="60" w:right="60"/>
              <w:jc w:val="right"/>
              <w:rPr>
                <w:rFonts w:ascii="Arial" w:hAnsi="Arial" w:cs="Arial"/>
                <w:color w:val="010205"/>
                <w:sz w:val="18"/>
                <w:szCs w:val="18"/>
              </w:rPr>
            </w:pPr>
            <w:r w:rsidRPr="005F5BEF">
              <w:rPr>
                <w:rFonts w:ascii="Arial" w:hAnsi="Arial" w:cs="Arial"/>
                <w:color w:val="010205"/>
                <w:sz w:val="18"/>
                <w:szCs w:val="18"/>
              </w:rPr>
              <w:t>,000</w:t>
            </w:r>
          </w:p>
        </w:tc>
      </w:tr>
      <w:tr w:rsidR="00D97295" w:rsidRPr="005F5BEF" w14:paraId="4BA8E4EA" w14:textId="77777777" w:rsidTr="00D97295">
        <w:trPr>
          <w:cantSplit/>
        </w:trPr>
        <w:tc>
          <w:tcPr>
            <w:tcW w:w="736" w:type="dxa"/>
            <w:vMerge/>
            <w:shd w:val="clear" w:color="auto" w:fill="E0E0E0"/>
          </w:tcPr>
          <w:p w14:paraId="102ED3DA" w14:textId="77777777" w:rsidR="00D97295" w:rsidRPr="005F5BEF" w:rsidRDefault="00D97295" w:rsidP="00D97295">
            <w:pPr>
              <w:adjustRightInd w:val="0"/>
              <w:rPr>
                <w:rFonts w:ascii="Arial" w:hAnsi="Arial" w:cs="Arial"/>
                <w:color w:val="010205"/>
                <w:sz w:val="18"/>
                <w:szCs w:val="18"/>
              </w:rPr>
            </w:pPr>
          </w:p>
        </w:tc>
        <w:tc>
          <w:tcPr>
            <w:tcW w:w="2329" w:type="dxa"/>
            <w:shd w:val="clear" w:color="auto" w:fill="E0E0E0"/>
          </w:tcPr>
          <w:p w14:paraId="6F82018C" w14:textId="77777777" w:rsidR="00D97295" w:rsidRPr="005F5BEF" w:rsidRDefault="00D97295" w:rsidP="00D97295">
            <w:pPr>
              <w:adjustRightInd w:val="0"/>
              <w:ind w:left="60" w:right="60"/>
              <w:rPr>
                <w:rFonts w:ascii="Arial" w:hAnsi="Arial" w:cs="Arial"/>
                <w:color w:val="264A60"/>
                <w:sz w:val="18"/>
                <w:szCs w:val="18"/>
              </w:rPr>
            </w:pPr>
            <w:r>
              <w:rPr>
                <w:rFonts w:ascii="Times New Roman" w:hAnsi="Times New Roman" w:cs="Times New Roman"/>
                <w:i/>
                <w:iCs/>
                <w:sz w:val="24"/>
                <w:szCs w:val="24"/>
              </w:rPr>
              <w:t>Blended Learning</w:t>
            </w:r>
          </w:p>
        </w:tc>
        <w:tc>
          <w:tcPr>
            <w:tcW w:w="1170" w:type="dxa"/>
            <w:shd w:val="clear" w:color="auto" w:fill="FFFFFF"/>
          </w:tcPr>
          <w:p w14:paraId="69825044" w14:textId="77777777" w:rsidR="00D97295" w:rsidRPr="005F5BEF" w:rsidRDefault="00D97295" w:rsidP="00D97295">
            <w:pPr>
              <w:adjustRightInd w:val="0"/>
              <w:ind w:left="60" w:right="60"/>
              <w:jc w:val="right"/>
              <w:rPr>
                <w:rFonts w:ascii="Arial" w:hAnsi="Arial" w:cs="Arial"/>
                <w:color w:val="010205"/>
                <w:sz w:val="18"/>
                <w:szCs w:val="18"/>
              </w:rPr>
            </w:pPr>
            <w:r w:rsidRPr="005F5BEF">
              <w:rPr>
                <w:rFonts w:ascii="Arial" w:hAnsi="Arial" w:cs="Arial"/>
                <w:color w:val="010205"/>
                <w:sz w:val="18"/>
                <w:szCs w:val="18"/>
              </w:rPr>
              <w:t>,061</w:t>
            </w:r>
          </w:p>
        </w:tc>
        <w:tc>
          <w:tcPr>
            <w:tcW w:w="1170" w:type="dxa"/>
            <w:shd w:val="clear" w:color="auto" w:fill="FFFFFF"/>
          </w:tcPr>
          <w:p w14:paraId="474E3D02" w14:textId="77777777" w:rsidR="00D97295" w:rsidRPr="005F5BEF" w:rsidRDefault="00D97295" w:rsidP="00D97295">
            <w:pPr>
              <w:adjustRightInd w:val="0"/>
              <w:ind w:left="60" w:right="60"/>
              <w:jc w:val="right"/>
              <w:rPr>
                <w:rFonts w:ascii="Arial" w:hAnsi="Arial" w:cs="Arial"/>
                <w:color w:val="010205"/>
                <w:sz w:val="18"/>
                <w:szCs w:val="18"/>
              </w:rPr>
            </w:pPr>
            <w:r w:rsidRPr="005F5BEF">
              <w:rPr>
                <w:rFonts w:ascii="Arial" w:hAnsi="Arial" w:cs="Arial"/>
                <w:color w:val="010205"/>
                <w:sz w:val="18"/>
                <w:szCs w:val="18"/>
              </w:rPr>
              <w:t>,057</w:t>
            </w:r>
          </w:p>
        </w:tc>
        <w:tc>
          <w:tcPr>
            <w:tcW w:w="1530" w:type="dxa"/>
            <w:shd w:val="clear" w:color="auto" w:fill="FFFFFF"/>
          </w:tcPr>
          <w:p w14:paraId="1F875CAE" w14:textId="77777777" w:rsidR="00D97295" w:rsidRPr="005F5BEF" w:rsidRDefault="00D97295" w:rsidP="00D97295">
            <w:pPr>
              <w:adjustRightInd w:val="0"/>
              <w:ind w:left="60" w:right="60"/>
              <w:jc w:val="right"/>
              <w:rPr>
                <w:rFonts w:ascii="Arial" w:hAnsi="Arial" w:cs="Arial"/>
                <w:color w:val="010205"/>
                <w:sz w:val="18"/>
                <w:szCs w:val="18"/>
              </w:rPr>
            </w:pPr>
            <w:r w:rsidRPr="005F5BEF">
              <w:rPr>
                <w:rFonts w:ascii="Arial" w:hAnsi="Arial" w:cs="Arial"/>
                <w:color w:val="010205"/>
                <w:sz w:val="18"/>
                <w:szCs w:val="18"/>
              </w:rPr>
              <w:t>,054</w:t>
            </w:r>
          </w:p>
        </w:tc>
        <w:tc>
          <w:tcPr>
            <w:tcW w:w="810" w:type="dxa"/>
            <w:shd w:val="clear" w:color="auto" w:fill="FFFFFF"/>
          </w:tcPr>
          <w:p w14:paraId="26FB48B8" w14:textId="77777777" w:rsidR="00D97295" w:rsidRPr="005F5BEF" w:rsidRDefault="00D97295" w:rsidP="00D97295">
            <w:pPr>
              <w:adjustRightInd w:val="0"/>
              <w:ind w:left="60" w:right="60"/>
              <w:jc w:val="right"/>
              <w:rPr>
                <w:rFonts w:ascii="Arial" w:hAnsi="Arial" w:cs="Arial"/>
                <w:color w:val="010205"/>
                <w:sz w:val="18"/>
                <w:szCs w:val="18"/>
              </w:rPr>
            </w:pPr>
            <w:r w:rsidRPr="005F5BEF">
              <w:rPr>
                <w:rFonts w:ascii="Arial" w:hAnsi="Arial" w:cs="Arial"/>
                <w:color w:val="010205"/>
                <w:sz w:val="18"/>
                <w:szCs w:val="18"/>
              </w:rPr>
              <w:t>1,066</w:t>
            </w:r>
          </w:p>
        </w:tc>
        <w:tc>
          <w:tcPr>
            <w:tcW w:w="720" w:type="dxa"/>
            <w:shd w:val="clear" w:color="auto" w:fill="FFFFFF"/>
          </w:tcPr>
          <w:p w14:paraId="11217597" w14:textId="77777777" w:rsidR="00D97295" w:rsidRPr="005F5BEF" w:rsidRDefault="00D97295" w:rsidP="00D97295">
            <w:pPr>
              <w:adjustRightInd w:val="0"/>
              <w:ind w:left="60" w:right="60"/>
              <w:jc w:val="right"/>
              <w:rPr>
                <w:rFonts w:ascii="Arial" w:hAnsi="Arial" w:cs="Arial"/>
                <w:color w:val="010205"/>
                <w:sz w:val="18"/>
                <w:szCs w:val="18"/>
              </w:rPr>
            </w:pPr>
            <w:r w:rsidRPr="005F5BEF">
              <w:rPr>
                <w:rFonts w:ascii="Arial" w:hAnsi="Arial" w:cs="Arial"/>
                <w:color w:val="010205"/>
                <w:sz w:val="18"/>
                <w:szCs w:val="18"/>
              </w:rPr>
              <w:t>,287</w:t>
            </w:r>
          </w:p>
        </w:tc>
      </w:tr>
      <w:tr w:rsidR="00D97295" w:rsidRPr="005F5BEF" w14:paraId="3BB2D521" w14:textId="77777777" w:rsidTr="00D97295">
        <w:trPr>
          <w:cantSplit/>
        </w:trPr>
        <w:tc>
          <w:tcPr>
            <w:tcW w:w="736" w:type="dxa"/>
            <w:vMerge/>
            <w:shd w:val="clear" w:color="auto" w:fill="E0E0E0"/>
          </w:tcPr>
          <w:p w14:paraId="2962D4A7" w14:textId="77777777" w:rsidR="00D97295" w:rsidRPr="005F5BEF" w:rsidRDefault="00D97295" w:rsidP="00D97295">
            <w:pPr>
              <w:adjustRightInd w:val="0"/>
              <w:rPr>
                <w:rFonts w:ascii="Arial" w:hAnsi="Arial" w:cs="Arial"/>
                <w:color w:val="010205"/>
                <w:sz w:val="18"/>
                <w:szCs w:val="18"/>
              </w:rPr>
            </w:pPr>
          </w:p>
        </w:tc>
        <w:tc>
          <w:tcPr>
            <w:tcW w:w="2329" w:type="dxa"/>
            <w:shd w:val="clear" w:color="auto" w:fill="E0E0E0"/>
          </w:tcPr>
          <w:p w14:paraId="4F84D6DF" w14:textId="77777777" w:rsidR="00D97295" w:rsidRPr="005F5BEF" w:rsidRDefault="00D97295" w:rsidP="00D97295">
            <w:pPr>
              <w:adjustRightInd w:val="0"/>
              <w:ind w:left="60" w:right="60"/>
              <w:rPr>
                <w:rFonts w:ascii="Arial" w:hAnsi="Arial" w:cs="Arial"/>
                <w:color w:val="264A60"/>
                <w:sz w:val="18"/>
                <w:szCs w:val="18"/>
              </w:rPr>
            </w:pPr>
            <w:r>
              <w:rPr>
                <w:rFonts w:ascii="Times New Roman" w:hAnsi="Times New Roman" w:cs="Times New Roman"/>
                <w:sz w:val="24"/>
                <w:szCs w:val="24"/>
              </w:rPr>
              <w:t>Manajemen Waktu</w:t>
            </w:r>
          </w:p>
        </w:tc>
        <w:tc>
          <w:tcPr>
            <w:tcW w:w="1170" w:type="dxa"/>
            <w:shd w:val="clear" w:color="auto" w:fill="FFFFFF"/>
          </w:tcPr>
          <w:p w14:paraId="3633F870" w14:textId="77777777" w:rsidR="00D97295" w:rsidRPr="005F5BEF" w:rsidRDefault="00D97295" w:rsidP="00D97295">
            <w:pPr>
              <w:adjustRightInd w:val="0"/>
              <w:ind w:left="60" w:right="60"/>
              <w:jc w:val="right"/>
              <w:rPr>
                <w:rFonts w:ascii="Arial" w:hAnsi="Arial" w:cs="Arial"/>
                <w:color w:val="010205"/>
                <w:sz w:val="18"/>
                <w:szCs w:val="18"/>
              </w:rPr>
            </w:pPr>
            <w:r w:rsidRPr="005F5BEF">
              <w:rPr>
                <w:rFonts w:ascii="Arial" w:hAnsi="Arial" w:cs="Arial"/>
                <w:color w:val="010205"/>
                <w:sz w:val="18"/>
                <w:szCs w:val="18"/>
              </w:rPr>
              <w:t>,112</w:t>
            </w:r>
          </w:p>
        </w:tc>
        <w:tc>
          <w:tcPr>
            <w:tcW w:w="1170" w:type="dxa"/>
            <w:shd w:val="clear" w:color="auto" w:fill="FFFFFF"/>
          </w:tcPr>
          <w:p w14:paraId="02CEA8D9" w14:textId="77777777" w:rsidR="00D97295" w:rsidRPr="005F5BEF" w:rsidRDefault="00D97295" w:rsidP="00D97295">
            <w:pPr>
              <w:adjustRightInd w:val="0"/>
              <w:ind w:left="60" w:right="60"/>
              <w:jc w:val="right"/>
              <w:rPr>
                <w:rFonts w:ascii="Arial" w:hAnsi="Arial" w:cs="Arial"/>
                <w:color w:val="010205"/>
                <w:sz w:val="18"/>
                <w:szCs w:val="18"/>
              </w:rPr>
            </w:pPr>
            <w:r w:rsidRPr="005F5BEF">
              <w:rPr>
                <w:rFonts w:ascii="Arial" w:hAnsi="Arial" w:cs="Arial"/>
                <w:color w:val="010205"/>
                <w:sz w:val="18"/>
                <w:szCs w:val="18"/>
              </w:rPr>
              <w:t>,043</w:t>
            </w:r>
          </w:p>
        </w:tc>
        <w:tc>
          <w:tcPr>
            <w:tcW w:w="1530" w:type="dxa"/>
            <w:shd w:val="clear" w:color="auto" w:fill="FFFFFF"/>
          </w:tcPr>
          <w:p w14:paraId="4D303D3C" w14:textId="77777777" w:rsidR="00D97295" w:rsidRPr="005F5BEF" w:rsidRDefault="00D97295" w:rsidP="00D97295">
            <w:pPr>
              <w:adjustRightInd w:val="0"/>
              <w:ind w:left="60" w:right="60"/>
              <w:jc w:val="right"/>
              <w:rPr>
                <w:rFonts w:ascii="Arial" w:hAnsi="Arial" w:cs="Arial"/>
                <w:color w:val="010205"/>
                <w:sz w:val="18"/>
                <w:szCs w:val="18"/>
              </w:rPr>
            </w:pPr>
            <w:r w:rsidRPr="005F5BEF">
              <w:rPr>
                <w:rFonts w:ascii="Arial" w:hAnsi="Arial" w:cs="Arial"/>
                <w:color w:val="010205"/>
                <w:sz w:val="18"/>
                <w:szCs w:val="18"/>
              </w:rPr>
              <w:t>,136</w:t>
            </w:r>
          </w:p>
        </w:tc>
        <w:tc>
          <w:tcPr>
            <w:tcW w:w="810" w:type="dxa"/>
            <w:shd w:val="clear" w:color="auto" w:fill="FFFFFF"/>
          </w:tcPr>
          <w:p w14:paraId="4EAA0DAD" w14:textId="77777777" w:rsidR="00D97295" w:rsidRPr="005F5BEF" w:rsidRDefault="00D97295" w:rsidP="00D97295">
            <w:pPr>
              <w:adjustRightInd w:val="0"/>
              <w:ind w:left="60" w:right="60"/>
              <w:jc w:val="right"/>
              <w:rPr>
                <w:rFonts w:ascii="Arial" w:hAnsi="Arial" w:cs="Arial"/>
                <w:color w:val="010205"/>
                <w:sz w:val="18"/>
                <w:szCs w:val="18"/>
              </w:rPr>
            </w:pPr>
            <w:r w:rsidRPr="005F5BEF">
              <w:rPr>
                <w:rFonts w:ascii="Arial" w:hAnsi="Arial" w:cs="Arial"/>
                <w:color w:val="010205"/>
                <w:sz w:val="18"/>
                <w:szCs w:val="18"/>
              </w:rPr>
              <w:t>2,579</w:t>
            </w:r>
          </w:p>
        </w:tc>
        <w:tc>
          <w:tcPr>
            <w:tcW w:w="720" w:type="dxa"/>
            <w:shd w:val="clear" w:color="auto" w:fill="FFFFFF"/>
          </w:tcPr>
          <w:p w14:paraId="6CDB7F62" w14:textId="77777777" w:rsidR="00D97295" w:rsidRPr="005F5BEF" w:rsidRDefault="00D97295" w:rsidP="00D97295">
            <w:pPr>
              <w:adjustRightInd w:val="0"/>
              <w:ind w:left="60" w:right="60"/>
              <w:jc w:val="right"/>
              <w:rPr>
                <w:rFonts w:ascii="Arial" w:hAnsi="Arial" w:cs="Arial"/>
                <w:color w:val="010205"/>
                <w:sz w:val="18"/>
                <w:szCs w:val="18"/>
              </w:rPr>
            </w:pPr>
            <w:r w:rsidRPr="005F5BEF">
              <w:rPr>
                <w:rFonts w:ascii="Arial" w:hAnsi="Arial" w:cs="Arial"/>
                <w:color w:val="010205"/>
                <w:sz w:val="18"/>
                <w:szCs w:val="18"/>
              </w:rPr>
              <w:t>,010</w:t>
            </w:r>
          </w:p>
        </w:tc>
      </w:tr>
      <w:tr w:rsidR="00D97295" w:rsidRPr="005F5BEF" w14:paraId="205C55A3" w14:textId="77777777" w:rsidTr="00D97295">
        <w:trPr>
          <w:cantSplit/>
        </w:trPr>
        <w:tc>
          <w:tcPr>
            <w:tcW w:w="736" w:type="dxa"/>
            <w:vMerge/>
            <w:shd w:val="clear" w:color="auto" w:fill="E0E0E0"/>
          </w:tcPr>
          <w:p w14:paraId="56A716A6" w14:textId="77777777" w:rsidR="00D97295" w:rsidRPr="005F5BEF" w:rsidRDefault="00D97295" w:rsidP="00D97295">
            <w:pPr>
              <w:adjustRightInd w:val="0"/>
              <w:rPr>
                <w:rFonts w:ascii="Arial" w:hAnsi="Arial" w:cs="Arial"/>
                <w:color w:val="010205"/>
                <w:sz w:val="18"/>
                <w:szCs w:val="18"/>
              </w:rPr>
            </w:pPr>
          </w:p>
        </w:tc>
        <w:tc>
          <w:tcPr>
            <w:tcW w:w="2329" w:type="dxa"/>
            <w:shd w:val="clear" w:color="auto" w:fill="E0E0E0"/>
          </w:tcPr>
          <w:p w14:paraId="631CB8F7" w14:textId="77777777" w:rsidR="00D97295" w:rsidRPr="00E4490A" w:rsidRDefault="00D97295" w:rsidP="00D97295">
            <w:pPr>
              <w:adjustRightInd w:val="0"/>
              <w:ind w:left="60" w:right="60"/>
              <w:rPr>
                <w:rFonts w:ascii="Arial" w:hAnsi="Arial" w:cs="Arial"/>
                <w:color w:val="264A60"/>
                <w:sz w:val="18"/>
                <w:szCs w:val="18"/>
              </w:rPr>
            </w:pPr>
            <w:r>
              <w:rPr>
                <w:rFonts w:ascii="Times New Roman" w:hAnsi="Times New Roman" w:cs="Times New Roman"/>
                <w:i/>
                <w:sz w:val="24"/>
                <w:szCs w:val="24"/>
              </w:rPr>
              <w:t>Self Regulated</w:t>
            </w:r>
          </w:p>
        </w:tc>
        <w:tc>
          <w:tcPr>
            <w:tcW w:w="1170" w:type="dxa"/>
            <w:shd w:val="clear" w:color="auto" w:fill="FFFFFF"/>
          </w:tcPr>
          <w:p w14:paraId="5FF0D3B0" w14:textId="77777777" w:rsidR="00D97295" w:rsidRPr="005F5BEF" w:rsidRDefault="00D97295" w:rsidP="00D97295">
            <w:pPr>
              <w:adjustRightInd w:val="0"/>
              <w:ind w:left="60" w:right="60"/>
              <w:jc w:val="right"/>
              <w:rPr>
                <w:rFonts w:ascii="Arial" w:hAnsi="Arial" w:cs="Arial"/>
                <w:color w:val="010205"/>
                <w:sz w:val="18"/>
                <w:szCs w:val="18"/>
              </w:rPr>
            </w:pPr>
            <w:r w:rsidRPr="005F5BEF">
              <w:rPr>
                <w:rFonts w:ascii="Arial" w:hAnsi="Arial" w:cs="Arial"/>
                <w:color w:val="010205"/>
                <w:sz w:val="18"/>
                <w:szCs w:val="18"/>
              </w:rPr>
              <w:t>,223</w:t>
            </w:r>
          </w:p>
        </w:tc>
        <w:tc>
          <w:tcPr>
            <w:tcW w:w="1170" w:type="dxa"/>
            <w:shd w:val="clear" w:color="auto" w:fill="FFFFFF"/>
          </w:tcPr>
          <w:p w14:paraId="34F5FFB9" w14:textId="77777777" w:rsidR="00D97295" w:rsidRPr="005F5BEF" w:rsidRDefault="00D97295" w:rsidP="00D97295">
            <w:pPr>
              <w:adjustRightInd w:val="0"/>
              <w:ind w:left="60" w:right="60"/>
              <w:jc w:val="right"/>
              <w:rPr>
                <w:rFonts w:ascii="Arial" w:hAnsi="Arial" w:cs="Arial"/>
                <w:color w:val="010205"/>
                <w:sz w:val="18"/>
                <w:szCs w:val="18"/>
              </w:rPr>
            </w:pPr>
            <w:r w:rsidRPr="005F5BEF">
              <w:rPr>
                <w:rFonts w:ascii="Arial" w:hAnsi="Arial" w:cs="Arial"/>
                <w:color w:val="010205"/>
                <w:sz w:val="18"/>
                <w:szCs w:val="18"/>
              </w:rPr>
              <w:t>,040</w:t>
            </w:r>
          </w:p>
        </w:tc>
        <w:tc>
          <w:tcPr>
            <w:tcW w:w="1530" w:type="dxa"/>
            <w:shd w:val="clear" w:color="auto" w:fill="FFFFFF"/>
          </w:tcPr>
          <w:p w14:paraId="5C602E8D" w14:textId="77777777" w:rsidR="00D97295" w:rsidRPr="005F5BEF" w:rsidRDefault="00D97295" w:rsidP="00D97295">
            <w:pPr>
              <w:adjustRightInd w:val="0"/>
              <w:ind w:left="60" w:right="60"/>
              <w:jc w:val="right"/>
              <w:rPr>
                <w:rFonts w:ascii="Arial" w:hAnsi="Arial" w:cs="Arial"/>
                <w:color w:val="010205"/>
                <w:sz w:val="18"/>
                <w:szCs w:val="18"/>
              </w:rPr>
            </w:pPr>
            <w:r w:rsidRPr="005F5BEF">
              <w:rPr>
                <w:rFonts w:ascii="Arial" w:hAnsi="Arial" w:cs="Arial"/>
                <w:color w:val="010205"/>
                <w:sz w:val="18"/>
                <w:szCs w:val="18"/>
              </w:rPr>
              <w:t>,298</w:t>
            </w:r>
          </w:p>
        </w:tc>
        <w:tc>
          <w:tcPr>
            <w:tcW w:w="810" w:type="dxa"/>
            <w:shd w:val="clear" w:color="auto" w:fill="FFFFFF"/>
          </w:tcPr>
          <w:p w14:paraId="70E6C8F6" w14:textId="77777777" w:rsidR="00D97295" w:rsidRPr="005F5BEF" w:rsidRDefault="00D97295" w:rsidP="00D97295">
            <w:pPr>
              <w:adjustRightInd w:val="0"/>
              <w:ind w:left="60" w:right="60"/>
              <w:jc w:val="right"/>
              <w:rPr>
                <w:rFonts w:ascii="Arial" w:hAnsi="Arial" w:cs="Arial"/>
                <w:color w:val="010205"/>
                <w:sz w:val="18"/>
                <w:szCs w:val="18"/>
              </w:rPr>
            </w:pPr>
            <w:r w:rsidRPr="005F5BEF">
              <w:rPr>
                <w:rFonts w:ascii="Arial" w:hAnsi="Arial" w:cs="Arial"/>
                <w:color w:val="010205"/>
                <w:sz w:val="18"/>
                <w:szCs w:val="18"/>
              </w:rPr>
              <w:t>5,612</w:t>
            </w:r>
          </w:p>
        </w:tc>
        <w:tc>
          <w:tcPr>
            <w:tcW w:w="720" w:type="dxa"/>
            <w:shd w:val="clear" w:color="auto" w:fill="FFFFFF"/>
          </w:tcPr>
          <w:p w14:paraId="60B87B3A" w14:textId="77777777" w:rsidR="00D97295" w:rsidRPr="005F5BEF" w:rsidRDefault="00D97295" w:rsidP="00D97295">
            <w:pPr>
              <w:adjustRightInd w:val="0"/>
              <w:ind w:left="60" w:right="60"/>
              <w:jc w:val="right"/>
              <w:rPr>
                <w:rFonts w:ascii="Arial" w:hAnsi="Arial" w:cs="Arial"/>
                <w:color w:val="010205"/>
                <w:sz w:val="18"/>
                <w:szCs w:val="18"/>
              </w:rPr>
            </w:pPr>
            <w:r w:rsidRPr="005F5BEF">
              <w:rPr>
                <w:rFonts w:ascii="Arial" w:hAnsi="Arial" w:cs="Arial"/>
                <w:color w:val="010205"/>
                <w:sz w:val="18"/>
                <w:szCs w:val="18"/>
              </w:rPr>
              <w:t>,000</w:t>
            </w:r>
          </w:p>
        </w:tc>
      </w:tr>
      <w:tr w:rsidR="00D97295" w:rsidRPr="005F5BEF" w14:paraId="789B155C" w14:textId="77777777" w:rsidTr="00D97295">
        <w:trPr>
          <w:cantSplit/>
        </w:trPr>
        <w:tc>
          <w:tcPr>
            <w:tcW w:w="8465" w:type="dxa"/>
            <w:gridSpan w:val="7"/>
            <w:shd w:val="clear" w:color="auto" w:fill="FFFFFF"/>
          </w:tcPr>
          <w:p w14:paraId="114E0178" w14:textId="77777777" w:rsidR="00D97295" w:rsidRPr="00E4490A" w:rsidRDefault="00D97295" w:rsidP="00D97295">
            <w:pPr>
              <w:adjustRightInd w:val="0"/>
              <w:ind w:left="60" w:right="60"/>
              <w:rPr>
                <w:rFonts w:ascii="Arial" w:hAnsi="Arial" w:cs="Arial"/>
                <w:color w:val="010205"/>
                <w:sz w:val="18"/>
                <w:szCs w:val="18"/>
              </w:rPr>
            </w:pPr>
            <w:r>
              <w:rPr>
                <w:rFonts w:ascii="Arial" w:hAnsi="Arial" w:cs="Arial"/>
                <w:color w:val="010205"/>
                <w:sz w:val="18"/>
                <w:szCs w:val="18"/>
              </w:rPr>
              <w:t xml:space="preserve">a. Dependent Variable: </w:t>
            </w:r>
            <w:r>
              <w:rPr>
                <w:rFonts w:ascii="Times New Roman" w:hAnsi="Times New Roman" w:cs="Times New Roman"/>
                <w:sz w:val="24"/>
                <w:szCs w:val="24"/>
              </w:rPr>
              <w:t>Minat Belajar</w:t>
            </w:r>
          </w:p>
        </w:tc>
      </w:tr>
    </w:tbl>
    <w:p w14:paraId="708F502C" w14:textId="77777777" w:rsidR="005F2FE6" w:rsidRPr="00D97295" w:rsidRDefault="005F2FE6" w:rsidP="00D97295">
      <w:pPr>
        <w:ind w:left="273" w:firstLine="720"/>
        <w:jc w:val="both"/>
        <w:rPr>
          <w:rFonts w:ascii="Times New Roman" w:hAnsi="Times New Roman" w:cs="Times New Roman"/>
          <w:sz w:val="24"/>
          <w:szCs w:val="24"/>
        </w:rPr>
      </w:pPr>
      <w:r w:rsidRPr="00D97295">
        <w:rPr>
          <w:rFonts w:ascii="Times New Roman" w:hAnsi="Times New Roman" w:cs="Times New Roman"/>
          <w:sz w:val="24"/>
          <w:szCs w:val="24"/>
        </w:rPr>
        <w:t>Sumber : Data Primer diolah,2022</w:t>
      </w:r>
    </w:p>
    <w:p w14:paraId="45039B99" w14:textId="77777777" w:rsidR="005F2FE6" w:rsidRDefault="00D97295" w:rsidP="005F2FE6">
      <w:pPr>
        <w:pStyle w:val="ListParagraph"/>
        <w:ind w:left="993" w:firstLine="447"/>
        <w:rPr>
          <w:rFonts w:ascii="Times New Roman" w:hAnsi="Times New Roman" w:cs="Times New Roman"/>
          <w:sz w:val="24"/>
          <w:szCs w:val="24"/>
        </w:rPr>
      </w:pPr>
      <w:r>
        <w:rPr>
          <w:rFonts w:ascii="Times New Roman" w:hAnsi="Times New Roman" w:cs="Times New Roman"/>
          <w:sz w:val="24"/>
          <w:szCs w:val="24"/>
        </w:rPr>
        <w:t>Berdasarkan table 4.9</w:t>
      </w:r>
      <w:r w:rsidR="005F2FE6">
        <w:rPr>
          <w:rFonts w:ascii="Times New Roman" w:hAnsi="Times New Roman" w:cs="Times New Roman"/>
          <w:sz w:val="24"/>
          <w:szCs w:val="24"/>
        </w:rPr>
        <w:t xml:space="preserve"> dapat diperoleh persamaan regresi linear berganda sebagai berikut:</w:t>
      </w:r>
    </w:p>
    <w:p w14:paraId="367520E9" w14:textId="77777777" w:rsidR="00D97295" w:rsidRPr="008372B4" w:rsidRDefault="00D97295" w:rsidP="00D97295">
      <w:pPr>
        <w:pStyle w:val="ListParagraph"/>
        <w:ind w:left="993" w:firstLine="447"/>
        <w:rPr>
          <w:rFonts w:ascii="Times New Roman" w:hAnsi="Times New Roman" w:cs="Times New Roman"/>
          <w:i/>
          <w:iCs/>
          <w:sz w:val="24"/>
          <w:szCs w:val="24"/>
        </w:rPr>
      </w:pPr>
      <w:r>
        <w:rPr>
          <w:rFonts w:ascii="Times New Roman" w:hAnsi="Times New Roman" w:cs="Times New Roman"/>
          <w:sz w:val="24"/>
          <w:szCs w:val="24"/>
        </w:rPr>
        <w:t xml:space="preserve">X1= </w:t>
      </w:r>
      <w:r>
        <w:rPr>
          <w:rFonts w:ascii="Times New Roman" w:hAnsi="Times New Roman" w:cs="Times New Roman"/>
          <w:i/>
          <w:iCs/>
          <w:sz w:val="24"/>
          <w:szCs w:val="24"/>
        </w:rPr>
        <w:t>Blended Learning</w:t>
      </w:r>
    </w:p>
    <w:p w14:paraId="467C6CCD" w14:textId="77777777" w:rsidR="00D97295" w:rsidRDefault="00D97295" w:rsidP="00D97295">
      <w:pPr>
        <w:pStyle w:val="ListParagraph"/>
        <w:ind w:left="993" w:firstLine="447"/>
        <w:rPr>
          <w:rFonts w:ascii="Times New Roman" w:hAnsi="Times New Roman" w:cs="Times New Roman"/>
          <w:iCs/>
          <w:sz w:val="24"/>
          <w:szCs w:val="24"/>
        </w:rPr>
      </w:pPr>
      <w:r>
        <w:rPr>
          <w:rFonts w:ascii="Times New Roman" w:hAnsi="Times New Roman" w:cs="Times New Roman"/>
          <w:sz w:val="24"/>
          <w:szCs w:val="24"/>
        </w:rPr>
        <w:t>X2= Manajemen Waktu</w:t>
      </w:r>
    </w:p>
    <w:p w14:paraId="2E66CC5D" w14:textId="77777777" w:rsidR="00D97295" w:rsidRDefault="00D97295" w:rsidP="00D97295">
      <w:pPr>
        <w:pStyle w:val="ListParagraph"/>
        <w:ind w:left="993" w:firstLine="447"/>
        <w:rPr>
          <w:rFonts w:ascii="Times New Roman" w:hAnsi="Times New Roman" w:cs="Times New Roman"/>
          <w:i/>
          <w:sz w:val="24"/>
          <w:szCs w:val="24"/>
        </w:rPr>
      </w:pPr>
      <w:r>
        <w:rPr>
          <w:rFonts w:ascii="Times New Roman" w:hAnsi="Times New Roman" w:cs="Times New Roman"/>
          <w:sz w:val="24"/>
          <w:szCs w:val="24"/>
        </w:rPr>
        <w:t xml:space="preserve">X3= </w:t>
      </w:r>
      <w:r>
        <w:rPr>
          <w:rFonts w:ascii="Times New Roman" w:hAnsi="Times New Roman" w:cs="Times New Roman"/>
          <w:i/>
          <w:sz w:val="24"/>
          <w:szCs w:val="24"/>
        </w:rPr>
        <w:t>Self Regulated</w:t>
      </w:r>
    </w:p>
    <w:p w14:paraId="38BAE819" w14:textId="77777777" w:rsidR="00D97295" w:rsidRPr="008372B4" w:rsidRDefault="00D97295" w:rsidP="00D97295">
      <w:pPr>
        <w:pStyle w:val="ListParagraph"/>
        <w:ind w:left="993" w:firstLine="447"/>
        <w:rPr>
          <w:rFonts w:ascii="Times New Roman" w:hAnsi="Times New Roman" w:cs="Times New Roman"/>
          <w:i/>
          <w:sz w:val="24"/>
          <w:szCs w:val="24"/>
        </w:rPr>
      </w:pPr>
      <w:r>
        <w:rPr>
          <w:rFonts w:ascii="Times New Roman" w:hAnsi="Times New Roman" w:cs="Times New Roman"/>
          <w:sz w:val="24"/>
          <w:szCs w:val="24"/>
        </w:rPr>
        <w:t>Y  = Minat Belajar</w:t>
      </w:r>
    </w:p>
    <w:p w14:paraId="7566D887" w14:textId="77777777" w:rsidR="00D97295" w:rsidRDefault="00D97295" w:rsidP="00D97295">
      <w:pPr>
        <w:pStyle w:val="ListParagraph"/>
        <w:ind w:left="993" w:firstLine="447"/>
        <w:rPr>
          <w:rFonts w:ascii="Times New Roman" w:hAnsi="Times New Roman" w:cs="Times New Roman"/>
          <w:sz w:val="24"/>
          <w:szCs w:val="24"/>
          <w:lang w:val="en-US"/>
        </w:rPr>
      </w:pPr>
      <w:r>
        <w:rPr>
          <w:rFonts w:ascii="Times New Roman" w:hAnsi="Times New Roman" w:cs="Times New Roman"/>
          <w:sz w:val="24"/>
          <w:szCs w:val="24"/>
        </w:rPr>
        <w:lastRenderedPageBreak/>
        <w:t>E= Eror</w:t>
      </w:r>
    </w:p>
    <w:p w14:paraId="058D9DE5" w14:textId="77777777" w:rsidR="00D97295" w:rsidRDefault="00D97295" w:rsidP="00D97295">
      <w:pPr>
        <w:pStyle w:val="ListParagraph"/>
        <w:ind w:left="1015" w:firstLine="425"/>
        <w:rPr>
          <w:rFonts w:ascii="Times New Roman" w:hAnsi="Times New Roman" w:cs="Times New Roman"/>
          <w:sz w:val="24"/>
          <w:szCs w:val="24"/>
        </w:rPr>
      </w:pPr>
      <w:r>
        <w:rPr>
          <w:rFonts w:ascii="Times New Roman" w:hAnsi="Times New Roman" w:cs="Times New Roman"/>
          <w:sz w:val="24"/>
          <w:szCs w:val="24"/>
        </w:rPr>
        <w:t>Persamaan regresi diatas dapat dijelaskan sebagai berikut:</w:t>
      </w:r>
    </w:p>
    <w:p w14:paraId="24EF0E91" w14:textId="77777777" w:rsidR="00D97295" w:rsidRDefault="00D97295" w:rsidP="00D97295">
      <w:pPr>
        <w:pStyle w:val="ListParagraph"/>
        <w:widowControl/>
        <w:numPr>
          <w:ilvl w:val="0"/>
          <w:numId w:val="9"/>
        </w:numPr>
        <w:autoSpaceDE/>
        <w:autoSpaceDN/>
        <w:ind w:left="1800"/>
        <w:jc w:val="both"/>
        <w:rPr>
          <w:rFonts w:ascii="Times New Roman" w:hAnsi="Times New Roman" w:cs="Times New Roman"/>
          <w:sz w:val="24"/>
          <w:szCs w:val="24"/>
        </w:rPr>
      </w:pPr>
      <w:r>
        <w:rPr>
          <w:rFonts w:ascii="Times New Roman" w:hAnsi="Times New Roman" w:cs="Times New Roman"/>
          <w:sz w:val="24"/>
          <w:szCs w:val="24"/>
        </w:rPr>
        <w:t xml:space="preserve">Jika konstanta sebesar 9,067 yang menyatakan bahwa jika ada </w:t>
      </w:r>
      <w:r>
        <w:rPr>
          <w:rFonts w:ascii="Times New Roman" w:hAnsi="Times New Roman" w:cs="Times New Roman"/>
          <w:i/>
          <w:iCs/>
          <w:sz w:val="24"/>
          <w:szCs w:val="24"/>
        </w:rPr>
        <w:t>Blended Learning</w:t>
      </w:r>
      <w:r>
        <w:rPr>
          <w:rFonts w:ascii="Times New Roman" w:hAnsi="Times New Roman" w:cs="Times New Roman"/>
          <w:iCs/>
          <w:sz w:val="24"/>
          <w:szCs w:val="24"/>
        </w:rPr>
        <w:t xml:space="preserve"> </w:t>
      </w:r>
      <w:r>
        <w:rPr>
          <w:rFonts w:ascii="Times New Roman" w:hAnsi="Times New Roman" w:cs="Times New Roman"/>
          <w:sz w:val="24"/>
          <w:szCs w:val="24"/>
        </w:rPr>
        <w:t xml:space="preserve">(X1), Manajemen Waktu (X2), </w:t>
      </w:r>
      <w:r>
        <w:rPr>
          <w:rFonts w:ascii="Times New Roman" w:hAnsi="Times New Roman" w:cs="Times New Roman"/>
          <w:i/>
          <w:sz w:val="24"/>
          <w:szCs w:val="24"/>
        </w:rPr>
        <w:t>Self Regulated</w:t>
      </w:r>
      <w:r>
        <w:rPr>
          <w:rFonts w:ascii="Times New Roman" w:hAnsi="Times New Roman" w:cs="Times New Roman"/>
          <w:sz w:val="24"/>
          <w:szCs w:val="24"/>
        </w:rPr>
        <w:t xml:space="preserve"> (X3), maka minat belajar (Y) nilainya adalah 9,067</w:t>
      </w:r>
    </w:p>
    <w:p w14:paraId="020EA93F" w14:textId="77777777" w:rsidR="00D97295" w:rsidRPr="00557390" w:rsidRDefault="00D97295" w:rsidP="00D97295">
      <w:pPr>
        <w:pStyle w:val="ListParagraph"/>
        <w:widowControl/>
        <w:numPr>
          <w:ilvl w:val="0"/>
          <w:numId w:val="9"/>
        </w:numPr>
        <w:autoSpaceDE/>
        <w:autoSpaceDN/>
        <w:ind w:left="1800"/>
        <w:jc w:val="both"/>
        <w:rPr>
          <w:rFonts w:ascii="Times New Roman" w:hAnsi="Times New Roman" w:cs="Times New Roman"/>
          <w:sz w:val="24"/>
          <w:szCs w:val="24"/>
        </w:rPr>
      </w:pPr>
      <w:r w:rsidRPr="00557390">
        <w:rPr>
          <w:rFonts w:ascii="Times New Roman" w:hAnsi="Times New Roman" w:cs="Times New Roman"/>
          <w:sz w:val="24"/>
          <w:szCs w:val="24"/>
        </w:rPr>
        <w:t xml:space="preserve">Koefisien regresi </w:t>
      </w:r>
      <w:r w:rsidRPr="00557390">
        <w:rPr>
          <w:rFonts w:ascii="Times New Roman" w:hAnsi="Times New Roman" w:cs="Times New Roman"/>
          <w:i/>
          <w:iCs/>
          <w:sz w:val="24"/>
          <w:szCs w:val="24"/>
        </w:rPr>
        <w:t>Blended Learning</w:t>
      </w:r>
      <w:r w:rsidRPr="00557390">
        <w:rPr>
          <w:rFonts w:ascii="Times New Roman" w:hAnsi="Times New Roman" w:cs="Times New Roman"/>
          <w:iCs/>
          <w:sz w:val="24"/>
          <w:szCs w:val="24"/>
        </w:rPr>
        <w:t xml:space="preserve"> </w:t>
      </w:r>
      <w:r w:rsidRPr="00557390">
        <w:rPr>
          <w:rFonts w:ascii="Times New Roman" w:hAnsi="Times New Roman" w:cs="Times New Roman"/>
          <w:sz w:val="24"/>
          <w:szCs w:val="24"/>
        </w:rPr>
        <w:t xml:space="preserve">(X1) sebesar 0,061 yang menyatakan bahwa setiap nilai </w:t>
      </w:r>
      <w:r w:rsidRPr="00557390">
        <w:rPr>
          <w:rFonts w:ascii="Times New Roman" w:hAnsi="Times New Roman" w:cs="Times New Roman"/>
          <w:i/>
          <w:iCs/>
          <w:sz w:val="24"/>
          <w:szCs w:val="24"/>
        </w:rPr>
        <w:t>Blended Learning</w:t>
      </w:r>
      <w:r w:rsidRPr="00557390">
        <w:rPr>
          <w:rFonts w:ascii="Times New Roman" w:hAnsi="Times New Roman" w:cs="Times New Roman"/>
          <w:iCs/>
          <w:sz w:val="24"/>
          <w:szCs w:val="24"/>
        </w:rPr>
        <w:t xml:space="preserve"> </w:t>
      </w:r>
      <w:r w:rsidRPr="00557390">
        <w:rPr>
          <w:rFonts w:ascii="Times New Roman" w:hAnsi="Times New Roman" w:cs="Times New Roman"/>
          <w:sz w:val="24"/>
          <w:szCs w:val="24"/>
        </w:rPr>
        <w:t xml:space="preserve">bertambah 1 nilai, maka </w:t>
      </w:r>
      <w:r w:rsidRPr="00557390">
        <w:rPr>
          <w:rFonts w:ascii="Times New Roman" w:hAnsi="Times New Roman" w:cs="Times New Roman"/>
          <w:i/>
          <w:iCs/>
          <w:sz w:val="24"/>
          <w:szCs w:val="24"/>
        </w:rPr>
        <w:t>Blended Learning</w:t>
      </w:r>
      <w:r w:rsidRPr="00557390">
        <w:rPr>
          <w:rFonts w:ascii="Times New Roman" w:hAnsi="Times New Roman" w:cs="Times New Roman"/>
          <w:sz w:val="24"/>
          <w:szCs w:val="24"/>
        </w:rPr>
        <w:t xml:space="preserve"> akan meningkat sebesar 0,061.</w:t>
      </w:r>
    </w:p>
    <w:p w14:paraId="077F7DD4" w14:textId="77777777" w:rsidR="00D97295" w:rsidRPr="00557390" w:rsidRDefault="00D97295" w:rsidP="00D97295">
      <w:pPr>
        <w:pStyle w:val="ListParagraph"/>
        <w:widowControl/>
        <w:numPr>
          <w:ilvl w:val="0"/>
          <w:numId w:val="9"/>
        </w:numPr>
        <w:autoSpaceDE/>
        <w:autoSpaceDN/>
        <w:ind w:left="1800"/>
        <w:jc w:val="both"/>
        <w:rPr>
          <w:rFonts w:ascii="Times New Roman" w:hAnsi="Times New Roman" w:cs="Times New Roman"/>
          <w:sz w:val="24"/>
          <w:szCs w:val="24"/>
        </w:rPr>
      </w:pPr>
      <w:r w:rsidRPr="00557390">
        <w:rPr>
          <w:rFonts w:ascii="Times New Roman" w:hAnsi="Times New Roman" w:cs="Times New Roman"/>
          <w:sz w:val="24"/>
          <w:szCs w:val="24"/>
        </w:rPr>
        <w:t xml:space="preserve">Koefisien regresi Manajemen Waktu (X2) sebesar 0,112 yang menyatakan bahwa setiap terjadi penambahan 1 nilai manajemen waktu maka nilai minat belajar akan bertambah sebesar 0,112. </w:t>
      </w:r>
    </w:p>
    <w:p w14:paraId="410ADA60" w14:textId="77777777" w:rsidR="00D97295" w:rsidRPr="00557390" w:rsidRDefault="00D97295" w:rsidP="00D97295">
      <w:pPr>
        <w:pStyle w:val="ListParagraph"/>
        <w:widowControl/>
        <w:numPr>
          <w:ilvl w:val="0"/>
          <w:numId w:val="9"/>
        </w:numPr>
        <w:autoSpaceDE/>
        <w:autoSpaceDN/>
        <w:ind w:left="1800"/>
        <w:jc w:val="both"/>
        <w:rPr>
          <w:rFonts w:ascii="Times New Roman" w:hAnsi="Times New Roman" w:cs="Times New Roman"/>
          <w:sz w:val="24"/>
          <w:szCs w:val="24"/>
        </w:rPr>
      </w:pPr>
      <w:r w:rsidRPr="00557390">
        <w:rPr>
          <w:rFonts w:ascii="Times New Roman" w:hAnsi="Times New Roman" w:cs="Times New Roman"/>
          <w:sz w:val="24"/>
          <w:szCs w:val="24"/>
        </w:rPr>
        <w:t xml:space="preserve">Koefisien regresi </w:t>
      </w:r>
      <w:r w:rsidRPr="00557390">
        <w:rPr>
          <w:rFonts w:ascii="Times New Roman" w:hAnsi="Times New Roman" w:cs="Times New Roman"/>
          <w:i/>
          <w:sz w:val="24"/>
          <w:szCs w:val="24"/>
        </w:rPr>
        <w:t>Self Regulated</w:t>
      </w:r>
      <w:r w:rsidRPr="00557390">
        <w:rPr>
          <w:rFonts w:ascii="Times New Roman" w:hAnsi="Times New Roman" w:cs="Times New Roman"/>
          <w:sz w:val="24"/>
          <w:szCs w:val="24"/>
        </w:rPr>
        <w:t xml:space="preserve"> (X3) sebesar 0,223 yang menyatakan bahwa setiap nilai </w:t>
      </w:r>
      <w:r w:rsidRPr="00557390">
        <w:rPr>
          <w:rFonts w:ascii="Times New Roman" w:hAnsi="Times New Roman" w:cs="Times New Roman"/>
          <w:i/>
          <w:sz w:val="24"/>
          <w:szCs w:val="24"/>
        </w:rPr>
        <w:t>Self Regulated</w:t>
      </w:r>
      <w:r w:rsidRPr="00557390">
        <w:rPr>
          <w:rFonts w:ascii="Times New Roman" w:hAnsi="Times New Roman" w:cs="Times New Roman"/>
          <w:sz w:val="24"/>
          <w:szCs w:val="24"/>
        </w:rPr>
        <w:t xml:space="preserve"> bertambah 1 nilai, maka minat belajar akan bertambah sebesar 0,223</w:t>
      </w:r>
      <w:r>
        <w:rPr>
          <w:rFonts w:ascii="Times New Roman" w:hAnsi="Times New Roman" w:cs="Times New Roman"/>
          <w:sz w:val="24"/>
          <w:szCs w:val="24"/>
        </w:rPr>
        <w:t>.</w:t>
      </w:r>
    </w:p>
    <w:p w14:paraId="586873B9" w14:textId="77777777" w:rsidR="00D97295" w:rsidRDefault="00D97295" w:rsidP="005F2FE6">
      <w:pPr>
        <w:pStyle w:val="ListParagraph"/>
        <w:ind w:left="993" w:firstLine="447"/>
        <w:rPr>
          <w:rFonts w:ascii="Times New Roman" w:hAnsi="Times New Roman" w:cs="Times New Roman"/>
          <w:sz w:val="24"/>
          <w:szCs w:val="24"/>
        </w:rPr>
      </w:pPr>
    </w:p>
    <w:p w14:paraId="3A2C6F7A" w14:textId="77777777" w:rsidR="0008636E" w:rsidRDefault="0008636E" w:rsidP="00993BB5">
      <w:pPr>
        <w:spacing w:before="1"/>
        <w:ind w:firstLine="360"/>
        <w:jc w:val="both"/>
        <w:rPr>
          <w:rFonts w:ascii="Times New Roman" w:hAnsi="Times New Roman" w:cs="Times New Roman"/>
          <w:b/>
        </w:rPr>
      </w:pPr>
      <w:r>
        <w:rPr>
          <w:rFonts w:ascii="Times New Roman" w:hAnsi="Times New Roman" w:cs="Times New Roman"/>
          <w:b/>
        </w:rPr>
        <w:t>Uji t</w:t>
      </w:r>
    </w:p>
    <w:p w14:paraId="55BD6B0B" w14:textId="77777777" w:rsidR="005F2FE6" w:rsidRDefault="005F2FE6" w:rsidP="005F2FE6">
      <w:pPr>
        <w:pStyle w:val="Caption"/>
        <w:rPr>
          <w:szCs w:val="24"/>
        </w:rPr>
      </w:pPr>
      <w:bookmarkStart w:id="1" w:name="_Toc121863762"/>
      <w:r>
        <w:t>Tabel 4.</w:t>
      </w:r>
      <w:r w:rsidR="00D97295">
        <w:t>10</w:t>
      </w:r>
      <w:r>
        <w:t xml:space="preserve"> </w:t>
      </w:r>
      <w:r>
        <w:rPr>
          <w:szCs w:val="24"/>
        </w:rPr>
        <w:t>Hasil Uji t</w:t>
      </w:r>
      <w:bookmarkEnd w:id="1"/>
    </w:p>
    <w:tbl>
      <w:tblPr>
        <w:tblW w:w="4775" w:type="dxa"/>
        <w:tblInd w:w="2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736"/>
        <w:gridCol w:w="2329"/>
        <w:gridCol w:w="810"/>
        <w:gridCol w:w="900"/>
      </w:tblGrid>
      <w:tr w:rsidR="00D97295" w:rsidRPr="005F5BEF" w14:paraId="1689F7D4" w14:textId="77777777" w:rsidTr="005E6877">
        <w:trPr>
          <w:cantSplit/>
        </w:trPr>
        <w:tc>
          <w:tcPr>
            <w:tcW w:w="4775" w:type="dxa"/>
            <w:gridSpan w:val="4"/>
            <w:shd w:val="clear" w:color="auto" w:fill="FFFFFF"/>
            <w:vAlign w:val="center"/>
          </w:tcPr>
          <w:p w14:paraId="5EC06906" w14:textId="77777777" w:rsidR="00D97295" w:rsidRPr="005F5BEF" w:rsidRDefault="00D97295" w:rsidP="005E6877">
            <w:pPr>
              <w:adjustRightInd w:val="0"/>
              <w:ind w:left="60" w:right="60"/>
              <w:jc w:val="center"/>
              <w:rPr>
                <w:rFonts w:ascii="Arial" w:hAnsi="Arial" w:cs="Arial"/>
                <w:color w:val="010205"/>
              </w:rPr>
            </w:pPr>
            <w:r w:rsidRPr="005F5BEF">
              <w:rPr>
                <w:rFonts w:ascii="Arial" w:hAnsi="Arial" w:cs="Arial"/>
                <w:b/>
                <w:bCs/>
                <w:color w:val="010205"/>
              </w:rPr>
              <w:t>Coefficients</w:t>
            </w:r>
            <w:r w:rsidRPr="005F5BEF">
              <w:rPr>
                <w:rFonts w:ascii="Arial" w:hAnsi="Arial" w:cs="Arial"/>
                <w:b/>
                <w:bCs/>
                <w:color w:val="010205"/>
                <w:vertAlign w:val="superscript"/>
              </w:rPr>
              <w:t>a</w:t>
            </w:r>
          </w:p>
        </w:tc>
      </w:tr>
      <w:tr w:rsidR="00D97295" w:rsidRPr="005F5BEF" w14:paraId="1CE0747A" w14:textId="77777777" w:rsidTr="005E6877">
        <w:trPr>
          <w:cantSplit/>
          <w:trHeight w:val="414"/>
        </w:trPr>
        <w:tc>
          <w:tcPr>
            <w:tcW w:w="3065" w:type="dxa"/>
            <w:gridSpan w:val="2"/>
            <w:vMerge w:val="restart"/>
            <w:shd w:val="clear" w:color="auto" w:fill="FFFFFF"/>
            <w:vAlign w:val="bottom"/>
          </w:tcPr>
          <w:p w14:paraId="45F54207" w14:textId="77777777" w:rsidR="00D97295" w:rsidRPr="005F5BEF" w:rsidRDefault="00D97295" w:rsidP="005E6877">
            <w:pPr>
              <w:adjustRightInd w:val="0"/>
              <w:ind w:left="60" w:right="60"/>
              <w:rPr>
                <w:rFonts w:ascii="Arial" w:hAnsi="Arial" w:cs="Arial"/>
                <w:color w:val="264A60"/>
                <w:sz w:val="18"/>
                <w:szCs w:val="18"/>
              </w:rPr>
            </w:pPr>
            <w:r w:rsidRPr="005F5BEF">
              <w:rPr>
                <w:rFonts w:ascii="Arial" w:hAnsi="Arial" w:cs="Arial"/>
                <w:color w:val="264A60"/>
                <w:sz w:val="18"/>
                <w:szCs w:val="18"/>
              </w:rPr>
              <w:t>Model</w:t>
            </w:r>
          </w:p>
        </w:tc>
        <w:tc>
          <w:tcPr>
            <w:tcW w:w="810" w:type="dxa"/>
            <w:vMerge w:val="restart"/>
            <w:shd w:val="clear" w:color="auto" w:fill="FFFFFF"/>
            <w:vAlign w:val="bottom"/>
          </w:tcPr>
          <w:p w14:paraId="6CF2E15B" w14:textId="77777777" w:rsidR="00D97295" w:rsidRPr="005F5BEF" w:rsidRDefault="00D97295" w:rsidP="005E6877">
            <w:pPr>
              <w:adjustRightInd w:val="0"/>
              <w:ind w:left="60" w:right="60"/>
              <w:jc w:val="center"/>
              <w:rPr>
                <w:rFonts w:ascii="Arial" w:hAnsi="Arial" w:cs="Arial"/>
                <w:color w:val="264A60"/>
                <w:sz w:val="18"/>
                <w:szCs w:val="18"/>
              </w:rPr>
            </w:pPr>
            <w:r w:rsidRPr="005F5BEF">
              <w:rPr>
                <w:rFonts w:ascii="Arial" w:hAnsi="Arial" w:cs="Arial"/>
                <w:color w:val="264A60"/>
                <w:sz w:val="18"/>
                <w:szCs w:val="18"/>
              </w:rPr>
              <w:t>t</w:t>
            </w:r>
          </w:p>
        </w:tc>
        <w:tc>
          <w:tcPr>
            <w:tcW w:w="900" w:type="dxa"/>
            <w:vMerge w:val="restart"/>
            <w:shd w:val="clear" w:color="auto" w:fill="FFFFFF"/>
            <w:vAlign w:val="bottom"/>
          </w:tcPr>
          <w:p w14:paraId="3CBC3F98" w14:textId="77777777" w:rsidR="00D97295" w:rsidRPr="005F5BEF" w:rsidRDefault="00D97295" w:rsidP="005E6877">
            <w:pPr>
              <w:adjustRightInd w:val="0"/>
              <w:ind w:left="60" w:right="60"/>
              <w:jc w:val="center"/>
              <w:rPr>
                <w:rFonts w:ascii="Arial" w:hAnsi="Arial" w:cs="Arial"/>
                <w:color w:val="264A60"/>
                <w:sz w:val="18"/>
                <w:szCs w:val="18"/>
              </w:rPr>
            </w:pPr>
            <w:r w:rsidRPr="005F5BEF">
              <w:rPr>
                <w:rFonts w:ascii="Arial" w:hAnsi="Arial" w:cs="Arial"/>
                <w:color w:val="264A60"/>
                <w:sz w:val="18"/>
                <w:szCs w:val="18"/>
              </w:rPr>
              <w:t>Sig.</w:t>
            </w:r>
          </w:p>
        </w:tc>
      </w:tr>
      <w:tr w:rsidR="00D97295" w:rsidRPr="005F5BEF" w14:paraId="17732B32" w14:textId="77777777" w:rsidTr="005E6877">
        <w:trPr>
          <w:cantSplit/>
          <w:trHeight w:val="414"/>
        </w:trPr>
        <w:tc>
          <w:tcPr>
            <w:tcW w:w="3065" w:type="dxa"/>
            <w:gridSpan w:val="2"/>
            <w:vMerge/>
            <w:shd w:val="clear" w:color="auto" w:fill="FFFFFF"/>
            <w:vAlign w:val="bottom"/>
          </w:tcPr>
          <w:p w14:paraId="69E12005" w14:textId="77777777" w:rsidR="00D97295" w:rsidRPr="005F5BEF" w:rsidRDefault="00D97295" w:rsidP="005E6877">
            <w:pPr>
              <w:adjustRightInd w:val="0"/>
              <w:rPr>
                <w:rFonts w:ascii="Arial" w:hAnsi="Arial" w:cs="Arial"/>
                <w:color w:val="264A60"/>
                <w:sz w:val="18"/>
                <w:szCs w:val="18"/>
              </w:rPr>
            </w:pPr>
          </w:p>
        </w:tc>
        <w:tc>
          <w:tcPr>
            <w:tcW w:w="810" w:type="dxa"/>
            <w:vMerge/>
            <w:shd w:val="clear" w:color="auto" w:fill="FFFFFF"/>
            <w:vAlign w:val="bottom"/>
          </w:tcPr>
          <w:p w14:paraId="7C964664" w14:textId="77777777" w:rsidR="00D97295" w:rsidRPr="005F5BEF" w:rsidRDefault="00D97295" w:rsidP="005E6877">
            <w:pPr>
              <w:adjustRightInd w:val="0"/>
              <w:rPr>
                <w:rFonts w:ascii="Arial" w:hAnsi="Arial" w:cs="Arial"/>
                <w:color w:val="264A60"/>
                <w:sz w:val="18"/>
                <w:szCs w:val="18"/>
              </w:rPr>
            </w:pPr>
          </w:p>
        </w:tc>
        <w:tc>
          <w:tcPr>
            <w:tcW w:w="900" w:type="dxa"/>
            <w:vMerge/>
            <w:shd w:val="clear" w:color="auto" w:fill="FFFFFF"/>
            <w:vAlign w:val="bottom"/>
          </w:tcPr>
          <w:p w14:paraId="2C175DB8" w14:textId="77777777" w:rsidR="00D97295" w:rsidRPr="005F5BEF" w:rsidRDefault="00D97295" w:rsidP="005E6877">
            <w:pPr>
              <w:adjustRightInd w:val="0"/>
              <w:rPr>
                <w:rFonts w:ascii="Arial" w:hAnsi="Arial" w:cs="Arial"/>
                <w:color w:val="264A60"/>
                <w:sz w:val="18"/>
                <w:szCs w:val="18"/>
              </w:rPr>
            </w:pPr>
          </w:p>
        </w:tc>
      </w:tr>
      <w:tr w:rsidR="00D97295" w:rsidRPr="005F5BEF" w14:paraId="02769532" w14:textId="77777777" w:rsidTr="005E6877">
        <w:trPr>
          <w:cantSplit/>
        </w:trPr>
        <w:tc>
          <w:tcPr>
            <w:tcW w:w="736" w:type="dxa"/>
            <w:vMerge w:val="restart"/>
            <w:shd w:val="clear" w:color="auto" w:fill="E0E0E0"/>
          </w:tcPr>
          <w:p w14:paraId="384CDE5A" w14:textId="77777777" w:rsidR="00D97295" w:rsidRPr="00557390" w:rsidRDefault="00D97295" w:rsidP="005E6877">
            <w:pPr>
              <w:adjustRightInd w:val="0"/>
              <w:rPr>
                <w:rFonts w:ascii="Arial" w:hAnsi="Arial" w:cs="Arial"/>
                <w:color w:val="010205"/>
                <w:sz w:val="18"/>
                <w:szCs w:val="18"/>
              </w:rPr>
            </w:pPr>
            <w:r>
              <w:rPr>
                <w:rFonts w:ascii="Arial" w:hAnsi="Arial" w:cs="Arial"/>
                <w:color w:val="010205"/>
                <w:sz w:val="18"/>
                <w:szCs w:val="18"/>
              </w:rPr>
              <w:t>1</w:t>
            </w:r>
          </w:p>
        </w:tc>
        <w:tc>
          <w:tcPr>
            <w:tcW w:w="2329" w:type="dxa"/>
            <w:shd w:val="clear" w:color="auto" w:fill="E0E0E0"/>
          </w:tcPr>
          <w:p w14:paraId="77FAFD95" w14:textId="77777777" w:rsidR="00D97295" w:rsidRPr="005F5BEF" w:rsidRDefault="00D97295" w:rsidP="005E6877">
            <w:pPr>
              <w:adjustRightInd w:val="0"/>
              <w:ind w:left="60" w:right="60"/>
              <w:rPr>
                <w:rFonts w:ascii="Arial" w:hAnsi="Arial" w:cs="Arial"/>
                <w:color w:val="264A60"/>
                <w:sz w:val="18"/>
                <w:szCs w:val="18"/>
              </w:rPr>
            </w:pPr>
            <w:r>
              <w:rPr>
                <w:rFonts w:ascii="Times New Roman" w:hAnsi="Times New Roman" w:cs="Times New Roman"/>
                <w:i/>
                <w:iCs/>
                <w:sz w:val="24"/>
                <w:szCs w:val="24"/>
              </w:rPr>
              <w:t>Blended Learning</w:t>
            </w:r>
          </w:p>
        </w:tc>
        <w:tc>
          <w:tcPr>
            <w:tcW w:w="810" w:type="dxa"/>
            <w:shd w:val="clear" w:color="auto" w:fill="FFFFFF"/>
          </w:tcPr>
          <w:p w14:paraId="72DF23A1" w14:textId="77777777" w:rsidR="00D97295" w:rsidRPr="005F5BEF" w:rsidRDefault="00D97295" w:rsidP="005E6877">
            <w:pPr>
              <w:adjustRightInd w:val="0"/>
              <w:ind w:left="60" w:right="60"/>
              <w:jc w:val="right"/>
              <w:rPr>
                <w:rFonts w:ascii="Arial" w:hAnsi="Arial" w:cs="Arial"/>
                <w:color w:val="010205"/>
                <w:sz w:val="18"/>
                <w:szCs w:val="18"/>
              </w:rPr>
            </w:pPr>
            <w:r w:rsidRPr="005F5BEF">
              <w:rPr>
                <w:rFonts w:ascii="Arial" w:hAnsi="Arial" w:cs="Arial"/>
                <w:color w:val="010205"/>
                <w:sz w:val="18"/>
                <w:szCs w:val="18"/>
              </w:rPr>
              <w:t>1,066</w:t>
            </w:r>
          </w:p>
        </w:tc>
        <w:tc>
          <w:tcPr>
            <w:tcW w:w="900" w:type="dxa"/>
            <w:shd w:val="clear" w:color="auto" w:fill="FFFFFF"/>
          </w:tcPr>
          <w:p w14:paraId="7566C3E8" w14:textId="77777777" w:rsidR="00D97295" w:rsidRPr="005F5BEF" w:rsidRDefault="00D97295" w:rsidP="005E6877">
            <w:pPr>
              <w:adjustRightInd w:val="0"/>
              <w:ind w:left="60" w:right="60"/>
              <w:jc w:val="right"/>
              <w:rPr>
                <w:rFonts w:ascii="Arial" w:hAnsi="Arial" w:cs="Arial"/>
                <w:color w:val="010205"/>
                <w:sz w:val="18"/>
                <w:szCs w:val="18"/>
              </w:rPr>
            </w:pPr>
            <w:r w:rsidRPr="005F5BEF">
              <w:rPr>
                <w:rFonts w:ascii="Arial" w:hAnsi="Arial" w:cs="Arial"/>
                <w:color w:val="010205"/>
                <w:sz w:val="18"/>
                <w:szCs w:val="18"/>
              </w:rPr>
              <w:t>,287</w:t>
            </w:r>
          </w:p>
        </w:tc>
      </w:tr>
      <w:tr w:rsidR="00D97295" w:rsidRPr="005F5BEF" w14:paraId="6D24D676" w14:textId="77777777" w:rsidTr="005E6877">
        <w:trPr>
          <w:cantSplit/>
        </w:trPr>
        <w:tc>
          <w:tcPr>
            <w:tcW w:w="736" w:type="dxa"/>
            <w:vMerge/>
            <w:shd w:val="clear" w:color="auto" w:fill="E0E0E0"/>
          </w:tcPr>
          <w:p w14:paraId="1A4640A9" w14:textId="77777777" w:rsidR="00D97295" w:rsidRPr="005F5BEF" w:rsidRDefault="00D97295" w:rsidP="005E6877">
            <w:pPr>
              <w:adjustRightInd w:val="0"/>
              <w:rPr>
                <w:rFonts w:ascii="Arial" w:hAnsi="Arial" w:cs="Arial"/>
                <w:color w:val="010205"/>
                <w:sz w:val="18"/>
                <w:szCs w:val="18"/>
              </w:rPr>
            </w:pPr>
          </w:p>
        </w:tc>
        <w:tc>
          <w:tcPr>
            <w:tcW w:w="2329" w:type="dxa"/>
            <w:shd w:val="clear" w:color="auto" w:fill="E0E0E0"/>
          </w:tcPr>
          <w:p w14:paraId="142B4E4B" w14:textId="77777777" w:rsidR="00D97295" w:rsidRPr="005F5BEF" w:rsidRDefault="00D97295" w:rsidP="005E6877">
            <w:pPr>
              <w:adjustRightInd w:val="0"/>
              <w:ind w:left="60" w:right="60"/>
              <w:rPr>
                <w:rFonts w:ascii="Arial" w:hAnsi="Arial" w:cs="Arial"/>
                <w:color w:val="264A60"/>
                <w:sz w:val="18"/>
                <w:szCs w:val="18"/>
              </w:rPr>
            </w:pPr>
            <w:r>
              <w:rPr>
                <w:rFonts w:ascii="Times New Roman" w:hAnsi="Times New Roman" w:cs="Times New Roman"/>
                <w:sz w:val="24"/>
                <w:szCs w:val="24"/>
              </w:rPr>
              <w:t>Manajemen Waktu</w:t>
            </w:r>
          </w:p>
        </w:tc>
        <w:tc>
          <w:tcPr>
            <w:tcW w:w="810" w:type="dxa"/>
            <w:shd w:val="clear" w:color="auto" w:fill="FFFFFF"/>
          </w:tcPr>
          <w:p w14:paraId="5C6754E2" w14:textId="77777777" w:rsidR="00D97295" w:rsidRPr="005F5BEF" w:rsidRDefault="00D97295" w:rsidP="005E6877">
            <w:pPr>
              <w:adjustRightInd w:val="0"/>
              <w:ind w:left="60" w:right="60"/>
              <w:jc w:val="right"/>
              <w:rPr>
                <w:rFonts w:ascii="Arial" w:hAnsi="Arial" w:cs="Arial"/>
                <w:color w:val="010205"/>
                <w:sz w:val="18"/>
                <w:szCs w:val="18"/>
              </w:rPr>
            </w:pPr>
            <w:r w:rsidRPr="005F5BEF">
              <w:rPr>
                <w:rFonts w:ascii="Arial" w:hAnsi="Arial" w:cs="Arial"/>
                <w:color w:val="010205"/>
                <w:sz w:val="18"/>
                <w:szCs w:val="18"/>
              </w:rPr>
              <w:t>2,579</w:t>
            </w:r>
          </w:p>
        </w:tc>
        <w:tc>
          <w:tcPr>
            <w:tcW w:w="900" w:type="dxa"/>
            <w:shd w:val="clear" w:color="auto" w:fill="FFFFFF"/>
          </w:tcPr>
          <w:p w14:paraId="03304071" w14:textId="77777777" w:rsidR="00D97295" w:rsidRPr="005F5BEF" w:rsidRDefault="00D97295" w:rsidP="005E6877">
            <w:pPr>
              <w:adjustRightInd w:val="0"/>
              <w:ind w:left="60" w:right="60"/>
              <w:jc w:val="right"/>
              <w:rPr>
                <w:rFonts w:ascii="Arial" w:hAnsi="Arial" w:cs="Arial"/>
                <w:color w:val="010205"/>
                <w:sz w:val="18"/>
                <w:szCs w:val="18"/>
              </w:rPr>
            </w:pPr>
            <w:r w:rsidRPr="005F5BEF">
              <w:rPr>
                <w:rFonts w:ascii="Arial" w:hAnsi="Arial" w:cs="Arial"/>
                <w:color w:val="010205"/>
                <w:sz w:val="18"/>
                <w:szCs w:val="18"/>
              </w:rPr>
              <w:t>,010</w:t>
            </w:r>
          </w:p>
        </w:tc>
      </w:tr>
      <w:tr w:rsidR="00D97295" w:rsidRPr="005F5BEF" w14:paraId="29D2EA4D" w14:textId="77777777" w:rsidTr="005E6877">
        <w:trPr>
          <w:cantSplit/>
        </w:trPr>
        <w:tc>
          <w:tcPr>
            <w:tcW w:w="736" w:type="dxa"/>
            <w:vMerge/>
            <w:shd w:val="clear" w:color="auto" w:fill="E0E0E0"/>
          </w:tcPr>
          <w:p w14:paraId="39445B8A" w14:textId="77777777" w:rsidR="00D97295" w:rsidRPr="005F5BEF" w:rsidRDefault="00D97295" w:rsidP="005E6877">
            <w:pPr>
              <w:adjustRightInd w:val="0"/>
              <w:rPr>
                <w:rFonts w:ascii="Arial" w:hAnsi="Arial" w:cs="Arial"/>
                <w:color w:val="010205"/>
                <w:sz w:val="18"/>
                <w:szCs w:val="18"/>
              </w:rPr>
            </w:pPr>
          </w:p>
        </w:tc>
        <w:tc>
          <w:tcPr>
            <w:tcW w:w="2329" w:type="dxa"/>
            <w:shd w:val="clear" w:color="auto" w:fill="E0E0E0"/>
          </w:tcPr>
          <w:p w14:paraId="0E78927B" w14:textId="77777777" w:rsidR="00D97295" w:rsidRPr="00E4490A" w:rsidRDefault="00D97295" w:rsidP="005E6877">
            <w:pPr>
              <w:adjustRightInd w:val="0"/>
              <w:ind w:left="60" w:right="60"/>
              <w:rPr>
                <w:rFonts w:ascii="Arial" w:hAnsi="Arial" w:cs="Arial"/>
                <w:color w:val="264A60"/>
                <w:sz w:val="18"/>
                <w:szCs w:val="18"/>
              </w:rPr>
            </w:pPr>
            <w:r>
              <w:rPr>
                <w:rFonts w:ascii="Times New Roman" w:hAnsi="Times New Roman" w:cs="Times New Roman"/>
                <w:i/>
                <w:sz w:val="24"/>
                <w:szCs w:val="24"/>
              </w:rPr>
              <w:t>Self Regulated</w:t>
            </w:r>
          </w:p>
        </w:tc>
        <w:tc>
          <w:tcPr>
            <w:tcW w:w="810" w:type="dxa"/>
            <w:shd w:val="clear" w:color="auto" w:fill="FFFFFF"/>
          </w:tcPr>
          <w:p w14:paraId="429827E3" w14:textId="77777777" w:rsidR="00D97295" w:rsidRPr="005F5BEF" w:rsidRDefault="00D97295" w:rsidP="005E6877">
            <w:pPr>
              <w:adjustRightInd w:val="0"/>
              <w:ind w:left="60" w:right="60"/>
              <w:jc w:val="right"/>
              <w:rPr>
                <w:rFonts w:ascii="Arial" w:hAnsi="Arial" w:cs="Arial"/>
                <w:color w:val="010205"/>
                <w:sz w:val="18"/>
                <w:szCs w:val="18"/>
              </w:rPr>
            </w:pPr>
            <w:r w:rsidRPr="005F5BEF">
              <w:rPr>
                <w:rFonts w:ascii="Arial" w:hAnsi="Arial" w:cs="Arial"/>
                <w:color w:val="010205"/>
                <w:sz w:val="18"/>
                <w:szCs w:val="18"/>
              </w:rPr>
              <w:t>5,612</w:t>
            </w:r>
          </w:p>
        </w:tc>
        <w:tc>
          <w:tcPr>
            <w:tcW w:w="900" w:type="dxa"/>
            <w:shd w:val="clear" w:color="auto" w:fill="FFFFFF"/>
          </w:tcPr>
          <w:p w14:paraId="623F19F0" w14:textId="77777777" w:rsidR="00D97295" w:rsidRPr="005F5BEF" w:rsidRDefault="00D97295" w:rsidP="005E6877">
            <w:pPr>
              <w:adjustRightInd w:val="0"/>
              <w:ind w:left="60" w:right="60"/>
              <w:jc w:val="right"/>
              <w:rPr>
                <w:rFonts w:ascii="Arial" w:hAnsi="Arial" w:cs="Arial"/>
                <w:color w:val="010205"/>
                <w:sz w:val="18"/>
                <w:szCs w:val="18"/>
              </w:rPr>
            </w:pPr>
            <w:r w:rsidRPr="005F5BEF">
              <w:rPr>
                <w:rFonts w:ascii="Arial" w:hAnsi="Arial" w:cs="Arial"/>
                <w:color w:val="010205"/>
                <w:sz w:val="18"/>
                <w:szCs w:val="18"/>
              </w:rPr>
              <w:t>,000</w:t>
            </w:r>
          </w:p>
        </w:tc>
      </w:tr>
      <w:tr w:rsidR="00D97295" w:rsidRPr="005F5BEF" w14:paraId="3024E724" w14:textId="77777777" w:rsidTr="005E6877">
        <w:trPr>
          <w:cantSplit/>
        </w:trPr>
        <w:tc>
          <w:tcPr>
            <w:tcW w:w="4775" w:type="dxa"/>
            <w:gridSpan w:val="4"/>
            <w:shd w:val="clear" w:color="auto" w:fill="FFFFFF"/>
          </w:tcPr>
          <w:p w14:paraId="1B7344D9" w14:textId="77777777" w:rsidR="00D97295" w:rsidRPr="00E4490A" w:rsidRDefault="00D97295" w:rsidP="005E6877">
            <w:pPr>
              <w:adjustRightInd w:val="0"/>
              <w:ind w:left="60" w:right="60"/>
              <w:rPr>
                <w:rFonts w:ascii="Arial" w:hAnsi="Arial" w:cs="Arial"/>
                <w:color w:val="010205"/>
                <w:sz w:val="18"/>
                <w:szCs w:val="18"/>
              </w:rPr>
            </w:pPr>
            <w:r>
              <w:rPr>
                <w:rFonts w:ascii="Arial" w:hAnsi="Arial" w:cs="Arial"/>
                <w:color w:val="010205"/>
                <w:sz w:val="18"/>
                <w:szCs w:val="18"/>
              </w:rPr>
              <w:t xml:space="preserve">a. Dependent Variable: </w:t>
            </w:r>
            <w:r>
              <w:rPr>
                <w:rFonts w:ascii="Times New Roman" w:hAnsi="Times New Roman" w:cs="Times New Roman"/>
                <w:sz w:val="24"/>
                <w:szCs w:val="24"/>
              </w:rPr>
              <w:t>Minat Belajar</w:t>
            </w:r>
          </w:p>
        </w:tc>
      </w:tr>
    </w:tbl>
    <w:p w14:paraId="12C40D4C" w14:textId="77777777" w:rsidR="005F2FE6" w:rsidRPr="00D97295" w:rsidRDefault="005F2FE6" w:rsidP="00D97295">
      <w:pPr>
        <w:ind w:left="2160" w:firstLine="720"/>
        <w:jc w:val="both"/>
        <w:rPr>
          <w:rFonts w:ascii="Times New Roman" w:hAnsi="Times New Roman" w:cs="Times New Roman"/>
          <w:sz w:val="24"/>
          <w:szCs w:val="24"/>
        </w:rPr>
      </w:pPr>
      <w:r w:rsidRPr="00D97295">
        <w:rPr>
          <w:rFonts w:ascii="Times New Roman" w:hAnsi="Times New Roman" w:cs="Times New Roman"/>
          <w:sz w:val="24"/>
          <w:szCs w:val="24"/>
        </w:rPr>
        <w:t>Sumber : Data Primer diolah, 2022</w:t>
      </w:r>
    </w:p>
    <w:p w14:paraId="063EDF73" w14:textId="77777777" w:rsidR="005F2FE6" w:rsidRPr="00E054C1" w:rsidRDefault="005F2FE6" w:rsidP="00E054C1">
      <w:pPr>
        <w:adjustRightInd w:val="0"/>
        <w:ind w:left="720" w:firstLine="720"/>
        <w:jc w:val="both"/>
        <w:rPr>
          <w:rFonts w:asciiTheme="majorBidi" w:hAnsiTheme="majorBidi" w:cstheme="majorBidi"/>
          <w:sz w:val="24"/>
          <w:szCs w:val="24"/>
        </w:rPr>
      </w:pPr>
      <w:r w:rsidRPr="00E054C1">
        <w:rPr>
          <w:rFonts w:asciiTheme="majorBidi" w:hAnsiTheme="majorBidi" w:cstheme="majorBidi"/>
          <w:sz w:val="24"/>
          <w:szCs w:val="24"/>
        </w:rPr>
        <w:t>Berdasarkan tabel 4.12 menunjukkan bahwa terdapat hubungan secara parsial antara variabel X1,X2</w:t>
      </w:r>
      <w:r w:rsidR="00D97295">
        <w:rPr>
          <w:rFonts w:asciiTheme="majorBidi" w:hAnsiTheme="majorBidi" w:cstheme="majorBidi"/>
          <w:sz w:val="24"/>
          <w:szCs w:val="24"/>
        </w:rPr>
        <w:t>,X3</w:t>
      </w:r>
      <w:r w:rsidRPr="00E054C1">
        <w:rPr>
          <w:rFonts w:asciiTheme="majorBidi" w:hAnsiTheme="majorBidi" w:cstheme="majorBidi"/>
          <w:sz w:val="24"/>
          <w:szCs w:val="24"/>
        </w:rPr>
        <w:t xml:space="preserve"> terhadap Y. Dengan demikian uji hipotesis dapat diasumsikan sebagai berikut :</w:t>
      </w:r>
    </w:p>
    <w:p w14:paraId="350EF327" w14:textId="77777777" w:rsidR="00D97295" w:rsidRPr="00FC50A9" w:rsidRDefault="00D97295" w:rsidP="00D97295">
      <w:pPr>
        <w:pStyle w:val="ListParagraph"/>
        <w:widowControl/>
        <w:numPr>
          <w:ilvl w:val="0"/>
          <w:numId w:val="10"/>
        </w:numPr>
        <w:adjustRightInd w:val="0"/>
        <w:jc w:val="both"/>
        <w:rPr>
          <w:rFonts w:ascii="Times New Roman" w:hAnsi="Times New Roman" w:cs="Times New Roman"/>
          <w:sz w:val="24"/>
          <w:szCs w:val="24"/>
          <w:lang w:val="en-US"/>
        </w:rPr>
      </w:pPr>
      <w:r w:rsidRPr="00FC50A9">
        <w:rPr>
          <w:rFonts w:ascii="Times New Roman" w:hAnsi="Times New Roman" w:cs="Times New Roman"/>
          <w:sz w:val="24"/>
          <w:szCs w:val="24"/>
        </w:rPr>
        <w:t>Diketahui bahwa nilai t</w:t>
      </w:r>
      <w:r w:rsidRPr="00FC50A9">
        <w:rPr>
          <w:rFonts w:ascii="Times New Roman" w:hAnsi="Times New Roman" w:cs="Times New Roman"/>
          <w:sz w:val="24"/>
          <w:szCs w:val="24"/>
          <w:vertAlign w:val="subscript"/>
        </w:rPr>
        <w:t xml:space="preserve">hitung </w:t>
      </w:r>
      <w:r w:rsidRPr="00FC50A9">
        <w:rPr>
          <w:rFonts w:ascii="Times New Roman" w:hAnsi="Times New Roman" w:cs="Times New Roman"/>
          <w:sz w:val="24"/>
          <w:szCs w:val="24"/>
        </w:rPr>
        <w:t xml:space="preserve"> sebesar </w:t>
      </w:r>
      <w:r>
        <w:rPr>
          <w:rFonts w:ascii="Times New Roman" w:hAnsi="Times New Roman" w:cs="Times New Roman"/>
          <w:sz w:val="24"/>
          <w:szCs w:val="24"/>
        </w:rPr>
        <w:t xml:space="preserve"> 1,066 &lt;</w:t>
      </w:r>
      <w:r w:rsidRPr="00FC50A9">
        <w:rPr>
          <w:rFonts w:ascii="Times New Roman" w:hAnsi="Times New Roman" w:cs="Times New Roman"/>
          <w:sz w:val="24"/>
          <w:szCs w:val="24"/>
        </w:rPr>
        <w:t xml:space="preserve"> t</w:t>
      </w:r>
      <w:r w:rsidRPr="00FC50A9">
        <w:rPr>
          <w:rFonts w:ascii="Times New Roman" w:hAnsi="Times New Roman" w:cs="Times New Roman"/>
          <w:sz w:val="24"/>
          <w:szCs w:val="24"/>
          <w:vertAlign w:val="subscript"/>
        </w:rPr>
        <w:t xml:space="preserve">tabel </w:t>
      </w:r>
      <w:r>
        <w:rPr>
          <w:rFonts w:ascii="Times New Roman" w:hAnsi="Times New Roman" w:cs="Times New Roman"/>
          <w:sz w:val="24"/>
          <w:szCs w:val="24"/>
        </w:rPr>
        <w:t xml:space="preserve">sebesar </w:t>
      </w:r>
      <w:r w:rsidRPr="00FC50A9">
        <w:rPr>
          <w:rFonts w:ascii="Times New Roman" w:hAnsi="Times New Roman" w:cs="Times New Roman"/>
          <w:sz w:val="24"/>
          <w:szCs w:val="24"/>
        </w:rPr>
        <w:t>1.649</w:t>
      </w:r>
      <w:r>
        <w:rPr>
          <w:rFonts w:ascii="Times New Roman" w:hAnsi="Times New Roman" w:cs="Times New Roman"/>
          <w:sz w:val="24"/>
          <w:szCs w:val="24"/>
        </w:rPr>
        <w:t xml:space="preserve"> dengan nilai signifikansi 0,287 &gt;</w:t>
      </w:r>
      <w:r w:rsidRPr="00FC50A9">
        <w:rPr>
          <w:rFonts w:ascii="Times New Roman" w:hAnsi="Times New Roman" w:cs="Times New Roman"/>
          <w:sz w:val="24"/>
          <w:szCs w:val="24"/>
        </w:rPr>
        <w:t xml:space="preserve"> 0,05. Dapat diambil kesimpulan bahwa untuk hipotesis (</w:t>
      </w:r>
      <w:r>
        <w:rPr>
          <w:rFonts w:ascii="Times New Roman" w:hAnsi="Times New Roman" w:cs="Times New Roman"/>
          <w:sz w:val="24"/>
          <w:szCs w:val="24"/>
        </w:rPr>
        <w:t>H1) pada penelitian ini ditolak</w:t>
      </w:r>
      <w:r w:rsidRPr="00FC50A9">
        <w:rPr>
          <w:rFonts w:ascii="Times New Roman" w:hAnsi="Times New Roman" w:cs="Times New Roman"/>
          <w:sz w:val="24"/>
          <w:szCs w:val="24"/>
        </w:rPr>
        <w:t xml:space="preserve">, yang berarti bahwa </w:t>
      </w:r>
      <w:r>
        <w:rPr>
          <w:rFonts w:ascii="Times New Roman" w:hAnsi="Times New Roman" w:cs="Times New Roman"/>
          <w:sz w:val="24"/>
          <w:szCs w:val="24"/>
        </w:rPr>
        <w:t xml:space="preserve">tidak </w:t>
      </w:r>
      <w:r w:rsidRPr="00FC50A9">
        <w:rPr>
          <w:rFonts w:ascii="Times New Roman" w:hAnsi="Times New Roman" w:cs="Times New Roman"/>
          <w:sz w:val="24"/>
          <w:szCs w:val="24"/>
        </w:rPr>
        <w:t xml:space="preserve">terdapat pengaruh positif dan signifikan dari variabel </w:t>
      </w:r>
      <w:r w:rsidRPr="00D563F6">
        <w:rPr>
          <w:rFonts w:ascii="Times New Roman" w:hAnsi="Times New Roman" w:cs="Times New Roman"/>
          <w:i/>
          <w:sz w:val="24"/>
          <w:szCs w:val="24"/>
          <w:lang w:val="en-GB"/>
        </w:rPr>
        <w:t>B</w:t>
      </w:r>
      <w:r w:rsidRPr="00D563F6">
        <w:rPr>
          <w:rFonts w:ascii="Times New Roman" w:hAnsi="Times New Roman" w:cs="Times New Roman"/>
          <w:i/>
          <w:sz w:val="24"/>
          <w:szCs w:val="24"/>
        </w:rPr>
        <w:t>lended Learning</w:t>
      </w:r>
      <w:r w:rsidRPr="00FC50A9">
        <w:rPr>
          <w:rFonts w:ascii="Times New Roman" w:hAnsi="Times New Roman" w:cs="Times New Roman"/>
          <w:iCs/>
          <w:sz w:val="24"/>
          <w:szCs w:val="24"/>
        </w:rPr>
        <w:t xml:space="preserve"> </w:t>
      </w:r>
      <w:r>
        <w:rPr>
          <w:rFonts w:ascii="Times New Roman" w:hAnsi="Times New Roman" w:cs="Times New Roman"/>
          <w:sz w:val="24"/>
          <w:szCs w:val="24"/>
        </w:rPr>
        <w:t xml:space="preserve">(X1) terhadap Minat Belajar </w:t>
      </w:r>
      <w:r w:rsidRPr="00FC50A9">
        <w:rPr>
          <w:rFonts w:ascii="Times New Roman" w:hAnsi="Times New Roman" w:cs="Times New Roman"/>
          <w:sz w:val="24"/>
          <w:szCs w:val="24"/>
        </w:rPr>
        <w:t>(Y).</w:t>
      </w:r>
    </w:p>
    <w:p w14:paraId="1992F7BC" w14:textId="77777777" w:rsidR="00D97295" w:rsidRPr="00FC50A9" w:rsidRDefault="00D97295" w:rsidP="00D97295">
      <w:pPr>
        <w:pStyle w:val="ListParagraph"/>
        <w:widowControl/>
        <w:numPr>
          <w:ilvl w:val="0"/>
          <w:numId w:val="10"/>
        </w:numPr>
        <w:adjustRightInd w:val="0"/>
        <w:jc w:val="both"/>
        <w:rPr>
          <w:rFonts w:ascii="Times New Roman" w:hAnsi="Times New Roman" w:cs="Times New Roman"/>
          <w:sz w:val="24"/>
          <w:szCs w:val="24"/>
        </w:rPr>
      </w:pPr>
      <w:r w:rsidRPr="00FC50A9">
        <w:rPr>
          <w:rFonts w:ascii="Times New Roman" w:hAnsi="Times New Roman" w:cs="Times New Roman"/>
          <w:sz w:val="24"/>
          <w:szCs w:val="24"/>
        </w:rPr>
        <w:t>Diketahui bahwa nilai t</w:t>
      </w:r>
      <w:r w:rsidRPr="00FC50A9">
        <w:rPr>
          <w:rFonts w:ascii="Times New Roman" w:hAnsi="Times New Roman" w:cs="Times New Roman"/>
          <w:sz w:val="24"/>
          <w:szCs w:val="24"/>
          <w:vertAlign w:val="subscript"/>
        </w:rPr>
        <w:t xml:space="preserve">hitung </w:t>
      </w:r>
      <w:r w:rsidRPr="00FC50A9">
        <w:rPr>
          <w:rFonts w:ascii="Times New Roman" w:hAnsi="Times New Roman" w:cs="Times New Roman"/>
          <w:sz w:val="24"/>
          <w:szCs w:val="24"/>
        </w:rPr>
        <w:t xml:space="preserve"> sebesar </w:t>
      </w:r>
      <w:r>
        <w:rPr>
          <w:rFonts w:ascii="Times New Roman" w:hAnsi="Times New Roman" w:cs="Times New Roman"/>
          <w:sz w:val="24"/>
          <w:szCs w:val="24"/>
        </w:rPr>
        <w:t>2,579</w:t>
      </w:r>
      <w:r w:rsidRPr="00FC50A9">
        <w:rPr>
          <w:rFonts w:ascii="Times New Roman" w:hAnsi="Times New Roman" w:cs="Times New Roman"/>
          <w:sz w:val="24"/>
          <w:szCs w:val="24"/>
        </w:rPr>
        <w:t xml:space="preserve"> </w:t>
      </w:r>
      <w:r>
        <w:rPr>
          <w:rFonts w:ascii="Times New Roman" w:hAnsi="Times New Roman" w:cs="Times New Roman"/>
          <w:sz w:val="24"/>
          <w:szCs w:val="24"/>
        </w:rPr>
        <w:t xml:space="preserve">&gt; </w:t>
      </w:r>
      <w:r w:rsidRPr="00FC50A9">
        <w:rPr>
          <w:rFonts w:ascii="Times New Roman" w:hAnsi="Times New Roman" w:cs="Times New Roman"/>
          <w:sz w:val="24"/>
          <w:szCs w:val="24"/>
        </w:rPr>
        <w:t xml:space="preserve"> t</w:t>
      </w:r>
      <w:r w:rsidRPr="00FC50A9">
        <w:rPr>
          <w:rFonts w:ascii="Times New Roman" w:hAnsi="Times New Roman" w:cs="Times New Roman"/>
          <w:sz w:val="24"/>
          <w:szCs w:val="24"/>
          <w:vertAlign w:val="subscript"/>
        </w:rPr>
        <w:t xml:space="preserve">tabel </w:t>
      </w:r>
      <w:r>
        <w:rPr>
          <w:rFonts w:ascii="Times New Roman" w:hAnsi="Times New Roman" w:cs="Times New Roman"/>
          <w:sz w:val="24"/>
          <w:szCs w:val="24"/>
        </w:rPr>
        <w:t>sebesar 1,649 dengan nilai signifikansi 0,010</w:t>
      </w:r>
      <w:r w:rsidRPr="00FC50A9">
        <w:rPr>
          <w:rFonts w:ascii="Times New Roman" w:hAnsi="Times New Roman" w:cs="Times New Roman"/>
          <w:sz w:val="24"/>
          <w:szCs w:val="24"/>
        </w:rPr>
        <w:t xml:space="preserve"> &lt; 0,05. Dapat diambil kesimpulan bahwa untuk hipotesis (H2) pada penelitian ini diterima, yang berarti bahwa  terdapat pengaruh positif dan signifikan dari variabel </w:t>
      </w:r>
      <w:r>
        <w:rPr>
          <w:rFonts w:ascii="Times New Roman" w:hAnsi="Times New Roman" w:cs="Times New Roman"/>
          <w:sz w:val="24"/>
          <w:szCs w:val="24"/>
        </w:rPr>
        <w:t>manajemen waktu</w:t>
      </w:r>
      <w:r w:rsidRPr="00FC50A9">
        <w:rPr>
          <w:rFonts w:ascii="Times New Roman" w:hAnsi="Times New Roman" w:cs="Times New Roman"/>
          <w:sz w:val="24"/>
          <w:szCs w:val="24"/>
        </w:rPr>
        <w:t xml:space="preserve"> (X2) terhadap </w:t>
      </w:r>
      <w:r>
        <w:rPr>
          <w:rFonts w:ascii="Times New Roman" w:hAnsi="Times New Roman" w:cs="Times New Roman"/>
          <w:sz w:val="24"/>
          <w:szCs w:val="24"/>
        </w:rPr>
        <w:t xml:space="preserve">Minat Belajar </w:t>
      </w:r>
      <w:r w:rsidRPr="00FC50A9">
        <w:rPr>
          <w:rFonts w:ascii="Times New Roman" w:hAnsi="Times New Roman" w:cs="Times New Roman"/>
          <w:sz w:val="24"/>
          <w:szCs w:val="24"/>
        </w:rPr>
        <w:t>(Y).</w:t>
      </w:r>
    </w:p>
    <w:p w14:paraId="3636B599" w14:textId="77777777" w:rsidR="00993BB5" w:rsidRPr="00D97295" w:rsidRDefault="00D97295" w:rsidP="00D97295">
      <w:pPr>
        <w:pStyle w:val="ListParagraph"/>
        <w:widowControl/>
        <w:numPr>
          <w:ilvl w:val="0"/>
          <w:numId w:val="10"/>
        </w:numPr>
        <w:adjustRightInd w:val="0"/>
        <w:jc w:val="both"/>
        <w:rPr>
          <w:rFonts w:ascii="Times New Roman" w:hAnsi="Times New Roman" w:cs="Times New Roman"/>
          <w:sz w:val="24"/>
          <w:szCs w:val="24"/>
        </w:rPr>
      </w:pPr>
      <w:r w:rsidRPr="00FC50A9">
        <w:rPr>
          <w:rFonts w:ascii="Times New Roman" w:hAnsi="Times New Roman" w:cs="Times New Roman"/>
          <w:sz w:val="24"/>
          <w:szCs w:val="24"/>
        </w:rPr>
        <w:t>Diketahui bahwa nilai t</w:t>
      </w:r>
      <w:r w:rsidRPr="00FC50A9">
        <w:rPr>
          <w:rFonts w:ascii="Times New Roman" w:hAnsi="Times New Roman" w:cs="Times New Roman"/>
          <w:sz w:val="24"/>
          <w:szCs w:val="24"/>
          <w:vertAlign w:val="subscript"/>
        </w:rPr>
        <w:t xml:space="preserve">hitung </w:t>
      </w:r>
      <w:r w:rsidRPr="00FC50A9">
        <w:rPr>
          <w:rFonts w:ascii="Times New Roman" w:hAnsi="Times New Roman" w:cs="Times New Roman"/>
          <w:sz w:val="24"/>
          <w:szCs w:val="24"/>
        </w:rPr>
        <w:t xml:space="preserve"> sebesar </w:t>
      </w:r>
      <w:r>
        <w:rPr>
          <w:rFonts w:ascii="Times New Roman" w:hAnsi="Times New Roman" w:cs="Times New Roman"/>
          <w:sz w:val="24"/>
          <w:szCs w:val="24"/>
        </w:rPr>
        <w:t>5,612</w:t>
      </w:r>
      <w:r w:rsidRPr="00FC50A9">
        <w:rPr>
          <w:rFonts w:ascii="Times New Roman" w:hAnsi="Times New Roman" w:cs="Times New Roman"/>
          <w:sz w:val="24"/>
          <w:szCs w:val="24"/>
        </w:rPr>
        <w:t xml:space="preserve"> &gt; t</w:t>
      </w:r>
      <w:r w:rsidRPr="00FC50A9">
        <w:rPr>
          <w:rFonts w:ascii="Times New Roman" w:hAnsi="Times New Roman" w:cs="Times New Roman"/>
          <w:sz w:val="24"/>
          <w:szCs w:val="24"/>
          <w:vertAlign w:val="subscript"/>
        </w:rPr>
        <w:t xml:space="preserve">tabel </w:t>
      </w:r>
      <w:r>
        <w:rPr>
          <w:rFonts w:ascii="Times New Roman" w:hAnsi="Times New Roman" w:cs="Times New Roman"/>
          <w:sz w:val="24"/>
          <w:szCs w:val="24"/>
        </w:rPr>
        <w:t>sebesar 1,649</w:t>
      </w:r>
      <w:r w:rsidRPr="00FC50A9">
        <w:rPr>
          <w:rFonts w:ascii="Times New Roman" w:hAnsi="Times New Roman" w:cs="Times New Roman"/>
          <w:sz w:val="24"/>
          <w:szCs w:val="24"/>
        </w:rPr>
        <w:t xml:space="preserve"> dengan nilai signifikansi 0,000 &lt; 0,05. Dapat diambil kesimpulan bahwa untuk hipotesis (H3) pada penelitian ini diterima, yang berarti bahwa terdapat pengaruh positif dan signifikan dari variabel </w:t>
      </w:r>
      <w:r w:rsidRPr="00D563F6">
        <w:rPr>
          <w:rFonts w:ascii="Times New Roman" w:hAnsi="Times New Roman" w:cs="Times New Roman"/>
          <w:i/>
          <w:iCs/>
          <w:sz w:val="24"/>
          <w:szCs w:val="24"/>
        </w:rPr>
        <w:t>Self Regulated</w:t>
      </w:r>
      <w:r>
        <w:rPr>
          <w:rFonts w:ascii="Times New Roman" w:hAnsi="Times New Roman" w:cs="Times New Roman"/>
          <w:sz w:val="24"/>
          <w:szCs w:val="24"/>
        </w:rPr>
        <w:t xml:space="preserve"> </w:t>
      </w:r>
      <w:r w:rsidRPr="00FC50A9">
        <w:rPr>
          <w:rFonts w:ascii="Times New Roman" w:hAnsi="Times New Roman" w:cs="Times New Roman"/>
          <w:sz w:val="24"/>
          <w:szCs w:val="24"/>
        </w:rPr>
        <w:t xml:space="preserve">(X3) terhadap </w:t>
      </w:r>
      <w:r>
        <w:rPr>
          <w:rFonts w:ascii="Times New Roman" w:hAnsi="Times New Roman" w:cs="Times New Roman"/>
          <w:sz w:val="24"/>
          <w:szCs w:val="24"/>
        </w:rPr>
        <w:t xml:space="preserve">minat belajar </w:t>
      </w:r>
      <w:r w:rsidRPr="00FC50A9">
        <w:rPr>
          <w:rFonts w:ascii="Times New Roman" w:hAnsi="Times New Roman" w:cs="Times New Roman"/>
          <w:sz w:val="24"/>
          <w:szCs w:val="24"/>
        </w:rPr>
        <w:t>(Y).</w:t>
      </w:r>
    </w:p>
    <w:p w14:paraId="6BE1814D" w14:textId="77777777" w:rsidR="0008636E" w:rsidRDefault="0008636E" w:rsidP="00211481">
      <w:pPr>
        <w:pStyle w:val="ListParagraph"/>
        <w:numPr>
          <w:ilvl w:val="0"/>
          <w:numId w:val="2"/>
        </w:numPr>
        <w:ind w:left="360"/>
        <w:jc w:val="both"/>
        <w:rPr>
          <w:rFonts w:ascii="Times New Roman" w:hAnsi="Times New Roman" w:cs="Times New Roman"/>
          <w:b/>
        </w:rPr>
      </w:pPr>
      <w:r>
        <w:rPr>
          <w:rFonts w:ascii="Times New Roman" w:hAnsi="Times New Roman" w:cs="Times New Roman"/>
          <w:b/>
        </w:rPr>
        <w:t>Kesimpulan</w:t>
      </w:r>
    </w:p>
    <w:p w14:paraId="452A5531" w14:textId="77777777" w:rsidR="0008636E" w:rsidRDefault="0008636E" w:rsidP="0008636E">
      <w:pPr>
        <w:spacing w:before="1"/>
        <w:ind w:left="360" w:firstLine="360"/>
        <w:jc w:val="both"/>
        <w:rPr>
          <w:rFonts w:ascii="Times New Roman" w:hAnsi="Times New Roman" w:cs="Times New Roman"/>
        </w:rPr>
      </w:pPr>
      <w:r w:rsidRPr="0008636E">
        <w:rPr>
          <w:rFonts w:ascii="Times New Roman" w:hAnsi="Times New Roman" w:cs="Times New Roman"/>
        </w:rPr>
        <w:t>Dari hasil uji hipotesis yang penulis lakukan sebelumnya, maka kesimpulan dalam penelitian ini adalah berikut ini:</w:t>
      </w:r>
    </w:p>
    <w:p w14:paraId="04131A23" w14:textId="77777777" w:rsidR="00D97295" w:rsidRPr="001F2D13" w:rsidRDefault="00D97295" w:rsidP="00D97295">
      <w:pPr>
        <w:pStyle w:val="ListParagraph"/>
        <w:widowControl/>
        <w:numPr>
          <w:ilvl w:val="0"/>
          <w:numId w:val="13"/>
        </w:numPr>
        <w:autoSpaceDE/>
        <w:autoSpaceDN/>
        <w:ind w:left="709"/>
        <w:jc w:val="both"/>
        <w:rPr>
          <w:rFonts w:ascii="Times New Roman" w:hAnsi="Times New Roman" w:cs="Times New Roman"/>
          <w:sz w:val="24"/>
          <w:szCs w:val="24"/>
        </w:rPr>
      </w:pPr>
      <w:r w:rsidRPr="001F2D13">
        <w:rPr>
          <w:rFonts w:ascii="Times New Roman" w:hAnsi="Times New Roman" w:cs="Times New Roman"/>
          <w:i/>
          <w:sz w:val="24"/>
          <w:szCs w:val="24"/>
        </w:rPr>
        <w:t>Blended Learning</w:t>
      </w:r>
      <w:r w:rsidRPr="001F2D13">
        <w:rPr>
          <w:rFonts w:ascii="Times New Roman" w:hAnsi="Times New Roman" w:cs="Times New Roman"/>
          <w:sz w:val="24"/>
          <w:szCs w:val="24"/>
        </w:rPr>
        <w:t xml:space="preserve"> tidak berpengaruh positif dan signifikan terhadap Minat Belajar Mahasiswa Universita PGRI Semarang</w:t>
      </w:r>
    </w:p>
    <w:p w14:paraId="6BDE6251" w14:textId="77777777" w:rsidR="00D97295" w:rsidRPr="001F2D13" w:rsidRDefault="00D97295" w:rsidP="00D97295">
      <w:pPr>
        <w:pStyle w:val="ListParagraph"/>
        <w:widowControl/>
        <w:numPr>
          <w:ilvl w:val="0"/>
          <w:numId w:val="13"/>
        </w:numPr>
        <w:autoSpaceDE/>
        <w:autoSpaceDN/>
        <w:ind w:left="709"/>
        <w:jc w:val="both"/>
        <w:rPr>
          <w:rFonts w:ascii="Times New Roman" w:hAnsi="Times New Roman" w:cs="Times New Roman"/>
          <w:sz w:val="24"/>
          <w:szCs w:val="24"/>
        </w:rPr>
      </w:pPr>
      <w:r w:rsidRPr="001F2D13">
        <w:rPr>
          <w:rFonts w:ascii="Times New Roman" w:hAnsi="Times New Roman" w:cs="Times New Roman"/>
          <w:sz w:val="24"/>
          <w:szCs w:val="24"/>
        </w:rPr>
        <w:lastRenderedPageBreak/>
        <w:t>Manajemen Waktu berpengaruh positif dan signifikan terhadap Minat Belajar Mahasiswa Universitas PGRI Semarang</w:t>
      </w:r>
    </w:p>
    <w:p w14:paraId="4D6EA0B5" w14:textId="77777777" w:rsidR="00D97295" w:rsidRPr="0027351D" w:rsidRDefault="00D97295" w:rsidP="0027351D">
      <w:pPr>
        <w:pStyle w:val="ListParagraph"/>
        <w:widowControl/>
        <w:numPr>
          <w:ilvl w:val="0"/>
          <w:numId w:val="13"/>
        </w:numPr>
        <w:autoSpaceDE/>
        <w:autoSpaceDN/>
        <w:ind w:left="709"/>
        <w:jc w:val="both"/>
        <w:rPr>
          <w:rFonts w:ascii="Times New Roman" w:hAnsi="Times New Roman" w:cs="Times New Roman"/>
          <w:sz w:val="24"/>
          <w:szCs w:val="24"/>
        </w:rPr>
      </w:pPr>
      <w:r w:rsidRPr="001F2D13">
        <w:rPr>
          <w:rFonts w:ascii="Times New Roman" w:hAnsi="Times New Roman" w:cs="Times New Roman"/>
          <w:i/>
          <w:sz w:val="24"/>
          <w:szCs w:val="24"/>
        </w:rPr>
        <w:t>Self Regulated</w:t>
      </w:r>
      <w:r w:rsidRPr="001F2D13">
        <w:rPr>
          <w:rFonts w:ascii="Times New Roman" w:hAnsi="Times New Roman" w:cs="Times New Roman"/>
          <w:sz w:val="24"/>
          <w:szCs w:val="24"/>
        </w:rPr>
        <w:t xml:space="preserve"> berpengaruh positif dan signifikan terhadap Minat Belajar Mahasiswa Universitas PGRI Semarang</w:t>
      </w:r>
    </w:p>
    <w:p w14:paraId="28180D28" w14:textId="77777777" w:rsidR="0008636E" w:rsidRDefault="0008636E" w:rsidP="0008636E">
      <w:pPr>
        <w:pStyle w:val="ListParagraph"/>
        <w:ind w:left="360"/>
        <w:jc w:val="both"/>
        <w:rPr>
          <w:rFonts w:ascii="Times New Roman" w:hAnsi="Times New Roman" w:cs="Times New Roman"/>
          <w:b/>
        </w:rPr>
      </w:pPr>
      <w:r>
        <w:rPr>
          <w:rFonts w:ascii="Times New Roman" w:hAnsi="Times New Roman" w:cs="Times New Roman"/>
          <w:b/>
        </w:rPr>
        <w:t xml:space="preserve">DAFTAR PUSTAKA </w:t>
      </w:r>
    </w:p>
    <w:sdt>
      <w:sdtPr>
        <w:rPr>
          <w:rFonts w:ascii="Calibri" w:eastAsia="Calibri" w:hAnsi="Calibri" w:cs="Calibri"/>
          <w:sz w:val="24"/>
          <w:szCs w:val="24"/>
        </w:rPr>
        <w:id w:val="111145805"/>
        <w:bibliography/>
      </w:sdtPr>
      <w:sdtEndPr>
        <w:rPr>
          <w:sz w:val="22"/>
          <w:szCs w:val="22"/>
        </w:rPr>
      </w:sdtEndPr>
      <w:sdtContent>
        <w:sdt>
          <w:sdtPr>
            <w:rPr>
              <w:rFonts w:asciiTheme="majorBidi" w:eastAsia="Calibri" w:hAnsiTheme="majorBidi" w:cstheme="majorBidi"/>
              <w:sz w:val="24"/>
              <w:szCs w:val="24"/>
            </w:rPr>
            <w:id w:val="248625230"/>
            <w:bibliography/>
          </w:sdtPr>
          <w:sdtEndPr/>
          <w:sdtContent>
            <w:sdt>
              <w:sdtPr>
                <w:rPr>
                  <w:rFonts w:ascii="Calibri" w:eastAsia="Calibri" w:hAnsi="Calibri" w:cs="Calibri"/>
                  <w:sz w:val="24"/>
                  <w:szCs w:val="24"/>
                </w:rPr>
                <w:id w:val="2081938343"/>
                <w:bibliography/>
              </w:sdtPr>
              <w:sdtEndPr/>
              <w:sdtContent>
                <w:p w14:paraId="3DBD835C" w14:textId="77777777" w:rsidR="00D97295" w:rsidRPr="00F01DCF" w:rsidRDefault="00D97295" w:rsidP="00D97295">
                  <w:pPr>
                    <w:pStyle w:val="Bibliography"/>
                    <w:spacing w:after="200"/>
                    <w:ind w:left="720" w:hanging="720"/>
                    <w:jc w:val="both"/>
                    <w:rPr>
                      <w:noProof/>
                      <w:sz w:val="24"/>
                      <w:szCs w:val="24"/>
                    </w:rPr>
                  </w:pPr>
                  <w:r w:rsidRPr="00F01DCF">
                    <w:rPr>
                      <w:sz w:val="24"/>
                      <w:szCs w:val="24"/>
                    </w:rPr>
                    <w:fldChar w:fldCharType="begin"/>
                  </w:r>
                  <w:r w:rsidRPr="00F01DCF">
                    <w:rPr>
                      <w:sz w:val="24"/>
                      <w:szCs w:val="24"/>
                    </w:rPr>
                    <w:instrText xml:space="preserve"> BIBLIOGRAPHY </w:instrText>
                  </w:r>
                  <w:r w:rsidRPr="00F01DCF">
                    <w:rPr>
                      <w:sz w:val="24"/>
                      <w:szCs w:val="24"/>
                    </w:rPr>
                    <w:fldChar w:fldCharType="separate"/>
                  </w:r>
                  <w:r w:rsidRPr="00F01DCF">
                    <w:rPr>
                      <w:noProof/>
                      <w:sz w:val="24"/>
                      <w:szCs w:val="24"/>
                    </w:rPr>
                    <w:t xml:space="preserve">Akroyd, B. d. (2006). </w:t>
                  </w:r>
                  <w:r w:rsidRPr="00F01DCF">
                    <w:rPr>
                      <w:i/>
                      <w:iCs/>
                      <w:noProof/>
                      <w:sz w:val="24"/>
                      <w:szCs w:val="24"/>
                    </w:rPr>
                    <w:t xml:space="preserve">Can Factors Related to Self Regulated Learning Predict Learning Achievement in Undergraduate Asynchronous Web-based Courses? International Journal of Instructional Education and Distance Learning. </w:t>
                  </w:r>
                  <w:r w:rsidRPr="00F01DCF">
                    <w:rPr>
                      <w:noProof/>
                      <w:sz w:val="24"/>
                      <w:szCs w:val="24"/>
                    </w:rPr>
                    <w:t>.</w:t>
                  </w:r>
                </w:p>
                <w:p w14:paraId="2A65335E" w14:textId="77777777" w:rsidR="00D97295" w:rsidRPr="00F01DCF" w:rsidRDefault="00D97295" w:rsidP="00D97295">
                  <w:pPr>
                    <w:pStyle w:val="Bibliography"/>
                    <w:spacing w:after="200"/>
                    <w:ind w:left="720" w:hanging="720"/>
                    <w:jc w:val="both"/>
                    <w:rPr>
                      <w:noProof/>
                      <w:sz w:val="24"/>
                      <w:szCs w:val="24"/>
                    </w:rPr>
                  </w:pPr>
                  <w:r w:rsidRPr="00F01DCF">
                    <w:rPr>
                      <w:noProof/>
                      <w:sz w:val="24"/>
                      <w:szCs w:val="24"/>
                    </w:rPr>
                    <w:t>Ambarjaya, B. S. (2012). Psikologi Pendidikan dan Pengajaran Teori dan Praktik.. Jakarta: Buku Seru.</w:t>
                  </w:r>
                </w:p>
                <w:p w14:paraId="077079EA" w14:textId="77777777" w:rsidR="00D97295" w:rsidRDefault="00D97295" w:rsidP="00D97295">
                  <w:pPr>
                    <w:pStyle w:val="Bibliography"/>
                    <w:spacing w:after="200"/>
                    <w:ind w:left="720" w:hanging="720"/>
                    <w:jc w:val="both"/>
                    <w:rPr>
                      <w:noProof/>
                      <w:sz w:val="24"/>
                      <w:szCs w:val="24"/>
                    </w:rPr>
                  </w:pPr>
                  <w:r w:rsidRPr="00F01DCF">
                    <w:rPr>
                      <w:noProof/>
                      <w:sz w:val="24"/>
                      <w:szCs w:val="24"/>
                    </w:rPr>
                    <w:t xml:space="preserve">Andriyani, A. (2021). </w:t>
                  </w:r>
                  <w:r>
                    <w:rPr>
                      <w:noProof/>
                      <w:sz w:val="24"/>
                      <w:szCs w:val="24"/>
                    </w:rPr>
                    <w:t>P</w:t>
                  </w:r>
                  <w:r w:rsidRPr="00F01DCF">
                    <w:rPr>
                      <w:noProof/>
                      <w:sz w:val="24"/>
                      <w:szCs w:val="24"/>
                    </w:rPr>
                    <w:t>engaruh Penerapan Metode Blended Learning Terhadap Minat Belajar Siswa Di Sekolah Menengah Pertama.” 3(March):6.</w:t>
                  </w:r>
                </w:p>
                <w:p w14:paraId="0101B48B" w14:textId="77777777" w:rsidR="00D97295" w:rsidRPr="00CC01B2" w:rsidRDefault="00D97295" w:rsidP="00D97295">
                  <w:pPr>
                    <w:spacing w:after="200"/>
                    <w:jc w:val="both"/>
                    <w:rPr>
                      <w:rFonts w:ascii="Times New Roman" w:hAnsi="Times New Roman" w:cs="Times New Roman"/>
                      <w:sz w:val="24"/>
                      <w:szCs w:val="24"/>
                    </w:rPr>
                  </w:pPr>
                  <w:r>
                    <w:rPr>
                      <w:rFonts w:ascii="Times New Roman" w:hAnsi="Times New Roman" w:cs="Times New Roman"/>
                      <w:sz w:val="24"/>
                      <w:szCs w:val="24"/>
                    </w:rPr>
                    <w:t>Anjar Sari Dewi. (2022). Manajemen Sumber Daya Manusia Guru Dalam Mengaplikasikan Blended Learning sebagai Solusi Dalam Proses Belajar Mengajar Selama Pandemi Covid-19 di SMK Kota Bekasi</w:t>
                  </w:r>
                </w:p>
                <w:p w14:paraId="3977E441" w14:textId="77777777" w:rsidR="00D97295" w:rsidRPr="00F01DCF" w:rsidRDefault="00D97295" w:rsidP="00D97295">
                  <w:pPr>
                    <w:pStyle w:val="Bibliography"/>
                    <w:spacing w:after="200"/>
                    <w:ind w:left="720" w:hanging="720"/>
                    <w:jc w:val="both"/>
                    <w:rPr>
                      <w:noProof/>
                      <w:sz w:val="24"/>
                      <w:szCs w:val="24"/>
                    </w:rPr>
                  </w:pPr>
                  <w:r w:rsidRPr="00F01DCF">
                    <w:rPr>
                      <w:noProof/>
                      <w:sz w:val="24"/>
                      <w:szCs w:val="24"/>
                    </w:rPr>
                    <w:t>Ansor. (2014). Perbedaan Pengaruh Pemanfaatan Media e-learning Berbasis Schoology dan Edmodo Terhadap Kemandirian Belajar dan Pretasi Belajar Matematika (Suatu Penelitian Pada Siswa Kelas X SemesterII SMK Negeri di Kabupaten Tegal Jurusan Teknik Komputer .</w:t>
                  </w:r>
                </w:p>
                <w:p w14:paraId="477C6E73" w14:textId="77777777" w:rsidR="00D97295" w:rsidRPr="00F01DCF" w:rsidRDefault="00D97295" w:rsidP="00D97295">
                  <w:pPr>
                    <w:pStyle w:val="Bibliography"/>
                    <w:spacing w:after="200"/>
                    <w:ind w:left="720" w:hanging="720"/>
                    <w:jc w:val="both"/>
                    <w:rPr>
                      <w:noProof/>
                      <w:sz w:val="24"/>
                      <w:szCs w:val="24"/>
                    </w:rPr>
                  </w:pPr>
                  <w:r w:rsidRPr="00F01DCF">
                    <w:rPr>
                      <w:noProof/>
                      <w:sz w:val="24"/>
                      <w:szCs w:val="24"/>
                    </w:rPr>
                    <w:t>Arsyad, A. (2002). Media Pembelajaran, edisi 1. Jakarta: PT. Raja Grafindo Persada.</w:t>
                  </w:r>
                </w:p>
                <w:p w14:paraId="0BA6191B" w14:textId="77777777" w:rsidR="00D97295" w:rsidRPr="00F01DCF" w:rsidRDefault="00D97295" w:rsidP="00D97295">
                  <w:pPr>
                    <w:pStyle w:val="Bibliography"/>
                    <w:spacing w:after="200"/>
                    <w:ind w:left="720" w:hanging="720"/>
                    <w:jc w:val="both"/>
                    <w:rPr>
                      <w:noProof/>
                      <w:sz w:val="24"/>
                      <w:szCs w:val="24"/>
                    </w:rPr>
                  </w:pPr>
                  <w:r w:rsidRPr="00F01DCF">
                    <w:rPr>
                      <w:noProof/>
                      <w:sz w:val="24"/>
                      <w:szCs w:val="24"/>
                    </w:rPr>
                    <w:t>Aunurrahman. (2011). Belajar dan Pembelajaran. Bandung: Alfabeta.</w:t>
                  </w:r>
                </w:p>
                <w:p w14:paraId="7E1DE6CA" w14:textId="77777777" w:rsidR="00D97295" w:rsidRPr="00F01DCF" w:rsidRDefault="00D97295" w:rsidP="00D97295">
                  <w:pPr>
                    <w:pStyle w:val="Bibliography"/>
                    <w:spacing w:after="200"/>
                    <w:ind w:left="720" w:hanging="720"/>
                    <w:jc w:val="both"/>
                    <w:rPr>
                      <w:noProof/>
                      <w:sz w:val="24"/>
                      <w:szCs w:val="24"/>
                    </w:rPr>
                  </w:pPr>
                  <w:r w:rsidRPr="00F01DCF">
                    <w:rPr>
                      <w:noProof/>
                      <w:sz w:val="24"/>
                      <w:szCs w:val="24"/>
                    </w:rPr>
                    <w:t xml:space="preserve">Cahyadi. (2012). </w:t>
                  </w:r>
                  <w:r w:rsidRPr="00F01DCF">
                    <w:rPr>
                      <w:i/>
                      <w:iCs/>
                      <w:noProof/>
                      <w:sz w:val="24"/>
                      <w:szCs w:val="24"/>
                    </w:rPr>
                    <w:t>Bahan Tambahan Pangan. P : 256 dan 260, Bumi Aksara, Jakarta.</w:t>
                  </w:r>
                </w:p>
                <w:p w14:paraId="5C2BC63F" w14:textId="77777777" w:rsidR="00D97295" w:rsidRPr="00F01DCF" w:rsidRDefault="00D97295" w:rsidP="00D97295">
                  <w:pPr>
                    <w:pStyle w:val="Bibliography"/>
                    <w:spacing w:after="200"/>
                    <w:ind w:left="720" w:hanging="720"/>
                    <w:jc w:val="both"/>
                    <w:rPr>
                      <w:noProof/>
                      <w:sz w:val="24"/>
                      <w:szCs w:val="24"/>
                    </w:rPr>
                  </w:pPr>
                  <w:r w:rsidRPr="00F01DCF">
                    <w:rPr>
                      <w:noProof/>
                      <w:sz w:val="24"/>
                      <w:szCs w:val="24"/>
                    </w:rPr>
                    <w:t xml:space="preserve">Feasey. (2001). </w:t>
                  </w:r>
                  <w:r w:rsidRPr="00F01DCF">
                    <w:rPr>
                      <w:i/>
                      <w:iCs/>
                      <w:noProof/>
                      <w:sz w:val="24"/>
                      <w:szCs w:val="24"/>
                    </w:rPr>
                    <w:t>E-Learning and How to Learn It in The Present. B-Learning aprendizaje autodirigido.</w:t>
                  </w:r>
                </w:p>
                <w:p w14:paraId="16614A43" w14:textId="77777777" w:rsidR="00D97295" w:rsidRPr="00F01DCF" w:rsidRDefault="00D97295" w:rsidP="00D97295">
                  <w:pPr>
                    <w:pStyle w:val="Bibliography"/>
                    <w:spacing w:after="200"/>
                    <w:ind w:left="720" w:hanging="720"/>
                    <w:jc w:val="both"/>
                    <w:rPr>
                      <w:noProof/>
                      <w:sz w:val="24"/>
                      <w:szCs w:val="24"/>
                    </w:rPr>
                  </w:pPr>
                  <w:r w:rsidRPr="00F01DCF">
                    <w:rPr>
                      <w:noProof/>
                      <w:sz w:val="24"/>
                      <w:szCs w:val="24"/>
                    </w:rPr>
                    <w:t xml:space="preserve">Fisher. (2001). </w:t>
                  </w:r>
                  <w:r w:rsidRPr="00F01DCF">
                    <w:rPr>
                      <w:i/>
                      <w:iCs/>
                      <w:noProof/>
                      <w:sz w:val="24"/>
                      <w:szCs w:val="24"/>
                    </w:rPr>
                    <w:t>Work/Personal Life Balance: A Construct Development Study. ProQuest Dissertations and Theses.</w:t>
                  </w:r>
                </w:p>
                <w:p w14:paraId="2D6AAAFB" w14:textId="77777777" w:rsidR="00D97295" w:rsidRPr="00F01DCF" w:rsidRDefault="00D97295" w:rsidP="00D97295">
                  <w:pPr>
                    <w:pStyle w:val="Bibliography"/>
                    <w:spacing w:after="200"/>
                    <w:ind w:left="720" w:hanging="720"/>
                    <w:jc w:val="both"/>
                    <w:rPr>
                      <w:noProof/>
                      <w:sz w:val="24"/>
                      <w:szCs w:val="24"/>
                    </w:rPr>
                  </w:pPr>
                  <w:r w:rsidRPr="00F01DCF">
                    <w:rPr>
                      <w:noProof/>
                      <w:sz w:val="24"/>
                      <w:szCs w:val="24"/>
                    </w:rPr>
                    <w:t xml:space="preserve">Fiveronica, I. I. (2022). </w:t>
                  </w:r>
                  <w:r w:rsidRPr="00F01DCF">
                    <w:rPr>
                      <w:i/>
                      <w:iCs/>
                      <w:noProof/>
                      <w:sz w:val="24"/>
                      <w:szCs w:val="24"/>
                    </w:rPr>
                    <w:t>Pengaruh Self Regulated Terhadap Minat Dan Hasil Belajar Siswa Madrasah Ibtidaiyah.” 4(Santosa 2021):135–48.</w:t>
                  </w:r>
                </w:p>
                <w:p w14:paraId="702E3353" w14:textId="77777777" w:rsidR="00D97295" w:rsidRPr="00F01DCF" w:rsidRDefault="00D97295" w:rsidP="00D97295">
                  <w:pPr>
                    <w:pStyle w:val="Bibliography"/>
                    <w:spacing w:after="200"/>
                    <w:ind w:left="720" w:hanging="720"/>
                    <w:jc w:val="both"/>
                    <w:rPr>
                      <w:noProof/>
                      <w:sz w:val="24"/>
                      <w:szCs w:val="24"/>
                    </w:rPr>
                  </w:pPr>
                  <w:r w:rsidRPr="00F01DCF">
                    <w:rPr>
                      <w:noProof/>
                      <w:sz w:val="24"/>
                      <w:szCs w:val="24"/>
                    </w:rPr>
                    <w:t>Ghozali. (2009). Aplikasi Analisis Multivariate dengan Program IBM SPSS 21 Update PLS Regresi. Semarang: Badan Penerbit Universitas Diponegoro.</w:t>
                  </w:r>
                </w:p>
                <w:p w14:paraId="3773F6AE" w14:textId="77777777" w:rsidR="00D97295" w:rsidRPr="00F01DCF" w:rsidRDefault="00D97295" w:rsidP="00D97295">
                  <w:pPr>
                    <w:pStyle w:val="Bibliography"/>
                    <w:spacing w:after="200"/>
                    <w:ind w:left="720" w:hanging="720"/>
                    <w:jc w:val="both"/>
                    <w:rPr>
                      <w:noProof/>
                      <w:sz w:val="24"/>
                      <w:szCs w:val="24"/>
                    </w:rPr>
                  </w:pPr>
                  <w:r w:rsidRPr="00F01DCF">
                    <w:rPr>
                      <w:noProof/>
                      <w:sz w:val="24"/>
                      <w:szCs w:val="24"/>
                    </w:rPr>
                    <w:t>Ghozali. (2017). Aplikasi Analisis Multivariete Dengan Program IBM SPSS 23 (Edisi 8). Cetakan ke VIII. Semarang : Badan Penerbit Universitas Diponegoro.</w:t>
                  </w:r>
                </w:p>
                <w:p w14:paraId="76CB510B" w14:textId="77777777" w:rsidR="00D97295" w:rsidRPr="00F01DCF" w:rsidRDefault="00D97295" w:rsidP="00D97295">
                  <w:pPr>
                    <w:pStyle w:val="Bibliography"/>
                    <w:spacing w:after="200"/>
                    <w:ind w:left="720" w:hanging="720"/>
                    <w:jc w:val="both"/>
                    <w:rPr>
                      <w:noProof/>
                      <w:sz w:val="24"/>
                      <w:szCs w:val="24"/>
                    </w:rPr>
                  </w:pPr>
                  <w:r w:rsidRPr="00F01DCF">
                    <w:rPr>
                      <w:noProof/>
                      <w:sz w:val="24"/>
                      <w:szCs w:val="24"/>
                    </w:rPr>
                    <w:t xml:space="preserve">GIE. (1998). </w:t>
                  </w:r>
                  <w:r w:rsidRPr="00F01DCF">
                    <w:rPr>
                      <w:i/>
                      <w:iCs/>
                      <w:noProof/>
                      <w:sz w:val="24"/>
                      <w:szCs w:val="24"/>
                    </w:rPr>
                    <w:t>Ensiklopedia Administrasi. Jakarta: Gunung Agung</w:t>
                  </w:r>
                  <w:r w:rsidRPr="00F01DCF">
                    <w:rPr>
                      <w:noProof/>
                      <w:sz w:val="24"/>
                      <w:szCs w:val="24"/>
                    </w:rPr>
                    <w:t>.</w:t>
                  </w:r>
                </w:p>
                <w:p w14:paraId="70F0F90C" w14:textId="77777777" w:rsidR="00D97295" w:rsidRPr="00F01DCF" w:rsidRDefault="00D97295" w:rsidP="00D97295">
                  <w:pPr>
                    <w:pStyle w:val="Bibliography"/>
                    <w:spacing w:after="200"/>
                    <w:ind w:left="720" w:hanging="720"/>
                    <w:jc w:val="both"/>
                    <w:rPr>
                      <w:noProof/>
                      <w:sz w:val="24"/>
                      <w:szCs w:val="24"/>
                    </w:rPr>
                  </w:pPr>
                  <w:r w:rsidRPr="00F01DCF">
                    <w:rPr>
                      <w:noProof/>
                      <w:sz w:val="24"/>
                      <w:szCs w:val="24"/>
                    </w:rPr>
                    <w:t>Harahap. (2021). Analisis Sosialisasi Politik Relawan Demokrasi Basis Warga Internet Kota Medan Pemilihan Pemilihan Umum Tahun 2019.</w:t>
                  </w:r>
                </w:p>
                <w:p w14:paraId="678F2A7B" w14:textId="77777777" w:rsidR="00D97295" w:rsidRPr="00F01DCF" w:rsidRDefault="00D97295" w:rsidP="00D97295">
                  <w:pPr>
                    <w:pStyle w:val="Bibliography"/>
                    <w:spacing w:after="200"/>
                    <w:ind w:left="720" w:hanging="720"/>
                    <w:jc w:val="both"/>
                    <w:rPr>
                      <w:noProof/>
                      <w:sz w:val="24"/>
                      <w:szCs w:val="24"/>
                    </w:rPr>
                  </w:pPr>
                  <w:r w:rsidRPr="00F01DCF">
                    <w:rPr>
                      <w:noProof/>
                      <w:sz w:val="24"/>
                      <w:szCs w:val="24"/>
                    </w:rPr>
                    <w:t>Hartono. (2005). nalisis &amp; Desain : Pendekatan. Terstruktur Teori dan Praktik Aplikasi Bisnis, Penerbit Andi, Yogyakarta.</w:t>
                  </w:r>
                </w:p>
                <w:p w14:paraId="7A5DAAE3" w14:textId="77777777" w:rsidR="00D97295" w:rsidRPr="00F01DCF" w:rsidRDefault="00D97295" w:rsidP="00D97295">
                  <w:pPr>
                    <w:pStyle w:val="Bibliography"/>
                    <w:spacing w:after="200"/>
                    <w:ind w:left="720" w:hanging="720"/>
                    <w:jc w:val="both"/>
                    <w:rPr>
                      <w:noProof/>
                      <w:sz w:val="24"/>
                      <w:szCs w:val="24"/>
                    </w:rPr>
                  </w:pPr>
                  <w:r w:rsidRPr="00F01DCF">
                    <w:rPr>
                      <w:noProof/>
                      <w:sz w:val="24"/>
                      <w:szCs w:val="24"/>
                    </w:rPr>
                    <w:t>Hasibuan, M. S. (2012). Manajemen SDM. Edisi Revisi, Cetakan Ke Tigabelas. Jakarta : Bumi Aksara. .</w:t>
                  </w:r>
                </w:p>
                <w:p w14:paraId="7671D07B" w14:textId="77777777" w:rsidR="00D97295" w:rsidRPr="00F01DCF" w:rsidRDefault="00D97295" w:rsidP="00D97295">
                  <w:pPr>
                    <w:pStyle w:val="Bibliography"/>
                    <w:spacing w:after="200"/>
                    <w:ind w:left="720" w:hanging="720"/>
                    <w:jc w:val="both"/>
                    <w:rPr>
                      <w:noProof/>
                      <w:sz w:val="24"/>
                      <w:szCs w:val="24"/>
                    </w:rPr>
                  </w:pPr>
                  <w:r w:rsidRPr="00F01DCF">
                    <w:rPr>
                      <w:noProof/>
                      <w:sz w:val="24"/>
                      <w:szCs w:val="24"/>
                    </w:rPr>
                    <w:lastRenderedPageBreak/>
                    <w:t>Haynes, M. E. (2010). Manajemen Waktu. Jakarta: Indeks.</w:t>
                  </w:r>
                </w:p>
                <w:p w14:paraId="0757EF01" w14:textId="77777777" w:rsidR="00D97295" w:rsidRPr="00F01DCF" w:rsidRDefault="00D97295" w:rsidP="00D97295">
                  <w:pPr>
                    <w:pStyle w:val="Bibliography"/>
                    <w:spacing w:after="200"/>
                    <w:ind w:left="720" w:hanging="720"/>
                    <w:jc w:val="both"/>
                    <w:rPr>
                      <w:noProof/>
                      <w:sz w:val="24"/>
                      <w:szCs w:val="24"/>
                    </w:rPr>
                  </w:pPr>
                  <w:r w:rsidRPr="00F01DCF">
                    <w:rPr>
                      <w:noProof/>
                      <w:sz w:val="24"/>
                      <w:szCs w:val="24"/>
                    </w:rPr>
                    <w:t xml:space="preserve">Hermawanto, S. K. (2013). Pengaruh Blended Learning terhadap Penguasaan Konsep dan Penalaran Fisika Peserta Didik Kelas X. </w:t>
                  </w:r>
                  <w:r w:rsidRPr="00F01DCF">
                    <w:rPr>
                      <w:i/>
                      <w:iCs/>
                      <w:noProof/>
                      <w:sz w:val="24"/>
                      <w:szCs w:val="24"/>
                    </w:rPr>
                    <w:t>Dalam Jurnal Pendidikan Fisika Indonesia 9 [Online],</w:t>
                  </w:r>
                  <w:r w:rsidRPr="00F01DCF">
                    <w:rPr>
                      <w:noProof/>
                      <w:sz w:val="24"/>
                      <w:szCs w:val="24"/>
                    </w:rPr>
                    <w:t>.</w:t>
                  </w:r>
                </w:p>
                <w:p w14:paraId="5378B7A1" w14:textId="77777777" w:rsidR="00D97295" w:rsidRPr="00F01DCF" w:rsidRDefault="00D97295" w:rsidP="00D97295">
                  <w:pPr>
                    <w:pStyle w:val="Bibliography"/>
                    <w:spacing w:after="200"/>
                    <w:ind w:left="720" w:hanging="720"/>
                    <w:jc w:val="both"/>
                    <w:rPr>
                      <w:noProof/>
                      <w:sz w:val="24"/>
                      <w:szCs w:val="24"/>
                    </w:rPr>
                  </w:pPr>
                  <w:r w:rsidRPr="00F01DCF">
                    <w:rPr>
                      <w:noProof/>
                      <w:sz w:val="24"/>
                      <w:szCs w:val="24"/>
                    </w:rPr>
                    <w:t>Husamah. (2014). Pembelajaran Bauran (Blended Learning). Jakarta: Prestasi Pustaka Raya.</w:t>
                  </w:r>
                </w:p>
                <w:p w14:paraId="59297327" w14:textId="77777777" w:rsidR="00D97295" w:rsidRPr="00F01DCF" w:rsidRDefault="00D97295" w:rsidP="00D97295">
                  <w:pPr>
                    <w:pStyle w:val="Bibliography"/>
                    <w:spacing w:after="200"/>
                    <w:ind w:left="720" w:hanging="720"/>
                    <w:jc w:val="both"/>
                    <w:rPr>
                      <w:noProof/>
                      <w:sz w:val="24"/>
                      <w:szCs w:val="24"/>
                    </w:rPr>
                  </w:pPr>
                  <w:r w:rsidRPr="00F01DCF">
                    <w:rPr>
                      <w:noProof/>
                      <w:sz w:val="24"/>
                      <w:szCs w:val="24"/>
                    </w:rPr>
                    <w:t xml:space="preserve">Kamarga. (2002). </w:t>
                  </w:r>
                  <w:r w:rsidRPr="00F01DCF">
                    <w:rPr>
                      <w:i/>
                      <w:iCs/>
                      <w:noProof/>
                      <w:sz w:val="24"/>
                      <w:szCs w:val="24"/>
                    </w:rPr>
                    <w:t>Belajar Sejarah Melalui E-learning. Jakarta : PT. Intimedia</w:t>
                  </w:r>
                  <w:r w:rsidRPr="00F01DCF">
                    <w:rPr>
                      <w:noProof/>
                      <w:sz w:val="24"/>
                      <w:szCs w:val="24"/>
                    </w:rPr>
                    <w:t>.</w:t>
                  </w:r>
                </w:p>
                <w:p w14:paraId="26338CF1" w14:textId="77777777" w:rsidR="00D97295" w:rsidRPr="00F01DCF" w:rsidRDefault="00D97295" w:rsidP="00D97295">
                  <w:pPr>
                    <w:pStyle w:val="Bibliography"/>
                    <w:spacing w:after="200"/>
                    <w:ind w:left="720" w:hanging="720"/>
                    <w:jc w:val="both"/>
                    <w:rPr>
                      <w:noProof/>
                      <w:sz w:val="24"/>
                      <w:szCs w:val="24"/>
                    </w:rPr>
                  </w:pPr>
                  <w:r w:rsidRPr="00F01DCF">
                    <w:rPr>
                      <w:noProof/>
                      <w:sz w:val="24"/>
                      <w:szCs w:val="24"/>
                    </w:rPr>
                    <w:t xml:space="preserve">Kerlin. (1992). </w:t>
                  </w:r>
                  <w:r w:rsidRPr="00F01DCF">
                    <w:rPr>
                      <w:i/>
                      <w:iCs/>
                      <w:noProof/>
                      <w:sz w:val="24"/>
                      <w:szCs w:val="24"/>
                    </w:rPr>
                    <w:t>Cognitive engagement style, Self regulated learning and cooperative learning</w:t>
                  </w:r>
                  <w:r w:rsidRPr="00F01DCF">
                    <w:rPr>
                      <w:noProof/>
                      <w:sz w:val="24"/>
                      <w:szCs w:val="24"/>
                    </w:rPr>
                    <w:t>.</w:t>
                  </w:r>
                </w:p>
                <w:p w14:paraId="22B2B100" w14:textId="77777777" w:rsidR="00D97295" w:rsidRPr="00F01DCF" w:rsidRDefault="00D97295" w:rsidP="00D97295">
                  <w:pPr>
                    <w:pStyle w:val="Bibliography"/>
                    <w:spacing w:after="200"/>
                    <w:ind w:left="720" w:hanging="720"/>
                    <w:jc w:val="both"/>
                    <w:rPr>
                      <w:noProof/>
                      <w:sz w:val="24"/>
                      <w:szCs w:val="24"/>
                    </w:rPr>
                  </w:pPr>
                  <w:r w:rsidRPr="00F01DCF">
                    <w:rPr>
                      <w:noProof/>
                      <w:sz w:val="24"/>
                      <w:szCs w:val="24"/>
                    </w:rPr>
                    <w:t xml:space="preserve">Koran. (2002). </w:t>
                  </w:r>
                  <w:r w:rsidRPr="00F01DCF">
                    <w:rPr>
                      <w:i/>
                      <w:iCs/>
                      <w:noProof/>
                      <w:sz w:val="24"/>
                      <w:szCs w:val="24"/>
                    </w:rPr>
                    <w:t>Aplikasi E-learning dalam Pengajaran dan Pembelajaran di Sekolah Malaysia</w:t>
                  </w:r>
                  <w:r w:rsidRPr="00F01DCF">
                    <w:rPr>
                      <w:noProof/>
                      <w:sz w:val="24"/>
                      <w:szCs w:val="24"/>
                    </w:rPr>
                    <w:t>.</w:t>
                  </w:r>
                </w:p>
                <w:p w14:paraId="3C3D105C" w14:textId="77777777" w:rsidR="00D97295" w:rsidRPr="00F01DCF" w:rsidRDefault="00D97295" w:rsidP="00D97295">
                  <w:pPr>
                    <w:pStyle w:val="Bibliography"/>
                    <w:spacing w:after="200"/>
                    <w:ind w:left="720" w:hanging="720"/>
                    <w:jc w:val="both"/>
                    <w:rPr>
                      <w:noProof/>
                      <w:sz w:val="24"/>
                      <w:szCs w:val="24"/>
                    </w:rPr>
                  </w:pPr>
                  <w:r w:rsidRPr="00F01DCF">
                    <w:rPr>
                      <w:noProof/>
                      <w:sz w:val="24"/>
                      <w:szCs w:val="24"/>
                    </w:rPr>
                    <w:t xml:space="preserve">Macan, H. (1994). </w:t>
                  </w:r>
                  <w:r w:rsidRPr="00F01DCF">
                    <w:rPr>
                      <w:i/>
                      <w:iCs/>
                      <w:noProof/>
                      <w:sz w:val="24"/>
                      <w:szCs w:val="24"/>
                    </w:rPr>
                    <w:t>Journal of Applied Psychology 1994, Vol. 79. No. 3, p. 381-391</w:t>
                  </w:r>
                  <w:r w:rsidRPr="00F01DCF">
                    <w:rPr>
                      <w:noProof/>
                      <w:sz w:val="24"/>
                      <w:szCs w:val="24"/>
                    </w:rPr>
                    <w:t>.</w:t>
                  </w:r>
                </w:p>
                <w:p w14:paraId="0DA97E94" w14:textId="77777777" w:rsidR="00D97295" w:rsidRPr="00F01DCF" w:rsidRDefault="00D97295" w:rsidP="00D97295">
                  <w:pPr>
                    <w:pStyle w:val="Bibliography"/>
                    <w:spacing w:after="200"/>
                    <w:ind w:left="720" w:hanging="720"/>
                    <w:jc w:val="both"/>
                    <w:rPr>
                      <w:noProof/>
                      <w:sz w:val="24"/>
                      <w:szCs w:val="24"/>
                    </w:rPr>
                  </w:pPr>
                  <w:r w:rsidRPr="00F01DCF">
                    <w:rPr>
                      <w:noProof/>
                      <w:sz w:val="24"/>
                      <w:szCs w:val="24"/>
                    </w:rPr>
                    <w:t>Mangkunegara, A. A. (2002). Manajemen Sumber Daya Manusia. Perusahaan. Bandung: PT. Remaja Rosdakarya.</w:t>
                  </w:r>
                </w:p>
                <w:p w14:paraId="3A69AF7C" w14:textId="77777777" w:rsidR="00D97295" w:rsidRPr="00F01DCF" w:rsidRDefault="00D97295" w:rsidP="00D97295">
                  <w:pPr>
                    <w:pStyle w:val="Bibliography"/>
                    <w:spacing w:after="200"/>
                    <w:ind w:left="720" w:hanging="720"/>
                    <w:jc w:val="both"/>
                    <w:rPr>
                      <w:noProof/>
                      <w:sz w:val="24"/>
                      <w:szCs w:val="24"/>
                    </w:rPr>
                  </w:pPr>
                  <w:r w:rsidRPr="00F01DCF">
                    <w:rPr>
                      <w:noProof/>
                      <w:sz w:val="24"/>
                      <w:szCs w:val="24"/>
                    </w:rPr>
                    <w:t xml:space="preserve">Molstad, C. E. (2016). </w:t>
                  </w:r>
                  <w:r w:rsidRPr="00F01DCF">
                    <w:rPr>
                      <w:i/>
                      <w:iCs/>
                      <w:noProof/>
                      <w:sz w:val="24"/>
                      <w:szCs w:val="24"/>
                    </w:rPr>
                    <w:t>National Curricula in Norway and Finland: The Role of Learning Outcomes. European Educational Research Journal , 15 (3), 329-344</w:t>
                  </w:r>
                  <w:r w:rsidRPr="00F01DCF">
                    <w:rPr>
                      <w:noProof/>
                      <w:sz w:val="24"/>
                      <w:szCs w:val="24"/>
                    </w:rPr>
                    <w:t>.</w:t>
                  </w:r>
                </w:p>
                <w:p w14:paraId="037DF8F9" w14:textId="77777777" w:rsidR="00D97295" w:rsidRPr="00F01DCF" w:rsidRDefault="00D97295" w:rsidP="00D97295">
                  <w:pPr>
                    <w:pStyle w:val="Bibliography"/>
                    <w:spacing w:after="200"/>
                    <w:ind w:left="720" w:hanging="720"/>
                    <w:jc w:val="both"/>
                    <w:rPr>
                      <w:noProof/>
                      <w:sz w:val="24"/>
                      <w:szCs w:val="24"/>
                    </w:rPr>
                  </w:pPr>
                  <w:r w:rsidRPr="00F01DCF">
                    <w:rPr>
                      <w:noProof/>
                      <w:sz w:val="24"/>
                      <w:szCs w:val="24"/>
                    </w:rPr>
                    <w:t xml:space="preserve">Mustafidah. (2013). </w:t>
                  </w:r>
                  <w:r w:rsidRPr="00F01DCF">
                    <w:rPr>
                      <w:i/>
                      <w:iCs/>
                      <w:noProof/>
                      <w:sz w:val="24"/>
                      <w:szCs w:val="24"/>
                    </w:rPr>
                    <w:t>Penelitian Kuantitatif (Sebuah Pengantar). Bandung: Alfabeta.</w:t>
                  </w:r>
                </w:p>
                <w:p w14:paraId="12C52288" w14:textId="77777777" w:rsidR="00D97295" w:rsidRPr="00F01DCF" w:rsidRDefault="00D97295" w:rsidP="00D97295">
                  <w:pPr>
                    <w:pStyle w:val="Bibliography"/>
                    <w:spacing w:after="200"/>
                    <w:ind w:left="720" w:hanging="720"/>
                    <w:jc w:val="both"/>
                    <w:rPr>
                      <w:noProof/>
                      <w:sz w:val="24"/>
                      <w:szCs w:val="24"/>
                    </w:rPr>
                  </w:pPr>
                  <w:r w:rsidRPr="00F01DCF">
                    <w:rPr>
                      <w:noProof/>
                      <w:sz w:val="24"/>
                      <w:szCs w:val="24"/>
                    </w:rPr>
                    <w:t>Novita, P. (2017). Belajar Membuat Game 2D dan 3D Menggunakan Unity. Yogyakarta: Grup Penerbitan CV Budi Utama.</w:t>
                  </w:r>
                </w:p>
                <w:p w14:paraId="2FCA661E" w14:textId="77777777" w:rsidR="00D97295" w:rsidRPr="00F01DCF" w:rsidRDefault="00D97295" w:rsidP="00D97295">
                  <w:pPr>
                    <w:pStyle w:val="Bibliography"/>
                    <w:spacing w:after="200"/>
                    <w:ind w:left="720" w:hanging="720"/>
                    <w:jc w:val="both"/>
                    <w:rPr>
                      <w:noProof/>
                      <w:sz w:val="24"/>
                      <w:szCs w:val="24"/>
                    </w:rPr>
                  </w:pPr>
                  <w:r w:rsidRPr="00F01DCF">
                    <w:rPr>
                      <w:noProof/>
                      <w:sz w:val="24"/>
                      <w:szCs w:val="24"/>
                    </w:rPr>
                    <w:t>Nurkanca. (1993). eori Belajar Dan Pmbelajaran. Jakarta: Perpustakaan. Nasional. Pakhrudin. 1985. Jurnal Pendidikan dan Kebudayaan.</w:t>
                  </w:r>
                </w:p>
                <w:p w14:paraId="02BC54E9" w14:textId="77777777" w:rsidR="00D97295" w:rsidRPr="00F01DCF" w:rsidRDefault="00D97295" w:rsidP="00D97295">
                  <w:pPr>
                    <w:pStyle w:val="Bibliography"/>
                    <w:spacing w:after="200"/>
                    <w:ind w:left="720" w:hanging="720"/>
                    <w:jc w:val="both"/>
                    <w:rPr>
                      <w:noProof/>
                      <w:sz w:val="24"/>
                      <w:szCs w:val="24"/>
                    </w:rPr>
                  </w:pPr>
                  <w:r w:rsidRPr="00F01DCF">
                    <w:rPr>
                      <w:noProof/>
                      <w:sz w:val="24"/>
                      <w:szCs w:val="24"/>
                    </w:rPr>
                    <w:t xml:space="preserve">Purwanto, N. (2006). </w:t>
                  </w:r>
                  <w:r w:rsidRPr="00F01DCF">
                    <w:rPr>
                      <w:i/>
                      <w:iCs/>
                      <w:noProof/>
                      <w:sz w:val="24"/>
                      <w:szCs w:val="24"/>
                    </w:rPr>
                    <w:t>Psikologi Pendidikan. Bandung: PT Remaja Rosdakarya.</w:t>
                  </w:r>
                </w:p>
                <w:p w14:paraId="0E12111D" w14:textId="77777777" w:rsidR="00D97295" w:rsidRPr="00F01DCF" w:rsidRDefault="00D97295" w:rsidP="00D97295">
                  <w:pPr>
                    <w:pStyle w:val="Bibliography"/>
                    <w:spacing w:after="200"/>
                    <w:ind w:left="720" w:hanging="720"/>
                    <w:jc w:val="both"/>
                    <w:rPr>
                      <w:noProof/>
                      <w:sz w:val="24"/>
                      <w:szCs w:val="24"/>
                    </w:rPr>
                  </w:pPr>
                  <w:r w:rsidRPr="00F01DCF">
                    <w:rPr>
                      <w:noProof/>
                      <w:sz w:val="24"/>
                      <w:szCs w:val="24"/>
                    </w:rPr>
                    <w:t>Putri. (2014). Hubungan Efikasi Diri Dan Kecerdasan Emosional Dengan Prestasi Belajar Mata Kuliah Statistika Ekonomi Mahasiswa Angkatan 2013Jurusan Pendidikan Ekonomi Universitas Negeri Medan.</w:t>
                  </w:r>
                </w:p>
                <w:p w14:paraId="66274E4A" w14:textId="77777777" w:rsidR="00D97295" w:rsidRPr="00F01DCF" w:rsidRDefault="00D97295" w:rsidP="00D97295">
                  <w:pPr>
                    <w:pStyle w:val="Bibliography"/>
                    <w:spacing w:after="200"/>
                    <w:ind w:left="720" w:hanging="720"/>
                    <w:jc w:val="both"/>
                    <w:rPr>
                      <w:noProof/>
                      <w:sz w:val="24"/>
                      <w:szCs w:val="24"/>
                    </w:rPr>
                  </w:pPr>
                  <w:r w:rsidRPr="00F01DCF">
                    <w:rPr>
                      <w:noProof/>
                      <w:sz w:val="24"/>
                      <w:szCs w:val="24"/>
                    </w:rPr>
                    <w:t xml:space="preserve">Ridho. (2019). </w:t>
                  </w:r>
                  <w:r w:rsidRPr="00F01DCF">
                    <w:rPr>
                      <w:i/>
                      <w:iCs/>
                      <w:noProof/>
                      <w:sz w:val="24"/>
                      <w:szCs w:val="24"/>
                    </w:rPr>
                    <w:t>Politik Inklusif Muhammadiyah: Narasi Penceahan Islam untuk Indonesia Berkemajuan. Yogyakarta: UMY Press.</w:t>
                  </w:r>
                </w:p>
                <w:p w14:paraId="0CF36C0A" w14:textId="77777777" w:rsidR="00D97295" w:rsidRPr="00F01DCF" w:rsidRDefault="00D97295" w:rsidP="00D97295">
                  <w:pPr>
                    <w:pStyle w:val="Bibliography"/>
                    <w:spacing w:after="200"/>
                    <w:ind w:left="720" w:hanging="720"/>
                    <w:jc w:val="both"/>
                    <w:rPr>
                      <w:noProof/>
                      <w:sz w:val="24"/>
                      <w:szCs w:val="24"/>
                    </w:rPr>
                  </w:pPr>
                  <w:r w:rsidRPr="00F01DCF">
                    <w:rPr>
                      <w:noProof/>
                      <w:sz w:val="24"/>
                      <w:szCs w:val="24"/>
                    </w:rPr>
                    <w:t xml:space="preserve">Rigianti. (2020). </w:t>
                  </w:r>
                  <w:r w:rsidRPr="00F01DCF">
                    <w:rPr>
                      <w:i/>
                      <w:iCs/>
                      <w:noProof/>
                      <w:sz w:val="24"/>
                      <w:szCs w:val="24"/>
                    </w:rPr>
                    <w:t>Kendala Pembelajaran Daring Guru Sekolah Dasar di Kabupaten Banjarnegara. 7, 297–302.</w:t>
                  </w:r>
                </w:p>
                <w:p w14:paraId="71847879" w14:textId="77777777" w:rsidR="00D97295" w:rsidRPr="00F01DCF" w:rsidRDefault="00D97295" w:rsidP="00D97295">
                  <w:pPr>
                    <w:pStyle w:val="Bibliography"/>
                    <w:spacing w:after="200"/>
                    <w:ind w:left="720" w:hanging="720"/>
                    <w:jc w:val="both"/>
                    <w:rPr>
                      <w:noProof/>
                      <w:sz w:val="24"/>
                      <w:szCs w:val="24"/>
                    </w:rPr>
                  </w:pPr>
                  <w:r w:rsidRPr="00F01DCF">
                    <w:rPr>
                      <w:noProof/>
                      <w:sz w:val="24"/>
                      <w:szCs w:val="24"/>
                    </w:rPr>
                    <w:t xml:space="preserve">Rusdi. (2017). Upaya Meningkatkan Aktivitas Belajar Siswa Dengan Menetapkan Model Pembelajaran Problem Posing Tipe Pre Solution Posing Di SMP Negeri 15 Kota Bengkulu. </w:t>
                  </w:r>
                  <w:r w:rsidRPr="00F01DCF">
                    <w:rPr>
                      <w:i/>
                      <w:iCs/>
                      <w:noProof/>
                      <w:sz w:val="24"/>
                      <w:szCs w:val="24"/>
                    </w:rPr>
                    <w:t>Jurnal Penelitian Pembelajaran Matematika Sekolah (JP2MS)</w:t>
                  </w:r>
                  <w:r w:rsidRPr="00F01DCF">
                    <w:rPr>
                      <w:noProof/>
                      <w:sz w:val="24"/>
                      <w:szCs w:val="24"/>
                    </w:rPr>
                    <w:t>.</w:t>
                  </w:r>
                </w:p>
                <w:p w14:paraId="020EA6AF" w14:textId="77777777" w:rsidR="00D97295" w:rsidRPr="00F01DCF" w:rsidRDefault="00D97295" w:rsidP="00D97295">
                  <w:pPr>
                    <w:pStyle w:val="Bibliography"/>
                    <w:spacing w:after="200"/>
                    <w:ind w:left="720" w:hanging="720"/>
                    <w:jc w:val="both"/>
                    <w:rPr>
                      <w:noProof/>
                      <w:sz w:val="24"/>
                      <w:szCs w:val="24"/>
                    </w:rPr>
                  </w:pPr>
                  <w:r w:rsidRPr="00F01DCF">
                    <w:rPr>
                      <w:noProof/>
                      <w:sz w:val="24"/>
                      <w:szCs w:val="24"/>
                    </w:rPr>
                    <w:t>Sardiman. (2007). Interaksi &amp; Motivasi Belajar Mengajar. Jakarta : PT Grafindo Persada.</w:t>
                  </w:r>
                </w:p>
                <w:p w14:paraId="071D2A45" w14:textId="77777777" w:rsidR="00D97295" w:rsidRPr="00F01DCF" w:rsidRDefault="00D97295" w:rsidP="00D97295">
                  <w:pPr>
                    <w:pStyle w:val="Bibliography"/>
                    <w:spacing w:after="200"/>
                    <w:ind w:left="720" w:hanging="720"/>
                    <w:jc w:val="both"/>
                    <w:rPr>
                      <w:noProof/>
                      <w:sz w:val="24"/>
                      <w:szCs w:val="24"/>
                    </w:rPr>
                  </w:pPr>
                  <w:r w:rsidRPr="00F01DCF">
                    <w:rPr>
                      <w:noProof/>
                      <w:sz w:val="24"/>
                      <w:szCs w:val="24"/>
                    </w:rPr>
                    <w:t xml:space="preserve">Shibley. (2003). </w:t>
                  </w:r>
                  <w:r w:rsidRPr="00F01DCF">
                    <w:rPr>
                      <w:i/>
                      <w:iCs/>
                      <w:noProof/>
                      <w:sz w:val="24"/>
                      <w:szCs w:val="24"/>
                    </w:rPr>
                    <w:t>Time Saver Standards for Urban Design. New York: McGrawHill.</w:t>
                  </w:r>
                </w:p>
                <w:p w14:paraId="04EB505F" w14:textId="77777777" w:rsidR="00D97295" w:rsidRPr="00F01DCF" w:rsidRDefault="00D97295" w:rsidP="00D97295">
                  <w:pPr>
                    <w:pStyle w:val="Bibliography"/>
                    <w:spacing w:after="200"/>
                    <w:ind w:left="720" w:hanging="720"/>
                    <w:jc w:val="both"/>
                    <w:rPr>
                      <w:noProof/>
                      <w:sz w:val="24"/>
                      <w:szCs w:val="24"/>
                    </w:rPr>
                  </w:pPr>
                  <w:r w:rsidRPr="00F01DCF">
                    <w:rPr>
                      <w:noProof/>
                      <w:sz w:val="24"/>
                      <w:szCs w:val="24"/>
                    </w:rPr>
                    <w:t>Siregar, S. (2013). Metode Penelitian Kuantitatif. Jakarta: PT Fajar. Interpratama Mandiri.</w:t>
                  </w:r>
                </w:p>
                <w:p w14:paraId="5276F291" w14:textId="77777777" w:rsidR="00D97295" w:rsidRPr="00F01DCF" w:rsidRDefault="00D97295" w:rsidP="00D97295">
                  <w:pPr>
                    <w:pStyle w:val="Bibliography"/>
                    <w:spacing w:after="200"/>
                    <w:ind w:left="720" w:hanging="720"/>
                    <w:jc w:val="both"/>
                    <w:rPr>
                      <w:noProof/>
                      <w:sz w:val="24"/>
                      <w:szCs w:val="24"/>
                    </w:rPr>
                  </w:pPr>
                  <w:r w:rsidRPr="00F01DCF">
                    <w:rPr>
                      <w:noProof/>
                      <w:sz w:val="24"/>
                      <w:szCs w:val="24"/>
                    </w:rPr>
                    <w:t xml:space="preserve">Slameto. (2003). </w:t>
                  </w:r>
                  <w:r w:rsidRPr="00F01DCF">
                    <w:rPr>
                      <w:i/>
                      <w:iCs/>
                      <w:noProof/>
                      <w:sz w:val="24"/>
                      <w:szCs w:val="24"/>
                    </w:rPr>
                    <w:t>Belajar dan Faktor-faktor yang mempengaruhinya. Jakarta:Rineka Cipta.</w:t>
                  </w:r>
                </w:p>
                <w:p w14:paraId="384479C0" w14:textId="77777777" w:rsidR="00D97295" w:rsidRPr="00F01DCF" w:rsidRDefault="00D97295" w:rsidP="00D97295">
                  <w:pPr>
                    <w:pStyle w:val="Bibliography"/>
                    <w:spacing w:after="200"/>
                    <w:ind w:left="720" w:hanging="720"/>
                    <w:jc w:val="both"/>
                    <w:rPr>
                      <w:noProof/>
                      <w:sz w:val="24"/>
                      <w:szCs w:val="24"/>
                    </w:rPr>
                  </w:pPr>
                  <w:r w:rsidRPr="00F01DCF">
                    <w:rPr>
                      <w:noProof/>
                      <w:sz w:val="24"/>
                      <w:szCs w:val="24"/>
                    </w:rPr>
                    <w:t xml:space="preserve">Slameto. (2010). Belajar dan faktor-faktor yang Mempengaruhinya. Jakarta: PT. Rineka </w:t>
                  </w:r>
                  <w:r w:rsidRPr="00F01DCF">
                    <w:rPr>
                      <w:noProof/>
                      <w:sz w:val="24"/>
                      <w:szCs w:val="24"/>
                    </w:rPr>
                    <w:lastRenderedPageBreak/>
                    <w:t>Cipta .</w:t>
                  </w:r>
                </w:p>
                <w:p w14:paraId="35FF7BDD" w14:textId="77777777" w:rsidR="00D97295" w:rsidRPr="00F01DCF" w:rsidRDefault="00D97295" w:rsidP="00D97295">
                  <w:pPr>
                    <w:pStyle w:val="Bibliography"/>
                    <w:spacing w:after="200"/>
                    <w:ind w:left="720" w:hanging="720"/>
                    <w:jc w:val="both"/>
                    <w:rPr>
                      <w:noProof/>
                      <w:sz w:val="24"/>
                      <w:szCs w:val="24"/>
                    </w:rPr>
                  </w:pPr>
                  <w:r w:rsidRPr="00F01DCF">
                    <w:rPr>
                      <w:noProof/>
                      <w:sz w:val="24"/>
                      <w:szCs w:val="24"/>
                    </w:rPr>
                    <w:t>Sobari. (2017). Pengaruh Minat Belajar Terhadap Hasil Belajar Siswa Pada Mata Pelajaran Ilmu Pengetahuan Sosial Di SMP Negri 1 Jonggol.</w:t>
                  </w:r>
                </w:p>
                <w:p w14:paraId="253FA135" w14:textId="77777777" w:rsidR="00D97295" w:rsidRPr="00F01DCF" w:rsidRDefault="00D97295" w:rsidP="00D97295">
                  <w:pPr>
                    <w:pStyle w:val="Bibliography"/>
                    <w:spacing w:after="200"/>
                    <w:ind w:left="720" w:hanging="720"/>
                    <w:jc w:val="both"/>
                    <w:rPr>
                      <w:noProof/>
                      <w:sz w:val="24"/>
                      <w:szCs w:val="24"/>
                    </w:rPr>
                  </w:pPr>
                  <w:r w:rsidRPr="00F01DCF">
                    <w:rPr>
                      <w:noProof/>
                      <w:sz w:val="24"/>
                      <w:szCs w:val="24"/>
                    </w:rPr>
                    <w:t xml:space="preserve">Stone, S. &amp;. (2013). Self-regulated Learning (SRL) dalam meningkatkan Prestasi Akademik pada Mahasiswa. </w:t>
                  </w:r>
                  <w:r w:rsidRPr="00F01DCF">
                    <w:rPr>
                      <w:i/>
                      <w:iCs/>
                      <w:noProof/>
                      <w:sz w:val="24"/>
                      <w:szCs w:val="24"/>
                    </w:rPr>
                    <w:t>Jurnal Ilmiah Psikologi Terapan</w:t>
                  </w:r>
                  <w:r w:rsidRPr="00F01DCF">
                    <w:rPr>
                      <w:noProof/>
                      <w:sz w:val="24"/>
                      <w:szCs w:val="24"/>
                    </w:rPr>
                    <w:t>.</w:t>
                  </w:r>
                </w:p>
                <w:p w14:paraId="15183284" w14:textId="77777777" w:rsidR="00D97295" w:rsidRPr="00F01DCF" w:rsidRDefault="00D97295" w:rsidP="00D97295">
                  <w:pPr>
                    <w:pStyle w:val="Bibliography"/>
                    <w:spacing w:after="200"/>
                    <w:ind w:left="720" w:hanging="720"/>
                    <w:jc w:val="both"/>
                    <w:rPr>
                      <w:noProof/>
                      <w:sz w:val="24"/>
                      <w:szCs w:val="24"/>
                    </w:rPr>
                  </w:pPr>
                  <w:r w:rsidRPr="00F01DCF">
                    <w:rPr>
                      <w:noProof/>
                      <w:sz w:val="24"/>
                      <w:szCs w:val="24"/>
                    </w:rPr>
                    <w:t>Sugiyono. (2015). Metode Penelitian Kuantitatif, Kualitatif, dan R&amp;D. Bandung : Alfabeta.</w:t>
                  </w:r>
                </w:p>
                <w:p w14:paraId="5C56B7A3" w14:textId="77777777" w:rsidR="00D97295" w:rsidRPr="00F01DCF" w:rsidRDefault="00D97295" w:rsidP="00D97295">
                  <w:pPr>
                    <w:pStyle w:val="Bibliography"/>
                    <w:spacing w:after="200"/>
                    <w:ind w:left="720" w:hanging="720"/>
                    <w:jc w:val="both"/>
                    <w:rPr>
                      <w:noProof/>
                      <w:sz w:val="24"/>
                      <w:szCs w:val="24"/>
                    </w:rPr>
                  </w:pPr>
                  <w:r w:rsidRPr="00F01DCF">
                    <w:rPr>
                      <w:noProof/>
                      <w:sz w:val="24"/>
                      <w:szCs w:val="24"/>
                    </w:rPr>
                    <w:t>Sumarmo. (2013). Pembelajaran Keterampilan Membaca Matematika pada Siswa Sekolah Menengah. Dalam Suryadi, D., Turmudi dan Nurlaelah, E. (Penyelia), Kumpulan Makalah Berpikir dan Disposisi Matematik serta Pembelajarannya.</w:t>
                  </w:r>
                </w:p>
                <w:p w14:paraId="05CFBF36" w14:textId="77777777" w:rsidR="00D97295" w:rsidRPr="00F01DCF" w:rsidRDefault="00D97295" w:rsidP="00D97295">
                  <w:pPr>
                    <w:pStyle w:val="Bibliography"/>
                    <w:spacing w:after="200"/>
                    <w:ind w:left="720" w:hanging="720"/>
                    <w:jc w:val="both"/>
                    <w:rPr>
                      <w:noProof/>
                      <w:sz w:val="24"/>
                      <w:szCs w:val="24"/>
                    </w:rPr>
                  </w:pPr>
                  <w:r w:rsidRPr="00F01DCF">
                    <w:rPr>
                      <w:noProof/>
                      <w:sz w:val="24"/>
                      <w:szCs w:val="24"/>
                    </w:rPr>
                    <w:t>Suminarti, S. (2013). Self-Regulated Learning (Srl) Dalam Meningkatkan Prestasi Akademik Pada Mahasiswa”, Jurnal Ilmiah Psikologi Terapan.</w:t>
                  </w:r>
                </w:p>
                <w:p w14:paraId="0DE729AD" w14:textId="77777777" w:rsidR="00D97295" w:rsidRDefault="00D97295" w:rsidP="00D97295">
                  <w:pPr>
                    <w:pStyle w:val="Bibliography"/>
                    <w:spacing w:after="200"/>
                    <w:ind w:left="720" w:hanging="720"/>
                    <w:jc w:val="both"/>
                    <w:rPr>
                      <w:noProof/>
                      <w:sz w:val="24"/>
                      <w:szCs w:val="24"/>
                    </w:rPr>
                  </w:pPr>
                  <w:r w:rsidRPr="00F01DCF">
                    <w:rPr>
                      <w:noProof/>
                      <w:sz w:val="24"/>
                      <w:szCs w:val="24"/>
                    </w:rPr>
                    <w:t>Suryabrata, S. (2008). Metodologi penelitian/sumadi suryabrata. Jakarta: Raja Grafindo Persada.</w:t>
                  </w:r>
                </w:p>
                <w:p w14:paraId="78368805" w14:textId="77777777" w:rsidR="00D97295" w:rsidRPr="00CC01B2" w:rsidRDefault="00D97295" w:rsidP="00D97295">
                  <w:pPr>
                    <w:spacing w:after="200"/>
                    <w:jc w:val="both"/>
                    <w:rPr>
                      <w:rFonts w:ascii="Times New Roman" w:hAnsi="Times New Roman" w:cs="Times New Roman"/>
                      <w:sz w:val="24"/>
                      <w:szCs w:val="24"/>
                    </w:rPr>
                  </w:pPr>
                  <w:r>
                    <w:rPr>
                      <w:rFonts w:ascii="Times New Roman" w:hAnsi="Times New Roman" w:cs="Times New Roman"/>
                      <w:sz w:val="24"/>
                      <w:szCs w:val="24"/>
                    </w:rPr>
                    <w:t>Sutrisno. (2011). Manajemen Sumber Daya Manusia.Jakarta:Kencana</w:t>
                  </w:r>
                </w:p>
                <w:p w14:paraId="5F0D0E2B" w14:textId="77777777" w:rsidR="00D97295" w:rsidRPr="00F01DCF" w:rsidRDefault="00D97295" w:rsidP="00D97295">
                  <w:pPr>
                    <w:pStyle w:val="Bibliography"/>
                    <w:spacing w:after="200"/>
                    <w:ind w:left="720" w:hanging="720"/>
                    <w:jc w:val="both"/>
                    <w:rPr>
                      <w:noProof/>
                      <w:sz w:val="24"/>
                      <w:szCs w:val="24"/>
                    </w:rPr>
                  </w:pPr>
                  <w:r w:rsidRPr="00F01DCF">
                    <w:rPr>
                      <w:noProof/>
                      <w:sz w:val="24"/>
                      <w:szCs w:val="24"/>
                    </w:rPr>
                    <w:t>Sutrisno. (2020). Manajemen Sumber Daya Manusia. Kencana Prenada Media Group, Jakarta.</w:t>
                  </w:r>
                </w:p>
                <w:p w14:paraId="12E56642" w14:textId="77777777" w:rsidR="00D97295" w:rsidRPr="00F01DCF" w:rsidRDefault="00D97295" w:rsidP="00D97295">
                  <w:pPr>
                    <w:pStyle w:val="Bibliography"/>
                    <w:spacing w:after="200"/>
                    <w:ind w:left="720" w:hanging="720"/>
                    <w:jc w:val="both"/>
                    <w:rPr>
                      <w:noProof/>
                      <w:sz w:val="24"/>
                      <w:szCs w:val="24"/>
                    </w:rPr>
                  </w:pPr>
                  <w:r w:rsidRPr="00F01DCF">
                    <w:rPr>
                      <w:noProof/>
                      <w:sz w:val="24"/>
                      <w:szCs w:val="24"/>
                    </w:rPr>
                    <w:t xml:space="preserve">Syah, M. (2003). </w:t>
                  </w:r>
                  <w:r w:rsidRPr="00F01DCF">
                    <w:rPr>
                      <w:i/>
                      <w:iCs/>
                      <w:noProof/>
                      <w:sz w:val="24"/>
                      <w:szCs w:val="24"/>
                    </w:rPr>
                    <w:t xml:space="preserve">Psikologi Belajar. Jakarta : PT. Raja Grafindo Persada </w:t>
                  </w:r>
                  <w:r w:rsidRPr="00F01DCF">
                    <w:rPr>
                      <w:noProof/>
                      <w:sz w:val="24"/>
                      <w:szCs w:val="24"/>
                    </w:rPr>
                    <w:t>.</w:t>
                  </w:r>
                </w:p>
                <w:p w14:paraId="0590B544" w14:textId="77777777" w:rsidR="00D97295" w:rsidRPr="00F01DCF" w:rsidRDefault="00D97295" w:rsidP="00D97295">
                  <w:pPr>
                    <w:pStyle w:val="Bibliography"/>
                    <w:spacing w:after="200"/>
                    <w:ind w:left="720" w:hanging="720"/>
                    <w:jc w:val="both"/>
                    <w:rPr>
                      <w:noProof/>
                      <w:sz w:val="24"/>
                      <w:szCs w:val="24"/>
                    </w:rPr>
                  </w:pPr>
                  <w:r w:rsidRPr="00F01DCF">
                    <w:rPr>
                      <w:noProof/>
                      <w:sz w:val="24"/>
                      <w:szCs w:val="24"/>
                    </w:rPr>
                    <w:t xml:space="preserve">Syah, M. (2004). </w:t>
                  </w:r>
                  <w:r w:rsidRPr="00F01DCF">
                    <w:rPr>
                      <w:i/>
                      <w:iCs/>
                      <w:noProof/>
                      <w:sz w:val="24"/>
                      <w:szCs w:val="24"/>
                    </w:rPr>
                    <w:t>Psikologi Pendidikan. Bandung : Rosda Karya.</w:t>
                  </w:r>
                </w:p>
                <w:p w14:paraId="1B86A987" w14:textId="77777777" w:rsidR="00D97295" w:rsidRPr="00F01DCF" w:rsidRDefault="00D97295" w:rsidP="00D97295">
                  <w:pPr>
                    <w:pStyle w:val="Bibliography"/>
                    <w:spacing w:after="200"/>
                    <w:ind w:left="720" w:hanging="720"/>
                    <w:jc w:val="both"/>
                    <w:rPr>
                      <w:noProof/>
                      <w:sz w:val="24"/>
                      <w:szCs w:val="24"/>
                    </w:rPr>
                  </w:pPr>
                  <w:r w:rsidRPr="00F01DCF">
                    <w:rPr>
                      <w:noProof/>
                      <w:sz w:val="24"/>
                      <w:szCs w:val="24"/>
                    </w:rPr>
                    <w:t xml:space="preserve">Syahrin. (2015). Pengaruh Model Pembelajaran Blended Learning Terhadap Hasil Belajar Mata Pelajaran IPS SiswaKelas 8 di SMPN 37 Jakarta”. </w:t>
                  </w:r>
                  <w:r w:rsidRPr="00F01DCF">
                    <w:rPr>
                      <w:i/>
                      <w:iCs/>
                      <w:noProof/>
                      <w:sz w:val="24"/>
                      <w:szCs w:val="24"/>
                    </w:rPr>
                    <w:t>Skripsi Jurusan Pendidikan Ilmu Pengetahuan Sosial Universitas Islam Negeri Syarif Hidayatukah Jakarta</w:t>
                  </w:r>
                  <w:r w:rsidRPr="00F01DCF">
                    <w:rPr>
                      <w:noProof/>
                      <w:sz w:val="24"/>
                      <w:szCs w:val="24"/>
                    </w:rPr>
                    <w:t>.</w:t>
                  </w:r>
                </w:p>
                <w:p w14:paraId="18225FE2" w14:textId="77777777" w:rsidR="00D97295" w:rsidRPr="00F01DCF" w:rsidRDefault="00D97295" w:rsidP="00D97295">
                  <w:pPr>
                    <w:pStyle w:val="Bibliography"/>
                    <w:spacing w:after="200"/>
                    <w:ind w:left="720" w:hanging="720"/>
                    <w:jc w:val="both"/>
                    <w:rPr>
                      <w:noProof/>
                      <w:sz w:val="24"/>
                      <w:szCs w:val="24"/>
                    </w:rPr>
                  </w:pPr>
                  <w:r w:rsidRPr="00F01DCF">
                    <w:rPr>
                      <w:noProof/>
                      <w:sz w:val="24"/>
                      <w:szCs w:val="24"/>
                    </w:rPr>
                    <w:t xml:space="preserve">W, G. R. (2003). </w:t>
                  </w:r>
                  <w:r w:rsidRPr="00F01DCF">
                    <w:rPr>
                      <w:i/>
                      <w:iCs/>
                      <w:noProof/>
                      <w:sz w:val="24"/>
                      <w:szCs w:val="24"/>
                    </w:rPr>
                    <w:t>Dasar-dasar Manajemen</w:t>
                  </w:r>
                  <w:r w:rsidRPr="00F01DCF">
                    <w:rPr>
                      <w:noProof/>
                      <w:sz w:val="24"/>
                      <w:szCs w:val="24"/>
                    </w:rPr>
                    <w:t>.</w:t>
                  </w:r>
                </w:p>
                <w:p w14:paraId="79C531A5" w14:textId="77777777" w:rsidR="00D97295" w:rsidRPr="00F01DCF" w:rsidRDefault="00D97295" w:rsidP="00D97295">
                  <w:pPr>
                    <w:pStyle w:val="Bibliography"/>
                    <w:spacing w:after="200"/>
                    <w:ind w:left="720" w:hanging="720"/>
                    <w:jc w:val="both"/>
                    <w:rPr>
                      <w:noProof/>
                      <w:sz w:val="24"/>
                      <w:szCs w:val="24"/>
                    </w:rPr>
                  </w:pPr>
                  <w:r w:rsidRPr="00F01DCF">
                    <w:rPr>
                      <w:noProof/>
                      <w:sz w:val="24"/>
                      <w:szCs w:val="24"/>
                    </w:rPr>
                    <w:t xml:space="preserve">Winne. (1995). </w:t>
                  </w:r>
                  <w:r w:rsidRPr="00F01DCF">
                    <w:rPr>
                      <w:i/>
                      <w:iCs/>
                      <w:noProof/>
                      <w:sz w:val="24"/>
                      <w:szCs w:val="24"/>
                    </w:rPr>
                    <w:t>Inherent Details in Self-Regulated Learning. Journal of Educational Psychologist. 30, hlm. 173-188.</w:t>
                  </w:r>
                </w:p>
                <w:p w14:paraId="1D0E9143" w14:textId="77777777" w:rsidR="00D97295" w:rsidRPr="00F01DCF" w:rsidRDefault="00D97295" w:rsidP="00D97295">
                  <w:pPr>
                    <w:pStyle w:val="Bibliography"/>
                    <w:spacing w:after="200"/>
                    <w:ind w:left="720" w:hanging="720"/>
                    <w:jc w:val="both"/>
                    <w:rPr>
                      <w:noProof/>
                      <w:sz w:val="24"/>
                      <w:szCs w:val="24"/>
                    </w:rPr>
                  </w:pPr>
                  <w:r w:rsidRPr="00F01DCF">
                    <w:rPr>
                      <w:noProof/>
                      <w:sz w:val="24"/>
                      <w:szCs w:val="24"/>
                    </w:rPr>
                    <w:t xml:space="preserve">Zamnah. (2019). Analisis Self-Regulated Learning yang Memperoleh Pembelajaran Menggunakan Pendekatan Problem-Centered Learning denganHands-On Activity. ANARGYA. </w:t>
                  </w:r>
                  <w:r w:rsidRPr="00F01DCF">
                    <w:rPr>
                      <w:i/>
                      <w:iCs/>
                      <w:noProof/>
                      <w:sz w:val="24"/>
                      <w:szCs w:val="24"/>
                    </w:rPr>
                    <w:t>Jurnal Ilmiah Matematika</w:t>
                  </w:r>
                  <w:r w:rsidRPr="00F01DCF">
                    <w:rPr>
                      <w:noProof/>
                      <w:sz w:val="24"/>
                      <w:szCs w:val="24"/>
                    </w:rPr>
                    <w:t>.</w:t>
                  </w:r>
                </w:p>
                <w:p w14:paraId="52E776CE" w14:textId="77777777" w:rsidR="00D97295" w:rsidRDefault="00D97295" w:rsidP="00D97295">
                  <w:pPr>
                    <w:spacing w:after="200"/>
                    <w:jc w:val="both"/>
                    <w:rPr>
                      <w:rFonts w:ascii="Times New Roman" w:hAnsi="Times New Roman" w:cs="Times New Roman"/>
                      <w:sz w:val="24"/>
                      <w:szCs w:val="24"/>
                    </w:rPr>
                  </w:pPr>
                  <w:r w:rsidRPr="00F01DCF">
                    <w:rPr>
                      <w:rFonts w:ascii="Times New Roman" w:hAnsi="Times New Roman" w:cs="Times New Roman"/>
                      <w:b/>
                      <w:bCs/>
                      <w:noProof/>
                      <w:sz w:val="24"/>
                      <w:szCs w:val="24"/>
                    </w:rPr>
                    <w:fldChar w:fldCharType="end"/>
                  </w:r>
                </w:p>
              </w:sdtContent>
            </w:sdt>
            <w:p w14:paraId="14C590E9" w14:textId="77777777" w:rsidR="00E054C1" w:rsidRDefault="00A752AE" w:rsidP="00D97295">
              <w:pPr>
                <w:pStyle w:val="Bibliography"/>
                <w:ind w:left="720" w:hanging="720"/>
                <w:jc w:val="both"/>
              </w:pPr>
            </w:p>
          </w:sdtContent>
        </w:sdt>
        <w:p w14:paraId="7A54E679" w14:textId="77777777" w:rsidR="0008636E" w:rsidRPr="0008636E" w:rsidRDefault="00A752AE" w:rsidP="0008636E">
          <w:pPr>
            <w:jc w:val="both"/>
            <w:rPr>
              <w:rFonts w:ascii="Times New Roman" w:hAnsi="Times New Roman" w:cs="Times New Roman"/>
            </w:rPr>
          </w:pPr>
        </w:p>
      </w:sdtContent>
    </w:sdt>
    <w:p w14:paraId="261ABA20" w14:textId="77777777" w:rsidR="0008636E" w:rsidRPr="0008636E" w:rsidRDefault="0008636E" w:rsidP="0008636E">
      <w:pPr>
        <w:pStyle w:val="ListParagraph"/>
        <w:ind w:left="360"/>
        <w:jc w:val="both"/>
        <w:rPr>
          <w:rFonts w:ascii="Times New Roman" w:hAnsi="Times New Roman" w:cs="Times New Roman"/>
          <w:b/>
        </w:rPr>
      </w:pPr>
    </w:p>
    <w:sectPr w:rsidR="0008636E" w:rsidRPr="0008636E">
      <w:headerReference w:type="default" r:id="rId8"/>
      <w:headerReference w:type="first" r:id="rId9"/>
      <w:footerReference w:type="firs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EACAAF" w14:textId="77777777" w:rsidR="000B003E" w:rsidRDefault="000B003E">
      <w:r>
        <w:separator/>
      </w:r>
    </w:p>
  </w:endnote>
  <w:endnote w:type="continuationSeparator" w:id="0">
    <w:p w14:paraId="4D9E408F" w14:textId="77777777" w:rsidR="000B003E" w:rsidRDefault="000B00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5837121"/>
      <w:docPartObj>
        <w:docPartGallery w:val="Page Numbers (Bottom of Page)"/>
        <w:docPartUnique/>
      </w:docPartObj>
    </w:sdtPr>
    <w:sdtEndPr>
      <w:rPr>
        <w:rFonts w:ascii="Times New Roman" w:hAnsi="Times New Roman" w:cs="Times New Roman"/>
        <w:noProof/>
        <w:sz w:val="24"/>
      </w:rPr>
    </w:sdtEndPr>
    <w:sdtContent>
      <w:p w14:paraId="10D813DF" w14:textId="77777777" w:rsidR="00DB628E" w:rsidRPr="00B31CC2" w:rsidRDefault="00E054C1">
        <w:pPr>
          <w:pStyle w:val="Footer"/>
          <w:jc w:val="center"/>
          <w:rPr>
            <w:rFonts w:ascii="Times New Roman" w:hAnsi="Times New Roman" w:cs="Times New Roman"/>
            <w:sz w:val="24"/>
          </w:rPr>
        </w:pPr>
        <w:r w:rsidRPr="00B31CC2">
          <w:rPr>
            <w:rFonts w:ascii="Times New Roman" w:hAnsi="Times New Roman" w:cs="Times New Roman"/>
            <w:sz w:val="24"/>
          </w:rPr>
          <w:fldChar w:fldCharType="begin"/>
        </w:r>
        <w:r w:rsidRPr="00B31CC2">
          <w:rPr>
            <w:rFonts w:ascii="Times New Roman" w:hAnsi="Times New Roman" w:cs="Times New Roman"/>
            <w:sz w:val="24"/>
          </w:rPr>
          <w:instrText xml:space="preserve"> PAGE   \* MERGEFORMAT </w:instrText>
        </w:r>
        <w:r w:rsidRPr="00B31CC2">
          <w:rPr>
            <w:rFonts w:ascii="Times New Roman" w:hAnsi="Times New Roman" w:cs="Times New Roman"/>
            <w:sz w:val="24"/>
          </w:rPr>
          <w:fldChar w:fldCharType="separate"/>
        </w:r>
        <w:r w:rsidR="005F2FE6">
          <w:rPr>
            <w:rFonts w:ascii="Times New Roman" w:hAnsi="Times New Roman" w:cs="Times New Roman"/>
            <w:noProof/>
            <w:sz w:val="24"/>
          </w:rPr>
          <w:t>1</w:t>
        </w:r>
        <w:r w:rsidRPr="00B31CC2">
          <w:rPr>
            <w:rFonts w:ascii="Times New Roman" w:hAnsi="Times New Roman" w:cs="Times New Roman"/>
            <w:noProof/>
            <w:sz w:val="24"/>
          </w:rPr>
          <w:fldChar w:fldCharType="end"/>
        </w:r>
      </w:p>
    </w:sdtContent>
  </w:sdt>
  <w:p w14:paraId="4C7F0DE1" w14:textId="77777777" w:rsidR="00DB628E" w:rsidRDefault="00A752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032585" w14:textId="77777777" w:rsidR="000B003E" w:rsidRDefault="000B003E">
      <w:r>
        <w:separator/>
      </w:r>
    </w:p>
  </w:footnote>
  <w:footnote w:type="continuationSeparator" w:id="0">
    <w:p w14:paraId="5C2E8352" w14:textId="77777777" w:rsidR="000B003E" w:rsidRDefault="000B00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32C4D4" w14:textId="77777777" w:rsidR="00DB628E" w:rsidRPr="00273155" w:rsidRDefault="00A752AE" w:rsidP="0027315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BD805F" w14:textId="77777777" w:rsidR="00DB628E" w:rsidRDefault="00A752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6121AE"/>
    <w:multiLevelType w:val="hybridMultilevel"/>
    <w:tmpl w:val="359ADE2C"/>
    <w:lvl w:ilvl="0" w:tplc="04210011">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 w15:restartNumberingAfterBreak="0">
    <w:nsid w:val="17B6471D"/>
    <w:multiLevelType w:val="hybridMultilevel"/>
    <w:tmpl w:val="BC2A3388"/>
    <w:lvl w:ilvl="0" w:tplc="596E498E">
      <w:start w:val="1"/>
      <w:numFmt w:val="decimal"/>
      <w:lvlText w:val="%1."/>
      <w:lvlJc w:val="left"/>
      <w:pPr>
        <w:ind w:left="1375" w:hanging="360"/>
      </w:pPr>
      <w:rPr>
        <w:rFonts w:ascii="Times New Roman" w:eastAsia="Times New Roman" w:hAnsi="Times New Roman" w:cs="Times New Roman" w:hint="default"/>
        <w:spacing w:val="-16"/>
        <w:w w:val="99"/>
        <w:sz w:val="24"/>
        <w:szCs w:val="24"/>
      </w:rPr>
    </w:lvl>
    <w:lvl w:ilvl="1" w:tplc="04210019">
      <w:start w:val="1"/>
      <w:numFmt w:val="lowerLetter"/>
      <w:lvlText w:val="%2."/>
      <w:lvlJc w:val="left"/>
      <w:pPr>
        <w:ind w:left="1375" w:hanging="360"/>
      </w:pPr>
    </w:lvl>
    <w:lvl w:ilvl="2" w:tplc="0421001B">
      <w:start w:val="1"/>
      <w:numFmt w:val="lowerRoman"/>
      <w:lvlText w:val="%3."/>
      <w:lvlJc w:val="right"/>
      <w:pPr>
        <w:ind w:left="2095" w:hanging="180"/>
      </w:pPr>
    </w:lvl>
    <w:lvl w:ilvl="3" w:tplc="0421000F">
      <w:start w:val="1"/>
      <w:numFmt w:val="decimal"/>
      <w:lvlText w:val="%4."/>
      <w:lvlJc w:val="left"/>
      <w:pPr>
        <w:ind w:left="2815" w:hanging="360"/>
      </w:pPr>
    </w:lvl>
    <w:lvl w:ilvl="4" w:tplc="04210019">
      <w:start w:val="1"/>
      <w:numFmt w:val="lowerLetter"/>
      <w:lvlText w:val="%5."/>
      <w:lvlJc w:val="left"/>
      <w:pPr>
        <w:ind w:left="3535" w:hanging="360"/>
      </w:pPr>
    </w:lvl>
    <w:lvl w:ilvl="5" w:tplc="0421001B">
      <w:start w:val="1"/>
      <w:numFmt w:val="lowerRoman"/>
      <w:lvlText w:val="%6."/>
      <w:lvlJc w:val="right"/>
      <w:pPr>
        <w:ind w:left="4255" w:hanging="180"/>
      </w:pPr>
    </w:lvl>
    <w:lvl w:ilvl="6" w:tplc="0421000F">
      <w:start w:val="1"/>
      <w:numFmt w:val="decimal"/>
      <w:lvlText w:val="%7."/>
      <w:lvlJc w:val="left"/>
      <w:pPr>
        <w:ind w:left="4975" w:hanging="360"/>
      </w:pPr>
    </w:lvl>
    <w:lvl w:ilvl="7" w:tplc="04210019">
      <w:start w:val="1"/>
      <w:numFmt w:val="lowerLetter"/>
      <w:lvlText w:val="%8."/>
      <w:lvlJc w:val="left"/>
      <w:pPr>
        <w:ind w:left="5695" w:hanging="360"/>
      </w:pPr>
    </w:lvl>
    <w:lvl w:ilvl="8" w:tplc="0421001B">
      <w:start w:val="1"/>
      <w:numFmt w:val="lowerRoman"/>
      <w:lvlText w:val="%9."/>
      <w:lvlJc w:val="right"/>
      <w:pPr>
        <w:ind w:left="6415" w:hanging="180"/>
      </w:pPr>
    </w:lvl>
  </w:abstractNum>
  <w:abstractNum w:abstractNumId="2" w15:restartNumberingAfterBreak="0">
    <w:nsid w:val="29945DEF"/>
    <w:multiLevelType w:val="hybridMultilevel"/>
    <w:tmpl w:val="510E190A"/>
    <w:lvl w:ilvl="0" w:tplc="71EC044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1BF3CAF"/>
    <w:multiLevelType w:val="multilevel"/>
    <w:tmpl w:val="0666BD20"/>
    <w:lvl w:ilvl="0">
      <w:start w:val="2"/>
      <w:numFmt w:val="decimal"/>
      <w:lvlText w:val="%1."/>
      <w:lvlJc w:val="left"/>
      <w:pPr>
        <w:ind w:left="540" w:hanging="540"/>
      </w:pPr>
      <w:rPr>
        <w:rFonts w:hint="default"/>
      </w:rPr>
    </w:lvl>
    <w:lvl w:ilvl="1">
      <w:start w:val="1"/>
      <w:numFmt w:val="decimal"/>
      <w:lvlText w:val="%2."/>
      <w:lvlJc w:val="left"/>
      <w:pPr>
        <w:ind w:left="1080" w:hanging="540"/>
      </w:pPr>
      <w:rPr>
        <w:rFonts w:hint="default"/>
        <w:i w:val="0"/>
      </w:rPr>
    </w:lvl>
    <w:lvl w:ilvl="2">
      <w:start w:val="1"/>
      <w:numFmt w:val="lowerLetter"/>
      <w:lvlText w:val="%3."/>
      <w:lvlJc w:val="left"/>
      <w:pPr>
        <w:ind w:left="1800" w:hanging="720"/>
      </w:pPr>
      <w:rPr>
        <w:rFonts w:hint="default"/>
        <w:b/>
        <w:i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4" w15:restartNumberingAfterBreak="0">
    <w:nsid w:val="3E15642D"/>
    <w:multiLevelType w:val="hybridMultilevel"/>
    <w:tmpl w:val="5546B022"/>
    <w:lvl w:ilvl="0" w:tplc="6E82E3F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461C6576"/>
    <w:multiLevelType w:val="hybridMultilevel"/>
    <w:tmpl w:val="7CECDF0C"/>
    <w:lvl w:ilvl="0" w:tplc="01902D56">
      <w:start w:val="1"/>
      <w:numFmt w:val="decimal"/>
      <w:lvlText w:val="%1."/>
      <w:lvlJc w:val="left"/>
      <w:pPr>
        <w:ind w:left="1724" w:hanging="360"/>
      </w:pPr>
      <w:rPr>
        <w:rFonts w:hint="default"/>
      </w:rPr>
    </w:lvl>
    <w:lvl w:ilvl="1" w:tplc="04210019" w:tentative="1">
      <w:start w:val="1"/>
      <w:numFmt w:val="lowerLetter"/>
      <w:lvlText w:val="%2."/>
      <w:lvlJc w:val="left"/>
      <w:pPr>
        <w:ind w:left="2084" w:hanging="360"/>
      </w:pPr>
    </w:lvl>
    <w:lvl w:ilvl="2" w:tplc="0421001B" w:tentative="1">
      <w:start w:val="1"/>
      <w:numFmt w:val="lowerRoman"/>
      <w:lvlText w:val="%3."/>
      <w:lvlJc w:val="right"/>
      <w:pPr>
        <w:ind w:left="2804" w:hanging="180"/>
      </w:pPr>
    </w:lvl>
    <w:lvl w:ilvl="3" w:tplc="0421000F" w:tentative="1">
      <w:start w:val="1"/>
      <w:numFmt w:val="decimal"/>
      <w:lvlText w:val="%4."/>
      <w:lvlJc w:val="left"/>
      <w:pPr>
        <w:ind w:left="3524" w:hanging="360"/>
      </w:pPr>
    </w:lvl>
    <w:lvl w:ilvl="4" w:tplc="04210019" w:tentative="1">
      <w:start w:val="1"/>
      <w:numFmt w:val="lowerLetter"/>
      <w:lvlText w:val="%5."/>
      <w:lvlJc w:val="left"/>
      <w:pPr>
        <w:ind w:left="4244" w:hanging="360"/>
      </w:pPr>
    </w:lvl>
    <w:lvl w:ilvl="5" w:tplc="0421001B" w:tentative="1">
      <w:start w:val="1"/>
      <w:numFmt w:val="lowerRoman"/>
      <w:lvlText w:val="%6."/>
      <w:lvlJc w:val="right"/>
      <w:pPr>
        <w:ind w:left="4964" w:hanging="180"/>
      </w:pPr>
    </w:lvl>
    <w:lvl w:ilvl="6" w:tplc="0421000F" w:tentative="1">
      <w:start w:val="1"/>
      <w:numFmt w:val="decimal"/>
      <w:lvlText w:val="%7."/>
      <w:lvlJc w:val="left"/>
      <w:pPr>
        <w:ind w:left="5684" w:hanging="360"/>
      </w:pPr>
    </w:lvl>
    <w:lvl w:ilvl="7" w:tplc="04210019" w:tentative="1">
      <w:start w:val="1"/>
      <w:numFmt w:val="lowerLetter"/>
      <w:lvlText w:val="%8."/>
      <w:lvlJc w:val="left"/>
      <w:pPr>
        <w:ind w:left="6404" w:hanging="360"/>
      </w:pPr>
    </w:lvl>
    <w:lvl w:ilvl="8" w:tplc="0421001B" w:tentative="1">
      <w:start w:val="1"/>
      <w:numFmt w:val="lowerRoman"/>
      <w:lvlText w:val="%9."/>
      <w:lvlJc w:val="right"/>
      <w:pPr>
        <w:ind w:left="7124" w:hanging="180"/>
      </w:pPr>
    </w:lvl>
  </w:abstractNum>
  <w:abstractNum w:abstractNumId="6" w15:restartNumberingAfterBreak="0">
    <w:nsid w:val="464D4A40"/>
    <w:multiLevelType w:val="hybridMultilevel"/>
    <w:tmpl w:val="84B6C04E"/>
    <w:lvl w:ilvl="0" w:tplc="04210011">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7" w15:restartNumberingAfterBreak="0">
    <w:nsid w:val="51377B50"/>
    <w:multiLevelType w:val="hybridMultilevel"/>
    <w:tmpl w:val="1974DF7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598757AA"/>
    <w:multiLevelType w:val="hybridMultilevel"/>
    <w:tmpl w:val="C12E7612"/>
    <w:lvl w:ilvl="0" w:tplc="12A24112">
      <w:start w:val="1"/>
      <w:numFmt w:val="decimal"/>
      <w:lvlText w:val="%1."/>
      <w:lvlJc w:val="left"/>
      <w:pPr>
        <w:ind w:left="1800" w:hanging="360"/>
      </w:pPr>
      <w:rPr>
        <w:rFonts w:ascii="Times New Roman" w:eastAsia="Times New Roman" w:hAnsi="Times New Roman" w:cs="Times New Roman" w:hint="default"/>
        <w:spacing w:val="-16"/>
        <w:w w:val="99"/>
        <w:sz w:val="24"/>
        <w:szCs w:val="24"/>
      </w:rPr>
    </w:lvl>
    <w:lvl w:ilvl="1" w:tplc="04210019">
      <w:start w:val="1"/>
      <w:numFmt w:val="lowerLetter"/>
      <w:lvlText w:val="%2."/>
      <w:lvlJc w:val="left"/>
      <w:pPr>
        <w:ind w:left="1800" w:hanging="360"/>
      </w:pPr>
    </w:lvl>
    <w:lvl w:ilvl="2" w:tplc="0421001B">
      <w:start w:val="1"/>
      <w:numFmt w:val="lowerRoman"/>
      <w:lvlText w:val="%3."/>
      <w:lvlJc w:val="right"/>
      <w:pPr>
        <w:ind w:left="2520" w:hanging="180"/>
      </w:pPr>
    </w:lvl>
    <w:lvl w:ilvl="3" w:tplc="0421000F">
      <w:start w:val="1"/>
      <w:numFmt w:val="decimal"/>
      <w:lvlText w:val="%4."/>
      <w:lvlJc w:val="left"/>
      <w:pPr>
        <w:ind w:left="3240" w:hanging="360"/>
      </w:pPr>
    </w:lvl>
    <w:lvl w:ilvl="4" w:tplc="04210019">
      <w:start w:val="1"/>
      <w:numFmt w:val="lowerLetter"/>
      <w:lvlText w:val="%5."/>
      <w:lvlJc w:val="left"/>
      <w:pPr>
        <w:ind w:left="3960" w:hanging="360"/>
      </w:pPr>
    </w:lvl>
    <w:lvl w:ilvl="5" w:tplc="0421001B">
      <w:start w:val="1"/>
      <w:numFmt w:val="lowerRoman"/>
      <w:lvlText w:val="%6."/>
      <w:lvlJc w:val="right"/>
      <w:pPr>
        <w:ind w:left="4680" w:hanging="180"/>
      </w:pPr>
    </w:lvl>
    <w:lvl w:ilvl="6" w:tplc="0421000F">
      <w:start w:val="1"/>
      <w:numFmt w:val="decimal"/>
      <w:lvlText w:val="%7."/>
      <w:lvlJc w:val="left"/>
      <w:pPr>
        <w:ind w:left="5400" w:hanging="360"/>
      </w:pPr>
    </w:lvl>
    <w:lvl w:ilvl="7" w:tplc="04210019">
      <w:start w:val="1"/>
      <w:numFmt w:val="lowerLetter"/>
      <w:lvlText w:val="%8."/>
      <w:lvlJc w:val="left"/>
      <w:pPr>
        <w:ind w:left="6120" w:hanging="360"/>
      </w:pPr>
    </w:lvl>
    <w:lvl w:ilvl="8" w:tplc="0421001B">
      <w:start w:val="1"/>
      <w:numFmt w:val="lowerRoman"/>
      <w:lvlText w:val="%9."/>
      <w:lvlJc w:val="right"/>
      <w:pPr>
        <w:ind w:left="6840" w:hanging="180"/>
      </w:pPr>
    </w:lvl>
  </w:abstractNum>
  <w:abstractNum w:abstractNumId="9" w15:restartNumberingAfterBreak="0">
    <w:nsid w:val="5DDB64A0"/>
    <w:multiLevelType w:val="hybridMultilevel"/>
    <w:tmpl w:val="46080C02"/>
    <w:lvl w:ilvl="0" w:tplc="C4965618">
      <w:start w:val="1"/>
      <w:numFmt w:val="decimal"/>
      <w:lvlText w:val="%1."/>
      <w:lvlJc w:val="left"/>
      <w:pPr>
        <w:ind w:left="1800" w:hanging="360"/>
      </w:pPr>
    </w:lvl>
    <w:lvl w:ilvl="1" w:tplc="04210019">
      <w:start w:val="1"/>
      <w:numFmt w:val="lowerLetter"/>
      <w:lvlText w:val="%2."/>
      <w:lvlJc w:val="left"/>
      <w:pPr>
        <w:ind w:left="2520" w:hanging="360"/>
      </w:pPr>
    </w:lvl>
    <w:lvl w:ilvl="2" w:tplc="0421001B">
      <w:start w:val="1"/>
      <w:numFmt w:val="lowerRoman"/>
      <w:lvlText w:val="%3."/>
      <w:lvlJc w:val="right"/>
      <w:pPr>
        <w:ind w:left="3240" w:hanging="180"/>
      </w:pPr>
    </w:lvl>
    <w:lvl w:ilvl="3" w:tplc="0421000F">
      <w:start w:val="1"/>
      <w:numFmt w:val="decimal"/>
      <w:lvlText w:val="%4."/>
      <w:lvlJc w:val="left"/>
      <w:pPr>
        <w:ind w:left="3960" w:hanging="360"/>
      </w:pPr>
    </w:lvl>
    <w:lvl w:ilvl="4" w:tplc="04210019">
      <w:start w:val="1"/>
      <w:numFmt w:val="lowerLetter"/>
      <w:lvlText w:val="%5."/>
      <w:lvlJc w:val="left"/>
      <w:pPr>
        <w:ind w:left="4680" w:hanging="360"/>
      </w:pPr>
    </w:lvl>
    <w:lvl w:ilvl="5" w:tplc="0421001B">
      <w:start w:val="1"/>
      <w:numFmt w:val="lowerRoman"/>
      <w:lvlText w:val="%6."/>
      <w:lvlJc w:val="right"/>
      <w:pPr>
        <w:ind w:left="5400" w:hanging="180"/>
      </w:pPr>
    </w:lvl>
    <w:lvl w:ilvl="6" w:tplc="0421000F">
      <w:start w:val="1"/>
      <w:numFmt w:val="decimal"/>
      <w:lvlText w:val="%7."/>
      <w:lvlJc w:val="left"/>
      <w:pPr>
        <w:ind w:left="6120" w:hanging="360"/>
      </w:pPr>
    </w:lvl>
    <w:lvl w:ilvl="7" w:tplc="04210019">
      <w:start w:val="1"/>
      <w:numFmt w:val="lowerLetter"/>
      <w:lvlText w:val="%8."/>
      <w:lvlJc w:val="left"/>
      <w:pPr>
        <w:ind w:left="6840" w:hanging="360"/>
      </w:pPr>
    </w:lvl>
    <w:lvl w:ilvl="8" w:tplc="0421001B">
      <w:start w:val="1"/>
      <w:numFmt w:val="lowerRoman"/>
      <w:lvlText w:val="%9."/>
      <w:lvlJc w:val="right"/>
      <w:pPr>
        <w:ind w:left="7560" w:hanging="180"/>
      </w:pPr>
    </w:lvl>
  </w:abstractNum>
  <w:abstractNum w:abstractNumId="10" w15:restartNumberingAfterBreak="0">
    <w:nsid w:val="5F3F2EE8"/>
    <w:multiLevelType w:val="hybridMultilevel"/>
    <w:tmpl w:val="74A4295E"/>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79842291"/>
    <w:multiLevelType w:val="hybridMultilevel"/>
    <w:tmpl w:val="ED70AACA"/>
    <w:lvl w:ilvl="0" w:tplc="CCCAF47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799A634B"/>
    <w:multiLevelType w:val="hybridMultilevel"/>
    <w:tmpl w:val="EA148504"/>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num w:numId="1" w16cid:durableId="210115016">
    <w:abstractNumId w:val="7"/>
  </w:num>
  <w:num w:numId="2" w16cid:durableId="1493253387">
    <w:abstractNumId w:val="12"/>
  </w:num>
  <w:num w:numId="3" w16cid:durableId="816217067">
    <w:abstractNumId w:val="2"/>
  </w:num>
  <w:num w:numId="4" w16cid:durableId="1030036677">
    <w:abstractNumId w:val="0"/>
  </w:num>
  <w:num w:numId="5" w16cid:durableId="1184973556">
    <w:abstractNumId w:val="3"/>
  </w:num>
  <w:num w:numId="6" w16cid:durableId="1805811381">
    <w:abstractNumId w:val="11"/>
  </w:num>
  <w:num w:numId="7" w16cid:durableId="548028875">
    <w:abstractNumId w:val="4"/>
  </w:num>
  <w:num w:numId="8" w16cid:durableId="1033731423">
    <w:abstractNumId w:val="10"/>
  </w:num>
  <w:num w:numId="9" w16cid:durableId="17743994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2471335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58213098">
    <w:abstractNumId w:val="6"/>
  </w:num>
  <w:num w:numId="12" w16cid:durableId="4544894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387882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2"/>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11481"/>
    <w:rsid w:val="00063DFB"/>
    <w:rsid w:val="0008636E"/>
    <w:rsid w:val="000B003E"/>
    <w:rsid w:val="00102531"/>
    <w:rsid w:val="00211481"/>
    <w:rsid w:val="00244108"/>
    <w:rsid w:val="0027351D"/>
    <w:rsid w:val="00561779"/>
    <w:rsid w:val="005E17AA"/>
    <w:rsid w:val="005E5D0B"/>
    <w:rsid w:val="005F2FE6"/>
    <w:rsid w:val="00993BB5"/>
    <w:rsid w:val="00A752AE"/>
    <w:rsid w:val="00AA3532"/>
    <w:rsid w:val="00AE3E46"/>
    <w:rsid w:val="00C6041F"/>
    <w:rsid w:val="00D97295"/>
    <w:rsid w:val="00E054C1"/>
    <w:rsid w:val="00E85D44"/>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B4E14"/>
  <w15:docId w15:val="{61EA8F22-E517-2E4D-9984-ECC0F8C00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211481"/>
    <w:pPr>
      <w:widowControl w:val="0"/>
      <w:autoSpaceDE w:val="0"/>
      <w:autoSpaceDN w:val="0"/>
      <w:spacing w:after="0" w:line="240" w:lineRule="auto"/>
    </w:pPr>
    <w:rPr>
      <w:rFonts w:ascii="Calibri" w:eastAsia="Calibri" w:hAnsi="Calibri" w:cs="Calibri"/>
    </w:rPr>
  </w:style>
  <w:style w:type="paragraph" w:styleId="Heading2">
    <w:name w:val="heading 2"/>
    <w:basedOn w:val="Normal"/>
    <w:link w:val="Heading2Char"/>
    <w:uiPriority w:val="1"/>
    <w:qFormat/>
    <w:rsid w:val="00211481"/>
    <w:pPr>
      <w:spacing w:line="250" w:lineRule="exact"/>
      <w:ind w:left="402"/>
      <w:jc w:val="both"/>
      <w:outlineLvl w:val="1"/>
    </w:pPr>
    <w:rPr>
      <w:rFonts w:ascii="Times New Roman" w:eastAsia="Times New Roman" w:hAnsi="Times New Roman" w:cs="Times New Roman"/>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211481"/>
  </w:style>
  <w:style w:type="character" w:customStyle="1" w:styleId="BodyTextChar">
    <w:name w:val="Body Text Char"/>
    <w:basedOn w:val="DefaultParagraphFont"/>
    <w:link w:val="BodyText"/>
    <w:uiPriority w:val="1"/>
    <w:rsid w:val="00211481"/>
    <w:rPr>
      <w:rFonts w:ascii="Calibri" w:eastAsia="Calibri" w:hAnsi="Calibri" w:cs="Calibri"/>
    </w:rPr>
  </w:style>
  <w:style w:type="character" w:styleId="Hyperlink">
    <w:name w:val="Hyperlink"/>
    <w:basedOn w:val="DefaultParagraphFont"/>
    <w:uiPriority w:val="99"/>
    <w:unhideWhenUsed/>
    <w:rsid w:val="00211481"/>
    <w:rPr>
      <w:color w:val="0000FF" w:themeColor="hyperlink"/>
      <w:u w:val="single"/>
    </w:rPr>
  </w:style>
  <w:style w:type="paragraph" w:styleId="ListParagraph">
    <w:name w:val="List Paragraph"/>
    <w:aliases w:val="Body of text,List Paragraph1,Body of text+2,Dalam Tabel,First Level Outline,TABEL,Colorful List - Accent 11,Body of text1,Body of textCxSp,List Paragraph11,Heading 10,spasi 2 taiiii,skripsi,Body Text Char1,Char Char2,List Paragraph2,rpp3"/>
    <w:basedOn w:val="Normal"/>
    <w:link w:val="ListParagraphChar"/>
    <w:uiPriority w:val="34"/>
    <w:qFormat/>
    <w:rsid w:val="00211481"/>
    <w:pPr>
      <w:ind w:left="720"/>
      <w:contextualSpacing/>
    </w:pPr>
  </w:style>
  <w:style w:type="paragraph" w:styleId="Caption">
    <w:name w:val="caption"/>
    <w:basedOn w:val="Normal"/>
    <w:next w:val="Normal"/>
    <w:uiPriority w:val="35"/>
    <w:unhideWhenUsed/>
    <w:qFormat/>
    <w:rsid w:val="00211481"/>
    <w:pPr>
      <w:spacing w:after="200"/>
      <w:jc w:val="center"/>
    </w:pPr>
    <w:rPr>
      <w:rFonts w:ascii="Times New Roman" w:eastAsia="Times New Roman" w:hAnsi="Times New Roman" w:cs="Times New Roman"/>
      <w:b/>
      <w:iCs/>
      <w:color w:val="000000" w:themeColor="text1"/>
      <w:sz w:val="24"/>
      <w:szCs w:val="18"/>
    </w:rPr>
  </w:style>
  <w:style w:type="character" w:customStyle="1" w:styleId="Heading2Char">
    <w:name w:val="Heading 2 Char"/>
    <w:basedOn w:val="DefaultParagraphFont"/>
    <w:link w:val="Heading2"/>
    <w:uiPriority w:val="1"/>
    <w:rsid w:val="00211481"/>
    <w:rPr>
      <w:rFonts w:ascii="Times New Roman" w:eastAsia="Times New Roman" w:hAnsi="Times New Roman" w:cs="Times New Roman"/>
      <w:b/>
      <w:bCs/>
      <w:i/>
      <w:iCs/>
    </w:rPr>
  </w:style>
  <w:style w:type="table" w:customStyle="1" w:styleId="TableGrid1">
    <w:name w:val="Table Grid1"/>
    <w:basedOn w:val="TableNormal"/>
    <w:next w:val="TableGrid"/>
    <w:uiPriority w:val="39"/>
    <w:rsid w:val="0008636E"/>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0863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08636E"/>
    <w:rPr>
      <w:rFonts w:ascii="Times New Roman" w:eastAsia="Times New Roman" w:hAnsi="Times New Roman" w:cs="Times New Roman"/>
    </w:rPr>
  </w:style>
  <w:style w:type="paragraph" w:styleId="Header">
    <w:name w:val="header"/>
    <w:basedOn w:val="Normal"/>
    <w:link w:val="HeaderChar"/>
    <w:uiPriority w:val="99"/>
    <w:unhideWhenUsed/>
    <w:rsid w:val="00AA3532"/>
    <w:pPr>
      <w:widowControl/>
      <w:tabs>
        <w:tab w:val="center" w:pos="4513"/>
        <w:tab w:val="right" w:pos="9026"/>
      </w:tabs>
      <w:autoSpaceDE/>
      <w:autoSpaceDN/>
    </w:pPr>
    <w:rPr>
      <w:rFonts w:asciiTheme="minorHAnsi" w:eastAsiaTheme="minorHAnsi" w:hAnsiTheme="minorHAnsi" w:cstheme="minorBidi"/>
    </w:rPr>
  </w:style>
  <w:style w:type="character" w:customStyle="1" w:styleId="HeaderChar">
    <w:name w:val="Header Char"/>
    <w:basedOn w:val="DefaultParagraphFont"/>
    <w:link w:val="Header"/>
    <w:uiPriority w:val="99"/>
    <w:rsid w:val="00AA3532"/>
  </w:style>
  <w:style w:type="paragraph" w:styleId="Footer">
    <w:name w:val="footer"/>
    <w:basedOn w:val="Normal"/>
    <w:link w:val="FooterChar"/>
    <w:uiPriority w:val="99"/>
    <w:unhideWhenUsed/>
    <w:rsid w:val="00AA3532"/>
    <w:pPr>
      <w:widowControl/>
      <w:tabs>
        <w:tab w:val="center" w:pos="4513"/>
        <w:tab w:val="right" w:pos="9026"/>
      </w:tabs>
      <w:autoSpaceDE/>
      <w:autoSpaceDN/>
    </w:pPr>
    <w:rPr>
      <w:rFonts w:asciiTheme="minorHAnsi" w:eastAsiaTheme="minorHAnsi" w:hAnsiTheme="minorHAnsi" w:cstheme="minorBidi"/>
    </w:rPr>
  </w:style>
  <w:style w:type="character" w:customStyle="1" w:styleId="FooterChar">
    <w:name w:val="Footer Char"/>
    <w:basedOn w:val="DefaultParagraphFont"/>
    <w:link w:val="Footer"/>
    <w:uiPriority w:val="99"/>
    <w:rsid w:val="00AA3532"/>
  </w:style>
  <w:style w:type="paragraph" w:styleId="BalloonText">
    <w:name w:val="Balloon Text"/>
    <w:basedOn w:val="Normal"/>
    <w:link w:val="BalloonTextChar"/>
    <w:uiPriority w:val="99"/>
    <w:semiHidden/>
    <w:unhideWhenUsed/>
    <w:rsid w:val="00AA3532"/>
    <w:rPr>
      <w:rFonts w:ascii="Tahoma" w:hAnsi="Tahoma" w:cs="Tahoma"/>
      <w:sz w:val="16"/>
      <w:szCs w:val="16"/>
    </w:rPr>
  </w:style>
  <w:style w:type="character" w:customStyle="1" w:styleId="BalloonTextChar">
    <w:name w:val="Balloon Text Char"/>
    <w:basedOn w:val="DefaultParagraphFont"/>
    <w:link w:val="BalloonText"/>
    <w:uiPriority w:val="99"/>
    <w:semiHidden/>
    <w:rsid w:val="00AA3532"/>
    <w:rPr>
      <w:rFonts w:ascii="Tahoma" w:eastAsia="Calibri" w:hAnsi="Tahoma" w:cs="Tahoma"/>
      <w:sz w:val="16"/>
      <w:szCs w:val="16"/>
    </w:rPr>
  </w:style>
  <w:style w:type="character" w:customStyle="1" w:styleId="ListParagraphChar">
    <w:name w:val="List Paragraph Char"/>
    <w:aliases w:val="Body of text Char,List Paragraph1 Char,Body of text+2 Char,Dalam Tabel Char,First Level Outline Char,TABEL Char,Colorful List - Accent 11 Char,Body of text1 Char,Body of textCxSp Char,List Paragraph11 Char,Heading 10 Char,rpp3 Char"/>
    <w:basedOn w:val="DefaultParagraphFont"/>
    <w:link w:val="ListParagraph"/>
    <w:uiPriority w:val="34"/>
    <w:qFormat/>
    <w:locked/>
    <w:rsid w:val="005F2FE6"/>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Bad19</b:Tag>
    <b:SourceType>Book</b:SourceType>
    <b:Guid>{C7F940D1-15C9-49D3-9D4E-0EB300617BB3}</b:Guid>
    <b:Author>
      <b:Author>
        <b:NameList>
          <b:Person>
            <b:Last>Badriyah</b:Last>
          </b:Person>
        </b:NameList>
      </b:Author>
    </b:Author>
    <b:Title>Manajemen Sumber Daya Manusia. Bandung : CV Pustaka Setia</b:Title>
    <b:Year>2019</b:Year>
    <b:RefOrder>1</b:RefOrder>
  </b:Source>
  <b:Source>
    <b:Tag>Sin02</b:Tag>
    <b:SourceType>Book</b:SourceType>
    <b:Guid>{980E4119-B05F-4A39-A4F4-0BD3C642454F}</b:Guid>
    <b:Author>
      <b:Author>
        <b:NameList>
          <b:Person>
            <b:Last>Singodimedjo</b:Last>
          </b:Person>
        </b:NameList>
      </b:Author>
    </b:Author>
    <b:Title>Manajemen Sumber Daya Manusia. Surabaya: SMMAS.</b:Title>
    <b:Year>2002</b:Year>
    <b:RefOrder>2</b:RefOrder>
  </b:Source>
  <b:Source>
    <b:Tag>Mar10</b:Tag>
    <b:SourceType>Book</b:SourceType>
    <b:Guid>{FD5F146E-9634-43C5-8E10-6575451166CB}</b:Guid>
    <b:Author>
      <b:Author>
        <b:NameList>
          <b:Person>
            <b:Last>Marwansyah</b:Last>
          </b:Person>
        </b:NameList>
      </b:Author>
    </b:Author>
    <b:Title>Mananajemen Sumber Daya Manusia, Alfabeta, Bandun</b:Title>
    <b:Year>2010</b:Year>
    <b:RefOrder>3</b:RefOrder>
  </b:Source>
  <b:Source>
    <b:Tag>Sam06</b:Tag>
    <b:SourceType>Book</b:SourceType>
    <b:Guid>{5DF64585-37C8-4A46-8E43-2AED4B5C1B5C}</b:Guid>
    <b:Author>
      <b:Author>
        <b:NameList>
          <b:Person>
            <b:Last>Samsudin</b:Last>
          </b:Person>
        </b:NameList>
      </b:Author>
    </b:Author>
    <b:Title>Manajemen Sumber Daya Manusia, cetakan ke-1 Bandung : Pustaka Setia</b:Title>
    <b:Year>2006</b:Year>
    <b:RefOrder>4</b:RefOrder>
  </b:Source>
  <b:Source>
    <b:Tag>Man04</b:Tag>
    <b:SourceType>Book</b:SourceType>
    <b:Guid>{566FCDFF-F115-400E-BC2A-593792338217}</b:Guid>
    <b:Author>
      <b:Author>
        <b:NameList>
          <b:Person>
            <b:Last>Mangkunegara</b:Last>
          </b:Person>
        </b:NameList>
      </b:Author>
    </b:Author>
    <b:Title>Manajemen Sumber Daya Manusia. Bandung : Remaja Rosda Karya</b:Title>
    <b:Year>2004</b:Year>
    <b:RefOrder>5</b:RefOrder>
  </b:Source>
  <b:Source>
    <b:Tag>Kur10</b:Tag>
    <b:SourceType>JournalArticle</b:SourceType>
    <b:Guid>{828F8485-AE60-407D-AE94-27768A0557FF}</b:Guid>
    <b:Author>
      <b:Author>
        <b:NameList>
          <b:Person>
            <b:Last>Kurniasari</b:Last>
            <b:First>R.</b:First>
          </b:Person>
        </b:NameList>
      </b:Author>
    </b:Author>
    <b:Title>Pemberian Motivasi serta Dampaknya Terhadap Kinerja Karyawan Pada Perusahaan Telekomunikasi Jakarta</b:Title>
    <b:Year>2010</b:Year>
    <b:RefOrder>6</b:RefOrder>
  </b:Source>
  <b:Source>
    <b:Tag>Sya16</b:Tag>
    <b:SourceType>JournalArticle</b:SourceType>
    <b:Guid>{1B75036B-E3BD-4B99-B6FB-2ABA8D148C3B}</b:Guid>
    <b:Author>
      <b:Author>
        <b:NameList>
          <b:Person>
            <b:Last>Syaifuddin</b:Last>
          </b:Person>
        </b:NameList>
      </b:Author>
    </b:Author>
    <b:Title>Metode Penelitian. Edisi 1. Cetakan 17. Pustaka Pelajar</b:Title>
    <b:Year>2016</b:Year>
    <b:RefOrder>7</b:RefOrder>
  </b:Source>
  <b:Source>
    <b:Tag>Rah18</b:Tag>
    <b:SourceType>JournalArticle</b:SourceType>
    <b:Guid>{BED70D30-34E2-4FAE-B55E-0DFF2B24E36D}</b:Guid>
    <b:Title>Pengembangan Aplikasi Pembelajaran TIK Berbasis Web Menggunakan Model Addie Untuk Siswa SMK</b:Title>
    <b:JournalName>Surabaya.ejournal.itats.ac.id</b:JournalName>
    <b:Year>2019</b:Year>
    <b:Author>
      <b:Author>
        <b:NameList>
          <b:Person>
            <b:Last>et.al</b:Last>
            <b:First>Rahman</b:First>
          </b:Person>
        </b:NameList>
      </b:Author>
    </b:Author>
    <b:RefOrder>8</b:RefOrder>
  </b:Source>
  <b:Source>
    <b:Tag>Has17</b:Tag>
    <b:SourceType>JournalArticle</b:SourceType>
    <b:Guid>{F600AF04-0E8D-4B93-B8CA-5EC9C9978991}</b:Guid>
    <b:Author>
      <b:Author>
        <b:NameList>
          <b:Person>
            <b:Last>Hasibun</b:Last>
          </b:Person>
        </b:NameList>
      </b:Author>
    </b:Author>
    <b:Title>Manajemen Sumber Daya Manusia, Jakarta: PT. Bumi Aksara</b:Title>
    <b:Year>2017</b:Year>
    <b:RefOrder>9</b:RefOrder>
  </b:Source>
  <b:Source>
    <b:Tag>Tri18</b:Tag>
    <b:SourceType>JournalArticle</b:SourceType>
    <b:Guid>{75B3A241-8B4E-4A8D-B195-3F5A0160B40C}</b:Guid>
    <b:Author>
      <b:Author>
        <b:NameList>
          <b:Person>
            <b:Last>Sulaiman</b:Last>
            <b:First>Triastuti</b:First>
            <b:Middle>&amp;</b:Middle>
          </b:Person>
        </b:NameList>
      </b:Author>
    </b:Author>
    <b:Title>Pengaruh Lingkungan Kerja Terhadap Kinerja Karyawan Pada CV. Tryunda Jaya | Triastuti| Jurnal Bis-A : </b:Title>
    <b:JournalName>Jurnal Bisnis Administrasi</b:JournalName>
    <b:Year>2018</b:Year>
    <b:RefOrder>10</b:RefOrder>
  </b:Source>
  <b:Source>
    <b:Tag>Sin18</b:Tag>
    <b:SourceType>JournalArticle</b:SourceType>
    <b:Guid>{DAAE026D-97AF-4B25-B72F-80874FC2A23C}</b:Guid>
    <b:Title> Manajemen Sumber Daya Manusia. Jakarta: PT Bumi Aksara</b:Title>
    <b:Year>2018</b:Year>
    <b:Author>
      <b:Author>
        <b:NameList>
          <b:Person>
            <b:Last>Sinambela</b:Last>
          </b:Person>
        </b:NameList>
      </b:Author>
    </b:Author>
    <b:RefOrder>11</b:RefOrder>
  </b:Source>
  <b:Source>
    <b:Tag>Say14</b:Tag>
    <b:SourceType>JournalArticle</b:SourceType>
    <b:Guid>{DFA33C02-86BF-4B8C-B713-C872CF7F56BF}</b:Guid>
    <b:Author>
      <b:Author>
        <b:NameList>
          <b:Person>
            <b:Last>Saydam</b:Last>
          </b:Person>
        </b:NameList>
      </b:Author>
    </b:Author>
    <b:Title>Manajemen Sumber Daya Manusia (Human Resource) Suatu Pendekatan Mikro, Djanbatan, Jakarta</b:Title>
    <b:Year>2014</b:Year>
    <b:RefOrder>12</b:RefOrder>
  </b:Source>
  <b:Source>
    <b:Tag>Wid18</b:Tag>
    <b:SourceType>JournalArticle</b:SourceType>
    <b:Guid>{6B283B1F-0981-4A60-8428-B7E322CE2E36}</b:Guid>
    <b:Author>
      <b:Author>
        <b:NameList>
          <b:Person>
            <b:Last>Widyacahya</b:Last>
          </b:Person>
        </b:NameList>
      </b:Author>
    </b:Author>
    <b:Title>Manajemen Sumber Daya Manusia (Human Resource) Manajemen Sumber Daya Manusia (Human Resource) </b:Title>
    <b:JournalName>jurnal Administrasi Kesehatan Indonesia</b:JournalName>
    <b:Year>2018</b:Year>
    <b:RefOrder>13</b:RefOrder>
  </b:Source>
  <b:Source>
    <b:Tag>Rag13</b:Tag>
    <b:SourceType>JournalArticle</b:SourceType>
    <b:Guid>{16C6340A-23B6-4B8D-9386-8EB915F2A420}</b:Guid>
    <b:Author>
      <b:Author>
        <b:NameList>
          <b:Person>
            <b:Last>Permanasari</b:Last>
            <b:First>Ragil</b:First>
          </b:Person>
        </b:NameList>
      </b:Author>
    </b:Author>
    <b:Title>Pengaruh Motivasi Dan Lingkungan kerja Terhadap Kinerja Karyawan PT. ANUGRAH Raharjo Semarang, Volume 2, No 4.</b:Title>
    <b:Year>2013</b:Year>
    <b:RefOrder>14</b:RefOrder>
  </b:Source>
  <b:Source>
    <b:Tag>Jos17</b:Tag>
    <b:SourceType>JournalArticle</b:SourceType>
    <b:Guid>{57D3388D-F81A-4254-8029-48074D16CC0D}</b:Guid>
    <b:Author>
      <b:Author>
        <b:NameList>
          <b:Person>
            <b:Last>Josephine</b:Last>
          </b:Person>
        </b:NameList>
      </b:Author>
    </b:Author>
    <b:Title>Pengaruh Lingkungan Kerja Terhadap Kinerja Karyawan Pada Bagian Produksi Melalui Motivasi Kerja Sebagai Variabel Intervening Pada PT Trio Corporate Plastic (Tricopla). </b:Title>
    <b:JournalName>Jurnal AGORA</b:JournalName>
    <b:Year>2017</b:Year>
    <b:RefOrder>15</b:RefOrder>
  </b:Source>
  <b:Source>
    <b:Tag>Lat18</b:Tag>
    <b:SourceType>JournalArticle</b:SourceType>
    <b:Guid>{31C6FA33-2D9E-472D-9E50-E6D594046DC0}</b:Guid>
    <b:Author>
      <b:Author>
        <b:NameList>
          <b:Person>
            <b:Last>Nurmalasari</b:Last>
            <b:First>Latifah</b:First>
            <b:Middle>dan</b:Middle>
          </b:Person>
        </b:NameList>
      </b:Author>
    </b:Author>
    <b:Title> Rancang Bangun Sistem Informasi Akuntansi Penerimaan dan Pengeluaran Kas pada Kantor Camat Pontianak Timur</b:Title>
    <b:JournalName>Jurnal Khatulistiwa Informatika, </b:JournalName>
    <b:Year>2018</b:Year>
    <b:RefOrder>16</b:RefOrder>
  </b:Source>
  <b:Source>
    <b:Tag>Hak17</b:Tag>
    <b:SourceType>JournalArticle</b:SourceType>
    <b:Guid>{3E104D5F-D725-4434-801F-22F41AE474F9}</b:Guid>
    <b:Author>
      <b:Author>
        <b:NameList>
          <b:Person>
            <b:Last>Hakim</b:Last>
          </b:Person>
        </b:NameList>
      </b:Author>
    </b:Author>
    <b:Title>Metodologi Penelitian Kualitatif, Tindakan Kelas &amp; Studi Kasus. Suka Bumi : CV Jejak</b:Title>
    <b:Year>2017</b:Year>
    <b:RefOrder>17</b:RefOrder>
  </b:Source>
  <b:Source>
    <b:Tag>Man17</b:Tag>
    <b:SourceType>JournalArticle</b:SourceType>
    <b:Guid>{0C1257E8-3B18-4899-A9C8-E49E86C48C54}</b:Guid>
    <b:Author>
      <b:Author>
        <b:NameList>
          <b:Person>
            <b:Last>Mangkunegara</b:Last>
          </b:Person>
        </b:NameList>
      </b:Author>
    </b:Author>
    <b:Title>Manajemen Sumber Daya Manusia anajemen Sumber Daya Manusia</b:Title>
    <b:Year>2017</b:Year>
    <b:RefOrder>18</b:RefOrder>
  </b:Source>
  <b:Source>
    <b:Tag>Eff18</b:Tag>
    <b:SourceType>JournalArticle</b:SourceType>
    <b:Guid>{0DAD2A29-A45E-4E84-925F-009899695581}</b:Guid>
    <b:Author>
      <b:Author>
        <b:NameList>
          <b:Person>
            <b:Last>Effendi</b:Last>
          </b:Person>
        </b:NameList>
      </b:Author>
    </b:Author>
    <b:Title>Hukum Pengelolaan Lingkungan. Indeks Jakarta</b:Title>
    <b:Year>2018</b:Year>
    <b:RefOrder>19</b:RefOrder>
  </b:Source>
  <b:Source>
    <b:Tag>Kas16</b:Tag>
    <b:SourceType>JournalArticle</b:SourceType>
    <b:Guid>{489CF219-5810-49F1-9AFF-1B51C2D38D4E}</b:Guid>
    <b:Author>
      <b:Author>
        <b:NameList>
          <b:Person>
            <b:Last>Kasmir</b:Last>
          </b:Person>
        </b:NameList>
      </b:Author>
    </b:Author>
    <b:Title>Manajemen Sumber Daya Manusia (Teori dan Praktik). Depok: PT Rajagrafindo Persada</b:Title>
    <b:Year>2016</b:Year>
    <b:RefOrder>20</b:RefOrder>
  </b:Source>
  <b:Source>
    <b:Tag>Sur17</b:Tag>
    <b:SourceType>JournalArticle</b:SourceType>
    <b:Guid>{105F7BB5-A3C8-4897-8644-66348C8CBE76}</b:Guid>
    <b:Author>
      <b:Author>
        <b:NameList>
          <b:Person>
            <b:Last>Suryadi</b:Last>
          </b:Person>
        </b:NameList>
      </b:Author>
    </b:Author>
    <b:Title>Strategi Komunikasi. Bandung: PT Remaja Rosdakarya.</b:Title>
    <b:Year>2017</b:Year>
    <b:RefOrder>21</b:RefOrder>
  </b:Source>
  <b:Source>
    <b:Tag>Nab19</b:Tag>
    <b:SourceType>JournalArticle</b:SourceType>
    <b:Guid>{1421EB1B-75E8-4BD2-B2CA-C0AAD6750E60}</b:Guid>
    <b:Author>
      <b:Author>
        <b:NameList>
          <b:Person>
            <b:Last>Nabawi</b:Last>
          </b:Person>
        </b:NameList>
      </b:Author>
    </b:Author>
    <b:Title>Pengaruh Lingkungan Kerja, Kepuasan Kerja dan Beban Kerja Terhadap Kinerja Pegawai.</b:Title>
    <b:JournalName> Jurnal Ilmiah Magister Manajemen. </b:JournalName>
    <b:Year>2019</b:Year>
    <b:RefOrder>22</b:RefOrder>
  </b:Source>
  <b:Source>
    <b:Tag>Sar17</b:Tag>
    <b:SourceType>JournalArticle</b:SourceType>
    <b:Guid>{BB8477F6-0429-43B3-936D-680C7301DDA3}</b:Guid>
    <b:Author>
      <b:Author>
        <b:NameList>
          <b:Person>
            <b:Last>Saripuddin</b:Last>
          </b:Person>
        </b:NameList>
      </b:Author>
    </b:Author>
    <b:JournalName>Pengaruh Disiplin dan Motivasi Terhadap Kinerja Karyawan Pada PT.Kemasindo Cepat Nusantara Medan </b:JournalName>
    <b:Year>2017</b:Year>
    <b:RefOrder>23</b:RefOrder>
  </b:Source>
  <b:Source>
    <b:Tag>Mud10</b:Tag>
    <b:SourceType>JournalArticle</b:SourceType>
    <b:Guid>{2D8CD172-D137-441F-8FA8-ACB71CD09425}</b:Guid>
    <b:Author>
      <b:Author>
        <b:NameList>
          <b:Person>
            <b:Last>Mudayana</b:Last>
          </b:Person>
        </b:NameList>
      </b:Author>
    </b:Author>
    <b:Title>“Pengaruh Motivasi dan Beban Kerja Terhada Kinerja Karyawan di Rumah Sakit Nur Hidayah Bantul2</b:Title>
    <b:Year>2010</b:Year>
    <b:RefOrder>24</b:RefOrder>
  </b:Source>
  <b:Source>
    <b:Tag>Sun12</b:Tag>
    <b:SourceType>JournalArticle</b:SourceType>
    <b:Guid>{EC98B602-9F32-41A8-92C2-17EDE7340A7D}</b:Guid>
    <b:Author>
      <b:Author>
        <b:NameList>
          <b:Person>
            <b:Last>Sunyoto</b:Last>
          </b:Person>
        </b:NameList>
      </b:Author>
    </b:Author>
    <b:Title>Kinerja Karyawan di Rumah Sakit Nur Hidayah Bantul Seru</b:Title>
    <b:Year>2012</b:Year>
    <b:RefOrder>25</b:RefOrder>
  </b:Source>
  <b:Source>
    <b:Tag>Sun10</b:Tag>
    <b:SourceType>JournalArticle</b:SourceType>
    <b:Guid>{CF5F62CC-21E6-4A77-B82F-3717A4744439}</b:Guid>
    <b:Author>
      <b:Author>
        <b:NameList>
          <b:Person>
            <b:Last>Sunarso</b:Last>
          </b:Person>
        </b:NameList>
      </b:Author>
    </b:Author>
    <b:Title>Pengaruh Kepemimpinan, Kedisiplinan, Beban Kerja dan Motivasi Terhadap Kinerja Guru Sekolah Dasar</b:Title>
    <b:JournalName>Jurnal Manajemen SD Fakultas Ekonomi Universitas Slamet Riyadi Surakarta</b:JournalName>
    <b:Year>2010</b:Year>
    <b:RefOrder>26</b:RefOrder>
  </b:Source>
  <b:Source>
    <b:Tag>Cai07</b:Tag>
    <b:SourceType>JournalArticle</b:SourceType>
    <b:Guid>{129982CB-344F-45B9-A791-2ED22A84411A}</b:Guid>
    <b:Author>
      <b:Author>
        <b:NameList>
          <b:Person>
            <b:Last>Cain</b:Last>
          </b:Person>
        </b:NameList>
      </b:Author>
    </b:Author>
    <b:Title>Sebuah Tinjauan literatur beban kerja mental. Penelitian dan Pengembangan Pertahanan Kanada Toronto. Bagian Integrasi Sistem Manusia. Kanada</b:Title>
    <b:Year>2007</b:Year>
    <b:RefOrder>27</b:RefOrder>
  </b:Source>
  <b:Source>
    <b:Tag>Rin17</b:Tag>
    <b:SourceType>JournalArticle</b:SourceType>
    <b:Guid>{519395D1-B75E-47F2-8D38-F6FB18077F18}</b:Guid>
    <b:Author>
      <b:Author>
        <b:NameList>
          <b:Person>
            <b:Last>Adriansyah</b:Last>
            <b:First>Riny</b:First>
            <b:Middle>Chandra dan Dody</b:Middle>
          </b:Person>
        </b:NameList>
      </b:Author>
    </b:Author>
    <b:Title>Pengaruh Beban Kerja dan Stres Kerja terhadap Kinerja Karyawan pada PT. Mega Auto Central Finance Cabang di Langsa </b:Title>
    <b:Year>2017</b:Year>
    <b:RefOrder>28</b:RefOrder>
  </b:Source>
  <b:Source>
    <b:Tag>Aro19</b:Tag>
    <b:SourceType>JournalArticle</b:SourceType>
    <b:Guid>{E9ECE07F-B994-49C9-BAC2-65E6573E5C39}</b:Guid>
    <b:Author>
      <b:Author>
        <b:NameList>
          <b:Person>
            <b:Last>Aron F Polakitang</b:Last>
            <b:First>Rosalina</b:First>
            <b:Middle>Koleangan dan melda Ogi</b:Middle>
          </b:Person>
        </b:NameList>
      </b:Author>
    </b:Author>
    <b:Title>Pengaruh Beban kerja, Lingkungan Kerja Dan Stres Kerja Terhadap Kinerja Karyawan Pada PT. ESTA GROUP JAYA</b:Title>
    <b:Year>2019</b:Year>
    <b:RefOrder>29</b:RefOrder>
  </b:Source>
  <b:Source>
    <b:Tag>Fer17</b:Tag>
    <b:SourceType>JournalArticle</b:SourceType>
    <b:Guid>{23EFF86C-1E5C-401E-92D9-BC74C5F8ABDE}</b:Guid>
    <b:Author>
      <b:Author>
        <b:NameList>
          <b:Person>
            <b:Last>Paramitadewi</b:Last>
            <b:First>Ferrania</b:First>
          </b:Person>
        </b:NameList>
      </b:Author>
    </b:Author>
    <b:Title>Pengaruh Beban Kerja Dn Kompensasi Terhadap Kinerja Pegawai Sekretariat Pemerintah Daerah Kabupaten Tabanan.</b:Title>
    <b:JournalName>Jurnal Manajemen Unud</b:JournalName>
    <b:Year>2017</b:Year>
    <b:RefOrder>30</b:RefOrder>
  </b:Source>
  <b:Source>
    <b:Tag>Sum09</b:Tag>
    <b:SourceType>JournalArticle</b:SourceType>
    <b:Guid>{02CF6689-0643-4A45-9D49-2D0827905EE2}</b:Guid>
    <b:Author>
      <b:Author>
        <b:NameList>
          <b:Person>
            <b:Last>Suma'mur</b:Last>
          </b:Person>
        </b:NameList>
      </b:Author>
    </b:Author>
    <b:Title>Hiegiene perusahaan dan keselamatan kerja. Jakarta : CV Sagung Seto</b:Title>
    <b:Year>2009</b:Year>
    <b:RefOrder>31</b:RefOrder>
  </b:Source>
  <b:Source>
    <b:Tag>Kus16</b:Tag>
    <b:SourceType>JournalArticle</b:SourceType>
    <b:Guid>{1D4FCB0A-84A2-4068-AD81-4283929EE1D2}</b:Guid>
    <b:Author>
      <b:Author>
        <b:NameList>
          <b:Person>
            <b:Last>Kuswana</b:Last>
          </b:Person>
        </b:NameList>
      </b:Author>
    </b:Author>
    <b:Title>Ergonomi Dan Kesehatan dan Keselamatan Kerja. Bandung: PT. Remaja Rosdakarya. </b:Title>
    <b:Year>2016</b:Year>
    <b:RefOrder>32</b:RefOrder>
  </b:Source>
  <b:Source>
    <b:Tag>Riz14</b:Tag>
    <b:SourceType>JournalArticle</b:SourceType>
    <b:Guid>{BA2F9DE3-F482-4724-BB80-F30B742E4298}</b:Guid>
    <b:Author>
      <b:Author>
        <b:NameList>
          <b:Person>
            <b:Last>Rizkika</b:Last>
          </b:Person>
        </b:NameList>
      </b:Author>
    </b:Author>
    <b:Title>Pengaruh Lingkungan Kerja Terhadap Kinerja Karyawan Pada Bagian Produksi Melalui Motivasi Kerja Sebagai Variabel Intervening Pada PT. Trio Corporate Plastic (Tricopla)</b:Title>
    <b:Year>2014</b:Year>
    <b:RefOrder>33</b:RefOrder>
  </b:Source>
  <b:Source>
    <b:Tag>Mul09</b:Tag>
    <b:SourceType>JournalArticle</b:SourceType>
    <b:Guid>{4041AE59-DF7E-40E9-9B1F-ED543046A549}</b:Guid>
    <b:Author>
      <b:Author>
        <b:NameList>
          <b:Person>
            <b:Last>Mulyana</b:Last>
          </b:Person>
        </b:NameList>
      </b:Author>
    </b:Author>
    <b:Title>Ilmu Komunikasi Suatu Pengantar, Bandung, PT. Remaja Rosdakarya</b:Title>
    <b:Year>2009</b:Year>
    <b:RefOrder>34</b:RefOrder>
  </b:Source>
  <b:Source>
    <b:Tag>Sri16</b:Tag>
    <b:SourceType>JournalArticle</b:SourceType>
    <b:Guid>{46FB9184-B40D-4D23-ABFB-095908E39CA3}</b:Guid>
    <b:Title>Pengaruh Lingkungan Kerja, Kompensasi Dan Beban Kerja Terhadap Kinerja Karyawan Pada Dinas Pendapatan Daerah Kota Manado</b:Title>
    <b:Year>2016</b:Year>
    <b:Author>
      <b:Author>
        <b:NameList>
          <b:Person>
            <b:Last>Sri Rahayu</b:Last>
            <b:Middle>Genita Lumintan</b:Middle>
            <b:First>Muhammad Adolfina</b:First>
          </b:Person>
        </b:NameList>
      </b:Author>
    </b:Author>
    <b:RefOrder>35</b:RefOrder>
  </b:Source>
  <b:Source>
    <b:Tag>Riz19</b:Tag>
    <b:SourceType>JournalArticle</b:SourceType>
    <b:Guid>{7BB021DB-0648-4EAA-BCE8-474943D8BD7A}</b:Guid>
    <b:Author>
      <b:Author>
        <b:NameList>
          <b:Person>
            <b:Last>Nabawi</b:Last>
            <b:First>Rizal</b:First>
          </b:Person>
        </b:NameList>
      </b:Author>
    </b:Author>
    <b:Title>Pengaruh Lingkungan Kerja, Kepuasan Kerja dan Beban Kerja Terhadap Kinerja Pegawai</b:Title>
    <b:Year>2019</b:Year>
    <b:RefOrder>36</b:RefOrder>
  </b:Source>
  <b:Source>
    <b:Tag>Ris16</b:Tag>
    <b:SourceType>JournalArticle</b:SourceType>
    <b:Guid>{F0DFFCA3-93B4-4D1C-A99D-2216B2A058DF}</b:Guid>
    <b:Author>
      <b:Author>
        <b:NameList>
          <b:Person>
            <b:Last>Risnawati</b:Last>
          </b:Person>
        </b:NameList>
      </b:Author>
    </b:Author>
    <b:Title>Pengaruh Kelelahan Kerja Terhadap Kinerja Karyawan Pada Pt. Bank Mandiri (Persero) Tbk Cabang Medan Imam Bonjol</b:Title>
    <b:Year>2016</b:Year>
    <b:RefOrder>37</b:RefOrder>
  </b:Source>
  <b:Source>
    <b:Tag>Feb20</b:Tag>
    <b:SourceType>JournalArticle</b:SourceType>
    <b:Guid>{6065B663-7DD2-43F4-925E-7D0F242CD64B}</b:Guid>
    <b:Author>
      <b:Author>
        <b:NameList>
          <b:Person>
            <b:Last>Kasmita</b:Last>
            <b:First>Febrisa</b:First>
            <b:Middle>Yosanti</b:Middle>
          </b:Person>
        </b:NameList>
      </b:Author>
    </b:Author>
    <b:Title>Pengaruh BurnoutTerhadap Kinerja Karyawan Hotel Crowne Plaza Bandung</b:Title>
    <b:Year>2020</b:Year>
    <b:RefOrder>38</b:RefOrder>
  </b:Source>
  <b:Source>
    <b:Tag>Man16</b:Tag>
    <b:SourceType>JournalArticle</b:SourceType>
    <b:Guid>{2C8DCA28-FA3A-4EB4-B177-4C224ED64326}</b:Guid>
    <b:Author>
      <b:Author>
        <b:NameList>
          <b:Person>
            <b:Last>Mangkunegara</b:Last>
          </b:Person>
        </b:NameList>
      </b:Author>
    </b:Author>
    <b:Title>Manajemen Sumber Daya Manusia Perusahaan. Bandung : PT. Remaja Rosdakarya.</b:Title>
    <b:Year>2016</b:Year>
    <b:RefOrder>39</b:RefOrder>
  </b:Source>
  <b:Source>
    <b:Tag>Irh14</b:Tag>
    <b:SourceType>JournalArticle</b:SourceType>
    <b:Guid>{44CBBFCB-4E11-45EB-A1E6-44E409717A62}</b:Guid>
    <b:Author>
      <b:Author>
        <b:NameList>
          <b:Person>
            <b:Last>Irham</b:Last>
          </b:Person>
        </b:NameList>
      </b:Author>
    </b:Author>
    <b:Title>Perusahaan. Bandung : PT. Remaja Rosdakarya.</b:Title>
    <b:Year>2014</b:Year>
    <b:RefOrder>40</b:RefOrder>
  </b:Source>
  <b:Source>
    <b:Tag>Buk17</b:Tag>
    <b:SourceType>JournalArticle</b:SourceType>
    <b:Guid>{D0F2E778-19AA-4965-9ADA-5BE9DD5A7394}</b:Guid>
    <b:Author>
      <b:Author>
        <b:NameList>
          <b:Person>
            <b:Last>Bukit</b:Last>
          </b:Person>
        </b:NameList>
      </b:Author>
    </b:Author>
    <b:Title>Pengembangan Sumber Daya Manusia Teori, Dimensi Pengukuran, Dan Implementasi Dalam Organisasi. Yogyakarta: Zahir Publishing</b:Title>
    <b:Year>2017</b:Year>
    <b:RefOrder>41</b:RefOrder>
  </b:Source>
  <b:Source>
    <b:Tag>Ber10</b:Tag>
    <b:SourceType>JournalArticle</b:SourceType>
    <b:Guid>{90AF4868-1FC8-4B97-A5BB-44BCFE0E9B1B}</b:Guid>
    <b:Author>
      <b:Author>
        <b:NameList>
          <b:Person>
            <b:Last>Bernardin</b:Last>
            <b:First>H.John</b:First>
            <b:Middle>and Russel</b:Middle>
          </b:Person>
        </b:NameList>
      </b:Author>
    </b:Author>
    <b:Title>Human Resource Management. New York: McGraw-Hill</b:Title>
    <b:Year>2010</b:Year>
    <b:RefOrder>42</b:RefOrder>
  </b:Source>
  <b:Source>
    <b:Tag>Sof13</b:Tag>
    <b:SourceType>JournalArticle</b:SourceType>
    <b:Guid>{06788CE6-7B9C-4D6B-AB1D-7B579F558211}</b:Guid>
    <b:Author>
      <b:Author>
        <b:NameList>
          <b:Person>
            <b:Last>Sofyan</b:Last>
          </b:Person>
        </b:NameList>
      </b:Author>
    </b:Author>
    <b:Title>Pengaruh Lingkungan Kerja Terhadap Kinerja Pegawai </b:Title>
    <b:Year>2013</b:Year>
    <b:RefOrder>43</b:RefOrder>
  </b:Source>
  <b:Source>
    <b:Tag>Sed16</b:Tag>
    <b:SourceType>JournalArticle</b:SourceType>
    <b:Guid>{822161E9-30C6-4E92-811B-0201637D9320}</b:Guid>
    <b:Author>
      <b:Author>
        <b:NameList>
          <b:Person>
            <b:Last>Sedarmayanti</b:Last>
          </b:Person>
        </b:NameList>
      </b:Author>
    </b:Author>
    <b:Title>Manajemen Sumber Daya Manusia. Bandung: Refika Aditama</b:Title>
    <b:Year>2016</b:Year>
    <b:RefOrder>44</b:RefOrder>
  </b:Source>
  <b:Source>
    <b:Tag>Ari14</b:Tag>
    <b:SourceType>JournalArticle</b:SourceType>
    <b:Guid>{92D6ED98-9A59-40F6-A668-4CF409EA05A4}</b:Guid>
    <b:Author>
      <b:Author>
        <b:NameList>
          <b:Person>
            <b:Last>Arifine</b:Last>
          </b:Person>
        </b:NameList>
      </b:Author>
    </b:Author>
    <b:Title>Penelitian Pendidikan: Metode dan Paradigma Bau. Bandung: PT Remaja Rosdakarya.</b:Title>
    <b:Year>2014</b:Year>
    <b:RefOrder>45</b:RefOrder>
  </b:Source>
  <b:Source>
    <b:Tag>Koe17</b:Tag>
    <b:SourceType>JournalArticle</b:SourceType>
    <b:Guid>{BCB84651-1ACF-415A-BFF9-47FD1B6E06CD}</b:Guid>
    <b:Author>
      <b:Author>
        <b:NameList>
          <b:Person>
            <b:Last>Koesomowidjojo</b:Last>
          </b:Person>
        </b:NameList>
      </b:Author>
    </b:Author>
    <b:Title>Panduan Praktis Menyusun Analisis Beban Kerja (1st ed.). Jakarta: Penebar Suadaya. </b:Title>
    <b:Year>2017</b:Year>
    <b:RefOrder>46</b:RefOrder>
  </b:Source>
  <b:Source>
    <b:Tag>Zak16</b:Tag>
    <b:SourceType>JournalArticle</b:SourceType>
    <b:Guid>{4EFBE349-0A34-40CB-8E0F-FD27D0832097}</b:Guid>
    <b:Author>
      <b:Author>
        <b:NameList>
          <b:Person>
            <b:Last>Zaki</b:Last>
            <b:First>H.,</b:First>
            <b:Middle>&amp; Marzolina</b:Middle>
          </b:Person>
        </b:NameList>
      </b:Author>
    </b:Author>
    <b:Title>Pengaruh Beban Kerja dan Keadilan Kompensasi Terhadap Turnover Intention Melalui Kepuasan Kerja Pada Karyawan PT. AdiraQuantum Multifinance Cabang Pekanbaru.</b:Title>
    <b:JournalName>Jurnal Tepak Manajemen Bisnis</b:JournalName>
    <b:Year>2016</b:Year>
    <b:RefOrder>47</b:RefOrder>
  </b:Source>
  <b:Source>
    <b:Tag>Sit13</b:Tag>
    <b:SourceType>JournalArticle</b:SourceType>
    <b:Guid>{3B57B8BB-EA64-417D-A555-46C8E8239143}</b:Guid>
    <b:Author>
      <b:Author>
        <b:NameList>
          <b:Person>
            <b:Last>Sitepu</b:Last>
          </b:Person>
        </b:NameList>
      </b:Author>
    </b:Author>
    <b:Title> Beban Kerja dan Motivasi Pengaruhnya Terhadap Kinerja Karyawan Pada PT. Bank Tabungan Negara Tbk Cabang Manado</b:Title>
    <b:Year>2013</b:Year>
    <b:RefOrder>48</b:RefOrder>
  </b:Source>
  <b:Source>
    <b:Tag>Mun12</b:Tag>
    <b:SourceType>JournalArticle</b:SourceType>
    <b:Guid>{201C738E-F4B1-4606-AC47-7A3AA25E30A0}</b:Guid>
    <b:Author>
      <b:Author>
        <b:NameList>
          <b:Person>
            <b:Last>Munandar</b:Last>
          </b:Person>
        </b:NameList>
      </b:Author>
    </b:Author>
    <b:Title>Pengembangan Kreativitas Anak Berbakat. Jakarta:Rineka Cipta</b:Title>
    <b:Year>2012</b:Year>
    <b:RefOrder>49</b:RefOrder>
  </b:Source>
  <b:Source>
    <b:Tag>Sol11</b:Tag>
    <b:SourceType>JournalArticle</b:SourceType>
    <b:Guid>{CA406BB0-EE9B-464B-AA4D-9F1B9BB7F58A}</b:Guid>
    <b:Author>
      <b:Author>
        <b:NameList>
          <b:Person>
            <b:Last>Soleman</b:Last>
          </b:Person>
        </b:NameList>
      </b:Author>
    </b:Author>
    <b:Title>Analisis Beban Kerja Ditinjau Dari Faktor Usia Dengan Pendekatan Recommended Wight Limit, Universitas Pattimura, Ambon </b:Title>
    <b:Year>2011</b:Year>
    <b:RefOrder>50</b:RefOrder>
  </b:Source>
  <b:Source>
    <b:Tag>Mat17</b:Tag>
    <b:SourceType>JournalArticle</b:SourceType>
    <b:Guid>{205A4A40-F817-463A-8E56-53CEF1D782D1}</b:Guid>
    <b:Author>
      <b:Author>
        <b:NameList>
          <b:Person>
            <b:Last>Mathai</b:Last>
            <b:First>M.,</b:First>
            <b:Middle>Engelbrecht, S. M., &amp; Bonet, M</b:Middle>
          </b:Person>
        </b:NameList>
      </b:Author>
    </b:Author>
    <b:Title>Managing Complications in Pregnancy and Childbirth: A Guide for Midwives and Doctors. Geneva: World Health Organization.</b:Title>
    <b:Year>2017</b:Year>
    <b:RefOrder>51</b:RefOrder>
  </b:Source>
  <b:Source>
    <b:Tag>Efa11</b:Tag>
    <b:SourceType>JournalArticle</b:SourceType>
    <b:Guid>{FB97B984-5B72-4EB9-AAEE-9873FEA7B998}</b:Guid>
    <b:Author>
      <b:Author>
        <b:NameList>
          <b:Person>
            <b:Last>Efa</b:Last>
          </b:Person>
        </b:NameList>
      </b:Author>
    </b:Author>
    <b:Title>“Hubungan antara Motivasi Kerja Perawat dengan Kecenderungan Mengalami Burnout pada Perawat di RSUD-Serui Papua”. Surabaya. Fakultas Psikologi Universitas Hang-Tuah Surabaya.</b:Title>
    <b:Year>2011</b:Year>
    <b:RefOrder>52</b:RefOrder>
  </b:Source>
  <b:Source>
    <b:Tag>Pri17</b:Tag>
    <b:SourceType>JournalArticle</b:SourceType>
    <b:Guid>{53A661D5-BD4A-404D-A68F-2D32F256CF2A}</b:Guid>
    <b:Author>
      <b:Author>
        <b:NameList>
          <b:Person>
            <b:Last>Priansa</b:Last>
          </b:Person>
        </b:NameList>
      </b:Author>
    </b:Author>
    <b:Title>Manajemen Pelayanan Prima. Bandung: Alfabeta</b:Title>
    <b:Year>2017</b:Year>
    <b:RefOrder>53</b:RefOrder>
  </b:Source>
  <b:Source>
    <b:Tag>Mas01</b:Tag>
    <b:SourceType>JournalArticle</b:SourceType>
    <b:Guid>{F27019D3-FCC2-4B64-9BB6-6730E1ED70ED}</b:Guid>
    <b:Author>
      <b:Author>
        <b:NameList>
          <b:Person>
            <b:Last>Leiter2</b:Last>
            <b:First>Maslach</b:First>
            <b:Middle>&amp;</b:Middle>
          </b:Person>
        </b:NameList>
      </b:Author>
    </b:Author>
    <b:Title>What Have We Learned About Burnout And Health Psychology and Health</b:Title>
    <b:Year>2001</b:Year>
    <b:RefOrder>54</b:RefOrder>
  </b:Source>
  <b:Source>
    <b:Tag>Riz13</b:Tag>
    <b:SourceType>JournalArticle</b:SourceType>
    <b:Guid>{A5452448-F9DB-4041-B116-230A83126F64}</b:Guid>
    <b:Author>
      <b:Author>
        <b:NameList>
          <b:Person>
            <b:Last>Rizka</b:Last>
          </b:Person>
        </b:NameList>
      </b:Author>
    </b:Author>
    <b:JournalName>Hubungan Antara Sikap Terhadap Pengembangan Kari dengan Brunout Pada Karyawan </b:JournalName>
    <b:Year>2013</b:Year>
    <b:RefOrder>55</b:RefOrder>
  </b:Source>
  <b:Source>
    <b:Tag>McS13</b:Tag>
    <b:SourceType>JournalArticle</b:SourceType>
    <b:Guid>{53C391DF-4B68-4504-8059-54C53B81B387}</b:Guid>
    <b:Author>
      <b:Author>
        <b:NameList>
          <b:Person>
            <b:Last>McShane</b:Last>
            <b:First>S.L.,</b:First>
            <b:Middle>&amp; Glinow, M.A.V</b:Middle>
          </b:Person>
        </b:NameList>
      </b:Author>
    </b:Author>
    <b:Title>Organizational Behavior : Emerging Realities for the Workplace Revolution. New York: McGraw Hill.</b:Title>
    <b:Year>2013</b:Year>
    <b:RefOrder>56</b:RefOrder>
  </b:Source>
  <b:Source>
    <b:Tag>Sen12</b:Tag>
    <b:SourceType>JournalArticle</b:SourceType>
    <b:Guid>{79D67F8F-1564-4BCD-879D-EFCD2658E8BC}</b:Guid>
    <b:Author>
      <b:Author>
        <b:NameList>
          <b:Person>
            <b:Last>Srikandi</b:Last>
            <b:First>Sentot</b:First>
          </b:Person>
        </b:NameList>
      </b:Author>
    </b:Author>
    <b:Title>Manajemen Sumber Daya Manusia.Bandung : Alfabeta</b:Title>
    <b:Year>2012</b:Year>
    <b:RefOrder>57</b:RefOrder>
  </b:Source>
  <b:Source>
    <b:Tag>Sak16</b:Tag>
    <b:SourceType>JournalArticle</b:SourceType>
    <b:Guid>{FC0B8F99-D7FD-4678-9F7D-6C0EFFD9F331}</b:Guid>
    <b:Author>
      <b:Author>
        <b:NameList>
          <b:Person>
            <b:Last>Sakti</b:Last>
          </b:Person>
        </b:NameList>
      </b:Author>
    </b:Author>
    <b:Title>Sejarah Pertama Kali Vapor Di Indonesia Dan Perkembanganya.</b:Title>
    <b:Year>2016</b:Year>
    <b:RefOrder>58</b:RefOrder>
  </b:Source>
  <b:Source>
    <b:Tag>Nur18</b:Tag>
    <b:SourceType>JournalArticle</b:SourceType>
    <b:Guid>{00A2FDCD-DCBE-4FF1-BA8C-A930D4AA1FF6}</b:Guid>
    <b:Author>
      <b:Author>
        <b:NameList>
          <b:Person>
            <b:Last>Ahmad</b:Last>
            <b:First>Nur</b:First>
          </b:Person>
        </b:NameList>
      </b:Author>
    </b:Author>
    <b:Title>Metodeologi Penelitian Bisnis.Malang: Polinema Press.2</b:Title>
    <b:Year>2018</b:Year>
    <b:RefOrder>59</b:RefOrder>
  </b:Source>
  <b:Source>
    <b:Tag>Sau19</b:Tag>
    <b:SourceType>JournalArticle</b:SourceType>
    <b:Guid>{5E711C06-C777-4231-ABDB-7A716FDC65DD}</b:Guid>
    <b:Author>
      <b:Author>
        <b:NameList>
          <b:Person>
            <b:Last>Almaududin</b:Last>
            <b:First>Saud</b:First>
          </b:Person>
        </b:NameList>
      </b:Author>
    </b:Author>
    <b:Title>Pengaruh Kejenuhan Kerja (Burnout) Terhadap Kinerja Karyawan Bagian Operator Di PT PLN (Persero) Unit Pelaksana Pengendalian Pembangkit Jambi Unit Layanan Pusat Listrik Payo Selincah</b:Title>
    <b:Year>2019</b:Year>
    <b:RefOrder>60</b:RefOrder>
  </b:Source>
  <b:Source>
    <b:Tag>Sug17</b:Tag>
    <b:SourceType>JournalArticle</b:SourceType>
    <b:Guid>{DB798EB8-0F6B-49DF-AE98-3DE642A052CA}</b:Guid>
    <b:Author>
      <b:Author>
        <b:NameList>
          <b:Person>
            <b:Last>Sugiyono</b:Last>
          </b:Person>
        </b:NameList>
      </b:Author>
    </b:Author>
    <b:Title>Metode Penelitian Kuantitatif, Kualitatif, dan R&amp;D. Bandung : Alfabeta</b:Title>
    <b:Year>2017</b:Year>
    <b:RefOrder>61</b:RefOrder>
  </b:Source>
  <b:Source>
    <b:Tag>Sug14</b:Tag>
    <b:SourceType>JournalArticle</b:SourceType>
    <b:Guid>{2EEDCB2D-CC90-4760-8597-2FA9FAC6397E}</b:Guid>
    <b:Author>
      <b:Author>
        <b:NameList>
          <b:Person>
            <b:Last>Sugiyono</b:Last>
          </b:Person>
        </b:NameList>
      </b:Author>
    </b:Author>
    <b:Title>Metode Penelitian Pendidikan Pendekatan Kuantitatif Kualitatif, dan R&amp;D. Bandung: Alfabeta.2</b:Title>
    <b:Year>2014</b:Year>
    <b:RefOrder>62</b:RefOrder>
  </b:Source>
  <b:Source>
    <b:Tag>Sug19</b:Tag>
    <b:SourceType>JournalArticle</b:SourceType>
    <b:Guid>{FF54D7A8-2854-4926-B56B-0E294A8B2017}</b:Guid>
    <b:Author>
      <b:Author>
        <b:NameList>
          <b:Person>
            <b:Last>Sugiyono</b:Last>
          </b:Person>
        </b:NameList>
      </b:Author>
    </b:Author>
    <b:Title>Metode Penelitian Kuantitatif, Kualitatif, dan R&amp;D. Bandung : Alphabet</b:Title>
    <b:Year>2019</b:Year>
    <b:RefOrder>63</b:RefOrder>
  </b:Source>
  <b:Source>
    <b:Tag>Sug18</b:Tag>
    <b:SourceType>JournalArticle</b:SourceType>
    <b:Guid>{7033A4FF-762E-435B-9A48-491701049A0B}</b:Guid>
    <b:Author>
      <b:Author>
        <b:NameList>
          <b:Person>
            <b:Last>Sugiyono</b:Last>
          </b:Person>
        </b:NameList>
      </b:Author>
    </b:Author>
    <b:Title>Metode Penelitian Kombinasi (Mixed Methods). Bandung: CV Alphabeta</b:Title>
    <b:Year>2018</b:Year>
    <b:RefOrder>64</b:RefOrder>
  </b:Source>
  <b:Source>
    <b:Tag>Gho15</b:Tag>
    <b:SourceType>JournalArticle</b:SourceType>
    <b:Guid>{24599D67-3D99-4546-ABD4-639249C1195E}</b:Guid>
    <b:Author>
      <b:Author>
        <b:NameList>
          <b:Person>
            <b:Last>Ghozali</b:Last>
          </b:Person>
        </b:NameList>
      </b:Author>
    </b:Author>
    <b:Title>Konsep, Teknik, Aplikasi Menggunakan Smart PLS 3.0 Untuk Penelitian Empiris. BP Undip. SemarangHarnanto. 2017. Akuntansi Biaya: Sistem Biaya Historis. Yogyakarta: BPFE.</b:Title>
    <b:Year>2015</b:Year>
    <b:RefOrder>65</b:RefOrder>
  </b:Source>
  <b:Source>
    <b:Tag>Sug151</b:Tag>
    <b:SourceType>Book</b:SourceType>
    <b:Guid>{B19D0886-91D6-4674-BF48-7C34183CA259}</b:Guid>
    <b:Author>
      <b:Author>
        <b:NameList>
          <b:Person>
            <b:Last>Sugiyono</b:Last>
          </b:Person>
        </b:NameList>
      </b:Author>
    </b:Author>
    <b:Title>Metode Penelitian Kuantitatif, Kualitatif, dan R&amp;D</b:Title>
    <b:Year>2015</b:Year>
    <b:City>Bandung</b:City>
    <b:Publisher>Alfabeta</b:Publisher>
    <b:RefOrder>1</b:RefOrder>
  </b:Source>
  <b:Source>
    <b:Tag>Gho181</b:Tag>
    <b:SourceType>Book</b:SourceType>
    <b:Guid>{9C591211-658E-4D80-8385-004E45EA91E0}</b:Guid>
    <b:Title>Aplikasi Analisis Multivariate Dengan Program IBM SPSS 25</b:Title>
    <b:Year>2018</b:Year>
    <b:City>Semarang</b:City>
    <b:Publisher>Badan Penerbit Universitas Diponegoro</b:Publisher>
    <b:Author>
      <b:Author>
        <b:NameList>
          <b:Person>
            <b:Last>Ghozali</b:Last>
            <b:First>Imam</b:First>
          </b:Person>
        </b:NameList>
      </b:Author>
    </b:Author>
    <b:RefOrder>3</b:RefOrder>
  </b:Source>
  <b:Source>
    <b:Tag>Wic16</b:Tag>
    <b:SourceType>JournalArticle</b:SourceType>
    <b:Guid>{DCF63D00-384B-4A27-B159-4778452F69EA}</b:Guid>
    <b:Author>
      <b:Author>
        <b:NameList>
          <b:Person>
            <b:Last>Wicaksono</b:Last>
          </b:Person>
        </b:NameList>
      </b:Author>
    </b:Author>
    <b:Title> Pengembangan Trainer Kit Sensor Sebagai Media Pembelajaran Mata Pelajaran Sensor Dan Aktuator Di SMK Negeri 2 Pengasih. Universitas Negeri Yogyakarta.</b:Title>
    <b:Year>2016</b:Year>
    <b:RefOrder>4</b:RefOrder>
  </b:Source>
  <b:Source>
    <b:Tag>Rob16</b:Tag>
    <b:SourceType>JournalArticle</b:SourceType>
    <b:Guid>{ECF02894-AE84-4F3E-BA32-BE96EC38150C}</b:Guid>
    <b:Author>
      <b:Author>
        <b:NameList>
          <b:Person>
            <b:Last>Robbins</b:Last>
          </b:Person>
        </b:NameList>
      </b:Author>
    </b:Author>
    <b:Title> Perilaku Organisasi Edisi 16. Jakarta : Salemba Empat.</b:Title>
    <b:Year>2016</b:Year>
    <b:RefOrder>5</b:RefOrder>
  </b:Source>
  <b:Source>
    <b:Tag>Kre14</b:Tag>
    <b:SourceType>JournalArticle</b:SourceType>
    <b:Guid>{0D201CAA-15E3-4400-9E68-62D122E38650}</b:Guid>
    <b:Author>
      <b:Author>
        <b:NameList>
          <b:Person>
            <b:Last>Kinicki</b:Last>
            <b:First>Kreitner</b:First>
            <b:Middle>dan</b:Middle>
          </b:Person>
        </b:NameList>
      </b:Author>
    </b:Author>
    <b:Title>Perilaku Organisasi Edisi 9 Buku 2. Jakarta: Salemba Empat.</b:Title>
    <b:Year>2014</b:Year>
    <b:RefOrder>6</b:RefOrder>
  </b:Source>
  <b:Source>
    <b:Tag>Soe15</b:Tag>
    <b:SourceType>JournalArticle</b:SourceType>
    <b:Guid>{E8497190-C069-4C6B-8746-0B2F7076CAB9}</b:Guid>
    <b:Author>
      <b:Author>
        <b:NameList>
          <b:Person>
            <b:Last>Soedjono</b:Last>
          </b:Person>
        </b:NameList>
      </b:Author>
    </b:Author>
    <b:Title>Pengaruh Budaya Organisasi Terhadap Kinerja Organisasi Dan Kepuasan Kerja Karyawan pada Terminal Penumpang Umum di Surabaya </b:Title>
    <b:Year>2015</b:Year>
    <b:RefOrder>7</b:RefOrder>
  </b:Source>
  <b:Source>
    <b:Tag>Edy10</b:Tag>
    <b:SourceType>JournalArticle</b:SourceType>
    <b:Guid>{C53FABDF-8E1A-4877-A4F7-C97284BADC65}</b:Guid>
    <b:Author>
      <b:Author>
        <b:NameList>
          <b:Person>
            <b:Last>EdyStrisno</b:Last>
          </b:Person>
        </b:NameList>
      </b:Author>
    </b:Author>
    <b:Title>Manajemen Sumber Daya Manusia. Jakarta: Kencana  Prenada Media Group</b:Title>
    <b:Year>2010</b:Year>
    <b:RefOrder>8</b:RefOrder>
  </b:Source>
  <b:Source>
    <b:Tag>Har15</b:Tag>
    <b:SourceType>JournalArticle</b:SourceType>
    <b:Guid>{D9933AA9-19DF-4D8A-8FE4-8ABD811021B2}</b:Guid>
    <b:Author>
      <b:Author>
        <b:NameList>
          <b:Person>
            <b:Last>Sulaksono</b:Last>
            <b:First>Hari</b:First>
          </b:Person>
        </b:NameList>
      </b:Author>
    </b:Author>
    <b:Title>Budaya Organisasi Dan Kinerja. Yogyakarta: CV Budi Utama.</b:Title>
    <b:Year>2015</b:Year>
    <b:RefOrder>9</b:RefOrder>
  </b:Source>
  <b:Source>
    <b:Tag>Hor06</b:Tag>
    <b:SourceType>JournalArticle</b:SourceType>
    <b:Guid>{527D2730-1E98-420D-8387-926583994960}</b:Guid>
    <b:Author>
      <b:Author>
        <b:NameList>
          <b:Person>
            <b:Last>Horngren</b:Last>
          </b:Person>
        </b:NameList>
      </b:Author>
    </b:Author>
    <b:JournalName>Cost Accounting. Twelfth Edition. Pearson Education, inc., Upper Saddle River, NewJersey </b:JournalName>
    <b:Year>2006</b:Year>
    <b:RefOrder>10</b:RefOrder>
  </b:Source>
  <b:Source>
    <b:Tag>Car02</b:Tag>
    <b:SourceType>JournalArticle</b:SourceType>
    <b:Guid>{629B6576-F106-4F36-B1E7-E7F8DA0BA0F9}</b:Guid>
    <b:Author>
      <b:Author>
        <b:NameList>
          <b:Person>
            <b:Last>Carter</b:Last>
            <b:First>&amp;</b:First>
            <b:Middle>Usry.</b:Middle>
          </b:Person>
        </b:NameList>
      </b:Author>
    </b:Author>
    <b:Title>Akuntansi Biaya Jilid 1 (Edisi 13). Yogyakarta: Salemba Empat </b:Title>
    <b:Year>2002</b:Year>
    <b:RefOrder>11</b:RefOrder>
  </b:Source>
  <b:Source>
    <b:Tag>yGo05</b:Tag>
    <b:SourceType>JournalArticle</b:SourceType>
    <b:Guid>{360C0087-D3D2-4A51-B530-E285CAD22CFC}</b:Guid>
    <b:Author>
      <b:Author>
        <b:NameList>
          <b:Person>
            <b:Last>Govindarajan</b:Last>
            <b:First>y</b:First>
          </b:Person>
        </b:NameList>
      </b:Author>
    </b:Author>
    <b:Title>Management Control System, Jilid I dan II, Terjemahan Kurniawan Tjakrawala dan Krista, Penerbit Salemba  Empat, Jakarta</b:Title>
    <b:Year>2005</b:Year>
    <b:RefOrder>12</b:RefOrder>
  </b:Source>
  <b:Source>
    <b:Tag>Ari01</b:Tag>
    <b:SourceType>JournalArticle</b:SourceType>
    <b:Guid>{4970F9F0-6DC4-4977-BBA6-8C56E3B19015}</b:Guid>
    <b:Author>
      <b:Author>
        <b:NameList>
          <b:Person>
            <b:Last>Suadi</b:Last>
            <b:First>Arief</b:First>
          </b:Person>
        </b:NameList>
      </b:Author>
    </b:Author>
    <b:Title>Sistem Pengendalian Manajemen, Edisi Satu, Yogyakarta: BPFE </b:Title>
    <b:Year>2001</b:Year>
    <b:RefOrder>13</b:RefOrder>
  </b:Source>
  <b:Source>
    <b:Tag>Has08</b:Tag>
    <b:SourceType>JournalArticle</b:SourceType>
    <b:Guid>{EAF19009-2311-4054-B082-DF7CB150FBF3}</b:Guid>
    <b:Author>
      <b:Author>
        <b:NameList>
          <b:Person>
            <b:Last>Hasibun</b:Last>
            <b:First>Malayu</b:First>
          </b:Person>
        </b:NameList>
      </b:Author>
    </b:Author>
    <b:Title>Manajemen Dasar, Pengertian, Dan Masalah</b:Title>
    <b:Year>2002</b:Year>
    <b:RefOrder>14</b:RefOrder>
  </b:Source>
  <b:Source>
    <b:Tag>Dwi17</b:Tag>
    <b:SourceType>JournalArticle</b:SourceType>
    <b:Guid>{CE8656B4-EEDA-42D6-866D-42580310A682}</b:Guid>
    <b:Author>
      <b:Author>
        <b:NameList>
          <b:Person>
            <b:Last>Dwiyanto</b:Last>
          </b:Person>
        </b:NameList>
      </b:Author>
    </b:Author>
    <b:Title>Reformasi Birokrasi Publik Indonesia, Pusat Studi Kependudukan dan Kebijakan. Universitas Gadjah Mada : Yogyakarta</b:Title>
    <b:Year>2017</b:Year>
    <b:RefOrder>15</b:RefOrder>
  </b:Source>
  <b:Source>
    <b:Tag>Elf18</b:Tag>
    <b:SourceType>JournalArticle</b:SourceType>
    <b:Guid>{9CEE4384-CCEC-429A-A6A5-517E0449F63A}</b:Guid>
    <b:Author>
      <b:Author>
        <b:NameList>
          <b:Person>
            <b:Last>Elfadilla</b:Last>
          </b:Person>
        </b:NameList>
      </b:Author>
    </b:Author>
    <b:Title>Pengaruh Beban Kerja Terhadap Kinerja Karyawan di BRI Syariah KCP Metro</b:Title>
    <b:Year>2018</b:Year>
    <b:RefOrder>16</b:RefOrder>
  </b:Source>
  <b:Source>
    <b:Tag>Sia06</b:Tag>
    <b:SourceType>JournalArticle</b:SourceType>
    <b:Guid>{623B7863-65B2-4F43-8028-838A6C6E506C}</b:Guid>
    <b:Author>
      <b:Author>
        <b:NameList>
          <b:Person>
            <b:Last>Siagin</b:Last>
          </b:Person>
        </b:NameList>
      </b:Author>
    </b:Author>
    <b:Title>Manajemen Sumber Daya Manusia, Cetakan Ketiga belas, Bumi Aksara, Jakarta.</b:Title>
    <b:Year>2006</b:Year>
    <b:RefOrder>17</b:RefOrder>
  </b:Source>
  <b:Source>
    <b:Tag>Man13</b:Tag>
    <b:SourceType>JournalArticle</b:SourceType>
    <b:Guid>{90ECC048-5868-465E-971E-5691C30C0A15}</b:Guid>
    <b:Author>
      <b:Author>
        <b:NameList>
          <b:Person>
            <b:Last>Mangkunegara</b:Last>
          </b:Person>
        </b:NameList>
      </b:Author>
    </b:Author>
    <b:Title>Manajemen Sumber Daya Manusia Perusahaan, Remaja Rosdakarya, Bandung.</b:Title>
    <b:Year>2013</b:Year>
    <b:RefOrder>18</b:RefOrder>
  </b:Source>
  <b:Source>
    <b:Tag>Sin03</b:Tag>
    <b:SourceType>JournalArticle</b:SourceType>
    <b:Guid>{A9E87834-3BAA-4846-8B8A-48EAB0BBE578}</b:Guid>
    <b:Author>
      <b:Author>
        <b:NameList>
          <b:Person>
            <b:Last>Sinungan</b:Last>
          </b:Person>
        </b:NameList>
      </b:Author>
    </b:Author>
    <b:Title>Produktivitas Apa dan Bagaimana. Bandung: Bumi Aksara</b:Title>
    <b:Year>2003</b:Year>
    <b:RefOrder>19</b:RefOrder>
  </b:Source>
  <b:Source>
    <b:Tag>Ros13</b:Tag>
    <b:SourceType>JournalArticle</b:SourceType>
    <b:Guid>{BD9D8C42-FA30-4DEF-8BD6-0F6FD8DF89F3}</b:Guid>
    <b:Author>
      <b:Author>
        <b:NameList>
          <b:Person>
            <b:Last>Rosidah</b:Last>
          </b:Person>
        </b:NameList>
      </b:Author>
    </b:Author>
    <b:Title>Manajemen Sumber Daya Manusia. Cetakan. Pertama. Penerbit Graha Ilmu. Yogyakarta.</b:Title>
    <b:Year>2013</b:Year>
    <b:RefOrder>20</b:RefOrder>
  </b:Source>
  <b:Source>
    <b:Tag>Mer07</b:Tag>
    <b:SourceType>JournalArticle</b:SourceType>
    <b:Guid>{94E5366C-5ABD-4243-9C27-F8B29896B612}</b:Guid>
    <b:Author>
      <b:Author>
        <b:NameList>
          <b:Person>
            <b:Last>Stede</b:Last>
            <b:First>Merchant</b:First>
            <b:Middle>dan Van der</b:Middle>
          </b:Person>
        </b:NameList>
      </b:Author>
    </b:Author>
    <b:Title>Implementasi Pengelolaan Media Berbasis Sistem Pengendalian Manajemen Dalam Rangka Meningkatkan Kinerja Pencapaian Sasaran Mutu Waktu Upaya  </b:Title>
    <b:Year>2007</b:Year>
    <b:RefOrder>21</b:RefOrder>
  </b:Source>
  <b:Source>
    <b:Tag>Suk161</b:Tag>
    <b:SourceType>JournalArticle</b:SourceType>
    <b:Guid>{DFA8F960-0E5F-40D4-AE06-DDA79335A8BC}</b:Guid>
    <b:Author>
      <b:Author>
        <b:NameList>
          <b:Person>
            <b:Last>Sukandarrumini</b:Last>
          </b:Person>
        </b:NameList>
      </b:Author>
    </b:Author>
    <b:Title>Metodologi Penelitian. Cetakan Keempat. Gadjah Mada University Press. Yogyakarta.</b:Title>
    <b:Year>2016</b:Year>
    <b:RefOrder>22</b:RefOrder>
  </b:Source>
  <b:Source>
    <b:Tag>Sug15</b:Tag>
    <b:SourceType>JournalArticle</b:SourceType>
    <b:Guid>{79CAA15F-3DFE-4984-8653-0D7261BE5F9F}</b:Guid>
    <b:Author>
      <b:Author>
        <b:NameList>
          <b:Person>
            <b:Last>Sugiyono</b:Last>
          </b:Person>
        </b:NameList>
      </b:Author>
    </b:Author>
    <b:Title>Metode Penelitian Kuantitatif, Kualitatif, dan R&amp;D</b:Title>
    <b:Year>2013</b:Year>
    <b:RefOrder>23</b:RefOrder>
  </b:Source>
  <b:Source>
    <b:Tag>Sug10</b:Tag>
    <b:SourceType>JournalArticle</b:SourceType>
    <b:Guid>{A97BB1A4-6DD3-45A6-83AD-28A819AB3C31}</b:Guid>
    <b:Author>
      <b:Author>
        <b:NameList>
          <b:Person>
            <b:Last>Sugiyono</b:Last>
          </b:Person>
        </b:NameList>
      </b:Author>
    </b:Author>
    <b:Title>Model-modelpembelajaran inovatif</b:Title>
    <b:Year>2018</b:Year>
    <b:City>Surakarta</b:City>
    <b:RefOrder>24</b:RefOrder>
  </b:Source>
  <b:Source>
    <b:Tag>Sug08</b:Tag>
    <b:SourceType>JournalArticle</b:SourceType>
    <b:Guid>{997B0CB3-418F-4942-8713-C7F0AA3E3FD3}</b:Guid>
    <b:Author>
      <b:Author>
        <b:NameList>
          <b:Person>
            <b:Last>Sugiyono</b:Last>
          </b:Person>
        </b:NameList>
      </b:Author>
    </b:Author>
    <b:Title>Metode Penelitian Kuantitatif Kualitatif dan R&amp;D</b:Title>
    <b:Year>2008</b:Year>
    <b:RefOrder>25</b:RefOrder>
  </b:Source>
  <b:Source>
    <b:Tag>Sug16</b:Tag>
    <b:SourceType>JournalArticle</b:SourceType>
    <b:Guid>{1A703991-72A9-4775-B78F-B3A176B57329}</b:Guid>
    <b:Author>
      <b:Author>
        <b:NameList>
          <b:Person>
            <b:Last>Sugiyono</b:Last>
          </b:Person>
        </b:NameList>
      </b:Author>
    </b:Author>
    <b:Title>Metode Penelitian Kuantitatif, Kualitatif dan R&amp;D</b:Title>
    <b:Year>2012</b:Year>
    <b:RefOrder>2</b:RefOrder>
  </b:Source>
  <b:Source>
    <b:Tag>Gho09</b:Tag>
    <b:SourceType>JournalArticle</b:SourceType>
    <b:Guid>{230FAF2D-5C71-4C83-AA7F-36545D956A87}</b:Guid>
    <b:Author>
      <b:Author>
        <b:NameList>
          <b:Person>
            <b:Last>Ghozali</b:Last>
          </b:Person>
        </b:NameList>
      </b:Author>
    </b:Author>
    <b:Title>“Aplikasi Analisis Multivariate dengan Program SPSS “</b:Title>
    <b:JournalName>Semarang : UNDIP.</b:JournalName>
    <b:Year>2018</b:Year>
    <b:RefOrder>26</b:RefOrder>
  </b:Source>
  <b:Source>
    <b:Tag>Gho17</b:Tag>
    <b:SourceType>JournalArticle</b:SourceType>
    <b:Guid>{0E487C1E-479E-4149-AB9C-2CC8AACCAA6A}</b:Guid>
    <b:Author>
      <b:Author>
        <b:NameList>
          <b:Person>
            <b:Last>Ghozali</b:Last>
          </b:Person>
        </b:NameList>
      </b:Author>
    </b:Author>
    <b:Title>Analisis Multivariat dan Ekonometrika dengan Eviews 10. Badan Penerbit Universitas Diponegoro: Semarang. </b:Title>
    <b:Year>2017</b:Year>
    <b:RefOrder>27</b:RefOrder>
  </b:Source>
  <b:Source>
    <b:Tag>Mol16</b:Tag>
    <b:SourceType>JournalArticle</b:SourceType>
    <b:Guid>{3780AB41-D1A3-4755-9EFF-9FF0F0A387F6}</b:Guid>
    <b:Author>
      <b:Author>
        <b:NameList>
          <b:Person>
            <b:Last>Molstad</b:Last>
            <b:First>C.</b:First>
            <b:Middle>E., &amp; Karseth, B</b:Middle>
          </b:Person>
        </b:NameList>
      </b:Author>
    </b:Author>
    <b:JournalName> National Curricula in Norway and Finland: The Role of Learning Outcomes. European Educational Research Journal , 15 (3), 329-344</b:JournalName>
    <b:Year>2016</b:Year>
    <b:RefOrder>1</b:RefOrder>
  </b:Source>
  <b:Source>
    <b:Tag>Put14</b:Tag>
    <b:SourceType>JournalArticle</b:SourceType>
    <b:Guid>{6F64C216-20B0-4359-9281-824ABA9681F5}</b:Guid>
    <b:Author>
      <b:Author>
        <b:NameList>
          <b:Person>
            <b:Last>Putri</b:Last>
          </b:Person>
        </b:NameList>
      </b:Author>
    </b:Author>
    <b:Title>Hubungan Efikasi Diri Dan Kecerdasan Emosional Dengan Prestasi Belajar Mata Kuliah Statistika Ekonomi Mahasiswa Angkatan 2013Jurusan Pendidikan Ekonomi Universitas Negeri Medan</b:Title>
    <b:Year>2014</b:Year>
    <b:RefOrder>2</b:RefOrder>
  </b:Source>
  <b:Source>
    <b:Tag>Muh04</b:Tag>
    <b:SourceType>JournalArticle</b:SourceType>
    <b:Guid>{E664457A-6DC0-4D30-B58D-5045A33C6938}</b:Guid>
    <b:Author>
      <b:Author>
        <b:NameList>
          <b:Person>
            <b:Last>Syah</b:Last>
            <b:First>Muhibbin</b:First>
          </b:Person>
        </b:NameList>
      </b:Author>
    </b:Author>
    <b:JournalName>Psikologi Pendidikan. Bandung : Rosda Karya.</b:JournalName>
    <b:Year>2004</b:Year>
    <b:RefOrder>3</b:RefOrder>
  </b:Source>
  <b:Source>
    <b:Tag>Pur06</b:Tag>
    <b:SourceType>JournalArticle</b:SourceType>
    <b:Guid>{591C58FF-552C-4EBB-8BEE-0041E2CF3EE7}</b:Guid>
    <b:JournalName>Psikologi Pendidikan. Bandung: PT Remaja Rosdakarya.</b:JournalName>
    <b:Year>2006</b:Year>
    <b:Author>
      <b:Author>
        <b:NameList>
          <b:Person>
            <b:Last>Purwanto</b:Last>
            <b:First>Ngalim</b:First>
          </b:Person>
        </b:NameList>
      </b:Author>
    </b:Author>
    <b:RefOrder>4</b:RefOrder>
  </b:Source>
  <b:Source>
    <b:Tag>Sla03</b:Tag>
    <b:SourceType>JournalArticle</b:SourceType>
    <b:Guid>{1DE97165-5408-4B71-8447-3FE91AF26C48}</b:Guid>
    <b:Author>
      <b:Author>
        <b:NameList>
          <b:Person>
            <b:Last>Slameto</b:Last>
          </b:Person>
        </b:NameList>
      </b:Author>
    </b:Author>
    <b:JournalName>Belajar dan Faktor-faktor yang mempengaruhinya. Jakarta:Rineka Cipta.</b:JournalName>
    <b:Year>2003</b:Year>
    <b:RefOrder>5</b:RefOrder>
  </b:Source>
  <b:Source>
    <b:Tag>Muh03</b:Tag>
    <b:SourceType>JournalArticle</b:SourceType>
    <b:Guid>{0FCC2521-ABB2-49BB-944B-624845B38708}</b:Guid>
    <b:Author>
      <b:Author>
        <b:NameList>
          <b:Person>
            <b:Last>Syah</b:Last>
            <b:First>Muhibbin</b:First>
          </b:Person>
        </b:NameList>
      </b:Author>
    </b:Author>
    <b:JournalName>Psikologi Belajar. Jakarta : PT. Raja Grafindo Persada </b:JournalName>
    <b:Year>2003</b:Year>
    <b:RefOrder>6</b:RefOrder>
  </b:Source>
  <b:Source>
    <b:Tag>Ker92</b:Tag>
    <b:SourceType>JournalArticle</b:SourceType>
    <b:Guid>{D1366594-DEB6-4B96-AEA8-9A87CBDEBD65}</b:Guid>
    <b:JournalName>Cognitive engagement style, Self regulated learning and cooperative learning</b:JournalName>
    <b:Year>1992</b:Year>
    <b:Author>
      <b:Author>
        <b:NameList>
          <b:Person>
            <b:Last>Kerlin</b:Last>
          </b:Person>
        </b:NameList>
      </b:Author>
    </b:Author>
    <b:RefOrder>7</b:RefOrder>
  </b:Source>
  <b:Source>
    <b:Tag>Mus13</b:Tag>
    <b:SourceType>JournalArticle</b:SourceType>
    <b:Guid>{8FFDE782-22D1-4CCE-ADFA-4C214AB01D59}</b:Guid>
    <b:Author>
      <b:Author>
        <b:NameList>
          <b:Person>
            <b:Last>Mustafidah</b:Last>
          </b:Person>
        </b:NameList>
      </b:Author>
    </b:Author>
    <b:JournalName>Penelitian Kuantitatif (Sebuah Pengantar). Bandung: Alfabeta.</b:JournalName>
    <b:Year>2013</b:Year>
    <b:RefOrder>8</b:RefOrder>
  </b:Source>
  <b:Source>
    <b:Tag>Sut20</b:Tag>
    <b:SourceType>JournalArticle</b:SourceType>
    <b:Guid>{6F575ECC-51DB-43AB-910E-AD6DAE071962}</b:Guid>
    <b:Author>
      <b:Author>
        <b:NameList>
          <b:Person>
            <b:Last>Sutrisno</b:Last>
          </b:Person>
        </b:NameList>
      </b:Author>
    </b:Author>
    <b:Title>Manajemen Sumber Daya Manusia. Kencana Prenada Media Group, Jakarta.</b:Title>
    <b:Year>2020</b:Year>
    <b:RefOrder>9</b:RefOrder>
  </b:Source>
  <b:Source>
    <b:Tag>Her13</b:Tag>
    <b:SourceType>JournalArticle</b:SourceType>
    <b:Guid>{4FBA21A2-8EBA-4DD2-B5BE-669B12122F09}</b:Guid>
    <b:Author>
      <b:Author>
        <b:NameList>
          <b:Person>
            <b:Last>Hermawanto</b:Last>
            <b:First>S.</b:First>
            <b:Middle>Kusairi dan Wartono</b:Middle>
          </b:Person>
        </b:NameList>
      </b:Author>
    </b:Author>
    <b:Title>Pengaruh Blended Learning terhadap Penguasaan Konsep dan Penalaran Fisika Peserta Didik Kelas X.</b:Title>
    <b:JournalName>Dalam Jurnal Pendidikan Fisika Indonesia 9 [Online],</b:JournalName>
    <b:Year>2013</b:Year>
    <b:RefOrder>10</b:RefOrder>
  </b:Source>
  <b:Source>
    <b:Tag>Rid19</b:Tag>
    <b:SourceType>JournalArticle</b:SourceType>
    <b:Guid>{E4E056E2-8508-44D0-B007-D08A1267BD05}</b:Guid>
    <b:Author>
      <b:Author>
        <b:NameList>
          <b:Person>
            <b:Last>Ridho</b:Last>
          </b:Person>
        </b:NameList>
      </b:Author>
    </b:Author>
    <b:JournalName> Politik Inklusif Muhammadiyah: Narasi Penceahan Islam untuk Indonesia Berkemajuan. Yogyakarta: UMY Press.</b:JournalName>
    <b:Year>2019</b:Year>
    <b:RefOrder>11</b:RefOrder>
  </b:Source>
  <b:Source>
    <b:Tag>Hus14</b:Tag>
    <b:SourceType>JournalArticle</b:SourceType>
    <b:Guid>{364D8339-CD4E-454D-9788-04042FFF8088}</b:Guid>
    <b:Author>
      <b:Author>
        <b:NameList>
          <b:Person>
            <b:Last>Husamah</b:Last>
          </b:Person>
        </b:NameList>
      </b:Author>
    </b:Author>
    <b:Title>Pembelajaran Bauran (Blended Learning). Jakarta: Prestasi Pustaka Raya</b:Title>
    <b:Year>2014</b:Year>
    <b:RefOrder>12</b:RefOrder>
  </b:Source>
  <b:Source>
    <b:Tag>Shi03</b:Tag>
    <b:SourceType>JournalArticle</b:SourceType>
    <b:Guid>{B924B35D-7679-465F-8C07-268588048810}</b:Guid>
    <b:Author>
      <b:Author>
        <b:NameList>
          <b:Person>
            <b:Last>Shibley</b:Last>
          </b:Person>
        </b:NameList>
      </b:Author>
    </b:Author>
    <b:JournalName>Time Saver Standards for Urban Design. New York: McGrawHill.</b:JournalName>
    <b:Year>2003</b:Year>
    <b:RefOrder>13</b:RefOrder>
  </b:Source>
  <b:Source>
    <b:Tag>Sya15</b:Tag>
    <b:SourceType>JournalArticle</b:SourceType>
    <b:Guid>{E198A195-5BA2-47DB-94BB-7B3E7A94E089}</b:Guid>
    <b:Author>
      <b:Author>
        <b:NameList>
          <b:Person>
            <b:Last>Syahrin</b:Last>
          </b:Person>
        </b:NameList>
      </b:Author>
    </b:Author>
    <b:Title>Pengaruh Model Pembelajaran Blended Learning Terhadap Hasil Belajar Mata Pelajaran IPS SiswaKelas 8 di SMPN 37 Jakarta”</b:Title>
    <b:JournalName>Skripsi Jurusan Pendidikan Ilmu Pengetahuan Sosial Universitas Islam Negeri Syarif Hidayatukah Jakarta</b:JournalName>
    <b:Year>2015</b:Year>
    <b:RefOrder>14</b:RefOrder>
  </b:Source>
  <b:Source>
    <b:Tag>Fea01</b:Tag>
    <b:SourceType>JournalArticle</b:SourceType>
    <b:Guid>{E91C28A4-73AA-4181-B21C-8330592A21FB}</b:Guid>
    <b:Author>
      <b:Author>
        <b:NameList>
          <b:Person>
            <b:Last>Feasey</b:Last>
          </b:Person>
        </b:NameList>
      </b:Author>
    </b:Author>
    <b:JournalName>E-Learning and How to Learn It in The Present. B-Learning aprendizaje autodirigido.</b:JournalName>
    <b:Year>2001</b:Year>
    <b:RefOrder>15</b:RefOrder>
  </b:Source>
  <b:Source>
    <b:Tag>Kor02</b:Tag>
    <b:SourceType>JournalArticle</b:SourceType>
    <b:Guid>{5A5A18E9-F310-4494-BC17-3D252EE13A20}</b:Guid>
    <b:Author>
      <b:Author>
        <b:NameList>
          <b:Person>
            <b:Last>Koran</b:Last>
          </b:Person>
        </b:NameList>
      </b:Author>
    </b:Author>
    <b:JournalName> Aplikasi E-learning dalam Pengajaran dan Pembelajaran di Sekolah Malaysia</b:JournalName>
    <b:Year>2002</b:Year>
    <b:RefOrder>16</b:RefOrder>
  </b:Source>
  <b:Source>
    <b:Tag>Rig20</b:Tag>
    <b:SourceType>JournalArticle</b:SourceType>
    <b:Guid>{20C17078-1226-411B-9227-0455FA42C363}</b:Guid>
    <b:Author>
      <b:Author>
        <b:NameList>
          <b:Person>
            <b:Last>Rigianti</b:Last>
          </b:Person>
        </b:NameList>
      </b:Author>
    </b:Author>
    <b:JournalName>Kendala Pembelajaran Daring Guru Sekolah Dasar di Kabupaten Banjarnegara. 7, 297–302.</b:JournalName>
    <b:Year>2020</b:Year>
    <b:RefOrder>17</b:RefOrder>
  </b:Source>
  <b:Source>
    <b:Tag>Kam02</b:Tag>
    <b:SourceType>JournalArticle</b:SourceType>
    <b:Guid>{6810D168-8F73-48B2-87BC-9A71FB851B69}</b:Guid>
    <b:Author>
      <b:Author>
        <b:NameList>
          <b:Person>
            <b:Last>Kamarga</b:Last>
          </b:Person>
        </b:NameList>
      </b:Author>
    </b:Author>
    <b:JournalName>Belajar Sejarah Melalui E-learning. Jakarta : PT. Intimedia</b:JournalName>
    <b:Year>2002</b:Year>
    <b:RefOrder>18</b:RefOrder>
  </b:Source>
  <b:Source>
    <b:Tag>Geo03</b:Tag>
    <b:SourceType>JournalArticle</b:SourceType>
    <b:Guid>{B68233BE-8693-498C-9B3F-8A3AFD513532}</b:Guid>
    <b:Author>
      <b:Author>
        <b:NameList>
          <b:Person>
            <b:Last>W</b:Last>
            <b:First>Geogrge</b:First>
            <b:Middle>R. Terry dan Leslie</b:Middle>
          </b:Person>
        </b:NameList>
      </b:Author>
    </b:Author>
    <b:JournalName>Dasar-dasar Manajemen</b:JournalName>
    <b:Year>2003</b:Year>
    <b:RefOrder>19</b:RefOrder>
  </b:Source>
  <b:Source>
    <b:Tag>Cah12</b:Tag>
    <b:SourceType>JournalArticle</b:SourceType>
    <b:Guid>{8468E7F9-8198-46CA-B495-5C93C97FACFC}</b:Guid>
    <b:Author>
      <b:Author>
        <b:NameList>
          <b:Person>
            <b:Last>Cahyadi</b:Last>
          </b:Person>
        </b:NameList>
      </b:Author>
    </b:Author>
    <b:JournalName>Bahan Tambahan Pangan. P : 256 dan 260, Bumi Aksara, Jakarta.</b:JournalName>
    <b:Year>2012</b:Year>
    <b:RefOrder>20</b:RefOrder>
  </b:Source>
  <b:Source>
    <b:Tag>Placeholder1</b:Tag>
    <b:SourceType>JournalArticle</b:SourceType>
    <b:Guid>{C18EE633-274E-4F0A-9DF2-898C27B2F42A}</b:Guid>
    <b:Author>
      <b:Author>
        <b:NameList>
          <b:Person>
            <b:Last>Haynes</b:Last>
            <b:First>Marion</b:First>
            <b:Middle>E.</b:Middle>
          </b:Person>
        </b:NameList>
      </b:Author>
    </b:Author>
    <b:Title>Manajemen Waktu. Jakarta: Indeks</b:Title>
    <b:Year>2010</b:Year>
    <b:RefOrder>21</b:RefOrder>
  </b:Source>
  <b:Source>
    <b:Tag>Put17</b:Tag>
    <b:SourceType>JournalArticle</b:SourceType>
    <b:Guid>{17AA52F7-A5AA-44D5-AD1E-FE15F2F10DBA}</b:Guid>
    <b:Author>
      <b:Author>
        <b:NameList>
          <b:Person>
            <b:Last>Novita</b:Last>
            <b:First>Putri</b:First>
          </b:Person>
        </b:NameList>
      </b:Author>
    </b:Author>
    <b:Title>Belajar Membuat Game 2D dan 3D Menggunakan Unity. Yogyakarta: Grup Penerbitan CV Budi Utama.</b:Title>
    <b:Year>2017</b:Year>
    <b:RefOrder>22</b:RefOrder>
  </b:Source>
  <b:Source>
    <b:Tag>Hof94</b:Tag>
    <b:SourceType>JournalArticle</b:SourceType>
    <b:Guid>{5CFD2974-0C88-43A3-9BF3-10BAC09BFD2A}</b:Guid>
    <b:Author>
      <b:Author>
        <b:NameList>
          <b:Person>
            <b:Last>Macan</b:Last>
            <b:First>Hoff</b:First>
          </b:Person>
        </b:NameList>
      </b:Author>
    </b:Author>
    <b:JournalName>Journal of Applied Psychology 1994, Vol. 79. No. 3, p. 381-391</b:JournalName>
    <b:Year>1994</b:Year>
    <b:RefOrder>23</b:RefOrder>
  </b:Source>
  <b:Source>
    <b:Tag>Ans14</b:Tag>
    <b:SourceType>JournalArticle</b:SourceType>
    <b:Guid>{A573793B-6945-44C0-AE8B-47B1A15FDF01}</b:Guid>
    <b:Author>
      <b:Author>
        <b:NameList>
          <b:Person>
            <b:Last>Ansor</b:Last>
          </b:Person>
        </b:NameList>
      </b:Author>
    </b:Author>
    <b:Title>Perbedaan Pengaruh Pemanfaatan Media e-learning Berbasis Schoology dan Edmodo Terhadap Kemandirian Belajar dan Pretasi Belajar Matematika (Suatu Penelitian Pada Siswa Kelas X SemesterII SMK Negeri di Kabupaten Tegal Jurusan Teknik Komputer </b:Title>
    <b:Year>2014</b:Year>
    <b:RefOrder>24</b:RefOrder>
  </b:Source>
  <b:Source>
    <b:Tag>Fis01</b:Tag>
    <b:SourceType>JournalArticle</b:SourceType>
    <b:Guid>{7D098E28-9E43-435B-95A5-C25F4845F2F6}</b:Guid>
    <b:Author>
      <b:Author>
        <b:NameList>
          <b:Person>
            <b:Last>Fisher</b:Last>
          </b:Person>
        </b:NameList>
      </b:Author>
    </b:Author>
    <b:JournalName>Work/Personal Life Balance: A Construct Development Study. ProQuest Dissertations and Theses.</b:JournalName>
    <b:Year>2001</b:Year>
    <b:RefOrder>25</b:RefOrder>
  </b:Source>
  <b:Source>
    <b:Tag>Mal12</b:Tag>
    <b:SourceType>JournalArticle</b:SourceType>
    <b:Guid>{79426D4C-FE51-4709-A861-356E0EA09FBB}</b:Guid>
    <b:Author>
      <b:Author>
        <b:NameList>
          <b:Person>
            <b:Last>Hasibuan</b:Last>
            <b:First>Malayu</b:First>
            <b:Middle>S.P.</b:Middle>
          </b:Person>
        </b:NameList>
      </b:Author>
    </b:Author>
    <b:Title>Manajemen SDM. Edisi Revisi, Cetakan Ke Tigabelas. Jakarta : Bumi Aksara. </b:Title>
    <b:Year>2012</b:Year>
    <b:RefOrder>26</b:RefOrder>
  </b:Source>
  <b:Source>
    <b:Tag>Azh02</b:Tag>
    <b:SourceType>JournalArticle</b:SourceType>
    <b:Guid>{71FF233D-E392-40DE-8F15-A1E9E7A4BB53}</b:Guid>
    <b:Author>
      <b:Author>
        <b:NameList>
          <b:Person>
            <b:Last>Arsyad</b:Last>
            <b:First>Azhar</b:First>
          </b:Person>
        </b:NameList>
      </b:Author>
    </b:Author>
    <b:Title>Media Pembelajaran, edisi 1. Jakarta: PT. Raja Grafindo Persada</b:Title>
    <b:Year>2002</b:Year>
    <b:RefOrder>27</b:RefOrder>
  </b:Source>
  <b:Source>
    <b:Tag>AAA02</b:Tag>
    <b:SourceType>JournalArticle</b:SourceType>
    <b:Guid>{E5EDEB48-5D71-4C84-84C9-D5C99BEF86DF}</b:Guid>
    <b:Author>
      <b:Author>
        <b:NameList>
          <b:Person>
            <b:Last>Mangkunegara</b:Last>
            <b:First>A.A</b:First>
            <b:Middle>Anwar Prabu</b:Middle>
          </b:Person>
        </b:NameList>
      </b:Author>
    </b:Author>
    <b:Title>Manajemen Sumber Daya Manusia. Perusahaan. Bandung: PT. Remaja Rosdakarya.</b:Title>
    <b:Year>2002</b:Year>
    <b:RefOrder>28</b:RefOrder>
  </b:Source>
  <b:Source>
    <b:Tag>Placeholder2</b:Tag>
    <b:SourceType>JournalArticle</b:SourceType>
    <b:Guid>{75898256-D2E0-4090-A594-2B1A1E795199}</b:Guid>
    <b:Author>
      <b:Author>
        <b:NameList>
          <b:Person>
            <b:Last>Suminarti</b:Last>
            <b:First>Siti</b:First>
          </b:Person>
        </b:NameList>
      </b:Author>
    </b:Author>
    <b:Title>Self-Regulated Learning (Srl) Dalam Meningkatkan Prestasi Akademik Pada Mahasiswa”, Jurnal Ilmiah Psikologi Terapan</b:Title>
    <b:Year>2013</b:Year>
    <b:RefOrder>29</b:RefOrder>
  </b:Source>
  <b:Source>
    <b:Tag>Win95</b:Tag>
    <b:SourceType>JournalArticle</b:SourceType>
    <b:Guid>{CBD90A85-317C-4FA9-96DE-462B4C2042A8}</b:Guid>
    <b:Author>
      <b:Author>
        <b:NameList>
          <b:Person>
            <b:Last>Winne</b:Last>
          </b:Person>
        </b:NameList>
      </b:Author>
    </b:Author>
    <b:JournalName>Inherent Details in Self-Regulated Learning. Journal of Educational Psychologist. 30, hlm. 173-188.</b:JournalName>
    <b:Year>1995</b:Year>
    <b:RefOrder>30</b:RefOrder>
  </b:Source>
  <b:Source>
    <b:Tag>Bel06</b:Tag>
    <b:SourceType>JournalArticle</b:SourceType>
    <b:Guid>{C210F7C0-0827-4D3B-A6F4-30137C762314}</b:Guid>
    <b:Author>
      <b:Author>
        <b:NameList>
          <b:Person>
            <b:Last>Akroyd</b:Last>
            <b:First>Bell</b:First>
            <b:Middle>dan</b:Middle>
          </b:Person>
        </b:NameList>
      </b:Author>
    </b:Author>
    <b:JournalName> Can Factors Related to Self Regulated Learning Predict Learning Achievement in Undergraduate Asynchronous Web-based Courses? International Journal of Instructional Education and Distance Learning. </b:JournalName>
    <b:Year>2006</b:Year>
    <b:RefOrder>31</b:RefOrder>
  </b:Source>
  <b:Source>
    <b:Tag>Har21</b:Tag>
    <b:SourceType>JournalArticle</b:SourceType>
    <b:Guid>{058515F6-D9B2-48DE-82D9-B405F704C455}</b:Guid>
    <b:Author>
      <b:Author>
        <b:NameList>
          <b:Person>
            <b:Last>Harahap</b:Last>
          </b:Person>
        </b:NameList>
      </b:Author>
    </b:Author>
    <b:Title>Analisis Sosialisasi Politik Relawan Demokrasi Basis Warga Internet Kota Medan Pemilihan  Pemilihan Umum Tahun 2019</b:Title>
    <b:Year>2021</b:Year>
    <b:RefOrder>32</b:RefOrder>
  </b:Source>
  <b:Source>
    <b:Tag>Sto13</b:Tag>
    <b:SourceType>JournalArticle</b:SourceType>
    <b:Guid>{C4A43094-1845-4F8B-A92D-AD97AAC48CAD}</b:Guid>
    <b:Author>
      <b:Author>
        <b:NameList>
          <b:Person>
            <b:Last>Stone</b:Last>
            <b:First>Schunk</b:First>
            <b:Middle>&amp; Swartz</b:Middle>
          </b:Person>
        </b:NameList>
      </b:Author>
    </b:Author>
    <b:Title>Self-regulated Learning (SRL) dalam meningkatkan Prestasi Akademik pada Mahasiswa</b:Title>
    <b:JournalName>Jurnal Ilmiah Psikologi Terapan</b:JournalName>
    <b:Year>2013</b:Year>
    <b:RefOrder>33</b:RefOrder>
  </b:Source>
  <b:Source>
    <b:Tag>Sum13</b:Tag>
    <b:SourceType>JournalArticle</b:SourceType>
    <b:Guid>{90B9E8C0-0CE9-4158-9A1C-75AD3010C8BC}</b:Guid>
    <b:Author>
      <b:Author>
        <b:NameList>
          <b:Person>
            <b:Last>Sumarmo</b:Last>
          </b:Person>
        </b:NameList>
      </b:Author>
    </b:Author>
    <b:Title>Pembelajaran Keterampilan Membaca Matematika pada Siswa Sekolah Menengah. Dalam Suryadi, D., Turmudi dan Nurlaelah, E. (Penyelia), Kumpulan Makalah Berpikir dan Disposisi Matematik serta Pembelajarannya</b:Title>
    <b:Year>2013</b:Year>
    <b:RefOrder>34</b:RefOrder>
  </b:Source>
  <b:Source>
    <b:Tag>Zam19</b:Tag>
    <b:SourceType>JournalArticle</b:SourceType>
    <b:Guid>{0B4B5401-B214-484A-A81F-94635A310E89}</b:Guid>
    <b:Author>
      <b:Author>
        <b:NameList>
          <b:Person>
            <b:Last>Zamnah</b:Last>
          </b:Person>
        </b:NameList>
      </b:Author>
    </b:Author>
    <b:Title>Analisis Self-Regulated Learning yang Memperoleh Pembelajaran Menggunakan Pendekatan Problem-Centered Learning denganHands-On Activity. ANARGYA</b:Title>
    <b:JournalName>Jurnal Ilmiah Matematika</b:JournalName>
    <b:Year>2019</b:Year>
    <b:RefOrder>35</b:RefOrder>
  </b:Source>
  <b:Source>
    <b:Tag>Nur93</b:Tag>
    <b:SourceType>JournalArticle</b:SourceType>
    <b:Guid>{532312D4-4EB0-48BF-8DB0-8302659C2D6F}</b:Guid>
    <b:Author>
      <b:Author>
        <b:NameList>
          <b:Person>
            <b:Last>Nurkanca</b:Last>
          </b:Person>
        </b:NameList>
      </b:Author>
    </b:Author>
    <b:Title>eori Belajar Dan Pmbelajaran. Jakarta: Perpustakaan. Nasional. Pakhrudin. 1985. Jurnal Pendidikan dan Kebudayaan</b:Title>
    <b:Year>1993</b:Year>
    <b:RefOrder>36</b:RefOrder>
  </b:Source>
  <b:Source>
    <b:Tag>GIE98</b:Tag>
    <b:SourceType>JournalArticle</b:SourceType>
    <b:Guid>{8A3FF136-FE7A-4631-A678-C8340552F070}</b:Guid>
    <b:Author>
      <b:Author>
        <b:NameList>
          <b:Person>
            <b:Last>GIE</b:Last>
          </b:Person>
        </b:NameList>
      </b:Author>
    </b:Author>
    <b:JournalName> Ensiklopedia Administrasi. Jakarta: Gunung Agung</b:JournalName>
    <b:Year>1998</b:Year>
    <b:RefOrder>37</b:RefOrder>
  </b:Source>
  <b:Source>
    <b:Tag>Har05</b:Tag>
    <b:SourceType>JournalArticle</b:SourceType>
    <b:Guid>{ADB63653-2058-492E-AED6-5CF0AD516DD9}</b:Guid>
    <b:Author>
      <b:Author>
        <b:NameList>
          <b:Person>
            <b:Last>Hartono</b:Last>
          </b:Person>
        </b:NameList>
      </b:Author>
    </b:Author>
    <b:Title>nalisis &amp; Desain : Pendekatan. Terstruktur Teori dan Praktik Aplikasi Bisnis, Penerbit Andi, Yogyakarta.</b:Title>
    <b:Year>2005</b:Year>
    <b:RefOrder>38</b:RefOrder>
  </b:Source>
  <b:Source>
    <b:Tag>Sar07</b:Tag>
    <b:SourceType>JournalArticle</b:SourceType>
    <b:Guid>{D28BD209-3322-48DE-99FE-BB40297CF0EE}</b:Guid>
    <b:Author>
      <b:Author>
        <b:NameList>
          <b:Person>
            <b:Last>Sardiman</b:Last>
          </b:Person>
        </b:NameList>
      </b:Author>
    </b:Author>
    <b:Title>Interaksi &amp; Motivasi Belajar Mengajar. Jakarta : PT Grafindo Persada</b:Title>
    <b:Year>2007</b:Year>
    <b:RefOrder>39</b:RefOrder>
  </b:Source>
  <b:Source>
    <b:Tag>Rus17</b:Tag>
    <b:SourceType>JournalArticle</b:SourceType>
    <b:Guid>{3938FF78-276A-44B6-9130-1B9E08B1A8CD}</b:Guid>
    <b:Author>
      <b:Author>
        <b:NameList>
          <b:Person>
            <b:Last>Rusdi</b:Last>
          </b:Person>
        </b:NameList>
      </b:Author>
    </b:Author>
    <b:Title>Upaya Meningkatkan Aktivitas Belajar Siswa Dengan Menetapkan Model Pembelajaran Problem Posing Tipe Pre Solution Posing Di SMP Negeri 15 Kota Bengkulu.</b:Title>
    <b:JournalName>Jurnal Penelitian Pembelajaran Matematika Sekolah (JP2MS)</b:JournalName>
    <b:Year>2017</b:Year>
    <b:RefOrder>40</b:RefOrder>
  </b:Source>
  <b:Source>
    <b:Tag>Sla10</b:Tag>
    <b:SourceType>JournalArticle</b:SourceType>
    <b:Guid>{48EF3D8C-B4FF-4E77-B6DB-494301DA8280}</b:Guid>
    <b:Author>
      <b:Author>
        <b:NameList>
          <b:Person>
            <b:Last>Slameto</b:Last>
          </b:Person>
        </b:NameList>
      </b:Author>
    </b:Author>
    <b:Title>Belajar dan faktor-faktor yang Mempengaruhinya. Jakarta: PT. Rineka Cipta </b:Title>
    <b:Year>2010</b:Year>
    <b:RefOrder>41</b:RefOrder>
  </b:Source>
  <b:Source>
    <b:Tag>Sob17</b:Tag>
    <b:SourceType>JournalArticle</b:SourceType>
    <b:Guid>{9046005E-F471-4383-AD3B-21EE54E72DF2}</b:Guid>
    <b:Author>
      <b:Author>
        <b:NameList>
          <b:Person>
            <b:Last>Sobari</b:Last>
          </b:Person>
        </b:NameList>
      </b:Author>
    </b:Author>
    <b:Title>Pengaruh Minat Belajar Terhadap Hasil Belajar Siswa Pada Mata Pelajaran Ilmu Pengetahuan Sosial Di SMP Negri 1 Jonggol</b:Title>
    <b:Year>2017</b:Year>
    <b:RefOrder>42</b:RefOrder>
  </b:Source>
  <b:Source>
    <b:Tag>Sum08</b:Tag>
    <b:SourceType>JournalArticle</b:SourceType>
    <b:Guid>{0ED4E198-2F21-4CD5-83DC-CDCFE632C706}</b:Guid>
    <b:Author>
      <b:Author>
        <b:NameList>
          <b:Person>
            <b:Last>Suryabrata</b:Last>
            <b:First>Sumardi</b:First>
          </b:Person>
        </b:NameList>
      </b:Author>
    </b:Author>
    <b:Title>Metodologi penelitian/sumadi suryabrata. Jakarta: Raja Grafindo Persada</b:Title>
    <b:Year>2008</b:Year>
    <b:RefOrder>43</b:RefOrder>
  </b:Source>
  <b:Source>
    <b:Tag>Ben12</b:Tag>
    <b:SourceType>JournalArticle</b:SourceType>
    <b:Guid>{0058A815-2D2D-4069-999C-E1534BF2AADC}</b:Guid>
    <b:Author>
      <b:Author>
        <b:NameList>
          <b:Person>
            <b:Last>Ambarjaya</b:Last>
            <b:First>Beni</b:First>
            <b:Middle>S</b:Middle>
          </b:Person>
        </b:NameList>
      </b:Author>
    </b:Author>
    <b:Title>Psikologi Pendidikan dan Pengajaran Teori dan Praktik.. Jakarta: Buku Seru.</b:Title>
    <b:Year>2012</b:Year>
    <b:RefOrder>44</b:RefOrder>
  </b:Source>
  <b:Source>
    <b:Tag>Aun11</b:Tag>
    <b:SourceType>JournalArticle</b:SourceType>
    <b:Guid>{74D1CA9E-6838-4670-BEEE-288887CA5364}</b:Guid>
    <b:Author>
      <b:Author>
        <b:NameList>
          <b:Person>
            <b:Last>Aunurrahman</b:Last>
          </b:Person>
        </b:NameList>
      </b:Author>
    </b:Author>
    <b:Title>Belajar dan Pembelajaran. Bandung: Alfabeta.</b:Title>
    <b:Year>2011</b:Year>
    <b:RefOrder>45</b:RefOrder>
  </b:Source>
  <b:Source>
    <b:Tag>Ade21</b:Tag>
    <b:SourceType>JournalArticle</b:SourceType>
    <b:Guid>{1E7766D1-9F8D-4161-ADF9-3F39E956550C}</b:Guid>
    <b:Author>
      <b:Author>
        <b:NameList>
          <b:Person>
            <b:Last>Andriyani</b:Last>
            <b:First>Ade</b:First>
          </b:Person>
        </b:NameList>
      </b:Author>
    </b:Author>
    <b:Title>engaruh Penerapan Metode Blended Learning Terhadap Minat Belajar Siswa Di Sekolah Menengah Pertama.” 3(March):6.</b:Title>
    <b:Year>2021</b:Year>
    <b:RefOrder>46</b:RefOrder>
  </b:Source>
  <b:Source>
    <b:Tag>Fiv22</b:Tag>
    <b:SourceType>JournalArticle</b:SourceType>
    <b:Guid>{4FFA3353-B8C1-449D-B27E-3B98082DA291}</b:Guid>
    <b:Author>
      <b:Author>
        <b:NameList>
          <b:Person>
            <b:Last>Fiveronica</b:Last>
            <b:First>Ilma,</b:First>
            <b:Middle>Ika Ratih Sulistiani, and Fita Mustafida</b:Middle>
          </b:Person>
        </b:NameList>
      </b:Author>
    </b:Author>
    <b:JournalName>Pengaruh Self Regulated Terhadap Minat Dan Hasil Belajar Siswa Madrasah Ibtidaiyah.” 4(Santosa 2021):135–48.</b:JournalName>
    <b:Year>2022</b:Year>
    <b:RefOrder>47</b:RefOrder>
  </b:Source>
  <b:Source>
    <b:Tag>Placeholder3</b:Tag>
    <b:SourceType>JournalArticle</b:SourceType>
    <b:Guid>{4862493F-B282-4AAE-BA25-45E9DB70A45B}</b:Guid>
    <b:Author>
      <b:Author>
        <b:NameList>
          <b:Person>
            <b:Last>Sugiyono</b:Last>
          </b:Person>
        </b:NameList>
      </b:Author>
    </b:Author>
    <b:Title>Metode Penelitian Kuantitatif, Kualitatif, dan R&amp;D. Bandung : Alfabeta</b:Title>
    <b:Year>2015</b:Year>
    <b:RefOrder>48</b:RefOrder>
  </b:Source>
  <b:Source>
    <b:Tag>Syo13</b:Tag>
    <b:SourceType>JournalArticle</b:SourceType>
    <b:Guid>{48835A5F-93FC-410C-BFF3-200D91E7F405}</b:Guid>
    <b:Author>
      <b:Author>
        <b:NameList>
          <b:Person>
            <b:Last>Siregar</b:Last>
            <b:First>Syofian</b:First>
          </b:Person>
        </b:NameList>
      </b:Author>
    </b:Author>
    <b:Title>Metode Penelitian Kuantitatif. Jakarta: PT Fajar. Interpratama Mandiri</b:Title>
    <b:Year>2013</b:Year>
    <b:RefOrder>49</b:RefOrder>
  </b:Source>
  <b:Source>
    <b:Tag>Gho16</b:Tag>
    <b:SourceType>JournalArticle</b:SourceType>
    <b:Guid>{222CCA92-DF90-41EA-BF71-027FC0AA3ACD}</b:Guid>
    <b:Author>
      <b:Author>
        <b:NameList>
          <b:Person>
            <b:Last>Ghozali</b:Last>
          </b:Person>
        </b:NameList>
      </b:Author>
    </b:Author>
    <b:Title>Aplikasi Analisis Multivariete Dengan Program IBM SPSS 23 (Edisi 8). Cetakan ke VIII. Semarang : Badan Penerbit Universitas Diponegoro.</b:Title>
    <b:Year>2017</b:Year>
    <b:RefOrder>50</b:RefOrder>
  </b:Source>
  <b:Source>
    <b:Tag>Gho13</b:Tag>
    <b:SourceType>JournalArticle</b:SourceType>
    <b:Guid>{F3A24710-BE81-4F2C-9426-D73C3E3CD71A}</b:Guid>
    <b:Author>
      <b:Author>
        <b:NameList>
          <b:Person>
            <b:Last>Ghozali</b:Last>
          </b:Person>
        </b:NameList>
      </b:Author>
    </b:Author>
    <b:Title>Aplikasi Analisis Multivariate dengan Program IBM SPSS 21 Update PLS Regresi. Semarang: Badan Penerbit Universitas Diponegoro</b:Title>
    <b:Year>2009</b:Year>
    <b:RefOrder>51</b:RefOrder>
  </b:Source>
</b:Sources>
</file>

<file path=customXml/itemProps1.xml><?xml version="1.0" encoding="utf-8"?>
<ds:datastoreItem xmlns:ds="http://schemas.openxmlformats.org/officeDocument/2006/customXml" ds:itemID="{DE098ABD-A2CC-4B49-81C0-147DF43ED8D1}">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2899</Words>
  <Characters>16525</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Sakuy</dc:creator>
  <cp:lastModifiedBy>Launada Hsg</cp:lastModifiedBy>
  <cp:revision>3</cp:revision>
  <dcterms:created xsi:type="dcterms:W3CDTF">2023-03-13T07:08:00Z</dcterms:created>
  <dcterms:modified xsi:type="dcterms:W3CDTF">2023-03-13T07:08:00Z</dcterms:modified>
</cp:coreProperties>
</file>