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8E1" w:rsidRPr="00847A39" w:rsidRDefault="009C36C3" w:rsidP="00CA0635">
      <w:pPr>
        <w:jc w:val="center"/>
        <w:rPr>
          <w:rFonts w:asciiTheme="majorBidi" w:hAnsiTheme="majorBidi" w:cstheme="majorBidi"/>
          <w:sz w:val="24"/>
          <w:szCs w:val="24"/>
        </w:rPr>
      </w:pPr>
      <w:r w:rsidRPr="00847A39">
        <w:rPr>
          <w:rFonts w:asciiTheme="majorBidi" w:hAnsiTheme="majorBidi" w:cstheme="majorBidi"/>
          <w:b/>
          <w:bCs/>
          <w:sz w:val="24"/>
          <w:szCs w:val="24"/>
        </w:rPr>
        <w:t>Pendidikan Karakter Dalam Antologi Cerita Rakyat Sumatera Selatan dan Implikasi Terhadap Pembelajaran Bahasa Indonesia di SMP</w:t>
      </w:r>
    </w:p>
    <w:p w:rsidR="00B93996" w:rsidRPr="00246926" w:rsidRDefault="00246926" w:rsidP="00B93996">
      <w:pPr>
        <w:spacing w:after="0" w:line="240" w:lineRule="auto"/>
        <w:jc w:val="center"/>
        <w:rPr>
          <w:rFonts w:ascii="Times New Roman" w:hAnsi="Times New Roman" w:cs="Times New Roman"/>
          <w:b/>
          <w:noProof/>
          <w:sz w:val="24"/>
          <w:szCs w:val="24"/>
          <w:vertAlign w:val="superscript"/>
        </w:rPr>
      </w:pPr>
      <w:r w:rsidRPr="00246926">
        <w:rPr>
          <w:rFonts w:ascii="Times New Roman" w:hAnsi="Times New Roman" w:cs="Times New Roman"/>
          <w:b/>
          <w:noProof/>
          <w:sz w:val="24"/>
          <w:szCs w:val="24"/>
        </w:rPr>
        <w:t>Yessi, Nurulanningsih, Falina Noor Amalia</w:t>
      </w:r>
    </w:p>
    <w:p w:rsidR="009C36C3" w:rsidRPr="00246926" w:rsidRDefault="009C36C3" w:rsidP="009C36C3">
      <w:pPr>
        <w:spacing w:after="0" w:line="240" w:lineRule="auto"/>
        <w:jc w:val="center"/>
        <w:rPr>
          <w:rFonts w:asciiTheme="majorBidi" w:hAnsiTheme="majorBidi" w:cstheme="majorBidi"/>
          <w:b/>
          <w:bCs/>
          <w:sz w:val="24"/>
          <w:szCs w:val="24"/>
        </w:rPr>
      </w:pPr>
      <w:r w:rsidRPr="00246926">
        <w:rPr>
          <w:rFonts w:asciiTheme="majorBidi" w:hAnsiTheme="majorBidi" w:cstheme="majorBidi"/>
          <w:b/>
          <w:bCs/>
          <w:sz w:val="24"/>
          <w:szCs w:val="24"/>
        </w:rPr>
        <w:t>Universitas Tridinanti Palembang</w:t>
      </w:r>
    </w:p>
    <w:p w:rsidR="000355B1" w:rsidRDefault="00AC0A8A" w:rsidP="009C36C3">
      <w:pPr>
        <w:spacing w:after="0" w:line="240" w:lineRule="auto"/>
        <w:jc w:val="center"/>
        <w:rPr>
          <w:rFonts w:asciiTheme="majorBidi" w:hAnsiTheme="majorBidi" w:cstheme="majorBidi"/>
          <w:sz w:val="24"/>
          <w:szCs w:val="24"/>
        </w:rPr>
      </w:pPr>
      <w:hyperlink r:id="rId7" w:history="1">
        <w:r w:rsidR="000355B1" w:rsidRPr="00246926">
          <w:rPr>
            <w:rStyle w:val="Hyperlink"/>
            <w:rFonts w:asciiTheme="majorBidi" w:hAnsiTheme="majorBidi" w:cstheme="majorBidi"/>
            <w:sz w:val="24"/>
            <w:szCs w:val="24"/>
          </w:rPr>
          <w:t>lanayassir262@gmail.com</w:t>
        </w:r>
      </w:hyperlink>
      <w:r w:rsidR="000355B1">
        <w:rPr>
          <w:rFonts w:asciiTheme="majorBidi" w:hAnsiTheme="majorBidi" w:cstheme="majorBidi"/>
          <w:sz w:val="24"/>
          <w:szCs w:val="24"/>
        </w:rPr>
        <w:t xml:space="preserve"> </w:t>
      </w:r>
    </w:p>
    <w:p w:rsidR="000355B1" w:rsidRDefault="000355B1" w:rsidP="009C36C3">
      <w:pPr>
        <w:spacing w:after="0" w:line="240" w:lineRule="auto"/>
        <w:jc w:val="center"/>
        <w:rPr>
          <w:rFonts w:asciiTheme="majorBidi" w:hAnsiTheme="majorBidi" w:cstheme="majorBidi"/>
          <w:sz w:val="24"/>
          <w:szCs w:val="24"/>
        </w:rPr>
      </w:pPr>
    </w:p>
    <w:p w:rsidR="000355B1" w:rsidRDefault="000355B1" w:rsidP="00B62E2A">
      <w:pPr>
        <w:spacing w:after="0" w:line="240" w:lineRule="auto"/>
        <w:jc w:val="both"/>
        <w:rPr>
          <w:rFonts w:asciiTheme="majorBidi" w:hAnsiTheme="majorBidi" w:cstheme="majorBidi"/>
        </w:rPr>
      </w:pPr>
      <w:r w:rsidRPr="000355B1">
        <w:rPr>
          <w:rFonts w:asciiTheme="majorBidi" w:hAnsiTheme="majorBidi" w:cstheme="majorBidi"/>
          <w:b/>
          <w:bCs/>
          <w:sz w:val="24"/>
          <w:szCs w:val="24"/>
        </w:rPr>
        <w:t>Abstrak:</w:t>
      </w:r>
      <w:r>
        <w:rPr>
          <w:rFonts w:asciiTheme="majorBidi" w:hAnsiTheme="majorBidi" w:cstheme="majorBidi"/>
          <w:b/>
          <w:bCs/>
          <w:sz w:val="24"/>
          <w:szCs w:val="24"/>
        </w:rPr>
        <w:t xml:space="preserve"> </w:t>
      </w:r>
      <w:bookmarkStart w:id="0" w:name="_GoBack"/>
      <w:bookmarkEnd w:id="0"/>
      <w:r w:rsidR="003338D4">
        <w:rPr>
          <w:rFonts w:asciiTheme="majorBidi" w:hAnsiTheme="majorBidi" w:cstheme="majorBidi"/>
        </w:rPr>
        <w:t xml:space="preserve">Penelitian ini  </w:t>
      </w:r>
      <w:r w:rsidRPr="00055925">
        <w:rPr>
          <w:rFonts w:asciiTheme="majorBidi" w:hAnsiTheme="majorBidi" w:cstheme="majorBidi"/>
        </w:rPr>
        <w:t xml:space="preserve">bertujuan untuk mendeskripsikan nilai-nilai moral pendidikan karakter  dalam Antologi Cerita Rakyat Sumatera Selatan dan mendeskripsikan implikasi pembelajaran nilai-nilai moral pendidikan karakter  dalam </w:t>
      </w:r>
      <w:r w:rsidRPr="00055925">
        <w:rPr>
          <w:rFonts w:asciiTheme="majorBidi" w:hAnsiTheme="majorBidi" w:cstheme="majorBidi"/>
          <w:i/>
          <w:iCs/>
        </w:rPr>
        <w:t>Antologi Cerita Rakyat Sumatera Selatan</w:t>
      </w:r>
      <w:r w:rsidRPr="00055925">
        <w:rPr>
          <w:rFonts w:asciiTheme="majorBidi" w:hAnsiTheme="majorBidi" w:cstheme="majorBidi"/>
        </w:rPr>
        <w:t xml:space="preserve">. Pengumpulan data dalam penelitian ini menggunakan teknik dokumentasi dan analisis data yaitu analisis isi. Hasil penelitian ini menunjukkan bahwa dalam buku Antologi Cerita Rakyat Sumatera Selatan ditemukan hanya 15 data nilai pendidikan karakter seperti, religius, jujur, toleransi, disiplin, kreatif, mandiri, demokrasi, rasa ingin tahu, semangat kebangsaan, cinta tanah air, bersahabat/komunikatif, cinta damai, peduli lingkungan, peduli sosial, dan tanggung jawab. Dalam penelitian ini ada tiga nilai pendidikan karakter yang tidak ditemukan dalam Antologi Cerita Rakyat Sumatera Selatan, yaitu kerja keras, menghargai prestasi, dan gemar membaca. </w:t>
      </w:r>
    </w:p>
    <w:p w:rsidR="005249BC" w:rsidRPr="00055925" w:rsidRDefault="005249BC" w:rsidP="003338D4">
      <w:pPr>
        <w:spacing w:after="0" w:line="240" w:lineRule="auto"/>
        <w:jc w:val="both"/>
        <w:rPr>
          <w:rFonts w:asciiTheme="majorBidi" w:hAnsiTheme="majorBidi" w:cstheme="majorBidi"/>
        </w:rPr>
      </w:pPr>
    </w:p>
    <w:p w:rsidR="00952F12" w:rsidRPr="00055925" w:rsidRDefault="000355B1" w:rsidP="00055925">
      <w:pPr>
        <w:pBdr>
          <w:bottom w:val="thinThickThinMediumGap" w:sz="18" w:space="1" w:color="auto"/>
        </w:pBdr>
        <w:spacing w:after="0" w:line="240" w:lineRule="auto"/>
        <w:jc w:val="both"/>
        <w:rPr>
          <w:rFonts w:asciiTheme="majorBidi" w:hAnsiTheme="majorBidi" w:cstheme="majorBidi"/>
          <w:i/>
          <w:iCs/>
        </w:rPr>
      </w:pPr>
      <w:r w:rsidRPr="00055925">
        <w:rPr>
          <w:rFonts w:asciiTheme="majorBidi" w:hAnsiTheme="majorBidi" w:cstheme="majorBidi"/>
          <w:i/>
          <w:iCs/>
        </w:rPr>
        <w:t xml:space="preserve">Kata kunci: cerita rakyat, pendidikan karakter, antologi </w:t>
      </w:r>
    </w:p>
    <w:p w:rsidR="00055925" w:rsidRPr="00055925" w:rsidRDefault="00055925" w:rsidP="00D25E44">
      <w:pPr>
        <w:jc w:val="both"/>
        <w:rPr>
          <w:rFonts w:asciiTheme="majorBidi" w:hAnsiTheme="majorBidi" w:cstheme="majorBidi"/>
          <w:u w:val="thick"/>
        </w:rPr>
      </w:pPr>
    </w:p>
    <w:p w:rsidR="00D25E44" w:rsidRPr="00055925" w:rsidRDefault="00D25E44" w:rsidP="005249BC">
      <w:pPr>
        <w:spacing w:before="240"/>
        <w:jc w:val="both"/>
        <w:rPr>
          <w:rFonts w:asciiTheme="majorBidi" w:hAnsiTheme="majorBidi" w:cstheme="majorBidi"/>
        </w:rPr>
      </w:pPr>
      <w:r w:rsidRPr="00055925">
        <w:rPr>
          <w:rFonts w:asciiTheme="majorBidi" w:hAnsiTheme="majorBidi" w:cstheme="majorBidi"/>
          <w:b/>
          <w:bCs/>
        </w:rPr>
        <w:t xml:space="preserve">ABSTRACK: </w:t>
      </w:r>
      <w:r w:rsidRPr="00055925">
        <w:rPr>
          <w:rFonts w:asciiTheme="majorBidi" w:hAnsiTheme="majorBidi" w:cstheme="majorBidi"/>
        </w:rPr>
        <w:t xml:space="preserve">This study aims to describe the moral values of character education in the South Sumatra Folklore Anthology and describe the implications of learning the moral values of character education in the South Sumatra Folklore Anthology. Data collection in this study uses documentation and data analysis techniques, namely content analysis. The results of this study showed that in the South Sumatra Folklore Anthology book, only 15 data on the value of character education were found such as, religious, honest, tolerance, discipline, creative, independent, democracy, curiosity, national spirit, love of the motherland, friendly/communicative, love of peace, care for the environment, social care, and responsibility. In this study there are three values of character education that are not found in the South Sumatra Folklore Anthology, namely hard work, rewarding achievements, and love to read. </w:t>
      </w:r>
    </w:p>
    <w:p w:rsidR="00055925" w:rsidRPr="005249BC" w:rsidRDefault="00D25E44" w:rsidP="005249BC">
      <w:pPr>
        <w:jc w:val="both"/>
        <w:rPr>
          <w:rFonts w:asciiTheme="majorBidi" w:hAnsiTheme="majorBidi" w:cstheme="majorBidi"/>
          <w:i/>
          <w:iCs/>
          <w:u w:val="double"/>
        </w:rPr>
      </w:pPr>
      <w:r w:rsidRPr="00055925">
        <w:rPr>
          <w:rFonts w:asciiTheme="majorBidi" w:hAnsiTheme="majorBidi" w:cstheme="majorBidi"/>
          <w:i/>
          <w:iCs/>
          <w:u w:val="double"/>
        </w:rPr>
        <w:t>Keywords: folklore, character education, anthology</w:t>
      </w:r>
    </w:p>
    <w:p w:rsidR="005249BC" w:rsidRDefault="005249BC" w:rsidP="00D25E44">
      <w:pPr>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sectPr w:rsidR="0008582A" w:rsidSect="00055925">
          <w:pgSz w:w="11907" w:h="16839" w:code="9"/>
          <w:pgMar w:top="1701" w:right="1701" w:bottom="1701" w:left="2268" w:header="708" w:footer="708" w:gutter="0"/>
          <w:cols w:space="708"/>
          <w:docGrid w:linePitch="360"/>
        </w:sectPr>
      </w:pPr>
    </w:p>
    <w:p w:rsidR="00937FB7" w:rsidRDefault="007528F7" w:rsidP="005249BC">
      <w:pPr>
        <w:spacing w:before="240" w:after="0" w:line="240" w:lineRule="auto"/>
        <w:jc w:val="both"/>
        <w:rPr>
          <w:rFonts w:asciiTheme="majorBidi" w:hAnsiTheme="majorBidi" w:cstheme="majorBidi"/>
          <w:sz w:val="24"/>
          <w:szCs w:val="24"/>
        </w:rPr>
      </w:pPr>
      <w:r w:rsidRPr="007528F7">
        <w:rPr>
          <w:rFonts w:asciiTheme="majorBidi" w:hAnsiTheme="majorBidi" w:cstheme="majorBidi"/>
          <w:b/>
          <w:bCs/>
          <w:sz w:val="24"/>
          <w:szCs w:val="24"/>
        </w:rPr>
        <w:lastRenderedPageBreak/>
        <w:t>PENDAHULUAN</w:t>
      </w:r>
    </w:p>
    <w:p w:rsidR="00173DE0" w:rsidRDefault="007528F7" w:rsidP="00173DE0">
      <w:pPr>
        <w:spacing w:before="240" w:after="0" w:line="240" w:lineRule="auto"/>
        <w:ind w:firstLine="720"/>
        <w:jc w:val="both"/>
        <w:rPr>
          <w:rFonts w:asciiTheme="majorBidi" w:hAnsiTheme="majorBidi" w:cstheme="majorBidi"/>
        </w:rPr>
      </w:pPr>
      <w:r w:rsidRPr="005249BC">
        <w:rPr>
          <w:rFonts w:asciiTheme="majorBidi" w:hAnsiTheme="majorBidi" w:cstheme="majorBidi"/>
          <w:b/>
          <w:bCs/>
          <w:sz w:val="48"/>
          <w:szCs w:val="48"/>
        </w:rPr>
        <w:lastRenderedPageBreak/>
        <w:t>P</w:t>
      </w:r>
      <w:r w:rsidR="00173DE0" w:rsidRPr="00986620">
        <w:rPr>
          <w:rFonts w:asciiTheme="majorBidi" w:hAnsiTheme="majorBidi" w:cstheme="majorBidi"/>
          <w:sz w:val="24"/>
          <w:szCs w:val="24"/>
        </w:rPr>
        <w:t>endidikan karakter merupakan suatu usaha seseorang atau rencana secara sadar dan tidak sadar sehingga mampu seorang itu membentuk dan membangun karakter peribadinya, agar bermanfaat bagi diri sendiri dan orang lain serta dilingkungan sekitarnya.</w:t>
      </w:r>
      <w:r w:rsidR="00173DE0">
        <w:rPr>
          <w:rFonts w:asciiTheme="majorBidi" w:hAnsiTheme="majorBidi" w:cstheme="majorBidi"/>
          <w:sz w:val="24"/>
          <w:szCs w:val="24"/>
        </w:rPr>
        <w:t xml:space="preserve"> </w:t>
      </w:r>
      <w:r w:rsidR="00173DE0" w:rsidRPr="00173DE0">
        <w:rPr>
          <w:rFonts w:asciiTheme="majorBidi" w:hAnsiTheme="majorBidi" w:cstheme="majorBidi"/>
          <w:sz w:val="24"/>
          <w:szCs w:val="24"/>
        </w:rPr>
        <w:t xml:space="preserve">Menurut pendapat Muslich (2022, p. 67) bahwasannya pendidikan karakter disebut pendidikan budi pekerti, sebagai pendidikan nilai moralitas manusia yang disadari, dan dilakukan dalam tindakan nyata dan semua nilai moralitas yang disadari dan dilakukan itu bertujuan untuk membantu manusia menjadi manusia yang lebih utuh. </w:t>
      </w:r>
      <w:r w:rsidR="00173DE0">
        <w:rPr>
          <w:rFonts w:asciiTheme="majorBidi" w:hAnsiTheme="majorBidi" w:cstheme="majorBidi"/>
          <w:sz w:val="24"/>
          <w:szCs w:val="24"/>
        </w:rPr>
        <w:t>P</w:t>
      </w:r>
      <w:r w:rsidRPr="00055925">
        <w:rPr>
          <w:rFonts w:asciiTheme="majorBidi" w:hAnsiTheme="majorBidi" w:cstheme="majorBidi"/>
        </w:rPr>
        <w:t>endidikan karakter merupakan pendidikan yang membentuk karakter seseorang mempunyai kualitas peribadi yang baik. Pendidikan karakter juga tertanam dari kehidupan orang tersebut, karena seseorang bisa menangkap langsung dari apa yang dilihat yakni, di lingkungan sekitar kita ketika beradaptasi. Menurut Sukantin dan Saifillah (2020, p. 8) secara umum, pendidikan merupakan interaksi antara faktor-faktor yang terlibat didalamnya guna mencapai tujuan pendidikan. Dengan demikian, tujuan tertinggi dari pendidikan adalah pengembangan kepribadian peserta didik secara menyeluruh dengan mengubah prilaku dan sikap peserta didik dari bersifat negatif ke positif.</w:t>
      </w:r>
      <w:r w:rsidR="00F64343" w:rsidRPr="00055925">
        <w:rPr>
          <w:rFonts w:asciiTheme="majorBidi" w:hAnsiTheme="majorBidi" w:cstheme="majorBidi"/>
        </w:rPr>
        <w:t xml:space="preserve"> </w:t>
      </w:r>
    </w:p>
    <w:p w:rsidR="00F64343" w:rsidRDefault="00F64343" w:rsidP="00173DE0">
      <w:pPr>
        <w:spacing w:before="240" w:after="0" w:line="240" w:lineRule="auto"/>
        <w:ind w:firstLine="720"/>
        <w:jc w:val="both"/>
        <w:rPr>
          <w:rFonts w:asciiTheme="majorBidi" w:hAnsiTheme="majorBidi" w:cstheme="majorBidi"/>
        </w:rPr>
      </w:pPr>
      <w:r w:rsidRPr="00055925">
        <w:rPr>
          <w:rFonts w:asciiTheme="majorBidi" w:hAnsiTheme="majorBidi" w:cstheme="majorBidi"/>
        </w:rPr>
        <w:t xml:space="preserve">Pendidikan karakter merupakan pendidikan yang membentuk karakter seseorang mempunyai kualitas peribadi yang baik. Pendidikan karakter juga tertanam dari kehidupan orang tersebut, karena seseorang bisa menangkap langsung dari apa yang dilihat yakni, di lingkungan sekitar kita ketika beradaptasi. Menurut Sukantin dan Saifillah (2020, p. 8) secara umum, pendidikan merupakan interaksi antara faktor-faktor yang terlibat didalamnya </w:t>
      </w:r>
      <w:r w:rsidRPr="00055925">
        <w:rPr>
          <w:rFonts w:asciiTheme="majorBidi" w:hAnsiTheme="majorBidi" w:cstheme="majorBidi"/>
        </w:rPr>
        <w:lastRenderedPageBreak/>
        <w:t xml:space="preserve">guna mencapai tujuan pendidikan. Dengan demikian, tujuan tertinggi dari pendidikan adalah pengembangan kepribadian peserta didik secara menyeluruh dengan mengubah prilaku dan sikap peserta didik dari bersifat negatif ke positif. </w:t>
      </w:r>
    </w:p>
    <w:p w:rsidR="00942F88" w:rsidRDefault="00173DE0" w:rsidP="00942F88">
      <w:pPr>
        <w:spacing w:before="240" w:after="0" w:line="240" w:lineRule="auto"/>
        <w:ind w:firstLine="720"/>
        <w:jc w:val="both"/>
        <w:rPr>
          <w:rFonts w:asciiTheme="majorBidi" w:hAnsiTheme="majorBidi" w:cstheme="majorBidi"/>
        </w:rPr>
      </w:pPr>
      <w:r w:rsidRPr="00173DE0">
        <w:rPr>
          <w:rFonts w:asciiTheme="majorBidi" w:hAnsiTheme="majorBidi" w:cstheme="majorBidi"/>
        </w:rPr>
        <w:t>Cerita rakyat merupakan cerita dari daerah yang dilestarikan dan dibudayakan oleh daerah setempat, lalu diangkat menjadi sebuah cerita yang diyakininya akan sebuah peristiwa-peristiwa yang terjadi di masa lampau. Cerita rakyat sendiri dapat dipahami oleh semua orang, karena cerita berasal dari masyarakat zaman dahulu serta berkembang secara luas hingga saat ini dan memiliki warisan budaya yang harus dilestarikan ke generasi selanjutnya.</w:t>
      </w:r>
      <w:r w:rsidR="00942F88">
        <w:rPr>
          <w:rFonts w:asciiTheme="majorBidi" w:hAnsiTheme="majorBidi" w:cstheme="majorBidi"/>
        </w:rPr>
        <w:t xml:space="preserve"> </w:t>
      </w:r>
    </w:p>
    <w:p w:rsidR="00055925" w:rsidRDefault="00F64343" w:rsidP="00942F88">
      <w:pPr>
        <w:spacing w:before="240" w:after="0" w:line="240" w:lineRule="auto"/>
        <w:ind w:firstLine="720"/>
        <w:jc w:val="both"/>
        <w:rPr>
          <w:rFonts w:asciiTheme="majorBidi" w:hAnsiTheme="majorBidi" w:cstheme="majorBidi"/>
        </w:rPr>
      </w:pPr>
      <w:r w:rsidRPr="00055925">
        <w:rPr>
          <w:rFonts w:asciiTheme="majorBidi" w:hAnsiTheme="majorBidi" w:cstheme="majorBidi"/>
        </w:rPr>
        <w:t>Pendidikan Nasional mengemukakan (dikutip Suprayitno dan Wahid, 2020, p. 10-11) Ada 18 nilai-nilai dalam pengembangan pendidikan budaya dan karakter bangsa yang dibuat oleh Pendidikan Nasional. Mulai ajaran tahun 2011, seluruh tingkat pendidikan di Indonesia harus mensiapkan pendidikan berkarakter tersebut dalam proses pendidikannya. Inilah 18 nilai-nilai dalam pendidikan karanter seperti religius, jujur, toleransi, disiplin, kerja keras, kreatif, mandiri, demokratis, rasa ingin tahu, semangat kebangsaan, cinta tanah air, menghargai prestasi bersahabat/komunikatif, cinta damai, gemar membaca, peduli lingkungan, peduli sosial, dan tanggung jawab.</w:t>
      </w:r>
      <w:r w:rsidR="00055925" w:rsidRPr="00055925">
        <w:rPr>
          <w:rFonts w:asciiTheme="majorBidi" w:hAnsiTheme="majorBidi" w:cstheme="majorBidi"/>
        </w:rPr>
        <w:t xml:space="preserve"> </w:t>
      </w:r>
    </w:p>
    <w:p w:rsidR="00942F88" w:rsidRPr="00942F88" w:rsidRDefault="00942F88" w:rsidP="00942F88">
      <w:pPr>
        <w:spacing w:before="240" w:after="0" w:line="240" w:lineRule="auto"/>
        <w:ind w:firstLine="720"/>
        <w:jc w:val="both"/>
        <w:rPr>
          <w:rFonts w:asciiTheme="majorBidi" w:hAnsiTheme="majorBidi" w:cstheme="majorBidi"/>
        </w:rPr>
      </w:pPr>
      <w:r w:rsidRPr="00942F88">
        <w:rPr>
          <w:rFonts w:asciiTheme="majorBidi" w:hAnsiTheme="majorBidi" w:cstheme="majorBidi"/>
        </w:rPr>
        <w:t>Cerita rakyat merupakan cerita-cerita yang terjadi di semua masyarakat. Cerita rakyat ini peristiwa terjadinya sangatlah berbeda-beda, mulai dari tempat, suku, dan sekaligus dengan kehidupan-kehidupan yang benar-benar terjadi atau sebaliknya hanya fikti belakang.</w:t>
      </w:r>
      <w:r>
        <w:rPr>
          <w:rFonts w:asciiTheme="majorBidi" w:hAnsiTheme="majorBidi" w:cstheme="majorBidi"/>
        </w:rPr>
        <w:t xml:space="preserve"> </w:t>
      </w:r>
      <w:r w:rsidRPr="00942F88">
        <w:rPr>
          <w:rFonts w:asciiTheme="majorBidi" w:hAnsiTheme="majorBidi" w:cstheme="majorBidi"/>
        </w:rPr>
        <w:t>Menurut pendapat Rampan (2014, p. 1), cerita rakyat adalah cerita yang hidup di dalam lingkungan kolektif tertentu. Di angkat dari istilah bahasa Inggris folktale.</w:t>
      </w:r>
      <w:r>
        <w:rPr>
          <w:rFonts w:asciiTheme="majorBidi" w:hAnsiTheme="majorBidi" w:cstheme="majorBidi"/>
        </w:rPr>
        <w:t xml:space="preserve"> </w:t>
      </w:r>
      <w:r w:rsidRPr="00942F88">
        <w:rPr>
          <w:rFonts w:asciiTheme="majorBidi" w:hAnsiTheme="majorBidi" w:cstheme="majorBidi"/>
        </w:rPr>
        <w:t xml:space="preserve">Sedangkan teori yang satu ini menurut Rismawati (2017, p. </w:t>
      </w:r>
      <w:r w:rsidRPr="00942F88">
        <w:rPr>
          <w:rFonts w:asciiTheme="majorBidi" w:hAnsiTheme="majorBidi" w:cstheme="majorBidi"/>
        </w:rPr>
        <w:lastRenderedPageBreak/>
        <w:t xml:space="preserve">19) Cerita rakyat adalah salah satu karya sastra lama yang diwariskan secara lisan yang berisi peristiwa-peristiwa yang mungkin terjadi atau hanya imajinasi dan merupakan gambaran masyarakat pemiliknya. Cerita rakyat terdapat di semua suku di Indonesia. Isinya tidak hanya mengungkapkan hal-hal yang bersifat permukaan, tetapi sendi-sendi kehidupan secara lebih mendalam. </w:t>
      </w:r>
    </w:p>
    <w:p w:rsidR="00942F88" w:rsidRDefault="00942F88" w:rsidP="00942F88">
      <w:pPr>
        <w:spacing w:before="240" w:after="0" w:line="240" w:lineRule="auto"/>
        <w:ind w:firstLine="720"/>
        <w:jc w:val="both"/>
        <w:rPr>
          <w:rFonts w:asciiTheme="majorBidi" w:hAnsiTheme="majorBidi" w:cstheme="majorBidi"/>
        </w:rPr>
      </w:pPr>
      <w:r w:rsidRPr="00942F88">
        <w:rPr>
          <w:rFonts w:asciiTheme="majorBidi" w:hAnsiTheme="majorBidi" w:cstheme="majorBidi"/>
        </w:rPr>
        <w:t>Menurut Danadjaja (1997, p. 21) dalam sastra ada juga namanya folklor. Kata folklor adalah pengindonesiaan kata Inggris foklore. Fokl adalah sekelompok orang yang memiliki ciri-ciri pengenal fisik, sosial, dan kebudayaan, sehingga dapat dibedakan dari kelompol-kelompok lainnya. Sedangkan lore  adalah sebagian kebudayaan suatu kolektif, yang tersebar diwariskan secara turun-menurun, diantara kolektif macam apa saja, secara tradisional dalam versi yang berbeda, baik dalam bentuk lisan maupun contoh yang disertai dengan gerak isyarat atau alat pembantu pengingat.</w:t>
      </w:r>
      <w:r>
        <w:rPr>
          <w:rFonts w:asciiTheme="majorBidi" w:hAnsiTheme="majorBidi" w:cstheme="majorBidi"/>
        </w:rPr>
        <w:t xml:space="preserve"> </w:t>
      </w:r>
    </w:p>
    <w:p w:rsidR="00942F88" w:rsidRDefault="00942F88" w:rsidP="00942F88">
      <w:pPr>
        <w:spacing w:before="240" w:after="0" w:line="240" w:lineRule="auto"/>
        <w:ind w:firstLine="720"/>
        <w:jc w:val="both"/>
        <w:rPr>
          <w:rFonts w:asciiTheme="majorBidi" w:hAnsiTheme="majorBidi" w:cstheme="majorBidi"/>
        </w:rPr>
      </w:pPr>
      <w:r w:rsidRPr="00942F88">
        <w:rPr>
          <w:rFonts w:asciiTheme="majorBidi" w:hAnsiTheme="majorBidi" w:cstheme="majorBidi"/>
        </w:rPr>
        <w:t>Cerita rakyat ini banyak membentuk seseorang menjadi karakter yang berbeda-beda di cerita rakyat, lalu juga di cerita rakyat tersebut ada karakter-karakter atau sifat seseorang dari yang baik maupun yang tidak baik. Maka dari itu cerita rakyat sangat berperang penting bagi semua manusia dan dilingkungan sekitar, agar bisa mengetahui kebudayaan, adat istiadat, membuat peserta didik lebih memahami karakter sendiri dan orang lain. Menurut Rampan (2014, p. 13) dalam tataran masyarakat tradisional, kearifan lokal memberi ruang bagi masyarakat yang cerdas kreatif untuk menciptakan kisah-kisah tertentu yang memiliki kegunaan bagi kehidupan kolektif.</w:t>
      </w:r>
      <w:r>
        <w:rPr>
          <w:rFonts w:asciiTheme="majorBidi" w:hAnsiTheme="majorBidi" w:cstheme="majorBidi"/>
        </w:rPr>
        <w:t xml:space="preserve"> </w:t>
      </w:r>
    </w:p>
    <w:p w:rsidR="006640D2" w:rsidRDefault="00942F88" w:rsidP="006640D2">
      <w:pPr>
        <w:spacing w:before="240" w:after="0" w:line="240" w:lineRule="auto"/>
        <w:jc w:val="both"/>
        <w:rPr>
          <w:rFonts w:asciiTheme="majorBidi" w:hAnsiTheme="majorBidi" w:cstheme="majorBidi"/>
        </w:rPr>
      </w:pPr>
      <w:r w:rsidRPr="00942F88">
        <w:rPr>
          <w:rFonts w:asciiTheme="majorBidi" w:hAnsiTheme="majorBidi" w:cstheme="majorBidi"/>
        </w:rPr>
        <w:t>Jenis cerita rakyat pun lahir dari kehidupan masyarakat yang berbeda-beda.</w:t>
      </w:r>
      <w:r>
        <w:rPr>
          <w:rFonts w:asciiTheme="majorBidi" w:hAnsiTheme="majorBidi" w:cstheme="majorBidi"/>
        </w:rPr>
        <w:t xml:space="preserve"> </w:t>
      </w:r>
      <w:r w:rsidRPr="00942F88">
        <w:rPr>
          <w:rFonts w:asciiTheme="majorBidi" w:hAnsiTheme="majorBidi" w:cstheme="majorBidi"/>
        </w:rPr>
        <w:t xml:space="preserve">Ada beberapa jenis-jenis cerita rakyat yang telah dikemukakan oleh  </w:t>
      </w:r>
      <w:r w:rsidRPr="00942F88">
        <w:rPr>
          <w:rFonts w:asciiTheme="majorBidi" w:hAnsiTheme="majorBidi" w:cstheme="majorBidi"/>
        </w:rPr>
        <w:lastRenderedPageBreak/>
        <w:t>Rampan (2014, p. 16) diantaran</w:t>
      </w:r>
      <w:r>
        <w:rPr>
          <w:rFonts w:asciiTheme="majorBidi" w:hAnsiTheme="majorBidi" w:cstheme="majorBidi"/>
        </w:rPr>
        <w:t xml:space="preserve">ya seperti </w:t>
      </w:r>
      <w:r w:rsidR="006640D2">
        <w:rPr>
          <w:rFonts w:asciiTheme="majorBidi" w:hAnsiTheme="majorBidi" w:cstheme="majorBidi"/>
        </w:rPr>
        <w:t>:</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 xml:space="preserve">(1) </w:t>
      </w:r>
      <w:r w:rsidR="006640D2">
        <w:rPr>
          <w:rFonts w:asciiTheme="majorBidi" w:hAnsiTheme="majorBidi" w:cstheme="majorBidi"/>
        </w:rPr>
        <w:t xml:space="preserve">Mite adalah mite atau mitos </w:t>
      </w:r>
      <w:r w:rsidR="006640D2" w:rsidRPr="006640D2">
        <w:rPr>
          <w:rFonts w:asciiTheme="majorBidi" w:hAnsiTheme="majorBidi" w:cstheme="majorBidi"/>
        </w:rPr>
        <w:t>merupakan cerita rakyat yang diyakini kebenarannya oleh masyarakat pendukungnya.</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 xml:space="preserve">(2) </w:t>
      </w:r>
      <w:r w:rsidR="006640D2">
        <w:rPr>
          <w:rFonts w:asciiTheme="majorBidi" w:hAnsiTheme="majorBidi" w:cstheme="majorBidi"/>
        </w:rPr>
        <w:t xml:space="preserve">Legenda </w:t>
      </w:r>
      <w:r w:rsidR="006640D2" w:rsidRPr="006640D2">
        <w:rPr>
          <w:rFonts w:asciiTheme="majorBidi" w:hAnsiTheme="majorBidi" w:cstheme="majorBidi"/>
        </w:rPr>
        <w:t>adalah cerita rakyat atau folklor yang dianggap benar-benar pernah terjadi.</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(3) Dongeng</w:t>
      </w:r>
      <w:r w:rsidR="006640D2">
        <w:rPr>
          <w:rFonts w:asciiTheme="majorBidi" w:hAnsiTheme="majorBidi" w:cstheme="majorBidi"/>
        </w:rPr>
        <w:t xml:space="preserve"> adalah d</w:t>
      </w:r>
      <w:r w:rsidR="006640D2" w:rsidRPr="006640D2">
        <w:rPr>
          <w:rFonts w:asciiTheme="majorBidi" w:hAnsiTheme="majorBidi" w:cstheme="majorBidi"/>
        </w:rPr>
        <w:t xml:space="preserve">ongeng </w:t>
      </w:r>
      <w:r w:rsidR="006640D2">
        <w:rPr>
          <w:rFonts w:asciiTheme="majorBidi" w:hAnsiTheme="majorBidi" w:cstheme="majorBidi"/>
        </w:rPr>
        <w:t xml:space="preserve">yang </w:t>
      </w:r>
      <w:r w:rsidR="006640D2" w:rsidRPr="006640D2">
        <w:rPr>
          <w:rFonts w:asciiTheme="majorBidi" w:hAnsiTheme="majorBidi" w:cstheme="majorBidi"/>
        </w:rPr>
        <w:t>bersifat fiktif. Ceritanya diangkat dari khazanah masa silam tentang tokoh-tokoh manusia biasa atau benda makhluk lainnya yang dibuat sama dengan yang beraktivitas seperti dalam kehidupan sehari-hari.</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(4) Fab</w:t>
      </w:r>
      <w:r w:rsidR="006640D2">
        <w:rPr>
          <w:rFonts w:asciiTheme="majorBidi" w:hAnsiTheme="majorBidi" w:cstheme="majorBidi"/>
        </w:rPr>
        <w:t xml:space="preserve">el </w:t>
      </w:r>
      <w:r w:rsidR="006640D2" w:rsidRPr="006640D2">
        <w:rPr>
          <w:rFonts w:asciiTheme="majorBidi" w:hAnsiTheme="majorBidi" w:cstheme="majorBidi"/>
        </w:rPr>
        <w:t>adalah cerita rakyat yang berkisah tentang binatang. Para binatang hidup dan beraktivitas seperti manusia.</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(5)</w:t>
      </w:r>
      <w:r w:rsidR="006640D2">
        <w:rPr>
          <w:rFonts w:asciiTheme="majorBidi" w:hAnsiTheme="majorBidi" w:cstheme="majorBidi"/>
        </w:rPr>
        <w:t xml:space="preserve"> Sage</w:t>
      </w:r>
      <w:r>
        <w:rPr>
          <w:rFonts w:asciiTheme="majorBidi" w:hAnsiTheme="majorBidi" w:cstheme="majorBidi"/>
        </w:rPr>
        <w:t xml:space="preserve"> </w:t>
      </w:r>
      <w:r w:rsidR="006640D2" w:rsidRPr="006640D2">
        <w:rPr>
          <w:rFonts w:asciiTheme="majorBidi" w:hAnsiTheme="majorBidi" w:cstheme="majorBidi"/>
        </w:rPr>
        <w:t>merupakan cerita rakyat yang memiliki latar tempat dan latar waktu tertentu.</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(6)</w:t>
      </w:r>
      <w:r w:rsidR="006640D2">
        <w:rPr>
          <w:rFonts w:asciiTheme="majorBidi" w:hAnsiTheme="majorBidi" w:cstheme="majorBidi"/>
        </w:rPr>
        <w:t xml:space="preserve"> Saga </w:t>
      </w:r>
      <w:r w:rsidR="006640D2" w:rsidRPr="006640D2">
        <w:rPr>
          <w:rFonts w:asciiTheme="majorBidi" w:hAnsiTheme="majorBidi" w:cstheme="majorBidi"/>
        </w:rPr>
        <w:t>adalah salah bentuk dari cerita rakyat. Para tokohnya adalah orang-orang yang memiliki sifat-sifat kesantrian sehingga mewujudkan tokoh- tokoh tersebut sebagai pahlawan.</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 xml:space="preserve">(7) </w:t>
      </w:r>
      <w:r w:rsidR="006640D2">
        <w:rPr>
          <w:rFonts w:asciiTheme="majorBidi" w:hAnsiTheme="majorBidi" w:cstheme="majorBidi"/>
        </w:rPr>
        <w:t xml:space="preserve">Cerita Jenaka </w:t>
      </w:r>
      <w:r w:rsidR="006640D2" w:rsidRPr="006640D2">
        <w:rPr>
          <w:rFonts w:asciiTheme="majorBidi" w:hAnsiTheme="majorBidi" w:cstheme="majorBidi"/>
        </w:rPr>
        <w:t>adalah cerita rakyat yang mengacu pada hal-hal yang lucu.</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 xml:space="preserve">(8) </w:t>
      </w:r>
      <w:r w:rsidR="006640D2">
        <w:rPr>
          <w:rFonts w:asciiTheme="majorBidi" w:hAnsiTheme="majorBidi" w:cstheme="majorBidi"/>
        </w:rPr>
        <w:t xml:space="preserve">Cerita Berbingkai </w:t>
      </w:r>
      <w:r w:rsidR="006640D2" w:rsidRPr="006640D2">
        <w:rPr>
          <w:rFonts w:asciiTheme="majorBidi" w:hAnsiTheme="majorBidi" w:cstheme="majorBidi"/>
        </w:rPr>
        <w:t>adalah cerita yang ditandai oleh peristiwa, perbuatan, pengalaman, penderitaan, kebahagian seseorang yang terjadi dimasa lalu.</w:t>
      </w:r>
      <w:r w:rsidR="006640D2">
        <w:rPr>
          <w:rFonts w:asciiTheme="majorBidi" w:hAnsiTheme="majorBidi" w:cstheme="majorBidi"/>
        </w:rPr>
        <w:t xml:space="preserve"> </w:t>
      </w:r>
    </w:p>
    <w:p w:rsidR="006640D2" w:rsidRDefault="00942F88" w:rsidP="006640D2">
      <w:pPr>
        <w:spacing w:before="240" w:after="0" w:line="240" w:lineRule="auto"/>
        <w:jc w:val="both"/>
        <w:rPr>
          <w:rFonts w:asciiTheme="majorBidi" w:hAnsiTheme="majorBidi" w:cstheme="majorBidi"/>
        </w:rPr>
      </w:pPr>
      <w:r>
        <w:rPr>
          <w:rFonts w:asciiTheme="majorBidi" w:hAnsiTheme="majorBidi" w:cstheme="majorBidi"/>
        </w:rPr>
        <w:t>(9)</w:t>
      </w:r>
      <w:r w:rsidR="006640D2">
        <w:rPr>
          <w:rFonts w:asciiTheme="majorBidi" w:hAnsiTheme="majorBidi" w:cstheme="majorBidi"/>
        </w:rPr>
        <w:t xml:space="preserve"> Cerita Pelipur Lara </w:t>
      </w:r>
      <w:r w:rsidR="006640D2" w:rsidRPr="006640D2">
        <w:rPr>
          <w:rFonts w:asciiTheme="majorBidi" w:hAnsiTheme="majorBidi" w:cstheme="majorBidi"/>
        </w:rPr>
        <w:t>Pelipur lara memiliki dua pengertian. Pertama, pelibur lara adalah cerita rakyat yang tujuan utamanya untuk menghibur para pendengar atau pembaca. Kedua, pelipur lara adalah orang yang mahir berkisah menggunakan cerita-cerita tertentu.</w:t>
      </w:r>
    </w:p>
    <w:p w:rsidR="006640D2" w:rsidRDefault="00942F88" w:rsidP="006640D2">
      <w:pPr>
        <w:spacing w:before="240" w:after="0" w:line="240" w:lineRule="auto"/>
        <w:jc w:val="both"/>
      </w:pPr>
      <w:r>
        <w:rPr>
          <w:rFonts w:asciiTheme="majorBidi" w:hAnsiTheme="majorBidi" w:cstheme="majorBidi"/>
        </w:rPr>
        <w:t>(10)</w:t>
      </w:r>
      <w:r w:rsidR="006640D2">
        <w:rPr>
          <w:rFonts w:asciiTheme="majorBidi" w:hAnsiTheme="majorBidi" w:cstheme="majorBidi"/>
        </w:rPr>
        <w:t xml:space="preserve"> Hikayat </w:t>
      </w:r>
      <w:r w:rsidR="006640D2" w:rsidRPr="006640D2">
        <w:rPr>
          <w:rFonts w:asciiTheme="majorBidi" w:hAnsiTheme="majorBidi" w:cstheme="majorBidi"/>
        </w:rPr>
        <w:t xml:space="preserve">bersal dari bahasa Arab yang artinya kisah, dongeng, cerita. Kata hikayat diturunkan dari kata kerja haka </w:t>
      </w:r>
      <w:r w:rsidR="006640D2" w:rsidRPr="006640D2">
        <w:rPr>
          <w:rFonts w:asciiTheme="majorBidi" w:hAnsiTheme="majorBidi" w:cstheme="majorBidi"/>
        </w:rPr>
        <w:lastRenderedPageBreak/>
        <w:t>yang artinya menceritakan atau mengisahkan seesuatu kepada orang lain.</w:t>
      </w:r>
    </w:p>
    <w:p w:rsidR="00942F88" w:rsidRDefault="006640D2" w:rsidP="006640D2">
      <w:pPr>
        <w:spacing w:before="240" w:after="0" w:line="240" w:lineRule="auto"/>
        <w:ind w:firstLine="720"/>
        <w:jc w:val="both"/>
        <w:rPr>
          <w:rFonts w:asciiTheme="majorBidi" w:hAnsiTheme="majorBidi" w:cstheme="majorBidi"/>
        </w:rPr>
      </w:pPr>
      <w:r w:rsidRPr="006640D2">
        <w:rPr>
          <w:rFonts w:asciiTheme="majorBidi" w:hAnsiTheme="majorBidi" w:cstheme="majorBidi"/>
        </w:rPr>
        <w:t xml:space="preserve">Berdasarkan sepuluh jenis-jenis cerita rakyat, bahwa pentingnya jenis-jenis cerita rakyat sangat menentukan atau membedakan mana cerita terjadi dan mana yang benar-benar terjadi atau sebaliknya hanya cerita fikti belaka, maka dari itu kita juga harus mengerti, memahami dan mengetahui akan jenis-jenis cerita rakyat serta nilai-nilai moral yang terdapat di dalam cerita rakyat tersebut. </w:t>
      </w:r>
      <w:r>
        <w:rPr>
          <w:rFonts w:asciiTheme="majorBidi" w:hAnsiTheme="majorBidi" w:cstheme="majorBidi"/>
        </w:rPr>
        <w:t xml:space="preserve"> </w:t>
      </w:r>
    </w:p>
    <w:p w:rsidR="00173DE0" w:rsidRDefault="00173DE0" w:rsidP="00942F88">
      <w:pPr>
        <w:spacing w:before="240" w:after="0" w:line="240" w:lineRule="auto"/>
        <w:ind w:firstLine="720"/>
        <w:jc w:val="both"/>
        <w:rPr>
          <w:rFonts w:asciiTheme="majorBidi" w:hAnsiTheme="majorBidi" w:cstheme="majorBidi"/>
        </w:rPr>
      </w:pPr>
      <w:r w:rsidRPr="00173DE0">
        <w:rPr>
          <w:rFonts w:asciiTheme="majorBidi" w:hAnsiTheme="majorBidi" w:cstheme="majorBidi"/>
        </w:rPr>
        <w:t>Alasan peneliti memilih cerita rakyat yang berjudul Antologi Cerita Rakyat Sumatera Selatan karya Nyayu Lulu Nadya, M.Pd dan Falina Noor Amalia, M.Pd adalah agar menjaga kebudayaan sastra lama Sumatera Selatan supaya tidak hilang dan generasi muda dapat mengenal cerita rakyat Sumatera Selatan. Karena pada dasarnya cerita rakyat di dalamnya memiliki nilai-nilai pendidikan karakter dan  terkandung nilai-nilai moral kepada peserta didik yang bermanfaat bagi kepribadian, sifat, akhlak, dan watak. Alasan kedua peneliti memilih judul tersebut karena belum pernah diteliti oleh peneliti sebelumnya. Alasan ketiga menambah wawasan dan pengetahuan peserta didik, mengetahui tentang sejarah dan kisah-kisah pada zaman dahulu. Alasan keempat karena buku cerita rakyat ini dapat memberikan motivasi pada pembaca dan memberikan pesan-pesan moral  didalamnya.</w:t>
      </w:r>
    </w:p>
    <w:p w:rsidR="002E5160" w:rsidRDefault="00CA0635" w:rsidP="00DD2288">
      <w:pPr>
        <w:ind w:firstLine="720"/>
        <w:jc w:val="both"/>
        <w:rPr>
          <w:rFonts w:asciiTheme="majorBidi" w:hAnsiTheme="majorBidi" w:cstheme="majorBidi"/>
        </w:rPr>
      </w:pPr>
      <w:r>
        <w:rPr>
          <w:rFonts w:asciiTheme="majorBidi" w:hAnsiTheme="majorBidi" w:cstheme="majorBidi"/>
        </w:rPr>
        <w:t>Berdasarkan latar belakang yang telah dikemukakan sebelumnya, masalah penelitian ini adalah</w:t>
      </w:r>
      <w:r w:rsidR="00DD2288">
        <w:rPr>
          <w:rFonts w:asciiTheme="majorBidi" w:hAnsiTheme="majorBidi" w:cstheme="majorBidi"/>
        </w:rPr>
        <w:t xml:space="preserve"> b</w:t>
      </w:r>
      <w:r w:rsidR="00DD2288" w:rsidRPr="00DD2288">
        <w:rPr>
          <w:rFonts w:asciiTheme="majorBidi" w:hAnsiTheme="majorBidi" w:cstheme="majorBidi"/>
        </w:rPr>
        <w:t>agaimanakah pendidikan karakter dalam Antologi Cerita Rakyat Sumatera Selatan dan implikasi terhadap pembela</w:t>
      </w:r>
      <w:r w:rsidR="00DD2288">
        <w:rPr>
          <w:rFonts w:asciiTheme="majorBidi" w:hAnsiTheme="majorBidi" w:cstheme="majorBidi"/>
        </w:rPr>
        <w:t>jaran bahasa Indonesia di SMP dan  a</w:t>
      </w:r>
      <w:r w:rsidR="00DD2288" w:rsidRPr="00DD2288">
        <w:rPr>
          <w:rFonts w:asciiTheme="majorBidi" w:hAnsiTheme="majorBidi" w:cstheme="majorBidi"/>
        </w:rPr>
        <w:t>pa implikasi pem</w:t>
      </w:r>
      <w:r w:rsidR="00DD2288">
        <w:rPr>
          <w:rFonts w:asciiTheme="majorBidi" w:hAnsiTheme="majorBidi" w:cstheme="majorBidi"/>
        </w:rPr>
        <w:t xml:space="preserve">belajaran cerita rakyat di SMP. Penelitian ini bertujuan </w:t>
      </w:r>
      <w:r w:rsidR="00DD2288" w:rsidRPr="00DD2288">
        <w:rPr>
          <w:rFonts w:asciiTheme="majorBidi" w:hAnsiTheme="majorBidi" w:cstheme="majorBidi"/>
        </w:rPr>
        <w:t xml:space="preserve">untuk mendeskripsikan nilai-nilai moral pendidikan karakter  dalam Antologi </w:t>
      </w:r>
      <w:r w:rsidR="00DD2288" w:rsidRPr="00DD2288">
        <w:rPr>
          <w:rFonts w:asciiTheme="majorBidi" w:hAnsiTheme="majorBidi" w:cstheme="majorBidi"/>
        </w:rPr>
        <w:lastRenderedPageBreak/>
        <w:t>Cerita Rakyat Sumatera Selatan dan mendeskripsikan implikasi pembelajaran nilai-nilai moral pendidikan karakter  dalam Antologi Cerita Rakyat Sumatera Selatan</w:t>
      </w:r>
      <w:r w:rsidR="00DD2288">
        <w:rPr>
          <w:rFonts w:asciiTheme="majorBidi" w:hAnsiTheme="majorBidi" w:cstheme="majorBidi"/>
        </w:rPr>
        <w:t>.</w:t>
      </w:r>
      <w:r w:rsidR="00173DE0">
        <w:rPr>
          <w:rFonts w:asciiTheme="majorBidi" w:hAnsiTheme="majorBidi" w:cstheme="majorBidi"/>
        </w:rPr>
        <w:t xml:space="preserve"> </w:t>
      </w:r>
    </w:p>
    <w:p w:rsidR="00847A39" w:rsidRDefault="00847A39" w:rsidP="00847A39">
      <w:pPr>
        <w:jc w:val="both"/>
        <w:rPr>
          <w:rFonts w:asciiTheme="majorBidi" w:hAnsiTheme="majorBidi" w:cstheme="majorBidi"/>
          <w:b/>
          <w:bCs/>
        </w:rPr>
      </w:pPr>
      <w:r w:rsidRPr="00847A39">
        <w:rPr>
          <w:rFonts w:asciiTheme="majorBidi" w:hAnsiTheme="majorBidi" w:cstheme="majorBidi"/>
          <w:b/>
          <w:bCs/>
          <w:sz w:val="24"/>
          <w:szCs w:val="24"/>
        </w:rPr>
        <w:t>METODOLOGI</w:t>
      </w:r>
      <w:r>
        <w:rPr>
          <w:rFonts w:asciiTheme="majorBidi" w:hAnsiTheme="majorBidi" w:cstheme="majorBidi"/>
          <w:b/>
          <w:bCs/>
        </w:rPr>
        <w:t xml:space="preserve"> </w:t>
      </w:r>
    </w:p>
    <w:p w:rsidR="00847A39" w:rsidRDefault="00847A39" w:rsidP="00847A39">
      <w:pPr>
        <w:ind w:firstLine="720"/>
        <w:jc w:val="both"/>
        <w:rPr>
          <w:rFonts w:asciiTheme="majorBidi" w:hAnsiTheme="majorBidi" w:cstheme="majorBidi"/>
        </w:rPr>
      </w:pPr>
      <w:r w:rsidRPr="00847A39">
        <w:rPr>
          <w:rFonts w:asciiTheme="majorBidi" w:hAnsiTheme="majorBidi" w:cstheme="majorBidi"/>
        </w:rPr>
        <w:t>Penelitian ini yang digunakan adalah metode penelitian kualitatif. Menurut Bogdan dan Taylor (dikutip Moleong, 2016, p. 4) mendefiniskan metodologi kualitatif sebagai prosedur penelitian yang menghasilkan data deskriptif berupa tertulis atau lisan dari orang-orang yang perilaku yang dapat diamati. Menurut Moleong (2016, p. 6) penelitian kualitatif didasarkan pada upaya membangun pandangan mereka yang diteliti yang rinci, dibentuk dengan kata-kata, gambaran holistik dan rumit. Definisi ini lebih melihat perspektif emik dalam penelitian yaitu memandang sesuatu upaya membangun pandangan subjek penelitian yang rinci, dibentuk dengan kata-kata, gambaran holistik dan rumit.</w:t>
      </w:r>
      <w:r>
        <w:rPr>
          <w:rFonts w:asciiTheme="majorBidi" w:hAnsiTheme="majorBidi" w:cstheme="majorBidi"/>
        </w:rPr>
        <w:t xml:space="preserve"> </w:t>
      </w:r>
    </w:p>
    <w:p w:rsidR="00847A39" w:rsidRDefault="00847A39" w:rsidP="00847A39">
      <w:pPr>
        <w:ind w:firstLine="720"/>
        <w:jc w:val="both"/>
        <w:rPr>
          <w:rFonts w:asciiTheme="majorBidi" w:hAnsiTheme="majorBidi" w:cstheme="majorBidi"/>
        </w:rPr>
      </w:pPr>
      <w:r w:rsidRPr="00847A39">
        <w:rPr>
          <w:rFonts w:asciiTheme="majorBidi" w:hAnsiTheme="majorBidi" w:cstheme="majorBidi"/>
        </w:rPr>
        <w:t>Sumber data dalam penelitian ini adalah nilai-nilai karakter dalam buku cerita rakyat Sumatera Selatan yang berjudul Antologi Cerita Rakyat Sumatera Selatan Karya Nyayu Lulu Nadya, M.Pd dan Falina Noor Amalia, M.Pd penerbit Rafah Press pada Desember 2019. Buku Antologi Cerita Rakyat Sumatera Selatan ini  memiliki 14 cerita rakyat dan 38 halaman.</w:t>
      </w:r>
      <w:r>
        <w:rPr>
          <w:rFonts w:asciiTheme="majorBidi" w:hAnsiTheme="majorBidi" w:cstheme="majorBidi"/>
        </w:rPr>
        <w:t xml:space="preserve"> </w:t>
      </w:r>
    </w:p>
    <w:p w:rsidR="00847A39" w:rsidRDefault="00847A39" w:rsidP="00847A39">
      <w:pPr>
        <w:ind w:firstLine="720"/>
        <w:jc w:val="both"/>
        <w:rPr>
          <w:rFonts w:asciiTheme="majorBidi" w:hAnsiTheme="majorBidi" w:cstheme="majorBidi"/>
        </w:rPr>
      </w:pPr>
      <w:r w:rsidRPr="00847A39">
        <w:rPr>
          <w:rFonts w:asciiTheme="majorBidi" w:hAnsiTheme="majorBidi" w:cstheme="majorBidi"/>
        </w:rPr>
        <w:t xml:space="preserve">Teknik pengumpulan data yang digunakan dalam penelitian ini adalah  metode dokumentasi. Kalau dilihat dari teknik pengumpulan data, Sugiyono (2018, p. 240) berpendapat bahwa dokumen merupakan suatu hasil atau catatan peristiwa yang sudah berlalu. Dokumen juga berbentuk gambar, </w:t>
      </w:r>
      <w:r w:rsidRPr="00847A39">
        <w:rPr>
          <w:rFonts w:asciiTheme="majorBidi" w:hAnsiTheme="majorBidi" w:cstheme="majorBidi"/>
        </w:rPr>
        <w:lastRenderedPageBreak/>
        <w:t>misalya foto, sketsa dan lain-lain. Dokumentasi ini dilakukan untuk mengumpulkan semua data yang bersumber dari arsip, buku, dan dokumen yang ada hubungannya dengan penelitian.</w:t>
      </w:r>
      <w:r>
        <w:rPr>
          <w:rFonts w:asciiTheme="majorBidi" w:hAnsiTheme="majorBidi" w:cstheme="majorBidi"/>
        </w:rPr>
        <w:t xml:space="preserve"> </w:t>
      </w:r>
    </w:p>
    <w:p w:rsidR="00847A39" w:rsidRDefault="00847A39" w:rsidP="00847A39">
      <w:pPr>
        <w:ind w:firstLine="720"/>
        <w:jc w:val="both"/>
        <w:rPr>
          <w:rFonts w:asciiTheme="majorBidi" w:hAnsiTheme="majorBidi" w:cstheme="majorBidi"/>
        </w:rPr>
      </w:pPr>
      <w:r w:rsidRPr="00847A39">
        <w:rPr>
          <w:rFonts w:asciiTheme="majorBidi" w:hAnsiTheme="majorBidi" w:cstheme="majorBidi"/>
        </w:rPr>
        <w:t>Teknik analisis data yang digunakan dalam penelitian ini adalah teknik analisis isi (content analysis). Emzir (2014, p. 284) mengemukakan secara kualitatif, analisis isi dapat melibatkan suatu jenis analisis, dimana isi komunikasi (percakapan, teks tertulis, wawancara, fotografi, dan sebagainya) dikategorikan dan diklasifikasikan.</w:t>
      </w:r>
      <w:r>
        <w:rPr>
          <w:rFonts w:asciiTheme="majorBidi" w:hAnsiTheme="majorBidi" w:cstheme="majorBidi"/>
        </w:rPr>
        <w:t xml:space="preserve"> </w:t>
      </w:r>
      <w:r w:rsidRPr="00847A39">
        <w:rPr>
          <w:rFonts w:asciiTheme="majorBidi" w:hAnsiTheme="majorBidi" w:cstheme="majorBidi"/>
        </w:rPr>
        <w:t xml:space="preserve">Bersamaan hal tersebut dilakukan mengindentifikasi nilai-nilai, mengelompokan nilai-nilai karakter dan menganalisis nilai-nilai karakter serta penarik kesimpulan dari pembentuk karakter yang terdapat di dalam Antologi </w:t>
      </w:r>
      <w:r>
        <w:rPr>
          <w:rFonts w:asciiTheme="majorBidi" w:hAnsiTheme="majorBidi" w:cstheme="majorBidi"/>
        </w:rPr>
        <w:t xml:space="preserve">Cerita Rakyat Sumatera Selatan. </w:t>
      </w:r>
      <w:r w:rsidRPr="00847A39">
        <w:rPr>
          <w:rFonts w:asciiTheme="majorBidi" w:hAnsiTheme="majorBidi" w:cstheme="majorBidi"/>
        </w:rPr>
        <w:t xml:space="preserve">Ada teori lain berpendapat Miles dan Huberman (dikutip Sugiyono, 2018, p. 246) mengemukakan bahwa aktivitas dalam analisis data kualitatif ada tiga tahap yaitu: 1) data reduction, 2) data display, 3) conclusion drawing/verification. Mereduksi data berarti merangkum, memilih hal-hal yang pokok, memfokuskan pada hal-hal yang penting, dicari tema dan polanya. Dengan demikian data yang sudah direduksi akan memberikan gambaran yang lebih jelas, dan mempermudah peneliti untuk melakukan pengumpulan data selanjutnya, dan mencari bila diperlukan. Jadi, seorang peneliti hanya terfokus dalam permasalahan yang digunakan dalam penelitian dan mengambil data yang penting serta tidak mengambil yang tidak penting dalam penelitian. Penyajian data di cari dalam bentuk mendeskripsikan nilai-nilai pendidikan karakter ke dalam Antologi </w:t>
      </w:r>
      <w:r w:rsidRPr="00847A39">
        <w:rPr>
          <w:rFonts w:asciiTheme="majorBidi" w:hAnsiTheme="majorBidi" w:cstheme="majorBidi"/>
        </w:rPr>
        <w:lastRenderedPageBreak/>
        <w:t>Cerita Rakyat Sumatera Selatan. Conclusion drawing/verification (penarikan kesimpulan).</w:t>
      </w:r>
      <w:r w:rsidR="00817492">
        <w:rPr>
          <w:rFonts w:asciiTheme="majorBidi" w:hAnsiTheme="majorBidi" w:cstheme="majorBidi"/>
        </w:rPr>
        <w:t xml:space="preserve"> </w:t>
      </w:r>
    </w:p>
    <w:p w:rsidR="00817492" w:rsidRDefault="00817492" w:rsidP="00817492">
      <w:pPr>
        <w:jc w:val="both"/>
        <w:rPr>
          <w:rFonts w:asciiTheme="majorBidi" w:hAnsiTheme="majorBidi" w:cstheme="majorBidi"/>
        </w:rPr>
      </w:pPr>
      <w:r w:rsidRPr="00817492">
        <w:rPr>
          <w:rFonts w:asciiTheme="majorBidi" w:hAnsiTheme="majorBidi" w:cstheme="majorBidi"/>
          <w:b/>
          <w:bCs/>
          <w:sz w:val="24"/>
          <w:szCs w:val="24"/>
        </w:rPr>
        <w:t>HASIL PENELITIAN</w:t>
      </w:r>
      <w:r>
        <w:rPr>
          <w:rFonts w:asciiTheme="majorBidi" w:hAnsiTheme="majorBidi" w:cstheme="majorBidi"/>
          <w:b/>
          <w:bCs/>
          <w:sz w:val="24"/>
          <w:szCs w:val="24"/>
        </w:rPr>
        <w:t xml:space="preserve"> </w:t>
      </w:r>
    </w:p>
    <w:p w:rsidR="00817492" w:rsidRDefault="00817492" w:rsidP="00817492">
      <w:pPr>
        <w:ind w:firstLine="720"/>
        <w:jc w:val="both"/>
        <w:rPr>
          <w:rFonts w:asciiTheme="majorBidi" w:hAnsiTheme="majorBidi" w:cstheme="majorBidi"/>
        </w:rPr>
      </w:pPr>
      <w:r w:rsidRPr="00817492">
        <w:rPr>
          <w:rFonts w:asciiTheme="majorBidi" w:hAnsiTheme="majorBidi" w:cstheme="majorBidi"/>
        </w:rPr>
        <w:t>Berdasarkan hasil analisis dalam buku Antologi Cerita Rakyat Sumatera Selatan nilai-nilai pendidikan karakter yang terdiri (1) nilai religius (2) nilai jujur, (3) nilai toleransi, (4) nilai disiplin, (5) nilai kreatif, (6) nilai mandiri, (7) nilai demokratis, (8) nilai rasa ingin tahu, (9) nilai semangat kebangsaan, (10) nilai cinta tanah air, (11) nilai bersahabat/komunikatif, (12) nilai cinta damai, (13) nilai peduli lingkungan, (14) nilai peduli sosial, dan (15) nilai tanggung jawab. Berikut ini diuraikan pendidikan karakter dalam Antologi Ceri</w:t>
      </w:r>
      <w:r>
        <w:rPr>
          <w:rFonts w:asciiTheme="majorBidi" w:hAnsiTheme="majorBidi" w:cstheme="majorBidi"/>
        </w:rPr>
        <w:t xml:space="preserve">ta Rakyat Sumatra Selatan. </w:t>
      </w:r>
    </w:p>
    <w:p w:rsidR="0089325D" w:rsidRDefault="00817492" w:rsidP="0089325D">
      <w:pPr>
        <w:pStyle w:val="ListParagraph"/>
        <w:numPr>
          <w:ilvl w:val="0"/>
          <w:numId w:val="4"/>
        </w:numPr>
        <w:jc w:val="both"/>
        <w:rPr>
          <w:rFonts w:asciiTheme="majorBidi" w:hAnsiTheme="majorBidi" w:cstheme="majorBidi"/>
        </w:rPr>
      </w:pPr>
      <w:r w:rsidRPr="00817492">
        <w:rPr>
          <w:rFonts w:asciiTheme="majorBidi" w:hAnsiTheme="majorBidi" w:cstheme="majorBidi"/>
        </w:rPr>
        <w:t xml:space="preserve">Nilai karakter religius </w:t>
      </w:r>
    </w:p>
    <w:p w:rsidR="00771EF6" w:rsidRPr="0089325D" w:rsidRDefault="00817492" w:rsidP="0089325D">
      <w:pPr>
        <w:pStyle w:val="ListParagraph"/>
        <w:ind w:left="360"/>
        <w:jc w:val="both"/>
        <w:rPr>
          <w:rFonts w:asciiTheme="majorBidi" w:hAnsiTheme="majorBidi" w:cstheme="majorBidi"/>
        </w:rPr>
      </w:pPr>
      <w:r w:rsidRPr="0089325D">
        <w:rPr>
          <w:rFonts w:asciiTheme="majorBidi" w:hAnsiTheme="majorBidi" w:cstheme="majorBidi"/>
        </w:rPr>
        <w:t>“Tuhanku, aku mohon agar anak cucuku nanti jangan cantik seperti aku karena, kecantikan itu hanya akan membawa kesengsaraan seperti aku” (Nadya dan Amalia, 2019,  p. 6).</w:t>
      </w:r>
      <w:r w:rsidR="00771EF6" w:rsidRPr="0089325D">
        <w:rPr>
          <w:rFonts w:asciiTheme="majorBidi" w:hAnsiTheme="majorBidi" w:cstheme="majorBidi"/>
        </w:rPr>
        <w:t xml:space="preserve"> </w:t>
      </w:r>
    </w:p>
    <w:p w:rsidR="00771EF6" w:rsidRDefault="00771EF6" w:rsidP="00852383">
      <w:pPr>
        <w:ind w:firstLine="360"/>
        <w:jc w:val="both"/>
        <w:rPr>
          <w:rFonts w:asciiTheme="majorBidi" w:hAnsiTheme="majorBidi" w:cstheme="majorBidi"/>
          <w:sz w:val="24"/>
          <w:szCs w:val="24"/>
        </w:rPr>
      </w:pPr>
      <w:r w:rsidRPr="009D6293">
        <w:rPr>
          <w:rFonts w:asciiTheme="majorBidi" w:hAnsiTheme="majorBidi" w:cstheme="majorBidi"/>
          <w:sz w:val="24"/>
          <w:szCs w:val="24"/>
        </w:rPr>
        <w:t xml:space="preserve">Berdasarkan kutipan di atas </w:t>
      </w:r>
      <w:r w:rsidRPr="00D5386E">
        <w:rPr>
          <w:rFonts w:asciiTheme="majorBidi" w:hAnsiTheme="majorBidi" w:cstheme="majorBidi"/>
          <w:sz w:val="24"/>
          <w:szCs w:val="24"/>
        </w:rPr>
        <w:t xml:space="preserve">pada </w:t>
      </w:r>
      <w:r>
        <w:rPr>
          <w:rFonts w:asciiTheme="majorBidi" w:hAnsiTheme="majorBidi" w:cstheme="majorBidi"/>
          <w:sz w:val="24"/>
          <w:szCs w:val="24"/>
        </w:rPr>
        <w:t xml:space="preserve">judul </w:t>
      </w:r>
      <w:r w:rsidRPr="00D5386E">
        <w:rPr>
          <w:rFonts w:asciiTheme="majorBidi" w:hAnsiTheme="majorBidi" w:cstheme="majorBidi"/>
          <w:sz w:val="24"/>
          <w:szCs w:val="24"/>
        </w:rPr>
        <w:t>“Putri Cantik dari Senuro”</w:t>
      </w:r>
      <w:r>
        <w:rPr>
          <w:rFonts w:asciiTheme="majorBidi" w:hAnsiTheme="majorBidi" w:cstheme="majorBidi"/>
          <w:sz w:val="24"/>
          <w:szCs w:val="24"/>
        </w:rPr>
        <w:t xml:space="preserve">, </w:t>
      </w:r>
      <w:r w:rsidRPr="009D6293">
        <w:rPr>
          <w:rFonts w:asciiTheme="majorBidi" w:hAnsiTheme="majorBidi" w:cstheme="majorBidi"/>
          <w:sz w:val="24"/>
          <w:szCs w:val="24"/>
        </w:rPr>
        <w:t xml:space="preserve">menceritakan tentang seorang manusia yang meminta dan memohon pertolongan kepada sang pencipta, agar manusia dan anak-anak cucunya nanti jangan memiliki wajah yang cantik seperti dirinya. Karena, kecantikan wajah hanya akan membawa ketidakbahagian dalam hidup. Dalam kutipan cerita tersebut terlihat tokoh seorang putri yang mengadu kepada Tuhan, agar di dalam permintaannya kepada Sang Pencipta segera dikabulkan. Kutipan di atas ini mengandung pendidikan </w:t>
      </w:r>
      <w:r w:rsidRPr="009D6293">
        <w:rPr>
          <w:rFonts w:asciiTheme="majorBidi" w:hAnsiTheme="majorBidi" w:cstheme="majorBidi"/>
          <w:sz w:val="24"/>
          <w:szCs w:val="24"/>
        </w:rPr>
        <w:lastRenderedPageBreak/>
        <w:t xml:space="preserve">karakter religius yang bersifat penuh dengan keagamaan yaitu menggambarkan tentang sikap akan kepercayaannya dan keyakinan kepada Sang pencipta, dapat dilihat dari kutipan </w:t>
      </w:r>
      <w:r w:rsidRPr="009D6293">
        <w:rPr>
          <w:rFonts w:asciiTheme="majorBidi" w:hAnsiTheme="majorBidi" w:cstheme="majorBidi"/>
          <w:i/>
          <w:iCs/>
          <w:sz w:val="24"/>
          <w:szCs w:val="24"/>
        </w:rPr>
        <w:t>Tuhanku</w:t>
      </w:r>
      <w:r w:rsidRPr="009D6293">
        <w:rPr>
          <w:rFonts w:asciiTheme="majorBidi" w:hAnsiTheme="majorBidi" w:cstheme="majorBidi"/>
          <w:sz w:val="24"/>
          <w:szCs w:val="24"/>
        </w:rPr>
        <w:t>, kutipan tersebut mengartikan bahwa tokoh seorang putri meminta pertolongan kepada Tuhannya, supaya apa yang dikeluhkan saat ini semoga dikabulkan.</w:t>
      </w:r>
      <w:r w:rsidR="00852383">
        <w:rPr>
          <w:rFonts w:asciiTheme="majorBidi" w:hAnsiTheme="majorBidi" w:cstheme="majorBidi"/>
          <w:sz w:val="24"/>
          <w:szCs w:val="24"/>
        </w:rPr>
        <w:t xml:space="preserve"> </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 xml:space="preserve">Nilai karakter jujur </w:t>
      </w:r>
    </w:p>
    <w:p w:rsidR="00852383" w:rsidRDefault="00852383" w:rsidP="00852383">
      <w:pPr>
        <w:pStyle w:val="ListParagraph"/>
        <w:ind w:left="360" w:right="567"/>
        <w:jc w:val="both"/>
        <w:rPr>
          <w:rFonts w:asciiTheme="majorBidi" w:hAnsiTheme="majorBidi" w:cstheme="majorBidi"/>
        </w:rPr>
      </w:pPr>
      <w:r w:rsidRPr="00852383">
        <w:rPr>
          <w:rFonts w:asciiTheme="majorBidi" w:hAnsiTheme="majorBidi" w:cstheme="majorBidi"/>
        </w:rPr>
        <w:t>“Ampun Paduka Mulia, konon yang didengar dari para pengawal dan para   pemuda, benar adanya seorang putri cantik yang bermukim di Empat Ulu Laut”, jawab sang penasihat” (Nadya dan Amalia, 2019, p. 4).</w:t>
      </w:r>
      <w:r>
        <w:rPr>
          <w:rFonts w:asciiTheme="majorBidi" w:hAnsiTheme="majorBidi" w:cstheme="majorBidi"/>
        </w:rPr>
        <w:t xml:space="preserve"> </w:t>
      </w:r>
    </w:p>
    <w:p w:rsidR="00852383" w:rsidRDefault="00852383" w:rsidP="00852383">
      <w:pPr>
        <w:pStyle w:val="ListParagraph"/>
        <w:ind w:left="0" w:firstLine="360"/>
        <w:jc w:val="both"/>
        <w:rPr>
          <w:rFonts w:asciiTheme="majorBidi" w:hAnsiTheme="majorBidi" w:cstheme="majorBidi"/>
        </w:rPr>
      </w:pPr>
      <w:r w:rsidRPr="00852383">
        <w:rPr>
          <w:rFonts w:asciiTheme="majorBidi" w:hAnsiTheme="majorBidi" w:cstheme="majorBidi"/>
        </w:rPr>
        <w:t>Berdasarkan kutipan di atas pada judul “Purti Cantik dari Senuro”, menceritakan tentang manusia yang harus bicara apa adanya dalam arti tidak boleh berlebih-lebihan dalam kehidupan. Dalam kutipan tersebut benar adanya seorang putri cantik yang bermukim di Empat Ulu Laut”, terdapat di tokoh penasihat yang menghadap Sang raja untuk memberitahukan bahwa cerita tentang putri cantik yang bermukim di Empat Ulu Laut itu benar. Dalam kutipan tersebut terdapat di kata benar adanya, menggambarkan sifat jujur dan tidak mengada-ngada dalam penyampaian penasihat kepada Sang Raja. Oleh karena itu, kutipan di atas mengandung pendidikan karakter jujur artinya setiap perkataan harus benar adanya dan tidak boleh berbohong, karena nilai jujur sangat berpengaruh dengan lingkungan, maka dari itu di ajarkan saat berbicara harus memiliki sifat dan sikap jujur.</w:t>
      </w:r>
      <w:r>
        <w:rPr>
          <w:rFonts w:asciiTheme="majorBidi" w:hAnsiTheme="majorBidi" w:cstheme="majorBidi"/>
        </w:rPr>
        <w:t xml:space="preserve"> </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lastRenderedPageBreak/>
        <w:t>Nilai karakter toleransi</w:t>
      </w:r>
      <w:r w:rsidR="0089325D">
        <w:rPr>
          <w:rFonts w:asciiTheme="majorBidi" w:hAnsiTheme="majorBidi" w:cstheme="majorBidi"/>
        </w:rPr>
        <w:t xml:space="preserve"> </w:t>
      </w:r>
    </w:p>
    <w:p w:rsidR="0089325D" w:rsidRPr="0089325D" w:rsidRDefault="0089325D" w:rsidP="0089325D">
      <w:pPr>
        <w:pStyle w:val="ListParagraph"/>
        <w:ind w:left="360" w:right="567"/>
        <w:jc w:val="both"/>
        <w:rPr>
          <w:rFonts w:asciiTheme="majorBidi" w:hAnsiTheme="majorBidi" w:cstheme="majorBidi"/>
        </w:rPr>
      </w:pPr>
      <w:r w:rsidRPr="0089325D">
        <w:rPr>
          <w:rFonts w:asciiTheme="majorBidi" w:hAnsiTheme="majorBidi" w:cstheme="majorBidi"/>
        </w:rPr>
        <w:t xml:space="preserve">“Kepala dusun sering menjadi penengah dan pendamai keributan yang terjadi antar warga. “Sudah, janganlah kalian berselisih paham masalah sawah ini, area ini pun sudah kita bagi dua sama rata”, sang kepala dusun memberi saran dengan bijak. Warga dusun kembali menggarap sawah dengan tenang” (Nadya dan Amalia, 2019, p. 15). </w:t>
      </w:r>
    </w:p>
    <w:p w:rsidR="0089325D" w:rsidRDefault="0089325D" w:rsidP="0089325D">
      <w:pPr>
        <w:pStyle w:val="ListParagraph"/>
        <w:ind w:left="0" w:firstLine="360"/>
        <w:jc w:val="both"/>
        <w:rPr>
          <w:rFonts w:asciiTheme="majorBidi" w:hAnsiTheme="majorBidi" w:cstheme="majorBidi"/>
        </w:rPr>
      </w:pPr>
      <w:r w:rsidRPr="0089325D">
        <w:rPr>
          <w:rFonts w:asciiTheme="majorBidi" w:hAnsiTheme="majorBidi" w:cstheme="majorBidi"/>
        </w:rPr>
        <w:t>Berdasarkan kutipan di atas pada judul “Semangat Padi Putri Sak Ayu”, menceritakan tentang saling menghargai satu sama lain dan tidak membedakan pendapat orang lain maupun dirinya. Dalam kutipan di atas, “Sudah, janganlah kalian berselisih paham masalah sawah ini, area ini pun sudah kita bagi dua sama rata”, kutipan ini terdapat sikap saling menghargai dan terbuka serta toleran dengan perkata-perkataan warganya yang berselisih. Pada kutipan diatas  terdapat kata bagi dua sama rata, mengartikan dan memaknai mendapatkan jatah yang sama dan tidak membeda-bedakan pendapat yang satu dengan yang lainnya.</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 xml:space="preserve">Nilai karakter disiplin </w:t>
      </w:r>
    </w:p>
    <w:p w:rsidR="0089325D" w:rsidRPr="0089325D" w:rsidRDefault="0089325D" w:rsidP="0089325D">
      <w:pPr>
        <w:pStyle w:val="ListParagraph"/>
        <w:ind w:left="360" w:right="567"/>
        <w:jc w:val="both"/>
        <w:rPr>
          <w:rFonts w:asciiTheme="majorBidi" w:hAnsiTheme="majorBidi" w:cstheme="majorBidi"/>
        </w:rPr>
      </w:pPr>
      <w:r w:rsidRPr="0089325D">
        <w:rPr>
          <w:rFonts w:asciiTheme="majorBidi" w:hAnsiTheme="majorBidi" w:cstheme="majorBidi"/>
        </w:rPr>
        <w:t xml:space="preserve">Sampai suatu ketika, raja berpamitan pergi keluar istana untuk waktu yang lama. “Anakku sayang, Ayah akan pergi, jangan main keluar istana, Nak. Terlalu berbahaya untukmu”. Pangeran pun merasa seperti biasa ditinggal pergi oleh raja. “Baik, ayahanda. Ananda akan bermain di istana saja” (Nadya dan Amalia, 2019, p. 8). </w:t>
      </w:r>
    </w:p>
    <w:p w:rsidR="0089325D" w:rsidRDefault="0089325D" w:rsidP="0089325D">
      <w:pPr>
        <w:pStyle w:val="ListParagraph"/>
        <w:ind w:left="0" w:firstLine="360"/>
        <w:jc w:val="both"/>
        <w:rPr>
          <w:rFonts w:asciiTheme="majorBidi" w:hAnsiTheme="majorBidi" w:cstheme="majorBidi"/>
        </w:rPr>
      </w:pPr>
      <w:r w:rsidRPr="0089325D">
        <w:rPr>
          <w:rFonts w:asciiTheme="majorBidi" w:hAnsiTheme="majorBidi" w:cstheme="majorBidi"/>
        </w:rPr>
        <w:lastRenderedPageBreak/>
        <w:t>Berdasarkan kutipan di atas pada judul “Pangeran Mainan”, menceritakan tentang kedisiplinan merupakan peraturan yang harus dipatuhi oleh semua orang. Sifat disiplin ini harus menjadi ketaatan bagi setiap orang menjalankan peraturan yang baik, agar tidak terjebak dengan peraturan yang tidak baik. Dalam kutipan di atas, jangan main keluar istana, Nak, menggambarkan nilai disiplin yang dilakukan Sang raja kepada Pangeran yaitu anaknya. Seorang raja menyuruh anaknya (pangeran) jangan main-main diluar istana ketika Sang raja tidak di rumah. Karena Sang raja hanya menyuruh bermain di dalam istana saja, agar pangeran tidak terkena marabahaya. Masih dengan kutipan di atas Terlalu berbahaya untukmu”, Sang raja menyatakan kepada Pangerannya, supaya tidak bermain di luar istana, karena sangat berbahaya. Masih dengan kutipan di atas “Baik, ayahanda. Ananda akan bermain di istana saja”, dari kutipan ini mengandung makna Sang Pangeran menuruti kehendak Sang raja dan mematuhinya untuk bermain di dalam istana saja.</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kreatif</w:t>
      </w:r>
      <w:r w:rsidR="0089325D">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Di dusun ini, sang putri mengajarkan seni menganyam bakul. Konon, bakul yang dibuat sang putri tidak tembus air” (Nadya dan Amalia, 2019,  p. 5).</w:t>
      </w:r>
    </w:p>
    <w:p w:rsidR="0089325D"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 xml:space="preserve">Berdasarkan kutipan di atas pada judul “Putri Canti dari Senuro”, menceritakan tentang kemampuan manusia yang menghasilkan sesuatu baik itu kerajinan tangan ataupun kerajinan seni lainnya. Dalam kutipan di atas menganyam bakul, mengartikan bahwa tokoh seorang Sang putri memiliki kemampuan dalam mengayam bakul, tokoh Sang putri ini memang </w:t>
      </w:r>
      <w:r w:rsidRPr="00525821">
        <w:rPr>
          <w:rFonts w:asciiTheme="majorBidi" w:hAnsiTheme="majorBidi" w:cstheme="majorBidi"/>
        </w:rPr>
        <w:lastRenderedPageBreak/>
        <w:t>sangat kreatif dalam membuat bakul yang tidak tembus air dan Sang putri juga  mengajarkan kepada warga yang tinggal di dusun tersebut.</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mandiri</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“Ananda telah memikirkannya! Mohon izin ayahanda”. Melihat kepercayaan diri sang putri, raja pun menyetujui Sang putri pun pergi ditemani dengan beberapa pengawal kerajaan. Putri menyelinap sebagai penjual sayur di depan istana kerajaan Hulu” (Nadya dan Amalia, 2019, p. 21).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Berdasarkan kutipan di atas pada judul “Putri Si Telunjuk Sakti”, menceritakan tentang kemampuan diri sendiri untuk mengatur kehidupannya dan tidak bergantung pada kedua orangtua maupun bantuan orang lain. Dalam kutipan di atas, Mohon izin ayahanda, mengartikan tokoh seorang Sang putri yang memohon izin kepada ayahandanya untuk pergi dan menyelinap sebagai penjual sayur yang berada istana kerajaan hulu. Ayahanda putri pun menyetujui, melihat Sang putri berani dan bersikap mandiri untuk mengambil resiko dalam memperjuangkan kerajannya.</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demokratis</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“Kenapa hasil panen kita semakin tahun semakin berkurang? Apakah terlalu banyak dimakan hama?” Tahaji menggrutu dengan istrinya. “Sepertinya memang keberuntungan tidak berpihak pada kita, Suamiku” (Nadya dan Amalia, 2019, p. 16).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 xml:space="preserve">Berdasarkan kutipan di atas pada judul  “Semangat Padi Putri Ayu”, menceritakan tentang cara pandang </w:t>
      </w:r>
      <w:r w:rsidRPr="00525821">
        <w:rPr>
          <w:rFonts w:asciiTheme="majorBidi" w:hAnsiTheme="majorBidi" w:cstheme="majorBidi"/>
        </w:rPr>
        <w:lastRenderedPageBreak/>
        <w:t>manusia yang berpikir dan bertindak semaunya dalam menunjukkan haknya untuk berpendapat. Dalam kutipan di atas, “Sepertinya memang keberuntungan tidak berpihak pada kita, Suamiku”, dari kutipan ini tokoh seorang isteri selalu bersikap bijak kepada suaminya dalam cara berpikir dan tindakkannya, sehingga sikap isteri tersebut merupakan nilai demokratis yang sangat baik dalam menilai sesuatu keadaan dan tidak berpikir negatif tentang hasil panennya.</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rasa ingin tahu</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Sampai, suatu ketika sunan mendengar kabar tentang kecantikan sang putri. Sunan pun penasaran. Ah. Semakin banyak yang membicarakan tentang putri itu. Apakah benar ada putri cantik yang tidak aku ketahui, penasihat?’’, tanya sunan kepada penasihat kerajaan” (Nadya dan Amalia, 2019, p. 4).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 xml:space="preserve">Berdasarkan kutipan di atas pada judul “Putri Cantik dari Penuro”, menceritakan tentang rasa dan perasaan yang ingin mencari tahu tentang informasi, kabar, perasaan serta terhadap rahasia manusia dan alam sekitarnya. Dalam kutipan di atas Sunan pun penasaran, menunjukkan tokoh Sunan sangat penasaran dengan kabar adanya seorang putri, lalu Sunan pun dibuat penasaran oleh penasihat tersebut. Masih dengan kutipan di atas, Apakah benar ada putri cantik yang tidak aku ketahui, penasihat?’’, masih dengan tokoh Sunan yang sangat penasaran dengan adanya seorang putri, dari rasa ingin tahu Sunan pun bertanya kepada penasihat tersebut tentang kecantikan seorang putri yang banyak dibicarakan semua orang, karena </w:t>
      </w:r>
      <w:r w:rsidRPr="00525821">
        <w:rPr>
          <w:rFonts w:asciiTheme="majorBidi" w:hAnsiTheme="majorBidi" w:cstheme="majorBidi"/>
        </w:rPr>
        <w:lastRenderedPageBreak/>
        <w:t>Sunan ingin mengetahui tentang keberadaan putri tersebut.</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 xml:space="preserve">Nilai karakter semangat kebangsaan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Semua penasihat, pengawal, dan pasukannya terdiam. Raja geram karena hal tersebut. Raja pun kembali bertanya. Mengapa kalian semua terdiam? Hal ini bukan untuk kita takuti, tetapi hal yang harus kita lawan. Kita harus membalas kekalahan” (Nadya dan Amalia, 2019, p. 21).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Berdasarkan kutipan di atas pada judul “Putri Si Telunjuk Sakti”,  menceritakan tentang kecintaannya pada bangsa, negara, dan kemajuan individu maupun kelompok. Dalam kutipan di atas Mengapa kalian semua terdiam?, tokoh seorang raja menunjukkan bahwa sikap sang raja tidak ingin diam saja dan bukan untuk ditakuti karena dalam peperangan harus di lawan bukan menyerah. Masih dengan kutipan di atas, Hal ini bukan untuk kita takuti, tetapi hal yang harus kita lawan, masih dengan tokoh sang raja yang mempunyai sikap yang tegas dan semangat dalam mempertaruhkan bangsanya. Sikap sang raja sangat baik untuk di contoh, karena memperjuangkan kerajaannya. Masih dengan kutipan di atas, Kita harus membalas kekalahan, seorang raja memberi semangat kepada penasihat dan pengawalnya untuk melawan kekalahan yang terjadi di kerajaan.</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cinta tanah air</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“Ayah apa yang membuat raut wajah ayah gelisah dan tidak tenang?” “Tidak Anakku, hanya tentang kerajaan ini. Baiknya kau beristirahatlah. Ayah hanya ingin berpikir sejenak” (Nadya dan Amalia, 2019, p. 20).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lastRenderedPageBreak/>
        <w:t>Berdasarkan kutipan di atas dengan judul Putri Si Telunjuk Sakti menceritakan tentang  kebanggaan hati manusia yang mencintai, menyayangi, mengayomi serta membela tanah air yaitu negerinya sendiri. Dalam kutipan di atas, hanya tentang kerajaan ini dari tokoh ini menunjukkan seorang ayah yang cinta pada kerajaan dan terus memikirkan nasib kerajaannya untuk mempertahakan keutuhan pada istana kerajaan. Masih dengan kutipan di atas, Ayah hanya ingin berpikir sejenak, masih dengan tokoh seorang ayah (Sang Raja) masih tetap memikirkan tentang nasib kerajaan,karena seorang ayah sangat mencintai serta mempertahakan keutuhan kerajaannya dari gangguan serta ancaman orang-orang yang menghancurkan kerajaan tersebut.</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bersahabat/komunikatif</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“Ah sudahlah, perintah sunan tidak dapat dicegah. Baiknya kita bawak saja. Benar atau salah urusan belakang”, bisik pengawal lainnya” (Nadya dan Amalia, 2019,  p. 5). </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Berdasarkan kutipan di atas pada judul “Putri Cantik dari Senuro”,  menceritakan tentang kepatuhan dalam menjalankan suatu amanah untuk dapat disampaikan. Dalam kutipan di atas Baiknya kita bawak saja. Benar atau salah urusan belakang”, tokoh seorang pengawal ini menunjukkan komunikasi bersama sahabatnya dengan kesepakatan mereka bahwa perintah Sunan tidak dapat dicegah dan harus dituruti.</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cinta damai</w:t>
      </w:r>
      <w:r w:rsidR="00525821">
        <w:rPr>
          <w:rFonts w:asciiTheme="majorBidi" w:hAnsiTheme="majorBidi" w:cstheme="majorBidi"/>
        </w:rPr>
        <w:t xml:space="preserve"> </w:t>
      </w:r>
    </w:p>
    <w:p w:rsidR="00525821" w:rsidRPr="00525821" w:rsidRDefault="00525821" w:rsidP="00525821">
      <w:pPr>
        <w:pStyle w:val="ListParagraph"/>
        <w:ind w:left="360" w:right="567"/>
        <w:jc w:val="both"/>
        <w:rPr>
          <w:rFonts w:asciiTheme="majorBidi" w:hAnsiTheme="majorBidi" w:cstheme="majorBidi"/>
        </w:rPr>
      </w:pPr>
      <w:r w:rsidRPr="00525821">
        <w:rPr>
          <w:rFonts w:asciiTheme="majorBidi" w:hAnsiTheme="majorBidi" w:cstheme="majorBidi"/>
        </w:rPr>
        <w:t xml:space="preserve">“Ya, Ayahanda. Betapa bahagianya diriku mendapat teman bermain lagi. Semoga ayahanda juga bahagia dengan pernikahan ini. Ayo, Ibunda. Kita berkeliling </w:t>
      </w:r>
      <w:r w:rsidRPr="00525821">
        <w:rPr>
          <w:rFonts w:asciiTheme="majorBidi" w:hAnsiTheme="majorBidi" w:cstheme="majorBidi"/>
        </w:rPr>
        <w:lastRenderedPageBreak/>
        <w:t>istana. Ibunda harus melihat seluruh isi istana ini, terutama tempat bermainku”. Tanpa menaruh curiga sedikit pun sang pangeran berlarian mengajak ibu barunya itu” (Nadya dan Amalia, 2019, p. 7).</w:t>
      </w:r>
    </w:p>
    <w:p w:rsidR="00525821" w:rsidRDefault="00525821" w:rsidP="00525821">
      <w:pPr>
        <w:pStyle w:val="ListParagraph"/>
        <w:ind w:left="0" w:firstLine="360"/>
        <w:jc w:val="both"/>
        <w:rPr>
          <w:rFonts w:asciiTheme="majorBidi" w:hAnsiTheme="majorBidi" w:cstheme="majorBidi"/>
        </w:rPr>
      </w:pPr>
      <w:r w:rsidRPr="00525821">
        <w:rPr>
          <w:rFonts w:asciiTheme="majorBidi" w:hAnsiTheme="majorBidi" w:cstheme="majorBidi"/>
        </w:rPr>
        <w:t>Berdasarkan kutipan di atas dengan judul Pangeran Mainan menceritakan tentang  sikap manusia yang merasakan kebahagian dan kedamaian pada diri sendiri maupun kehadiran orang lain. Dalam kutipan di atas, Betapa bahagianya diriku mendapat teman bermain lagi, menunjukkan tokoh seorang anak yang bahagian akan kehadiran teman baru yaitu ibunya. Selanjutnya, masih kutipan di atas, Ayo, Ibunda. Kita berkeliling istana,dari tokoh ini menunjukkan kebahagian pada sang pangeran akan kehadiran ibunya yang baru dan mengajak ibunya untuk berkeliling istana, supaya ibu senang dengan dirinya. Masih dengan kutipan di atas, Ibunda harus melihat seluruh isi istana ini, terutama tempat bermainku”, menunjukan tokoh sang pangeran ini bersikap sangat senang dan nyaman kepada ibunda barunya, tanpa menaruh curiga pun sang pangeran selalu mengajak ibu barunya untuk melihat seluruh yang ada di istana.</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peduli lingkungan</w:t>
      </w:r>
      <w:r w:rsidR="008C3CBF">
        <w:rPr>
          <w:rFonts w:asciiTheme="majorBidi" w:hAnsiTheme="majorBidi" w:cstheme="majorBidi"/>
        </w:rPr>
        <w:t xml:space="preserve"> </w:t>
      </w:r>
    </w:p>
    <w:p w:rsidR="008C3CBF" w:rsidRPr="008C3CBF" w:rsidRDefault="008C3CBF" w:rsidP="008C3CBF">
      <w:pPr>
        <w:pStyle w:val="ListParagraph"/>
        <w:ind w:left="360" w:right="567"/>
        <w:jc w:val="both"/>
        <w:rPr>
          <w:rFonts w:asciiTheme="majorBidi" w:hAnsiTheme="majorBidi" w:cstheme="majorBidi"/>
        </w:rPr>
      </w:pPr>
      <w:r w:rsidRPr="008C3CBF">
        <w:rPr>
          <w:rFonts w:asciiTheme="majorBidi" w:hAnsiTheme="majorBidi" w:cstheme="majorBidi"/>
        </w:rPr>
        <w:t xml:space="preserve">“Sebelum meninggalkan rumah itu, nenek berpesan kepada pemilik rumah. “ Mulai sekarang kamu tinggalkan desa ini karena akan ada bencana besar di sini’’. Walaupun kebingungan dengan pesan nenek, pasangan suami istri tetap menurutinya” (Nadya dan Amalia, 2019, p. 2). </w:t>
      </w:r>
    </w:p>
    <w:p w:rsidR="008C3CBF" w:rsidRDefault="008C3CBF" w:rsidP="008C3CBF">
      <w:pPr>
        <w:pStyle w:val="ListParagraph"/>
        <w:ind w:left="0" w:firstLine="360"/>
        <w:jc w:val="both"/>
        <w:rPr>
          <w:rFonts w:asciiTheme="majorBidi" w:hAnsiTheme="majorBidi" w:cstheme="majorBidi"/>
        </w:rPr>
      </w:pPr>
      <w:r w:rsidRPr="008C3CBF">
        <w:rPr>
          <w:rFonts w:asciiTheme="majorBidi" w:hAnsiTheme="majorBidi" w:cstheme="majorBidi"/>
        </w:rPr>
        <w:lastRenderedPageBreak/>
        <w:t>Berdasarkan kutipan di atas pada judul “Nenek dan Sebatang Lidi”,  menceritakan tentang keperdulian terhadap lingkungan dan keperdulian terhadap orang-orang disekitar lingkungan. Dalam kutipan di atas “ Mulai sekarang kamu tinggalkan desa ini karena akan ada bencana besar di sini’’, tokoh ini menunjukkan keperdulian seorang nenek terhadap lingkungan dan orang-orang di sekitarnya untuk segera meninggalkan tempat tersebut, karena di tempat tinggal mereka akan ada bencana alam, oleh sebab itu seorang nenek berpesan terhadap masyarakat sekitar nya untuk meninggalkan tempat tersebut. Supaya tidak ada korban jiwa dalam peristiwa bencana alam tersebut.</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peduli sosial</w:t>
      </w:r>
      <w:r w:rsidR="008C3CBF">
        <w:rPr>
          <w:rFonts w:asciiTheme="majorBidi" w:hAnsiTheme="majorBidi" w:cstheme="majorBidi"/>
        </w:rPr>
        <w:t xml:space="preserve"> </w:t>
      </w:r>
    </w:p>
    <w:p w:rsidR="008C3CBF" w:rsidRPr="008C3CBF" w:rsidRDefault="008C3CBF" w:rsidP="008C3CBF">
      <w:pPr>
        <w:pStyle w:val="ListParagraph"/>
        <w:ind w:left="360" w:right="567"/>
        <w:jc w:val="both"/>
        <w:rPr>
          <w:rFonts w:asciiTheme="majorBidi" w:hAnsiTheme="majorBidi" w:cstheme="majorBidi"/>
        </w:rPr>
      </w:pPr>
      <w:r w:rsidRPr="008C3CBF">
        <w:rPr>
          <w:rFonts w:asciiTheme="majorBidi" w:hAnsiTheme="majorBidi" w:cstheme="majorBidi"/>
        </w:rPr>
        <w:t xml:space="preserve">“Sini, Nek. Kami masih menyimpan banyak makanan dan minuman. Makan dan minumlah sesuka hatimu. Mari masuk ke dalam”. Jawab langsung sang suami. Mari ku bantu, hati-hati jalannya sedikit licin” (Nadya dan Amalia, 2019, p. 2). </w:t>
      </w:r>
    </w:p>
    <w:p w:rsidR="008C3CBF" w:rsidRDefault="008C3CBF" w:rsidP="008C3CBF">
      <w:pPr>
        <w:pStyle w:val="ListParagraph"/>
        <w:ind w:left="0" w:firstLine="360"/>
        <w:jc w:val="both"/>
        <w:rPr>
          <w:rFonts w:asciiTheme="majorBidi" w:hAnsiTheme="majorBidi" w:cstheme="majorBidi"/>
        </w:rPr>
      </w:pPr>
      <w:r w:rsidRPr="008C3CBF">
        <w:rPr>
          <w:rFonts w:asciiTheme="majorBidi" w:hAnsiTheme="majorBidi" w:cstheme="majorBidi"/>
        </w:rPr>
        <w:t xml:space="preserve">Berdasarkan kutipan di atas pada judul “Nenek dan Sebatang Lidi”,  menceritakan tentang memberikan tindakan untuk menolong serta membantu orang yang membutuhkan bantuan orang lain. dalam kutipan di atas, “Sini, Nek. Kami masih menyimpan banyak makanan dan minuman, sang suami yang menunjukan rasa keperdulian yang tinggi terhadap seorang nenek, sang suami pun langsung menemui sang nenek dan menawarkan makan bersama dirinya dan istrinya. Selanjutnya, masih dengan kutipan di atas, Makan dan minumlah sesuka hatimu, tokoh ini menunjukkan keperdulian terhadap orang lain, ia </w:t>
      </w:r>
      <w:r w:rsidRPr="008C3CBF">
        <w:rPr>
          <w:rFonts w:asciiTheme="majorBidi" w:hAnsiTheme="majorBidi" w:cstheme="majorBidi"/>
        </w:rPr>
        <w:lastRenderedPageBreak/>
        <w:t>dengan kemudian mengajak makan berama dan menyuruh makan dan minumlah sesuka hatinya. Begitu besar rasa keperdulian sosia yang ia terapkan dalam kehidupan sehari-hari. Masih dengan kutipan di atas, Mari masuk ke dalam, menunjukkan tokoh yang sangat peduli dan sangat perhatian terhadap sesama. Masih terdapat kutipan di atas Mari ku bantu, hati-hati jalannya sedikit licin, yang menunjukkan tokoh sangat ramah dan sangat peduli sosial ia tidak sungkan-sungkan untuk membantu siapa saja yang kesusahan.</w:t>
      </w:r>
      <w:r>
        <w:rPr>
          <w:rFonts w:asciiTheme="majorBidi" w:hAnsiTheme="majorBidi" w:cstheme="majorBidi"/>
        </w:rPr>
        <w:t xml:space="preserve"> </w:t>
      </w:r>
    </w:p>
    <w:p w:rsidR="00852383" w:rsidRDefault="00852383" w:rsidP="00852383">
      <w:pPr>
        <w:pStyle w:val="ListParagraph"/>
        <w:numPr>
          <w:ilvl w:val="0"/>
          <w:numId w:val="4"/>
        </w:numPr>
        <w:jc w:val="both"/>
        <w:rPr>
          <w:rFonts w:asciiTheme="majorBidi" w:hAnsiTheme="majorBidi" w:cstheme="majorBidi"/>
        </w:rPr>
      </w:pPr>
      <w:r>
        <w:rPr>
          <w:rFonts w:asciiTheme="majorBidi" w:hAnsiTheme="majorBidi" w:cstheme="majorBidi"/>
        </w:rPr>
        <w:t>Nilai karakter tanggungjawab</w:t>
      </w:r>
      <w:r w:rsidR="008C3CBF">
        <w:rPr>
          <w:rFonts w:asciiTheme="majorBidi" w:hAnsiTheme="majorBidi" w:cstheme="majorBidi"/>
        </w:rPr>
        <w:t xml:space="preserve"> </w:t>
      </w:r>
    </w:p>
    <w:p w:rsidR="008C3CBF" w:rsidRDefault="008C3CBF" w:rsidP="008C3CBF">
      <w:pPr>
        <w:pStyle w:val="ListParagraph"/>
        <w:ind w:left="360"/>
        <w:jc w:val="both"/>
        <w:rPr>
          <w:rFonts w:asciiTheme="majorBidi" w:hAnsiTheme="majorBidi" w:cstheme="majorBidi"/>
        </w:rPr>
      </w:pPr>
    </w:p>
    <w:p w:rsidR="008C3CBF" w:rsidRPr="008C3CBF" w:rsidRDefault="008C3CBF" w:rsidP="008C3CBF">
      <w:pPr>
        <w:pStyle w:val="ListParagraph"/>
        <w:ind w:right="567"/>
        <w:jc w:val="both"/>
        <w:rPr>
          <w:rFonts w:asciiTheme="majorBidi" w:hAnsiTheme="majorBidi" w:cstheme="majorBidi"/>
        </w:rPr>
      </w:pPr>
      <w:r w:rsidRPr="008C3CBF">
        <w:rPr>
          <w:rFonts w:asciiTheme="majorBidi" w:hAnsiTheme="majorBidi" w:cstheme="majorBidi"/>
        </w:rPr>
        <w:t xml:space="preserve">“Ayah ! Akulah yang melakukannya’’. Tidak, Nak. Kau anakku satu-satunya. Tidak ada lagi tempat ayah berkeluh kesah. Raja begitu berat mendengar permintaan anaknya itu” (Nadya dan Amalia, 2019, p. 27).  </w:t>
      </w:r>
    </w:p>
    <w:p w:rsidR="00817492" w:rsidRDefault="008C3CBF" w:rsidP="008C3CBF">
      <w:pPr>
        <w:pStyle w:val="ListParagraph"/>
        <w:ind w:left="0" w:firstLine="720"/>
        <w:jc w:val="both"/>
        <w:rPr>
          <w:rFonts w:asciiTheme="majorBidi" w:hAnsiTheme="majorBidi" w:cstheme="majorBidi"/>
        </w:rPr>
      </w:pPr>
      <w:r w:rsidRPr="008C3CBF">
        <w:rPr>
          <w:rFonts w:asciiTheme="majorBidi" w:hAnsiTheme="majorBidi" w:cstheme="majorBidi"/>
        </w:rPr>
        <w:t>Berdasarkan kutipan di atas dengan judul Putri kemarau menceritakan tentang kewajiban manusia dalam melakukan tugas dan tindakan dengan sungguh-sungguh dan peka terhadap sesama manusia dan alam sekitarnya. Dalam kutipan di atas  “Ayah ! Akulah yang melakukannya’’, menunjukkan tokoh seorang anak yang ingin melakukan tugasnya dengan sungguh-sungguh dan berani akan keyakinannya untuk memperjuangkan kerajaan ayahnya.</w:t>
      </w:r>
      <w:r w:rsidR="00CF5C58">
        <w:rPr>
          <w:rFonts w:asciiTheme="majorBidi" w:hAnsiTheme="majorBidi" w:cstheme="majorBidi"/>
        </w:rPr>
        <w:t xml:space="preserve"> </w:t>
      </w:r>
    </w:p>
    <w:p w:rsidR="00CF5C58" w:rsidRDefault="00CF5C58" w:rsidP="00CF5C58">
      <w:pPr>
        <w:jc w:val="both"/>
        <w:rPr>
          <w:rFonts w:asciiTheme="majorBidi" w:hAnsiTheme="majorBidi" w:cstheme="majorBidi"/>
          <w:b/>
          <w:bCs/>
          <w:sz w:val="24"/>
          <w:szCs w:val="24"/>
        </w:rPr>
      </w:pPr>
      <w:r w:rsidRPr="00CF5C58">
        <w:rPr>
          <w:rFonts w:asciiTheme="majorBidi" w:hAnsiTheme="majorBidi" w:cstheme="majorBidi"/>
          <w:b/>
          <w:bCs/>
          <w:sz w:val="24"/>
          <w:szCs w:val="24"/>
        </w:rPr>
        <w:t xml:space="preserve">PENUTUP </w:t>
      </w:r>
    </w:p>
    <w:p w:rsidR="00284FBD" w:rsidRPr="00284FBD" w:rsidRDefault="00284FBD" w:rsidP="00284FBD">
      <w:pPr>
        <w:ind w:firstLine="720"/>
        <w:jc w:val="both"/>
        <w:rPr>
          <w:rFonts w:asciiTheme="majorBidi" w:hAnsiTheme="majorBidi" w:cstheme="majorBidi"/>
        </w:rPr>
      </w:pPr>
      <w:r w:rsidRPr="00284FBD">
        <w:rPr>
          <w:rFonts w:asciiTheme="majorBidi" w:hAnsiTheme="majorBidi" w:cstheme="majorBidi"/>
        </w:rPr>
        <w:t xml:space="preserve">Berdasarkan hasil penelitian, dan pembahasan dalam Antologi Cerita Rakyat Sumatera Selatan dan Implikasi Terhadap Pembelajaran Bahasa Indonesia di SMP dapat disimpulkan </w:t>
      </w:r>
      <w:r w:rsidRPr="00284FBD">
        <w:rPr>
          <w:rFonts w:asciiTheme="majorBidi" w:hAnsiTheme="majorBidi" w:cstheme="majorBidi"/>
        </w:rPr>
        <w:lastRenderedPageBreak/>
        <w:t xml:space="preserve">nilai-nilai pendidikan karakter yang ditemukan hanya 15 nilai-nilai pendidikan karakter yang terdapat di buku Antologi Cerita Rakyat Sumatera Selatan yakni (1) nilai religius ada 4, (2) nilai jujur ada 2 , (3) nilai toleransi ada 3, (4) nilai disiplin ada 2, (5) nilai kreatif ada 1, (6) nilai mandiri ada 1, (7) nilai demokratis ada 2, (8) nilai rasa ingin tahu ada 5, (9) nilai semangat kebangsaan ada 3, (10) nilai cinta tanah air ada 1, (11) nilai bersahabat/komunikatif ada 3, (12) nilai cinta damai ada 2, (13) nilai peduli lingkungan ada 5, (14) nilai peduli sosial ada 3, dan (15) nilai tanggung jawab ada 1. </w:t>
      </w:r>
    </w:p>
    <w:p w:rsidR="00284FBD" w:rsidRPr="00284FBD" w:rsidRDefault="00284FBD" w:rsidP="00666153">
      <w:pPr>
        <w:ind w:firstLine="720"/>
        <w:jc w:val="both"/>
        <w:rPr>
          <w:rFonts w:asciiTheme="majorBidi" w:hAnsiTheme="majorBidi" w:cstheme="majorBidi"/>
        </w:rPr>
      </w:pPr>
      <w:r w:rsidRPr="00284FBD">
        <w:rPr>
          <w:rFonts w:asciiTheme="majorBidi" w:hAnsiTheme="majorBidi" w:cstheme="majorBidi"/>
        </w:rPr>
        <w:t>Penelitian ini menunjukkan bahwa ada 3 nilai-nilai pendidikan karakter yang tidak dapat ditemukan di dalam buku Antologi Cerita Rakyat Sumatera Selatan baik itu di dalam kalimat ataupun teks cerita tersebut dan nilai-nilai karakter yang tidak ditemukan yaitu: (1) nilai kerja keras, (2) nilai menghargai prestasi, dan yang terakhir (3) nilai gemar membaca. Itulah tiga nilai-nilai karakter yang tidak dapat ditemukan di buku Antologi Cerita Rakyat Sumatera Selatan. Hasil penelitian ini dapat juga digunakan sebagai bahan ajar pembelajaran Bahasa Indonesia dan kerelevanannya dapat digunakan pada kurikulum 2013 untuk kelas XI semester ganjil/1. Pada kompetensi Dasar (KD) 3.15 mengindentifikasi informasi tentang fabel/legenda daerah setempat yang dibaca/didengar untuk (KD) 4.15 menceritakan kembali isi fabel/legenda daerah setempat yang dibaca/didengar.</w:t>
      </w:r>
    </w:p>
    <w:p w:rsidR="00CF5C58" w:rsidRPr="00026D76" w:rsidRDefault="000236DD" w:rsidP="000236DD">
      <w:pPr>
        <w:tabs>
          <w:tab w:val="left" w:pos="1830"/>
        </w:tabs>
        <w:jc w:val="both"/>
        <w:rPr>
          <w:rFonts w:asciiTheme="majorBidi" w:hAnsiTheme="majorBidi" w:cstheme="majorBidi"/>
          <w:sz w:val="24"/>
          <w:szCs w:val="24"/>
        </w:rPr>
      </w:pPr>
      <w:r w:rsidRPr="000236DD">
        <w:rPr>
          <w:rFonts w:asciiTheme="majorBidi" w:hAnsiTheme="majorBidi" w:cstheme="majorBidi"/>
          <w:b/>
          <w:bCs/>
          <w:sz w:val="24"/>
          <w:szCs w:val="24"/>
        </w:rPr>
        <w:lastRenderedPageBreak/>
        <w:t xml:space="preserve">DAFTAR PUSTAKA </w:t>
      </w:r>
      <w:r w:rsidRPr="000236DD">
        <w:rPr>
          <w:rFonts w:asciiTheme="majorBidi" w:hAnsiTheme="majorBidi" w:cstheme="majorBidi"/>
          <w:b/>
          <w:bCs/>
          <w:sz w:val="24"/>
          <w:szCs w:val="24"/>
        </w:rPr>
        <w:tab/>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Danandjaja, J. (1997). Folklor Indonesia. Jakarta: PT. Pustaka Utama Grafiti.</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Emzir. (2014). Metodologi penelitian kualitatif analisis data. Jakarta: PT. Rajagrafindo Persada.</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 xml:space="preserve">Moleong, L. J. (2016). Metodologi penelitian kualitatif. Bandung: PT. Remaja Rosdakarya. </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Muslich, M. (2011). Pendidikan karakter menjawab tantangan krisis multidimensional. Jakarta: Sinar Grafika Offset.</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 xml:space="preserve">Nadya, N. L., &amp; Amalia, F. N. (2019).  Antologi cerita rakyat Sumatera Selatan. Palembang: Rafah Press UIN Raden Fatah Palembang. </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Rampan, K. L. (2014). Teknik menulis cerita rakyat. Bandung: Yrama Widya.</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 xml:space="preserve">Rismawati. (2017). Perkembangan sejarah sastra Indonesia. Banda Aceh: Bina Karya Akademika. </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Sugiyono. (2018). Metode penelitian kuantitatif, kualitatif dan R&amp;D. Bandung: Alfabeta.</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 xml:space="preserve">Sukantin, M. S., &amp; Saifillah A.F. (2020). Pendidikan karakter. Yogyakarta: Deepublish. </w:t>
      </w:r>
    </w:p>
    <w:p w:rsidR="00026D76" w:rsidRPr="00026D76" w:rsidRDefault="00026D76" w:rsidP="00026D76">
      <w:pPr>
        <w:jc w:val="both"/>
        <w:rPr>
          <w:rFonts w:asciiTheme="majorBidi" w:hAnsiTheme="majorBidi" w:cstheme="majorBidi"/>
        </w:rPr>
      </w:pPr>
      <w:r w:rsidRPr="00026D76">
        <w:rPr>
          <w:rFonts w:asciiTheme="majorBidi" w:hAnsiTheme="majorBidi" w:cstheme="majorBidi"/>
        </w:rPr>
        <w:t>Suprayitno, A., &amp; Wahid W. (2020). Pendidikan karakter di era milenial. Yogyakarta: Deepublish.</w:t>
      </w:r>
    </w:p>
    <w:p w:rsidR="0008582A" w:rsidRDefault="0008582A" w:rsidP="00026D76">
      <w:pPr>
        <w:jc w:val="both"/>
        <w:rPr>
          <w:rFonts w:asciiTheme="majorBidi" w:hAnsiTheme="majorBidi" w:cstheme="majorBidi"/>
        </w:rPr>
        <w:sectPr w:rsidR="0008582A" w:rsidSect="0008582A">
          <w:type w:val="continuous"/>
          <w:pgSz w:w="11907" w:h="16839" w:code="9"/>
          <w:pgMar w:top="1701" w:right="1701" w:bottom="1701" w:left="2268" w:header="708" w:footer="708" w:gutter="0"/>
          <w:cols w:num="2" w:space="708"/>
          <w:docGrid w:linePitch="360"/>
        </w:sectPr>
      </w:pPr>
    </w:p>
    <w:p w:rsidR="00F64343" w:rsidRPr="00026D76" w:rsidRDefault="00F64343" w:rsidP="00026D76">
      <w:pPr>
        <w:jc w:val="both"/>
        <w:rPr>
          <w:rFonts w:asciiTheme="majorBidi" w:hAnsiTheme="majorBidi" w:cstheme="majorBidi"/>
        </w:rPr>
      </w:pPr>
    </w:p>
    <w:sectPr w:rsidR="00F64343" w:rsidRPr="00026D76" w:rsidSect="0008582A">
      <w:type w:val="continuous"/>
      <w:pgSz w:w="11907" w:h="16839"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E7B0E"/>
    <w:multiLevelType w:val="hybridMultilevel"/>
    <w:tmpl w:val="09A0B1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6294D57"/>
    <w:multiLevelType w:val="hybridMultilevel"/>
    <w:tmpl w:val="F1B66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0B0FC5"/>
    <w:multiLevelType w:val="hybridMultilevel"/>
    <w:tmpl w:val="C6040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FE24AA"/>
    <w:multiLevelType w:val="hybridMultilevel"/>
    <w:tmpl w:val="A2B46F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6848F1"/>
    <w:multiLevelType w:val="hybridMultilevel"/>
    <w:tmpl w:val="712C2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A01A9C"/>
    <w:multiLevelType w:val="hybridMultilevel"/>
    <w:tmpl w:val="1216428C"/>
    <w:lvl w:ilvl="0" w:tplc="FD0675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6C3"/>
    <w:rsid w:val="00021C5E"/>
    <w:rsid w:val="000236DD"/>
    <w:rsid w:val="00026D76"/>
    <w:rsid w:val="000355B1"/>
    <w:rsid w:val="00055925"/>
    <w:rsid w:val="0008582A"/>
    <w:rsid w:val="00173DE0"/>
    <w:rsid w:val="00246926"/>
    <w:rsid w:val="00284FBD"/>
    <w:rsid w:val="002E5160"/>
    <w:rsid w:val="003338D4"/>
    <w:rsid w:val="005249BC"/>
    <w:rsid w:val="00525821"/>
    <w:rsid w:val="00600680"/>
    <w:rsid w:val="006640D2"/>
    <w:rsid w:val="00666153"/>
    <w:rsid w:val="007528F7"/>
    <w:rsid w:val="00771EF6"/>
    <w:rsid w:val="0077775B"/>
    <w:rsid w:val="00817492"/>
    <w:rsid w:val="00847A39"/>
    <w:rsid w:val="00852383"/>
    <w:rsid w:val="0089325D"/>
    <w:rsid w:val="008C3CBF"/>
    <w:rsid w:val="00937FB7"/>
    <w:rsid w:val="00942F88"/>
    <w:rsid w:val="00952F12"/>
    <w:rsid w:val="009C36C3"/>
    <w:rsid w:val="00AC0A8A"/>
    <w:rsid w:val="00B62E2A"/>
    <w:rsid w:val="00B93996"/>
    <w:rsid w:val="00CA0635"/>
    <w:rsid w:val="00CF5C58"/>
    <w:rsid w:val="00D25E44"/>
    <w:rsid w:val="00DD2288"/>
    <w:rsid w:val="00E558E1"/>
    <w:rsid w:val="00F64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5B1"/>
    <w:rPr>
      <w:color w:val="0000FF" w:themeColor="hyperlink"/>
      <w:u w:val="single"/>
    </w:rPr>
  </w:style>
  <w:style w:type="paragraph" w:styleId="ListParagraph">
    <w:name w:val="List Paragraph"/>
    <w:basedOn w:val="Normal"/>
    <w:uiPriority w:val="34"/>
    <w:qFormat/>
    <w:rsid w:val="0081749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5B1"/>
    <w:rPr>
      <w:color w:val="0000FF" w:themeColor="hyperlink"/>
      <w:u w:val="single"/>
    </w:rPr>
  </w:style>
  <w:style w:type="paragraph" w:styleId="ListParagraph">
    <w:name w:val="List Paragraph"/>
    <w:basedOn w:val="Normal"/>
    <w:uiPriority w:val="34"/>
    <w:qFormat/>
    <w:rsid w:val="008174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anayassir26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E0D238-7A19-41F3-A54C-0090709D0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4731</Words>
  <Characters>26968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dcterms:created xsi:type="dcterms:W3CDTF">2023-10-05T09:16:00Z</dcterms:created>
  <dcterms:modified xsi:type="dcterms:W3CDTF">2023-10-09T02:35:00Z</dcterms:modified>
</cp:coreProperties>
</file>