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97B72" w14:textId="77777777" w:rsidR="00735232" w:rsidRDefault="00572A33" w:rsidP="0068691D">
      <w:pPr>
        <w:spacing w:after="0" w:line="240" w:lineRule="auto"/>
        <w:jc w:val="center"/>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Kefektifan</w:t>
      </w:r>
      <w:r w:rsidR="00147406" w:rsidRPr="00AC70AE">
        <w:rPr>
          <w:rFonts w:ascii="Times New Roman" w:hAnsi="Times New Roman" w:cs="Times New Roman"/>
          <w:b/>
          <w:bCs/>
          <w:color w:val="000000" w:themeColor="text1"/>
          <w:sz w:val="24"/>
          <w:szCs w:val="24"/>
        </w:rPr>
        <w:t xml:space="preserve"> PjBL Berbasis Teka-Teki Silang </w:t>
      </w:r>
      <w:r w:rsidR="004853BB" w:rsidRPr="00AC70AE">
        <w:rPr>
          <w:rFonts w:ascii="Times New Roman" w:hAnsi="Times New Roman" w:cs="Times New Roman"/>
          <w:b/>
          <w:bCs/>
          <w:i/>
          <w:iCs/>
          <w:color w:val="000000" w:themeColor="text1"/>
          <w:sz w:val="24"/>
          <w:szCs w:val="24"/>
        </w:rPr>
        <w:t>Online</w:t>
      </w:r>
      <w:r w:rsidR="00147406" w:rsidRPr="00AC70AE">
        <w:rPr>
          <w:rFonts w:ascii="Times New Roman" w:hAnsi="Times New Roman" w:cs="Times New Roman"/>
          <w:b/>
          <w:bCs/>
          <w:color w:val="000000" w:themeColor="text1"/>
          <w:sz w:val="24"/>
          <w:szCs w:val="24"/>
        </w:rPr>
        <w:t xml:space="preserve"> </w:t>
      </w:r>
    </w:p>
    <w:p w14:paraId="7CC7806E" w14:textId="08A411BF" w:rsidR="0005318B" w:rsidRPr="00AC70AE" w:rsidRDefault="00147406" w:rsidP="0068691D">
      <w:pPr>
        <w:spacing w:after="0" w:line="240" w:lineRule="auto"/>
        <w:jc w:val="center"/>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dalam Keterampilan Menulis Teks Eksplanasi Siswa Kabupaten Magelang</w:t>
      </w:r>
    </w:p>
    <w:p w14:paraId="1C8407A0" w14:textId="77777777" w:rsidR="00AE021A" w:rsidRPr="00AC70AE" w:rsidRDefault="00AE021A" w:rsidP="0068691D">
      <w:pPr>
        <w:spacing w:after="0" w:line="240" w:lineRule="auto"/>
        <w:jc w:val="center"/>
        <w:rPr>
          <w:rFonts w:ascii="Times New Roman" w:hAnsi="Times New Roman" w:cs="Times New Roman"/>
          <w:b/>
          <w:bCs/>
          <w:color w:val="000000" w:themeColor="text1"/>
          <w:sz w:val="24"/>
          <w:szCs w:val="24"/>
        </w:rPr>
      </w:pPr>
    </w:p>
    <w:p w14:paraId="6941A1D8" w14:textId="08D6D5EC" w:rsidR="00147406" w:rsidRPr="00AC70AE" w:rsidRDefault="00147406" w:rsidP="0068691D">
      <w:pPr>
        <w:spacing w:after="0" w:line="240" w:lineRule="auto"/>
        <w:jc w:val="center"/>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Kusuma Peny Kuncara</w:t>
      </w:r>
      <w:r w:rsidRPr="00AC70AE">
        <w:rPr>
          <w:rFonts w:ascii="Times New Roman" w:hAnsi="Times New Roman" w:cs="Times New Roman"/>
          <w:color w:val="000000" w:themeColor="text1"/>
          <w:sz w:val="24"/>
          <w:szCs w:val="24"/>
          <w:vertAlign w:val="superscript"/>
        </w:rPr>
        <w:t>1</w:t>
      </w:r>
      <w:r w:rsidRPr="00AC70AE">
        <w:rPr>
          <w:rFonts w:ascii="Times New Roman" w:hAnsi="Times New Roman" w:cs="Times New Roman"/>
          <w:color w:val="000000" w:themeColor="text1"/>
          <w:sz w:val="24"/>
          <w:szCs w:val="24"/>
        </w:rPr>
        <w:t>, Hari Wahyono</w:t>
      </w:r>
      <w:r w:rsidRPr="00AC70AE">
        <w:rPr>
          <w:rFonts w:ascii="Times New Roman" w:hAnsi="Times New Roman" w:cs="Times New Roman"/>
          <w:color w:val="000000" w:themeColor="text1"/>
          <w:sz w:val="24"/>
          <w:szCs w:val="24"/>
          <w:vertAlign w:val="superscript"/>
        </w:rPr>
        <w:t>2</w:t>
      </w:r>
      <w:r w:rsidRPr="00AC70AE">
        <w:rPr>
          <w:rFonts w:ascii="Times New Roman" w:hAnsi="Times New Roman" w:cs="Times New Roman"/>
          <w:color w:val="000000" w:themeColor="text1"/>
          <w:sz w:val="24"/>
          <w:szCs w:val="24"/>
        </w:rPr>
        <w:t>, Sri Haryati</w:t>
      </w:r>
      <w:r w:rsidRPr="00AC70AE">
        <w:rPr>
          <w:rFonts w:ascii="Times New Roman" w:hAnsi="Times New Roman" w:cs="Times New Roman"/>
          <w:color w:val="000000" w:themeColor="text1"/>
          <w:sz w:val="24"/>
          <w:szCs w:val="24"/>
          <w:vertAlign w:val="superscript"/>
        </w:rPr>
        <w:t xml:space="preserve">3 </w:t>
      </w:r>
    </w:p>
    <w:p w14:paraId="15EAB802" w14:textId="77777777" w:rsidR="00147406" w:rsidRPr="00AC70AE" w:rsidRDefault="00147406" w:rsidP="0068691D">
      <w:pPr>
        <w:spacing w:after="0" w:line="240" w:lineRule="auto"/>
        <w:jc w:val="center"/>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Universitas Tidar</w:t>
      </w:r>
    </w:p>
    <w:p w14:paraId="7DDFBB0B" w14:textId="6E24C920" w:rsidR="00147406" w:rsidRPr="00AC70AE" w:rsidRDefault="004C2EE5" w:rsidP="0068691D">
      <w:pPr>
        <w:spacing w:after="0" w:line="240" w:lineRule="auto"/>
        <w:jc w:val="center"/>
        <w:rPr>
          <w:rFonts w:ascii="Times New Roman" w:hAnsi="Times New Roman" w:cs="Times New Roman"/>
          <w:b/>
          <w:bCs/>
          <w:color w:val="000000" w:themeColor="text1"/>
          <w:sz w:val="24"/>
          <w:szCs w:val="24"/>
          <w:vertAlign w:val="superscript"/>
        </w:rPr>
      </w:pPr>
      <w:hyperlink r:id="rId5" w:history="1">
        <w:r w:rsidR="00147406" w:rsidRPr="00AC70AE">
          <w:rPr>
            <w:rStyle w:val="Hyperlink"/>
            <w:rFonts w:ascii="Times New Roman" w:hAnsi="Times New Roman" w:cs="Times New Roman"/>
            <w:color w:val="000000" w:themeColor="text1"/>
            <w:sz w:val="24"/>
            <w:szCs w:val="24"/>
            <w:u w:val="none"/>
          </w:rPr>
          <w:t>kusumapeny24@gmail.com</w:t>
        </w:r>
        <w:r w:rsidR="00147406" w:rsidRPr="00AC70AE">
          <w:rPr>
            <w:rStyle w:val="Hyperlink"/>
            <w:rFonts w:ascii="Times New Roman" w:hAnsi="Times New Roman" w:cs="Times New Roman"/>
            <w:color w:val="000000" w:themeColor="text1"/>
            <w:sz w:val="24"/>
            <w:szCs w:val="24"/>
            <w:u w:val="none"/>
            <w:vertAlign w:val="superscript"/>
          </w:rPr>
          <w:t>1</w:t>
        </w:r>
      </w:hyperlink>
      <w:r w:rsidR="00147406" w:rsidRPr="00AC70AE">
        <w:rPr>
          <w:rFonts w:ascii="Times New Roman" w:hAnsi="Times New Roman" w:cs="Times New Roman"/>
          <w:color w:val="000000" w:themeColor="text1"/>
          <w:sz w:val="24"/>
          <w:szCs w:val="24"/>
        </w:rPr>
        <w:t xml:space="preserve">, </w:t>
      </w:r>
      <w:hyperlink r:id="rId6" w:history="1">
        <w:r w:rsidR="0041491D" w:rsidRPr="00AC70AE">
          <w:rPr>
            <w:rStyle w:val="Hyperlink"/>
            <w:rFonts w:ascii="Times New Roman" w:hAnsi="Times New Roman" w:cs="Times New Roman"/>
            <w:color w:val="000000" w:themeColor="text1"/>
            <w:sz w:val="24"/>
            <w:szCs w:val="24"/>
            <w:u w:val="none"/>
          </w:rPr>
          <w:t>hariwahyono</w:t>
        </w:r>
        <w:r w:rsidR="0041491D" w:rsidRPr="00AC70AE">
          <w:rPr>
            <w:rStyle w:val="Hyperlink"/>
            <w:rFonts w:ascii="Times New Roman" w:hAnsi="Times New Roman" w:cs="Times New Roman"/>
            <w:color w:val="000000" w:themeColor="text1"/>
            <w:sz w:val="24"/>
            <w:szCs w:val="24"/>
            <w:u w:val="none"/>
            <w:lang w:val="id-ID"/>
          </w:rPr>
          <w:t>@untidar.ac.id</w:t>
        </w:r>
        <w:r w:rsidR="0041491D" w:rsidRPr="00AC70AE">
          <w:rPr>
            <w:rStyle w:val="Hyperlink"/>
            <w:rFonts w:ascii="Times New Roman" w:hAnsi="Times New Roman" w:cs="Times New Roman"/>
            <w:color w:val="000000" w:themeColor="text1"/>
            <w:sz w:val="24"/>
            <w:szCs w:val="24"/>
            <w:u w:val="none"/>
            <w:vertAlign w:val="superscript"/>
          </w:rPr>
          <w:t>2</w:t>
        </w:r>
      </w:hyperlink>
      <w:r w:rsidR="00147406" w:rsidRPr="00AC70AE">
        <w:rPr>
          <w:rFonts w:ascii="Times New Roman" w:hAnsi="Times New Roman" w:cs="Times New Roman"/>
          <w:color w:val="000000" w:themeColor="text1"/>
          <w:sz w:val="24"/>
          <w:szCs w:val="24"/>
        </w:rPr>
        <w:t xml:space="preserve">, </w:t>
      </w:r>
      <w:hyperlink r:id="rId7" w:history="1">
        <w:r w:rsidR="00147406" w:rsidRPr="00AC70AE">
          <w:rPr>
            <w:rStyle w:val="Hyperlink"/>
            <w:rFonts w:ascii="Times New Roman" w:hAnsi="Times New Roman" w:cs="Times New Roman"/>
            <w:color w:val="000000" w:themeColor="text1"/>
            <w:sz w:val="24"/>
            <w:szCs w:val="24"/>
            <w:u w:val="none"/>
            <w:lang w:val="id-ID"/>
          </w:rPr>
          <w:t>sriharyati@untidar.ac.id</w:t>
        </w:r>
      </w:hyperlink>
      <w:r w:rsidR="00147406" w:rsidRPr="00AC70AE">
        <w:rPr>
          <w:rFonts w:ascii="Times New Roman" w:hAnsi="Times New Roman" w:cs="Times New Roman"/>
          <w:color w:val="000000" w:themeColor="text1"/>
          <w:sz w:val="24"/>
          <w:szCs w:val="24"/>
          <w:vertAlign w:val="superscript"/>
        </w:rPr>
        <w:t>3</w:t>
      </w:r>
    </w:p>
    <w:p w14:paraId="47CC8641" w14:textId="55F6FF03" w:rsidR="00147406" w:rsidRPr="00AC70AE" w:rsidRDefault="00147406" w:rsidP="0068691D">
      <w:pPr>
        <w:spacing w:after="0" w:line="240" w:lineRule="auto"/>
        <w:rPr>
          <w:rFonts w:ascii="Times New Roman" w:hAnsi="Times New Roman" w:cs="Times New Roman"/>
          <w:b/>
          <w:bCs/>
          <w:color w:val="000000" w:themeColor="text1"/>
          <w:sz w:val="24"/>
          <w:szCs w:val="24"/>
        </w:rPr>
      </w:pPr>
    </w:p>
    <w:p w14:paraId="7FA1EDD4" w14:textId="1D059903" w:rsidR="00AA3770" w:rsidRPr="00AC70AE" w:rsidRDefault="00AA3770" w:rsidP="00AC70AE">
      <w:pPr>
        <w:spacing w:after="0" w:line="240" w:lineRule="auto"/>
        <w:jc w:val="both"/>
        <w:rPr>
          <w:rFonts w:ascii="Times New Roman" w:hAnsi="Times New Roman" w:cs="Times New Roman"/>
          <w:i/>
          <w:iCs/>
          <w:color w:val="000000" w:themeColor="text1"/>
          <w:sz w:val="24"/>
          <w:szCs w:val="24"/>
        </w:rPr>
      </w:pPr>
      <w:bookmarkStart w:id="0" w:name="_Hlk170155523"/>
      <w:r w:rsidRPr="00AC70AE">
        <w:rPr>
          <w:rFonts w:ascii="Times New Roman" w:hAnsi="Times New Roman" w:cs="Times New Roman"/>
          <w:b/>
          <w:bCs/>
          <w:color w:val="000000" w:themeColor="text1"/>
          <w:sz w:val="24"/>
          <w:szCs w:val="24"/>
        </w:rPr>
        <w:t>ABSTRAK:</w:t>
      </w:r>
      <w:r w:rsidR="0068691D" w:rsidRPr="00AC70AE">
        <w:rPr>
          <w:rFonts w:ascii="Times New Roman" w:hAnsi="Times New Roman" w:cs="Times New Roman"/>
          <w:b/>
          <w:bCs/>
          <w:color w:val="000000" w:themeColor="text1"/>
          <w:sz w:val="24"/>
          <w:szCs w:val="24"/>
        </w:rPr>
        <w:t xml:space="preserve"> </w:t>
      </w:r>
      <w:r w:rsidR="00B43595" w:rsidRPr="00AC70AE">
        <w:rPr>
          <w:rFonts w:ascii="Times New Roman" w:hAnsi="Times New Roman" w:cs="Times New Roman"/>
          <w:color w:val="000000" w:themeColor="text1"/>
          <w:sz w:val="24"/>
          <w:szCs w:val="24"/>
        </w:rPr>
        <w:t xml:space="preserve">Tujuan penelitian ini ialah menguji keefektifan model pembelajaran PjBL berbasis teka-teki silang </w:t>
      </w:r>
      <w:r w:rsidR="00B43595" w:rsidRPr="00AC70AE">
        <w:rPr>
          <w:rFonts w:ascii="Times New Roman" w:hAnsi="Times New Roman" w:cs="Times New Roman"/>
          <w:i/>
          <w:iCs/>
          <w:color w:val="000000" w:themeColor="text1"/>
          <w:sz w:val="24"/>
          <w:szCs w:val="24"/>
        </w:rPr>
        <w:t>online</w:t>
      </w:r>
      <w:r w:rsidR="00B43595" w:rsidRPr="00AC70AE">
        <w:rPr>
          <w:rFonts w:ascii="Times New Roman" w:hAnsi="Times New Roman" w:cs="Times New Roman"/>
          <w:color w:val="000000" w:themeColor="text1"/>
          <w:sz w:val="24"/>
          <w:szCs w:val="24"/>
        </w:rPr>
        <w:t xml:space="preserve"> dalam keterampilan menulis teks eksplanasi siswa Kabupaten Magelang. </w:t>
      </w:r>
      <w:r w:rsidR="00AC70AE" w:rsidRPr="00AC70AE">
        <w:rPr>
          <w:rFonts w:ascii="Times New Roman" w:hAnsi="Times New Roman" w:cs="Times New Roman"/>
          <w:color w:val="000000" w:themeColor="text1"/>
          <w:sz w:val="24"/>
          <w:szCs w:val="24"/>
        </w:rPr>
        <w:t>Metode yang digunakan pada penelitian ini</w:t>
      </w:r>
      <w:r w:rsidR="00AC70AE" w:rsidRPr="00AC70AE">
        <w:rPr>
          <w:rFonts w:ascii="Times New Roman" w:hAnsi="Times New Roman" w:cs="Times New Roman"/>
          <w:i/>
          <w:iCs/>
          <w:color w:val="000000" w:themeColor="text1"/>
          <w:sz w:val="24"/>
          <w:szCs w:val="24"/>
        </w:rPr>
        <w:t xml:space="preserve"> </w:t>
      </w:r>
      <w:r w:rsidR="00AC70AE" w:rsidRPr="00AC70AE">
        <w:rPr>
          <w:rFonts w:ascii="Times New Roman" w:hAnsi="Times New Roman" w:cs="Times New Roman"/>
          <w:color w:val="000000" w:themeColor="text1"/>
          <w:sz w:val="24"/>
          <w:szCs w:val="24"/>
        </w:rPr>
        <w:t xml:space="preserve">adalah metode eksperimen </w:t>
      </w:r>
      <w:r w:rsidR="00AC70AE" w:rsidRPr="00AC70AE">
        <w:rPr>
          <w:rFonts w:ascii="Times New Roman" w:hAnsi="Times New Roman" w:cs="Times New Roman"/>
          <w:i/>
          <w:iCs/>
          <w:color w:val="000000" w:themeColor="text1"/>
          <w:sz w:val="24"/>
          <w:szCs w:val="24"/>
        </w:rPr>
        <w:t xml:space="preserve">one group prestest-posttest. </w:t>
      </w:r>
      <w:r w:rsidR="00AC70AE" w:rsidRPr="00AC70AE">
        <w:rPr>
          <w:rFonts w:ascii="Times New Roman" w:hAnsi="Times New Roman" w:cs="Times New Roman"/>
          <w:color w:val="000000" w:themeColor="text1"/>
          <w:sz w:val="24"/>
          <w:szCs w:val="24"/>
        </w:rPr>
        <w:t xml:space="preserve">Populasi penelitian ini, </w:t>
      </w:r>
      <w:r w:rsidR="00AC70AE" w:rsidRPr="00AC70AE">
        <w:rPr>
          <w:rFonts w:ascii="Times New Roman" w:hAnsi="Times New Roman" w:cs="Times New Roman"/>
          <w:iCs/>
          <w:color w:val="000000" w:themeColor="text1"/>
          <w:sz w:val="24"/>
          <w:szCs w:val="24"/>
        </w:rPr>
        <w:t xml:space="preserve">siswa kelas Fase F IPA SMA Muhammadiyah Mungkid. Menggunakan angket dan tes sebagai teknik pengumpulan data. Menggunakan analisis deskriptif kuantitatif sebagai teknik analisis data. Hasil penelitian menunjukkan bahwa </w:t>
      </w:r>
      <w:r w:rsidR="00AC70AE" w:rsidRPr="00AC70AE">
        <w:rPr>
          <w:rFonts w:ascii="Times New Roman" w:hAnsi="Times New Roman" w:cs="Times New Roman"/>
          <w:color w:val="000000" w:themeColor="text1"/>
          <w:sz w:val="24"/>
          <w:szCs w:val="24"/>
        </w:rPr>
        <w:t xml:space="preserve">uji keefektifan model pembelajaran menulis teks eksplanasi menggunakan PjBL berbasis media pembelajaran teka-teki silang </w:t>
      </w:r>
      <w:r w:rsidR="00AC70AE" w:rsidRPr="00AC70AE">
        <w:rPr>
          <w:rFonts w:ascii="Times New Roman" w:hAnsi="Times New Roman" w:cs="Times New Roman"/>
          <w:i/>
          <w:iCs/>
          <w:color w:val="000000" w:themeColor="text1"/>
          <w:sz w:val="24"/>
          <w:szCs w:val="24"/>
        </w:rPr>
        <w:t>online</w:t>
      </w:r>
      <w:r w:rsidR="00AC70AE" w:rsidRPr="00AC70AE">
        <w:rPr>
          <w:rFonts w:ascii="Times New Roman" w:hAnsi="Times New Roman" w:cs="Times New Roman"/>
          <w:i/>
          <w:color w:val="000000" w:themeColor="text1"/>
          <w:sz w:val="24"/>
          <w:szCs w:val="24"/>
        </w:rPr>
        <w:t xml:space="preserve"> </w:t>
      </w:r>
      <w:r w:rsidR="00AC70AE" w:rsidRPr="00AC70AE">
        <w:rPr>
          <w:rFonts w:ascii="Times New Roman" w:hAnsi="Times New Roman" w:cs="Times New Roman"/>
          <w:iCs/>
          <w:color w:val="000000" w:themeColor="text1"/>
          <w:sz w:val="24"/>
          <w:szCs w:val="24"/>
        </w:rPr>
        <w:t xml:space="preserve">efektif untuk digunakan. Hal tersebut diperkuat dengan adanya perolehan nilai rerata pascates 88,60 lebih besar dari nilai rerata pretes 73,20. Hal tersebut menunjukkan terjadinya peningkatan kemampuan menulis teks eksplanasi peserta didik setelah menggunakan model pembelajaran menulis teks eksplanasi menggunakan PjBL berbasis media teka-teki silang </w:t>
      </w:r>
      <w:r w:rsidR="00AC70AE" w:rsidRPr="00AC70AE">
        <w:rPr>
          <w:rFonts w:ascii="Times New Roman" w:hAnsi="Times New Roman" w:cs="Times New Roman"/>
          <w:i/>
          <w:iCs/>
          <w:color w:val="000000" w:themeColor="text1"/>
          <w:sz w:val="24"/>
          <w:szCs w:val="24"/>
        </w:rPr>
        <w:t>online</w:t>
      </w:r>
      <w:r w:rsidR="00AC70AE" w:rsidRPr="00AC70AE">
        <w:rPr>
          <w:rFonts w:ascii="Times New Roman" w:hAnsi="Times New Roman" w:cs="Times New Roman"/>
          <w:iCs/>
          <w:color w:val="000000" w:themeColor="text1"/>
          <w:sz w:val="24"/>
          <w:szCs w:val="24"/>
        </w:rPr>
        <w:t xml:space="preserve">. 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00AC70AE" w:rsidRPr="00AC70AE">
        <w:rPr>
          <w:rFonts w:ascii="Times New Roman" w:hAnsi="Times New Roman" w:cs="Times New Roman"/>
          <w:i/>
          <w:iCs/>
          <w:color w:val="000000" w:themeColor="text1"/>
          <w:sz w:val="24"/>
          <w:szCs w:val="24"/>
        </w:rPr>
        <w:t>online</w:t>
      </w:r>
      <w:r w:rsidR="00AC70AE" w:rsidRPr="00AC70AE">
        <w:rPr>
          <w:rFonts w:ascii="Times New Roman" w:hAnsi="Times New Roman" w:cs="Times New Roman"/>
          <w:iCs/>
          <w:color w:val="000000" w:themeColor="text1"/>
          <w:sz w:val="24"/>
          <w:szCs w:val="24"/>
        </w:rPr>
        <w:t>. Dengan demikian, dapat disimpulkan bahwa penggunaan model pembelajaran tersebut, efektif secara signifikan terhadap peningkatan kemampuan menulis teks eksplanasi peserta didik.</w:t>
      </w:r>
    </w:p>
    <w:p w14:paraId="18BE3496" w14:textId="77777777" w:rsidR="0068691D" w:rsidRPr="00AC70AE" w:rsidRDefault="0068691D" w:rsidP="0068691D">
      <w:pPr>
        <w:spacing w:after="0" w:line="240" w:lineRule="auto"/>
        <w:rPr>
          <w:rFonts w:ascii="Times New Roman" w:hAnsi="Times New Roman" w:cs="Times New Roman"/>
          <w:color w:val="000000" w:themeColor="text1"/>
          <w:sz w:val="24"/>
          <w:szCs w:val="24"/>
        </w:rPr>
      </w:pPr>
    </w:p>
    <w:p w14:paraId="320905D9" w14:textId="31D29AD4" w:rsidR="00AA3770" w:rsidRPr="00AC70AE" w:rsidRDefault="00AA3770" w:rsidP="0068691D">
      <w:pPr>
        <w:spacing w:after="0"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Kata Kunci:</w:t>
      </w:r>
      <w:r w:rsidR="0068691D" w:rsidRPr="00AC70AE">
        <w:rPr>
          <w:rFonts w:ascii="Times New Roman" w:hAnsi="Times New Roman" w:cs="Times New Roman"/>
          <w:b/>
          <w:bCs/>
          <w:color w:val="000000" w:themeColor="text1"/>
          <w:sz w:val="24"/>
          <w:szCs w:val="24"/>
        </w:rPr>
        <w:t xml:space="preserve"> </w:t>
      </w:r>
      <w:r w:rsidR="0068691D" w:rsidRPr="00AC70AE">
        <w:rPr>
          <w:rFonts w:ascii="Times New Roman" w:hAnsi="Times New Roman" w:cs="Times New Roman"/>
          <w:i/>
          <w:iCs/>
          <w:color w:val="000000" w:themeColor="text1"/>
          <w:sz w:val="24"/>
          <w:szCs w:val="24"/>
        </w:rPr>
        <w:t>PjBL, Teka-Teki Silang Online, Teks Eksplanasi</w:t>
      </w:r>
      <w:bookmarkEnd w:id="0"/>
    </w:p>
    <w:p w14:paraId="6BC6EA38" w14:textId="49146486" w:rsidR="00AA3770" w:rsidRPr="00AC70AE" w:rsidRDefault="00AA3770" w:rsidP="0068691D">
      <w:pPr>
        <w:spacing w:after="0" w:line="240" w:lineRule="auto"/>
        <w:rPr>
          <w:rFonts w:ascii="Times New Roman" w:hAnsi="Times New Roman" w:cs="Times New Roman"/>
          <w:b/>
          <w:bCs/>
          <w:color w:val="000000" w:themeColor="text1"/>
          <w:sz w:val="24"/>
          <w:szCs w:val="24"/>
        </w:rPr>
      </w:pPr>
    </w:p>
    <w:p w14:paraId="080DDB19" w14:textId="571F8E9E" w:rsidR="00AA3770" w:rsidRPr="00AC70AE" w:rsidRDefault="00AA3770" w:rsidP="0068691D">
      <w:pPr>
        <w:spacing w:after="0" w:line="240" w:lineRule="auto"/>
        <w:ind w:firstLine="567"/>
        <w:rPr>
          <w:rFonts w:ascii="Times New Roman" w:hAnsi="Times New Roman" w:cs="Times New Roman"/>
          <w:b/>
          <w:color w:val="000000" w:themeColor="text1"/>
          <w:sz w:val="24"/>
          <w:szCs w:val="24"/>
        </w:rPr>
      </w:pPr>
      <w:r w:rsidRPr="00AC70AE">
        <w:rPr>
          <w:rFonts w:ascii="Times New Roman" w:hAnsi="Times New Roman" w:cs="Times New Roman"/>
          <w:noProof/>
          <w:color w:val="000000" w:themeColor="text1"/>
          <w:sz w:val="24"/>
          <w:szCs w:val="24"/>
        </w:rPr>
        <mc:AlternateContent>
          <mc:Choice Requires="wpg">
            <w:drawing>
              <wp:anchor distT="0" distB="0" distL="114300" distR="114300" simplePos="0" relativeHeight="251659264" behindDoc="0" locked="0" layoutInCell="1" allowOverlap="1" wp14:anchorId="2ECCF633" wp14:editId="6160BC2A">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13A5E197" id="Group 11" o:spid="_x0000_s1026" style="position:absolute;margin-left:0;margin-top:1.4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671BE6F9" w14:textId="77777777" w:rsidR="004C2EE5" w:rsidRPr="004C2EE5" w:rsidRDefault="004C2EE5" w:rsidP="004C2EE5">
      <w:pPr>
        <w:spacing w:after="0" w:line="240" w:lineRule="auto"/>
        <w:jc w:val="center"/>
        <w:rPr>
          <w:rFonts w:ascii="Times New Roman" w:hAnsi="Times New Roman" w:cs="Times New Roman"/>
          <w:b/>
          <w:bCs/>
          <w:color w:val="000000" w:themeColor="text1"/>
          <w:sz w:val="24"/>
          <w:szCs w:val="24"/>
        </w:rPr>
      </w:pPr>
      <w:r w:rsidRPr="004C2EE5">
        <w:rPr>
          <w:rFonts w:ascii="Times New Roman" w:hAnsi="Times New Roman" w:cs="Times New Roman"/>
          <w:b/>
          <w:bCs/>
          <w:color w:val="000000" w:themeColor="text1"/>
          <w:sz w:val="24"/>
          <w:szCs w:val="24"/>
        </w:rPr>
        <w:t xml:space="preserve">Effectiveness of PjBL Based on Online Crosswords </w:t>
      </w:r>
    </w:p>
    <w:p w14:paraId="676400CA" w14:textId="3478D598" w:rsidR="004C2EE5" w:rsidRDefault="004C2EE5" w:rsidP="004C2EE5">
      <w:pPr>
        <w:spacing w:after="0" w:line="240" w:lineRule="auto"/>
        <w:jc w:val="center"/>
        <w:rPr>
          <w:rFonts w:ascii="Times New Roman" w:hAnsi="Times New Roman" w:cs="Times New Roman"/>
          <w:b/>
          <w:bCs/>
          <w:color w:val="000000" w:themeColor="text1"/>
          <w:sz w:val="24"/>
          <w:szCs w:val="24"/>
        </w:rPr>
      </w:pPr>
      <w:r w:rsidRPr="004C2EE5">
        <w:rPr>
          <w:rFonts w:ascii="Times New Roman" w:hAnsi="Times New Roman" w:cs="Times New Roman"/>
          <w:b/>
          <w:bCs/>
          <w:color w:val="000000" w:themeColor="text1"/>
          <w:sz w:val="24"/>
          <w:szCs w:val="24"/>
        </w:rPr>
        <w:t>in Explanatory Text Writing Skills for Magelang Regency Students</w:t>
      </w:r>
    </w:p>
    <w:p w14:paraId="622E1BC2" w14:textId="77777777" w:rsidR="004C2EE5" w:rsidRDefault="004C2EE5" w:rsidP="00AC70AE">
      <w:pPr>
        <w:spacing w:after="0" w:line="240" w:lineRule="auto"/>
        <w:jc w:val="both"/>
        <w:rPr>
          <w:rFonts w:ascii="Times New Roman" w:hAnsi="Times New Roman" w:cs="Times New Roman"/>
          <w:b/>
          <w:bCs/>
          <w:color w:val="000000" w:themeColor="text1"/>
          <w:sz w:val="24"/>
          <w:szCs w:val="24"/>
        </w:rPr>
      </w:pPr>
    </w:p>
    <w:p w14:paraId="7F27B774" w14:textId="027F2153" w:rsidR="00AC70AE" w:rsidRPr="00AC70AE" w:rsidRDefault="00AA3770" w:rsidP="00AC70AE">
      <w:pPr>
        <w:spacing w:after="0" w:line="240" w:lineRule="auto"/>
        <w:jc w:val="both"/>
        <w:rPr>
          <w:rFonts w:ascii="Times New Roman" w:hAnsi="Times New Roman" w:cs="Times New Roman"/>
          <w:i/>
          <w:iCs/>
          <w:color w:val="000000" w:themeColor="text1"/>
          <w:sz w:val="24"/>
          <w:szCs w:val="24"/>
        </w:rPr>
      </w:pPr>
      <w:r w:rsidRPr="00AC70AE">
        <w:rPr>
          <w:rFonts w:ascii="Times New Roman" w:hAnsi="Times New Roman" w:cs="Times New Roman"/>
          <w:b/>
          <w:bCs/>
          <w:color w:val="000000" w:themeColor="text1"/>
          <w:sz w:val="24"/>
          <w:szCs w:val="24"/>
        </w:rPr>
        <w:t>ABSTRACT:</w:t>
      </w:r>
      <w:r w:rsidR="00893530" w:rsidRPr="00AC70AE">
        <w:rPr>
          <w:rFonts w:ascii="Times New Roman" w:hAnsi="Times New Roman" w:cs="Times New Roman"/>
          <w:b/>
          <w:bCs/>
          <w:color w:val="000000" w:themeColor="text1"/>
          <w:sz w:val="24"/>
          <w:szCs w:val="24"/>
        </w:rPr>
        <w:t xml:space="preserve"> </w:t>
      </w:r>
      <w:r w:rsidR="00AC70AE" w:rsidRPr="00AC70AE">
        <w:rPr>
          <w:rFonts w:ascii="Times New Roman" w:hAnsi="Times New Roman" w:cs="Times New Roman"/>
          <w:color w:val="000000" w:themeColor="text1"/>
          <w:sz w:val="24"/>
          <w:szCs w:val="24"/>
        </w:rPr>
        <w:t>The aim of this research is to test the effectiveness of the</w:t>
      </w:r>
      <w:r w:rsidR="00AC70AE" w:rsidRPr="00AC70AE">
        <w:rPr>
          <w:rFonts w:ascii="Times New Roman" w:hAnsi="Times New Roman" w:cs="Times New Roman"/>
          <w:b/>
          <w:bCs/>
          <w:color w:val="000000" w:themeColor="text1"/>
          <w:sz w:val="24"/>
          <w:szCs w:val="24"/>
        </w:rPr>
        <w:t xml:space="preserve"> </w:t>
      </w:r>
      <w:r w:rsidR="00AC70AE" w:rsidRPr="00AC70AE">
        <w:rPr>
          <w:rFonts w:ascii="Times New Roman" w:hAnsi="Times New Roman" w:cs="Times New Roman"/>
          <w:i/>
          <w:iCs/>
          <w:color w:val="000000" w:themeColor="text1"/>
          <w:sz w:val="24"/>
          <w:szCs w:val="24"/>
        </w:rPr>
        <w:t xml:space="preserve">online </w:t>
      </w:r>
      <w:r w:rsidR="00AC70AE" w:rsidRPr="00AC70AE">
        <w:rPr>
          <w:rFonts w:ascii="Times New Roman" w:hAnsi="Times New Roman" w:cs="Times New Roman"/>
          <w:color w:val="000000" w:themeColor="text1"/>
          <w:sz w:val="24"/>
          <w:szCs w:val="24"/>
        </w:rPr>
        <w:t>crossword-based PjBL learning model in the explanatory text writing skills of Magelang Regency students. The method used in this research</w:t>
      </w:r>
      <w:r w:rsidR="00AC70AE" w:rsidRPr="00AC70AE">
        <w:rPr>
          <w:rFonts w:ascii="Times New Roman" w:hAnsi="Times New Roman" w:cs="Times New Roman"/>
          <w:i/>
          <w:iCs/>
          <w:color w:val="000000" w:themeColor="text1"/>
          <w:sz w:val="24"/>
          <w:szCs w:val="24"/>
        </w:rPr>
        <w:t xml:space="preserve"> </w:t>
      </w:r>
      <w:r w:rsidR="00AC70AE" w:rsidRPr="00AC70AE">
        <w:rPr>
          <w:rFonts w:ascii="Times New Roman" w:hAnsi="Times New Roman" w:cs="Times New Roman"/>
          <w:color w:val="000000" w:themeColor="text1"/>
          <w:sz w:val="24"/>
          <w:szCs w:val="24"/>
        </w:rPr>
        <w:t xml:space="preserve">is a </w:t>
      </w:r>
      <w:r w:rsidR="00AC70AE" w:rsidRPr="00AC70AE">
        <w:rPr>
          <w:rFonts w:ascii="Times New Roman" w:hAnsi="Times New Roman" w:cs="Times New Roman"/>
          <w:i/>
          <w:iCs/>
          <w:color w:val="000000" w:themeColor="text1"/>
          <w:sz w:val="24"/>
          <w:szCs w:val="24"/>
        </w:rPr>
        <w:t xml:space="preserve">one group pretest-posttest experimental method. </w:t>
      </w:r>
      <w:r w:rsidR="00AC70AE" w:rsidRPr="00AC70AE">
        <w:rPr>
          <w:rFonts w:ascii="Times New Roman" w:hAnsi="Times New Roman" w:cs="Times New Roman"/>
          <w:color w:val="000000" w:themeColor="text1"/>
          <w:sz w:val="24"/>
          <w:szCs w:val="24"/>
        </w:rPr>
        <w:t xml:space="preserve">The population of this study were </w:t>
      </w:r>
      <w:r w:rsidR="00AC70AE" w:rsidRPr="00AC70AE">
        <w:rPr>
          <w:rFonts w:ascii="Times New Roman" w:hAnsi="Times New Roman" w:cs="Times New Roman"/>
          <w:iCs/>
          <w:color w:val="000000" w:themeColor="text1"/>
          <w:sz w:val="24"/>
          <w:szCs w:val="24"/>
        </w:rPr>
        <w:t xml:space="preserve">students in Phase F Science class at Muhammadiyah Mungkid High School. Using questionnaires and tests as data collection techniques. Using quantitative descriptive analysis as a data analysis technique. The results of the research show that the effectiveness of the learning model for writing explanatory text using PjBL based on </w:t>
      </w:r>
      <w:r w:rsidR="00AC70AE" w:rsidRPr="00AC70AE">
        <w:rPr>
          <w:rFonts w:ascii="Times New Roman" w:hAnsi="Times New Roman" w:cs="Times New Roman"/>
          <w:i/>
          <w:iCs/>
          <w:color w:val="000000" w:themeColor="text1"/>
          <w:sz w:val="24"/>
          <w:szCs w:val="24"/>
        </w:rPr>
        <w:t xml:space="preserve">online </w:t>
      </w:r>
      <w:r w:rsidR="00AC70AE" w:rsidRPr="00AC70AE">
        <w:rPr>
          <w:rFonts w:ascii="Times New Roman" w:hAnsi="Times New Roman" w:cs="Times New Roman"/>
          <w:color w:val="000000" w:themeColor="text1"/>
          <w:sz w:val="24"/>
          <w:szCs w:val="24"/>
        </w:rPr>
        <w:t>crossword learning media is tested</w:t>
      </w:r>
      <w:r w:rsidR="00AC70AE" w:rsidRPr="00AC70AE">
        <w:rPr>
          <w:rFonts w:ascii="Times New Roman" w:hAnsi="Times New Roman" w:cs="Times New Roman"/>
          <w:i/>
          <w:color w:val="000000" w:themeColor="text1"/>
          <w:sz w:val="24"/>
          <w:szCs w:val="24"/>
        </w:rPr>
        <w:t xml:space="preserve"> </w:t>
      </w:r>
      <w:r w:rsidR="00AC70AE" w:rsidRPr="00AC70AE">
        <w:rPr>
          <w:rFonts w:ascii="Times New Roman" w:hAnsi="Times New Roman" w:cs="Times New Roman"/>
          <w:iCs/>
          <w:color w:val="000000" w:themeColor="text1"/>
          <w:sz w:val="24"/>
          <w:szCs w:val="24"/>
        </w:rPr>
        <w:t xml:space="preserve">effective to use. This is reinforced by the post-test mean score of 88.60 which is greater than the pre-test mean score of 73.20. This shows an increase in students' ability to write explanatory text after using the learning model for writing explanatory text using PjBL based on </w:t>
      </w:r>
      <w:r w:rsidR="00AC70AE" w:rsidRPr="00AC70AE">
        <w:rPr>
          <w:rFonts w:ascii="Times New Roman" w:hAnsi="Times New Roman" w:cs="Times New Roman"/>
          <w:i/>
          <w:iCs/>
          <w:color w:val="000000" w:themeColor="text1"/>
          <w:sz w:val="24"/>
          <w:szCs w:val="24"/>
        </w:rPr>
        <w:t xml:space="preserve">online </w:t>
      </w:r>
      <w:r w:rsidR="00AC70AE" w:rsidRPr="00AC70AE">
        <w:rPr>
          <w:rFonts w:ascii="Times New Roman" w:hAnsi="Times New Roman" w:cs="Times New Roman"/>
          <w:iCs/>
          <w:color w:val="000000" w:themeColor="text1"/>
          <w:sz w:val="24"/>
          <w:szCs w:val="24"/>
        </w:rPr>
        <w:t xml:space="preserve">crossword media . Apart from that, based on the output the Sig value. (2-tailed) of 0.000. So the Sig value. (2-tailed) 0.000 &lt; 0.05, then H0 is rejected and Ha is accepted. Ha is accepted which means there is a </w:t>
      </w:r>
      <w:r w:rsidR="00AC70AE" w:rsidRPr="00AC70AE">
        <w:rPr>
          <w:rFonts w:ascii="Times New Roman" w:hAnsi="Times New Roman" w:cs="Times New Roman"/>
          <w:iCs/>
          <w:color w:val="000000" w:themeColor="text1"/>
          <w:sz w:val="24"/>
          <w:szCs w:val="24"/>
        </w:rPr>
        <w:lastRenderedPageBreak/>
        <w:t xml:space="preserve">significant difference before and after using the learning model for writing explanatory text using PjBL based on </w:t>
      </w:r>
      <w:r w:rsidR="00AC70AE" w:rsidRPr="00AC70AE">
        <w:rPr>
          <w:rFonts w:ascii="Times New Roman" w:hAnsi="Times New Roman" w:cs="Times New Roman"/>
          <w:i/>
          <w:iCs/>
          <w:color w:val="000000" w:themeColor="text1"/>
          <w:sz w:val="24"/>
          <w:szCs w:val="24"/>
        </w:rPr>
        <w:t xml:space="preserve">online </w:t>
      </w:r>
      <w:r w:rsidR="00AC70AE" w:rsidRPr="00AC70AE">
        <w:rPr>
          <w:rFonts w:ascii="Times New Roman" w:hAnsi="Times New Roman" w:cs="Times New Roman"/>
          <w:iCs/>
          <w:color w:val="000000" w:themeColor="text1"/>
          <w:sz w:val="24"/>
          <w:szCs w:val="24"/>
        </w:rPr>
        <w:t>crossword media . Thus, it can be concluded that the use of this learning model is significantly effective in increasing students' ability to write explanatory texts.</w:t>
      </w:r>
    </w:p>
    <w:p w14:paraId="31B5C751" w14:textId="77777777" w:rsidR="00AC70AE" w:rsidRPr="00AC70AE" w:rsidRDefault="00AC70AE" w:rsidP="00AC70AE">
      <w:pPr>
        <w:spacing w:after="0" w:line="240" w:lineRule="auto"/>
        <w:rPr>
          <w:rFonts w:ascii="Times New Roman" w:hAnsi="Times New Roman" w:cs="Times New Roman"/>
          <w:color w:val="000000" w:themeColor="text1"/>
          <w:sz w:val="24"/>
          <w:szCs w:val="24"/>
        </w:rPr>
      </w:pPr>
    </w:p>
    <w:p w14:paraId="1DE4FAF9" w14:textId="17D19C99" w:rsidR="00AA3770" w:rsidRPr="00AC70AE" w:rsidRDefault="00AC70AE" w:rsidP="00AC70AE">
      <w:pPr>
        <w:rPr>
          <w:rFonts w:ascii="Times New Roman" w:hAnsi="Times New Roman" w:cs="Times New Roman"/>
          <w:color w:val="000000" w:themeColor="text1"/>
          <w:sz w:val="24"/>
          <w:szCs w:val="24"/>
        </w:rPr>
      </w:pPr>
      <w:r w:rsidRPr="00AC70AE">
        <w:rPr>
          <w:rFonts w:ascii="Times New Roman" w:hAnsi="Times New Roman" w:cs="Times New Roman"/>
          <w:b/>
          <w:bCs/>
          <w:color w:val="000000" w:themeColor="text1"/>
          <w:sz w:val="24"/>
          <w:szCs w:val="24"/>
        </w:rPr>
        <w:t xml:space="preserve">Keywords: </w:t>
      </w:r>
      <w:r w:rsidRPr="00AC70AE">
        <w:rPr>
          <w:rFonts w:ascii="Times New Roman" w:hAnsi="Times New Roman" w:cs="Times New Roman"/>
          <w:i/>
          <w:iCs/>
          <w:color w:val="000000" w:themeColor="text1"/>
          <w:sz w:val="24"/>
          <w:szCs w:val="24"/>
        </w:rPr>
        <w:t>PjBL, Online Crosswords, Explanatory Text</w:t>
      </w:r>
    </w:p>
    <w:p w14:paraId="6A6DC328" w14:textId="0E48273D" w:rsidR="00AA3770" w:rsidRPr="00AC70AE" w:rsidRDefault="00AA3770" w:rsidP="0068691D">
      <w:pPr>
        <w:spacing w:after="0" w:line="240" w:lineRule="auto"/>
        <w:ind w:firstLine="567"/>
        <w:rPr>
          <w:rFonts w:ascii="Times New Roman" w:hAnsi="Times New Roman" w:cs="Times New Roman"/>
          <w:b/>
          <w:color w:val="000000" w:themeColor="text1"/>
          <w:sz w:val="24"/>
          <w:szCs w:val="24"/>
        </w:rPr>
      </w:pPr>
      <w:r w:rsidRPr="00AC70AE">
        <w:rPr>
          <w:rFonts w:ascii="Times New Roman" w:hAnsi="Times New Roman" w:cs="Times New Roman"/>
          <w:noProof/>
          <w:color w:val="000000" w:themeColor="text1"/>
          <w:sz w:val="24"/>
          <w:szCs w:val="24"/>
        </w:rPr>
        <mc:AlternateContent>
          <mc:Choice Requires="wpg">
            <w:drawing>
              <wp:anchor distT="0" distB="0" distL="114300" distR="114300" simplePos="0" relativeHeight="251661312" behindDoc="0" locked="0" layoutInCell="1" allowOverlap="1" wp14:anchorId="593BE930" wp14:editId="0081CAA7">
                <wp:simplePos x="0" y="0"/>
                <wp:positionH relativeFrom="margin">
                  <wp:posOffset>0</wp:posOffset>
                </wp:positionH>
                <wp:positionV relativeFrom="paragraph">
                  <wp:posOffset>18415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9032E5E" id="Group 1" o:spid="_x0000_s1026" style="position:absolute;margin-left:0;margin-top:1.4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" strokecolor="windowText">
                  <v:stroke joinstyle="miter"/>
                </v:line>
                <w10:wrap anchorx="margin"/>
              </v:group>
            </w:pict>
          </mc:Fallback>
        </mc:AlternateContent>
      </w:r>
    </w:p>
    <w:p w14:paraId="58BE7CFF" w14:textId="77777777" w:rsidR="008A733B" w:rsidRPr="00AC70AE" w:rsidRDefault="008A733B" w:rsidP="0068691D">
      <w:pPr>
        <w:spacing w:after="0" w:line="240" w:lineRule="auto"/>
        <w:rPr>
          <w:rFonts w:ascii="Times New Roman" w:hAnsi="Times New Roman" w:cs="Times New Roman"/>
          <w:b/>
          <w:bCs/>
          <w:color w:val="000000" w:themeColor="text1"/>
          <w:sz w:val="24"/>
          <w:szCs w:val="24"/>
        </w:rPr>
      </w:pPr>
    </w:p>
    <w:p w14:paraId="0DB776B4" w14:textId="7DF26FF8" w:rsidR="00AC70AE" w:rsidRPr="00AC70AE" w:rsidRDefault="00AC70AE" w:rsidP="0068691D">
      <w:pPr>
        <w:spacing w:after="0" w:line="240" w:lineRule="auto"/>
        <w:rPr>
          <w:rFonts w:ascii="Times New Roman" w:hAnsi="Times New Roman" w:cs="Times New Roman"/>
          <w:b/>
          <w:bCs/>
          <w:color w:val="000000" w:themeColor="text1"/>
          <w:sz w:val="24"/>
          <w:szCs w:val="24"/>
        </w:rPr>
        <w:sectPr w:rsidR="00AC70AE" w:rsidRPr="00AC70AE" w:rsidSect="00147406">
          <w:pgSz w:w="11906" w:h="16838" w:code="9"/>
          <w:pgMar w:top="1701" w:right="1701" w:bottom="1701" w:left="1985" w:header="720" w:footer="720" w:gutter="0"/>
          <w:cols w:space="720"/>
          <w:docGrid w:linePitch="360"/>
        </w:sectPr>
      </w:pPr>
    </w:p>
    <w:p w14:paraId="11A7462D" w14:textId="36B30AF0" w:rsidR="00AA3770" w:rsidRPr="00AC70AE" w:rsidRDefault="00AA3770" w:rsidP="0068691D">
      <w:pPr>
        <w:spacing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PENDAHULUAN</w:t>
      </w:r>
    </w:p>
    <w:p w14:paraId="1DD24B5F" w14:textId="65187D22" w:rsidR="00FD3973" w:rsidRPr="00AA318C" w:rsidRDefault="00FD3973" w:rsidP="0068691D">
      <w:pPr>
        <w:keepNext/>
        <w:framePr w:dropCap="drop" w:lines="2" w:h="676" w:hRule="exact" w:wrap="around" w:vAnchor="text" w:hAnchor="text" w:y="1"/>
        <w:spacing w:after="0" w:line="240" w:lineRule="auto"/>
        <w:ind w:firstLine="567"/>
        <w:jc w:val="both"/>
        <w:textAlignment w:val="baseline"/>
        <w:rPr>
          <w:rFonts w:ascii="Times New Roman" w:eastAsia="Times New Roman" w:hAnsi="Times New Roman" w:cs="Times New Roman"/>
          <w:color w:val="000000" w:themeColor="text1"/>
          <w:position w:val="4"/>
          <w:sz w:val="72"/>
          <w:szCs w:val="72"/>
          <w:lang w:eastAsia="id-ID"/>
        </w:rPr>
      </w:pPr>
      <w:r w:rsidRPr="00AA318C">
        <w:rPr>
          <w:rFonts w:ascii="Times New Roman" w:eastAsia="Times New Roman" w:hAnsi="Times New Roman" w:cs="Times New Roman"/>
          <w:color w:val="000000" w:themeColor="text1"/>
          <w:position w:val="4"/>
          <w:sz w:val="72"/>
          <w:szCs w:val="72"/>
          <w:lang w:eastAsia="id-ID"/>
        </w:rPr>
        <w:t>K</w:t>
      </w:r>
    </w:p>
    <w:p w14:paraId="238647D2" w14:textId="72015EB4" w:rsidR="008A733B" w:rsidRPr="00AC70AE" w:rsidRDefault="00FD3973" w:rsidP="0068691D">
      <w:pPr>
        <w:spacing w:after="0" w:line="240" w:lineRule="auto"/>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ompetensi yang harus dikuasai setiap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SMA dalam Mata Pelajaran Bahasa Indonesia ialah sikap, pengetahuan, dan keterampilan. Namun, pada kenyataan yang ada,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belum sepenuhnya menguasai tiga kompetensi tersebut terutama dalam keterampilan menulis. Keterampilan menulis menjadi salah satu keterampilan yang masih rendah. Ramadhini (2018) menyatakan bahwa menurut riset yang dilakukan oleh Kementerian Pendidikan dan Kebudayaan pada tahun 2016, sebanyak 73% anak di Indonesia masih dianggap kurang dalam kompetensi menulis. Hal tersebut dikuatkan dengan penjelasan seorang pakar edukasi anak dalam gelar wicara "Membangun Generasi Cerdas Indonesia melalui Kebiasaan Menulis" yang menjelaskan bahwa lemahnya tradisi menulis juga turut dipengaruhi oleh pesatnya perkembangan gawai yang menyebabkan anak tidak berminat untuk menulis. </w:t>
      </w:r>
    </w:p>
    <w:p w14:paraId="5A6098BC" w14:textId="69E18192"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Menulis merupakan suatu kegiatan atau kemampuan menuangkan ide gagasan dalam bentuk tulisan. Terdapat berbagai macam menulis pada mata pelajaran Bahasa Indonesia di SMA. Salah satunya adalah menulis teks eksplanasi. Menulis teks ekplanasi merupakan hal yang tidak dapat dikuasai dengan hanya mendapatkan teori saja. Berdasarkan hasil angket kebutuhan kepada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dan Guru </w:t>
      </w:r>
      <w:r w:rsidRPr="00AC70AE">
        <w:rPr>
          <w:rFonts w:ascii="Times New Roman" w:hAnsi="Times New Roman" w:cs="Times New Roman"/>
          <w:color w:val="000000" w:themeColor="text1"/>
          <w:sz w:val="24"/>
          <w:szCs w:val="24"/>
        </w:rPr>
        <w:t xml:space="preserve">Bahasa Indonesia SMA di Kabupaten Magelang yang dilakukan oleh peneliti, terdapat berbagai hambatan menulis teks eksplanasi yang dialami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dan guru.</w:t>
      </w:r>
    </w:p>
    <w:p w14:paraId="11113903" w14:textId="0CB5D3DD"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Berikut ini beberapa hambatan menulis teks eksplanasi yang sering dialami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berdasarkan hasil angket kebutuhan dari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dan Guru Bahasa Indonesia di Kabupaten Magelang</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(1)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kurang berlatih dan belum terbiasa menulis</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(2)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mengalami kesulitan dalam menuangkan ide-ide mereka dalam bentuk tulisan</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(3)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mengalami kesulitan mengembangkan idenya atau menjabarkan ide dengan mencakup ADIKSIMBA (Apa, Dimana, Kapan, Siapa, Mengapa, dan Bagaimana)</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(4)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kurang menguasai pembendaharaan kata</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(5)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kurang memperhatikan ejaan dan keefektifan kalimat</w:t>
      </w:r>
      <w:r w:rsidR="00556064" w:rsidRPr="00AC70AE">
        <w:rPr>
          <w:rFonts w:ascii="Times New Roman" w:hAnsi="Times New Roman" w:cs="Times New Roman"/>
          <w:color w:val="000000" w:themeColor="text1"/>
          <w:sz w:val="24"/>
          <w:szCs w:val="24"/>
        </w:rPr>
        <w:t>,</w:t>
      </w:r>
      <w:r w:rsidRPr="00AC70AE">
        <w:rPr>
          <w:rFonts w:ascii="Times New Roman" w:hAnsi="Times New Roman" w:cs="Times New Roman"/>
          <w:color w:val="000000" w:themeColor="text1"/>
          <w:sz w:val="24"/>
          <w:szCs w:val="24"/>
        </w:rPr>
        <w:t xml:space="preserve"> (6)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belum memiliki motivasi menulis yang sepenuhnya. Selain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guru juga memiliki hambatan tersendiri dalam pembelajaran menulis teks eksplanasi.</w:t>
      </w:r>
    </w:p>
    <w:p w14:paraId="2C9AE3F5" w14:textId="618BCFB3"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Hambatan yang dihadapi guru dalam pembelajaran teks eksplanasi berdasarkan hasil angket kebutuhan dari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dan Guru Bahasa Indonesia di Kabupaten Magelang antara lain yaitu, (1) guru kesulitan membangkitkan minat menulis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(2) guru kesulitan dalam memilih model pembelajaran yang cocok agar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dapat mengekspresikan idenya dengan berkesinambungan dan memiliki urutan yang logis, dan (3) guru kurang antusias untuk mencoba </w:t>
      </w:r>
      <w:r w:rsidRPr="00AC70AE">
        <w:rPr>
          <w:rFonts w:ascii="Times New Roman" w:hAnsi="Times New Roman" w:cs="Times New Roman"/>
          <w:color w:val="000000" w:themeColor="text1"/>
          <w:sz w:val="24"/>
          <w:szCs w:val="24"/>
        </w:rPr>
        <w:lastRenderedPageBreak/>
        <w:t>model pembelajaran yang belum pernah mereka gunakan sebelumnya. Berhubung peranan guru dalam pembelajaran adalah sebagai perencana dan pelaksana, guru harus dapat mengeksplorasi pembelajaran dengan mengaplikasikan maupun mengembangkan model-model pembelajaran yang efektif.</w:t>
      </w:r>
    </w:p>
    <w:p w14:paraId="59338A96" w14:textId="5B97753C"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Pengaplikasian model pembelajaran yang efektif dapat dilihat dari kontribusi model pembelajaran dalam mendukung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lebih aktif, kreatif, dan meningkatkan berpikir kritis. Sejalan dengan pendapat Nurdyansyah dan Fahyuni (2016, h.11) model pembelajaran yang efektif harus dapat mendorong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lebih kreatif, inovatif, dan produktif sehingga dapat membantu mereka berhasil mengatasi berbagai permasalahan dan tantangan di masa depan.. Yani (2021, h.15-16) menjelaskan bahwa model Project Based Learning (PjBL) merupakan salah satu model pembelajaran yang menuntut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untuk menyelidiki masalah, mengintegrasikan masalah dengan pengalaman, menemukan solusi yang menghasilkan suatu produk, dan mengelola perencanaan, penjadwalan, serta memproses produk secara mandiri. Jadi, model PjBL dapat dikategorikan ke dalam model pembelajaran yang dapat menuntut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untuk aktif, kreatif, berpikir kritis secara logis, ilmiah, dan sistematis.</w:t>
      </w:r>
    </w:p>
    <w:p w14:paraId="3C9939CE" w14:textId="7C82B1BE"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Berbagai keefektifan model PjBL tersebut dapat mendukung adanya tuntutan kurikulum merdeka tentang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harus memiliki profil pelajar pancasila. Caesaria (2022) mengungkapkan bahwa Kemendikbud Ristek menetapkan enam Profil pelajar pancasila yang harus dimiliki pada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Enam profil pelajar pancasila tersebut antara lain beriman, bertakwa kepada Tuhan YME, berakhlak mulia, berkebinekaan global, bergotong-</w:t>
      </w:r>
      <w:r w:rsidRPr="00AC70AE">
        <w:rPr>
          <w:rFonts w:ascii="Times New Roman" w:hAnsi="Times New Roman" w:cs="Times New Roman"/>
          <w:color w:val="000000" w:themeColor="text1"/>
          <w:sz w:val="24"/>
          <w:szCs w:val="24"/>
        </w:rPr>
        <w:t xml:space="preserve">royong, mandiri, bernalar kritis, dan kreatif. Profil pelajar pancasila merupakan profil lulusan yang bertujuan untuk menunjukkan karakter dan kompetensi yang diharapkan diraih dan menguatkan nilai-nilai luhur Pancasila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dan para pemangku kepentingan. </w:t>
      </w:r>
    </w:p>
    <w:p w14:paraId="0ED8F9FD" w14:textId="77777777"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Selain dapat mendukung memenuhi tuntutan kurikulum merdeka, keefektifan model PjBL juga dapat mencapai 4C pembelajaran abad 21. Primaindisoft.com (2020) menuturkan bahwa pada abad 21 ini, pembelajaran tidak hanya berpusat pada kemampuan kognitif, tetapi juga mencakup sejumlah keterampilan personal dan sosial. Keterampilan tersebut dikenal dengan istilah 4C Pembelajaran Abad 21 yaitu, critical thinking, creativity, collaboration, dan communication.</w:t>
      </w:r>
    </w:p>
    <w:p w14:paraId="1D55B2F9" w14:textId="66B4B6CC"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Terlepas dari semua tuntutan kurikulum merdeka ataupun 4C pembelajaran abad 21, model PjBL juga dapat dikembangkan agar lebih efektif dan lebih disesuaikan dengan kebutuhan pembelajaran di kelas. Model pembelajaran dapat dikembang</w:t>
      </w:r>
      <w:r w:rsidR="00484373" w:rsidRPr="00AC70AE">
        <w:rPr>
          <w:rFonts w:ascii="Times New Roman" w:hAnsi="Times New Roman" w:cs="Times New Roman"/>
          <w:color w:val="000000" w:themeColor="text1"/>
          <w:sz w:val="24"/>
          <w:szCs w:val="24"/>
        </w:rPr>
        <w:t>k</w:t>
      </w:r>
      <w:r w:rsidRPr="00AC70AE">
        <w:rPr>
          <w:rFonts w:ascii="Times New Roman" w:hAnsi="Times New Roman" w:cs="Times New Roman"/>
          <w:color w:val="000000" w:themeColor="text1"/>
          <w:sz w:val="24"/>
          <w:szCs w:val="24"/>
        </w:rPr>
        <w:t>an agar dapat lebih efektif, efisien, bervariasi, disesuaikan dengan kebutuhan, dan tujuan-tujuan pembelajaran tercapai secara maksimal. Pengembangan model pembelajaran dapat dilakukan juga dengan menyesuaikan perkembangan zaman. Model pembelajaran dapat dikombinasikan dengan perkembangan serta kecanggihan teknologi informasi dan komunikasi.</w:t>
      </w:r>
    </w:p>
    <w:p w14:paraId="7846C870" w14:textId="77777777"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Kemajuan teknologi informasi dan komunikasi di masa kini mengharuskan masyarakat modern untuk terus mengikuti dan meningkatkan pemahaman tentang perkembangan teknologi. Masyarakat tidak hanya perlu terus meningkatkan pengetahuan tentang perkembangan </w:t>
      </w:r>
      <w:r w:rsidRPr="00AC70AE">
        <w:rPr>
          <w:rFonts w:ascii="Times New Roman" w:hAnsi="Times New Roman" w:cs="Times New Roman"/>
          <w:color w:val="000000" w:themeColor="text1"/>
          <w:sz w:val="24"/>
          <w:szCs w:val="24"/>
        </w:rPr>
        <w:lastRenderedPageBreak/>
        <w:t>teknologi, tetapi juga harus mampu menguasai kemajuan dan kecanggihan teknologi tersebut. Tidak dapat disangkal bahwa hampir semua aktivitas manusia saat ini dapat dibantu dan dipermudah oleh kemajuan teknologi. Termasuk dalam bidang pendidikan, kecanggihan teknologi turut membantu dan mempermudah dalam berbagai kegiatan pembelajaran.</w:t>
      </w:r>
    </w:p>
    <w:p w14:paraId="6E655461" w14:textId="6816024D"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Kecanggihan teknologi dapat digunakan pada proses pembelajaran. Pada proses pembelajaran, pendidik dan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merupakan dua komponen yang tidak bisa dipisahkan. Antara dua komponen tersebut harus terjalin interaksi yang saling menunjang agar hasil belajar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dapat tercapai secara optimal. Faturrohman dan Sutikno (2010, h.49) menyampaikan bahwa pendidik merupakan komponen sangat penting dalam proses pembelajaran karena pendidik berperan sebagai fasilitator, motivator, dan salah satu sumber belajar untuk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Adanya hal tersebut, kemajuan dan kecanggihan teknologi dapat dimanfaatkan untuk membantu guru dalam menjalankan perannya dengan kreatif.</w:t>
      </w:r>
    </w:p>
    <w:p w14:paraId="27C45B30" w14:textId="635A7DF0"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Pemanfaatan kecanggihan teknologi dalam proses pembelajaran dapat diterapkan untuk menciptakan media pembelajaran yang digunakan untuk mengombinasikan model pembelajaran. Contohnya, media pembelajaran yang berbasis teknologi. Media pembelajaran berbasis teknologi tersebut dapat memanfaatkan internet yaitu media pembelajaran berbasis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yang dapat diakses melalui komputer, laptop, maupun smartphone. Inovasi pengombinasian model pembelajaran dengan media pembelajaran berbasis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dapat mempermudah pelaksanaan pembelajaran serta mencapai tujuan pembelajaran secara maksimal.</w:t>
      </w:r>
    </w:p>
    <w:p w14:paraId="62F0B7E5" w14:textId="0DEDA784" w:rsidR="008A733B"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Selain mempermudah pelaksanaan pembelajaran dan mencapai tujuan pembelajaran secara maksimal, kombinasi model pembelajaran dengan media pembelajaran berbasis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dapat meningkatkan kreatif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interaktif, dan mudah ditingkatkan kualitasnya. Hal tersebut sesuai dengan pendapat Fikri dan Madona (2018, h.33) yaitu bahwa model pembelajaran dengan media pembelajaran berbasis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memiliki kelebihan, (1) fleksibel digunakan, (2) interaktif, (3) mudah dilakukan perubahan, (4) lebih komunikatif, (5) melayani kecepatan belajar individu, dan (6) lebih leluasa mengembangkan kreativitas.</w:t>
      </w:r>
    </w:p>
    <w:p w14:paraId="47EE34D9" w14:textId="473C66BC" w:rsidR="00484373" w:rsidRPr="00AC70AE" w:rsidRDefault="004853BB" w:rsidP="0068691D">
      <w:pPr>
        <w:spacing w:after="0" w:line="240" w:lineRule="auto"/>
        <w:ind w:firstLine="851"/>
        <w:jc w:val="both"/>
        <w:rPr>
          <w:rFonts w:ascii="Times New Roman" w:hAnsi="Times New Roman" w:cs="Times New Roman"/>
          <w:i/>
          <w:iCs/>
          <w:color w:val="000000" w:themeColor="text1"/>
          <w:sz w:val="24"/>
          <w:szCs w:val="24"/>
        </w:rPr>
      </w:pPr>
      <w:r w:rsidRPr="00AC70AE">
        <w:rPr>
          <w:rFonts w:ascii="Times New Roman" w:hAnsi="Times New Roman" w:cs="Times New Roman"/>
          <w:color w:val="000000" w:themeColor="text1"/>
          <w:sz w:val="24"/>
          <w:szCs w:val="24"/>
        </w:rPr>
        <w:t xml:space="preserve">Adanya kelebihan tersebut, </w:t>
      </w:r>
      <w:r w:rsidR="00556064" w:rsidRPr="00AC70AE">
        <w:rPr>
          <w:rFonts w:ascii="Times New Roman" w:hAnsi="Times New Roman" w:cs="Times New Roman"/>
          <w:color w:val="000000" w:themeColor="text1"/>
          <w:sz w:val="24"/>
          <w:szCs w:val="24"/>
        </w:rPr>
        <w:t xml:space="preserve">model pembelajaran dengan media pembelajaran berbasis </w:t>
      </w:r>
      <w:r w:rsidR="00556064" w:rsidRPr="00AC70AE">
        <w:rPr>
          <w:rFonts w:ascii="Times New Roman" w:hAnsi="Times New Roman" w:cs="Times New Roman"/>
          <w:i/>
          <w:iCs/>
          <w:color w:val="000000" w:themeColor="text1"/>
          <w:sz w:val="24"/>
          <w:szCs w:val="24"/>
        </w:rPr>
        <w:t xml:space="preserve">online </w:t>
      </w:r>
      <w:r w:rsidRPr="00AC70AE">
        <w:rPr>
          <w:rFonts w:ascii="Times New Roman" w:hAnsi="Times New Roman" w:cs="Times New Roman"/>
          <w:color w:val="000000" w:themeColor="text1"/>
          <w:sz w:val="24"/>
          <w:szCs w:val="24"/>
        </w:rPr>
        <w:t xml:space="preserve">dapat dijadikan </w:t>
      </w:r>
      <w:r w:rsidR="00556064" w:rsidRPr="00AC70AE">
        <w:rPr>
          <w:rFonts w:ascii="Times New Roman" w:hAnsi="Times New Roman" w:cs="Times New Roman"/>
          <w:color w:val="000000" w:themeColor="text1"/>
          <w:sz w:val="24"/>
          <w:szCs w:val="24"/>
        </w:rPr>
        <w:t xml:space="preserve">sebagai salah satu alternatif dalam </w:t>
      </w:r>
      <w:r w:rsidRPr="00AC70AE">
        <w:rPr>
          <w:rFonts w:ascii="Times New Roman" w:hAnsi="Times New Roman" w:cs="Times New Roman"/>
          <w:color w:val="000000" w:themeColor="text1"/>
          <w:sz w:val="24"/>
          <w:szCs w:val="24"/>
        </w:rPr>
        <w:t xml:space="preserve"> </w:t>
      </w:r>
      <w:r w:rsidR="00556064" w:rsidRPr="00AC70AE">
        <w:rPr>
          <w:rFonts w:ascii="Times New Roman" w:hAnsi="Times New Roman" w:cs="Times New Roman"/>
          <w:color w:val="000000" w:themeColor="text1"/>
          <w:sz w:val="24"/>
          <w:szCs w:val="24"/>
        </w:rPr>
        <w:t xml:space="preserve">mengatasi masalah yang dialami oleh siswa dan guru dalam menulis teks eksplanasi. Salah satu </w:t>
      </w:r>
      <w:r w:rsidR="006C79D8" w:rsidRPr="00AC70AE">
        <w:rPr>
          <w:rFonts w:ascii="Times New Roman" w:hAnsi="Times New Roman" w:cs="Times New Roman"/>
          <w:color w:val="000000" w:themeColor="text1"/>
          <w:sz w:val="24"/>
          <w:szCs w:val="24"/>
        </w:rPr>
        <w:t xml:space="preserve">alternatif </w:t>
      </w:r>
      <w:r w:rsidR="00556064" w:rsidRPr="00AC70AE">
        <w:rPr>
          <w:rFonts w:ascii="Times New Roman" w:hAnsi="Times New Roman" w:cs="Times New Roman"/>
          <w:color w:val="000000" w:themeColor="text1"/>
          <w:sz w:val="24"/>
          <w:szCs w:val="24"/>
        </w:rPr>
        <w:t xml:space="preserve">model pembelajaran dengan media pembelajaran berbasis </w:t>
      </w:r>
      <w:r w:rsidR="00556064" w:rsidRPr="00AC70AE">
        <w:rPr>
          <w:rFonts w:ascii="Times New Roman" w:hAnsi="Times New Roman" w:cs="Times New Roman"/>
          <w:i/>
          <w:iCs/>
          <w:color w:val="000000" w:themeColor="text1"/>
          <w:sz w:val="24"/>
          <w:szCs w:val="24"/>
        </w:rPr>
        <w:t xml:space="preserve">online </w:t>
      </w:r>
      <w:r w:rsidR="006C79D8" w:rsidRPr="00AC70AE">
        <w:rPr>
          <w:rFonts w:ascii="Times New Roman" w:hAnsi="Times New Roman" w:cs="Times New Roman"/>
          <w:color w:val="000000" w:themeColor="text1"/>
          <w:sz w:val="24"/>
          <w:szCs w:val="24"/>
        </w:rPr>
        <w:t xml:space="preserve">untuk pembelajaran menulis yaitu model pembelajaran PjBL dengan media teka-teki silang </w:t>
      </w:r>
      <w:r w:rsidR="006C79D8" w:rsidRPr="00AC70AE">
        <w:rPr>
          <w:rFonts w:ascii="Times New Roman" w:hAnsi="Times New Roman" w:cs="Times New Roman"/>
          <w:i/>
          <w:iCs/>
          <w:color w:val="000000" w:themeColor="text1"/>
          <w:sz w:val="24"/>
          <w:szCs w:val="24"/>
        </w:rPr>
        <w:t>online.</w:t>
      </w:r>
    </w:p>
    <w:p w14:paraId="1839BF51" w14:textId="77777777" w:rsidR="00DB59FD" w:rsidRPr="00AC70AE" w:rsidRDefault="006C79D8"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Hal tersebut diperkuat dengan berbagai temuan peneliti terdahulu yang telah menguji penggunaan model pembelajaran PjBL dan media teka-teki silang </w:t>
      </w:r>
      <w:r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di berbagai penelitian. Elviza, dkk. (2013) menegaskan bahwa penggunaan teka-teki silang dapat meningkatkan proses dan hasil pembelajaran kosakata di kelas VII A SMP Negeri 2 Sungai Penuh. Penguasaan kosakata siswa kelas VII A SMP Negeri 2 Sungai Penuh naik sebesar 15,58% dari prasiklus dan pada setiap siklus naik sebesar 5,75%.</w:t>
      </w:r>
    </w:p>
    <w:p w14:paraId="13510F6D" w14:textId="3E3AD5B5" w:rsidR="00DB59FD" w:rsidRPr="00AC70AE" w:rsidRDefault="006C79D8"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shd w:val="clear" w:color="auto" w:fill="FFFFFF"/>
        </w:rPr>
        <w:t xml:space="preserve">Rakhmadhani, dkk. (2013) juga menjelaskan bahwa </w:t>
      </w:r>
      <w:r w:rsidR="00DB59FD" w:rsidRPr="00AC70AE">
        <w:rPr>
          <w:rFonts w:ascii="Times New Roman" w:hAnsi="Times New Roman" w:cs="Times New Roman"/>
          <w:color w:val="000000" w:themeColor="text1"/>
          <w:sz w:val="24"/>
          <w:szCs w:val="24"/>
        </w:rPr>
        <w:t xml:space="preserve">terdapat pengaruh signifikan dalam penerapan metode TGT berbasis teka-teki silang </w:t>
      </w:r>
      <w:r w:rsidR="00DB59FD" w:rsidRPr="00AC70AE">
        <w:rPr>
          <w:rFonts w:ascii="Times New Roman" w:hAnsi="Times New Roman" w:cs="Times New Roman"/>
          <w:color w:val="000000" w:themeColor="text1"/>
          <w:sz w:val="24"/>
          <w:szCs w:val="24"/>
        </w:rPr>
        <w:lastRenderedPageBreak/>
        <w:t>dan ular tangga dengan nilai signifikansi (p) sebesar 0, (p) &lt; 0,05. Selain itu, motivasi belajar siswa meningkat signifikan dengan nilai rerata eksperimen I sebesar 119,78 dan 122,97 pada kelas eksperimen II.</w:t>
      </w:r>
    </w:p>
    <w:p w14:paraId="74A0BD4D" w14:textId="77777777" w:rsidR="00824294" w:rsidRPr="00AC70AE" w:rsidRDefault="007B2790"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Flash card dan teka-teki silang merupakan media yang dapat dimanfaatkan dalam pembelajaran yang aktif (Ariwibobo, 2017). Dengan itu, teka-teki silang dapat menunjang keaktifan siswa dalam kegiatan pembelajaran menulis teks eksplanasi.</w:t>
      </w:r>
    </w:p>
    <w:p w14:paraId="71278A24" w14:textId="558B31B6" w:rsidR="00824294" w:rsidRPr="00AC70AE" w:rsidRDefault="00824294"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Tak jauh beda dengan kelebihan-kelebihan penggunaan teka-teki silang, temuan keberhasilan penggunaan PjBL juga sangat banyak. Model pembelajaran </w:t>
      </w:r>
      <w:r w:rsidRPr="00AC70AE">
        <w:rPr>
          <w:rFonts w:ascii="Times New Roman" w:hAnsi="Times New Roman" w:cs="Times New Roman"/>
          <w:i/>
          <w:iCs/>
          <w:color w:val="000000" w:themeColor="text1"/>
          <w:sz w:val="24"/>
          <w:szCs w:val="24"/>
        </w:rPr>
        <w:t>Project Based Learning</w:t>
      </w:r>
      <w:r w:rsidRPr="00AC70AE">
        <w:rPr>
          <w:rFonts w:ascii="Times New Roman" w:hAnsi="Times New Roman" w:cs="Times New Roman"/>
          <w:color w:val="000000" w:themeColor="text1"/>
          <w:sz w:val="24"/>
          <w:szCs w:val="24"/>
        </w:rPr>
        <w:t xml:space="preserve"> mampu meningkatkan aktivitas dan hasil belajar siswa pada pembelajaran bahasa Indonesia khususnya pada aspek keterampilan menulis puisi (</w:t>
      </w:r>
      <w:r w:rsidRPr="00AC70AE">
        <w:rPr>
          <w:rFonts w:ascii="Times New Roman" w:hAnsi="Times New Roman" w:cs="Times New Roman"/>
          <w:color w:val="000000" w:themeColor="text1"/>
          <w:sz w:val="24"/>
          <w:szCs w:val="24"/>
          <w:shd w:val="clear" w:color="auto" w:fill="FFFFFF"/>
        </w:rPr>
        <w:t xml:space="preserve">Marlani dan Prawiyogi, 2019). </w:t>
      </w:r>
      <w:r w:rsidRPr="00AC70AE">
        <w:rPr>
          <w:rFonts w:ascii="Times New Roman" w:hAnsi="Times New Roman" w:cs="Times New Roman"/>
          <w:color w:val="000000" w:themeColor="text1"/>
          <w:sz w:val="24"/>
          <w:szCs w:val="24"/>
        </w:rPr>
        <w:t xml:space="preserve">Berdasarkan hasil yang ditemukan </w:t>
      </w:r>
      <w:r w:rsidRPr="00AC70AE">
        <w:rPr>
          <w:rFonts w:ascii="Times New Roman" w:hAnsi="Times New Roman" w:cs="Times New Roman"/>
          <w:color w:val="000000" w:themeColor="text1"/>
          <w:sz w:val="24"/>
          <w:szCs w:val="24"/>
          <w:shd w:val="clear" w:color="auto" w:fill="FFFFFF"/>
        </w:rPr>
        <w:t>Marlani dan Prawiyogi (2019) k</w:t>
      </w:r>
      <w:r w:rsidRPr="00AC70AE">
        <w:rPr>
          <w:rFonts w:ascii="Times New Roman" w:hAnsi="Times New Roman" w:cs="Times New Roman"/>
          <w:color w:val="000000" w:themeColor="text1"/>
          <w:sz w:val="24"/>
          <w:szCs w:val="24"/>
        </w:rPr>
        <w:t>eterampilan menulis puisi meningkat, dengan 2 siswa memenuhi KKM  pada tes awal, siklus I sebanyak 6 orang, pada siklus II 9 orang, dan 14 orang pada siklus III dari jumlah siswa sebanyak 15 orang.</w:t>
      </w:r>
    </w:p>
    <w:p w14:paraId="6DED9AA8" w14:textId="2F19E9C2" w:rsidR="006C79D8" w:rsidRPr="00AC70AE" w:rsidRDefault="00824294" w:rsidP="0068691D">
      <w:pPr>
        <w:spacing w:after="0" w:line="240" w:lineRule="auto"/>
        <w:ind w:firstLine="851"/>
        <w:jc w:val="both"/>
        <w:rPr>
          <w:rFonts w:ascii="Times New Roman" w:hAnsi="Times New Roman" w:cs="Times New Roman"/>
          <w:color w:val="000000" w:themeColor="text1"/>
          <w:sz w:val="24"/>
          <w:szCs w:val="24"/>
          <w:shd w:val="clear" w:color="auto" w:fill="FFFFFF"/>
        </w:rPr>
      </w:pPr>
      <w:r w:rsidRPr="00AC70AE">
        <w:rPr>
          <w:rFonts w:ascii="Times New Roman" w:hAnsi="Times New Roman" w:cs="Times New Roman"/>
          <w:color w:val="000000" w:themeColor="text1"/>
          <w:sz w:val="24"/>
          <w:szCs w:val="24"/>
        </w:rPr>
        <w:t xml:space="preserve">PjBL </w:t>
      </w:r>
      <w:r w:rsidR="006E7B79" w:rsidRPr="00AC70AE">
        <w:rPr>
          <w:rFonts w:ascii="Times New Roman" w:hAnsi="Times New Roman" w:cs="Times New Roman"/>
          <w:color w:val="000000" w:themeColor="text1"/>
          <w:sz w:val="24"/>
          <w:szCs w:val="24"/>
        </w:rPr>
        <w:t xml:space="preserve">juga </w:t>
      </w:r>
      <w:r w:rsidRPr="00AC70AE">
        <w:rPr>
          <w:rFonts w:ascii="Times New Roman" w:hAnsi="Times New Roman" w:cs="Times New Roman"/>
          <w:color w:val="000000" w:themeColor="text1"/>
          <w:sz w:val="24"/>
          <w:szCs w:val="24"/>
        </w:rPr>
        <w:t>efektif digunakan dalam pembelajaran menulis bahan ajar.</w:t>
      </w:r>
      <w:r w:rsidR="006E7B79" w:rsidRPr="00AC70AE">
        <w:rPr>
          <w:rFonts w:ascii="Times New Roman" w:hAnsi="Times New Roman" w:cs="Times New Roman"/>
          <w:color w:val="000000" w:themeColor="text1"/>
          <w:sz w:val="24"/>
          <w:szCs w:val="24"/>
        </w:rPr>
        <w:t xml:space="preserve"> </w:t>
      </w:r>
      <w:r w:rsidR="006E7B79" w:rsidRPr="00AC70AE">
        <w:rPr>
          <w:rFonts w:ascii="Times New Roman" w:hAnsi="Times New Roman" w:cs="Times New Roman"/>
          <w:color w:val="000000" w:themeColor="text1"/>
          <w:sz w:val="24"/>
          <w:szCs w:val="24"/>
          <w:shd w:val="clear" w:color="auto" w:fill="FFFFFF"/>
        </w:rPr>
        <w:t xml:space="preserve">Sukawati, dkk. (2019) menyatakan, model pembelajaran PjBL bermuatan IPTEK ini terbukti efektif terhadap proses dan hasil menulis bahan ajar. </w:t>
      </w:r>
      <w:r w:rsidR="006E7B79" w:rsidRPr="00AC70AE">
        <w:rPr>
          <w:rFonts w:ascii="Times New Roman" w:hAnsi="Times New Roman" w:cs="Times New Roman"/>
          <w:color w:val="000000" w:themeColor="text1"/>
          <w:sz w:val="24"/>
          <w:szCs w:val="24"/>
        </w:rPr>
        <w:t>Nilai yang tertinggi terletak pada aspek isi bahan ajar dan yang terendah  aspek pemakaian tata bahasa dalam bahan ajar dengan rerata akhir nilai 81,8.</w:t>
      </w:r>
    </w:p>
    <w:p w14:paraId="3F3D1F98" w14:textId="79633579" w:rsidR="00572A33" w:rsidRPr="00AC70AE" w:rsidRDefault="00FD3973" w:rsidP="0068691D">
      <w:pPr>
        <w:spacing w:after="0" w:line="240" w:lineRule="auto"/>
        <w:ind w:firstLine="851"/>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Berdasarkan penjelasan-penjelasan tersebut, penelitian ini </w:t>
      </w:r>
      <w:r w:rsidR="006E7B79" w:rsidRPr="00AC70AE">
        <w:rPr>
          <w:rFonts w:ascii="Times New Roman" w:hAnsi="Times New Roman" w:cs="Times New Roman"/>
          <w:color w:val="000000" w:themeColor="text1"/>
          <w:sz w:val="24"/>
          <w:szCs w:val="24"/>
        </w:rPr>
        <w:t xml:space="preserve">bertujuan untuk mengetahui </w:t>
      </w:r>
      <w:r w:rsidR="00B43595" w:rsidRPr="00AC70AE">
        <w:rPr>
          <w:rFonts w:ascii="Times New Roman" w:hAnsi="Times New Roman" w:cs="Times New Roman"/>
          <w:color w:val="000000" w:themeColor="text1"/>
          <w:sz w:val="24"/>
          <w:szCs w:val="24"/>
        </w:rPr>
        <w:t>keefektifan</w:t>
      </w:r>
      <w:r w:rsidR="006E7B79" w:rsidRPr="00AC70AE">
        <w:rPr>
          <w:rFonts w:ascii="Times New Roman" w:hAnsi="Times New Roman" w:cs="Times New Roman"/>
          <w:color w:val="000000" w:themeColor="text1"/>
          <w:sz w:val="24"/>
          <w:szCs w:val="24"/>
        </w:rPr>
        <w:t xml:space="preserve"> model pembelajaran PjBL berbasis teka-teki silang </w:t>
      </w:r>
      <w:r w:rsidR="006E7B79" w:rsidRPr="00AC70AE">
        <w:rPr>
          <w:rFonts w:ascii="Times New Roman" w:hAnsi="Times New Roman" w:cs="Times New Roman"/>
          <w:i/>
          <w:iCs/>
          <w:color w:val="000000" w:themeColor="text1"/>
          <w:sz w:val="24"/>
          <w:szCs w:val="24"/>
        </w:rPr>
        <w:t>online</w:t>
      </w:r>
      <w:r w:rsidR="006E7B79" w:rsidRPr="00AC70AE">
        <w:rPr>
          <w:rFonts w:ascii="Times New Roman" w:hAnsi="Times New Roman" w:cs="Times New Roman"/>
          <w:color w:val="000000" w:themeColor="text1"/>
          <w:sz w:val="24"/>
          <w:szCs w:val="24"/>
        </w:rPr>
        <w:t xml:space="preserve"> dalam </w:t>
      </w:r>
      <w:r w:rsidR="006E7B79" w:rsidRPr="00AC70AE">
        <w:rPr>
          <w:rFonts w:ascii="Times New Roman" w:hAnsi="Times New Roman" w:cs="Times New Roman"/>
          <w:color w:val="000000" w:themeColor="text1"/>
          <w:sz w:val="24"/>
          <w:szCs w:val="24"/>
        </w:rPr>
        <w:t>keterampilan menulis teks eksplanasi siswa Kabupaten Magelang.</w:t>
      </w:r>
    </w:p>
    <w:p w14:paraId="1AC708DA" w14:textId="15F23520" w:rsidR="0068691D" w:rsidRDefault="0068691D" w:rsidP="0068691D">
      <w:pPr>
        <w:spacing w:line="240" w:lineRule="auto"/>
        <w:ind w:firstLine="851"/>
        <w:jc w:val="both"/>
        <w:rPr>
          <w:rFonts w:ascii="Times New Roman" w:hAnsi="Times New Roman" w:cs="Times New Roman"/>
          <w:color w:val="000000" w:themeColor="text1"/>
          <w:sz w:val="24"/>
          <w:szCs w:val="24"/>
        </w:rPr>
      </w:pPr>
    </w:p>
    <w:p w14:paraId="07ECCBCB" w14:textId="77777777" w:rsidR="001172D5" w:rsidRPr="00AC70AE" w:rsidRDefault="001172D5" w:rsidP="0068691D">
      <w:pPr>
        <w:spacing w:line="240" w:lineRule="auto"/>
        <w:ind w:firstLine="851"/>
        <w:jc w:val="both"/>
        <w:rPr>
          <w:rFonts w:ascii="Times New Roman" w:hAnsi="Times New Roman" w:cs="Times New Roman"/>
          <w:color w:val="000000" w:themeColor="text1"/>
          <w:sz w:val="24"/>
          <w:szCs w:val="24"/>
        </w:rPr>
      </w:pPr>
    </w:p>
    <w:p w14:paraId="6C44248A" w14:textId="29A15B4B" w:rsidR="004937EC" w:rsidRPr="00AC70AE" w:rsidRDefault="00AA3770" w:rsidP="0068691D">
      <w:pPr>
        <w:spacing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METODOLOGI</w:t>
      </w:r>
    </w:p>
    <w:p w14:paraId="638920EA" w14:textId="2A005689" w:rsidR="00AA3770" w:rsidRPr="00AC70AE" w:rsidRDefault="004937EC"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Jenis penelitian </w:t>
      </w:r>
      <w:r w:rsidR="00C46B02" w:rsidRPr="00AC70AE">
        <w:rPr>
          <w:rFonts w:ascii="Times New Roman" w:hAnsi="Times New Roman" w:cs="Times New Roman"/>
          <w:color w:val="000000" w:themeColor="text1"/>
          <w:sz w:val="24"/>
          <w:szCs w:val="24"/>
        </w:rPr>
        <w:t>yang digunakan yaitu</w:t>
      </w:r>
      <w:r w:rsidRPr="00AC70AE">
        <w:rPr>
          <w:rFonts w:ascii="Times New Roman" w:hAnsi="Times New Roman" w:cs="Times New Roman"/>
          <w:color w:val="000000" w:themeColor="text1"/>
          <w:sz w:val="24"/>
          <w:szCs w:val="24"/>
        </w:rPr>
        <w:t xml:space="preserve"> </w:t>
      </w:r>
      <w:r w:rsidRPr="00AC70AE">
        <w:rPr>
          <w:rFonts w:ascii="Times New Roman" w:hAnsi="Times New Roman" w:cs="Times New Roman"/>
          <w:i/>
          <w:iCs/>
          <w:color w:val="000000" w:themeColor="text1"/>
          <w:sz w:val="24"/>
          <w:szCs w:val="24"/>
        </w:rPr>
        <w:t>Research and Development</w:t>
      </w:r>
      <w:r w:rsidRPr="00AC70AE">
        <w:rPr>
          <w:rFonts w:ascii="Times New Roman" w:hAnsi="Times New Roman" w:cs="Times New Roman"/>
          <w:color w:val="000000" w:themeColor="text1"/>
          <w:sz w:val="24"/>
          <w:szCs w:val="24"/>
        </w:rPr>
        <w:t xml:space="preserve"> yang dikemukan oleh Sugiyono. Terdapat 10 langkah </w:t>
      </w:r>
      <w:r w:rsidRPr="00AC70AE">
        <w:rPr>
          <w:rFonts w:ascii="Times New Roman" w:hAnsi="Times New Roman" w:cs="Times New Roman"/>
          <w:i/>
          <w:iCs/>
          <w:color w:val="000000" w:themeColor="text1"/>
          <w:sz w:val="24"/>
          <w:szCs w:val="24"/>
        </w:rPr>
        <w:t xml:space="preserve">Research and Development, </w:t>
      </w:r>
      <w:r w:rsidRPr="00AC70AE">
        <w:rPr>
          <w:rFonts w:ascii="Times New Roman" w:hAnsi="Times New Roman" w:cs="Times New Roman"/>
          <w:color w:val="000000" w:themeColor="text1"/>
          <w:sz w:val="24"/>
          <w:szCs w:val="24"/>
        </w:rPr>
        <w:t xml:space="preserve">(1) </w:t>
      </w:r>
      <w:r w:rsidR="00C46B02" w:rsidRPr="00AC70AE">
        <w:rPr>
          <w:rFonts w:ascii="Times New Roman" w:hAnsi="Times New Roman" w:cs="Times New Roman"/>
          <w:color w:val="000000" w:themeColor="text1"/>
          <w:sz w:val="24"/>
          <w:szCs w:val="24"/>
        </w:rPr>
        <w:t>potensi dan masalah, (2) pengumpulan data, (3) desain produk, (4) validasi desain, (5) revisi desain, (6) uji coba produk, (7) revisi produk, (8) uji coba pemakaian, (9) revisi produk, (10) produksi masal (Sugiyono, 2013, h.298). Namun, penelitian ini hanya sampai pada tahap enam yaitu ujicoba produk. Penelitian hanya dilakukan sampai tahap keenam karena kerterbatasan biaya dan menghemat waktu penelitian. Prosedur pengembangan penelitian ini dimulai dari tahap menemukan potensi dan masalah, pengumpulan data, desain produk, validasi desain, revisi desain, kemudian yang terakhir uji coba produk.</w:t>
      </w:r>
    </w:p>
    <w:p w14:paraId="2A97ADAC" w14:textId="555ACBDC" w:rsidR="00C46B02" w:rsidRPr="00AC70AE" w:rsidRDefault="00C46B02" w:rsidP="0068691D">
      <w:pPr>
        <w:spacing w:after="0" w:line="240" w:lineRule="auto"/>
        <w:ind w:firstLine="720"/>
        <w:jc w:val="both"/>
        <w:rPr>
          <w:rFonts w:ascii="Times New Roman" w:hAnsi="Times New Roman" w:cs="Times New Roman"/>
          <w:i/>
          <w:iCs/>
          <w:color w:val="000000" w:themeColor="text1"/>
          <w:sz w:val="24"/>
          <w:szCs w:val="24"/>
        </w:rPr>
      </w:pPr>
      <w:r w:rsidRPr="00AC70AE">
        <w:rPr>
          <w:rFonts w:ascii="Times New Roman" w:hAnsi="Times New Roman" w:cs="Times New Roman"/>
          <w:color w:val="000000" w:themeColor="text1"/>
          <w:sz w:val="24"/>
          <w:szCs w:val="24"/>
        </w:rPr>
        <w:t xml:space="preserve">Pada tahap desain produk telah menghasilkan </w:t>
      </w:r>
      <w:r w:rsidRPr="00AC70AE">
        <w:rPr>
          <w:rFonts w:ascii="Times New Roman" w:hAnsi="Times New Roman" w:cs="Times New Roman"/>
          <w:i/>
          <w:iCs/>
          <w:color w:val="000000" w:themeColor="text1"/>
          <w:sz w:val="24"/>
          <w:szCs w:val="24"/>
        </w:rPr>
        <w:t xml:space="preserve">e-book </w:t>
      </w:r>
      <w:r w:rsidRPr="00AC70AE">
        <w:rPr>
          <w:rFonts w:ascii="Times New Roman" w:hAnsi="Times New Roman" w:cs="Times New Roman"/>
          <w:color w:val="000000" w:themeColor="text1"/>
          <w:sz w:val="24"/>
          <w:szCs w:val="24"/>
        </w:rPr>
        <w:t xml:space="preserve">model pembelajaran menulis teks eksplanasi menggunakan PjBL berbasis teka-teki silang </w:t>
      </w:r>
      <w:r w:rsidRPr="00AC70AE">
        <w:rPr>
          <w:rFonts w:ascii="Times New Roman" w:hAnsi="Times New Roman" w:cs="Times New Roman"/>
          <w:i/>
          <w:iCs/>
          <w:color w:val="000000" w:themeColor="text1"/>
          <w:sz w:val="24"/>
          <w:szCs w:val="24"/>
        </w:rPr>
        <w:t xml:space="preserve">online. </w:t>
      </w:r>
      <w:r w:rsidRPr="00AC70AE">
        <w:rPr>
          <w:rFonts w:ascii="Times New Roman" w:hAnsi="Times New Roman" w:cs="Times New Roman"/>
          <w:color w:val="000000" w:themeColor="text1"/>
          <w:sz w:val="24"/>
          <w:szCs w:val="24"/>
        </w:rPr>
        <w:t xml:space="preserve">Kemudian pada uji coba produk, </w:t>
      </w:r>
      <w:r w:rsidRPr="00AC70AE">
        <w:rPr>
          <w:rFonts w:ascii="Times New Roman" w:hAnsi="Times New Roman" w:cs="Times New Roman"/>
          <w:i/>
          <w:iCs/>
          <w:color w:val="000000" w:themeColor="text1"/>
          <w:sz w:val="24"/>
          <w:szCs w:val="24"/>
        </w:rPr>
        <w:t xml:space="preserve">e-book </w:t>
      </w:r>
      <w:r w:rsidRPr="00AC70AE">
        <w:rPr>
          <w:rFonts w:ascii="Times New Roman" w:hAnsi="Times New Roman" w:cs="Times New Roman"/>
          <w:color w:val="000000" w:themeColor="text1"/>
          <w:sz w:val="24"/>
          <w:szCs w:val="24"/>
        </w:rPr>
        <w:t xml:space="preserve"> tersebut yang telah melalui validasi dan revisi</w:t>
      </w:r>
      <w:r w:rsidR="00D07477" w:rsidRPr="00AC70AE">
        <w:rPr>
          <w:rFonts w:ascii="Times New Roman" w:hAnsi="Times New Roman" w:cs="Times New Roman"/>
          <w:color w:val="000000" w:themeColor="text1"/>
          <w:sz w:val="24"/>
          <w:szCs w:val="24"/>
        </w:rPr>
        <w:t xml:space="preserve"> diuji keefektifan. Metode yang digunakan untuk menguji </w:t>
      </w:r>
      <w:r w:rsidR="00D07477" w:rsidRPr="00AC70AE">
        <w:rPr>
          <w:rFonts w:ascii="Times New Roman" w:hAnsi="Times New Roman" w:cs="Times New Roman"/>
          <w:i/>
          <w:iCs/>
          <w:color w:val="000000" w:themeColor="text1"/>
          <w:sz w:val="24"/>
          <w:szCs w:val="24"/>
        </w:rPr>
        <w:t xml:space="preserve">e-book </w:t>
      </w:r>
      <w:r w:rsidR="00D07477" w:rsidRPr="00AC70AE">
        <w:rPr>
          <w:rFonts w:ascii="Times New Roman" w:hAnsi="Times New Roman" w:cs="Times New Roman"/>
          <w:color w:val="000000" w:themeColor="text1"/>
          <w:sz w:val="24"/>
          <w:szCs w:val="24"/>
        </w:rPr>
        <w:t xml:space="preserve">tersebut adalah metode eksperimen </w:t>
      </w:r>
      <w:r w:rsidR="00D07477" w:rsidRPr="00AC70AE">
        <w:rPr>
          <w:rFonts w:ascii="Times New Roman" w:hAnsi="Times New Roman" w:cs="Times New Roman"/>
          <w:i/>
          <w:iCs/>
          <w:color w:val="000000" w:themeColor="text1"/>
          <w:sz w:val="24"/>
          <w:szCs w:val="24"/>
        </w:rPr>
        <w:t>one group prestest-posttest.</w:t>
      </w:r>
    </w:p>
    <w:p w14:paraId="3A17374E" w14:textId="67825A39" w:rsidR="00572A33" w:rsidRPr="00AC70AE" w:rsidRDefault="00D07477" w:rsidP="0068691D">
      <w:pPr>
        <w:spacing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Populasi penelitian ini adalah </w:t>
      </w:r>
      <w:r w:rsidRPr="00AC70AE">
        <w:rPr>
          <w:rFonts w:ascii="Times New Roman" w:hAnsi="Times New Roman" w:cs="Times New Roman"/>
          <w:iCs/>
          <w:color w:val="000000" w:themeColor="text1"/>
          <w:sz w:val="24"/>
          <w:szCs w:val="24"/>
        </w:rPr>
        <w:t>siswa kelas Fase F IPA SMA Muhammadiyah Mungkid. Teknik pengumpulan data menggunakan angket dan tes. Teknik analisis data menggunakan analisis deskriptif kuantitatif.</w:t>
      </w:r>
    </w:p>
    <w:p w14:paraId="5E54F7C8" w14:textId="77777777" w:rsidR="00572A33" w:rsidRPr="00AC70AE" w:rsidRDefault="00572A33" w:rsidP="0068691D">
      <w:pPr>
        <w:spacing w:after="0" w:line="240" w:lineRule="auto"/>
        <w:ind w:firstLine="720"/>
        <w:jc w:val="both"/>
        <w:rPr>
          <w:rFonts w:ascii="Times New Roman" w:hAnsi="Times New Roman" w:cs="Times New Roman"/>
          <w:color w:val="000000" w:themeColor="text1"/>
          <w:sz w:val="24"/>
          <w:szCs w:val="24"/>
        </w:rPr>
      </w:pPr>
    </w:p>
    <w:p w14:paraId="47675ED7" w14:textId="1EC08C6C" w:rsidR="00AA3770" w:rsidRPr="00AC70AE" w:rsidRDefault="00AA3770" w:rsidP="0068691D">
      <w:pPr>
        <w:spacing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lastRenderedPageBreak/>
        <w:t>HASIL DAN PEMBAHASAN</w:t>
      </w:r>
    </w:p>
    <w:p w14:paraId="5BD7D5C9" w14:textId="2D8A9FC7" w:rsidR="00AA3770" w:rsidRPr="00AC70AE" w:rsidRDefault="006A37F7"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Uji coba </w:t>
      </w:r>
      <w:r w:rsidR="00572A33" w:rsidRPr="00AC70AE">
        <w:rPr>
          <w:rFonts w:ascii="Times New Roman" w:hAnsi="Times New Roman" w:cs="Times New Roman"/>
          <w:color w:val="000000" w:themeColor="text1"/>
          <w:sz w:val="24"/>
          <w:szCs w:val="24"/>
        </w:rPr>
        <w:t>keefektifan</w:t>
      </w:r>
      <w:r w:rsidRPr="00AC70AE">
        <w:rPr>
          <w:rFonts w:ascii="Times New Roman" w:hAnsi="Times New Roman" w:cs="Times New Roman"/>
          <w:color w:val="000000" w:themeColor="text1"/>
          <w:sz w:val="24"/>
          <w:szCs w:val="24"/>
        </w:rPr>
        <w:t xml:space="preserve">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
          <w:iCs/>
          <w:color w:val="000000" w:themeColor="text1"/>
          <w:sz w:val="24"/>
          <w:szCs w:val="24"/>
        </w:rPr>
        <w:t xml:space="preserve"> </w:t>
      </w:r>
      <w:r w:rsidRPr="00AC70AE">
        <w:rPr>
          <w:rFonts w:ascii="Times New Roman" w:hAnsi="Times New Roman" w:cs="Times New Roman"/>
          <w:color w:val="000000" w:themeColor="text1"/>
          <w:sz w:val="24"/>
          <w:szCs w:val="24"/>
        </w:rPr>
        <w:t xml:space="preserve">telah dilakukan di SMA Muhammadiyah Mungkid dengan subyek penelitian 20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w:t>
      </w:r>
      <w:r w:rsidR="00572A33" w:rsidRPr="00AC70AE">
        <w:rPr>
          <w:rFonts w:ascii="Times New Roman" w:hAnsi="Times New Roman" w:cs="Times New Roman"/>
          <w:color w:val="000000" w:themeColor="text1"/>
          <w:sz w:val="24"/>
          <w:szCs w:val="24"/>
        </w:rPr>
        <w:t xml:space="preserve">Kelas Fase F IPA </w:t>
      </w:r>
      <w:r w:rsidRPr="00AC70AE">
        <w:rPr>
          <w:rFonts w:ascii="Times New Roman" w:hAnsi="Times New Roman" w:cs="Times New Roman"/>
          <w:color w:val="000000" w:themeColor="text1"/>
          <w:sz w:val="24"/>
          <w:szCs w:val="24"/>
        </w:rPr>
        <w:t xml:space="preserve">dan 1 Guru Bahasa Indonesia. Uji coba </w:t>
      </w:r>
      <w:r w:rsidR="00572A33" w:rsidRPr="00AC70AE">
        <w:rPr>
          <w:rFonts w:ascii="Times New Roman" w:hAnsi="Times New Roman" w:cs="Times New Roman"/>
          <w:color w:val="000000" w:themeColor="text1"/>
          <w:sz w:val="24"/>
          <w:szCs w:val="24"/>
        </w:rPr>
        <w:t xml:space="preserve">keefektifan </w:t>
      </w:r>
      <w:r w:rsidRPr="00AC70AE">
        <w:rPr>
          <w:rFonts w:ascii="Times New Roman" w:hAnsi="Times New Roman" w:cs="Times New Roman"/>
          <w:color w:val="000000" w:themeColor="text1"/>
          <w:sz w:val="24"/>
          <w:szCs w:val="24"/>
        </w:rPr>
        <w:t xml:space="preserve">tersebut dilakukan dengan tujuan uji keefektifan model pembelajaran yang dikembangkan. Uji kefektifan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
          <w:iCs/>
          <w:color w:val="000000" w:themeColor="text1"/>
          <w:sz w:val="24"/>
          <w:szCs w:val="24"/>
        </w:rPr>
        <w:t xml:space="preserve"> </w:t>
      </w:r>
      <w:r w:rsidRPr="00AC70AE">
        <w:rPr>
          <w:rFonts w:ascii="Times New Roman" w:hAnsi="Times New Roman" w:cs="Times New Roman"/>
          <w:color w:val="000000" w:themeColor="text1"/>
          <w:sz w:val="24"/>
          <w:szCs w:val="24"/>
        </w:rPr>
        <w:t xml:space="preserve">dapat dilihat dari hasil </w:t>
      </w:r>
      <w:r w:rsidR="00572A33" w:rsidRPr="00AC70AE">
        <w:rPr>
          <w:rFonts w:ascii="Times New Roman" w:hAnsi="Times New Roman" w:cs="Times New Roman"/>
          <w:i/>
          <w:iCs/>
          <w:color w:val="000000" w:themeColor="text1"/>
          <w:sz w:val="24"/>
          <w:szCs w:val="24"/>
        </w:rPr>
        <w:t xml:space="preserve">Output Paired Samples Statistics </w:t>
      </w:r>
      <w:r w:rsidR="00572A33" w:rsidRPr="00AC70AE">
        <w:rPr>
          <w:rFonts w:ascii="Times New Roman" w:hAnsi="Times New Roman" w:cs="Times New Roman"/>
          <w:color w:val="000000" w:themeColor="text1"/>
          <w:sz w:val="24"/>
          <w:szCs w:val="24"/>
        </w:rPr>
        <w:t xml:space="preserve">dan </w:t>
      </w:r>
      <w:r w:rsidRPr="00AC70AE">
        <w:rPr>
          <w:rFonts w:ascii="Times New Roman" w:hAnsi="Times New Roman" w:cs="Times New Roman"/>
          <w:i/>
          <w:iCs/>
          <w:color w:val="000000" w:themeColor="text1"/>
          <w:sz w:val="24"/>
          <w:szCs w:val="24"/>
        </w:rPr>
        <w:t>Output Paired Samples Test.</w:t>
      </w:r>
      <w:r w:rsidRPr="00AC70AE">
        <w:rPr>
          <w:rFonts w:ascii="Times New Roman" w:hAnsi="Times New Roman" w:cs="Times New Roman"/>
          <w:color w:val="000000" w:themeColor="text1"/>
          <w:sz w:val="24"/>
          <w:szCs w:val="24"/>
        </w:rPr>
        <w:t xml:space="preserve"> Hasil </w:t>
      </w:r>
      <w:r w:rsidR="00572A33" w:rsidRPr="00AC70AE">
        <w:rPr>
          <w:rFonts w:ascii="Times New Roman" w:hAnsi="Times New Roman" w:cs="Times New Roman"/>
          <w:i/>
          <w:iCs/>
          <w:color w:val="000000" w:themeColor="text1"/>
          <w:sz w:val="24"/>
          <w:szCs w:val="24"/>
        </w:rPr>
        <w:t xml:space="preserve">Output Paired Samples Statistics  </w:t>
      </w:r>
      <w:r w:rsidR="00572A33" w:rsidRPr="00AC70AE">
        <w:rPr>
          <w:rFonts w:ascii="Times New Roman" w:hAnsi="Times New Roman" w:cs="Times New Roman"/>
          <w:color w:val="000000" w:themeColor="text1"/>
          <w:sz w:val="24"/>
          <w:szCs w:val="24"/>
        </w:rPr>
        <w:t xml:space="preserve">dan </w:t>
      </w:r>
      <w:r w:rsidRPr="00AC70AE">
        <w:rPr>
          <w:rFonts w:ascii="Times New Roman" w:hAnsi="Times New Roman" w:cs="Times New Roman"/>
          <w:i/>
          <w:iCs/>
          <w:color w:val="000000" w:themeColor="text1"/>
          <w:sz w:val="24"/>
          <w:szCs w:val="24"/>
        </w:rPr>
        <w:t>Output Paired Samples Test</w:t>
      </w:r>
      <w:r w:rsidRPr="00AC70AE">
        <w:rPr>
          <w:rFonts w:ascii="Times New Roman" w:hAnsi="Times New Roman" w:cs="Times New Roman"/>
          <w:color w:val="000000" w:themeColor="text1"/>
          <w:sz w:val="24"/>
          <w:szCs w:val="24"/>
        </w:rPr>
        <w:t xml:space="preserve"> dapat dilihat pada tabel-tabel berikut.</w:t>
      </w:r>
    </w:p>
    <w:p w14:paraId="42E081B1" w14:textId="1761BE65" w:rsidR="009D1D1C" w:rsidRPr="00AC70AE" w:rsidRDefault="009D1D1C" w:rsidP="0068691D">
      <w:pPr>
        <w:spacing w:after="0" w:line="240" w:lineRule="auto"/>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Tabel 1. Output Paired Samples Statistics</w:t>
      </w:r>
    </w:p>
    <w:p w14:paraId="232E1EC6" w14:textId="539D476A" w:rsidR="006A37F7" w:rsidRPr="00AC70AE" w:rsidRDefault="009D1D1C" w:rsidP="0068691D">
      <w:pPr>
        <w:spacing w:after="0" w:line="240" w:lineRule="auto"/>
        <w:jc w:val="both"/>
        <w:rPr>
          <w:rFonts w:ascii="Times New Roman" w:hAnsi="Times New Roman" w:cs="Times New Roman"/>
          <w:color w:val="000000" w:themeColor="text1"/>
          <w:sz w:val="24"/>
          <w:szCs w:val="24"/>
        </w:rPr>
      </w:pPr>
      <w:r w:rsidRPr="00AC70AE">
        <w:rPr>
          <w:rFonts w:ascii="Times New Roman" w:hAnsi="Times New Roman" w:cs="Times New Roman"/>
          <w:noProof/>
          <w:color w:val="000000" w:themeColor="text1"/>
          <w:sz w:val="24"/>
          <w:szCs w:val="24"/>
        </w:rPr>
        <w:drawing>
          <wp:inline distT="0" distB="0" distL="0" distR="0" wp14:anchorId="53C986D2" wp14:editId="62BD7F94">
            <wp:extent cx="2686050" cy="1517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050" cy="1517650"/>
                    </a:xfrm>
                    <a:prstGeom prst="rect">
                      <a:avLst/>
                    </a:prstGeom>
                  </pic:spPr>
                </pic:pic>
              </a:graphicData>
            </a:graphic>
          </wp:inline>
        </w:drawing>
      </w:r>
    </w:p>
    <w:p w14:paraId="39F5E4E0" w14:textId="56911177" w:rsidR="009D1D1C" w:rsidRPr="00AC70AE" w:rsidRDefault="009305CC"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Tabel </w:t>
      </w:r>
      <w:r w:rsidR="009D1D1C" w:rsidRPr="00AC70AE">
        <w:rPr>
          <w:rFonts w:ascii="Times New Roman" w:hAnsi="Times New Roman" w:cs="Times New Roman"/>
          <w:color w:val="000000" w:themeColor="text1"/>
          <w:sz w:val="24"/>
          <w:szCs w:val="24"/>
        </w:rPr>
        <w:t>1</w:t>
      </w:r>
      <w:r w:rsidRPr="00AC70AE">
        <w:rPr>
          <w:rFonts w:ascii="Times New Roman" w:hAnsi="Times New Roman" w:cs="Times New Roman"/>
          <w:color w:val="000000" w:themeColor="text1"/>
          <w:sz w:val="24"/>
          <w:szCs w:val="24"/>
        </w:rPr>
        <w:t xml:space="preserve">. menunjukkan nilai rerata (mean) prates dan pascates. Dari jumlah responden 20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memeroleh nilai rerata hasil belajar pada prates dan pascates yang berbeda. Nilai rerata prates 73,20 dan nilai rerata pascates 88,60. Jadi nilai rerata pascates lebih besar daripada nilai rerata prates. Hal tersebut menunjukkan terjadinya peningkatan kemampuan menulis teks eksplanasi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setelah menggunakan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Dengan demikian, dapat disimpulkan bahwa penggunaan model pembelajaran menulis teks eksplanasi </w:t>
      </w:r>
      <w:r w:rsidRPr="00AC70AE">
        <w:rPr>
          <w:rFonts w:ascii="Times New Roman" w:hAnsi="Times New Roman" w:cs="Times New Roman"/>
          <w:color w:val="000000" w:themeColor="text1"/>
          <w:sz w:val="24"/>
          <w:szCs w:val="24"/>
        </w:rPr>
        <w:t xml:space="preserve">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w:t>
      </w:r>
      <w:r w:rsidR="009F041F" w:rsidRPr="00AC70AE">
        <w:rPr>
          <w:rFonts w:ascii="Times New Roman" w:hAnsi="Times New Roman" w:cs="Times New Roman"/>
          <w:color w:val="000000" w:themeColor="text1"/>
          <w:sz w:val="24"/>
          <w:szCs w:val="24"/>
        </w:rPr>
        <w:t>berpengaruh</w:t>
      </w:r>
      <w:r w:rsidRPr="00AC70AE">
        <w:rPr>
          <w:rFonts w:ascii="Times New Roman" w:hAnsi="Times New Roman" w:cs="Times New Roman"/>
          <w:color w:val="000000" w:themeColor="text1"/>
          <w:sz w:val="24"/>
          <w:szCs w:val="24"/>
        </w:rPr>
        <w:t xml:space="preserve"> secara signifikan terhadap peningkatan kemampuan menulis teks eksplanasi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w:t>
      </w:r>
    </w:p>
    <w:p w14:paraId="3DAF6D1D" w14:textId="2657F393" w:rsidR="009305CC" w:rsidRPr="00AC70AE" w:rsidRDefault="009305CC" w:rsidP="0068691D">
      <w:pPr>
        <w:spacing w:after="0" w:line="240" w:lineRule="auto"/>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Tabel 2. Output Paired Samples </w:t>
      </w:r>
      <w:r w:rsidR="009D1D1C" w:rsidRPr="00AC70AE">
        <w:rPr>
          <w:rFonts w:ascii="Times New Roman" w:hAnsi="Times New Roman" w:cs="Times New Roman"/>
          <w:color w:val="000000" w:themeColor="text1"/>
          <w:sz w:val="24"/>
          <w:szCs w:val="24"/>
        </w:rPr>
        <w:t>Test</w:t>
      </w:r>
    </w:p>
    <w:p w14:paraId="1CB4B3A1" w14:textId="4A577205" w:rsidR="009305CC" w:rsidRPr="00AC70AE" w:rsidRDefault="009D1D1C" w:rsidP="0068691D">
      <w:pPr>
        <w:spacing w:after="0" w:line="240" w:lineRule="auto"/>
        <w:jc w:val="both"/>
        <w:rPr>
          <w:rFonts w:ascii="Times New Roman" w:hAnsi="Times New Roman" w:cs="Times New Roman"/>
          <w:color w:val="000000" w:themeColor="text1"/>
          <w:sz w:val="24"/>
          <w:szCs w:val="24"/>
        </w:rPr>
      </w:pPr>
      <w:r w:rsidRPr="00AC70AE">
        <w:rPr>
          <w:rFonts w:ascii="Times New Roman" w:hAnsi="Times New Roman" w:cs="Times New Roman"/>
          <w:noProof/>
          <w:color w:val="000000" w:themeColor="text1"/>
          <w:sz w:val="24"/>
          <w:szCs w:val="24"/>
        </w:rPr>
        <w:drawing>
          <wp:inline distT="0" distB="0" distL="0" distR="0" wp14:anchorId="17BE05AF" wp14:editId="75E431BA">
            <wp:extent cx="2781300" cy="193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300" cy="1930400"/>
                    </a:xfrm>
                    <a:prstGeom prst="rect">
                      <a:avLst/>
                    </a:prstGeom>
                  </pic:spPr>
                </pic:pic>
              </a:graphicData>
            </a:graphic>
          </wp:inline>
        </w:drawing>
      </w:r>
    </w:p>
    <w:p w14:paraId="3353C905" w14:textId="15035E8B" w:rsidR="009305CC" w:rsidRPr="00AC70AE" w:rsidRDefault="009305CC"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Tabel 2. menunjukkan adanya perbedaan atau pengaruh penggunaan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
          <w:iCs/>
          <w:color w:val="000000" w:themeColor="text1"/>
          <w:sz w:val="24"/>
          <w:szCs w:val="24"/>
        </w:rPr>
        <w:t xml:space="preserve"> </w:t>
      </w:r>
      <w:r w:rsidRPr="00AC70AE">
        <w:rPr>
          <w:rFonts w:ascii="Times New Roman" w:hAnsi="Times New Roman" w:cs="Times New Roman"/>
          <w:color w:val="000000" w:themeColor="text1"/>
          <w:sz w:val="24"/>
          <w:szCs w:val="24"/>
        </w:rPr>
        <w:t xml:space="preserve">terhadap peningkatan kemampuan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 xml:space="preserve"> dalam menulis teks eksplanasi.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w:t>
      </w:r>
      <w:r w:rsidR="009F041F" w:rsidRPr="00AC70AE">
        <w:rPr>
          <w:rFonts w:ascii="Times New Roman" w:hAnsi="Times New Roman" w:cs="Times New Roman"/>
          <w:color w:val="000000" w:themeColor="text1"/>
          <w:sz w:val="24"/>
          <w:szCs w:val="24"/>
        </w:rPr>
        <w:t xml:space="preserve"> </w:t>
      </w:r>
      <w:r w:rsidRPr="00AC70AE">
        <w:rPr>
          <w:rFonts w:ascii="Times New Roman" w:hAnsi="Times New Roman" w:cs="Times New Roman"/>
          <w:color w:val="000000" w:themeColor="text1"/>
          <w:sz w:val="24"/>
          <w:szCs w:val="24"/>
        </w:rPr>
        <w:t xml:space="preserve">Dengan demikian, dapat disimpulkan bahwa penggunaan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color w:val="000000" w:themeColor="text1"/>
          <w:sz w:val="24"/>
          <w:szCs w:val="24"/>
        </w:rPr>
        <w:t xml:space="preserve"> efektif secara signifikan terhadap peningkatan kemampuan menulis teks eksplanasi </w:t>
      </w:r>
      <w:r w:rsidR="00556064" w:rsidRPr="00AC70AE">
        <w:rPr>
          <w:rFonts w:ascii="Times New Roman" w:hAnsi="Times New Roman" w:cs="Times New Roman"/>
          <w:color w:val="000000" w:themeColor="text1"/>
          <w:sz w:val="24"/>
          <w:szCs w:val="24"/>
        </w:rPr>
        <w:t>siswa</w:t>
      </w:r>
      <w:r w:rsidRPr="00AC70AE">
        <w:rPr>
          <w:rFonts w:ascii="Times New Roman" w:hAnsi="Times New Roman" w:cs="Times New Roman"/>
          <w:color w:val="000000" w:themeColor="text1"/>
          <w:sz w:val="24"/>
          <w:szCs w:val="24"/>
        </w:rPr>
        <w:t>.</w:t>
      </w:r>
    </w:p>
    <w:p w14:paraId="7531D3B8" w14:textId="325B52EC" w:rsidR="009F041F" w:rsidRPr="00AC70AE" w:rsidRDefault="009F041F"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Hasil</w:t>
      </w:r>
      <w:r w:rsidR="009305CC" w:rsidRPr="00AC70AE">
        <w:rPr>
          <w:rFonts w:ascii="Times New Roman" w:hAnsi="Times New Roman" w:cs="Times New Roman"/>
          <w:color w:val="000000" w:themeColor="text1"/>
          <w:sz w:val="24"/>
          <w:szCs w:val="24"/>
        </w:rPr>
        <w:t xml:space="preserve"> tersebut menunjukan bahwa model</w:t>
      </w:r>
      <w:r w:rsidR="009305CC" w:rsidRPr="00AC70AE">
        <w:rPr>
          <w:rFonts w:ascii="Times New Roman" w:eastAsia="Times New Roman" w:hAnsi="Times New Roman" w:cs="Times New Roman"/>
          <w:color w:val="000000" w:themeColor="text1"/>
          <w:sz w:val="24"/>
          <w:szCs w:val="24"/>
          <w:shd w:val="clear" w:color="auto" w:fill="FFFFFF"/>
        </w:rPr>
        <w:t xml:space="preserve"> pembelajaran </w:t>
      </w:r>
      <w:r w:rsidR="009305CC" w:rsidRPr="00AC70AE">
        <w:rPr>
          <w:rFonts w:ascii="Times New Roman" w:hAnsi="Times New Roman" w:cs="Times New Roman"/>
          <w:color w:val="000000" w:themeColor="text1"/>
          <w:sz w:val="24"/>
          <w:szCs w:val="24"/>
        </w:rPr>
        <w:t xml:space="preserve">menulis teks eksplanasi menggunakan PjBL berbasis media pembelajaran teka-teki silang </w:t>
      </w:r>
      <w:r w:rsidR="004853BB" w:rsidRPr="00AC70AE">
        <w:rPr>
          <w:rFonts w:ascii="Times New Roman" w:hAnsi="Times New Roman" w:cs="Times New Roman"/>
          <w:i/>
          <w:iCs/>
          <w:color w:val="000000" w:themeColor="text1"/>
          <w:sz w:val="24"/>
          <w:szCs w:val="24"/>
        </w:rPr>
        <w:t>online</w:t>
      </w:r>
      <w:r w:rsidR="009305CC" w:rsidRPr="00AC70AE">
        <w:rPr>
          <w:rFonts w:ascii="Times New Roman" w:hAnsi="Times New Roman" w:cs="Times New Roman"/>
          <w:i/>
          <w:color w:val="000000" w:themeColor="text1"/>
          <w:sz w:val="24"/>
          <w:szCs w:val="24"/>
        </w:rPr>
        <w:t xml:space="preserve"> </w:t>
      </w:r>
      <w:r w:rsidR="009305CC" w:rsidRPr="00AC70AE">
        <w:rPr>
          <w:rFonts w:ascii="Times New Roman" w:hAnsi="Times New Roman" w:cs="Times New Roman"/>
          <w:color w:val="000000" w:themeColor="text1"/>
          <w:sz w:val="24"/>
          <w:szCs w:val="24"/>
        </w:rPr>
        <w:t xml:space="preserve">memenuhi fungsi media pembelajaran menurut Nurdyansyah. Nurdyansyah (2019, h.44) menjelaskan </w:t>
      </w:r>
      <w:r w:rsidR="009305CC" w:rsidRPr="00AC70AE">
        <w:rPr>
          <w:rFonts w:ascii="Times New Roman" w:hAnsi="Times New Roman" w:cs="Times New Roman"/>
          <w:color w:val="000000" w:themeColor="text1"/>
          <w:sz w:val="24"/>
          <w:szCs w:val="24"/>
        </w:rPr>
        <w:lastRenderedPageBreak/>
        <w:t xml:space="preserve">bahwa fungsi media yaitu (1) menigkatkan efektivitas dan efesiensi pembelajaran, (2) meningkatkan motivasi belajar </w:t>
      </w:r>
      <w:r w:rsidR="00556064" w:rsidRPr="00AC70AE">
        <w:rPr>
          <w:rFonts w:ascii="Times New Roman" w:hAnsi="Times New Roman" w:cs="Times New Roman"/>
          <w:color w:val="000000" w:themeColor="text1"/>
          <w:sz w:val="24"/>
          <w:szCs w:val="24"/>
        </w:rPr>
        <w:t>siswa</w:t>
      </w:r>
      <w:r w:rsidR="009305CC" w:rsidRPr="00AC70AE">
        <w:rPr>
          <w:rFonts w:ascii="Times New Roman" w:hAnsi="Times New Roman" w:cs="Times New Roman"/>
          <w:color w:val="000000" w:themeColor="text1"/>
          <w:sz w:val="24"/>
          <w:szCs w:val="24"/>
        </w:rPr>
        <w:t xml:space="preserve">, (3) meningkatkan minat dan gairah belajar </w:t>
      </w:r>
      <w:r w:rsidR="00556064" w:rsidRPr="00AC70AE">
        <w:rPr>
          <w:rFonts w:ascii="Times New Roman" w:hAnsi="Times New Roman" w:cs="Times New Roman"/>
          <w:color w:val="000000" w:themeColor="text1"/>
          <w:sz w:val="24"/>
          <w:szCs w:val="24"/>
        </w:rPr>
        <w:t>siswa</w:t>
      </w:r>
      <w:r w:rsidR="009305CC" w:rsidRPr="00AC70AE">
        <w:rPr>
          <w:rFonts w:ascii="Times New Roman" w:hAnsi="Times New Roman" w:cs="Times New Roman"/>
          <w:color w:val="000000" w:themeColor="text1"/>
          <w:sz w:val="24"/>
          <w:szCs w:val="24"/>
        </w:rPr>
        <w:t xml:space="preserve">, (4) melatih </w:t>
      </w:r>
      <w:r w:rsidR="00556064" w:rsidRPr="00AC70AE">
        <w:rPr>
          <w:rFonts w:ascii="Times New Roman" w:hAnsi="Times New Roman" w:cs="Times New Roman"/>
          <w:color w:val="000000" w:themeColor="text1"/>
          <w:sz w:val="24"/>
          <w:szCs w:val="24"/>
        </w:rPr>
        <w:t>siswa</w:t>
      </w:r>
      <w:r w:rsidR="009305CC" w:rsidRPr="00AC70AE">
        <w:rPr>
          <w:rFonts w:ascii="Times New Roman" w:hAnsi="Times New Roman" w:cs="Times New Roman"/>
          <w:color w:val="000000" w:themeColor="text1"/>
          <w:sz w:val="24"/>
          <w:szCs w:val="24"/>
        </w:rPr>
        <w:t xml:space="preserve"> berinteraksi langsung dengan nyata, (5) mengatasi perbedaan gaya </w:t>
      </w:r>
      <w:r w:rsidR="00556064" w:rsidRPr="00AC70AE">
        <w:rPr>
          <w:rFonts w:ascii="Times New Roman" w:hAnsi="Times New Roman" w:cs="Times New Roman"/>
          <w:color w:val="000000" w:themeColor="text1"/>
          <w:sz w:val="24"/>
          <w:szCs w:val="24"/>
        </w:rPr>
        <w:t>siswa</w:t>
      </w:r>
      <w:r w:rsidR="009305CC" w:rsidRPr="00AC70AE">
        <w:rPr>
          <w:rFonts w:ascii="Times New Roman" w:hAnsi="Times New Roman" w:cs="Times New Roman"/>
          <w:color w:val="000000" w:themeColor="text1"/>
          <w:sz w:val="24"/>
          <w:szCs w:val="24"/>
        </w:rPr>
        <w:t>, (6) mengoptimalkan proses komunikasi untuk pembelajaran, dan (7) meningkatkan mutu pembelajaran.</w:t>
      </w:r>
    </w:p>
    <w:p w14:paraId="3E870E19" w14:textId="77777777" w:rsidR="00AA3770" w:rsidRPr="00AC70AE" w:rsidRDefault="00AA3770" w:rsidP="0068691D">
      <w:pPr>
        <w:spacing w:line="240" w:lineRule="auto"/>
        <w:rPr>
          <w:rFonts w:ascii="Times New Roman" w:hAnsi="Times New Roman" w:cs="Times New Roman"/>
          <w:color w:val="000000" w:themeColor="text1"/>
          <w:sz w:val="24"/>
          <w:szCs w:val="24"/>
        </w:rPr>
      </w:pPr>
    </w:p>
    <w:p w14:paraId="4F36359E" w14:textId="5E34A39C" w:rsidR="00AA3770" w:rsidRPr="00AC70AE" w:rsidRDefault="00AA3770" w:rsidP="0068691D">
      <w:pPr>
        <w:spacing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SIMPULAN</w:t>
      </w:r>
    </w:p>
    <w:p w14:paraId="08E0B854" w14:textId="53EC15D3" w:rsidR="00FE45F4" w:rsidRPr="00AC70AE" w:rsidRDefault="00FE45F4" w:rsidP="0068691D">
      <w:pPr>
        <w:spacing w:after="0" w:line="240" w:lineRule="auto"/>
        <w:ind w:firstLine="720"/>
        <w:jc w:val="both"/>
        <w:rPr>
          <w:rFonts w:ascii="Times New Roman" w:hAnsi="Times New Roman" w:cs="Times New Roman"/>
          <w:iCs/>
          <w:color w:val="000000" w:themeColor="text1"/>
          <w:sz w:val="24"/>
          <w:szCs w:val="24"/>
        </w:rPr>
      </w:pPr>
      <w:r w:rsidRPr="00AC70AE">
        <w:rPr>
          <w:rFonts w:ascii="Times New Roman" w:hAnsi="Times New Roman" w:cs="Times New Roman"/>
          <w:color w:val="000000" w:themeColor="text1"/>
          <w:sz w:val="24"/>
          <w:szCs w:val="24"/>
        </w:rPr>
        <w:t xml:space="preserve">Uji keefektifan model pembelajaran menulis teks eksplanasi menggunakan PjBL berbasis media pembelajaran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
          <w:color w:val="000000" w:themeColor="text1"/>
          <w:sz w:val="24"/>
          <w:szCs w:val="24"/>
        </w:rPr>
        <w:t xml:space="preserve"> </w:t>
      </w:r>
      <w:r w:rsidRPr="00AC70AE">
        <w:rPr>
          <w:rFonts w:ascii="Times New Roman" w:hAnsi="Times New Roman" w:cs="Times New Roman"/>
          <w:iCs/>
          <w:color w:val="000000" w:themeColor="text1"/>
          <w:sz w:val="24"/>
          <w:szCs w:val="24"/>
        </w:rPr>
        <w:t xml:space="preserve">menunjukkan bahwa model pembelajaran tersebut efektif untuk digunakan. Hal tersebut diperkuat dengan adanya perolehan nilai rerata pascates 88,60 lebih besar dari nilai rerata pretes 73,20. Hal tersebut menunjukkan terjadinya peningkatan kemampuan menulis teks eksplanasi </w:t>
      </w:r>
      <w:r w:rsidR="00556064" w:rsidRPr="00AC70AE">
        <w:rPr>
          <w:rFonts w:ascii="Times New Roman" w:hAnsi="Times New Roman" w:cs="Times New Roman"/>
          <w:iCs/>
          <w:color w:val="000000" w:themeColor="text1"/>
          <w:sz w:val="24"/>
          <w:szCs w:val="24"/>
        </w:rPr>
        <w:t>siswa</w:t>
      </w:r>
      <w:r w:rsidRPr="00AC70AE">
        <w:rPr>
          <w:rFonts w:ascii="Times New Roman" w:hAnsi="Times New Roman" w:cs="Times New Roman"/>
          <w:iCs/>
          <w:color w:val="000000" w:themeColor="text1"/>
          <w:sz w:val="24"/>
          <w:szCs w:val="24"/>
        </w:rPr>
        <w:t xml:space="preserve"> setelah menggunakan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Cs/>
          <w:color w:val="000000" w:themeColor="text1"/>
          <w:sz w:val="24"/>
          <w:szCs w:val="24"/>
        </w:rPr>
        <w:t xml:space="preserve">. </w:t>
      </w:r>
    </w:p>
    <w:p w14:paraId="24756FF0" w14:textId="7272C039" w:rsidR="00AA3770" w:rsidRPr="00AC70AE" w:rsidRDefault="00FE45F4" w:rsidP="0068691D">
      <w:pPr>
        <w:spacing w:after="0" w:line="240" w:lineRule="auto"/>
        <w:ind w:firstLine="720"/>
        <w:jc w:val="both"/>
        <w:rPr>
          <w:rFonts w:ascii="Times New Roman" w:hAnsi="Times New Roman" w:cs="Times New Roman"/>
          <w:color w:val="000000" w:themeColor="text1"/>
          <w:sz w:val="24"/>
          <w:szCs w:val="24"/>
        </w:rPr>
      </w:pPr>
      <w:r w:rsidRPr="00AC70AE">
        <w:rPr>
          <w:rFonts w:ascii="Times New Roman" w:hAnsi="Times New Roman" w:cs="Times New Roman"/>
          <w:iCs/>
          <w:color w:val="000000" w:themeColor="text1"/>
          <w:sz w:val="24"/>
          <w:szCs w:val="24"/>
        </w:rPr>
        <w:t xml:space="preserve">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004853BB" w:rsidRPr="00AC70AE">
        <w:rPr>
          <w:rFonts w:ascii="Times New Roman" w:hAnsi="Times New Roman" w:cs="Times New Roman"/>
          <w:i/>
          <w:iCs/>
          <w:color w:val="000000" w:themeColor="text1"/>
          <w:sz w:val="24"/>
          <w:szCs w:val="24"/>
        </w:rPr>
        <w:t>online</w:t>
      </w:r>
      <w:r w:rsidRPr="00AC70AE">
        <w:rPr>
          <w:rFonts w:ascii="Times New Roman" w:hAnsi="Times New Roman" w:cs="Times New Roman"/>
          <w:iCs/>
          <w:color w:val="000000" w:themeColor="text1"/>
          <w:sz w:val="24"/>
          <w:szCs w:val="24"/>
        </w:rPr>
        <w:t xml:space="preserve">. Dengan demikian, dapat disimpulkan bahwa penggunaan model pembelajaran tersebut, efektif secara signifikan terhadap peningkatan kemampuan menulis teks eksplanasi </w:t>
      </w:r>
      <w:r w:rsidR="00556064" w:rsidRPr="00AC70AE">
        <w:rPr>
          <w:rFonts w:ascii="Times New Roman" w:hAnsi="Times New Roman" w:cs="Times New Roman"/>
          <w:iCs/>
          <w:color w:val="000000" w:themeColor="text1"/>
          <w:sz w:val="24"/>
          <w:szCs w:val="24"/>
        </w:rPr>
        <w:t>siswa</w:t>
      </w:r>
      <w:r w:rsidRPr="00AC70AE">
        <w:rPr>
          <w:rFonts w:ascii="Times New Roman" w:hAnsi="Times New Roman" w:cs="Times New Roman"/>
          <w:iCs/>
          <w:color w:val="000000" w:themeColor="text1"/>
          <w:sz w:val="24"/>
          <w:szCs w:val="24"/>
        </w:rPr>
        <w:t>.</w:t>
      </w:r>
    </w:p>
    <w:p w14:paraId="0332B572" w14:textId="77777777" w:rsidR="009D1D1C" w:rsidRPr="00AC70AE" w:rsidRDefault="009D1D1C" w:rsidP="0068691D">
      <w:pPr>
        <w:spacing w:after="0" w:line="240" w:lineRule="auto"/>
        <w:rPr>
          <w:rFonts w:ascii="Times New Roman" w:hAnsi="Times New Roman" w:cs="Times New Roman"/>
          <w:color w:val="000000" w:themeColor="text1"/>
          <w:sz w:val="24"/>
          <w:szCs w:val="24"/>
        </w:rPr>
      </w:pPr>
    </w:p>
    <w:p w14:paraId="4DE4D7B7" w14:textId="3ADD36E7" w:rsidR="00AA3770" w:rsidRPr="00AC70AE" w:rsidRDefault="00AA3770" w:rsidP="0068691D">
      <w:pPr>
        <w:spacing w:line="240" w:lineRule="auto"/>
        <w:rPr>
          <w:rFonts w:ascii="Times New Roman" w:hAnsi="Times New Roman" w:cs="Times New Roman"/>
          <w:b/>
          <w:bCs/>
          <w:color w:val="000000" w:themeColor="text1"/>
          <w:sz w:val="24"/>
          <w:szCs w:val="24"/>
        </w:rPr>
      </w:pPr>
      <w:r w:rsidRPr="00AC70AE">
        <w:rPr>
          <w:rFonts w:ascii="Times New Roman" w:hAnsi="Times New Roman" w:cs="Times New Roman"/>
          <w:b/>
          <w:bCs/>
          <w:color w:val="000000" w:themeColor="text1"/>
          <w:sz w:val="24"/>
          <w:szCs w:val="24"/>
        </w:rPr>
        <w:t>DAFTAR PUSTAKA</w:t>
      </w:r>
    </w:p>
    <w:p w14:paraId="7FF07254" w14:textId="77777777" w:rsidR="002E4E08" w:rsidRPr="00AC70AE" w:rsidRDefault="002E4E08" w:rsidP="0068691D">
      <w:pPr>
        <w:spacing w:line="240" w:lineRule="auto"/>
        <w:ind w:left="720" w:hanging="720"/>
        <w:rPr>
          <w:rFonts w:ascii="Times New Roman" w:hAnsi="Times New Roman" w:cs="Times New Roman"/>
          <w:color w:val="000000" w:themeColor="text1"/>
          <w:sz w:val="24"/>
          <w:szCs w:val="24"/>
          <w:shd w:val="clear" w:color="auto" w:fill="FFFFFF"/>
        </w:rPr>
      </w:pPr>
      <w:bookmarkStart w:id="1" w:name="_Hlk157183303"/>
      <w:r w:rsidRPr="00AC70AE">
        <w:rPr>
          <w:rFonts w:ascii="Times New Roman" w:hAnsi="Times New Roman" w:cs="Times New Roman"/>
          <w:color w:val="000000" w:themeColor="text1"/>
          <w:sz w:val="24"/>
          <w:szCs w:val="24"/>
          <w:shd w:val="clear" w:color="auto" w:fill="FFFFFF"/>
        </w:rPr>
        <w:t xml:space="preserve">Ariwibowo, E. K. (2017). Media pembelajaran DIY: membuat </w:t>
      </w:r>
      <w:r w:rsidRPr="00AC70AE">
        <w:rPr>
          <w:rFonts w:ascii="Times New Roman" w:hAnsi="Times New Roman" w:cs="Times New Roman"/>
          <w:i/>
          <w:color w:val="000000" w:themeColor="text1"/>
          <w:sz w:val="24"/>
          <w:szCs w:val="24"/>
          <w:shd w:val="clear" w:color="auto" w:fill="FFFFFF"/>
        </w:rPr>
        <w:t xml:space="preserve">flash card </w:t>
      </w:r>
      <w:r w:rsidRPr="00AC70AE">
        <w:rPr>
          <w:rFonts w:ascii="Times New Roman" w:hAnsi="Times New Roman" w:cs="Times New Roman"/>
          <w:color w:val="000000" w:themeColor="text1"/>
          <w:sz w:val="24"/>
          <w:szCs w:val="24"/>
          <w:shd w:val="clear" w:color="auto" w:fill="FFFFFF"/>
        </w:rPr>
        <w:t xml:space="preserve">dan teka-teki silang mandiri. </w:t>
      </w:r>
      <w:r w:rsidRPr="00AC70AE">
        <w:rPr>
          <w:rFonts w:ascii="Times New Roman" w:hAnsi="Times New Roman" w:cs="Times New Roman"/>
          <w:i/>
          <w:color w:val="000000" w:themeColor="text1"/>
          <w:sz w:val="24"/>
          <w:szCs w:val="24"/>
          <w:shd w:val="clear" w:color="auto" w:fill="FFFFFF"/>
        </w:rPr>
        <w:t xml:space="preserve">INA-rxiv Papers. DOI: </w:t>
      </w:r>
      <w:hyperlink r:id="rId10" w:history="1">
        <w:r w:rsidRPr="00AC70AE">
          <w:rPr>
            <w:rStyle w:val="Hyperlink"/>
            <w:rFonts w:ascii="Times New Roman" w:hAnsi="Times New Roman" w:cs="Times New Roman"/>
            <w:i/>
            <w:color w:val="000000" w:themeColor="text1"/>
            <w:sz w:val="24"/>
            <w:szCs w:val="24"/>
            <w:shd w:val="clear" w:color="auto" w:fill="FFFFFF"/>
          </w:rPr>
          <w:t>https://doi.org/10.31227/osf.io/nbkg5</w:t>
        </w:r>
      </w:hyperlink>
      <w:r w:rsidRPr="00AC70AE">
        <w:rPr>
          <w:rFonts w:ascii="Times New Roman" w:hAnsi="Times New Roman" w:cs="Times New Roman"/>
          <w:i/>
          <w:color w:val="000000" w:themeColor="text1"/>
          <w:sz w:val="24"/>
          <w:szCs w:val="24"/>
          <w:shd w:val="clear" w:color="auto" w:fill="FFFFFF"/>
        </w:rPr>
        <w:t>.</w:t>
      </w:r>
      <w:bookmarkEnd w:id="1"/>
    </w:p>
    <w:p w14:paraId="465EF388"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Caesaria, S. E. (2022, Oktober 7). Mengenal profil pelajar pancasila, “roh” kurikulum merdeka belajar. </w:t>
      </w:r>
      <w:r w:rsidRPr="00AC70AE">
        <w:rPr>
          <w:rFonts w:ascii="Times New Roman" w:hAnsi="Times New Roman" w:cs="Times New Roman"/>
          <w:i/>
          <w:color w:val="000000" w:themeColor="text1"/>
          <w:sz w:val="24"/>
          <w:szCs w:val="24"/>
        </w:rPr>
        <w:t xml:space="preserve">Kompas.com. </w:t>
      </w:r>
      <w:r w:rsidRPr="00AC70AE">
        <w:rPr>
          <w:rFonts w:ascii="Times New Roman" w:hAnsi="Times New Roman" w:cs="Times New Roman"/>
          <w:color w:val="000000" w:themeColor="text1"/>
          <w:sz w:val="24"/>
          <w:szCs w:val="24"/>
        </w:rPr>
        <w:t xml:space="preserve">Diakses dari </w:t>
      </w:r>
      <w:hyperlink r:id="rId11" w:anchor=":~:text=Profil%20pelajar%20Pancasila%20memiliki%206,%2C%20bernalar%20kritis%2C%20dan%20kreatif" w:history="1">
        <w:r w:rsidRPr="00AC70AE">
          <w:rPr>
            <w:rStyle w:val="Hyperlink"/>
            <w:rFonts w:ascii="Times New Roman" w:hAnsi="Times New Roman" w:cs="Times New Roman"/>
            <w:color w:val="000000" w:themeColor="text1"/>
            <w:sz w:val="24"/>
            <w:szCs w:val="24"/>
          </w:rPr>
          <w:t>https://www.kompas.com/edu/read/2022/10/07/133518571/mengenal-profil-pelajar-pancasila-roh-kurikulum-merdeka-belajar?page=all#:~:text=Profil%20pelajar%20Pancasila%20memiliki%206,%2C%20bernalar%20kritis%2C%20dan%20kreatif</w:t>
        </w:r>
      </w:hyperlink>
    </w:p>
    <w:p w14:paraId="43B17B5A"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shd w:val="clear" w:color="auto" w:fill="FFFFFF"/>
        </w:rPr>
      </w:pPr>
      <w:r w:rsidRPr="00AC70AE">
        <w:rPr>
          <w:rFonts w:ascii="Times New Roman" w:hAnsi="Times New Roman" w:cs="Times New Roman"/>
          <w:color w:val="000000" w:themeColor="text1"/>
          <w:sz w:val="24"/>
          <w:szCs w:val="24"/>
          <w:shd w:val="clear" w:color="auto" w:fill="FFFFFF"/>
        </w:rPr>
        <w:t>Elviza, Y., Emidar, E., &amp; Noveria, E. (2013). Peningkatan penguasaan kosakata melalui teknik permainan teka-teki silang di kelas VII A SMPN 2 Sungai Penuh. </w:t>
      </w:r>
      <w:r w:rsidRPr="00AC70AE">
        <w:rPr>
          <w:rFonts w:ascii="Times New Roman" w:hAnsi="Times New Roman" w:cs="Times New Roman"/>
          <w:i/>
          <w:iCs/>
          <w:color w:val="000000" w:themeColor="text1"/>
          <w:sz w:val="24"/>
          <w:szCs w:val="24"/>
          <w:shd w:val="clear" w:color="auto" w:fill="FFFFFF"/>
        </w:rPr>
        <w:t>Jurnal Pendidikan Bahasa dan Sastra Indonesia</w:t>
      </w:r>
      <w:r w:rsidRPr="00AC70AE">
        <w:rPr>
          <w:rFonts w:ascii="Times New Roman" w:hAnsi="Times New Roman" w:cs="Times New Roman"/>
          <w:color w:val="000000" w:themeColor="text1"/>
          <w:sz w:val="24"/>
          <w:szCs w:val="24"/>
          <w:shd w:val="clear" w:color="auto" w:fill="FFFFFF"/>
        </w:rPr>
        <w:t>, </w:t>
      </w:r>
      <w:r w:rsidRPr="00AC70AE">
        <w:rPr>
          <w:rFonts w:ascii="Times New Roman" w:hAnsi="Times New Roman" w:cs="Times New Roman"/>
          <w:i/>
          <w:iCs/>
          <w:color w:val="000000" w:themeColor="text1"/>
          <w:sz w:val="24"/>
          <w:szCs w:val="24"/>
          <w:shd w:val="clear" w:color="auto" w:fill="FFFFFF"/>
        </w:rPr>
        <w:t>1</w:t>
      </w:r>
      <w:r w:rsidRPr="00AC70AE">
        <w:rPr>
          <w:rFonts w:ascii="Times New Roman" w:hAnsi="Times New Roman" w:cs="Times New Roman"/>
          <w:color w:val="000000" w:themeColor="text1"/>
          <w:sz w:val="24"/>
          <w:szCs w:val="24"/>
          <w:shd w:val="clear" w:color="auto" w:fill="FFFFFF"/>
        </w:rPr>
        <w:t>(2), 469-476.</w:t>
      </w:r>
    </w:p>
    <w:p w14:paraId="0AD60876" w14:textId="77777777" w:rsidR="002E4E08" w:rsidRPr="00AC70AE" w:rsidRDefault="002E4E08" w:rsidP="0068691D">
      <w:pPr>
        <w:spacing w:line="240" w:lineRule="auto"/>
        <w:ind w:left="720" w:hanging="720"/>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Fathurrahman, P., &amp; Sobri, S. (2010). </w:t>
      </w:r>
      <w:r w:rsidRPr="00AC70AE">
        <w:rPr>
          <w:rFonts w:ascii="Times New Roman" w:hAnsi="Times New Roman" w:cs="Times New Roman"/>
          <w:i/>
          <w:color w:val="000000" w:themeColor="text1"/>
          <w:sz w:val="24"/>
          <w:szCs w:val="24"/>
        </w:rPr>
        <w:t>Strategi</w:t>
      </w:r>
      <w:r w:rsidRPr="00AC70AE">
        <w:rPr>
          <w:rFonts w:ascii="Times New Roman" w:hAnsi="Times New Roman" w:cs="Times New Roman"/>
          <w:color w:val="000000" w:themeColor="text1"/>
          <w:sz w:val="24"/>
          <w:szCs w:val="24"/>
        </w:rPr>
        <w:t xml:space="preserve"> </w:t>
      </w:r>
      <w:r w:rsidRPr="00AC70AE">
        <w:rPr>
          <w:rFonts w:ascii="Times New Roman" w:hAnsi="Times New Roman" w:cs="Times New Roman"/>
          <w:i/>
          <w:color w:val="000000" w:themeColor="text1"/>
          <w:sz w:val="24"/>
          <w:szCs w:val="24"/>
        </w:rPr>
        <w:t>belajar mengajar melalui penanaman konsep umum &amp; konsep islam</w:t>
      </w:r>
      <w:r w:rsidRPr="00AC70AE">
        <w:rPr>
          <w:rFonts w:ascii="Times New Roman" w:hAnsi="Times New Roman" w:cs="Times New Roman"/>
          <w:color w:val="000000" w:themeColor="text1"/>
          <w:sz w:val="24"/>
          <w:szCs w:val="24"/>
        </w:rPr>
        <w:t>. Bandung : Refika Aditama.</w:t>
      </w:r>
    </w:p>
    <w:p w14:paraId="500F4566"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bookmarkStart w:id="2" w:name="_Hlk157182683"/>
      <w:r w:rsidRPr="00AC70AE">
        <w:rPr>
          <w:rFonts w:ascii="Times New Roman" w:hAnsi="Times New Roman" w:cs="Times New Roman"/>
          <w:color w:val="000000" w:themeColor="text1"/>
          <w:sz w:val="24"/>
          <w:szCs w:val="24"/>
        </w:rPr>
        <w:t xml:space="preserve">Fikri, H., &amp; Madona, A. S. (2018). </w:t>
      </w:r>
      <w:r w:rsidRPr="00AC70AE">
        <w:rPr>
          <w:rFonts w:ascii="Times New Roman" w:hAnsi="Times New Roman" w:cs="Times New Roman"/>
          <w:i/>
          <w:color w:val="000000" w:themeColor="text1"/>
          <w:sz w:val="24"/>
          <w:szCs w:val="24"/>
        </w:rPr>
        <w:t>Pengembangan media pembelajaran berbasis multimedia interaktif</w:t>
      </w:r>
      <w:r w:rsidRPr="00AC70AE">
        <w:rPr>
          <w:rFonts w:ascii="Times New Roman" w:hAnsi="Times New Roman" w:cs="Times New Roman"/>
          <w:color w:val="000000" w:themeColor="text1"/>
          <w:sz w:val="24"/>
          <w:szCs w:val="24"/>
        </w:rPr>
        <w:t>. Yogyakarta: Samudra Biru.</w:t>
      </w:r>
      <w:bookmarkEnd w:id="2"/>
    </w:p>
    <w:p w14:paraId="74E62C2C"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shd w:val="clear" w:color="auto" w:fill="FFFFFF"/>
        </w:rPr>
      </w:pPr>
      <w:r w:rsidRPr="00AC70AE">
        <w:rPr>
          <w:rFonts w:ascii="Times New Roman" w:hAnsi="Times New Roman" w:cs="Times New Roman"/>
          <w:color w:val="000000" w:themeColor="text1"/>
          <w:sz w:val="24"/>
          <w:szCs w:val="24"/>
          <w:shd w:val="clear" w:color="auto" w:fill="FFFFFF"/>
        </w:rPr>
        <w:t>Marlani, L., &amp; Prawiyogi, A. G. (2019). Penerapan model pembelajaran project based learning untuk meningkatkan keterampilan menulis puisi di sekolah dasar. </w:t>
      </w:r>
      <w:r w:rsidRPr="00AC70AE">
        <w:rPr>
          <w:rFonts w:ascii="Times New Roman" w:hAnsi="Times New Roman" w:cs="Times New Roman"/>
          <w:i/>
          <w:iCs/>
          <w:color w:val="000000" w:themeColor="text1"/>
          <w:sz w:val="24"/>
          <w:szCs w:val="24"/>
          <w:shd w:val="clear" w:color="auto" w:fill="FFFFFF"/>
        </w:rPr>
        <w:t xml:space="preserve">Al-Aulad: Journal of </w:t>
      </w:r>
      <w:r w:rsidRPr="00AC70AE">
        <w:rPr>
          <w:rFonts w:ascii="Times New Roman" w:hAnsi="Times New Roman" w:cs="Times New Roman"/>
          <w:i/>
          <w:iCs/>
          <w:color w:val="000000" w:themeColor="text1"/>
          <w:sz w:val="24"/>
          <w:szCs w:val="24"/>
          <w:shd w:val="clear" w:color="auto" w:fill="FFFFFF"/>
        </w:rPr>
        <w:lastRenderedPageBreak/>
        <w:t>Islamic Primary Education</w:t>
      </w:r>
      <w:r w:rsidRPr="00AC70AE">
        <w:rPr>
          <w:rFonts w:ascii="Times New Roman" w:hAnsi="Times New Roman" w:cs="Times New Roman"/>
          <w:color w:val="000000" w:themeColor="text1"/>
          <w:sz w:val="24"/>
          <w:szCs w:val="24"/>
          <w:shd w:val="clear" w:color="auto" w:fill="FFFFFF"/>
        </w:rPr>
        <w:t>, </w:t>
      </w:r>
      <w:r w:rsidRPr="00AC70AE">
        <w:rPr>
          <w:rFonts w:ascii="Times New Roman" w:hAnsi="Times New Roman" w:cs="Times New Roman"/>
          <w:i/>
          <w:iCs/>
          <w:color w:val="000000" w:themeColor="text1"/>
          <w:sz w:val="24"/>
          <w:szCs w:val="24"/>
          <w:shd w:val="clear" w:color="auto" w:fill="FFFFFF"/>
        </w:rPr>
        <w:t>2</w:t>
      </w:r>
      <w:r w:rsidRPr="00AC70AE">
        <w:rPr>
          <w:rFonts w:ascii="Times New Roman" w:hAnsi="Times New Roman" w:cs="Times New Roman"/>
          <w:color w:val="000000" w:themeColor="text1"/>
          <w:sz w:val="24"/>
          <w:szCs w:val="24"/>
          <w:shd w:val="clear" w:color="auto" w:fill="FFFFFF"/>
        </w:rPr>
        <w:t>(1).</w:t>
      </w:r>
    </w:p>
    <w:p w14:paraId="3D39972F"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Nurdyansyah, dan Fahyuni, E. F. (2016). </w:t>
      </w:r>
      <w:r w:rsidRPr="00AC70AE">
        <w:rPr>
          <w:rFonts w:ascii="Times New Roman" w:hAnsi="Times New Roman" w:cs="Times New Roman"/>
          <w:i/>
          <w:color w:val="000000" w:themeColor="text1"/>
          <w:sz w:val="24"/>
          <w:szCs w:val="24"/>
        </w:rPr>
        <w:t xml:space="preserve">Inovasi model pembelajaran sesuai kurikulum 2013. </w:t>
      </w:r>
      <w:r w:rsidRPr="00AC70AE">
        <w:rPr>
          <w:rFonts w:ascii="Times New Roman" w:hAnsi="Times New Roman" w:cs="Times New Roman"/>
          <w:color w:val="000000" w:themeColor="text1"/>
          <w:sz w:val="24"/>
          <w:szCs w:val="24"/>
        </w:rPr>
        <w:t>Sidoarjo: Nizamial Learning Center.</w:t>
      </w:r>
    </w:p>
    <w:p w14:paraId="6569C202"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shd w:val="clear" w:color="auto" w:fill="FFFFFF"/>
        </w:rPr>
      </w:pPr>
      <w:r w:rsidRPr="00AC70AE">
        <w:rPr>
          <w:rFonts w:ascii="Times New Roman" w:hAnsi="Times New Roman" w:cs="Times New Roman"/>
          <w:color w:val="000000" w:themeColor="text1"/>
          <w:sz w:val="24"/>
          <w:szCs w:val="24"/>
          <w:shd w:val="clear" w:color="auto" w:fill="FFFFFF"/>
        </w:rPr>
        <w:t xml:space="preserve">Nurdyansyah. (2019). </w:t>
      </w:r>
      <w:r w:rsidRPr="00AC70AE">
        <w:rPr>
          <w:rFonts w:ascii="Times New Roman" w:hAnsi="Times New Roman" w:cs="Times New Roman"/>
          <w:i/>
          <w:color w:val="000000" w:themeColor="text1"/>
          <w:sz w:val="24"/>
          <w:szCs w:val="24"/>
          <w:shd w:val="clear" w:color="auto" w:fill="FFFFFF"/>
        </w:rPr>
        <w:t>Media pembelajaran inovatif</w:t>
      </w:r>
      <w:r w:rsidRPr="00AC70AE">
        <w:rPr>
          <w:rFonts w:ascii="Times New Roman" w:hAnsi="Times New Roman" w:cs="Times New Roman"/>
          <w:color w:val="000000" w:themeColor="text1"/>
          <w:sz w:val="24"/>
          <w:szCs w:val="24"/>
          <w:shd w:val="clear" w:color="auto" w:fill="FFFFFF"/>
        </w:rPr>
        <w:t>. Sidoarjo: Umsida Press.</w:t>
      </w:r>
    </w:p>
    <w:p w14:paraId="2544C20F"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i/>
          <w:color w:val="000000" w:themeColor="text1"/>
          <w:sz w:val="24"/>
          <w:szCs w:val="24"/>
        </w:rPr>
        <w:t xml:space="preserve">Primaindisoft.com. </w:t>
      </w:r>
      <w:r w:rsidRPr="00AC70AE">
        <w:rPr>
          <w:rFonts w:ascii="Times New Roman" w:hAnsi="Times New Roman" w:cs="Times New Roman"/>
          <w:color w:val="000000" w:themeColor="text1"/>
          <w:sz w:val="24"/>
          <w:szCs w:val="24"/>
        </w:rPr>
        <w:t xml:space="preserve">(2020). Diakses pada 25 November 2022, dari </w:t>
      </w:r>
      <w:hyperlink r:id="rId12" w:anchor=".Y6vN1YdBzIV" w:history="1">
        <w:r w:rsidRPr="00AC70AE">
          <w:rPr>
            <w:rStyle w:val="Hyperlink"/>
            <w:rFonts w:ascii="Times New Roman" w:hAnsi="Times New Roman" w:cs="Times New Roman"/>
            <w:color w:val="000000" w:themeColor="text1"/>
            <w:sz w:val="24"/>
            <w:szCs w:val="24"/>
          </w:rPr>
          <w:t>https://primaindisoft.com/blog/apa-itu-4c-dalam-pembelajaran-abad-ke-21/#.Y6vN1YdBzIV</w:t>
        </w:r>
      </w:hyperlink>
    </w:p>
    <w:p w14:paraId="59D5928A"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shd w:val="clear" w:color="auto" w:fill="FFFFFF"/>
        </w:rPr>
      </w:pPr>
      <w:r w:rsidRPr="00AC70AE">
        <w:rPr>
          <w:rFonts w:ascii="Times New Roman" w:hAnsi="Times New Roman" w:cs="Times New Roman"/>
          <w:color w:val="000000" w:themeColor="text1"/>
          <w:sz w:val="24"/>
          <w:szCs w:val="24"/>
          <w:shd w:val="clear" w:color="auto" w:fill="FFFFFF"/>
        </w:rPr>
        <w:t>Rakhmadhani, N., Yamtinah, S., &amp; Utomo, S. B. (2013). Pengaruh penggunaan metode teams games tournaments berbasis media teka-teki silang dan ular tangga dengan motivasi belajar terhadap prestasi siswa pada materi koloid kelas XI SMA Negeri 1 Simo tahun pelajaran 2011/2012. </w:t>
      </w:r>
      <w:r w:rsidRPr="00AC70AE">
        <w:rPr>
          <w:rFonts w:ascii="Times New Roman" w:hAnsi="Times New Roman" w:cs="Times New Roman"/>
          <w:i/>
          <w:iCs/>
          <w:color w:val="000000" w:themeColor="text1"/>
          <w:sz w:val="24"/>
          <w:szCs w:val="24"/>
          <w:shd w:val="clear" w:color="auto" w:fill="FFFFFF"/>
        </w:rPr>
        <w:t>Jurnal Pendidikan Kimia</w:t>
      </w:r>
      <w:r w:rsidRPr="00AC70AE">
        <w:rPr>
          <w:rFonts w:ascii="Times New Roman" w:hAnsi="Times New Roman" w:cs="Times New Roman"/>
          <w:color w:val="000000" w:themeColor="text1"/>
          <w:sz w:val="24"/>
          <w:szCs w:val="24"/>
          <w:shd w:val="clear" w:color="auto" w:fill="FFFFFF"/>
        </w:rPr>
        <w:t>, </w:t>
      </w:r>
      <w:r w:rsidRPr="00AC70AE">
        <w:rPr>
          <w:rFonts w:ascii="Times New Roman" w:hAnsi="Times New Roman" w:cs="Times New Roman"/>
          <w:i/>
          <w:iCs/>
          <w:color w:val="000000" w:themeColor="text1"/>
          <w:sz w:val="24"/>
          <w:szCs w:val="24"/>
          <w:shd w:val="clear" w:color="auto" w:fill="FFFFFF"/>
        </w:rPr>
        <w:t>2</w:t>
      </w:r>
      <w:r w:rsidRPr="00AC70AE">
        <w:rPr>
          <w:rFonts w:ascii="Times New Roman" w:hAnsi="Times New Roman" w:cs="Times New Roman"/>
          <w:color w:val="000000" w:themeColor="text1"/>
          <w:sz w:val="24"/>
          <w:szCs w:val="24"/>
          <w:shd w:val="clear" w:color="auto" w:fill="FFFFFF"/>
        </w:rPr>
        <w:t>(4), 190-197.</w:t>
      </w:r>
    </w:p>
    <w:p w14:paraId="716390D8"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Ramadhini, S.E. (2018). </w:t>
      </w:r>
      <w:r w:rsidRPr="00AC70AE">
        <w:rPr>
          <w:rFonts w:ascii="Times New Roman" w:hAnsi="Times New Roman" w:cs="Times New Roman"/>
          <w:i/>
          <w:color w:val="000000" w:themeColor="text1"/>
          <w:sz w:val="24"/>
          <w:szCs w:val="24"/>
        </w:rPr>
        <w:t>Bukan hanya karena gawai, ternyata ini penyebab lemahnya tradisi menulis anak Indonesia.</w:t>
      </w:r>
      <w:r w:rsidRPr="00AC70AE">
        <w:rPr>
          <w:rFonts w:ascii="Times New Roman" w:hAnsi="Times New Roman" w:cs="Times New Roman"/>
          <w:color w:val="000000" w:themeColor="text1"/>
          <w:sz w:val="24"/>
          <w:szCs w:val="24"/>
        </w:rPr>
        <w:t xml:space="preserve"> Diakses pada 25 November 2022, dari </w:t>
      </w:r>
      <w:hyperlink r:id="rId13" w:history="1">
        <w:r w:rsidRPr="00AC70AE">
          <w:rPr>
            <w:rStyle w:val="Hyperlink"/>
            <w:rFonts w:ascii="Times New Roman" w:hAnsi="Times New Roman" w:cs="Times New Roman"/>
            <w:color w:val="000000" w:themeColor="text1"/>
            <w:sz w:val="24"/>
            <w:szCs w:val="24"/>
          </w:rPr>
          <w:t>https://nakita.grid.id/read/02342161/bukan-hanya-karena-gawai-ternyata-ini-penyebab-lemahnya-tradisi-menulis-anak-indonesia?page=all</w:t>
        </w:r>
      </w:hyperlink>
    </w:p>
    <w:p w14:paraId="13B8B112"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shd w:val="clear" w:color="auto" w:fill="FFFFFF"/>
        </w:rPr>
        <w:t xml:space="preserve">Sukawati, S., Ismayani, R. M., &amp; Permana, A. (2019). Penerapan metode </w:t>
      </w:r>
      <w:r w:rsidRPr="00AC70AE">
        <w:rPr>
          <w:rFonts w:ascii="Times New Roman" w:hAnsi="Times New Roman" w:cs="Times New Roman"/>
          <w:i/>
          <w:color w:val="000000" w:themeColor="text1"/>
          <w:sz w:val="24"/>
          <w:szCs w:val="24"/>
          <w:shd w:val="clear" w:color="auto" w:fill="FFFFFF"/>
        </w:rPr>
        <w:t>project based learning</w:t>
      </w:r>
      <w:r w:rsidRPr="00AC70AE">
        <w:rPr>
          <w:rFonts w:ascii="Times New Roman" w:hAnsi="Times New Roman" w:cs="Times New Roman"/>
          <w:color w:val="000000" w:themeColor="text1"/>
          <w:sz w:val="24"/>
          <w:szCs w:val="24"/>
          <w:shd w:val="clear" w:color="auto" w:fill="FFFFFF"/>
        </w:rPr>
        <w:t xml:space="preserve"> bermuatan iptek dalam mata kuliah penulisan bahan ajar. </w:t>
      </w:r>
      <w:r w:rsidRPr="00AC70AE">
        <w:rPr>
          <w:rFonts w:ascii="Times New Roman" w:hAnsi="Times New Roman" w:cs="Times New Roman"/>
          <w:i/>
          <w:iCs/>
          <w:color w:val="000000" w:themeColor="text1"/>
          <w:sz w:val="24"/>
          <w:szCs w:val="24"/>
          <w:shd w:val="clear" w:color="auto" w:fill="FFFFFF"/>
        </w:rPr>
        <w:t>Semantik</w:t>
      </w:r>
      <w:r w:rsidRPr="00AC70AE">
        <w:rPr>
          <w:rFonts w:ascii="Times New Roman" w:hAnsi="Times New Roman" w:cs="Times New Roman"/>
          <w:color w:val="000000" w:themeColor="text1"/>
          <w:sz w:val="24"/>
          <w:szCs w:val="24"/>
          <w:shd w:val="clear" w:color="auto" w:fill="FFFFFF"/>
        </w:rPr>
        <w:t>, </w:t>
      </w:r>
      <w:r w:rsidRPr="00AC70AE">
        <w:rPr>
          <w:rFonts w:ascii="Times New Roman" w:hAnsi="Times New Roman" w:cs="Times New Roman"/>
          <w:i/>
          <w:iCs/>
          <w:color w:val="000000" w:themeColor="text1"/>
          <w:sz w:val="24"/>
          <w:szCs w:val="24"/>
          <w:shd w:val="clear" w:color="auto" w:fill="FFFFFF"/>
        </w:rPr>
        <w:t>8</w:t>
      </w:r>
      <w:r w:rsidRPr="00AC70AE">
        <w:rPr>
          <w:rFonts w:ascii="Times New Roman" w:hAnsi="Times New Roman" w:cs="Times New Roman"/>
          <w:color w:val="000000" w:themeColor="text1"/>
          <w:sz w:val="24"/>
          <w:szCs w:val="24"/>
          <w:shd w:val="clear" w:color="auto" w:fill="FFFFFF"/>
        </w:rPr>
        <w:t>(2), 17-23.</w:t>
      </w:r>
    </w:p>
    <w:p w14:paraId="2F6DCA18" w14:textId="77777777" w:rsidR="002E4E08" w:rsidRPr="00AC70AE" w:rsidRDefault="002E4E08" w:rsidP="0068691D">
      <w:pPr>
        <w:spacing w:line="240" w:lineRule="auto"/>
        <w:ind w:left="709" w:hanging="709"/>
        <w:jc w:val="both"/>
        <w:rPr>
          <w:rFonts w:ascii="Times New Roman" w:hAnsi="Times New Roman" w:cs="Times New Roman"/>
          <w:color w:val="000000" w:themeColor="text1"/>
          <w:sz w:val="24"/>
          <w:szCs w:val="24"/>
        </w:rPr>
      </w:pPr>
      <w:r w:rsidRPr="00AC70AE">
        <w:rPr>
          <w:rFonts w:ascii="Times New Roman" w:hAnsi="Times New Roman" w:cs="Times New Roman"/>
          <w:color w:val="000000" w:themeColor="text1"/>
          <w:sz w:val="24"/>
          <w:szCs w:val="24"/>
        </w:rPr>
        <w:t xml:space="preserve">Yani, A. (2021). </w:t>
      </w:r>
      <w:r w:rsidRPr="00AC70AE">
        <w:rPr>
          <w:rFonts w:ascii="Times New Roman" w:hAnsi="Times New Roman" w:cs="Times New Roman"/>
          <w:i/>
          <w:color w:val="000000" w:themeColor="text1"/>
          <w:sz w:val="24"/>
          <w:szCs w:val="24"/>
        </w:rPr>
        <w:t xml:space="preserve">Model project based learning untuk meningkatkan belajar pendidikan jasmani. </w:t>
      </w:r>
      <w:r w:rsidRPr="00AC70AE">
        <w:rPr>
          <w:rFonts w:ascii="Times New Roman" w:hAnsi="Times New Roman" w:cs="Times New Roman"/>
          <w:color w:val="000000" w:themeColor="text1"/>
          <w:sz w:val="24"/>
          <w:szCs w:val="24"/>
        </w:rPr>
        <w:t>Malang: Ahlimedia Press.</w:t>
      </w:r>
    </w:p>
    <w:p w14:paraId="046B58C7" w14:textId="77777777" w:rsidR="004C6869" w:rsidRPr="00AC70AE" w:rsidRDefault="004C6869" w:rsidP="0068691D">
      <w:pPr>
        <w:spacing w:after="0" w:line="240" w:lineRule="auto"/>
        <w:ind w:left="709" w:hanging="709"/>
        <w:jc w:val="both"/>
        <w:rPr>
          <w:rFonts w:ascii="Times New Roman" w:hAnsi="Times New Roman" w:cs="Times New Roman"/>
          <w:color w:val="000000" w:themeColor="text1"/>
          <w:sz w:val="24"/>
          <w:szCs w:val="24"/>
        </w:rPr>
      </w:pPr>
    </w:p>
    <w:p w14:paraId="6BE0CACB" w14:textId="29D0BAC5" w:rsidR="00AA3770" w:rsidRPr="00AC70AE" w:rsidRDefault="00AA3770" w:rsidP="0068691D">
      <w:pPr>
        <w:spacing w:after="0" w:line="240" w:lineRule="auto"/>
        <w:rPr>
          <w:rFonts w:ascii="Times New Roman" w:hAnsi="Times New Roman" w:cs="Times New Roman"/>
          <w:color w:val="000000" w:themeColor="text1"/>
          <w:sz w:val="24"/>
          <w:szCs w:val="24"/>
        </w:rPr>
      </w:pPr>
    </w:p>
    <w:p w14:paraId="4799D622" w14:textId="77777777" w:rsidR="00AA3770" w:rsidRPr="00AC70AE" w:rsidRDefault="00AA3770" w:rsidP="0068691D">
      <w:pPr>
        <w:spacing w:after="0" w:line="240" w:lineRule="auto"/>
        <w:rPr>
          <w:rFonts w:ascii="Times New Roman" w:hAnsi="Times New Roman" w:cs="Times New Roman"/>
          <w:color w:val="000000" w:themeColor="text1"/>
          <w:sz w:val="24"/>
          <w:szCs w:val="24"/>
        </w:rPr>
      </w:pPr>
    </w:p>
    <w:p w14:paraId="49BA32B5" w14:textId="77777777" w:rsidR="00AA3770" w:rsidRPr="00AC70AE" w:rsidRDefault="00AA3770" w:rsidP="0068691D">
      <w:pPr>
        <w:spacing w:after="0" w:line="240" w:lineRule="auto"/>
        <w:rPr>
          <w:rFonts w:ascii="Times New Roman" w:hAnsi="Times New Roman" w:cs="Times New Roman"/>
          <w:b/>
          <w:bCs/>
          <w:color w:val="000000" w:themeColor="text1"/>
          <w:sz w:val="24"/>
          <w:szCs w:val="24"/>
        </w:rPr>
      </w:pPr>
    </w:p>
    <w:p w14:paraId="1CECA624" w14:textId="77777777" w:rsidR="00AA3770" w:rsidRPr="00AC70AE" w:rsidRDefault="00AA3770" w:rsidP="0068691D">
      <w:pPr>
        <w:spacing w:after="0" w:line="240" w:lineRule="auto"/>
        <w:rPr>
          <w:rFonts w:ascii="Times New Roman" w:hAnsi="Times New Roman" w:cs="Times New Roman"/>
          <w:b/>
          <w:bCs/>
          <w:color w:val="000000" w:themeColor="text1"/>
          <w:sz w:val="24"/>
          <w:szCs w:val="24"/>
        </w:rPr>
      </w:pPr>
    </w:p>
    <w:sectPr w:rsidR="00AA3770" w:rsidRPr="00AC70AE" w:rsidSect="008A733B">
      <w:type w:val="continuous"/>
      <w:pgSz w:w="11906" w:h="16838" w:code="9"/>
      <w:pgMar w:top="1701" w:right="1701" w:bottom="1701" w:left="1985"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14E70"/>
    <w:multiLevelType w:val="hybridMultilevel"/>
    <w:tmpl w:val="4B5EB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EA956E7"/>
    <w:multiLevelType w:val="hybridMultilevel"/>
    <w:tmpl w:val="42CE35E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406"/>
    <w:rsid w:val="0005318B"/>
    <w:rsid w:val="001172D5"/>
    <w:rsid w:val="00147406"/>
    <w:rsid w:val="002E4E08"/>
    <w:rsid w:val="0041491D"/>
    <w:rsid w:val="00484373"/>
    <w:rsid w:val="004853BB"/>
    <w:rsid w:val="004937EC"/>
    <w:rsid w:val="004C2EE5"/>
    <w:rsid w:val="004C6869"/>
    <w:rsid w:val="00556064"/>
    <w:rsid w:val="00572A33"/>
    <w:rsid w:val="0068691D"/>
    <w:rsid w:val="006A37F7"/>
    <w:rsid w:val="006C79D8"/>
    <w:rsid w:val="006E7B79"/>
    <w:rsid w:val="00735232"/>
    <w:rsid w:val="007B1803"/>
    <w:rsid w:val="007B2790"/>
    <w:rsid w:val="00824294"/>
    <w:rsid w:val="00893530"/>
    <w:rsid w:val="008A733B"/>
    <w:rsid w:val="00921FF4"/>
    <w:rsid w:val="009305CC"/>
    <w:rsid w:val="009D1D1C"/>
    <w:rsid w:val="009F041F"/>
    <w:rsid w:val="00AA318C"/>
    <w:rsid w:val="00AA3770"/>
    <w:rsid w:val="00AC70AE"/>
    <w:rsid w:val="00AE021A"/>
    <w:rsid w:val="00B43595"/>
    <w:rsid w:val="00C33141"/>
    <w:rsid w:val="00C46B02"/>
    <w:rsid w:val="00D07477"/>
    <w:rsid w:val="00DB59FD"/>
    <w:rsid w:val="00DF5B4F"/>
    <w:rsid w:val="00FD3973"/>
    <w:rsid w:val="00FE45F4"/>
    <w:rsid w:val="00FF73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AA0B"/>
  <w15:chartTrackingRefBased/>
  <w15:docId w15:val="{D07134BC-8598-40CF-9B01-C6919F97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7406"/>
    <w:rPr>
      <w:color w:val="0563C1" w:themeColor="hyperlink"/>
      <w:u w:val="single"/>
    </w:rPr>
  </w:style>
  <w:style w:type="character" w:styleId="UnresolvedMention">
    <w:name w:val="Unresolved Mention"/>
    <w:basedOn w:val="DefaultParagraphFont"/>
    <w:uiPriority w:val="99"/>
    <w:semiHidden/>
    <w:unhideWhenUsed/>
    <w:rsid w:val="00147406"/>
    <w:rPr>
      <w:color w:val="605E5C"/>
      <w:shd w:val="clear" w:color="auto" w:fill="E1DFDD"/>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rpp3 Char,Body of textCxSp Char,HEADING 1 Char"/>
    <w:link w:val="ListParagraph"/>
    <w:uiPriority w:val="34"/>
    <w:qFormat/>
    <w:locked/>
    <w:rsid w:val="00DB59FD"/>
  </w:style>
  <w:style w:type="paragraph" w:styleId="ListParagraph">
    <w:name w:val="List Paragraph"/>
    <w:aliases w:val="Body of text,List Paragraph1,Medium Grid 1 - Accent 21,Body of text+1,Body of text+2,Body of text+3,List Paragraph11,Colorful List - Accent 11,rpp3,Body of textCxSp,Heading 1 Char1,HEADING 1,Heading 11,soal jawab,Heading 12,Heading 13"/>
    <w:basedOn w:val="Normal"/>
    <w:link w:val="ListParagraphChar"/>
    <w:uiPriority w:val="34"/>
    <w:qFormat/>
    <w:rsid w:val="00DB59FD"/>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8162">
      <w:bodyDiv w:val="1"/>
      <w:marLeft w:val="0"/>
      <w:marRight w:val="0"/>
      <w:marTop w:val="0"/>
      <w:marBottom w:val="0"/>
      <w:divBdr>
        <w:top w:val="none" w:sz="0" w:space="0" w:color="auto"/>
        <w:left w:val="none" w:sz="0" w:space="0" w:color="auto"/>
        <w:bottom w:val="none" w:sz="0" w:space="0" w:color="auto"/>
        <w:right w:val="none" w:sz="0" w:space="0" w:color="auto"/>
      </w:divBdr>
    </w:div>
    <w:div w:id="1295794574">
      <w:bodyDiv w:val="1"/>
      <w:marLeft w:val="0"/>
      <w:marRight w:val="0"/>
      <w:marTop w:val="0"/>
      <w:marBottom w:val="0"/>
      <w:divBdr>
        <w:top w:val="none" w:sz="0" w:space="0" w:color="auto"/>
        <w:left w:val="none" w:sz="0" w:space="0" w:color="auto"/>
        <w:bottom w:val="none" w:sz="0" w:space="0" w:color="auto"/>
        <w:right w:val="none" w:sz="0" w:space="0" w:color="auto"/>
      </w:divBdr>
    </w:div>
    <w:div w:id="1451781709">
      <w:bodyDiv w:val="1"/>
      <w:marLeft w:val="0"/>
      <w:marRight w:val="0"/>
      <w:marTop w:val="0"/>
      <w:marBottom w:val="0"/>
      <w:divBdr>
        <w:top w:val="none" w:sz="0" w:space="0" w:color="auto"/>
        <w:left w:val="none" w:sz="0" w:space="0" w:color="auto"/>
        <w:bottom w:val="none" w:sz="0" w:space="0" w:color="auto"/>
        <w:right w:val="none" w:sz="0" w:space="0" w:color="auto"/>
      </w:divBdr>
    </w:div>
    <w:div w:id="1602765160">
      <w:bodyDiv w:val="1"/>
      <w:marLeft w:val="0"/>
      <w:marRight w:val="0"/>
      <w:marTop w:val="0"/>
      <w:marBottom w:val="0"/>
      <w:divBdr>
        <w:top w:val="none" w:sz="0" w:space="0" w:color="auto"/>
        <w:left w:val="none" w:sz="0" w:space="0" w:color="auto"/>
        <w:bottom w:val="none" w:sz="0" w:space="0" w:color="auto"/>
        <w:right w:val="none" w:sz="0" w:space="0" w:color="auto"/>
      </w:divBdr>
    </w:div>
    <w:div w:id="1716393441">
      <w:bodyDiv w:val="1"/>
      <w:marLeft w:val="0"/>
      <w:marRight w:val="0"/>
      <w:marTop w:val="0"/>
      <w:marBottom w:val="0"/>
      <w:divBdr>
        <w:top w:val="none" w:sz="0" w:space="0" w:color="auto"/>
        <w:left w:val="none" w:sz="0" w:space="0" w:color="auto"/>
        <w:bottom w:val="none" w:sz="0" w:space="0" w:color="auto"/>
        <w:right w:val="none" w:sz="0" w:space="0" w:color="auto"/>
      </w:divBdr>
    </w:div>
    <w:div w:id="1729769179">
      <w:bodyDiv w:val="1"/>
      <w:marLeft w:val="0"/>
      <w:marRight w:val="0"/>
      <w:marTop w:val="0"/>
      <w:marBottom w:val="0"/>
      <w:divBdr>
        <w:top w:val="none" w:sz="0" w:space="0" w:color="auto"/>
        <w:left w:val="none" w:sz="0" w:space="0" w:color="auto"/>
        <w:bottom w:val="none" w:sz="0" w:space="0" w:color="auto"/>
        <w:right w:val="none" w:sz="0" w:space="0" w:color="auto"/>
      </w:divBdr>
    </w:div>
    <w:div w:id="1787580094">
      <w:bodyDiv w:val="1"/>
      <w:marLeft w:val="0"/>
      <w:marRight w:val="0"/>
      <w:marTop w:val="0"/>
      <w:marBottom w:val="0"/>
      <w:divBdr>
        <w:top w:val="none" w:sz="0" w:space="0" w:color="auto"/>
        <w:left w:val="none" w:sz="0" w:space="0" w:color="auto"/>
        <w:bottom w:val="none" w:sz="0" w:space="0" w:color="auto"/>
        <w:right w:val="none" w:sz="0" w:space="0" w:color="auto"/>
      </w:divBdr>
    </w:div>
    <w:div w:id="211851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kita.grid.id/read/02342161/bukan-hanya-karena-gawai-ternyata-ini-penyebab-lemahnya-tradisi-menulis-anak-indonesia?page=all" TargetMode="External"/><Relationship Id="rId3" Type="http://schemas.openxmlformats.org/officeDocument/2006/relationships/settings" Target="settings.xml"/><Relationship Id="rId7" Type="http://schemas.openxmlformats.org/officeDocument/2006/relationships/hyperlink" Target="mailto:sriharyati@untidar.ac.id" TargetMode="External"/><Relationship Id="rId12" Type="http://schemas.openxmlformats.org/officeDocument/2006/relationships/hyperlink" Target="https://primaindisoft.com/blog/apa-itu-4c-dalam-pembelajaran-abad-ke-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iwahyono@untidar.ac.id2" TargetMode="External"/><Relationship Id="rId11" Type="http://schemas.openxmlformats.org/officeDocument/2006/relationships/hyperlink" Target="https://www.kompas.com/edu/read/2022/10/07/133518571/mengenal-profil-pelajar-pancasila-roh-kurikulum-merdeka-belajar?page=all" TargetMode="External"/><Relationship Id="rId5" Type="http://schemas.openxmlformats.org/officeDocument/2006/relationships/hyperlink" Target="mailto:kusumapeny24@gmail.com1" TargetMode="External"/><Relationship Id="rId15" Type="http://schemas.openxmlformats.org/officeDocument/2006/relationships/theme" Target="theme/theme1.xml"/><Relationship Id="rId10" Type="http://schemas.openxmlformats.org/officeDocument/2006/relationships/hyperlink" Target="https://doi.org/10.31227/osf.io/nbkg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cp:revision>
  <dcterms:created xsi:type="dcterms:W3CDTF">2024-06-24T03:27:00Z</dcterms:created>
  <dcterms:modified xsi:type="dcterms:W3CDTF">2024-06-25T04:32:00Z</dcterms:modified>
</cp:coreProperties>
</file>