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808233" w14:textId="77777777" w:rsidR="00986DD9" w:rsidRPr="00986DD9" w:rsidRDefault="00986DD9" w:rsidP="00986DD9">
      <w:pPr>
        <w:widowControl w:val="0"/>
        <w:autoSpaceDE w:val="0"/>
        <w:autoSpaceDN w:val="0"/>
        <w:jc w:val="center"/>
        <w:rPr>
          <w:rFonts w:ascii="Times New Roman" w:eastAsia="Times New Roman" w:hAnsi="Times New Roman"/>
          <w:b/>
          <w:bCs/>
          <w:sz w:val="24"/>
          <w:szCs w:val="24"/>
          <w:lang w:val="en-US"/>
        </w:rPr>
      </w:pPr>
      <w:r w:rsidRPr="00986DD9">
        <w:rPr>
          <w:rFonts w:ascii="Times New Roman" w:eastAsia="Times New Roman" w:hAnsi="Times New Roman"/>
          <w:b/>
          <w:bCs/>
          <w:sz w:val="24"/>
          <w:szCs w:val="24"/>
          <w:lang w:val="en-US"/>
        </w:rPr>
        <w:t>USING YOUTUBE VIDEOS T</w:t>
      </w:r>
      <w:r w:rsidRPr="00986DD9">
        <w:rPr>
          <w:rFonts w:ascii="Times New Roman" w:eastAsia="Times New Roman" w:hAnsi="Times New Roman"/>
          <w:b/>
          <w:bCs/>
          <w:spacing w:val="-4"/>
          <w:sz w:val="24"/>
          <w:szCs w:val="24"/>
          <w:lang w:val="en-US"/>
        </w:rPr>
        <w:t xml:space="preserve">O ENHANCE THE EFL STUDENTS’ </w:t>
      </w:r>
      <w:r w:rsidRPr="00986DD9">
        <w:rPr>
          <w:rFonts w:ascii="Times New Roman" w:eastAsia="Times New Roman" w:hAnsi="Times New Roman"/>
          <w:b/>
          <w:bCs/>
          <w:sz w:val="24"/>
          <w:szCs w:val="24"/>
          <w:lang w:val="en-US"/>
        </w:rPr>
        <w:t>VOCABULARY</w:t>
      </w:r>
      <w:r w:rsidRPr="00986DD9">
        <w:rPr>
          <w:rFonts w:ascii="Times New Roman" w:eastAsia="Times New Roman" w:hAnsi="Times New Roman"/>
          <w:b/>
          <w:bCs/>
          <w:spacing w:val="-4"/>
          <w:sz w:val="24"/>
          <w:szCs w:val="24"/>
          <w:lang w:val="en-US"/>
        </w:rPr>
        <w:t xml:space="preserve"> </w:t>
      </w:r>
      <w:r w:rsidRPr="00986DD9">
        <w:rPr>
          <w:rFonts w:ascii="Times New Roman" w:eastAsia="Times New Roman" w:hAnsi="Times New Roman"/>
          <w:b/>
          <w:bCs/>
          <w:sz w:val="24"/>
          <w:szCs w:val="24"/>
          <w:lang w:val="en-US"/>
        </w:rPr>
        <w:t>MASTERY</w:t>
      </w:r>
      <w:r w:rsidRPr="00986DD9">
        <w:rPr>
          <w:rFonts w:ascii="Times New Roman" w:eastAsia="Times New Roman" w:hAnsi="Times New Roman"/>
          <w:b/>
          <w:bCs/>
          <w:spacing w:val="-5"/>
          <w:sz w:val="24"/>
          <w:szCs w:val="24"/>
          <w:lang w:val="en-US"/>
        </w:rPr>
        <w:t xml:space="preserve"> </w:t>
      </w:r>
      <w:r w:rsidRPr="00986DD9">
        <w:rPr>
          <w:rFonts w:ascii="Times New Roman" w:eastAsia="Times New Roman" w:hAnsi="Times New Roman"/>
          <w:b/>
          <w:bCs/>
          <w:sz w:val="24"/>
          <w:szCs w:val="24"/>
          <w:lang w:val="en-US"/>
        </w:rPr>
        <w:t>AT</w:t>
      </w:r>
      <w:r w:rsidRPr="00986DD9">
        <w:rPr>
          <w:rFonts w:ascii="Times New Roman" w:eastAsia="Times New Roman" w:hAnsi="Times New Roman"/>
          <w:b/>
          <w:bCs/>
          <w:spacing w:val="-4"/>
          <w:sz w:val="24"/>
          <w:szCs w:val="24"/>
          <w:lang w:val="en-US"/>
        </w:rPr>
        <w:t xml:space="preserve"> </w:t>
      </w:r>
      <w:r w:rsidRPr="00986DD9">
        <w:rPr>
          <w:rFonts w:ascii="Times New Roman" w:eastAsia="Times New Roman" w:hAnsi="Times New Roman"/>
          <w:b/>
          <w:bCs/>
          <w:sz w:val="24"/>
          <w:szCs w:val="24"/>
          <w:lang w:val="en-US"/>
        </w:rPr>
        <w:t>ONE</w:t>
      </w:r>
      <w:r w:rsidRPr="00986DD9">
        <w:rPr>
          <w:rFonts w:ascii="Times New Roman" w:eastAsia="Times New Roman" w:hAnsi="Times New Roman"/>
          <w:b/>
          <w:bCs/>
          <w:spacing w:val="-2"/>
          <w:sz w:val="24"/>
          <w:szCs w:val="24"/>
          <w:lang w:val="en-US"/>
        </w:rPr>
        <w:t xml:space="preserve"> </w:t>
      </w:r>
      <w:r w:rsidRPr="00986DD9">
        <w:rPr>
          <w:rFonts w:ascii="Times New Roman" w:eastAsia="Times New Roman" w:hAnsi="Times New Roman"/>
          <w:b/>
          <w:bCs/>
          <w:sz w:val="24"/>
          <w:szCs w:val="24"/>
          <w:lang w:val="en-US"/>
        </w:rPr>
        <w:t>OF</w:t>
      </w:r>
      <w:r w:rsidRPr="00986DD9">
        <w:rPr>
          <w:rFonts w:ascii="Times New Roman" w:eastAsia="Times New Roman" w:hAnsi="Times New Roman"/>
          <w:b/>
          <w:bCs/>
          <w:spacing w:val="-4"/>
          <w:sz w:val="24"/>
          <w:szCs w:val="24"/>
          <w:lang w:val="en-US"/>
        </w:rPr>
        <w:t xml:space="preserve"> </w:t>
      </w:r>
      <w:r w:rsidRPr="00986DD9">
        <w:rPr>
          <w:rFonts w:ascii="Times New Roman" w:eastAsia="Times New Roman" w:hAnsi="Times New Roman"/>
          <w:b/>
          <w:bCs/>
          <w:sz w:val="24"/>
          <w:szCs w:val="24"/>
          <w:lang w:val="en-US"/>
        </w:rPr>
        <w:t>JUNIOR</w:t>
      </w:r>
      <w:r w:rsidRPr="00986DD9">
        <w:rPr>
          <w:rFonts w:ascii="Times New Roman" w:eastAsia="Times New Roman" w:hAnsi="Times New Roman"/>
          <w:b/>
          <w:bCs/>
          <w:spacing w:val="-4"/>
          <w:sz w:val="24"/>
          <w:szCs w:val="24"/>
          <w:lang w:val="en-US"/>
        </w:rPr>
        <w:t xml:space="preserve"> </w:t>
      </w:r>
      <w:r w:rsidRPr="00986DD9">
        <w:rPr>
          <w:rFonts w:ascii="Times New Roman" w:eastAsia="Times New Roman" w:hAnsi="Times New Roman"/>
          <w:b/>
          <w:bCs/>
          <w:sz w:val="24"/>
          <w:szCs w:val="24"/>
          <w:lang w:val="en-US"/>
        </w:rPr>
        <w:t>HIGH</w:t>
      </w:r>
      <w:r w:rsidRPr="00986DD9">
        <w:rPr>
          <w:rFonts w:ascii="Times New Roman" w:eastAsia="Times New Roman" w:hAnsi="Times New Roman"/>
          <w:b/>
          <w:bCs/>
          <w:spacing w:val="-4"/>
          <w:sz w:val="24"/>
          <w:szCs w:val="24"/>
          <w:lang w:val="en-US"/>
        </w:rPr>
        <w:t xml:space="preserve"> </w:t>
      </w:r>
      <w:r w:rsidRPr="00986DD9">
        <w:rPr>
          <w:rFonts w:ascii="Times New Roman" w:eastAsia="Times New Roman" w:hAnsi="Times New Roman"/>
          <w:b/>
          <w:bCs/>
          <w:sz w:val="24"/>
          <w:szCs w:val="24"/>
          <w:lang w:val="en-US"/>
        </w:rPr>
        <w:t>SCHOOL</w:t>
      </w:r>
      <w:r w:rsidRPr="00986DD9">
        <w:rPr>
          <w:rFonts w:ascii="Times New Roman" w:eastAsia="Times New Roman" w:hAnsi="Times New Roman"/>
          <w:b/>
          <w:bCs/>
          <w:spacing w:val="-4"/>
          <w:sz w:val="24"/>
          <w:szCs w:val="24"/>
          <w:lang w:val="en-US"/>
        </w:rPr>
        <w:t xml:space="preserve"> </w:t>
      </w:r>
      <w:r w:rsidRPr="00986DD9">
        <w:rPr>
          <w:rFonts w:ascii="Times New Roman" w:eastAsia="Times New Roman" w:hAnsi="Times New Roman"/>
          <w:b/>
          <w:bCs/>
          <w:sz w:val="24"/>
          <w:szCs w:val="24"/>
          <w:lang w:val="en-US"/>
        </w:rPr>
        <w:t>IN MUARO JAMBI</w:t>
      </w:r>
    </w:p>
    <w:p w14:paraId="53898AFD" w14:textId="77777777" w:rsidR="00D003BB" w:rsidRPr="00845AEE" w:rsidRDefault="00D003BB" w:rsidP="00D003BB">
      <w:pPr>
        <w:contextualSpacing/>
        <w:jc w:val="center"/>
        <w:rPr>
          <w:rFonts w:ascii="Times New Roman" w:hAnsi="Times New Roman"/>
          <w:b/>
          <w:sz w:val="24"/>
          <w:szCs w:val="24"/>
        </w:rPr>
      </w:pPr>
    </w:p>
    <w:p w14:paraId="37921A4E" w14:textId="77777777" w:rsidR="00986DD9" w:rsidRDefault="00986DD9" w:rsidP="00D003BB">
      <w:pPr>
        <w:ind w:right="283"/>
        <w:jc w:val="center"/>
        <w:rPr>
          <w:rFonts w:ascii="Times New Roman" w:hAnsi="Times New Roman"/>
          <w:b/>
        </w:rPr>
      </w:pPr>
      <w:r w:rsidRPr="00986DD9">
        <w:rPr>
          <w:rFonts w:ascii="Times New Roman" w:hAnsi="Times New Roman"/>
          <w:b/>
        </w:rPr>
        <w:t>Robi Soma</w:t>
      </w:r>
    </w:p>
    <w:p w14:paraId="6EA1C413" w14:textId="65F1BD26" w:rsidR="00986DD9" w:rsidRPr="00986DD9" w:rsidRDefault="00986DD9" w:rsidP="00986DD9">
      <w:pPr>
        <w:ind w:right="283"/>
        <w:jc w:val="center"/>
        <w:rPr>
          <w:rFonts w:ascii="Times New Roman" w:hAnsi="Times New Roman"/>
          <w:b/>
          <w:lang w:val="en-US"/>
        </w:rPr>
      </w:pPr>
      <w:r w:rsidRPr="00986DD9">
        <w:rPr>
          <w:rFonts w:ascii="Times New Roman" w:hAnsi="Times New Roman"/>
          <w:b/>
          <w:lang w:val="en-US"/>
        </w:rPr>
        <w:t>Jambi University</w:t>
      </w:r>
    </w:p>
    <w:p w14:paraId="4EEBEE89" w14:textId="77777777" w:rsidR="00986DD9" w:rsidRPr="00986DD9" w:rsidRDefault="00986DD9" w:rsidP="00986DD9">
      <w:pPr>
        <w:ind w:right="283"/>
        <w:jc w:val="center"/>
        <w:rPr>
          <w:rFonts w:ascii="Times New Roman" w:hAnsi="Times New Roman"/>
          <w:b/>
          <w:lang w:val="en-US"/>
        </w:rPr>
      </w:pPr>
      <w:r w:rsidRPr="00986DD9">
        <w:rPr>
          <w:rFonts w:ascii="Times New Roman" w:hAnsi="Times New Roman"/>
          <w:b/>
          <w:lang w:val="en-US"/>
        </w:rPr>
        <w:t>robisoma858@gmail.com</w:t>
      </w:r>
    </w:p>
    <w:p w14:paraId="21261D7D" w14:textId="4C2ACB52" w:rsidR="00D003BB" w:rsidRPr="00986DD9" w:rsidRDefault="00D003BB" w:rsidP="00D003BB">
      <w:pPr>
        <w:ind w:right="283"/>
        <w:jc w:val="center"/>
        <w:rPr>
          <w:rFonts w:ascii="Times New Roman" w:hAnsi="Times New Roman"/>
          <w:b/>
          <w:lang w:val="en-US"/>
        </w:rPr>
      </w:pPr>
    </w:p>
    <w:p w14:paraId="4E21297B" w14:textId="5D50D874" w:rsidR="001174A6" w:rsidRPr="00986DD9" w:rsidRDefault="00D003BB" w:rsidP="00986DD9">
      <w:pPr>
        <w:tabs>
          <w:tab w:val="left" w:pos="8647"/>
        </w:tabs>
        <w:spacing w:before="240"/>
        <w:ind w:left="540" w:right="429"/>
        <w:jc w:val="both"/>
        <w:rPr>
          <w:rFonts w:ascii="Times New Roman" w:hAnsi="Times New Roman"/>
          <w:iCs/>
          <w:lang w:val="en-US"/>
        </w:rPr>
      </w:pPr>
      <w:r w:rsidRPr="006955D1">
        <w:rPr>
          <w:rFonts w:ascii="Times New Roman" w:hAnsi="Times New Roman"/>
          <w:b/>
        </w:rPr>
        <w:t>ABSTRACT</w:t>
      </w:r>
      <w:r>
        <w:rPr>
          <w:rFonts w:ascii="Times New Roman" w:hAnsi="Times New Roman"/>
          <w:b/>
        </w:rPr>
        <w:t xml:space="preserve">: </w:t>
      </w:r>
      <w:r w:rsidR="00986DD9" w:rsidRPr="00986DD9">
        <w:rPr>
          <w:rFonts w:ascii="Times New Roman" w:hAnsi="Times New Roman"/>
          <w:iCs/>
          <w:lang w:val="en-US"/>
        </w:rPr>
        <w:t xml:space="preserve">Vocabulary is one of the important elements of the language. It supports students to be able to master four skills in English. YouTube Videos as a digital-based learning media can demonstrate language skills better than using audio which is usually used in conventional teaching. </w:t>
      </w:r>
      <w:bookmarkStart w:id="0" w:name="_Hlk198037025"/>
      <w:r w:rsidR="00986DD9" w:rsidRPr="00986DD9">
        <w:rPr>
          <w:rFonts w:ascii="Times New Roman" w:hAnsi="Times New Roman"/>
          <w:iCs/>
          <w:lang w:val="en-US"/>
        </w:rPr>
        <w:t xml:space="preserve">This research aimed to find out whether students who were taught using YouTube videos could improve their vocabulary mastery compared to students who were not taught using YouTube video media. </w:t>
      </w:r>
      <w:bookmarkEnd w:id="0"/>
      <w:r w:rsidR="00986DD9" w:rsidRPr="00986DD9">
        <w:rPr>
          <w:rFonts w:ascii="Times New Roman" w:hAnsi="Times New Roman"/>
          <w:iCs/>
          <w:lang w:val="en-US"/>
        </w:rPr>
        <w:t>This research used a quantitative approach with a quasi-experimental design. The samples used in this research were students in Class VIII C and VIII D. To collect the data, the researcher used the research instrumentation in the form of vocabulary to measure the students’ prior knowledge before the treatment and to see the students’ treatment result. Furthermore, to analyze the data, the researcher used the T-test. Based on the results collected after conducting this research, the results of the research showed that there was a significant effect of using YouTube videos toward vocabulary mastery on students in the experimental class.  students’ English Vocabulary learning using YouTube videos was more effective than without using conventional way of teaching vocabulary. In conclusion, YouTube videos could be used as an alternative way to teach vocabulary to the EFL students especially in Indonesian context.</w:t>
      </w:r>
    </w:p>
    <w:p w14:paraId="55CC6EF4" w14:textId="40DA0004"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986DD9" w:rsidRPr="00986DD9">
        <w:rPr>
          <w:rFonts w:ascii="Times New Roman" w:hAnsi="Times New Roman"/>
          <w:i/>
        </w:rPr>
        <w:t>YouTube Videos, Vocabulary Mastery, digital-based learning media, quantitative design</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D113ACF"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4BE2B354" w14:textId="77777777" w:rsidR="00986DD9" w:rsidRPr="00986DD9" w:rsidRDefault="00986DD9" w:rsidP="00986DD9">
      <w:pPr>
        <w:autoSpaceDN w:val="0"/>
        <w:jc w:val="center"/>
        <w:rPr>
          <w:rFonts w:ascii="Times New Roman" w:eastAsia="SimSun" w:hAnsi="Times New Roman"/>
          <w:b/>
          <w:lang w:val="sv-SE"/>
        </w:rPr>
      </w:pPr>
      <w:r w:rsidRPr="00986DD9">
        <w:rPr>
          <w:rFonts w:ascii="Times New Roman" w:eastAsia="SimSun" w:hAnsi="Times New Roman"/>
          <w:b/>
          <w:lang w:val="sv-SE"/>
        </w:rPr>
        <w:t>MENGGUNAKAN YOUTUBE UNTUK MENINGKATKAN PENGUASAAN KOSAKATA DI SATU SEKOLAH LANJUTAN PERTAMA DI MUARO JAMBI</w:t>
      </w:r>
    </w:p>
    <w:p w14:paraId="64AD2AAE" w14:textId="27655612"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r w:rsidR="00986DD9" w:rsidRPr="00986DD9">
        <w:rPr>
          <w:rFonts w:ascii="Times New Roman" w:hAnsi="Times New Roman"/>
          <w:bCs/>
        </w:rPr>
        <w:t>Kosakata merupakan salah satu elemen penting dalam bahasa. Penguasaan kosakata mendukung para siswa agar mampu menguasai empat keahlian dalam Bahasa Inggris yaitu mendengarkan, berbicara, membaca, dan menulis. Salah satu dari media pembelajaran berbasis digital adalah video YouTube. Menggunakan video YouTube dapat menciptakan suasana proses pembelajaran yang lebih menyenangkan dan berarti. Penelitian ini bertujuan menyelediki apakah para siswa yang diajarkan menggunakan video YouTube dapat memperbaiki penguasaan kosakata dibandingkan dengan para siswa yang tidak diajarkan menggunakan video YouTube media di sebuah kelas SMP Negeri di Muaro Jambi. Penelitian ini menggunakan pendekatan kuantitatif dengan desain quasi-eksperimental. Sampel penelitian ini adalah para siswa kelas VIII C dan VIII D. Dalam pengumpulan datanya, peneliti menggunakan tes sebagai instrument, yakni pre-test dan post-test. Selain itu, untuk menganalisa data, peneliti menggunakan t-test berdasarkan hasil yang diperoleh setelah melaksanakan penelitian ini. Berdasarkan analisis data</w:t>
      </w:r>
      <w:r w:rsidR="00986DD9" w:rsidRPr="00986DD9">
        <w:rPr>
          <w:rFonts w:ascii="Times New Roman" w:hAnsi="Times New Roman"/>
        </w:rPr>
        <w:t xml:space="preserve"> terdapat pengaruh signifikan dari penggunaan video YouTube terhadap penguasaan kosakata di kelas eksperimental, pembelajaran kosakata bahasa Inggris para siswa </w:t>
      </w:r>
      <w:r w:rsidR="00986DD9" w:rsidRPr="00986DD9">
        <w:rPr>
          <w:rFonts w:ascii="Times New Roman" w:hAnsi="Times New Roman"/>
        </w:rPr>
        <w:lastRenderedPageBreak/>
        <w:t xml:space="preserve">lebih efektif dibandingkan pembelajaran menggunakan metode konvensional dalam pengajaran vocabulary menggunakan YouTube. </w:t>
      </w:r>
      <w:r w:rsidR="00986DD9" w:rsidRPr="00986DD9">
        <w:rPr>
          <w:rFonts w:ascii="Times New Roman" w:hAnsi="Times New Roman"/>
          <w:lang w:val="en-ID"/>
        </w:rPr>
        <w:t xml:space="preserve">Oleh </w:t>
      </w:r>
      <w:proofErr w:type="spellStart"/>
      <w:r w:rsidR="00986DD9" w:rsidRPr="00986DD9">
        <w:rPr>
          <w:rFonts w:ascii="Times New Roman" w:hAnsi="Times New Roman"/>
          <w:lang w:val="en-ID"/>
        </w:rPr>
        <w:t>karena</w:t>
      </w:r>
      <w:proofErr w:type="spellEnd"/>
      <w:r w:rsidR="00986DD9" w:rsidRPr="00986DD9">
        <w:rPr>
          <w:rFonts w:ascii="Times New Roman" w:hAnsi="Times New Roman"/>
          <w:lang w:val="en-ID"/>
        </w:rPr>
        <w:t xml:space="preserve"> </w:t>
      </w:r>
      <w:proofErr w:type="spellStart"/>
      <w:r w:rsidR="00986DD9" w:rsidRPr="00986DD9">
        <w:rPr>
          <w:rFonts w:ascii="Times New Roman" w:hAnsi="Times New Roman"/>
          <w:lang w:val="en-ID"/>
        </w:rPr>
        <w:t>itu</w:t>
      </w:r>
      <w:proofErr w:type="spellEnd"/>
      <w:r w:rsidR="00986DD9" w:rsidRPr="00986DD9">
        <w:rPr>
          <w:rFonts w:ascii="Times New Roman" w:hAnsi="Times New Roman"/>
          <w:lang w:val="en-ID"/>
        </w:rPr>
        <w:t xml:space="preserve">, YouTube </w:t>
      </w:r>
      <w:proofErr w:type="spellStart"/>
      <w:r w:rsidR="00986DD9" w:rsidRPr="00986DD9">
        <w:rPr>
          <w:rFonts w:ascii="Times New Roman" w:hAnsi="Times New Roman"/>
          <w:lang w:val="en-ID"/>
        </w:rPr>
        <w:t>dapat</w:t>
      </w:r>
      <w:proofErr w:type="spellEnd"/>
      <w:r w:rsidR="00986DD9" w:rsidRPr="00986DD9">
        <w:rPr>
          <w:rFonts w:ascii="Times New Roman" w:hAnsi="Times New Roman"/>
          <w:lang w:val="en-ID"/>
        </w:rPr>
        <w:t xml:space="preserve"> </w:t>
      </w:r>
      <w:proofErr w:type="spellStart"/>
      <w:r w:rsidR="00986DD9" w:rsidRPr="00986DD9">
        <w:rPr>
          <w:rFonts w:ascii="Times New Roman" w:hAnsi="Times New Roman"/>
          <w:lang w:val="en-ID"/>
        </w:rPr>
        <w:t>digunakan</w:t>
      </w:r>
      <w:proofErr w:type="spellEnd"/>
      <w:r w:rsidR="00986DD9" w:rsidRPr="00986DD9">
        <w:rPr>
          <w:rFonts w:ascii="Times New Roman" w:hAnsi="Times New Roman"/>
          <w:lang w:val="en-ID"/>
        </w:rPr>
        <w:t xml:space="preserve"> </w:t>
      </w:r>
      <w:proofErr w:type="spellStart"/>
      <w:r w:rsidR="00986DD9" w:rsidRPr="00986DD9">
        <w:rPr>
          <w:rFonts w:ascii="Times New Roman" w:hAnsi="Times New Roman"/>
          <w:lang w:val="en-ID"/>
        </w:rPr>
        <w:t>sebagai</w:t>
      </w:r>
      <w:proofErr w:type="spellEnd"/>
      <w:r w:rsidR="00986DD9" w:rsidRPr="00986DD9">
        <w:rPr>
          <w:rFonts w:ascii="Times New Roman" w:hAnsi="Times New Roman"/>
          <w:lang w:val="en-ID"/>
        </w:rPr>
        <w:t xml:space="preserve"> Teknik </w:t>
      </w:r>
      <w:proofErr w:type="spellStart"/>
      <w:r w:rsidR="00986DD9" w:rsidRPr="00986DD9">
        <w:rPr>
          <w:rFonts w:ascii="Times New Roman" w:hAnsi="Times New Roman"/>
          <w:lang w:val="en-ID"/>
        </w:rPr>
        <w:t>mengajar</w:t>
      </w:r>
      <w:proofErr w:type="spellEnd"/>
      <w:r w:rsidR="00986DD9" w:rsidRPr="00986DD9">
        <w:rPr>
          <w:rFonts w:ascii="Times New Roman" w:hAnsi="Times New Roman"/>
          <w:lang w:val="en-ID"/>
        </w:rPr>
        <w:t xml:space="preserve"> alternative </w:t>
      </w:r>
      <w:proofErr w:type="spellStart"/>
      <w:r w:rsidR="00986DD9" w:rsidRPr="00986DD9">
        <w:rPr>
          <w:rFonts w:ascii="Times New Roman" w:hAnsi="Times New Roman"/>
          <w:lang w:val="en-ID"/>
        </w:rPr>
        <w:t>dalam</w:t>
      </w:r>
      <w:proofErr w:type="spellEnd"/>
      <w:r w:rsidR="00986DD9" w:rsidRPr="00986DD9">
        <w:rPr>
          <w:rFonts w:ascii="Times New Roman" w:hAnsi="Times New Roman"/>
          <w:lang w:val="en-ID"/>
        </w:rPr>
        <w:t xml:space="preserve"> </w:t>
      </w:r>
      <w:proofErr w:type="spellStart"/>
      <w:r w:rsidR="00986DD9" w:rsidRPr="00986DD9">
        <w:rPr>
          <w:rFonts w:ascii="Times New Roman" w:hAnsi="Times New Roman"/>
          <w:lang w:val="en-ID"/>
        </w:rPr>
        <w:t>mengajarkan</w:t>
      </w:r>
      <w:proofErr w:type="spellEnd"/>
      <w:r w:rsidR="00986DD9" w:rsidRPr="00986DD9">
        <w:rPr>
          <w:rFonts w:ascii="Times New Roman" w:hAnsi="Times New Roman"/>
          <w:lang w:val="en-ID"/>
        </w:rPr>
        <w:t xml:space="preserve"> </w:t>
      </w:r>
      <w:proofErr w:type="spellStart"/>
      <w:r w:rsidR="00986DD9" w:rsidRPr="00986DD9">
        <w:rPr>
          <w:rFonts w:ascii="Times New Roman" w:hAnsi="Times New Roman"/>
          <w:lang w:val="en-ID"/>
        </w:rPr>
        <w:t>kosakata</w:t>
      </w:r>
      <w:proofErr w:type="spellEnd"/>
      <w:r w:rsidR="00986DD9" w:rsidRPr="00986DD9">
        <w:rPr>
          <w:rFonts w:ascii="Times New Roman" w:hAnsi="Times New Roman"/>
          <w:lang w:val="en-ID"/>
        </w:rPr>
        <w:t xml:space="preserve"> </w:t>
      </w:r>
      <w:proofErr w:type="spellStart"/>
      <w:r w:rsidR="00986DD9" w:rsidRPr="00986DD9">
        <w:rPr>
          <w:rFonts w:ascii="Times New Roman" w:hAnsi="Times New Roman"/>
          <w:lang w:val="en-ID"/>
        </w:rPr>
        <w:t>kepada</w:t>
      </w:r>
      <w:proofErr w:type="spellEnd"/>
      <w:r w:rsidR="00986DD9" w:rsidRPr="00986DD9">
        <w:rPr>
          <w:rFonts w:ascii="Times New Roman" w:hAnsi="Times New Roman"/>
          <w:lang w:val="en-ID"/>
        </w:rPr>
        <w:t xml:space="preserve"> para </w:t>
      </w:r>
      <w:proofErr w:type="spellStart"/>
      <w:r w:rsidR="00986DD9" w:rsidRPr="00986DD9">
        <w:rPr>
          <w:rFonts w:ascii="Times New Roman" w:hAnsi="Times New Roman"/>
          <w:lang w:val="en-ID"/>
        </w:rPr>
        <w:t>pembelajar</w:t>
      </w:r>
      <w:proofErr w:type="spellEnd"/>
      <w:r w:rsidR="00986DD9" w:rsidRPr="00986DD9">
        <w:rPr>
          <w:rFonts w:ascii="Times New Roman" w:hAnsi="Times New Roman"/>
          <w:lang w:val="en-ID"/>
        </w:rPr>
        <w:t xml:space="preserve"> </w:t>
      </w:r>
      <w:proofErr w:type="spellStart"/>
      <w:r w:rsidR="00986DD9" w:rsidRPr="00986DD9">
        <w:rPr>
          <w:rFonts w:ascii="Times New Roman" w:hAnsi="Times New Roman"/>
          <w:lang w:val="en-ID"/>
        </w:rPr>
        <w:t>bukan</w:t>
      </w:r>
      <w:proofErr w:type="spellEnd"/>
      <w:r w:rsidR="00986DD9" w:rsidRPr="00986DD9">
        <w:rPr>
          <w:rFonts w:ascii="Times New Roman" w:hAnsi="Times New Roman"/>
          <w:lang w:val="en-ID"/>
        </w:rPr>
        <w:t xml:space="preserve"> Bahasa </w:t>
      </w:r>
      <w:proofErr w:type="spellStart"/>
      <w:r w:rsidR="00986DD9" w:rsidRPr="00986DD9">
        <w:rPr>
          <w:rFonts w:ascii="Times New Roman" w:hAnsi="Times New Roman"/>
          <w:lang w:val="en-ID"/>
        </w:rPr>
        <w:t>Inggris</w:t>
      </w:r>
      <w:proofErr w:type="spellEnd"/>
      <w:r w:rsidR="00986DD9" w:rsidRPr="00986DD9">
        <w:rPr>
          <w:rFonts w:ascii="Times New Roman" w:hAnsi="Times New Roman"/>
          <w:lang w:val="en-ID"/>
        </w:rPr>
        <w:t xml:space="preserve"> </w:t>
      </w:r>
      <w:proofErr w:type="spellStart"/>
      <w:r w:rsidR="00986DD9" w:rsidRPr="00986DD9">
        <w:rPr>
          <w:rFonts w:ascii="Times New Roman" w:hAnsi="Times New Roman"/>
          <w:lang w:val="en-ID"/>
        </w:rPr>
        <w:t>terutama</w:t>
      </w:r>
      <w:proofErr w:type="spellEnd"/>
      <w:r w:rsidR="00986DD9" w:rsidRPr="00986DD9">
        <w:rPr>
          <w:rFonts w:ascii="Times New Roman" w:hAnsi="Times New Roman"/>
          <w:lang w:val="en-ID"/>
        </w:rPr>
        <w:t xml:space="preserve"> </w:t>
      </w:r>
      <w:proofErr w:type="spellStart"/>
      <w:r w:rsidR="00986DD9" w:rsidRPr="00986DD9">
        <w:rPr>
          <w:rFonts w:ascii="Times New Roman" w:hAnsi="Times New Roman"/>
          <w:lang w:val="en-ID"/>
        </w:rPr>
        <w:t>dalam</w:t>
      </w:r>
      <w:proofErr w:type="spellEnd"/>
      <w:r w:rsidR="00986DD9" w:rsidRPr="00986DD9">
        <w:rPr>
          <w:rFonts w:ascii="Times New Roman" w:hAnsi="Times New Roman"/>
          <w:lang w:val="en-ID"/>
        </w:rPr>
        <w:t xml:space="preserve"> </w:t>
      </w:r>
      <w:proofErr w:type="spellStart"/>
      <w:r w:rsidR="00986DD9" w:rsidRPr="00986DD9">
        <w:rPr>
          <w:rFonts w:ascii="Times New Roman" w:hAnsi="Times New Roman"/>
          <w:lang w:val="en-ID"/>
        </w:rPr>
        <w:t>konteks</w:t>
      </w:r>
      <w:proofErr w:type="spellEnd"/>
      <w:r w:rsidR="00986DD9" w:rsidRPr="00986DD9">
        <w:rPr>
          <w:rFonts w:ascii="Times New Roman" w:hAnsi="Times New Roman"/>
          <w:lang w:val="en-ID"/>
        </w:rPr>
        <w:t xml:space="preserve"> Indonesia.</w:t>
      </w:r>
    </w:p>
    <w:p w14:paraId="38597750" w14:textId="4684F120" w:rsidR="00D003BB" w:rsidRDefault="00DA11C1" w:rsidP="00DA11C1">
      <w:pPr>
        <w:tabs>
          <w:tab w:val="left" w:pos="8647"/>
        </w:tabs>
        <w:spacing w:before="240"/>
        <w:ind w:left="540" w:right="429"/>
        <w:rPr>
          <w:rFonts w:ascii="Times New Roman" w:hAnsi="Times New Roman"/>
          <w:i/>
          <w:lang w:val="en-ID"/>
        </w:rPr>
      </w:pPr>
      <w:r w:rsidRPr="00DA11C1">
        <w:rPr>
          <w:rFonts w:ascii="Times New Roman" w:hAnsi="Times New Roman"/>
          <w:b/>
        </w:rPr>
        <w:t>Kata</w:t>
      </w:r>
      <w:r>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Pr>
          <w:rFonts w:ascii="Times New Roman" w:hAnsi="Times New Roman"/>
          <w:i/>
        </w:rPr>
        <w:t xml:space="preserve"> </w:t>
      </w:r>
      <w:r w:rsidR="00986DD9" w:rsidRPr="00986DD9">
        <w:rPr>
          <w:rFonts w:ascii="Times New Roman" w:hAnsi="Times New Roman"/>
          <w:i/>
          <w:lang w:val="en-ID"/>
        </w:rPr>
        <w:t xml:space="preserve">video YouTube, </w:t>
      </w:r>
      <w:proofErr w:type="spellStart"/>
      <w:r w:rsidR="00986DD9" w:rsidRPr="00986DD9">
        <w:rPr>
          <w:rFonts w:ascii="Times New Roman" w:hAnsi="Times New Roman"/>
          <w:i/>
          <w:lang w:val="en-ID"/>
        </w:rPr>
        <w:t>penguasaan</w:t>
      </w:r>
      <w:proofErr w:type="spellEnd"/>
      <w:r w:rsidR="00986DD9" w:rsidRPr="00986DD9">
        <w:rPr>
          <w:rFonts w:ascii="Times New Roman" w:hAnsi="Times New Roman"/>
          <w:i/>
          <w:lang w:val="en-ID"/>
        </w:rPr>
        <w:t xml:space="preserve"> </w:t>
      </w:r>
      <w:proofErr w:type="spellStart"/>
      <w:r w:rsidR="00986DD9" w:rsidRPr="00986DD9">
        <w:rPr>
          <w:rFonts w:ascii="Times New Roman" w:hAnsi="Times New Roman"/>
          <w:i/>
          <w:lang w:val="en-ID"/>
        </w:rPr>
        <w:t>kosakata</w:t>
      </w:r>
      <w:proofErr w:type="spellEnd"/>
      <w:r w:rsidR="00986DD9" w:rsidRPr="00986DD9">
        <w:rPr>
          <w:rFonts w:ascii="Times New Roman" w:hAnsi="Times New Roman"/>
          <w:i/>
          <w:lang w:val="en-ID"/>
        </w:rPr>
        <w:t xml:space="preserve">, media </w:t>
      </w:r>
      <w:proofErr w:type="spellStart"/>
      <w:r w:rsidR="00986DD9" w:rsidRPr="00986DD9">
        <w:rPr>
          <w:rFonts w:ascii="Times New Roman" w:hAnsi="Times New Roman"/>
          <w:i/>
          <w:lang w:val="en-ID"/>
        </w:rPr>
        <w:t>berbasis</w:t>
      </w:r>
      <w:proofErr w:type="spellEnd"/>
      <w:r w:rsidR="00986DD9" w:rsidRPr="00986DD9">
        <w:rPr>
          <w:rFonts w:ascii="Times New Roman" w:hAnsi="Times New Roman"/>
          <w:i/>
          <w:lang w:val="en-ID"/>
        </w:rPr>
        <w:t xml:space="preserve"> digital, </w:t>
      </w:r>
      <w:proofErr w:type="spellStart"/>
      <w:r w:rsidR="00986DD9" w:rsidRPr="00986DD9">
        <w:rPr>
          <w:rFonts w:ascii="Times New Roman" w:hAnsi="Times New Roman"/>
          <w:i/>
          <w:lang w:val="en-ID"/>
        </w:rPr>
        <w:t>desain</w:t>
      </w:r>
      <w:proofErr w:type="spellEnd"/>
      <w:r w:rsidR="00986DD9" w:rsidRPr="00986DD9">
        <w:rPr>
          <w:rFonts w:ascii="Times New Roman" w:hAnsi="Times New Roman"/>
          <w:i/>
          <w:lang w:val="en-ID"/>
        </w:rPr>
        <w:t xml:space="preserve"> </w:t>
      </w:r>
      <w:proofErr w:type="spellStart"/>
      <w:r w:rsidR="00986DD9" w:rsidRPr="00986DD9">
        <w:rPr>
          <w:rFonts w:ascii="Times New Roman" w:hAnsi="Times New Roman"/>
          <w:i/>
          <w:lang w:val="en-ID"/>
        </w:rPr>
        <w:t>kuantitatif</w:t>
      </w:r>
      <w:proofErr w:type="spellEnd"/>
    </w:p>
    <w:p w14:paraId="45D6B1E8" w14:textId="75233EE6" w:rsidR="00986DD9" w:rsidRDefault="00986DD9" w:rsidP="00DA11C1">
      <w:pPr>
        <w:tabs>
          <w:tab w:val="left" w:pos="8647"/>
        </w:tabs>
        <w:spacing w:before="240"/>
        <w:ind w:left="540" w:right="429"/>
        <w:rPr>
          <w:rFonts w:ascii="Times New Roman" w:hAnsi="Times New Roman"/>
          <w:i/>
          <w:lang w:val="en-ID"/>
        </w:rPr>
      </w:pPr>
      <w:r w:rsidRPr="00DA11C1">
        <w:rPr>
          <w:noProof/>
          <w:lang w:eastAsia="id-ID"/>
        </w:rPr>
        <mc:AlternateContent>
          <mc:Choice Requires="wpg">
            <w:drawing>
              <wp:anchor distT="0" distB="0" distL="114300" distR="114300" simplePos="0" relativeHeight="251649536" behindDoc="0" locked="0" layoutInCell="1" allowOverlap="1" wp14:anchorId="54289418" wp14:editId="6B62D91E">
                <wp:simplePos x="0" y="0"/>
                <wp:positionH relativeFrom="margin">
                  <wp:posOffset>18415</wp:posOffset>
                </wp:positionH>
                <wp:positionV relativeFrom="paragraph">
                  <wp:posOffset>119380</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148EC10" id="Group 1" o:spid="_x0000_s1026" style="position:absolute;margin-left:1.45pt;margin-top:9.4pt;width:430.5pt;height:2.25pt;z-index:251649536;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p>
    <w:p w14:paraId="624B2EC0" w14:textId="31CAA2DC" w:rsidR="00986DD9" w:rsidRPr="00986DD9" w:rsidRDefault="00986DD9" w:rsidP="00DA11C1">
      <w:pPr>
        <w:tabs>
          <w:tab w:val="left" w:pos="8647"/>
        </w:tabs>
        <w:spacing w:before="240"/>
        <w:ind w:left="540" w:right="429"/>
        <w:rPr>
          <w:rFonts w:ascii="Times New Roman" w:hAnsi="Times New Roman"/>
          <w:i/>
          <w:lang w:val="en-ID"/>
        </w:rPr>
        <w:sectPr w:rsidR="00986DD9" w:rsidRPr="00986DD9" w:rsidSect="009042EC">
          <w:headerReference w:type="default" r:id="rId8"/>
          <w:footerReference w:type="default" r:id="rId9"/>
          <w:type w:val="nextColumn"/>
          <w:pgSz w:w="11907" w:h="16840" w:code="9"/>
          <w:pgMar w:top="1701" w:right="1701" w:bottom="1701" w:left="1701" w:header="720" w:footer="720" w:gutter="0"/>
          <w:pgNumType w:start="21"/>
          <w:cols w:space="708"/>
          <w:docGrid w:linePitch="299"/>
        </w:sectPr>
      </w:pP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05BD2786" w:rsidR="00885B4C" w:rsidRPr="00986DD9"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986DD9">
        <w:rPr>
          <w:position w:val="-6"/>
          <w:sz w:val="70"/>
          <w:lang w:val="en-US" w:eastAsia="id-ID"/>
        </w:rPr>
        <w:t>V</w:t>
      </w:r>
    </w:p>
    <w:p w14:paraId="32E1A671" w14:textId="1775EC9B" w:rsidR="00986DD9" w:rsidRDefault="00986DD9" w:rsidP="00986DD9">
      <w:pPr>
        <w:pStyle w:val="E-JOURNALBody"/>
        <w:ind w:firstLine="0"/>
        <w:contextualSpacing/>
        <w:rPr>
          <w:sz w:val="24"/>
          <w:lang w:val="en-US" w:eastAsia="id-ID"/>
        </w:rPr>
      </w:pPr>
      <w:r w:rsidRPr="00986DD9">
        <w:rPr>
          <w:sz w:val="24"/>
          <w:lang w:val="en-US" w:eastAsia="id-ID"/>
        </w:rPr>
        <w:t>ocabulary is one of the important elements of the language. At the very basic understanding, vocabulary connects meaning the real world with language (Schmitt &amp; Schmitt, 2020). The good mastery of vocabulary supports students to be able to master four skills in English, namely listening, speaking, reading, and writing. Vocabulary is the first step to learning a foreign language particularly speaking skill as a performative skill since the EFL students in all levels should practice it more often to communicate better. In other words, EFL students frequently apply productive vocabulary to perform their speaking skills (</w:t>
      </w:r>
      <w:proofErr w:type="spellStart"/>
      <w:r w:rsidRPr="00986DD9">
        <w:rPr>
          <w:sz w:val="24"/>
          <w:lang w:val="en-US" w:eastAsia="id-ID"/>
        </w:rPr>
        <w:t>Julistri</w:t>
      </w:r>
      <w:proofErr w:type="spellEnd"/>
      <w:r w:rsidRPr="00986DD9">
        <w:rPr>
          <w:sz w:val="24"/>
          <w:lang w:val="en-US" w:eastAsia="id-ID"/>
        </w:rPr>
        <w:t xml:space="preserve"> et al., 2024). By mastering a large number of productive words, it would be easy to </w:t>
      </w:r>
      <w:proofErr w:type="gramStart"/>
      <w:r w:rsidRPr="00986DD9">
        <w:rPr>
          <w:sz w:val="24"/>
          <w:lang w:val="en-US" w:eastAsia="id-ID"/>
        </w:rPr>
        <w:t>tell</w:t>
      </w:r>
      <w:proofErr w:type="gramEnd"/>
      <w:r w:rsidRPr="00986DD9">
        <w:rPr>
          <w:sz w:val="24"/>
          <w:lang w:val="en-US" w:eastAsia="id-ID"/>
        </w:rPr>
        <w:t xml:space="preserve"> about lots of things in contexts of meanings as well as exchange points of views in various topics of discussions. When the learner can understand the word well, it would be easier to communicate in written or spoken English. </w:t>
      </w:r>
      <w:proofErr w:type="spellStart"/>
      <w:r w:rsidRPr="00986DD9">
        <w:rPr>
          <w:sz w:val="24"/>
          <w:lang w:val="en-US" w:eastAsia="id-ID"/>
        </w:rPr>
        <w:t>Thornbury</w:t>
      </w:r>
      <w:proofErr w:type="spellEnd"/>
      <w:r w:rsidRPr="00986DD9">
        <w:rPr>
          <w:sz w:val="24"/>
          <w:lang w:val="en-US" w:eastAsia="id-ID"/>
        </w:rPr>
        <w:t xml:space="preserve"> (2002) said: “Without grammar, very little can be conveyed, without vocabulary, nothing can be conveyed”. Therefore, vocabulary teaching is a priority in English language teaching and learning.</w:t>
      </w:r>
    </w:p>
    <w:p w14:paraId="7D2F1FF5" w14:textId="77777777" w:rsidR="005251FE" w:rsidRDefault="00986DD9" w:rsidP="005251FE">
      <w:pPr>
        <w:pStyle w:val="E-JOURNALBody"/>
        <w:contextualSpacing/>
        <w:rPr>
          <w:sz w:val="24"/>
          <w:lang w:val="en-US" w:eastAsia="id-ID"/>
        </w:rPr>
      </w:pPr>
      <w:r w:rsidRPr="00986DD9">
        <w:rPr>
          <w:sz w:val="24"/>
          <w:lang w:val="en-US" w:eastAsia="id-ID"/>
        </w:rPr>
        <w:t xml:space="preserve">In general, there are two common ways used by a language learner to learn words or vocabulary. The first one is accidental vocabulary learning which means the process of learning a set of vocabulary items by chance and the second one is intentional vocabulary learning meaning that a language learner learns vocabulary on purpose (Soma, 2015). Those two different approaches of learning vocabulary can be effective for each EFL learners depending on which of the two approaches best suit the EFL learners to learn and apply the vocabulary learning strategies implemented in the process of learning itself. </w:t>
      </w:r>
    </w:p>
    <w:p w14:paraId="5DFFFFC7" w14:textId="77777777" w:rsidR="005251FE" w:rsidRDefault="00986DD9" w:rsidP="005251FE">
      <w:pPr>
        <w:pStyle w:val="E-JOURNALBody"/>
        <w:contextualSpacing/>
        <w:rPr>
          <w:sz w:val="24"/>
          <w:lang w:val="en-US" w:eastAsia="id-ID"/>
        </w:rPr>
      </w:pPr>
      <w:r w:rsidRPr="00986DD9">
        <w:rPr>
          <w:sz w:val="24"/>
          <w:lang w:val="en-US" w:eastAsia="id-ID"/>
        </w:rPr>
        <w:t>In this technology era, it is suitable if we use digital-based learning media for learning. One of the digital-based learning media is YouTube videos and it has become one of the most frequent strategies used by language teachers to teach vocabulary as well as the EFL students in the context of autonomous vocabulary learning. As a visual media, YouTube can be used as an open media to obtain interesting learning experience (</w:t>
      </w:r>
      <w:proofErr w:type="spellStart"/>
      <w:r w:rsidRPr="00986DD9">
        <w:rPr>
          <w:sz w:val="24"/>
          <w:lang w:val="en-US" w:eastAsia="id-ID"/>
        </w:rPr>
        <w:t>Riyadi</w:t>
      </w:r>
      <w:proofErr w:type="spellEnd"/>
      <w:r w:rsidRPr="00986DD9">
        <w:rPr>
          <w:sz w:val="24"/>
          <w:lang w:val="en-US" w:eastAsia="id-ID"/>
        </w:rPr>
        <w:t xml:space="preserve"> &amp; </w:t>
      </w:r>
      <w:proofErr w:type="spellStart"/>
      <w:r w:rsidRPr="00986DD9">
        <w:rPr>
          <w:sz w:val="24"/>
          <w:lang w:val="en-US" w:eastAsia="id-ID"/>
        </w:rPr>
        <w:t>Tridinanti</w:t>
      </w:r>
      <w:proofErr w:type="spellEnd"/>
      <w:r w:rsidRPr="00986DD9">
        <w:rPr>
          <w:sz w:val="24"/>
          <w:lang w:val="en-US" w:eastAsia="id-ID"/>
        </w:rPr>
        <w:t xml:space="preserve">, (2023). By using this online platform, students do not get bored and avoid themselves from monotonous learning activities. There are a lot of YouTube Videos that provide vocabulary teaching materials for students from basic to advanced levels. According to </w:t>
      </w:r>
      <w:proofErr w:type="spellStart"/>
      <w:r w:rsidRPr="00986DD9">
        <w:rPr>
          <w:sz w:val="24"/>
          <w:lang w:val="en-US" w:eastAsia="id-ID"/>
        </w:rPr>
        <w:t>Kabooha</w:t>
      </w:r>
      <w:proofErr w:type="spellEnd"/>
      <w:r w:rsidRPr="00986DD9">
        <w:rPr>
          <w:sz w:val="24"/>
          <w:lang w:val="en-US" w:eastAsia="id-ID"/>
        </w:rPr>
        <w:t xml:space="preserve"> &amp; </w:t>
      </w:r>
      <w:proofErr w:type="spellStart"/>
      <w:r w:rsidRPr="00986DD9">
        <w:rPr>
          <w:sz w:val="24"/>
          <w:lang w:val="en-US" w:eastAsia="id-ID"/>
        </w:rPr>
        <w:t>Elyas</w:t>
      </w:r>
      <w:proofErr w:type="spellEnd"/>
      <w:r w:rsidRPr="00986DD9">
        <w:rPr>
          <w:sz w:val="24"/>
          <w:lang w:val="en-US" w:eastAsia="id-ID"/>
        </w:rPr>
        <w:t xml:space="preserve"> (2018), stated that YouTube has a big impact on increasing students’ vocabulary </w:t>
      </w:r>
      <w:proofErr w:type="spellStart"/>
      <w:r w:rsidRPr="00986DD9">
        <w:rPr>
          <w:sz w:val="24"/>
          <w:lang w:val="en-US" w:eastAsia="id-ID"/>
        </w:rPr>
        <w:t>materi</w:t>
      </w:r>
      <w:proofErr w:type="spellEnd"/>
      <w:r w:rsidRPr="00986DD9">
        <w:rPr>
          <w:sz w:val="24"/>
          <w:lang w:val="en-US" w:eastAsia="id-ID"/>
        </w:rPr>
        <w:t>. Furthermore, Watkins &amp; Wilkins (2011) also argued that besides enhancing students’ knowledge of words, vocabulary has a role in improving students’ pronunciation.</w:t>
      </w:r>
    </w:p>
    <w:p w14:paraId="5AF76CB9" w14:textId="65753F08" w:rsidR="00986DD9" w:rsidRPr="00986DD9" w:rsidRDefault="00986DD9" w:rsidP="005251FE">
      <w:pPr>
        <w:pStyle w:val="E-JOURNALBody"/>
        <w:contextualSpacing/>
        <w:rPr>
          <w:sz w:val="24"/>
          <w:lang w:val="en-US" w:eastAsia="id-ID"/>
        </w:rPr>
      </w:pPr>
      <w:r w:rsidRPr="00986DD9">
        <w:rPr>
          <w:sz w:val="24"/>
          <w:lang w:val="en-US" w:eastAsia="id-ID"/>
        </w:rPr>
        <w:t xml:space="preserve">YouTube is one of the best-known internet-based resources for language learning which enables the users to upload and share videos with other users </w:t>
      </w:r>
      <w:proofErr w:type="spellStart"/>
      <w:r w:rsidRPr="00986DD9">
        <w:rPr>
          <w:sz w:val="24"/>
          <w:lang w:val="en-US" w:eastAsia="id-ID"/>
        </w:rPr>
        <w:t>Albahlal</w:t>
      </w:r>
      <w:proofErr w:type="spellEnd"/>
      <w:r w:rsidRPr="00986DD9">
        <w:rPr>
          <w:sz w:val="24"/>
          <w:lang w:val="en-US" w:eastAsia="id-ID"/>
        </w:rPr>
        <w:t xml:space="preserve"> (2019) &amp; </w:t>
      </w:r>
      <w:proofErr w:type="spellStart"/>
      <w:r w:rsidRPr="00986DD9">
        <w:rPr>
          <w:sz w:val="24"/>
          <w:lang w:val="en-US" w:eastAsia="id-ID"/>
        </w:rPr>
        <w:t>Nofrika</w:t>
      </w:r>
      <w:proofErr w:type="spellEnd"/>
      <w:r w:rsidRPr="00986DD9">
        <w:rPr>
          <w:sz w:val="24"/>
          <w:lang w:val="en-US" w:eastAsia="id-ID"/>
        </w:rPr>
        <w:t xml:space="preserve"> (2019) and it is available in more than sixty different language all over the world (</w:t>
      </w:r>
      <w:proofErr w:type="spellStart"/>
      <w:r w:rsidRPr="00986DD9">
        <w:rPr>
          <w:sz w:val="24"/>
          <w:lang w:val="en-US" w:eastAsia="id-ID"/>
        </w:rPr>
        <w:t>Silviyanti</w:t>
      </w:r>
      <w:proofErr w:type="spellEnd"/>
      <w:r w:rsidRPr="00986DD9">
        <w:rPr>
          <w:sz w:val="24"/>
          <w:lang w:val="en-US" w:eastAsia="id-ID"/>
        </w:rPr>
        <w:t xml:space="preserve">, 2014). According to Sun (2009), YouTube is a superfine program for exchanging video and audio materials in the classroom and the teacher can make use of them to teach vocabulary and speaking (Lee, 2010; </w:t>
      </w:r>
      <w:proofErr w:type="spellStart"/>
      <w:r w:rsidRPr="00986DD9">
        <w:rPr>
          <w:sz w:val="24"/>
          <w:lang w:val="en-US" w:eastAsia="id-ID"/>
        </w:rPr>
        <w:t>Noytim</w:t>
      </w:r>
      <w:proofErr w:type="spellEnd"/>
      <w:r w:rsidRPr="00986DD9">
        <w:rPr>
          <w:sz w:val="24"/>
          <w:lang w:val="en-US" w:eastAsia="id-ID"/>
        </w:rPr>
        <w:t xml:space="preserve">, 2010; </w:t>
      </w:r>
      <w:proofErr w:type="spellStart"/>
      <w:r w:rsidRPr="00986DD9">
        <w:rPr>
          <w:sz w:val="24"/>
          <w:lang w:val="en-US" w:eastAsia="id-ID"/>
        </w:rPr>
        <w:t>Kelsen</w:t>
      </w:r>
      <w:proofErr w:type="spellEnd"/>
      <w:r w:rsidRPr="00986DD9">
        <w:rPr>
          <w:sz w:val="24"/>
          <w:lang w:val="en-US" w:eastAsia="id-ID"/>
        </w:rPr>
        <w:t>, 2009).</w:t>
      </w:r>
    </w:p>
    <w:p w14:paraId="6112D7A9" w14:textId="77777777" w:rsidR="00986DD9" w:rsidRPr="00986DD9" w:rsidRDefault="00986DD9" w:rsidP="00986DD9">
      <w:pPr>
        <w:pStyle w:val="E-JOURNALBody"/>
        <w:contextualSpacing/>
        <w:rPr>
          <w:sz w:val="24"/>
          <w:lang w:val="en-US" w:eastAsia="id-ID"/>
        </w:rPr>
      </w:pPr>
      <w:r w:rsidRPr="00986DD9">
        <w:rPr>
          <w:iCs/>
          <w:sz w:val="24"/>
          <w:lang w:val="en-US" w:eastAsia="id-ID"/>
        </w:rPr>
        <w:t xml:space="preserve">This research aimed at finding out whether students who were taught using YouTube videos could improve their vocabulary mastery compared to students who were not taught using YouTube video media in Class VIII at a public junior high school in </w:t>
      </w:r>
      <w:proofErr w:type="spellStart"/>
      <w:r w:rsidRPr="00986DD9">
        <w:rPr>
          <w:iCs/>
          <w:sz w:val="24"/>
          <w:lang w:val="en-US" w:eastAsia="id-ID"/>
        </w:rPr>
        <w:t>Muaro</w:t>
      </w:r>
      <w:proofErr w:type="spellEnd"/>
      <w:r w:rsidRPr="00986DD9">
        <w:rPr>
          <w:iCs/>
          <w:sz w:val="24"/>
          <w:lang w:val="en-US" w:eastAsia="id-ID"/>
        </w:rPr>
        <w:t xml:space="preserve"> Jambi. The researcher wants to use YouTube videos as an interesting medium and make it easier for students to</w:t>
      </w:r>
      <w:r w:rsidRPr="00986DD9">
        <w:rPr>
          <w:sz w:val="24"/>
          <w:lang w:val="en-US" w:eastAsia="id-ID"/>
        </w:rPr>
        <w:t xml:space="preserve"> master vocabulary and the most important thing is that students enjoy their process to increase enjoyment of the learning process will make it easier for them to understand the lesson, especially for English vocabulary. Therefore, </w:t>
      </w:r>
      <w:r w:rsidRPr="00986DD9">
        <w:rPr>
          <w:sz w:val="24"/>
          <w:lang w:val="en-US" w:eastAsia="id-ID"/>
        </w:rPr>
        <w:lastRenderedPageBreak/>
        <w:t xml:space="preserve">the main purpose of the research tried to answer one single question “Is there any significant effect of using YouTube videos toward the eighth-grade students’ vocabulary mastery at SMP Negeri 8 </w:t>
      </w:r>
      <w:proofErr w:type="spellStart"/>
      <w:r w:rsidRPr="00986DD9">
        <w:rPr>
          <w:sz w:val="24"/>
          <w:lang w:val="en-US" w:eastAsia="id-ID"/>
        </w:rPr>
        <w:t>Muaro</w:t>
      </w:r>
      <w:proofErr w:type="spellEnd"/>
      <w:r w:rsidRPr="00986DD9">
        <w:rPr>
          <w:sz w:val="24"/>
          <w:lang w:val="en-US" w:eastAsia="id-ID"/>
        </w:rPr>
        <w:t xml:space="preserve"> Jambi?”  </w:t>
      </w:r>
    </w:p>
    <w:p w14:paraId="2AE86229" w14:textId="77777777" w:rsidR="00986DD9" w:rsidRPr="00986DD9" w:rsidRDefault="00986DD9" w:rsidP="00986DD9">
      <w:pPr>
        <w:pStyle w:val="E-JOURNALBody"/>
        <w:ind w:firstLine="0"/>
        <w:contextualSpacing/>
        <w:rPr>
          <w:sz w:val="24"/>
          <w:lang w:val="en-US" w:eastAsia="id-ID"/>
        </w:rPr>
      </w:pPr>
    </w:p>
    <w:p w14:paraId="73BDEAED" w14:textId="77777777" w:rsidR="00986DD9" w:rsidRPr="00986DD9" w:rsidRDefault="00986DD9" w:rsidP="00986DD9">
      <w:pPr>
        <w:pStyle w:val="E-JOURNALBody"/>
        <w:ind w:firstLine="0"/>
        <w:contextualSpacing/>
        <w:rPr>
          <w:sz w:val="24"/>
          <w:lang w:val="en-US" w:eastAsia="id-ID"/>
        </w:rPr>
      </w:pPr>
    </w:p>
    <w:p w14:paraId="57EA815B" w14:textId="003F47E6" w:rsidR="00986DD9" w:rsidRDefault="00986DD9" w:rsidP="00986DD9">
      <w:pPr>
        <w:pStyle w:val="E-JOURNALBody"/>
        <w:ind w:firstLine="0"/>
        <w:contextualSpacing/>
        <w:rPr>
          <w:b/>
          <w:bCs/>
          <w:sz w:val="24"/>
          <w:lang w:val="en-US" w:eastAsia="id-ID"/>
        </w:rPr>
      </w:pPr>
      <w:r w:rsidRPr="00986DD9">
        <w:rPr>
          <w:b/>
          <w:bCs/>
          <w:sz w:val="24"/>
          <w:lang w:val="en-US" w:eastAsia="id-ID"/>
        </w:rPr>
        <w:t>METHODOLOGY</w:t>
      </w:r>
    </w:p>
    <w:p w14:paraId="16B5E5C6" w14:textId="77777777" w:rsidR="00986DD9" w:rsidRPr="00986DD9" w:rsidRDefault="00986DD9" w:rsidP="00986DD9">
      <w:pPr>
        <w:pStyle w:val="E-JOURNALBody"/>
        <w:ind w:firstLine="0"/>
        <w:contextualSpacing/>
        <w:rPr>
          <w:b/>
          <w:bCs/>
          <w:sz w:val="24"/>
          <w:lang w:val="en-US" w:eastAsia="id-ID"/>
        </w:rPr>
      </w:pPr>
    </w:p>
    <w:p w14:paraId="5A715241" w14:textId="31B3B960" w:rsidR="00986DD9" w:rsidRPr="005251FE" w:rsidRDefault="00986DD9" w:rsidP="00986DD9">
      <w:pPr>
        <w:pStyle w:val="E-JOURNALBody"/>
        <w:tabs>
          <w:tab w:val="left" w:pos="270"/>
        </w:tabs>
        <w:ind w:firstLine="0"/>
        <w:contextualSpacing/>
        <w:rPr>
          <w:sz w:val="24"/>
          <w:lang w:val="en-US" w:eastAsia="id-ID"/>
        </w:rPr>
      </w:pPr>
      <w:r w:rsidRPr="00986DD9">
        <w:rPr>
          <w:sz w:val="24"/>
          <w:lang w:val="en-US" w:eastAsia="id-ID"/>
        </w:rPr>
        <w:t>Design</w:t>
      </w:r>
    </w:p>
    <w:p w14:paraId="56DB5D7C" w14:textId="77777777" w:rsidR="00986DD9" w:rsidRPr="00986DD9" w:rsidRDefault="00986DD9" w:rsidP="00986DD9">
      <w:pPr>
        <w:pStyle w:val="E-JOURNALBody"/>
        <w:tabs>
          <w:tab w:val="left" w:pos="270"/>
        </w:tabs>
        <w:ind w:firstLine="0"/>
        <w:contextualSpacing/>
        <w:rPr>
          <w:b/>
          <w:bCs/>
          <w:sz w:val="24"/>
          <w:lang w:val="en-US" w:eastAsia="id-ID"/>
        </w:rPr>
      </w:pPr>
    </w:p>
    <w:p w14:paraId="486D6B6B" w14:textId="6F824532" w:rsidR="00986DD9" w:rsidRDefault="00986DD9" w:rsidP="00986DD9">
      <w:pPr>
        <w:pStyle w:val="E-JOURNALBody"/>
        <w:ind w:firstLine="540"/>
        <w:contextualSpacing/>
        <w:rPr>
          <w:sz w:val="24"/>
          <w:lang w:val="en-US" w:eastAsia="id-ID"/>
        </w:rPr>
      </w:pPr>
      <w:r w:rsidRPr="00986DD9">
        <w:rPr>
          <w:sz w:val="24"/>
          <w:lang w:val="en-US" w:eastAsia="id-ID"/>
        </w:rPr>
        <w:t>In this research, the researcher used quantitative approach with the experimental method by applying quasi-experimental design. In this case, the researcher used the non-equivalent control group design. This research involved two classes, namely the experimental class and the control class. Both of groups were given one pre-test and one post-test to determine the differences between the two groups. The differences between them were only in treatment. The experiment class was a class that was given treatment by using-YouTube Videos and the control class was a class that was given conventional vocabulary teaching technique.</w:t>
      </w:r>
    </w:p>
    <w:p w14:paraId="73A58360" w14:textId="77777777" w:rsidR="00986DD9" w:rsidRPr="00986DD9" w:rsidRDefault="00986DD9" w:rsidP="00986DD9">
      <w:pPr>
        <w:pStyle w:val="E-JOURNALBody"/>
        <w:ind w:firstLine="0"/>
        <w:contextualSpacing/>
        <w:rPr>
          <w:sz w:val="24"/>
          <w:lang w:val="en-US" w:eastAsia="id-ID"/>
        </w:rPr>
      </w:pPr>
    </w:p>
    <w:p w14:paraId="28BEBF9D" w14:textId="0CE457E7" w:rsidR="00986DD9" w:rsidRPr="005251FE" w:rsidRDefault="00986DD9" w:rsidP="00986DD9">
      <w:pPr>
        <w:pStyle w:val="E-JOURNALBody"/>
        <w:tabs>
          <w:tab w:val="left" w:pos="360"/>
        </w:tabs>
        <w:ind w:firstLine="0"/>
        <w:contextualSpacing/>
        <w:rPr>
          <w:sz w:val="24"/>
          <w:lang w:val="en-US" w:eastAsia="id-ID"/>
        </w:rPr>
      </w:pPr>
      <w:r w:rsidRPr="00986DD9">
        <w:rPr>
          <w:sz w:val="24"/>
          <w:lang w:val="en-US" w:eastAsia="id-ID"/>
        </w:rPr>
        <w:t>Research Procedures</w:t>
      </w:r>
    </w:p>
    <w:p w14:paraId="2F0CFB88" w14:textId="77777777" w:rsidR="00986DD9" w:rsidRPr="00986DD9" w:rsidRDefault="00986DD9" w:rsidP="00986DD9">
      <w:pPr>
        <w:pStyle w:val="E-JOURNALBody"/>
        <w:tabs>
          <w:tab w:val="left" w:pos="360"/>
        </w:tabs>
        <w:ind w:left="1081" w:firstLine="0"/>
        <w:contextualSpacing/>
        <w:rPr>
          <w:b/>
          <w:bCs/>
          <w:sz w:val="24"/>
          <w:lang w:val="en-US" w:eastAsia="id-ID"/>
        </w:rPr>
      </w:pPr>
    </w:p>
    <w:p w14:paraId="5C43C59C" w14:textId="77777777" w:rsidR="00986DD9" w:rsidRDefault="00986DD9" w:rsidP="00986DD9">
      <w:pPr>
        <w:pStyle w:val="E-JOURNALBody"/>
        <w:ind w:firstLine="540"/>
        <w:contextualSpacing/>
        <w:rPr>
          <w:sz w:val="24"/>
          <w:lang w:val="en-US" w:eastAsia="id-ID"/>
        </w:rPr>
      </w:pPr>
      <w:r w:rsidRPr="00986DD9">
        <w:rPr>
          <w:sz w:val="24"/>
          <w:lang w:val="en-US" w:eastAsia="id-ID"/>
        </w:rPr>
        <w:t xml:space="preserve">Before conducting the teaching experiment, the researcher made an appointment with the class teacher at SMP Negeri 8 </w:t>
      </w:r>
      <w:proofErr w:type="spellStart"/>
      <w:r w:rsidRPr="00986DD9">
        <w:rPr>
          <w:sz w:val="24"/>
          <w:lang w:val="en-US" w:eastAsia="id-ID"/>
        </w:rPr>
        <w:t>Muaro</w:t>
      </w:r>
      <w:proofErr w:type="spellEnd"/>
      <w:r w:rsidRPr="00986DD9">
        <w:rPr>
          <w:sz w:val="24"/>
          <w:lang w:val="en-US" w:eastAsia="id-ID"/>
        </w:rPr>
        <w:t xml:space="preserve"> Jambi by conducting a survey. The researcher met the headmaster by administering the letter from the faculty of teacher training and education and visited some rooms which were used by the school students such as natural science lab for scientific experiments and practicums, school library for reading books</w:t>
      </w:r>
      <w:r>
        <w:rPr>
          <w:sz w:val="24"/>
          <w:lang w:val="en-US" w:eastAsia="id-ID"/>
        </w:rPr>
        <w:t>.</w:t>
      </w:r>
    </w:p>
    <w:p w14:paraId="2DB46DD6" w14:textId="2F00CD4F" w:rsidR="00986DD9" w:rsidRDefault="00986DD9" w:rsidP="00986DD9">
      <w:pPr>
        <w:pStyle w:val="E-JOURNALBody"/>
        <w:ind w:firstLine="540"/>
        <w:contextualSpacing/>
        <w:rPr>
          <w:sz w:val="24"/>
          <w:lang w:val="en-US" w:eastAsia="id-ID"/>
        </w:rPr>
      </w:pPr>
      <w:r w:rsidRPr="00986DD9">
        <w:rPr>
          <w:sz w:val="24"/>
          <w:lang w:val="en-US" w:eastAsia="id-ID"/>
        </w:rPr>
        <w:t xml:space="preserve">The research was conducted from 20 July until 24 August 2023, and it took place at a junior high school in </w:t>
      </w:r>
      <w:proofErr w:type="spellStart"/>
      <w:r w:rsidRPr="00986DD9">
        <w:rPr>
          <w:sz w:val="24"/>
          <w:lang w:val="en-US" w:eastAsia="id-ID"/>
        </w:rPr>
        <w:t>Muaro</w:t>
      </w:r>
      <w:proofErr w:type="spellEnd"/>
      <w:r w:rsidRPr="00986DD9">
        <w:rPr>
          <w:sz w:val="24"/>
          <w:lang w:val="en-US" w:eastAsia="id-ID"/>
        </w:rPr>
        <w:t xml:space="preserve"> Jambi. The researcher held 10 meetings each in the experimental class and the control class. There were eight meetings held in both experimental and control classes. The experimental group was taught using YouTube videos, and the control group was taught using conventional teaching. At each meeting, the researcher used one hour of lessons to provide treatment, one hour of lessons lasting 45 minutes, which was indeed a requirement of the school.</w:t>
      </w:r>
    </w:p>
    <w:p w14:paraId="4CD12F28" w14:textId="77777777" w:rsidR="00986DD9" w:rsidRPr="00986DD9" w:rsidRDefault="00986DD9" w:rsidP="00986DD9">
      <w:pPr>
        <w:pStyle w:val="E-JOURNALBody"/>
        <w:ind w:firstLine="540"/>
        <w:contextualSpacing/>
        <w:rPr>
          <w:sz w:val="24"/>
          <w:lang w:val="en-US" w:eastAsia="id-ID"/>
        </w:rPr>
      </w:pPr>
    </w:p>
    <w:p w14:paraId="7DE66E79" w14:textId="51905ECE" w:rsidR="00986DD9" w:rsidRPr="005251FE" w:rsidRDefault="00986DD9" w:rsidP="00986DD9">
      <w:pPr>
        <w:pStyle w:val="E-JOURNALBody"/>
        <w:tabs>
          <w:tab w:val="left" w:pos="360"/>
        </w:tabs>
        <w:ind w:firstLine="0"/>
        <w:contextualSpacing/>
        <w:rPr>
          <w:sz w:val="24"/>
          <w:lang w:val="en-US" w:eastAsia="id-ID"/>
        </w:rPr>
      </w:pPr>
      <w:r w:rsidRPr="00986DD9">
        <w:rPr>
          <w:sz w:val="24"/>
          <w:lang w:val="en-US" w:eastAsia="id-ID"/>
        </w:rPr>
        <w:t>Sampling Technique</w:t>
      </w:r>
    </w:p>
    <w:p w14:paraId="2A91E964" w14:textId="77777777" w:rsidR="00986DD9" w:rsidRPr="00986DD9" w:rsidRDefault="00986DD9" w:rsidP="00986DD9">
      <w:pPr>
        <w:pStyle w:val="E-JOURNALBody"/>
        <w:tabs>
          <w:tab w:val="left" w:pos="360"/>
        </w:tabs>
        <w:ind w:left="1081" w:firstLine="0"/>
        <w:contextualSpacing/>
        <w:rPr>
          <w:b/>
          <w:bCs/>
          <w:sz w:val="24"/>
          <w:lang w:val="en-US" w:eastAsia="id-ID"/>
        </w:rPr>
      </w:pPr>
    </w:p>
    <w:p w14:paraId="112A4213" w14:textId="41046862" w:rsidR="00986DD9" w:rsidRDefault="00986DD9" w:rsidP="00986DD9">
      <w:pPr>
        <w:pStyle w:val="E-JOURNALBody"/>
        <w:ind w:firstLine="540"/>
        <w:contextualSpacing/>
        <w:rPr>
          <w:sz w:val="24"/>
          <w:lang w:val="en-US" w:eastAsia="id-ID"/>
        </w:rPr>
      </w:pPr>
      <w:r w:rsidRPr="00986DD9">
        <w:rPr>
          <w:sz w:val="24"/>
          <w:lang w:val="en-US" w:eastAsia="id-ID"/>
        </w:rPr>
        <w:t xml:space="preserve">In this research, the technique of sampling was non-probability sampling with a purposive sampling technique. </w:t>
      </w:r>
      <w:proofErr w:type="spellStart"/>
      <w:r w:rsidRPr="00986DD9">
        <w:rPr>
          <w:sz w:val="24"/>
          <w:lang w:val="en-US" w:eastAsia="id-ID"/>
        </w:rPr>
        <w:t>Sugiyono</w:t>
      </w:r>
      <w:proofErr w:type="spellEnd"/>
      <w:r w:rsidRPr="00986DD9">
        <w:rPr>
          <w:sz w:val="24"/>
          <w:lang w:val="en-US" w:eastAsia="id-ID"/>
        </w:rPr>
        <w:t xml:space="preserve"> (2016) stated that the purposive sampling was a technique was that not all samples have criteria that match the phenomenon under research. The sample of this research were students in VIII D as the experimental class. The reason for choosing this class was because class D was once suggested by their English Teacher to use YouTube videos to improve students’ vocabulary. Then, the teacher chose class C as a sample of the control class with the same number of students as class D because the class teacher. The process of choosing the experimental groups was carried out on the basis of the consideration that those two classes have the same ability both teacher and the researcher used a lottery to decide the experimental and control class.  </w:t>
      </w:r>
    </w:p>
    <w:p w14:paraId="61255170" w14:textId="77777777" w:rsidR="005251FE" w:rsidRPr="00986DD9" w:rsidRDefault="005251FE" w:rsidP="00986DD9">
      <w:pPr>
        <w:pStyle w:val="E-JOURNALBody"/>
        <w:ind w:firstLine="540"/>
        <w:contextualSpacing/>
        <w:rPr>
          <w:sz w:val="24"/>
          <w:lang w:val="en-US" w:eastAsia="id-ID"/>
        </w:rPr>
      </w:pPr>
    </w:p>
    <w:p w14:paraId="20BBA132" w14:textId="3D6AD02C" w:rsidR="00986DD9" w:rsidRPr="005251FE" w:rsidRDefault="00986DD9" w:rsidP="00986DD9">
      <w:pPr>
        <w:pStyle w:val="E-JOURNALBody"/>
        <w:ind w:firstLine="0"/>
        <w:contextualSpacing/>
        <w:rPr>
          <w:sz w:val="24"/>
          <w:lang w:val="en-US" w:eastAsia="id-ID"/>
        </w:rPr>
      </w:pPr>
      <w:r w:rsidRPr="00986DD9">
        <w:rPr>
          <w:sz w:val="24"/>
          <w:lang w:val="en-US" w:eastAsia="id-ID"/>
        </w:rPr>
        <w:lastRenderedPageBreak/>
        <w:t>Instrumentation</w:t>
      </w:r>
    </w:p>
    <w:p w14:paraId="45C104BF" w14:textId="77777777" w:rsidR="00986DD9" w:rsidRPr="00986DD9" w:rsidRDefault="00986DD9" w:rsidP="00986DD9">
      <w:pPr>
        <w:pStyle w:val="E-JOURNALBody"/>
        <w:ind w:left="360" w:firstLine="0"/>
        <w:contextualSpacing/>
        <w:rPr>
          <w:b/>
          <w:bCs/>
          <w:sz w:val="24"/>
          <w:lang w:val="en-US" w:eastAsia="id-ID"/>
        </w:rPr>
      </w:pPr>
    </w:p>
    <w:p w14:paraId="5923AE90" w14:textId="77777777" w:rsidR="00986DD9" w:rsidRPr="00986DD9" w:rsidRDefault="00986DD9" w:rsidP="00986DD9">
      <w:pPr>
        <w:pStyle w:val="E-JOURNALBody"/>
        <w:ind w:firstLine="540"/>
        <w:contextualSpacing/>
        <w:rPr>
          <w:sz w:val="24"/>
          <w:lang w:val="en-US" w:eastAsia="id-ID"/>
        </w:rPr>
      </w:pPr>
      <w:r w:rsidRPr="00986DD9">
        <w:rPr>
          <w:sz w:val="24"/>
          <w:lang w:val="en-US" w:eastAsia="id-ID"/>
        </w:rPr>
        <w:t>The researcher used a vocabulary test as the pre-test and the post-test that consisted of 30 items in the form of multiple-choice as the research instrument to collect the data. The researcher analyzed the data that had been given to both classes, namely the experimental class and the control class. The data analyses used by the researcher were intended to answer the research questions.</w:t>
      </w:r>
    </w:p>
    <w:p w14:paraId="48ECBB61" w14:textId="77777777" w:rsidR="00986DD9" w:rsidRPr="00986DD9" w:rsidRDefault="00986DD9" w:rsidP="00986DD9">
      <w:pPr>
        <w:pStyle w:val="E-JOURNALBody"/>
        <w:ind w:firstLine="0"/>
        <w:contextualSpacing/>
        <w:rPr>
          <w:sz w:val="24"/>
          <w:lang w:val="en-US" w:eastAsia="id-ID"/>
        </w:rPr>
      </w:pPr>
    </w:p>
    <w:p w14:paraId="3CDD55C0" w14:textId="77777777" w:rsidR="00986DD9" w:rsidRPr="00986DD9" w:rsidRDefault="00986DD9" w:rsidP="00986DD9">
      <w:pPr>
        <w:pStyle w:val="E-JOURNALBody"/>
        <w:ind w:firstLine="0"/>
        <w:contextualSpacing/>
        <w:rPr>
          <w:sz w:val="24"/>
          <w:lang w:val="en-US" w:eastAsia="id-ID"/>
        </w:rPr>
      </w:pPr>
    </w:p>
    <w:p w14:paraId="122F749B" w14:textId="18DFE848" w:rsidR="00986DD9" w:rsidRPr="00986DD9" w:rsidRDefault="00986DD9" w:rsidP="00986DD9">
      <w:pPr>
        <w:pStyle w:val="E-JOURNALBody"/>
        <w:ind w:firstLine="0"/>
        <w:contextualSpacing/>
        <w:rPr>
          <w:b/>
          <w:sz w:val="24"/>
          <w:lang w:val="en-US" w:eastAsia="id-ID"/>
        </w:rPr>
      </w:pPr>
      <w:r w:rsidRPr="00986DD9">
        <w:rPr>
          <w:b/>
          <w:sz w:val="24"/>
          <w:lang w:val="en-US" w:eastAsia="id-ID"/>
        </w:rPr>
        <w:t xml:space="preserve">FINDINGS AND DISCUSSION </w:t>
      </w:r>
    </w:p>
    <w:p w14:paraId="41990738" w14:textId="709F7486" w:rsidR="00986DD9" w:rsidRPr="005251FE" w:rsidRDefault="00986DD9" w:rsidP="00986DD9">
      <w:pPr>
        <w:pStyle w:val="E-JOURNALBody"/>
        <w:ind w:firstLine="0"/>
        <w:contextualSpacing/>
        <w:rPr>
          <w:bCs/>
          <w:sz w:val="24"/>
          <w:lang w:val="en-US" w:eastAsia="id-ID"/>
        </w:rPr>
      </w:pPr>
      <w:r w:rsidRPr="00986DD9">
        <w:rPr>
          <w:bCs/>
          <w:sz w:val="24"/>
          <w:lang w:val="en-US" w:eastAsia="id-ID"/>
        </w:rPr>
        <w:t>Findings</w:t>
      </w:r>
    </w:p>
    <w:p w14:paraId="30463A75" w14:textId="77777777" w:rsidR="00986DD9" w:rsidRPr="00986DD9" w:rsidRDefault="00986DD9" w:rsidP="00986DD9">
      <w:pPr>
        <w:pStyle w:val="E-JOURNALBody"/>
        <w:ind w:firstLine="0"/>
        <w:contextualSpacing/>
        <w:rPr>
          <w:b/>
          <w:sz w:val="24"/>
          <w:lang w:val="en-US" w:eastAsia="id-ID"/>
        </w:rPr>
      </w:pPr>
    </w:p>
    <w:p w14:paraId="26B6CFEE" w14:textId="54D453CB" w:rsidR="00986DD9" w:rsidRPr="00986DD9" w:rsidRDefault="00986DD9" w:rsidP="00986DD9">
      <w:pPr>
        <w:pStyle w:val="E-JOURNALBody"/>
        <w:contextualSpacing/>
        <w:rPr>
          <w:sz w:val="24"/>
          <w:lang w:val="en-US" w:eastAsia="id-ID"/>
        </w:rPr>
      </w:pPr>
      <w:r w:rsidRPr="00986DD9">
        <w:rPr>
          <w:b/>
          <w:sz w:val="24"/>
          <w:lang w:val="en-US" w:eastAsia="id-ID"/>
        </w:rPr>
        <w:tab/>
      </w:r>
      <w:r w:rsidRPr="00986DD9">
        <w:rPr>
          <w:bCs/>
          <w:sz w:val="24"/>
          <w:lang w:val="en-US" w:eastAsia="id-ID"/>
        </w:rPr>
        <w:t xml:space="preserve">This section attempted to explain the main findings of the research in order to answer the research main question regarding whether or not there was </w:t>
      </w:r>
      <w:r w:rsidRPr="00986DD9">
        <w:rPr>
          <w:sz w:val="24"/>
          <w:lang w:val="en-US" w:eastAsia="id-ID"/>
        </w:rPr>
        <w:t xml:space="preserve">any significant effect of using YouTube videos toward the eighth-grade students’ vocabulary mastery at SMP Negeri 8 </w:t>
      </w:r>
      <w:proofErr w:type="spellStart"/>
      <w:r w:rsidRPr="00986DD9">
        <w:rPr>
          <w:sz w:val="24"/>
          <w:lang w:val="en-US" w:eastAsia="id-ID"/>
        </w:rPr>
        <w:t>Muaro</w:t>
      </w:r>
      <w:proofErr w:type="spellEnd"/>
      <w:r w:rsidRPr="00986DD9">
        <w:rPr>
          <w:sz w:val="24"/>
          <w:lang w:val="en-US" w:eastAsia="id-ID"/>
        </w:rPr>
        <w:t xml:space="preserve"> Jambi. It also provided some statistical analysis which tried to answer the research question and also to relate the findings with the previous empirical findings with the same topic. In addition, since this is a quantitative research, the researcher would like to present some tables containing numbers, explaining the results of the research represented by the tables.</w:t>
      </w:r>
    </w:p>
    <w:p w14:paraId="4E53961B" w14:textId="77777777" w:rsidR="00986DD9" w:rsidRPr="00986DD9" w:rsidRDefault="00986DD9" w:rsidP="00986DD9">
      <w:pPr>
        <w:pStyle w:val="E-JOURNALBody"/>
        <w:contextualSpacing/>
        <w:rPr>
          <w:b/>
          <w:sz w:val="24"/>
          <w:lang w:val="en-US" w:eastAsia="id-ID"/>
        </w:rPr>
      </w:pPr>
    </w:p>
    <w:p w14:paraId="77B26FEF" w14:textId="77777777" w:rsidR="00986DD9" w:rsidRPr="00986DD9" w:rsidRDefault="00986DD9" w:rsidP="00B77F65">
      <w:pPr>
        <w:pStyle w:val="E-JOURNALBody"/>
        <w:ind w:firstLine="0"/>
        <w:contextualSpacing/>
        <w:rPr>
          <w:bCs/>
          <w:sz w:val="24"/>
          <w:lang w:val="en-US" w:eastAsia="id-ID"/>
        </w:rPr>
      </w:pPr>
      <w:r w:rsidRPr="00986DD9">
        <w:rPr>
          <w:bCs/>
          <w:i/>
          <w:iCs/>
          <w:szCs w:val="22"/>
          <w:lang w:val="en-US" w:eastAsia="id-ID"/>
        </w:rPr>
        <w:t>Table 1</w:t>
      </w:r>
      <w:r w:rsidRPr="00986DD9">
        <w:rPr>
          <w:bCs/>
          <w:sz w:val="24"/>
          <w:lang w:val="en-US" w:eastAsia="id-ID"/>
        </w:rPr>
        <w:t xml:space="preserve">: </w:t>
      </w:r>
      <w:r w:rsidRPr="00986DD9">
        <w:rPr>
          <w:bCs/>
          <w:szCs w:val="22"/>
          <w:lang w:val="en-US" w:eastAsia="id-ID"/>
        </w:rPr>
        <w:t>Descriptive Statistic Analysis of Pre-test</w:t>
      </w:r>
    </w:p>
    <w:p w14:paraId="137D13C5" w14:textId="77777777" w:rsidR="00986DD9" w:rsidRPr="00986DD9" w:rsidRDefault="00986DD9" w:rsidP="00986DD9">
      <w:pPr>
        <w:pStyle w:val="E-JOURNALBody"/>
        <w:contextualSpacing/>
        <w:rPr>
          <w:b/>
          <w:sz w:val="24"/>
          <w:lang w:val="en-US" w:eastAsia="id-ID"/>
        </w:rPr>
      </w:pPr>
    </w:p>
    <w:tbl>
      <w:tblPr>
        <w:tblStyle w:val="PlainTable2"/>
        <w:tblW w:w="0" w:type="auto"/>
        <w:jc w:val="center"/>
        <w:tblInd w:w="0" w:type="dxa"/>
        <w:tblLayout w:type="fixed"/>
        <w:tblLook w:val="01E0" w:firstRow="1" w:lastRow="1" w:firstColumn="1" w:lastColumn="1" w:noHBand="0" w:noVBand="0"/>
      </w:tblPr>
      <w:tblGrid>
        <w:gridCol w:w="1491"/>
        <w:gridCol w:w="2268"/>
        <w:gridCol w:w="2342"/>
        <w:gridCol w:w="14"/>
        <w:gridCol w:w="2026"/>
        <w:gridCol w:w="14"/>
      </w:tblGrid>
      <w:tr w:rsidR="00986DD9" w:rsidRPr="00986DD9" w14:paraId="09B516DA" w14:textId="77777777" w:rsidTr="00B77F65">
        <w:trPr>
          <w:cnfStyle w:val="100000000000" w:firstRow="1" w:lastRow="0" w:firstColumn="0" w:lastColumn="0" w:oddVBand="0" w:evenVBand="0" w:oddHBand="0" w:evenHBand="0" w:firstRowFirstColumn="0" w:firstRowLastColumn="0" w:lastRowFirstColumn="0" w:lastRowLastColumn="0"/>
          <w:trHeight w:val="505"/>
          <w:jc w:val="center"/>
        </w:trPr>
        <w:tc>
          <w:tcPr>
            <w:cnfStyle w:val="001000000000" w:firstRow="0" w:lastRow="0" w:firstColumn="1" w:lastColumn="0" w:oddVBand="0" w:evenVBand="0" w:oddHBand="0" w:evenHBand="0" w:firstRowFirstColumn="0" w:firstRowLastColumn="0" w:lastRowFirstColumn="0" w:lastRowLastColumn="0"/>
            <w:tcW w:w="1491" w:type="dxa"/>
            <w:vMerge w:val="restart"/>
            <w:tcBorders>
              <w:top w:val="single" w:sz="4" w:space="0" w:color="7F7F7F" w:themeColor="text1" w:themeTint="80"/>
              <w:left w:val="nil"/>
              <w:bottom w:val="single" w:sz="4" w:space="0" w:color="auto"/>
              <w:right w:val="nil"/>
            </w:tcBorders>
            <w:hideMark/>
          </w:tcPr>
          <w:p w14:paraId="406C2E6E" w14:textId="77777777" w:rsidR="00986DD9" w:rsidRPr="00986DD9" w:rsidRDefault="00986DD9" w:rsidP="00986DD9">
            <w:pPr>
              <w:pStyle w:val="E-JOURNALBody"/>
              <w:widowControl/>
              <w:autoSpaceDE/>
              <w:autoSpaceDN/>
              <w:contextualSpacing/>
              <w:rPr>
                <w:sz w:val="20"/>
                <w:szCs w:val="20"/>
                <w:lang w:eastAsia="id-ID"/>
              </w:rPr>
            </w:pPr>
            <w:r w:rsidRPr="00986DD9">
              <w:rPr>
                <w:sz w:val="20"/>
                <w:szCs w:val="20"/>
                <w:lang w:eastAsia="id-ID"/>
              </w:rPr>
              <w:t>Score</w:t>
            </w:r>
          </w:p>
        </w:tc>
        <w:tc>
          <w:tcPr>
            <w:cnfStyle w:val="000010000000" w:firstRow="0" w:lastRow="0" w:firstColumn="0" w:lastColumn="0" w:oddVBand="1" w:evenVBand="0" w:oddHBand="0" w:evenHBand="0" w:firstRowFirstColumn="0" w:firstRowLastColumn="0" w:lastRowFirstColumn="0" w:lastRowLastColumn="0"/>
            <w:tcW w:w="2267" w:type="dxa"/>
            <w:vMerge w:val="restart"/>
            <w:tcBorders>
              <w:top w:val="single" w:sz="4" w:space="0" w:color="7F7F7F" w:themeColor="text1" w:themeTint="80"/>
            </w:tcBorders>
            <w:hideMark/>
          </w:tcPr>
          <w:p w14:paraId="113DFED7" w14:textId="77777777" w:rsidR="00986DD9" w:rsidRPr="00986DD9" w:rsidRDefault="00986DD9" w:rsidP="00986DD9">
            <w:pPr>
              <w:pStyle w:val="E-JOURNALBody"/>
              <w:widowControl/>
              <w:autoSpaceDE/>
              <w:autoSpaceDN/>
              <w:contextualSpacing/>
              <w:rPr>
                <w:sz w:val="20"/>
                <w:szCs w:val="20"/>
                <w:lang w:eastAsia="id-ID"/>
              </w:rPr>
            </w:pPr>
            <w:r w:rsidRPr="00986DD9">
              <w:rPr>
                <w:sz w:val="20"/>
                <w:szCs w:val="20"/>
                <w:lang w:eastAsia="id-ID"/>
              </w:rPr>
              <w:t>Category</w:t>
            </w:r>
          </w:p>
        </w:tc>
        <w:tc>
          <w:tcPr>
            <w:cnfStyle w:val="000001000000" w:firstRow="0" w:lastRow="0" w:firstColumn="0" w:lastColumn="0" w:oddVBand="0" w:evenVBand="1" w:oddHBand="0" w:evenHBand="0" w:firstRowFirstColumn="0" w:firstRowLastColumn="0" w:lastRowFirstColumn="0" w:lastRowLastColumn="0"/>
            <w:tcW w:w="2356" w:type="dxa"/>
            <w:gridSpan w:val="2"/>
            <w:tcBorders>
              <w:top w:val="single" w:sz="4" w:space="0" w:color="7F7F7F" w:themeColor="text1" w:themeTint="80"/>
            </w:tcBorders>
            <w:hideMark/>
          </w:tcPr>
          <w:p w14:paraId="12663F85" w14:textId="77777777" w:rsidR="00986DD9" w:rsidRPr="00986DD9" w:rsidRDefault="00986DD9" w:rsidP="00986DD9">
            <w:pPr>
              <w:pStyle w:val="E-JOURNALBody"/>
              <w:widowControl/>
              <w:autoSpaceDE/>
              <w:autoSpaceDN/>
              <w:contextualSpacing/>
              <w:rPr>
                <w:sz w:val="20"/>
                <w:szCs w:val="20"/>
                <w:lang w:eastAsia="id-ID"/>
              </w:rPr>
            </w:pPr>
            <w:r w:rsidRPr="00986DD9">
              <w:rPr>
                <w:sz w:val="20"/>
                <w:szCs w:val="20"/>
                <w:lang w:eastAsia="id-ID"/>
              </w:rPr>
              <w:t>Pre-test experimental</w:t>
            </w:r>
          </w:p>
          <w:p w14:paraId="779F9ABE" w14:textId="77777777" w:rsidR="00986DD9" w:rsidRPr="00986DD9" w:rsidRDefault="00986DD9" w:rsidP="00986DD9">
            <w:pPr>
              <w:pStyle w:val="E-JOURNALBody"/>
              <w:widowControl/>
              <w:autoSpaceDE/>
              <w:autoSpaceDN/>
              <w:contextualSpacing/>
              <w:rPr>
                <w:sz w:val="20"/>
                <w:szCs w:val="20"/>
                <w:lang w:eastAsia="id-ID"/>
              </w:rPr>
            </w:pPr>
            <w:r w:rsidRPr="00986DD9">
              <w:rPr>
                <w:sz w:val="20"/>
                <w:szCs w:val="20"/>
                <w:lang w:eastAsia="id-ID"/>
              </w:rPr>
              <w:t>class</w:t>
            </w:r>
          </w:p>
        </w:tc>
        <w:tc>
          <w:tcPr>
            <w:cnfStyle w:val="000100000000" w:firstRow="0" w:lastRow="0" w:firstColumn="0" w:lastColumn="1" w:oddVBand="0" w:evenVBand="0" w:oddHBand="0" w:evenHBand="0" w:firstRowFirstColumn="0" w:firstRowLastColumn="0" w:lastRowFirstColumn="0" w:lastRowLastColumn="0"/>
            <w:tcW w:w="2040" w:type="dxa"/>
            <w:gridSpan w:val="2"/>
            <w:tcBorders>
              <w:top w:val="single" w:sz="4" w:space="0" w:color="7F7F7F" w:themeColor="text1" w:themeTint="80"/>
              <w:left w:val="nil"/>
              <w:right w:val="nil"/>
            </w:tcBorders>
            <w:hideMark/>
          </w:tcPr>
          <w:p w14:paraId="41006B87" w14:textId="77777777" w:rsidR="00986DD9" w:rsidRPr="00986DD9" w:rsidRDefault="00986DD9" w:rsidP="00986DD9">
            <w:pPr>
              <w:pStyle w:val="E-JOURNALBody"/>
              <w:widowControl/>
              <w:autoSpaceDE/>
              <w:autoSpaceDN/>
              <w:ind w:firstLine="0"/>
              <w:contextualSpacing/>
              <w:rPr>
                <w:sz w:val="20"/>
                <w:szCs w:val="20"/>
                <w:lang w:eastAsia="id-ID"/>
              </w:rPr>
            </w:pPr>
            <w:r w:rsidRPr="00986DD9">
              <w:rPr>
                <w:sz w:val="20"/>
                <w:szCs w:val="20"/>
                <w:lang w:eastAsia="id-ID"/>
              </w:rPr>
              <w:t>Pre-test control</w:t>
            </w:r>
          </w:p>
          <w:p w14:paraId="4829E14D" w14:textId="77777777" w:rsidR="00986DD9" w:rsidRPr="00986DD9" w:rsidRDefault="00986DD9" w:rsidP="00986DD9">
            <w:pPr>
              <w:pStyle w:val="E-JOURNALBody"/>
              <w:widowControl/>
              <w:autoSpaceDE/>
              <w:autoSpaceDN/>
              <w:contextualSpacing/>
              <w:rPr>
                <w:sz w:val="20"/>
                <w:szCs w:val="20"/>
                <w:lang w:eastAsia="id-ID"/>
              </w:rPr>
            </w:pPr>
            <w:r w:rsidRPr="00986DD9">
              <w:rPr>
                <w:sz w:val="20"/>
                <w:szCs w:val="20"/>
                <w:lang w:eastAsia="id-ID"/>
              </w:rPr>
              <w:t>class</w:t>
            </w:r>
          </w:p>
        </w:tc>
      </w:tr>
      <w:tr w:rsidR="00986DD9" w:rsidRPr="00986DD9" w14:paraId="61D5CB4E" w14:textId="77777777" w:rsidTr="00B77F65">
        <w:trPr>
          <w:cnfStyle w:val="000000100000" w:firstRow="0" w:lastRow="0" w:firstColumn="0" w:lastColumn="0" w:oddVBand="0" w:evenVBand="0" w:oddHBand="1" w:evenHBand="0" w:firstRowFirstColumn="0" w:firstRowLastColumn="0" w:lastRowFirstColumn="0" w:lastRowLastColumn="0"/>
          <w:trHeight w:val="168"/>
          <w:jc w:val="center"/>
        </w:trPr>
        <w:tc>
          <w:tcPr>
            <w:cnfStyle w:val="001000000000" w:firstRow="0" w:lastRow="0" w:firstColumn="1" w:lastColumn="0" w:oddVBand="0" w:evenVBand="0" w:oddHBand="0" w:evenHBand="0" w:firstRowFirstColumn="0" w:firstRowLastColumn="0" w:lastRowFirstColumn="0" w:lastRowLastColumn="0"/>
            <w:tcW w:w="1491" w:type="dxa"/>
            <w:vMerge/>
            <w:tcBorders>
              <w:left w:val="nil"/>
              <w:bottom w:val="single" w:sz="4" w:space="0" w:color="auto"/>
              <w:right w:val="nil"/>
            </w:tcBorders>
            <w:vAlign w:val="center"/>
            <w:hideMark/>
          </w:tcPr>
          <w:p w14:paraId="033A4E70" w14:textId="77777777" w:rsidR="00986DD9" w:rsidRPr="00986DD9" w:rsidRDefault="00986DD9" w:rsidP="00986DD9">
            <w:pPr>
              <w:pStyle w:val="E-JOURNALBody"/>
              <w:widowControl/>
              <w:autoSpaceDE/>
              <w:autoSpaceDN/>
              <w:contextualSpacing/>
              <w:rPr>
                <w:sz w:val="20"/>
                <w:szCs w:val="20"/>
                <w:lang w:eastAsia="id-ID"/>
              </w:rPr>
            </w:pPr>
          </w:p>
        </w:tc>
        <w:tc>
          <w:tcPr>
            <w:cnfStyle w:val="000010000000" w:firstRow="0" w:lastRow="0" w:firstColumn="0" w:lastColumn="0" w:oddVBand="1" w:evenVBand="0" w:oddHBand="0" w:evenHBand="0" w:firstRowFirstColumn="0" w:firstRowLastColumn="0" w:lastRowFirstColumn="0" w:lastRowLastColumn="0"/>
            <w:tcW w:w="2267" w:type="dxa"/>
            <w:vMerge/>
            <w:vAlign w:val="center"/>
            <w:hideMark/>
          </w:tcPr>
          <w:p w14:paraId="6EDFDCBA" w14:textId="77777777" w:rsidR="00986DD9" w:rsidRPr="00986DD9" w:rsidRDefault="00986DD9" w:rsidP="00986DD9">
            <w:pPr>
              <w:pStyle w:val="E-JOURNALBody"/>
              <w:widowControl/>
              <w:autoSpaceDE/>
              <w:autoSpaceDN/>
              <w:contextualSpacing/>
              <w:rPr>
                <w:sz w:val="20"/>
                <w:szCs w:val="20"/>
                <w:lang w:eastAsia="id-ID"/>
              </w:rPr>
            </w:pPr>
          </w:p>
        </w:tc>
        <w:tc>
          <w:tcPr>
            <w:cnfStyle w:val="000001000000" w:firstRow="0" w:lastRow="0" w:firstColumn="0" w:lastColumn="0" w:oddVBand="0" w:evenVBand="1" w:oddHBand="0" w:evenHBand="0" w:firstRowFirstColumn="0" w:firstRowLastColumn="0" w:lastRowFirstColumn="0" w:lastRowLastColumn="0"/>
            <w:tcW w:w="2356" w:type="dxa"/>
            <w:gridSpan w:val="2"/>
            <w:hideMark/>
          </w:tcPr>
          <w:p w14:paraId="1D23B4B3" w14:textId="77777777" w:rsidR="00986DD9" w:rsidRPr="00986DD9" w:rsidRDefault="00986DD9" w:rsidP="00986DD9">
            <w:pPr>
              <w:pStyle w:val="E-JOURNALBody"/>
              <w:widowControl/>
              <w:autoSpaceDE/>
              <w:autoSpaceDN/>
              <w:contextualSpacing/>
              <w:rPr>
                <w:sz w:val="20"/>
                <w:szCs w:val="20"/>
                <w:lang w:eastAsia="id-ID"/>
              </w:rPr>
            </w:pPr>
            <w:r w:rsidRPr="00986DD9">
              <w:rPr>
                <w:sz w:val="20"/>
                <w:szCs w:val="20"/>
                <w:lang w:eastAsia="id-ID"/>
              </w:rPr>
              <w:t>Frequency</w:t>
            </w:r>
          </w:p>
        </w:tc>
        <w:tc>
          <w:tcPr>
            <w:cnfStyle w:val="000100000000" w:firstRow="0" w:lastRow="0" w:firstColumn="0" w:lastColumn="1" w:oddVBand="0" w:evenVBand="0" w:oddHBand="0" w:evenHBand="0" w:firstRowFirstColumn="0" w:firstRowLastColumn="0" w:lastRowFirstColumn="0" w:lastRowLastColumn="0"/>
            <w:tcW w:w="2040" w:type="dxa"/>
            <w:gridSpan w:val="2"/>
            <w:tcBorders>
              <w:left w:val="nil"/>
              <w:bottom w:val="single" w:sz="4" w:space="0" w:color="auto"/>
              <w:right w:val="nil"/>
            </w:tcBorders>
            <w:hideMark/>
          </w:tcPr>
          <w:p w14:paraId="7DD7FB6F" w14:textId="77777777" w:rsidR="00986DD9" w:rsidRPr="00986DD9" w:rsidRDefault="00986DD9" w:rsidP="00986DD9">
            <w:pPr>
              <w:pStyle w:val="E-JOURNALBody"/>
              <w:widowControl/>
              <w:autoSpaceDE/>
              <w:autoSpaceDN/>
              <w:contextualSpacing/>
              <w:rPr>
                <w:sz w:val="20"/>
                <w:szCs w:val="20"/>
                <w:lang w:eastAsia="id-ID"/>
              </w:rPr>
            </w:pPr>
            <w:r w:rsidRPr="00986DD9">
              <w:rPr>
                <w:sz w:val="20"/>
                <w:szCs w:val="20"/>
                <w:lang w:eastAsia="id-ID"/>
              </w:rPr>
              <w:t>Frequency</w:t>
            </w:r>
          </w:p>
        </w:tc>
      </w:tr>
      <w:tr w:rsidR="00986DD9" w:rsidRPr="00986DD9" w14:paraId="2DC861C1" w14:textId="77777777" w:rsidTr="00B77F65">
        <w:trPr>
          <w:trHeight w:val="341"/>
          <w:jc w:val="center"/>
        </w:trPr>
        <w:tc>
          <w:tcPr>
            <w:cnfStyle w:val="001000000000" w:firstRow="0" w:lastRow="0" w:firstColumn="1" w:lastColumn="0" w:oddVBand="0" w:evenVBand="0" w:oddHBand="0" w:evenHBand="0" w:firstRowFirstColumn="0" w:firstRowLastColumn="0" w:lastRowFirstColumn="0" w:lastRowLastColumn="0"/>
            <w:tcW w:w="1491" w:type="dxa"/>
            <w:tcBorders>
              <w:top w:val="single" w:sz="4" w:space="0" w:color="auto"/>
              <w:left w:val="nil"/>
              <w:bottom w:val="nil"/>
              <w:right w:val="nil"/>
            </w:tcBorders>
            <w:hideMark/>
          </w:tcPr>
          <w:p w14:paraId="61E56472" w14:textId="77777777" w:rsidR="00986DD9" w:rsidRPr="00986DD9" w:rsidRDefault="00986DD9" w:rsidP="00986DD9">
            <w:pPr>
              <w:pStyle w:val="E-JOURNALBody"/>
              <w:widowControl/>
              <w:autoSpaceDE/>
              <w:autoSpaceDN/>
              <w:contextualSpacing/>
              <w:rPr>
                <w:sz w:val="20"/>
                <w:szCs w:val="20"/>
                <w:lang w:eastAsia="id-ID"/>
              </w:rPr>
            </w:pPr>
            <w:r w:rsidRPr="00986DD9">
              <w:rPr>
                <w:sz w:val="20"/>
                <w:szCs w:val="20"/>
                <w:lang w:eastAsia="id-ID"/>
              </w:rPr>
              <w:t>81-100</w:t>
            </w:r>
          </w:p>
        </w:tc>
        <w:tc>
          <w:tcPr>
            <w:cnfStyle w:val="000010000000" w:firstRow="0" w:lastRow="0" w:firstColumn="0" w:lastColumn="0" w:oddVBand="1" w:evenVBand="0" w:oddHBand="0" w:evenHBand="0" w:firstRowFirstColumn="0" w:firstRowLastColumn="0" w:lastRowFirstColumn="0" w:lastRowLastColumn="0"/>
            <w:tcW w:w="2267" w:type="dxa"/>
            <w:tcBorders>
              <w:top w:val="single" w:sz="4" w:space="0" w:color="auto"/>
              <w:left w:val="nil"/>
              <w:bottom w:val="nil"/>
              <w:right w:val="nil"/>
            </w:tcBorders>
            <w:hideMark/>
          </w:tcPr>
          <w:p w14:paraId="384B65F2" w14:textId="77777777" w:rsidR="00986DD9" w:rsidRPr="00986DD9" w:rsidRDefault="00986DD9" w:rsidP="00986DD9">
            <w:pPr>
              <w:pStyle w:val="E-JOURNALBody"/>
              <w:widowControl/>
              <w:autoSpaceDE/>
              <w:autoSpaceDN/>
              <w:contextualSpacing/>
              <w:rPr>
                <w:sz w:val="20"/>
                <w:szCs w:val="20"/>
                <w:lang w:eastAsia="id-ID"/>
              </w:rPr>
            </w:pPr>
            <w:r w:rsidRPr="00986DD9">
              <w:rPr>
                <w:sz w:val="20"/>
                <w:szCs w:val="20"/>
                <w:lang w:eastAsia="id-ID"/>
              </w:rPr>
              <w:t>Very good</w:t>
            </w:r>
          </w:p>
        </w:tc>
        <w:tc>
          <w:tcPr>
            <w:cnfStyle w:val="000001000000" w:firstRow="0" w:lastRow="0" w:firstColumn="0" w:lastColumn="0" w:oddVBand="0" w:evenVBand="1" w:oddHBand="0" w:evenHBand="0" w:firstRowFirstColumn="0" w:firstRowLastColumn="0" w:lastRowFirstColumn="0" w:lastRowLastColumn="0"/>
            <w:tcW w:w="2356" w:type="dxa"/>
            <w:gridSpan w:val="2"/>
            <w:tcBorders>
              <w:top w:val="single" w:sz="4" w:space="0" w:color="auto"/>
              <w:left w:val="nil"/>
              <w:bottom w:val="nil"/>
              <w:right w:val="nil"/>
            </w:tcBorders>
            <w:hideMark/>
          </w:tcPr>
          <w:p w14:paraId="3F92CA68" w14:textId="77777777" w:rsidR="00986DD9" w:rsidRPr="00986DD9" w:rsidRDefault="00986DD9" w:rsidP="00986DD9">
            <w:pPr>
              <w:pStyle w:val="E-JOURNALBody"/>
              <w:widowControl/>
              <w:autoSpaceDE/>
              <w:autoSpaceDN/>
              <w:contextualSpacing/>
              <w:rPr>
                <w:sz w:val="20"/>
                <w:szCs w:val="20"/>
                <w:lang w:eastAsia="id-ID"/>
              </w:rPr>
            </w:pPr>
            <w:r w:rsidRPr="00986DD9">
              <w:rPr>
                <w:sz w:val="20"/>
                <w:szCs w:val="20"/>
                <w:lang w:eastAsia="id-ID"/>
              </w:rPr>
              <w:t>-</w:t>
            </w:r>
          </w:p>
        </w:tc>
        <w:tc>
          <w:tcPr>
            <w:cnfStyle w:val="000100000000" w:firstRow="0" w:lastRow="0" w:firstColumn="0" w:lastColumn="1" w:oddVBand="0" w:evenVBand="0" w:oddHBand="0" w:evenHBand="0" w:firstRowFirstColumn="0" w:firstRowLastColumn="0" w:lastRowFirstColumn="0" w:lastRowLastColumn="0"/>
            <w:tcW w:w="2040" w:type="dxa"/>
            <w:gridSpan w:val="2"/>
            <w:tcBorders>
              <w:top w:val="single" w:sz="4" w:space="0" w:color="auto"/>
              <w:left w:val="nil"/>
              <w:bottom w:val="nil"/>
              <w:right w:val="nil"/>
            </w:tcBorders>
            <w:hideMark/>
          </w:tcPr>
          <w:p w14:paraId="7D6BDB48" w14:textId="77777777" w:rsidR="00986DD9" w:rsidRPr="00986DD9" w:rsidRDefault="00986DD9" w:rsidP="00986DD9">
            <w:pPr>
              <w:pStyle w:val="E-JOURNALBody"/>
              <w:widowControl/>
              <w:autoSpaceDE/>
              <w:autoSpaceDN/>
              <w:contextualSpacing/>
              <w:rPr>
                <w:sz w:val="20"/>
                <w:szCs w:val="20"/>
                <w:lang w:eastAsia="id-ID"/>
              </w:rPr>
            </w:pPr>
            <w:r w:rsidRPr="00986DD9">
              <w:rPr>
                <w:sz w:val="20"/>
                <w:szCs w:val="20"/>
                <w:lang w:eastAsia="id-ID"/>
              </w:rPr>
              <w:t>-</w:t>
            </w:r>
          </w:p>
        </w:tc>
      </w:tr>
      <w:tr w:rsidR="00986DD9" w:rsidRPr="00986DD9" w14:paraId="09E92FDA" w14:textId="77777777" w:rsidTr="00B77F65">
        <w:trPr>
          <w:cnfStyle w:val="000000100000" w:firstRow="0" w:lastRow="0" w:firstColumn="0" w:lastColumn="0" w:oddVBand="0" w:evenVBand="0" w:oddHBand="1" w:evenHBand="0" w:firstRowFirstColumn="0" w:firstRowLastColumn="0" w:lastRowFirstColumn="0" w:lastRowLastColumn="0"/>
          <w:trHeight w:val="364"/>
          <w:jc w:val="center"/>
        </w:trPr>
        <w:tc>
          <w:tcPr>
            <w:cnfStyle w:val="001000000000" w:firstRow="0" w:lastRow="0" w:firstColumn="1" w:lastColumn="0" w:oddVBand="0" w:evenVBand="0" w:oddHBand="0" w:evenHBand="0" w:firstRowFirstColumn="0" w:firstRowLastColumn="0" w:lastRowFirstColumn="0" w:lastRowLastColumn="0"/>
            <w:tcW w:w="1491" w:type="dxa"/>
            <w:tcBorders>
              <w:top w:val="nil"/>
              <w:left w:val="nil"/>
              <w:bottom w:val="nil"/>
              <w:right w:val="nil"/>
            </w:tcBorders>
            <w:hideMark/>
          </w:tcPr>
          <w:p w14:paraId="7B5AE1AE" w14:textId="77777777" w:rsidR="00986DD9" w:rsidRPr="00986DD9" w:rsidRDefault="00986DD9" w:rsidP="00986DD9">
            <w:pPr>
              <w:pStyle w:val="E-JOURNALBody"/>
              <w:widowControl/>
              <w:autoSpaceDE/>
              <w:autoSpaceDN/>
              <w:contextualSpacing/>
              <w:rPr>
                <w:sz w:val="20"/>
                <w:szCs w:val="20"/>
                <w:lang w:eastAsia="id-ID"/>
              </w:rPr>
            </w:pPr>
            <w:r w:rsidRPr="00986DD9">
              <w:rPr>
                <w:sz w:val="20"/>
                <w:szCs w:val="20"/>
                <w:lang w:eastAsia="id-ID"/>
              </w:rPr>
              <w:t>61-80</w:t>
            </w:r>
          </w:p>
        </w:tc>
        <w:tc>
          <w:tcPr>
            <w:cnfStyle w:val="000010000000" w:firstRow="0" w:lastRow="0" w:firstColumn="0" w:lastColumn="0" w:oddVBand="1" w:evenVBand="0" w:oddHBand="0" w:evenHBand="0" w:firstRowFirstColumn="0" w:firstRowLastColumn="0" w:lastRowFirstColumn="0" w:lastRowLastColumn="0"/>
            <w:tcW w:w="2267" w:type="dxa"/>
            <w:tcBorders>
              <w:top w:val="nil"/>
              <w:left w:val="nil"/>
              <w:bottom w:val="nil"/>
              <w:right w:val="nil"/>
            </w:tcBorders>
            <w:hideMark/>
          </w:tcPr>
          <w:p w14:paraId="6890D5BB" w14:textId="77777777" w:rsidR="00986DD9" w:rsidRPr="00986DD9" w:rsidRDefault="00986DD9" w:rsidP="00986DD9">
            <w:pPr>
              <w:pStyle w:val="E-JOURNALBody"/>
              <w:widowControl/>
              <w:autoSpaceDE/>
              <w:autoSpaceDN/>
              <w:contextualSpacing/>
              <w:rPr>
                <w:sz w:val="20"/>
                <w:szCs w:val="20"/>
                <w:lang w:eastAsia="id-ID"/>
              </w:rPr>
            </w:pPr>
            <w:r w:rsidRPr="00986DD9">
              <w:rPr>
                <w:sz w:val="20"/>
                <w:szCs w:val="20"/>
                <w:lang w:eastAsia="id-ID"/>
              </w:rPr>
              <w:t>Good</w:t>
            </w:r>
          </w:p>
        </w:tc>
        <w:tc>
          <w:tcPr>
            <w:cnfStyle w:val="000001000000" w:firstRow="0" w:lastRow="0" w:firstColumn="0" w:lastColumn="0" w:oddVBand="0" w:evenVBand="1" w:oddHBand="0" w:evenHBand="0" w:firstRowFirstColumn="0" w:firstRowLastColumn="0" w:lastRowFirstColumn="0" w:lastRowLastColumn="0"/>
            <w:tcW w:w="2356" w:type="dxa"/>
            <w:gridSpan w:val="2"/>
            <w:tcBorders>
              <w:top w:val="nil"/>
              <w:left w:val="nil"/>
              <w:bottom w:val="nil"/>
              <w:right w:val="nil"/>
            </w:tcBorders>
            <w:hideMark/>
          </w:tcPr>
          <w:p w14:paraId="17645B26" w14:textId="77777777" w:rsidR="00986DD9" w:rsidRPr="00986DD9" w:rsidRDefault="00986DD9" w:rsidP="00986DD9">
            <w:pPr>
              <w:pStyle w:val="E-JOURNALBody"/>
              <w:widowControl/>
              <w:autoSpaceDE/>
              <w:autoSpaceDN/>
              <w:contextualSpacing/>
              <w:rPr>
                <w:sz w:val="20"/>
                <w:szCs w:val="20"/>
                <w:lang w:eastAsia="id-ID"/>
              </w:rPr>
            </w:pPr>
            <w:r w:rsidRPr="00986DD9">
              <w:rPr>
                <w:sz w:val="20"/>
                <w:szCs w:val="20"/>
                <w:lang w:eastAsia="id-ID"/>
              </w:rPr>
              <w:t>7</w:t>
            </w:r>
          </w:p>
        </w:tc>
        <w:tc>
          <w:tcPr>
            <w:cnfStyle w:val="000100000000" w:firstRow="0" w:lastRow="0" w:firstColumn="0" w:lastColumn="1" w:oddVBand="0" w:evenVBand="0" w:oddHBand="0" w:evenHBand="0" w:firstRowFirstColumn="0" w:firstRowLastColumn="0" w:lastRowFirstColumn="0" w:lastRowLastColumn="0"/>
            <w:tcW w:w="2040" w:type="dxa"/>
            <w:gridSpan w:val="2"/>
            <w:tcBorders>
              <w:top w:val="nil"/>
              <w:left w:val="nil"/>
              <w:bottom w:val="nil"/>
              <w:right w:val="nil"/>
            </w:tcBorders>
            <w:hideMark/>
          </w:tcPr>
          <w:p w14:paraId="00099015" w14:textId="77777777" w:rsidR="00986DD9" w:rsidRPr="00986DD9" w:rsidRDefault="00986DD9" w:rsidP="00986DD9">
            <w:pPr>
              <w:pStyle w:val="E-JOURNALBody"/>
              <w:widowControl/>
              <w:autoSpaceDE/>
              <w:autoSpaceDN/>
              <w:contextualSpacing/>
              <w:rPr>
                <w:sz w:val="20"/>
                <w:szCs w:val="20"/>
                <w:lang w:eastAsia="id-ID"/>
              </w:rPr>
            </w:pPr>
            <w:r w:rsidRPr="00986DD9">
              <w:rPr>
                <w:sz w:val="20"/>
                <w:szCs w:val="20"/>
                <w:lang w:eastAsia="id-ID"/>
              </w:rPr>
              <w:t>7</w:t>
            </w:r>
          </w:p>
        </w:tc>
      </w:tr>
      <w:tr w:rsidR="00986DD9" w:rsidRPr="00986DD9" w14:paraId="1084887A" w14:textId="77777777" w:rsidTr="00B77F65">
        <w:trPr>
          <w:trHeight w:val="200"/>
          <w:jc w:val="center"/>
        </w:trPr>
        <w:tc>
          <w:tcPr>
            <w:cnfStyle w:val="001000000000" w:firstRow="0" w:lastRow="0" w:firstColumn="1" w:lastColumn="0" w:oddVBand="0" w:evenVBand="0" w:oddHBand="0" w:evenHBand="0" w:firstRowFirstColumn="0" w:firstRowLastColumn="0" w:lastRowFirstColumn="0" w:lastRowLastColumn="0"/>
            <w:tcW w:w="1491" w:type="dxa"/>
            <w:tcBorders>
              <w:top w:val="nil"/>
              <w:left w:val="nil"/>
              <w:bottom w:val="nil"/>
              <w:right w:val="nil"/>
            </w:tcBorders>
            <w:hideMark/>
          </w:tcPr>
          <w:p w14:paraId="51DD76D7" w14:textId="77777777" w:rsidR="00986DD9" w:rsidRPr="00986DD9" w:rsidRDefault="00986DD9" w:rsidP="00986DD9">
            <w:pPr>
              <w:pStyle w:val="E-JOURNALBody"/>
              <w:widowControl/>
              <w:autoSpaceDE/>
              <w:autoSpaceDN/>
              <w:contextualSpacing/>
              <w:rPr>
                <w:sz w:val="20"/>
                <w:szCs w:val="20"/>
                <w:lang w:eastAsia="id-ID"/>
              </w:rPr>
            </w:pPr>
            <w:r w:rsidRPr="00986DD9">
              <w:rPr>
                <w:sz w:val="20"/>
                <w:szCs w:val="20"/>
                <w:lang w:eastAsia="id-ID"/>
              </w:rPr>
              <w:t>41-60</w:t>
            </w:r>
          </w:p>
        </w:tc>
        <w:tc>
          <w:tcPr>
            <w:cnfStyle w:val="000010000000" w:firstRow="0" w:lastRow="0" w:firstColumn="0" w:lastColumn="0" w:oddVBand="1" w:evenVBand="0" w:oddHBand="0" w:evenHBand="0" w:firstRowFirstColumn="0" w:firstRowLastColumn="0" w:lastRowFirstColumn="0" w:lastRowLastColumn="0"/>
            <w:tcW w:w="2267" w:type="dxa"/>
            <w:tcBorders>
              <w:top w:val="nil"/>
              <w:left w:val="nil"/>
              <w:bottom w:val="nil"/>
              <w:right w:val="nil"/>
            </w:tcBorders>
            <w:hideMark/>
          </w:tcPr>
          <w:p w14:paraId="382509E4" w14:textId="77777777" w:rsidR="00986DD9" w:rsidRPr="00986DD9" w:rsidRDefault="00986DD9" w:rsidP="00986DD9">
            <w:pPr>
              <w:pStyle w:val="E-JOURNALBody"/>
              <w:widowControl/>
              <w:autoSpaceDE/>
              <w:autoSpaceDN/>
              <w:contextualSpacing/>
              <w:rPr>
                <w:sz w:val="20"/>
                <w:szCs w:val="20"/>
                <w:lang w:eastAsia="id-ID"/>
              </w:rPr>
            </w:pPr>
            <w:r w:rsidRPr="00986DD9">
              <w:rPr>
                <w:sz w:val="20"/>
                <w:szCs w:val="20"/>
                <w:lang w:eastAsia="id-ID"/>
              </w:rPr>
              <w:t>Fair</w:t>
            </w:r>
          </w:p>
        </w:tc>
        <w:tc>
          <w:tcPr>
            <w:cnfStyle w:val="000001000000" w:firstRow="0" w:lastRow="0" w:firstColumn="0" w:lastColumn="0" w:oddVBand="0" w:evenVBand="1" w:oddHBand="0" w:evenHBand="0" w:firstRowFirstColumn="0" w:firstRowLastColumn="0" w:lastRowFirstColumn="0" w:lastRowLastColumn="0"/>
            <w:tcW w:w="2356" w:type="dxa"/>
            <w:gridSpan w:val="2"/>
            <w:tcBorders>
              <w:top w:val="nil"/>
              <w:left w:val="nil"/>
              <w:bottom w:val="nil"/>
              <w:right w:val="nil"/>
            </w:tcBorders>
            <w:hideMark/>
          </w:tcPr>
          <w:p w14:paraId="7FF933C9" w14:textId="77777777" w:rsidR="00986DD9" w:rsidRPr="00986DD9" w:rsidRDefault="00986DD9" w:rsidP="00986DD9">
            <w:pPr>
              <w:pStyle w:val="E-JOURNALBody"/>
              <w:widowControl/>
              <w:autoSpaceDE/>
              <w:autoSpaceDN/>
              <w:contextualSpacing/>
              <w:rPr>
                <w:sz w:val="20"/>
                <w:szCs w:val="20"/>
                <w:lang w:eastAsia="id-ID"/>
              </w:rPr>
            </w:pPr>
            <w:r w:rsidRPr="00986DD9">
              <w:rPr>
                <w:sz w:val="20"/>
                <w:szCs w:val="20"/>
                <w:lang w:eastAsia="id-ID"/>
              </w:rPr>
              <w:t>11</w:t>
            </w:r>
          </w:p>
        </w:tc>
        <w:tc>
          <w:tcPr>
            <w:cnfStyle w:val="000100000000" w:firstRow="0" w:lastRow="0" w:firstColumn="0" w:lastColumn="1" w:oddVBand="0" w:evenVBand="0" w:oddHBand="0" w:evenHBand="0" w:firstRowFirstColumn="0" w:firstRowLastColumn="0" w:lastRowFirstColumn="0" w:lastRowLastColumn="0"/>
            <w:tcW w:w="2040" w:type="dxa"/>
            <w:gridSpan w:val="2"/>
            <w:tcBorders>
              <w:top w:val="nil"/>
              <w:left w:val="nil"/>
              <w:bottom w:val="nil"/>
              <w:right w:val="nil"/>
            </w:tcBorders>
          </w:tcPr>
          <w:p w14:paraId="16449C8F" w14:textId="77777777" w:rsidR="00986DD9" w:rsidRPr="00986DD9" w:rsidRDefault="00986DD9" w:rsidP="00986DD9">
            <w:pPr>
              <w:pStyle w:val="E-JOURNALBody"/>
              <w:widowControl/>
              <w:autoSpaceDE/>
              <w:autoSpaceDN/>
              <w:contextualSpacing/>
              <w:rPr>
                <w:sz w:val="20"/>
                <w:szCs w:val="20"/>
                <w:lang w:eastAsia="id-ID"/>
              </w:rPr>
            </w:pPr>
            <w:r w:rsidRPr="00986DD9">
              <w:rPr>
                <w:sz w:val="20"/>
                <w:szCs w:val="20"/>
                <w:lang w:eastAsia="id-ID"/>
              </w:rPr>
              <w:t>15</w:t>
            </w:r>
          </w:p>
          <w:p w14:paraId="6136DB36" w14:textId="77777777" w:rsidR="00986DD9" w:rsidRPr="00986DD9" w:rsidRDefault="00986DD9" w:rsidP="00986DD9">
            <w:pPr>
              <w:pStyle w:val="E-JOURNALBody"/>
              <w:widowControl/>
              <w:autoSpaceDE/>
              <w:autoSpaceDN/>
              <w:contextualSpacing/>
              <w:rPr>
                <w:sz w:val="20"/>
                <w:szCs w:val="20"/>
                <w:lang w:eastAsia="id-ID"/>
              </w:rPr>
            </w:pPr>
          </w:p>
        </w:tc>
      </w:tr>
      <w:tr w:rsidR="00986DD9" w:rsidRPr="00986DD9" w14:paraId="5B97F446" w14:textId="77777777" w:rsidTr="00B77F65">
        <w:trPr>
          <w:cnfStyle w:val="000000100000" w:firstRow="0" w:lastRow="0" w:firstColumn="0" w:lastColumn="0" w:oddVBand="0" w:evenVBand="0" w:oddHBand="1" w:evenHBand="0" w:firstRowFirstColumn="0" w:firstRowLastColumn="0" w:lastRowFirstColumn="0" w:lastRowLastColumn="0"/>
          <w:trHeight w:val="202"/>
          <w:jc w:val="center"/>
        </w:trPr>
        <w:tc>
          <w:tcPr>
            <w:cnfStyle w:val="001000000000" w:firstRow="0" w:lastRow="0" w:firstColumn="1" w:lastColumn="0" w:oddVBand="0" w:evenVBand="0" w:oddHBand="0" w:evenHBand="0" w:firstRowFirstColumn="0" w:firstRowLastColumn="0" w:lastRowFirstColumn="0" w:lastRowLastColumn="0"/>
            <w:tcW w:w="1491" w:type="dxa"/>
            <w:tcBorders>
              <w:top w:val="nil"/>
              <w:left w:val="nil"/>
              <w:bottom w:val="nil"/>
              <w:right w:val="nil"/>
            </w:tcBorders>
            <w:hideMark/>
          </w:tcPr>
          <w:p w14:paraId="47746C56" w14:textId="77777777" w:rsidR="00986DD9" w:rsidRPr="00986DD9" w:rsidRDefault="00986DD9" w:rsidP="00986DD9">
            <w:pPr>
              <w:pStyle w:val="E-JOURNALBody"/>
              <w:widowControl/>
              <w:autoSpaceDE/>
              <w:autoSpaceDN/>
              <w:contextualSpacing/>
              <w:rPr>
                <w:sz w:val="20"/>
                <w:szCs w:val="20"/>
                <w:lang w:eastAsia="id-ID"/>
              </w:rPr>
            </w:pPr>
            <w:r w:rsidRPr="00986DD9">
              <w:rPr>
                <w:sz w:val="20"/>
                <w:szCs w:val="20"/>
                <w:lang w:eastAsia="id-ID"/>
              </w:rPr>
              <w:t>21-40</w:t>
            </w:r>
          </w:p>
        </w:tc>
        <w:tc>
          <w:tcPr>
            <w:cnfStyle w:val="000010000000" w:firstRow="0" w:lastRow="0" w:firstColumn="0" w:lastColumn="0" w:oddVBand="1" w:evenVBand="0" w:oddHBand="0" w:evenHBand="0" w:firstRowFirstColumn="0" w:firstRowLastColumn="0" w:lastRowFirstColumn="0" w:lastRowLastColumn="0"/>
            <w:tcW w:w="2267" w:type="dxa"/>
            <w:tcBorders>
              <w:top w:val="nil"/>
              <w:left w:val="nil"/>
              <w:bottom w:val="nil"/>
              <w:right w:val="nil"/>
            </w:tcBorders>
            <w:hideMark/>
          </w:tcPr>
          <w:p w14:paraId="586D0C09" w14:textId="77777777" w:rsidR="00986DD9" w:rsidRPr="00986DD9" w:rsidRDefault="00986DD9" w:rsidP="00986DD9">
            <w:pPr>
              <w:pStyle w:val="E-JOURNALBody"/>
              <w:widowControl/>
              <w:autoSpaceDE/>
              <w:autoSpaceDN/>
              <w:contextualSpacing/>
              <w:rPr>
                <w:sz w:val="20"/>
                <w:szCs w:val="20"/>
                <w:lang w:eastAsia="id-ID"/>
              </w:rPr>
            </w:pPr>
            <w:r w:rsidRPr="00986DD9">
              <w:rPr>
                <w:sz w:val="20"/>
                <w:szCs w:val="20"/>
                <w:lang w:eastAsia="id-ID"/>
              </w:rPr>
              <w:t>Weak</w:t>
            </w:r>
          </w:p>
        </w:tc>
        <w:tc>
          <w:tcPr>
            <w:cnfStyle w:val="000001000000" w:firstRow="0" w:lastRow="0" w:firstColumn="0" w:lastColumn="0" w:oddVBand="0" w:evenVBand="1" w:oddHBand="0" w:evenHBand="0" w:firstRowFirstColumn="0" w:firstRowLastColumn="0" w:lastRowFirstColumn="0" w:lastRowLastColumn="0"/>
            <w:tcW w:w="2356" w:type="dxa"/>
            <w:gridSpan w:val="2"/>
            <w:tcBorders>
              <w:top w:val="nil"/>
              <w:left w:val="nil"/>
              <w:bottom w:val="nil"/>
              <w:right w:val="nil"/>
            </w:tcBorders>
            <w:hideMark/>
          </w:tcPr>
          <w:p w14:paraId="6A73AB94" w14:textId="77777777" w:rsidR="00986DD9" w:rsidRPr="00986DD9" w:rsidRDefault="00986DD9" w:rsidP="00986DD9">
            <w:pPr>
              <w:pStyle w:val="E-JOURNALBody"/>
              <w:widowControl/>
              <w:autoSpaceDE/>
              <w:autoSpaceDN/>
              <w:contextualSpacing/>
              <w:rPr>
                <w:sz w:val="20"/>
                <w:szCs w:val="20"/>
                <w:lang w:eastAsia="id-ID"/>
              </w:rPr>
            </w:pPr>
            <w:r w:rsidRPr="00986DD9">
              <w:rPr>
                <w:sz w:val="20"/>
                <w:szCs w:val="20"/>
                <w:lang w:eastAsia="id-ID"/>
              </w:rPr>
              <w:t>12</w:t>
            </w:r>
          </w:p>
        </w:tc>
        <w:tc>
          <w:tcPr>
            <w:cnfStyle w:val="000100000000" w:firstRow="0" w:lastRow="0" w:firstColumn="0" w:lastColumn="1" w:oddVBand="0" w:evenVBand="0" w:oddHBand="0" w:evenHBand="0" w:firstRowFirstColumn="0" w:firstRowLastColumn="0" w:lastRowFirstColumn="0" w:lastRowLastColumn="0"/>
            <w:tcW w:w="2040" w:type="dxa"/>
            <w:gridSpan w:val="2"/>
            <w:tcBorders>
              <w:top w:val="nil"/>
              <w:left w:val="nil"/>
              <w:bottom w:val="nil"/>
              <w:right w:val="nil"/>
            </w:tcBorders>
          </w:tcPr>
          <w:p w14:paraId="728A45B2" w14:textId="77777777" w:rsidR="00986DD9" w:rsidRPr="00986DD9" w:rsidRDefault="00986DD9" w:rsidP="00986DD9">
            <w:pPr>
              <w:pStyle w:val="E-JOURNALBody"/>
              <w:widowControl/>
              <w:autoSpaceDE/>
              <w:autoSpaceDN/>
              <w:contextualSpacing/>
              <w:rPr>
                <w:sz w:val="20"/>
                <w:szCs w:val="20"/>
                <w:lang w:eastAsia="id-ID"/>
              </w:rPr>
            </w:pPr>
          </w:p>
          <w:p w14:paraId="3DA0C450" w14:textId="77777777" w:rsidR="00986DD9" w:rsidRPr="00986DD9" w:rsidRDefault="00986DD9" w:rsidP="00986DD9">
            <w:pPr>
              <w:pStyle w:val="E-JOURNALBody"/>
              <w:widowControl/>
              <w:autoSpaceDE/>
              <w:autoSpaceDN/>
              <w:contextualSpacing/>
              <w:rPr>
                <w:sz w:val="20"/>
                <w:szCs w:val="20"/>
                <w:lang w:eastAsia="id-ID"/>
              </w:rPr>
            </w:pPr>
            <w:r w:rsidRPr="00986DD9">
              <w:rPr>
                <w:sz w:val="20"/>
                <w:szCs w:val="20"/>
                <w:lang w:eastAsia="id-ID"/>
              </w:rPr>
              <w:t>8</w:t>
            </w:r>
          </w:p>
        </w:tc>
      </w:tr>
      <w:tr w:rsidR="00986DD9" w:rsidRPr="00986DD9" w14:paraId="66C52D01" w14:textId="77777777" w:rsidTr="00B77F65">
        <w:trPr>
          <w:trHeight w:val="200"/>
          <w:jc w:val="center"/>
        </w:trPr>
        <w:tc>
          <w:tcPr>
            <w:cnfStyle w:val="001000000000" w:firstRow="0" w:lastRow="0" w:firstColumn="1" w:lastColumn="0" w:oddVBand="0" w:evenVBand="0" w:oddHBand="0" w:evenHBand="0" w:firstRowFirstColumn="0" w:firstRowLastColumn="0" w:lastRowFirstColumn="0" w:lastRowLastColumn="0"/>
            <w:tcW w:w="1491" w:type="dxa"/>
            <w:tcBorders>
              <w:top w:val="nil"/>
              <w:left w:val="nil"/>
              <w:bottom w:val="nil"/>
              <w:right w:val="nil"/>
            </w:tcBorders>
            <w:hideMark/>
          </w:tcPr>
          <w:p w14:paraId="6F82F8A5" w14:textId="77777777" w:rsidR="00986DD9" w:rsidRPr="00986DD9" w:rsidRDefault="00986DD9" w:rsidP="00986DD9">
            <w:pPr>
              <w:pStyle w:val="E-JOURNALBody"/>
              <w:widowControl/>
              <w:autoSpaceDE/>
              <w:autoSpaceDN/>
              <w:contextualSpacing/>
              <w:rPr>
                <w:sz w:val="20"/>
                <w:szCs w:val="20"/>
                <w:lang w:eastAsia="id-ID"/>
              </w:rPr>
            </w:pPr>
            <w:r w:rsidRPr="00986DD9">
              <w:rPr>
                <w:sz w:val="20"/>
                <w:szCs w:val="20"/>
                <w:lang w:eastAsia="id-ID"/>
              </w:rPr>
              <w:t>0-20</w:t>
            </w:r>
          </w:p>
        </w:tc>
        <w:tc>
          <w:tcPr>
            <w:cnfStyle w:val="000010000000" w:firstRow="0" w:lastRow="0" w:firstColumn="0" w:lastColumn="0" w:oddVBand="1" w:evenVBand="0" w:oddHBand="0" w:evenHBand="0" w:firstRowFirstColumn="0" w:firstRowLastColumn="0" w:lastRowFirstColumn="0" w:lastRowLastColumn="0"/>
            <w:tcW w:w="2267" w:type="dxa"/>
            <w:tcBorders>
              <w:top w:val="nil"/>
              <w:left w:val="nil"/>
              <w:bottom w:val="nil"/>
              <w:right w:val="nil"/>
            </w:tcBorders>
            <w:hideMark/>
          </w:tcPr>
          <w:p w14:paraId="0E89BC45" w14:textId="77777777" w:rsidR="00986DD9" w:rsidRPr="00986DD9" w:rsidRDefault="00986DD9" w:rsidP="00986DD9">
            <w:pPr>
              <w:pStyle w:val="E-JOURNALBody"/>
              <w:widowControl/>
              <w:autoSpaceDE/>
              <w:autoSpaceDN/>
              <w:contextualSpacing/>
              <w:rPr>
                <w:sz w:val="20"/>
                <w:szCs w:val="20"/>
                <w:lang w:eastAsia="id-ID"/>
              </w:rPr>
            </w:pPr>
            <w:r w:rsidRPr="00986DD9">
              <w:rPr>
                <w:sz w:val="20"/>
                <w:szCs w:val="20"/>
                <w:lang w:eastAsia="id-ID"/>
              </w:rPr>
              <w:t>Poor</w:t>
            </w:r>
          </w:p>
        </w:tc>
        <w:tc>
          <w:tcPr>
            <w:cnfStyle w:val="000001000000" w:firstRow="0" w:lastRow="0" w:firstColumn="0" w:lastColumn="0" w:oddVBand="0" w:evenVBand="1" w:oddHBand="0" w:evenHBand="0" w:firstRowFirstColumn="0" w:firstRowLastColumn="0" w:lastRowFirstColumn="0" w:lastRowLastColumn="0"/>
            <w:tcW w:w="2356" w:type="dxa"/>
            <w:gridSpan w:val="2"/>
            <w:tcBorders>
              <w:top w:val="nil"/>
              <w:left w:val="nil"/>
              <w:bottom w:val="nil"/>
              <w:right w:val="nil"/>
            </w:tcBorders>
            <w:hideMark/>
          </w:tcPr>
          <w:p w14:paraId="55084CF3" w14:textId="77777777" w:rsidR="00986DD9" w:rsidRPr="00986DD9" w:rsidRDefault="00986DD9" w:rsidP="00986DD9">
            <w:pPr>
              <w:pStyle w:val="E-JOURNALBody"/>
              <w:widowControl/>
              <w:autoSpaceDE/>
              <w:autoSpaceDN/>
              <w:contextualSpacing/>
              <w:rPr>
                <w:sz w:val="20"/>
                <w:szCs w:val="20"/>
                <w:lang w:eastAsia="id-ID"/>
              </w:rPr>
            </w:pPr>
            <w:r w:rsidRPr="00986DD9">
              <w:rPr>
                <w:sz w:val="20"/>
                <w:szCs w:val="20"/>
                <w:lang w:eastAsia="id-ID"/>
              </w:rPr>
              <w:t>-</w:t>
            </w:r>
          </w:p>
        </w:tc>
        <w:tc>
          <w:tcPr>
            <w:cnfStyle w:val="000100000000" w:firstRow="0" w:lastRow="0" w:firstColumn="0" w:lastColumn="1" w:oddVBand="0" w:evenVBand="0" w:oddHBand="0" w:evenHBand="0" w:firstRowFirstColumn="0" w:firstRowLastColumn="0" w:lastRowFirstColumn="0" w:lastRowLastColumn="0"/>
            <w:tcW w:w="2040" w:type="dxa"/>
            <w:gridSpan w:val="2"/>
            <w:tcBorders>
              <w:top w:val="nil"/>
              <w:left w:val="nil"/>
              <w:bottom w:val="nil"/>
              <w:right w:val="nil"/>
            </w:tcBorders>
            <w:hideMark/>
          </w:tcPr>
          <w:p w14:paraId="3A7CF4B9" w14:textId="77777777" w:rsidR="00986DD9" w:rsidRPr="00986DD9" w:rsidRDefault="00986DD9" w:rsidP="00986DD9">
            <w:pPr>
              <w:pStyle w:val="E-JOURNALBody"/>
              <w:widowControl/>
              <w:autoSpaceDE/>
              <w:autoSpaceDN/>
              <w:contextualSpacing/>
              <w:rPr>
                <w:sz w:val="20"/>
                <w:szCs w:val="20"/>
                <w:lang w:eastAsia="id-ID"/>
              </w:rPr>
            </w:pPr>
            <w:r w:rsidRPr="00986DD9">
              <w:rPr>
                <w:sz w:val="20"/>
                <w:szCs w:val="20"/>
                <w:lang w:eastAsia="id-ID"/>
              </w:rPr>
              <w:t>-</w:t>
            </w:r>
          </w:p>
        </w:tc>
      </w:tr>
      <w:tr w:rsidR="00986DD9" w:rsidRPr="00986DD9" w14:paraId="6FCB580C" w14:textId="77777777" w:rsidTr="00B77F65">
        <w:trPr>
          <w:gridAfter w:val="1"/>
          <w:cnfStyle w:val="010000000000" w:firstRow="0" w:lastRow="1" w:firstColumn="0" w:lastColumn="0" w:oddVBand="0" w:evenVBand="0" w:oddHBand="0" w:evenHBand="0" w:firstRowFirstColumn="0" w:firstRowLastColumn="0" w:lastRowFirstColumn="0" w:lastRowLastColumn="0"/>
          <w:wAfter w:w="13" w:type="dxa"/>
          <w:trHeight w:val="474"/>
          <w:jc w:val="center"/>
        </w:trPr>
        <w:tc>
          <w:tcPr>
            <w:cnfStyle w:val="001000000000" w:firstRow="0" w:lastRow="0" w:firstColumn="1" w:lastColumn="0" w:oddVBand="0" w:evenVBand="0" w:oddHBand="0" w:evenHBand="0" w:firstRowFirstColumn="0" w:firstRowLastColumn="0" w:lastRowFirstColumn="0" w:lastRowLastColumn="0"/>
            <w:tcW w:w="3759" w:type="dxa"/>
            <w:gridSpan w:val="2"/>
            <w:tcBorders>
              <w:left w:val="nil"/>
              <w:bottom w:val="single" w:sz="4" w:space="0" w:color="7F7F7F" w:themeColor="text1" w:themeTint="80"/>
              <w:right w:val="nil"/>
            </w:tcBorders>
            <w:hideMark/>
          </w:tcPr>
          <w:p w14:paraId="355C6A5D" w14:textId="77777777" w:rsidR="00986DD9" w:rsidRPr="00986DD9" w:rsidRDefault="00986DD9" w:rsidP="00986DD9">
            <w:pPr>
              <w:pStyle w:val="E-JOURNALBody"/>
              <w:widowControl/>
              <w:autoSpaceDE/>
              <w:autoSpaceDN/>
              <w:contextualSpacing/>
              <w:rPr>
                <w:sz w:val="20"/>
                <w:szCs w:val="20"/>
                <w:lang w:eastAsia="id-ID"/>
              </w:rPr>
            </w:pPr>
            <w:r w:rsidRPr="00986DD9">
              <w:rPr>
                <w:sz w:val="20"/>
                <w:szCs w:val="20"/>
                <w:lang w:eastAsia="id-ID"/>
              </w:rPr>
              <w:t xml:space="preserve">        Total</w:t>
            </w:r>
          </w:p>
        </w:tc>
        <w:tc>
          <w:tcPr>
            <w:cnfStyle w:val="000010000000" w:firstRow="0" w:lastRow="0" w:firstColumn="0" w:lastColumn="0" w:oddVBand="1" w:evenVBand="0" w:oddHBand="0" w:evenHBand="0" w:firstRowFirstColumn="0" w:firstRowLastColumn="0" w:lastRowFirstColumn="0" w:lastRowLastColumn="0"/>
            <w:tcW w:w="2342" w:type="dxa"/>
            <w:tcBorders>
              <w:bottom w:val="single" w:sz="4" w:space="0" w:color="7F7F7F" w:themeColor="text1" w:themeTint="80"/>
            </w:tcBorders>
            <w:hideMark/>
          </w:tcPr>
          <w:p w14:paraId="356933F3" w14:textId="77777777" w:rsidR="00986DD9" w:rsidRPr="00986DD9" w:rsidRDefault="00986DD9" w:rsidP="00986DD9">
            <w:pPr>
              <w:pStyle w:val="E-JOURNALBody"/>
              <w:widowControl/>
              <w:autoSpaceDE/>
              <w:autoSpaceDN/>
              <w:contextualSpacing/>
              <w:rPr>
                <w:sz w:val="20"/>
                <w:szCs w:val="20"/>
                <w:lang w:eastAsia="id-ID"/>
              </w:rPr>
            </w:pPr>
            <w:r w:rsidRPr="00986DD9">
              <w:rPr>
                <w:sz w:val="20"/>
                <w:szCs w:val="20"/>
                <w:lang w:eastAsia="id-ID"/>
              </w:rPr>
              <w:t>30</w:t>
            </w:r>
          </w:p>
        </w:tc>
        <w:tc>
          <w:tcPr>
            <w:cnfStyle w:val="000100000000" w:firstRow="0" w:lastRow="0" w:firstColumn="0" w:lastColumn="1" w:oddVBand="0" w:evenVBand="0" w:oddHBand="0" w:evenHBand="0" w:firstRowFirstColumn="0" w:firstRowLastColumn="0" w:lastRowFirstColumn="0" w:lastRowLastColumn="0"/>
            <w:tcW w:w="2040" w:type="dxa"/>
            <w:gridSpan w:val="2"/>
            <w:tcBorders>
              <w:left w:val="nil"/>
              <w:bottom w:val="single" w:sz="4" w:space="0" w:color="7F7F7F" w:themeColor="text1" w:themeTint="80"/>
              <w:right w:val="nil"/>
            </w:tcBorders>
            <w:hideMark/>
          </w:tcPr>
          <w:p w14:paraId="1FFAB3AB" w14:textId="77777777" w:rsidR="00986DD9" w:rsidRPr="00986DD9" w:rsidRDefault="00986DD9" w:rsidP="00986DD9">
            <w:pPr>
              <w:pStyle w:val="E-JOURNALBody"/>
              <w:widowControl/>
              <w:autoSpaceDE/>
              <w:autoSpaceDN/>
              <w:contextualSpacing/>
              <w:rPr>
                <w:sz w:val="20"/>
                <w:szCs w:val="20"/>
                <w:lang w:eastAsia="id-ID"/>
              </w:rPr>
            </w:pPr>
            <w:r w:rsidRPr="00986DD9">
              <w:rPr>
                <w:sz w:val="20"/>
                <w:szCs w:val="20"/>
                <w:lang w:eastAsia="id-ID"/>
              </w:rPr>
              <w:t>30</w:t>
            </w:r>
          </w:p>
        </w:tc>
      </w:tr>
    </w:tbl>
    <w:p w14:paraId="66FDB5A6" w14:textId="77777777" w:rsidR="00986DD9" w:rsidRPr="00986DD9" w:rsidRDefault="00986DD9" w:rsidP="00986DD9">
      <w:pPr>
        <w:pStyle w:val="E-JOURNALBody"/>
        <w:ind w:firstLine="0"/>
        <w:contextualSpacing/>
        <w:rPr>
          <w:sz w:val="24"/>
          <w:lang w:val="en-US" w:eastAsia="id-ID"/>
        </w:rPr>
      </w:pPr>
    </w:p>
    <w:p w14:paraId="2E2E93B9" w14:textId="2190EB99" w:rsidR="00986DD9" w:rsidRPr="00986DD9" w:rsidRDefault="00986DD9" w:rsidP="00B77F65">
      <w:pPr>
        <w:pStyle w:val="E-JOURNALBody"/>
        <w:ind w:firstLine="540"/>
        <w:contextualSpacing/>
        <w:rPr>
          <w:sz w:val="24"/>
          <w:lang w:val="en-US" w:eastAsia="id-ID"/>
        </w:rPr>
      </w:pPr>
      <w:r w:rsidRPr="00986DD9">
        <w:rPr>
          <w:sz w:val="24"/>
          <w:lang w:val="en-US" w:eastAsia="id-ID"/>
        </w:rPr>
        <w:t xml:space="preserve">Based on </w:t>
      </w:r>
      <w:r w:rsidR="005251FE">
        <w:rPr>
          <w:sz w:val="24"/>
          <w:lang w:val="en-US" w:eastAsia="id-ID"/>
        </w:rPr>
        <w:t>T</w:t>
      </w:r>
      <w:r w:rsidRPr="00986DD9">
        <w:rPr>
          <w:sz w:val="24"/>
          <w:lang w:val="en-US" w:eastAsia="id-ID"/>
        </w:rPr>
        <w:t>able 1, the pre-test mean score result of the experimental class was 46.60 while the control class was 47.70. In the experimental class, there were 7 students who achieved the good category. In the control class, there were 7 students who achieved the good category. In the experimental class, there were 11 students who achieved the fair category. In the control class, there were 15 students who achieved the fair category. In the experimental class, there were 12 students who achieved the weak category. In the control class, there were 8 students who achieved the weak category. Based on the table above, there were no students who could achieve in the very good category. It meant that students had difficulties in mastering vocabulary.</w:t>
      </w:r>
    </w:p>
    <w:p w14:paraId="4BE5E1B2" w14:textId="77777777" w:rsidR="00986DD9" w:rsidRPr="00986DD9" w:rsidRDefault="00986DD9" w:rsidP="00986DD9">
      <w:pPr>
        <w:pStyle w:val="E-JOURNALBody"/>
        <w:ind w:firstLine="0"/>
        <w:contextualSpacing/>
        <w:rPr>
          <w:sz w:val="24"/>
          <w:lang w:val="en-US" w:eastAsia="id-ID"/>
        </w:rPr>
      </w:pPr>
    </w:p>
    <w:p w14:paraId="4D103A10" w14:textId="77777777" w:rsidR="00986DD9" w:rsidRPr="00986DD9" w:rsidRDefault="00986DD9" w:rsidP="00986DD9">
      <w:pPr>
        <w:pStyle w:val="E-JOURNALBody"/>
        <w:ind w:firstLine="0"/>
        <w:contextualSpacing/>
        <w:rPr>
          <w:sz w:val="24"/>
          <w:lang w:val="en-US" w:eastAsia="id-ID"/>
        </w:rPr>
      </w:pPr>
    </w:p>
    <w:p w14:paraId="2C48BDF3" w14:textId="77777777" w:rsidR="00986DD9" w:rsidRPr="00986DD9" w:rsidRDefault="00986DD9" w:rsidP="00986DD9">
      <w:pPr>
        <w:pStyle w:val="E-JOURNALBody"/>
        <w:ind w:firstLine="0"/>
        <w:contextualSpacing/>
        <w:rPr>
          <w:sz w:val="24"/>
          <w:lang w:val="en-US" w:eastAsia="id-ID"/>
        </w:rPr>
      </w:pPr>
    </w:p>
    <w:p w14:paraId="7DABCE8B" w14:textId="6A4C000E" w:rsidR="00986DD9" w:rsidRPr="00986DD9" w:rsidRDefault="00986DD9" w:rsidP="00B77F65">
      <w:pPr>
        <w:pStyle w:val="E-JOURNALBody"/>
        <w:ind w:firstLine="0"/>
        <w:contextualSpacing/>
        <w:rPr>
          <w:szCs w:val="22"/>
          <w:lang w:val="en-US" w:eastAsia="id-ID"/>
        </w:rPr>
      </w:pPr>
      <w:r w:rsidRPr="00986DD9">
        <w:rPr>
          <w:i/>
          <w:iCs/>
          <w:szCs w:val="22"/>
          <w:lang w:val="en-US" w:eastAsia="id-ID"/>
        </w:rPr>
        <w:lastRenderedPageBreak/>
        <w:t>Table 2</w:t>
      </w:r>
      <w:r w:rsidR="00B77F65" w:rsidRPr="00B77F65">
        <w:rPr>
          <w:i/>
          <w:iCs/>
          <w:szCs w:val="22"/>
          <w:lang w:val="en-US" w:eastAsia="id-ID"/>
        </w:rPr>
        <w:t>.</w:t>
      </w:r>
      <w:r w:rsidR="00B77F65">
        <w:rPr>
          <w:szCs w:val="22"/>
          <w:lang w:val="en-US" w:eastAsia="id-ID"/>
        </w:rPr>
        <w:t xml:space="preserve"> </w:t>
      </w:r>
      <w:r w:rsidRPr="00986DD9">
        <w:rPr>
          <w:szCs w:val="22"/>
          <w:lang w:val="en-US" w:eastAsia="id-ID"/>
        </w:rPr>
        <w:t>Descriptive Statistic Analysis of Post-test</w:t>
      </w:r>
    </w:p>
    <w:p w14:paraId="431F9E56" w14:textId="77777777" w:rsidR="00986DD9" w:rsidRPr="00986DD9" w:rsidRDefault="00986DD9" w:rsidP="00986DD9">
      <w:pPr>
        <w:pStyle w:val="E-JOURNALBody"/>
        <w:contextualSpacing/>
        <w:rPr>
          <w:b/>
          <w:sz w:val="24"/>
          <w:lang w:val="en-US" w:eastAsia="id-ID"/>
        </w:rPr>
      </w:pPr>
    </w:p>
    <w:tbl>
      <w:tblPr>
        <w:tblW w:w="0" w:type="auto"/>
        <w:tblInd w:w="714" w:type="dxa"/>
        <w:tblBorders>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1"/>
        <w:gridCol w:w="1571"/>
        <w:gridCol w:w="2130"/>
        <w:gridCol w:w="1457"/>
      </w:tblGrid>
      <w:tr w:rsidR="00986DD9" w:rsidRPr="00986DD9" w14:paraId="3AC57716" w14:textId="77777777" w:rsidTr="00B77F65">
        <w:trPr>
          <w:trHeight w:val="584"/>
        </w:trPr>
        <w:tc>
          <w:tcPr>
            <w:tcW w:w="1681" w:type="dxa"/>
            <w:vMerge w:val="restart"/>
            <w:tcBorders>
              <w:top w:val="single" w:sz="4" w:space="0" w:color="auto"/>
              <w:left w:val="nil"/>
              <w:bottom w:val="single" w:sz="4" w:space="0" w:color="auto"/>
              <w:right w:val="single" w:sz="4" w:space="0" w:color="000000"/>
            </w:tcBorders>
            <w:hideMark/>
          </w:tcPr>
          <w:p w14:paraId="2F0A1C30" w14:textId="77777777" w:rsidR="00986DD9" w:rsidRPr="00986DD9" w:rsidRDefault="00986DD9" w:rsidP="00986DD9">
            <w:pPr>
              <w:pStyle w:val="E-JOURNALBody"/>
              <w:contextualSpacing/>
              <w:rPr>
                <w:bCs/>
                <w:sz w:val="20"/>
                <w:szCs w:val="20"/>
                <w:lang w:val="en-US" w:eastAsia="id-ID"/>
              </w:rPr>
            </w:pPr>
            <w:r w:rsidRPr="00986DD9">
              <w:rPr>
                <w:bCs/>
                <w:sz w:val="20"/>
                <w:szCs w:val="20"/>
                <w:lang w:val="en-US" w:eastAsia="id-ID"/>
              </w:rPr>
              <w:t>Score</w:t>
            </w:r>
          </w:p>
        </w:tc>
        <w:tc>
          <w:tcPr>
            <w:tcW w:w="1570" w:type="dxa"/>
            <w:vMerge w:val="restart"/>
            <w:tcBorders>
              <w:top w:val="single" w:sz="4" w:space="0" w:color="auto"/>
              <w:left w:val="single" w:sz="4" w:space="0" w:color="000000"/>
              <w:bottom w:val="single" w:sz="4" w:space="0" w:color="auto"/>
              <w:right w:val="single" w:sz="4" w:space="0" w:color="000000"/>
            </w:tcBorders>
            <w:hideMark/>
          </w:tcPr>
          <w:p w14:paraId="31E83A33" w14:textId="77777777" w:rsidR="00986DD9" w:rsidRPr="00986DD9" w:rsidRDefault="00986DD9" w:rsidP="00986DD9">
            <w:pPr>
              <w:pStyle w:val="E-JOURNALBody"/>
              <w:contextualSpacing/>
              <w:rPr>
                <w:bCs/>
                <w:sz w:val="20"/>
                <w:szCs w:val="20"/>
                <w:lang w:val="en-US" w:eastAsia="id-ID"/>
              </w:rPr>
            </w:pPr>
            <w:r w:rsidRPr="00986DD9">
              <w:rPr>
                <w:bCs/>
                <w:sz w:val="20"/>
                <w:szCs w:val="20"/>
                <w:lang w:val="en-US" w:eastAsia="id-ID"/>
              </w:rPr>
              <w:t>Category</w:t>
            </w:r>
          </w:p>
        </w:tc>
        <w:tc>
          <w:tcPr>
            <w:tcW w:w="2130" w:type="dxa"/>
            <w:tcBorders>
              <w:top w:val="single" w:sz="4" w:space="0" w:color="auto"/>
              <w:left w:val="single" w:sz="4" w:space="0" w:color="000000"/>
              <w:bottom w:val="single" w:sz="4" w:space="0" w:color="000000"/>
              <w:right w:val="single" w:sz="4" w:space="0" w:color="000000"/>
            </w:tcBorders>
            <w:hideMark/>
          </w:tcPr>
          <w:p w14:paraId="350D8B6C" w14:textId="77777777" w:rsidR="00986DD9" w:rsidRPr="00986DD9" w:rsidRDefault="00986DD9" w:rsidP="00986DD9">
            <w:pPr>
              <w:pStyle w:val="E-JOURNALBody"/>
              <w:contextualSpacing/>
              <w:rPr>
                <w:bCs/>
                <w:sz w:val="20"/>
                <w:szCs w:val="20"/>
                <w:lang w:val="en-US" w:eastAsia="id-ID"/>
              </w:rPr>
            </w:pPr>
            <w:r w:rsidRPr="00986DD9">
              <w:rPr>
                <w:bCs/>
                <w:sz w:val="20"/>
                <w:szCs w:val="20"/>
                <w:lang w:val="en-US" w:eastAsia="id-ID"/>
              </w:rPr>
              <w:t>Post-test experimental</w:t>
            </w:r>
          </w:p>
          <w:p w14:paraId="63AA805B" w14:textId="77777777" w:rsidR="00986DD9" w:rsidRPr="00986DD9" w:rsidRDefault="00986DD9" w:rsidP="00986DD9">
            <w:pPr>
              <w:pStyle w:val="E-JOURNALBody"/>
              <w:contextualSpacing/>
              <w:rPr>
                <w:bCs/>
                <w:sz w:val="20"/>
                <w:szCs w:val="20"/>
                <w:lang w:val="en-US" w:eastAsia="id-ID"/>
              </w:rPr>
            </w:pPr>
            <w:r w:rsidRPr="00986DD9">
              <w:rPr>
                <w:bCs/>
                <w:sz w:val="20"/>
                <w:szCs w:val="20"/>
                <w:lang w:val="en-US" w:eastAsia="id-ID"/>
              </w:rPr>
              <w:t>class</w:t>
            </w:r>
          </w:p>
        </w:tc>
        <w:tc>
          <w:tcPr>
            <w:tcW w:w="1457" w:type="dxa"/>
            <w:tcBorders>
              <w:top w:val="single" w:sz="4" w:space="0" w:color="auto"/>
              <w:left w:val="single" w:sz="4" w:space="0" w:color="000000"/>
              <w:bottom w:val="single" w:sz="4" w:space="0" w:color="000000"/>
              <w:right w:val="nil"/>
            </w:tcBorders>
            <w:hideMark/>
          </w:tcPr>
          <w:p w14:paraId="1F0AFFE6" w14:textId="77777777" w:rsidR="00986DD9" w:rsidRPr="00986DD9" w:rsidRDefault="00986DD9" w:rsidP="00986DD9">
            <w:pPr>
              <w:pStyle w:val="E-JOURNALBody"/>
              <w:ind w:firstLine="0"/>
              <w:contextualSpacing/>
              <w:rPr>
                <w:bCs/>
                <w:sz w:val="20"/>
                <w:szCs w:val="20"/>
                <w:lang w:val="en-US" w:eastAsia="id-ID"/>
              </w:rPr>
            </w:pPr>
            <w:r w:rsidRPr="00986DD9">
              <w:rPr>
                <w:bCs/>
                <w:sz w:val="20"/>
                <w:szCs w:val="20"/>
                <w:lang w:val="en-US" w:eastAsia="id-ID"/>
              </w:rPr>
              <w:t>Post-test control</w:t>
            </w:r>
          </w:p>
          <w:p w14:paraId="0407D00F" w14:textId="77777777" w:rsidR="00986DD9" w:rsidRPr="00986DD9" w:rsidRDefault="00986DD9" w:rsidP="00986DD9">
            <w:pPr>
              <w:pStyle w:val="E-JOURNALBody"/>
              <w:contextualSpacing/>
              <w:rPr>
                <w:bCs/>
                <w:sz w:val="20"/>
                <w:szCs w:val="20"/>
                <w:lang w:val="en-US" w:eastAsia="id-ID"/>
              </w:rPr>
            </w:pPr>
            <w:r w:rsidRPr="00986DD9">
              <w:rPr>
                <w:bCs/>
                <w:sz w:val="20"/>
                <w:szCs w:val="20"/>
                <w:lang w:val="en-US" w:eastAsia="id-ID"/>
              </w:rPr>
              <w:t>class</w:t>
            </w:r>
          </w:p>
        </w:tc>
      </w:tr>
      <w:tr w:rsidR="00986DD9" w:rsidRPr="00986DD9" w14:paraId="4D54EB32" w14:textId="77777777" w:rsidTr="00B77F65">
        <w:trPr>
          <w:trHeight w:val="195"/>
        </w:trPr>
        <w:tc>
          <w:tcPr>
            <w:tcW w:w="1681" w:type="dxa"/>
            <w:vMerge/>
            <w:tcBorders>
              <w:top w:val="single" w:sz="4" w:space="0" w:color="auto"/>
              <w:left w:val="nil"/>
              <w:bottom w:val="single" w:sz="4" w:space="0" w:color="auto"/>
              <w:right w:val="single" w:sz="4" w:space="0" w:color="000000"/>
            </w:tcBorders>
            <w:vAlign w:val="center"/>
            <w:hideMark/>
          </w:tcPr>
          <w:p w14:paraId="44766434" w14:textId="77777777" w:rsidR="00986DD9" w:rsidRPr="00986DD9" w:rsidRDefault="00986DD9" w:rsidP="00986DD9">
            <w:pPr>
              <w:pStyle w:val="E-JOURNALBody"/>
              <w:contextualSpacing/>
              <w:rPr>
                <w:bCs/>
                <w:sz w:val="20"/>
                <w:szCs w:val="20"/>
                <w:lang w:val="en-US" w:eastAsia="id-ID"/>
              </w:rPr>
            </w:pPr>
          </w:p>
        </w:tc>
        <w:tc>
          <w:tcPr>
            <w:tcW w:w="1570" w:type="dxa"/>
            <w:vMerge/>
            <w:tcBorders>
              <w:top w:val="single" w:sz="4" w:space="0" w:color="auto"/>
              <w:left w:val="single" w:sz="4" w:space="0" w:color="000000"/>
              <w:bottom w:val="single" w:sz="4" w:space="0" w:color="auto"/>
              <w:right w:val="single" w:sz="4" w:space="0" w:color="000000"/>
            </w:tcBorders>
            <w:vAlign w:val="center"/>
            <w:hideMark/>
          </w:tcPr>
          <w:p w14:paraId="0CEEF73C" w14:textId="77777777" w:rsidR="00986DD9" w:rsidRPr="00986DD9" w:rsidRDefault="00986DD9" w:rsidP="00986DD9">
            <w:pPr>
              <w:pStyle w:val="E-JOURNALBody"/>
              <w:contextualSpacing/>
              <w:rPr>
                <w:bCs/>
                <w:sz w:val="20"/>
                <w:szCs w:val="20"/>
                <w:lang w:val="en-US" w:eastAsia="id-ID"/>
              </w:rPr>
            </w:pPr>
          </w:p>
        </w:tc>
        <w:tc>
          <w:tcPr>
            <w:tcW w:w="2130" w:type="dxa"/>
            <w:tcBorders>
              <w:top w:val="single" w:sz="4" w:space="0" w:color="000000"/>
              <w:left w:val="single" w:sz="4" w:space="0" w:color="000000"/>
              <w:bottom w:val="single" w:sz="4" w:space="0" w:color="auto"/>
              <w:right w:val="single" w:sz="4" w:space="0" w:color="000000"/>
            </w:tcBorders>
            <w:hideMark/>
          </w:tcPr>
          <w:p w14:paraId="468F7231" w14:textId="77777777" w:rsidR="00986DD9" w:rsidRPr="00986DD9" w:rsidRDefault="00986DD9" w:rsidP="00986DD9">
            <w:pPr>
              <w:pStyle w:val="E-JOURNALBody"/>
              <w:contextualSpacing/>
              <w:rPr>
                <w:bCs/>
                <w:sz w:val="20"/>
                <w:szCs w:val="20"/>
                <w:lang w:val="en-US" w:eastAsia="id-ID"/>
              </w:rPr>
            </w:pPr>
            <w:r w:rsidRPr="00986DD9">
              <w:rPr>
                <w:bCs/>
                <w:sz w:val="20"/>
                <w:szCs w:val="20"/>
                <w:lang w:val="en-US" w:eastAsia="id-ID"/>
              </w:rPr>
              <w:t>Frequency</w:t>
            </w:r>
          </w:p>
        </w:tc>
        <w:tc>
          <w:tcPr>
            <w:tcW w:w="1457" w:type="dxa"/>
            <w:tcBorders>
              <w:top w:val="single" w:sz="4" w:space="0" w:color="000000"/>
              <w:left w:val="single" w:sz="4" w:space="0" w:color="000000"/>
              <w:bottom w:val="single" w:sz="4" w:space="0" w:color="auto"/>
              <w:right w:val="nil"/>
            </w:tcBorders>
            <w:hideMark/>
          </w:tcPr>
          <w:p w14:paraId="081CA0E3" w14:textId="77777777" w:rsidR="00986DD9" w:rsidRPr="00986DD9" w:rsidRDefault="00986DD9" w:rsidP="00986DD9">
            <w:pPr>
              <w:pStyle w:val="E-JOURNALBody"/>
              <w:contextualSpacing/>
              <w:rPr>
                <w:bCs/>
                <w:sz w:val="20"/>
                <w:szCs w:val="20"/>
                <w:lang w:val="en-US" w:eastAsia="id-ID"/>
              </w:rPr>
            </w:pPr>
            <w:r w:rsidRPr="00986DD9">
              <w:rPr>
                <w:bCs/>
                <w:sz w:val="20"/>
                <w:szCs w:val="20"/>
                <w:lang w:val="en-US" w:eastAsia="id-ID"/>
              </w:rPr>
              <w:t>Frequency</w:t>
            </w:r>
          </w:p>
        </w:tc>
      </w:tr>
      <w:tr w:rsidR="00986DD9" w:rsidRPr="00986DD9" w14:paraId="68F40612" w14:textId="77777777" w:rsidTr="00B77F65">
        <w:trPr>
          <w:trHeight w:val="232"/>
        </w:trPr>
        <w:tc>
          <w:tcPr>
            <w:tcW w:w="1681" w:type="dxa"/>
            <w:tcBorders>
              <w:top w:val="single" w:sz="4" w:space="0" w:color="auto"/>
              <w:left w:val="nil"/>
              <w:bottom w:val="nil"/>
              <w:right w:val="nil"/>
            </w:tcBorders>
            <w:hideMark/>
          </w:tcPr>
          <w:p w14:paraId="4DCFC8FC" w14:textId="77777777" w:rsidR="00986DD9" w:rsidRPr="00986DD9" w:rsidRDefault="00986DD9" w:rsidP="00986DD9">
            <w:pPr>
              <w:pStyle w:val="E-JOURNALBody"/>
              <w:contextualSpacing/>
              <w:rPr>
                <w:sz w:val="20"/>
                <w:szCs w:val="20"/>
                <w:lang w:val="en-US" w:eastAsia="id-ID"/>
              </w:rPr>
            </w:pPr>
            <w:r w:rsidRPr="00986DD9">
              <w:rPr>
                <w:sz w:val="20"/>
                <w:szCs w:val="20"/>
                <w:lang w:val="en-US" w:eastAsia="id-ID"/>
              </w:rPr>
              <w:t>81-100</w:t>
            </w:r>
          </w:p>
        </w:tc>
        <w:tc>
          <w:tcPr>
            <w:tcW w:w="1570" w:type="dxa"/>
            <w:tcBorders>
              <w:top w:val="single" w:sz="4" w:space="0" w:color="auto"/>
              <w:left w:val="nil"/>
              <w:bottom w:val="nil"/>
              <w:right w:val="nil"/>
            </w:tcBorders>
            <w:hideMark/>
          </w:tcPr>
          <w:p w14:paraId="375E53FF" w14:textId="77777777" w:rsidR="00986DD9" w:rsidRPr="00986DD9" w:rsidRDefault="00986DD9" w:rsidP="00986DD9">
            <w:pPr>
              <w:pStyle w:val="E-JOURNALBody"/>
              <w:contextualSpacing/>
              <w:rPr>
                <w:sz w:val="20"/>
                <w:szCs w:val="20"/>
                <w:lang w:val="en-US" w:eastAsia="id-ID"/>
              </w:rPr>
            </w:pPr>
            <w:r w:rsidRPr="00986DD9">
              <w:rPr>
                <w:sz w:val="20"/>
                <w:szCs w:val="20"/>
                <w:lang w:val="en-US" w:eastAsia="id-ID"/>
              </w:rPr>
              <w:t>Very good</w:t>
            </w:r>
          </w:p>
        </w:tc>
        <w:tc>
          <w:tcPr>
            <w:tcW w:w="2130" w:type="dxa"/>
            <w:tcBorders>
              <w:top w:val="single" w:sz="4" w:space="0" w:color="auto"/>
              <w:left w:val="nil"/>
              <w:bottom w:val="nil"/>
              <w:right w:val="nil"/>
            </w:tcBorders>
            <w:hideMark/>
          </w:tcPr>
          <w:p w14:paraId="38C93F6B" w14:textId="77777777" w:rsidR="00986DD9" w:rsidRPr="00986DD9" w:rsidRDefault="00986DD9" w:rsidP="00986DD9">
            <w:pPr>
              <w:pStyle w:val="E-JOURNALBody"/>
              <w:contextualSpacing/>
              <w:rPr>
                <w:bCs/>
                <w:sz w:val="20"/>
                <w:szCs w:val="20"/>
                <w:lang w:val="en-US" w:eastAsia="id-ID"/>
              </w:rPr>
            </w:pPr>
            <w:r w:rsidRPr="00986DD9">
              <w:rPr>
                <w:bCs/>
                <w:sz w:val="20"/>
                <w:szCs w:val="20"/>
                <w:lang w:val="en-US" w:eastAsia="id-ID"/>
              </w:rPr>
              <w:t>3</w:t>
            </w:r>
          </w:p>
        </w:tc>
        <w:tc>
          <w:tcPr>
            <w:tcW w:w="1457" w:type="dxa"/>
            <w:tcBorders>
              <w:top w:val="single" w:sz="4" w:space="0" w:color="auto"/>
              <w:left w:val="nil"/>
              <w:bottom w:val="nil"/>
              <w:right w:val="nil"/>
            </w:tcBorders>
            <w:hideMark/>
          </w:tcPr>
          <w:p w14:paraId="1B92C749" w14:textId="77777777" w:rsidR="00986DD9" w:rsidRPr="00986DD9" w:rsidRDefault="00986DD9" w:rsidP="00986DD9">
            <w:pPr>
              <w:pStyle w:val="E-JOURNALBody"/>
              <w:contextualSpacing/>
              <w:rPr>
                <w:bCs/>
                <w:sz w:val="20"/>
                <w:szCs w:val="20"/>
                <w:lang w:val="en-US" w:eastAsia="id-ID"/>
              </w:rPr>
            </w:pPr>
            <w:r w:rsidRPr="00986DD9">
              <w:rPr>
                <w:bCs/>
                <w:sz w:val="20"/>
                <w:szCs w:val="20"/>
                <w:lang w:val="en-US" w:eastAsia="id-ID"/>
              </w:rPr>
              <w:t>-</w:t>
            </w:r>
          </w:p>
        </w:tc>
      </w:tr>
      <w:tr w:rsidR="00986DD9" w:rsidRPr="00986DD9" w14:paraId="64546427" w14:textId="77777777" w:rsidTr="00B77F65">
        <w:trPr>
          <w:trHeight w:val="232"/>
        </w:trPr>
        <w:tc>
          <w:tcPr>
            <w:tcW w:w="1681" w:type="dxa"/>
            <w:hideMark/>
          </w:tcPr>
          <w:p w14:paraId="7499D679" w14:textId="77777777" w:rsidR="00986DD9" w:rsidRPr="00986DD9" w:rsidRDefault="00986DD9" w:rsidP="00986DD9">
            <w:pPr>
              <w:pStyle w:val="E-JOURNALBody"/>
              <w:contextualSpacing/>
              <w:rPr>
                <w:sz w:val="20"/>
                <w:szCs w:val="20"/>
                <w:lang w:val="en-US" w:eastAsia="id-ID"/>
              </w:rPr>
            </w:pPr>
            <w:r w:rsidRPr="00986DD9">
              <w:rPr>
                <w:sz w:val="20"/>
                <w:szCs w:val="20"/>
                <w:lang w:val="en-US" w:eastAsia="id-ID"/>
              </w:rPr>
              <w:t>61-80</w:t>
            </w:r>
          </w:p>
        </w:tc>
        <w:tc>
          <w:tcPr>
            <w:tcW w:w="1570" w:type="dxa"/>
            <w:hideMark/>
          </w:tcPr>
          <w:p w14:paraId="4CC5DC6A" w14:textId="77777777" w:rsidR="00986DD9" w:rsidRPr="00986DD9" w:rsidRDefault="00986DD9" w:rsidP="00986DD9">
            <w:pPr>
              <w:pStyle w:val="E-JOURNALBody"/>
              <w:contextualSpacing/>
              <w:rPr>
                <w:sz w:val="20"/>
                <w:szCs w:val="20"/>
                <w:lang w:val="en-US" w:eastAsia="id-ID"/>
              </w:rPr>
            </w:pPr>
            <w:r w:rsidRPr="00986DD9">
              <w:rPr>
                <w:sz w:val="20"/>
                <w:szCs w:val="20"/>
                <w:lang w:val="en-US" w:eastAsia="id-ID"/>
              </w:rPr>
              <w:t>Good</w:t>
            </w:r>
          </w:p>
        </w:tc>
        <w:tc>
          <w:tcPr>
            <w:tcW w:w="2130" w:type="dxa"/>
            <w:hideMark/>
          </w:tcPr>
          <w:p w14:paraId="5DA59D1B" w14:textId="77777777" w:rsidR="00986DD9" w:rsidRPr="00986DD9" w:rsidRDefault="00986DD9" w:rsidP="00986DD9">
            <w:pPr>
              <w:pStyle w:val="E-JOURNALBody"/>
              <w:contextualSpacing/>
              <w:rPr>
                <w:bCs/>
                <w:sz w:val="20"/>
                <w:szCs w:val="20"/>
                <w:lang w:val="en-US" w:eastAsia="id-ID"/>
              </w:rPr>
            </w:pPr>
            <w:r w:rsidRPr="00986DD9">
              <w:rPr>
                <w:bCs/>
                <w:sz w:val="20"/>
                <w:szCs w:val="20"/>
                <w:lang w:val="en-US" w:eastAsia="id-ID"/>
              </w:rPr>
              <w:t>27</w:t>
            </w:r>
          </w:p>
        </w:tc>
        <w:tc>
          <w:tcPr>
            <w:tcW w:w="1457" w:type="dxa"/>
            <w:hideMark/>
          </w:tcPr>
          <w:p w14:paraId="35890367" w14:textId="77777777" w:rsidR="00986DD9" w:rsidRPr="00986DD9" w:rsidRDefault="00986DD9" w:rsidP="00986DD9">
            <w:pPr>
              <w:pStyle w:val="E-JOURNALBody"/>
              <w:contextualSpacing/>
              <w:rPr>
                <w:bCs/>
                <w:sz w:val="20"/>
                <w:szCs w:val="20"/>
                <w:lang w:val="en-US" w:eastAsia="id-ID"/>
              </w:rPr>
            </w:pPr>
            <w:r w:rsidRPr="00986DD9">
              <w:rPr>
                <w:bCs/>
                <w:sz w:val="20"/>
                <w:szCs w:val="20"/>
                <w:lang w:val="en-US" w:eastAsia="id-ID"/>
              </w:rPr>
              <w:t>15</w:t>
            </w:r>
          </w:p>
        </w:tc>
      </w:tr>
      <w:tr w:rsidR="00986DD9" w:rsidRPr="00986DD9" w14:paraId="19CB213E" w14:textId="77777777" w:rsidTr="00B77F65">
        <w:trPr>
          <w:trHeight w:val="234"/>
        </w:trPr>
        <w:tc>
          <w:tcPr>
            <w:tcW w:w="1681" w:type="dxa"/>
            <w:hideMark/>
          </w:tcPr>
          <w:p w14:paraId="14930EED" w14:textId="77777777" w:rsidR="00986DD9" w:rsidRPr="00986DD9" w:rsidRDefault="00986DD9" w:rsidP="00986DD9">
            <w:pPr>
              <w:pStyle w:val="E-JOURNALBody"/>
              <w:contextualSpacing/>
              <w:rPr>
                <w:sz w:val="20"/>
                <w:szCs w:val="20"/>
                <w:lang w:val="en-US" w:eastAsia="id-ID"/>
              </w:rPr>
            </w:pPr>
            <w:r w:rsidRPr="00986DD9">
              <w:rPr>
                <w:sz w:val="20"/>
                <w:szCs w:val="20"/>
                <w:lang w:val="en-US" w:eastAsia="id-ID"/>
              </w:rPr>
              <w:t>41-60</w:t>
            </w:r>
          </w:p>
        </w:tc>
        <w:tc>
          <w:tcPr>
            <w:tcW w:w="1570" w:type="dxa"/>
            <w:hideMark/>
          </w:tcPr>
          <w:p w14:paraId="68B05D02" w14:textId="77777777" w:rsidR="00986DD9" w:rsidRPr="00986DD9" w:rsidRDefault="00986DD9" w:rsidP="00986DD9">
            <w:pPr>
              <w:pStyle w:val="E-JOURNALBody"/>
              <w:contextualSpacing/>
              <w:rPr>
                <w:sz w:val="20"/>
                <w:szCs w:val="20"/>
                <w:lang w:val="en-US" w:eastAsia="id-ID"/>
              </w:rPr>
            </w:pPr>
            <w:r w:rsidRPr="00986DD9">
              <w:rPr>
                <w:sz w:val="20"/>
                <w:szCs w:val="20"/>
                <w:lang w:val="en-US" w:eastAsia="id-ID"/>
              </w:rPr>
              <w:t>Fair</w:t>
            </w:r>
          </w:p>
        </w:tc>
        <w:tc>
          <w:tcPr>
            <w:tcW w:w="2130" w:type="dxa"/>
            <w:hideMark/>
          </w:tcPr>
          <w:p w14:paraId="50ECF76F" w14:textId="77777777" w:rsidR="00986DD9" w:rsidRPr="00986DD9" w:rsidRDefault="00986DD9" w:rsidP="00986DD9">
            <w:pPr>
              <w:pStyle w:val="E-JOURNALBody"/>
              <w:contextualSpacing/>
              <w:rPr>
                <w:bCs/>
                <w:sz w:val="20"/>
                <w:szCs w:val="20"/>
                <w:lang w:val="en-US" w:eastAsia="id-ID"/>
              </w:rPr>
            </w:pPr>
            <w:r w:rsidRPr="00986DD9">
              <w:rPr>
                <w:bCs/>
                <w:sz w:val="20"/>
                <w:szCs w:val="20"/>
                <w:lang w:val="en-US" w:eastAsia="id-ID"/>
              </w:rPr>
              <w:t>-</w:t>
            </w:r>
          </w:p>
        </w:tc>
        <w:tc>
          <w:tcPr>
            <w:tcW w:w="1457" w:type="dxa"/>
            <w:hideMark/>
          </w:tcPr>
          <w:p w14:paraId="2DDD31C5" w14:textId="77777777" w:rsidR="00986DD9" w:rsidRPr="00986DD9" w:rsidRDefault="00986DD9" w:rsidP="00986DD9">
            <w:pPr>
              <w:pStyle w:val="E-JOURNALBody"/>
              <w:contextualSpacing/>
              <w:rPr>
                <w:bCs/>
                <w:sz w:val="20"/>
                <w:szCs w:val="20"/>
                <w:lang w:val="en-US" w:eastAsia="id-ID"/>
              </w:rPr>
            </w:pPr>
            <w:r w:rsidRPr="00986DD9">
              <w:rPr>
                <w:bCs/>
                <w:sz w:val="20"/>
                <w:szCs w:val="20"/>
                <w:lang w:val="en-US" w:eastAsia="id-ID"/>
              </w:rPr>
              <w:t>15</w:t>
            </w:r>
          </w:p>
        </w:tc>
      </w:tr>
      <w:tr w:rsidR="00986DD9" w:rsidRPr="00986DD9" w14:paraId="663B8039" w14:textId="77777777" w:rsidTr="00B77F65">
        <w:trPr>
          <w:trHeight w:val="232"/>
        </w:trPr>
        <w:tc>
          <w:tcPr>
            <w:tcW w:w="1681" w:type="dxa"/>
            <w:hideMark/>
          </w:tcPr>
          <w:p w14:paraId="20C716BA" w14:textId="77777777" w:rsidR="00986DD9" w:rsidRPr="00986DD9" w:rsidRDefault="00986DD9" w:rsidP="00986DD9">
            <w:pPr>
              <w:pStyle w:val="E-JOURNALBody"/>
              <w:contextualSpacing/>
              <w:rPr>
                <w:sz w:val="20"/>
                <w:szCs w:val="20"/>
                <w:lang w:val="en-US" w:eastAsia="id-ID"/>
              </w:rPr>
            </w:pPr>
            <w:r w:rsidRPr="00986DD9">
              <w:rPr>
                <w:sz w:val="20"/>
                <w:szCs w:val="20"/>
                <w:lang w:val="en-US" w:eastAsia="id-ID"/>
              </w:rPr>
              <w:t>21-40</w:t>
            </w:r>
          </w:p>
        </w:tc>
        <w:tc>
          <w:tcPr>
            <w:tcW w:w="1570" w:type="dxa"/>
            <w:hideMark/>
          </w:tcPr>
          <w:p w14:paraId="10BF90D3" w14:textId="77777777" w:rsidR="00986DD9" w:rsidRPr="00986DD9" w:rsidRDefault="00986DD9" w:rsidP="00986DD9">
            <w:pPr>
              <w:pStyle w:val="E-JOURNALBody"/>
              <w:contextualSpacing/>
              <w:rPr>
                <w:sz w:val="20"/>
                <w:szCs w:val="20"/>
                <w:lang w:val="en-US" w:eastAsia="id-ID"/>
              </w:rPr>
            </w:pPr>
            <w:r w:rsidRPr="00986DD9">
              <w:rPr>
                <w:sz w:val="20"/>
                <w:szCs w:val="20"/>
                <w:lang w:val="en-US" w:eastAsia="id-ID"/>
              </w:rPr>
              <w:t>Weak</w:t>
            </w:r>
          </w:p>
        </w:tc>
        <w:tc>
          <w:tcPr>
            <w:tcW w:w="2130" w:type="dxa"/>
            <w:hideMark/>
          </w:tcPr>
          <w:p w14:paraId="2023AB6C" w14:textId="77777777" w:rsidR="00986DD9" w:rsidRPr="00986DD9" w:rsidRDefault="00986DD9" w:rsidP="00986DD9">
            <w:pPr>
              <w:pStyle w:val="E-JOURNALBody"/>
              <w:contextualSpacing/>
              <w:rPr>
                <w:b/>
                <w:sz w:val="20"/>
                <w:szCs w:val="20"/>
                <w:lang w:val="en-US" w:eastAsia="id-ID"/>
              </w:rPr>
            </w:pPr>
            <w:r w:rsidRPr="00986DD9">
              <w:rPr>
                <w:b/>
                <w:sz w:val="20"/>
                <w:szCs w:val="20"/>
                <w:lang w:val="en-US" w:eastAsia="id-ID"/>
              </w:rPr>
              <w:t>-</w:t>
            </w:r>
          </w:p>
        </w:tc>
        <w:tc>
          <w:tcPr>
            <w:tcW w:w="1457" w:type="dxa"/>
            <w:hideMark/>
          </w:tcPr>
          <w:p w14:paraId="13740DA0" w14:textId="77777777" w:rsidR="00986DD9" w:rsidRPr="00986DD9" w:rsidRDefault="00986DD9" w:rsidP="00986DD9">
            <w:pPr>
              <w:pStyle w:val="E-JOURNALBody"/>
              <w:contextualSpacing/>
              <w:rPr>
                <w:b/>
                <w:sz w:val="20"/>
                <w:szCs w:val="20"/>
                <w:lang w:val="en-US" w:eastAsia="id-ID"/>
              </w:rPr>
            </w:pPr>
            <w:r w:rsidRPr="00986DD9">
              <w:rPr>
                <w:b/>
                <w:sz w:val="20"/>
                <w:szCs w:val="20"/>
                <w:lang w:val="en-US" w:eastAsia="id-ID"/>
              </w:rPr>
              <w:t>-</w:t>
            </w:r>
          </w:p>
        </w:tc>
      </w:tr>
      <w:tr w:rsidR="00986DD9" w:rsidRPr="00986DD9" w14:paraId="30FC6BA7" w14:textId="77777777" w:rsidTr="00B77F65">
        <w:trPr>
          <w:trHeight w:val="234"/>
        </w:trPr>
        <w:tc>
          <w:tcPr>
            <w:tcW w:w="1681" w:type="dxa"/>
            <w:tcBorders>
              <w:top w:val="nil"/>
              <w:left w:val="nil"/>
              <w:bottom w:val="single" w:sz="4" w:space="0" w:color="auto"/>
              <w:right w:val="nil"/>
            </w:tcBorders>
            <w:hideMark/>
          </w:tcPr>
          <w:p w14:paraId="13B30764" w14:textId="77777777" w:rsidR="00986DD9" w:rsidRPr="00986DD9" w:rsidRDefault="00986DD9" w:rsidP="00986DD9">
            <w:pPr>
              <w:pStyle w:val="E-JOURNALBody"/>
              <w:contextualSpacing/>
              <w:rPr>
                <w:sz w:val="20"/>
                <w:szCs w:val="20"/>
                <w:lang w:val="en-US" w:eastAsia="id-ID"/>
              </w:rPr>
            </w:pPr>
            <w:r w:rsidRPr="00986DD9">
              <w:rPr>
                <w:sz w:val="20"/>
                <w:szCs w:val="20"/>
                <w:lang w:val="en-US" w:eastAsia="id-ID"/>
              </w:rPr>
              <w:t>0-20</w:t>
            </w:r>
          </w:p>
        </w:tc>
        <w:tc>
          <w:tcPr>
            <w:tcW w:w="1570" w:type="dxa"/>
            <w:tcBorders>
              <w:top w:val="nil"/>
              <w:left w:val="nil"/>
              <w:bottom w:val="single" w:sz="4" w:space="0" w:color="auto"/>
              <w:right w:val="nil"/>
            </w:tcBorders>
            <w:hideMark/>
          </w:tcPr>
          <w:p w14:paraId="562F4465" w14:textId="77777777" w:rsidR="00986DD9" w:rsidRPr="00986DD9" w:rsidRDefault="00986DD9" w:rsidP="00986DD9">
            <w:pPr>
              <w:pStyle w:val="E-JOURNALBody"/>
              <w:contextualSpacing/>
              <w:rPr>
                <w:sz w:val="20"/>
                <w:szCs w:val="20"/>
                <w:lang w:val="en-US" w:eastAsia="id-ID"/>
              </w:rPr>
            </w:pPr>
            <w:r w:rsidRPr="00986DD9">
              <w:rPr>
                <w:sz w:val="20"/>
                <w:szCs w:val="20"/>
                <w:lang w:val="en-US" w:eastAsia="id-ID"/>
              </w:rPr>
              <w:t>Poor</w:t>
            </w:r>
          </w:p>
        </w:tc>
        <w:tc>
          <w:tcPr>
            <w:tcW w:w="2130" w:type="dxa"/>
            <w:tcBorders>
              <w:top w:val="nil"/>
              <w:left w:val="nil"/>
              <w:bottom w:val="single" w:sz="4" w:space="0" w:color="auto"/>
              <w:right w:val="nil"/>
            </w:tcBorders>
            <w:hideMark/>
          </w:tcPr>
          <w:p w14:paraId="6E5FB1F4" w14:textId="77777777" w:rsidR="00986DD9" w:rsidRPr="00986DD9" w:rsidRDefault="00986DD9" w:rsidP="00986DD9">
            <w:pPr>
              <w:pStyle w:val="E-JOURNALBody"/>
              <w:contextualSpacing/>
              <w:rPr>
                <w:b/>
                <w:sz w:val="20"/>
                <w:szCs w:val="20"/>
                <w:lang w:val="en-US" w:eastAsia="id-ID"/>
              </w:rPr>
            </w:pPr>
            <w:r w:rsidRPr="00986DD9">
              <w:rPr>
                <w:b/>
                <w:sz w:val="20"/>
                <w:szCs w:val="20"/>
                <w:lang w:val="en-US" w:eastAsia="id-ID"/>
              </w:rPr>
              <w:t>-</w:t>
            </w:r>
          </w:p>
        </w:tc>
        <w:tc>
          <w:tcPr>
            <w:tcW w:w="1457" w:type="dxa"/>
            <w:tcBorders>
              <w:top w:val="nil"/>
              <w:left w:val="nil"/>
              <w:bottom w:val="single" w:sz="4" w:space="0" w:color="auto"/>
              <w:right w:val="nil"/>
            </w:tcBorders>
            <w:hideMark/>
          </w:tcPr>
          <w:p w14:paraId="683AC09E" w14:textId="77777777" w:rsidR="00986DD9" w:rsidRPr="00986DD9" w:rsidRDefault="00986DD9" w:rsidP="00986DD9">
            <w:pPr>
              <w:pStyle w:val="E-JOURNALBody"/>
              <w:contextualSpacing/>
              <w:rPr>
                <w:b/>
                <w:sz w:val="20"/>
                <w:szCs w:val="20"/>
                <w:lang w:val="en-US" w:eastAsia="id-ID"/>
              </w:rPr>
            </w:pPr>
            <w:r w:rsidRPr="00986DD9">
              <w:rPr>
                <w:b/>
                <w:sz w:val="20"/>
                <w:szCs w:val="20"/>
                <w:lang w:val="en-US" w:eastAsia="id-ID"/>
              </w:rPr>
              <w:t>-</w:t>
            </w:r>
          </w:p>
        </w:tc>
      </w:tr>
      <w:tr w:rsidR="00986DD9" w:rsidRPr="00986DD9" w14:paraId="726CDFD4" w14:textId="77777777" w:rsidTr="00B77F65">
        <w:trPr>
          <w:trHeight w:val="232"/>
        </w:trPr>
        <w:tc>
          <w:tcPr>
            <w:tcW w:w="3252" w:type="dxa"/>
            <w:gridSpan w:val="2"/>
            <w:tcBorders>
              <w:top w:val="single" w:sz="4" w:space="0" w:color="auto"/>
              <w:left w:val="nil"/>
              <w:bottom w:val="single" w:sz="4" w:space="0" w:color="auto"/>
              <w:right w:val="single" w:sz="4" w:space="0" w:color="auto"/>
            </w:tcBorders>
            <w:hideMark/>
          </w:tcPr>
          <w:p w14:paraId="5EBAC1FA" w14:textId="77777777" w:rsidR="00986DD9" w:rsidRPr="00986DD9" w:rsidRDefault="00986DD9" w:rsidP="00986DD9">
            <w:pPr>
              <w:pStyle w:val="E-JOURNALBody"/>
              <w:contextualSpacing/>
              <w:rPr>
                <w:bCs/>
                <w:sz w:val="20"/>
                <w:szCs w:val="20"/>
                <w:lang w:val="en-US" w:eastAsia="id-ID"/>
              </w:rPr>
            </w:pPr>
            <w:r w:rsidRPr="00986DD9">
              <w:rPr>
                <w:bCs/>
                <w:sz w:val="20"/>
                <w:szCs w:val="20"/>
                <w:lang w:val="en-US" w:eastAsia="id-ID"/>
              </w:rPr>
              <w:t>Total</w:t>
            </w:r>
          </w:p>
        </w:tc>
        <w:tc>
          <w:tcPr>
            <w:tcW w:w="2130" w:type="dxa"/>
            <w:tcBorders>
              <w:top w:val="single" w:sz="4" w:space="0" w:color="auto"/>
              <w:left w:val="single" w:sz="4" w:space="0" w:color="auto"/>
              <w:bottom w:val="single" w:sz="4" w:space="0" w:color="auto"/>
              <w:right w:val="single" w:sz="4" w:space="0" w:color="auto"/>
            </w:tcBorders>
            <w:hideMark/>
          </w:tcPr>
          <w:p w14:paraId="3DB08BA2" w14:textId="77777777" w:rsidR="00986DD9" w:rsidRPr="00986DD9" w:rsidRDefault="00986DD9" w:rsidP="00986DD9">
            <w:pPr>
              <w:pStyle w:val="E-JOURNALBody"/>
              <w:contextualSpacing/>
              <w:rPr>
                <w:bCs/>
                <w:sz w:val="20"/>
                <w:szCs w:val="20"/>
                <w:lang w:val="en-US" w:eastAsia="id-ID"/>
              </w:rPr>
            </w:pPr>
            <w:r w:rsidRPr="00986DD9">
              <w:rPr>
                <w:bCs/>
                <w:sz w:val="20"/>
                <w:szCs w:val="20"/>
                <w:lang w:val="en-US" w:eastAsia="id-ID"/>
              </w:rPr>
              <w:t>30</w:t>
            </w:r>
          </w:p>
        </w:tc>
        <w:tc>
          <w:tcPr>
            <w:tcW w:w="1457" w:type="dxa"/>
            <w:tcBorders>
              <w:top w:val="single" w:sz="4" w:space="0" w:color="auto"/>
              <w:left w:val="single" w:sz="4" w:space="0" w:color="auto"/>
              <w:bottom w:val="single" w:sz="4" w:space="0" w:color="auto"/>
              <w:right w:val="nil"/>
            </w:tcBorders>
            <w:hideMark/>
          </w:tcPr>
          <w:p w14:paraId="38E98A56" w14:textId="77777777" w:rsidR="00986DD9" w:rsidRPr="00986DD9" w:rsidRDefault="00986DD9" w:rsidP="00986DD9">
            <w:pPr>
              <w:pStyle w:val="E-JOURNALBody"/>
              <w:contextualSpacing/>
              <w:rPr>
                <w:bCs/>
                <w:sz w:val="20"/>
                <w:szCs w:val="20"/>
                <w:lang w:val="en-US" w:eastAsia="id-ID"/>
              </w:rPr>
            </w:pPr>
            <w:r w:rsidRPr="00986DD9">
              <w:rPr>
                <w:bCs/>
                <w:sz w:val="20"/>
                <w:szCs w:val="20"/>
                <w:lang w:val="en-US" w:eastAsia="id-ID"/>
              </w:rPr>
              <w:t>30</w:t>
            </w:r>
          </w:p>
        </w:tc>
      </w:tr>
    </w:tbl>
    <w:p w14:paraId="55D3B902" w14:textId="77777777" w:rsidR="00986DD9" w:rsidRPr="00986DD9" w:rsidRDefault="00986DD9" w:rsidP="00986DD9">
      <w:pPr>
        <w:pStyle w:val="E-JOURNALBody"/>
        <w:contextualSpacing/>
        <w:rPr>
          <w:b/>
          <w:sz w:val="24"/>
          <w:lang w:val="en-US" w:eastAsia="id-ID"/>
        </w:rPr>
      </w:pPr>
    </w:p>
    <w:p w14:paraId="366D5845" w14:textId="1322929A" w:rsidR="00986DD9" w:rsidRDefault="00986DD9" w:rsidP="00B77F65">
      <w:pPr>
        <w:pStyle w:val="E-JOURNALBody"/>
        <w:ind w:firstLine="540"/>
        <w:contextualSpacing/>
        <w:rPr>
          <w:sz w:val="24"/>
          <w:lang w:val="en-US" w:eastAsia="id-ID"/>
        </w:rPr>
      </w:pPr>
      <w:r w:rsidRPr="00986DD9">
        <w:rPr>
          <w:sz w:val="24"/>
          <w:lang w:val="en-US" w:eastAsia="id-ID"/>
        </w:rPr>
        <w:t>The post-test mean score result of the experimental class was 75.23 while the control class was 61.57. In the experimental class, there were 3 students who achieved the very good category. In control class, there’s no one student who achieved the very good category. The students who achieved the score in good category in experimental class were 27 students, while in the control class were 15 students. In the experimental class, there were no students who achieved the fair category. While in the control class, there were 15 students who achieved the fair category. In both experimental class and control classes, they were no one student in the experimental class and in the control class. Based on the table above, most of the students in the experimental class were categorized in good and very good categories.</w:t>
      </w:r>
    </w:p>
    <w:p w14:paraId="305EE341" w14:textId="77777777" w:rsidR="00B77F65" w:rsidRPr="00986DD9" w:rsidRDefault="00B77F65" w:rsidP="00B77F65">
      <w:pPr>
        <w:pStyle w:val="E-JOURNALBody"/>
        <w:ind w:firstLine="540"/>
        <w:contextualSpacing/>
        <w:rPr>
          <w:sz w:val="24"/>
          <w:lang w:val="en-US" w:eastAsia="id-ID"/>
        </w:rPr>
      </w:pPr>
    </w:p>
    <w:p w14:paraId="1BE0210A" w14:textId="63493D3A" w:rsidR="00986DD9" w:rsidRPr="00986DD9" w:rsidRDefault="00986DD9" w:rsidP="00986DD9">
      <w:pPr>
        <w:pStyle w:val="E-JOURNALBody"/>
        <w:ind w:firstLine="0"/>
        <w:contextualSpacing/>
        <w:rPr>
          <w:szCs w:val="22"/>
          <w:lang w:val="en-US" w:eastAsia="id-ID"/>
        </w:rPr>
      </w:pPr>
      <w:r w:rsidRPr="00986DD9">
        <w:rPr>
          <w:i/>
          <w:iCs/>
          <w:szCs w:val="22"/>
          <w:lang w:val="en-US" w:eastAsia="id-ID"/>
        </w:rPr>
        <w:t>Table 3</w:t>
      </w:r>
      <w:r w:rsidR="00B77F65">
        <w:rPr>
          <w:szCs w:val="22"/>
          <w:lang w:val="en-US" w:eastAsia="id-ID"/>
        </w:rPr>
        <w:t xml:space="preserve">. </w:t>
      </w:r>
      <w:r w:rsidRPr="00986DD9">
        <w:rPr>
          <w:szCs w:val="22"/>
          <w:lang w:val="en-US" w:eastAsia="id-ID"/>
        </w:rPr>
        <w:t>Significant level between Experimental and Control Class</w:t>
      </w:r>
    </w:p>
    <w:p w14:paraId="00604B89" w14:textId="77777777" w:rsidR="00986DD9" w:rsidRPr="00986DD9" w:rsidRDefault="00986DD9" w:rsidP="00986DD9">
      <w:pPr>
        <w:pStyle w:val="E-JOURNALBody"/>
        <w:contextualSpacing/>
        <w:rPr>
          <w:sz w:val="24"/>
          <w:lang w:val="en-US" w:eastAsia="id-ID"/>
        </w:rPr>
      </w:pPr>
    </w:p>
    <w:tbl>
      <w:tblPr>
        <w:tblW w:w="0" w:type="auto"/>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3"/>
        <w:gridCol w:w="1943"/>
        <w:gridCol w:w="702"/>
        <w:gridCol w:w="981"/>
        <w:gridCol w:w="962"/>
        <w:gridCol w:w="863"/>
        <w:gridCol w:w="1095"/>
        <w:gridCol w:w="6"/>
      </w:tblGrid>
      <w:tr w:rsidR="00986DD9" w:rsidRPr="00986DD9" w14:paraId="251FF4E5" w14:textId="77777777" w:rsidTr="00B77F65">
        <w:trPr>
          <w:gridAfter w:val="1"/>
          <w:wAfter w:w="6" w:type="dxa"/>
          <w:trHeight w:val="255"/>
        </w:trPr>
        <w:tc>
          <w:tcPr>
            <w:tcW w:w="1123" w:type="dxa"/>
            <w:tcBorders>
              <w:top w:val="single" w:sz="4" w:space="0" w:color="000000"/>
              <w:left w:val="nil"/>
              <w:bottom w:val="single" w:sz="4" w:space="0" w:color="000000"/>
              <w:right w:val="single" w:sz="4" w:space="0" w:color="000000"/>
            </w:tcBorders>
          </w:tcPr>
          <w:p w14:paraId="093E8484" w14:textId="77777777" w:rsidR="00986DD9" w:rsidRPr="00986DD9" w:rsidRDefault="00986DD9" w:rsidP="00986DD9">
            <w:pPr>
              <w:pStyle w:val="E-JOURNALBody"/>
              <w:contextualSpacing/>
              <w:rPr>
                <w:sz w:val="20"/>
                <w:szCs w:val="20"/>
                <w:lang w:val="en-US" w:eastAsia="id-ID"/>
              </w:rPr>
            </w:pPr>
          </w:p>
        </w:tc>
        <w:tc>
          <w:tcPr>
            <w:tcW w:w="1943" w:type="dxa"/>
            <w:tcBorders>
              <w:top w:val="single" w:sz="4" w:space="0" w:color="000000"/>
              <w:left w:val="single" w:sz="4" w:space="0" w:color="000000"/>
              <w:bottom w:val="single" w:sz="4" w:space="0" w:color="000000"/>
              <w:right w:val="single" w:sz="4" w:space="0" w:color="000000"/>
            </w:tcBorders>
            <w:hideMark/>
          </w:tcPr>
          <w:p w14:paraId="3E6E62D8" w14:textId="77777777" w:rsidR="00986DD9" w:rsidRPr="00986DD9" w:rsidRDefault="00986DD9" w:rsidP="00986DD9">
            <w:pPr>
              <w:pStyle w:val="E-JOURNALBody"/>
              <w:contextualSpacing/>
              <w:rPr>
                <w:bCs/>
                <w:sz w:val="20"/>
                <w:szCs w:val="20"/>
                <w:lang w:val="en-US" w:eastAsia="id-ID"/>
              </w:rPr>
            </w:pPr>
            <w:r w:rsidRPr="00986DD9">
              <w:rPr>
                <w:bCs/>
                <w:sz w:val="20"/>
                <w:szCs w:val="20"/>
                <w:lang w:val="en-US" w:eastAsia="id-ID"/>
              </w:rPr>
              <w:t>Class</w:t>
            </w:r>
          </w:p>
        </w:tc>
        <w:tc>
          <w:tcPr>
            <w:tcW w:w="702" w:type="dxa"/>
            <w:tcBorders>
              <w:top w:val="single" w:sz="4" w:space="0" w:color="000000"/>
              <w:left w:val="single" w:sz="4" w:space="0" w:color="000000"/>
              <w:bottom w:val="single" w:sz="4" w:space="0" w:color="000000"/>
              <w:right w:val="single" w:sz="4" w:space="0" w:color="000000"/>
            </w:tcBorders>
            <w:hideMark/>
          </w:tcPr>
          <w:p w14:paraId="2BD2C4BD" w14:textId="77777777" w:rsidR="00986DD9" w:rsidRPr="00986DD9" w:rsidRDefault="00986DD9" w:rsidP="00986DD9">
            <w:pPr>
              <w:pStyle w:val="E-JOURNALBody"/>
              <w:contextualSpacing/>
              <w:rPr>
                <w:bCs/>
                <w:sz w:val="20"/>
                <w:szCs w:val="20"/>
                <w:lang w:val="en-US" w:eastAsia="id-ID"/>
              </w:rPr>
            </w:pPr>
            <w:r w:rsidRPr="00986DD9">
              <w:rPr>
                <w:bCs/>
                <w:sz w:val="20"/>
                <w:szCs w:val="20"/>
                <w:lang w:val="en-US" w:eastAsia="id-ID"/>
              </w:rPr>
              <w:t>Mean</w:t>
            </w:r>
          </w:p>
        </w:tc>
        <w:tc>
          <w:tcPr>
            <w:tcW w:w="981" w:type="dxa"/>
            <w:tcBorders>
              <w:top w:val="single" w:sz="4" w:space="0" w:color="000000"/>
              <w:left w:val="single" w:sz="4" w:space="0" w:color="000000"/>
              <w:bottom w:val="single" w:sz="4" w:space="0" w:color="000000"/>
              <w:right w:val="single" w:sz="4" w:space="0" w:color="000000"/>
            </w:tcBorders>
            <w:hideMark/>
          </w:tcPr>
          <w:p w14:paraId="4FD24DC4" w14:textId="77777777" w:rsidR="00986DD9" w:rsidRPr="00986DD9" w:rsidRDefault="00986DD9" w:rsidP="00986DD9">
            <w:pPr>
              <w:pStyle w:val="E-JOURNALBody"/>
              <w:contextualSpacing/>
              <w:rPr>
                <w:bCs/>
                <w:sz w:val="20"/>
                <w:szCs w:val="20"/>
                <w:lang w:val="en-US" w:eastAsia="id-ID"/>
              </w:rPr>
            </w:pPr>
            <w:r w:rsidRPr="00986DD9">
              <w:rPr>
                <w:bCs/>
                <w:sz w:val="20"/>
                <w:szCs w:val="20"/>
                <w:lang w:val="en-US" w:eastAsia="id-ID"/>
              </w:rPr>
              <w:t>t-count</w:t>
            </w:r>
          </w:p>
        </w:tc>
        <w:tc>
          <w:tcPr>
            <w:tcW w:w="962" w:type="dxa"/>
            <w:tcBorders>
              <w:top w:val="single" w:sz="4" w:space="0" w:color="000000"/>
              <w:left w:val="single" w:sz="4" w:space="0" w:color="000000"/>
              <w:bottom w:val="single" w:sz="4" w:space="0" w:color="000000"/>
              <w:right w:val="single" w:sz="4" w:space="0" w:color="000000"/>
            </w:tcBorders>
            <w:hideMark/>
          </w:tcPr>
          <w:p w14:paraId="51FE4081" w14:textId="77777777" w:rsidR="00986DD9" w:rsidRPr="00986DD9" w:rsidRDefault="00986DD9" w:rsidP="00986DD9">
            <w:pPr>
              <w:pStyle w:val="E-JOURNALBody"/>
              <w:contextualSpacing/>
              <w:rPr>
                <w:bCs/>
                <w:sz w:val="20"/>
                <w:szCs w:val="20"/>
                <w:lang w:val="en-US" w:eastAsia="id-ID"/>
              </w:rPr>
            </w:pPr>
            <w:r w:rsidRPr="00986DD9">
              <w:rPr>
                <w:bCs/>
                <w:sz w:val="20"/>
                <w:szCs w:val="20"/>
                <w:lang w:val="en-US" w:eastAsia="id-ID"/>
              </w:rPr>
              <w:t>t-table</w:t>
            </w:r>
          </w:p>
        </w:tc>
        <w:tc>
          <w:tcPr>
            <w:tcW w:w="863" w:type="dxa"/>
            <w:tcBorders>
              <w:top w:val="single" w:sz="4" w:space="0" w:color="000000"/>
              <w:left w:val="single" w:sz="4" w:space="0" w:color="000000"/>
              <w:bottom w:val="single" w:sz="4" w:space="0" w:color="000000"/>
              <w:right w:val="single" w:sz="4" w:space="0" w:color="000000"/>
            </w:tcBorders>
            <w:hideMark/>
          </w:tcPr>
          <w:p w14:paraId="21FD68B6" w14:textId="77777777" w:rsidR="00986DD9" w:rsidRPr="00986DD9" w:rsidRDefault="00986DD9" w:rsidP="00986DD9">
            <w:pPr>
              <w:pStyle w:val="E-JOURNALBody"/>
              <w:contextualSpacing/>
              <w:rPr>
                <w:bCs/>
                <w:sz w:val="20"/>
                <w:szCs w:val="20"/>
                <w:lang w:val="en-US" w:eastAsia="id-ID"/>
              </w:rPr>
            </w:pPr>
            <w:r w:rsidRPr="00986DD9">
              <w:rPr>
                <w:bCs/>
                <w:sz w:val="20"/>
                <w:szCs w:val="20"/>
                <w:lang w:val="en-US" w:eastAsia="id-ID"/>
              </w:rPr>
              <w:t>df</w:t>
            </w:r>
          </w:p>
        </w:tc>
        <w:tc>
          <w:tcPr>
            <w:tcW w:w="1095" w:type="dxa"/>
            <w:tcBorders>
              <w:top w:val="single" w:sz="4" w:space="0" w:color="000000"/>
              <w:left w:val="single" w:sz="4" w:space="0" w:color="000000"/>
              <w:bottom w:val="single" w:sz="4" w:space="0" w:color="000000"/>
              <w:right w:val="nil"/>
            </w:tcBorders>
            <w:hideMark/>
          </w:tcPr>
          <w:p w14:paraId="11A6CB69" w14:textId="77777777" w:rsidR="00986DD9" w:rsidRPr="00986DD9" w:rsidRDefault="00986DD9" w:rsidP="00986DD9">
            <w:pPr>
              <w:pStyle w:val="E-JOURNALBody"/>
              <w:contextualSpacing/>
              <w:rPr>
                <w:bCs/>
                <w:sz w:val="20"/>
                <w:szCs w:val="20"/>
                <w:lang w:val="en-US" w:eastAsia="id-ID"/>
              </w:rPr>
            </w:pPr>
            <w:r w:rsidRPr="00986DD9">
              <w:rPr>
                <w:bCs/>
                <w:sz w:val="20"/>
                <w:szCs w:val="20"/>
                <w:lang w:val="en-US" w:eastAsia="id-ID"/>
              </w:rPr>
              <w:t>Sig. (2-</w:t>
            </w:r>
          </w:p>
          <w:p w14:paraId="46D644F3" w14:textId="77777777" w:rsidR="00986DD9" w:rsidRPr="00986DD9" w:rsidRDefault="00986DD9" w:rsidP="00986DD9">
            <w:pPr>
              <w:pStyle w:val="E-JOURNALBody"/>
              <w:contextualSpacing/>
              <w:rPr>
                <w:bCs/>
                <w:sz w:val="20"/>
                <w:szCs w:val="20"/>
                <w:lang w:val="en-US" w:eastAsia="id-ID"/>
              </w:rPr>
            </w:pPr>
            <w:r w:rsidRPr="00986DD9">
              <w:rPr>
                <w:bCs/>
                <w:sz w:val="20"/>
                <w:szCs w:val="20"/>
                <w:lang w:val="en-US" w:eastAsia="id-ID"/>
              </w:rPr>
              <w:t>tailed)</w:t>
            </w:r>
          </w:p>
        </w:tc>
      </w:tr>
      <w:tr w:rsidR="00986DD9" w:rsidRPr="00986DD9" w14:paraId="68A45C88" w14:textId="77777777" w:rsidTr="00B77F65">
        <w:trPr>
          <w:trHeight w:val="375"/>
        </w:trPr>
        <w:tc>
          <w:tcPr>
            <w:tcW w:w="1123" w:type="dxa"/>
            <w:tcBorders>
              <w:top w:val="single" w:sz="4" w:space="0" w:color="000000"/>
              <w:left w:val="nil"/>
              <w:bottom w:val="single" w:sz="4" w:space="0" w:color="000000"/>
              <w:right w:val="nil"/>
            </w:tcBorders>
            <w:hideMark/>
          </w:tcPr>
          <w:p w14:paraId="5602CE21" w14:textId="77777777" w:rsidR="00986DD9" w:rsidRPr="00986DD9" w:rsidRDefault="00986DD9" w:rsidP="00986DD9">
            <w:pPr>
              <w:pStyle w:val="E-JOURNALBody"/>
              <w:contextualSpacing/>
              <w:rPr>
                <w:sz w:val="20"/>
                <w:szCs w:val="20"/>
                <w:lang w:val="en-US" w:eastAsia="id-ID"/>
              </w:rPr>
            </w:pPr>
            <w:r w:rsidRPr="00986DD9">
              <w:rPr>
                <w:sz w:val="20"/>
                <w:szCs w:val="20"/>
                <w:lang w:val="en-US" w:eastAsia="id-ID"/>
              </w:rPr>
              <w:t>Post-</w:t>
            </w:r>
          </w:p>
          <w:p w14:paraId="44AAB921" w14:textId="77777777" w:rsidR="00986DD9" w:rsidRPr="00986DD9" w:rsidRDefault="00986DD9" w:rsidP="00986DD9">
            <w:pPr>
              <w:pStyle w:val="E-JOURNALBody"/>
              <w:contextualSpacing/>
              <w:rPr>
                <w:sz w:val="20"/>
                <w:szCs w:val="20"/>
                <w:lang w:val="en-US" w:eastAsia="id-ID"/>
              </w:rPr>
            </w:pPr>
            <w:r w:rsidRPr="00986DD9">
              <w:rPr>
                <w:sz w:val="20"/>
                <w:szCs w:val="20"/>
                <w:lang w:val="en-US" w:eastAsia="id-ID"/>
              </w:rPr>
              <w:t>test</w:t>
            </w:r>
          </w:p>
        </w:tc>
        <w:tc>
          <w:tcPr>
            <w:tcW w:w="6552" w:type="dxa"/>
            <w:gridSpan w:val="7"/>
            <w:tcBorders>
              <w:top w:val="single" w:sz="4" w:space="0" w:color="000000"/>
              <w:left w:val="nil"/>
              <w:bottom w:val="single" w:sz="4" w:space="0" w:color="000000"/>
              <w:right w:val="nil"/>
            </w:tcBorders>
          </w:tcPr>
          <w:p w14:paraId="648D0B77" w14:textId="77777777" w:rsidR="00986DD9" w:rsidRPr="00986DD9" w:rsidRDefault="00986DD9" w:rsidP="00986DD9">
            <w:pPr>
              <w:pStyle w:val="E-JOURNALBody"/>
              <w:contextualSpacing/>
              <w:rPr>
                <w:sz w:val="20"/>
                <w:szCs w:val="20"/>
                <w:lang w:val="en-US" w:eastAsia="id-ID"/>
              </w:rPr>
            </w:pPr>
            <w:r w:rsidRPr="00986DD9">
              <w:rPr>
                <w:sz w:val="20"/>
                <w:szCs w:val="20"/>
                <w:lang w:val="en-US" w:eastAsia="id-ID"/>
              </w:rPr>
              <w:t>Experimental class       75.23         8.389         2.002         58</w:t>
            </w:r>
            <w:r w:rsidRPr="00986DD9">
              <w:rPr>
                <w:sz w:val="20"/>
                <w:szCs w:val="20"/>
                <w:lang w:val="en-US" w:eastAsia="id-ID"/>
              </w:rPr>
              <w:tab/>
              <w:t>0.000</w:t>
            </w:r>
          </w:p>
          <w:p w14:paraId="11FDC454" w14:textId="77777777" w:rsidR="00986DD9" w:rsidRPr="00986DD9" w:rsidRDefault="00986DD9" w:rsidP="00986DD9">
            <w:pPr>
              <w:pStyle w:val="E-JOURNALBody"/>
              <w:contextualSpacing/>
              <w:rPr>
                <w:sz w:val="20"/>
                <w:szCs w:val="20"/>
                <w:lang w:val="en-US" w:eastAsia="id-ID"/>
              </w:rPr>
            </w:pPr>
            <w:r w:rsidRPr="00986DD9">
              <w:rPr>
                <w:sz w:val="20"/>
                <w:szCs w:val="20"/>
                <w:lang w:val="en-US" w:eastAsia="id-ID"/>
              </w:rPr>
              <w:t xml:space="preserve">Control class                61.57  </w:t>
            </w:r>
          </w:p>
          <w:p w14:paraId="4F6173CD" w14:textId="77777777" w:rsidR="00986DD9" w:rsidRPr="00986DD9" w:rsidRDefault="00986DD9" w:rsidP="00986DD9">
            <w:pPr>
              <w:pStyle w:val="E-JOURNALBody"/>
              <w:contextualSpacing/>
              <w:rPr>
                <w:sz w:val="20"/>
                <w:szCs w:val="20"/>
                <w:lang w:val="en-US" w:eastAsia="id-ID"/>
              </w:rPr>
            </w:pPr>
          </w:p>
        </w:tc>
      </w:tr>
    </w:tbl>
    <w:p w14:paraId="0538D14C" w14:textId="77777777" w:rsidR="00B77F65" w:rsidRDefault="00986DD9" w:rsidP="00986DD9">
      <w:pPr>
        <w:pStyle w:val="E-JOURNALBody"/>
        <w:ind w:firstLine="0"/>
        <w:contextualSpacing/>
        <w:rPr>
          <w:sz w:val="24"/>
          <w:lang w:val="en-US" w:eastAsia="id-ID"/>
        </w:rPr>
      </w:pPr>
      <w:r w:rsidRPr="00986DD9">
        <w:rPr>
          <w:sz w:val="24"/>
          <w:lang w:val="en-US" w:eastAsia="id-ID"/>
        </w:rPr>
        <w:tab/>
      </w:r>
    </w:p>
    <w:p w14:paraId="45840484" w14:textId="77777777" w:rsidR="00B77F65" w:rsidRDefault="00986DD9" w:rsidP="00B77F65">
      <w:pPr>
        <w:pStyle w:val="E-JOURNALBody"/>
        <w:ind w:firstLine="540"/>
        <w:contextualSpacing/>
        <w:rPr>
          <w:sz w:val="24"/>
          <w:lang w:val="en-US" w:eastAsia="id-ID"/>
        </w:rPr>
      </w:pPr>
      <w:r w:rsidRPr="00986DD9">
        <w:rPr>
          <w:sz w:val="24"/>
          <w:lang w:val="en-US" w:eastAsia="id-ID"/>
        </w:rPr>
        <w:t>The researcher used an Independent Sample T-test in the SPSS program to calculate the data. Independent sample t-test analysis of the post-test of the experiment class and post-test of the control class aims to determine whether there is a significant difference in post-test scores in the experimental class and the control class. The conclusion of the research was stated to be significant if t-value &gt; t-table at a significance level &lt; 0.05.</w:t>
      </w:r>
    </w:p>
    <w:p w14:paraId="1C49EFE3" w14:textId="77777777" w:rsidR="00B77F65" w:rsidRDefault="00986DD9" w:rsidP="00B77F65">
      <w:pPr>
        <w:pStyle w:val="E-JOURNALBody"/>
        <w:ind w:firstLine="540"/>
        <w:contextualSpacing/>
        <w:rPr>
          <w:sz w:val="24"/>
          <w:lang w:val="en-US" w:eastAsia="id-ID"/>
        </w:rPr>
      </w:pPr>
      <w:r w:rsidRPr="00986DD9">
        <w:rPr>
          <w:sz w:val="24"/>
          <w:lang w:val="en-US" w:eastAsia="id-ID"/>
        </w:rPr>
        <w:t xml:space="preserve">Based on the table shown above, it was found that the mean score of the post-test of the experimental class was 75.23 and the mean score for the control class was 61.57. it means that there was a significant difference between the experimental and control class. Meanwhile, the result of t-value = 8.389 with the Sig. (2-tailed) is 0.00, and t-table of 0.05 (5%) as the significance level is 2.002. It can be found that t-value = 8.389 &gt; t-table = 2.002 and the sign (2-tailed) is 0.00 &lt; 0.05. This shows that there was a significant effect of using YouTube videos toward eight grade students’ vocabulary mastery at SMPN 8 </w:t>
      </w:r>
      <w:proofErr w:type="spellStart"/>
      <w:r w:rsidRPr="00986DD9">
        <w:rPr>
          <w:sz w:val="24"/>
          <w:lang w:val="en-US" w:eastAsia="id-ID"/>
        </w:rPr>
        <w:t>Muaro</w:t>
      </w:r>
      <w:proofErr w:type="spellEnd"/>
      <w:r w:rsidRPr="00986DD9">
        <w:rPr>
          <w:sz w:val="24"/>
          <w:lang w:val="en-US" w:eastAsia="id-ID"/>
        </w:rPr>
        <w:t xml:space="preserve"> Jambi.</w:t>
      </w:r>
    </w:p>
    <w:p w14:paraId="485EF19F" w14:textId="77777777" w:rsidR="00B77F65" w:rsidRDefault="00986DD9" w:rsidP="00B77F65">
      <w:pPr>
        <w:pStyle w:val="E-JOURNALBody"/>
        <w:ind w:firstLine="540"/>
        <w:contextualSpacing/>
        <w:rPr>
          <w:sz w:val="24"/>
          <w:lang w:val="en-US" w:eastAsia="id-ID"/>
        </w:rPr>
      </w:pPr>
      <w:r w:rsidRPr="00986DD9">
        <w:rPr>
          <w:sz w:val="24"/>
          <w:lang w:val="en-US" w:eastAsia="id-ID"/>
        </w:rPr>
        <w:t xml:space="preserve">The alternative hypothesis (Ha) proposed in this research stated that there was a significant effect of using YouTube videos on students’ vocabulary mastery, while the null hypothesis (Ho) proposed in this research states that there was no significant effect of using YouTube videos on students’ vocabulary mastery. If the t-value was more </w:t>
      </w:r>
      <w:r w:rsidRPr="00986DD9">
        <w:rPr>
          <w:sz w:val="24"/>
          <w:lang w:val="en-US" w:eastAsia="id-ID"/>
        </w:rPr>
        <w:lastRenderedPageBreak/>
        <w:t>significant than the t-table with a certain level of error used 5% and the related df is 58, the Ho was rejected, and Ha was accepted.</w:t>
      </w:r>
    </w:p>
    <w:p w14:paraId="1D7495E1" w14:textId="0970D318" w:rsidR="00986DD9" w:rsidRPr="00986DD9" w:rsidRDefault="00986DD9" w:rsidP="00B77F65">
      <w:pPr>
        <w:pStyle w:val="E-JOURNALBody"/>
        <w:ind w:firstLine="540"/>
        <w:contextualSpacing/>
        <w:rPr>
          <w:sz w:val="24"/>
          <w:lang w:val="en-US" w:eastAsia="id-ID"/>
        </w:rPr>
      </w:pPr>
      <w:r w:rsidRPr="00986DD9">
        <w:rPr>
          <w:sz w:val="24"/>
          <w:lang w:val="en-US" w:eastAsia="id-ID"/>
        </w:rPr>
        <w:t xml:space="preserve">Based on the result of post-test of the experimental class and the control class, it could be found that t-value = 8.389 &gt; t-table = 2.002 and in the significance level of 0.05 (5%) and the Sign. (2-tailed) is 0.00&lt;0.05. Then, to sum up, the t-value &gt; t-table and the Sign. (2-tailed) &lt; 0.05. It means that Ha was accepted. So, the researcher could conclude that YouTube videos had a significant effect on students’ vocabulary mastery. </w:t>
      </w:r>
    </w:p>
    <w:p w14:paraId="7BF43840" w14:textId="77777777" w:rsidR="00B77F65" w:rsidRDefault="00B77F65" w:rsidP="00B77F65">
      <w:pPr>
        <w:pStyle w:val="E-JOURNALBody"/>
        <w:ind w:firstLine="0"/>
        <w:contextualSpacing/>
        <w:rPr>
          <w:b/>
          <w:bCs/>
          <w:sz w:val="24"/>
          <w:lang w:val="en-US" w:eastAsia="id-ID"/>
        </w:rPr>
      </w:pPr>
    </w:p>
    <w:p w14:paraId="1CA6A10C" w14:textId="40815831" w:rsidR="00986DD9" w:rsidRPr="005251FE" w:rsidRDefault="00986DD9" w:rsidP="00B77F65">
      <w:pPr>
        <w:pStyle w:val="E-JOURNALBody"/>
        <w:ind w:firstLine="0"/>
        <w:contextualSpacing/>
        <w:rPr>
          <w:sz w:val="24"/>
          <w:lang w:val="en-US" w:eastAsia="id-ID"/>
        </w:rPr>
      </w:pPr>
      <w:r w:rsidRPr="00986DD9">
        <w:rPr>
          <w:sz w:val="24"/>
          <w:lang w:val="en-US" w:eastAsia="id-ID"/>
        </w:rPr>
        <w:t>Discussion</w:t>
      </w:r>
    </w:p>
    <w:p w14:paraId="3D212299" w14:textId="77777777" w:rsidR="00B77F65" w:rsidRPr="00986DD9" w:rsidRDefault="00B77F65" w:rsidP="00B77F65">
      <w:pPr>
        <w:pStyle w:val="E-JOURNALBody"/>
        <w:ind w:firstLine="0"/>
        <w:contextualSpacing/>
        <w:rPr>
          <w:b/>
          <w:bCs/>
          <w:sz w:val="24"/>
          <w:lang w:val="en-US" w:eastAsia="id-ID"/>
        </w:rPr>
      </w:pPr>
    </w:p>
    <w:p w14:paraId="3C81B8BE" w14:textId="77777777" w:rsidR="00B77F65" w:rsidRDefault="00986DD9" w:rsidP="00B77F65">
      <w:pPr>
        <w:pStyle w:val="E-JOURNALBody"/>
        <w:ind w:firstLine="540"/>
        <w:contextualSpacing/>
        <w:rPr>
          <w:sz w:val="24"/>
          <w:lang w:val="en-US" w:eastAsia="id-ID"/>
        </w:rPr>
      </w:pPr>
      <w:r w:rsidRPr="00986DD9">
        <w:rPr>
          <w:sz w:val="24"/>
          <w:lang w:val="en-US" w:eastAsia="id-ID"/>
        </w:rPr>
        <w:t xml:space="preserve">For further elaboration of the statistical findings, the researcher found that there was a significant effect between the   experimental class which used YouTube videos on students’ vocabulary mastery and the control class which used conventional teaching. It was proven by the result of the T-test data analysis which was higher than the T-table. YouTube video was given as the treatment in the experimental class. The students felt they had a new experience and more enjoyed when they learned English by watching YouTube videos. The students were always excited and focused and watched the video in every meeting because they could increase their vocabulary using this strategy. This finding was in line with what had been found out by </w:t>
      </w:r>
      <w:proofErr w:type="spellStart"/>
      <w:r w:rsidRPr="00986DD9">
        <w:rPr>
          <w:sz w:val="24"/>
          <w:lang w:val="en-US" w:eastAsia="id-ID"/>
        </w:rPr>
        <w:t>Bhusaery</w:t>
      </w:r>
      <w:proofErr w:type="spellEnd"/>
      <w:r w:rsidRPr="00986DD9">
        <w:rPr>
          <w:sz w:val="24"/>
          <w:lang w:val="en-US" w:eastAsia="id-ID"/>
        </w:rPr>
        <w:t xml:space="preserve"> et al (2024) that YouTube as a learning media could help students to learn English vocabulary more enjoyable. In addition, from the result of researchers’ observations as well as students’ interview, it was revealed that YouTube had a major effect on the students’ vocabulary acquisition and they got good benefit from vocabulary-learning videos to increase their vocabulary mastery to support their English proficiency. </w:t>
      </w:r>
    </w:p>
    <w:p w14:paraId="3EEFF392" w14:textId="77777777" w:rsidR="00B77F65" w:rsidRDefault="00986DD9" w:rsidP="00B77F65">
      <w:pPr>
        <w:pStyle w:val="E-JOURNALBody"/>
        <w:ind w:firstLine="540"/>
        <w:contextualSpacing/>
        <w:rPr>
          <w:sz w:val="24"/>
          <w:lang w:val="en-US" w:eastAsia="id-ID"/>
        </w:rPr>
      </w:pPr>
      <w:r w:rsidRPr="00986DD9">
        <w:rPr>
          <w:sz w:val="24"/>
          <w:lang w:val="en-US" w:eastAsia="id-ID"/>
        </w:rPr>
        <w:t>Based on the overall results of testing the hypothesis using the independent sample t-test. Thus, the null hypothesis (Ho) is rejected, and the alternative hypothesis (Ha) is accepted. The statistical calculation of pre-test and post-test results shows that there was a</w:t>
      </w:r>
      <w:r w:rsidR="00B77F65">
        <w:rPr>
          <w:sz w:val="24"/>
          <w:lang w:val="en-US" w:eastAsia="id-ID"/>
        </w:rPr>
        <w:t xml:space="preserve"> </w:t>
      </w:r>
      <w:r w:rsidRPr="00986DD9">
        <w:rPr>
          <w:sz w:val="24"/>
          <w:lang w:val="en-US" w:eastAsia="id-ID"/>
        </w:rPr>
        <w:t xml:space="preserve">better improvement in students’ vocabulary mastery in the experimental class than in the control class at eighth-grade students at SMPN 8 </w:t>
      </w:r>
      <w:proofErr w:type="spellStart"/>
      <w:r w:rsidRPr="00986DD9">
        <w:rPr>
          <w:sz w:val="24"/>
          <w:lang w:val="en-US" w:eastAsia="id-ID"/>
        </w:rPr>
        <w:t>Muaro</w:t>
      </w:r>
      <w:proofErr w:type="spellEnd"/>
      <w:r w:rsidRPr="00986DD9">
        <w:rPr>
          <w:sz w:val="24"/>
          <w:lang w:val="en-US" w:eastAsia="id-ID"/>
        </w:rPr>
        <w:t xml:space="preserve"> Jambi.</w:t>
      </w:r>
    </w:p>
    <w:p w14:paraId="7A495C86" w14:textId="77777777" w:rsidR="00B77F65" w:rsidRDefault="00986DD9" w:rsidP="00B77F65">
      <w:pPr>
        <w:pStyle w:val="E-JOURNALBody"/>
        <w:ind w:firstLine="540"/>
        <w:contextualSpacing/>
        <w:rPr>
          <w:sz w:val="24"/>
          <w:lang w:val="en-US" w:eastAsia="id-ID"/>
        </w:rPr>
      </w:pPr>
      <w:r w:rsidRPr="00986DD9">
        <w:rPr>
          <w:sz w:val="24"/>
          <w:lang w:val="en-US" w:eastAsia="id-ID"/>
        </w:rPr>
        <w:t xml:space="preserve">There was a better achievement of class which was using YouTube video in the experimental class than in the control class which was not using YouTube video as media learning. It can be concluded that the students get good achievement in mastering vocabulary after they were taught by using audio-visual media, especially YouTube videos. The students’ vocabulary mastery improves significantly by using YouTube videos. YouTube videos have a good impact on the learning process of students; therefore, students can also use YouTube as a media to learn vocabulary or English at home, watching English videos can strengthen vocabulary and improve English language skills. </w:t>
      </w:r>
    </w:p>
    <w:p w14:paraId="03C0C92F" w14:textId="6B6F683A" w:rsidR="00986DD9" w:rsidRDefault="00986DD9" w:rsidP="00B77F65">
      <w:pPr>
        <w:pStyle w:val="E-JOURNALBody"/>
        <w:ind w:firstLine="540"/>
        <w:contextualSpacing/>
        <w:rPr>
          <w:sz w:val="24"/>
          <w:lang w:val="en-US" w:eastAsia="id-ID"/>
        </w:rPr>
      </w:pPr>
      <w:r w:rsidRPr="00986DD9">
        <w:rPr>
          <w:sz w:val="24"/>
          <w:lang w:val="en-US" w:eastAsia="id-ID"/>
        </w:rPr>
        <w:t xml:space="preserve">This empirical fact was also claimed by the research finding from </w:t>
      </w:r>
      <w:proofErr w:type="spellStart"/>
      <w:r w:rsidRPr="00986DD9">
        <w:rPr>
          <w:sz w:val="24"/>
          <w:lang w:val="en-US" w:eastAsia="id-ID"/>
        </w:rPr>
        <w:t>Bhusery</w:t>
      </w:r>
      <w:proofErr w:type="spellEnd"/>
      <w:r w:rsidRPr="00986DD9">
        <w:rPr>
          <w:sz w:val="24"/>
          <w:lang w:val="en-US" w:eastAsia="id-ID"/>
        </w:rPr>
        <w:t xml:space="preserve"> et al., (2024) and </w:t>
      </w:r>
      <w:proofErr w:type="spellStart"/>
      <w:r w:rsidRPr="00986DD9">
        <w:rPr>
          <w:sz w:val="24"/>
          <w:lang w:val="en-US" w:eastAsia="id-ID"/>
        </w:rPr>
        <w:t>Albahlal</w:t>
      </w:r>
      <w:proofErr w:type="spellEnd"/>
      <w:r w:rsidRPr="00986DD9">
        <w:rPr>
          <w:sz w:val="24"/>
          <w:lang w:val="en-US" w:eastAsia="id-ID"/>
        </w:rPr>
        <w:t xml:space="preserve"> (2019) who stated that using YouTube for learning purposes could be very helpful to enlarge the EFL students’ vocabulary mastery and at the same time improve their speaking ability and this is in line with a research done by </w:t>
      </w:r>
      <w:proofErr w:type="spellStart"/>
      <w:r w:rsidRPr="00986DD9">
        <w:rPr>
          <w:sz w:val="24"/>
          <w:lang w:val="en-US" w:eastAsia="id-ID"/>
        </w:rPr>
        <w:t>Dila</w:t>
      </w:r>
      <w:proofErr w:type="spellEnd"/>
      <w:r w:rsidRPr="00986DD9">
        <w:rPr>
          <w:sz w:val="24"/>
          <w:lang w:val="en-US" w:eastAsia="id-ID"/>
        </w:rPr>
        <w:t xml:space="preserve"> and </w:t>
      </w:r>
      <w:proofErr w:type="spellStart"/>
      <w:r w:rsidRPr="00986DD9">
        <w:rPr>
          <w:sz w:val="24"/>
          <w:lang w:val="en-US" w:eastAsia="id-ID"/>
        </w:rPr>
        <w:t>Tridinanti</w:t>
      </w:r>
      <w:proofErr w:type="spellEnd"/>
      <w:r w:rsidRPr="00986DD9">
        <w:rPr>
          <w:sz w:val="24"/>
          <w:lang w:val="en-US" w:eastAsia="id-ID"/>
        </w:rPr>
        <w:t xml:space="preserve"> (2021) who investigated how to improve speaking skill by using YouTube. In the findings, those researchers claimed that using YouTube as an online platform to learn language skills and language components was very helpful as a medium of treatment in conducting research experiment. Furthermore, YouTube videos gave the students more encouragement to expose their speaking ability and boost their active vocabulary that they had already acquired during their study in university and as a result </w:t>
      </w:r>
      <w:r w:rsidRPr="00986DD9">
        <w:rPr>
          <w:sz w:val="24"/>
          <w:lang w:val="en-US" w:eastAsia="id-ID"/>
        </w:rPr>
        <w:lastRenderedPageBreak/>
        <w:t>of incidental and intentional vocabulary learning (Stratton, 2022) In addition, through vocabulary items presented in YouTube English learning channels, they can also get close encounters with various kinds of foreign cultures and get acquainted, communicate and interact with native speakers (</w:t>
      </w:r>
      <w:proofErr w:type="spellStart"/>
      <w:r w:rsidRPr="00986DD9">
        <w:rPr>
          <w:sz w:val="24"/>
          <w:lang w:val="en-US" w:eastAsia="id-ID"/>
        </w:rPr>
        <w:t>Dila</w:t>
      </w:r>
      <w:proofErr w:type="spellEnd"/>
      <w:r w:rsidRPr="00986DD9">
        <w:rPr>
          <w:sz w:val="24"/>
          <w:lang w:val="en-US" w:eastAsia="id-ID"/>
        </w:rPr>
        <w:t xml:space="preserve"> &amp; </w:t>
      </w:r>
      <w:proofErr w:type="spellStart"/>
      <w:r w:rsidRPr="00986DD9">
        <w:rPr>
          <w:sz w:val="24"/>
          <w:lang w:val="en-US" w:eastAsia="id-ID"/>
        </w:rPr>
        <w:t>Tridinanti</w:t>
      </w:r>
      <w:proofErr w:type="spellEnd"/>
      <w:r w:rsidRPr="00986DD9">
        <w:rPr>
          <w:sz w:val="24"/>
          <w:lang w:val="en-US" w:eastAsia="id-ID"/>
        </w:rPr>
        <w:t>, 2021) who use English as their mother tongue or first language, specifically those who use English as the first language for daily communication.</w:t>
      </w:r>
    </w:p>
    <w:p w14:paraId="2BFE7A79" w14:textId="77777777" w:rsidR="00B77F65" w:rsidRPr="00986DD9" w:rsidRDefault="00B77F65" w:rsidP="00B77F65">
      <w:pPr>
        <w:pStyle w:val="E-JOURNALBody"/>
        <w:ind w:firstLine="540"/>
        <w:contextualSpacing/>
        <w:rPr>
          <w:sz w:val="24"/>
          <w:lang w:val="en-US" w:eastAsia="id-ID"/>
        </w:rPr>
      </w:pPr>
    </w:p>
    <w:p w14:paraId="15F2CFEB" w14:textId="77777777" w:rsidR="00986DD9" w:rsidRPr="00986DD9" w:rsidRDefault="00986DD9" w:rsidP="00986DD9">
      <w:pPr>
        <w:pStyle w:val="E-JOURNALBody"/>
        <w:ind w:firstLine="0"/>
        <w:contextualSpacing/>
        <w:rPr>
          <w:b/>
          <w:bCs/>
          <w:sz w:val="24"/>
          <w:lang w:val="en-US" w:eastAsia="id-ID"/>
        </w:rPr>
      </w:pPr>
      <w:r w:rsidRPr="00986DD9">
        <w:rPr>
          <w:b/>
          <w:bCs/>
          <w:sz w:val="24"/>
          <w:lang w:val="en-US" w:eastAsia="id-ID"/>
        </w:rPr>
        <w:t>CONCLUSION</w:t>
      </w:r>
    </w:p>
    <w:p w14:paraId="7DCDF0F4" w14:textId="77777777" w:rsidR="00B77F65" w:rsidRDefault="00B77F65" w:rsidP="00986DD9">
      <w:pPr>
        <w:pStyle w:val="E-JOURNALBody"/>
        <w:ind w:firstLine="0"/>
        <w:contextualSpacing/>
        <w:rPr>
          <w:sz w:val="24"/>
          <w:lang w:val="en-US" w:eastAsia="id-ID"/>
        </w:rPr>
      </w:pPr>
    </w:p>
    <w:p w14:paraId="4C7F94B1" w14:textId="77777777" w:rsidR="00B77F65" w:rsidRDefault="00986DD9" w:rsidP="00B77F65">
      <w:pPr>
        <w:pStyle w:val="E-JOURNALBody"/>
        <w:ind w:firstLine="630"/>
        <w:contextualSpacing/>
        <w:rPr>
          <w:sz w:val="24"/>
          <w:lang w:val="en-US" w:eastAsia="id-ID"/>
        </w:rPr>
      </w:pPr>
      <w:r w:rsidRPr="00986DD9">
        <w:rPr>
          <w:sz w:val="24"/>
          <w:lang w:val="en-US" w:eastAsia="id-ID"/>
        </w:rPr>
        <w:t xml:space="preserve">Based on the findings discussed in the previous section, it was found that YouTube videos were effective to develop the students’ vocabulary mastery of SMP Negeri 8 </w:t>
      </w:r>
      <w:proofErr w:type="spellStart"/>
      <w:r w:rsidRPr="00986DD9">
        <w:rPr>
          <w:sz w:val="24"/>
          <w:lang w:val="en-US" w:eastAsia="id-ID"/>
        </w:rPr>
        <w:t>Muaro</w:t>
      </w:r>
      <w:proofErr w:type="spellEnd"/>
      <w:r w:rsidRPr="00986DD9">
        <w:rPr>
          <w:sz w:val="24"/>
          <w:lang w:val="en-US" w:eastAsia="id-ID"/>
        </w:rPr>
        <w:t xml:space="preserve"> Jambi and it was shown by the significant difference in terms of the post-test score compared with the students’ who were taught by using conventional teaching method. In other words, it could be concluded that the students in the experimental class who were taught by using YouTube videos get better achievement than the students in the control class who were taught without using YouTube videos. In conclusion, YouTube video had a significant effect in teaching English vocabulary for students.</w:t>
      </w:r>
    </w:p>
    <w:p w14:paraId="06646F8B" w14:textId="5D34C53D" w:rsidR="00986DD9" w:rsidRPr="00986DD9" w:rsidRDefault="00986DD9" w:rsidP="00B77F65">
      <w:pPr>
        <w:pStyle w:val="E-JOURNALBody"/>
        <w:ind w:firstLine="630"/>
        <w:contextualSpacing/>
        <w:rPr>
          <w:sz w:val="24"/>
          <w:lang w:val="en-US" w:eastAsia="id-ID"/>
        </w:rPr>
      </w:pPr>
      <w:r w:rsidRPr="00986DD9">
        <w:rPr>
          <w:sz w:val="24"/>
          <w:lang w:val="en-US" w:eastAsia="id-ID"/>
        </w:rPr>
        <w:t xml:space="preserve">However, there were still some limitations in this research the researcher intended to mention. First, the experimental group which was taught by using YouTube videos should have an equal online platform for examples Vimeo, Dailymotion, Twitch, Netflix and so on. Second, it was suggested that the type of vocabulary should be specified for example active or passive vocabulary, parts of speech which was limited to verbs, adjectives, and nouns. The way of how the EFL students acquire vocabulary could be an interesting topic for further research. In addition, it could be considered whether or not formal teaching helps or does not help students to master vocabulary.  </w:t>
      </w:r>
    </w:p>
    <w:p w14:paraId="5617E6CF" w14:textId="77777777" w:rsidR="00986DD9" w:rsidRPr="00986DD9" w:rsidRDefault="00986DD9" w:rsidP="00986DD9">
      <w:pPr>
        <w:pStyle w:val="E-JOURNALBody"/>
        <w:ind w:firstLine="0"/>
        <w:contextualSpacing/>
        <w:rPr>
          <w:sz w:val="24"/>
          <w:lang w:val="en-US" w:eastAsia="id-ID"/>
        </w:rPr>
      </w:pPr>
      <w:r w:rsidRPr="00986DD9">
        <w:rPr>
          <w:sz w:val="24"/>
          <w:lang w:val="en-US" w:eastAsia="id-ID"/>
        </w:rPr>
        <w:t>This research was useful for the student to learn and improve their vocabulary. For the teacher, the result of this research can be used as feedback on teaching vocabulary and it can optimize performance in teaching as well. It could help them to choose the appropriate method and media for teaching especially vocabulary as one of the language components besides grammar. The next researchers should consider the appropriate strategy of integrating YouTube videos in teaching language skills like reading, listening, speaking and writing based on students’ grade level.</w:t>
      </w:r>
    </w:p>
    <w:p w14:paraId="6DFE7FB1" w14:textId="77777777" w:rsidR="00986DD9" w:rsidRPr="00986DD9" w:rsidRDefault="00986DD9" w:rsidP="00986DD9">
      <w:pPr>
        <w:pStyle w:val="E-JOURNALBody"/>
        <w:contextualSpacing/>
        <w:rPr>
          <w:sz w:val="24"/>
          <w:lang w:val="en-US" w:eastAsia="id-ID"/>
        </w:rPr>
      </w:pPr>
    </w:p>
    <w:p w14:paraId="5423B505" w14:textId="77777777" w:rsidR="00986DD9" w:rsidRDefault="00986DD9" w:rsidP="00986DD9">
      <w:pPr>
        <w:pStyle w:val="E-JOURNALBody"/>
        <w:ind w:firstLine="0"/>
        <w:contextualSpacing/>
        <w:rPr>
          <w:b/>
          <w:bCs/>
          <w:sz w:val="24"/>
          <w:lang w:val="en-US" w:eastAsia="id-ID"/>
        </w:rPr>
      </w:pPr>
    </w:p>
    <w:p w14:paraId="5775AA1A" w14:textId="0743EE90" w:rsidR="00986DD9" w:rsidRPr="00986DD9" w:rsidRDefault="00986DD9" w:rsidP="00986DD9">
      <w:pPr>
        <w:pStyle w:val="E-JOURNALBody"/>
        <w:ind w:firstLine="0"/>
        <w:contextualSpacing/>
        <w:rPr>
          <w:b/>
          <w:bCs/>
          <w:sz w:val="24"/>
          <w:lang w:val="en-US" w:eastAsia="id-ID"/>
        </w:rPr>
      </w:pPr>
      <w:r w:rsidRPr="00986DD9">
        <w:rPr>
          <w:b/>
          <w:bCs/>
          <w:sz w:val="24"/>
          <w:lang w:val="en-US" w:eastAsia="id-ID"/>
        </w:rPr>
        <w:t>REFERENCES</w:t>
      </w:r>
    </w:p>
    <w:p w14:paraId="580B8A93" w14:textId="77777777" w:rsidR="00986DD9" w:rsidRPr="00986DD9" w:rsidRDefault="00986DD9" w:rsidP="00986DD9">
      <w:pPr>
        <w:pStyle w:val="E-JOURNALBody"/>
        <w:contextualSpacing/>
        <w:rPr>
          <w:b/>
          <w:bCs/>
          <w:sz w:val="24"/>
          <w:lang w:val="en-US" w:eastAsia="id-ID"/>
        </w:rPr>
      </w:pPr>
    </w:p>
    <w:p w14:paraId="4DD00F28" w14:textId="77777777" w:rsidR="00986DD9" w:rsidRPr="00986DD9" w:rsidRDefault="00986DD9" w:rsidP="00986DD9">
      <w:pPr>
        <w:pStyle w:val="E-JOURNALBody"/>
        <w:ind w:left="720" w:hanging="720"/>
        <w:contextualSpacing/>
        <w:rPr>
          <w:sz w:val="24"/>
          <w:lang w:val="en-US" w:eastAsia="id-ID"/>
        </w:rPr>
      </w:pPr>
      <w:proofErr w:type="spellStart"/>
      <w:r w:rsidRPr="00986DD9">
        <w:rPr>
          <w:sz w:val="24"/>
          <w:lang w:val="en-US" w:eastAsia="id-ID"/>
        </w:rPr>
        <w:t>Albahlal</w:t>
      </w:r>
      <w:proofErr w:type="spellEnd"/>
      <w:r w:rsidRPr="00986DD9">
        <w:rPr>
          <w:sz w:val="24"/>
          <w:lang w:val="en-US" w:eastAsia="id-ID"/>
        </w:rPr>
        <w:t xml:space="preserve">, F. S. (2019). The impact of YouTube on improving secondary school students’ speaking skills: English Language Teachers’ perspectives. </w:t>
      </w:r>
      <w:r w:rsidRPr="00986DD9">
        <w:rPr>
          <w:i/>
          <w:iCs/>
          <w:sz w:val="24"/>
          <w:lang w:val="en-US" w:eastAsia="id-ID"/>
        </w:rPr>
        <w:t>Journal of Applied Linguistics and Language Research, 6</w:t>
      </w:r>
      <w:r w:rsidRPr="00986DD9">
        <w:rPr>
          <w:sz w:val="24"/>
          <w:lang w:val="en-US" w:eastAsia="id-ID"/>
        </w:rPr>
        <w:t>(2), pp. 1-17.</w:t>
      </w:r>
    </w:p>
    <w:p w14:paraId="41E23EA2" w14:textId="77777777" w:rsidR="00986DD9" w:rsidRPr="00986DD9" w:rsidRDefault="00986DD9" w:rsidP="00986DD9">
      <w:pPr>
        <w:pStyle w:val="E-JOURNALBody"/>
        <w:ind w:left="720" w:hanging="720"/>
        <w:contextualSpacing/>
        <w:rPr>
          <w:b/>
          <w:bCs/>
          <w:sz w:val="24"/>
          <w:lang w:val="en-US" w:eastAsia="id-ID"/>
        </w:rPr>
      </w:pPr>
    </w:p>
    <w:p w14:paraId="1F89A32C" w14:textId="77777777" w:rsidR="00986DD9" w:rsidRPr="00986DD9" w:rsidRDefault="00986DD9" w:rsidP="00986DD9">
      <w:pPr>
        <w:pStyle w:val="E-JOURNALBody"/>
        <w:ind w:left="720" w:hanging="720"/>
        <w:contextualSpacing/>
        <w:rPr>
          <w:sz w:val="24"/>
          <w:lang w:val="en-US" w:eastAsia="id-ID"/>
        </w:rPr>
      </w:pPr>
      <w:proofErr w:type="spellStart"/>
      <w:r w:rsidRPr="00986DD9">
        <w:rPr>
          <w:sz w:val="24"/>
          <w:lang w:val="en-US" w:eastAsia="id-ID"/>
        </w:rPr>
        <w:t>Bhusaery</w:t>
      </w:r>
      <w:proofErr w:type="spellEnd"/>
      <w:r w:rsidRPr="00986DD9">
        <w:rPr>
          <w:sz w:val="24"/>
          <w:lang w:val="en-US" w:eastAsia="id-ID"/>
        </w:rPr>
        <w:t xml:space="preserve">, R. D., </w:t>
      </w:r>
      <w:proofErr w:type="spellStart"/>
      <w:r w:rsidRPr="00986DD9">
        <w:rPr>
          <w:sz w:val="24"/>
          <w:lang w:val="en-US" w:eastAsia="id-ID"/>
        </w:rPr>
        <w:t>Chaerul</w:t>
      </w:r>
      <w:proofErr w:type="spellEnd"/>
      <w:r w:rsidRPr="00986DD9">
        <w:rPr>
          <w:sz w:val="24"/>
          <w:lang w:val="en-US" w:eastAsia="id-ID"/>
        </w:rPr>
        <w:t xml:space="preserve">, A., &amp; Kamil, A. B. (2024). Investigating students’ response of using video-based learning method through YouTube on English vocabulary learning. </w:t>
      </w:r>
      <w:r w:rsidRPr="00986DD9">
        <w:rPr>
          <w:i/>
          <w:iCs/>
          <w:sz w:val="24"/>
          <w:lang w:val="en-US" w:eastAsia="id-ID"/>
        </w:rPr>
        <w:t>INFOTECH Journal, 10</w:t>
      </w:r>
      <w:r w:rsidRPr="00986DD9">
        <w:rPr>
          <w:sz w:val="24"/>
          <w:lang w:val="en-US" w:eastAsia="id-ID"/>
        </w:rPr>
        <w:t>(1), 128-131.</w:t>
      </w:r>
    </w:p>
    <w:p w14:paraId="7E458C0C" w14:textId="77777777" w:rsidR="00986DD9" w:rsidRPr="00986DD9" w:rsidRDefault="00986DD9" w:rsidP="00986DD9">
      <w:pPr>
        <w:pStyle w:val="E-JOURNALBody"/>
        <w:ind w:left="720" w:hanging="720"/>
        <w:contextualSpacing/>
        <w:rPr>
          <w:sz w:val="24"/>
          <w:lang w:val="en-US" w:eastAsia="id-ID"/>
        </w:rPr>
      </w:pPr>
    </w:p>
    <w:p w14:paraId="4D1AA9FC" w14:textId="77777777" w:rsidR="00986DD9" w:rsidRPr="00986DD9" w:rsidRDefault="00986DD9" w:rsidP="00986DD9">
      <w:pPr>
        <w:pStyle w:val="E-JOURNALBody"/>
        <w:ind w:left="720" w:hanging="720"/>
        <w:contextualSpacing/>
        <w:rPr>
          <w:sz w:val="24"/>
          <w:lang w:val="en-US" w:eastAsia="id-ID"/>
        </w:rPr>
      </w:pPr>
      <w:r w:rsidRPr="00986DD9">
        <w:rPr>
          <w:sz w:val="24"/>
          <w:lang w:val="en-US" w:eastAsia="id-ID"/>
        </w:rPr>
        <w:t xml:space="preserve">Cabanas, L. G., &amp; Mercado, P. N. (2024). Using YouTube videos to improve students’ speaking skills: EFL teachers’ perceptions. </w:t>
      </w:r>
      <w:r w:rsidRPr="00986DD9">
        <w:rPr>
          <w:i/>
          <w:iCs/>
          <w:sz w:val="24"/>
          <w:lang w:val="en-US" w:eastAsia="id-ID"/>
        </w:rPr>
        <w:t>MEXTESOL Journal, 48</w:t>
      </w:r>
      <w:r w:rsidRPr="00986DD9">
        <w:rPr>
          <w:sz w:val="24"/>
          <w:lang w:val="en-US" w:eastAsia="id-ID"/>
        </w:rPr>
        <w:t xml:space="preserve">(4), 1-11. </w:t>
      </w:r>
    </w:p>
    <w:p w14:paraId="12F80BAE" w14:textId="77777777" w:rsidR="00986DD9" w:rsidRPr="00986DD9" w:rsidRDefault="00986DD9" w:rsidP="00986DD9">
      <w:pPr>
        <w:pStyle w:val="E-JOURNALBody"/>
        <w:ind w:left="720" w:hanging="720"/>
        <w:contextualSpacing/>
        <w:rPr>
          <w:sz w:val="24"/>
          <w:lang w:val="en-US" w:eastAsia="id-ID"/>
        </w:rPr>
      </w:pPr>
    </w:p>
    <w:p w14:paraId="50E4D199" w14:textId="77777777" w:rsidR="00986DD9" w:rsidRPr="00986DD9" w:rsidRDefault="00986DD9" w:rsidP="00986DD9">
      <w:pPr>
        <w:pStyle w:val="E-JOURNALBody"/>
        <w:ind w:left="720" w:hanging="720"/>
        <w:contextualSpacing/>
        <w:rPr>
          <w:i/>
          <w:sz w:val="24"/>
          <w:lang w:val="en-US" w:eastAsia="id-ID"/>
        </w:rPr>
      </w:pPr>
      <w:proofErr w:type="spellStart"/>
      <w:r w:rsidRPr="00986DD9">
        <w:rPr>
          <w:sz w:val="24"/>
          <w:lang w:val="en-US" w:eastAsia="id-ID"/>
        </w:rPr>
        <w:lastRenderedPageBreak/>
        <w:t>Dielman</w:t>
      </w:r>
      <w:proofErr w:type="spellEnd"/>
      <w:r w:rsidRPr="00986DD9">
        <w:rPr>
          <w:sz w:val="24"/>
          <w:lang w:val="en-US" w:eastAsia="id-ID"/>
        </w:rPr>
        <w:t xml:space="preserve">. (1961). </w:t>
      </w:r>
      <w:r w:rsidRPr="00986DD9">
        <w:rPr>
          <w:i/>
          <w:sz w:val="24"/>
          <w:lang w:val="en-US" w:eastAsia="id-ID"/>
        </w:rPr>
        <w:t>Applied regression analysis for business and economics</w:t>
      </w:r>
      <w:r w:rsidRPr="00986DD9">
        <w:rPr>
          <w:sz w:val="24"/>
          <w:lang w:val="en-US" w:eastAsia="id-ID"/>
        </w:rPr>
        <w:t xml:space="preserve">. PWS KENT </w:t>
      </w:r>
      <w:r w:rsidRPr="00986DD9">
        <w:rPr>
          <w:i/>
          <w:sz w:val="24"/>
          <w:lang w:val="en-US" w:eastAsia="id-ID"/>
        </w:rPr>
        <w:t>Publishing Company.</w:t>
      </w:r>
    </w:p>
    <w:p w14:paraId="7549CE0B" w14:textId="77777777" w:rsidR="00986DD9" w:rsidRPr="00986DD9" w:rsidRDefault="00986DD9" w:rsidP="00986DD9">
      <w:pPr>
        <w:pStyle w:val="E-JOURNALBody"/>
        <w:ind w:left="720" w:hanging="720"/>
        <w:contextualSpacing/>
        <w:rPr>
          <w:i/>
          <w:sz w:val="24"/>
          <w:lang w:val="en-US" w:eastAsia="id-ID"/>
        </w:rPr>
      </w:pPr>
    </w:p>
    <w:p w14:paraId="2B7278AE" w14:textId="77777777" w:rsidR="00986DD9" w:rsidRPr="00986DD9" w:rsidRDefault="00986DD9" w:rsidP="00986DD9">
      <w:pPr>
        <w:pStyle w:val="E-JOURNALBody"/>
        <w:ind w:left="720" w:hanging="720"/>
        <w:contextualSpacing/>
        <w:rPr>
          <w:iCs/>
          <w:sz w:val="24"/>
          <w:lang w:val="en-US" w:eastAsia="id-ID"/>
        </w:rPr>
      </w:pPr>
      <w:proofErr w:type="spellStart"/>
      <w:r w:rsidRPr="00986DD9">
        <w:rPr>
          <w:iCs/>
          <w:sz w:val="24"/>
          <w:lang w:val="en-US" w:eastAsia="id-ID"/>
        </w:rPr>
        <w:t>Dila</w:t>
      </w:r>
      <w:proofErr w:type="spellEnd"/>
      <w:r w:rsidRPr="00986DD9">
        <w:rPr>
          <w:iCs/>
          <w:sz w:val="24"/>
          <w:lang w:val="en-US" w:eastAsia="id-ID"/>
        </w:rPr>
        <w:t xml:space="preserve">, V. &amp; </w:t>
      </w:r>
      <w:proofErr w:type="spellStart"/>
      <w:r w:rsidRPr="00986DD9">
        <w:rPr>
          <w:iCs/>
          <w:sz w:val="24"/>
          <w:lang w:val="en-US" w:eastAsia="id-ID"/>
        </w:rPr>
        <w:t>Tridinanti</w:t>
      </w:r>
      <w:proofErr w:type="spellEnd"/>
      <w:r w:rsidRPr="00986DD9">
        <w:rPr>
          <w:iCs/>
          <w:sz w:val="24"/>
          <w:lang w:val="en-US" w:eastAsia="id-ID"/>
        </w:rPr>
        <w:t xml:space="preserve">, G. (2021). Improving speaking skill by using YouTube. </w:t>
      </w:r>
      <w:proofErr w:type="spellStart"/>
      <w:r w:rsidRPr="00986DD9">
        <w:rPr>
          <w:i/>
          <w:sz w:val="24"/>
          <w:lang w:val="en-US" w:eastAsia="id-ID"/>
        </w:rPr>
        <w:t>Didascein</w:t>
      </w:r>
      <w:proofErr w:type="spellEnd"/>
      <w:r w:rsidRPr="00986DD9">
        <w:rPr>
          <w:i/>
          <w:sz w:val="24"/>
          <w:lang w:val="en-US" w:eastAsia="id-ID"/>
        </w:rPr>
        <w:t xml:space="preserve"> Journal, 2</w:t>
      </w:r>
      <w:r w:rsidRPr="00986DD9">
        <w:rPr>
          <w:iCs/>
          <w:sz w:val="24"/>
          <w:lang w:val="en-US" w:eastAsia="id-ID"/>
        </w:rPr>
        <w:t xml:space="preserve">(2), pp. 125-131. </w:t>
      </w:r>
    </w:p>
    <w:p w14:paraId="618C6847" w14:textId="77777777" w:rsidR="00986DD9" w:rsidRPr="00986DD9" w:rsidRDefault="00986DD9" w:rsidP="00986DD9">
      <w:pPr>
        <w:pStyle w:val="E-JOURNALBody"/>
        <w:ind w:left="720" w:hanging="720"/>
        <w:contextualSpacing/>
        <w:rPr>
          <w:iCs/>
          <w:sz w:val="24"/>
          <w:lang w:val="en-US" w:eastAsia="id-ID"/>
        </w:rPr>
      </w:pPr>
    </w:p>
    <w:p w14:paraId="6289470E" w14:textId="77777777" w:rsidR="00986DD9" w:rsidRPr="00986DD9" w:rsidRDefault="00986DD9" w:rsidP="00986DD9">
      <w:pPr>
        <w:pStyle w:val="E-JOURNALBody"/>
        <w:ind w:left="720" w:hanging="720"/>
        <w:contextualSpacing/>
        <w:rPr>
          <w:iCs/>
          <w:sz w:val="24"/>
          <w:lang w:val="en-US" w:eastAsia="id-ID"/>
        </w:rPr>
      </w:pPr>
      <w:r w:rsidRPr="00986DD9">
        <w:rPr>
          <w:iCs/>
          <w:sz w:val="24"/>
          <w:lang w:val="en-US" w:eastAsia="id-ID"/>
        </w:rPr>
        <w:t xml:space="preserve">Stratton, J. M. (2022). Intentional and incidental vocabulary learning: The role of historical linguistics in the second language classroom. </w:t>
      </w:r>
      <w:r w:rsidRPr="00986DD9">
        <w:rPr>
          <w:i/>
          <w:sz w:val="24"/>
          <w:lang w:val="en-US" w:eastAsia="id-ID"/>
        </w:rPr>
        <w:t>The Modern Language Journal, 106</w:t>
      </w:r>
      <w:r w:rsidRPr="00986DD9">
        <w:rPr>
          <w:iCs/>
          <w:sz w:val="24"/>
          <w:lang w:val="en-US" w:eastAsia="id-ID"/>
        </w:rPr>
        <w:t xml:space="preserve">(4), pp. 837-857. </w:t>
      </w:r>
    </w:p>
    <w:p w14:paraId="4777C711" w14:textId="77777777" w:rsidR="00986DD9" w:rsidRPr="00986DD9" w:rsidRDefault="00986DD9" w:rsidP="00986DD9">
      <w:pPr>
        <w:pStyle w:val="E-JOURNALBody"/>
        <w:ind w:left="720" w:hanging="720"/>
        <w:contextualSpacing/>
        <w:rPr>
          <w:iCs/>
          <w:sz w:val="24"/>
          <w:lang w:val="en-US" w:eastAsia="id-ID"/>
        </w:rPr>
      </w:pPr>
    </w:p>
    <w:p w14:paraId="591CAEFE" w14:textId="77777777" w:rsidR="00986DD9" w:rsidRPr="00986DD9" w:rsidRDefault="00986DD9" w:rsidP="00986DD9">
      <w:pPr>
        <w:pStyle w:val="E-JOURNALBody"/>
        <w:ind w:left="720" w:hanging="720"/>
        <w:contextualSpacing/>
        <w:rPr>
          <w:sz w:val="24"/>
          <w:lang w:val="en-US" w:eastAsia="id-ID"/>
        </w:rPr>
      </w:pPr>
      <w:proofErr w:type="spellStart"/>
      <w:r w:rsidRPr="00986DD9">
        <w:rPr>
          <w:sz w:val="24"/>
          <w:lang w:val="en-US" w:eastAsia="id-ID"/>
        </w:rPr>
        <w:t>Julistri</w:t>
      </w:r>
      <w:proofErr w:type="spellEnd"/>
      <w:r w:rsidRPr="00986DD9">
        <w:rPr>
          <w:sz w:val="24"/>
          <w:lang w:val="en-US" w:eastAsia="id-ID"/>
        </w:rPr>
        <w:t xml:space="preserve">, A., </w:t>
      </w:r>
      <w:proofErr w:type="spellStart"/>
      <w:r w:rsidRPr="00986DD9">
        <w:rPr>
          <w:sz w:val="24"/>
          <w:lang w:val="en-US" w:eastAsia="id-ID"/>
        </w:rPr>
        <w:t>Tridinanti</w:t>
      </w:r>
      <w:proofErr w:type="spellEnd"/>
      <w:r w:rsidRPr="00986DD9">
        <w:rPr>
          <w:sz w:val="24"/>
          <w:lang w:val="en-US" w:eastAsia="id-ID"/>
        </w:rPr>
        <w:t xml:space="preserve">, G., &amp; </w:t>
      </w:r>
      <w:proofErr w:type="spellStart"/>
      <w:r w:rsidRPr="00986DD9">
        <w:rPr>
          <w:sz w:val="24"/>
          <w:lang w:val="en-US" w:eastAsia="id-ID"/>
        </w:rPr>
        <w:t>Manurung</w:t>
      </w:r>
      <w:proofErr w:type="spellEnd"/>
      <w:r w:rsidRPr="00986DD9">
        <w:rPr>
          <w:sz w:val="24"/>
          <w:lang w:val="en-US" w:eastAsia="id-ID"/>
        </w:rPr>
        <w:t>, J. E. (2024). The correlation between vocabulary learning strategies and reading comprehension.</w:t>
      </w:r>
      <w:r w:rsidRPr="00986DD9">
        <w:rPr>
          <w:i/>
          <w:iCs/>
          <w:sz w:val="24"/>
          <w:lang w:val="en-US" w:eastAsia="id-ID"/>
        </w:rPr>
        <w:t xml:space="preserve"> </w:t>
      </w:r>
      <w:proofErr w:type="spellStart"/>
      <w:r w:rsidRPr="00986DD9">
        <w:rPr>
          <w:i/>
          <w:iCs/>
          <w:sz w:val="24"/>
          <w:lang w:val="en-US" w:eastAsia="id-ID"/>
        </w:rPr>
        <w:t>Didascein</w:t>
      </w:r>
      <w:proofErr w:type="spellEnd"/>
      <w:r w:rsidRPr="00986DD9">
        <w:rPr>
          <w:i/>
          <w:iCs/>
          <w:sz w:val="24"/>
          <w:lang w:val="en-US" w:eastAsia="id-ID"/>
        </w:rPr>
        <w:t xml:space="preserve"> Journal, 5</w:t>
      </w:r>
      <w:r w:rsidRPr="00986DD9">
        <w:rPr>
          <w:sz w:val="24"/>
          <w:lang w:val="en-US" w:eastAsia="id-ID"/>
        </w:rPr>
        <w:t xml:space="preserve">(1), pp. 30-43. </w:t>
      </w:r>
    </w:p>
    <w:p w14:paraId="3C721B9E" w14:textId="77777777" w:rsidR="00986DD9" w:rsidRPr="00986DD9" w:rsidRDefault="00986DD9" w:rsidP="00986DD9">
      <w:pPr>
        <w:pStyle w:val="E-JOURNALBody"/>
        <w:ind w:left="720" w:hanging="720"/>
        <w:contextualSpacing/>
        <w:rPr>
          <w:iCs/>
          <w:sz w:val="24"/>
          <w:lang w:val="en-US" w:eastAsia="id-ID"/>
        </w:rPr>
      </w:pPr>
    </w:p>
    <w:p w14:paraId="009A51F9" w14:textId="77777777" w:rsidR="00986DD9" w:rsidRPr="00986DD9" w:rsidRDefault="00986DD9" w:rsidP="00986DD9">
      <w:pPr>
        <w:pStyle w:val="E-JOURNALBody"/>
        <w:ind w:left="720" w:hanging="720"/>
        <w:contextualSpacing/>
        <w:rPr>
          <w:iCs/>
          <w:sz w:val="24"/>
          <w:lang w:val="en-US" w:eastAsia="id-ID"/>
        </w:rPr>
      </w:pPr>
      <w:proofErr w:type="spellStart"/>
      <w:r w:rsidRPr="00986DD9">
        <w:rPr>
          <w:iCs/>
          <w:sz w:val="24"/>
          <w:lang w:val="en-US" w:eastAsia="id-ID"/>
        </w:rPr>
        <w:t>Kabooha</w:t>
      </w:r>
      <w:proofErr w:type="spellEnd"/>
      <w:r w:rsidRPr="00986DD9">
        <w:rPr>
          <w:iCs/>
          <w:sz w:val="24"/>
          <w:lang w:val="en-US" w:eastAsia="id-ID"/>
        </w:rPr>
        <w:t xml:space="preserve">, R., &amp; </w:t>
      </w:r>
      <w:proofErr w:type="spellStart"/>
      <w:r w:rsidRPr="00986DD9">
        <w:rPr>
          <w:iCs/>
          <w:sz w:val="24"/>
          <w:lang w:val="en-US" w:eastAsia="id-ID"/>
        </w:rPr>
        <w:t>Elyas</w:t>
      </w:r>
      <w:proofErr w:type="spellEnd"/>
      <w:r w:rsidRPr="00986DD9">
        <w:rPr>
          <w:iCs/>
          <w:sz w:val="24"/>
          <w:lang w:val="en-US" w:eastAsia="id-ID"/>
        </w:rPr>
        <w:t xml:space="preserve">, T. (2018). The effects of YouTube in multimedia instruction for vocabulary learning: perception of EFL students and teachers. </w:t>
      </w:r>
      <w:r w:rsidRPr="00986DD9">
        <w:rPr>
          <w:i/>
          <w:sz w:val="24"/>
          <w:lang w:val="en-US" w:eastAsia="id-ID"/>
        </w:rPr>
        <w:t>English Language Teaching Journal, 11</w:t>
      </w:r>
      <w:r w:rsidRPr="00986DD9">
        <w:rPr>
          <w:iCs/>
          <w:sz w:val="24"/>
          <w:lang w:val="en-US" w:eastAsia="id-ID"/>
        </w:rPr>
        <w:t>(2), 72-81.</w:t>
      </w:r>
    </w:p>
    <w:p w14:paraId="3B475B34" w14:textId="77777777" w:rsidR="00986DD9" w:rsidRPr="00986DD9" w:rsidRDefault="00986DD9" w:rsidP="00986DD9">
      <w:pPr>
        <w:pStyle w:val="E-JOURNALBody"/>
        <w:ind w:left="720" w:hanging="720"/>
        <w:contextualSpacing/>
        <w:rPr>
          <w:iCs/>
          <w:sz w:val="24"/>
          <w:lang w:val="en-US" w:eastAsia="id-ID"/>
        </w:rPr>
      </w:pPr>
    </w:p>
    <w:p w14:paraId="3B82B801" w14:textId="77777777" w:rsidR="00986DD9" w:rsidRPr="00986DD9" w:rsidRDefault="00986DD9" w:rsidP="00986DD9">
      <w:pPr>
        <w:pStyle w:val="E-JOURNALBody"/>
        <w:ind w:left="720" w:hanging="720"/>
        <w:contextualSpacing/>
        <w:rPr>
          <w:sz w:val="24"/>
          <w:lang w:val="en-US" w:eastAsia="id-ID"/>
        </w:rPr>
      </w:pPr>
      <w:proofErr w:type="spellStart"/>
      <w:r w:rsidRPr="00986DD9">
        <w:rPr>
          <w:sz w:val="24"/>
          <w:lang w:val="en-US" w:eastAsia="id-ID"/>
        </w:rPr>
        <w:t>Kelsen</w:t>
      </w:r>
      <w:proofErr w:type="spellEnd"/>
      <w:r w:rsidRPr="00986DD9">
        <w:rPr>
          <w:sz w:val="24"/>
          <w:lang w:val="en-US" w:eastAsia="id-ID"/>
        </w:rPr>
        <w:t xml:space="preserve">, B. (2009). Teaching EFL to the </w:t>
      </w:r>
      <w:proofErr w:type="spellStart"/>
      <w:r w:rsidRPr="00986DD9">
        <w:rPr>
          <w:sz w:val="24"/>
          <w:lang w:val="en-US" w:eastAsia="id-ID"/>
        </w:rPr>
        <w:t>iGeneration</w:t>
      </w:r>
      <w:proofErr w:type="spellEnd"/>
      <w:r w:rsidRPr="00986DD9">
        <w:rPr>
          <w:sz w:val="24"/>
          <w:lang w:val="en-US" w:eastAsia="id-ID"/>
        </w:rPr>
        <w:t xml:space="preserve">: A survey of using YouTube as supplementary material with college EFL students in Taiwan. </w:t>
      </w:r>
      <w:r w:rsidRPr="00986DD9">
        <w:rPr>
          <w:i/>
          <w:iCs/>
          <w:sz w:val="24"/>
          <w:lang w:val="en-US" w:eastAsia="id-ID"/>
        </w:rPr>
        <w:t>CALL-EJ Online, 10</w:t>
      </w:r>
      <w:r w:rsidRPr="00986DD9">
        <w:rPr>
          <w:sz w:val="24"/>
          <w:lang w:val="en-US" w:eastAsia="id-ID"/>
        </w:rPr>
        <w:t>(2), pp. 1-18.</w:t>
      </w:r>
    </w:p>
    <w:p w14:paraId="20D9C2B3" w14:textId="77777777" w:rsidR="00986DD9" w:rsidRPr="00986DD9" w:rsidRDefault="00986DD9" w:rsidP="00986DD9">
      <w:pPr>
        <w:pStyle w:val="E-JOURNALBody"/>
        <w:ind w:left="720" w:hanging="720"/>
        <w:contextualSpacing/>
        <w:rPr>
          <w:iCs/>
          <w:sz w:val="24"/>
          <w:lang w:val="en-US" w:eastAsia="id-ID"/>
        </w:rPr>
      </w:pPr>
    </w:p>
    <w:p w14:paraId="5D0F19AD" w14:textId="77777777" w:rsidR="00986DD9" w:rsidRPr="00986DD9" w:rsidRDefault="00986DD9" w:rsidP="00986DD9">
      <w:pPr>
        <w:pStyle w:val="E-JOURNALBody"/>
        <w:ind w:left="720" w:hanging="720"/>
        <w:contextualSpacing/>
        <w:rPr>
          <w:iCs/>
          <w:sz w:val="24"/>
          <w:lang w:val="en-US" w:eastAsia="id-ID"/>
        </w:rPr>
      </w:pPr>
      <w:r w:rsidRPr="00986DD9">
        <w:rPr>
          <w:iCs/>
          <w:sz w:val="24"/>
          <w:lang w:val="en-US" w:eastAsia="id-ID"/>
        </w:rPr>
        <w:t>Lee, L. (2010). Fostering reflective speaking and interactive exchange through blogging in an advanced language course</w:t>
      </w:r>
      <w:r w:rsidRPr="00986DD9">
        <w:rPr>
          <w:i/>
          <w:sz w:val="24"/>
          <w:lang w:val="en-US" w:eastAsia="id-ID"/>
        </w:rPr>
        <w:t xml:space="preserve">. </w:t>
      </w:r>
      <w:proofErr w:type="spellStart"/>
      <w:r w:rsidRPr="00986DD9">
        <w:rPr>
          <w:i/>
          <w:sz w:val="24"/>
          <w:lang w:val="en-US" w:eastAsia="id-ID"/>
        </w:rPr>
        <w:t>ReCALL</w:t>
      </w:r>
      <w:proofErr w:type="spellEnd"/>
      <w:r w:rsidRPr="00986DD9">
        <w:rPr>
          <w:i/>
          <w:sz w:val="24"/>
          <w:lang w:val="en-US" w:eastAsia="id-ID"/>
        </w:rPr>
        <w:t>, 22</w:t>
      </w:r>
      <w:r w:rsidRPr="00986DD9">
        <w:rPr>
          <w:iCs/>
          <w:sz w:val="24"/>
          <w:lang w:val="en-US" w:eastAsia="id-ID"/>
        </w:rPr>
        <w:t>(2), pp. 212-227.</w:t>
      </w:r>
    </w:p>
    <w:p w14:paraId="2758FB15" w14:textId="77777777" w:rsidR="00986DD9" w:rsidRPr="00986DD9" w:rsidRDefault="00986DD9" w:rsidP="00986DD9">
      <w:pPr>
        <w:pStyle w:val="E-JOURNALBody"/>
        <w:ind w:left="720" w:hanging="720"/>
        <w:contextualSpacing/>
        <w:rPr>
          <w:i/>
          <w:sz w:val="24"/>
          <w:lang w:val="en-US" w:eastAsia="id-ID"/>
        </w:rPr>
      </w:pPr>
    </w:p>
    <w:p w14:paraId="1BA52A6D" w14:textId="77777777" w:rsidR="00986DD9" w:rsidRPr="00986DD9" w:rsidRDefault="00986DD9" w:rsidP="00986DD9">
      <w:pPr>
        <w:pStyle w:val="E-JOURNALBody"/>
        <w:ind w:left="720" w:hanging="720"/>
        <w:contextualSpacing/>
        <w:rPr>
          <w:sz w:val="24"/>
          <w:lang w:val="en-US" w:eastAsia="id-ID"/>
        </w:rPr>
      </w:pPr>
      <w:proofErr w:type="spellStart"/>
      <w:r w:rsidRPr="00986DD9">
        <w:rPr>
          <w:sz w:val="24"/>
          <w:lang w:val="en-US" w:eastAsia="id-ID"/>
        </w:rPr>
        <w:t>Lelawati</w:t>
      </w:r>
      <w:proofErr w:type="spellEnd"/>
      <w:r w:rsidRPr="00986DD9">
        <w:rPr>
          <w:sz w:val="24"/>
          <w:lang w:val="en-US" w:eastAsia="id-ID"/>
        </w:rPr>
        <w:t xml:space="preserve">, S. D. (2018). The teaching of English vocabulary to young learners. </w:t>
      </w:r>
      <w:r w:rsidRPr="00986DD9">
        <w:rPr>
          <w:i/>
          <w:sz w:val="24"/>
          <w:lang w:val="en-US" w:eastAsia="id-ID"/>
        </w:rPr>
        <w:t>PROJECT (Professional Journal of English Education</w:t>
      </w:r>
      <w:r w:rsidRPr="00986DD9">
        <w:rPr>
          <w:sz w:val="24"/>
          <w:lang w:val="en-US" w:eastAsia="id-ID"/>
        </w:rPr>
        <w:t>, 95-100.</w:t>
      </w:r>
    </w:p>
    <w:p w14:paraId="2A594A40" w14:textId="77777777" w:rsidR="00986DD9" w:rsidRPr="00986DD9" w:rsidRDefault="00986DD9" w:rsidP="00986DD9">
      <w:pPr>
        <w:pStyle w:val="E-JOURNALBody"/>
        <w:ind w:left="720" w:hanging="720"/>
        <w:contextualSpacing/>
        <w:rPr>
          <w:sz w:val="24"/>
          <w:lang w:val="en-US" w:eastAsia="id-ID"/>
        </w:rPr>
      </w:pPr>
    </w:p>
    <w:p w14:paraId="3E824AFF" w14:textId="77777777" w:rsidR="00986DD9" w:rsidRPr="00986DD9" w:rsidRDefault="00986DD9" w:rsidP="00986DD9">
      <w:pPr>
        <w:pStyle w:val="E-JOURNALBody"/>
        <w:ind w:left="720" w:hanging="720"/>
        <w:contextualSpacing/>
        <w:rPr>
          <w:sz w:val="24"/>
          <w:lang w:val="en-US" w:eastAsia="id-ID"/>
        </w:rPr>
      </w:pPr>
    </w:p>
    <w:p w14:paraId="2783F8FF" w14:textId="77777777" w:rsidR="00986DD9" w:rsidRPr="00986DD9" w:rsidRDefault="00986DD9" w:rsidP="00986DD9">
      <w:pPr>
        <w:pStyle w:val="E-JOURNALBody"/>
        <w:ind w:left="720" w:hanging="720"/>
        <w:contextualSpacing/>
        <w:rPr>
          <w:sz w:val="24"/>
          <w:lang w:val="en-US" w:eastAsia="id-ID"/>
        </w:rPr>
      </w:pPr>
      <w:proofErr w:type="spellStart"/>
      <w:r w:rsidRPr="00986DD9">
        <w:rPr>
          <w:sz w:val="24"/>
          <w:lang w:val="en-US" w:eastAsia="id-ID"/>
        </w:rPr>
        <w:t>Nofrika</w:t>
      </w:r>
      <w:proofErr w:type="spellEnd"/>
      <w:r w:rsidRPr="00986DD9">
        <w:rPr>
          <w:sz w:val="24"/>
          <w:lang w:val="en-US" w:eastAsia="id-ID"/>
        </w:rPr>
        <w:t xml:space="preserve">, I. (2019). EFL students’ voices: The role of YouTube in developing English competencies. </w:t>
      </w:r>
      <w:r w:rsidRPr="00986DD9">
        <w:rPr>
          <w:i/>
          <w:iCs/>
          <w:sz w:val="24"/>
          <w:lang w:val="en-US" w:eastAsia="id-ID"/>
        </w:rPr>
        <w:t>Journal of Foreign Language Teaching and Learning, 4</w:t>
      </w:r>
      <w:r w:rsidRPr="00986DD9">
        <w:rPr>
          <w:sz w:val="24"/>
          <w:lang w:val="en-US" w:eastAsia="id-ID"/>
        </w:rPr>
        <w:t xml:space="preserve">(1), 56-73. </w:t>
      </w:r>
    </w:p>
    <w:p w14:paraId="0CF418BF" w14:textId="77777777" w:rsidR="00986DD9" w:rsidRPr="00986DD9" w:rsidRDefault="00986DD9" w:rsidP="00986DD9">
      <w:pPr>
        <w:pStyle w:val="E-JOURNALBody"/>
        <w:ind w:left="720" w:hanging="720"/>
        <w:contextualSpacing/>
        <w:rPr>
          <w:sz w:val="24"/>
          <w:lang w:val="en-US" w:eastAsia="id-ID"/>
        </w:rPr>
      </w:pPr>
    </w:p>
    <w:p w14:paraId="0B65FD27" w14:textId="77777777" w:rsidR="00986DD9" w:rsidRPr="00986DD9" w:rsidRDefault="00986DD9" w:rsidP="00986DD9">
      <w:pPr>
        <w:pStyle w:val="E-JOURNALBody"/>
        <w:ind w:left="720" w:hanging="720"/>
        <w:contextualSpacing/>
        <w:rPr>
          <w:sz w:val="24"/>
          <w:lang w:val="en-US" w:eastAsia="id-ID"/>
        </w:rPr>
      </w:pPr>
      <w:proofErr w:type="spellStart"/>
      <w:r w:rsidRPr="00986DD9">
        <w:rPr>
          <w:sz w:val="24"/>
          <w:lang w:val="en-US" w:eastAsia="id-ID"/>
        </w:rPr>
        <w:t>Noytim</w:t>
      </w:r>
      <w:proofErr w:type="spellEnd"/>
      <w:r w:rsidRPr="00986DD9">
        <w:rPr>
          <w:sz w:val="24"/>
          <w:lang w:val="en-US" w:eastAsia="id-ID"/>
        </w:rPr>
        <w:t xml:space="preserve">, U. (2010). Weblogs </w:t>
      </w:r>
      <w:proofErr w:type="spellStart"/>
      <w:r w:rsidRPr="00986DD9">
        <w:rPr>
          <w:sz w:val="24"/>
          <w:lang w:val="en-US" w:eastAsia="id-ID"/>
        </w:rPr>
        <w:t>enhanching</w:t>
      </w:r>
      <w:proofErr w:type="spellEnd"/>
      <w:r w:rsidRPr="00986DD9">
        <w:rPr>
          <w:sz w:val="24"/>
          <w:lang w:val="en-US" w:eastAsia="id-ID"/>
        </w:rPr>
        <w:t xml:space="preserve"> EFL students’ English language learning. </w:t>
      </w:r>
      <w:r w:rsidRPr="00986DD9">
        <w:rPr>
          <w:i/>
          <w:iCs/>
          <w:sz w:val="24"/>
          <w:lang w:val="en-US" w:eastAsia="id-ID"/>
        </w:rPr>
        <w:t>Procedia Social &amp; Behavioral Sciences, 2</w:t>
      </w:r>
      <w:r w:rsidRPr="00986DD9">
        <w:rPr>
          <w:sz w:val="24"/>
          <w:lang w:val="en-US" w:eastAsia="id-ID"/>
        </w:rPr>
        <w:t>(1)127-132.</w:t>
      </w:r>
    </w:p>
    <w:p w14:paraId="62AD899F" w14:textId="77777777" w:rsidR="00986DD9" w:rsidRPr="00986DD9" w:rsidRDefault="00986DD9" w:rsidP="00986DD9">
      <w:pPr>
        <w:pStyle w:val="E-JOURNALBody"/>
        <w:ind w:left="720" w:hanging="720"/>
        <w:contextualSpacing/>
        <w:rPr>
          <w:sz w:val="24"/>
          <w:lang w:val="en-US" w:eastAsia="id-ID"/>
        </w:rPr>
      </w:pPr>
    </w:p>
    <w:p w14:paraId="36858B67" w14:textId="77777777" w:rsidR="00986DD9" w:rsidRPr="00986DD9" w:rsidRDefault="00986DD9" w:rsidP="00986DD9">
      <w:pPr>
        <w:pStyle w:val="E-JOURNALBody"/>
        <w:ind w:left="720" w:hanging="720"/>
        <w:contextualSpacing/>
        <w:rPr>
          <w:sz w:val="24"/>
          <w:lang w:val="en-US" w:eastAsia="id-ID"/>
        </w:rPr>
      </w:pPr>
      <w:proofErr w:type="spellStart"/>
      <w:r w:rsidRPr="00986DD9">
        <w:rPr>
          <w:sz w:val="24"/>
          <w:lang w:val="en-US" w:eastAsia="id-ID"/>
        </w:rPr>
        <w:t>Riyadi</w:t>
      </w:r>
      <w:proofErr w:type="spellEnd"/>
      <w:r w:rsidRPr="00986DD9">
        <w:rPr>
          <w:sz w:val="24"/>
          <w:lang w:val="en-US" w:eastAsia="id-ID"/>
        </w:rPr>
        <w:t xml:space="preserve">, R. A., &amp; </w:t>
      </w:r>
      <w:proofErr w:type="spellStart"/>
      <w:r w:rsidRPr="00986DD9">
        <w:rPr>
          <w:sz w:val="24"/>
          <w:lang w:val="en-US" w:eastAsia="id-ID"/>
        </w:rPr>
        <w:t>Tridinanti</w:t>
      </w:r>
      <w:proofErr w:type="spellEnd"/>
      <w:r w:rsidRPr="00986DD9">
        <w:rPr>
          <w:sz w:val="24"/>
          <w:lang w:val="en-US" w:eastAsia="id-ID"/>
        </w:rPr>
        <w:t xml:space="preserve">, G. (2023). The correlation between students’ habit in watching English movie and vocabulary mastery. </w:t>
      </w:r>
      <w:proofErr w:type="spellStart"/>
      <w:r w:rsidRPr="00986DD9">
        <w:rPr>
          <w:i/>
          <w:iCs/>
          <w:sz w:val="24"/>
          <w:lang w:val="en-US" w:eastAsia="id-ID"/>
        </w:rPr>
        <w:t>Didascein</w:t>
      </w:r>
      <w:proofErr w:type="spellEnd"/>
      <w:r w:rsidRPr="00986DD9">
        <w:rPr>
          <w:i/>
          <w:iCs/>
          <w:sz w:val="24"/>
          <w:lang w:val="en-US" w:eastAsia="id-ID"/>
        </w:rPr>
        <w:t xml:space="preserve"> Journal, 4</w:t>
      </w:r>
      <w:r w:rsidRPr="00986DD9">
        <w:rPr>
          <w:sz w:val="24"/>
          <w:lang w:val="en-US" w:eastAsia="id-ID"/>
        </w:rPr>
        <w:t>(1), pp. 27-34.</w:t>
      </w:r>
    </w:p>
    <w:p w14:paraId="3C41C4D0" w14:textId="77777777" w:rsidR="00986DD9" w:rsidRPr="00986DD9" w:rsidRDefault="00986DD9" w:rsidP="00986DD9">
      <w:pPr>
        <w:pStyle w:val="E-JOURNALBody"/>
        <w:ind w:left="720" w:hanging="720"/>
        <w:contextualSpacing/>
        <w:rPr>
          <w:sz w:val="24"/>
          <w:lang w:val="en-US" w:eastAsia="id-ID"/>
        </w:rPr>
      </w:pPr>
    </w:p>
    <w:p w14:paraId="42282399" w14:textId="77777777" w:rsidR="00986DD9" w:rsidRPr="00986DD9" w:rsidRDefault="00986DD9" w:rsidP="00986DD9">
      <w:pPr>
        <w:pStyle w:val="E-JOURNALBody"/>
        <w:ind w:left="720" w:hanging="720"/>
        <w:contextualSpacing/>
        <w:rPr>
          <w:sz w:val="24"/>
          <w:lang w:val="en-US" w:eastAsia="id-ID"/>
        </w:rPr>
      </w:pPr>
      <w:r w:rsidRPr="00986DD9">
        <w:rPr>
          <w:sz w:val="24"/>
          <w:lang w:val="en-US" w:eastAsia="id-ID"/>
        </w:rPr>
        <w:t xml:space="preserve">Schmitt, N., &amp; Schmitt, D. (2020). </w:t>
      </w:r>
      <w:r w:rsidRPr="00986DD9">
        <w:rPr>
          <w:i/>
          <w:iCs/>
          <w:sz w:val="24"/>
          <w:lang w:val="en-US" w:eastAsia="id-ID"/>
        </w:rPr>
        <w:t>Vocabulary in language teaching</w:t>
      </w:r>
      <w:r w:rsidRPr="00986DD9">
        <w:rPr>
          <w:sz w:val="24"/>
          <w:lang w:val="en-US" w:eastAsia="id-ID"/>
        </w:rPr>
        <w:t>. Cambridge University Press.</w:t>
      </w:r>
    </w:p>
    <w:p w14:paraId="18EA7BBA" w14:textId="77777777" w:rsidR="00986DD9" w:rsidRPr="00986DD9" w:rsidRDefault="00986DD9" w:rsidP="00986DD9">
      <w:pPr>
        <w:pStyle w:val="E-JOURNALBody"/>
        <w:ind w:left="720" w:hanging="720"/>
        <w:contextualSpacing/>
        <w:rPr>
          <w:sz w:val="24"/>
          <w:lang w:val="en-US" w:eastAsia="id-ID"/>
        </w:rPr>
      </w:pPr>
    </w:p>
    <w:p w14:paraId="76994B8F" w14:textId="77777777" w:rsidR="00986DD9" w:rsidRPr="00986DD9" w:rsidRDefault="00986DD9" w:rsidP="00986DD9">
      <w:pPr>
        <w:pStyle w:val="E-JOURNALBody"/>
        <w:ind w:left="720" w:hanging="720"/>
        <w:contextualSpacing/>
        <w:rPr>
          <w:sz w:val="24"/>
          <w:lang w:val="en-US" w:eastAsia="id-ID"/>
        </w:rPr>
      </w:pPr>
      <w:proofErr w:type="spellStart"/>
      <w:r w:rsidRPr="00986DD9">
        <w:rPr>
          <w:sz w:val="24"/>
          <w:lang w:val="en-US" w:eastAsia="id-ID"/>
        </w:rPr>
        <w:t>Silviyanti</w:t>
      </w:r>
      <w:proofErr w:type="spellEnd"/>
      <w:r w:rsidRPr="00986DD9">
        <w:rPr>
          <w:sz w:val="24"/>
          <w:lang w:val="en-US" w:eastAsia="id-ID"/>
        </w:rPr>
        <w:t>, T. (2014). Looking into EFL students’ perception in listening by using English movie videos on YouTube. Studies in English Language and Education, 1(1), pp. 42-58.</w:t>
      </w:r>
    </w:p>
    <w:p w14:paraId="71F4A79B" w14:textId="77777777" w:rsidR="00986DD9" w:rsidRPr="00986DD9" w:rsidRDefault="00986DD9" w:rsidP="00986DD9">
      <w:pPr>
        <w:pStyle w:val="E-JOURNALBody"/>
        <w:ind w:left="720" w:hanging="720"/>
        <w:contextualSpacing/>
        <w:rPr>
          <w:sz w:val="24"/>
          <w:lang w:val="en-US" w:eastAsia="id-ID"/>
        </w:rPr>
      </w:pPr>
    </w:p>
    <w:p w14:paraId="51CECC7C" w14:textId="77777777" w:rsidR="00986DD9" w:rsidRPr="00986DD9" w:rsidRDefault="00986DD9" w:rsidP="00986DD9">
      <w:pPr>
        <w:pStyle w:val="E-JOURNALBody"/>
        <w:ind w:left="720" w:hanging="720"/>
        <w:contextualSpacing/>
        <w:rPr>
          <w:sz w:val="24"/>
          <w:lang w:val="en-US" w:eastAsia="id-ID"/>
        </w:rPr>
      </w:pPr>
      <w:proofErr w:type="spellStart"/>
      <w:r w:rsidRPr="00986DD9">
        <w:rPr>
          <w:sz w:val="24"/>
          <w:lang w:val="en-US" w:eastAsia="id-ID"/>
        </w:rPr>
        <w:lastRenderedPageBreak/>
        <w:t>Sugiyono</w:t>
      </w:r>
      <w:proofErr w:type="spellEnd"/>
      <w:r w:rsidRPr="00986DD9">
        <w:rPr>
          <w:sz w:val="24"/>
          <w:lang w:val="en-US" w:eastAsia="id-ID"/>
        </w:rPr>
        <w:t xml:space="preserve">. (2015). </w:t>
      </w:r>
      <w:proofErr w:type="spellStart"/>
      <w:r w:rsidRPr="00986DD9">
        <w:rPr>
          <w:i/>
          <w:sz w:val="24"/>
          <w:lang w:val="en-US" w:eastAsia="id-ID"/>
        </w:rPr>
        <w:t>Metode</w:t>
      </w:r>
      <w:proofErr w:type="spellEnd"/>
      <w:r w:rsidRPr="00986DD9">
        <w:rPr>
          <w:i/>
          <w:sz w:val="24"/>
          <w:lang w:val="en-US" w:eastAsia="id-ID"/>
        </w:rPr>
        <w:t xml:space="preserve"> </w:t>
      </w:r>
      <w:proofErr w:type="spellStart"/>
      <w:r w:rsidRPr="00986DD9">
        <w:rPr>
          <w:i/>
          <w:sz w:val="24"/>
          <w:lang w:val="en-US" w:eastAsia="id-ID"/>
        </w:rPr>
        <w:t>penelitian</w:t>
      </w:r>
      <w:proofErr w:type="spellEnd"/>
      <w:r w:rsidRPr="00986DD9">
        <w:rPr>
          <w:i/>
          <w:sz w:val="24"/>
          <w:lang w:val="en-US" w:eastAsia="id-ID"/>
        </w:rPr>
        <w:t xml:space="preserve"> </w:t>
      </w:r>
      <w:proofErr w:type="spellStart"/>
      <w:r w:rsidRPr="00986DD9">
        <w:rPr>
          <w:i/>
          <w:sz w:val="24"/>
          <w:lang w:val="en-US" w:eastAsia="id-ID"/>
        </w:rPr>
        <w:t>pendidikan</w:t>
      </w:r>
      <w:proofErr w:type="spellEnd"/>
      <w:r w:rsidRPr="00986DD9">
        <w:rPr>
          <w:i/>
          <w:sz w:val="24"/>
          <w:lang w:val="en-US" w:eastAsia="id-ID"/>
        </w:rPr>
        <w:t xml:space="preserve">: </w:t>
      </w:r>
      <w:proofErr w:type="spellStart"/>
      <w:r w:rsidRPr="00986DD9">
        <w:rPr>
          <w:i/>
          <w:sz w:val="24"/>
          <w:lang w:val="en-US" w:eastAsia="id-ID"/>
        </w:rPr>
        <w:t>pendekatan</w:t>
      </w:r>
      <w:proofErr w:type="spellEnd"/>
      <w:r w:rsidRPr="00986DD9">
        <w:rPr>
          <w:i/>
          <w:sz w:val="24"/>
          <w:lang w:val="en-US" w:eastAsia="id-ID"/>
        </w:rPr>
        <w:t xml:space="preserve"> </w:t>
      </w:r>
      <w:proofErr w:type="spellStart"/>
      <w:r w:rsidRPr="00986DD9">
        <w:rPr>
          <w:i/>
          <w:sz w:val="24"/>
          <w:lang w:val="en-US" w:eastAsia="id-ID"/>
        </w:rPr>
        <w:t>kuantitatif</w:t>
      </w:r>
      <w:proofErr w:type="spellEnd"/>
      <w:r w:rsidRPr="00986DD9">
        <w:rPr>
          <w:i/>
          <w:sz w:val="24"/>
          <w:lang w:val="en-US" w:eastAsia="id-ID"/>
        </w:rPr>
        <w:t xml:space="preserve">, </w:t>
      </w:r>
      <w:proofErr w:type="spellStart"/>
      <w:r w:rsidRPr="00986DD9">
        <w:rPr>
          <w:i/>
          <w:sz w:val="24"/>
          <w:lang w:val="en-US" w:eastAsia="id-ID"/>
        </w:rPr>
        <w:t>kualitatif</w:t>
      </w:r>
      <w:proofErr w:type="spellEnd"/>
      <w:r w:rsidRPr="00986DD9">
        <w:rPr>
          <w:i/>
          <w:sz w:val="24"/>
          <w:lang w:val="en-US" w:eastAsia="id-ID"/>
        </w:rPr>
        <w:t xml:space="preserve">, dan R&amp;D. </w:t>
      </w:r>
      <w:proofErr w:type="spellStart"/>
      <w:r w:rsidRPr="00986DD9">
        <w:rPr>
          <w:sz w:val="24"/>
          <w:lang w:val="en-US" w:eastAsia="id-ID"/>
        </w:rPr>
        <w:t>Alfabeta</w:t>
      </w:r>
      <w:proofErr w:type="spellEnd"/>
      <w:r w:rsidRPr="00986DD9">
        <w:rPr>
          <w:sz w:val="24"/>
          <w:lang w:val="en-US" w:eastAsia="id-ID"/>
        </w:rPr>
        <w:t>.</w:t>
      </w:r>
    </w:p>
    <w:p w14:paraId="05878F89" w14:textId="77777777" w:rsidR="00986DD9" w:rsidRPr="00986DD9" w:rsidRDefault="00986DD9" w:rsidP="00986DD9">
      <w:pPr>
        <w:pStyle w:val="E-JOURNALBody"/>
        <w:ind w:left="720" w:hanging="720"/>
        <w:contextualSpacing/>
        <w:rPr>
          <w:sz w:val="24"/>
          <w:lang w:val="en-US" w:eastAsia="id-ID"/>
        </w:rPr>
      </w:pPr>
    </w:p>
    <w:p w14:paraId="3C9A301E" w14:textId="77777777" w:rsidR="00986DD9" w:rsidRPr="00986DD9" w:rsidRDefault="00986DD9" w:rsidP="00986DD9">
      <w:pPr>
        <w:pStyle w:val="E-JOURNALBody"/>
        <w:ind w:left="720" w:hanging="720"/>
        <w:contextualSpacing/>
        <w:rPr>
          <w:sz w:val="24"/>
          <w:lang w:val="en-US" w:eastAsia="id-ID"/>
        </w:rPr>
      </w:pPr>
      <w:r w:rsidRPr="00986DD9">
        <w:rPr>
          <w:sz w:val="24"/>
          <w:lang w:val="en-US" w:eastAsia="id-ID"/>
        </w:rPr>
        <w:t xml:space="preserve">Sun, Y. (2009). Voice blog: An exploratory study of language learning. </w:t>
      </w:r>
      <w:r w:rsidRPr="00986DD9">
        <w:rPr>
          <w:i/>
          <w:iCs/>
          <w:sz w:val="24"/>
          <w:lang w:val="en-US" w:eastAsia="id-ID"/>
        </w:rPr>
        <w:t xml:space="preserve">Language Learning &amp; </w:t>
      </w:r>
      <w:proofErr w:type="spellStart"/>
      <w:r w:rsidRPr="00986DD9">
        <w:rPr>
          <w:i/>
          <w:iCs/>
          <w:sz w:val="24"/>
          <w:lang w:val="en-US" w:eastAsia="id-ID"/>
        </w:rPr>
        <w:t>Tecnology</w:t>
      </w:r>
      <w:proofErr w:type="spellEnd"/>
      <w:r w:rsidRPr="00986DD9">
        <w:rPr>
          <w:i/>
          <w:iCs/>
          <w:sz w:val="24"/>
          <w:lang w:val="en-US" w:eastAsia="id-ID"/>
        </w:rPr>
        <w:t xml:space="preserve"> Journal, 13</w:t>
      </w:r>
      <w:r w:rsidRPr="00986DD9">
        <w:rPr>
          <w:sz w:val="24"/>
          <w:lang w:val="en-US" w:eastAsia="id-ID"/>
        </w:rPr>
        <w:t>(2), pp. 88-103.</w:t>
      </w:r>
    </w:p>
    <w:p w14:paraId="0234D554" w14:textId="77777777" w:rsidR="00986DD9" w:rsidRPr="00986DD9" w:rsidRDefault="00986DD9" w:rsidP="00986DD9">
      <w:pPr>
        <w:pStyle w:val="E-JOURNALBody"/>
        <w:ind w:left="720" w:hanging="720"/>
        <w:contextualSpacing/>
        <w:rPr>
          <w:sz w:val="24"/>
          <w:lang w:val="en-US" w:eastAsia="id-ID"/>
        </w:rPr>
      </w:pPr>
    </w:p>
    <w:p w14:paraId="3FE8B69B" w14:textId="77777777" w:rsidR="00986DD9" w:rsidRPr="00986DD9" w:rsidRDefault="00986DD9" w:rsidP="00986DD9">
      <w:pPr>
        <w:pStyle w:val="E-JOURNALBody"/>
        <w:ind w:left="720" w:hanging="720"/>
        <w:contextualSpacing/>
        <w:rPr>
          <w:sz w:val="24"/>
          <w:lang w:val="en-US" w:eastAsia="id-ID"/>
        </w:rPr>
      </w:pPr>
      <w:r w:rsidRPr="00986DD9">
        <w:rPr>
          <w:sz w:val="24"/>
          <w:lang w:val="en-US" w:eastAsia="id-ID"/>
        </w:rPr>
        <w:t xml:space="preserve">Soma, R. (2015). </w:t>
      </w:r>
      <w:r w:rsidRPr="00986DD9">
        <w:rPr>
          <w:i/>
          <w:iCs/>
          <w:sz w:val="24"/>
          <w:lang w:val="en-US" w:eastAsia="id-ID"/>
        </w:rPr>
        <w:t>The effect of authentic texts to increase the vocabulary mastery and reading literacy of the sixth semester English major students of Jambi university.</w:t>
      </w:r>
      <w:r w:rsidRPr="00986DD9">
        <w:rPr>
          <w:sz w:val="24"/>
          <w:lang w:val="en-US" w:eastAsia="id-ID"/>
        </w:rPr>
        <w:t xml:space="preserve"> Unpublished magister thesis </w:t>
      </w:r>
      <w:proofErr w:type="spellStart"/>
      <w:r w:rsidRPr="00986DD9">
        <w:rPr>
          <w:sz w:val="24"/>
          <w:lang w:val="en-US" w:eastAsia="id-ID"/>
        </w:rPr>
        <w:t>Sriwijaya</w:t>
      </w:r>
      <w:proofErr w:type="spellEnd"/>
      <w:r w:rsidRPr="00986DD9">
        <w:rPr>
          <w:sz w:val="24"/>
          <w:lang w:val="en-US" w:eastAsia="id-ID"/>
        </w:rPr>
        <w:t xml:space="preserve"> University. </w:t>
      </w:r>
    </w:p>
    <w:p w14:paraId="5DB22FE7" w14:textId="77777777" w:rsidR="00986DD9" w:rsidRPr="00986DD9" w:rsidRDefault="00986DD9" w:rsidP="00986DD9">
      <w:pPr>
        <w:pStyle w:val="E-JOURNALBody"/>
        <w:ind w:left="720" w:hanging="720"/>
        <w:contextualSpacing/>
        <w:rPr>
          <w:sz w:val="24"/>
          <w:lang w:val="en-US" w:eastAsia="id-ID"/>
        </w:rPr>
      </w:pPr>
    </w:p>
    <w:p w14:paraId="17E4885D" w14:textId="77777777" w:rsidR="00986DD9" w:rsidRPr="00986DD9" w:rsidRDefault="00986DD9" w:rsidP="00986DD9">
      <w:pPr>
        <w:pStyle w:val="E-JOURNALBody"/>
        <w:ind w:left="720" w:hanging="720"/>
        <w:contextualSpacing/>
        <w:rPr>
          <w:sz w:val="24"/>
          <w:lang w:val="en-US" w:eastAsia="id-ID"/>
        </w:rPr>
      </w:pPr>
      <w:proofErr w:type="spellStart"/>
      <w:r w:rsidRPr="00986DD9">
        <w:rPr>
          <w:sz w:val="24"/>
          <w:lang w:val="en-US" w:eastAsia="id-ID"/>
        </w:rPr>
        <w:t>Thonbury</w:t>
      </w:r>
      <w:proofErr w:type="spellEnd"/>
      <w:r w:rsidRPr="00986DD9">
        <w:rPr>
          <w:sz w:val="24"/>
          <w:lang w:val="en-US" w:eastAsia="id-ID"/>
        </w:rPr>
        <w:t xml:space="preserve">, S. (2002). </w:t>
      </w:r>
      <w:r w:rsidRPr="00986DD9">
        <w:rPr>
          <w:i/>
          <w:sz w:val="24"/>
          <w:lang w:val="en-US" w:eastAsia="id-ID"/>
        </w:rPr>
        <w:t xml:space="preserve">How to teach vocabulary. </w:t>
      </w:r>
      <w:r w:rsidRPr="00986DD9">
        <w:rPr>
          <w:sz w:val="24"/>
          <w:lang w:val="en-US" w:eastAsia="id-ID"/>
        </w:rPr>
        <w:t>England: Pearson Educational.</w:t>
      </w:r>
    </w:p>
    <w:p w14:paraId="35500A4A" w14:textId="77777777" w:rsidR="00986DD9" w:rsidRPr="00986DD9" w:rsidRDefault="00986DD9" w:rsidP="00986DD9">
      <w:pPr>
        <w:pStyle w:val="E-JOURNALBody"/>
        <w:ind w:left="720" w:hanging="720"/>
        <w:contextualSpacing/>
        <w:rPr>
          <w:sz w:val="24"/>
          <w:lang w:val="en-US" w:eastAsia="id-ID"/>
        </w:rPr>
      </w:pPr>
    </w:p>
    <w:p w14:paraId="5AA77CB1" w14:textId="77777777" w:rsidR="00986DD9" w:rsidRPr="00986DD9" w:rsidRDefault="00986DD9" w:rsidP="00986DD9">
      <w:pPr>
        <w:pStyle w:val="E-JOURNALBody"/>
        <w:ind w:left="720" w:hanging="720"/>
        <w:contextualSpacing/>
        <w:rPr>
          <w:sz w:val="24"/>
          <w:lang w:val="en-US" w:eastAsia="id-ID"/>
        </w:rPr>
      </w:pPr>
      <w:r w:rsidRPr="00986DD9">
        <w:rPr>
          <w:sz w:val="24"/>
          <w:lang w:val="en-US" w:eastAsia="id-ID"/>
        </w:rPr>
        <w:t xml:space="preserve">Watkins, J., &amp; Wilkins, M. (2011). Using YouTube in the EFL classroom. </w:t>
      </w:r>
      <w:r w:rsidRPr="00986DD9">
        <w:rPr>
          <w:i/>
          <w:iCs/>
          <w:sz w:val="24"/>
          <w:lang w:val="en-US" w:eastAsia="id-ID"/>
        </w:rPr>
        <w:t>Language in Education in Asia, 2</w:t>
      </w:r>
      <w:r w:rsidRPr="00986DD9">
        <w:rPr>
          <w:sz w:val="24"/>
          <w:lang w:val="en-US" w:eastAsia="id-ID"/>
        </w:rPr>
        <w:t>(1), 113-119.</w:t>
      </w:r>
    </w:p>
    <w:p w14:paraId="66677AE6" w14:textId="77777777" w:rsidR="00986DD9" w:rsidRPr="00986DD9" w:rsidRDefault="00986DD9" w:rsidP="00986DD9">
      <w:pPr>
        <w:pStyle w:val="E-JOURNALBody"/>
        <w:ind w:left="720" w:hanging="720"/>
        <w:contextualSpacing/>
        <w:rPr>
          <w:sz w:val="24"/>
          <w:lang w:val="en-US" w:eastAsia="id-ID"/>
        </w:rPr>
      </w:pPr>
    </w:p>
    <w:p w14:paraId="2AE2B946" w14:textId="77777777" w:rsidR="00986DD9" w:rsidRPr="00986DD9" w:rsidRDefault="00986DD9" w:rsidP="00986DD9">
      <w:pPr>
        <w:pStyle w:val="E-JOURNALBody"/>
        <w:ind w:left="720" w:hanging="720"/>
        <w:contextualSpacing/>
        <w:rPr>
          <w:sz w:val="24"/>
          <w:lang w:val="en-US" w:eastAsia="id-ID"/>
        </w:rPr>
      </w:pPr>
    </w:p>
    <w:p w14:paraId="56EA8599" w14:textId="77777777" w:rsidR="00986DD9" w:rsidRPr="00986DD9" w:rsidRDefault="00986DD9" w:rsidP="00986DD9">
      <w:pPr>
        <w:pStyle w:val="E-JOURNALBody"/>
        <w:ind w:left="720" w:hanging="720"/>
        <w:contextualSpacing/>
        <w:rPr>
          <w:sz w:val="24"/>
          <w:lang w:val="en-US" w:eastAsia="id-ID"/>
        </w:rPr>
      </w:pPr>
    </w:p>
    <w:sectPr w:rsidR="00986DD9" w:rsidRPr="00986DD9" w:rsidSect="005E1B2B">
      <w:headerReference w:type="even" r:id="rId10"/>
      <w:headerReference w:type="default" r:id="rId11"/>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0D2B69" w14:textId="77777777" w:rsidR="0045392F" w:rsidRDefault="0045392F" w:rsidP="00821842">
      <w:r>
        <w:separator/>
      </w:r>
    </w:p>
  </w:endnote>
  <w:endnote w:type="continuationSeparator" w:id="0">
    <w:p w14:paraId="6DCFFFE0" w14:textId="77777777" w:rsidR="0045392F" w:rsidRDefault="0045392F"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62212362"/>
      <w:docPartObj>
        <w:docPartGallery w:val="Page Numbers (Bottom of Page)"/>
        <w:docPartUnique/>
      </w:docPartObj>
    </w:sdtPr>
    <w:sdtEnd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86DD9" w:rsidRDefault="00D003BB" w:rsidP="00D003BB">
    <w:pPr>
      <w:pStyle w:val="Footer"/>
      <w:jc w:val="right"/>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AE4137" w14:textId="77777777" w:rsidR="0045392F" w:rsidRDefault="0045392F" w:rsidP="00821842">
      <w:r>
        <w:separator/>
      </w:r>
    </w:p>
  </w:footnote>
  <w:footnote w:type="continuationSeparator" w:id="0">
    <w:p w14:paraId="01291465" w14:textId="77777777" w:rsidR="0045392F" w:rsidRDefault="0045392F"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DCCCE0" w14:textId="06354CDD"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B77F65">
      <w:rPr>
        <w:rFonts w:ascii="Garamond" w:hAnsi="Garamond"/>
        <w:sz w:val="24"/>
        <w:szCs w:val="24"/>
      </w:rPr>
      <w:t>March</w:t>
    </w:r>
    <w:r>
      <w:rPr>
        <w:rFonts w:ascii="Garamond" w:hAnsi="Garamond"/>
        <w:sz w:val="24"/>
        <w:szCs w:val="24"/>
        <w:lang w:val="id-ID"/>
      </w:rPr>
      <w:t xml:space="preserve"> 202</w:t>
    </w:r>
    <w:r w:rsidR="00B77F65">
      <w:rPr>
        <w:rFonts w:ascii="Garamond" w:hAnsi="Garamond"/>
        <w:sz w:val="24"/>
        <w:szCs w:val="24"/>
      </w:rPr>
      <w:t>5</w:t>
    </w:r>
    <w:r w:rsidRPr="00594560">
      <w:rPr>
        <w:rFonts w:ascii="Garamond" w:hAnsi="Garamond"/>
        <w:sz w:val="24"/>
        <w:szCs w:val="24"/>
        <w:lang w:val="id-ID"/>
      </w:rPr>
      <w:t>, Vol.</w:t>
    </w:r>
    <w:r w:rsidR="00B77F65">
      <w:rPr>
        <w:rFonts w:ascii="Garamond" w:hAnsi="Garamond"/>
        <w:sz w:val="24"/>
        <w:szCs w:val="24"/>
      </w:rPr>
      <w:t>6</w:t>
    </w:r>
    <w:r w:rsidRPr="00594560">
      <w:rPr>
        <w:rFonts w:ascii="Garamond" w:hAnsi="Garamond"/>
        <w:sz w:val="24"/>
        <w:szCs w:val="24"/>
        <w:lang w:val="id-ID"/>
      </w:rPr>
      <w:t xml:space="preserve">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5875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38AEEA"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ClsVKnywEAAH0DAAAOAAAAAAAAAAAA&#10;AAAAAC4CAABkcnMvZTJvRG9jLnhtbFBLAQItABQABgAIAAAAIQAW1Wtj2AAAAAUBAAAPAAAAAAAA&#10;AAAAAAAAACUEAABkcnMvZG93bnJldi54bWxQSwUGAAAAAAQABADzAAAAKg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58E532" w14:textId="541CFD56"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r>
    <w:r w:rsidR="004F554A">
      <w:rPr>
        <w:rFonts w:ascii="Garamond" w:hAnsi="Garamond"/>
        <w:sz w:val="24"/>
        <w:szCs w:val="24"/>
      </w:rPr>
      <w:t xml:space="preserve">March </w:t>
    </w:r>
    <w:r w:rsidR="00F658B4">
      <w:rPr>
        <w:rFonts w:ascii="Garamond" w:hAnsi="Garamond"/>
        <w:sz w:val="24"/>
        <w:szCs w:val="24"/>
        <w:lang w:val="id-ID"/>
      </w:rPr>
      <w:t>202</w:t>
    </w:r>
    <w:r w:rsidR="00B77F65">
      <w:rPr>
        <w:rFonts w:ascii="Garamond" w:hAnsi="Garamond"/>
        <w:sz w:val="24"/>
        <w:szCs w:val="24"/>
      </w:rPr>
      <w:t>5</w:t>
    </w:r>
    <w:r w:rsidRPr="00594560">
      <w:rPr>
        <w:rFonts w:ascii="Garamond" w:hAnsi="Garamond"/>
        <w:sz w:val="24"/>
        <w:szCs w:val="24"/>
        <w:lang w:val="id-ID"/>
      </w:rPr>
      <w:t>, Vol.</w:t>
    </w:r>
    <w:r w:rsidR="00B77F65">
      <w:rPr>
        <w:rFonts w:ascii="Garamond" w:hAnsi="Garamond"/>
        <w:sz w:val="24"/>
        <w:szCs w:val="24"/>
      </w:rPr>
      <w:t>6</w:t>
    </w:r>
    <w:r w:rsidRPr="00594560">
      <w:rPr>
        <w:rFonts w:ascii="Garamond" w:hAnsi="Garamond"/>
        <w:sz w:val="24"/>
        <w:szCs w:val="24"/>
        <w:lang w:val="id-ID"/>
      </w:rPr>
      <w:t xml:space="preserve">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56704"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0147409"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A/q6phywEAAH4DAAAOAAAAAAAAAAAA&#10;AAAAAC4CAABkcnMvZTJvRG9jLnhtbFBLAQItABQABgAIAAAAIQAW1Wtj2AAAAAUBAAAPAAAAAAAA&#10;AAAAAAAAACUEAABkcnMvZG93bnJldi54bWxQSwUGAAAAAAQABADzAAAAKg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63462F36"/>
    <w:multiLevelType w:val="hybridMultilevel"/>
    <w:tmpl w:val="13481D88"/>
    <w:lvl w:ilvl="0" w:tplc="CB564BCA">
      <w:start w:val="1"/>
      <w:numFmt w:val="decimal"/>
      <w:lvlText w:val="%1."/>
      <w:lvlJc w:val="left"/>
      <w:pPr>
        <w:ind w:left="1065" w:hanging="360"/>
      </w:pPr>
    </w:lvl>
    <w:lvl w:ilvl="1" w:tplc="38090019">
      <w:start w:val="1"/>
      <w:numFmt w:val="lowerLetter"/>
      <w:lvlText w:val="%2."/>
      <w:lvlJc w:val="left"/>
      <w:pPr>
        <w:ind w:left="1785" w:hanging="360"/>
      </w:pPr>
    </w:lvl>
    <w:lvl w:ilvl="2" w:tplc="3809001B">
      <w:start w:val="1"/>
      <w:numFmt w:val="lowerRoman"/>
      <w:lvlText w:val="%3."/>
      <w:lvlJc w:val="right"/>
      <w:pPr>
        <w:ind w:left="2505" w:hanging="180"/>
      </w:pPr>
    </w:lvl>
    <w:lvl w:ilvl="3" w:tplc="3809000F">
      <w:start w:val="1"/>
      <w:numFmt w:val="decimal"/>
      <w:lvlText w:val="%4."/>
      <w:lvlJc w:val="left"/>
      <w:pPr>
        <w:ind w:left="3225" w:hanging="360"/>
      </w:pPr>
    </w:lvl>
    <w:lvl w:ilvl="4" w:tplc="38090019">
      <w:start w:val="1"/>
      <w:numFmt w:val="lowerLetter"/>
      <w:lvlText w:val="%5."/>
      <w:lvlJc w:val="left"/>
      <w:pPr>
        <w:ind w:left="3945" w:hanging="360"/>
      </w:pPr>
    </w:lvl>
    <w:lvl w:ilvl="5" w:tplc="3809001B">
      <w:start w:val="1"/>
      <w:numFmt w:val="lowerRoman"/>
      <w:lvlText w:val="%6."/>
      <w:lvlJc w:val="right"/>
      <w:pPr>
        <w:ind w:left="4665" w:hanging="180"/>
      </w:pPr>
    </w:lvl>
    <w:lvl w:ilvl="6" w:tplc="3809000F">
      <w:start w:val="1"/>
      <w:numFmt w:val="decimal"/>
      <w:lvlText w:val="%7."/>
      <w:lvlJc w:val="left"/>
      <w:pPr>
        <w:ind w:left="5385" w:hanging="360"/>
      </w:pPr>
    </w:lvl>
    <w:lvl w:ilvl="7" w:tplc="38090019">
      <w:start w:val="1"/>
      <w:numFmt w:val="lowerLetter"/>
      <w:lvlText w:val="%8."/>
      <w:lvlJc w:val="left"/>
      <w:pPr>
        <w:ind w:left="6105" w:hanging="360"/>
      </w:pPr>
    </w:lvl>
    <w:lvl w:ilvl="8" w:tplc="3809001B">
      <w:start w:val="1"/>
      <w:numFmt w:val="lowerRoman"/>
      <w:lvlText w:val="%9."/>
      <w:lvlJc w:val="right"/>
      <w:pPr>
        <w:ind w:left="6825" w:hanging="180"/>
      </w:pPr>
    </w:lvl>
  </w:abstractNum>
  <w:abstractNum w:abstractNumId="4" w15:restartNumberingAfterBreak="0">
    <w:nsid w:val="7D0F728B"/>
    <w:multiLevelType w:val="hybridMultilevel"/>
    <w:tmpl w:val="821ABBAE"/>
    <w:lvl w:ilvl="0" w:tplc="E94474D4">
      <w:start w:val="1"/>
      <w:numFmt w:val="decimal"/>
      <w:lvlText w:val="%1."/>
      <w:lvlJc w:val="left"/>
      <w:pPr>
        <w:ind w:left="1081" w:hanging="360"/>
      </w:pPr>
    </w:lvl>
    <w:lvl w:ilvl="1" w:tplc="38090019">
      <w:start w:val="1"/>
      <w:numFmt w:val="lowerLetter"/>
      <w:lvlText w:val="%2."/>
      <w:lvlJc w:val="left"/>
      <w:pPr>
        <w:ind w:left="1801" w:hanging="360"/>
      </w:pPr>
    </w:lvl>
    <w:lvl w:ilvl="2" w:tplc="3809001B">
      <w:start w:val="1"/>
      <w:numFmt w:val="lowerRoman"/>
      <w:lvlText w:val="%3."/>
      <w:lvlJc w:val="right"/>
      <w:pPr>
        <w:ind w:left="2521" w:hanging="180"/>
      </w:pPr>
    </w:lvl>
    <w:lvl w:ilvl="3" w:tplc="3809000F">
      <w:start w:val="1"/>
      <w:numFmt w:val="decimal"/>
      <w:lvlText w:val="%4."/>
      <w:lvlJc w:val="left"/>
      <w:pPr>
        <w:ind w:left="3241" w:hanging="360"/>
      </w:pPr>
    </w:lvl>
    <w:lvl w:ilvl="4" w:tplc="38090019">
      <w:start w:val="1"/>
      <w:numFmt w:val="lowerLetter"/>
      <w:lvlText w:val="%5."/>
      <w:lvlJc w:val="left"/>
      <w:pPr>
        <w:ind w:left="3961" w:hanging="360"/>
      </w:pPr>
    </w:lvl>
    <w:lvl w:ilvl="5" w:tplc="3809001B">
      <w:start w:val="1"/>
      <w:numFmt w:val="lowerRoman"/>
      <w:lvlText w:val="%6."/>
      <w:lvlJc w:val="right"/>
      <w:pPr>
        <w:ind w:left="4681" w:hanging="180"/>
      </w:pPr>
    </w:lvl>
    <w:lvl w:ilvl="6" w:tplc="3809000F">
      <w:start w:val="1"/>
      <w:numFmt w:val="decimal"/>
      <w:lvlText w:val="%7."/>
      <w:lvlJc w:val="left"/>
      <w:pPr>
        <w:ind w:left="5401" w:hanging="360"/>
      </w:pPr>
    </w:lvl>
    <w:lvl w:ilvl="7" w:tplc="38090019">
      <w:start w:val="1"/>
      <w:numFmt w:val="lowerLetter"/>
      <w:lvlText w:val="%8."/>
      <w:lvlJc w:val="left"/>
      <w:pPr>
        <w:ind w:left="6121" w:hanging="360"/>
      </w:pPr>
    </w:lvl>
    <w:lvl w:ilvl="8" w:tplc="3809001B">
      <w:start w:val="1"/>
      <w:numFmt w:val="lowerRoman"/>
      <w:lvlText w:val="%9."/>
      <w:lvlJc w:val="right"/>
      <w:pPr>
        <w:ind w:left="6841" w:hanging="180"/>
      </w:pPr>
    </w:lvl>
  </w:abstractNum>
  <w:num w:numId="1">
    <w:abstractNumId w:val="1"/>
  </w:num>
  <w:num w:numId="2">
    <w:abstractNumId w:val="0"/>
  </w:num>
  <w:num w:numId="3">
    <w:abstractNumId w:val="2"/>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D7C53"/>
    <w:rsid w:val="000F3E94"/>
    <w:rsid w:val="001174A6"/>
    <w:rsid w:val="001337AC"/>
    <w:rsid w:val="00146FDE"/>
    <w:rsid w:val="00161925"/>
    <w:rsid w:val="001F49FA"/>
    <w:rsid w:val="00214FF2"/>
    <w:rsid w:val="002476E3"/>
    <w:rsid w:val="00362B06"/>
    <w:rsid w:val="00397A52"/>
    <w:rsid w:val="003F7A9E"/>
    <w:rsid w:val="0045392F"/>
    <w:rsid w:val="00462988"/>
    <w:rsid w:val="00475E20"/>
    <w:rsid w:val="004A0A1D"/>
    <w:rsid w:val="004B50F8"/>
    <w:rsid w:val="004E24DE"/>
    <w:rsid w:val="004F554A"/>
    <w:rsid w:val="00502F05"/>
    <w:rsid w:val="005251FE"/>
    <w:rsid w:val="00585E73"/>
    <w:rsid w:val="00594560"/>
    <w:rsid w:val="005E1B2B"/>
    <w:rsid w:val="006251A3"/>
    <w:rsid w:val="00673E74"/>
    <w:rsid w:val="0070516B"/>
    <w:rsid w:val="007077DF"/>
    <w:rsid w:val="007473B2"/>
    <w:rsid w:val="00751B4A"/>
    <w:rsid w:val="007526CD"/>
    <w:rsid w:val="00763467"/>
    <w:rsid w:val="007A092F"/>
    <w:rsid w:val="007A3AFF"/>
    <w:rsid w:val="008042D6"/>
    <w:rsid w:val="00821842"/>
    <w:rsid w:val="00885B4C"/>
    <w:rsid w:val="0089752F"/>
    <w:rsid w:val="008E1F35"/>
    <w:rsid w:val="009042EC"/>
    <w:rsid w:val="00905905"/>
    <w:rsid w:val="009309B8"/>
    <w:rsid w:val="00986DD9"/>
    <w:rsid w:val="009A2257"/>
    <w:rsid w:val="009E6F2A"/>
    <w:rsid w:val="00A0331E"/>
    <w:rsid w:val="00A21B66"/>
    <w:rsid w:val="00AF0FC7"/>
    <w:rsid w:val="00B77F65"/>
    <w:rsid w:val="00B8659F"/>
    <w:rsid w:val="00B943B7"/>
    <w:rsid w:val="00BF3A04"/>
    <w:rsid w:val="00CE64D6"/>
    <w:rsid w:val="00CF76AC"/>
    <w:rsid w:val="00D003BB"/>
    <w:rsid w:val="00D02066"/>
    <w:rsid w:val="00DA11C1"/>
    <w:rsid w:val="00DD1135"/>
    <w:rsid w:val="00DF4413"/>
    <w:rsid w:val="00E101D2"/>
    <w:rsid w:val="00E23CC4"/>
    <w:rsid w:val="00E351FF"/>
    <w:rsid w:val="00E43E26"/>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51D089"/>
  <w15:docId w15:val="{62B40F36-6FD1-41BC-AE59-33059BA44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PlainTable2">
    <w:name w:val="Plain Table 2"/>
    <w:basedOn w:val="TableNormal"/>
    <w:uiPriority w:val="42"/>
    <w:rsid w:val="00986DD9"/>
    <w:pPr>
      <w:widowControl w:val="0"/>
      <w:autoSpaceDE w:val="0"/>
      <w:autoSpaceDN w:val="0"/>
    </w:pPr>
    <w:rPr>
      <w:rFonts w:asciiTheme="minorHAnsi" w:hAnsiTheme="minorHAnsi" w:cstheme="minorBidi"/>
      <w:lang w:val="en-US"/>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8554016">
      <w:bodyDiv w:val="1"/>
      <w:marLeft w:val="0"/>
      <w:marRight w:val="0"/>
      <w:marTop w:val="0"/>
      <w:marBottom w:val="0"/>
      <w:divBdr>
        <w:top w:val="none" w:sz="0" w:space="0" w:color="auto"/>
        <w:left w:val="none" w:sz="0" w:space="0" w:color="auto"/>
        <w:bottom w:val="none" w:sz="0" w:space="0" w:color="auto"/>
        <w:right w:val="none" w:sz="0" w:space="0" w:color="auto"/>
      </w:divBdr>
    </w:div>
    <w:div w:id="862133429">
      <w:bodyDiv w:val="1"/>
      <w:marLeft w:val="0"/>
      <w:marRight w:val="0"/>
      <w:marTop w:val="0"/>
      <w:marBottom w:val="0"/>
      <w:divBdr>
        <w:top w:val="none" w:sz="0" w:space="0" w:color="auto"/>
        <w:left w:val="none" w:sz="0" w:space="0" w:color="auto"/>
        <w:bottom w:val="none" w:sz="0" w:space="0" w:color="auto"/>
        <w:right w:val="none" w:sz="0" w:space="0" w:color="auto"/>
      </w:divBdr>
    </w:div>
    <w:div w:id="1186016230">
      <w:bodyDiv w:val="1"/>
      <w:marLeft w:val="0"/>
      <w:marRight w:val="0"/>
      <w:marTop w:val="0"/>
      <w:marBottom w:val="0"/>
      <w:divBdr>
        <w:top w:val="none" w:sz="0" w:space="0" w:color="auto"/>
        <w:left w:val="none" w:sz="0" w:space="0" w:color="auto"/>
        <w:bottom w:val="none" w:sz="0" w:space="0" w:color="auto"/>
        <w:right w:val="none" w:sz="0" w:space="0" w:color="auto"/>
      </w:divBdr>
    </w:div>
    <w:div w:id="1605112011">
      <w:bodyDiv w:val="1"/>
      <w:marLeft w:val="0"/>
      <w:marRight w:val="0"/>
      <w:marTop w:val="0"/>
      <w:marBottom w:val="0"/>
      <w:divBdr>
        <w:top w:val="none" w:sz="0" w:space="0" w:color="auto"/>
        <w:left w:val="none" w:sz="0" w:space="0" w:color="auto"/>
        <w:bottom w:val="none" w:sz="0" w:space="0" w:color="auto"/>
        <w:right w:val="none" w:sz="0" w:space="0" w:color="auto"/>
      </w:divBdr>
    </w:div>
    <w:div w:id="1630889798">
      <w:bodyDiv w:val="1"/>
      <w:marLeft w:val="0"/>
      <w:marRight w:val="0"/>
      <w:marTop w:val="0"/>
      <w:marBottom w:val="0"/>
      <w:divBdr>
        <w:top w:val="none" w:sz="0" w:space="0" w:color="auto"/>
        <w:left w:val="none" w:sz="0" w:space="0" w:color="auto"/>
        <w:bottom w:val="none" w:sz="0" w:space="0" w:color="auto"/>
        <w:right w:val="none" w:sz="0" w:space="0" w:color="auto"/>
      </w:divBdr>
    </w:div>
    <w:div w:id="1808009979">
      <w:bodyDiv w:val="1"/>
      <w:marLeft w:val="0"/>
      <w:marRight w:val="0"/>
      <w:marTop w:val="0"/>
      <w:marBottom w:val="0"/>
      <w:divBdr>
        <w:top w:val="none" w:sz="0" w:space="0" w:color="auto"/>
        <w:left w:val="none" w:sz="0" w:space="0" w:color="auto"/>
        <w:bottom w:val="none" w:sz="0" w:space="0" w:color="auto"/>
        <w:right w:val="none" w:sz="0" w:space="0" w:color="auto"/>
      </w:divBdr>
    </w:div>
    <w:div w:id="1856453673">
      <w:bodyDiv w:val="1"/>
      <w:marLeft w:val="0"/>
      <w:marRight w:val="0"/>
      <w:marTop w:val="0"/>
      <w:marBottom w:val="0"/>
      <w:divBdr>
        <w:top w:val="none" w:sz="0" w:space="0" w:color="auto"/>
        <w:left w:val="none" w:sz="0" w:space="0" w:color="auto"/>
        <w:bottom w:val="none" w:sz="0" w:space="0" w:color="auto"/>
        <w:right w:val="none" w:sz="0" w:space="0" w:color="auto"/>
      </w:divBdr>
    </w:div>
    <w:div w:id="2040278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1330</TotalTime>
  <Pages>10</Pages>
  <Words>3605</Words>
  <Characters>20551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10</cp:revision>
  <dcterms:created xsi:type="dcterms:W3CDTF">2019-11-26T08:44:00Z</dcterms:created>
  <dcterms:modified xsi:type="dcterms:W3CDTF">2025-06-12T03:54:00Z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f2a4d4e71416cd3117eb1713236bf0edbe19b643e369746455779a31669d1901</vt:lpwstr>
  </property>
</Properties>
</file>