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7043" w14:textId="5F198788" w:rsidR="0057799A" w:rsidRDefault="00FA2935">
      <w:pPr>
        <w:jc w:val="center"/>
        <w:rPr>
          <w:rFonts w:ascii="Times New Roman" w:eastAsia="Times New Roman" w:hAnsi="Times New Roman" w:cs="Times New Roman"/>
          <w:b/>
          <w:sz w:val="24"/>
          <w:szCs w:val="24"/>
          <w:highlight w:val="yellow"/>
        </w:rPr>
      </w:pPr>
      <w:commentRangeStart w:id="0"/>
      <w:r>
        <w:rPr>
          <w:rFonts w:ascii="Times New Roman" w:eastAsia="Times New Roman" w:hAnsi="Times New Roman" w:cs="Times New Roman"/>
          <w:b/>
          <w:sz w:val="24"/>
          <w:szCs w:val="24"/>
        </w:rPr>
        <w:t xml:space="preserve">A </w:t>
      </w:r>
      <w:proofErr w:type="spellStart"/>
      <w:r>
        <w:rPr>
          <w:rFonts w:ascii="Times New Roman" w:eastAsia="Times New Roman" w:hAnsi="Times New Roman" w:cs="Times New Roman"/>
          <w:b/>
          <w:sz w:val="24"/>
          <w:szCs w:val="24"/>
        </w:rPr>
        <w:t>Systematic</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Literature</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of</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Hybrid</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Learning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Implementation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Barriers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and</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Solutions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for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Teachers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and</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Students</w:t>
      </w:r>
      <w:proofErr w:type="spellEnd"/>
      <w:r>
        <w:rPr>
          <w:rFonts w:ascii="Times New Roman" w:eastAsia="Times New Roman" w:hAnsi="Times New Roman" w:cs="Times New Roman"/>
          <w:b/>
          <w:sz w:val="24"/>
          <w:szCs w:val="24"/>
        </w:rPr>
        <w:t xml:space="preserve"> </w:t>
      </w:r>
      <w:commentRangeEnd w:id="0"/>
      <w:r w:rsidR="002B3F23">
        <w:rPr>
          <w:rStyle w:val="CommentReference"/>
          <w:rFonts w:ascii="Times New Roman" w:eastAsia="Times New Roman" w:hAnsi="Times New Roman"/>
          <w:lang w:val="en-US"/>
        </w:rPr>
        <w:commentReference w:id="0"/>
      </w:r>
    </w:p>
    <w:p w14:paraId="24997E9A" w14:textId="77777777" w:rsidR="0057799A" w:rsidRDefault="0057799A">
      <w:pPr>
        <w:jc w:val="center"/>
        <w:rPr>
          <w:rFonts w:ascii="Times New Roman" w:eastAsia="Times New Roman" w:hAnsi="Times New Roman" w:cs="Times New Roman"/>
          <w:b/>
          <w:sz w:val="24"/>
          <w:szCs w:val="24"/>
          <w:highlight w:val="yellow"/>
        </w:rPr>
      </w:pPr>
    </w:p>
    <w:p w14:paraId="6E20EA23"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proofErr w:type="spellStart"/>
      <w:r>
        <w:rPr>
          <w:rFonts w:ascii="Times New Roman" w:eastAsia="Times New Roman" w:hAnsi="Times New Roman" w:cs="Times New Roman"/>
        </w:rPr>
        <w:t>This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investigates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well</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identifying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strategic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enhance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Drawing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12 </w:t>
      </w:r>
      <w:proofErr w:type="spellStart"/>
      <w:r>
        <w:rPr>
          <w:rFonts w:ascii="Times New Roman" w:eastAsia="Times New Roman" w:hAnsi="Times New Roman" w:cs="Times New Roman"/>
        </w:rPr>
        <w:t>peer-reviewed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empirical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published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2015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2025,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employs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PRISMA </w:t>
      </w:r>
      <w:proofErr w:type="spellStart"/>
      <w:r>
        <w:rPr>
          <w:rFonts w:ascii="Times New Roman" w:eastAsia="Times New Roman" w:hAnsi="Times New Roman" w:cs="Times New Roman"/>
        </w:rPr>
        <w:t>methodology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ensure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transparency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rigor</w:t>
      </w:r>
      <w:proofErr w:type="spellEnd"/>
      <w:r>
        <w:rPr>
          <w:rFonts w:ascii="Times New Roman" w:eastAsia="Times New Roman" w:hAnsi="Times New Roman" w:cs="Times New Roman"/>
        </w:rPr>
        <w:t xml:space="preserve"> in data </w:t>
      </w:r>
      <w:proofErr w:type="spellStart"/>
      <w:r>
        <w:rPr>
          <w:rFonts w:ascii="Times New Roman" w:eastAsia="Times New Roman" w:hAnsi="Times New Roman" w:cs="Times New Roman"/>
        </w:rPr>
        <w:t>selection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synthesis</w:t>
      </w:r>
      <w:proofErr w:type="spell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findings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reveal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barriers</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inadequate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training</w:t>
      </w:r>
      <w:proofErr w:type="spellEnd"/>
      <w:r>
        <w:rPr>
          <w:rFonts w:ascii="Times New Roman" w:eastAsia="Times New Roman" w:hAnsi="Times New Roman" w:cs="Times New Roman"/>
        </w:rPr>
        <w:t xml:space="preserve"> in digital </w:t>
      </w:r>
      <w:proofErr w:type="spellStart"/>
      <w:r>
        <w:rPr>
          <w:rFonts w:ascii="Times New Roman" w:eastAsia="Times New Roman" w:hAnsi="Times New Roman" w:cs="Times New Roman"/>
        </w:rPr>
        <w:t>pedagogy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technology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limited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infrastructure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digital </w:t>
      </w:r>
      <w:proofErr w:type="spellStart"/>
      <w:r>
        <w:rPr>
          <w:rFonts w:ascii="Times New Roman" w:eastAsia="Times New Roman" w:hAnsi="Times New Roman" w:cs="Times New Roman"/>
        </w:rPr>
        <w:t>tools</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psychological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social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disconnection</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online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environments</w:t>
      </w:r>
      <w:proofErr w:type="spellEnd"/>
      <w:r>
        <w:rPr>
          <w:rFonts w:ascii="Times New Roman" w:eastAsia="Times New Roman" w:hAnsi="Times New Roman" w:cs="Times New Roman"/>
        </w:rPr>
        <w:t xml:space="preserve">, (4) </w:t>
      </w:r>
      <w:proofErr w:type="spellStart"/>
      <w:r>
        <w:rPr>
          <w:rFonts w:ascii="Times New Roman" w:eastAsia="Times New Roman" w:hAnsi="Times New Roman" w:cs="Times New Roman"/>
        </w:rPr>
        <w:t>increased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workload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work-life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imbalance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standardization</w:t>
      </w:r>
      <w:proofErr w:type="spellEnd"/>
      <w:r>
        <w:rPr>
          <w:rFonts w:ascii="Times New Roman" w:eastAsia="Times New Roman" w:hAnsi="Times New Roman" w:cs="Times New Roman"/>
        </w:rPr>
        <w:t xml:space="preserve"> in program </w:t>
      </w:r>
      <w:proofErr w:type="spellStart"/>
      <w:r>
        <w:rPr>
          <w:rFonts w:ascii="Times New Roman" w:eastAsia="Times New Roman" w:hAnsi="Times New Roman" w:cs="Times New Roman"/>
        </w:rPr>
        <w:t>quality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w:t>
      </w:r>
    </w:p>
    <w:p w14:paraId="7FC323F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 xml:space="preserve">To </w:t>
      </w:r>
      <w:proofErr w:type="spellStart"/>
      <w:r>
        <w:rPr>
          <w:rFonts w:ascii="Times New Roman" w:eastAsia="Times New Roman" w:hAnsi="Times New Roman" w:cs="Times New Roman"/>
        </w:rPr>
        <w:t>address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issues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outlines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targeted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continuous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context-responsive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improved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technological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accessibility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synchronous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asynchronous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modalities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structured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workload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management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strategies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instructional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designs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autonomy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engagement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recommendations</w:t>
      </w:r>
      <w:proofErr w:type="spellEnd"/>
      <w:r>
        <w:rPr>
          <w:rFonts w:ascii="Times New Roman" w:eastAsia="Times New Roman" w:hAnsi="Times New Roman" w:cs="Times New Roman"/>
        </w:rPr>
        <w:t xml:space="preserve"> are </w:t>
      </w:r>
      <w:proofErr w:type="spellStart"/>
      <w:r>
        <w:rPr>
          <w:rFonts w:ascii="Times New Roman" w:eastAsia="Times New Roman" w:hAnsi="Times New Roman" w:cs="Times New Roman"/>
        </w:rPr>
        <w:t>grounded</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Technological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Pedagogical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Knowledge</w:t>
      </w:r>
      <w:proofErr w:type="spellEnd"/>
      <w:r>
        <w:rPr>
          <w:rFonts w:ascii="Times New Roman" w:eastAsia="Times New Roman" w:hAnsi="Times New Roman" w:cs="Times New Roman"/>
        </w:rPr>
        <w:t xml:space="preserve"> (TPACK)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emphasizing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aligning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technological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tools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pedagogical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practices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subject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content</w:t>
      </w:r>
      <w:proofErr w:type="spellEnd"/>
      <w:r>
        <w:rPr>
          <w:rFonts w:ascii="Times New Roman" w:eastAsia="Times New Roman" w:hAnsi="Times New Roman" w:cs="Times New Roman"/>
        </w:rPr>
        <w:t>.</w:t>
      </w:r>
    </w:p>
    <w:p w14:paraId="7C48BB09"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 xml:space="preserve">The study </w:t>
      </w:r>
      <w:proofErr w:type="spellStart"/>
      <w:r>
        <w:rPr>
          <w:rFonts w:ascii="Times New Roman" w:eastAsia="Times New Roman" w:hAnsi="Times New Roman" w:cs="Times New Roman"/>
        </w:rPr>
        <w:t>contributes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discourse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offering</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comprehensive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understanding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evidence-based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strategies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aimed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empowering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underscores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potential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as a </w:t>
      </w:r>
      <w:proofErr w:type="spellStart"/>
      <w:r>
        <w:rPr>
          <w:rFonts w:ascii="Times New Roman" w:eastAsia="Times New Roman" w:hAnsi="Times New Roman" w:cs="Times New Roman"/>
        </w:rPr>
        <w:t>sustainable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inclusive</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when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infrastructure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policy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interventions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ongoing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capacity-building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initiatives</w:t>
      </w:r>
      <w:proofErr w:type="spellEnd"/>
      <w:r>
        <w:rPr>
          <w:rFonts w:ascii="Times New Roman" w:eastAsia="Times New Roman" w:hAnsi="Times New Roman" w:cs="Times New Roman"/>
        </w:rPr>
        <w:t xml:space="preserve">. Future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should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long-term </w:t>
      </w:r>
      <w:proofErr w:type="spellStart"/>
      <w:r>
        <w:rPr>
          <w:rFonts w:ascii="Times New Roman" w:eastAsia="Times New Roman" w:hAnsi="Times New Roman" w:cs="Times New Roman"/>
        </w:rPr>
        <w:t>impact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strategies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across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diverse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settings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cultural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contexts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practices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globally</w:t>
      </w:r>
      <w:proofErr w:type="spellEnd"/>
      <w:r>
        <w:rPr>
          <w:rFonts w:ascii="Times New Roman" w:eastAsia="Times New Roman" w:hAnsi="Times New Roman" w:cs="Times New Roman"/>
        </w:rPr>
        <w:t>.</w:t>
      </w:r>
    </w:p>
    <w:p w14:paraId="0D3C3A8A" w14:textId="77777777" w:rsidR="0057799A" w:rsidRDefault="00FA2935">
      <w:pPr>
        <w:tabs>
          <w:tab w:val="left" w:pos="8647"/>
        </w:tabs>
        <w:spacing w:before="240"/>
        <w:ind w:left="540" w:right="429"/>
        <w:jc w:val="both"/>
        <w:rPr>
          <w:rFonts w:ascii="Times New Roman" w:eastAsia="Times New Roman" w:hAnsi="Times New Roman" w:cs="Times New Roman"/>
        </w:rPr>
      </w:pPr>
      <w:proofErr w:type="spellStart"/>
      <w:r>
        <w:rPr>
          <w:rFonts w:ascii="Times New Roman" w:eastAsia="Times New Roman" w:hAnsi="Times New Roman" w:cs="Times New Roman"/>
          <w:b/>
        </w:rPr>
        <w:t>Key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words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TPACK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blended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instruction</w:t>
      </w:r>
      <w:proofErr w:type="spellEnd"/>
    </w:p>
    <w:p w14:paraId="5A9E73C2"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ABSTRAK: </w:t>
      </w:r>
      <w:r>
        <w:rPr>
          <w:rFonts w:ascii="Times New Roman" w:eastAsia="Times New Roman" w:hAnsi="Times New Roman" w:cs="Times New Roman"/>
        </w:rPr>
        <w:t xml:space="preserve">Tinjauan literatur sistematis ini mengeksplorasi implementasi pembelajaran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dengan mengidentifikasi tantangan utama yang dialami oleh pendidik dan peserta didik, serta merumuskan solusi strategis untuk meningkatkan efektivitasnya. Berdasarkan analisis terhadap 12 artikel empiris terpublikasi dalam kurun waktu 2015 hingga 2025, kajian ini menggunakan metode PRISMA untuk memastikan transparansi dan ketelitian dalam proses seleksi dan sintesis data. Hasil kajian mengungkap lima hambatan utama: (1) kurangnya pelatihan guru dalam pedagogi digital dan integrasi teknologi, (2) keterbatasan akses terhadap infrastruktur dan perangkat digital yang memadai, (3) isolasi psikologis dan sosial dalam lingkungan pembelajaran daring, (4) beban kerja yang meningkat dan ketidakseimbangan antara kehidupan kerja dan pribadi bagi pendidik, serta (5) ketiadaan standar mutu dalam kualitas program dan pelaksanaannya.</w:t>
      </w:r>
    </w:p>
    <w:p w14:paraId="0BCBB917"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 xml:space="preserve">Untuk mengatasi hambatan tersebut, kajian ini menawarkan lima solusi utama: pengembangan profesional yang berkelanjutan dan kontekstual, peningkatan akses dan dukungan teknologi, integrasi model pembelajaran sinkron dan asinkron, strategi pengelolaan beban kerja dan waktu yang terstruktur, serta desain pembelajaran yang </w:t>
      </w:r>
      <w:r>
        <w:rPr>
          <w:rFonts w:ascii="Times New Roman" w:eastAsia="Times New Roman" w:hAnsi="Times New Roman" w:cs="Times New Roman"/>
        </w:rPr>
        <w:lastRenderedPageBreak/>
        <w:t>mendorong kemandirian dan keterlibatan siswa. Rekomendasi ini berpijak pada kerangka kerja *</w:t>
      </w:r>
      <w:proofErr w:type="spellStart"/>
      <w:r>
        <w:rPr>
          <w:rFonts w:ascii="Times New Roman" w:eastAsia="Times New Roman" w:hAnsi="Times New Roman" w:cs="Times New Roman"/>
        </w:rPr>
        <w:t>Technological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Pedagogical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Knowledge</w:t>
      </w:r>
      <w:proofErr w:type="spellEnd"/>
      <w:r>
        <w:rPr>
          <w:rFonts w:ascii="Times New Roman" w:eastAsia="Times New Roman" w:hAnsi="Times New Roman" w:cs="Times New Roman"/>
        </w:rPr>
        <w:t>* (TPACK), yang menekankan pentingnya penyelarasan antara alat teknologi, strategi pedagogis, dan konten pembelajaran.</w:t>
      </w:r>
    </w:p>
    <w:p w14:paraId="21885224"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 xml:space="preserve">Studi ini memberikan kontribusi terhadap </w:t>
      </w:r>
      <w:proofErr w:type="spellStart"/>
      <w:r>
        <w:rPr>
          <w:rFonts w:ascii="Times New Roman" w:eastAsia="Times New Roman" w:hAnsi="Times New Roman" w:cs="Times New Roman"/>
        </w:rPr>
        <w:t>diskursus</w:t>
      </w:r>
      <w:proofErr w:type="spellEnd"/>
      <w:r>
        <w:rPr>
          <w:rFonts w:ascii="Times New Roman" w:eastAsia="Times New Roman" w:hAnsi="Times New Roman" w:cs="Times New Roman"/>
        </w:rPr>
        <w:t xml:space="preserve"> pendidikan dengan menyajikan pemahaman menyeluruh mengenai implementasi pembelajaran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disertai strategi berbasis bukti yang bertujuan memberdayakan pendidik dan peserta didik. Kajian ini menegaskan potensi pembelajaran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sebagai model pendidikan yang berkelanjutan dan inklusif, apabila didukung oleh infrastruktur institusional, intervensi kebijakan, serta inisiatif penguatan kapasitas yang berkelanjutan. Penelitian lanjutan disarankan untuk meninjau dampak jangka panjang dari strategi ini dalam berbagai konteks pendidikan dan budaya guna mengembangkan praktik pembelajaran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secara global.</w:t>
      </w:r>
    </w:p>
    <w:p w14:paraId="05C3FE0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Kata kunci:</w:t>
      </w:r>
      <w:r>
        <w:rPr>
          <w:rFonts w:ascii="Times New Roman" w:eastAsia="Times New Roman" w:hAnsi="Times New Roman" w:cs="Times New Roman"/>
        </w:rPr>
        <w:t xml:space="preserve"> Pembelajaran hibrida, tinjauan literatur sistematis, kerangka TPACK, instruksi campuran</w:t>
      </w:r>
    </w:p>
    <w:p w14:paraId="4AF623CB" w14:textId="77777777" w:rsidR="0057799A" w:rsidRDefault="0057799A">
      <w:pPr>
        <w:jc w:val="center"/>
        <w:rPr>
          <w:rFonts w:ascii="Times New Roman" w:eastAsia="Times New Roman" w:hAnsi="Times New Roman" w:cs="Times New Roman"/>
          <w:i/>
        </w:rPr>
        <w:sectPr w:rsidR="0057799A">
          <w:headerReference w:type="default" r:id="rId11"/>
          <w:footerReference w:type="default" r:id="rId12"/>
          <w:pgSz w:w="11907" w:h="16840"/>
          <w:pgMar w:top="1701" w:right="1701" w:bottom="1701" w:left="1701" w:header="720" w:footer="720" w:gutter="0"/>
          <w:pgNumType w:start="1"/>
          <w:cols w:space="720"/>
        </w:sectPr>
      </w:pPr>
    </w:p>
    <w:p w14:paraId="197092CB" w14:textId="39168D61" w:rsidR="0057799A" w:rsidRDefault="00FA2935">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0EBC270D" w14:textId="77777777" w:rsidR="0057799A" w:rsidRDefault="00FA2935">
      <w:pPr>
        <w:spacing w:line="331" w:lineRule="auto"/>
        <w:jc w:val="both"/>
        <w:rPr>
          <w:rFonts w:ascii="Times New Roman" w:eastAsia="Times New Roman" w:hAnsi="Times New Roman" w:cs="Times New Roman"/>
        </w:rPr>
      </w:pP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which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combines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face-to-face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instruction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has </w:t>
      </w:r>
      <w:proofErr w:type="spellStart"/>
      <w:r>
        <w:rPr>
          <w:rFonts w:ascii="Times New Roman" w:eastAsia="Times New Roman" w:hAnsi="Times New Roman" w:cs="Times New Roman"/>
        </w:rPr>
        <w:t>emerged</w:t>
      </w:r>
      <w:proofErr w:type="spellEnd"/>
      <w:r>
        <w:rPr>
          <w:rFonts w:ascii="Times New Roman" w:eastAsia="Times New Roman" w:hAnsi="Times New Roman" w:cs="Times New Roman"/>
        </w:rPr>
        <w:t xml:space="preserve"> as a </w:t>
      </w:r>
      <w:proofErr w:type="spellStart"/>
      <w:r>
        <w:rPr>
          <w:rFonts w:ascii="Times New Roman" w:eastAsia="Times New Roman" w:hAnsi="Times New Roman" w:cs="Times New Roman"/>
        </w:rPr>
        <w:t>prominent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educational</w:t>
      </w:r>
      <w:proofErr w:type="spellEnd"/>
      <w:r>
        <w:rPr>
          <w:rFonts w:ascii="Times New Roman" w:eastAsia="Times New Roman" w:hAnsi="Times New Roman" w:cs="Times New Roman"/>
        </w:rPr>
        <w:t xml:space="preserve"> model in </w:t>
      </w:r>
      <w:proofErr w:type="spellStart"/>
      <w:r>
        <w:rPr>
          <w:rFonts w:ascii="Times New Roman" w:eastAsia="Times New Roman" w:hAnsi="Times New Roman" w:cs="Times New Roman"/>
        </w:rPr>
        <w:t>response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rapid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digitalization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global </w:t>
      </w:r>
      <w:proofErr w:type="spellStart"/>
      <w:r>
        <w:rPr>
          <w:rFonts w:ascii="Times New Roman" w:eastAsia="Times New Roman" w:hAnsi="Times New Roman" w:cs="Times New Roman"/>
        </w:rPr>
        <w:t>shifts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brought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COVID-19 </w:t>
      </w:r>
      <w:proofErr w:type="spellStart"/>
      <w:r>
        <w:rPr>
          <w:rFonts w:ascii="Times New Roman" w:eastAsia="Times New Roman" w:hAnsi="Times New Roman" w:cs="Times New Roman"/>
        </w:rPr>
        <w:t>pandemic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approach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integrates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synchronous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asynchronous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methods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allowing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greater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flexibility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accessibility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while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accommodating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diverse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styles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particularly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significant</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fostering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inclusive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enhancing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engagement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improving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outcomes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across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levels</w:t>
      </w:r>
      <w:proofErr w:type="spellEnd"/>
      <w:r>
        <w:rPr>
          <w:rFonts w:ascii="Times New Roman" w:eastAsia="Times New Roman" w:hAnsi="Times New Roman" w:cs="Times New Roman"/>
        </w:rPr>
        <w:t xml:space="preserve"> (Rahim </w:t>
      </w:r>
      <w:proofErr w:type="spellStart"/>
      <w:r>
        <w:rPr>
          <w:rFonts w:ascii="Times New Roman" w:eastAsia="Times New Roman" w:hAnsi="Times New Roman" w:cs="Times New Roman"/>
        </w:rPr>
        <w:t>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w:t>
      </w:r>
      <w:proofErr w:type="spellEnd"/>
      <w:r>
        <w:rPr>
          <w:rFonts w:ascii="Times New Roman" w:eastAsia="Times New Roman" w:hAnsi="Times New Roman" w:cs="Times New Roman"/>
        </w:rPr>
        <w:t xml:space="preserve">, 2022). </w:t>
      </w:r>
      <w:proofErr w:type="spellStart"/>
      <w:r>
        <w:rPr>
          <w:rFonts w:ascii="Times New Roman" w:eastAsia="Times New Roman" w:hAnsi="Times New Roman" w:cs="Times New Roman"/>
        </w:rPr>
        <w:t>However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affect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potentially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undermining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Syafi'atulkhoir</w:t>
      </w:r>
      <w:proofErr w:type="spellEnd"/>
      <w:r>
        <w:rPr>
          <w:rFonts w:ascii="Times New Roman" w:eastAsia="Times New Roman" w:hAnsi="Times New Roman" w:cs="Times New Roman"/>
        </w:rPr>
        <w:t>, 2022).</w:t>
      </w:r>
    </w:p>
    <w:p w14:paraId="6332E521" w14:textId="77777777" w:rsidR="0057799A" w:rsidRDefault="00FA2935">
      <w:pPr>
        <w:spacing w:line="331" w:lineRule="auto"/>
        <w:ind w:left="540"/>
        <w:jc w:val="both"/>
        <w:rPr>
          <w:rFonts w:ascii="Times New Roman" w:eastAsia="Times New Roman" w:hAnsi="Times New Roman" w:cs="Times New Roman"/>
        </w:rPr>
      </w:pPr>
      <w:r>
        <w:rPr>
          <w:rFonts w:ascii="Times New Roman" w:eastAsia="Times New Roman" w:hAnsi="Times New Roman" w:cs="Times New Roman"/>
        </w:rPr>
        <w:t xml:space="preserve"> </w:t>
      </w:r>
    </w:p>
    <w:p w14:paraId="328D00CD" w14:textId="77777777" w:rsidR="0057799A" w:rsidRDefault="00FA2935">
      <w:pPr>
        <w:spacing w:line="331" w:lineRule="auto"/>
        <w:jc w:val="both"/>
        <w:rPr>
          <w:rFonts w:ascii="Times New Roman" w:eastAsia="Times New Roman" w:hAnsi="Times New Roman" w:cs="Times New Roman"/>
        </w:rPr>
      </w:pPr>
      <w:proofErr w:type="spellStart"/>
      <w:r>
        <w:rPr>
          <w:rFonts w:ascii="Times New Roman" w:eastAsia="Times New Roman" w:hAnsi="Times New Roman" w:cs="Times New Roman"/>
        </w:rPr>
        <w:t>Despite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growing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adoption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educational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worldwide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remains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fraught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significant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barriers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struggle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limited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technological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skills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insufficient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training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while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issues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such</w:t>
      </w:r>
      <w:proofErr w:type="spellEnd"/>
      <w:r>
        <w:rPr>
          <w:rFonts w:ascii="Times New Roman" w:eastAsia="Times New Roman" w:hAnsi="Times New Roman" w:cs="Times New Roman"/>
        </w:rPr>
        <w:t xml:space="preserve"> as digital </w:t>
      </w:r>
      <w:proofErr w:type="spellStart"/>
      <w:r>
        <w:rPr>
          <w:rFonts w:ascii="Times New Roman" w:eastAsia="Times New Roman" w:hAnsi="Times New Roman" w:cs="Times New Roman"/>
        </w:rPr>
        <w:t>infrastructure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limitations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self-regulation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skills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motivation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components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Drobotenko</w:t>
      </w:r>
      <w:proofErr w:type="spellEnd"/>
      <w:r>
        <w:rPr>
          <w:rFonts w:ascii="Times New Roman" w:eastAsia="Times New Roman" w:hAnsi="Times New Roman" w:cs="Times New Roman"/>
        </w:rPr>
        <w:t xml:space="preserve">, 2022). </w:t>
      </w:r>
      <w:proofErr w:type="spellStart"/>
      <w:r>
        <w:rPr>
          <w:rFonts w:ascii="Times New Roman" w:eastAsia="Times New Roman" w:hAnsi="Times New Roman" w:cs="Times New Roman"/>
        </w:rPr>
        <w:t>Consequently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understanding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identifying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critical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maximizing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potential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benefits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w:t>
      </w:r>
    </w:p>
    <w:p w14:paraId="66647BD5" w14:textId="15AEFFD0" w:rsidR="0057799A" w:rsidRDefault="00A61CD9">
      <w:pPr>
        <w:spacing w:line="331" w:lineRule="auto"/>
        <w:ind w:left="540"/>
        <w:jc w:val="both"/>
        <w:rPr>
          <w:rFonts w:ascii="Times New Roman" w:eastAsia="Times New Roman" w:hAnsi="Times New Roman" w:cs="Times New Roman"/>
        </w:rPr>
      </w:pPr>
      <w:commentRangeStart w:id="1"/>
      <w:r>
        <w:rPr>
          <w:rFonts w:ascii="Times New Roman" w:eastAsia="Times New Roman" w:hAnsi="Times New Roman" w:cs="Times New Roman"/>
          <w:lang w:val="en-US"/>
        </w:rPr>
        <w:t>…………………</w:t>
      </w:r>
      <w:r w:rsidR="00FA2935">
        <w:rPr>
          <w:rFonts w:ascii="Times New Roman" w:eastAsia="Times New Roman" w:hAnsi="Times New Roman" w:cs="Times New Roman"/>
        </w:rPr>
        <w:t xml:space="preserve"> </w:t>
      </w:r>
      <w:commentRangeEnd w:id="1"/>
      <w:r w:rsidR="002B3F23">
        <w:rPr>
          <w:rStyle w:val="CommentReference"/>
          <w:rFonts w:ascii="Times New Roman" w:eastAsia="Times New Roman" w:hAnsi="Times New Roman"/>
          <w:lang w:val="en-US"/>
        </w:rPr>
        <w:commentReference w:id="1"/>
      </w:r>
    </w:p>
    <w:p w14:paraId="37EF7F88" w14:textId="77777777" w:rsidR="0057799A" w:rsidRDefault="00FA2935">
      <w:pPr>
        <w:spacing w:line="331" w:lineRule="auto"/>
        <w:jc w:val="both"/>
        <w:rPr>
          <w:rFonts w:ascii="Times New Roman" w:eastAsia="Times New Roman" w:hAnsi="Times New Roman" w:cs="Times New Roman"/>
        </w:rPr>
      </w:pPr>
      <w:proofErr w:type="spellStart"/>
      <w:r>
        <w:rPr>
          <w:rFonts w:ascii="Times New Roman" w:eastAsia="Times New Roman" w:hAnsi="Times New Roman" w:cs="Times New Roman"/>
        </w:rPr>
        <w:t>This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seeks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critical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potential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associated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addresses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two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central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questions</w:t>
      </w:r>
      <w:proofErr w:type="spellEnd"/>
      <w:r>
        <w:rPr>
          <w:rFonts w:ascii="Times New Roman" w:eastAsia="Times New Roman" w:hAnsi="Times New Roman" w:cs="Times New Roman"/>
        </w:rPr>
        <w:t>:</w:t>
      </w:r>
    </w:p>
    <w:p w14:paraId="79FC667C"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What</w:t>
      </w:r>
      <w:proofErr w:type="spellEnd"/>
      <w:r>
        <w:rPr>
          <w:rFonts w:ascii="Times New Roman" w:eastAsia="Times New Roman" w:hAnsi="Times New Roman" w:cs="Times New Roman"/>
        </w:rPr>
        <w:t xml:space="preserve"> are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barriers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faced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w:t>
      </w:r>
    </w:p>
    <w:p w14:paraId="62F49A55"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2. </w:t>
      </w:r>
      <w:proofErr w:type="spellStart"/>
      <w:r>
        <w:rPr>
          <w:rFonts w:ascii="Times New Roman" w:eastAsia="Times New Roman" w:hAnsi="Times New Roman" w:cs="Times New Roman"/>
        </w:rPr>
        <w:t>What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strategic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employed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enhance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w:t>
      </w:r>
    </w:p>
    <w:p w14:paraId="5CD18F4F"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73C122"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primary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objectives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this</w:t>
      </w:r>
      <w:proofErr w:type="spellEnd"/>
      <w:r>
        <w:rPr>
          <w:rFonts w:ascii="Times New Roman" w:eastAsia="Times New Roman" w:hAnsi="Times New Roman" w:cs="Times New Roman"/>
        </w:rPr>
        <w:t xml:space="preserve"> study are </w:t>
      </w:r>
      <w:proofErr w:type="spellStart"/>
      <w:r>
        <w:rPr>
          <w:rFonts w:ascii="Times New Roman" w:eastAsia="Times New Roman" w:hAnsi="Times New Roman" w:cs="Times New Roman"/>
        </w:rPr>
        <w:t>centered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understanding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improving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practices</w:t>
      </w:r>
      <w:proofErr w:type="spellEnd"/>
      <w:r>
        <w:rPr>
          <w:rFonts w:ascii="Times New Roman" w:eastAsia="Times New Roman" w:hAnsi="Times New Roman" w:cs="Times New Roman"/>
        </w:rPr>
        <w:t xml:space="preserve">. First, </w:t>
      </w:r>
      <w:proofErr w:type="spellStart"/>
      <w:r>
        <w:rPr>
          <w:rFonts w:ascii="Times New Roman" w:eastAsia="Times New Roman" w:hAnsi="Times New Roman" w:cs="Times New Roman"/>
        </w:rPr>
        <w:t>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aims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identify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categorize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main </w:t>
      </w:r>
      <w:proofErr w:type="spellStart"/>
      <w:r>
        <w:rPr>
          <w:rFonts w:ascii="Times New Roman" w:eastAsia="Times New Roman" w:hAnsi="Times New Roman" w:cs="Times New Roman"/>
        </w:rPr>
        <w:t>barriers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encountered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environments</w:t>
      </w:r>
      <w:proofErr w:type="spellEnd"/>
      <w:r>
        <w:rPr>
          <w:rFonts w:ascii="Times New Roman" w:eastAsia="Times New Roman" w:hAnsi="Times New Roman" w:cs="Times New Roman"/>
        </w:rPr>
        <w:t xml:space="preserve">. By </w:t>
      </w:r>
      <w:proofErr w:type="spellStart"/>
      <w:r>
        <w:rPr>
          <w:rFonts w:ascii="Times New Roman" w:eastAsia="Times New Roman" w:hAnsi="Times New Roman" w:cs="Times New Roman"/>
        </w:rPr>
        <w:t>recognizing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study seeks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explore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strategic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mitigate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issues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enhance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overall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Furthermore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intends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provide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evidence-based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recommendations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guide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institutions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policymakers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optimizing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recommendations</w:t>
      </w:r>
      <w:proofErr w:type="spellEnd"/>
      <w:r>
        <w:rPr>
          <w:rFonts w:ascii="Times New Roman" w:eastAsia="Times New Roman" w:hAnsi="Times New Roman" w:cs="Times New Roman"/>
        </w:rPr>
        <w:t xml:space="preserve"> are </w:t>
      </w:r>
      <w:proofErr w:type="spellStart"/>
      <w:r>
        <w:rPr>
          <w:rFonts w:ascii="Times New Roman" w:eastAsia="Times New Roman" w:hAnsi="Times New Roman" w:cs="Times New Roman"/>
        </w:rPr>
        <w:t>expected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adaptive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inclusive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Ultimately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study </w:t>
      </w:r>
      <w:proofErr w:type="spellStart"/>
      <w:r>
        <w:rPr>
          <w:rFonts w:ascii="Times New Roman" w:eastAsia="Times New Roman" w:hAnsi="Times New Roman" w:cs="Times New Roman"/>
        </w:rPr>
        <w:t>aspires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contribute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advancement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as a </w:t>
      </w:r>
      <w:proofErr w:type="spellStart"/>
      <w:r>
        <w:rPr>
          <w:rFonts w:ascii="Times New Roman" w:eastAsia="Times New Roman" w:hAnsi="Times New Roman" w:cs="Times New Roman"/>
        </w:rPr>
        <w:t>sustainable</w:t>
      </w:r>
      <w:proofErr w:type="spellEnd"/>
      <w:r>
        <w:rPr>
          <w:rFonts w:ascii="Times New Roman" w:eastAsia="Times New Roman" w:hAnsi="Times New Roman" w:cs="Times New Roman"/>
        </w:rPr>
        <w:t xml:space="preserve"> model in modern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w:t>
      </w:r>
    </w:p>
    <w:p w14:paraId="69C523B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AF8391D" w14:textId="77777777" w:rsidR="0057799A" w:rsidRDefault="00FA2935">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 xml:space="preserve">By </w:t>
      </w:r>
      <w:proofErr w:type="spellStart"/>
      <w:r>
        <w:rPr>
          <w:rFonts w:ascii="Times New Roman" w:eastAsia="Times New Roman" w:hAnsi="Times New Roman" w:cs="Times New Roman"/>
        </w:rPr>
        <w:t>synthesizing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existing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this</w:t>
      </w:r>
      <w:proofErr w:type="spellEnd"/>
      <w:r>
        <w:rPr>
          <w:rFonts w:ascii="Times New Roman" w:eastAsia="Times New Roman" w:hAnsi="Times New Roman" w:cs="Times New Roman"/>
        </w:rPr>
        <w:t xml:space="preserve"> study </w:t>
      </w:r>
      <w:proofErr w:type="spellStart"/>
      <w:r>
        <w:rPr>
          <w:rFonts w:ascii="Times New Roman" w:eastAsia="Times New Roman" w:hAnsi="Times New Roman" w:cs="Times New Roman"/>
        </w:rPr>
        <w:t>contributes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comprehensive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understanding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barriers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associated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findings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serve</w:t>
      </w:r>
      <w:proofErr w:type="spellEnd"/>
      <w:r>
        <w:rPr>
          <w:rFonts w:ascii="Times New Roman" w:eastAsia="Times New Roman" w:hAnsi="Times New Roman" w:cs="Times New Roman"/>
        </w:rPr>
        <w:t xml:space="preserve"> as a </w:t>
      </w:r>
      <w:proofErr w:type="spellStart"/>
      <w:r>
        <w:rPr>
          <w:rFonts w:ascii="Times New Roman" w:eastAsia="Times New Roman" w:hAnsi="Times New Roman" w:cs="Times New Roman"/>
        </w:rPr>
        <w:t>valuable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resource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policymakers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designing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executing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enhance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Moreover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seeks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bridge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gap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theoretical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frameworks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real-</w:t>
      </w:r>
      <w:proofErr w:type="spellStart"/>
      <w:r>
        <w:rPr>
          <w:rFonts w:ascii="Times New Roman" w:eastAsia="Times New Roman" w:hAnsi="Times New Roman" w:cs="Times New Roman"/>
        </w:rPr>
        <w:t>world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applications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environments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Ultimately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study </w:t>
      </w:r>
      <w:proofErr w:type="spellStart"/>
      <w:r>
        <w:rPr>
          <w:rFonts w:ascii="Times New Roman" w:eastAsia="Times New Roman" w:hAnsi="Times New Roman" w:cs="Times New Roman"/>
        </w:rPr>
        <w:t>aspires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inclusive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accessible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equitable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systems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a global </w:t>
      </w:r>
      <w:proofErr w:type="spellStart"/>
      <w:r>
        <w:rPr>
          <w:rFonts w:ascii="Times New Roman" w:eastAsia="Times New Roman" w:hAnsi="Times New Roman" w:cs="Times New Roman"/>
        </w:rPr>
        <w:t>scale</w:t>
      </w:r>
      <w:proofErr w:type="spellEnd"/>
      <w:r>
        <w:rPr>
          <w:rFonts w:ascii="Times New Roman" w:eastAsia="Times New Roman" w:hAnsi="Times New Roman" w:cs="Times New Roman"/>
        </w:rPr>
        <w:t>.</w:t>
      </w:r>
    </w:p>
    <w:p w14:paraId="2FB3DD43" w14:textId="77777777" w:rsidR="0057799A" w:rsidRDefault="0057799A">
      <w:pPr>
        <w:spacing w:line="331" w:lineRule="auto"/>
        <w:jc w:val="both"/>
        <w:rPr>
          <w:rFonts w:ascii="Times New Roman" w:eastAsia="Times New Roman" w:hAnsi="Times New Roman" w:cs="Times New Roman"/>
          <w:sz w:val="24"/>
          <w:szCs w:val="24"/>
        </w:rPr>
      </w:pPr>
    </w:p>
    <w:p w14:paraId="223C1102" w14:textId="77777777" w:rsidR="0057799A" w:rsidRDefault="00FA2935">
      <w:pPr>
        <w:spacing w:line="360" w:lineRule="auto"/>
        <w:jc w:val="both"/>
        <w:rPr>
          <w:rFonts w:ascii="Times New Roman" w:eastAsia="Times New Roman" w:hAnsi="Times New Roman" w:cs="Times New Roman"/>
          <w:b/>
          <w:color w:val="000000"/>
          <w:sz w:val="24"/>
          <w:szCs w:val="24"/>
        </w:rPr>
      </w:pPr>
      <w:commentRangeStart w:id="2"/>
      <w:r>
        <w:rPr>
          <w:rFonts w:ascii="Times New Roman" w:eastAsia="Times New Roman" w:hAnsi="Times New Roman" w:cs="Times New Roman"/>
          <w:b/>
          <w:color w:val="000000"/>
          <w:sz w:val="24"/>
          <w:szCs w:val="24"/>
        </w:rPr>
        <w:t>METHODOLOGY</w:t>
      </w:r>
      <w:commentRangeEnd w:id="2"/>
      <w:r w:rsidR="002B3F23">
        <w:rPr>
          <w:rStyle w:val="CommentReference"/>
          <w:rFonts w:ascii="Times New Roman" w:eastAsia="Times New Roman" w:hAnsi="Times New Roman"/>
          <w:lang w:val="en-US"/>
        </w:rPr>
        <w:commentReference w:id="2"/>
      </w:r>
    </w:p>
    <w:p w14:paraId="75654002" w14:textId="77777777" w:rsidR="0057799A" w:rsidRDefault="00FA2935">
      <w:pPr>
        <w:spacing w:line="276" w:lineRule="auto"/>
        <w:jc w:val="both"/>
        <w:rPr>
          <w:rFonts w:ascii="Times New Roman" w:eastAsia="Times New Roman" w:hAnsi="Times New Roman" w:cs="Times New Roman"/>
          <w:sz w:val="24"/>
          <w:szCs w:val="24"/>
        </w:rPr>
      </w:pPr>
      <w:proofErr w:type="spellStart"/>
      <w:r w:rsidRPr="00A61CD9">
        <w:rPr>
          <w:rFonts w:ascii="Times New Roman" w:eastAsia="Times New Roman" w:hAnsi="Times New Roman" w:cs="Times New Roman"/>
          <w:color w:val="FF0000"/>
          <w:sz w:val="24"/>
          <w:szCs w:val="24"/>
        </w:rPr>
        <w:t>This</w:t>
      </w:r>
      <w:proofErr w:type="spellEnd"/>
      <w:r w:rsidRPr="00A61CD9">
        <w:rPr>
          <w:rFonts w:ascii="Times New Roman" w:eastAsia="Times New Roman" w:hAnsi="Times New Roman" w:cs="Times New Roman"/>
          <w:color w:val="FF0000"/>
          <w:sz w:val="24"/>
          <w:szCs w:val="24"/>
        </w:rPr>
        <w:t xml:space="preserve"> study </w:t>
      </w:r>
      <w:proofErr w:type="spellStart"/>
      <w:r w:rsidRPr="00A61CD9">
        <w:rPr>
          <w:rFonts w:ascii="Times New Roman" w:eastAsia="Times New Roman" w:hAnsi="Times New Roman" w:cs="Times New Roman"/>
          <w:color w:val="FF0000"/>
          <w:sz w:val="24"/>
          <w:szCs w:val="24"/>
        </w:rPr>
        <w:t>employed</w:t>
      </w:r>
      <w:proofErr w:type="spellEnd"/>
      <w:r w:rsidRPr="00A61CD9">
        <w:rPr>
          <w:rFonts w:ascii="Times New Roman" w:eastAsia="Times New Roman" w:hAnsi="Times New Roman" w:cs="Times New Roman"/>
          <w:color w:val="FF0000"/>
          <w:sz w:val="24"/>
          <w:szCs w:val="24"/>
        </w:rPr>
        <w:t xml:space="preserve"> a </w:t>
      </w:r>
      <w:proofErr w:type="spellStart"/>
      <w:r w:rsidRPr="00A61CD9">
        <w:rPr>
          <w:rFonts w:ascii="Times New Roman" w:eastAsia="Times New Roman" w:hAnsi="Times New Roman" w:cs="Times New Roman"/>
          <w:color w:val="FF0000"/>
          <w:sz w:val="24"/>
          <w:szCs w:val="24"/>
        </w:rPr>
        <w:t>systematic</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literature</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review</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methodology</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to</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comprehensively</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examine</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the</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barriers</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and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solutions</w:t>
      </w:r>
      <w:proofErr w:type="spellEnd"/>
      <w:r w:rsidRPr="00A61CD9">
        <w:rPr>
          <w:rFonts w:ascii="Times New Roman" w:eastAsia="Times New Roman" w:hAnsi="Times New Roman" w:cs="Times New Roman"/>
          <w:color w:val="FF0000"/>
          <w:sz w:val="24"/>
          <w:szCs w:val="24"/>
        </w:rPr>
        <w:t xml:space="preserve"> in </w:t>
      </w:r>
      <w:proofErr w:type="spellStart"/>
      <w:r w:rsidRPr="00A61CD9">
        <w:rPr>
          <w:rFonts w:ascii="Times New Roman" w:eastAsia="Times New Roman" w:hAnsi="Times New Roman" w:cs="Times New Roman"/>
          <w:color w:val="FF0000"/>
          <w:sz w:val="24"/>
          <w:szCs w:val="24"/>
        </w:rPr>
        <w:t>hybrid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learning</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implementation</w:t>
      </w:r>
      <w:proofErr w:type="spellEnd"/>
      <w:r w:rsidRPr="00A61CD9">
        <w:rPr>
          <w:rFonts w:ascii="Times New Roman" w:eastAsia="Times New Roman" w:hAnsi="Times New Roman" w:cs="Times New Roman"/>
          <w:color w:val="FF0000"/>
          <w:sz w:val="24"/>
          <w:szCs w:val="24"/>
        </w:rPr>
        <w:t xml:space="preserve">. The </w:t>
      </w:r>
      <w:proofErr w:type="spellStart"/>
      <w:r w:rsidRPr="00A61CD9">
        <w:rPr>
          <w:rFonts w:ascii="Times New Roman" w:eastAsia="Times New Roman" w:hAnsi="Times New Roman" w:cs="Times New Roman"/>
          <w:color w:val="FF0000"/>
          <w:sz w:val="24"/>
          <w:szCs w:val="24"/>
        </w:rPr>
        <w:t>systematic</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review</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approach</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was</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selected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to</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provide</w:t>
      </w:r>
      <w:proofErr w:type="spellEnd"/>
      <w:r w:rsidRPr="00A61CD9">
        <w:rPr>
          <w:rFonts w:ascii="Times New Roman" w:eastAsia="Times New Roman" w:hAnsi="Times New Roman" w:cs="Times New Roman"/>
          <w:color w:val="FF0000"/>
          <w:sz w:val="24"/>
          <w:szCs w:val="24"/>
        </w:rPr>
        <w:t xml:space="preserve"> a </w:t>
      </w:r>
      <w:proofErr w:type="spellStart"/>
      <w:r w:rsidRPr="00A61CD9">
        <w:rPr>
          <w:rFonts w:ascii="Times New Roman" w:eastAsia="Times New Roman" w:hAnsi="Times New Roman" w:cs="Times New Roman"/>
          <w:color w:val="FF0000"/>
          <w:sz w:val="24"/>
          <w:szCs w:val="24"/>
        </w:rPr>
        <w:t>structured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transparent</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and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replicable</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method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of</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synthesizing</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existing</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research</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on</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hybrid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learning</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challenges</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and</w:t>
      </w:r>
      <w:proofErr w:type="spellEnd"/>
      <w:r w:rsidRPr="00A61CD9">
        <w:rPr>
          <w:rFonts w:ascii="Times New Roman" w:eastAsia="Times New Roman" w:hAnsi="Times New Roman" w:cs="Times New Roman"/>
          <w:color w:val="FF0000"/>
          <w:sz w:val="24"/>
          <w:szCs w:val="24"/>
        </w:rPr>
        <w:t xml:space="preserve"> </w:t>
      </w:r>
      <w:proofErr w:type="spellStart"/>
      <w:r w:rsidRPr="00A61CD9">
        <w:rPr>
          <w:rFonts w:ascii="Times New Roman" w:eastAsia="Times New Roman" w:hAnsi="Times New Roman" w:cs="Times New Roman"/>
          <w:color w:val="FF0000"/>
          <w:sz w:val="24"/>
          <w:szCs w:val="24"/>
        </w:rPr>
        <w:t>strategies</w:t>
      </w:r>
      <w:proofErr w:type="spellEnd"/>
      <w:r w:rsidRPr="00A61CD9">
        <w:rPr>
          <w:rFonts w:ascii="Times New Roman" w:eastAsia="Times New Roman" w:hAnsi="Times New Roman" w:cs="Times New Roman"/>
          <w:color w:val="FF0000"/>
          <w:sz w:val="24"/>
          <w:szCs w:val="24"/>
        </w:rPr>
        <w:t>.</w:t>
      </w:r>
    </w:p>
    <w:p w14:paraId="4855751A" w14:textId="77777777" w:rsidR="0057799A" w:rsidRDefault="0057799A">
      <w:pPr>
        <w:spacing w:line="276" w:lineRule="auto"/>
        <w:jc w:val="both"/>
        <w:rPr>
          <w:rFonts w:ascii="Times New Roman" w:eastAsia="Times New Roman" w:hAnsi="Times New Roman" w:cs="Times New Roman"/>
          <w:b/>
          <w:sz w:val="24"/>
          <w:szCs w:val="24"/>
        </w:rPr>
      </w:pPr>
    </w:p>
    <w:p w14:paraId="117A4156" w14:textId="0B0335C8" w:rsidR="0057799A" w:rsidRDefault="00FA2935">
      <w:pPr>
        <w:spacing w:line="276"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Eligibility</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Criteria</w:t>
      </w:r>
      <w:proofErr w:type="spellEnd"/>
      <w:r>
        <w:rPr>
          <w:rFonts w:ascii="Times New Roman" w:eastAsia="Times New Roman" w:hAnsi="Times New Roman" w:cs="Times New Roman"/>
          <w:b/>
          <w:sz w:val="24"/>
          <w:szCs w:val="24"/>
        </w:rPr>
        <w:t xml:space="preserve"> </w:t>
      </w:r>
    </w:p>
    <w:p w14:paraId="1A294062" w14:textId="77777777" w:rsidR="0057799A" w:rsidRDefault="00FA2935">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Table</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shows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exclusion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inclusion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peer-reviewed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empirical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focus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challenges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faced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addition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are </w:t>
      </w:r>
      <w:proofErr w:type="spellStart"/>
      <w:r>
        <w:rPr>
          <w:rFonts w:ascii="Times New Roman" w:eastAsia="Times New Roman" w:hAnsi="Times New Roman" w:cs="Times New Roman"/>
          <w:sz w:val="24"/>
          <w:szCs w:val="24"/>
        </w:rPr>
        <w:t>those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published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SCOPUS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2015-2025 in </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mentioned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are not </w:t>
      </w:r>
      <w:proofErr w:type="spellStart"/>
      <w:r>
        <w:rPr>
          <w:rFonts w:ascii="Times New Roman" w:eastAsia="Times New Roman" w:hAnsi="Times New Roman" w:cs="Times New Roman"/>
          <w:sz w:val="24"/>
          <w:szCs w:val="24"/>
        </w:rPr>
        <w:t>included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w:t>
      </w:r>
    </w:p>
    <w:p w14:paraId="3B97B5A9" w14:textId="77777777" w:rsidR="0057799A" w:rsidRDefault="0057799A">
      <w:pPr>
        <w:spacing w:line="276" w:lineRule="auto"/>
        <w:jc w:val="both"/>
        <w:rPr>
          <w:rFonts w:ascii="Times New Roman" w:eastAsia="Times New Roman" w:hAnsi="Times New Roman" w:cs="Times New Roman"/>
          <w:sz w:val="24"/>
          <w:szCs w:val="24"/>
        </w:rPr>
      </w:pPr>
    </w:p>
    <w:p w14:paraId="4620E7DD" w14:textId="77777777" w:rsidR="0057799A" w:rsidRDefault="00FA2935">
      <w:pPr>
        <w:spacing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Table</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Eligibility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w:t>
      </w:r>
    </w:p>
    <w:p w14:paraId="776BF075" w14:textId="77777777" w:rsidR="0057799A" w:rsidRDefault="0057799A">
      <w:pPr>
        <w:spacing w:line="276" w:lineRule="auto"/>
        <w:jc w:val="both"/>
        <w:rPr>
          <w:rFonts w:ascii="Times New Roman" w:eastAsia="Times New Roman" w:hAnsi="Times New Roman" w:cs="Times New Roman"/>
          <w:sz w:val="24"/>
          <w:szCs w:val="24"/>
        </w:rPr>
      </w:pPr>
    </w:p>
    <w:tbl>
      <w:tblPr>
        <w:tblStyle w:val="a"/>
        <w:tblW w:w="8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4252"/>
        <w:gridCol w:w="2694"/>
      </w:tblGrid>
      <w:tr w:rsidR="0057799A" w14:paraId="17A07281" w14:textId="77777777">
        <w:tc>
          <w:tcPr>
            <w:tcW w:w="1408" w:type="dxa"/>
            <w:tcMar>
              <w:top w:w="100" w:type="dxa"/>
              <w:left w:w="100" w:type="dxa"/>
              <w:bottom w:w="100" w:type="dxa"/>
              <w:right w:w="100" w:type="dxa"/>
            </w:tcMar>
          </w:tcPr>
          <w:p w14:paraId="02F4BD48"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 xml:space="preserve"> </w:t>
            </w:r>
          </w:p>
        </w:tc>
        <w:tc>
          <w:tcPr>
            <w:tcW w:w="4252" w:type="dxa"/>
            <w:tcMar>
              <w:top w:w="100" w:type="dxa"/>
              <w:left w:w="100" w:type="dxa"/>
              <w:bottom w:w="100" w:type="dxa"/>
              <w:right w:w="100" w:type="dxa"/>
            </w:tcMar>
          </w:tcPr>
          <w:p w14:paraId="020E218A"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Inclusion</w:t>
            </w:r>
            <w:proofErr w:type="spellEnd"/>
            <w:r>
              <w:rPr>
                <w:rFonts w:ascii="Times New Roman" w:eastAsia="Times New Roman" w:hAnsi="Times New Roman" w:cs="Times New Roman"/>
                <w:sz w:val="24"/>
                <w:szCs w:val="24"/>
              </w:rPr>
              <w:t xml:space="preserve"> </w:t>
            </w:r>
          </w:p>
        </w:tc>
        <w:tc>
          <w:tcPr>
            <w:tcW w:w="2694" w:type="dxa"/>
            <w:tcMar>
              <w:top w:w="100" w:type="dxa"/>
              <w:left w:w="100" w:type="dxa"/>
              <w:bottom w:w="100" w:type="dxa"/>
              <w:right w:w="100" w:type="dxa"/>
            </w:tcMar>
          </w:tcPr>
          <w:p w14:paraId="73296F51"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Exclusion</w:t>
            </w:r>
            <w:proofErr w:type="spellEnd"/>
            <w:r>
              <w:rPr>
                <w:rFonts w:ascii="Times New Roman" w:eastAsia="Times New Roman" w:hAnsi="Times New Roman" w:cs="Times New Roman"/>
                <w:sz w:val="24"/>
                <w:szCs w:val="24"/>
              </w:rPr>
              <w:t xml:space="preserve"> </w:t>
            </w:r>
          </w:p>
        </w:tc>
      </w:tr>
      <w:tr w:rsidR="0057799A" w14:paraId="0CAE8108" w14:textId="77777777">
        <w:tc>
          <w:tcPr>
            <w:tcW w:w="1408" w:type="dxa"/>
            <w:tcMar>
              <w:top w:w="100" w:type="dxa"/>
              <w:left w:w="100" w:type="dxa"/>
              <w:bottom w:w="100" w:type="dxa"/>
              <w:right w:w="100" w:type="dxa"/>
            </w:tcMar>
          </w:tcPr>
          <w:p w14:paraId="015589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tc>
        <w:tc>
          <w:tcPr>
            <w:tcW w:w="4252" w:type="dxa"/>
            <w:tcMar>
              <w:top w:w="100" w:type="dxa"/>
              <w:left w:w="100" w:type="dxa"/>
              <w:bottom w:w="100" w:type="dxa"/>
              <w:right w:w="100" w:type="dxa"/>
            </w:tcMar>
          </w:tcPr>
          <w:p w14:paraId="497FDDB4"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Papers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were </w:t>
            </w:r>
            <w:proofErr w:type="spellStart"/>
            <w:r>
              <w:rPr>
                <w:rFonts w:ascii="Times New Roman" w:eastAsia="Times New Roman" w:hAnsi="Times New Roman" w:cs="Times New Roman"/>
                <w:sz w:val="24"/>
                <w:szCs w:val="24"/>
              </w:rPr>
              <w:t>published</w:t>
            </w:r>
            <w:proofErr w:type="spellEnd"/>
            <w:r>
              <w:rPr>
                <w:rFonts w:ascii="Times New Roman" w:eastAsia="Times New Roman" w:hAnsi="Times New Roman" w:cs="Times New Roman"/>
                <w:sz w:val="24"/>
                <w:szCs w:val="24"/>
              </w:rPr>
              <w:t xml:space="preserve"> </w:t>
            </w:r>
          </w:p>
          <w:p w14:paraId="496920BA"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2025 were </w:t>
            </w:r>
          </w:p>
          <w:p w14:paraId="611958CF"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included</w:t>
            </w:r>
            <w:proofErr w:type="spellEnd"/>
          </w:p>
        </w:tc>
        <w:tc>
          <w:tcPr>
            <w:tcW w:w="2694" w:type="dxa"/>
            <w:tcMar>
              <w:top w:w="100" w:type="dxa"/>
              <w:left w:w="100" w:type="dxa"/>
              <w:bottom w:w="100" w:type="dxa"/>
              <w:right w:w="100" w:type="dxa"/>
            </w:tcMar>
          </w:tcPr>
          <w:p w14:paraId="2470E3DA"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Papers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were </w:t>
            </w:r>
            <w:proofErr w:type="spellStart"/>
            <w:r>
              <w:rPr>
                <w:rFonts w:ascii="Times New Roman" w:eastAsia="Times New Roman" w:hAnsi="Times New Roman" w:cs="Times New Roman"/>
                <w:sz w:val="24"/>
                <w:szCs w:val="24"/>
              </w:rPr>
              <w:t>published</w:t>
            </w:r>
            <w:proofErr w:type="spellEnd"/>
            <w:r>
              <w:rPr>
                <w:rFonts w:ascii="Times New Roman" w:eastAsia="Times New Roman" w:hAnsi="Times New Roman" w:cs="Times New Roman"/>
                <w:sz w:val="24"/>
                <w:szCs w:val="24"/>
              </w:rPr>
              <w:t xml:space="preserve"> </w:t>
            </w:r>
          </w:p>
          <w:p w14:paraId="19E1F631"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before</w:t>
            </w:r>
            <w:proofErr w:type="spellEnd"/>
            <w:r>
              <w:rPr>
                <w:rFonts w:ascii="Times New Roman" w:eastAsia="Times New Roman" w:hAnsi="Times New Roman" w:cs="Times New Roman"/>
                <w:sz w:val="24"/>
                <w:szCs w:val="24"/>
              </w:rPr>
              <w:t xml:space="preserve"> 2013 were </w:t>
            </w:r>
            <w:proofErr w:type="spellStart"/>
            <w:r>
              <w:rPr>
                <w:rFonts w:ascii="Times New Roman" w:eastAsia="Times New Roman" w:hAnsi="Times New Roman" w:cs="Times New Roman"/>
                <w:sz w:val="24"/>
                <w:szCs w:val="24"/>
              </w:rPr>
              <w:t>excluded</w:t>
            </w:r>
            <w:proofErr w:type="spellEnd"/>
          </w:p>
        </w:tc>
      </w:tr>
      <w:tr w:rsidR="0057799A" w14:paraId="509E82A2" w14:textId="77777777">
        <w:tc>
          <w:tcPr>
            <w:tcW w:w="1408" w:type="dxa"/>
            <w:tcMar>
              <w:top w:w="100" w:type="dxa"/>
              <w:left w:w="100" w:type="dxa"/>
              <w:bottom w:w="100" w:type="dxa"/>
              <w:right w:w="100" w:type="dxa"/>
            </w:tcMar>
          </w:tcPr>
          <w:p w14:paraId="1D98D179"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
        </w:tc>
        <w:tc>
          <w:tcPr>
            <w:tcW w:w="4252" w:type="dxa"/>
            <w:tcMar>
              <w:top w:w="100" w:type="dxa"/>
              <w:left w:w="100" w:type="dxa"/>
              <w:bottom w:w="100" w:type="dxa"/>
              <w:right w:w="100" w:type="dxa"/>
            </w:tcMar>
          </w:tcPr>
          <w:p w14:paraId="0AA8BFF7"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 xml:space="preserve"> </w:t>
            </w:r>
          </w:p>
        </w:tc>
        <w:tc>
          <w:tcPr>
            <w:tcW w:w="2694" w:type="dxa"/>
            <w:tcMar>
              <w:top w:w="100" w:type="dxa"/>
              <w:left w:w="100" w:type="dxa"/>
              <w:bottom w:w="100" w:type="dxa"/>
              <w:right w:w="100" w:type="dxa"/>
            </w:tcMar>
          </w:tcPr>
          <w:p w14:paraId="06D91245"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Studies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 xml:space="preserve"> </w:t>
            </w:r>
          </w:p>
        </w:tc>
      </w:tr>
      <w:tr w:rsidR="0057799A" w14:paraId="6E466FFC" w14:textId="77777777">
        <w:tc>
          <w:tcPr>
            <w:tcW w:w="1408" w:type="dxa"/>
            <w:tcMar>
              <w:top w:w="100" w:type="dxa"/>
              <w:left w:w="100" w:type="dxa"/>
              <w:bottom w:w="100" w:type="dxa"/>
              <w:right w:w="100" w:type="dxa"/>
            </w:tcMar>
          </w:tcPr>
          <w:p w14:paraId="6C066913"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Sample</w:t>
            </w:r>
            <w:proofErr w:type="spellEnd"/>
            <w:r>
              <w:rPr>
                <w:rFonts w:ascii="Times New Roman" w:eastAsia="Times New Roman" w:hAnsi="Times New Roman" w:cs="Times New Roman"/>
                <w:sz w:val="24"/>
                <w:szCs w:val="24"/>
              </w:rPr>
              <w:t xml:space="preserve"> </w:t>
            </w:r>
          </w:p>
        </w:tc>
        <w:tc>
          <w:tcPr>
            <w:tcW w:w="4252" w:type="dxa"/>
            <w:tcMar>
              <w:top w:w="100" w:type="dxa"/>
              <w:left w:w="100" w:type="dxa"/>
              <w:bottom w:w="100" w:type="dxa"/>
              <w:right w:w="100" w:type="dxa"/>
            </w:tcMar>
          </w:tcPr>
          <w:p w14:paraId="4CF9F124"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Teachers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learners</w:t>
            </w:r>
            <w:proofErr w:type="spellEnd"/>
          </w:p>
        </w:tc>
        <w:tc>
          <w:tcPr>
            <w:tcW w:w="2694" w:type="dxa"/>
            <w:tcMar>
              <w:top w:w="100" w:type="dxa"/>
              <w:left w:w="100" w:type="dxa"/>
              <w:bottom w:w="100" w:type="dxa"/>
              <w:right w:w="100" w:type="dxa"/>
            </w:tcMar>
          </w:tcPr>
          <w:p w14:paraId="2BA4D9DB"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Teachers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w:t>
            </w:r>
            <w:proofErr w:type="spellEnd"/>
            <w:r>
              <w:rPr>
                <w:rFonts w:ascii="Times New Roman" w:eastAsia="Times New Roman" w:hAnsi="Times New Roman" w:cs="Times New Roman"/>
                <w:sz w:val="24"/>
                <w:szCs w:val="24"/>
              </w:rPr>
              <w:t xml:space="preserve"> not </w:t>
            </w:r>
            <w:proofErr w:type="spellStart"/>
            <w:r>
              <w:rPr>
                <w:rFonts w:ascii="Times New Roman" w:eastAsia="Times New Roman" w:hAnsi="Times New Roman" w:cs="Times New Roman"/>
                <w:sz w:val="24"/>
                <w:szCs w:val="24"/>
              </w:rPr>
              <w:t>apply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learners</w:t>
            </w:r>
            <w:proofErr w:type="spellEnd"/>
          </w:p>
        </w:tc>
      </w:tr>
      <w:tr w:rsidR="0057799A" w14:paraId="65CC9EF2" w14:textId="77777777">
        <w:tc>
          <w:tcPr>
            <w:tcW w:w="1408" w:type="dxa"/>
            <w:tcMar>
              <w:top w:w="100" w:type="dxa"/>
              <w:left w:w="100" w:type="dxa"/>
              <w:bottom w:w="100" w:type="dxa"/>
              <w:right w:w="100" w:type="dxa"/>
            </w:tcMar>
          </w:tcPr>
          <w:p w14:paraId="1F43170D"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Publication</w:t>
            </w:r>
            <w:proofErr w:type="spellEnd"/>
            <w:r>
              <w:rPr>
                <w:rFonts w:ascii="Times New Roman" w:eastAsia="Times New Roman" w:hAnsi="Times New Roman" w:cs="Times New Roman"/>
                <w:sz w:val="24"/>
                <w:szCs w:val="24"/>
              </w:rPr>
              <w:t xml:space="preserve"> </w:t>
            </w:r>
          </w:p>
        </w:tc>
        <w:tc>
          <w:tcPr>
            <w:tcW w:w="4252" w:type="dxa"/>
            <w:tcMar>
              <w:top w:w="100" w:type="dxa"/>
              <w:left w:w="100" w:type="dxa"/>
              <w:bottom w:w="100" w:type="dxa"/>
              <w:right w:w="100" w:type="dxa"/>
            </w:tcMar>
          </w:tcPr>
          <w:p w14:paraId="6BD814FA"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empirical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p>
        </w:tc>
        <w:tc>
          <w:tcPr>
            <w:tcW w:w="2694" w:type="dxa"/>
            <w:tcMar>
              <w:top w:w="100" w:type="dxa"/>
              <w:left w:w="100" w:type="dxa"/>
              <w:bottom w:w="100" w:type="dxa"/>
              <w:right w:w="100" w:type="dxa"/>
            </w:tcMar>
          </w:tcPr>
          <w:p w14:paraId="5BA9B1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 </w:t>
            </w:r>
            <w:proofErr w:type="spellStart"/>
            <w:r>
              <w:rPr>
                <w:rFonts w:ascii="Times New Roman" w:eastAsia="Times New Roman" w:hAnsi="Times New Roman" w:cs="Times New Roman"/>
                <w:sz w:val="24"/>
                <w:szCs w:val="24"/>
              </w:rPr>
              <w:t>peer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
          <w:p w14:paraId="17FA580E"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technical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guidelines</w:t>
            </w:r>
            <w:proofErr w:type="spellEnd"/>
            <w:r>
              <w:rPr>
                <w:rFonts w:ascii="Times New Roman" w:eastAsia="Times New Roman" w:hAnsi="Times New Roman" w:cs="Times New Roman"/>
                <w:sz w:val="24"/>
                <w:szCs w:val="24"/>
              </w:rPr>
              <w:t xml:space="preserve">, </w:t>
            </w:r>
          </w:p>
          <w:p w14:paraId="7A10CF20"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synthesizes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books</w:t>
            </w:r>
            <w:proofErr w:type="spellEnd"/>
            <w:r>
              <w:rPr>
                <w:rFonts w:ascii="Times New Roman" w:eastAsia="Times New Roman" w:hAnsi="Times New Roman" w:cs="Times New Roman"/>
                <w:sz w:val="24"/>
                <w:szCs w:val="24"/>
              </w:rPr>
              <w:t xml:space="preserve"> </w:t>
            </w:r>
          </w:p>
          <w:p w14:paraId="71E6E7BF"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chapters</w:t>
            </w:r>
            <w:proofErr w:type="spellEnd"/>
            <w:r>
              <w:rPr>
                <w:rFonts w:ascii="Times New Roman" w:eastAsia="Times New Roman" w:hAnsi="Times New Roman" w:cs="Times New Roman"/>
                <w:sz w:val="24"/>
                <w:szCs w:val="24"/>
              </w:rPr>
              <w:t xml:space="preserve"> were </w:t>
            </w:r>
          </w:p>
          <w:p w14:paraId="42558498"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excluded</w:t>
            </w:r>
            <w:proofErr w:type="spellEnd"/>
          </w:p>
        </w:tc>
      </w:tr>
      <w:tr w:rsidR="0057799A" w14:paraId="3B6BE16F" w14:textId="77777777">
        <w:tc>
          <w:tcPr>
            <w:tcW w:w="1408" w:type="dxa"/>
            <w:tcMar>
              <w:top w:w="100" w:type="dxa"/>
              <w:left w:w="100" w:type="dxa"/>
              <w:bottom w:w="100" w:type="dxa"/>
              <w:right w:w="100" w:type="dxa"/>
            </w:tcMar>
          </w:tcPr>
          <w:p w14:paraId="75FAA10C"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Setting</w:t>
            </w:r>
            <w:proofErr w:type="spellEnd"/>
            <w:r>
              <w:rPr>
                <w:rFonts w:ascii="Times New Roman" w:eastAsia="Times New Roman" w:hAnsi="Times New Roman" w:cs="Times New Roman"/>
                <w:sz w:val="24"/>
                <w:szCs w:val="24"/>
              </w:rPr>
              <w:t xml:space="preserve"> </w:t>
            </w:r>
          </w:p>
        </w:tc>
        <w:tc>
          <w:tcPr>
            <w:tcW w:w="4252" w:type="dxa"/>
            <w:tcMar>
              <w:top w:w="100" w:type="dxa"/>
              <w:left w:w="100" w:type="dxa"/>
              <w:bottom w:w="100" w:type="dxa"/>
              <w:right w:w="100" w:type="dxa"/>
            </w:tcMar>
          </w:tcPr>
          <w:p w14:paraId="2B014238"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Papers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focused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
          <w:p w14:paraId="6A5637BB"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challenges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faced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
        </w:tc>
        <w:tc>
          <w:tcPr>
            <w:tcW w:w="2694" w:type="dxa"/>
            <w:tcMar>
              <w:top w:w="100" w:type="dxa"/>
              <w:left w:w="100" w:type="dxa"/>
              <w:bottom w:w="100" w:type="dxa"/>
              <w:right w:w="100" w:type="dxa"/>
            </w:tcMar>
          </w:tcPr>
          <w:p w14:paraId="08A4F58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not </w:t>
            </w:r>
            <w:proofErr w:type="spellStart"/>
            <w:r>
              <w:rPr>
                <w:rFonts w:ascii="Times New Roman" w:eastAsia="Times New Roman" w:hAnsi="Times New Roman" w:cs="Times New Roman"/>
                <w:sz w:val="24"/>
                <w:szCs w:val="24"/>
              </w:rPr>
              <w:t>directly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implementation</w:t>
            </w:r>
            <w:proofErr w:type="spellEnd"/>
          </w:p>
        </w:tc>
      </w:tr>
      <w:tr w:rsidR="0057799A" w14:paraId="5DD333E8" w14:textId="77777777">
        <w:tc>
          <w:tcPr>
            <w:tcW w:w="1408" w:type="dxa"/>
            <w:tcMar>
              <w:top w:w="100" w:type="dxa"/>
              <w:left w:w="100" w:type="dxa"/>
              <w:bottom w:w="100" w:type="dxa"/>
              <w:right w:w="100" w:type="dxa"/>
            </w:tcMar>
          </w:tcPr>
          <w:p w14:paraId="34B42B4D"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Database</w:t>
            </w:r>
            <w:proofErr w:type="spellEnd"/>
          </w:p>
        </w:tc>
        <w:tc>
          <w:tcPr>
            <w:tcW w:w="4252" w:type="dxa"/>
            <w:tcMar>
              <w:top w:w="100" w:type="dxa"/>
              <w:left w:w="100" w:type="dxa"/>
              <w:bottom w:w="100" w:type="dxa"/>
              <w:right w:w="100" w:type="dxa"/>
            </w:tcMar>
          </w:tcPr>
          <w:p w14:paraId="7EEE09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SCOPUS </w:t>
            </w:r>
          </w:p>
        </w:tc>
        <w:tc>
          <w:tcPr>
            <w:tcW w:w="2694" w:type="dxa"/>
            <w:tcMar>
              <w:top w:w="100" w:type="dxa"/>
              <w:left w:w="100" w:type="dxa"/>
              <w:bottom w:w="100" w:type="dxa"/>
              <w:right w:w="100" w:type="dxa"/>
            </w:tcMar>
          </w:tcPr>
          <w:p w14:paraId="0CFCEB15" w14:textId="77777777" w:rsidR="0057799A" w:rsidRDefault="00FA2935">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
        </w:tc>
      </w:tr>
    </w:tbl>
    <w:p w14:paraId="0A7B3CBA" w14:textId="77777777" w:rsidR="0057799A" w:rsidRDefault="0057799A">
      <w:pPr>
        <w:spacing w:line="276" w:lineRule="auto"/>
        <w:jc w:val="both"/>
        <w:rPr>
          <w:rFonts w:ascii="Times New Roman" w:eastAsia="Times New Roman" w:hAnsi="Times New Roman" w:cs="Times New Roman"/>
          <w:sz w:val="24"/>
          <w:szCs w:val="24"/>
        </w:rPr>
      </w:pPr>
    </w:p>
    <w:p w14:paraId="34D55F32" w14:textId="281315D2" w:rsidR="0057799A" w:rsidRDefault="00FA2935">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Information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Sources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and</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Search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Strategy</w:t>
      </w:r>
      <w:proofErr w:type="spellEnd"/>
      <w:r>
        <w:rPr>
          <w:rFonts w:ascii="Times New Roman" w:eastAsia="Times New Roman" w:hAnsi="Times New Roman" w:cs="Times New Roman"/>
          <w:sz w:val="24"/>
          <w:szCs w:val="24"/>
        </w:rPr>
        <w:t xml:space="preserve"> </w:t>
      </w:r>
    </w:p>
    <w:p w14:paraId="78B1E0C5" w14:textId="77777777" w:rsidR="0057799A" w:rsidRDefault="00FA2935">
      <w:pPr>
        <w:spacing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study </w:t>
      </w:r>
      <w:proofErr w:type="spellStart"/>
      <w:r>
        <w:rPr>
          <w:rFonts w:ascii="Times New Roman" w:eastAsia="Times New Roman" w:hAnsi="Times New Roman" w:cs="Times New Roman"/>
          <w:sz w:val="24"/>
          <w:szCs w:val="24"/>
        </w:rPr>
        <w:t>used</w:t>
      </w:r>
      <w:proofErr w:type="spellEnd"/>
      <w:r>
        <w:rPr>
          <w:rFonts w:ascii="Times New Roman" w:eastAsia="Times New Roman" w:hAnsi="Times New Roman" w:cs="Times New Roman"/>
          <w:sz w:val="24"/>
          <w:szCs w:val="24"/>
        </w:rPr>
        <w:t xml:space="preserve"> SCOPUS, a </w:t>
      </w:r>
      <w:proofErr w:type="spellStart"/>
      <w:r>
        <w:rPr>
          <w:rFonts w:ascii="Times New Roman" w:eastAsia="Times New Roman" w:hAnsi="Times New Roman" w:cs="Times New Roman"/>
          <w:sz w:val="24"/>
          <w:szCs w:val="24"/>
        </w:rPr>
        <w:t>comprehensive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abstract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primary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source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collection</w:t>
      </w:r>
      <w:proofErr w:type="spellEnd"/>
      <w:r>
        <w:rPr>
          <w:rFonts w:ascii="Times New Roman" w:eastAsia="Times New Roman" w:hAnsi="Times New Roman" w:cs="Times New Roman"/>
          <w:sz w:val="24"/>
          <w:szCs w:val="24"/>
        </w:rPr>
        <w:t xml:space="preserve">. SCOPUS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chosen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extensive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coverage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peer-reviewed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across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disciplines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education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technology</w:t>
      </w:r>
      <w:proofErr w:type="spellEnd"/>
      <w:r>
        <w:rPr>
          <w:rFonts w:ascii="Times New Roman" w:eastAsia="Times New Roman" w:hAnsi="Times New Roman" w:cs="Times New Roman"/>
          <w:sz w:val="24"/>
          <w:szCs w:val="24"/>
        </w:rPr>
        <w:t xml:space="preserve">. The main </w:t>
      </w:r>
      <w:proofErr w:type="spellStart"/>
      <w:r>
        <w:rPr>
          <w:rFonts w:ascii="Times New Roman" w:eastAsia="Times New Roman" w:hAnsi="Times New Roman" w:cs="Times New Roman"/>
          <w:sz w:val="24"/>
          <w:szCs w:val="24"/>
        </w:rPr>
        <w:t>keyword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collection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limited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published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2025.</w:t>
      </w:r>
    </w:p>
    <w:p w14:paraId="5B08DD13" w14:textId="77777777" w:rsidR="0057799A" w:rsidRDefault="0057799A">
      <w:pPr>
        <w:spacing w:line="276" w:lineRule="auto"/>
        <w:jc w:val="both"/>
        <w:rPr>
          <w:rFonts w:ascii="Times New Roman" w:eastAsia="Times New Roman" w:hAnsi="Times New Roman" w:cs="Times New Roman"/>
          <w:b/>
          <w:sz w:val="24"/>
          <w:szCs w:val="24"/>
        </w:rPr>
      </w:pPr>
    </w:p>
    <w:p w14:paraId="7E161750" w14:textId="758A37D0"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Study </w:t>
      </w:r>
      <w:proofErr w:type="spellStart"/>
      <w:r>
        <w:rPr>
          <w:rFonts w:ascii="Times New Roman" w:eastAsia="Times New Roman" w:hAnsi="Times New Roman" w:cs="Times New Roman"/>
          <w:b/>
          <w:sz w:val="24"/>
          <w:szCs w:val="24"/>
        </w:rPr>
        <w:t>Selection</w:t>
      </w:r>
      <w:proofErr w:type="spellEnd"/>
      <w:r>
        <w:rPr>
          <w:rFonts w:ascii="Times New Roman" w:eastAsia="Times New Roman" w:hAnsi="Times New Roman" w:cs="Times New Roman"/>
          <w:sz w:val="24"/>
          <w:szCs w:val="24"/>
        </w:rPr>
        <w:t xml:space="preserve"> </w:t>
      </w:r>
    </w:p>
    <w:p w14:paraId="30894A1B"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begins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exporting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results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SCOPUS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keyword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a RIS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Mendeley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management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screening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abstracts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titles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next</w:t>
      </w:r>
      <w:proofErr w:type="spellEnd"/>
      <w:r>
        <w:rPr>
          <w:rFonts w:ascii="Times New Roman" w:eastAsia="Times New Roman" w:hAnsi="Times New Roman" w:cs="Times New Roman"/>
          <w:sz w:val="24"/>
          <w:szCs w:val="24"/>
        </w:rPr>
        <w:t xml:space="preserve"> step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duplication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features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Mendeley</w:t>
      </w:r>
      <w:proofErr w:type="spellEnd"/>
      <w:r>
        <w:rPr>
          <w:rFonts w:ascii="Times New Roman" w:eastAsia="Times New Roman" w:hAnsi="Times New Roman" w:cs="Times New Roman"/>
          <w:sz w:val="24"/>
          <w:szCs w:val="24"/>
        </w:rPr>
        <w:t xml:space="preserve">. After </w:t>
      </w:r>
      <w:proofErr w:type="spellStart"/>
      <w:r>
        <w:rPr>
          <w:rFonts w:ascii="Times New Roman" w:eastAsia="Times New Roman" w:hAnsi="Times New Roman" w:cs="Times New Roman"/>
          <w:sz w:val="24"/>
          <w:szCs w:val="24"/>
        </w:rPr>
        <w:t>detecting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duplicates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each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abstract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determine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whether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included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exclusion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criteria</w:t>
      </w:r>
      <w:proofErr w:type="spellEnd"/>
      <w:r>
        <w:rPr>
          <w:rFonts w:ascii="Times New Roman" w:eastAsia="Times New Roman" w:hAnsi="Times New Roman" w:cs="Times New Roman"/>
          <w:sz w:val="24"/>
          <w:szCs w:val="24"/>
        </w:rPr>
        <w:t>.</w:t>
      </w:r>
    </w:p>
    <w:p w14:paraId="1DECB2D2" w14:textId="77777777" w:rsidR="0057799A" w:rsidRDefault="0057799A">
      <w:pPr>
        <w:spacing w:line="276" w:lineRule="auto"/>
        <w:jc w:val="both"/>
        <w:rPr>
          <w:rFonts w:ascii="Times New Roman" w:eastAsia="Times New Roman" w:hAnsi="Times New Roman" w:cs="Times New Roman"/>
          <w:sz w:val="24"/>
          <w:szCs w:val="24"/>
        </w:rPr>
      </w:pPr>
    </w:p>
    <w:p w14:paraId="1C94E0EE" w14:textId="11A2709D"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w:t>
      </w:r>
      <w:proofErr w:type="spellStart"/>
      <w:r>
        <w:rPr>
          <w:rFonts w:ascii="Times New Roman" w:eastAsia="Times New Roman" w:hAnsi="Times New Roman" w:cs="Times New Roman"/>
          <w:b/>
          <w:sz w:val="24"/>
          <w:szCs w:val="24"/>
        </w:rPr>
        <w:t>Extraction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and</w:t>
      </w:r>
      <w:proofErr w:type="spellEnd"/>
      <w:r>
        <w:rPr>
          <w:rFonts w:ascii="Times New Roman" w:eastAsia="Times New Roman" w:hAnsi="Times New Roman" w:cs="Times New Roman"/>
          <w:b/>
          <w:sz w:val="24"/>
          <w:szCs w:val="24"/>
        </w:rPr>
        <w:t xml:space="preserve"> Data </w:t>
      </w:r>
      <w:proofErr w:type="spellStart"/>
      <w:r>
        <w:rPr>
          <w:rFonts w:ascii="Times New Roman" w:eastAsia="Times New Roman" w:hAnsi="Times New Roman" w:cs="Times New Roman"/>
          <w:b/>
          <w:sz w:val="24"/>
          <w:szCs w:val="24"/>
        </w:rPr>
        <w:t>Analysis</w:t>
      </w:r>
      <w:proofErr w:type="spellEnd"/>
    </w:p>
    <w:p w14:paraId="1685DE9C"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standardized</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extraction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developed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systematically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collect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extraction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focused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obtaining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comprehensive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details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answer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about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barriers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solutions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first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relevant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had </w:t>
      </w:r>
      <w:proofErr w:type="spellStart"/>
      <w:r>
        <w:rPr>
          <w:rFonts w:ascii="Times New Roman" w:eastAsia="Times New Roman" w:hAnsi="Times New Roman" w:cs="Times New Roman"/>
          <w:sz w:val="24"/>
          <w:szCs w:val="24"/>
        </w:rPr>
        <w:t>passed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screening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highlighting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sentences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second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gathered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data in a </w:t>
      </w:r>
      <w:proofErr w:type="spellStart"/>
      <w:r>
        <w:rPr>
          <w:rFonts w:ascii="Times New Roman" w:eastAsia="Times New Roman" w:hAnsi="Times New Roman" w:cs="Times New Roman"/>
          <w:sz w:val="24"/>
          <w:szCs w:val="24"/>
        </w:rPr>
        <w:t>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subsequently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categorized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author</w:t>
      </w:r>
      <w:proofErr w:type="spellEnd"/>
      <w:r>
        <w:rPr>
          <w:rFonts w:ascii="Times New Roman" w:eastAsia="Times New Roman" w:hAnsi="Times New Roman" w:cs="Times New Roman"/>
          <w:sz w:val="24"/>
          <w:szCs w:val="24"/>
        </w:rPr>
        <w:t xml:space="preserve">. After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categorized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authors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discussed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finalize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categories</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codes</w:t>
      </w:r>
      <w:proofErr w:type="spellEnd"/>
      <w:r>
        <w:rPr>
          <w:rFonts w:ascii="Times New Roman" w:eastAsia="Times New Roman" w:hAnsi="Times New Roman" w:cs="Times New Roman"/>
          <w:sz w:val="24"/>
          <w:szCs w:val="24"/>
        </w:rPr>
        <w:t>.</w:t>
      </w:r>
    </w:p>
    <w:p w14:paraId="28B9B97A" w14:textId="77777777" w:rsidR="0057799A" w:rsidRDefault="0057799A">
      <w:pPr>
        <w:spacing w:line="276" w:lineRule="auto"/>
        <w:jc w:val="both"/>
        <w:rPr>
          <w:rFonts w:ascii="Times New Roman" w:eastAsia="Times New Roman" w:hAnsi="Times New Roman" w:cs="Times New Roman"/>
          <w:sz w:val="24"/>
          <w:szCs w:val="24"/>
        </w:rPr>
      </w:pPr>
    </w:p>
    <w:p w14:paraId="2DF609B2" w14:textId="07933836" w:rsidR="0057799A" w:rsidRPr="001B0083" w:rsidRDefault="00FA2935">
      <w:pPr>
        <w:spacing w:line="276"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Screening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and</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Inclusion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Result</w:t>
      </w:r>
      <w:proofErr w:type="spellEnd"/>
    </w:p>
    <w:p w14:paraId="52DEBC84"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initial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in SCOPUS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advanced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already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filters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yielded</w:t>
      </w:r>
      <w:proofErr w:type="spellEnd"/>
      <w:r>
        <w:rPr>
          <w:rFonts w:ascii="Times New Roman" w:eastAsia="Times New Roman" w:hAnsi="Times New Roman" w:cs="Times New Roman"/>
          <w:sz w:val="24"/>
          <w:szCs w:val="24"/>
        </w:rPr>
        <w:t xml:space="preserve"> 98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After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titles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abstracts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conducted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excluded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because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they</w:t>
      </w:r>
      <w:proofErr w:type="spellEnd"/>
      <w:r>
        <w:rPr>
          <w:rFonts w:ascii="Times New Roman" w:eastAsia="Times New Roman" w:hAnsi="Times New Roman" w:cs="Times New Roman"/>
          <w:sz w:val="24"/>
          <w:szCs w:val="24"/>
        </w:rPr>
        <w:t xml:space="preserve"> were not </w:t>
      </w:r>
      <w:proofErr w:type="spellStart"/>
      <w:r>
        <w:rPr>
          <w:rFonts w:ascii="Times New Roman" w:eastAsia="Times New Roman" w:hAnsi="Times New Roman" w:cs="Times New Roman"/>
          <w:sz w:val="24"/>
          <w:szCs w:val="24"/>
        </w:rPr>
        <w:t>relevant</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ESL/EFL </w:t>
      </w:r>
      <w:proofErr w:type="spellStart"/>
      <w:r>
        <w:rPr>
          <w:rFonts w:ascii="Times New Roman" w:eastAsia="Times New Roman" w:hAnsi="Times New Roman" w:cs="Times New Roman"/>
          <w:sz w:val="24"/>
          <w:szCs w:val="24"/>
        </w:rPr>
        <w:t>context</w:t>
      </w:r>
      <w:proofErr w:type="spellEnd"/>
      <w:r>
        <w:rPr>
          <w:rFonts w:ascii="Times New Roman" w:eastAsia="Times New Roman" w:hAnsi="Times New Roman" w:cs="Times New Roman"/>
          <w:sz w:val="24"/>
          <w:szCs w:val="24"/>
        </w:rPr>
        <w:t xml:space="preserve">. A total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9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were </w:t>
      </w:r>
      <w:proofErr w:type="spellStart"/>
      <w:r>
        <w:rPr>
          <w:rFonts w:ascii="Times New Roman" w:eastAsia="Times New Roman" w:hAnsi="Times New Roman" w:cs="Times New Roman"/>
          <w:sz w:val="24"/>
          <w:szCs w:val="24"/>
        </w:rPr>
        <w:t>also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excluded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because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w:t>
      </w:r>
      <w:proofErr w:type="spellEnd"/>
      <w:r>
        <w:rPr>
          <w:rFonts w:ascii="Times New Roman" w:eastAsia="Times New Roman" w:hAnsi="Times New Roman" w:cs="Times New Roman"/>
          <w:sz w:val="24"/>
          <w:szCs w:val="24"/>
        </w:rPr>
        <w:t xml:space="preserve"> not </w:t>
      </w:r>
      <w:proofErr w:type="spellStart"/>
      <w:r>
        <w:rPr>
          <w:rFonts w:ascii="Times New Roman" w:eastAsia="Times New Roman" w:hAnsi="Times New Roman" w:cs="Times New Roman"/>
          <w:sz w:val="24"/>
          <w:szCs w:val="24"/>
        </w:rPr>
        <w:t>focus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discussing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challenges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Additionally</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articles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focused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method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either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online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face-to-face</w:t>
      </w:r>
      <w:proofErr w:type="spellEnd"/>
      <w:r>
        <w:rPr>
          <w:rFonts w:ascii="Times New Roman" w:eastAsia="Times New Roman" w:hAnsi="Times New Roman" w:cs="Times New Roman"/>
          <w:sz w:val="24"/>
          <w:szCs w:val="24"/>
        </w:rPr>
        <w:t xml:space="preserve">, not </w:t>
      </w:r>
      <w:proofErr w:type="spellStart"/>
      <w:r>
        <w:rPr>
          <w:rFonts w:ascii="Times New Roman" w:eastAsia="Times New Roman" w:hAnsi="Times New Roman" w:cs="Times New Roman"/>
          <w:sz w:val="24"/>
          <w:szCs w:val="24"/>
        </w:rPr>
        <w:t>discussing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hybrid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lastRenderedPageBreak/>
        <w:t>remaining</w:t>
      </w:r>
      <w:proofErr w:type="spellEnd"/>
      <w:r>
        <w:rPr>
          <w:rFonts w:ascii="Times New Roman" w:eastAsia="Times New Roman" w:hAnsi="Times New Roman" w:cs="Times New Roman"/>
          <w:sz w:val="24"/>
          <w:szCs w:val="24"/>
        </w:rPr>
        <w:t xml:space="preserve"> 21 </w:t>
      </w:r>
      <w:proofErr w:type="spellStart"/>
      <w:r>
        <w:rPr>
          <w:rFonts w:ascii="Times New Roman" w:eastAsia="Times New Roman" w:hAnsi="Times New Roman" w:cs="Times New Roman"/>
          <w:sz w:val="24"/>
          <w:szCs w:val="24"/>
        </w:rPr>
        <w:t>studies</w:t>
      </w:r>
      <w:proofErr w:type="spellEnd"/>
      <w:r>
        <w:rPr>
          <w:rFonts w:ascii="Times New Roman" w:eastAsia="Times New Roman" w:hAnsi="Times New Roman" w:cs="Times New Roman"/>
          <w:sz w:val="24"/>
          <w:szCs w:val="24"/>
        </w:rPr>
        <w:t xml:space="preserve"> were </w:t>
      </w:r>
      <w:proofErr w:type="spellStart"/>
      <w:r>
        <w:rPr>
          <w:rFonts w:ascii="Times New Roman" w:eastAsia="Times New Roman" w:hAnsi="Times New Roman" w:cs="Times New Roman"/>
          <w:sz w:val="24"/>
          <w:szCs w:val="24"/>
        </w:rPr>
        <w:t>sought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retrieved</w:t>
      </w:r>
      <w:proofErr w:type="spellEnd"/>
      <w:r>
        <w:rPr>
          <w:rFonts w:ascii="Times New Roman" w:eastAsia="Times New Roman" w:hAnsi="Times New Roman" w:cs="Times New Roman"/>
          <w:sz w:val="24"/>
          <w:szCs w:val="24"/>
        </w:rPr>
        <w:t xml:space="preserve">. Due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limited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documents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obtain</w:t>
      </w:r>
      <w:proofErr w:type="spellEnd"/>
      <w:r>
        <w:rPr>
          <w:rFonts w:ascii="Times New Roman" w:eastAsia="Times New Roman" w:hAnsi="Times New Roman" w:cs="Times New Roman"/>
          <w:sz w:val="24"/>
          <w:szCs w:val="24"/>
        </w:rPr>
        <w:t xml:space="preserve"> 12 </w:t>
      </w:r>
      <w:proofErr w:type="spellStart"/>
      <w:r>
        <w:rPr>
          <w:rFonts w:ascii="Times New Roman" w:eastAsia="Times New Roman" w:hAnsi="Times New Roman" w:cs="Times New Roman"/>
          <w:sz w:val="24"/>
          <w:szCs w:val="24"/>
        </w:rPr>
        <w:t>documents</w:t>
      </w:r>
      <w:proofErr w:type="spellEnd"/>
      <w:r>
        <w:rPr>
          <w:rFonts w:ascii="Times New Roman" w:eastAsia="Times New Roman" w:hAnsi="Times New Roman" w:cs="Times New Roman"/>
          <w:sz w:val="24"/>
          <w:szCs w:val="24"/>
        </w:rPr>
        <w:t xml:space="preserve">. After </w:t>
      </w:r>
      <w:proofErr w:type="spellStart"/>
      <w:r>
        <w:rPr>
          <w:rFonts w:ascii="Times New Roman" w:eastAsia="Times New Roman" w:hAnsi="Times New Roman" w:cs="Times New Roman"/>
          <w:sz w:val="24"/>
          <w:szCs w:val="24"/>
        </w:rPr>
        <w:t>evaluating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studies</w:t>
      </w:r>
      <w:proofErr w:type="spellEnd"/>
      <w:r>
        <w:rPr>
          <w:rFonts w:ascii="Times New Roman" w:eastAsia="Times New Roman" w:hAnsi="Times New Roman" w:cs="Times New Roman"/>
          <w:sz w:val="24"/>
          <w:szCs w:val="24"/>
        </w:rPr>
        <w:t xml:space="preserve">, a total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12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papers</w:t>
      </w:r>
      <w:proofErr w:type="spellEnd"/>
      <w:r>
        <w:rPr>
          <w:rFonts w:ascii="Times New Roman" w:eastAsia="Times New Roman" w:hAnsi="Times New Roman" w:cs="Times New Roman"/>
          <w:sz w:val="24"/>
          <w:szCs w:val="24"/>
        </w:rPr>
        <w:t xml:space="preserve"> were </w:t>
      </w:r>
      <w:proofErr w:type="spellStart"/>
      <w:r>
        <w:rPr>
          <w:rFonts w:ascii="Times New Roman" w:eastAsia="Times New Roman" w:hAnsi="Times New Roman" w:cs="Times New Roman"/>
          <w:sz w:val="24"/>
          <w:szCs w:val="24"/>
        </w:rPr>
        <w:t>selected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w:t>
      </w:r>
      <w:commentRangeStart w:id="3"/>
      <w:r>
        <w:rPr>
          <w:rFonts w:ascii="Times New Roman" w:eastAsia="Times New Roman" w:hAnsi="Times New Roman" w:cs="Times New Roman"/>
          <w:sz w:val="24"/>
          <w:szCs w:val="24"/>
        </w:rPr>
        <w:t xml:space="preserve"> The step-</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-step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strategy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shown</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Figure</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PRISMA 2020 </w:t>
      </w:r>
      <w:proofErr w:type="spellStart"/>
      <w:r>
        <w:rPr>
          <w:rFonts w:ascii="Times New Roman" w:eastAsia="Times New Roman" w:hAnsi="Times New Roman" w:cs="Times New Roman"/>
          <w:sz w:val="24"/>
          <w:szCs w:val="24"/>
        </w:rPr>
        <w:t>template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reviews</w:t>
      </w:r>
      <w:proofErr w:type="spellEnd"/>
      <w:r>
        <w:rPr>
          <w:rFonts w:ascii="Times New Roman" w:eastAsia="Times New Roman" w:hAnsi="Times New Roman" w:cs="Times New Roman"/>
          <w:sz w:val="24"/>
          <w:szCs w:val="24"/>
        </w:rPr>
        <w:t>.</w:t>
      </w:r>
      <w:commentRangeEnd w:id="3"/>
      <w:r w:rsidR="002B3F23">
        <w:rPr>
          <w:rStyle w:val="CommentReference"/>
          <w:rFonts w:ascii="Times New Roman" w:eastAsia="Times New Roman" w:hAnsi="Times New Roman"/>
          <w:lang w:val="en-US"/>
        </w:rPr>
        <w:commentReference w:id="3"/>
      </w:r>
    </w:p>
    <w:p w14:paraId="37385491" w14:textId="77777777" w:rsidR="0057799A" w:rsidRDefault="0057799A">
      <w:pPr>
        <w:spacing w:line="276" w:lineRule="auto"/>
        <w:jc w:val="both"/>
        <w:rPr>
          <w:rFonts w:ascii="Times New Roman" w:eastAsia="Times New Roman" w:hAnsi="Times New Roman" w:cs="Times New Roman"/>
          <w:sz w:val="24"/>
          <w:szCs w:val="24"/>
        </w:rPr>
      </w:pPr>
    </w:p>
    <w:p w14:paraId="07111838"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04E386DA" wp14:editId="27B901F5">
                <wp:simplePos x="0" y="0"/>
                <wp:positionH relativeFrom="column">
                  <wp:posOffset>-12699</wp:posOffset>
                </wp:positionH>
                <wp:positionV relativeFrom="paragraph">
                  <wp:posOffset>-12699</wp:posOffset>
                </wp:positionV>
                <wp:extent cx="2263775" cy="907415"/>
                <wp:effectExtent l="0" t="0" r="0" b="0"/>
                <wp:wrapNone/>
                <wp:docPr id="29" name="Rectangle 29"/>
                <wp:cNvGraphicFramePr/>
                <a:graphic xmlns:a="http://schemas.openxmlformats.org/drawingml/2006/main">
                  <a:graphicData uri="http://schemas.microsoft.com/office/word/2010/wordprocessingShape">
                    <wps:wsp>
                      <wps:cNvSpPr/>
                      <wps:spPr>
                        <a:xfrm>
                          <a:off x="4226813" y="3338993"/>
                          <a:ext cx="2238375"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08935801" w14:textId="77777777" w:rsidR="0057799A" w:rsidRDefault="00FA2935">
                            <w:pPr>
                              <w:spacing w:line="275" w:lineRule="auto"/>
                              <w:jc w:val="center"/>
                              <w:textDirection w:val="btLr"/>
                            </w:pPr>
                            <w:proofErr w:type="spellStart"/>
                            <w:r>
                              <w:rPr>
                                <w:color w:val="000000"/>
                              </w:rPr>
                              <w:t>Records</w:t>
                            </w:r>
                            <w:proofErr w:type="spellEnd"/>
                            <w:r>
                              <w:rPr>
                                <w:color w:val="000000"/>
                              </w:rPr>
                              <w:t xml:space="preserve"> </w:t>
                            </w:r>
                            <w:proofErr w:type="spellStart"/>
                            <w:r>
                              <w:rPr>
                                <w:color w:val="000000"/>
                              </w:rPr>
                              <w:t>identified</w:t>
                            </w:r>
                            <w:proofErr w:type="spellEnd"/>
                            <w:r>
                              <w:rPr>
                                <w:color w:val="000000"/>
                              </w:rPr>
                              <w:t xml:space="preserve"> </w:t>
                            </w:r>
                            <w:proofErr w:type="spellStart"/>
                            <w:r>
                              <w:rPr>
                                <w:color w:val="000000"/>
                              </w:rPr>
                              <w:t>from</w:t>
                            </w:r>
                            <w:proofErr w:type="spellEnd"/>
                            <w:r>
                              <w:rPr>
                                <w:color w:val="000000"/>
                              </w:rPr>
                              <w:t>:</w:t>
                            </w:r>
                          </w:p>
                          <w:p w14:paraId="17A3E1A7" w14:textId="77777777" w:rsidR="0057799A" w:rsidRDefault="00FA2935">
                            <w:pPr>
                              <w:spacing w:line="275" w:lineRule="auto"/>
                              <w:jc w:val="center"/>
                              <w:textDirection w:val="btLr"/>
                            </w:pPr>
                            <w:r>
                              <w:rPr>
                                <w:color w:val="000000"/>
                              </w:rPr>
                              <w:t>SCOPUS (n = 93)</w:t>
                            </w:r>
                          </w:p>
                        </w:txbxContent>
                      </wps:txbx>
                      <wps:bodyPr spcFirstLastPara="1" wrap="square" lIns="91425" tIns="45700" rIns="91425" bIns="45700" anchor="ctr" anchorCtr="0">
                        <a:noAutofit/>
                      </wps:bodyPr>
                    </wps:wsp>
                  </a:graphicData>
                </a:graphic>
              </wp:anchor>
            </w:drawing>
          </mc:Choice>
          <mc:Fallback>
            <w:pict>
              <v:rect w14:anchorId="04E386DA" id="Rectangle 29" o:spid="_x0000_s1026" style="position:absolute;left:0;text-align:left;margin-left:-1pt;margin-top:-1pt;width:178.25pt;height:71.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r0GwIAAD8EAAAOAAAAZHJzL2Uyb0RvYy54bWysU1GP0zAMfkfiP0R5Z13b7a6b1p3QjUNI&#10;J27SwQ/wknSNSJOQZGv373HScdsBEhLiJbNn9/Nn+/PqbugUOQrnpdE1zSdTSoRmhku9r+nXLw/v&#10;Kkp8AM1BGS1qehKe3q3fvln1dikK0xrFhSMIov2ytzVtQ7DLLPOsFR34ibFCY7AxroOArttn3EGP&#10;6J3Kiun0JuuN49YZJrzHfzdjkK4TftMIFp6axotAVE2RW0ivS+8uvtl6Bcu9A9tKdqYB/8CiA6mx&#10;6AvUBgKQg5O/QXWSOeNNEybMdJlpGslE6gG7yae/dPPcghWpFxyOty9j8v8Pln0+PtutwzH01i89&#10;mrGLoXFd/EV+ZKjprChuqryk5FTTsiyrxaIcByeGQBgmFEVZlbdzShhmVBW2Mo8J2QXJOh8+CtOR&#10;aNTU4WLSvOD46MOY+jMlFvZGSf4glUpOFIO4V44cAdeoQn4Gf5WlNOmRyXw2xT0zQC01CgKaneU1&#10;9Xqf6r36JKnsAsy//RE48tqAb8fqCWDs3pmD5klArQD+QXMSThY1rlHpNJLxHSVK4F2gkfICSPX3&#10;PByb0ji9y0aiFYbdgCDR3Bl+2jriLXuQSO4RfNiCQ93mWBa1jAW/H8AhCfVJo1gW+azA5YTkzOa3&#10;cULuOrK7joBmrcETYcFRMjr3IZ1MXIY27w/BNDIt7ULmTBdVmtZ+vqh4Btd+yrrc/foHAAAA//8D&#10;AFBLAwQUAAYACAAAACEAgT/fct4AAAAJAQAADwAAAGRycy9kb3ducmV2LnhtbEyPQUvDQBCF74L/&#10;YRnBi7SbxsZqzKaI6MVTbUX0ts2OSTA7G3a36frvHUHQ0/B4jzffq9bJDmJCH3pHChbzDARS40xP&#10;rYKX3ePsGkSImoweHKGCLwywrk9PKl0ad6RnnLaxFVxCodQKuhjHUsrQdGh1mLsRib0P562OLH0r&#10;jddHLreDzLPsSlrdE3/o9Ij3HTaf24NVsCrSxdPuAXOf3lfj5nXhpzfnlTo/S3e3ICKm+BeGH3xG&#10;h5qZ9u5AJohBwSznKfH3sn9ZLAsQew4usxuQdSX/L6i/AQAA//8DAFBLAQItABQABgAIAAAAIQC2&#10;gziS/gAAAOEBAAATAAAAAAAAAAAAAAAAAAAAAABbQ29udGVudF9UeXBlc10ueG1sUEsBAi0AFAAG&#10;AAgAAAAhADj9If/WAAAAlAEAAAsAAAAAAAAAAAAAAAAALwEAAF9yZWxzLy5yZWxzUEsBAi0AFAAG&#10;AAgAAAAhAOYYKvQbAgAAPwQAAA4AAAAAAAAAAAAAAAAALgIAAGRycy9lMm9Eb2MueG1sUEsBAi0A&#10;FAAGAAgAAAAhAIE/33LeAAAACQEAAA8AAAAAAAAAAAAAAAAAdQQAAGRycy9kb3ducmV2LnhtbFBL&#10;BQYAAAAABAAEAPMAAACABQAAAAA=&#10;" fillcolor="white [3201]" strokecolor="black [3200]" strokeweight="2pt">
                <v:stroke startarrowwidth="narrow" startarrowlength="short" endarrowwidth="narrow" endarrowlength="short" joinstyle="round"/>
                <v:textbox inset="2.53958mm,1.2694mm,2.53958mm,1.2694mm">
                  <w:txbxContent>
                    <w:p w14:paraId="08935801" w14:textId="77777777" w:rsidR="0057799A" w:rsidRDefault="00FA2935">
                      <w:pPr>
                        <w:spacing w:line="275" w:lineRule="auto"/>
                        <w:jc w:val="center"/>
                        <w:textDirection w:val="btLr"/>
                      </w:pPr>
                      <w:proofErr w:type="spellStart"/>
                      <w:r>
                        <w:rPr>
                          <w:color w:val="000000"/>
                        </w:rPr>
                        <w:t>Records</w:t>
                      </w:r>
                      <w:proofErr w:type="spellEnd"/>
                      <w:r>
                        <w:rPr>
                          <w:color w:val="000000"/>
                        </w:rPr>
                        <w:t xml:space="preserve"> </w:t>
                      </w:r>
                      <w:proofErr w:type="spellStart"/>
                      <w:r>
                        <w:rPr>
                          <w:color w:val="000000"/>
                        </w:rPr>
                        <w:t>identified</w:t>
                      </w:r>
                      <w:proofErr w:type="spellEnd"/>
                      <w:r>
                        <w:rPr>
                          <w:color w:val="000000"/>
                        </w:rPr>
                        <w:t xml:space="preserve"> </w:t>
                      </w:r>
                      <w:proofErr w:type="spellStart"/>
                      <w:r>
                        <w:rPr>
                          <w:color w:val="000000"/>
                        </w:rPr>
                        <w:t>from</w:t>
                      </w:r>
                      <w:proofErr w:type="spellEnd"/>
                      <w:r>
                        <w:rPr>
                          <w:color w:val="000000"/>
                        </w:rPr>
                        <w:t>:</w:t>
                      </w:r>
                    </w:p>
                    <w:p w14:paraId="17A3E1A7" w14:textId="77777777" w:rsidR="0057799A" w:rsidRDefault="00FA2935">
                      <w:pPr>
                        <w:spacing w:line="275" w:lineRule="auto"/>
                        <w:jc w:val="center"/>
                        <w:textDirection w:val="btLr"/>
                      </w:pPr>
                      <w:r>
                        <w:rPr>
                          <w:color w:val="000000"/>
                        </w:rPr>
                        <w:t>SCOPUS (n = 93)</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F8CE6A5" wp14:editId="5B79558E">
                <wp:simplePos x="0" y="0"/>
                <wp:positionH relativeFrom="column">
                  <wp:posOffset>3416300</wp:posOffset>
                </wp:positionH>
                <wp:positionV relativeFrom="paragraph">
                  <wp:posOffset>0</wp:posOffset>
                </wp:positionV>
                <wp:extent cx="1838325" cy="908050"/>
                <wp:effectExtent l="0" t="0" r="0" b="0"/>
                <wp:wrapNone/>
                <wp:docPr id="21" name="Rectangle 21"/>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D2509C" w14:textId="77777777" w:rsidR="0057799A" w:rsidRDefault="00FA2935">
                            <w:pPr>
                              <w:spacing w:line="275" w:lineRule="auto"/>
                              <w:jc w:val="center"/>
                              <w:textDirection w:val="btLr"/>
                            </w:pPr>
                            <w:proofErr w:type="spellStart"/>
                            <w:r>
                              <w:rPr>
                                <w:color w:val="000000"/>
                              </w:rPr>
                              <w:t>Filters</w:t>
                            </w:r>
                            <w:proofErr w:type="spellEnd"/>
                            <w:r>
                              <w:rPr>
                                <w:color w:val="000000"/>
                              </w:rPr>
                              <w:t xml:space="preserve"> </w:t>
                            </w:r>
                            <w:proofErr w:type="spellStart"/>
                            <w:r>
                              <w:rPr>
                                <w:color w:val="000000"/>
                              </w:rPr>
                              <w:t>applied</w:t>
                            </w:r>
                            <w:proofErr w:type="spellEnd"/>
                            <w:r>
                              <w:rPr>
                                <w:color w:val="000000"/>
                              </w:rPr>
                              <w:t>:</w:t>
                            </w:r>
                          </w:p>
                          <w:p w14:paraId="086B6796" w14:textId="77777777" w:rsidR="0057799A" w:rsidRDefault="00FA2935">
                            <w:pPr>
                              <w:spacing w:line="275" w:lineRule="auto"/>
                              <w:textDirection w:val="btLr"/>
                            </w:pPr>
                            <w:proofErr w:type="spellStart"/>
                            <w:r>
                              <w:rPr>
                                <w:color w:val="000000"/>
                              </w:rPr>
                              <w:t>Year</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language</w:t>
                            </w:r>
                            <w:proofErr w:type="spellEnd"/>
                            <w:r>
                              <w:rPr>
                                <w:color w:val="000000"/>
                              </w:rPr>
                              <w:t xml:space="preserve"> </w:t>
                            </w:r>
                            <w:proofErr w:type="spellStart"/>
                            <w:r>
                              <w:rPr>
                                <w:color w:val="000000"/>
                              </w:rPr>
                              <w:t>filters</w:t>
                            </w:r>
                            <w:proofErr w:type="spellEnd"/>
                            <w:r>
                              <w:rPr>
                                <w:color w:val="000000"/>
                              </w:rPr>
                              <w:t xml:space="preserve"> </w:t>
                            </w:r>
                            <w:proofErr w:type="spellStart"/>
                            <w:r>
                              <w:rPr>
                                <w:color w:val="000000"/>
                              </w:rPr>
                              <w:t>used</w:t>
                            </w:r>
                            <w:proofErr w:type="spellEnd"/>
                            <w:r>
                              <w:rPr>
                                <w:color w:val="000000"/>
                              </w:rPr>
                              <w:t xml:space="preserve"> in </w:t>
                            </w:r>
                            <w:proofErr w:type="spellStart"/>
                            <w:r>
                              <w:rPr>
                                <w:color w:val="000000"/>
                              </w:rPr>
                              <w:t>advanced</w:t>
                            </w:r>
                            <w:proofErr w:type="spellEnd"/>
                            <w:r>
                              <w:rPr>
                                <w:color w:val="000000"/>
                              </w:rPr>
                              <w:t xml:space="preserve"> </w:t>
                            </w:r>
                            <w:proofErr w:type="spellStart"/>
                            <w:r>
                              <w:rPr>
                                <w:color w:val="000000"/>
                              </w:rPr>
                              <w:t>search</w:t>
                            </w:r>
                            <w:proofErr w:type="spellEnd"/>
                          </w:p>
                        </w:txbxContent>
                      </wps:txbx>
                      <wps:bodyPr spcFirstLastPara="1" wrap="square" lIns="91425" tIns="45700" rIns="91425" bIns="45700" anchor="ctr" anchorCtr="0">
                        <a:noAutofit/>
                      </wps:bodyPr>
                    </wps:wsp>
                  </a:graphicData>
                </a:graphic>
              </wp:anchor>
            </w:drawing>
          </mc:Choice>
          <mc:Fallback>
            <w:pict>
              <v:rect w14:anchorId="7F8CE6A5" id="Rectangle 21" o:spid="_x0000_s1027" style="position:absolute;left:0;text-align:left;margin-left:269pt;margin-top:0;width:144.75pt;height: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dCIQIAAEYEAAAOAAAAZHJzL2Uyb0RvYy54bWysU1GP2jAMfp+0/xDlfZQWygGinKZjTJNO&#10;O6TbfoBJUhotTbIk0PLv5wR25bZJk6a9pHbjfP5sf17d960iJ+G8NLqi+WhMidDMcKkPFf36Zftu&#10;TokPoDkoo0VFz8LT+/XbN6vOLkVhGqO4cARBtF92tqJNCHaZZZ41ogU/MlZovKyNayGg6w4Zd9Ah&#10;equyYjyeZZ1x3DrDhPf4d3O5pOuEX9eChae69iIQVVHkFtLp0rmPZ7ZewfLgwDaSXWnAP7BoQWpM&#10;+gK1gQDk6ORvUK1kznhThxEzbWbqWjKRasBq8vEv1Tw3YEWqBZvj7Uub/P+DZZ9Pz3bnsA2d9UuP&#10;Zqyir10bv8iP9BWdTieLcoKTPFd0MpnMZ3flpXGiD4RhQD7Pi0VRUsIwYj4vZmXqbDYgWefDR2Fa&#10;Eo2KOhxM6hecHn3A7Bj6MyQm9kZJvpVKJSeKQTwoR06AY1Qhj9nxxasopUlX0aKcjnHODFBLtYKA&#10;Zmt5Rb0+pHyvniSVDcD82x+BI68N+OaSPQFcqnfmqHkSUCOAf9CchLNFjWtUOo1kfEuJErgXaKS4&#10;AFL9PQ4rUxoLHCYSrdDveyKxlEQy/tkbft454i3bSuT4CD7swKF8c8yOksa834/gkIv6pFEzi3wa&#10;ZxSSMy3vYqPc7c3+9gY0awxuCguOkovzENLmxJlo8/4YTC3T7AYyV9Yo1jSg62LFbbj1U9Sw/usf&#10;AAAA//8DAFBLAwQUAAYACAAAACEAozcpg98AAAAIAQAADwAAAGRycy9kb3ducmV2LnhtbEyPwU7D&#10;MBBE70j8g7VIXBB1mhIShTgVQnDhRFtUlZsbL0lEvI5sNw1/z3KCy0qjGc2+qdazHcSEPvSOFCwX&#10;CQikxpmeWgXvu5fbAkSImoweHKGCbwywri8vKl0ad6YNTtvYCi6hUGoFXYxjKWVoOrQ6LNyIxN6n&#10;81ZHlr6Vxuszl9tBpklyL63uiT90esSnDpuv7ckqyLP55nX3jKmfP/Lxbb/008F5pa6v5scHEBHn&#10;+BeGX3xGh5qZju5EJohBQbYqeEtUwJftIs0zEEfO3a0SkHUl/w+ofwAAAP//AwBQSwECLQAUAAYA&#10;CAAAACEAtoM4kv4AAADhAQAAEwAAAAAAAAAAAAAAAAAAAAAAW0NvbnRlbnRfVHlwZXNdLnhtbFBL&#10;AQItABQABgAIAAAAIQA4/SH/1gAAAJQBAAALAAAAAAAAAAAAAAAAAC8BAABfcmVscy8ucmVsc1BL&#10;AQItABQABgAIAAAAIQBHvHdCIQIAAEYEAAAOAAAAAAAAAAAAAAAAAC4CAABkcnMvZTJvRG9jLnht&#10;bFBLAQItABQABgAIAAAAIQCjNymD3wAAAAgBAAAPAAAAAAAAAAAAAAAAAHsEAABkcnMvZG93bnJl&#10;di54bWxQSwUGAAAAAAQABADzAAAAhwUAAAAA&#10;" fillcolor="white [3201]" strokecolor="black [3200]" strokeweight="2pt">
                <v:stroke startarrowwidth="narrow" startarrowlength="short" endarrowwidth="narrow" endarrowlength="short" joinstyle="round"/>
                <v:textbox inset="2.53958mm,1.2694mm,2.53958mm,1.2694mm">
                  <w:txbxContent>
                    <w:p w14:paraId="7DD2509C" w14:textId="77777777" w:rsidR="0057799A" w:rsidRDefault="00FA2935">
                      <w:pPr>
                        <w:spacing w:line="275" w:lineRule="auto"/>
                        <w:jc w:val="center"/>
                        <w:textDirection w:val="btLr"/>
                      </w:pPr>
                      <w:proofErr w:type="spellStart"/>
                      <w:r>
                        <w:rPr>
                          <w:color w:val="000000"/>
                        </w:rPr>
                        <w:t>Filters</w:t>
                      </w:r>
                      <w:proofErr w:type="spellEnd"/>
                      <w:r>
                        <w:rPr>
                          <w:color w:val="000000"/>
                        </w:rPr>
                        <w:t xml:space="preserve"> </w:t>
                      </w:r>
                      <w:proofErr w:type="spellStart"/>
                      <w:r>
                        <w:rPr>
                          <w:color w:val="000000"/>
                        </w:rPr>
                        <w:t>applied</w:t>
                      </w:r>
                      <w:proofErr w:type="spellEnd"/>
                      <w:r>
                        <w:rPr>
                          <w:color w:val="000000"/>
                        </w:rPr>
                        <w:t>:</w:t>
                      </w:r>
                    </w:p>
                    <w:p w14:paraId="086B6796" w14:textId="77777777" w:rsidR="0057799A" w:rsidRDefault="00FA2935">
                      <w:pPr>
                        <w:spacing w:line="275" w:lineRule="auto"/>
                        <w:textDirection w:val="btLr"/>
                      </w:pPr>
                      <w:proofErr w:type="spellStart"/>
                      <w:r>
                        <w:rPr>
                          <w:color w:val="000000"/>
                        </w:rPr>
                        <w:t>Year</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language</w:t>
                      </w:r>
                      <w:proofErr w:type="spellEnd"/>
                      <w:r>
                        <w:rPr>
                          <w:color w:val="000000"/>
                        </w:rPr>
                        <w:t xml:space="preserve"> </w:t>
                      </w:r>
                      <w:proofErr w:type="spellStart"/>
                      <w:r>
                        <w:rPr>
                          <w:color w:val="000000"/>
                        </w:rPr>
                        <w:t>filters</w:t>
                      </w:r>
                      <w:proofErr w:type="spellEnd"/>
                      <w:r>
                        <w:rPr>
                          <w:color w:val="000000"/>
                        </w:rPr>
                        <w:t xml:space="preserve"> </w:t>
                      </w:r>
                      <w:proofErr w:type="spellStart"/>
                      <w:r>
                        <w:rPr>
                          <w:color w:val="000000"/>
                        </w:rPr>
                        <w:t>used</w:t>
                      </w:r>
                      <w:proofErr w:type="spellEnd"/>
                      <w:r>
                        <w:rPr>
                          <w:color w:val="000000"/>
                        </w:rPr>
                        <w:t xml:space="preserve"> in </w:t>
                      </w:r>
                      <w:proofErr w:type="spellStart"/>
                      <w:r>
                        <w:rPr>
                          <w:color w:val="000000"/>
                        </w:rPr>
                        <w:t>advanced</w:t>
                      </w:r>
                      <w:proofErr w:type="spellEnd"/>
                      <w:r>
                        <w:rPr>
                          <w:color w:val="000000"/>
                        </w:rPr>
                        <w:t xml:space="preserve"> </w:t>
                      </w:r>
                      <w:proofErr w:type="spellStart"/>
                      <w:r>
                        <w:rPr>
                          <w:color w:val="000000"/>
                        </w:rPr>
                        <w:t>search</w:t>
                      </w:r>
                      <w:proofErr w:type="spellEnd"/>
                    </w:p>
                  </w:txbxContent>
                </v:textbox>
              </v:rect>
            </w:pict>
          </mc:Fallback>
        </mc:AlternateContent>
      </w:r>
    </w:p>
    <w:p w14:paraId="35DAD225" w14:textId="77777777" w:rsidR="0057799A" w:rsidRDefault="0057799A">
      <w:pPr>
        <w:spacing w:line="276" w:lineRule="auto"/>
        <w:jc w:val="both"/>
        <w:rPr>
          <w:rFonts w:ascii="Times New Roman" w:eastAsia="Times New Roman" w:hAnsi="Times New Roman" w:cs="Times New Roman"/>
          <w:sz w:val="24"/>
          <w:szCs w:val="24"/>
        </w:rPr>
      </w:pPr>
    </w:p>
    <w:p w14:paraId="26BC98F4" w14:textId="77777777" w:rsidR="0057799A" w:rsidRDefault="0057799A">
      <w:pPr>
        <w:spacing w:line="276" w:lineRule="auto"/>
        <w:jc w:val="both"/>
        <w:rPr>
          <w:rFonts w:ascii="Times New Roman" w:eastAsia="Times New Roman" w:hAnsi="Times New Roman" w:cs="Times New Roman"/>
          <w:sz w:val="24"/>
          <w:szCs w:val="24"/>
        </w:rPr>
      </w:pPr>
    </w:p>
    <w:p w14:paraId="2C44955E" w14:textId="77777777" w:rsidR="0057799A" w:rsidRDefault="0057799A">
      <w:pPr>
        <w:spacing w:line="276" w:lineRule="auto"/>
        <w:jc w:val="both"/>
        <w:rPr>
          <w:rFonts w:ascii="Times New Roman" w:eastAsia="Times New Roman" w:hAnsi="Times New Roman" w:cs="Times New Roman"/>
          <w:sz w:val="24"/>
          <w:szCs w:val="24"/>
        </w:rPr>
      </w:pPr>
    </w:p>
    <w:p w14:paraId="5E2310F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58D40DF6" wp14:editId="5A288D5A">
                <wp:simplePos x="0" y="0"/>
                <wp:positionH relativeFrom="column">
                  <wp:posOffset>1193800</wp:posOffset>
                </wp:positionH>
                <wp:positionV relativeFrom="paragraph">
                  <wp:posOffset>139700</wp:posOffset>
                </wp:positionV>
                <wp:extent cx="25400" cy="38989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25400" cy="389890"/>
                <wp:effectExtent b="0" l="0" r="0" t="0"/>
                <wp:wrapNone/>
                <wp:docPr id="33"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024F8B96" w14:textId="77777777" w:rsidR="0057799A" w:rsidRDefault="0057799A">
      <w:pPr>
        <w:spacing w:line="276" w:lineRule="auto"/>
        <w:jc w:val="both"/>
        <w:rPr>
          <w:rFonts w:ascii="Times New Roman" w:eastAsia="Times New Roman" w:hAnsi="Times New Roman" w:cs="Times New Roman"/>
          <w:sz w:val="24"/>
          <w:szCs w:val="24"/>
        </w:rPr>
      </w:pPr>
    </w:p>
    <w:p w14:paraId="40AAAC85" w14:textId="77777777" w:rsidR="0057799A" w:rsidRDefault="0057799A">
      <w:pPr>
        <w:spacing w:line="276" w:lineRule="auto"/>
        <w:jc w:val="both"/>
        <w:rPr>
          <w:rFonts w:ascii="Times New Roman" w:eastAsia="Times New Roman" w:hAnsi="Times New Roman" w:cs="Times New Roman"/>
          <w:sz w:val="24"/>
          <w:szCs w:val="24"/>
        </w:rPr>
      </w:pPr>
    </w:p>
    <w:p w14:paraId="6EA9388B"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60C3A09E" wp14:editId="4BF5AEF4">
                <wp:simplePos x="0" y="0"/>
                <wp:positionH relativeFrom="column">
                  <wp:posOffset>-12699</wp:posOffset>
                </wp:positionH>
                <wp:positionV relativeFrom="paragraph">
                  <wp:posOffset>0</wp:posOffset>
                </wp:positionV>
                <wp:extent cx="2264410" cy="907415"/>
                <wp:effectExtent l="0" t="0" r="0" b="0"/>
                <wp:wrapNone/>
                <wp:docPr id="32" name="Rectangle 32"/>
                <wp:cNvGraphicFramePr/>
                <a:graphic xmlns:a="http://schemas.openxmlformats.org/drawingml/2006/main">
                  <a:graphicData uri="http://schemas.microsoft.com/office/word/2010/wordprocessingShape">
                    <wps:wsp>
                      <wps:cNvSpPr/>
                      <wps:spPr>
                        <a:xfrm>
                          <a:off x="4226495" y="3338993"/>
                          <a:ext cx="223901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718D222D" w14:textId="77777777" w:rsidR="0057799A" w:rsidRDefault="00FA2935">
                            <w:pPr>
                              <w:spacing w:line="275" w:lineRule="auto"/>
                              <w:jc w:val="center"/>
                              <w:textDirection w:val="btLr"/>
                            </w:pPr>
                            <w:proofErr w:type="spellStart"/>
                            <w:r>
                              <w:rPr>
                                <w:color w:val="000000"/>
                              </w:rPr>
                              <w:t>Screening</w:t>
                            </w:r>
                            <w:proofErr w:type="spellEnd"/>
                          </w:p>
                        </w:txbxContent>
                      </wps:txbx>
                      <wps:bodyPr spcFirstLastPara="1" wrap="square" lIns="91425" tIns="45700" rIns="91425" bIns="45700" anchor="ctr" anchorCtr="0">
                        <a:noAutofit/>
                      </wps:bodyPr>
                    </wps:wsp>
                  </a:graphicData>
                </a:graphic>
              </wp:anchor>
            </w:drawing>
          </mc:Choice>
          <mc:Fallback>
            <w:pict>
              <v:rect w14:anchorId="60C3A09E" id="Rectangle 32" o:spid="_x0000_s1028" style="position:absolute;left:0;text-align:left;margin-left:-1pt;margin-top:0;width:178.3pt;height:7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b05HQIAAEYEAAAOAAAAZHJzL2Uyb0RvYy54bWysU9uO0zAQfUfiHyy/07Rpu7RV0xXaUoS0&#10;gkoLHzD1pbFwbGO7Tfr3jJ2y6QISEuLFmbEnZ87MnFnfd40mZ+GDsqaik9GYEmGY5cocK/r1y+7N&#10;gpIQwXDQ1oiKXkSg95vXr9atW4nS1lZz4QmCmLBqXUXrGN2qKAKrRQNhZJ0w+CitbyCi648F99Ai&#10;eqOLcjy+K1rrufOWiRDwdts/0k3Gl1Kw+FnKICLRFUVuMZ8+n4d0Fps1rI4eXK3YlQb8A4sGlMGk&#10;z1BbiEBOXv0G1SjmbbAyjphtCiulYiLXgNVMxr9U81SDE7kWbE5wz20K/w+WfTo/ub3HNrQurAKa&#10;qYpO+iZ9kR/pKjory7vZck7JpaLT6XSxXE77xokuEoYBZTldIn1KGEYsFljKPAUUA5LzIX4QtiHJ&#10;qKjHweR+wfkxxD70Z0hKHKxWfKe0zk4Sg3jQnpwBx6jj5Ar+Ikob0iKT+WyceABqSWqIaDaOVzSY&#10;Y8734pessgGYf/sjcOK1hVD32TNAX723J8OzgGoB/L3hJF4catyg0mkiExpKtMC9QCPHRVD673HY&#10;Nm2we8NEkhW7Q0cUllImrHRzsPyy9yQ4tlPI8RFC3INH+U4wO0oa834/gUcu+qNBzSwnsxKHGLMz&#10;m79NjfK3L4fbFzCstrgpLHpKeuch5s1JMzH23SlaqfLsBjJX1ijWPP3rYqVtuPVz1LD+mx8AAAD/&#10;/wMAUEsDBBQABgAIAAAAIQAnkz923gAAAAcBAAAPAAAAZHJzL2Rvd25yZXYueG1sTI/NTsMwEITv&#10;SLyDtUhcUOs09AdCnAohuHAqLarKzY2XJCJeR7abmrdnOcFlpNWMZr4t18n2YkQfOkcKZtMMBFLt&#10;TEeNgvfdy+QORIiajO4doYJvDLCuLi9KXRh3pjcct7ERXEKh0AraGIdCylC3aHWYugGJvU/nrY58&#10;+kYar89cbnuZZ9lSWt0RL7R6wKcW66/tySpYLdLN6+4Zc58+VsNmP/PjwXmlrq/S4wOIiCn+heEX&#10;n9GhYqajO5EJolcwyfmVqICV3dvFfAniyLF5fg+yKuV//uoHAAD//wMAUEsBAi0AFAAGAAgAAAAh&#10;ALaDOJL+AAAA4QEAABMAAAAAAAAAAAAAAAAAAAAAAFtDb250ZW50X1R5cGVzXS54bWxQSwECLQAU&#10;AAYACAAAACEAOP0h/9YAAACUAQAACwAAAAAAAAAAAAAAAAAvAQAAX3JlbHMvLnJlbHNQSwECLQAU&#10;AAYACAAAACEA2Zm9OR0CAABGBAAADgAAAAAAAAAAAAAAAAAuAgAAZHJzL2Uyb0RvYy54bWxQSwEC&#10;LQAUAAYACAAAACEAJ5M/dt4AAAAHAQAADwAAAAAAAAAAAAAAAAB3BAAAZHJzL2Rvd25yZXYueG1s&#10;UEsFBgAAAAAEAAQA8wAAAIIFAAAAAA==&#10;" fillcolor="white [3201]" strokecolor="black [3200]" strokeweight="2pt">
                <v:stroke startarrowwidth="narrow" startarrowlength="short" endarrowwidth="narrow" endarrowlength="short" joinstyle="round"/>
                <v:textbox inset="2.53958mm,1.2694mm,2.53958mm,1.2694mm">
                  <w:txbxContent>
                    <w:p w14:paraId="718D222D" w14:textId="77777777" w:rsidR="0057799A" w:rsidRDefault="00FA2935">
                      <w:pPr>
                        <w:spacing w:line="275" w:lineRule="auto"/>
                        <w:jc w:val="center"/>
                        <w:textDirection w:val="btLr"/>
                      </w:pPr>
                      <w:proofErr w:type="spellStart"/>
                      <w:r>
                        <w:rPr>
                          <w:color w:val="000000"/>
                        </w:rPr>
                        <w:t>Screening</w:t>
                      </w:r>
                      <w:proofErr w:type="spellEnd"/>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B45B383" wp14:editId="2C047F82">
                <wp:simplePos x="0" y="0"/>
                <wp:positionH relativeFrom="column">
                  <wp:posOffset>3416300</wp:posOffset>
                </wp:positionH>
                <wp:positionV relativeFrom="paragraph">
                  <wp:posOffset>0</wp:posOffset>
                </wp:positionV>
                <wp:extent cx="1837690" cy="907415"/>
                <wp:effectExtent l="0" t="0" r="0" b="0"/>
                <wp:wrapNone/>
                <wp:docPr id="28" name="Rectangle 28"/>
                <wp:cNvGraphicFramePr/>
                <a:graphic xmlns:a="http://schemas.openxmlformats.org/drawingml/2006/main">
                  <a:graphicData uri="http://schemas.microsoft.com/office/word/2010/wordprocessingShape">
                    <wps:wsp>
                      <wps:cNvSpPr/>
                      <wps:spPr>
                        <a:xfrm>
                          <a:off x="4439855" y="3338993"/>
                          <a:ext cx="181229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13D99419" w14:textId="77777777" w:rsidR="0057799A" w:rsidRDefault="00FA2935">
                            <w:pPr>
                              <w:spacing w:line="275" w:lineRule="auto"/>
                              <w:jc w:val="center"/>
                              <w:textDirection w:val="btLr"/>
                            </w:pPr>
                            <w:proofErr w:type="spellStart"/>
                            <w:r>
                              <w:rPr>
                                <w:color w:val="000000"/>
                              </w:rPr>
                              <w:t>Records</w:t>
                            </w:r>
                            <w:proofErr w:type="spellEnd"/>
                            <w:r>
                              <w:rPr>
                                <w:color w:val="000000"/>
                              </w:rPr>
                              <w:t xml:space="preserve"> </w:t>
                            </w:r>
                            <w:proofErr w:type="spellStart"/>
                            <w:r>
                              <w:rPr>
                                <w:color w:val="000000"/>
                              </w:rPr>
                              <w:t>excluded</w:t>
                            </w:r>
                            <w:proofErr w:type="spellEnd"/>
                          </w:p>
                          <w:p w14:paraId="1D134339" w14:textId="77777777" w:rsidR="0057799A" w:rsidRDefault="00FA2935">
                            <w:pPr>
                              <w:spacing w:line="275" w:lineRule="auto"/>
                              <w:textDirection w:val="btLr"/>
                            </w:pPr>
                            <w:r>
                              <w:rPr>
                                <w:color w:val="000000"/>
                              </w:rPr>
                              <w:t xml:space="preserve">Not </w:t>
                            </w:r>
                            <w:proofErr w:type="spellStart"/>
                            <w:r>
                              <w:rPr>
                                <w:color w:val="000000"/>
                              </w:rPr>
                              <w:t>relevant</w:t>
                            </w:r>
                            <w:proofErr w:type="spellEnd"/>
                            <w:r>
                              <w:rPr>
                                <w:color w:val="000000"/>
                              </w:rPr>
                              <w:t xml:space="preserve"> </w:t>
                            </w:r>
                            <w:proofErr w:type="spellStart"/>
                            <w:r>
                              <w:rPr>
                                <w:color w:val="000000"/>
                              </w:rPr>
                              <w:t>to</w:t>
                            </w:r>
                            <w:proofErr w:type="spellEnd"/>
                            <w:r>
                              <w:rPr>
                                <w:color w:val="000000"/>
                              </w:rPr>
                              <w:t xml:space="preserve"> ESL/EFL (n = 60)</w:t>
                            </w:r>
                          </w:p>
                        </w:txbxContent>
                      </wps:txbx>
                      <wps:bodyPr spcFirstLastPara="1" wrap="square" lIns="91425" tIns="45700" rIns="91425" bIns="45700" anchor="ctr" anchorCtr="0">
                        <a:noAutofit/>
                      </wps:bodyPr>
                    </wps:wsp>
                  </a:graphicData>
                </a:graphic>
              </wp:anchor>
            </w:drawing>
          </mc:Choice>
          <mc:Fallback>
            <w:pict>
              <v:rect w14:anchorId="2B45B383" id="Rectangle 28" o:spid="_x0000_s1029" style="position:absolute;left:0;text-align:left;margin-left:269pt;margin-top:0;width:144.7pt;height:7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MQHQIAAEYEAAAOAAAAZHJzL2Uyb0RvYy54bWysU9uO0zAQfUfiHyy/01zaQlo1XaEtRUgr&#10;ttLCB0xtp7FwbGO7Tfr3jJ2y7QISEuLF9cTTM2fOnFndDZ0iJ+G8NLqmxSSnRGhmuNSHmn79sn1T&#10;UeIDaA7KaFHTs/D0bv361aq3S1Ga1iguHEEQ7Ze9rWkbgl1mmWet6MBPjBUaHxvjOggYukPGHfSI&#10;3qmszPO3WW8ct84w4T1+3YyPdJ3wm0aw8Ng0XgSiaorcQjpdOvfxzNYrWB4c2FayCw34BxYdSI1F&#10;n6E2EIAcnfwNqpPMGW+aMGGmy0zTSCZSD9hNkf/SzVMLVqReUBxvn2Xy/w+WfT492Z1DGXrrlx6v&#10;sYuhcV38RX5kqOlsNl1U8zkl55pOp9NqsZiOwokhEIYJRVWU5QL1ZZhRVdjKPCZkVyTrfPgoTEfi&#10;paYOB5P0gtODD2Pqz5RY2Bsl+VYqlYJoBnGvHDkBjlGF4gL+Iktp0te0nM/yyAPQS42CgNfO8pp6&#10;fUj1XvwluewKzL/9ETjy2oBvx+oJYOzemaPmyUCtAP5BcxLOFj2u0ek0kvEdJUrgXuAl5QWQ6u95&#10;KJvSqN51IvEWhv1AJLaStI9f9oafd454y7YSOT6ADztwaN8Cq6Olse73Izjkoj5p9MyimJU4xJCC&#10;2fxdFMrdvuxvX0Cz1uCmsOAoGYP7kDYnzkSb98dgGplmdyVzYY1mTdO/LFbchts4ZV3Xf/0DAAD/&#10;/wMAUEsDBBQABgAIAAAAIQAlbLg53wAAAAgBAAAPAAAAZHJzL2Rvd25yZXYueG1sTI/BTsMwEETv&#10;SPyDtUhcEHUaWhJCnAohuHCCFiG4ufGSRMTryHZT8/csJ7isNJrR7Jt6k+woZvRhcKRguchAILXO&#10;DNQpeN09XpYgQtRk9OgIFXxjgE1zelLryrgjveC8jZ3gEgqVVtDHOFVShrZHq8PCTUjsfTpvdWTp&#10;O2m8PnK5HWWeZdfS6oH4Q68nvO+x/doerIJinS6edg+Y+/RRTM9vSz+/O6/U+Vm6uwURMcW/MPzi&#10;Mzo0zLR3BzJBjArWVyVviQr4sl3mxQrEnnOr/AZkU8v/A5ofAAAA//8DAFBLAQItABQABgAIAAAA&#10;IQC2gziS/gAAAOEBAAATAAAAAAAAAAAAAAAAAAAAAABbQ29udGVudF9UeXBlc10ueG1sUEsBAi0A&#10;FAAGAAgAAAAhADj9If/WAAAAlAEAAAsAAAAAAAAAAAAAAAAALwEAAF9yZWxzLy5yZWxzUEsBAi0A&#10;FAAGAAgAAAAhAHqs8xAdAgAARgQAAA4AAAAAAAAAAAAAAAAALgIAAGRycy9lMm9Eb2MueG1sUEsB&#10;Ai0AFAAGAAgAAAAhACVsuDnfAAAACAEAAA8AAAAAAAAAAAAAAAAAdwQAAGRycy9kb3ducmV2Lnht&#10;bFBLBQYAAAAABAAEAPMAAACDBQAAAAA=&#10;" fillcolor="white [3201]" strokecolor="black [3200]" strokeweight="2pt">
                <v:stroke startarrowwidth="narrow" startarrowlength="short" endarrowwidth="narrow" endarrowlength="short" joinstyle="round"/>
                <v:textbox inset="2.53958mm,1.2694mm,2.53958mm,1.2694mm">
                  <w:txbxContent>
                    <w:p w14:paraId="13D99419" w14:textId="77777777" w:rsidR="0057799A" w:rsidRDefault="00FA2935">
                      <w:pPr>
                        <w:spacing w:line="275" w:lineRule="auto"/>
                        <w:jc w:val="center"/>
                        <w:textDirection w:val="btLr"/>
                      </w:pPr>
                      <w:proofErr w:type="spellStart"/>
                      <w:r>
                        <w:rPr>
                          <w:color w:val="000000"/>
                        </w:rPr>
                        <w:t>Records</w:t>
                      </w:r>
                      <w:proofErr w:type="spellEnd"/>
                      <w:r>
                        <w:rPr>
                          <w:color w:val="000000"/>
                        </w:rPr>
                        <w:t xml:space="preserve"> </w:t>
                      </w:r>
                      <w:proofErr w:type="spellStart"/>
                      <w:r>
                        <w:rPr>
                          <w:color w:val="000000"/>
                        </w:rPr>
                        <w:t>excluded</w:t>
                      </w:r>
                      <w:proofErr w:type="spellEnd"/>
                    </w:p>
                    <w:p w14:paraId="1D134339" w14:textId="77777777" w:rsidR="0057799A" w:rsidRDefault="00FA2935">
                      <w:pPr>
                        <w:spacing w:line="275" w:lineRule="auto"/>
                        <w:textDirection w:val="btLr"/>
                      </w:pPr>
                      <w:r>
                        <w:rPr>
                          <w:color w:val="000000"/>
                        </w:rPr>
                        <w:t xml:space="preserve">Not </w:t>
                      </w:r>
                      <w:proofErr w:type="spellStart"/>
                      <w:r>
                        <w:rPr>
                          <w:color w:val="000000"/>
                        </w:rPr>
                        <w:t>relevant</w:t>
                      </w:r>
                      <w:proofErr w:type="spellEnd"/>
                      <w:r>
                        <w:rPr>
                          <w:color w:val="000000"/>
                        </w:rPr>
                        <w:t xml:space="preserve"> </w:t>
                      </w:r>
                      <w:proofErr w:type="spellStart"/>
                      <w:r>
                        <w:rPr>
                          <w:color w:val="000000"/>
                        </w:rPr>
                        <w:t>to</w:t>
                      </w:r>
                      <w:proofErr w:type="spellEnd"/>
                      <w:r>
                        <w:rPr>
                          <w:color w:val="000000"/>
                        </w:rPr>
                        <w:t xml:space="preserve"> ESL/EFL (n = 60)</w:t>
                      </w:r>
                    </w:p>
                  </w:txbxContent>
                </v:textbox>
              </v:rect>
            </w:pict>
          </mc:Fallback>
        </mc:AlternateContent>
      </w:r>
    </w:p>
    <w:p w14:paraId="6CEB0F40" w14:textId="77777777" w:rsidR="0057799A" w:rsidRDefault="0057799A">
      <w:pPr>
        <w:spacing w:line="276" w:lineRule="auto"/>
        <w:jc w:val="both"/>
        <w:rPr>
          <w:rFonts w:ascii="Times New Roman" w:eastAsia="Times New Roman" w:hAnsi="Times New Roman" w:cs="Times New Roman"/>
          <w:sz w:val="24"/>
          <w:szCs w:val="24"/>
        </w:rPr>
      </w:pPr>
    </w:p>
    <w:p w14:paraId="10B4F38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439C6CAD" wp14:editId="63020981">
                <wp:simplePos x="0" y="0"/>
                <wp:positionH relativeFrom="column">
                  <wp:posOffset>2628900</wp:posOffset>
                </wp:positionH>
                <wp:positionV relativeFrom="paragraph">
                  <wp:posOffset>76200</wp:posOffset>
                </wp:positionV>
                <wp:extent cx="401955" cy="25400"/>
                <wp:effectExtent l="0" t="0" r="0" b="0"/>
                <wp:wrapNone/>
                <wp:docPr id="25" name="Straight Arrow Connector 25"/>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2628900</wp:posOffset>
                </wp:positionH>
                <wp:positionV relativeFrom="paragraph">
                  <wp:posOffset>76200</wp:posOffset>
                </wp:positionV>
                <wp:extent cx="401955" cy="25400"/>
                <wp:effectExtent b="0" l="0" r="0" t="0"/>
                <wp:wrapNone/>
                <wp:docPr id="25"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01955" cy="25400"/>
                        </a:xfrm>
                        <a:prstGeom prst="rect"/>
                        <a:ln/>
                      </pic:spPr>
                    </pic:pic>
                  </a:graphicData>
                </a:graphic>
              </wp:anchor>
            </w:drawing>
          </mc:Fallback>
        </mc:AlternateContent>
      </w:r>
    </w:p>
    <w:p w14:paraId="08EF3D77" w14:textId="77777777" w:rsidR="0057799A" w:rsidRDefault="0057799A">
      <w:pPr>
        <w:spacing w:line="276" w:lineRule="auto"/>
        <w:jc w:val="both"/>
        <w:rPr>
          <w:rFonts w:ascii="Times New Roman" w:eastAsia="Times New Roman" w:hAnsi="Times New Roman" w:cs="Times New Roman"/>
          <w:sz w:val="24"/>
          <w:szCs w:val="24"/>
        </w:rPr>
      </w:pPr>
    </w:p>
    <w:p w14:paraId="5D15B34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4384" behindDoc="0" locked="0" layoutInCell="1" hidden="0" allowOverlap="1" wp14:anchorId="60337FD7" wp14:editId="32BC3D1D">
                <wp:simplePos x="0" y="0"/>
                <wp:positionH relativeFrom="column">
                  <wp:posOffset>1206500</wp:posOffset>
                </wp:positionH>
                <wp:positionV relativeFrom="paragraph">
                  <wp:posOffset>165100</wp:posOffset>
                </wp:positionV>
                <wp:extent cx="25400" cy="38989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1206500</wp:posOffset>
                </wp:positionH>
                <wp:positionV relativeFrom="paragraph">
                  <wp:posOffset>165100</wp:posOffset>
                </wp:positionV>
                <wp:extent cx="25400" cy="389890"/>
                <wp:effectExtent b="0" l="0" r="0" t="0"/>
                <wp:wrapNone/>
                <wp:docPr id="2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248B9BB6" w14:textId="77777777" w:rsidR="0057799A" w:rsidRDefault="0057799A">
      <w:pPr>
        <w:spacing w:line="276" w:lineRule="auto"/>
        <w:jc w:val="both"/>
        <w:rPr>
          <w:rFonts w:ascii="Times New Roman" w:eastAsia="Times New Roman" w:hAnsi="Times New Roman" w:cs="Times New Roman"/>
          <w:sz w:val="24"/>
          <w:szCs w:val="24"/>
        </w:rPr>
      </w:pPr>
    </w:p>
    <w:p w14:paraId="1AE164B2" w14:textId="77777777" w:rsidR="0057799A" w:rsidRDefault="0057799A">
      <w:pPr>
        <w:spacing w:line="276" w:lineRule="auto"/>
        <w:jc w:val="both"/>
        <w:rPr>
          <w:rFonts w:ascii="Times New Roman" w:eastAsia="Times New Roman" w:hAnsi="Times New Roman" w:cs="Times New Roman"/>
          <w:sz w:val="24"/>
          <w:szCs w:val="24"/>
        </w:rPr>
      </w:pPr>
    </w:p>
    <w:p w14:paraId="53E0B064"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hidden="0" allowOverlap="1" wp14:anchorId="7A814B7C" wp14:editId="4D39DEF7">
                <wp:simplePos x="0" y="0"/>
                <wp:positionH relativeFrom="column">
                  <wp:posOffset>3416300</wp:posOffset>
                </wp:positionH>
                <wp:positionV relativeFrom="paragraph">
                  <wp:posOffset>0</wp:posOffset>
                </wp:positionV>
                <wp:extent cx="1837690" cy="1933575"/>
                <wp:effectExtent l="0" t="0" r="0" b="0"/>
                <wp:wrapNone/>
                <wp:docPr id="34" name="Rectangle 34"/>
                <wp:cNvGraphicFramePr/>
                <a:graphic xmlns:a="http://schemas.openxmlformats.org/drawingml/2006/main">
                  <a:graphicData uri="http://schemas.microsoft.com/office/word/2010/wordprocessingShape">
                    <wps:wsp>
                      <wps:cNvSpPr/>
                      <wps:spPr>
                        <a:xfrm>
                          <a:off x="4439855" y="2825913"/>
                          <a:ext cx="1812290" cy="1908175"/>
                        </a:xfrm>
                        <a:prstGeom prst="rect">
                          <a:avLst/>
                        </a:prstGeom>
                        <a:solidFill>
                          <a:schemeClr val="lt1"/>
                        </a:solidFill>
                        <a:ln w="25400" cap="flat" cmpd="sng">
                          <a:solidFill>
                            <a:schemeClr val="dk1"/>
                          </a:solidFill>
                          <a:prstDash val="solid"/>
                          <a:round/>
                          <a:headEnd type="none" w="sm" len="sm"/>
                          <a:tailEnd type="none" w="sm" len="sm"/>
                        </a:ln>
                      </wps:spPr>
                      <wps:txbx>
                        <w:txbxContent>
                          <w:p w14:paraId="255EDDAD" w14:textId="77777777" w:rsidR="0057799A" w:rsidRDefault="00FA2935">
                            <w:pPr>
                              <w:spacing w:line="275" w:lineRule="auto"/>
                              <w:jc w:val="center"/>
                              <w:textDirection w:val="btLr"/>
                            </w:pPr>
                            <w:proofErr w:type="spellStart"/>
                            <w:r>
                              <w:rPr>
                                <w:color w:val="000000"/>
                              </w:rPr>
                              <w:t>Reports</w:t>
                            </w:r>
                            <w:proofErr w:type="spellEnd"/>
                            <w:r>
                              <w:rPr>
                                <w:color w:val="000000"/>
                              </w:rPr>
                              <w:t xml:space="preserve"> </w:t>
                            </w:r>
                            <w:proofErr w:type="spellStart"/>
                            <w:r>
                              <w:rPr>
                                <w:color w:val="000000"/>
                              </w:rPr>
                              <w:t>excluded</w:t>
                            </w:r>
                            <w:proofErr w:type="spellEnd"/>
                          </w:p>
                          <w:p w14:paraId="436AF6A9" w14:textId="77777777" w:rsidR="0057799A" w:rsidRDefault="00FA2935">
                            <w:pPr>
                              <w:spacing w:line="275" w:lineRule="auto"/>
                              <w:textDirection w:val="btLr"/>
                            </w:pPr>
                            <w:r>
                              <w:rPr>
                                <w:color w:val="000000"/>
                              </w:rPr>
                              <w:t xml:space="preserve">Not </w:t>
                            </w:r>
                            <w:proofErr w:type="spellStart"/>
                            <w:r>
                              <w:rPr>
                                <w:color w:val="000000"/>
                              </w:rPr>
                              <w:t>discussing</w:t>
                            </w:r>
                            <w:proofErr w:type="spellEnd"/>
                            <w:r>
                              <w:rPr>
                                <w:color w:val="000000"/>
                              </w:rPr>
                              <w:t xml:space="preserve"> </w:t>
                            </w:r>
                            <w:proofErr w:type="spellStart"/>
                            <w:r>
                              <w:rPr>
                                <w:color w:val="000000"/>
                              </w:rPr>
                              <w:t>challenges</w:t>
                            </w:r>
                            <w:proofErr w:type="spellEnd"/>
                            <w:r>
                              <w:rPr>
                                <w:color w:val="000000"/>
                              </w:rPr>
                              <w:t>/</w:t>
                            </w:r>
                            <w:proofErr w:type="spellStart"/>
                            <w:r>
                              <w:rPr>
                                <w:color w:val="000000"/>
                              </w:rPr>
                              <w:t>solutions</w:t>
                            </w:r>
                            <w:proofErr w:type="spellEnd"/>
                            <w:r>
                              <w:rPr>
                                <w:color w:val="000000"/>
                              </w:rPr>
                              <w:t xml:space="preserve"> in </w:t>
                            </w:r>
                            <w:proofErr w:type="spellStart"/>
                            <w:r>
                              <w:rPr>
                                <w:color w:val="000000"/>
                              </w:rPr>
                              <w:t>hybrid</w:t>
                            </w:r>
                            <w:proofErr w:type="spellEnd"/>
                            <w:r>
                              <w:rPr>
                                <w:color w:val="000000"/>
                              </w:rPr>
                              <w:t xml:space="preserve"> </w:t>
                            </w:r>
                            <w:proofErr w:type="spellStart"/>
                            <w:r>
                              <w:rPr>
                                <w:color w:val="000000"/>
                              </w:rPr>
                              <w:t>learning</w:t>
                            </w:r>
                            <w:proofErr w:type="spellEnd"/>
                            <w:r>
                              <w:rPr>
                                <w:color w:val="000000"/>
                              </w:rPr>
                              <w:t xml:space="preserve"> (n = 9)</w:t>
                            </w:r>
                          </w:p>
                          <w:p w14:paraId="79858FCD" w14:textId="77777777" w:rsidR="0057799A" w:rsidRDefault="00FA2935">
                            <w:pPr>
                              <w:spacing w:line="275" w:lineRule="auto"/>
                              <w:textDirection w:val="btLr"/>
                            </w:pPr>
                            <w:proofErr w:type="spellStart"/>
                            <w:r>
                              <w:rPr>
                                <w:color w:val="000000"/>
                              </w:rPr>
                              <w:t>Focused</w:t>
                            </w:r>
                            <w:proofErr w:type="spellEnd"/>
                            <w:r>
                              <w:rPr>
                                <w:color w:val="000000"/>
                              </w:rPr>
                              <w:t xml:space="preserve"> </w:t>
                            </w:r>
                            <w:proofErr w:type="spellStart"/>
                            <w:r>
                              <w:rPr>
                                <w:color w:val="000000"/>
                              </w:rPr>
                              <w:t>only</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one</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method</w:t>
                            </w:r>
                            <w:proofErr w:type="spellEnd"/>
                            <w:r>
                              <w:rPr>
                                <w:color w:val="000000"/>
                              </w:rPr>
                              <w:t xml:space="preserve"> (</w:t>
                            </w:r>
                            <w:proofErr w:type="spellStart"/>
                            <w:r>
                              <w:rPr>
                                <w:color w:val="000000"/>
                              </w:rPr>
                              <w:t>online</w:t>
                            </w:r>
                            <w:proofErr w:type="spellEnd"/>
                            <w:r>
                              <w:rPr>
                                <w:color w:val="000000"/>
                              </w:rPr>
                              <w:t xml:space="preserve"> </w:t>
                            </w:r>
                            <w:proofErr w:type="spellStart"/>
                            <w:r>
                              <w:rPr>
                                <w:color w:val="000000"/>
                              </w:rPr>
                              <w:t>or</w:t>
                            </w:r>
                            <w:proofErr w:type="spellEnd"/>
                            <w:r>
                              <w:rPr>
                                <w:color w:val="000000"/>
                              </w:rPr>
                              <w:t xml:space="preserve"> F2F) (n = 3)</w:t>
                            </w:r>
                          </w:p>
                        </w:txbxContent>
                      </wps:txbx>
                      <wps:bodyPr spcFirstLastPara="1" wrap="square" lIns="91425" tIns="45700" rIns="91425" bIns="45700" anchor="ctr" anchorCtr="0">
                        <a:noAutofit/>
                      </wps:bodyPr>
                    </wps:wsp>
                  </a:graphicData>
                </a:graphic>
              </wp:anchor>
            </w:drawing>
          </mc:Choice>
          <mc:Fallback>
            <w:pict>
              <v:rect w14:anchorId="7A814B7C" id="Rectangle 34" o:spid="_x0000_s1030" style="position:absolute;left:0;text-align:left;margin-left:269pt;margin-top:0;width:144.7pt;height:15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c8HwIAAEcEAAAOAAAAZHJzL2Uyb0RvYy54bWysU9uO0zAQfUfiHyy/01w2Yduq6QptWYS0&#10;gkoLHzC1ncbCsY3tNunfM3bKtgtISIgXZ8aenDkzc2Z1N/aKHIXz0uiGFrOcEqGZ4VLvG/r1y8Ob&#10;OSU+gOagjBYNPQlP79avX60GuxSl6YziwhEE0X452IZ2IdhllnnWiR78zFih8bE1roeArttn3MGA&#10;6L3Kyjx/mw3GcesME97j7WZ6pOuE37aChc9t60UgqqHILaTTpXMXz2y9guXege0kO9OAf2DRg9SY&#10;9BlqAwHIwcnfoHrJnPGmDTNm+sy0rWQi1YDVFPkv1Tx1YEWqBZvj7XOb/P+DZZ+OT3brsA2D9UuP&#10;ZqxibF0fv8iPjA2tqpvFvK4pOTW0nJf1oriZGifGQBgGFPOiLBfYX4YRxSKfF7d1jMguUNb58EGY&#10;nkSjoQ4nkxoGx0cfptCfITGzN0ryB6lUcqIaxL1y5Ag4RxWKM/iLKKXJgPzqKo9EAMXUKgho9pY3&#10;1Ot9yvfilySzCzD/9kfgyGsDvpuyJ4CpfGcOmicFdQL4e81JOFkUuUap00jG95QogYuBRooLINXf&#10;47BtSmP3LiOJVhh3I5FYShWx4s3O8NPWEW/Zg0SOj+DDFhzqt8DsqGnM+/0ADrmojxpFsyiqEqcY&#10;klPVt7FR7vpld/0CmnUGV4UFR8nk3Ie0OnEm2rw7BNPKNLsLmTNrVGua/nmz4jpc+ynqsv/rHwAA&#10;AP//AwBQSwMEFAAGAAgAAAAhAKws+2HgAAAACAEAAA8AAABkcnMvZG93bnJldi54bWxMj8FOwzAQ&#10;RO9I/IO1SFxQ6zRtSBSyqRCCCydoUQU3N1mSiHgd2W5q/h5zgstIq1nNvKm2QY9iJusGwwirZQKC&#10;uDHtwB3C2/5pUYBwXnGrRsOE8E0OtvXlRaXK1pz5lead70QMYVcqhN77qZTSNT1p5ZZmIo7ep7Fa&#10;+XjaTrZWnWO4HmWaJLdSq4FjQ68meuip+dqdNEKehZvn/SOlNnzk08thZed3YxGvr8L9HQhPwf89&#10;wy9+RIc6Mh3NiVsnRoRsXcQtHiFqtIs034A4IqyTTQayruT/AfUPAAAA//8DAFBLAQItABQABgAI&#10;AAAAIQC2gziS/gAAAOEBAAATAAAAAAAAAAAAAAAAAAAAAABbQ29udGVudF9UeXBlc10ueG1sUEsB&#10;Ai0AFAAGAAgAAAAhADj9If/WAAAAlAEAAAsAAAAAAAAAAAAAAAAALwEAAF9yZWxzLy5yZWxzUEsB&#10;Ai0AFAAGAAgAAAAhANvXtzwfAgAARwQAAA4AAAAAAAAAAAAAAAAALgIAAGRycy9lMm9Eb2MueG1s&#10;UEsBAi0AFAAGAAgAAAAhAKws+2HgAAAACAEAAA8AAAAAAAAAAAAAAAAAeQ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255EDDAD" w14:textId="77777777" w:rsidR="0057799A" w:rsidRDefault="00FA2935">
                      <w:pPr>
                        <w:spacing w:line="275" w:lineRule="auto"/>
                        <w:jc w:val="center"/>
                        <w:textDirection w:val="btLr"/>
                      </w:pPr>
                      <w:proofErr w:type="spellStart"/>
                      <w:r>
                        <w:rPr>
                          <w:color w:val="000000"/>
                        </w:rPr>
                        <w:t>Reports</w:t>
                      </w:r>
                      <w:proofErr w:type="spellEnd"/>
                      <w:r>
                        <w:rPr>
                          <w:color w:val="000000"/>
                        </w:rPr>
                        <w:t xml:space="preserve"> </w:t>
                      </w:r>
                      <w:proofErr w:type="spellStart"/>
                      <w:r>
                        <w:rPr>
                          <w:color w:val="000000"/>
                        </w:rPr>
                        <w:t>excluded</w:t>
                      </w:r>
                      <w:proofErr w:type="spellEnd"/>
                    </w:p>
                    <w:p w14:paraId="436AF6A9" w14:textId="77777777" w:rsidR="0057799A" w:rsidRDefault="00FA2935">
                      <w:pPr>
                        <w:spacing w:line="275" w:lineRule="auto"/>
                        <w:textDirection w:val="btLr"/>
                      </w:pPr>
                      <w:r>
                        <w:rPr>
                          <w:color w:val="000000"/>
                        </w:rPr>
                        <w:t xml:space="preserve">Not </w:t>
                      </w:r>
                      <w:proofErr w:type="spellStart"/>
                      <w:r>
                        <w:rPr>
                          <w:color w:val="000000"/>
                        </w:rPr>
                        <w:t>discussing</w:t>
                      </w:r>
                      <w:proofErr w:type="spellEnd"/>
                      <w:r>
                        <w:rPr>
                          <w:color w:val="000000"/>
                        </w:rPr>
                        <w:t xml:space="preserve"> </w:t>
                      </w:r>
                      <w:proofErr w:type="spellStart"/>
                      <w:r>
                        <w:rPr>
                          <w:color w:val="000000"/>
                        </w:rPr>
                        <w:t>challenges</w:t>
                      </w:r>
                      <w:proofErr w:type="spellEnd"/>
                      <w:r>
                        <w:rPr>
                          <w:color w:val="000000"/>
                        </w:rPr>
                        <w:t>/</w:t>
                      </w:r>
                      <w:proofErr w:type="spellStart"/>
                      <w:r>
                        <w:rPr>
                          <w:color w:val="000000"/>
                        </w:rPr>
                        <w:t>solutions</w:t>
                      </w:r>
                      <w:proofErr w:type="spellEnd"/>
                      <w:r>
                        <w:rPr>
                          <w:color w:val="000000"/>
                        </w:rPr>
                        <w:t xml:space="preserve"> in </w:t>
                      </w:r>
                      <w:proofErr w:type="spellStart"/>
                      <w:r>
                        <w:rPr>
                          <w:color w:val="000000"/>
                        </w:rPr>
                        <w:t>hybrid</w:t>
                      </w:r>
                      <w:proofErr w:type="spellEnd"/>
                      <w:r>
                        <w:rPr>
                          <w:color w:val="000000"/>
                        </w:rPr>
                        <w:t xml:space="preserve"> </w:t>
                      </w:r>
                      <w:proofErr w:type="spellStart"/>
                      <w:r>
                        <w:rPr>
                          <w:color w:val="000000"/>
                        </w:rPr>
                        <w:t>learning</w:t>
                      </w:r>
                      <w:proofErr w:type="spellEnd"/>
                      <w:r>
                        <w:rPr>
                          <w:color w:val="000000"/>
                        </w:rPr>
                        <w:t xml:space="preserve"> (n = 9)</w:t>
                      </w:r>
                    </w:p>
                    <w:p w14:paraId="79858FCD" w14:textId="77777777" w:rsidR="0057799A" w:rsidRDefault="00FA2935">
                      <w:pPr>
                        <w:spacing w:line="275" w:lineRule="auto"/>
                        <w:textDirection w:val="btLr"/>
                      </w:pPr>
                      <w:proofErr w:type="spellStart"/>
                      <w:r>
                        <w:rPr>
                          <w:color w:val="000000"/>
                        </w:rPr>
                        <w:t>Focused</w:t>
                      </w:r>
                      <w:proofErr w:type="spellEnd"/>
                      <w:r>
                        <w:rPr>
                          <w:color w:val="000000"/>
                        </w:rPr>
                        <w:t xml:space="preserve"> </w:t>
                      </w:r>
                      <w:proofErr w:type="spellStart"/>
                      <w:r>
                        <w:rPr>
                          <w:color w:val="000000"/>
                        </w:rPr>
                        <w:t>only</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one</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method</w:t>
                      </w:r>
                      <w:proofErr w:type="spellEnd"/>
                      <w:r>
                        <w:rPr>
                          <w:color w:val="000000"/>
                        </w:rPr>
                        <w:t xml:space="preserve"> (</w:t>
                      </w:r>
                      <w:proofErr w:type="spellStart"/>
                      <w:r>
                        <w:rPr>
                          <w:color w:val="000000"/>
                        </w:rPr>
                        <w:t>online</w:t>
                      </w:r>
                      <w:proofErr w:type="spellEnd"/>
                      <w:r>
                        <w:rPr>
                          <w:color w:val="000000"/>
                        </w:rPr>
                        <w:t xml:space="preserve"> </w:t>
                      </w:r>
                      <w:proofErr w:type="spellStart"/>
                      <w:r>
                        <w:rPr>
                          <w:color w:val="000000"/>
                        </w:rPr>
                        <w:t>or</w:t>
                      </w:r>
                      <w:proofErr w:type="spellEnd"/>
                      <w:r>
                        <w:rPr>
                          <w:color w:val="000000"/>
                        </w:rPr>
                        <w:t xml:space="preserve"> F2F) (n = 3)</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02B7A6E" wp14:editId="5F04997D">
                <wp:simplePos x="0" y="0"/>
                <wp:positionH relativeFrom="column">
                  <wp:posOffset>-12699</wp:posOffset>
                </wp:positionH>
                <wp:positionV relativeFrom="paragraph">
                  <wp:posOffset>0</wp:posOffset>
                </wp:positionV>
                <wp:extent cx="2263775" cy="1965325"/>
                <wp:effectExtent l="0" t="0" r="0" b="0"/>
                <wp:wrapNone/>
                <wp:docPr id="18" name="Rectangle 18"/>
                <wp:cNvGraphicFramePr/>
                <a:graphic xmlns:a="http://schemas.openxmlformats.org/drawingml/2006/main">
                  <a:graphicData uri="http://schemas.microsoft.com/office/word/2010/wordprocessingShape">
                    <wps:wsp>
                      <wps:cNvSpPr/>
                      <wps:spPr>
                        <a:xfrm>
                          <a:off x="4226813" y="2810038"/>
                          <a:ext cx="2238375" cy="1939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2C056664" w14:textId="77777777" w:rsidR="0057799A" w:rsidRDefault="00FA2935">
                            <w:pPr>
                              <w:spacing w:line="275" w:lineRule="auto"/>
                              <w:textDirection w:val="btLr"/>
                            </w:pPr>
                            <w:proofErr w:type="spellStart"/>
                            <w:r>
                              <w:rPr>
                                <w:color w:val="000000"/>
                              </w:rPr>
                              <w:t>Reports</w:t>
                            </w:r>
                            <w:proofErr w:type="spellEnd"/>
                            <w:r>
                              <w:rPr>
                                <w:color w:val="000000"/>
                              </w:rPr>
                              <w:t xml:space="preserve"> </w:t>
                            </w:r>
                            <w:proofErr w:type="spellStart"/>
                            <w:r>
                              <w:rPr>
                                <w:color w:val="000000"/>
                              </w:rPr>
                              <w:t>assessed</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eligibility</w:t>
                            </w:r>
                            <w:proofErr w:type="spellEnd"/>
                            <w:r>
                              <w:rPr>
                                <w:color w:val="000000"/>
                              </w:rPr>
                              <w:t xml:space="preserve"> </w:t>
                            </w:r>
                          </w:p>
                          <w:p w14:paraId="6635D002" w14:textId="77777777" w:rsidR="0057799A" w:rsidRDefault="00FA2935">
                            <w:pPr>
                              <w:spacing w:line="275" w:lineRule="auto"/>
                              <w:textDirection w:val="btLr"/>
                            </w:pPr>
                            <w:r>
                              <w:rPr>
                                <w:color w:val="000000"/>
                              </w:rPr>
                              <w:t>(n = 33)</w:t>
                            </w:r>
                          </w:p>
                        </w:txbxContent>
                      </wps:txbx>
                      <wps:bodyPr spcFirstLastPara="1" wrap="square" lIns="91425" tIns="45700" rIns="91425" bIns="45700" anchor="ctr" anchorCtr="0">
                        <a:noAutofit/>
                      </wps:bodyPr>
                    </wps:wsp>
                  </a:graphicData>
                </a:graphic>
              </wp:anchor>
            </w:drawing>
          </mc:Choice>
          <mc:Fallback>
            <w:pict>
              <v:rect w14:anchorId="402B7A6E" id="Rectangle 18" o:spid="_x0000_s1031" style="position:absolute;left:0;text-align:left;margin-left:-1pt;margin-top:0;width:178.25pt;height:154.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31IAIAAEcEAAAOAAAAZHJzL2Uyb0RvYy54bWysU9tu2zAMfR+wfxD0vviSpE2COMXQLMOA&#10;Yg3Q7QMYSY6FyZImKbHz96PkrEm3AQWKvcikRB8ekofLu75V5Cicl0ZXtBjllAjNDJd6X9Hv3zYf&#10;ZpT4AJqDMlpU9CQ8vVu9f7fs7EKUpjGKC0cQRPtFZyvahGAXWeZZI1rwI2OFxsfauBYCum6fcQcd&#10;orcqK/P8JuuM49YZJrzH2/XwSFcJv64FC4917UUgqqLILaTTpXMXz2y1hMXegW0kO9OAN7BoQWpM&#10;+gy1hgDk4ORfUK1kznhThxEzbWbqWjKRasBqivyPap4asCLVgs3x9rlN/v/Bsq/HJ7t12IbO+oVH&#10;M1bR166NX+RH+opOyvJmVowpOVW0nBV5Pp4NjRN9IAwDynI8G99OKWEYUczH83k5jRHZBco6Hz4L&#10;05JoVNThZFLD4PjgwxD6OyRm9kZJvpFKJSeqQdwrR46Ac1ShOIO/iFKadEhlOslx0AxQTLWCgGZr&#10;eUW93qd8L35JMrsA8x//BI681uCbIXsCGMp35qB5UlAjgH/SnISTRZFrlDqNZHxLiRK4GGikuABS&#10;vR6HbVMau3cZSbRCv+uJxFJSa+PNzvDT1hFv2UYixwfwYQsO9VtgdtQ05v15AIdc1BeNopkXE5wL&#10;CcmZTG9jo9z1y+76BTRrDK4KC46SwbkPaXXiTLT5eAimlml2FzJn1qjWNP3zZsV1uPZT1GX/V78A&#10;AAD//wMAUEsDBBQABgAIAAAAIQAk0vOa3gAAAAcBAAAPAAAAZHJzL2Rvd25yZXYueG1sTI9BT8Mw&#10;DIXvSPyHyEhc0JauUAal6YQQXDiNDU3jljWmrWicKsm68O8xJ7hYz3rWe5+rVbKDmNCH3pGCxTwD&#10;gdQ401Or4H37MrsDEaImowdHqOAbA6zq87NKl8ad6A2nTWwFh1AotYIuxrGUMjQdWh3mbkRi79N5&#10;qyOvvpXG6xOH20HmWXYrre6JGzo94lOHzdfmaBUsi3T1un3G3KeP5bjeLfy0d16py4v0+AAiYop/&#10;x/CLz+hQM9PBHckEMSiY5fxKVMCT3evipgBxYJHdFyDrSv7nr38AAAD//wMAUEsBAi0AFAAGAAgA&#10;AAAhALaDOJL+AAAA4QEAABMAAAAAAAAAAAAAAAAAAAAAAFtDb250ZW50X1R5cGVzXS54bWxQSwEC&#10;LQAUAAYACAAAACEAOP0h/9YAAACUAQAACwAAAAAAAAAAAAAAAAAvAQAAX3JlbHMvLnJlbHNQSwEC&#10;LQAUAAYACAAAACEAHQr99SACAABHBAAADgAAAAAAAAAAAAAAAAAuAgAAZHJzL2Uyb0RvYy54bWxQ&#10;SwECLQAUAAYACAAAACEAJNLzmt4AAAAHAQAADwAAAAAAAAAAAAAAAAB6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2C056664" w14:textId="77777777" w:rsidR="0057799A" w:rsidRDefault="00FA2935">
                      <w:pPr>
                        <w:spacing w:line="275" w:lineRule="auto"/>
                        <w:textDirection w:val="btLr"/>
                      </w:pPr>
                      <w:proofErr w:type="spellStart"/>
                      <w:r>
                        <w:rPr>
                          <w:color w:val="000000"/>
                        </w:rPr>
                        <w:t>Reports</w:t>
                      </w:r>
                      <w:proofErr w:type="spellEnd"/>
                      <w:r>
                        <w:rPr>
                          <w:color w:val="000000"/>
                        </w:rPr>
                        <w:t xml:space="preserve"> </w:t>
                      </w:r>
                      <w:proofErr w:type="spellStart"/>
                      <w:r>
                        <w:rPr>
                          <w:color w:val="000000"/>
                        </w:rPr>
                        <w:t>assessed</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eligibility</w:t>
                      </w:r>
                      <w:proofErr w:type="spellEnd"/>
                      <w:r>
                        <w:rPr>
                          <w:color w:val="000000"/>
                        </w:rPr>
                        <w:t xml:space="preserve"> </w:t>
                      </w:r>
                    </w:p>
                    <w:p w14:paraId="6635D002" w14:textId="77777777" w:rsidR="0057799A" w:rsidRDefault="00FA2935">
                      <w:pPr>
                        <w:spacing w:line="275" w:lineRule="auto"/>
                        <w:textDirection w:val="btLr"/>
                      </w:pPr>
                      <w:r>
                        <w:rPr>
                          <w:color w:val="000000"/>
                        </w:rPr>
                        <w:t>(n = 33)</w:t>
                      </w:r>
                    </w:p>
                  </w:txbxContent>
                </v:textbox>
              </v:rect>
            </w:pict>
          </mc:Fallback>
        </mc:AlternateContent>
      </w:r>
    </w:p>
    <w:p w14:paraId="6DDBE137" w14:textId="77777777" w:rsidR="0057799A" w:rsidRDefault="0057799A">
      <w:pPr>
        <w:spacing w:line="276" w:lineRule="auto"/>
        <w:jc w:val="both"/>
        <w:rPr>
          <w:rFonts w:ascii="Times New Roman" w:eastAsia="Times New Roman" w:hAnsi="Times New Roman" w:cs="Times New Roman"/>
          <w:sz w:val="24"/>
          <w:szCs w:val="24"/>
        </w:rPr>
      </w:pPr>
    </w:p>
    <w:p w14:paraId="275BE29C" w14:textId="77777777" w:rsidR="0057799A" w:rsidRDefault="0057799A">
      <w:pPr>
        <w:spacing w:line="276" w:lineRule="auto"/>
        <w:jc w:val="both"/>
        <w:rPr>
          <w:rFonts w:ascii="Times New Roman" w:eastAsia="Times New Roman" w:hAnsi="Times New Roman" w:cs="Times New Roman"/>
          <w:sz w:val="24"/>
          <w:szCs w:val="24"/>
        </w:rPr>
      </w:pPr>
    </w:p>
    <w:p w14:paraId="0B11363E" w14:textId="77777777" w:rsidR="0057799A" w:rsidRDefault="0057799A">
      <w:pPr>
        <w:spacing w:line="276" w:lineRule="auto"/>
        <w:jc w:val="both"/>
        <w:rPr>
          <w:rFonts w:ascii="Times New Roman" w:eastAsia="Times New Roman" w:hAnsi="Times New Roman" w:cs="Times New Roman"/>
          <w:sz w:val="24"/>
          <w:szCs w:val="24"/>
        </w:rPr>
      </w:pPr>
    </w:p>
    <w:p w14:paraId="2E5AAB83" w14:textId="77777777" w:rsidR="0057799A" w:rsidRDefault="0057799A">
      <w:pPr>
        <w:spacing w:line="276" w:lineRule="auto"/>
        <w:jc w:val="both"/>
        <w:rPr>
          <w:rFonts w:ascii="Times New Roman" w:eastAsia="Times New Roman" w:hAnsi="Times New Roman" w:cs="Times New Roman"/>
          <w:sz w:val="24"/>
          <w:szCs w:val="24"/>
        </w:rPr>
      </w:pPr>
    </w:p>
    <w:p w14:paraId="677282E6"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7456" behindDoc="0" locked="0" layoutInCell="1" hidden="0" allowOverlap="1" wp14:anchorId="4E812DD8" wp14:editId="4CC8A4B7">
                <wp:simplePos x="0" y="0"/>
                <wp:positionH relativeFrom="column">
                  <wp:posOffset>2641600</wp:posOffset>
                </wp:positionH>
                <wp:positionV relativeFrom="paragraph">
                  <wp:posOffset>63500</wp:posOffset>
                </wp:positionV>
                <wp:extent cx="401955"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2641600</wp:posOffset>
                </wp:positionH>
                <wp:positionV relativeFrom="paragraph">
                  <wp:posOffset>63500</wp:posOffset>
                </wp:positionV>
                <wp:extent cx="401955" cy="25400"/>
                <wp:effectExtent b="0" l="0" r="0" t="0"/>
                <wp:wrapNone/>
                <wp:docPr id="2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01955" cy="25400"/>
                        </a:xfrm>
                        <a:prstGeom prst="rect"/>
                        <a:ln/>
                      </pic:spPr>
                    </pic:pic>
                  </a:graphicData>
                </a:graphic>
              </wp:anchor>
            </w:drawing>
          </mc:Fallback>
        </mc:AlternateContent>
      </w:r>
    </w:p>
    <w:p w14:paraId="2F14A83E" w14:textId="77777777" w:rsidR="0057799A" w:rsidRDefault="0057799A">
      <w:pPr>
        <w:spacing w:line="276" w:lineRule="auto"/>
        <w:jc w:val="both"/>
        <w:rPr>
          <w:rFonts w:ascii="Times New Roman" w:eastAsia="Times New Roman" w:hAnsi="Times New Roman" w:cs="Times New Roman"/>
          <w:sz w:val="24"/>
          <w:szCs w:val="24"/>
        </w:rPr>
      </w:pPr>
    </w:p>
    <w:p w14:paraId="46872193" w14:textId="77777777" w:rsidR="0057799A" w:rsidRDefault="0057799A">
      <w:pPr>
        <w:spacing w:line="276" w:lineRule="auto"/>
        <w:jc w:val="both"/>
        <w:rPr>
          <w:rFonts w:ascii="Times New Roman" w:eastAsia="Times New Roman" w:hAnsi="Times New Roman" w:cs="Times New Roman"/>
          <w:sz w:val="24"/>
          <w:szCs w:val="24"/>
        </w:rPr>
      </w:pPr>
    </w:p>
    <w:p w14:paraId="491FD014" w14:textId="77777777" w:rsidR="0057799A" w:rsidRDefault="0057799A">
      <w:pPr>
        <w:spacing w:line="276" w:lineRule="auto"/>
        <w:jc w:val="both"/>
        <w:rPr>
          <w:rFonts w:ascii="Times New Roman" w:eastAsia="Times New Roman" w:hAnsi="Times New Roman" w:cs="Times New Roman"/>
          <w:sz w:val="24"/>
          <w:szCs w:val="24"/>
        </w:rPr>
      </w:pPr>
    </w:p>
    <w:p w14:paraId="647E7AA3" w14:textId="77777777" w:rsidR="0057799A" w:rsidRDefault="0057799A">
      <w:pPr>
        <w:spacing w:line="276" w:lineRule="auto"/>
        <w:jc w:val="both"/>
        <w:rPr>
          <w:rFonts w:ascii="Times New Roman" w:eastAsia="Times New Roman" w:hAnsi="Times New Roman" w:cs="Times New Roman"/>
          <w:sz w:val="24"/>
          <w:szCs w:val="24"/>
        </w:rPr>
      </w:pPr>
    </w:p>
    <w:p w14:paraId="6333A43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8480" behindDoc="0" locked="0" layoutInCell="1" hidden="0" allowOverlap="1" wp14:anchorId="4863D3E0" wp14:editId="38C41895">
                <wp:simplePos x="0" y="0"/>
                <wp:positionH relativeFrom="column">
                  <wp:posOffset>1231900</wp:posOffset>
                </wp:positionH>
                <wp:positionV relativeFrom="paragraph">
                  <wp:posOffset>0</wp:posOffset>
                </wp:positionV>
                <wp:extent cx="25400" cy="389890"/>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25400" cy="389890"/>
                <wp:effectExtent b="0" l="0" r="0" t="0"/>
                <wp:wrapNone/>
                <wp:docPr id="27"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4F2FCC7D" w14:textId="77777777" w:rsidR="0057799A" w:rsidRDefault="0057799A">
      <w:pPr>
        <w:spacing w:line="276" w:lineRule="auto"/>
        <w:jc w:val="both"/>
        <w:rPr>
          <w:rFonts w:ascii="Times New Roman" w:eastAsia="Times New Roman" w:hAnsi="Times New Roman" w:cs="Times New Roman"/>
          <w:sz w:val="24"/>
          <w:szCs w:val="24"/>
        </w:rPr>
      </w:pPr>
    </w:p>
    <w:p w14:paraId="77C4B092"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55EFEEA9" wp14:editId="70A39DC3">
                <wp:simplePos x="0" y="0"/>
                <wp:positionH relativeFrom="column">
                  <wp:posOffset>-12699</wp:posOffset>
                </wp:positionH>
                <wp:positionV relativeFrom="paragraph">
                  <wp:posOffset>38100</wp:posOffset>
                </wp:positionV>
                <wp:extent cx="2242820" cy="908050"/>
                <wp:effectExtent l="0" t="0" r="0" b="0"/>
                <wp:wrapNone/>
                <wp:docPr id="26" name="Rectangle 26"/>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12B02D0D" w14:textId="77777777" w:rsidR="0057799A" w:rsidRDefault="00FA2935">
                            <w:pPr>
                              <w:spacing w:line="275" w:lineRule="auto"/>
                              <w:textDirection w:val="btLr"/>
                            </w:pPr>
                            <w:proofErr w:type="spellStart"/>
                            <w:r>
                              <w:rPr>
                                <w:color w:val="000000"/>
                              </w:rPr>
                              <w:t>Reports</w:t>
                            </w:r>
                            <w:proofErr w:type="spellEnd"/>
                            <w:r>
                              <w:rPr>
                                <w:color w:val="000000"/>
                              </w:rPr>
                              <w:t xml:space="preserve"> </w:t>
                            </w:r>
                            <w:proofErr w:type="spellStart"/>
                            <w:r>
                              <w:rPr>
                                <w:color w:val="000000"/>
                              </w:rPr>
                              <w:t>sought</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retrieved</w:t>
                            </w:r>
                            <w:proofErr w:type="spellEnd"/>
                          </w:p>
                          <w:p w14:paraId="0BBD01E6" w14:textId="77777777" w:rsidR="0057799A" w:rsidRDefault="00FA2935">
                            <w:pPr>
                              <w:spacing w:line="275" w:lineRule="auto"/>
                              <w:textDirection w:val="btLr"/>
                            </w:pPr>
                            <w:r>
                              <w:rPr>
                                <w:color w:val="000000"/>
                              </w:rPr>
                              <w:t>(n = 21)</w:t>
                            </w:r>
                          </w:p>
                        </w:txbxContent>
                      </wps:txbx>
                      <wps:bodyPr spcFirstLastPara="1" wrap="square" lIns="91425" tIns="45700" rIns="91425" bIns="45700" anchor="ctr" anchorCtr="0">
                        <a:noAutofit/>
                      </wps:bodyPr>
                    </wps:wsp>
                  </a:graphicData>
                </a:graphic>
              </wp:anchor>
            </w:drawing>
          </mc:Choice>
          <mc:Fallback>
            <w:pict>
              <v:rect w14:anchorId="55EFEEA9" id="Rectangle 26" o:spid="_x0000_s1032" style="position:absolute;left:0;text-align:left;margin-left:-1pt;margin-top:3pt;width:176.6pt;height:7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dFIAIAAEYEAAAOAAAAZHJzL2Uyb0RvYy54bWysU9uO0zAQfUfiHyy/0zTpdaumK7SlCGnF&#10;Vlr4gKkvjYVjG9tt0r9n7JZtF5CQEC/OTDw+c2bmzPK+bzU5Ch+UNTUtB0NKhGGWK7Ov6dcvm3dz&#10;SkIEw0FbI2p6EoHer96+WXZuISrbWM2FJwhiwqJzNW1idIuiCKwRLYSBdcLgpbS+hYiu3xfcQ4fo&#10;rS6q4XBadNZz5y0TIeDf9fmSrjK+lILFJymDiETXFLnFfPp87tJZrJaw2HtwjWIXGvAPLFpQBpO+&#10;QK0hAjl49RtUq5i3wco4YLYtrJSKiVwDVlMOf6nmuQEnci3YnOBe2hT+Hyz7fHx2W49t6FxYBDRT&#10;Fb30bfoiP9LXdFyNZtUdtu9U09FoNJ/OJufGiT4ShgFVVc7GFQYwjJjPq+kkd7a4Ijkf4kdhW5KM&#10;mnocTO4XHB9DxOwY+jMkJQ5WK75RWmcniUE8aE+OgGPUsUzZ8cWrKG1Ih0wm42HiAaglqSGi2Tpe&#10;02D2Od+rJ1llV2D+7Y/AidcaQnPOngHO1Xt7MDwLqBHAPxhO4smhxg0qnSYyoaVEC9wLNHJcBKX/&#10;HoeVaYMFXieSrNjveqKwlGnCSn92lp+2ngTHNgo5PkKIW/Ao3xKzo6Qx7/cDeOSiPxnUzF05ria4&#10;A9kZT2apUf72Znd7A4Y1FjeFRU/J2XmIeXPSTIx9f4hWqjy7K5kLaxRrHtBlsdI23Po56rr+qx8A&#10;AAD//wMAUEsDBBQABgAIAAAAIQCiJRhn3wAAAAgBAAAPAAAAZHJzL2Rvd25yZXYueG1sTI/BTsMw&#10;EETvSPyDtUhcUOsk0BZCnAohuHCCFqH25sZLEhGvI9tNzd+znOC0Gs1o9k21TnYQE/rQO1KQzzMQ&#10;SI0zPbUK3rfPs1sQIWoyenCECr4xwLo+P6t0adyJ3nDaxFZwCYVSK+hiHEspQ9Oh1WHuRiT2Pp23&#10;OrL0rTRen7jcDrLIsqW0uif+0OkRHztsvjZHq2C1SFcv2ycsfNqvxteP3E8755W6vEgP9yAipvgX&#10;hl98RoeamQ7uSCaIQcGs4ClRwZIP29eLvABx4NzNXQayruT/AfUPAAAA//8DAFBLAQItABQABgAI&#10;AAAAIQC2gziS/gAAAOEBAAATAAAAAAAAAAAAAAAAAAAAAABbQ29udGVudF9UeXBlc10ueG1sUEsB&#10;Ai0AFAAGAAgAAAAhADj9If/WAAAAlAEAAAsAAAAAAAAAAAAAAAAALwEAAF9yZWxzLy5yZWxzUEsB&#10;Ai0AFAAGAAgAAAAhAB+0B0UgAgAARgQAAA4AAAAAAAAAAAAAAAAALgIAAGRycy9lMm9Eb2MueG1s&#10;UEsBAi0AFAAGAAgAAAAhAKIlGGffAAAACAEAAA8AAAAAAAAAAAAAAAAAeg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12B02D0D" w14:textId="77777777" w:rsidR="0057799A" w:rsidRDefault="00FA2935">
                      <w:pPr>
                        <w:spacing w:line="275" w:lineRule="auto"/>
                        <w:textDirection w:val="btLr"/>
                      </w:pPr>
                      <w:proofErr w:type="spellStart"/>
                      <w:r>
                        <w:rPr>
                          <w:color w:val="000000"/>
                        </w:rPr>
                        <w:t>Reports</w:t>
                      </w:r>
                      <w:proofErr w:type="spellEnd"/>
                      <w:r>
                        <w:rPr>
                          <w:color w:val="000000"/>
                        </w:rPr>
                        <w:t xml:space="preserve"> </w:t>
                      </w:r>
                      <w:proofErr w:type="spellStart"/>
                      <w:r>
                        <w:rPr>
                          <w:color w:val="000000"/>
                        </w:rPr>
                        <w:t>sought</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retrieved</w:t>
                      </w:r>
                      <w:proofErr w:type="spellEnd"/>
                    </w:p>
                    <w:p w14:paraId="0BBD01E6" w14:textId="77777777" w:rsidR="0057799A" w:rsidRDefault="00FA2935">
                      <w:pPr>
                        <w:spacing w:line="275" w:lineRule="auto"/>
                        <w:textDirection w:val="btLr"/>
                      </w:pPr>
                      <w:r>
                        <w:rPr>
                          <w:color w:val="000000"/>
                        </w:rPr>
                        <w:t>(n = 21)</w:t>
                      </w:r>
                    </w:p>
                  </w:txbxContent>
                </v:textbox>
              </v:rect>
            </w:pict>
          </mc:Fallback>
        </mc:AlternateContent>
      </w:r>
      <w:r>
        <w:rPr>
          <w:noProof/>
        </w:rPr>
        <mc:AlternateContent>
          <mc:Choice Requires="wps">
            <w:drawing>
              <wp:anchor distT="0" distB="0" distL="114300" distR="114300" simplePos="0" relativeHeight="251670528" behindDoc="0" locked="0" layoutInCell="1" hidden="0" allowOverlap="1" wp14:anchorId="4FE82FE9" wp14:editId="1982D10B">
                <wp:simplePos x="0" y="0"/>
                <wp:positionH relativeFrom="column">
                  <wp:posOffset>3416300</wp:posOffset>
                </wp:positionH>
                <wp:positionV relativeFrom="paragraph">
                  <wp:posOffset>38100</wp:posOffset>
                </wp:positionV>
                <wp:extent cx="1838325" cy="908050"/>
                <wp:effectExtent l="0" t="0" r="0" b="0"/>
                <wp:wrapNone/>
                <wp:docPr id="19" name="Rectangle 19"/>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9576FA" w14:textId="77777777" w:rsidR="0057799A" w:rsidRDefault="00FA2935">
                            <w:pPr>
                              <w:spacing w:line="275" w:lineRule="auto"/>
                              <w:textDirection w:val="btLr"/>
                            </w:pPr>
                            <w:proofErr w:type="spellStart"/>
                            <w:r>
                              <w:rPr>
                                <w:color w:val="000000"/>
                              </w:rPr>
                              <w:t>Reports</w:t>
                            </w:r>
                            <w:proofErr w:type="spellEnd"/>
                            <w:r>
                              <w:rPr>
                                <w:color w:val="000000"/>
                              </w:rPr>
                              <w:t xml:space="preserve"> not </w:t>
                            </w:r>
                            <w:proofErr w:type="spellStart"/>
                            <w:r>
                              <w:rPr>
                                <w:color w:val="000000"/>
                              </w:rPr>
                              <w:t>retrieved</w:t>
                            </w:r>
                            <w:proofErr w:type="spellEnd"/>
                          </w:p>
                          <w:p w14:paraId="6A0256F8" w14:textId="77777777" w:rsidR="0057799A" w:rsidRDefault="00FA2935">
                            <w:pPr>
                              <w:spacing w:line="275" w:lineRule="auto"/>
                              <w:textDirection w:val="btLr"/>
                            </w:pPr>
                            <w:r>
                              <w:rPr>
                                <w:color w:val="000000"/>
                              </w:rPr>
                              <w:t>(n =9)</w:t>
                            </w:r>
                          </w:p>
                        </w:txbxContent>
                      </wps:txbx>
                      <wps:bodyPr spcFirstLastPara="1" wrap="square" lIns="91425" tIns="45700" rIns="91425" bIns="45700" anchor="ctr" anchorCtr="0">
                        <a:noAutofit/>
                      </wps:bodyPr>
                    </wps:wsp>
                  </a:graphicData>
                </a:graphic>
              </wp:anchor>
            </w:drawing>
          </mc:Choice>
          <mc:Fallback>
            <w:pict>
              <v:rect w14:anchorId="4FE82FE9" id="Rectangle 19" o:spid="_x0000_s1033" style="position:absolute;left:0;text-align:left;margin-left:269pt;margin-top:3pt;width:144.75pt;height:7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zVIgIAAEYEAAAOAAAAZHJzL2Uyb0RvYy54bWysU9tu2zAMfR+wfxD0vjh24twQpxiaZRhQ&#10;rAG6fQAjybEwWdIkJXb+fpSSNek2oECxF5m0qMND8nB517eKHIXz0uiK5oMhJUIzw6XeV/T7t82H&#10;GSU+gOagjBYVPQlP71bv3y07uxCFaYziwhEE0X7R2Yo2IdhFlnnWiBb8wFih8bI2roWArttn3EGH&#10;6K3KiuFwknXGcesME97j3/X5kq4Sfl0LFh7r2otAVEWRW0inS+cuntlqCYu9A9tIdqEBb2DRgtSY&#10;9BlqDQHIwcm/oFrJnPGmDgNm2szUtWQi1YDV5MM/qnlqwIpUCzbH2+c2+f8Hy74en+zWYRs66xce&#10;zVhFX7s2fpEf6Ss6Ho/m5QgnearoaDSaTabluXGiD4RhQD7Li3lRUsIwYjYrJmXqbHZFss6Hz8K0&#10;JBoVdTiY1C84PviA2TH0d0hM7I2SfCOVSk4Ug7hXjhwBx6hCHrPjixdRSpOuokU5HuKcGaCWagUB&#10;zdbyinq9T/lePEkquwLzH/8EjrzW4Jtz9gRwrt6Zg+ZJQI0A/klzEk4WNa5R6TSS8S0lSuBeoJHi&#10;Akj1ehxWpjQWeJ1ItEK/64nEUqYRK/7ZGX7aOuIt20jk+AA+bMGhfHPMjpLGvD8P4JCL+qJRM/N8&#10;HGcUkjMup7FR7vZmd3sDmjUGN4UFR8nZuQ9pc+JMtPl4CKaWaXZXMhfWKNY0oMtixW249VPUdf1X&#10;vwAAAP//AwBQSwMEFAAGAAgAAAAhAPQHFk3fAAAACQEAAA8AAABkcnMvZG93bnJldi54bWxMj8FO&#10;wzAQRO9I/IO1SFwQdRpIE0KcCiG4cIIWofbmxksSEa8j203D37Oc4LQazWj2TbWe7SAm9KF3pGC5&#10;SEAgNc701Cp43z5fFyBC1GT04AgVfGOAdX1+VunSuBO94bSJreASCqVW0MU4llKGpkOrw8KNSOx9&#10;Om91ZOlbabw+cbkdZJokK2l1T/yh0yM+dth8bY5WQZ7NVy/bJ0z9vM/H14+ln3bOK3V5MT/cg4g4&#10;x78w/OIzOtTMdHBHMkEMCrKbgrdEBSs+7BdpnoE4cPD2LgFZV/L/gvoHAAD//wMAUEsBAi0AFAAG&#10;AAgAAAAhALaDOJL+AAAA4QEAABMAAAAAAAAAAAAAAAAAAAAAAFtDb250ZW50X1R5cGVzXS54bWxQ&#10;SwECLQAUAAYACAAAACEAOP0h/9YAAACUAQAACwAAAAAAAAAAAAAAAAAvAQAAX3JlbHMvLnJlbHNQ&#10;SwECLQAUAAYACAAAACEA9c2c1SICAABGBAAADgAAAAAAAAAAAAAAAAAuAgAAZHJzL2Uyb0RvYy54&#10;bWxQSwECLQAUAAYACAAAACEA9AcWTd8AAAAJAQAADwAAAAAAAAAAAAAAAAB8BAAAZHJzL2Rvd25y&#10;ZXYueG1sUEsFBgAAAAAEAAQA8wAAAIgFAAAAAA==&#10;" fillcolor="white [3201]" strokecolor="black [3200]" strokeweight="2pt">
                <v:stroke startarrowwidth="narrow" startarrowlength="short" endarrowwidth="narrow" endarrowlength="short" joinstyle="round"/>
                <v:textbox inset="2.53958mm,1.2694mm,2.53958mm,1.2694mm">
                  <w:txbxContent>
                    <w:p w14:paraId="7D9576FA" w14:textId="77777777" w:rsidR="0057799A" w:rsidRDefault="00FA2935">
                      <w:pPr>
                        <w:spacing w:line="275" w:lineRule="auto"/>
                        <w:textDirection w:val="btLr"/>
                      </w:pPr>
                      <w:proofErr w:type="spellStart"/>
                      <w:r>
                        <w:rPr>
                          <w:color w:val="000000"/>
                        </w:rPr>
                        <w:t>Reports</w:t>
                      </w:r>
                      <w:proofErr w:type="spellEnd"/>
                      <w:r>
                        <w:rPr>
                          <w:color w:val="000000"/>
                        </w:rPr>
                        <w:t xml:space="preserve"> not </w:t>
                      </w:r>
                      <w:proofErr w:type="spellStart"/>
                      <w:r>
                        <w:rPr>
                          <w:color w:val="000000"/>
                        </w:rPr>
                        <w:t>retrieved</w:t>
                      </w:r>
                      <w:proofErr w:type="spellEnd"/>
                    </w:p>
                    <w:p w14:paraId="6A0256F8" w14:textId="77777777" w:rsidR="0057799A" w:rsidRDefault="00FA2935">
                      <w:pPr>
                        <w:spacing w:line="275" w:lineRule="auto"/>
                        <w:textDirection w:val="btLr"/>
                      </w:pPr>
                      <w:r>
                        <w:rPr>
                          <w:color w:val="000000"/>
                        </w:rPr>
                        <w:t>(n =9)</w:t>
                      </w:r>
                    </w:p>
                  </w:txbxContent>
                </v:textbox>
              </v:rect>
            </w:pict>
          </mc:Fallback>
        </mc:AlternateContent>
      </w:r>
    </w:p>
    <w:p w14:paraId="4FB6D716" w14:textId="77777777" w:rsidR="0057799A" w:rsidRDefault="0057799A">
      <w:pPr>
        <w:spacing w:line="276" w:lineRule="auto"/>
        <w:jc w:val="both"/>
        <w:rPr>
          <w:rFonts w:ascii="Times New Roman" w:eastAsia="Times New Roman" w:hAnsi="Times New Roman" w:cs="Times New Roman"/>
          <w:sz w:val="24"/>
          <w:szCs w:val="24"/>
        </w:rPr>
      </w:pPr>
    </w:p>
    <w:p w14:paraId="34663F2F"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1552" behindDoc="0" locked="0" layoutInCell="1" hidden="0" allowOverlap="1" wp14:anchorId="4A9A4CD7" wp14:editId="1C82B6A3">
                <wp:simplePos x="0" y="0"/>
                <wp:positionH relativeFrom="column">
                  <wp:posOffset>2654300</wp:posOffset>
                </wp:positionH>
                <wp:positionV relativeFrom="paragraph">
                  <wp:posOffset>63500</wp:posOffset>
                </wp:positionV>
                <wp:extent cx="401955" cy="25400"/>
                <wp:effectExtent l="0" t="0" r="0" b="0"/>
                <wp:wrapNone/>
                <wp:docPr id="20" name="Straight Arrow Connector 20"/>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2654300</wp:posOffset>
                </wp:positionH>
                <wp:positionV relativeFrom="paragraph">
                  <wp:posOffset>63500</wp:posOffset>
                </wp:positionV>
                <wp:extent cx="401955" cy="25400"/>
                <wp:effectExtent b="0" l="0" r="0" t="0"/>
                <wp:wrapNone/>
                <wp:docPr id="20"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401955" cy="25400"/>
                        </a:xfrm>
                        <a:prstGeom prst="rect"/>
                        <a:ln/>
                      </pic:spPr>
                    </pic:pic>
                  </a:graphicData>
                </a:graphic>
              </wp:anchor>
            </w:drawing>
          </mc:Fallback>
        </mc:AlternateContent>
      </w:r>
    </w:p>
    <w:p w14:paraId="5192BFE5" w14:textId="77777777" w:rsidR="0057799A" w:rsidRDefault="0057799A">
      <w:pPr>
        <w:spacing w:line="276" w:lineRule="auto"/>
        <w:jc w:val="both"/>
        <w:rPr>
          <w:rFonts w:ascii="Times New Roman" w:eastAsia="Times New Roman" w:hAnsi="Times New Roman" w:cs="Times New Roman"/>
          <w:sz w:val="24"/>
          <w:szCs w:val="24"/>
        </w:rPr>
      </w:pPr>
    </w:p>
    <w:p w14:paraId="05D89B85" w14:textId="77777777" w:rsidR="0057799A" w:rsidRDefault="0057799A">
      <w:pPr>
        <w:spacing w:line="276" w:lineRule="auto"/>
        <w:jc w:val="both"/>
        <w:rPr>
          <w:rFonts w:ascii="Times New Roman" w:eastAsia="Times New Roman" w:hAnsi="Times New Roman" w:cs="Times New Roman"/>
          <w:sz w:val="24"/>
          <w:szCs w:val="24"/>
        </w:rPr>
      </w:pPr>
    </w:p>
    <w:p w14:paraId="61D3034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2576" behindDoc="0" locked="0" layoutInCell="1" hidden="0" allowOverlap="1" wp14:anchorId="5DA55F95" wp14:editId="2C50C533">
                <wp:simplePos x="0" y="0"/>
                <wp:positionH relativeFrom="column">
                  <wp:posOffset>1244600</wp:posOffset>
                </wp:positionH>
                <wp:positionV relativeFrom="paragraph">
                  <wp:posOffset>0</wp:posOffset>
                </wp:positionV>
                <wp:extent cx="25400" cy="38989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25400" cy="389890"/>
                <wp:effectExtent b="0" l="0" r="0" t="0"/>
                <wp:wrapNone/>
                <wp:docPr id="17"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25400" cy="389890"/>
                        </a:xfrm>
                        <a:prstGeom prst="rect"/>
                        <a:ln/>
                      </pic:spPr>
                    </pic:pic>
                  </a:graphicData>
                </a:graphic>
              </wp:anchor>
            </w:drawing>
          </mc:Fallback>
        </mc:AlternateContent>
      </w:r>
    </w:p>
    <w:p w14:paraId="77326D79" w14:textId="77777777" w:rsidR="0057799A" w:rsidRDefault="0057799A">
      <w:pPr>
        <w:spacing w:line="276" w:lineRule="auto"/>
        <w:jc w:val="both"/>
        <w:rPr>
          <w:rFonts w:ascii="Times New Roman" w:eastAsia="Times New Roman" w:hAnsi="Times New Roman" w:cs="Times New Roman"/>
          <w:sz w:val="24"/>
          <w:szCs w:val="24"/>
        </w:rPr>
      </w:pPr>
    </w:p>
    <w:p w14:paraId="649EA641"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31AA08D9" wp14:editId="63224612">
                <wp:simplePos x="0" y="0"/>
                <wp:positionH relativeFrom="column">
                  <wp:posOffset>-12699</wp:posOffset>
                </wp:positionH>
                <wp:positionV relativeFrom="paragraph">
                  <wp:posOffset>38100</wp:posOffset>
                </wp:positionV>
                <wp:extent cx="2242820" cy="908050"/>
                <wp:effectExtent l="0" t="0" r="0" b="0"/>
                <wp:wrapNone/>
                <wp:docPr id="31" name="Rectangle 31"/>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0B125D9E" w14:textId="77777777" w:rsidR="0057799A" w:rsidRDefault="00FA2935">
                            <w:pPr>
                              <w:spacing w:line="275" w:lineRule="auto"/>
                              <w:textDirection w:val="btLr"/>
                            </w:pPr>
                            <w:proofErr w:type="spellStart"/>
                            <w:r>
                              <w:rPr>
                                <w:color w:val="000000"/>
                              </w:rPr>
                              <w:t>Studies</w:t>
                            </w:r>
                            <w:proofErr w:type="spellEnd"/>
                            <w:r>
                              <w:rPr>
                                <w:color w:val="000000"/>
                              </w:rPr>
                              <w:t xml:space="preserve"> </w:t>
                            </w:r>
                            <w:proofErr w:type="spellStart"/>
                            <w:r>
                              <w:rPr>
                                <w:color w:val="000000"/>
                              </w:rPr>
                              <w:t>included</w:t>
                            </w:r>
                            <w:proofErr w:type="spellEnd"/>
                            <w:r>
                              <w:rPr>
                                <w:color w:val="000000"/>
                              </w:rPr>
                              <w:t xml:space="preserve"> in </w:t>
                            </w:r>
                            <w:proofErr w:type="spellStart"/>
                            <w:r>
                              <w:rPr>
                                <w:color w:val="000000"/>
                              </w:rPr>
                              <w:t>review</w:t>
                            </w:r>
                            <w:proofErr w:type="spellEnd"/>
                          </w:p>
                          <w:p w14:paraId="5A9E23E1" w14:textId="77777777" w:rsidR="0057799A" w:rsidRDefault="00FA2935">
                            <w:pPr>
                              <w:spacing w:line="275" w:lineRule="auto"/>
                              <w:textDirection w:val="btLr"/>
                            </w:pPr>
                            <w:r>
                              <w:rPr>
                                <w:color w:val="000000"/>
                              </w:rPr>
                              <w:t>(n = 12)</w:t>
                            </w:r>
                          </w:p>
                        </w:txbxContent>
                      </wps:txbx>
                      <wps:bodyPr spcFirstLastPara="1" wrap="square" lIns="91425" tIns="45700" rIns="91425" bIns="45700" anchor="ctr" anchorCtr="0">
                        <a:noAutofit/>
                      </wps:bodyPr>
                    </wps:wsp>
                  </a:graphicData>
                </a:graphic>
              </wp:anchor>
            </w:drawing>
          </mc:Choice>
          <mc:Fallback>
            <w:pict>
              <v:rect w14:anchorId="31AA08D9" id="Rectangle 31" o:spid="_x0000_s1034" style="position:absolute;left:0;text-align:left;margin-left:-1pt;margin-top:3pt;width:176.6pt;height:7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Z1HwIAAEYEAAAOAAAAZHJzL2Uyb0RvYy54bWysU9uO0zAQfUfiHyy/0zTpdaumK7SlCGnF&#10;Vlr4gKntNBa+YbtN+veM3bLtAhIS4sWZicdnzsycWd73WpGj8EFaU9NyMKREGGa5NPuafv2yeTen&#10;JEQwHJQ1oqYnEej96u2bZecWorKtVVx4giAmLDpX0zZGtyiKwFqhIQysEwYvG+s1RHT9vuAeOkTX&#10;qqiGw2nRWc+dt0yEgH/X50u6yvhNI1h8apogIlE1RW4xnz6fu3QWqyUs9h5cK9mFBvwDCw3SYNIX&#10;qDVEIAcvf4PSknkbbBMHzOrCNo1kIteA1ZTDX6p5bsGJXAs2J7iXNoX/B8s+H5/d1mMbOhcWAc1U&#10;Rd94nb7Ij/Q1HVejWXWH7TvVdDQazaezyblxoo+EYUBVlbNxhQEMI+bzajrJnS2uSM6H+FFYTZJR&#10;U4+Dyf2C42OImB1Df4akxMEqyTdSqewkMYgH5ckRcIwqlik7vngVpQzpkMlkPEw8ALXUKIhoasdr&#10;Gsw+53v1JKvsCsy//RE48VpDaM/ZM8C5em8PhmcBtQL4B8NJPDnUuEGl00QmaEqUwL1AI8dFkOrv&#10;cViZMljgdSLJiv2uJxJLmSes9Gdn+WnrSXBsI5HjI4S4BY/yLTE7Shrzfj+ARy7qk0HN3JXjaoI7&#10;kJ3xZJYa5W9vdrc3YFhrcVNY9JScnYeYNyfNxNj3h2gbmWd3JXNhjWLNA7osVtqGWz9HXdd/9QMA&#10;AP//AwBQSwMEFAAGAAgAAAAhAKIlGGffAAAACAEAAA8AAABkcnMvZG93bnJldi54bWxMj8FOwzAQ&#10;RO9I/IO1SFxQ6yTQFkKcCiG4cIIWofbmxksSEa8j203N37Oc4LQazWj2TbVOdhAT+tA7UpDPMxBI&#10;jTM9tQret8+zWxAhajJ6cIQKvjHAuj4/q3Rp3InecNrEVnAJhVIr6GIcSylD06HVYe5GJPY+nbc6&#10;svStNF6fuNwOssiypbS6J/7Q6REfO2y+NkerYLVIVy/bJyx82q/G14/cTzvnlbq8SA/3ICKm+BeG&#10;X3xGh5qZDu5IJohBwazgKVHBkg/b14u8AHHg3M1dBrKu5P8B9Q8AAAD//wMAUEsBAi0AFAAGAAgA&#10;AAAhALaDOJL+AAAA4QEAABMAAAAAAAAAAAAAAAAAAAAAAFtDb250ZW50X1R5cGVzXS54bWxQSwEC&#10;LQAUAAYACAAAACEAOP0h/9YAAACUAQAACwAAAAAAAAAAAAAAAAAvAQAAX3JlbHMvLnJlbHNQSwEC&#10;LQAUAAYACAAAACEAa3zWdR8CAABGBAAADgAAAAAAAAAAAAAAAAAuAgAAZHJzL2Uyb0RvYy54bWxQ&#10;SwECLQAUAAYACAAAACEAoiUYZ98AAAAIAQAADwAAAAAAAAAAAAAAAAB5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0B125D9E" w14:textId="77777777" w:rsidR="0057799A" w:rsidRDefault="00FA2935">
                      <w:pPr>
                        <w:spacing w:line="275" w:lineRule="auto"/>
                        <w:textDirection w:val="btLr"/>
                      </w:pPr>
                      <w:proofErr w:type="spellStart"/>
                      <w:r>
                        <w:rPr>
                          <w:color w:val="000000"/>
                        </w:rPr>
                        <w:t>Studies</w:t>
                      </w:r>
                      <w:proofErr w:type="spellEnd"/>
                      <w:r>
                        <w:rPr>
                          <w:color w:val="000000"/>
                        </w:rPr>
                        <w:t xml:space="preserve"> </w:t>
                      </w:r>
                      <w:proofErr w:type="spellStart"/>
                      <w:r>
                        <w:rPr>
                          <w:color w:val="000000"/>
                        </w:rPr>
                        <w:t>included</w:t>
                      </w:r>
                      <w:proofErr w:type="spellEnd"/>
                      <w:r>
                        <w:rPr>
                          <w:color w:val="000000"/>
                        </w:rPr>
                        <w:t xml:space="preserve"> in </w:t>
                      </w:r>
                      <w:proofErr w:type="spellStart"/>
                      <w:r>
                        <w:rPr>
                          <w:color w:val="000000"/>
                        </w:rPr>
                        <w:t>review</w:t>
                      </w:r>
                      <w:proofErr w:type="spellEnd"/>
                    </w:p>
                    <w:p w14:paraId="5A9E23E1" w14:textId="77777777" w:rsidR="0057799A" w:rsidRDefault="00FA2935">
                      <w:pPr>
                        <w:spacing w:line="275" w:lineRule="auto"/>
                        <w:textDirection w:val="btLr"/>
                      </w:pPr>
                      <w:r>
                        <w:rPr>
                          <w:color w:val="000000"/>
                        </w:rPr>
                        <w:t>(n = 12)</w:t>
                      </w:r>
                    </w:p>
                  </w:txbxContent>
                </v:textbox>
              </v:rect>
            </w:pict>
          </mc:Fallback>
        </mc:AlternateContent>
      </w:r>
    </w:p>
    <w:p w14:paraId="752A64CF" w14:textId="77777777" w:rsidR="001B0083" w:rsidRDefault="001B0083">
      <w:pPr>
        <w:spacing w:line="360" w:lineRule="auto"/>
        <w:jc w:val="both"/>
        <w:rPr>
          <w:rFonts w:ascii="Times New Roman" w:eastAsia="Times New Roman" w:hAnsi="Times New Roman" w:cs="Times New Roman"/>
          <w:b/>
          <w:sz w:val="24"/>
          <w:szCs w:val="24"/>
        </w:rPr>
      </w:pPr>
    </w:p>
    <w:p w14:paraId="7A937F5D" w14:textId="77777777" w:rsid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FINDINGS AND DISCUSSION</w:t>
      </w:r>
    </w:p>
    <w:p w14:paraId="564F4DEF" w14:textId="5CD89995" w:rsidR="001B0083" w:rsidRDefault="001B0083" w:rsidP="001B0083">
      <w:pPr>
        <w:spacing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Findings</w:t>
      </w:r>
      <w:proofErr w:type="spellEnd"/>
    </w:p>
    <w:p w14:paraId="26618D9F" w14:textId="77777777" w:rsidR="001B0083" w:rsidRDefault="001B0083" w:rsidP="001B0083">
      <w:pPr>
        <w:spacing w:line="360" w:lineRule="auto"/>
        <w:jc w:val="both"/>
        <w:rPr>
          <w:rFonts w:ascii="Times New Roman" w:eastAsia="Times New Roman" w:hAnsi="Times New Roman" w:cs="Times New Roman"/>
          <w:b/>
          <w:sz w:val="24"/>
          <w:szCs w:val="24"/>
        </w:rPr>
      </w:pPr>
    </w:p>
    <w:p w14:paraId="04B7370F" w14:textId="17C84F36" w:rsidR="0057799A" w:rsidRPr="001B0083" w:rsidRDefault="00FA2935" w:rsidP="001B0083">
      <w:pPr>
        <w:spacing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rPr>
        <w:t>Barriers</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Faced</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by</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Teachers</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and</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Students</w:t>
      </w:r>
      <w:proofErr w:type="spellEnd"/>
      <w:r>
        <w:rPr>
          <w:rFonts w:ascii="Times New Roman" w:eastAsia="Times New Roman" w:hAnsi="Times New Roman" w:cs="Times New Roman"/>
          <w:b/>
        </w:rPr>
        <w:t xml:space="preserve"> in </w:t>
      </w:r>
      <w:proofErr w:type="spellStart"/>
      <w:r>
        <w:rPr>
          <w:rFonts w:ascii="Times New Roman" w:eastAsia="Times New Roman" w:hAnsi="Times New Roman" w:cs="Times New Roman"/>
          <w:b/>
        </w:rPr>
        <w:t>the</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Implementation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of</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Hybrid</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Learning</w:t>
      </w:r>
      <w:proofErr w:type="spellEnd"/>
    </w:p>
    <w:p w14:paraId="03C7F8F2" w14:textId="3A9484D0"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 xml:space="preserve">Lack of Teacher Skills and Training </w:t>
      </w:r>
    </w:p>
    <w:p w14:paraId="29A5FBC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Many educators were unprepared for the sudden shift to online and hybrid teaching, particularly in mastering digital tools and instructional design</w:t>
      </w:r>
      <w:commentRangeStart w:id="4"/>
      <w:r>
        <w:rPr>
          <w:rFonts w:ascii="Times New Roman" w:hAnsi="Times New Roman" w:cs="Times New Roman"/>
          <w:sz w:val="22"/>
          <w:szCs w:val="22"/>
        </w:rPr>
        <w:t xml:space="preserve"> (</w:t>
      </w:r>
      <w:proofErr w:type="spellStart"/>
      <w:r>
        <w:rPr>
          <w:rFonts w:ascii="Times New Roman" w:hAnsi="Times New Roman" w:cs="Times New Roman"/>
          <w:sz w:val="22"/>
          <w:szCs w:val="22"/>
        </w:rPr>
        <w:t>Almahasees</w:t>
      </w:r>
      <w:proofErr w:type="spellEnd"/>
      <w:r>
        <w:rPr>
          <w:rFonts w:ascii="Times New Roman" w:hAnsi="Times New Roman" w:cs="Times New Roman"/>
          <w:sz w:val="22"/>
          <w:szCs w:val="22"/>
        </w:rPr>
        <w:t>, Z., &amp; Qassem, M., 2022).</w:t>
      </w:r>
      <w:commentRangeEnd w:id="4"/>
      <w:r w:rsidR="002B3F23">
        <w:rPr>
          <w:rStyle w:val="CommentReference"/>
          <w:rFonts w:ascii="Times New Roman" w:hAnsi="Times New Roman"/>
        </w:rPr>
        <w:commentReference w:id="4"/>
      </w:r>
    </w:p>
    <w:p w14:paraId="5FB822E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61F170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“Faculty members expressed concerns over their insufficient readiness to teach translation courses online, particularly in terms of computer literacy and instructional design for virtual classes.” (P1.1LTST, P1.2LTST)</w:t>
      </w:r>
    </w:p>
    <w:p w14:paraId="61C3936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FBB0A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sudden transition to hybrid learning leaves teachers ill-prepared especially in terms of digital literacy and online instructional design. Data from the reviewed studies show that many teachers have no formal training in integrating technology in learning. Strengthening teachers' digital competence and pedagogical readiness is essential for the successful implementation of hybrid learning environments.</w:t>
      </w:r>
    </w:p>
    <w:p w14:paraId="20B52B1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143208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Educators reported a significant absence of structured tr</w:t>
      </w:r>
      <w:commentRangeStart w:id="5"/>
      <w:r>
        <w:rPr>
          <w:rFonts w:ascii="Times New Roman" w:hAnsi="Times New Roman" w:cs="Times New Roman"/>
          <w:sz w:val="22"/>
          <w:szCs w:val="22"/>
        </w:rPr>
        <w:t xml:space="preserve">aining in integrating technology into their teaching practices, forcing them to adapt independently (An, Y., Kaplan-Rakowski, R., Yang, J., Conan, J., Kinard, W., &amp; Daughrity, L., 2021, Alkaabi, A., Qablan, A., </w:t>
      </w:r>
      <w:proofErr w:type="spellStart"/>
      <w:r>
        <w:rPr>
          <w:rFonts w:ascii="Times New Roman" w:hAnsi="Times New Roman" w:cs="Times New Roman"/>
          <w:sz w:val="22"/>
          <w:szCs w:val="22"/>
        </w:rPr>
        <w:t>Alkatheeri</w:t>
      </w:r>
      <w:proofErr w:type="spellEnd"/>
      <w:r>
        <w:rPr>
          <w:rFonts w:ascii="Times New Roman" w:hAnsi="Times New Roman" w:cs="Times New Roman"/>
          <w:sz w:val="22"/>
          <w:szCs w:val="22"/>
        </w:rPr>
        <w:t xml:space="preserve">, F., </w:t>
      </w:r>
      <w:proofErr w:type="spellStart"/>
      <w:r>
        <w:rPr>
          <w:rFonts w:ascii="Times New Roman" w:hAnsi="Times New Roman" w:cs="Times New Roman"/>
          <w:sz w:val="22"/>
          <w:szCs w:val="22"/>
        </w:rPr>
        <w:t>Alnaqbi</w:t>
      </w:r>
      <w:proofErr w:type="spellEnd"/>
      <w:r>
        <w:rPr>
          <w:rFonts w:ascii="Times New Roman" w:hAnsi="Times New Roman" w:cs="Times New Roman"/>
          <w:sz w:val="22"/>
          <w:szCs w:val="22"/>
        </w:rPr>
        <w:t xml:space="preserve">, A., </w:t>
      </w:r>
      <w:proofErr w:type="spellStart"/>
      <w:r>
        <w:rPr>
          <w:rFonts w:ascii="Times New Roman" w:hAnsi="Times New Roman" w:cs="Times New Roman"/>
          <w:sz w:val="22"/>
          <w:szCs w:val="22"/>
        </w:rPr>
        <w:t>Alawlaki</w:t>
      </w:r>
      <w:proofErr w:type="spellEnd"/>
      <w:r>
        <w:rPr>
          <w:rFonts w:ascii="Times New Roman" w:hAnsi="Times New Roman" w:cs="Times New Roman"/>
          <w:sz w:val="22"/>
          <w:szCs w:val="22"/>
        </w:rPr>
        <w:t xml:space="preserve">, M., Alameri, L., &amp; </w:t>
      </w:r>
      <w:proofErr w:type="spellStart"/>
      <w:r>
        <w:rPr>
          <w:rFonts w:ascii="Times New Roman" w:hAnsi="Times New Roman" w:cs="Times New Roman"/>
          <w:sz w:val="22"/>
          <w:szCs w:val="22"/>
        </w:rPr>
        <w:t>Malhem</w:t>
      </w:r>
      <w:proofErr w:type="spellEnd"/>
      <w:r>
        <w:rPr>
          <w:rFonts w:ascii="Times New Roman" w:hAnsi="Times New Roman" w:cs="Times New Roman"/>
          <w:sz w:val="22"/>
          <w:szCs w:val="22"/>
        </w:rPr>
        <w:t>, B., 2023).</w:t>
      </w:r>
      <w:commentRangeEnd w:id="5"/>
      <w:r w:rsidR="002B3F23">
        <w:rPr>
          <w:rStyle w:val="CommentReference"/>
          <w:rFonts w:ascii="Times New Roman" w:hAnsi="Times New Roman"/>
        </w:rPr>
        <w:commentReference w:id="5"/>
      </w:r>
    </w:p>
    <w:p w14:paraId="674452C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27A34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“Teachers in various contexts acknowledged that they had never participated in professional development sessions focused on integrating technology into their pedagogy.” (P7.3LTST, P8.1LST)</w:t>
      </w:r>
    </w:p>
    <w:p w14:paraId="62AFF3F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32E6F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Without institutional support and structured professional development, educators are often left to navigate the complexities of digital integration on their own. This lack of formal training hinders their ability to design effective hybrid instruction and adapt to evolving technological demands. The reviewed studies emphasize that without targeted support, the quality and consistency of hybrid learning delivery are compromised, ultimately affecting student engagement and learning outcomes. Strengthening professional development in educational technology is crucial to empower teachers in hybrid learning environments.</w:t>
      </w:r>
    </w:p>
    <w:p w14:paraId="18CCF891" w14:textId="77777777" w:rsidR="00405F73" w:rsidRDefault="00405F73" w:rsidP="00405F73">
      <w:pPr>
        <w:rPr>
          <w:lang w:val="en-US"/>
        </w:rPr>
      </w:pPr>
    </w:p>
    <w:p w14:paraId="788FD3E2" w14:textId="77777777" w:rsidR="00405F73" w:rsidRDefault="00405F73" w:rsidP="00405F73">
      <w:pPr>
        <w:rPr>
          <w:lang w:val="en-US"/>
        </w:rPr>
      </w:pPr>
    </w:p>
    <w:p w14:paraId="363F6211" w14:textId="77777777" w:rsidR="00405F73" w:rsidRPr="00405F73" w:rsidRDefault="00405F73" w:rsidP="00405F73">
      <w:pPr>
        <w:rPr>
          <w:lang w:val="en-US"/>
        </w:rPr>
      </w:pPr>
    </w:p>
    <w:p w14:paraId="776E7F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5250E1A" w14:textId="71E834A5"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lastRenderedPageBreak/>
        <w:t>Challenges in preparing online lessons often stem from a lack of institutional support, leaving teachers to fend for themselves when navigating digital platforms</w:t>
      </w:r>
      <w:r w:rsidR="00F7605C">
        <w:rPr>
          <w:rFonts w:ascii="Times New Roman" w:hAnsi="Times New Roman" w:cs="Times New Roman"/>
          <w:sz w:val="22"/>
          <w:szCs w:val="22"/>
        </w:rPr>
        <w:t xml:space="preserve"> </w:t>
      </w:r>
      <w:r w:rsidR="00F7605C" w:rsidRPr="00AE5A43">
        <w:rPr>
          <w:rFonts w:ascii="Times New Roman" w:hAnsi="Times New Roman" w:cs="Times New Roman"/>
          <w:color w:val="FF0000"/>
          <w:sz w:val="22"/>
          <w:szCs w:val="22"/>
        </w:rPr>
        <w:t>(Batac, K. I. T., Baquiran, J. A., &amp; Agaton, C. B., 2021</w:t>
      </w:r>
      <w:r w:rsidRPr="00AE5A43">
        <w:rPr>
          <w:rFonts w:ascii="Times New Roman" w:hAnsi="Times New Roman" w:cs="Times New Roman"/>
          <w:color w:val="FF0000"/>
          <w:sz w:val="22"/>
          <w:szCs w:val="22"/>
        </w:rPr>
        <w:t>).</w:t>
      </w:r>
    </w:p>
    <w:p w14:paraId="599AD7D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56DECC" w14:textId="5DD75A5C"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 xml:space="preserve">“During distance learning, many institutions failed to provide structured support or skill-building opportunities for educators, resulting in difficulties in preparing and delivering online lessons effectively.” </w:t>
      </w:r>
      <w:r w:rsidR="00F7605C">
        <w:rPr>
          <w:rFonts w:ascii="Times New Roman" w:hAnsi="Times New Roman" w:cs="Times New Roman"/>
          <w:sz w:val="22"/>
          <w:szCs w:val="22"/>
        </w:rPr>
        <w:t>(P11.5ATI)</w:t>
      </w:r>
    </w:p>
    <w:p w14:paraId="33ADF87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214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comprehensive training and institutional support places educators at a disadvantage, especially when tasked with designing effective online instruction. As highlighted in the reviewed studies, this lack of guidance forces teachers to troubleshoot digital tools and platforms independently, often without the necessary technical or pedagogical background. Such conditions can reduce the overall effectiveness of hybrid learning delivery and contribute to teacher burnout. To foster successful hybrid environments, institutions must invest in sustained professional development and accessible technical support systems.</w:t>
      </w:r>
    </w:p>
    <w:p w14:paraId="1A8968D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87E868" w14:textId="0C442D46"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Access and Technology Issues</w:t>
      </w:r>
    </w:p>
    <w:p w14:paraId="0CEBB1A1"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Limited access to reliable technology and internet connectivity severely hindered students' participation and engagement in hybrid learning </w:t>
      </w:r>
      <w:r w:rsidRPr="00AE5A43">
        <w:rPr>
          <w:rFonts w:ascii="Times New Roman" w:hAnsi="Times New Roman" w:cs="Times New Roman"/>
          <w:color w:val="FF0000"/>
          <w:sz w:val="22"/>
          <w:szCs w:val="22"/>
        </w:rPr>
        <w:t>(Tran, T. T. T., &amp; Ma, Q., 2021, An, Y., Kaplan-Rakowski, R., Yang, J., Conan, J., Kinard, W., &amp; Daughrity, L., 2021, Batac, K. I. T., Baquiran, J. A., &amp; Agaton, C. B., 2021).</w:t>
      </w:r>
    </w:p>
    <w:p w14:paraId="490A2A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180476"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“Unstable internet connections were often a barrier to submitting assignments and participating in online sessions.” (P6.2ATI, P7.3ATI)</w:t>
      </w:r>
    </w:p>
    <w:p w14:paraId="026FF97D"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 some more extreme cases, students do not have access to technology at all.” (P7.4ATI, P11.5ATI)</w:t>
      </w:r>
    </w:p>
    <w:p w14:paraId="1CC2E2F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8ACEB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digital divide remains a critical barrier to effective hybrid learning, particularly for students in under-resourced areas. Limited access to stable internet and essential devices not only disrupts participation but also affects students’ ability to complete assignments and engage meaningfully with course materials. The reviewed studies reveal that without reliable technology, students face significant disadvantages, widening educational gaps. Addressing this issue requires targeted investments in digital infrastructure and inclusive policies that ensure all learners have equal access to the tools necessary for success in hybrid education.</w:t>
      </w:r>
    </w:p>
    <w:p w14:paraId="0E2C00DB" w14:textId="77777777" w:rsidR="006D3BF8" w:rsidRDefault="006D3BF8" w:rsidP="006D3BF8">
      <w:pPr>
        <w:rPr>
          <w:lang w:val="en-US"/>
        </w:rPr>
      </w:pPr>
    </w:p>
    <w:p w14:paraId="5B4000A7" w14:textId="77777777" w:rsidR="006D3BF8" w:rsidRDefault="006D3BF8" w:rsidP="006D3BF8">
      <w:pPr>
        <w:rPr>
          <w:lang w:val="en-US"/>
        </w:rPr>
      </w:pPr>
    </w:p>
    <w:p w14:paraId="7DD164EA" w14:textId="77777777" w:rsidR="006D3BF8" w:rsidRDefault="006D3BF8" w:rsidP="006D3BF8">
      <w:pPr>
        <w:rPr>
          <w:lang w:val="en-US"/>
        </w:rPr>
      </w:pPr>
    </w:p>
    <w:p w14:paraId="1BAE2A62" w14:textId="77777777" w:rsidR="006D3BF8" w:rsidRPr="006D3BF8" w:rsidRDefault="006D3BF8" w:rsidP="006D3BF8">
      <w:pPr>
        <w:rPr>
          <w:lang w:val="en-US"/>
        </w:rPr>
      </w:pPr>
    </w:p>
    <w:p w14:paraId="1728316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FCBCE5"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lastRenderedPageBreak/>
        <w:t xml:space="preserve">Hybrid learning implementation is challenged by insufficient access to educational resources and lack of institutional technical support </w:t>
      </w:r>
      <w:r w:rsidRPr="00AE5A43">
        <w:rPr>
          <w:rFonts w:ascii="Times New Roman" w:hAnsi="Times New Roman" w:cs="Times New Roman"/>
          <w:color w:val="FF0000"/>
          <w:sz w:val="22"/>
          <w:szCs w:val="22"/>
        </w:rPr>
        <w:t xml:space="preserve">(Vivek, R., Nanthagopan, Y., </w:t>
      </w:r>
      <w:proofErr w:type="spellStart"/>
      <w:r w:rsidRPr="00AE5A43">
        <w:rPr>
          <w:rFonts w:ascii="Times New Roman" w:hAnsi="Times New Roman" w:cs="Times New Roman"/>
          <w:color w:val="FF0000"/>
          <w:sz w:val="22"/>
          <w:szCs w:val="22"/>
        </w:rPr>
        <w:t>Piriyatharshan</w:t>
      </w:r>
      <w:proofErr w:type="spellEnd"/>
      <w:r w:rsidRPr="00AE5A43">
        <w:rPr>
          <w:rFonts w:ascii="Times New Roman" w:hAnsi="Times New Roman" w:cs="Times New Roman"/>
          <w:color w:val="FF0000"/>
          <w:sz w:val="22"/>
          <w:szCs w:val="22"/>
        </w:rPr>
        <w:t xml:space="preserve">, S., &amp; </w:t>
      </w:r>
      <w:proofErr w:type="spellStart"/>
      <w:r w:rsidRPr="00AE5A43">
        <w:rPr>
          <w:rFonts w:ascii="Times New Roman" w:hAnsi="Times New Roman" w:cs="Times New Roman"/>
          <w:color w:val="FF0000"/>
          <w:sz w:val="22"/>
          <w:szCs w:val="22"/>
        </w:rPr>
        <w:t>Krupskyi</w:t>
      </w:r>
      <w:proofErr w:type="spellEnd"/>
      <w:r w:rsidRPr="00AE5A43">
        <w:rPr>
          <w:rFonts w:ascii="Times New Roman" w:hAnsi="Times New Roman" w:cs="Times New Roman"/>
          <w:color w:val="FF0000"/>
          <w:sz w:val="22"/>
          <w:szCs w:val="22"/>
        </w:rPr>
        <w:t>, O. P., 2023).</w:t>
      </w:r>
    </w:p>
    <w:p w14:paraId="29E794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6AD8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“Hybrid learning is hampered by inadequate access to educational resources and technical support.” (P10.1SPQI)</w:t>
      </w:r>
    </w:p>
    <w:p w14:paraId="4ADBFDD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4A60D3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successful implementation of hybrid learning hinges on the availability of sufficient educational resources and consistent technical support. When institutions fail to provide these foundational elements, educators are left without the tools necessary to deliver high-quality instruction, and students struggle to access meaningful learning experiences. The reviewed study underscores that this lack of support undermines both teaching effectiveness and learner engagement. For hybrid learning to thrive, institutions must prioritize investments in digital infrastructure, accessible instructional materials, and ongoing technical assistance for both teachers and students.</w:t>
      </w:r>
    </w:p>
    <w:p w14:paraId="215648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6162C35" w14:textId="1C1F3ADC"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Social and Psychological Isolation</w:t>
      </w:r>
    </w:p>
    <w:p w14:paraId="1BAAA3CE"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The shift to online learning leads to less social interaction which negatively impacting teachers and students </w:t>
      </w:r>
      <w:r w:rsidRPr="00AE5A43">
        <w:rPr>
          <w:rFonts w:ascii="Times New Roman" w:hAnsi="Times New Roman" w:cs="Times New Roman"/>
          <w:color w:val="FF0000"/>
          <w:sz w:val="22"/>
          <w:szCs w:val="22"/>
        </w:rPr>
        <w:t>(</w:t>
      </w:r>
      <w:proofErr w:type="spellStart"/>
      <w:r w:rsidRPr="00AE5A43">
        <w:rPr>
          <w:rFonts w:ascii="Times New Roman" w:hAnsi="Times New Roman" w:cs="Times New Roman"/>
          <w:color w:val="FF0000"/>
          <w:sz w:val="22"/>
          <w:szCs w:val="22"/>
        </w:rPr>
        <w:t>Xiaochao</w:t>
      </w:r>
      <w:proofErr w:type="spellEnd"/>
      <w:r w:rsidRPr="00AE5A43">
        <w:rPr>
          <w:rFonts w:ascii="Times New Roman" w:hAnsi="Times New Roman" w:cs="Times New Roman"/>
          <w:color w:val="FF0000"/>
          <w:sz w:val="22"/>
          <w:szCs w:val="22"/>
        </w:rPr>
        <w:t xml:space="preserve">, L., Ayob, A., &amp; Als Mustofa, H., 2024, An, Y., Kaplan-Rakowski, R., Yang, J., Conan, J., Kinard, W., &amp; Daughrity, L., 2021,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 Tran, T. T. T., &amp; Ma, Q., 2021).</w:t>
      </w:r>
    </w:p>
    <w:p w14:paraId="7C5AD24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42C437"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“Absence of face-to-face interaction made educators feel their teaching was less communicative and less impactful.” (P2.1SPI, P7.4SPI, P8.5SPI)</w:t>
      </w:r>
    </w:p>
    <w:p w14:paraId="736E4F90"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“Students expressed anxiety related to social pressure and level of language proficiency</w:t>
      </w:r>
      <w:proofErr w:type="gramStart"/>
      <w:r>
        <w:rPr>
          <w:rFonts w:ascii="Times New Roman" w:hAnsi="Times New Roman" w:cs="Times New Roman"/>
          <w:sz w:val="22"/>
          <w:szCs w:val="22"/>
        </w:rPr>
        <w:t>.”(</w:t>
      </w:r>
      <w:proofErr w:type="gramEnd"/>
      <w:r>
        <w:rPr>
          <w:rFonts w:ascii="Times New Roman" w:hAnsi="Times New Roman" w:cs="Times New Roman"/>
          <w:sz w:val="22"/>
          <w:szCs w:val="22"/>
        </w:rPr>
        <w:t>P6.2SPI, P7.3SPI)</w:t>
      </w:r>
    </w:p>
    <w:p w14:paraId="69EF427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AD6CD4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Reduced social interaction in online and hybrid settings has significant implications for both teaching effectiveness and student well-being. Teachers often report feeling disconnected from their students, which can diminish the communicative quality and emotional impact of their instruction. At the same time, students may experience increased anxiety due to isolation, lack of peer support, and concerns over their language abilities. The reviewed studies highlight the importance of fostering interaction-rich learning environments. To maintain engagement and motivation, hybrid learning must intentionally incorporate collaborative tasks, peer discussions, and meaningful teacher-student communication.</w:t>
      </w:r>
    </w:p>
    <w:p w14:paraId="2FEAEE99" w14:textId="77777777" w:rsidR="006D3BF8" w:rsidRDefault="006D3BF8" w:rsidP="006D3BF8">
      <w:pPr>
        <w:rPr>
          <w:lang w:val="en-US"/>
        </w:rPr>
      </w:pPr>
    </w:p>
    <w:p w14:paraId="6608757D" w14:textId="77777777" w:rsidR="006D3BF8" w:rsidRDefault="006D3BF8" w:rsidP="006D3BF8">
      <w:pPr>
        <w:rPr>
          <w:lang w:val="en-US"/>
        </w:rPr>
      </w:pPr>
    </w:p>
    <w:p w14:paraId="3D8E70D7" w14:textId="74389AFE" w:rsidR="0057799A" w:rsidRDefault="0057799A">
      <w:pPr>
        <w:pStyle w:val="Heading4"/>
        <w:keepNext w:val="0"/>
        <w:spacing w:line="331" w:lineRule="auto"/>
        <w:ind w:firstLine="0"/>
        <w:rPr>
          <w:rFonts w:ascii="Times New Roman" w:hAnsi="Times New Roman" w:cs="Times New Roman"/>
          <w:sz w:val="22"/>
          <w:szCs w:val="22"/>
        </w:rPr>
      </w:pPr>
    </w:p>
    <w:p w14:paraId="1C8BC398" w14:textId="7B82D6FC"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lastRenderedPageBreak/>
        <w:t>Workload Management</w:t>
      </w:r>
    </w:p>
    <w:p w14:paraId="38DB6FBE"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Teachers experience excessive workload due to the adaptation of complex learning methods and digital platforms learning methods and complex digital platforms </w:t>
      </w:r>
      <w:r w:rsidRPr="00AE5A43">
        <w:rPr>
          <w:rFonts w:ascii="Times New Roman" w:hAnsi="Times New Roman" w:cs="Times New Roman"/>
          <w:color w:val="FF0000"/>
          <w:sz w:val="22"/>
          <w:szCs w:val="22"/>
        </w:rPr>
        <w:t xml:space="preserve">(Kangwa, D., Msafiri, M. M., Wan, X., &amp; </w:t>
      </w:r>
      <w:proofErr w:type="spellStart"/>
      <w:r w:rsidRPr="00AE5A43">
        <w:rPr>
          <w:rFonts w:ascii="Times New Roman" w:hAnsi="Times New Roman" w:cs="Times New Roman"/>
          <w:color w:val="FF0000"/>
          <w:sz w:val="22"/>
          <w:szCs w:val="22"/>
        </w:rPr>
        <w:t>Fute</w:t>
      </w:r>
      <w:proofErr w:type="spellEnd"/>
      <w:r w:rsidRPr="00AE5A43">
        <w:rPr>
          <w:rFonts w:ascii="Times New Roman" w:hAnsi="Times New Roman" w:cs="Times New Roman"/>
          <w:color w:val="FF0000"/>
          <w:sz w:val="22"/>
          <w:szCs w:val="22"/>
        </w:rPr>
        <w:t xml:space="preserve">, A., 2024, An, Y., Kaplan-Rakowski, R., Yang, J., Conan, J., Kinard, W., &amp; Daughrity, L., 2021, Vivek, R., Nanthagopan, Y., </w:t>
      </w:r>
      <w:proofErr w:type="spellStart"/>
      <w:r w:rsidRPr="00AE5A43">
        <w:rPr>
          <w:rFonts w:ascii="Times New Roman" w:hAnsi="Times New Roman" w:cs="Times New Roman"/>
          <w:color w:val="FF0000"/>
          <w:sz w:val="22"/>
          <w:szCs w:val="22"/>
        </w:rPr>
        <w:t>Piriyatharshan</w:t>
      </w:r>
      <w:proofErr w:type="spellEnd"/>
      <w:r w:rsidRPr="00AE5A43">
        <w:rPr>
          <w:rFonts w:ascii="Times New Roman" w:hAnsi="Times New Roman" w:cs="Times New Roman"/>
          <w:color w:val="FF0000"/>
          <w:sz w:val="22"/>
          <w:szCs w:val="22"/>
        </w:rPr>
        <w:t xml:space="preserve">, S., &amp; </w:t>
      </w:r>
      <w:proofErr w:type="spellStart"/>
      <w:r w:rsidRPr="00AE5A43">
        <w:rPr>
          <w:rFonts w:ascii="Times New Roman" w:hAnsi="Times New Roman" w:cs="Times New Roman"/>
          <w:color w:val="FF0000"/>
          <w:sz w:val="22"/>
          <w:szCs w:val="22"/>
        </w:rPr>
        <w:t>Krupskyi</w:t>
      </w:r>
      <w:proofErr w:type="spellEnd"/>
      <w:r w:rsidRPr="00AE5A43">
        <w:rPr>
          <w:rFonts w:ascii="Times New Roman" w:hAnsi="Times New Roman" w:cs="Times New Roman"/>
          <w:color w:val="FF0000"/>
          <w:sz w:val="22"/>
          <w:szCs w:val="22"/>
        </w:rPr>
        <w:t xml:space="preserve">, O. P., 2023, </w:t>
      </w:r>
      <w:proofErr w:type="spellStart"/>
      <w:r w:rsidRPr="00AE5A43">
        <w:rPr>
          <w:rFonts w:ascii="Times New Roman" w:hAnsi="Times New Roman" w:cs="Times New Roman"/>
          <w:color w:val="FF0000"/>
          <w:sz w:val="22"/>
          <w:szCs w:val="22"/>
        </w:rPr>
        <w:t>Faathima</w:t>
      </w:r>
      <w:proofErr w:type="spellEnd"/>
      <w:r w:rsidRPr="00AE5A43">
        <w:rPr>
          <w:rFonts w:ascii="Times New Roman" w:hAnsi="Times New Roman" w:cs="Times New Roman"/>
          <w:color w:val="FF0000"/>
          <w:sz w:val="22"/>
          <w:szCs w:val="22"/>
        </w:rPr>
        <w:t xml:space="preserve"> </w:t>
      </w:r>
      <w:proofErr w:type="spellStart"/>
      <w:r w:rsidRPr="00AE5A43">
        <w:rPr>
          <w:rFonts w:ascii="Times New Roman" w:hAnsi="Times New Roman" w:cs="Times New Roman"/>
          <w:color w:val="FF0000"/>
          <w:sz w:val="22"/>
          <w:szCs w:val="22"/>
        </w:rPr>
        <w:t>Fayaza</w:t>
      </w:r>
      <w:proofErr w:type="spellEnd"/>
      <w:r w:rsidRPr="00AE5A43">
        <w:rPr>
          <w:rFonts w:ascii="Times New Roman" w:hAnsi="Times New Roman" w:cs="Times New Roman"/>
          <w:color w:val="FF0000"/>
          <w:sz w:val="22"/>
          <w:szCs w:val="22"/>
        </w:rPr>
        <w:t xml:space="preserve">, M. S., &amp; </w:t>
      </w:r>
      <w:proofErr w:type="spellStart"/>
      <w:r w:rsidRPr="00AE5A43">
        <w:rPr>
          <w:rFonts w:ascii="Times New Roman" w:hAnsi="Times New Roman" w:cs="Times New Roman"/>
          <w:color w:val="FF0000"/>
          <w:sz w:val="22"/>
          <w:szCs w:val="22"/>
        </w:rPr>
        <w:t>Ahangama</w:t>
      </w:r>
      <w:proofErr w:type="spellEnd"/>
      <w:r w:rsidRPr="00AE5A43">
        <w:rPr>
          <w:rFonts w:ascii="Times New Roman" w:hAnsi="Times New Roman" w:cs="Times New Roman"/>
          <w:color w:val="FF0000"/>
          <w:sz w:val="22"/>
          <w:szCs w:val="22"/>
        </w:rPr>
        <w:t>, S., 2024).</w:t>
      </w:r>
    </w:p>
    <w:p w14:paraId="555A97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F71F9CA"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“Educators are required to provide continuous learning assistance outside regular working hours.” (P4.1WM, P7.2WM, P10.4WM, P12.6WM)</w:t>
      </w:r>
    </w:p>
    <w:p w14:paraId="2288856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A71F9F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transition to hybrid learning has significantly increased teachers’ workload, largely due to the need to adapt to complex instructional methods and unfamiliar digital platforms. The studies reviewed point out that educators are often expected to provide ongoing support to students beyond regular working hours, which contributes to stress and fatigue. Without proper time allocation and administrative backing, this demanding workload can quickly lead to burnout. To ensure sustainability and maintain teaching quality, institutions must offer structured support, realistic expectations, and adequate resources to help teachers manage their responsibilities effectively.</w:t>
      </w:r>
    </w:p>
    <w:p w14:paraId="31901C4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99A092" w14:textId="6D3CEE92"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t>Issues of Standardization and Program Quality</w:t>
      </w:r>
    </w:p>
    <w:p w14:paraId="20B1AD2D" w14:textId="59D536DC"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The absence of program and training quality standards makes hybrid learning implementation inconsistent</w:t>
      </w:r>
      <w:r w:rsidR="00AE5A43">
        <w:rPr>
          <w:rFonts w:ascii="Times New Roman" w:hAnsi="Times New Roman" w:cs="Times New Roman"/>
          <w:sz w:val="22"/>
          <w:szCs w:val="22"/>
        </w:rPr>
        <w:t xml:space="preserve"> </w:t>
      </w:r>
      <w:r w:rsidRPr="00AE5A43">
        <w:rPr>
          <w:rFonts w:ascii="Times New Roman" w:hAnsi="Times New Roman" w:cs="Times New Roman"/>
          <w:color w:val="FF0000"/>
          <w:sz w:val="22"/>
          <w:szCs w:val="22"/>
        </w:rPr>
        <w:t>(</w:t>
      </w:r>
      <w:proofErr w:type="spellStart"/>
      <w:r w:rsidRPr="00AE5A43">
        <w:rPr>
          <w:rFonts w:ascii="Times New Roman" w:hAnsi="Times New Roman" w:cs="Times New Roman"/>
          <w:color w:val="FF0000"/>
          <w:sz w:val="22"/>
          <w:szCs w:val="22"/>
        </w:rPr>
        <w:t>Xiaochao</w:t>
      </w:r>
      <w:proofErr w:type="spellEnd"/>
      <w:r w:rsidRPr="00AE5A43">
        <w:rPr>
          <w:rFonts w:ascii="Times New Roman" w:hAnsi="Times New Roman" w:cs="Times New Roman"/>
          <w:color w:val="FF0000"/>
          <w:sz w:val="22"/>
          <w:szCs w:val="22"/>
        </w:rPr>
        <w:t xml:space="preserve">, L., Ayob, A., &amp; Als Mustofa, H., 2024, Vivek, R., Nanthagopan, Y., </w:t>
      </w:r>
      <w:proofErr w:type="spellStart"/>
      <w:r w:rsidRPr="00AE5A43">
        <w:rPr>
          <w:rFonts w:ascii="Times New Roman" w:hAnsi="Times New Roman" w:cs="Times New Roman"/>
          <w:color w:val="FF0000"/>
          <w:sz w:val="22"/>
          <w:szCs w:val="22"/>
        </w:rPr>
        <w:t>Piriyatharshan</w:t>
      </w:r>
      <w:proofErr w:type="spellEnd"/>
      <w:r w:rsidRPr="00AE5A43">
        <w:rPr>
          <w:rFonts w:ascii="Times New Roman" w:hAnsi="Times New Roman" w:cs="Times New Roman"/>
          <w:color w:val="FF0000"/>
          <w:sz w:val="22"/>
          <w:szCs w:val="22"/>
        </w:rPr>
        <w:t xml:space="preserve">, S., &amp; </w:t>
      </w:r>
      <w:proofErr w:type="spellStart"/>
      <w:r w:rsidRPr="00AE5A43">
        <w:rPr>
          <w:rFonts w:ascii="Times New Roman" w:hAnsi="Times New Roman" w:cs="Times New Roman"/>
          <w:color w:val="FF0000"/>
          <w:sz w:val="22"/>
          <w:szCs w:val="22"/>
        </w:rPr>
        <w:t>Krupskyi</w:t>
      </w:r>
      <w:proofErr w:type="spellEnd"/>
      <w:r w:rsidRPr="00AE5A43">
        <w:rPr>
          <w:rFonts w:ascii="Times New Roman" w:hAnsi="Times New Roman" w:cs="Times New Roman"/>
          <w:color w:val="FF0000"/>
          <w:sz w:val="22"/>
          <w:szCs w:val="22"/>
        </w:rPr>
        <w:t>, O. P., 2023).</w:t>
      </w:r>
    </w:p>
    <w:p w14:paraId="5B4D4A4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F283EBB"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lack of standardized benchmarks for content, delivery, and outcomes can make it difficult for educators.” (P2.1ISPQ, P10.1SPQI)</w:t>
      </w:r>
    </w:p>
    <w:p w14:paraId="05FB6A7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931467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Inconsistent implementation of hybrid learning often stems from the absence of clear program and training quality standards. Without standardized benchmarks for content delivery, learning outcomes, and instructional practices, educators are left to interpret and execute hybrid models based on varying institutional capacities. This results in uneven learning experiences across different contexts. The reviewed studies emphasize the need for national or institutional guidelines that establish clear expectations and quality assurance mechanisms. Developing and enforcing these standards is essential to ensure equitable and effective hybrid education across diverse learning environments.</w:t>
      </w:r>
    </w:p>
    <w:p w14:paraId="58817E38" w14:textId="4879B866" w:rsidR="006D3BF8" w:rsidRDefault="00FA2935" w:rsidP="00F7605C">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1A8977" w14:textId="77777777" w:rsidR="00F7605C" w:rsidRDefault="00F7605C" w:rsidP="00F7605C">
      <w:pPr>
        <w:rPr>
          <w:lang w:val="en-US"/>
        </w:rPr>
      </w:pPr>
    </w:p>
    <w:p w14:paraId="747DB280" w14:textId="77777777" w:rsidR="00F7605C" w:rsidRPr="00F7605C" w:rsidRDefault="00F7605C" w:rsidP="00F7605C">
      <w:pPr>
        <w:rPr>
          <w:lang w:val="en-US"/>
        </w:rPr>
      </w:pPr>
    </w:p>
    <w:p w14:paraId="5592A53E" w14:textId="603C61CF"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Strategic Solutions can be Employed to Enhance the Effectiveness of Hybrid Learning</w:t>
      </w:r>
    </w:p>
    <w:p w14:paraId="75DA0F97" w14:textId="30FF02F2"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Teacher Skill Development</w:t>
      </w:r>
    </w:p>
    <w:p w14:paraId="49950C6A"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Continuous professional development especially web-based and context-specific, plays a crucial role in enhancing teachers’ digital and instructional competencies </w:t>
      </w:r>
      <w:r w:rsidRPr="00AE5A43">
        <w:rPr>
          <w:rFonts w:ascii="Times New Roman" w:hAnsi="Times New Roman" w:cs="Times New Roman"/>
          <w:color w:val="FF0000"/>
          <w:sz w:val="22"/>
          <w:szCs w:val="22"/>
        </w:rPr>
        <w:t>(</w:t>
      </w:r>
      <w:proofErr w:type="spellStart"/>
      <w:r w:rsidRPr="00AE5A43">
        <w:rPr>
          <w:rFonts w:ascii="Times New Roman" w:hAnsi="Times New Roman" w:cs="Times New Roman"/>
          <w:color w:val="FF0000"/>
          <w:sz w:val="22"/>
          <w:szCs w:val="22"/>
        </w:rPr>
        <w:t>Xiaochao</w:t>
      </w:r>
      <w:proofErr w:type="spellEnd"/>
      <w:r w:rsidRPr="00AE5A43">
        <w:rPr>
          <w:rFonts w:ascii="Times New Roman" w:hAnsi="Times New Roman" w:cs="Times New Roman"/>
          <w:color w:val="FF0000"/>
          <w:sz w:val="22"/>
          <w:szCs w:val="22"/>
        </w:rPr>
        <w:t xml:space="preserve">, L., Ayob, A., &amp; Als Mustofa, H., 2024, An, Y., Kaplan-Rakowski, R., Yang, J., Conan, J., Kinard, W., &amp; Daughrity, L., 2021,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w:t>
      </w:r>
    </w:p>
    <w:p w14:paraId="760A22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DD60EA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“Professional development programs, particularly those delivered through web-based platforms, were highlighted as important in equipping educators with the necessary digital and pedagogical competencies.” (P2.1TSD, P7.2TSD)</w:t>
      </w:r>
    </w:p>
    <w:p w14:paraId="7EB23895" w14:textId="00E7F9F4" w:rsidR="0057799A" w:rsidRDefault="00FA2935" w:rsidP="00BD32EC">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 study noted the value of trial-and-error learning among teachers with no prior experience in online or hybrid teaching.” (P8.3TSD)</w:t>
      </w:r>
    </w:p>
    <w:p w14:paraId="4C239605" w14:textId="77777777" w:rsidR="00F7605C" w:rsidRPr="00F7605C" w:rsidRDefault="00F7605C" w:rsidP="00F7605C">
      <w:pPr>
        <w:rPr>
          <w:lang w:val="en-US"/>
        </w:rPr>
      </w:pPr>
    </w:p>
    <w:p w14:paraId="163199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is essential for building the digital and instructional capacities teachers need to succeed in hybrid environments. The reviewed studies underline the importance of accessible, web-based training programs that are relevant to educators' real-life teaching contexts. Such programs not only provide practical skills but also foster confidence through hands-on experience, including trial-and-error learning for those new to online instruction. When professional development is structured and context-specific, it empowers teachers to navigate hybrid learning with greater competence and adaptability. Institutions must prioritize ongoing support to ensure educators are fully equipped for modern teaching demands.</w:t>
      </w:r>
    </w:p>
    <w:p w14:paraId="07E14A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8FD9DD6" w14:textId="07C549F5"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Online Learning Strategies</w:t>
      </w:r>
    </w:p>
    <w:p w14:paraId="649CFEC5"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The use of adaptive tasks and a blend of synchronous and asynchronous learning fosters student autonomy, flexibility, and engagement in hybrid learning </w:t>
      </w:r>
      <w:r w:rsidRPr="00AE5A43">
        <w:rPr>
          <w:rFonts w:ascii="Times New Roman" w:hAnsi="Times New Roman" w:cs="Times New Roman"/>
          <w:color w:val="FF0000"/>
          <w:sz w:val="22"/>
          <w:szCs w:val="22"/>
        </w:rPr>
        <w:t xml:space="preserve">(Farley, I. A., &amp; </w:t>
      </w:r>
      <w:proofErr w:type="spellStart"/>
      <w:r w:rsidRPr="00AE5A43">
        <w:rPr>
          <w:rFonts w:ascii="Times New Roman" w:hAnsi="Times New Roman" w:cs="Times New Roman"/>
          <w:color w:val="FF0000"/>
          <w:sz w:val="22"/>
          <w:szCs w:val="22"/>
        </w:rPr>
        <w:t>Burbules</w:t>
      </w:r>
      <w:proofErr w:type="spellEnd"/>
      <w:r w:rsidRPr="00AE5A43">
        <w:rPr>
          <w:rFonts w:ascii="Times New Roman" w:hAnsi="Times New Roman" w:cs="Times New Roman"/>
          <w:color w:val="FF0000"/>
          <w:sz w:val="22"/>
          <w:szCs w:val="22"/>
        </w:rPr>
        <w:t xml:space="preserve">, N. C., 2022, Tran, T. T. T., &amp; Ma, Q.,2021, Nguyen, T. V., &amp; Sit, H., 2025,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w:t>
      </w:r>
    </w:p>
    <w:p w14:paraId="75E6B8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35D7FE"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“Active and adaptive learning tasks such as online discussions, problem-solving activities, and formative assessments are often used to encourage student autonomy and participation.” (P3.1OLS, P6.5OLS)</w:t>
      </w:r>
    </w:p>
    <w:p w14:paraId="3FAC062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integration of synchronous and asynchronous modalities has proven beneficial in accommodating students' diverse needs and schedules.” (P3.3OLS, P5.4OLS, P8.6OLS)</w:t>
      </w:r>
    </w:p>
    <w:p w14:paraId="4575396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27C41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Blended learning models that integrate both adaptive tasks and a mix of synchronous and asynchronous methods are shown to support student autonomy, flexibility, and engagement. The reviewed studies emphasize that activities like online discussions, problem-solving tasks, and </w:t>
      </w:r>
      <w:r>
        <w:rPr>
          <w:rFonts w:ascii="Times New Roman" w:hAnsi="Times New Roman" w:cs="Times New Roman"/>
          <w:sz w:val="22"/>
          <w:szCs w:val="22"/>
        </w:rPr>
        <w:lastRenderedPageBreak/>
        <w:t>formative assessments enable learners to take more control over their learning processes. Additionally, the balance of real-time interaction with self-paced learning accommodates diverse schedules and learning styles, helping to reduce feelings of isolation. To maximize the impact of hybrid learning, educators should design tasks that are interactive, personalized, and aligned with clear learning goals, while maintaining consistent support through varied delivery modes.</w:t>
      </w:r>
    </w:p>
    <w:p w14:paraId="399B600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8BEED8B" w14:textId="2CAE1534"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Technology Improvements and Access</w:t>
      </w:r>
    </w:p>
    <w:p w14:paraId="6FABA58A"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Making technology easy to use and providing support for less tech-savvy students are key in making hybrid learning more inclusive and accessible </w:t>
      </w:r>
      <w:r w:rsidRPr="00AE5A43">
        <w:rPr>
          <w:rFonts w:ascii="Times New Roman" w:hAnsi="Times New Roman" w:cs="Times New Roman"/>
          <w:color w:val="FF0000"/>
          <w:sz w:val="22"/>
          <w:szCs w:val="22"/>
        </w:rPr>
        <w:t xml:space="preserve">(Farley, I. A., &amp; </w:t>
      </w:r>
      <w:proofErr w:type="spellStart"/>
      <w:r w:rsidRPr="00AE5A43">
        <w:rPr>
          <w:rFonts w:ascii="Times New Roman" w:hAnsi="Times New Roman" w:cs="Times New Roman"/>
          <w:color w:val="FF0000"/>
          <w:sz w:val="22"/>
          <w:szCs w:val="22"/>
        </w:rPr>
        <w:t>Burbules</w:t>
      </w:r>
      <w:proofErr w:type="spellEnd"/>
      <w:r w:rsidRPr="00AE5A43">
        <w:rPr>
          <w:rFonts w:ascii="Times New Roman" w:hAnsi="Times New Roman" w:cs="Times New Roman"/>
          <w:color w:val="FF0000"/>
          <w:sz w:val="22"/>
          <w:szCs w:val="22"/>
        </w:rPr>
        <w:t>, N. C., 2022, Nguyen, T. V., &amp; Sit, H., 2025, An, Y., Kaplan-Rakowski, R., Yang, J., Conan, J., Kinard, W., &amp; Daughrity, L., 2021).</w:t>
      </w:r>
    </w:p>
    <w:p w14:paraId="26FA9A3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6FC00C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“User-friendly platforms that minimize digital skill requirements can increase participation and engagement by reducing technical barriers.” (P3.1TIA, P5.2TIA)</w:t>
      </w:r>
    </w:p>
    <w:p w14:paraId="3CB6E4B4"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“Institutional support, including internet access, device availability, and technical assistance, is essential in overcoming digital gaps and ensuring equity in learning.” (P7.1ITA)</w:t>
      </w:r>
    </w:p>
    <w:p w14:paraId="4F70A4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5F19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accessible and easy to use is fundamental to creating an inclusive hybrid learning environment. The studies highlight that user-friendly platforms, which lower the digital skills needed, help reduce barriers and boost student participation and engagement. Furthermore, institutional support such as reliable internet access, availability of devices, and ongoing technical assistance is critical to bridging digital divides. By simplifying tech interfaces and strengthening support systems, hybrid learning can provide equitable opportunities, especially for students from resource-limited backgrounds, ensuring no one gets left behind in the digital classroom.</w:t>
      </w:r>
    </w:p>
    <w:p w14:paraId="6E4FB15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53B00D" w14:textId="33D5D8C0" w:rsidR="0057799A" w:rsidRPr="00B80683" w:rsidRDefault="00FA2935">
      <w:pPr>
        <w:pStyle w:val="Heading4"/>
        <w:keepNext w:val="0"/>
        <w:spacing w:line="331" w:lineRule="auto"/>
        <w:ind w:firstLine="0"/>
        <w:rPr>
          <w:rFonts w:ascii="Times New Roman" w:hAnsi="Times New Roman" w:cs="Times New Roman"/>
          <w:bCs/>
          <w:sz w:val="22"/>
          <w:szCs w:val="22"/>
        </w:rPr>
      </w:pPr>
      <w:r w:rsidRPr="00B80683">
        <w:rPr>
          <w:rFonts w:ascii="Times New Roman" w:hAnsi="Times New Roman" w:cs="Times New Roman"/>
          <w:bCs/>
          <w:sz w:val="22"/>
          <w:szCs w:val="22"/>
        </w:rPr>
        <w:t>Learning Management</w:t>
      </w:r>
    </w:p>
    <w:p w14:paraId="5F959AD8" w14:textId="63A6782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Effective time and cost management, along with the ability to customize learning plans, are essential for maximizing the success of hybrid learning models</w:t>
      </w:r>
      <w:r w:rsidR="00AE5A43">
        <w:rPr>
          <w:rFonts w:ascii="Times New Roman" w:hAnsi="Times New Roman" w:cs="Times New Roman"/>
          <w:sz w:val="22"/>
          <w:szCs w:val="22"/>
        </w:rPr>
        <w:t xml:space="preserve"> </w:t>
      </w:r>
      <w:r w:rsidRPr="00AE5A43">
        <w:rPr>
          <w:rFonts w:ascii="Times New Roman" w:hAnsi="Times New Roman" w:cs="Times New Roman"/>
          <w:color w:val="FF0000"/>
          <w:sz w:val="22"/>
          <w:szCs w:val="22"/>
        </w:rPr>
        <w:t xml:space="preserve">(Nguyen, T. V., &amp; Sit, H., 2025, Alkaabi, A., Qablan, A., </w:t>
      </w:r>
      <w:proofErr w:type="spellStart"/>
      <w:r w:rsidRPr="00AE5A43">
        <w:rPr>
          <w:rFonts w:ascii="Times New Roman" w:hAnsi="Times New Roman" w:cs="Times New Roman"/>
          <w:color w:val="FF0000"/>
          <w:sz w:val="22"/>
          <w:szCs w:val="22"/>
        </w:rPr>
        <w:t>Alkatheeri</w:t>
      </w:r>
      <w:proofErr w:type="spellEnd"/>
      <w:r w:rsidRPr="00AE5A43">
        <w:rPr>
          <w:rFonts w:ascii="Times New Roman" w:hAnsi="Times New Roman" w:cs="Times New Roman"/>
          <w:color w:val="FF0000"/>
          <w:sz w:val="22"/>
          <w:szCs w:val="22"/>
        </w:rPr>
        <w:t xml:space="preserve">, F., </w:t>
      </w:r>
      <w:proofErr w:type="spellStart"/>
      <w:r w:rsidRPr="00AE5A43">
        <w:rPr>
          <w:rFonts w:ascii="Times New Roman" w:hAnsi="Times New Roman" w:cs="Times New Roman"/>
          <w:color w:val="FF0000"/>
          <w:sz w:val="22"/>
          <w:szCs w:val="22"/>
        </w:rPr>
        <w:t>Alnaqbi</w:t>
      </w:r>
      <w:proofErr w:type="spellEnd"/>
      <w:r w:rsidRPr="00AE5A43">
        <w:rPr>
          <w:rFonts w:ascii="Times New Roman" w:hAnsi="Times New Roman" w:cs="Times New Roman"/>
          <w:color w:val="FF0000"/>
          <w:sz w:val="22"/>
          <w:szCs w:val="22"/>
        </w:rPr>
        <w:t xml:space="preserve">, A., </w:t>
      </w:r>
      <w:proofErr w:type="spellStart"/>
      <w:r w:rsidRPr="00AE5A43">
        <w:rPr>
          <w:rFonts w:ascii="Times New Roman" w:hAnsi="Times New Roman" w:cs="Times New Roman"/>
          <w:color w:val="FF0000"/>
          <w:sz w:val="22"/>
          <w:szCs w:val="22"/>
        </w:rPr>
        <w:t>Alawlaki</w:t>
      </w:r>
      <w:proofErr w:type="spellEnd"/>
      <w:r w:rsidRPr="00AE5A43">
        <w:rPr>
          <w:rFonts w:ascii="Times New Roman" w:hAnsi="Times New Roman" w:cs="Times New Roman"/>
          <w:color w:val="FF0000"/>
          <w:sz w:val="22"/>
          <w:szCs w:val="22"/>
        </w:rPr>
        <w:t xml:space="preserve">, M., Alameri, L., &amp; </w:t>
      </w:r>
      <w:proofErr w:type="spellStart"/>
      <w:r w:rsidRPr="00AE5A43">
        <w:rPr>
          <w:rFonts w:ascii="Times New Roman" w:hAnsi="Times New Roman" w:cs="Times New Roman"/>
          <w:color w:val="FF0000"/>
          <w:sz w:val="22"/>
          <w:szCs w:val="22"/>
        </w:rPr>
        <w:t>Malhem</w:t>
      </w:r>
      <w:proofErr w:type="spellEnd"/>
      <w:r w:rsidRPr="00AE5A43">
        <w:rPr>
          <w:rFonts w:ascii="Times New Roman" w:hAnsi="Times New Roman" w:cs="Times New Roman"/>
          <w:color w:val="FF0000"/>
          <w:sz w:val="22"/>
          <w:szCs w:val="22"/>
        </w:rPr>
        <w:t>, B., 2023).</w:t>
      </w:r>
    </w:p>
    <w:p w14:paraId="09622C3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645DE2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“Time and cost management strategies are crucial for optimizing the learning experience, ensuring that both students and institutions use resources efficiently.” (P5.1LM)</w:t>
      </w:r>
    </w:p>
    <w:p w14:paraId="1167E77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“Customizing learning plans to fit individual needs and schedules helps students stay engaged and motivated, ensuring a more personalized and effective learning journey.” (P8.2LM)</w:t>
      </w:r>
    </w:p>
    <w:p w14:paraId="5A2798A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17D8A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Mastering time and cost management while offering customizable learning plans is key to making hybrid learning truly work. The studies show that smart strategies for managing resources keep both students and institutions efficient, avoiding wasted time and money. At the same time, personalizing learning plans to fit each student’s unique needs and schedules keeps motivation high and engagement steady. This balance of efficiency and flexibility isn’t just smart, it’s straight-up essential for handling the diverse demands of hybrid education and boosting results across the board.</w:t>
      </w:r>
    </w:p>
    <w:p w14:paraId="79DFF31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F7D5A1A" w14:textId="66642615" w:rsidR="0057799A" w:rsidRPr="00EC1D7D" w:rsidRDefault="00FA2935">
      <w:pPr>
        <w:pStyle w:val="Heading4"/>
        <w:keepNext w:val="0"/>
        <w:spacing w:line="331" w:lineRule="auto"/>
        <w:ind w:firstLine="0"/>
        <w:rPr>
          <w:rFonts w:ascii="Times New Roman" w:hAnsi="Times New Roman" w:cs="Times New Roman"/>
          <w:bCs/>
          <w:sz w:val="22"/>
          <w:szCs w:val="22"/>
        </w:rPr>
      </w:pPr>
      <w:r w:rsidRPr="00EC1D7D">
        <w:rPr>
          <w:rFonts w:ascii="Times New Roman" w:hAnsi="Times New Roman" w:cs="Times New Roman"/>
          <w:bCs/>
          <w:sz w:val="22"/>
          <w:szCs w:val="22"/>
        </w:rPr>
        <w:t>Increase Student Engagement</w:t>
      </w:r>
    </w:p>
    <w:p w14:paraId="26F65976" w14:textId="77777777" w:rsidR="0057799A" w:rsidRPr="00AE5A43"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Teacher support and student self-regulation are vital in boosting student engagement and improving hybrid learning outcomes </w:t>
      </w:r>
      <w:r w:rsidRPr="00AE5A43">
        <w:rPr>
          <w:rFonts w:ascii="Times New Roman" w:hAnsi="Times New Roman" w:cs="Times New Roman"/>
          <w:color w:val="FF0000"/>
          <w:sz w:val="22"/>
          <w:szCs w:val="22"/>
        </w:rPr>
        <w:t xml:space="preserve">(Kangwa, D., Msafiri, M. M., Wan, X., &amp; </w:t>
      </w:r>
      <w:proofErr w:type="spellStart"/>
      <w:r w:rsidRPr="00AE5A43">
        <w:rPr>
          <w:rFonts w:ascii="Times New Roman" w:hAnsi="Times New Roman" w:cs="Times New Roman"/>
          <w:color w:val="FF0000"/>
          <w:sz w:val="22"/>
          <w:szCs w:val="22"/>
        </w:rPr>
        <w:t>Fute</w:t>
      </w:r>
      <w:proofErr w:type="spellEnd"/>
      <w:r w:rsidRPr="00AE5A43">
        <w:rPr>
          <w:rFonts w:ascii="Times New Roman" w:hAnsi="Times New Roman" w:cs="Times New Roman"/>
          <w:color w:val="FF0000"/>
          <w:sz w:val="22"/>
          <w:szCs w:val="22"/>
        </w:rPr>
        <w:t>, A., 2024).</w:t>
      </w:r>
    </w:p>
    <w:p w14:paraId="53D2B8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55F5DAF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“Teacher-guided interactions, such as online discussions and timely feedback, significantly enhance cognitive and behavioral engagement, leading to increased participation and motivation.” (P4.1ISE)</w:t>
      </w:r>
    </w:p>
    <w:p w14:paraId="53DDD98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“Self-regulation skills, like planning, monitoring, and reflecting on learning, empower students to manage their tasks and stay engaged in asynchronous environments.” (P4.1ISE)</w:t>
      </w:r>
    </w:p>
    <w:p w14:paraId="00EFA2F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44B555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work hand in hand to level up engagement and boost success in hybrid learning. The research shows that teacher-led activities, like active online discussions and prompt, meaningful feedback will encourage students’ motivation and participation by keeping them cognitively and behaviorally engaged. Meanwhile, when students develop skills to plan, monitor, and reflect on their own learning, they gain the power to stay on track even when learning asynchronously. This dynamic duo of solid teacher guidance and strong self-regulation skills creates a focused, motivated learning environment where students can thrive over the long haul.</w:t>
      </w:r>
    </w:p>
    <w:p w14:paraId="5915B74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1B5EF74" w14:textId="3045C811" w:rsidR="0057799A" w:rsidRDefault="00FA2935" w:rsidP="00EC1D7D">
      <w:pPr>
        <w:pStyle w:val="Heading4"/>
        <w:keepNext w:val="0"/>
        <w:spacing w:line="331" w:lineRule="auto"/>
        <w:ind w:firstLine="0"/>
        <w:rPr>
          <w:rFonts w:ascii="Times New Roman" w:hAnsi="Times New Roman" w:cs="Times New Roman"/>
          <w:b/>
          <w:sz w:val="22"/>
          <w:szCs w:val="22"/>
        </w:rPr>
      </w:pPr>
      <w:bookmarkStart w:id="6" w:name="_heading=h.qdx98j11b3tf" w:colFirst="0" w:colLast="0"/>
      <w:bookmarkStart w:id="7" w:name="_heading=h.az1gzaxx8khe" w:colFirst="0" w:colLast="0"/>
      <w:bookmarkStart w:id="8" w:name="_heading=h.d6304gmh8s63" w:colFirst="0" w:colLast="0"/>
      <w:bookmarkStart w:id="9" w:name="_heading=h.t77mlkj9d535" w:colFirst="0" w:colLast="0"/>
      <w:bookmarkStart w:id="10" w:name="_heading=h.o224g51ejyk7" w:colFirst="0" w:colLast="0"/>
      <w:bookmarkStart w:id="11" w:name="_heading=h.pro45jl02waq" w:colFirst="0" w:colLast="0"/>
      <w:bookmarkEnd w:id="6"/>
      <w:bookmarkEnd w:id="7"/>
      <w:bookmarkEnd w:id="8"/>
      <w:bookmarkEnd w:id="9"/>
      <w:bookmarkEnd w:id="10"/>
      <w:bookmarkEnd w:id="11"/>
      <w:r>
        <w:rPr>
          <w:rFonts w:ascii="Times New Roman" w:hAnsi="Times New Roman" w:cs="Times New Roman"/>
          <w:b/>
          <w:sz w:val="22"/>
          <w:szCs w:val="22"/>
        </w:rPr>
        <w:t>D</w:t>
      </w:r>
      <w:r w:rsidR="00EC1D7D">
        <w:rPr>
          <w:rFonts w:ascii="Times New Roman" w:hAnsi="Times New Roman" w:cs="Times New Roman"/>
          <w:b/>
          <w:sz w:val="22"/>
          <w:szCs w:val="22"/>
        </w:rPr>
        <w:t xml:space="preserve">iscussion </w:t>
      </w:r>
    </w:p>
    <w:p w14:paraId="5C106310" w14:textId="77777777" w:rsidR="00EC1D7D" w:rsidRPr="00EC1D7D" w:rsidRDefault="00EC1D7D" w:rsidP="00EC1D7D">
      <w:pPr>
        <w:rPr>
          <w:lang w:val="en-US"/>
        </w:rPr>
      </w:pPr>
    </w:p>
    <w:p w14:paraId="1CE7FD19" w14:textId="7F524522"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Barriers Faced by Teachers and Students in the Implementation of Hybrid Learning</w:t>
      </w:r>
    </w:p>
    <w:p w14:paraId="0AE57064" w14:textId="02DCEC49"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 xml:space="preserve">Lack of Teacher Skills and Training </w:t>
      </w:r>
    </w:p>
    <w:p w14:paraId="1F156AA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Tutor Readiness and Computer Literacy</w:t>
      </w:r>
    </w:p>
    <w:p w14:paraId="13AA00C2" w14:textId="77777777" w:rsidR="0057799A" w:rsidRPr="00BB214D"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One of the main challenges in implementing hybrid learning is the lack of preparedness among teachers to integrate technology meaningfully into their pedagogy and content delivery. While many educators struggle with basic digital literacy such as operating learning management systems or using video conferencing tools, what’s often missing is the deeper knowledge of how to adapt pedagogical strategies and instructional content to suit hybrid platforms. This reflects a gap not only in Technological Knowledge (TK) but also in the Technological Pedagogical </w:t>
      </w:r>
      <w:r>
        <w:rPr>
          <w:rFonts w:ascii="Times New Roman" w:hAnsi="Times New Roman" w:cs="Times New Roman"/>
          <w:sz w:val="22"/>
          <w:szCs w:val="22"/>
        </w:rPr>
        <w:lastRenderedPageBreak/>
        <w:t xml:space="preserve">Knowledge (TPK) and Technological Pedagogical Content Knowledge (TPACK) needed for effective teaching. For instance, in the context of translation courses, teachers expressed concerns not just about low computer literacy, but also their inability to design lessons that leverage technology to teach complex linguistic concepts. The abrupt shift to hybrid learning environments has therefore highlighted a critical disconnect between the technological demands of modern instruction and the integrated knowledge base that educators require to navigate them effectively, as emphasized by the TPACK framework </w:t>
      </w:r>
      <w:r w:rsidRPr="00BB214D">
        <w:rPr>
          <w:rFonts w:ascii="Times New Roman" w:hAnsi="Times New Roman" w:cs="Times New Roman"/>
          <w:color w:val="FF0000"/>
          <w:sz w:val="22"/>
          <w:szCs w:val="22"/>
        </w:rPr>
        <w:t>(</w:t>
      </w:r>
      <w:commentRangeStart w:id="12"/>
      <w:r w:rsidRPr="00BB214D">
        <w:rPr>
          <w:rFonts w:ascii="Times New Roman" w:hAnsi="Times New Roman" w:cs="Times New Roman"/>
          <w:color w:val="FF0000"/>
          <w:sz w:val="22"/>
          <w:szCs w:val="22"/>
        </w:rPr>
        <w:t>Mishra &amp; Koehler, 2006).</w:t>
      </w:r>
      <w:commentRangeEnd w:id="12"/>
      <w:r w:rsidR="002B3F23">
        <w:rPr>
          <w:rStyle w:val="CommentReference"/>
          <w:rFonts w:ascii="Times New Roman" w:hAnsi="Times New Roman"/>
        </w:rPr>
        <w:commentReference w:id="12"/>
      </w:r>
    </w:p>
    <w:p w14:paraId="7BEBD5C2" w14:textId="77777777" w:rsidR="0057799A" w:rsidRPr="00BB214D" w:rsidRDefault="00FA2935">
      <w:pPr>
        <w:pStyle w:val="Heading4"/>
        <w:keepNext w:val="0"/>
        <w:spacing w:line="331" w:lineRule="auto"/>
        <w:ind w:firstLine="0"/>
        <w:rPr>
          <w:rFonts w:ascii="Times New Roman" w:hAnsi="Times New Roman" w:cs="Times New Roman"/>
          <w:color w:val="FF0000"/>
          <w:sz w:val="22"/>
          <w:szCs w:val="22"/>
        </w:rPr>
      </w:pPr>
      <w:r w:rsidRPr="00BB214D">
        <w:rPr>
          <w:rFonts w:ascii="Times New Roman" w:hAnsi="Times New Roman" w:cs="Times New Roman"/>
          <w:color w:val="FF0000"/>
          <w:sz w:val="22"/>
          <w:szCs w:val="22"/>
        </w:rPr>
        <w:t xml:space="preserve"> </w:t>
      </w:r>
    </w:p>
    <w:p w14:paraId="2174780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Professional Training</w:t>
      </w:r>
    </w:p>
    <w:p w14:paraId="0C2D6476" w14:textId="77777777" w:rsidR="0057799A" w:rsidRPr="00BB214D" w:rsidRDefault="00FA2935">
      <w:pPr>
        <w:pStyle w:val="Heading4"/>
        <w:keepNext w:val="0"/>
        <w:spacing w:line="331" w:lineRule="auto"/>
        <w:ind w:firstLine="0"/>
        <w:rPr>
          <w:rFonts w:ascii="Times New Roman" w:hAnsi="Times New Roman" w:cs="Times New Roman"/>
          <w:color w:val="FF0000"/>
          <w:sz w:val="22"/>
          <w:szCs w:val="22"/>
        </w:rPr>
      </w:pPr>
      <w:r>
        <w:rPr>
          <w:rFonts w:ascii="Times New Roman" w:hAnsi="Times New Roman" w:cs="Times New Roman"/>
          <w:sz w:val="22"/>
          <w:szCs w:val="22"/>
        </w:rPr>
        <w:t xml:space="preserve">This lack of preparedness is further exacerbated by the absence of structured professional development in technology integration. Many educators report never having received targeted training that addresses not only how to use digital tools (Technological Knowledge – TK) but also how to integrate these tools into their instructional strategies (Technological Pedagogical Knowledge – TPK) and content delivery (Technological Content Knowledge – TCK). Without this holistic development, teachers are often left to navigate hybrid teaching environments through self-directed learning and trial-and-error approaches. While these independent efforts may yield short-term adaptation, they are typically inefficient, inconsistent, and lack theoretical grounding. The TPACK framework emphasizes that effective technology integration requires deliberate cultivation of interconnected knowledge domains, not isolated technical skills. Therefore, the absence of a comprehensive support system leaves many educators overwhelmed and under-equipped to realign their pedagogy and content with digital platforms in meaningful ways </w:t>
      </w:r>
      <w:r w:rsidRPr="00BB214D">
        <w:rPr>
          <w:rFonts w:ascii="Times New Roman" w:hAnsi="Times New Roman" w:cs="Times New Roman"/>
          <w:color w:val="FF0000"/>
          <w:sz w:val="22"/>
          <w:szCs w:val="22"/>
        </w:rPr>
        <w:t>(Mishra &amp; Koehler, 2006).</w:t>
      </w:r>
    </w:p>
    <w:p w14:paraId="4473B4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5CE03A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Challenges in Preparing Online Lessons</w:t>
      </w:r>
    </w:p>
    <w:p w14:paraId="6B6EDD5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Moreover, the lack of sustained and systematic professional development severely limits teachers’ ability to evolve alongside the demands of hybrid learning. Even educators who had participated in training reported that these programs were often too generic, disconnected from classroom realities, and lacking in opportunities to build Technological Pedagogical Content Knowledge (TPACK). According to </w:t>
      </w:r>
      <w:r w:rsidRPr="00BB214D">
        <w:rPr>
          <w:rFonts w:ascii="Times New Roman" w:hAnsi="Times New Roman" w:cs="Times New Roman"/>
          <w:color w:val="FF0000"/>
          <w:sz w:val="22"/>
          <w:szCs w:val="22"/>
        </w:rPr>
        <w:t xml:space="preserve">Mishra and Koehler (2006), </w:t>
      </w:r>
      <w:r>
        <w:rPr>
          <w:rFonts w:ascii="Times New Roman" w:hAnsi="Times New Roman" w:cs="Times New Roman"/>
          <w:sz w:val="22"/>
          <w:szCs w:val="22"/>
        </w:rPr>
        <w:t>effective teaching with technology requires more than isolated instruction on tools; it demands continuous learning that interweaves technology (TK) with relevant pedagogical strategies (PK) and specific content knowledge (CK). Without targeted support that addresses this interplay, teachers are left struggling to translate abstract training into practical classroom application. The absence of ongoing reflection, collaboration, and context-specific skill development hampers their ability to adapt and innovate with technology in meaningful ways. These findings underline the critical need for accessible, sustainable, and context-responsive professional development, ones that truly empower educators to thrive, not just survive, in hybrid teaching environments.</w:t>
      </w:r>
    </w:p>
    <w:p w14:paraId="172ED5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AAF802D" w14:textId="12437FBD"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Access and Technology Issues</w:t>
      </w:r>
    </w:p>
    <w:p w14:paraId="39D52A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Unequal Access to Technology &amp; Unstable Internet Connection</w:t>
      </w:r>
    </w:p>
    <w:p w14:paraId="7EC3FCAF" w14:textId="00CFB45B" w:rsidR="0009547F" w:rsidRPr="00B51792" w:rsidRDefault="00FA2935" w:rsidP="00B51792">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Access to technology remains a significant barrier in the successful implementation of hybrid learning. Unstable internet connections frequently disrupt students' ability to participate in online sessions or submit assignments on time, while in more extreme cases, some learners lack access to devices entirely. These infrastructural issues directly hinder the development and application of Technological Pedagogical Content Knowledge (TPACK), as teachers are forced to adapt their instructional strategies and content delivery to accommodate inconsistent or limited technological access. According to </w:t>
      </w:r>
      <w:r w:rsidRPr="00BB214D">
        <w:rPr>
          <w:rFonts w:ascii="Times New Roman" w:hAnsi="Times New Roman" w:cs="Times New Roman"/>
          <w:color w:val="FF0000"/>
          <w:sz w:val="22"/>
          <w:szCs w:val="22"/>
        </w:rPr>
        <w:t xml:space="preserve">Mishra and Koehler (2006), </w:t>
      </w:r>
      <w:r>
        <w:rPr>
          <w:rFonts w:ascii="Times New Roman" w:hAnsi="Times New Roman" w:cs="Times New Roman"/>
          <w:sz w:val="22"/>
          <w:szCs w:val="22"/>
        </w:rPr>
        <w:t>the effectiveness of technology integration is not only dependent on a teacher’s knowledge of tools and pedagogy, but also on the contextual realities in which they operate. In environments where basic access is unequal, even the most well-designed digital lessons can become inaccessible, rendering the TPACK framework’s interdependent elements difficult to apply. These findings emphasize the need for educational policies that ensure equitable technological access, so that both educators and students can fully engage with hybrid learning models.</w:t>
      </w:r>
    </w:p>
    <w:p w14:paraId="5D19AA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A3B5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Education Resources</w:t>
      </w:r>
    </w:p>
    <w:p w14:paraId="6F731DD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From a teacher’s perspective, hybrid learning is significantly hindered by inadequate access to educational resources and technical support. Many educators are not only unfamiliar with the digital tools required (Technological Knowledge – TK), but also lack the institutional infrastructure necessary to design and deliver high-quality learning materials that effectively integrate content (CK) and pedagogy (PK).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highlights that effective technology integration depends on the seamless interplay of these knowledge domains, something that becomes nearly impossible when schools fail to provide sufficient resources, reliable platforms, or responsive tech support. Teachers in several studies reported that preparing online lessons was often obstructed by the absence of ready-to-use digital content, limited technical expertise, and a lack of hands-on technical assistance. Without adequate scaffolding from the institution, educators are left navigating hybrid instruction in isolation, undermining their ability to create coherent, engaging, and pedagogically sound digital learning experiences.</w:t>
      </w:r>
    </w:p>
    <w:p w14:paraId="24C24A3C" w14:textId="3B46C45A" w:rsidR="0057799A" w:rsidRDefault="0057799A">
      <w:pPr>
        <w:pStyle w:val="Heading4"/>
        <w:keepNext w:val="0"/>
        <w:spacing w:line="331" w:lineRule="auto"/>
        <w:ind w:firstLine="0"/>
        <w:rPr>
          <w:rFonts w:ascii="Times New Roman" w:hAnsi="Times New Roman" w:cs="Times New Roman"/>
          <w:sz w:val="22"/>
          <w:szCs w:val="22"/>
        </w:rPr>
      </w:pPr>
      <w:bookmarkStart w:id="13" w:name="_heading=h.t4osmzw9anw3" w:colFirst="0" w:colLast="0"/>
      <w:bookmarkEnd w:id="13"/>
    </w:p>
    <w:p w14:paraId="4CA6A3AE" w14:textId="00FF5E98"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Social and Psychological Isolation</w:t>
      </w:r>
    </w:p>
    <w:p w14:paraId="2FE239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Social Isolation, Student Anxiety, &amp; No Direct Interaction</w:t>
      </w:r>
    </w:p>
    <w:p w14:paraId="14CF72E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Social and psychological isolation present critical challenges in the implementation of hybrid learning. The shift from traditional face-to-face instruction to digitally mediated environments </w:t>
      </w:r>
      <w:proofErr w:type="gramStart"/>
      <w:r>
        <w:rPr>
          <w:rFonts w:ascii="Times New Roman" w:hAnsi="Times New Roman" w:cs="Times New Roman"/>
          <w:sz w:val="22"/>
          <w:szCs w:val="22"/>
        </w:rPr>
        <w:t>disrupts</w:t>
      </w:r>
      <w:proofErr w:type="gramEnd"/>
      <w:r>
        <w:rPr>
          <w:rFonts w:ascii="Times New Roman" w:hAnsi="Times New Roman" w:cs="Times New Roman"/>
          <w:sz w:val="22"/>
          <w:szCs w:val="22"/>
        </w:rPr>
        <w:t xml:space="preserve"> one of the core elements of education: meaningful social interaction. According to the TPACK framework </w:t>
      </w:r>
      <w:commentRangeStart w:id="14"/>
      <w:r w:rsidRPr="00BB214D">
        <w:rPr>
          <w:rFonts w:ascii="Times New Roman" w:hAnsi="Times New Roman" w:cs="Times New Roman"/>
          <w:color w:val="FF0000"/>
          <w:sz w:val="22"/>
          <w:szCs w:val="22"/>
        </w:rPr>
        <w:t>(Mishra &amp; Koehler, 2006),</w:t>
      </w:r>
      <w:commentRangeEnd w:id="14"/>
      <w:r w:rsidR="002B3F23">
        <w:rPr>
          <w:rStyle w:val="CommentReference"/>
          <w:rFonts w:ascii="Times New Roman" w:hAnsi="Times New Roman"/>
        </w:rPr>
        <w:commentReference w:id="14"/>
      </w:r>
      <w:r w:rsidRPr="00BB214D">
        <w:rPr>
          <w:rFonts w:ascii="Times New Roman" w:hAnsi="Times New Roman" w:cs="Times New Roman"/>
          <w:color w:val="FF0000"/>
          <w:sz w:val="22"/>
          <w:szCs w:val="22"/>
        </w:rPr>
        <w:t xml:space="preserve"> </w:t>
      </w:r>
      <w:r>
        <w:rPr>
          <w:rFonts w:ascii="Times New Roman" w:hAnsi="Times New Roman" w:cs="Times New Roman"/>
          <w:sz w:val="22"/>
          <w:szCs w:val="22"/>
        </w:rPr>
        <w:t xml:space="preserve">effective integration of technology must also consider its impact on pedagogical approaches and the ways content is delivered and received. </w:t>
      </w:r>
      <w:r>
        <w:rPr>
          <w:rFonts w:ascii="Times New Roman" w:hAnsi="Times New Roman" w:cs="Times New Roman"/>
          <w:sz w:val="22"/>
          <w:szCs w:val="22"/>
        </w:rPr>
        <w:lastRenderedPageBreak/>
        <w:t>However, several studies indicate that teachers in hybrid settings struggle to build authentic connections with students, making it difficult to assess understanding, maintain motivation, and foster engagement which are key components of pedagogical knowledge (PK). One study noted that the absence of physical classroom presence rendered instruction less communicative, less observable, and ultimately less impactful. On the learner side, students often faced heightened emotional distress and anxiety due to limited interaction, reduced academic support, and, for some, low language proficiency. These emotional and relational gaps highlight how inadequate design of technological pedagogical strategies (TPK) can intensify feelings of isolation and undermine learning outcomes. Addressing these challenges requires more than just digital tools. It requires intentional, empathetic integration of technology that supports both the cognitive and affective dimensions of teaching and learning.</w:t>
      </w:r>
    </w:p>
    <w:p w14:paraId="7577685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EBF2A9" w14:textId="06866881"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Workload Management</w:t>
      </w:r>
    </w:p>
    <w:p w14:paraId="76C8F1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Work Imbalance, Increased Workload, &amp; Management Difficulties</w:t>
      </w:r>
    </w:p>
    <w:p w14:paraId="15DEABE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Hybrid learning environments have significantly intensified workloads for both educators and learners. Teachers are expected to redesign lesson plans, master new digital tools, produce multimedia content, and provide personalized feedback through various platforms, all without sufficient institutional support or clear operational guidelines. These demands disrupt the balance between technology, pedagogy, and content, as outlined in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resulting in administrative overload and diminished instructional capacity. The collapse of work-life boundaries further contributes to educator burnout, as they must manage asynchronous tasks, respond to student inquiries across multiple apps, and offer continuous support beyond working hours. Simultaneously, students face the complexity of navigating unfamiliar digital systems, managing diverse academic tasks, and engaging in self-directed learning with limited guidance. Although educators attempt to assist, support often fails to address learners' emotional and psychological needs, revealing a disconnect between technological pedagogical strategies and actual student engagement. These challenges underscore the necessity of a systemic approach that integrates TPACK-informed practices with institutional backing to ensure sustainable hybrid education.</w:t>
      </w:r>
    </w:p>
    <w:p w14:paraId="1A75D5D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599B542" w14:textId="6833B91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Issues of Standardization and Program Quality</w:t>
      </w:r>
    </w:p>
    <w:p w14:paraId="64CB6D2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No Standards in Training or Resources</w:t>
      </w:r>
    </w:p>
    <w:p w14:paraId="6B26881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In the context of hybrid learning, the absence of standardized training programs and accessible instructional resources poses a critical barrier to effective teaching and learning. Educators are often left to navigate complex digital platforms, reconstruct lesson plans, and create multimedia content without consistent guidance or institutional support. The lack of clear frameworks or standardized expectations undermines the development of Technological Pedagogical Content Knowledge (TPACK), which is essential for integrating technology meaningfully into pedagogy </w:t>
      </w:r>
      <w:r>
        <w:rPr>
          <w:rFonts w:ascii="Times New Roman" w:hAnsi="Times New Roman" w:cs="Times New Roman"/>
          <w:sz w:val="22"/>
          <w:szCs w:val="22"/>
        </w:rPr>
        <w:lastRenderedPageBreak/>
        <w:t>and content delivery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 xml:space="preserve">Without structured training aligned with TPACK </w:t>
      </w:r>
      <w:proofErr w:type="spellStart"/>
      <w:r>
        <w:rPr>
          <w:rFonts w:ascii="Times New Roman" w:hAnsi="Times New Roman" w:cs="Times New Roman"/>
          <w:sz w:val="22"/>
          <w:szCs w:val="22"/>
        </w:rPr>
        <w:t>principles</w:t>
      </w:r>
      <w:proofErr w:type="spellEnd"/>
      <w:r>
        <w:rPr>
          <w:rFonts w:ascii="Times New Roman" w:hAnsi="Times New Roman" w:cs="Times New Roman"/>
          <w:sz w:val="22"/>
          <w:szCs w:val="22"/>
        </w:rPr>
        <w:t>, teachers face administrative overload and a blurred line between professional and personal boundaries as they attempt to manage asynchronous learning, provide ongoing digital support, and respond to learners across multiple platforms. At the same time, students struggle to adapt to diverse academic tasks and unfamiliar systems with limited direction, which often leaves their emotional and psychological needs unaddressed. This disjointed experience highlights a fundamental gap in the system: without consistent standards and resources, neither educators nor learners can fully engage in or benefit from the hybrid learning model.</w:t>
      </w:r>
    </w:p>
    <w:p w14:paraId="4040CDC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8D9431E" w14:textId="592ADCC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Strategic Solutions can be Employed to Enhance the Effectiveness of Hybrid Learning</w:t>
      </w:r>
    </w:p>
    <w:p w14:paraId="11F09477" w14:textId="7B751A86"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Teacher Skill Development</w:t>
      </w:r>
    </w:p>
    <w:p w14:paraId="557C66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Web-Based Professional Development &amp; Experiential Training</w:t>
      </w:r>
    </w:p>
    <w:p w14:paraId="2071811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To address the challenges of hybrid learning, numerous studies underscore the need for continuous, context-responsive professional development as a strategic solution. Web-based training programs have proven especially effective in enhancing teachers’ digital fluency and pedagogical competence, aligning closely with the core components of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These programs not only introduce technical skills such as navigating learning management systems and video conferencing tools, but also emphasize pedagogical strategies for online instruction, assessment, and student engagement. Experiential training methods, including trial-and-error learning, have also contributed to teacher development, particularly among those with no prior experience in digital teaching environments. However, such informal approaches often lack consistency and efficiency, reinforcing the need for more structured and guided training rooted in the integration of technology, pedagogy, and content. When educators receive targeted support that reflects their subject area and teaching context, they report increased confidence, stronger TPACK development, and enhanced instructional quality in hybrid classrooms.</w:t>
      </w:r>
    </w:p>
    <w:p w14:paraId="3D71487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F698AF" w14:textId="55A2FD5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Online Learning Strategies</w:t>
      </w:r>
    </w:p>
    <w:p w14:paraId="384C51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Adaptive Activities, Synchronous and Asynchronous Learning &amp; Group Discussions</w:t>
      </w:r>
    </w:p>
    <w:p w14:paraId="62CD8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Active and adaptive learning activities such as online discussions, problem-solving tasks, and formative assessments play a crucial role in fostering student autonomy, engagement, and meaningful participation in hybrid learning environments. The deliberate integration of both synchronous (real-time) and asynchronous (self-paced) modalities allows educators to address diverse student needs and learning preferences, providing flexibility without sacrificing structure or interaction. These instructional strategies align with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 xml:space="preserve">as they require teachers to thoughtfully combine technological tools with pedagogical techniques and content objectives. Promoting social presence through group discussions, peer feedback, and consistent instructor interaction further enhances learner </w:t>
      </w:r>
      <w:r>
        <w:rPr>
          <w:rFonts w:ascii="Times New Roman" w:hAnsi="Times New Roman" w:cs="Times New Roman"/>
          <w:sz w:val="22"/>
          <w:szCs w:val="22"/>
        </w:rPr>
        <w:lastRenderedPageBreak/>
        <w:t>motivation and reduces feelings of isolation. When designed with TPACK-informed insight, such activities not only support academic success but also strengthen the emotional and social dimensions of the learning experience.</w:t>
      </w:r>
    </w:p>
    <w:p w14:paraId="02200AE7" w14:textId="0C3F120A" w:rsidR="0057799A" w:rsidRDefault="0057799A">
      <w:pPr>
        <w:pStyle w:val="Heading4"/>
        <w:keepNext w:val="0"/>
        <w:spacing w:line="331" w:lineRule="auto"/>
        <w:ind w:firstLine="0"/>
        <w:rPr>
          <w:rFonts w:ascii="Times New Roman" w:hAnsi="Times New Roman" w:cs="Times New Roman"/>
          <w:sz w:val="22"/>
          <w:szCs w:val="22"/>
        </w:rPr>
      </w:pPr>
    </w:p>
    <w:p w14:paraId="224F03E1" w14:textId="2855AEF5"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Technology Improvements and Access</w:t>
      </w:r>
    </w:p>
    <w:p w14:paraId="4C549EE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Simple User Interface &amp; Technology Assistance for Less Skilled Students</w:t>
      </w:r>
    </w:p>
    <w:p w14:paraId="65614F1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Improving access to technology and enhancing its usability are essential strategies for addressing barriers in hybrid learning environments. Studies emphasize the importance of simple, user-friendly digital platforms that require minimal ICT literacy, enabling greater inclusivity for both students and educators with limited technical skills. This design approach supports the development of Technological Pedagogical Content Knowledge (TPACK) by allowing teachers to focus more on pedagogy and content delivery rather than navigating complex tools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Additionally, institutional support in the form of reliable infrastructure such as stable internet access, adequate device provision, and readily available technical assistance is critical to sustaining equitable hybrid education. These elements not only reduce frustration and technical obstacles but also help close the digital divide, particularly in under-resourced areas. By ensuring that all participants can effectively engage with hybrid platforms, educational institutions foster greater learning equity and reduce the likelihood of disengagement and dropout.</w:t>
      </w:r>
    </w:p>
    <w:p w14:paraId="61254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E80B8C4" w14:textId="1E69A6EE"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Learning Management</w:t>
      </w:r>
    </w:p>
    <w:p w14:paraId="5B3D232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Time and Cost Management &amp; Customization of Learning Plans</w:t>
      </w:r>
    </w:p>
    <w:p w14:paraId="537B457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Effective time and cost management, along with the ability to customize learning plans, are increasingly recognized as essential components of successful hybrid learning implementation. By leveraging digital technologies, educators can design flexible learning paths tailored to students' individual needs, allowing for differentiated instruction and personalized pacing. These strategies are closely aligned with the TPACK framework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which emphasizes the integration of technology with pedagogical practices and content knowledge to create meaningful, context-responsive instruction. Customization not only enhances learning efficiency but also supports better allocation of teaching resources and time. Moreover, digital platforms that enable automated scheduling, performance tracking, and adaptive content delivery can reduce administrative burdens and operational costs. When supported by well-planned infrastructure and policy, such approaches improve educational outcomes while promoting sustainability and accessibility within hybrid learning models.</w:t>
      </w:r>
    </w:p>
    <w:p w14:paraId="3B2406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78C21FB" w14:textId="77777777" w:rsidR="00F7605C" w:rsidRDefault="00F7605C" w:rsidP="00F7605C">
      <w:pPr>
        <w:rPr>
          <w:lang w:val="en-US"/>
        </w:rPr>
      </w:pPr>
    </w:p>
    <w:p w14:paraId="1A3C1E2F" w14:textId="77777777" w:rsidR="00F7605C" w:rsidRDefault="00F7605C" w:rsidP="00F7605C">
      <w:pPr>
        <w:rPr>
          <w:lang w:val="en-US"/>
        </w:rPr>
      </w:pPr>
    </w:p>
    <w:p w14:paraId="3C688C11" w14:textId="77777777" w:rsidR="00F7605C" w:rsidRDefault="00F7605C" w:rsidP="00F7605C">
      <w:pPr>
        <w:rPr>
          <w:lang w:val="en-US"/>
        </w:rPr>
      </w:pPr>
    </w:p>
    <w:p w14:paraId="4BDF123E" w14:textId="77777777" w:rsidR="00F7605C" w:rsidRDefault="00F7605C" w:rsidP="00F7605C">
      <w:pPr>
        <w:rPr>
          <w:lang w:val="en-US"/>
        </w:rPr>
      </w:pPr>
    </w:p>
    <w:p w14:paraId="6DAD6348" w14:textId="77777777" w:rsidR="00F7605C" w:rsidRPr="00F7605C" w:rsidRDefault="00F7605C" w:rsidP="00F7605C">
      <w:pPr>
        <w:rPr>
          <w:lang w:val="en-US"/>
        </w:rPr>
      </w:pPr>
    </w:p>
    <w:p w14:paraId="702A63C6" w14:textId="29D6213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Increase Student Engagement</w:t>
      </w:r>
    </w:p>
    <w:p w14:paraId="25428D2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Increase Engagement</w:t>
      </w:r>
    </w:p>
    <w:p w14:paraId="052EE6EB" w14:textId="77777777" w:rsidR="0057799A" w:rsidRDefault="00FA2935">
      <w:pPr>
        <w:pStyle w:val="Heading4"/>
        <w:keepNext w:val="0"/>
        <w:spacing w:line="331" w:lineRule="auto"/>
        <w:ind w:firstLine="0"/>
        <w:rPr>
          <w:rFonts w:ascii="Times New Roman" w:hAnsi="Times New Roman" w:cs="Times New Roman"/>
          <w:b/>
          <w:szCs w:val="24"/>
        </w:rPr>
      </w:pPr>
      <w:bookmarkStart w:id="15" w:name="_heading=h.ba27n94pdeni" w:colFirst="0" w:colLast="0"/>
      <w:bookmarkEnd w:id="15"/>
      <w:r>
        <w:rPr>
          <w:rFonts w:ascii="Times New Roman" w:hAnsi="Times New Roman" w:cs="Times New Roman"/>
          <w:sz w:val="22"/>
          <w:szCs w:val="22"/>
        </w:rPr>
        <w:t xml:space="preserve">Increasing student engagement is a key strategy for enhancing learning outcomes in hybrid environments, and it relies heavily on the interplay between teacher support and student self-regulation. Studies highlight that teacher-guided interactions such as moderating discussions, promoting inquiry, and delivering timely feedback significantly boost students’ cognitive and behavioral engagement. These instructional practices reflect the application of Technological Pedagogical Content Knowledge (TPACK), where technology is used deliberately to support effective pedagogy and relevant content delivery </w:t>
      </w:r>
      <w:r w:rsidRPr="00BB214D">
        <w:rPr>
          <w:rFonts w:ascii="Times New Roman" w:hAnsi="Times New Roman" w:cs="Times New Roman"/>
          <w:color w:val="FF0000"/>
          <w:sz w:val="22"/>
          <w:szCs w:val="22"/>
        </w:rPr>
        <w:t xml:space="preserve">(Mishra &amp; Koehler, 2006). </w:t>
      </w:r>
      <w:r>
        <w:rPr>
          <w:rFonts w:ascii="Times New Roman" w:hAnsi="Times New Roman" w:cs="Times New Roman"/>
          <w:sz w:val="22"/>
          <w:szCs w:val="22"/>
        </w:rPr>
        <w:t>At the same time, the development of self-regulation skills enables students to manage asynchronous tasks more independently, planning, monitoring, and reflecting on their learning processes. Instructional designs that offer autonomy and encourage metacognitive reflection while maintaining consistent guidance from educators are particularly effective in sustaining student motivation and participation. This balance between structured support and learner independence is crucial in maximizing the potential of hybrid learning.</w:t>
      </w:r>
    </w:p>
    <w:p w14:paraId="735D8A9A" w14:textId="77777777" w:rsidR="0057799A" w:rsidRPr="00901B15" w:rsidRDefault="00FA2935">
      <w:pPr>
        <w:pBdr>
          <w:top w:val="nil"/>
          <w:left w:val="nil"/>
          <w:bottom w:val="nil"/>
          <w:right w:val="nil"/>
          <w:between w:val="nil"/>
        </w:pBdr>
        <w:ind w:firstLine="709"/>
        <w:jc w:val="both"/>
        <w:rPr>
          <w:rFonts w:ascii="Times New Roman" w:eastAsia="Times New Roman" w:hAnsi="Times New Roman" w:cs="Times New Roman"/>
          <w:iCs/>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i/>
        </w:rPr>
        <w:t xml:space="preserve"> </w:t>
      </w:r>
    </w:p>
    <w:p w14:paraId="6A87AC6A" w14:textId="0B3EB92F" w:rsidR="0057799A" w:rsidRPr="008A5E03" w:rsidRDefault="00FA2935" w:rsidP="008A5E0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71EE3FC3" w14:textId="77777777" w:rsidR="0057799A" w:rsidRPr="00901B15" w:rsidRDefault="00FA2935">
      <w:pPr>
        <w:spacing w:line="276" w:lineRule="auto"/>
        <w:jc w:val="both"/>
        <w:rPr>
          <w:rFonts w:ascii="Times New Roman" w:eastAsia="Times New Roman" w:hAnsi="Times New Roman" w:cs="Times New Roman"/>
        </w:rPr>
      </w:pPr>
      <w:proofErr w:type="spellStart"/>
      <w:r w:rsidRPr="00901B15">
        <w:rPr>
          <w:rFonts w:ascii="Times New Roman" w:eastAsia="Times New Roman" w:hAnsi="Times New Roman" w:cs="Times New Roman"/>
        </w:rPr>
        <w:t>This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systematic</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literature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review</w:t>
      </w:r>
      <w:proofErr w:type="spellEnd"/>
      <w:r w:rsidRPr="00901B15">
        <w:rPr>
          <w:rFonts w:ascii="Times New Roman" w:eastAsia="Times New Roman" w:hAnsi="Times New Roman" w:cs="Times New Roman"/>
        </w:rPr>
        <w:t xml:space="preserve"> has </w:t>
      </w:r>
      <w:proofErr w:type="spellStart"/>
      <w:r w:rsidRPr="00901B15">
        <w:rPr>
          <w:rFonts w:ascii="Times New Roman" w:eastAsia="Times New Roman" w:hAnsi="Times New Roman" w:cs="Times New Roman"/>
        </w:rPr>
        <w:t>examined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complex</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landscape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implementation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uncovering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numerous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barriers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that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challenge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both</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teachers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students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Educators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frequently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confront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issues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such</w:t>
      </w:r>
      <w:proofErr w:type="spellEnd"/>
      <w:r w:rsidRPr="00901B15">
        <w:rPr>
          <w:rFonts w:ascii="Times New Roman" w:eastAsia="Times New Roman" w:hAnsi="Times New Roman" w:cs="Times New Roman"/>
        </w:rPr>
        <w:t xml:space="preserve"> as </w:t>
      </w:r>
      <w:proofErr w:type="spellStart"/>
      <w:r w:rsidRPr="00901B15">
        <w:rPr>
          <w:rFonts w:ascii="Times New Roman" w:eastAsia="Times New Roman" w:hAnsi="Times New Roman" w:cs="Times New Roman"/>
        </w:rPr>
        <w:t>limited</w:t>
      </w:r>
      <w:proofErr w:type="spellEnd"/>
      <w:r w:rsidRPr="00901B15">
        <w:rPr>
          <w:rFonts w:ascii="Times New Roman" w:eastAsia="Times New Roman" w:hAnsi="Times New Roman" w:cs="Times New Roman"/>
        </w:rPr>
        <w:t xml:space="preserve"> digital </w:t>
      </w:r>
      <w:proofErr w:type="spellStart"/>
      <w:r w:rsidRPr="00901B15">
        <w:rPr>
          <w:rFonts w:ascii="Times New Roman" w:eastAsia="Times New Roman" w:hAnsi="Times New Roman" w:cs="Times New Roman"/>
        </w:rPr>
        <w:t>literacy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lack</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professional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development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increased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workload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demands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due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unfamiliar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teaching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modalities</w:t>
      </w:r>
      <w:proofErr w:type="spellEnd"/>
      <w:r w:rsidRPr="00901B15">
        <w:rPr>
          <w:rFonts w:ascii="Times New Roman" w:eastAsia="Times New Roman" w:hAnsi="Times New Roman" w:cs="Times New Roman"/>
        </w:rPr>
        <w:t xml:space="preserve">. On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other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students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face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technological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constraints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unstable</w:t>
      </w:r>
      <w:proofErr w:type="spellEnd"/>
      <w:r w:rsidRPr="00901B15">
        <w:rPr>
          <w:rFonts w:ascii="Times New Roman" w:eastAsia="Times New Roman" w:hAnsi="Times New Roman" w:cs="Times New Roman"/>
        </w:rPr>
        <w:t xml:space="preserve"> internet </w:t>
      </w:r>
      <w:proofErr w:type="spellStart"/>
      <w:r w:rsidRPr="00901B15">
        <w:rPr>
          <w:rFonts w:ascii="Times New Roman" w:eastAsia="Times New Roman" w:hAnsi="Times New Roman" w:cs="Times New Roman"/>
        </w:rPr>
        <w:t>connections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social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isolation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all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which</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hinder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their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participation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engagement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These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challenges</w:t>
      </w:r>
      <w:proofErr w:type="spellEnd"/>
      <w:r w:rsidRPr="00901B15">
        <w:rPr>
          <w:rFonts w:ascii="Times New Roman" w:eastAsia="Times New Roman" w:hAnsi="Times New Roman" w:cs="Times New Roman"/>
        </w:rPr>
        <w:t xml:space="preserve"> not </w:t>
      </w:r>
      <w:proofErr w:type="spellStart"/>
      <w:r w:rsidRPr="00901B15">
        <w:rPr>
          <w:rFonts w:ascii="Times New Roman" w:eastAsia="Times New Roman" w:hAnsi="Times New Roman" w:cs="Times New Roman"/>
        </w:rPr>
        <w:t>only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disrupt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process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but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also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threaten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widen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existing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educational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disparities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if</w:t>
      </w:r>
      <w:proofErr w:type="spellEnd"/>
      <w:r w:rsidRPr="00901B15">
        <w:rPr>
          <w:rFonts w:ascii="Times New Roman" w:eastAsia="Times New Roman" w:hAnsi="Times New Roman" w:cs="Times New Roman"/>
        </w:rPr>
        <w:t xml:space="preserve"> not </w:t>
      </w:r>
      <w:proofErr w:type="spellStart"/>
      <w:r w:rsidRPr="00901B15">
        <w:rPr>
          <w:rFonts w:ascii="Times New Roman" w:eastAsia="Times New Roman" w:hAnsi="Times New Roman" w:cs="Times New Roman"/>
        </w:rPr>
        <w:t>addressed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effectively</w:t>
      </w:r>
      <w:proofErr w:type="spellEnd"/>
      <w:r w:rsidRPr="00901B15">
        <w:rPr>
          <w:rFonts w:ascii="Times New Roman" w:eastAsia="Times New Roman" w:hAnsi="Times New Roman" w:cs="Times New Roman"/>
        </w:rPr>
        <w:t>.</w:t>
      </w:r>
    </w:p>
    <w:p w14:paraId="5C111333" w14:textId="77777777" w:rsidR="0057799A" w:rsidRPr="00901B15" w:rsidRDefault="0057799A">
      <w:pPr>
        <w:spacing w:line="276" w:lineRule="auto"/>
        <w:jc w:val="both"/>
        <w:rPr>
          <w:rFonts w:ascii="Times New Roman" w:eastAsia="Times New Roman" w:hAnsi="Times New Roman" w:cs="Times New Roman"/>
        </w:rPr>
      </w:pPr>
    </w:p>
    <w:p w14:paraId="161A7302" w14:textId="77777777" w:rsidR="0057799A" w:rsidRPr="00901B15" w:rsidRDefault="00FA2935">
      <w:pPr>
        <w:spacing w:line="276" w:lineRule="auto"/>
        <w:jc w:val="both"/>
        <w:rPr>
          <w:rFonts w:ascii="Times New Roman" w:eastAsia="Times New Roman" w:hAnsi="Times New Roman" w:cs="Times New Roman"/>
        </w:rPr>
      </w:pPr>
      <w:proofErr w:type="spellStart"/>
      <w:r w:rsidRPr="00901B15">
        <w:rPr>
          <w:rFonts w:ascii="Times New Roman" w:eastAsia="Times New Roman" w:hAnsi="Times New Roman" w:cs="Times New Roman"/>
        </w:rPr>
        <w:t>Grounded</w:t>
      </w:r>
      <w:proofErr w:type="spellEnd"/>
      <w:r w:rsidRPr="00901B15">
        <w:rPr>
          <w:rFonts w:ascii="Times New Roman" w:eastAsia="Times New Roman" w:hAnsi="Times New Roman" w:cs="Times New Roman"/>
        </w:rPr>
        <w:t xml:space="preserve"> in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Technological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Pedagogical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Content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Knowledge</w:t>
      </w:r>
      <w:proofErr w:type="spellEnd"/>
      <w:r w:rsidRPr="00901B15">
        <w:rPr>
          <w:rFonts w:ascii="Times New Roman" w:eastAsia="Times New Roman" w:hAnsi="Times New Roman" w:cs="Times New Roman"/>
        </w:rPr>
        <w:t xml:space="preserve"> (TPACK) </w:t>
      </w:r>
      <w:proofErr w:type="spellStart"/>
      <w:r w:rsidRPr="00901B15">
        <w:rPr>
          <w:rFonts w:ascii="Times New Roman" w:eastAsia="Times New Roman" w:hAnsi="Times New Roman" w:cs="Times New Roman"/>
        </w:rPr>
        <w:t>framework</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this</w:t>
      </w:r>
      <w:proofErr w:type="spellEnd"/>
      <w:r w:rsidRPr="00901B15">
        <w:rPr>
          <w:rFonts w:ascii="Times New Roman" w:eastAsia="Times New Roman" w:hAnsi="Times New Roman" w:cs="Times New Roman"/>
        </w:rPr>
        <w:t xml:space="preserve"> study </w:t>
      </w:r>
      <w:proofErr w:type="spellStart"/>
      <w:r w:rsidRPr="00901B15">
        <w:rPr>
          <w:rFonts w:ascii="Times New Roman" w:eastAsia="Times New Roman" w:hAnsi="Times New Roman" w:cs="Times New Roman"/>
        </w:rPr>
        <w:t>emphasizes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need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for</w:t>
      </w:r>
      <w:proofErr w:type="spellEnd"/>
      <w:r w:rsidRPr="00901B15">
        <w:rPr>
          <w:rFonts w:ascii="Times New Roman" w:eastAsia="Times New Roman" w:hAnsi="Times New Roman" w:cs="Times New Roman"/>
        </w:rPr>
        <w:t xml:space="preserve"> a </w:t>
      </w:r>
      <w:proofErr w:type="spellStart"/>
      <w:r w:rsidRPr="00901B15">
        <w:rPr>
          <w:rFonts w:ascii="Times New Roman" w:eastAsia="Times New Roman" w:hAnsi="Times New Roman" w:cs="Times New Roman"/>
        </w:rPr>
        <w:t>holistic</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strategic</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approach</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Effective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implementation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requires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more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than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just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access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technology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demands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integration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technological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skills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pedagogical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strategies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content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expertise</w:t>
      </w:r>
      <w:proofErr w:type="spellEnd"/>
      <w:r w:rsidRPr="00901B15">
        <w:rPr>
          <w:rFonts w:ascii="Times New Roman" w:eastAsia="Times New Roman" w:hAnsi="Times New Roman" w:cs="Times New Roman"/>
        </w:rPr>
        <w:t xml:space="preserve"> in </w:t>
      </w:r>
      <w:proofErr w:type="spellStart"/>
      <w:r w:rsidRPr="00901B15">
        <w:rPr>
          <w:rFonts w:ascii="Times New Roman" w:eastAsia="Times New Roman" w:hAnsi="Times New Roman" w:cs="Times New Roman"/>
        </w:rPr>
        <w:t>ways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that</w:t>
      </w:r>
      <w:proofErr w:type="spellEnd"/>
      <w:r w:rsidRPr="00901B15">
        <w:rPr>
          <w:rFonts w:ascii="Times New Roman" w:eastAsia="Times New Roman" w:hAnsi="Times New Roman" w:cs="Times New Roman"/>
        </w:rPr>
        <w:t xml:space="preserve"> are </w:t>
      </w:r>
      <w:proofErr w:type="spellStart"/>
      <w:r w:rsidRPr="00901B15">
        <w:rPr>
          <w:rFonts w:ascii="Times New Roman" w:eastAsia="Times New Roman" w:hAnsi="Times New Roman" w:cs="Times New Roman"/>
        </w:rPr>
        <w:t>responsive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learners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context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Many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institutions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fall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short</w:t>
      </w:r>
      <w:proofErr w:type="spellEnd"/>
      <w:r w:rsidRPr="00901B15">
        <w:rPr>
          <w:rFonts w:ascii="Times New Roman" w:eastAsia="Times New Roman" w:hAnsi="Times New Roman" w:cs="Times New Roman"/>
        </w:rPr>
        <w:t xml:space="preserve"> in </w:t>
      </w:r>
      <w:proofErr w:type="spellStart"/>
      <w:r w:rsidRPr="00901B15">
        <w:rPr>
          <w:rFonts w:ascii="Times New Roman" w:eastAsia="Times New Roman" w:hAnsi="Times New Roman" w:cs="Times New Roman"/>
        </w:rPr>
        <w:t>providing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necessary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support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systems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which</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results</w:t>
      </w:r>
      <w:proofErr w:type="spellEnd"/>
      <w:r w:rsidRPr="00901B15">
        <w:rPr>
          <w:rFonts w:ascii="Times New Roman" w:eastAsia="Times New Roman" w:hAnsi="Times New Roman" w:cs="Times New Roman"/>
        </w:rPr>
        <w:t xml:space="preserve"> in </w:t>
      </w:r>
      <w:proofErr w:type="spellStart"/>
      <w:r w:rsidRPr="00901B15">
        <w:rPr>
          <w:rFonts w:ascii="Times New Roman" w:eastAsia="Times New Roman" w:hAnsi="Times New Roman" w:cs="Times New Roman"/>
        </w:rPr>
        <w:t>inconsistent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teaching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practices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unequal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outcomes</w:t>
      </w:r>
      <w:proofErr w:type="spellEnd"/>
      <w:r w:rsidRPr="00901B15">
        <w:rPr>
          <w:rFonts w:ascii="Times New Roman" w:eastAsia="Times New Roman" w:hAnsi="Times New Roman" w:cs="Times New Roman"/>
        </w:rPr>
        <w:t xml:space="preserve">. By </w:t>
      </w:r>
      <w:proofErr w:type="spellStart"/>
      <w:r w:rsidRPr="00901B15">
        <w:rPr>
          <w:rFonts w:ascii="Times New Roman" w:eastAsia="Times New Roman" w:hAnsi="Times New Roman" w:cs="Times New Roman"/>
        </w:rPr>
        <w:t>aligning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training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infrastructure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with</w:t>
      </w:r>
      <w:proofErr w:type="spellEnd"/>
      <w:r w:rsidRPr="00901B15">
        <w:rPr>
          <w:rFonts w:ascii="Times New Roman" w:eastAsia="Times New Roman" w:hAnsi="Times New Roman" w:cs="Times New Roman"/>
        </w:rPr>
        <w:t xml:space="preserve"> TPACK </w:t>
      </w:r>
      <w:proofErr w:type="spellStart"/>
      <w:r w:rsidRPr="00901B15">
        <w:rPr>
          <w:rFonts w:ascii="Times New Roman" w:eastAsia="Times New Roman" w:hAnsi="Times New Roman" w:cs="Times New Roman"/>
        </w:rPr>
        <w:t>principles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educators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can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better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equipped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deliver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high-quality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instruction</w:t>
      </w:r>
      <w:proofErr w:type="spellEnd"/>
      <w:r w:rsidRPr="00901B15">
        <w:rPr>
          <w:rFonts w:ascii="Times New Roman" w:eastAsia="Times New Roman" w:hAnsi="Times New Roman" w:cs="Times New Roman"/>
        </w:rPr>
        <w:t>.</w:t>
      </w:r>
    </w:p>
    <w:p w14:paraId="0FBAC149" w14:textId="77777777" w:rsidR="0057799A" w:rsidRPr="00901B15" w:rsidRDefault="0057799A">
      <w:pPr>
        <w:spacing w:line="276" w:lineRule="auto"/>
        <w:jc w:val="both"/>
        <w:rPr>
          <w:rFonts w:ascii="Times New Roman" w:eastAsia="Times New Roman" w:hAnsi="Times New Roman" w:cs="Times New Roman"/>
        </w:rPr>
      </w:pPr>
    </w:p>
    <w:p w14:paraId="0A95D1C8"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 xml:space="preserve">The </w:t>
      </w:r>
      <w:proofErr w:type="spellStart"/>
      <w:r w:rsidRPr="00901B15">
        <w:rPr>
          <w:rFonts w:ascii="Times New Roman" w:eastAsia="Times New Roman" w:hAnsi="Times New Roman" w:cs="Times New Roman"/>
        </w:rPr>
        <w:t>review</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also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highlights</w:t>
      </w:r>
      <w:proofErr w:type="spellEnd"/>
      <w:r w:rsidRPr="00901B15">
        <w:rPr>
          <w:rFonts w:ascii="Times New Roman" w:eastAsia="Times New Roman" w:hAnsi="Times New Roman" w:cs="Times New Roman"/>
        </w:rPr>
        <w:t xml:space="preserve"> a </w:t>
      </w:r>
      <w:proofErr w:type="spellStart"/>
      <w:r w:rsidRPr="00901B15">
        <w:rPr>
          <w:rFonts w:ascii="Times New Roman" w:eastAsia="Times New Roman" w:hAnsi="Times New Roman" w:cs="Times New Roman"/>
        </w:rPr>
        <w:t>range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practical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solutions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that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can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mitigate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identified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challenges</w:t>
      </w:r>
      <w:proofErr w:type="spellEnd"/>
      <w:r w:rsidRPr="00901B15">
        <w:rPr>
          <w:rFonts w:ascii="Times New Roman" w:eastAsia="Times New Roman" w:hAnsi="Times New Roman" w:cs="Times New Roman"/>
        </w:rPr>
        <w:t>. Web-</w:t>
      </w:r>
      <w:proofErr w:type="spellStart"/>
      <w:r w:rsidRPr="00901B15">
        <w:rPr>
          <w:rFonts w:ascii="Times New Roman" w:eastAsia="Times New Roman" w:hAnsi="Times New Roman" w:cs="Times New Roman"/>
        </w:rPr>
        <w:t>based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professional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development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adaptive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tasks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a </w:t>
      </w:r>
      <w:proofErr w:type="spellStart"/>
      <w:r w:rsidRPr="00901B15">
        <w:rPr>
          <w:rFonts w:ascii="Times New Roman" w:eastAsia="Times New Roman" w:hAnsi="Times New Roman" w:cs="Times New Roman"/>
        </w:rPr>
        <w:t>balance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between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synchronous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asynchronous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activities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have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shown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effective</w:t>
      </w:r>
      <w:proofErr w:type="spellEnd"/>
      <w:r w:rsidRPr="00901B15">
        <w:rPr>
          <w:rFonts w:ascii="Times New Roman" w:eastAsia="Times New Roman" w:hAnsi="Times New Roman" w:cs="Times New Roman"/>
        </w:rPr>
        <w:t xml:space="preserve"> in </w:t>
      </w:r>
      <w:proofErr w:type="spellStart"/>
      <w:r w:rsidRPr="00901B15">
        <w:rPr>
          <w:rFonts w:ascii="Times New Roman" w:eastAsia="Times New Roman" w:hAnsi="Times New Roman" w:cs="Times New Roman"/>
        </w:rPr>
        <w:t>boosting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teacher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competence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student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engagement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Moreover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simplifying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user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interfaces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ensuring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institutional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support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for</w:t>
      </w:r>
      <w:proofErr w:type="spellEnd"/>
      <w:r w:rsidRPr="00901B15">
        <w:rPr>
          <w:rFonts w:ascii="Times New Roman" w:eastAsia="Times New Roman" w:hAnsi="Times New Roman" w:cs="Times New Roman"/>
        </w:rPr>
        <w:t xml:space="preserve"> internet </w:t>
      </w:r>
      <w:proofErr w:type="spellStart"/>
      <w:r w:rsidRPr="00901B15">
        <w:rPr>
          <w:rFonts w:ascii="Times New Roman" w:eastAsia="Times New Roman" w:hAnsi="Times New Roman" w:cs="Times New Roman"/>
        </w:rPr>
        <w:t>access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devices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can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significantly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improve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inclusivity</w:t>
      </w:r>
      <w:proofErr w:type="spellEnd"/>
      <w:r w:rsidRPr="00901B15">
        <w:rPr>
          <w:rFonts w:ascii="Times New Roman" w:eastAsia="Times New Roman" w:hAnsi="Times New Roman" w:cs="Times New Roman"/>
        </w:rPr>
        <w:t xml:space="preserve"> in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settings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Customized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plans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efficient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time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management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strategies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further</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enhance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flexibility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sustainability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models</w:t>
      </w:r>
      <w:proofErr w:type="spellEnd"/>
      <w:r w:rsidRPr="00901B15">
        <w:rPr>
          <w:rFonts w:ascii="Times New Roman" w:eastAsia="Times New Roman" w:hAnsi="Times New Roman" w:cs="Times New Roman"/>
        </w:rPr>
        <w:t>.</w:t>
      </w:r>
    </w:p>
    <w:p w14:paraId="309DAB57"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lastRenderedPageBreak/>
        <w:t xml:space="preserve">To </w:t>
      </w:r>
      <w:proofErr w:type="spellStart"/>
      <w:r w:rsidRPr="00901B15">
        <w:rPr>
          <w:rFonts w:ascii="Times New Roman" w:eastAsia="Times New Roman" w:hAnsi="Times New Roman" w:cs="Times New Roman"/>
        </w:rPr>
        <w:t>ensure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long-term </w:t>
      </w:r>
      <w:proofErr w:type="spellStart"/>
      <w:r w:rsidRPr="00901B15">
        <w:rPr>
          <w:rFonts w:ascii="Times New Roman" w:eastAsia="Times New Roman" w:hAnsi="Times New Roman" w:cs="Times New Roman"/>
        </w:rPr>
        <w:t>success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of</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educational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policymakers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institutions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must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commit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systemic</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change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This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includes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standardizing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training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programs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enhancing</w:t>
      </w:r>
      <w:proofErr w:type="spellEnd"/>
      <w:r w:rsidRPr="00901B15">
        <w:rPr>
          <w:rFonts w:ascii="Times New Roman" w:eastAsia="Times New Roman" w:hAnsi="Times New Roman" w:cs="Times New Roman"/>
        </w:rPr>
        <w:t xml:space="preserve"> digital </w:t>
      </w:r>
      <w:proofErr w:type="spellStart"/>
      <w:r w:rsidRPr="00901B15">
        <w:rPr>
          <w:rFonts w:ascii="Times New Roman" w:eastAsia="Times New Roman" w:hAnsi="Times New Roman" w:cs="Times New Roman"/>
        </w:rPr>
        <w:t>infrastructure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embedding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continuous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support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mechanisms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educational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practice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Teachers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should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empowered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through</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ongoing</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professional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development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that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addresses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both</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technological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pedagogical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integration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while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students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must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receive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tools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guidance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needed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become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autonomous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learners</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When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implemented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thoughtfully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equitably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hybrid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learning</w:t>
      </w:r>
      <w:proofErr w:type="spellEnd"/>
      <w:r w:rsidRPr="00901B15">
        <w:rPr>
          <w:rFonts w:ascii="Times New Roman" w:eastAsia="Times New Roman" w:hAnsi="Times New Roman" w:cs="Times New Roman"/>
        </w:rPr>
        <w:t xml:space="preserve"> has </w:t>
      </w:r>
      <w:proofErr w:type="spellStart"/>
      <w:r w:rsidRPr="00901B15">
        <w:rPr>
          <w:rFonts w:ascii="Times New Roman" w:eastAsia="Times New Roman" w:hAnsi="Times New Roman" w:cs="Times New Roman"/>
        </w:rPr>
        <w:t>the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potential</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to</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transform</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education</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into</w:t>
      </w:r>
      <w:proofErr w:type="spellEnd"/>
      <w:r w:rsidRPr="00901B15">
        <w:rPr>
          <w:rFonts w:ascii="Times New Roman" w:eastAsia="Times New Roman" w:hAnsi="Times New Roman" w:cs="Times New Roman"/>
        </w:rPr>
        <w:t xml:space="preserve"> a </w:t>
      </w:r>
      <w:proofErr w:type="spellStart"/>
      <w:r w:rsidRPr="00901B15">
        <w:rPr>
          <w:rFonts w:ascii="Times New Roman" w:eastAsia="Times New Roman" w:hAnsi="Times New Roman" w:cs="Times New Roman"/>
        </w:rPr>
        <w:t>more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resilient</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inclusive</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and</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future-ready</w:t>
      </w:r>
      <w:proofErr w:type="spellEnd"/>
      <w:r w:rsidRPr="00901B15">
        <w:rPr>
          <w:rFonts w:ascii="Times New Roman" w:eastAsia="Times New Roman" w:hAnsi="Times New Roman" w:cs="Times New Roman"/>
        </w:rPr>
        <w:t xml:space="preserve"> </w:t>
      </w:r>
      <w:proofErr w:type="spellStart"/>
      <w:r w:rsidRPr="00901B15">
        <w:rPr>
          <w:rFonts w:ascii="Times New Roman" w:eastAsia="Times New Roman" w:hAnsi="Times New Roman" w:cs="Times New Roman"/>
        </w:rPr>
        <w:t>system</w:t>
      </w:r>
      <w:proofErr w:type="spellEnd"/>
      <w:r w:rsidRPr="00901B15">
        <w:rPr>
          <w:rFonts w:ascii="Times New Roman" w:eastAsia="Times New Roman" w:hAnsi="Times New Roman" w:cs="Times New Roman"/>
        </w:rPr>
        <w:t>.</w:t>
      </w:r>
    </w:p>
    <w:p w14:paraId="2BC2FF99" w14:textId="77777777" w:rsidR="0057799A" w:rsidRPr="00901B15" w:rsidRDefault="0057799A">
      <w:pPr>
        <w:spacing w:line="276" w:lineRule="auto"/>
        <w:jc w:val="both"/>
        <w:rPr>
          <w:rFonts w:ascii="Times New Roman" w:eastAsia="Times New Roman" w:hAnsi="Times New Roman" w:cs="Times New Roman"/>
        </w:rPr>
      </w:pPr>
    </w:p>
    <w:p w14:paraId="72D465FF" w14:textId="77777777" w:rsidR="0057799A" w:rsidRDefault="0057799A">
      <w:pPr>
        <w:spacing w:line="276" w:lineRule="auto"/>
        <w:jc w:val="both"/>
        <w:rPr>
          <w:rFonts w:ascii="Times New Roman" w:eastAsia="Times New Roman" w:hAnsi="Times New Roman" w:cs="Times New Roman"/>
          <w:sz w:val="24"/>
          <w:szCs w:val="24"/>
        </w:rPr>
      </w:pPr>
    </w:p>
    <w:p w14:paraId="5959EA89" w14:textId="77777777" w:rsidR="0057799A" w:rsidRDefault="0057799A">
      <w:pPr>
        <w:spacing w:line="276" w:lineRule="auto"/>
        <w:jc w:val="both"/>
        <w:rPr>
          <w:rFonts w:ascii="Times New Roman" w:eastAsia="Times New Roman" w:hAnsi="Times New Roman" w:cs="Times New Roman"/>
          <w:sz w:val="24"/>
          <w:szCs w:val="24"/>
        </w:rPr>
      </w:pPr>
    </w:p>
    <w:p w14:paraId="69877032" w14:textId="77777777" w:rsidR="0057799A" w:rsidRDefault="0057799A">
      <w:pPr>
        <w:spacing w:line="276" w:lineRule="auto"/>
        <w:jc w:val="both"/>
        <w:rPr>
          <w:rFonts w:ascii="Times New Roman" w:eastAsia="Times New Roman" w:hAnsi="Times New Roman" w:cs="Times New Roman"/>
          <w:sz w:val="24"/>
          <w:szCs w:val="24"/>
        </w:rPr>
      </w:pPr>
    </w:p>
    <w:p w14:paraId="0BE8139F" w14:textId="77777777" w:rsidR="0057799A" w:rsidRDefault="0057799A">
      <w:pPr>
        <w:spacing w:line="276" w:lineRule="auto"/>
        <w:jc w:val="both"/>
        <w:rPr>
          <w:rFonts w:ascii="Times New Roman" w:eastAsia="Times New Roman" w:hAnsi="Times New Roman" w:cs="Times New Roman"/>
          <w:sz w:val="24"/>
          <w:szCs w:val="24"/>
        </w:rPr>
      </w:pPr>
    </w:p>
    <w:p w14:paraId="61456BFD" w14:textId="77777777" w:rsidR="0057799A" w:rsidRDefault="0057799A">
      <w:pPr>
        <w:spacing w:line="276" w:lineRule="auto"/>
        <w:jc w:val="both"/>
        <w:rPr>
          <w:rFonts w:ascii="Times New Roman" w:eastAsia="Times New Roman" w:hAnsi="Times New Roman" w:cs="Times New Roman"/>
          <w:sz w:val="24"/>
          <w:szCs w:val="24"/>
        </w:rPr>
      </w:pPr>
    </w:p>
    <w:p w14:paraId="3F4CAFB6" w14:textId="77777777" w:rsidR="0057799A" w:rsidRDefault="0057799A">
      <w:pPr>
        <w:spacing w:line="276" w:lineRule="auto"/>
        <w:jc w:val="both"/>
        <w:rPr>
          <w:rFonts w:ascii="Times New Roman" w:eastAsia="Times New Roman" w:hAnsi="Times New Roman" w:cs="Times New Roman"/>
          <w:sz w:val="24"/>
          <w:szCs w:val="24"/>
        </w:rPr>
      </w:pPr>
    </w:p>
    <w:p w14:paraId="7BFDBB0C" w14:textId="77777777" w:rsidR="0057799A" w:rsidRDefault="0057799A">
      <w:pPr>
        <w:spacing w:line="276" w:lineRule="auto"/>
        <w:jc w:val="both"/>
        <w:rPr>
          <w:rFonts w:ascii="Times New Roman" w:eastAsia="Times New Roman" w:hAnsi="Times New Roman" w:cs="Times New Roman"/>
          <w:sz w:val="24"/>
          <w:szCs w:val="24"/>
        </w:rPr>
      </w:pPr>
    </w:p>
    <w:p w14:paraId="4FFDA4B5" w14:textId="77777777" w:rsidR="0057799A" w:rsidRDefault="0057799A">
      <w:pPr>
        <w:spacing w:line="276" w:lineRule="auto"/>
        <w:jc w:val="both"/>
        <w:rPr>
          <w:rFonts w:ascii="Times New Roman" w:eastAsia="Times New Roman" w:hAnsi="Times New Roman" w:cs="Times New Roman"/>
          <w:sz w:val="24"/>
          <w:szCs w:val="24"/>
        </w:rPr>
      </w:pPr>
    </w:p>
    <w:p w14:paraId="50A49C6E" w14:textId="77777777" w:rsidR="0057799A" w:rsidRDefault="0057799A">
      <w:pPr>
        <w:spacing w:line="276" w:lineRule="auto"/>
        <w:jc w:val="both"/>
        <w:rPr>
          <w:rFonts w:ascii="Times New Roman" w:eastAsia="Times New Roman" w:hAnsi="Times New Roman" w:cs="Times New Roman"/>
          <w:sz w:val="24"/>
          <w:szCs w:val="24"/>
        </w:rPr>
      </w:pPr>
    </w:p>
    <w:p w14:paraId="5611F848" w14:textId="77777777" w:rsidR="0057799A" w:rsidRDefault="0057799A">
      <w:pPr>
        <w:spacing w:line="276" w:lineRule="auto"/>
        <w:jc w:val="both"/>
        <w:rPr>
          <w:rFonts w:ascii="Times New Roman" w:eastAsia="Times New Roman" w:hAnsi="Times New Roman" w:cs="Times New Roman"/>
          <w:sz w:val="24"/>
          <w:szCs w:val="24"/>
        </w:rPr>
      </w:pPr>
    </w:p>
    <w:p w14:paraId="0A6ED793" w14:textId="77777777" w:rsidR="0057799A" w:rsidRDefault="0057799A">
      <w:pPr>
        <w:spacing w:line="276" w:lineRule="auto"/>
        <w:jc w:val="both"/>
        <w:rPr>
          <w:rFonts w:ascii="Times New Roman" w:eastAsia="Times New Roman" w:hAnsi="Times New Roman" w:cs="Times New Roman"/>
          <w:sz w:val="24"/>
          <w:szCs w:val="24"/>
        </w:rPr>
      </w:pPr>
    </w:p>
    <w:p w14:paraId="5950C7B7" w14:textId="77777777" w:rsidR="0057799A" w:rsidRDefault="0057799A">
      <w:pPr>
        <w:spacing w:line="276" w:lineRule="auto"/>
        <w:jc w:val="both"/>
        <w:rPr>
          <w:rFonts w:ascii="Times New Roman" w:eastAsia="Times New Roman" w:hAnsi="Times New Roman" w:cs="Times New Roman"/>
          <w:sz w:val="24"/>
          <w:szCs w:val="24"/>
        </w:rPr>
      </w:pPr>
    </w:p>
    <w:p w14:paraId="0B0AA2DB" w14:textId="77777777" w:rsidR="0057799A" w:rsidRDefault="0057799A">
      <w:pPr>
        <w:spacing w:line="276" w:lineRule="auto"/>
        <w:jc w:val="both"/>
        <w:rPr>
          <w:rFonts w:ascii="Times New Roman" w:eastAsia="Times New Roman" w:hAnsi="Times New Roman" w:cs="Times New Roman"/>
          <w:sz w:val="24"/>
          <w:szCs w:val="24"/>
        </w:rPr>
      </w:pPr>
    </w:p>
    <w:p w14:paraId="32166A33" w14:textId="77777777" w:rsidR="0057799A" w:rsidRDefault="0057799A">
      <w:pPr>
        <w:jc w:val="both"/>
        <w:rPr>
          <w:rFonts w:ascii="Times New Roman" w:eastAsia="Times New Roman" w:hAnsi="Times New Roman" w:cs="Times New Roman"/>
          <w:b/>
          <w:sz w:val="24"/>
          <w:szCs w:val="24"/>
        </w:rPr>
      </w:pPr>
    </w:p>
    <w:p w14:paraId="7A80E1DB" w14:textId="77777777" w:rsidR="00AD3FF2" w:rsidRDefault="00AD3FF2">
      <w:pPr>
        <w:jc w:val="both"/>
        <w:rPr>
          <w:rFonts w:ascii="Times New Roman" w:eastAsia="Times New Roman" w:hAnsi="Times New Roman" w:cs="Times New Roman"/>
          <w:b/>
          <w:sz w:val="24"/>
          <w:szCs w:val="24"/>
        </w:rPr>
      </w:pPr>
    </w:p>
    <w:p w14:paraId="7B0BCD0E" w14:textId="77777777" w:rsidR="00AD3FF2" w:rsidRDefault="00AD3FF2">
      <w:pPr>
        <w:jc w:val="both"/>
        <w:rPr>
          <w:rFonts w:ascii="Times New Roman" w:eastAsia="Times New Roman" w:hAnsi="Times New Roman" w:cs="Times New Roman"/>
          <w:b/>
          <w:sz w:val="24"/>
          <w:szCs w:val="24"/>
        </w:rPr>
      </w:pPr>
    </w:p>
    <w:p w14:paraId="6F7FF9BD" w14:textId="77777777" w:rsidR="00AD3FF2" w:rsidRDefault="00AD3FF2">
      <w:pPr>
        <w:jc w:val="both"/>
        <w:rPr>
          <w:rFonts w:ascii="Times New Roman" w:eastAsia="Times New Roman" w:hAnsi="Times New Roman" w:cs="Times New Roman"/>
          <w:b/>
          <w:sz w:val="24"/>
          <w:szCs w:val="24"/>
        </w:rPr>
      </w:pPr>
    </w:p>
    <w:p w14:paraId="6602F99B" w14:textId="77777777" w:rsidR="00AD3FF2" w:rsidRDefault="00AD3FF2">
      <w:pPr>
        <w:jc w:val="both"/>
        <w:rPr>
          <w:rFonts w:ascii="Times New Roman" w:eastAsia="Times New Roman" w:hAnsi="Times New Roman" w:cs="Times New Roman"/>
          <w:b/>
          <w:sz w:val="24"/>
          <w:szCs w:val="24"/>
        </w:rPr>
      </w:pPr>
    </w:p>
    <w:p w14:paraId="65E28ADC" w14:textId="77777777" w:rsidR="00AD3FF2" w:rsidRDefault="00AD3FF2">
      <w:pPr>
        <w:jc w:val="both"/>
        <w:rPr>
          <w:rFonts w:ascii="Times New Roman" w:eastAsia="Times New Roman" w:hAnsi="Times New Roman" w:cs="Times New Roman"/>
          <w:b/>
          <w:sz w:val="24"/>
          <w:szCs w:val="24"/>
        </w:rPr>
      </w:pPr>
    </w:p>
    <w:p w14:paraId="7ED157C6" w14:textId="77777777" w:rsidR="00AD3FF2" w:rsidRDefault="00AD3FF2">
      <w:pPr>
        <w:jc w:val="both"/>
        <w:rPr>
          <w:rFonts w:ascii="Times New Roman" w:eastAsia="Times New Roman" w:hAnsi="Times New Roman" w:cs="Times New Roman"/>
          <w:b/>
          <w:sz w:val="24"/>
          <w:szCs w:val="24"/>
        </w:rPr>
      </w:pPr>
    </w:p>
    <w:p w14:paraId="5576AEC2" w14:textId="77777777" w:rsidR="00AD3FF2" w:rsidRDefault="00AD3FF2">
      <w:pPr>
        <w:jc w:val="both"/>
        <w:rPr>
          <w:rFonts w:ascii="Times New Roman" w:eastAsia="Times New Roman" w:hAnsi="Times New Roman" w:cs="Times New Roman"/>
          <w:b/>
          <w:sz w:val="24"/>
          <w:szCs w:val="24"/>
        </w:rPr>
      </w:pPr>
    </w:p>
    <w:p w14:paraId="3F19D6EA" w14:textId="77777777" w:rsidR="00AD3FF2" w:rsidRDefault="00AD3FF2">
      <w:pPr>
        <w:jc w:val="both"/>
        <w:rPr>
          <w:rFonts w:ascii="Times New Roman" w:eastAsia="Times New Roman" w:hAnsi="Times New Roman" w:cs="Times New Roman"/>
          <w:b/>
          <w:sz w:val="24"/>
          <w:szCs w:val="24"/>
        </w:rPr>
      </w:pPr>
    </w:p>
    <w:p w14:paraId="6005C519" w14:textId="77777777" w:rsidR="00AD3FF2" w:rsidRDefault="00AD3FF2">
      <w:pPr>
        <w:jc w:val="both"/>
        <w:rPr>
          <w:rFonts w:ascii="Times New Roman" w:eastAsia="Times New Roman" w:hAnsi="Times New Roman" w:cs="Times New Roman"/>
          <w:b/>
          <w:sz w:val="24"/>
          <w:szCs w:val="24"/>
        </w:rPr>
      </w:pPr>
    </w:p>
    <w:p w14:paraId="0B6F1580" w14:textId="77777777" w:rsidR="00AD3FF2" w:rsidRDefault="00AD3FF2">
      <w:pPr>
        <w:jc w:val="both"/>
        <w:rPr>
          <w:rFonts w:ascii="Times New Roman" w:eastAsia="Times New Roman" w:hAnsi="Times New Roman" w:cs="Times New Roman"/>
          <w:b/>
          <w:sz w:val="24"/>
          <w:szCs w:val="24"/>
        </w:rPr>
      </w:pPr>
    </w:p>
    <w:p w14:paraId="5AB44DAB" w14:textId="77777777" w:rsidR="00AD3FF2" w:rsidRDefault="00AD3FF2">
      <w:pPr>
        <w:jc w:val="both"/>
        <w:rPr>
          <w:rFonts w:ascii="Times New Roman" w:eastAsia="Times New Roman" w:hAnsi="Times New Roman" w:cs="Times New Roman"/>
          <w:b/>
          <w:sz w:val="24"/>
          <w:szCs w:val="24"/>
        </w:rPr>
      </w:pPr>
    </w:p>
    <w:p w14:paraId="79878B20" w14:textId="77777777" w:rsidR="00AD3FF2" w:rsidRDefault="00AD3FF2">
      <w:pPr>
        <w:jc w:val="both"/>
        <w:rPr>
          <w:rFonts w:ascii="Times New Roman" w:eastAsia="Times New Roman" w:hAnsi="Times New Roman" w:cs="Times New Roman"/>
          <w:b/>
          <w:sz w:val="24"/>
          <w:szCs w:val="24"/>
        </w:rPr>
      </w:pPr>
    </w:p>
    <w:p w14:paraId="45F8E263" w14:textId="77777777" w:rsidR="00AD3FF2" w:rsidRDefault="00AD3FF2">
      <w:pPr>
        <w:jc w:val="both"/>
        <w:rPr>
          <w:rFonts w:ascii="Times New Roman" w:eastAsia="Times New Roman" w:hAnsi="Times New Roman" w:cs="Times New Roman"/>
          <w:b/>
          <w:sz w:val="24"/>
          <w:szCs w:val="24"/>
        </w:rPr>
      </w:pPr>
    </w:p>
    <w:p w14:paraId="5DB9D288" w14:textId="77777777" w:rsidR="00AD3FF2" w:rsidRDefault="00AD3FF2">
      <w:pPr>
        <w:jc w:val="both"/>
        <w:rPr>
          <w:rFonts w:ascii="Times New Roman" w:eastAsia="Times New Roman" w:hAnsi="Times New Roman" w:cs="Times New Roman"/>
          <w:b/>
          <w:sz w:val="24"/>
          <w:szCs w:val="24"/>
        </w:rPr>
      </w:pPr>
    </w:p>
    <w:p w14:paraId="5CD73128" w14:textId="77777777" w:rsidR="00AD3FF2" w:rsidRDefault="00AD3FF2">
      <w:pPr>
        <w:jc w:val="both"/>
        <w:rPr>
          <w:rFonts w:ascii="Times New Roman" w:eastAsia="Times New Roman" w:hAnsi="Times New Roman" w:cs="Times New Roman"/>
          <w:b/>
          <w:sz w:val="24"/>
          <w:szCs w:val="24"/>
        </w:rPr>
      </w:pPr>
    </w:p>
    <w:p w14:paraId="128763C5" w14:textId="77777777" w:rsidR="00AD3FF2" w:rsidRDefault="00AD3FF2">
      <w:pPr>
        <w:jc w:val="both"/>
        <w:rPr>
          <w:rFonts w:ascii="Times New Roman" w:eastAsia="Times New Roman" w:hAnsi="Times New Roman" w:cs="Times New Roman"/>
          <w:b/>
          <w:sz w:val="24"/>
          <w:szCs w:val="24"/>
        </w:rPr>
      </w:pPr>
    </w:p>
    <w:p w14:paraId="1C7B1972" w14:textId="77777777" w:rsidR="00AD3FF2" w:rsidRDefault="00AD3FF2">
      <w:pPr>
        <w:jc w:val="both"/>
        <w:rPr>
          <w:rFonts w:ascii="Times New Roman" w:eastAsia="Times New Roman" w:hAnsi="Times New Roman" w:cs="Times New Roman"/>
          <w:b/>
          <w:sz w:val="24"/>
          <w:szCs w:val="24"/>
        </w:rPr>
      </w:pPr>
    </w:p>
    <w:p w14:paraId="21CC64CC" w14:textId="77777777" w:rsidR="00AD3FF2" w:rsidRDefault="00AD3FF2">
      <w:pPr>
        <w:jc w:val="both"/>
        <w:rPr>
          <w:rFonts w:ascii="Times New Roman" w:eastAsia="Times New Roman" w:hAnsi="Times New Roman" w:cs="Times New Roman"/>
          <w:b/>
          <w:sz w:val="24"/>
          <w:szCs w:val="24"/>
        </w:rPr>
      </w:pPr>
    </w:p>
    <w:p w14:paraId="60199324" w14:textId="77777777" w:rsidR="00901B15" w:rsidRDefault="00901B15">
      <w:pPr>
        <w:jc w:val="both"/>
        <w:rPr>
          <w:rFonts w:ascii="Times New Roman" w:eastAsia="Times New Roman" w:hAnsi="Times New Roman" w:cs="Times New Roman"/>
          <w:b/>
          <w:sz w:val="24"/>
          <w:szCs w:val="24"/>
        </w:rPr>
      </w:pPr>
    </w:p>
    <w:p w14:paraId="1250B332" w14:textId="77777777" w:rsidR="00901B15" w:rsidRDefault="00901B15">
      <w:pPr>
        <w:jc w:val="both"/>
        <w:rPr>
          <w:rFonts w:ascii="Times New Roman" w:eastAsia="Times New Roman" w:hAnsi="Times New Roman" w:cs="Times New Roman"/>
          <w:b/>
          <w:sz w:val="24"/>
          <w:szCs w:val="24"/>
        </w:rPr>
      </w:pPr>
    </w:p>
    <w:p w14:paraId="76E2539B" w14:textId="77777777" w:rsidR="00901B15" w:rsidRDefault="00901B15">
      <w:pPr>
        <w:jc w:val="both"/>
        <w:rPr>
          <w:rFonts w:ascii="Times New Roman" w:eastAsia="Times New Roman" w:hAnsi="Times New Roman" w:cs="Times New Roman"/>
          <w:b/>
          <w:sz w:val="24"/>
          <w:szCs w:val="24"/>
        </w:rPr>
      </w:pPr>
    </w:p>
    <w:p w14:paraId="306A582C" w14:textId="77777777" w:rsidR="00901B15" w:rsidRDefault="00901B15">
      <w:pPr>
        <w:jc w:val="both"/>
        <w:rPr>
          <w:rFonts w:ascii="Times New Roman" w:eastAsia="Times New Roman" w:hAnsi="Times New Roman" w:cs="Times New Roman"/>
          <w:b/>
          <w:sz w:val="24"/>
          <w:szCs w:val="24"/>
        </w:rPr>
      </w:pPr>
    </w:p>
    <w:p w14:paraId="20F4FAAD" w14:textId="77777777" w:rsidR="0057799A" w:rsidRDefault="00FA2935">
      <w:pPr>
        <w:jc w:val="both"/>
        <w:rPr>
          <w:rFonts w:ascii="Times New Roman" w:eastAsia="Times New Roman" w:hAnsi="Times New Roman" w:cs="Times New Roman"/>
          <w:b/>
          <w:sz w:val="24"/>
          <w:szCs w:val="24"/>
        </w:rPr>
      </w:pPr>
      <w:commentRangeStart w:id="16"/>
      <w:r>
        <w:rPr>
          <w:rFonts w:ascii="Times New Roman" w:eastAsia="Times New Roman" w:hAnsi="Times New Roman" w:cs="Times New Roman"/>
          <w:b/>
          <w:sz w:val="24"/>
          <w:szCs w:val="24"/>
        </w:rPr>
        <w:lastRenderedPageBreak/>
        <w:t>REFERENCE</w:t>
      </w:r>
    </w:p>
    <w:p w14:paraId="714171A5" w14:textId="77777777" w:rsidR="0057799A" w:rsidRDefault="0057799A">
      <w:pPr>
        <w:pBdr>
          <w:top w:val="nil"/>
          <w:left w:val="nil"/>
          <w:bottom w:val="nil"/>
          <w:right w:val="nil"/>
          <w:between w:val="nil"/>
        </w:pBdr>
        <w:jc w:val="both"/>
        <w:rPr>
          <w:rFonts w:ascii="Times New Roman" w:eastAsia="Times New Roman" w:hAnsi="Times New Roman" w:cs="Times New Roman"/>
          <w:color w:val="000000"/>
          <w:sz w:val="24"/>
          <w:szCs w:val="24"/>
        </w:rPr>
      </w:pPr>
    </w:p>
    <w:p w14:paraId="76B1CCFC"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Alkaabi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Qablan</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Alkatheeri</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Alnaqbi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Alawlaki</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Alameri</w:t>
      </w:r>
      <w:proofErr w:type="spellEnd"/>
      <w:r>
        <w:rPr>
          <w:rFonts w:ascii="Times New Roman" w:eastAsia="Times New Roman" w:hAnsi="Times New Roman" w:cs="Times New Roman"/>
        </w:rPr>
        <w:t xml:space="preserve">, L., &amp; </w:t>
      </w:r>
      <w:proofErr w:type="spellStart"/>
      <w:r>
        <w:rPr>
          <w:rFonts w:ascii="Times New Roman" w:eastAsia="Times New Roman" w:hAnsi="Times New Roman" w:cs="Times New Roman"/>
        </w:rPr>
        <w:t>Malhem</w:t>
      </w:r>
      <w:proofErr w:type="spellEnd"/>
      <w:r>
        <w:rPr>
          <w:rFonts w:ascii="Times New Roman" w:eastAsia="Times New Roman" w:hAnsi="Times New Roman" w:cs="Times New Roman"/>
        </w:rPr>
        <w:t xml:space="preserve">, B. (2023). </w:t>
      </w:r>
      <w:proofErr w:type="spellStart"/>
      <w:r>
        <w:rPr>
          <w:rFonts w:ascii="Times New Roman" w:eastAsia="Times New Roman" w:hAnsi="Times New Roman" w:cs="Times New Roman"/>
        </w:rPr>
        <w:t>Experiences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university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rotational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blended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COVID-19 </w:t>
      </w:r>
      <w:proofErr w:type="spellStart"/>
      <w:r>
        <w:rPr>
          <w:rFonts w:ascii="Times New Roman" w:eastAsia="Times New Roman" w:hAnsi="Times New Roman" w:cs="Times New Roman"/>
        </w:rPr>
        <w:t>pandemic</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qualitative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study. </w:t>
      </w:r>
      <w:proofErr w:type="spellStart"/>
      <w:r>
        <w:rPr>
          <w:rFonts w:ascii="Times New Roman" w:eastAsia="Times New Roman" w:hAnsi="Times New Roman" w:cs="Times New Roman"/>
          <w:i/>
        </w:rPr>
        <w:t>PLoS</w:t>
      </w:r>
      <w:proofErr w:type="spellEnd"/>
      <w:r>
        <w:rPr>
          <w:rFonts w:ascii="Times New Roman" w:eastAsia="Times New Roman" w:hAnsi="Times New Roman" w:cs="Times New Roman"/>
          <w:i/>
        </w:rPr>
        <w:t xml:space="preserve"> ONE, 18</w:t>
      </w:r>
      <w:r>
        <w:rPr>
          <w:rFonts w:ascii="Times New Roman" w:eastAsia="Times New Roman" w:hAnsi="Times New Roman" w:cs="Times New Roman"/>
        </w:rPr>
        <w:t>(10), e0292796.</w:t>
      </w:r>
    </w:p>
    <w:p w14:paraId="1E11DE1A"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E825D58"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Almahasees</w:t>
      </w:r>
      <w:proofErr w:type="spellEnd"/>
      <w:r>
        <w:rPr>
          <w:rFonts w:ascii="Times New Roman" w:eastAsia="Times New Roman" w:hAnsi="Times New Roman" w:cs="Times New Roman"/>
        </w:rPr>
        <w:t xml:space="preserve">, Z., &amp; </w:t>
      </w:r>
      <w:proofErr w:type="spellStart"/>
      <w:r>
        <w:rPr>
          <w:rFonts w:ascii="Times New Roman" w:eastAsia="Times New Roman" w:hAnsi="Times New Roman" w:cs="Times New Roman"/>
        </w:rPr>
        <w:t>Qassem</w:t>
      </w:r>
      <w:proofErr w:type="spellEnd"/>
      <w:r>
        <w:rPr>
          <w:rFonts w:ascii="Times New Roman" w:eastAsia="Times New Roman" w:hAnsi="Times New Roman" w:cs="Times New Roman"/>
        </w:rPr>
        <w:t xml:space="preserve">, M. (2022). </w:t>
      </w:r>
      <w:proofErr w:type="spellStart"/>
      <w:r>
        <w:rPr>
          <w:rFonts w:ascii="Times New Roman" w:eastAsia="Times New Roman" w:hAnsi="Times New Roman" w:cs="Times New Roman"/>
        </w:rPr>
        <w:t>Faculty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translation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courses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during</w:t>
      </w:r>
      <w:proofErr w:type="spellEnd"/>
      <w:r>
        <w:rPr>
          <w:rFonts w:ascii="Times New Roman" w:eastAsia="Times New Roman" w:hAnsi="Times New Roman" w:cs="Times New Roman"/>
        </w:rPr>
        <w:t xml:space="preserve"> COVID-19. </w:t>
      </w:r>
      <w:r>
        <w:rPr>
          <w:rFonts w:ascii="Times New Roman" w:eastAsia="Times New Roman" w:hAnsi="Times New Roman" w:cs="Times New Roman"/>
          <w:i/>
        </w:rPr>
        <w:t xml:space="preserve">PSU </w:t>
      </w:r>
      <w:proofErr w:type="spellStart"/>
      <w:r>
        <w:rPr>
          <w:rFonts w:ascii="Times New Roman" w:eastAsia="Times New Roman" w:hAnsi="Times New Roman" w:cs="Times New Roman"/>
          <w:i/>
        </w:rPr>
        <w:t>Research</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Review</w:t>
      </w:r>
      <w:proofErr w:type="spellEnd"/>
      <w:r>
        <w:rPr>
          <w:rFonts w:ascii="Times New Roman" w:eastAsia="Times New Roman" w:hAnsi="Times New Roman" w:cs="Times New Roman"/>
          <w:i/>
        </w:rPr>
        <w:t>, 6</w:t>
      </w:r>
      <w:r>
        <w:rPr>
          <w:rFonts w:ascii="Times New Roman" w:eastAsia="Times New Roman" w:hAnsi="Times New Roman" w:cs="Times New Roman"/>
        </w:rPr>
        <w:t>(3), 205–219.</w:t>
      </w:r>
    </w:p>
    <w:p w14:paraId="5A43C0E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44C1FC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An, Y., Kaplan-</w:t>
      </w:r>
      <w:proofErr w:type="spellStart"/>
      <w:r>
        <w:rPr>
          <w:rFonts w:ascii="Times New Roman" w:eastAsia="Times New Roman" w:hAnsi="Times New Roman" w:cs="Times New Roman"/>
        </w:rPr>
        <w:t>Rakowski</w:t>
      </w:r>
      <w:proofErr w:type="spellEnd"/>
      <w:r>
        <w:rPr>
          <w:rFonts w:ascii="Times New Roman" w:eastAsia="Times New Roman" w:hAnsi="Times New Roman" w:cs="Times New Roman"/>
        </w:rPr>
        <w:t xml:space="preserve">, R., Yang, J., </w:t>
      </w:r>
      <w:proofErr w:type="spellStart"/>
      <w:r>
        <w:rPr>
          <w:rFonts w:ascii="Times New Roman" w:eastAsia="Times New Roman" w:hAnsi="Times New Roman" w:cs="Times New Roman"/>
        </w:rPr>
        <w:t>Conan</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Kinard</w:t>
      </w:r>
      <w:proofErr w:type="spellEnd"/>
      <w:r>
        <w:rPr>
          <w:rFonts w:ascii="Times New Roman" w:eastAsia="Times New Roman" w:hAnsi="Times New Roman" w:cs="Times New Roman"/>
        </w:rPr>
        <w:t xml:space="preserve">, W., &amp; </w:t>
      </w:r>
      <w:proofErr w:type="spellStart"/>
      <w:r>
        <w:rPr>
          <w:rFonts w:ascii="Times New Roman" w:eastAsia="Times New Roman" w:hAnsi="Times New Roman" w:cs="Times New Roman"/>
        </w:rPr>
        <w:t>Daughrity</w:t>
      </w:r>
      <w:proofErr w:type="spellEnd"/>
      <w:r>
        <w:rPr>
          <w:rFonts w:ascii="Times New Roman" w:eastAsia="Times New Roman" w:hAnsi="Times New Roman" w:cs="Times New Roman"/>
        </w:rPr>
        <w:t xml:space="preserve">, L. (2021). </w:t>
      </w:r>
      <w:proofErr w:type="spellStart"/>
      <w:r>
        <w:rPr>
          <w:rFonts w:ascii="Times New Roman" w:eastAsia="Times New Roman" w:hAnsi="Times New Roman" w:cs="Times New Roman"/>
        </w:rPr>
        <w:t>Examining</w:t>
      </w:r>
      <w:proofErr w:type="spellEnd"/>
      <w:r>
        <w:rPr>
          <w:rFonts w:ascii="Times New Roman" w:eastAsia="Times New Roman" w:hAnsi="Times New Roman" w:cs="Times New Roman"/>
        </w:rPr>
        <w:t xml:space="preserve"> K-12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feelings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perspectives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regarding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early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COVID-19 </w:t>
      </w:r>
      <w:proofErr w:type="spellStart"/>
      <w:r>
        <w:rPr>
          <w:rFonts w:ascii="Times New Roman" w:eastAsia="Times New Roman" w:hAnsi="Times New Roman" w:cs="Times New Roman"/>
        </w:rPr>
        <w:t>pandemic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Educational</w:t>
      </w:r>
      <w:proofErr w:type="spellEnd"/>
      <w:r>
        <w:rPr>
          <w:rFonts w:ascii="Times New Roman" w:eastAsia="Times New Roman" w:hAnsi="Times New Roman" w:cs="Times New Roman"/>
          <w:i/>
        </w:rPr>
        <w:t xml:space="preserve"> Technology </w:t>
      </w:r>
      <w:proofErr w:type="spellStart"/>
      <w:r>
        <w:rPr>
          <w:rFonts w:ascii="Times New Roman" w:eastAsia="Times New Roman" w:hAnsi="Times New Roman" w:cs="Times New Roman"/>
          <w:i/>
        </w:rPr>
        <w:t>Research</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Development, 69</w:t>
      </w:r>
      <w:r>
        <w:rPr>
          <w:rFonts w:ascii="Times New Roman" w:eastAsia="Times New Roman" w:hAnsi="Times New Roman" w:cs="Times New Roman"/>
        </w:rPr>
        <w:t>, 2589–2613.</w:t>
      </w:r>
    </w:p>
    <w:p w14:paraId="276C0889"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690312E"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Batac</w:t>
      </w:r>
      <w:proofErr w:type="spellEnd"/>
      <w:r>
        <w:rPr>
          <w:rFonts w:ascii="Times New Roman" w:eastAsia="Times New Roman" w:hAnsi="Times New Roman" w:cs="Times New Roman"/>
        </w:rPr>
        <w:t xml:space="preserve">, K. I. T., </w:t>
      </w:r>
      <w:proofErr w:type="spellStart"/>
      <w:r>
        <w:rPr>
          <w:rFonts w:ascii="Times New Roman" w:eastAsia="Times New Roman" w:hAnsi="Times New Roman" w:cs="Times New Roman"/>
        </w:rPr>
        <w:t>Baquiran</w:t>
      </w:r>
      <w:proofErr w:type="spellEnd"/>
      <w:r>
        <w:rPr>
          <w:rFonts w:ascii="Times New Roman" w:eastAsia="Times New Roman" w:hAnsi="Times New Roman" w:cs="Times New Roman"/>
        </w:rPr>
        <w:t xml:space="preserve">, J. A., &amp; </w:t>
      </w:r>
      <w:proofErr w:type="spellStart"/>
      <w:r>
        <w:rPr>
          <w:rFonts w:ascii="Times New Roman" w:eastAsia="Times New Roman" w:hAnsi="Times New Roman" w:cs="Times New Roman"/>
        </w:rPr>
        <w:t>Agaton</w:t>
      </w:r>
      <w:proofErr w:type="spellEnd"/>
      <w:r>
        <w:rPr>
          <w:rFonts w:ascii="Times New Roman" w:eastAsia="Times New Roman" w:hAnsi="Times New Roman" w:cs="Times New Roman"/>
        </w:rPr>
        <w:t xml:space="preserve">, C. B. (2021). </w:t>
      </w:r>
      <w:proofErr w:type="spellStart"/>
      <w:r>
        <w:rPr>
          <w:rFonts w:ascii="Times New Roman" w:eastAsia="Times New Roman" w:hAnsi="Times New Roman" w:cs="Times New Roman"/>
        </w:rPr>
        <w:t>Qualitative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perceptions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blended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COVID-19 </w:t>
      </w:r>
      <w:proofErr w:type="spellStart"/>
      <w:r>
        <w:rPr>
          <w:rFonts w:ascii="Times New Roman" w:eastAsia="Times New Roman" w:hAnsi="Times New Roman" w:cs="Times New Roman"/>
        </w:rPr>
        <w:t>pandemic</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International </w:t>
      </w:r>
      <w:proofErr w:type="spellStart"/>
      <w:r>
        <w:rPr>
          <w:rFonts w:ascii="Times New Roman" w:eastAsia="Times New Roman" w:hAnsi="Times New Roman" w:cs="Times New Roman"/>
          <w:i/>
        </w:rPr>
        <w:t>Journal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Learning</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Teaching</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Educational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Research</w:t>
      </w:r>
      <w:proofErr w:type="spellEnd"/>
      <w:r>
        <w:rPr>
          <w:rFonts w:ascii="Times New Roman" w:eastAsia="Times New Roman" w:hAnsi="Times New Roman" w:cs="Times New Roman"/>
          <w:i/>
        </w:rPr>
        <w:t>, 20</w:t>
      </w:r>
      <w:r>
        <w:rPr>
          <w:rFonts w:ascii="Times New Roman" w:eastAsia="Times New Roman" w:hAnsi="Times New Roman" w:cs="Times New Roman"/>
        </w:rPr>
        <w:t>(6), 225–243.</w:t>
      </w:r>
    </w:p>
    <w:p w14:paraId="14BBA18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D2FAC00" w14:textId="77777777" w:rsidR="0057799A" w:rsidRDefault="00FA2935">
      <w:pPr>
        <w:spacing w:line="360" w:lineRule="auto"/>
        <w:jc w:val="both"/>
        <w:rPr>
          <w:rFonts w:ascii="Times New Roman" w:eastAsia="Times New Roman" w:hAnsi="Times New Roman" w:cs="Times New Roman"/>
          <w:i/>
        </w:rPr>
      </w:pPr>
      <w:proofErr w:type="spellStart"/>
      <w:r>
        <w:rPr>
          <w:rFonts w:ascii="Times New Roman" w:eastAsia="Times New Roman" w:hAnsi="Times New Roman" w:cs="Times New Roman"/>
        </w:rPr>
        <w:t>Drobotenko</w:t>
      </w:r>
      <w:proofErr w:type="spellEnd"/>
      <w:r>
        <w:rPr>
          <w:rFonts w:ascii="Times New Roman" w:eastAsia="Times New Roman" w:hAnsi="Times New Roman" w:cs="Times New Roman"/>
        </w:rPr>
        <w:t xml:space="preserve">, Y. (2022). </w:t>
      </w:r>
      <w:proofErr w:type="spellStart"/>
      <w:r>
        <w:rPr>
          <w:rFonts w:ascii="Times New Roman" w:eastAsia="Times New Roman" w:hAnsi="Times New Roman" w:cs="Times New Roman"/>
        </w:rPr>
        <w:t>Strategies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competence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INSIGHT. </w:t>
      </w:r>
    </w:p>
    <w:p w14:paraId="28E6698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6BE8C4"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Farley</w:t>
      </w:r>
      <w:proofErr w:type="spellEnd"/>
      <w:r>
        <w:rPr>
          <w:rFonts w:ascii="Times New Roman" w:eastAsia="Times New Roman" w:hAnsi="Times New Roman" w:cs="Times New Roman"/>
        </w:rPr>
        <w:t xml:space="preserve">, I. A., &amp; </w:t>
      </w:r>
      <w:proofErr w:type="spellStart"/>
      <w:r>
        <w:rPr>
          <w:rFonts w:ascii="Times New Roman" w:eastAsia="Times New Roman" w:hAnsi="Times New Roman" w:cs="Times New Roman"/>
        </w:rPr>
        <w:t>Burbules</w:t>
      </w:r>
      <w:proofErr w:type="spellEnd"/>
      <w:r>
        <w:rPr>
          <w:rFonts w:ascii="Times New Roman" w:eastAsia="Times New Roman" w:hAnsi="Times New Roman" w:cs="Times New Roman"/>
        </w:rPr>
        <w:t xml:space="preserve">, N. C. (2022). Online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viewed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through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equity</w:t>
      </w:r>
      <w:proofErr w:type="spellEnd"/>
      <w:r>
        <w:rPr>
          <w:rFonts w:ascii="Times New Roman" w:eastAsia="Times New Roman" w:hAnsi="Times New Roman" w:cs="Times New Roman"/>
        </w:rPr>
        <w:t xml:space="preserve"> lens: </w:t>
      </w:r>
      <w:proofErr w:type="spellStart"/>
      <w:r>
        <w:rPr>
          <w:rFonts w:ascii="Times New Roman" w:eastAsia="Times New Roman" w:hAnsi="Times New Roman" w:cs="Times New Roman"/>
        </w:rPr>
        <w:t>Promoting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engagement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success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Review</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Education</w:t>
      </w:r>
      <w:proofErr w:type="spellEnd"/>
      <w:r>
        <w:rPr>
          <w:rFonts w:ascii="Times New Roman" w:eastAsia="Times New Roman" w:hAnsi="Times New Roman" w:cs="Times New Roman"/>
          <w:i/>
        </w:rPr>
        <w:t>, 10</w:t>
      </w:r>
      <w:r>
        <w:rPr>
          <w:rFonts w:ascii="Times New Roman" w:eastAsia="Times New Roman" w:hAnsi="Times New Roman" w:cs="Times New Roman"/>
        </w:rPr>
        <w:t>(3), e3367.</w:t>
      </w:r>
    </w:p>
    <w:p w14:paraId="08CD76E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584620" w14:textId="77777777" w:rsidR="0057799A" w:rsidRDefault="00FA2935">
      <w:pPr>
        <w:spacing w:line="360" w:lineRule="auto"/>
        <w:jc w:val="both"/>
        <w:rPr>
          <w:rFonts w:ascii="Times New Roman" w:eastAsia="Times New Roman" w:hAnsi="Times New Roman" w:cs="Times New Roman"/>
          <w:i/>
        </w:rPr>
      </w:pPr>
      <w:proofErr w:type="spellStart"/>
      <w:r>
        <w:rPr>
          <w:rFonts w:ascii="Times New Roman" w:eastAsia="Times New Roman" w:hAnsi="Times New Roman" w:cs="Times New Roman"/>
        </w:rPr>
        <w:t>Fayaza</w:t>
      </w:r>
      <w:proofErr w:type="spellEnd"/>
      <w:r>
        <w:rPr>
          <w:rFonts w:ascii="Times New Roman" w:eastAsia="Times New Roman" w:hAnsi="Times New Roman" w:cs="Times New Roman"/>
        </w:rPr>
        <w:t xml:space="preserve">, M. F., &amp; </w:t>
      </w:r>
      <w:proofErr w:type="spellStart"/>
      <w:r>
        <w:rPr>
          <w:rFonts w:ascii="Times New Roman" w:eastAsia="Times New Roman" w:hAnsi="Times New Roman" w:cs="Times New Roman"/>
        </w:rPr>
        <w:t>Ahangama</w:t>
      </w:r>
      <w:proofErr w:type="spellEnd"/>
      <w:r>
        <w:rPr>
          <w:rFonts w:ascii="Times New Roman" w:eastAsia="Times New Roman" w:hAnsi="Times New Roman" w:cs="Times New Roman"/>
        </w:rPr>
        <w:t xml:space="preserve">, S. (2024). </w:t>
      </w:r>
      <w:proofErr w:type="spellStart"/>
      <w:r>
        <w:rPr>
          <w:rFonts w:ascii="Times New Roman" w:eastAsia="Times New Roman" w:hAnsi="Times New Roman" w:cs="Times New Roman"/>
        </w:rPr>
        <w:t>Systematic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Self-Regulated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Blended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in Digital </w:t>
      </w:r>
      <w:proofErr w:type="spellStart"/>
      <w:r>
        <w:rPr>
          <w:rFonts w:ascii="Times New Roman" w:eastAsia="Times New Roman" w:hAnsi="Times New Roman" w:cs="Times New Roman"/>
        </w:rPr>
        <w:t>Space</w:t>
      </w:r>
      <w:proofErr w:type="spellEnd"/>
      <w:r>
        <w:rPr>
          <w:rFonts w:ascii="Times New Roman" w:eastAsia="Times New Roman" w:hAnsi="Times New Roman" w:cs="Times New Roman"/>
        </w:rPr>
        <w:t>.</w:t>
      </w:r>
      <w:r>
        <w:rPr>
          <w:rFonts w:ascii="Times New Roman" w:eastAsia="Times New Roman" w:hAnsi="Times New Roman" w:cs="Times New Roman"/>
          <w:i/>
        </w:rPr>
        <w:t xml:space="preserve"> IEEE Access.</w:t>
      </w:r>
    </w:p>
    <w:p w14:paraId="4E87264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1D40D7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Gayatri, P., &amp; Sit, H. (2024). The </w:t>
      </w:r>
      <w:proofErr w:type="spellStart"/>
      <w:r>
        <w:rPr>
          <w:rFonts w:ascii="Times New Roman" w:eastAsia="Times New Roman" w:hAnsi="Times New Roman" w:cs="Times New Roman"/>
        </w:rPr>
        <w:t>adaption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sustainable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blended</w:t>
      </w:r>
      <w:proofErr w:type="spellEnd"/>
      <w:r>
        <w:rPr>
          <w:rFonts w:ascii="Times New Roman" w:eastAsia="Times New Roman" w:hAnsi="Times New Roman" w:cs="Times New Roman"/>
        </w:rPr>
        <w:t xml:space="preserve"> global </w:t>
      </w:r>
      <w:proofErr w:type="spellStart"/>
      <w:r>
        <w:rPr>
          <w:rFonts w:ascii="Times New Roman" w:eastAsia="Times New Roman" w:hAnsi="Times New Roman" w:cs="Times New Roman"/>
        </w:rPr>
        <w:t>discussion</w:t>
      </w:r>
      <w:proofErr w:type="spellEnd"/>
      <w:r>
        <w:rPr>
          <w:rFonts w:ascii="Times New Roman" w:eastAsia="Times New Roman" w:hAnsi="Times New Roman" w:cs="Times New Roman"/>
        </w:rPr>
        <w:t xml:space="preserve"> (SBGD) in </w:t>
      </w:r>
      <w:proofErr w:type="spellStart"/>
      <w:r>
        <w:rPr>
          <w:rFonts w:ascii="Times New Roman" w:eastAsia="Times New Roman" w:hAnsi="Times New Roman" w:cs="Times New Roman"/>
        </w:rPr>
        <w:t>English</w:t>
      </w:r>
      <w:proofErr w:type="spellEnd"/>
      <w:r>
        <w:rPr>
          <w:rFonts w:ascii="Times New Roman" w:eastAsia="Times New Roman" w:hAnsi="Times New Roman" w:cs="Times New Roman"/>
        </w:rPr>
        <w:t xml:space="preserve"> as a </w:t>
      </w:r>
      <w:proofErr w:type="spellStart"/>
      <w:r>
        <w:rPr>
          <w:rFonts w:ascii="Times New Roman" w:eastAsia="Times New Roman" w:hAnsi="Times New Roman" w:cs="Times New Roman"/>
        </w:rPr>
        <w:t>foreign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Education</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Sciences</w:t>
      </w:r>
      <w:proofErr w:type="spellEnd"/>
      <w:r>
        <w:rPr>
          <w:rFonts w:ascii="Times New Roman" w:eastAsia="Times New Roman" w:hAnsi="Times New Roman" w:cs="Times New Roman"/>
          <w:i/>
        </w:rPr>
        <w:t>, 14</w:t>
      </w:r>
      <w:r>
        <w:rPr>
          <w:rFonts w:ascii="Times New Roman" w:eastAsia="Times New Roman" w:hAnsi="Times New Roman" w:cs="Times New Roman"/>
        </w:rPr>
        <w:t>(12), 1279.</w:t>
      </w:r>
    </w:p>
    <w:p w14:paraId="2F1482D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ED37D2"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Kangwa</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Msambwa</w:t>
      </w:r>
      <w:proofErr w:type="spellEnd"/>
      <w:r>
        <w:rPr>
          <w:rFonts w:ascii="Times New Roman" w:eastAsia="Times New Roman" w:hAnsi="Times New Roman" w:cs="Times New Roman"/>
        </w:rPr>
        <w:t xml:space="preserve">, M. M., Wan, X., &amp; </w:t>
      </w:r>
      <w:proofErr w:type="spellStart"/>
      <w:r>
        <w:rPr>
          <w:rFonts w:ascii="Times New Roman" w:eastAsia="Times New Roman" w:hAnsi="Times New Roman" w:cs="Times New Roman"/>
        </w:rPr>
        <w:t>Fute</w:t>
      </w:r>
      <w:proofErr w:type="spellEnd"/>
      <w:r>
        <w:rPr>
          <w:rFonts w:ascii="Times New Roman" w:eastAsia="Times New Roman" w:hAnsi="Times New Roman" w:cs="Times New Roman"/>
        </w:rPr>
        <w:t xml:space="preserve">, A. (2024). </w:t>
      </w:r>
      <w:proofErr w:type="spellStart"/>
      <w:r>
        <w:rPr>
          <w:rFonts w:ascii="Times New Roman" w:eastAsia="Times New Roman" w:hAnsi="Times New Roman" w:cs="Times New Roman"/>
        </w:rPr>
        <w:t>Enhancing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engagement</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online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role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self-regulation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w:t>
      </w:r>
      <w:proofErr w:type="spellEnd"/>
      <w:r>
        <w:rPr>
          <w:rFonts w:ascii="Times New Roman" w:eastAsia="Times New Roman" w:hAnsi="Times New Roman" w:cs="Times New Roman"/>
        </w:rPr>
        <w:t xml:space="preserve"> in Zambia. </w:t>
      </w:r>
      <w:proofErr w:type="spellStart"/>
      <w:r>
        <w:rPr>
          <w:rFonts w:ascii="Times New Roman" w:eastAsia="Times New Roman" w:hAnsi="Times New Roman" w:cs="Times New Roman"/>
          <w:i/>
        </w:rPr>
        <w:t>Journal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Online </w:t>
      </w:r>
      <w:proofErr w:type="spellStart"/>
      <w:r>
        <w:rPr>
          <w:rFonts w:ascii="Times New Roman" w:eastAsia="Times New Roman" w:hAnsi="Times New Roman" w:cs="Times New Roman"/>
          <w:i/>
        </w:rPr>
        <w:t>Learning</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Research</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Practice</w:t>
      </w:r>
      <w:proofErr w:type="spellEnd"/>
      <w:r>
        <w:rPr>
          <w:rFonts w:ascii="Times New Roman" w:eastAsia="Times New Roman" w:hAnsi="Times New Roman" w:cs="Times New Roman"/>
          <w:i/>
        </w:rPr>
        <w:t>, 3</w:t>
      </w:r>
      <w:r>
        <w:rPr>
          <w:rFonts w:ascii="Times New Roman" w:eastAsia="Times New Roman" w:hAnsi="Times New Roman" w:cs="Times New Roman"/>
        </w:rPr>
        <w:t>(1), 1–15.</w:t>
      </w:r>
    </w:p>
    <w:p w14:paraId="67833D7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D9F7B1"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Nguyen</w:t>
      </w:r>
      <w:proofErr w:type="spellEnd"/>
      <w:r>
        <w:rPr>
          <w:rFonts w:ascii="Times New Roman" w:eastAsia="Times New Roman" w:hAnsi="Times New Roman" w:cs="Times New Roman"/>
        </w:rPr>
        <w:t>, T. V., &amp; Sit, H. (2024). In-</w:t>
      </w:r>
      <w:proofErr w:type="spellStart"/>
      <w:r>
        <w:rPr>
          <w:rFonts w:ascii="Times New Roman" w:eastAsia="Times New Roman" w:hAnsi="Times New Roman" w:cs="Times New Roman"/>
        </w:rPr>
        <w:t>service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opportunities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innovating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trichronous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modality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Vietnam’s</w:t>
      </w:r>
      <w:proofErr w:type="spellEnd"/>
      <w:r>
        <w:rPr>
          <w:rFonts w:ascii="Times New Roman" w:eastAsia="Times New Roman" w:hAnsi="Times New Roman" w:cs="Times New Roman"/>
        </w:rPr>
        <w:t xml:space="preserve"> EFL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Education</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Sciences</w:t>
      </w:r>
      <w:proofErr w:type="spellEnd"/>
      <w:r>
        <w:rPr>
          <w:rFonts w:ascii="Times New Roman" w:eastAsia="Times New Roman" w:hAnsi="Times New Roman" w:cs="Times New Roman"/>
          <w:i/>
        </w:rPr>
        <w:t>, 15</w:t>
      </w:r>
      <w:r>
        <w:rPr>
          <w:rFonts w:ascii="Times New Roman" w:eastAsia="Times New Roman" w:hAnsi="Times New Roman" w:cs="Times New Roman"/>
        </w:rPr>
        <w:t>(1), 19.</w:t>
      </w:r>
    </w:p>
    <w:p w14:paraId="350005A3"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CE50ADD" w14:textId="77777777" w:rsidR="0057799A" w:rsidRDefault="00FA2935">
      <w:pPr>
        <w:spacing w:line="360" w:lineRule="auto"/>
        <w:jc w:val="both"/>
        <w:rPr>
          <w:rFonts w:ascii="Times New Roman" w:eastAsia="Times New Roman" w:hAnsi="Times New Roman" w:cs="Times New Roman"/>
          <w:i/>
        </w:rPr>
      </w:pPr>
      <w:proofErr w:type="spellStart"/>
      <w:r>
        <w:rPr>
          <w:rFonts w:ascii="Times New Roman" w:eastAsia="Times New Roman" w:hAnsi="Times New Roman" w:cs="Times New Roman"/>
        </w:rPr>
        <w:t>Nneka</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Onyekachi</w:t>
      </w:r>
      <w:proofErr w:type="spellEnd"/>
      <w:r>
        <w:rPr>
          <w:rFonts w:ascii="Times New Roman" w:eastAsia="Times New Roman" w:hAnsi="Times New Roman" w:cs="Times New Roman"/>
        </w:rPr>
        <w:t>, A. G., Obi, S. C., &amp; Best-</w:t>
      </w:r>
      <w:proofErr w:type="spellStart"/>
      <w:r>
        <w:rPr>
          <w:rFonts w:ascii="Times New Roman" w:eastAsia="Times New Roman" w:hAnsi="Times New Roman" w:cs="Times New Roman"/>
        </w:rPr>
        <w:t>Njoku</w:t>
      </w:r>
      <w:proofErr w:type="spellEnd"/>
      <w:r>
        <w:rPr>
          <w:rFonts w:ascii="Times New Roman" w:eastAsia="Times New Roman" w:hAnsi="Times New Roman" w:cs="Times New Roman"/>
        </w:rPr>
        <w:t xml:space="preserve">, M. M. (2024). </w:t>
      </w:r>
      <w:proofErr w:type="spellStart"/>
      <w:r>
        <w:rPr>
          <w:rFonts w:ascii="Times New Roman" w:eastAsia="Times New Roman" w:hAnsi="Times New Roman" w:cs="Times New Roman"/>
        </w:rPr>
        <w:t>Assessment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teacher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educators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in a </w:t>
      </w:r>
      <w:proofErr w:type="spellStart"/>
      <w:r>
        <w:rPr>
          <w:rFonts w:ascii="Times New Roman" w:eastAsia="Times New Roman" w:hAnsi="Times New Roman" w:cs="Times New Roman"/>
        </w:rPr>
        <w:t>digitalized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classroom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sustainable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curriculum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delivery</w:t>
      </w:r>
      <w:proofErr w:type="spellEnd"/>
      <w:r>
        <w:rPr>
          <w:rFonts w:ascii="Times New Roman" w:eastAsia="Times New Roman" w:hAnsi="Times New Roman" w:cs="Times New Roman"/>
        </w:rPr>
        <w:t xml:space="preserve"> in Nigeria. </w:t>
      </w:r>
      <w:r>
        <w:rPr>
          <w:rFonts w:ascii="Times New Roman" w:eastAsia="Times New Roman" w:hAnsi="Times New Roman" w:cs="Times New Roman"/>
          <w:i/>
        </w:rPr>
        <w:t xml:space="preserve">International </w:t>
      </w:r>
      <w:proofErr w:type="spellStart"/>
      <w:r>
        <w:rPr>
          <w:rFonts w:ascii="Times New Roman" w:eastAsia="Times New Roman" w:hAnsi="Times New Roman" w:cs="Times New Roman"/>
          <w:i/>
        </w:rPr>
        <w:t>Journal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Research</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Scientific</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Innovation</w:t>
      </w:r>
      <w:proofErr w:type="spellEnd"/>
      <w:r>
        <w:rPr>
          <w:rFonts w:ascii="Times New Roman" w:eastAsia="Times New Roman" w:hAnsi="Times New Roman" w:cs="Times New Roman"/>
          <w:i/>
        </w:rPr>
        <w:t>.</w:t>
      </w:r>
    </w:p>
    <w:p w14:paraId="59DEB98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7FF91C"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Rahim, R., </w:t>
      </w:r>
      <w:proofErr w:type="spellStart"/>
      <w:r>
        <w:rPr>
          <w:rFonts w:ascii="Times New Roman" w:eastAsia="Times New Roman" w:hAnsi="Times New Roman" w:cs="Times New Roman"/>
        </w:rPr>
        <w:t>Lundeto</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Elihami</w:t>
      </w:r>
      <w:proofErr w:type="spellEnd"/>
      <w:r>
        <w:rPr>
          <w:rFonts w:ascii="Times New Roman" w:eastAsia="Times New Roman" w:hAnsi="Times New Roman" w:cs="Times New Roman"/>
        </w:rPr>
        <w:t xml:space="preserve">, E., &amp; Riyanto, A. (2022). The </w:t>
      </w:r>
      <w:proofErr w:type="spellStart"/>
      <w:r>
        <w:rPr>
          <w:rFonts w:ascii="Times New Roman" w:eastAsia="Times New Roman" w:hAnsi="Times New Roman" w:cs="Times New Roman"/>
        </w:rPr>
        <w:t>effectiveness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Google </w:t>
      </w:r>
      <w:proofErr w:type="spellStart"/>
      <w:r>
        <w:rPr>
          <w:rFonts w:ascii="Times New Roman" w:eastAsia="Times New Roman" w:hAnsi="Times New Roman" w:cs="Times New Roman"/>
        </w:rPr>
        <w:t>Classroom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in junior </w:t>
      </w:r>
      <w:proofErr w:type="spellStart"/>
      <w:r>
        <w:rPr>
          <w:rFonts w:ascii="Times New Roman" w:eastAsia="Times New Roman" w:hAnsi="Times New Roman" w:cs="Times New Roman"/>
        </w:rPr>
        <w:t>high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school</w:t>
      </w:r>
      <w:proofErr w:type="spellEnd"/>
      <w:r>
        <w:rPr>
          <w:rFonts w:ascii="Times New Roman" w:eastAsia="Times New Roman" w:hAnsi="Times New Roman" w:cs="Times New Roman"/>
        </w:rPr>
        <w:t>.</w:t>
      </w:r>
      <w:r>
        <w:rPr>
          <w:rFonts w:ascii="Times New Roman" w:eastAsia="Times New Roman" w:hAnsi="Times New Roman" w:cs="Times New Roman"/>
          <w:i/>
        </w:rPr>
        <w:t xml:space="preserve"> AL-ISHLAH: </w:t>
      </w:r>
      <w:proofErr w:type="spellStart"/>
      <w:r>
        <w:rPr>
          <w:rFonts w:ascii="Times New Roman" w:eastAsia="Times New Roman" w:hAnsi="Times New Roman" w:cs="Times New Roman"/>
          <w:i/>
        </w:rPr>
        <w:t>JurnalPendidikan</w:t>
      </w:r>
      <w:proofErr w:type="spellEnd"/>
      <w:r>
        <w:rPr>
          <w:rFonts w:ascii="Times New Roman" w:eastAsia="Times New Roman" w:hAnsi="Times New Roman" w:cs="Times New Roman"/>
          <w:i/>
        </w:rPr>
        <w:t>.</w:t>
      </w:r>
    </w:p>
    <w:p w14:paraId="5884802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36832F" w14:textId="77777777" w:rsidR="0057799A" w:rsidRDefault="00FA2935">
      <w:pPr>
        <w:spacing w:line="360" w:lineRule="auto"/>
        <w:jc w:val="both"/>
        <w:rPr>
          <w:rFonts w:ascii="Times New Roman" w:eastAsia="Times New Roman" w:hAnsi="Times New Roman" w:cs="Times New Roman"/>
          <w:i/>
        </w:rPr>
      </w:pPr>
      <w:proofErr w:type="spellStart"/>
      <w:r>
        <w:rPr>
          <w:rFonts w:ascii="Times New Roman" w:eastAsia="Times New Roman" w:hAnsi="Times New Roman" w:cs="Times New Roman"/>
        </w:rPr>
        <w:t>Syafi’atulkhoir</w:t>
      </w:r>
      <w:proofErr w:type="spellEnd"/>
      <w:r>
        <w:rPr>
          <w:rFonts w:ascii="Times New Roman" w:eastAsia="Times New Roman" w:hAnsi="Times New Roman" w:cs="Times New Roman"/>
        </w:rPr>
        <w:t xml:space="preserve">, N. (2022). </w:t>
      </w:r>
      <w:proofErr w:type="spellStart"/>
      <w:r>
        <w:rPr>
          <w:rFonts w:ascii="Times New Roman" w:eastAsia="Times New Roman" w:hAnsi="Times New Roman" w:cs="Times New Roman"/>
        </w:rPr>
        <w:t>Narrative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inquiry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perspective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lecturers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implementing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hybrid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new</w:t>
      </w:r>
      <w:proofErr w:type="spellEnd"/>
      <w:r>
        <w:rPr>
          <w:rFonts w:ascii="Times New Roman" w:eastAsia="Times New Roman" w:hAnsi="Times New Roman" w:cs="Times New Roman"/>
        </w:rPr>
        <w:t xml:space="preserve"> normal era.</w:t>
      </w:r>
      <w:r>
        <w:rPr>
          <w:rFonts w:ascii="Times New Roman" w:eastAsia="Times New Roman" w:hAnsi="Times New Roman" w:cs="Times New Roman"/>
          <w:i/>
        </w:rPr>
        <w:t xml:space="preserve"> </w:t>
      </w:r>
      <w:proofErr w:type="spellStart"/>
      <w:r>
        <w:rPr>
          <w:rFonts w:ascii="Times New Roman" w:eastAsia="Times New Roman" w:hAnsi="Times New Roman" w:cs="Times New Roman"/>
          <w:i/>
        </w:rPr>
        <w:t>Journal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English</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Teaching</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Linguistics</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Studies</w:t>
      </w:r>
      <w:proofErr w:type="spellEnd"/>
      <w:r>
        <w:rPr>
          <w:rFonts w:ascii="Times New Roman" w:eastAsia="Times New Roman" w:hAnsi="Times New Roman" w:cs="Times New Roman"/>
          <w:i/>
        </w:rPr>
        <w:t xml:space="preserve"> (JET Li).</w:t>
      </w:r>
    </w:p>
    <w:p w14:paraId="3C53826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ABFA66D"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Tran</w:t>
      </w:r>
      <w:proofErr w:type="spellEnd"/>
      <w:r>
        <w:rPr>
          <w:rFonts w:ascii="Times New Roman" w:eastAsia="Times New Roman" w:hAnsi="Times New Roman" w:cs="Times New Roman"/>
        </w:rPr>
        <w:t xml:space="preserve">, T. T. T., &amp; Ma, Q. (2021).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formative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assessment</w:t>
      </w:r>
      <w:proofErr w:type="spellEnd"/>
      <w:r>
        <w:rPr>
          <w:rFonts w:ascii="Times New Roman" w:eastAsia="Times New Roman" w:hAnsi="Times New Roman" w:cs="Times New Roman"/>
        </w:rPr>
        <w:t xml:space="preserve"> in a </w:t>
      </w:r>
      <w:proofErr w:type="spellStart"/>
      <w:r>
        <w:rPr>
          <w:rFonts w:ascii="Times New Roman" w:eastAsia="Times New Roman" w:hAnsi="Times New Roman" w:cs="Times New Roman"/>
        </w:rPr>
        <w:t>blended</w:t>
      </w:r>
      <w:proofErr w:type="spellEnd"/>
      <w:r>
        <w:rPr>
          <w:rFonts w:ascii="Times New Roman" w:eastAsia="Times New Roman" w:hAnsi="Times New Roman" w:cs="Times New Roman"/>
        </w:rPr>
        <w:t xml:space="preserve"> EFL </w:t>
      </w:r>
      <w:proofErr w:type="spellStart"/>
      <w:r>
        <w:rPr>
          <w:rFonts w:ascii="Times New Roman" w:eastAsia="Times New Roman" w:hAnsi="Times New Roman" w:cs="Times New Roman"/>
        </w:rPr>
        <w:t>listening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course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perceptions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effectiveness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challenges</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International </w:t>
      </w:r>
      <w:proofErr w:type="spellStart"/>
      <w:r>
        <w:rPr>
          <w:rFonts w:ascii="Times New Roman" w:eastAsia="Times New Roman" w:hAnsi="Times New Roman" w:cs="Times New Roman"/>
          <w:i/>
        </w:rPr>
        <w:t>Journal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Computer-Assisted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Language</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Learning</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Teaching</w:t>
      </w:r>
      <w:proofErr w:type="spellEnd"/>
      <w:r>
        <w:rPr>
          <w:rFonts w:ascii="Times New Roman" w:eastAsia="Times New Roman" w:hAnsi="Times New Roman" w:cs="Times New Roman"/>
          <w:i/>
        </w:rPr>
        <w:t xml:space="preserve"> (IJCALLT), 11</w:t>
      </w:r>
      <w:r>
        <w:rPr>
          <w:rFonts w:ascii="Times New Roman" w:eastAsia="Times New Roman" w:hAnsi="Times New Roman" w:cs="Times New Roman"/>
        </w:rPr>
        <w:t>(3), 17-38.</w:t>
      </w:r>
    </w:p>
    <w:p w14:paraId="5560961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56AB8CF"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Vivek</w:t>
      </w:r>
      <w:proofErr w:type="spellEnd"/>
      <w:r>
        <w:rPr>
          <w:rFonts w:ascii="Times New Roman" w:eastAsia="Times New Roman" w:hAnsi="Times New Roman" w:cs="Times New Roman"/>
        </w:rPr>
        <w:t xml:space="preserve">, R., </w:t>
      </w:r>
      <w:proofErr w:type="spellStart"/>
      <w:r>
        <w:rPr>
          <w:rFonts w:ascii="Times New Roman" w:eastAsia="Times New Roman" w:hAnsi="Times New Roman" w:cs="Times New Roman"/>
        </w:rPr>
        <w:t>Nanthagopan</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Piriyatharshan</w:t>
      </w:r>
      <w:proofErr w:type="spellEnd"/>
      <w:r>
        <w:rPr>
          <w:rFonts w:ascii="Times New Roman" w:eastAsia="Times New Roman" w:hAnsi="Times New Roman" w:cs="Times New Roman"/>
        </w:rPr>
        <w:t xml:space="preserve">, S., &amp; </w:t>
      </w:r>
      <w:proofErr w:type="spellStart"/>
      <w:r>
        <w:rPr>
          <w:rFonts w:ascii="Times New Roman" w:eastAsia="Times New Roman" w:hAnsi="Times New Roman" w:cs="Times New Roman"/>
        </w:rPr>
        <w:t>Krupskyi</w:t>
      </w:r>
      <w:proofErr w:type="spellEnd"/>
      <w:r>
        <w:rPr>
          <w:rFonts w:ascii="Times New Roman" w:eastAsia="Times New Roman" w:hAnsi="Times New Roman" w:cs="Times New Roman"/>
        </w:rPr>
        <w:t xml:space="preserve">, O. P. (2023). </w:t>
      </w:r>
      <w:proofErr w:type="spellStart"/>
      <w:r>
        <w:rPr>
          <w:rFonts w:ascii="Times New Roman" w:eastAsia="Times New Roman" w:hAnsi="Times New Roman" w:cs="Times New Roman"/>
        </w:rPr>
        <w:t>Teaching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practices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new</w:t>
      </w:r>
      <w:proofErr w:type="spellEnd"/>
      <w:r>
        <w:rPr>
          <w:rFonts w:ascii="Times New Roman" w:eastAsia="Times New Roman" w:hAnsi="Times New Roman" w:cs="Times New Roman"/>
        </w:rPr>
        <w:t xml:space="preserve"> normal: </w:t>
      </w:r>
      <w:proofErr w:type="spellStart"/>
      <w:r>
        <w:rPr>
          <w:rFonts w:ascii="Times New Roman" w:eastAsia="Times New Roman" w:hAnsi="Times New Roman" w:cs="Times New Roman"/>
        </w:rPr>
        <w:t>qualitative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inquiry</w:t>
      </w:r>
      <w:proofErr w:type="spellEnd"/>
      <w:r>
        <w:rPr>
          <w:rFonts w:ascii="Times New Roman" w:eastAsia="Times New Roman" w:hAnsi="Times New Roman" w:cs="Times New Roman"/>
        </w:rPr>
        <w:t xml:space="preserve"> (Sri Lanka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Advanced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education</w:t>
      </w:r>
      <w:proofErr w:type="spellEnd"/>
      <w:r>
        <w:rPr>
          <w:rFonts w:ascii="Times New Roman" w:eastAsia="Times New Roman" w:hAnsi="Times New Roman" w:cs="Times New Roman"/>
        </w:rPr>
        <w:t>, 170-189.</w:t>
      </w:r>
    </w:p>
    <w:p w14:paraId="1A40CFD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372417F" w14:textId="77777777" w:rsidR="0057799A" w:rsidRDefault="00FA2935">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Xiaochao</w:t>
      </w:r>
      <w:proofErr w:type="spellEnd"/>
      <w:r>
        <w:rPr>
          <w:rFonts w:ascii="Times New Roman" w:eastAsia="Times New Roman" w:hAnsi="Times New Roman" w:cs="Times New Roman"/>
        </w:rPr>
        <w:t xml:space="preserve">, L., </w:t>
      </w:r>
      <w:proofErr w:type="spellStart"/>
      <w:r>
        <w:rPr>
          <w:rFonts w:ascii="Times New Roman" w:eastAsia="Times New Roman" w:hAnsi="Times New Roman" w:cs="Times New Roman"/>
        </w:rPr>
        <w:t>Ayob</w:t>
      </w:r>
      <w:proofErr w:type="spellEnd"/>
      <w:r>
        <w:rPr>
          <w:rFonts w:ascii="Times New Roman" w:eastAsia="Times New Roman" w:hAnsi="Times New Roman" w:cs="Times New Roman"/>
        </w:rPr>
        <w:t xml:space="preserve">, A., &amp; Mustofa, H. (2024). A </w:t>
      </w:r>
      <w:proofErr w:type="spellStart"/>
      <w:r>
        <w:rPr>
          <w:rFonts w:ascii="Times New Roman" w:eastAsia="Times New Roman" w:hAnsi="Times New Roman" w:cs="Times New Roman"/>
        </w:rPr>
        <w:t>systematic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impact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web-</w:t>
      </w:r>
      <w:proofErr w:type="spellStart"/>
      <w:r>
        <w:rPr>
          <w:rFonts w:ascii="Times New Roman" w:eastAsia="Times New Roman" w:hAnsi="Times New Roman" w:cs="Times New Roman"/>
        </w:rPr>
        <w:t>based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professionals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enhancing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outcomes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Journal</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Curriculum</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and</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Teaching</w:t>
      </w:r>
      <w:proofErr w:type="spellEnd"/>
      <w:r>
        <w:rPr>
          <w:rFonts w:ascii="Times New Roman" w:eastAsia="Times New Roman" w:hAnsi="Times New Roman" w:cs="Times New Roman"/>
          <w:i/>
        </w:rPr>
        <w:t>, 13</w:t>
      </w:r>
      <w:r>
        <w:rPr>
          <w:rFonts w:ascii="Times New Roman" w:eastAsia="Times New Roman" w:hAnsi="Times New Roman" w:cs="Times New Roman"/>
        </w:rPr>
        <w:t>(4), 124–135.</w:t>
      </w:r>
    </w:p>
    <w:p w14:paraId="11478F8A" w14:textId="77777777" w:rsidR="0057799A" w:rsidRDefault="0057799A">
      <w:pPr>
        <w:jc w:val="both"/>
        <w:rPr>
          <w:rFonts w:ascii="Times New Roman" w:eastAsia="Times New Roman" w:hAnsi="Times New Roman" w:cs="Times New Roman"/>
        </w:rPr>
      </w:pPr>
      <w:bookmarkStart w:id="17" w:name="_heading=h.oektljo0uzc1" w:colFirst="0" w:colLast="0"/>
      <w:bookmarkEnd w:id="17"/>
    </w:p>
    <w:commentRangeEnd w:id="16"/>
    <w:p w14:paraId="015A51EA" w14:textId="77777777" w:rsidR="0057799A" w:rsidRDefault="002B3F23">
      <w:pPr>
        <w:ind w:left="709" w:hanging="709"/>
        <w:jc w:val="both"/>
        <w:rPr>
          <w:rFonts w:ascii="Times New Roman" w:eastAsia="Times New Roman" w:hAnsi="Times New Roman" w:cs="Times New Roman"/>
        </w:rPr>
      </w:pPr>
      <w:r>
        <w:rPr>
          <w:rStyle w:val="CommentReference"/>
          <w:rFonts w:ascii="Times New Roman" w:eastAsia="Times New Roman" w:hAnsi="Times New Roman"/>
          <w:lang w:val="en-US"/>
        </w:rPr>
        <w:commentReference w:id="16"/>
      </w:r>
    </w:p>
    <w:p w14:paraId="01053B01" w14:textId="77777777" w:rsidR="0057799A" w:rsidRDefault="0057799A">
      <w:pPr>
        <w:jc w:val="both"/>
        <w:rPr>
          <w:rFonts w:ascii="Times New Roman" w:eastAsia="Times New Roman" w:hAnsi="Times New Roman" w:cs="Times New Roman"/>
        </w:rPr>
      </w:pPr>
    </w:p>
    <w:p w14:paraId="40B5434C" w14:textId="77777777" w:rsidR="0057799A" w:rsidRDefault="0057799A">
      <w:pPr>
        <w:pBdr>
          <w:top w:val="nil"/>
          <w:left w:val="nil"/>
          <w:bottom w:val="nil"/>
          <w:right w:val="nil"/>
          <w:between w:val="nil"/>
        </w:pBdr>
        <w:jc w:val="both"/>
        <w:rPr>
          <w:rFonts w:ascii="Times New Roman" w:eastAsia="Times New Roman" w:hAnsi="Times New Roman" w:cs="Times New Roman"/>
          <w:b/>
          <w:color w:val="000000"/>
        </w:rPr>
      </w:pPr>
    </w:p>
    <w:sectPr w:rsidR="0057799A">
      <w:headerReference w:type="even" r:id="rId14"/>
      <w:headerReference w:type="default" r:id="rId15"/>
      <w:pgSz w:w="11907" w:h="16840"/>
      <w:pgMar w:top="1701" w:right="1701" w:bottom="1701" w:left="1701" w:header="1134"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08-18T11:24:00Z" w:initials="U">
    <w:p w14:paraId="07AE3C09" w14:textId="77777777" w:rsidR="002B3F23" w:rsidRDefault="002B3F23" w:rsidP="002B3F23">
      <w:pPr>
        <w:pStyle w:val="CommentText"/>
      </w:pPr>
      <w:r>
        <w:rPr>
          <w:rStyle w:val="CommentReference"/>
        </w:rPr>
        <w:annotationRef/>
      </w:r>
      <w:r>
        <w:rPr>
          <w:lang w:val="id-ID"/>
        </w:rPr>
        <w:t xml:space="preserve">Suggestion titel” </w:t>
      </w:r>
      <w:r>
        <w:rPr>
          <w:lang w:val="en-ID"/>
        </w:rPr>
        <w:t>“Hybrid Learning in Practice: A Systematic Review of Barriers and Solutions for Teachers and Learners</w:t>
      </w:r>
    </w:p>
    <w:p w14:paraId="03542E4B" w14:textId="77777777" w:rsidR="002B3F23" w:rsidRDefault="002B3F23" w:rsidP="002B3F23">
      <w:pPr>
        <w:pStyle w:val="CommentText"/>
      </w:pPr>
      <w:r>
        <w:t>“</w:t>
      </w:r>
    </w:p>
  </w:comment>
  <w:comment w:id="1" w:author="User" w:date="2025-08-18T11:25:00Z" w:initials="U">
    <w:p w14:paraId="16847923" w14:textId="77777777" w:rsidR="002B3F23" w:rsidRDefault="002B3F23" w:rsidP="002B3F23">
      <w:pPr>
        <w:pStyle w:val="CommentText"/>
      </w:pPr>
      <w:r>
        <w:rPr>
          <w:rStyle w:val="CommentReference"/>
        </w:rPr>
        <w:annotationRef/>
      </w:r>
      <w:r>
        <w:t>Add the previous research to supported to do this research</w:t>
      </w:r>
    </w:p>
  </w:comment>
  <w:comment w:id="2" w:author="User" w:date="2025-08-18T11:25:00Z" w:initials="U">
    <w:p w14:paraId="65E9D162" w14:textId="77777777" w:rsidR="002B3F23" w:rsidRDefault="002B3F23" w:rsidP="002B3F23">
      <w:pPr>
        <w:pStyle w:val="CommentText"/>
      </w:pPr>
      <w:r>
        <w:rPr>
          <w:rStyle w:val="CommentReference"/>
        </w:rPr>
        <w:annotationRef/>
      </w:r>
      <w:r>
        <w:t>Add the sources from experts to presents these parts</w:t>
      </w:r>
    </w:p>
  </w:comment>
  <w:comment w:id="3" w:author="User" w:date="2025-08-18T11:26:00Z" w:initials="U">
    <w:p w14:paraId="7C320123" w14:textId="77777777" w:rsidR="002B3F23" w:rsidRDefault="002B3F23" w:rsidP="002B3F23">
      <w:pPr>
        <w:pStyle w:val="CommentText"/>
      </w:pPr>
      <w:r>
        <w:rPr>
          <w:rStyle w:val="CommentReference"/>
        </w:rPr>
        <w:annotationRef/>
      </w:r>
      <w:r>
        <w:t>Follow the real PRISMA flow diagram 2020 (https://www.prisma-statement.org/prisma-2020-flow-diagram)</w:t>
      </w:r>
    </w:p>
  </w:comment>
  <w:comment w:id="4" w:author="User" w:date="2025-08-18T11:26:00Z" w:initials="U">
    <w:p w14:paraId="7781F91E" w14:textId="77777777" w:rsidR="002B3F23" w:rsidRDefault="002B3F23" w:rsidP="002B3F23">
      <w:pPr>
        <w:pStyle w:val="CommentText"/>
      </w:pPr>
      <w:r>
        <w:rPr>
          <w:rStyle w:val="CommentReference"/>
        </w:rPr>
        <w:annotationRef/>
      </w:r>
      <w:r>
        <w:t>Follow APA Style</w:t>
      </w:r>
    </w:p>
  </w:comment>
  <w:comment w:id="5" w:author="User" w:date="2025-08-18T11:27:00Z" w:initials="U">
    <w:p w14:paraId="115C8A52" w14:textId="77777777" w:rsidR="002B3F23" w:rsidRDefault="002B3F23" w:rsidP="002B3F23">
      <w:pPr>
        <w:pStyle w:val="CommentText"/>
      </w:pPr>
      <w:r>
        <w:rPr>
          <w:rStyle w:val="CommentReference"/>
        </w:rPr>
        <w:annotationRef/>
      </w:r>
      <w:r>
        <w:t>An, et al., 2021 &amp; Alkaabi, et al., 2023).</w:t>
      </w:r>
    </w:p>
  </w:comment>
  <w:comment w:id="12" w:author="User" w:date="2025-08-18T11:27:00Z" w:initials="U">
    <w:p w14:paraId="303E28D0" w14:textId="77777777" w:rsidR="002B3F23" w:rsidRDefault="002B3F23" w:rsidP="002B3F23">
      <w:pPr>
        <w:pStyle w:val="CommentText"/>
      </w:pPr>
      <w:r>
        <w:rPr>
          <w:rStyle w:val="CommentReference"/>
        </w:rPr>
        <w:annotationRef/>
      </w:r>
      <w:r>
        <w:t>Add in reference</w:t>
      </w:r>
    </w:p>
  </w:comment>
  <w:comment w:id="14" w:author="User" w:date="2025-08-18T11:28:00Z" w:initials="U">
    <w:p w14:paraId="48AFD356" w14:textId="77777777" w:rsidR="002B3F23" w:rsidRDefault="002B3F23" w:rsidP="002B3F23">
      <w:pPr>
        <w:pStyle w:val="CommentText"/>
      </w:pPr>
      <w:r>
        <w:rPr>
          <w:rStyle w:val="CommentReference"/>
        </w:rPr>
        <w:annotationRef/>
      </w:r>
      <w:r>
        <w:rPr>
          <w:lang w:val="id-ID"/>
        </w:rPr>
        <w:t xml:space="preserve">Find out the sources in published between 2015 and 2025 based on </w:t>
      </w:r>
      <w:r>
        <w:rPr>
          <w:lang w:val="en-GB"/>
        </w:rPr>
        <w:t xml:space="preserve">your statements in </w:t>
      </w:r>
      <w:r>
        <w:rPr>
          <w:b/>
          <w:bCs/>
          <w:lang w:val="en-GB"/>
        </w:rPr>
        <w:t>Eligibility Criteria</w:t>
      </w:r>
      <w:r>
        <w:rPr>
          <w:b/>
          <w:bCs/>
          <w:lang w:val="id-ID"/>
        </w:rPr>
        <w:t xml:space="preserve"> </w:t>
      </w:r>
    </w:p>
  </w:comment>
  <w:comment w:id="16" w:author="User" w:date="2025-08-18T11:29:00Z" w:initials="U">
    <w:p w14:paraId="012FBF73" w14:textId="77777777" w:rsidR="002B3F23" w:rsidRDefault="002B3F23" w:rsidP="002B3F23">
      <w:pPr>
        <w:pStyle w:val="CommentText"/>
      </w:pPr>
      <w:r>
        <w:rPr>
          <w:rStyle w:val="CommentReference"/>
        </w:rPr>
        <w:annotationRef/>
      </w:r>
      <w:r>
        <w:t>Follow APA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42E4B" w15:done="0"/>
  <w15:commentEx w15:paraId="16847923" w15:done="0"/>
  <w15:commentEx w15:paraId="65E9D162" w15:done="0"/>
  <w15:commentEx w15:paraId="7C320123" w15:done="0"/>
  <w15:commentEx w15:paraId="7781F91E" w15:done="0"/>
  <w15:commentEx w15:paraId="115C8A52" w15:done="0"/>
  <w15:commentEx w15:paraId="303E28D0" w15:done="0"/>
  <w15:commentEx w15:paraId="48AFD356" w15:done="0"/>
  <w15:commentEx w15:paraId="012FBF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3207F2" w16cex:dateUtc="2025-08-18T04:24:00Z"/>
  <w16cex:commentExtensible w16cex:durableId="2CA980AA" w16cex:dateUtc="2025-08-18T04:25:00Z"/>
  <w16cex:commentExtensible w16cex:durableId="45DF8769" w16cex:dateUtc="2025-08-18T04:25:00Z"/>
  <w16cex:commentExtensible w16cex:durableId="0FD080CA" w16cex:dateUtc="2025-08-18T04:26:00Z"/>
  <w16cex:commentExtensible w16cex:durableId="511E77C3" w16cex:dateUtc="2025-08-18T04:26:00Z"/>
  <w16cex:commentExtensible w16cex:durableId="3149B30D" w16cex:dateUtc="2025-08-18T04:27:00Z"/>
  <w16cex:commentExtensible w16cex:durableId="2587FF8A" w16cex:dateUtc="2025-08-18T04:27:00Z"/>
  <w16cex:commentExtensible w16cex:durableId="1B971C30" w16cex:dateUtc="2025-08-18T04:28:00Z"/>
  <w16cex:commentExtensible w16cex:durableId="42C8B386" w16cex:dateUtc="2025-08-18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42E4B" w16cid:durableId="2C3207F2"/>
  <w16cid:commentId w16cid:paraId="16847923" w16cid:durableId="2CA980AA"/>
  <w16cid:commentId w16cid:paraId="65E9D162" w16cid:durableId="45DF8769"/>
  <w16cid:commentId w16cid:paraId="7C320123" w16cid:durableId="0FD080CA"/>
  <w16cid:commentId w16cid:paraId="7781F91E" w16cid:durableId="511E77C3"/>
  <w16cid:commentId w16cid:paraId="115C8A52" w16cid:durableId="3149B30D"/>
  <w16cid:commentId w16cid:paraId="303E28D0" w16cid:durableId="2587FF8A"/>
  <w16cid:commentId w16cid:paraId="48AFD356" w16cid:durableId="1B971C30"/>
  <w16cid:commentId w16cid:paraId="012FBF73" w16cid:durableId="42C8B3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2A18" w14:textId="77777777" w:rsidR="00547223" w:rsidRDefault="00547223">
      <w:r>
        <w:separator/>
      </w:r>
    </w:p>
  </w:endnote>
  <w:endnote w:type="continuationSeparator" w:id="0">
    <w:p w14:paraId="3DB1CD01" w14:textId="77777777" w:rsidR="00547223" w:rsidRDefault="00547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BC62" w14:textId="77777777" w:rsidR="0057799A" w:rsidRDefault="00FA29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B0083">
      <w:rPr>
        <w:noProof/>
        <w:color w:val="000000"/>
      </w:rPr>
      <w:t>1</w:t>
    </w:r>
    <w:r>
      <w:rPr>
        <w:color w:val="000000"/>
      </w:rPr>
      <w:fldChar w:fldCharType="end"/>
    </w:r>
  </w:p>
  <w:p w14:paraId="6B8FCB79" w14:textId="77777777" w:rsidR="0057799A" w:rsidRDefault="0057799A">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936D" w14:textId="77777777" w:rsidR="00547223" w:rsidRDefault="00547223">
      <w:r>
        <w:separator/>
      </w:r>
    </w:p>
  </w:footnote>
  <w:footnote w:type="continuationSeparator" w:id="0">
    <w:p w14:paraId="3B01C243" w14:textId="77777777" w:rsidR="00547223" w:rsidRDefault="00547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C356"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rFonts w:ascii="Garamond" w:eastAsia="Garamond" w:hAnsi="Garamond" w:cs="Garamond"/>
        <w:b/>
        <w:color w:val="000000"/>
        <w:sz w:val="24"/>
        <w:szCs w:val="24"/>
      </w:rPr>
      <w:t xml:space="preserve">DIDASCEIN: </w:t>
    </w:r>
    <w:proofErr w:type="spellStart"/>
    <w:r>
      <w:rPr>
        <w:rFonts w:ascii="Garamond" w:eastAsia="Garamond" w:hAnsi="Garamond" w:cs="Garamond"/>
        <w:b/>
        <w:color w:val="000000"/>
        <w:sz w:val="24"/>
        <w:szCs w:val="24"/>
      </w:rPr>
      <w:t>Journal</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of</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English</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Education</w:t>
    </w:r>
    <w:proofErr w:type="spellEnd"/>
    <w:r>
      <w:rPr>
        <w:rFonts w:ascii="Garamond" w:eastAsia="Garamond" w:hAnsi="Garamond" w:cs="Garamond"/>
        <w:color w:val="000000"/>
        <w:sz w:val="24"/>
        <w:szCs w:val="24"/>
      </w:rPr>
      <w:tab/>
    </w:r>
    <w:proofErr w:type="spellStart"/>
    <w:r>
      <w:rPr>
        <w:rFonts w:ascii="Garamond" w:eastAsia="Garamond" w:hAnsi="Garamond" w:cs="Garamond"/>
        <w:color w:val="000000"/>
        <w:sz w:val="24"/>
        <w:szCs w:val="24"/>
      </w:rPr>
      <w:t>January</w:t>
    </w:r>
    <w:proofErr w:type="spellEnd"/>
    <w:r>
      <w:rPr>
        <w:rFonts w:ascii="Garamond" w:eastAsia="Garamond" w:hAnsi="Garamond" w:cs="Garamond"/>
        <w:color w:val="000000"/>
        <w:sz w:val="24"/>
        <w:szCs w:val="24"/>
      </w:rPr>
      <w:t xml:space="preserve"> 2020, Vol.1 No.1</w:t>
    </w:r>
  </w:p>
  <w:p w14:paraId="7EEE83AB"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25B1B589" wp14:editId="2D8E168C">
              <wp:simplePos x="0" y="0"/>
              <wp:positionH relativeFrom="column">
                <wp:posOffset>38101</wp:posOffset>
              </wp:positionH>
              <wp:positionV relativeFrom="paragraph">
                <wp:posOffset>30496</wp:posOffset>
              </wp:positionV>
              <wp:extent cx="0" cy="19050"/>
              <wp:effectExtent l="0" t="0" r="0" b="0"/>
              <wp:wrapNone/>
              <wp:docPr id="30" name="Straight Arrow Connector 30"/>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3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C37" w14:textId="77777777" w:rsidR="0057799A" w:rsidRDefault="0057799A">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8CC4" w14:textId="77777777" w:rsidR="0057799A" w:rsidRDefault="00FA2935">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r>
      <w:rPr>
        <w:rFonts w:ascii="Garamond" w:eastAsia="Garamond" w:hAnsi="Garamond" w:cs="Garamond"/>
        <w:b/>
        <w:color w:val="000000"/>
        <w:sz w:val="24"/>
        <w:szCs w:val="24"/>
      </w:rPr>
      <w:t xml:space="preserve">DIDASCEIN: </w:t>
    </w:r>
    <w:proofErr w:type="spellStart"/>
    <w:r>
      <w:rPr>
        <w:rFonts w:ascii="Garamond" w:eastAsia="Garamond" w:hAnsi="Garamond" w:cs="Garamond"/>
        <w:b/>
        <w:color w:val="000000"/>
        <w:sz w:val="24"/>
        <w:szCs w:val="24"/>
      </w:rPr>
      <w:t>Journal</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of</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English</w:t>
    </w:r>
    <w:proofErr w:type="spellEnd"/>
    <w:r>
      <w:rPr>
        <w:rFonts w:ascii="Garamond" w:eastAsia="Garamond" w:hAnsi="Garamond" w:cs="Garamond"/>
        <w:b/>
        <w:color w:val="000000"/>
        <w:sz w:val="24"/>
        <w:szCs w:val="24"/>
      </w:rPr>
      <w:t xml:space="preserve"> </w:t>
    </w:r>
    <w:proofErr w:type="spellStart"/>
    <w:r>
      <w:rPr>
        <w:rFonts w:ascii="Garamond" w:eastAsia="Garamond" w:hAnsi="Garamond" w:cs="Garamond"/>
        <w:b/>
        <w:color w:val="000000"/>
        <w:sz w:val="24"/>
        <w:szCs w:val="24"/>
      </w:rPr>
      <w:t>Education</w:t>
    </w:r>
    <w:proofErr w:type="spellEnd"/>
    <w:r>
      <w:rPr>
        <w:rFonts w:ascii="Garamond" w:eastAsia="Garamond" w:hAnsi="Garamond" w:cs="Garamond"/>
        <w:color w:val="000000"/>
        <w:sz w:val="24"/>
        <w:szCs w:val="24"/>
      </w:rPr>
      <w:tab/>
    </w:r>
    <w:proofErr w:type="spellStart"/>
    <w:r>
      <w:rPr>
        <w:rFonts w:ascii="Garamond" w:eastAsia="Garamond" w:hAnsi="Garamond" w:cs="Garamond"/>
        <w:color w:val="000000"/>
        <w:sz w:val="24"/>
        <w:szCs w:val="24"/>
      </w:rPr>
      <w:t>January</w:t>
    </w:r>
    <w:proofErr w:type="spellEnd"/>
    <w:r>
      <w:rPr>
        <w:rFonts w:ascii="Garamond" w:eastAsia="Garamond" w:hAnsi="Garamond" w:cs="Garamond"/>
        <w:color w:val="000000"/>
        <w:sz w:val="24"/>
        <w:szCs w:val="24"/>
      </w:rPr>
      <w:t xml:space="preserve"> 2020, Vol.1 No.1</w:t>
    </w:r>
    <w:r>
      <w:rPr>
        <w:rFonts w:ascii="Times New Roman" w:eastAsia="Times New Roman" w:hAnsi="Times New Roman" w:cs="Times New Roman"/>
        <w:color w:val="000000"/>
      </w:rPr>
      <w:tab/>
    </w:r>
  </w:p>
  <w:p w14:paraId="3C3D1844"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9264" behindDoc="0" locked="0" layoutInCell="1" hidden="0" allowOverlap="1" wp14:anchorId="3F03C12A" wp14:editId="0E164CF7">
              <wp:simplePos x="0" y="0"/>
              <wp:positionH relativeFrom="column">
                <wp:posOffset>38101</wp:posOffset>
              </wp:positionH>
              <wp:positionV relativeFrom="paragraph">
                <wp:posOffset>30496</wp:posOffset>
              </wp:positionV>
              <wp:extent cx="0" cy="19050"/>
              <wp:effectExtent l="0" t="0" r="0" b="0"/>
              <wp:wrapNone/>
              <wp:docPr id="24" name="Straight Arrow Connector 2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9A"/>
    <w:rsid w:val="0003044D"/>
    <w:rsid w:val="0009547F"/>
    <w:rsid w:val="00140097"/>
    <w:rsid w:val="001B0083"/>
    <w:rsid w:val="002803AA"/>
    <w:rsid w:val="002B3F23"/>
    <w:rsid w:val="00405F73"/>
    <w:rsid w:val="00474B24"/>
    <w:rsid w:val="004D3A34"/>
    <w:rsid w:val="004E2A75"/>
    <w:rsid w:val="00547223"/>
    <w:rsid w:val="0057799A"/>
    <w:rsid w:val="006303FE"/>
    <w:rsid w:val="006D3BF8"/>
    <w:rsid w:val="006E1E7A"/>
    <w:rsid w:val="00865DED"/>
    <w:rsid w:val="008A5E03"/>
    <w:rsid w:val="00901B15"/>
    <w:rsid w:val="009A7CB1"/>
    <w:rsid w:val="00A0375F"/>
    <w:rsid w:val="00A61CD9"/>
    <w:rsid w:val="00AB356C"/>
    <w:rsid w:val="00AD3FF2"/>
    <w:rsid w:val="00AE5A43"/>
    <w:rsid w:val="00B51792"/>
    <w:rsid w:val="00B80683"/>
    <w:rsid w:val="00BB214D"/>
    <w:rsid w:val="00BD32EC"/>
    <w:rsid w:val="00CA6F44"/>
    <w:rsid w:val="00D35F98"/>
    <w:rsid w:val="00D85698"/>
    <w:rsid w:val="00D94184"/>
    <w:rsid w:val="00E64628"/>
    <w:rsid w:val="00EC1D7D"/>
    <w:rsid w:val="00EC43CB"/>
    <w:rsid w:val="00F7605C"/>
    <w:rsid w:val="00F76150"/>
    <w:rsid w:val="00FA29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D30EC"/>
  <w15:docId w15:val="{14E1D420-4416-794E-A702-70B025E9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76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20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79ZunUHal422uYoqAzen15bmg==">CgMxLjA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nFkeDk4ajExYjN0ZjIOaC5hejFnemF4eDhraGUyDmguZDYzMDRnbWg4czYzMg5oLnQ3N21sa2o5ZDUzNTIOaC5vMjI0ZzUxZWp5azcyDmgucHJvNDVqbDAyd2Fx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50NG9zbXp3OWFudzM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4AHIhMWx0VEhqbEV0alhVVUZENmxvR3hkR201V3ZzTU1oeX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22</Pages>
  <Words>7635</Words>
  <Characters>43526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User</cp:lastModifiedBy>
  <cp:revision>8</cp:revision>
  <dcterms:created xsi:type="dcterms:W3CDTF">2025-06-07T10:47:00Z</dcterms:created>
  <dcterms:modified xsi:type="dcterms:W3CDTF">2025-08-18T04:33:00Z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7f25faa0-df73-41dc-aad0-4be14c4c7a13</vt:lpwstr>
  </property>
</Properties>
</file>