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EE73" w14:textId="512618A2"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4D29F74B"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Default="00B614F8" w:rsidP="00DA01BA">
      <w:pPr>
        <w:ind w:right="283"/>
        <w:jc w:val="center"/>
        <w:rPr>
          <w:rFonts w:ascii="Times New Roman" w:hAnsi="Times New Roman"/>
          <w:b/>
          <w:lang w:val="en-US"/>
        </w:rPr>
      </w:pPr>
      <w:r>
        <w:rPr>
          <w:rFonts w:ascii="Times New Roman" w:hAnsi="Times New Roman"/>
          <w:b/>
          <w:lang w:val="en-US"/>
        </w:rPr>
        <w:t>Universitas Kutai Kertanegara</w:t>
      </w:r>
    </w:p>
    <w:p w14:paraId="34A77EEA" w14:textId="77777777" w:rsidR="00E174F9" w:rsidRPr="00E174F9" w:rsidRDefault="00E174F9" w:rsidP="00E174F9">
      <w:pPr>
        <w:ind w:right="283"/>
        <w:jc w:val="center"/>
        <w:rPr>
          <w:rFonts w:ascii="Times New Roman" w:hAnsi="Times New Roman"/>
          <w:b/>
        </w:rPr>
      </w:pPr>
      <w:r w:rsidRPr="00E174F9">
        <w:rPr>
          <w:rFonts w:ascii="Times New Roman" w:hAnsi="Times New Roman"/>
          <w:b/>
        </w:rPr>
        <w:t>hubaibsakinah577@gmail.com</w:t>
      </w:r>
    </w:p>
    <w:p w14:paraId="67C88D3A" w14:textId="77777777" w:rsidR="008A6A78" w:rsidRPr="00B614F8" w:rsidRDefault="008A6A78" w:rsidP="00DA01BA">
      <w:pPr>
        <w:ind w:right="283"/>
        <w:jc w:val="center"/>
        <w:rPr>
          <w:rFonts w:ascii="Times New Roman" w:hAnsi="Times New Roman"/>
          <w:b/>
          <w:lang w:val="en-US"/>
        </w:rPr>
      </w:pPr>
    </w:p>
    <w:p w14:paraId="4E21297B" w14:textId="53520695"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study aimed to address three questions: </w:t>
      </w:r>
      <w:r w:rsidR="004B7DE1">
        <w:rPr>
          <w:rFonts w:ascii="Times New Roman" w:hAnsi="Times New Roman"/>
          <w:lang w:val="en-US"/>
        </w:rPr>
        <w:t>t</w:t>
      </w:r>
      <w:r w:rsidR="00DA01BA" w:rsidRPr="00DA01BA">
        <w:rPr>
          <w:rFonts w:ascii="Times New Roman" w:hAnsi="Times New Roman"/>
          <w:lang w:val="en-US"/>
        </w:rPr>
        <w: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the link between motivation</w:t>
      </w:r>
      <w:r w:rsidR="00B97363">
        <w:rPr>
          <w:rFonts w:ascii="Times New Roman" w:hAnsi="Times New Roman"/>
          <w:lang w:val="en-US"/>
        </w:rPr>
        <w:t xml:space="preserve"> </w:t>
      </w:r>
      <w:r w:rsidR="00DA01BA" w:rsidRPr="00DA01BA">
        <w:rPr>
          <w:rFonts w:ascii="Times New Roman" w:hAnsi="Times New Roman"/>
          <w:lang w:val="en-US"/>
        </w:rPr>
        <w:t>and speaking proficiency,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The researcher conducted a form of oral assessment to collect data on students' speaking skills. Every student among the 3</w:t>
      </w:r>
      <w:r w:rsidR="00B557B1">
        <w:rPr>
          <w:rFonts w:ascii="Times New Roman" w:hAnsi="Times New Roman"/>
          <w:lang w:val="en-US"/>
        </w:rPr>
        <w:t>8</w:t>
      </w:r>
      <w:r w:rsidR="00DA01BA" w:rsidRPr="00DA01BA">
        <w:rPr>
          <w:rFonts w:ascii="Times New Roman" w:hAnsi="Times New Roman"/>
          <w:lang w:val="en-US"/>
        </w:rPr>
        <w:t xml:space="preserve"> samples was requested to deliver their presentation to the class. Before that, the researcher used </w:t>
      </w:r>
      <w:r w:rsidR="00B557B1">
        <w:rPr>
          <w:rFonts w:ascii="Times New Roman" w:hAnsi="Times New Roman"/>
          <w:lang w:val="en-US"/>
        </w:rPr>
        <w:t>content</w:t>
      </w:r>
      <w:r w:rsidR="00DA01BA" w:rsidRPr="00DA01BA">
        <w:rPr>
          <w:rFonts w:ascii="Times New Roman" w:hAnsi="Times New Roman"/>
          <w:lang w:val="en-US"/>
        </w:rPr>
        <w:t xml:space="preserve"> validity to determine if the test was appropriate for students by discussing it with another lecturer. Additionally, the researcher utilized 20 items from both the self-</w:t>
      </w:r>
      <w:r w:rsidR="00044BCB">
        <w:rPr>
          <w:rFonts w:ascii="Times New Roman" w:hAnsi="Times New Roman"/>
          <w:lang w:val="en-US"/>
        </w:rPr>
        <w:t>efficacy</w:t>
      </w:r>
      <w:r w:rsidR="00DA01BA" w:rsidRPr="00DA01BA">
        <w:rPr>
          <w:rFonts w:ascii="Times New Roman" w:hAnsi="Times New Roman"/>
          <w:lang w:val="en-US"/>
        </w:rPr>
        <w:t xml:space="preserve"> </w:t>
      </w:r>
      <w:r w:rsidR="00044BCB">
        <w:rPr>
          <w:rFonts w:ascii="Times New Roman" w:hAnsi="Times New Roman"/>
          <w:lang w:val="en-US"/>
        </w:rPr>
        <w:t xml:space="preserve">and </w:t>
      </w:r>
      <w:r w:rsidR="00DA01BA" w:rsidRPr="00DA01BA">
        <w:rPr>
          <w:rFonts w:ascii="Times New Roman" w:hAnsi="Times New Roman"/>
          <w:lang w:val="en-US"/>
        </w:rPr>
        <w:t>motivation questionnaire. Prior to the administration of the questionnaires to 38 students as the research sample, the researcher tested 20 items of the self-</w:t>
      </w:r>
      <w:r w:rsidR="00044BCB">
        <w:rPr>
          <w:rFonts w:ascii="Times New Roman" w:hAnsi="Times New Roman"/>
          <w:lang w:val="en-US"/>
        </w:rPr>
        <w:t>efficacy</w:t>
      </w:r>
      <w:r w:rsidR="00DA01BA" w:rsidRPr="00DA01BA">
        <w:rPr>
          <w:rFonts w:ascii="Times New Roman" w:hAnsi="Times New Roman"/>
          <w:lang w:val="en-US"/>
        </w:rPr>
        <w:t xml:space="preserve"> questionnaire and motivation on 10 students. The results</w:t>
      </w:r>
      <w:r w:rsidR="00B557B1">
        <w:rPr>
          <w:rFonts w:ascii="Times New Roman" w:hAnsi="Times New Roman"/>
          <w:lang w:val="en-US"/>
        </w:rPr>
        <w:t xml:space="preserve"> of the research revealed that t</w:t>
      </w:r>
      <w:r w:rsidR="00B557B1" w:rsidRPr="00B557B1">
        <w:rPr>
          <w:rFonts w:ascii="Times New Roman" w:hAnsi="Times New Roman"/>
          <w:lang w:val="en-US"/>
        </w:rPr>
        <w:t>here was a statistically significant correlation between self-efficacy and speaking ability (p &lt; 0.05), as well as between motivation and speaking ability (p &lt; 0.05). Furthermore, a significant overall relationship was found among self-efficacy, motivation, and speaking ability (F &lt; 0.05)”</w:t>
      </w:r>
      <w:r w:rsidR="00DA01BA" w:rsidRPr="00DA01BA">
        <w:rPr>
          <w:rFonts w:ascii="Times New Roman" w:hAnsi="Times New Roman"/>
          <w:lang w:val="en-US"/>
        </w:rPr>
        <w:t xml:space="preserve"> There were notable connections among self-</w:t>
      </w:r>
      <w:r w:rsidR="00044BCB">
        <w:rPr>
          <w:rFonts w:ascii="Times New Roman" w:hAnsi="Times New Roman"/>
          <w:lang w:val="en-US"/>
        </w:rPr>
        <w:t>efficacy</w:t>
      </w:r>
      <w:r w:rsidR="00DA01BA" w:rsidRPr="00DA01BA">
        <w:rPr>
          <w:rFonts w:ascii="Times New Roman" w:hAnsi="Times New Roman"/>
          <w:lang w:val="en-US"/>
        </w:rPr>
        <w:t xml:space="preserve">, motivation, and speaking ability with F 0.00 &lt; 0.05. The research findings indicated that both lecturers and students of the English Department at Kutai Kartanegara should focus more on </w:t>
      </w:r>
      <w:r w:rsidR="00044BCB">
        <w:rPr>
          <w:rFonts w:ascii="Times New Roman" w:hAnsi="Times New Roman"/>
          <w:lang w:val="en-US"/>
        </w:rPr>
        <w:t>efficacy</w:t>
      </w:r>
      <w:r w:rsidR="00DA01BA" w:rsidRPr="00DA01BA">
        <w:rPr>
          <w:rFonts w:ascii="Times New Roman" w:hAnsi="Times New Roman"/>
          <w:lang w:val="en-US"/>
        </w:rPr>
        <w:t xml:space="preserve"> and motivation</w:t>
      </w:r>
      <w:r w:rsidR="004B7DE1">
        <w:rPr>
          <w:rFonts w:ascii="Times New Roman" w:hAnsi="Times New Roman"/>
          <w:lang w:val="en-US"/>
        </w:rPr>
        <w:t xml:space="preserve">. </w:t>
      </w:r>
      <w:r w:rsidR="00DA01BA" w:rsidRPr="00DA01BA">
        <w:rPr>
          <w:rFonts w:ascii="Times New Roman" w:hAnsi="Times New Roman"/>
          <w:lang w:val="en-US"/>
        </w:rPr>
        <w:t xml:space="preserve">Additionally, the future researcher was encouraged to conduct a more in-depth observation involving a larger population and diverse research instruments in a related study or to implement teaching methods that boost students’ confidence and motivation in </w:t>
      </w:r>
      <w:r w:rsidR="004B7DE1">
        <w:rPr>
          <w:rFonts w:ascii="Times New Roman" w:hAnsi="Times New Roman"/>
          <w:lang w:val="en-US"/>
        </w:rPr>
        <w:t>speaking</w:t>
      </w:r>
      <w:r w:rsidR="00DA01BA">
        <w:rPr>
          <w:rFonts w:ascii="Times New Roman" w:hAnsi="Times New Roman"/>
          <w:lang w:val="en-US"/>
        </w:rPr>
        <w:t>.</w:t>
      </w:r>
    </w:p>
    <w:p w14:paraId="55CC6EF4" w14:textId="1C3EF709"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6B07288"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65D1EB4E"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rPr>
        <w:t xml:space="preserve">HUBUNGAN ANTARA </w:t>
      </w:r>
      <w:r w:rsidR="00044BCB">
        <w:rPr>
          <w:rFonts w:ascii="Times New Roman" w:hAnsi="Times New Roman"/>
          <w:b/>
          <w:sz w:val="24"/>
          <w:szCs w:val="24"/>
          <w:lang w:val="en-US"/>
        </w:rPr>
        <w:t>EFIKASI</w:t>
      </w:r>
      <w:r w:rsidRPr="00DA01BA">
        <w:rPr>
          <w:rFonts w:ascii="Times New Roman" w:hAnsi="Times New Roman"/>
          <w:b/>
          <w:sz w:val="24"/>
          <w:szCs w:val="24"/>
        </w:rPr>
        <w:t xml:space="preserve"> DIRI, MOTIVASI, DAN KEMAMPUAN BERBICARA PADA MAHASISWA SEMESTER EMPAT</w:t>
      </w:r>
    </w:p>
    <w:p w14:paraId="3F20A79D" w14:textId="77777777" w:rsidR="004B7DE1" w:rsidRDefault="00D003BB" w:rsidP="004B7DE1">
      <w:pPr>
        <w:tabs>
          <w:tab w:val="left" w:pos="8647"/>
        </w:tabs>
        <w:spacing w:before="240"/>
        <w:ind w:left="540" w:right="429"/>
        <w:jc w:val="both"/>
        <w:rPr>
          <w:rFonts w:ascii="Times New Roman" w:hAnsi="Times New Roman"/>
        </w:rPr>
      </w:pPr>
      <w:r>
        <w:rPr>
          <w:rFonts w:ascii="Times New Roman" w:hAnsi="Times New Roman"/>
          <w:b/>
        </w:rPr>
        <w:t xml:space="preserve">ABSTRAK: </w:t>
      </w:r>
      <w:r w:rsidR="004B7DE1" w:rsidRPr="004B7DE1">
        <w:rPr>
          <w:rFonts w:ascii="Times New Roman" w:hAnsi="Times New Roman"/>
        </w:rPr>
        <w:t xml:space="preserve">Penelitian ini bertujuan untuk menjawab tiga pertanyaan: Hubungan antara efikasi diri dan keterampilan berbicara, hubungan antara motivasi dan kemahiran berbicara, dan hubungan simultan antara efikasi diri, motivasi, dan keterampilan berbicara. Peneliti melakukan bentuk penilaian lisan untuk mengumpulkan data tentang keterampilan berbicara mahasiswa. Setiap mahasiswa di antara 38 sampel diminta untuk menyampaikan presentasinya di depan kelas. Sebelumnya, peneliti menggunakan validitas isi untuk menentukan apakah tes tersebut sesuai untuk mahasiswa dengan mendiskusikannya dengan dosen lain. Selain itu, peneliti menggunakan 20 item dari kuesioner efikasi diri dan motivasi. Sebelum kuesioner diberikan kepada 38 mahasiswa sebagai sampel penelitian, peneliti menguji 20 item kuesioner efikasi diri dan motivasi pada 10 mahasiswa. Hasil penelitian menunjukkan bahwa ada korelasi yang signifikan secara statistik antara efikasi diri dan kemampuan berbicara (p &lt; 0,05), serta antara motivasi dan kemampuan berbicara (p &lt; 0,05). Lebih lanjut, ditemukan hubungan yang signifikan </w:t>
      </w:r>
      <w:r w:rsidR="004B7DE1" w:rsidRPr="004B7DE1">
        <w:rPr>
          <w:rFonts w:ascii="Times New Roman" w:hAnsi="Times New Roman"/>
        </w:rPr>
        <w:lastRenderedPageBreak/>
        <w:t>secara keseluruhan antara efikasi diri, motivasi, dan kemampuan berbicara (F &lt; 0,05). Terdapat hubungan yang signifikan antara efikasi diri, motivasi, dan kemampuan berbicara dengan F 0,00 &lt; 0,05. Temuan penelitian ini menunjukkan bahwa baik dosen maupun mahasiswa Jurusan Bahasa Inggris di Kutai Kartanegara sebaiknya lebih fokus pada efikasi dan motivasi. Selain itu, peneliti selanjutnya disarankan untuk melakukan observasi yang lebih mendalam dengan melibatkan populasi yang lebih besar dan instrumen penelitian yang beragam dalam studi terkait atau menerapkan metode pengajaran yang dapat meningkatkan kepercayaan diri dan motivasi mahasiswa dalam berbicara.</w:t>
      </w:r>
    </w:p>
    <w:p w14:paraId="624B2EC0" w14:textId="4D11CE35" w:rsidR="00D003BB" w:rsidRPr="004865FD" w:rsidRDefault="00CE64D6" w:rsidP="004B7DE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7336B75"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Pr>
          <w:rFonts w:ascii="Times New Roman" w:hAnsi="Times New Roman"/>
          <w:i/>
          <w:lang w:val="en-US"/>
        </w:rPr>
        <w:t xml:space="preserve"> diri, motivasi</w:t>
      </w:r>
      <w:r w:rsidR="00502F05">
        <w:rPr>
          <w:rFonts w:ascii="Times New Roman" w:hAnsi="Times New Roman"/>
          <w:i/>
        </w:rPr>
        <w:t xml:space="preserve">, </w:t>
      </w:r>
      <w:r w:rsidR="00DA01BA">
        <w:rPr>
          <w:rFonts w:ascii="Times New Roman" w:hAnsi="Times New Roman"/>
          <w:i/>
          <w:lang w:val="en-US"/>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F336842"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CFE5534"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8D1997A"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 </w:t>
      </w:r>
      <w:r w:rsidR="00044BCB">
        <w:rPr>
          <w:sz w:val="24"/>
          <w:lang w:val="en-US" w:eastAsia="id-ID"/>
        </w:rPr>
        <w:t>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w:t>
      </w:r>
      <w:r w:rsidR="00DA01BA" w:rsidRPr="00DA01BA">
        <w:rPr>
          <w:sz w:val="24"/>
          <w:lang w:val="en-US" w:eastAsia="id-ID"/>
        </w:rPr>
        <w:lastRenderedPageBreak/>
        <w:t>lower total grade than to demonstrate their inability to successfully finish the assignment. Given the aforementioned fact,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56EB7732"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on oral presentation of the fourth semester students of English department of Kutai Kartanegara University?</w:t>
      </w:r>
    </w:p>
    <w:p w14:paraId="1D47D351" w14:textId="77777777"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Is there any relationship between motivation and speaking ability on oral presentation of the fourth semester students of English department of Kutai Kartanegara University?</w:t>
      </w:r>
    </w:p>
    <w:p w14:paraId="67827AFA" w14:textId="5C0D209F"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Is there any 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motivation simultaneously with speaking ability on oral presentation of the fourth semester students of English department of Kutai Kartanegara University?</w:t>
      </w:r>
    </w:p>
    <w:p w14:paraId="251FC86D" w14:textId="77777777" w:rsidR="00B97363" w:rsidRPr="00DA01BA" w:rsidRDefault="00B97363" w:rsidP="006E60F5">
      <w:pPr>
        <w:pStyle w:val="E-JOURNALBody"/>
        <w:ind w:firstLine="720"/>
        <w:contextualSpacing/>
        <w:rPr>
          <w:sz w:val="24"/>
          <w:lang w:val="en-US" w:eastAsia="id-ID"/>
        </w:rPr>
      </w:pP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5A42AB78"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B90943" w14:textId="664CBB95" w:rsidR="00120E61" w:rsidRDefault="00120E61" w:rsidP="005E1B2B">
      <w:pPr>
        <w:spacing w:line="360" w:lineRule="auto"/>
        <w:jc w:val="both"/>
        <w:rPr>
          <w:rFonts w:ascii="Times New Roman" w:hAnsi="Times New Roman"/>
          <w:b/>
          <w:color w:val="000000" w:themeColor="text1"/>
          <w:sz w:val="24"/>
          <w:szCs w:val="24"/>
        </w:rPr>
      </w:pPr>
      <w:r w:rsidRPr="00120E61">
        <w:rPr>
          <w:rFonts w:ascii="Times New Roman" w:hAnsi="Times New Roman"/>
          <w:b/>
          <w:color w:val="000000" w:themeColor="text1"/>
          <w:sz w:val="24"/>
          <w:szCs w:val="24"/>
        </w:rPr>
        <w:t>Research Design</w:t>
      </w:r>
    </w:p>
    <w:p w14:paraId="0BA05C2C" w14:textId="28C52A15"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">
                <v:textbo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08E5FF"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7AB3AE"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">
                <v:textbo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60359"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">
                <v:textbo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26C9668A" w:rsid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76F8843" w14:textId="2CCB3ACC" w:rsidR="0099091C" w:rsidRDefault="0099091C" w:rsidP="00DA01BA">
      <w:pPr>
        <w:spacing w:line="360" w:lineRule="auto"/>
        <w:jc w:val="both"/>
        <w:rPr>
          <w:rFonts w:ascii="Times New Roman" w:hAnsi="Times New Roman"/>
          <w:bCs/>
          <w:lang w:val="en-US"/>
        </w:rPr>
      </w:pPr>
    </w:p>
    <w:p w14:paraId="0B9B7064" w14:textId="077BDF5D" w:rsidR="0099091C" w:rsidRPr="0099091C" w:rsidRDefault="0099091C" w:rsidP="00DA01BA">
      <w:pPr>
        <w:spacing w:line="360" w:lineRule="auto"/>
        <w:jc w:val="both"/>
        <w:rPr>
          <w:rFonts w:ascii="Times New Roman" w:hAnsi="Times New Roman"/>
          <w:b/>
          <w:lang w:val="en-US"/>
        </w:rPr>
      </w:pPr>
      <w:r w:rsidRPr="0099091C">
        <w:rPr>
          <w:rFonts w:ascii="Times New Roman" w:hAnsi="Times New Roman"/>
          <w:b/>
          <w:lang w:val="en-US"/>
        </w:rPr>
        <w:t>Population</w:t>
      </w:r>
      <w:r>
        <w:rPr>
          <w:rFonts w:ascii="Times New Roman" w:hAnsi="Times New Roman"/>
          <w:b/>
          <w:lang w:val="en-US"/>
        </w:rPr>
        <w:t xml:space="preserve"> and Sample</w:t>
      </w:r>
      <w:r w:rsidRPr="0099091C">
        <w:rPr>
          <w:rFonts w:ascii="Times New Roman" w:hAnsi="Times New Roman"/>
          <w:b/>
          <w:lang w:val="en-US"/>
        </w:rPr>
        <w:t xml:space="preserve"> </w:t>
      </w:r>
    </w:p>
    <w:p w14:paraId="35AF05B8" w14:textId="10C4B041" w:rsid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English department in </w:t>
      </w:r>
      <w:r w:rsidR="00B97363">
        <w:rPr>
          <w:rFonts w:ascii="Times New Roman" w:eastAsia="Calibri" w:hAnsi="Times New Roman"/>
          <w:sz w:val="24"/>
          <w:szCs w:val="24"/>
          <w:lang w:val="en-US"/>
        </w:rPr>
        <w:t>Kutai Kertanegara University</w:t>
      </w:r>
      <w:r w:rsidR="0095743B">
        <w:rPr>
          <w:rFonts w:ascii="Times New Roman" w:eastAsia="Calibri" w:hAnsi="Times New Roman"/>
          <w:sz w:val="24"/>
          <w:szCs w:val="24"/>
          <w:lang w:val="en-US"/>
        </w:rPr>
        <w:t xml:space="preserve"> (</w:t>
      </w:r>
      <w:r w:rsidR="0095743B" w:rsidRPr="0095743B">
        <w:rPr>
          <w:rFonts w:ascii="Times New Roman" w:eastAsia="Calibri" w:hAnsi="Times New Roman"/>
          <w:sz w:val="24"/>
          <w:szCs w:val="24"/>
          <w:lang w:val="en-US"/>
        </w:rPr>
        <w:t>Unikarta</w:t>
      </w:r>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w:t>
      </w:r>
      <w:r w:rsidR="00120E6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2000), purposive sampling belongs to non-probability sample in which the researcher handpicked the cases to be included in the sample on the basis of their </w:t>
      </w:r>
      <w:r w:rsidRPr="00BA3280">
        <w:rPr>
          <w:rFonts w:ascii="Times New Roman" w:eastAsia="Calibri" w:hAnsi="Times New Roman"/>
          <w:sz w:val="24"/>
          <w:szCs w:val="24"/>
          <w:lang w:val="en-US"/>
        </w:rPr>
        <w:lastRenderedPageBreak/>
        <w:t>judgment of their typicality. In this research, there are 3</w:t>
      </w:r>
      <w:r w:rsidR="00120E61">
        <w:rPr>
          <w:rFonts w:ascii="Times New Roman" w:eastAsia="Calibri" w:hAnsi="Times New Roman"/>
          <w:sz w:val="24"/>
          <w:szCs w:val="24"/>
          <w:lang w:val="en-US"/>
        </w:rPr>
        <w:t>8</w:t>
      </w:r>
      <w:r w:rsidRPr="00BA3280">
        <w:rPr>
          <w:rFonts w:ascii="Times New Roman" w:eastAsia="Calibri" w:hAnsi="Times New Roman"/>
          <w:sz w:val="24"/>
          <w:szCs w:val="24"/>
          <w:lang w:val="en-US"/>
        </w:rPr>
        <w:t xml:space="preserve"> students were selected as samples from one class of the fourth semester of English department that based on consideration that speaking skill had been taught to students of this semester.</w:t>
      </w:r>
    </w:p>
    <w:p w14:paraId="64AA5CE4" w14:textId="77777777" w:rsidR="0099091C" w:rsidRPr="00BA3280" w:rsidRDefault="0099091C" w:rsidP="0095743B">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7FD0A7E6" w14:textId="7B6E1E7E" w:rsidR="00120E61"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w:t>
      </w:r>
      <w:r w:rsidR="00120E61">
        <w:rPr>
          <w:rFonts w:ascii="Times New Roman" w:eastAsia="Calibri" w:hAnsi="Times New Roman"/>
          <w:sz w:val="24"/>
          <w:szCs w:val="24"/>
          <w:lang w:val="en-US"/>
        </w:rPr>
        <w:t>q</w:t>
      </w:r>
      <w:r w:rsidRPr="00BA3280">
        <w:rPr>
          <w:rFonts w:ascii="Times New Roman" w:eastAsia="Calibri" w:hAnsi="Times New Roman"/>
          <w:sz w:val="24"/>
          <w:szCs w:val="24"/>
          <w:lang w:val="en-US"/>
        </w:rPr>
        <w:t xml:space="preserve">uestionnaires. Speaking ability test was administered to obtain the data about students’ speaking ability on oral presentation.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motivation. </w:t>
      </w:r>
      <w:r w:rsidR="00120E61" w:rsidRPr="00120E61">
        <w:rPr>
          <w:rFonts w:ascii="Times New Roman" w:eastAsia="Calibri" w:hAnsi="Times New Roman"/>
          <w:sz w:val="24"/>
          <w:szCs w:val="24"/>
          <w:lang w:val="en-US"/>
        </w:rPr>
        <w:t>The researcher conducted a form of oral assessment to collect data on students' speaking ability during presentations. Every student among the 3</w:t>
      </w:r>
      <w:r w:rsidR="00120E61">
        <w:rPr>
          <w:rFonts w:ascii="Times New Roman" w:eastAsia="Calibri" w:hAnsi="Times New Roman"/>
          <w:sz w:val="24"/>
          <w:szCs w:val="24"/>
          <w:lang w:val="en-US"/>
        </w:rPr>
        <w:t>8</w:t>
      </w:r>
      <w:r w:rsidR="00120E61" w:rsidRPr="00120E61">
        <w:rPr>
          <w:rFonts w:ascii="Times New Roman" w:eastAsia="Calibri" w:hAnsi="Times New Roman"/>
          <w:sz w:val="24"/>
          <w:szCs w:val="24"/>
          <w:lang w:val="en-US"/>
        </w:rPr>
        <w:t xml:space="preserve"> samples was requested to deliver their presentation to the class. The time given for each student to present their topic was approximately 15 minutes. The evaluation of speaking ability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w:t>
      </w:r>
    </w:p>
    <w:p w14:paraId="307F7AF6" w14:textId="49E806A2" w:rsidR="00BA3280" w:rsidRPr="00BA3280"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As Brady (1947)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w:t>
      </w:r>
      <w:r w:rsidR="00096D14">
        <w:rPr>
          <w:rFonts w:ascii="Times New Roman" w:eastAsia="Calibri" w:hAnsi="Times New Roman"/>
          <w:sz w:val="24"/>
          <w:szCs w:val="24"/>
          <w:lang w:val="en-US"/>
        </w:rPr>
        <w:t xml:space="preserve">grammar, </w:t>
      </w:r>
      <w:r w:rsidRPr="00BA3280">
        <w:rPr>
          <w:rFonts w:ascii="Times New Roman" w:eastAsia="Calibri" w:hAnsi="Times New Roman"/>
          <w:sz w:val="24"/>
          <w:szCs w:val="24"/>
          <w:lang w:val="en-US"/>
        </w:rPr>
        <w:t>pronunciation, fluency, comprehension, content, and vocabulary.  This is in the form of rubric assessment of speaking ability. Rubric on oral presentation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from </w:t>
      </w:r>
      <w:r w:rsidR="00096D14">
        <w:rPr>
          <w:rFonts w:ascii="Times New Roman" w:eastAsia="Calibri" w:hAnsi="Times New Roman"/>
          <w:sz w:val="24"/>
          <w:szCs w:val="24"/>
          <w:lang w:val="en-US"/>
        </w:rPr>
        <w:t>Harris (1974)</w:t>
      </w:r>
      <w:r w:rsidRPr="00BA3280">
        <w:rPr>
          <w:rFonts w:ascii="Times New Roman" w:eastAsia="Calibri" w:hAnsi="Times New Roman"/>
          <w:sz w:val="24"/>
          <w:szCs w:val="24"/>
          <w:lang w:val="en-US"/>
        </w:rPr>
        <w:t xml:space="preserve"> which based on the components of speaking ability.</w:t>
      </w:r>
    </w:p>
    <w:p w14:paraId="58E768B2" w14:textId="40A85655" w:rsidR="00FF011C" w:rsidRPr="00FF011C" w:rsidRDefault="00FF011C" w:rsidP="00096D14">
      <w:pPr>
        <w:autoSpaceDE w:val="0"/>
        <w:autoSpaceDN w:val="0"/>
        <w:adjustRightInd w:val="0"/>
        <w:ind w:firstLine="720"/>
        <w:jc w:val="both"/>
        <w:rPr>
          <w:rFonts w:ascii="Times New Roman" w:eastAsia="Calibri" w:hAnsi="Times New Roman"/>
          <w:b/>
          <w:bCs/>
          <w:color w:val="000000"/>
          <w:sz w:val="24"/>
          <w:szCs w:val="24"/>
          <w:lang w:val="en-US"/>
        </w:rPr>
      </w:pPr>
    </w:p>
    <w:p w14:paraId="2B52B065" w14:textId="77777777" w:rsidR="00FF011C" w:rsidRPr="00FF011C" w:rsidRDefault="00FF011C" w:rsidP="00FF011C">
      <w:pPr>
        <w:autoSpaceDE w:val="0"/>
        <w:autoSpaceDN w:val="0"/>
        <w:adjustRightInd w:val="0"/>
        <w:jc w:val="both"/>
        <w:rPr>
          <w:rFonts w:ascii="Times New Roman" w:eastAsia="Calibri" w:hAnsi="Times New Roman"/>
          <w:b/>
          <w:bCs/>
          <w:sz w:val="24"/>
          <w:szCs w:val="24"/>
          <w:lang w:val="en-US"/>
        </w:rPr>
      </w:pPr>
      <w:r w:rsidRPr="00FF011C">
        <w:rPr>
          <w:rFonts w:ascii="Times New Roman" w:eastAsia="Calibri" w:hAnsi="Times New Roman"/>
          <w:b/>
          <w:bCs/>
          <w:sz w:val="24"/>
          <w:szCs w:val="24"/>
          <w:lang w:val="en-US"/>
        </w:rPr>
        <w:t>Speaking Test</w:t>
      </w:r>
    </w:p>
    <w:p w14:paraId="1504DEFC" w14:textId="360F0761" w:rsidR="00FF011C" w:rsidRDefault="00FF011C" w:rsidP="00FF011C">
      <w:pPr>
        <w:autoSpaceDE w:val="0"/>
        <w:autoSpaceDN w:val="0"/>
        <w:adjustRightInd w:val="0"/>
        <w:ind w:firstLine="720"/>
        <w:jc w:val="both"/>
        <w:rPr>
          <w:rFonts w:ascii="Times New Roman" w:eastAsia="Calibri" w:hAnsi="Times New Roman"/>
          <w:sz w:val="24"/>
          <w:szCs w:val="24"/>
          <w:lang w:val="en-US"/>
        </w:rPr>
      </w:pPr>
      <w:r w:rsidRPr="00FF011C">
        <w:rPr>
          <w:rFonts w:ascii="Times New Roman" w:eastAsia="Calibri" w:hAnsi="Times New Roman"/>
          <w:sz w:val="24"/>
          <w:szCs w:val="24"/>
          <w:lang w:val="en-US"/>
        </w:rPr>
        <w:t>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w:t>
      </w:r>
      <w:r>
        <w:rPr>
          <w:rFonts w:ascii="Times New Roman" w:eastAsia="Calibri" w:hAnsi="Times New Roman"/>
          <w:sz w:val="24"/>
          <w:szCs w:val="24"/>
          <w:lang w:val="en-US"/>
        </w:rPr>
        <w:t>8</w:t>
      </w:r>
      <w:r w:rsidRPr="00FF011C">
        <w:rPr>
          <w:rFonts w:ascii="Times New Roman" w:eastAsia="Calibri" w:hAnsi="Times New Roman"/>
          <w:sz w:val="24"/>
          <w:szCs w:val="24"/>
          <w:lang w:val="en-US"/>
        </w:rPr>
        <w:t xml:space="preserve">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w:t>
      </w:r>
    </w:p>
    <w:p w14:paraId="799AE95B" w14:textId="46F72F1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13D62F8B" w14:textId="77777777"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4A7431A6" w14:textId="66A198E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6073A976" w14:textId="77777777" w:rsidR="00D368C7" w:rsidRPr="00096D14" w:rsidRDefault="00D368C7" w:rsidP="00FF011C">
      <w:pPr>
        <w:autoSpaceDE w:val="0"/>
        <w:autoSpaceDN w:val="0"/>
        <w:adjustRightInd w:val="0"/>
        <w:ind w:firstLine="720"/>
        <w:jc w:val="both"/>
        <w:rPr>
          <w:rFonts w:ascii="Times New Roman" w:eastAsia="Calibri" w:hAnsi="Times New Roman"/>
          <w:sz w:val="24"/>
          <w:szCs w:val="24"/>
          <w:lang w:val="en-US"/>
        </w:rPr>
      </w:pP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lastRenderedPageBreak/>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27DFF42B"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w:t>
      </w:r>
      <w:r w:rsidR="00096D14">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mark to an extensive written statement</w:t>
      </w:r>
      <w:r w:rsidR="00CB1AB0">
        <w:rPr>
          <w:rFonts w:ascii="Times New Roman" w:eastAsia="Calibri" w:hAnsi="Times New Roman"/>
          <w:sz w:val="24"/>
          <w:szCs w:val="24"/>
          <w:lang w:val="en-US"/>
        </w:rPr>
        <w:t xml:space="preserve">. Moreover, </w:t>
      </w:r>
      <w:r w:rsidRPr="00BA3280">
        <w:rPr>
          <w:rFonts w:ascii="Times New Roman" w:eastAsia="Calibri" w:hAnsi="Times New Roman"/>
          <w:sz w:val="24"/>
          <w:szCs w:val="24"/>
          <w:lang w:val="en-US"/>
        </w:rPr>
        <w:t xml:space="preserve">According to Ary et al (1979),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their speaking ability on oral presentation.</w:t>
      </w:r>
    </w:p>
    <w:p w14:paraId="20723D09" w14:textId="65A5AFE7"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pted the description of self-</w:t>
      </w:r>
      <w:r w:rsidR="00044BCB">
        <w:rPr>
          <w:rFonts w:ascii="Times New Roman" w:eastAsia="Calibri" w:hAnsi="Times New Roman"/>
          <w:sz w:val="24"/>
          <w:szCs w:val="24"/>
          <w:lang w:val="en-US"/>
        </w:rPr>
        <w:t>efficacy</w:t>
      </w:r>
      <w:r w:rsidR="00D368C7">
        <w:rPr>
          <w:rFonts w:ascii="Times New Roman" w:eastAsia="Calibri" w:hAnsi="Times New Roman"/>
          <w:sz w:val="24"/>
          <w:szCs w:val="24"/>
          <w:lang w:val="en-US"/>
        </w:rPr>
        <w:t xml:space="preserve"> questionnaire</w:t>
      </w:r>
      <w:r w:rsidRPr="00BA3280">
        <w:rPr>
          <w:rFonts w:ascii="Times New Roman" w:eastAsia="Calibri" w:hAnsi="Times New Roman"/>
          <w:sz w:val="24"/>
          <w:szCs w:val="24"/>
          <w:lang w:val="en-US"/>
        </w:rPr>
        <w:t xml:space="preserve"> designed by Hairuzila and Subarna</w:t>
      </w:r>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 and speaking self- efficacy (aspiration) with 20 questions.</w:t>
      </w:r>
      <w:r w:rsidR="00D368C7">
        <w:rPr>
          <w:rFonts w:ascii="Times New Roman" w:eastAsia="Calibri" w:hAnsi="Times New Roman"/>
          <w:sz w:val="24"/>
          <w:szCs w:val="24"/>
          <w:lang w:val="en-US"/>
        </w:rPr>
        <w:t xml:space="preserve"> T</w:t>
      </w:r>
      <w:r w:rsidRPr="00BA3280">
        <w:rPr>
          <w:rFonts w:ascii="Times New Roman" w:eastAsia="Calibri" w:hAnsi="Times New Roman"/>
          <w:sz w:val="24"/>
          <w:szCs w:val="24"/>
          <w:lang w:val="en-US"/>
        </w:rPr>
        <w:t xml:space="preserve">he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4337B08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008"/>
        <w:gridCol w:w="2627"/>
      </w:tblGrid>
      <w:tr w:rsidR="00BA3280" w:rsidRPr="00BA3280" w14:paraId="7A3AF16F"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4008"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627"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096D14">
        <w:trPr>
          <w:trHeight w:val="468"/>
        </w:trPr>
        <w:tc>
          <w:tcPr>
            <w:tcW w:w="596"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4008" w:type="dxa"/>
            <w:tcBorders>
              <w:top w:val="single" w:sz="4" w:space="0" w:color="auto"/>
              <w:left w:val="single" w:sz="4" w:space="0" w:color="auto"/>
              <w:bottom w:val="single" w:sz="4" w:space="0" w:color="auto"/>
              <w:right w:val="single" w:sz="4" w:space="0" w:color="auto"/>
            </w:tcBorders>
            <w:hideMark/>
          </w:tcPr>
          <w:p w14:paraId="2589E6C6" w14:textId="6760B38D"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Ability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(aptitude)</w:t>
            </w:r>
          </w:p>
        </w:tc>
        <w:tc>
          <w:tcPr>
            <w:tcW w:w="2627" w:type="dxa"/>
            <w:tcBorders>
              <w:top w:val="single" w:sz="4" w:space="0" w:color="auto"/>
              <w:left w:val="single" w:sz="4" w:space="0" w:color="auto"/>
              <w:bottom w:val="single" w:sz="4" w:space="0" w:color="auto"/>
              <w:right w:val="single" w:sz="4" w:space="0" w:color="auto"/>
            </w:tcBorders>
            <w:hideMark/>
          </w:tcPr>
          <w:p w14:paraId="366712A5"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1, 2, 3, 4, 5, 6, 7, 8, 9, 10, 11</w:t>
            </w:r>
          </w:p>
        </w:tc>
      </w:tr>
      <w:tr w:rsidR="00BA3280" w:rsidRPr="00BA3280" w14:paraId="243602CA"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4008" w:type="dxa"/>
            <w:tcBorders>
              <w:top w:val="single" w:sz="4" w:space="0" w:color="auto"/>
              <w:left w:val="single" w:sz="4" w:space="0" w:color="auto"/>
              <w:bottom w:val="single" w:sz="4" w:space="0" w:color="auto"/>
              <w:right w:val="single" w:sz="4" w:space="0" w:color="auto"/>
            </w:tcBorders>
            <w:hideMark/>
          </w:tcPr>
          <w:p w14:paraId="4388D368" w14:textId="1EA2E724"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Activity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(attitude)</w:t>
            </w:r>
          </w:p>
        </w:tc>
        <w:tc>
          <w:tcPr>
            <w:tcW w:w="2627" w:type="dxa"/>
            <w:tcBorders>
              <w:top w:val="single" w:sz="4" w:space="0" w:color="auto"/>
              <w:left w:val="single" w:sz="4" w:space="0" w:color="auto"/>
              <w:bottom w:val="single" w:sz="4" w:space="0" w:color="auto"/>
              <w:right w:val="single" w:sz="4" w:space="0" w:color="auto"/>
            </w:tcBorders>
            <w:hideMark/>
          </w:tcPr>
          <w:p w14:paraId="732316F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12, 13, 14, 15, 16, 17</w:t>
            </w:r>
          </w:p>
        </w:tc>
      </w:tr>
      <w:tr w:rsidR="00BA3280" w:rsidRPr="00BA3280" w14:paraId="65D248F0" w14:textId="77777777" w:rsidTr="00096D14">
        <w:trPr>
          <w:trHeight w:val="511"/>
        </w:trPr>
        <w:tc>
          <w:tcPr>
            <w:tcW w:w="596"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4008" w:type="dxa"/>
            <w:tcBorders>
              <w:top w:val="single" w:sz="4" w:space="0" w:color="auto"/>
              <w:left w:val="single" w:sz="4" w:space="0" w:color="auto"/>
              <w:bottom w:val="single" w:sz="4" w:space="0" w:color="auto"/>
              <w:right w:val="single" w:sz="4" w:space="0" w:color="auto"/>
            </w:tcBorders>
            <w:hideMark/>
          </w:tcPr>
          <w:p w14:paraId="29165598" w14:textId="77777777" w:rsidR="00BA3280" w:rsidRPr="00096D14"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  Speaking self-efficacy (aspiration)</w:t>
            </w:r>
          </w:p>
        </w:tc>
        <w:tc>
          <w:tcPr>
            <w:tcW w:w="2627" w:type="dxa"/>
            <w:tcBorders>
              <w:top w:val="single" w:sz="4" w:space="0" w:color="auto"/>
              <w:left w:val="single" w:sz="4" w:space="0" w:color="auto"/>
              <w:bottom w:val="single" w:sz="4" w:space="0" w:color="auto"/>
              <w:right w:val="single" w:sz="4" w:space="0" w:color="auto"/>
            </w:tcBorders>
            <w:hideMark/>
          </w:tcPr>
          <w:p w14:paraId="58DE5E3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18, 19, 20</w:t>
            </w:r>
          </w:p>
        </w:tc>
      </w:tr>
    </w:tbl>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7C9F2ADF"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7CDC8985"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w:t>
      </w:r>
      <w:r w:rsidR="00281C97">
        <w:rPr>
          <w:rFonts w:ascii="Times New Roman" w:eastAsia="Calibri" w:hAnsi="Times New Roman"/>
          <w:sz w:val="24"/>
          <w:szCs w:val="24"/>
          <w:lang w:val="en-US"/>
        </w:rPr>
        <w:t>t</w:t>
      </w:r>
      <w:r w:rsidRPr="00BA3280">
        <w:rPr>
          <w:rFonts w:ascii="Times New Roman" w:eastAsia="Calibri" w:hAnsi="Times New Roman"/>
          <w:sz w:val="24"/>
          <w:szCs w:val="24"/>
          <w:lang w:val="en-US"/>
        </w:rPr>
        <w:t xml:space="preserve">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w:t>
      </w:r>
      <w:r w:rsidR="00281C97">
        <w:rPr>
          <w:rFonts w:ascii="Times New Roman" w:eastAsia="Calibri" w:hAnsi="Times New Roman"/>
          <w:sz w:val="24"/>
          <w:szCs w:val="24"/>
          <w:lang w:val="en-US"/>
        </w:rPr>
        <w:t xml:space="preserve"> proposed by </w:t>
      </w:r>
      <w:r w:rsidR="00281C97" w:rsidRPr="00281C97">
        <w:rPr>
          <w:rFonts w:ascii="Times New Roman" w:eastAsia="Calibri" w:hAnsi="Times New Roman"/>
          <w:sz w:val="24"/>
          <w:szCs w:val="24"/>
          <w:lang w:val="en-US"/>
        </w:rPr>
        <w:t>Lang &amp; Fries (2006)</w:t>
      </w:r>
      <w:r w:rsidR="00281C97" w:rsidRPr="00281C97">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that focuses on two emotional state factors or components of achievement motivation:  </w:t>
      </w:r>
      <w:r w:rsidRPr="00281C97">
        <w:rPr>
          <w:rFonts w:ascii="Times New Roman" w:eastAsia="Calibri" w:hAnsi="Times New Roman"/>
          <w:i/>
          <w:iCs/>
          <w:sz w:val="24"/>
          <w:szCs w:val="24"/>
          <w:lang w:val="en-US"/>
        </w:rPr>
        <w:t>Hope of success</w:t>
      </w:r>
      <w:r w:rsidRPr="00BA3280">
        <w:rPr>
          <w:rFonts w:ascii="Times New Roman" w:eastAsia="Calibri" w:hAnsi="Times New Roman"/>
          <w:sz w:val="24"/>
          <w:szCs w:val="24"/>
          <w:lang w:val="en-US"/>
        </w:rPr>
        <w:t xml:space="preserve"> (HOS) and </w:t>
      </w:r>
      <w:r w:rsidRPr="00281C97">
        <w:rPr>
          <w:rFonts w:ascii="Times New Roman" w:eastAsia="Calibri" w:hAnsi="Times New Roman"/>
          <w:i/>
          <w:iCs/>
          <w:sz w:val="24"/>
          <w:szCs w:val="24"/>
          <w:lang w:val="en-US"/>
        </w:rPr>
        <w:t>Fear of failure</w:t>
      </w:r>
      <w:r w:rsidRPr="00BA3280">
        <w:rPr>
          <w:rFonts w:ascii="Times New Roman" w:eastAsia="Calibri" w:hAnsi="Times New Roman"/>
          <w:sz w:val="24"/>
          <w:szCs w:val="24"/>
          <w:lang w:val="en-US"/>
        </w:rPr>
        <w:t xml:space="preserve"> (FOF). This scale (AMS) is a well-established and frequently used to assess hope of success and fear of failure in educational setting. </w:t>
      </w:r>
    </w:p>
    <w:p w14:paraId="158E9865" w14:textId="42ADBB4F"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B97363" w:rsidRPr="00BA3280">
        <w:rPr>
          <w:rFonts w:ascii="Times New Roman" w:eastAsia="Calibri" w:hAnsi="Times New Roman"/>
          <w:sz w:val="24"/>
          <w:szCs w:val="24"/>
          <w:lang w:val="en-US"/>
        </w:rPr>
        <w:t>M</w:t>
      </w:r>
      <w:r w:rsidRPr="00BA3280">
        <w:rPr>
          <w:rFonts w:ascii="Times New Roman" w:eastAsia="Calibri" w:hAnsi="Times New Roman"/>
          <w:sz w:val="24"/>
          <w:szCs w:val="24"/>
          <w:lang w:val="en-US"/>
        </w:rPr>
        <w:t xml:space="preserve">otivation questionnaire consisted of 20 </w:t>
      </w:r>
      <w:r w:rsidR="00281C97">
        <w:rPr>
          <w:rFonts w:ascii="Times New Roman" w:eastAsia="Calibri" w:hAnsi="Times New Roman"/>
          <w:sz w:val="24"/>
          <w:szCs w:val="24"/>
          <w:lang w:val="en-US"/>
        </w:rPr>
        <w:t>ad</w:t>
      </w:r>
      <w:r w:rsidR="00D368C7">
        <w:rPr>
          <w:rFonts w:ascii="Times New Roman" w:eastAsia="Calibri" w:hAnsi="Times New Roman"/>
          <w:sz w:val="24"/>
          <w:szCs w:val="24"/>
          <w:lang w:val="en-US"/>
        </w:rPr>
        <w:t>o</w:t>
      </w:r>
      <w:r w:rsidR="00281C97">
        <w:rPr>
          <w:rFonts w:ascii="Times New Roman" w:eastAsia="Calibri" w:hAnsi="Times New Roman"/>
          <w:sz w:val="24"/>
          <w:szCs w:val="24"/>
          <w:lang w:val="en-US"/>
        </w:rPr>
        <w:t xml:space="preserve">pted </w:t>
      </w:r>
      <w:r w:rsidRPr="00BA3280">
        <w:rPr>
          <w:rFonts w:ascii="Times New Roman" w:eastAsia="Calibri" w:hAnsi="Times New Roman"/>
          <w:sz w:val="24"/>
          <w:szCs w:val="24"/>
          <w:lang w:val="en-US"/>
        </w:rPr>
        <w:t xml:space="preserve">items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07EC675D"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3051"/>
        <w:gridCol w:w="4049"/>
      </w:tblGrid>
      <w:tr w:rsidR="00BA3280" w:rsidRPr="00BA3280" w14:paraId="19198903"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3051"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4049"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3051"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4049"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D368C7">
        <w:trPr>
          <w:trHeight w:val="411"/>
        </w:trPr>
        <w:tc>
          <w:tcPr>
            <w:tcW w:w="596"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3051"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4049"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059E00AC" w14:textId="77777777" w:rsidR="00DA01BA" w:rsidRDefault="00DA01BA" w:rsidP="005E1B2B">
      <w:pPr>
        <w:spacing w:line="360" w:lineRule="auto"/>
        <w:jc w:val="both"/>
        <w:rPr>
          <w:rFonts w:ascii="Times New Roman" w:hAnsi="Times New Roman"/>
          <w:b/>
          <w:sz w:val="24"/>
          <w:szCs w:val="24"/>
        </w:rPr>
      </w:pPr>
    </w:p>
    <w:p w14:paraId="3D8BB5E9" w14:textId="77777777" w:rsidR="00D368C7" w:rsidRDefault="00D368C7" w:rsidP="005E1B2B">
      <w:pPr>
        <w:spacing w:line="360" w:lineRule="auto"/>
        <w:jc w:val="both"/>
        <w:rPr>
          <w:rFonts w:ascii="Times New Roman" w:hAnsi="Times New Roman"/>
          <w:b/>
          <w:sz w:val="24"/>
          <w:szCs w:val="24"/>
        </w:rPr>
      </w:pPr>
    </w:p>
    <w:p w14:paraId="738D1324" w14:textId="33CE826A" w:rsidR="00D368C7" w:rsidRPr="00D368C7" w:rsidRDefault="00362B06" w:rsidP="00D368C7">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569596" w14:textId="77777777" w:rsidR="00D341E5" w:rsidRPr="00D368C7" w:rsidRDefault="00D341E5" w:rsidP="00D341E5">
      <w:pPr>
        <w:tabs>
          <w:tab w:val="left" w:pos="1114"/>
          <w:tab w:val="left" w:pos="1620"/>
        </w:tabs>
        <w:spacing w:after="200"/>
        <w:contextualSpacing/>
        <w:rPr>
          <w:rFonts w:ascii="Times New Roman" w:eastAsia="Calibri" w:hAnsi="Times New Roman"/>
          <w:b/>
          <w:bCs/>
          <w:sz w:val="24"/>
          <w:szCs w:val="24"/>
          <w:lang w:val="en-US"/>
        </w:rPr>
      </w:pPr>
      <w:r w:rsidRPr="00D368C7">
        <w:rPr>
          <w:rFonts w:ascii="Times New Roman" w:eastAsia="Calibri" w:hAnsi="Times New Roman"/>
          <w:b/>
          <w:bCs/>
          <w:sz w:val="24"/>
          <w:szCs w:val="24"/>
          <w:lang w:val="en-US"/>
        </w:rPr>
        <w:t>Normality Test</w:t>
      </w:r>
    </w:p>
    <w:p w14:paraId="194C7CC6" w14:textId="55C4F1B7" w:rsidR="00D341E5" w:rsidRDefault="00D341E5" w:rsidP="00D368C7">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The result can be seen in the following table:</w:t>
      </w:r>
    </w:p>
    <w:p w14:paraId="7F79DEB4" w14:textId="77777777" w:rsidR="00D368C7" w:rsidRDefault="00D368C7" w:rsidP="00D368C7">
      <w:pPr>
        <w:tabs>
          <w:tab w:val="left" w:pos="1114"/>
          <w:tab w:val="left" w:pos="1620"/>
        </w:tabs>
        <w:spacing w:after="200"/>
        <w:ind w:firstLine="540"/>
        <w:contextualSpacing/>
        <w:jc w:val="both"/>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4517D12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Normal Parameters</w:t>
            </w:r>
            <w:r w:rsidRPr="00D341E5">
              <w:rPr>
                <w:rFonts w:ascii="Times New Roman" w:eastAsia="Calibri" w:hAnsi="Times New Roman"/>
                <w:color w:val="000000"/>
                <w:sz w:val="20"/>
                <w:szCs w:val="20"/>
                <w:vertAlign w:val="superscript"/>
                <w:lang w:val="en-US"/>
              </w:rPr>
              <w:t>a,b</w:t>
            </w:r>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Asymp.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42DE8B2E" w14:textId="77777777" w:rsidR="00CB1AB0" w:rsidRDefault="00CB1AB0" w:rsidP="00166D2F">
      <w:pPr>
        <w:spacing w:after="200"/>
        <w:ind w:firstLine="540"/>
        <w:jc w:val="both"/>
        <w:rPr>
          <w:rFonts w:ascii="Times New Roman" w:eastAsia="Calibri" w:hAnsi="Times New Roman"/>
          <w:sz w:val="24"/>
          <w:szCs w:val="24"/>
          <w:lang w:val="en-US"/>
        </w:rPr>
      </w:pPr>
    </w:p>
    <w:p w14:paraId="66B64BEF" w14:textId="5356C55E"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378E3D7A" w14:textId="79A32064" w:rsidR="00166D2F" w:rsidRPr="00D341E5"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variance, the highest score and the lowest one. </w:t>
      </w:r>
    </w:p>
    <w:tbl>
      <w:tblPr>
        <w:tblpPr w:leftFromText="180" w:rightFromText="180" w:vertAnchor="text" w:horzAnchor="margin" w:tblpY="139"/>
        <w:tblW w:w="8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23"/>
        <w:gridCol w:w="786"/>
        <w:gridCol w:w="786"/>
        <w:gridCol w:w="834"/>
        <w:gridCol w:w="858"/>
        <w:gridCol w:w="787"/>
        <w:gridCol w:w="787"/>
        <w:gridCol w:w="835"/>
        <w:gridCol w:w="976"/>
        <w:gridCol w:w="730"/>
        <w:gridCol w:w="9"/>
      </w:tblGrid>
      <w:tr w:rsidR="00166D2F" w:rsidRPr="00D341E5" w14:paraId="37657296" w14:textId="77777777" w:rsidTr="008A2811">
        <w:trPr>
          <w:cantSplit/>
          <w:trHeight w:val="769"/>
        </w:trPr>
        <w:tc>
          <w:tcPr>
            <w:tcW w:w="8711"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4A04ABAE"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008A2811">
              <w:rPr>
                <w:rFonts w:ascii="Times New Roman" w:eastAsia="Calibri" w:hAnsi="Times New Roman"/>
                <w:i/>
                <w:iCs/>
                <w:color w:val="000000"/>
                <w:lang w:val="en-US"/>
              </w:rPr>
              <w:t xml:space="preserve"> </w:t>
            </w:r>
            <w:r w:rsidRPr="002C15E6">
              <w:rPr>
                <w:rFonts w:ascii="Times New Roman" w:eastAsia="Calibri" w:hAnsi="Times New Roman"/>
                <w:color w:val="000000"/>
                <w:lang w:val="en-US"/>
              </w:rPr>
              <w:t>Descriptive Statistics of speaking Ability</w:t>
            </w:r>
          </w:p>
        </w:tc>
      </w:tr>
      <w:tr w:rsidR="00166D2F" w:rsidRPr="002C15E6" w14:paraId="44AEB1A3" w14:textId="77777777" w:rsidTr="008A2811">
        <w:trPr>
          <w:gridAfter w:val="1"/>
          <w:wAfter w:w="9" w:type="dxa"/>
          <w:cantSplit/>
          <w:trHeight w:val="251"/>
        </w:trPr>
        <w:tc>
          <w:tcPr>
            <w:tcW w:w="1323"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6"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3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5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78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22"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97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30"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8A2811">
        <w:trPr>
          <w:gridAfter w:val="1"/>
          <w:wAfter w:w="9" w:type="dxa"/>
          <w:cantSplit/>
          <w:trHeight w:val="300"/>
        </w:trPr>
        <w:tc>
          <w:tcPr>
            <w:tcW w:w="1323"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786"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97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30"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8A2811">
        <w:trPr>
          <w:gridAfter w:val="1"/>
          <w:wAfter w:w="9" w:type="dxa"/>
          <w:cantSplit/>
          <w:trHeight w:val="251"/>
        </w:trPr>
        <w:tc>
          <w:tcPr>
            <w:tcW w:w="1323"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lastRenderedPageBreak/>
              <w:t>Pronunciation</w:t>
            </w:r>
          </w:p>
        </w:tc>
        <w:tc>
          <w:tcPr>
            <w:tcW w:w="786"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976"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30"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86"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7"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35"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976"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30"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8A2811">
        <w:trPr>
          <w:gridAfter w:val="1"/>
          <w:wAfter w:w="9" w:type="dxa"/>
          <w:cantSplit/>
          <w:trHeight w:val="264"/>
        </w:trPr>
        <w:tc>
          <w:tcPr>
            <w:tcW w:w="1323"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86"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30"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86"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7"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35"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30"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86"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34"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8"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7"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7"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35"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976"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30"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8A2811">
        <w:trPr>
          <w:gridAfter w:val="1"/>
          <w:wAfter w:w="9" w:type="dxa"/>
          <w:cantSplit/>
          <w:trHeight w:val="264"/>
        </w:trPr>
        <w:tc>
          <w:tcPr>
            <w:tcW w:w="1323"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86"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4"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8"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5"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976"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30"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511A665D" w14:textId="77777777" w:rsidR="00D368C7" w:rsidRDefault="00D368C7" w:rsidP="00166D2F">
      <w:pPr>
        <w:spacing w:after="200"/>
        <w:ind w:firstLine="540"/>
        <w:jc w:val="both"/>
        <w:rPr>
          <w:rFonts w:ascii="Times New Roman" w:eastAsia="Calibri" w:hAnsi="Times New Roman"/>
          <w:sz w:val="24"/>
          <w:szCs w:val="24"/>
          <w:lang w:val="en-US"/>
        </w:rPr>
      </w:pPr>
    </w:p>
    <w:p w14:paraId="2CC744CC" w14:textId="461C9203"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3F178793" w:rsidR="00D341E5" w:rsidRDefault="00D341E5" w:rsidP="00E44E2B">
      <w:pPr>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Pr="00166D2F">
        <w:rPr>
          <w:rFonts w:ascii="Times New Roman" w:eastAsia="Calibri" w:hAnsi="Times New Roman"/>
          <w:b/>
          <w:sz w:val="24"/>
          <w:szCs w:val="24"/>
          <w:lang w:val="en-US"/>
        </w:rPr>
        <w:t xml:space="preserve"> Questionnaire Result</w:t>
      </w:r>
    </w:p>
    <w:tbl>
      <w:tblPr>
        <w:tblpPr w:leftFromText="180" w:rightFromText="180" w:vertAnchor="page" w:horzAnchor="margin" w:tblpY="6721"/>
        <w:tblW w:w="8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537"/>
        <w:gridCol w:w="606"/>
        <w:gridCol w:w="606"/>
        <w:gridCol w:w="606"/>
        <w:gridCol w:w="606"/>
        <w:gridCol w:w="606"/>
        <w:gridCol w:w="471"/>
        <w:gridCol w:w="740"/>
        <w:gridCol w:w="673"/>
        <w:gridCol w:w="606"/>
        <w:gridCol w:w="674"/>
        <w:gridCol w:w="606"/>
        <w:gridCol w:w="500"/>
        <w:gridCol w:w="13"/>
      </w:tblGrid>
      <w:tr w:rsidR="00E44E2B" w:rsidRPr="00E44E2B" w14:paraId="29B5C1E3" w14:textId="77777777" w:rsidTr="00E44E2B">
        <w:tblPrEx>
          <w:tblCellMar>
            <w:top w:w="0" w:type="dxa"/>
            <w:bottom w:w="0" w:type="dxa"/>
          </w:tblCellMar>
        </w:tblPrEx>
        <w:trPr>
          <w:cantSplit/>
          <w:trHeight w:val="665"/>
        </w:trPr>
        <w:tc>
          <w:tcPr>
            <w:tcW w:w="8588" w:type="dxa"/>
            <w:gridSpan w:val="15"/>
            <w:tcBorders>
              <w:top w:val="nil"/>
              <w:left w:val="nil"/>
              <w:bottom w:val="nil"/>
              <w:right w:val="nil"/>
            </w:tcBorders>
            <w:shd w:val="clear" w:color="auto" w:fill="FFFFFF"/>
            <w:vAlign w:val="center"/>
          </w:tcPr>
          <w:p w14:paraId="42509D77" w14:textId="1A00DDC5" w:rsidR="00E44E2B" w:rsidRPr="00E44E2B" w:rsidRDefault="00E44E2B" w:rsidP="00E44E2B">
            <w:pPr>
              <w:rPr>
                <w:rFonts w:ascii="Times New Roman" w:eastAsia="Calibri" w:hAnsi="Times New Roman"/>
                <w:lang w:val="en-US"/>
              </w:rPr>
            </w:pPr>
            <w:r w:rsidRPr="00E44E2B">
              <w:rPr>
                <w:rFonts w:ascii="Times New Roman" w:eastAsia="Calibri" w:hAnsi="Times New Roman"/>
                <w:i/>
                <w:iCs/>
                <w:lang w:val="en-US"/>
              </w:rPr>
              <w:t xml:space="preserve">Table </w:t>
            </w:r>
            <w:r w:rsidRPr="00E44E2B">
              <w:rPr>
                <w:rFonts w:ascii="Times New Roman" w:eastAsia="Calibri" w:hAnsi="Times New Roman"/>
                <w:i/>
                <w:iCs/>
                <w:lang w:val="en-US"/>
              </w:rPr>
              <w:t>5</w:t>
            </w:r>
            <w:r w:rsidRPr="00E44E2B">
              <w:rPr>
                <w:rFonts w:ascii="Times New Roman" w:eastAsia="Calibri" w:hAnsi="Times New Roman"/>
                <w:i/>
                <w:iCs/>
                <w:lang w:val="en-US"/>
              </w:rPr>
              <w:t>.</w:t>
            </w:r>
            <w:r w:rsidRPr="00E44E2B">
              <w:rPr>
                <w:rFonts w:ascii="Times New Roman" w:eastAsia="Calibri" w:hAnsi="Times New Roman"/>
                <w:lang w:val="en-US"/>
              </w:rPr>
              <w:t xml:space="preserve"> Descriptive Statistics of </w:t>
            </w:r>
            <w:r w:rsidRPr="00E44E2B">
              <w:rPr>
                <w:rFonts w:ascii="Times New Roman" w:eastAsia="Calibri" w:hAnsi="Times New Roman"/>
                <w:lang w:val="en-US"/>
              </w:rPr>
              <w:t>self-efficacy</w:t>
            </w:r>
          </w:p>
        </w:tc>
      </w:tr>
      <w:tr w:rsidR="00E44E2B" w:rsidRPr="00E44E2B" w14:paraId="0E3C95BB" w14:textId="77777777" w:rsidTr="00E44E2B">
        <w:tblPrEx>
          <w:tblCellMar>
            <w:top w:w="0" w:type="dxa"/>
            <w:bottom w:w="0" w:type="dxa"/>
          </w:tblCellMar>
        </w:tblPrEx>
        <w:trPr>
          <w:gridAfter w:val="1"/>
          <w:wAfter w:w="12" w:type="dxa"/>
          <w:cantSplit/>
          <w:trHeight w:val="425"/>
        </w:trPr>
        <w:tc>
          <w:tcPr>
            <w:tcW w:w="739" w:type="dxa"/>
            <w:vMerge w:val="restart"/>
            <w:tcBorders>
              <w:top w:val="single" w:sz="16" w:space="0" w:color="000000"/>
              <w:left w:val="single" w:sz="16" w:space="0" w:color="000000"/>
              <w:bottom w:val="nil"/>
              <w:right w:val="single" w:sz="16" w:space="0" w:color="000000"/>
            </w:tcBorders>
            <w:shd w:val="clear" w:color="auto" w:fill="FFFFFF"/>
            <w:vAlign w:val="bottom"/>
          </w:tcPr>
          <w:p w14:paraId="3CDBEB45" w14:textId="77777777" w:rsidR="00E44E2B" w:rsidRPr="00E44E2B" w:rsidRDefault="00E44E2B" w:rsidP="00E44E2B">
            <w:pPr>
              <w:spacing w:after="160" w:line="259" w:lineRule="auto"/>
              <w:rPr>
                <w:rFonts w:ascii="Calibri" w:eastAsia="Calibri" w:hAnsi="Calibri"/>
                <w:lang w:val="en-US"/>
              </w:rPr>
            </w:pPr>
          </w:p>
        </w:tc>
        <w:tc>
          <w:tcPr>
            <w:tcW w:w="537" w:type="dxa"/>
            <w:tcBorders>
              <w:top w:val="single" w:sz="16" w:space="0" w:color="000000"/>
              <w:left w:val="single" w:sz="16" w:space="0" w:color="000000"/>
            </w:tcBorders>
            <w:shd w:val="clear" w:color="auto" w:fill="FFFFFF"/>
            <w:vAlign w:val="bottom"/>
          </w:tcPr>
          <w:p w14:paraId="5BDD8CA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N</w:t>
            </w:r>
          </w:p>
        </w:tc>
        <w:tc>
          <w:tcPr>
            <w:tcW w:w="606" w:type="dxa"/>
            <w:tcBorders>
              <w:top w:val="single" w:sz="16" w:space="0" w:color="000000"/>
            </w:tcBorders>
            <w:shd w:val="clear" w:color="auto" w:fill="FFFFFF"/>
            <w:vAlign w:val="bottom"/>
          </w:tcPr>
          <w:p w14:paraId="5D6AEE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Range</w:t>
            </w:r>
          </w:p>
        </w:tc>
        <w:tc>
          <w:tcPr>
            <w:tcW w:w="606" w:type="dxa"/>
            <w:tcBorders>
              <w:top w:val="single" w:sz="16" w:space="0" w:color="000000"/>
            </w:tcBorders>
            <w:shd w:val="clear" w:color="auto" w:fill="FFFFFF"/>
            <w:vAlign w:val="bottom"/>
          </w:tcPr>
          <w:p w14:paraId="6A4D08B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Minimum</w:t>
            </w:r>
          </w:p>
        </w:tc>
        <w:tc>
          <w:tcPr>
            <w:tcW w:w="606" w:type="dxa"/>
            <w:tcBorders>
              <w:top w:val="single" w:sz="16" w:space="0" w:color="000000"/>
            </w:tcBorders>
            <w:shd w:val="clear" w:color="auto" w:fill="FFFFFF"/>
            <w:vAlign w:val="bottom"/>
          </w:tcPr>
          <w:p w14:paraId="2854D26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Maximum</w:t>
            </w:r>
          </w:p>
        </w:tc>
        <w:tc>
          <w:tcPr>
            <w:tcW w:w="606" w:type="dxa"/>
            <w:tcBorders>
              <w:top w:val="single" w:sz="16" w:space="0" w:color="000000"/>
            </w:tcBorders>
            <w:shd w:val="clear" w:color="auto" w:fill="FFFFFF"/>
            <w:vAlign w:val="bottom"/>
          </w:tcPr>
          <w:p w14:paraId="5918F63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Sum</w:t>
            </w:r>
          </w:p>
        </w:tc>
        <w:tc>
          <w:tcPr>
            <w:tcW w:w="1077" w:type="dxa"/>
            <w:gridSpan w:val="2"/>
            <w:tcBorders>
              <w:top w:val="single" w:sz="16" w:space="0" w:color="000000"/>
            </w:tcBorders>
            <w:shd w:val="clear" w:color="auto" w:fill="FFFFFF"/>
            <w:vAlign w:val="bottom"/>
          </w:tcPr>
          <w:p w14:paraId="2DAB51C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Mean</w:t>
            </w:r>
          </w:p>
        </w:tc>
        <w:tc>
          <w:tcPr>
            <w:tcW w:w="740" w:type="dxa"/>
            <w:tcBorders>
              <w:top w:val="single" w:sz="16" w:space="0" w:color="000000"/>
            </w:tcBorders>
            <w:shd w:val="clear" w:color="auto" w:fill="FFFFFF"/>
            <w:vAlign w:val="bottom"/>
          </w:tcPr>
          <w:p w14:paraId="206E4F4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Deviation</w:t>
            </w:r>
          </w:p>
        </w:tc>
        <w:tc>
          <w:tcPr>
            <w:tcW w:w="673" w:type="dxa"/>
            <w:tcBorders>
              <w:top w:val="single" w:sz="16" w:space="0" w:color="000000"/>
            </w:tcBorders>
            <w:shd w:val="clear" w:color="auto" w:fill="FFFFFF"/>
            <w:vAlign w:val="bottom"/>
          </w:tcPr>
          <w:p w14:paraId="42E387B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Variance</w:t>
            </w:r>
          </w:p>
        </w:tc>
        <w:tc>
          <w:tcPr>
            <w:tcW w:w="1280" w:type="dxa"/>
            <w:gridSpan w:val="2"/>
            <w:tcBorders>
              <w:top w:val="single" w:sz="16" w:space="0" w:color="000000"/>
            </w:tcBorders>
            <w:shd w:val="clear" w:color="auto" w:fill="FFFFFF"/>
            <w:vAlign w:val="bottom"/>
          </w:tcPr>
          <w:p w14:paraId="2DDB6C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Skewness</w:t>
            </w:r>
          </w:p>
        </w:tc>
        <w:tc>
          <w:tcPr>
            <w:tcW w:w="1106" w:type="dxa"/>
            <w:gridSpan w:val="2"/>
            <w:tcBorders>
              <w:top w:val="single" w:sz="16" w:space="0" w:color="000000"/>
              <w:right w:val="single" w:sz="16" w:space="0" w:color="000000"/>
            </w:tcBorders>
            <w:shd w:val="clear" w:color="auto" w:fill="FFFFFF"/>
            <w:vAlign w:val="bottom"/>
          </w:tcPr>
          <w:p w14:paraId="55CC00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Kurtosis</w:t>
            </w:r>
          </w:p>
        </w:tc>
      </w:tr>
      <w:tr w:rsidR="00E44E2B" w:rsidRPr="00E44E2B" w14:paraId="72707347" w14:textId="77777777" w:rsidTr="00E44E2B">
        <w:tblPrEx>
          <w:tblCellMar>
            <w:top w:w="0" w:type="dxa"/>
            <w:bottom w:w="0" w:type="dxa"/>
          </w:tblCellMar>
        </w:tblPrEx>
        <w:trPr>
          <w:gridAfter w:val="1"/>
          <w:wAfter w:w="13" w:type="dxa"/>
          <w:cantSplit/>
          <w:trHeight w:val="95"/>
        </w:trPr>
        <w:tc>
          <w:tcPr>
            <w:tcW w:w="739" w:type="dxa"/>
            <w:vMerge/>
            <w:tcBorders>
              <w:top w:val="single" w:sz="16" w:space="0" w:color="000000"/>
              <w:left w:val="single" w:sz="16" w:space="0" w:color="000000"/>
              <w:bottom w:val="nil"/>
              <w:right w:val="single" w:sz="16" w:space="0" w:color="000000"/>
            </w:tcBorders>
            <w:shd w:val="clear" w:color="auto" w:fill="FFFFFF"/>
            <w:vAlign w:val="bottom"/>
          </w:tcPr>
          <w:p w14:paraId="4548EF3D" w14:textId="77777777" w:rsidR="00E44E2B" w:rsidRPr="00E44E2B" w:rsidRDefault="00E44E2B" w:rsidP="00E44E2B">
            <w:pPr>
              <w:spacing w:after="160" w:line="259" w:lineRule="auto"/>
              <w:rPr>
                <w:rFonts w:ascii="Calibri" w:eastAsia="Calibri" w:hAnsi="Calibri"/>
                <w:lang w:val="en-US"/>
              </w:rPr>
            </w:pPr>
          </w:p>
        </w:tc>
        <w:tc>
          <w:tcPr>
            <w:tcW w:w="537" w:type="dxa"/>
            <w:tcBorders>
              <w:left w:val="single" w:sz="16" w:space="0" w:color="000000"/>
              <w:bottom w:val="single" w:sz="16" w:space="0" w:color="000000"/>
            </w:tcBorders>
            <w:shd w:val="clear" w:color="auto" w:fill="FFFFFF"/>
            <w:vAlign w:val="bottom"/>
          </w:tcPr>
          <w:p w14:paraId="1A0EDBD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47158BE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20A5A0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0CF8BE0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3D9DEC3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6E7B5770"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471" w:type="dxa"/>
            <w:tcBorders>
              <w:bottom w:val="single" w:sz="16" w:space="0" w:color="000000"/>
            </w:tcBorders>
            <w:shd w:val="clear" w:color="auto" w:fill="FFFFFF"/>
            <w:vAlign w:val="bottom"/>
          </w:tcPr>
          <w:p w14:paraId="0CD647A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740" w:type="dxa"/>
            <w:tcBorders>
              <w:bottom w:val="single" w:sz="16" w:space="0" w:color="000000"/>
            </w:tcBorders>
            <w:shd w:val="clear" w:color="auto" w:fill="FFFFFF"/>
            <w:vAlign w:val="bottom"/>
          </w:tcPr>
          <w:p w14:paraId="1387446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47581DD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1A7E066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6FC80E2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606" w:type="dxa"/>
            <w:tcBorders>
              <w:bottom w:val="single" w:sz="16" w:space="0" w:color="000000"/>
            </w:tcBorders>
            <w:shd w:val="clear" w:color="auto" w:fill="FFFFFF"/>
            <w:vAlign w:val="bottom"/>
          </w:tcPr>
          <w:p w14:paraId="68D30617"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500" w:type="dxa"/>
            <w:tcBorders>
              <w:bottom w:val="single" w:sz="16" w:space="0" w:color="000000"/>
              <w:right w:val="single" w:sz="16" w:space="0" w:color="000000"/>
            </w:tcBorders>
            <w:shd w:val="clear" w:color="auto" w:fill="FFFFFF"/>
            <w:vAlign w:val="bottom"/>
          </w:tcPr>
          <w:p w14:paraId="029D952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r>
      <w:tr w:rsidR="00E44E2B" w:rsidRPr="00E44E2B" w14:paraId="19F57B00" w14:textId="77777777" w:rsidTr="00E44E2B">
        <w:tblPrEx>
          <w:tblCellMar>
            <w:top w:w="0" w:type="dxa"/>
            <w:bottom w:w="0" w:type="dxa"/>
          </w:tblCellMar>
        </w:tblPrEx>
        <w:trPr>
          <w:gridAfter w:val="1"/>
          <w:wAfter w:w="13" w:type="dxa"/>
          <w:cantSplit/>
          <w:trHeight w:val="209"/>
        </w:trPr>
        <w:tc>
          <w:tcPr>
            <w:tcW w:w="739" w:type="dxa"/>
            <w:tcBorders>
              <w:top w:val="single" w:sz="16" w:space="0" w:color="000000"/>
              <w:left w:val="single" w:sz="16" w:space="0" w:color="000000"/>
              <w:bottom w:val="nil"/>
              <w:right w:val="single" w:sz="16" w:space="0" w:color="000000"/>
            </w:tcBorders>
            <w:shd w:val="clear" w:color="auto" w:fill="FFFFFF"/>
          </w:tcPr>
          <w:p w14:paraId="5F0350C5" w14:textId="4428D111" w:rsidR="00E44E2B" w:rsidRPr="00E44E2B" w:rsidRDefault="00E174F9" w:rsidP="00E44E2B">
            <w:pPr>
              <w:spacing w:after="160" w:line="259" w:lineRule="auto"/>
              <w:rPr>
                <w:rFonts w:ascii="Calibri" w:eastAsia="Calibri" w:hAnsi="Calibri"/>
                <w:lang w:val="en-US"/>
              </w:rPr>
            </w:pPr>
            <w:r>
              <w:rPr>
                <w:rFonts w:ascii="Calibri" w:eastAsia="Calibri" w:hAnsi="Calibri"/>
                <w:lang w:val="en-US"/>
              </w:rPr>
              <w:t>Self efficacy</w:t>
            </w:r>
          </w:p>
        </w:tc>
        <w:tc>
          <w:tcPr>
            <w:tcW w:w="537" w:type="dxa"/>
            <w:tcBorders>
              <w:top w:val="single" w:sz="16" w:space="0" w:color="000000"/>
              <w:left w:val="single" w:sz="16" w:space="0" w:color="000000"/>
              <w:bottom w:val="nil"/>
            </w:tcBorders>
            <w:shd w:val="clear" w:color="auto" w:fill="FFFFFF"/>
            <w:vAlign w:val="center"/>
          </w:tcPr>
          <w:p w14:paraId="1D3E8E9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single" w:sz="16" w:space="0" w:color="000000"/>
              <w:bottom w:val="nil"/>
            </w:tcBorders>
            <w:shd w:val="clear" w:color="auto" w:fill="FFFFFF"/>
            <w:vAlign w:val="center"/>
          </w:tcPr>
          <w:p w14:paraId="03F084A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46</w:t>
            </w:r>
          </w:p>
        </w:tc>
        <w:tc>
          <w:tcPr>
            <w:tcW w:w="606" w:type="dxa"/>
            <w:tcBorders>
              <w:top w:val="single" w:sz="16" w:space="0" w:color="000000"/>
              <w:bottom w:val="nil"/>
            </w:tcBorders>
            <w:shd w:val="clear" w:color="auto" w:fill="FFFFFF"/>
            <w:vAlign w:val="center"/>
          </w:tcPr>
          <w:p w14:paraId="3D1DE0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32</w:t>
            </w:r>
          </w:p>
        </w:tc>
        <w:tc>
          <w:tcPr>
            <w:tcW w:w="606" w:type="dxa"/>
            <w:tcBorders>
              <w:top w:val="single" w:sz="16" w:space="0" w:color="000000"/>
              <w:bottom w:val="nil"/>
            </w:tcBorders>
            <w:shd w:val="clear" w:color="auto" w:fill="FFFFFF"/>
            <w:vAlign w:val="center"/>
          </w:tcPr>
          <w:p w14:paraId="3E28FCF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78</w:t>
            </w:r>
          </w:p>
        </w:tc>
        <w:tc>
          <w:tcPr>
            <w:tcW w:w="606" w:type="dxa"/>
            <w:tcBorders>
              <w:top w:val="single" w:sz="16" w:space="0" w:color="000000"/>
              <w:bottom w:val="nil"/>
            </w:tcBorders>
            <w:shd w:val="clear" w:color="auto" w:fill="FFFFFF"/>
            <w:vAlign w:val="center"/>
          </w:tcPr>
          <w:p w14:paraId="457E141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1827</w:t>
            </w:r>
          </w:p>
        </w:tc>
        <w:tc>
          <w:tcPr>
            <w:tcW w:w="606" w:type="dxa"/>
            <w:tcBorders>
              <w:top w:val="single" w:sz="16" w:space="0" w:color="000000"/>
              <w:bottom w:val="nil"/>
            </w:tcBorders>
            <w:shd w:val="clear" w:color="auto" w:fill="FFFFFF"/>
            <w:vAlign w:val="center"/>
          </w:tcPr>
          <w:p w14:paraId="10D631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48.08</w:t>
            </w:r>
          </w:p>
        </w:tc>
        <w:tc>
          <w:tcPr>
            <w:tcW w:w="471" w:type="dxa"/>
            <w:tcBorders>
              <w:top w:val="single" w:sz="16" w:space="0" w:color="000000"/>
              <w:bottom w:val="nil"/>
            </w:tcBorders>
            <w:shd w:val="clear" w:color="auto" w:fill="FFFFFF"/>
            <w:vAlign w:val="center"/>
          </w:tcPr>
          <w:p w14:paraId="0430A9A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2.057</w:t>
            </w:r>
          </w:p>
        </w:tc>
        <w:tc>
          <w:tcPr>
            <w:tcW w:w="740" w:type="dxa"/>
            <w:tcBorders>
              <w:top w:val="single" w:sz="16" w:space="0" w:color="000000"/>
              <w:bottom w:val="nil"/>
            </w:tcBorders>
            <w:shd w:val="clear" w:color="auto" w:fill="FFFFFF"/>
            <w:vAlign w:val="center"/>
          </w:tcPr>
          <w:p w14:paraId="59E968F2"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12.678</w:t>
            </w:r>
          </w:p>
        </w:tc>
        <w:tc>
          <w:tcPr>
            <w:tcW w:w="673" w:type="dxa"/>
            <w:tcBorders>
              <w:top w:val="single" w:sz="16" w:space="0" w:color="000000"/>
              <w:bottom w:val="nil"/>
            </w:tcBorders>
            <w:shd w:val="clear" w:color="auto" w:fill="FFFFFF"/>
            <w:vAlign w:val="center"/>
          </w:tcPr>
          <w:p w14:paraId="6A6C00B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160.723</w:t>
            </w:r>
          </w:p>
        </w:tc>
        <w:tc>
          <w:tcPr>
            <w:tcW w:w="606" w:type="dxa"/>
            <w:tcBorders>
              <w:top w:val="single" w:sz="16" w:space="0" w:color="000000"/>
              <w:bottom w:val="nil"/>
            </w:tcBorders>
            <w:shd w:val="clear" w:color="auto" w:fill="FFFFFF"/>
            <w:vAlign w:val="center"/>
          </w:tcPr>
          <w:p w14:paraId="4C64C03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.672</w:t>
            </w:r>
          </w:p>
        </w:tc>
        <w:tc>
          <w:tcPr>
            <w:tcW w:w="673" w:type="dxa"/>
            <w:tcBorders>
              <w:top w:val="single" w:sz="16" w:space="0" w:color="000000"/>
              <w:bottom w:val="nil"/>
            </w:tcBorders>
            <w:shd w:val="clear" w:color="auto" w:fill="FFFFFF"/>
            <w:vAlign w:val="center"/>
          </w:tcPr>
          <w:p w14:paraId="502F57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.383</w:t>
            </w:r>
          </w:p>
        </w:tc>
        <w:tc>
          <w:tcPr>
            <w:tcW w:w="606" w:type="dxa"/>
            <w:tcBorders>
              <w:top w:val="single" w:sz="16" w:space="0" w:color="000000"/>
              <w:bottom w:val="nil"/>
            </w:tcBorders>
            <w:shd w:val="clear" w:color="auto" w:fill="FFFFFF"/>
            <w:vAlign w:val="center"/>
          </w:tcPr>
          <w:p w14:paraId="432B49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-.812</w:t>
            </w:r>
          </w:p>
        </w:tc>
        <w:tc>
          <w:tcPr>
            <w:tcW w:w="500" w:type="dxa"/>
            <w:tcBorders>
              <w:top w:val="single" w:sz="16" w:space="0" w:color="000000"/>
              <w:bottom w:val="nil"/>
              <w:right w:val="single" w:sz="16" w:space="0" w:color="000000"/>
            </w:tcBorders>
            <w:shd w:val="clear" w:color="auto" w:fill="FFFFFF"/>
            <w:vAlign w:val="center"/>
          </w:tcPr>
          <w:p w14:paraId="6EAA651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.750</w:t>
            </w:r>
          </w:p>
        </w:tc>
      </w:tr>
      <w:tr w:rsidR="00E44E2B" w:rsidRPr="00E44E2B" w14:paraId="22574208" w14:textId="77777777" w:rsidTr="00E44E2B">
        <w:tblPrEx>
          <w:tblCellMar>
            <w:top w:w="0" w:type="dxa"/>
            <w:bottom w:w="0" w:type="dxa"/>
          </w:tblCellMar>
        </w:tblPrEx>
        <w:trPr>
          <w:gridAfter w:val="1"/>
          <w:wAfter w:w="13" w:type="dxa"/>
          <w:cantSplit/>
          <w:trHeight w:val="157"/>
        </w:trPr>
        <w:tc>
          <w:tcPr>
            <w:tcW w:w="739" w:type="dxa"/>
            <w:tcBorders>
              <w:top w:val="nil"/>
              <w:left w:val="single" w:sz="16" w:space="0" w:color="000000"/>
              <w:bottom w:val="single" w:sz="16" w:space="0" w:color="000000"/>
              <w:right w:val="single" w:sz="16" w:space="0" w:color="000000"/>
            </w:tcBorders>
            <w:shd w:val="clear" w:color="auto" w:fill="FFFFFF"/>
          </w:tcPr>
          <w:p w14:paraId="797C7FD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Valid N (listwise)</w:t>
            </w:r>
          </w:p>
        </w:tc>
        <w:tc>
          <w:tcPr>
            <w:tcW w:w="537" w:type="dxa"/>
            <w:tcBorders>
              <w:top w:val="nil"/>
              <w:left w:val="single" w:sz="16" w:space="0" w:color="000000"/>
              <w:bottom w:val="single" w:sz="16" w:space="0" w:color="000000"/>
            </w:tcBorders>
            <w:shd w:val="clear" w:color="auto" w:fill="FFFFFF"/>
            <w:vAlign w:val="center"/>
          </w:tcPr>
          <w:p w14:paraId="3841814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nil"/>
              <w:bottom w:val="single" w:sz="16" w:space="0" w:color="000000"/>
            </w:tcBorders>
            <w:shd w:val="clear" w:color="auto" w:fill="FFFFFF"/>
            <w:vAlign w:val="center"/>
          </w:tcPr>
          <w:p w14:paraId="440A15F4"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1F9073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99666BA"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9EFCBAD"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F65B171" w14:textId="77777777" w:rsidR="00E44E2B" w:rsidRPr="00E44E2B" w:rsidRDefault="00E44E2B" w:rsidP="00E44E2B">
            <w:pPr>
              <w:spacing w:after="160" w:line="259" w:lineRule="auto"/>
              <w:rPr>
                <w:rFonts w:ascii="Calibri" w:eastAsia="Calibri" w:hAnsi="Calibri"/>
                <w:lang w:val="en-US"/>
              </w:rPr>
            </w:pPr>
          </w:p>
        </w:tc>
        <w:tc>
          <w:tcPr>
            <w:tcW w:w="471" w:type="dxa"/>
            <w:tcBorders>
              <w:top w:val="nil"/>
              <w:bottom w:val="single" w:sz="16" w:space="0" w:color="000000"/>
            </w:tcBorders>
            <w:shd w:val="clear" w:color="auto" w:fill="FFFFFF"/>
            <w:vAlign w:val="center"/>
          </w:tcPr>
          <w:p w14:paraId="7B553728" w14:textId="77777777" w:rsidR="00E44E2B" w:rsidRPr="00E44E2B" w:rsidRDefault="00E44E2B" w:rsidP="00E44E2B">
            <w:pPr>
              <w:spacing w:after="160" w:line="259" w:lineRule="auto"/>
              <w:rPr>
                <w:rFonts w:ascii="Calibri" w:eastAsia="Calibri" w:hAnsi="Calibri"/>
                <w:lang w:val="en-US"/>
              </w:rPr>
            </w:pPr>
          </w:p>
        </w:tc>
        <w:tc>
          <w:tcPr>
            <w:tcW w:w="740" w:type="dxa"/>
            <w:tcBorders>
              <w:top w:val="nil"/>
              <w:bottom w:val="single" w:sz="16" w:space="0" w:color="000000"/>
            </w:tcBorders>
            <w:shd w:val="clear" w:color="auto" w:fill="FFFFFF"/>
            <w:vAlign w:val="center"/>
          </w:tcPr>
          <w:p w14:paraId="0F31E42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80A984B"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19812CD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BA22BC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6775DB1D" w14:textId="77777777" w:rsidR="00E44E2B" w:rsidRPr="00E44E2B" w:rsidRDefault="00E44E2B" w:rsidP="00E44E2B">
            <w:pPr>
              <w:spacing w:after="160" w:line="259" w:lineRule="auto"/>
              <w:rPr>
                <w:rFonts w:ascii="Calibri" w:eastAsia="Calibri" w:hAnsi="Calibri"/>
                <w:lang w:val="en-US"/>
              </w:rPr>
            </w:pPr>
          </w:p>
        </w:tc>
        <w:tc>
          <w:tcPr>
            <w:tcW w:w="500" w:type="dxa"/>
            <w:tcBorders>
              <w:top w:val="nil"/>
              <w:bottom w:val="single" w:sz="16" w:space="0" w:color="000000"/>
              <w:right w:val="single" w:sz="16" w:space="0" w:color="000000"/>
            </w:tcBorders>
            <w:shd w:val="clear" w:color="auto" w:fill="FFFFFF"/>
            <w:vAlign w:val="center"/>
          </w:tcPr>
          <w:p w14:paraId="2F63CA5E" w14:textId="77777777" w:rsidR="00E44E2B" w:rsidRPr="00E44E2B" w:rsidRDefault="00E44E2B" w:rsidP="00E44E2B">
            <w:pPr>
              <w:spacing w:after="160" w:line="259" w:lineRule="auto"/>
              <w:rPr>
                <w:rFonts w:ascii="Calibri" w:eastAsia="Calibri" w:hAnsi="Calibri"/>
                <w:lang w:val="en-US"/>
              </w:rPr>
            </w:pPr>
          </w:p>
        </w:tc>
      </w:tr>
    </w:tbl>
    <w:p w14:paraId="5B56ACEC" w14:textId="77777777" w:rsidR="00D368C7" w:rsidRDefault="00D368C7" w:rsidP="00E44E2B">
      <w:pPr>
        <w:spacing w:after="200"/>
        <w:jc w:val="both"/>
        <w:rPr>
          <w:rFonts w:ascii="Times New Roman" w:eastAsia="Calibri" w:hAnsi="Times New Roman"/>
          <w:sz w:val="24"/>
          <w:szCs w:val="24"/>
          <w:lang w:val="en-US"/>
        </w:rPr>
      </w:pPr>
    </w:p>
    <w:p w14:paraId="0EB8D4D1" w14:textId="77777777" w:rsidR="00E44E2B" w:rsidRDefault="00E44E2B" w:rsidP="00E44E2B">
      <w:pPr>
        <w:spacing w:after="200"/>
        <w:ind w:firstLine="540"/>
        <w:jc w:val="both"/>
        <w:rPr>
          <w:rFonts w:ascii="Times New Roman" w:eastAsia="Calibri" w:hAnsi="Times New Roman"/>
          <w:sz w:val="24"/>
          <w:szCs w:val="24"/>
          <w:lang w:val="en-US"/>
        </w:rPr>
      </w:pPr>
    </w:p>
    <w:p w14:paraId="69FF36E2" w14:textId="0665E96E" w:rsidR="00D368C7" w:rsidRDefault="00D341E5" w:rsidP="00E44E2B">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Furthermore, based on the computation of self-</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scores, the total mean of self-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was 48.08,   the scores of deviant </w:t>
      </w:r>
      <w:r w:rsidR="002C15E6" w:rsidRPr="00166D2F">
        <w:rPr>
          <w:rFonts w:ascii="Times New Roman" w:eastAsia="Calibri" w:hAnsi="Times New Roman"/>
          <w:sz w:val="24"/>
          <w:szCs w:val="24"/>
          <w:lang w:val="en-US"/>
        </w:rPr>
        <w:t>standards</w:t>
      </w: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Pr="00166D2F">
        <w:rPr>
          <w:rFonts w:ascii="Times New Roman" w:eastAsia="Calibri" w:hAnsi="Times New Roman"/>
          <w:sz w:val="24"/>
          <w:szCs w:val="24"/>
          <w:lang w:val="en-US"/>
        </w:rPr>
        <w:t xml:space="preserve"> were 160.732. It is also found that the maximum score of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questionnaire is 78 and the minimum score was 32.</w:t>
      </w:r>
    </w:p>
    <w:p w14:paraId="040D6305" w14:textId="109C5D8F" w:rsidR="00E44E2B" w:rsidRDefault="00E44E2B" w:rsidP="00E44E2B">
      <w:pPr>
        <w:spacing w:after="200"/>
        <w:ind w:firstLine="540"/>
        <w:jc w:val="both"/>
        <w:rPr>
          <w:rFonts w:ascii="Times New Roman" w:eastAsia="Calibri" w:hAnsi="Times New Roman"/>
          <w:sz w:val="24"/>
          <w:szCs w:val="24"/>
          <w:lang w:val="en-US"/>
        </w:rPr>
      </w:pPr>
    </w:p>
    <w:p w14:paraId="59BDE6E7" w14:textId="6CE947EC" w:rsidR="00E44E2B" w:rsidRDefault="00E44E2B" w:rsidP="00E44E2B">
      <w:pPr>
        <w:spacing w:after="200"/>
        <w:ind w:firstLine="540"/>
        <w:jc w:val="both"/>
        <w:rPr>
          <w:rFonts w:ascii="Times New Roman" w:eastAsia="Calibri" w:hAnsi="Times New Roman"/>
          <w:sz w:val="24"/>
          <w:szCs w:val="24"/>
          <w:lang w:val="en-US"/>
        </w:rPr>
      </w:pPr>
    </w:p>
    <w:p w14:paraId="4C792544" w14:textId="77777777" w:rsidR="00E174F9" w:rsidRDefault="00E174F9" w:rsidP="00E44E2B">
      <w:pPr>
        <w:spacing w:after="200"/>
        <w:ind w:firstLine="540"/>
        <w:jc w:val="both"/>
        <w:rPr>
          <w:rFonts w:ascii="Times New Roman" w:eastAsia="Calibri" w:hAnsi="Times New Roman"/>
          <w:sz w:val="24"/>
          <w:szCs w:val="24"/>
          <w:lang w:val="en-US"/>
        </w:rPr>
      </w:pPr>
    </w:p>
    <w:p w14:paraId="4B69A498" w14:textId="77777777" w:rsidR="00E44E2B" w:rsidRDefault="00E44E2B" w:rsidP="00E44E2B">
      <w:pPr>
        <w:spacing w:after="200"/>
        <w:ind w:firstLine="540"/>
        <w:jc w:val="both"/>
        <w:rPr>
          <w:rFonts w:ascii="Times New Roman" w:eastAsia="Calibri" w:hAnsi="Times New Roman"/>
          <w:sz w:val="24"/>
          <w:szCs w:val="24"/>
          <w:lang w:val="en-US"/>
        </w:rPr>
      </w:pPr>
    </w:p>
    <w:p w14:paraId="0A354B43" w14:textId="5163806A" w:rsidR="00D341E5" w:rsidRPr="00166D2F" w:rsidRDefault="00D341E5" w:rsidP="00D341E5">
      <w:pPr>
        <w:autoSpaceDE w:val="0"/>
        <w:autoSpaceDN w:val="0"/>
        <w:adjustRightInd w:val="0"/>
        <w:spacing w:line="400" w:lineRule="atLeast"/>
        <w:rPr>
          <w:rFonts w:ascii="Times New Roman" w:eastAsia="Calibri" w:hAnsi="Times New Roman"/>
          <w:b/>
          <w:sz w:val="24"/>
          <w:szCs w:val="24"/>
          <w:lang w:val="en-US"/>
        </w:rPr>
      </w:pPr>
      <w:r w:rsidRPr="00166D2F">
        <w:rPr>
          <w:rFonts w:ascii="Times New Roman" w:eastAsia="Calibri" w:hAnsi="Times New Roman"/>
          <w:b/>
          <w:sz w:val="24"/>
          <w:szCs w:val="24"/>
          <w:lang w:val="en-US"/>
        </w:rPr>
        <w:lastRenderedPageBreak/>
        <w:t>Motivation Questionnaire Result</w:t>
      </w:r>
    </w:p>
    <w:tbl>
      <w:tblPr>
        <w:tblpPr w:leftFromText="180" w:rightFromText="180" w:vertAnchor="text" w:horzAnchor="margin" w:tblpY="180"/>
        <w:tblW w:w="8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32"/>
        <w:gridCol w:w="617"/>
        <w:gridCol w:w="617"/>
        <w:gridCol w:w="689"/>
        <w:gridCol w:w="413"/>
        <w:gridCol w:w="481"/>
        <w:gridCol w:w="481"/>
        <w:gridCol w:w="485"/>
        <w:gridCol w:w="827"/>
        <w:gridCol w:w="689"/>
        <w:gridCol w:w="619"/>
        <w:gridCol w:w="416"/>
        <w:gridCol w:w="619"/>
        <w:gridCol w:w="502"/>
        <w:gridCol w:w="26"/>
      </w:tblGrid>
      <w:tr w:rsidR="00105B7F" w:rsidRPr="00B475E2" w14:paraId="44CDBAC7" w14:textId="77777777" w:rsidTr="00E174F9">
        <w:trPr>
          <w:cantSplit/>
          <w:trHeight w:val="462"/>
        </w:trPr>
        <w:tc>
          <w:tcPr>
            <w:tcW w:w="8513" w:type="dxa"/>
            <w:gridSpan w:val="15"/>
            <w:tcBorders>
              <w:top w:val="nil"/>
              <w:left w:val="nil"/>
              <w:bottom w:val="nil"/>
              <w:right w:val="nil"/>
            </w:tcBorders>
            <w:shd w:val="clear" w:color="auto" w:fill="FFFFFF"/>
            <w:vAlign w:val="center"/>
            <w:hideMark/>
          </w:tcPr>
          <w:p w14:paraId="70F36745" w14:textId="079991DA" w:rsidR="00105B7F" w:rsidRPr="00B475E2" w:rsidRDefault="00105B7F" w:rsidP="00105B7F">
            <w:pPr>
              <w:autoSpaceDE w:val="0"/>
              <w:autoSpaceDN w:val="0"/>
              <w:adjustRightInd w:val="0"/>
              <w:spacing w:line="320" w:lineRule="atLeast"/>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Motivation</w:t>
            </w:r>
          </w:p>
        </w:tc>
      </w:tr>
      <w:tr w:rsidR="00105B7F" w:rsidRPr="00B475E2" w14:paraId="2810CA12" w14:textId="77777777" w:rsidTr="00E174F9">
        <w:trPr>
          <w:gridAfter w:val="1"/>
          <w:wAfter w:w="23" w:type="dxa"/>
          <w:cantSplit/>
          <w:trHeight w:val="228"/>
        </w:trPr>
        <w:tc>
          <w:tcPr>
            <w:tcW w:w="1033"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18"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13"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48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96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2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35"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2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E174F9">
        <w:trPr>
          <w:gridAfter w:val="1"/>
          <w:wAfter w:w="26" w:type="dxa"/>
          <w:cantSplit/>
          <w:trHeight w:val="51"/>
        </w:trPr>
        <w:tc>
          <w:tcPr>
            <w:tcW w:w="1033"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105B7F">
            <w:pPr>
              <w:rPr>
                <w:rFonts w:ascii="Times New Roman" w:eastAsia="Calibri" w:hAnsi="Times New Roman"/>
                <w:sz w:val="20"/>
                <w:szCs w:val="20"/>
                <w:lang w:val="en-US"/>
              </w:rPr>
            </w:pPr>
          </w:p>
        </w:tc>
        <w:tc>
          <w:tcPr>
            <w:tcW w:w="618"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3"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2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E174F9">
        <w:trPr>
          <w:gridAfter w:val="1"/>
          <w:wAfter w:w="26" w:type="dxa"/>
          <w:cantSplit/>
          <w:trHeight w:val="576"/>
        </w:trPr>
        <w:tc>
          <w:tcPr>
            <w:tcW w:w="1033" w:type="dxa"/>
            <w:tcBorders>
              <w:top w:val="single" w:sz="18" w:space="0" w:color="000000"/>
              <w:left w:val="single" w:sz="18" w:space="0" w:color="000000"/>
              <w:bottom w:val="nil"/>
              <w:right w:val="single" w:sz="18" w:space="0" w:color="000000"/>
            </w:tcBorders>
            <w:shd w:val="clear" w:color="auto" w:fill="FFFFFF"/>
            <w:hideMark/>
          </w:tcPr>
          <w:p w14:paraId="2CD7337B" w14:textId="65644A22" w:rsidR="00105B7F" w:rsidRPr="00B475E2" w:rsidRDefault="0026402C"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 xml:space="preserve">The result of </w:t>
            </w:r>
            <w:r w:rsidR="00105B7F" w:rsidRPr="00B475E2">
              <w:rPr>
                <w:rFonts w:ascii="Times New Roman" w:eastAsia="Calibri" w:hAnsi="Times New Roman"/>
                <w:color w:val="000000"/>
                <w:sz w:val="20"/>
                <w:szCs w:val="20"/>
                <w:lang w:val="en-US"/>
              </w:rPr>
              <w:t>Motivation</w:t>
            </w:r>
          </w:p>
        </w:tc>
        <w:tc>
          <w:tcPr>
            <w:tcW w:w="618"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13"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48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27"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15"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0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E174F9">
        <w:trPr>
          <w:gridAfter w:val="1"/>
          <w:wAfter w:w="26" w:type="dxa"/>
          <w:cantSplit/>
          <w:trHeight w:val="676"/>
        </w:trPr>
        <w:tc>
          <w:tcPr>
            <w:tcW w:w="1033"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18"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13"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8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827"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15"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r>
    </w:tbl>
    <w:p w14:paraId="294BAEB6" w14:textId="67501DF1" w:rsidR="0026402C" w:rsidRDefault="00105B7F" w:rsidP="00E174F9">
      <w:pPr>
        <w:autoSpaceDE w:val="0"/>
        <w:autoSpaceDN w:val="0"/>
        <w:adjustRightInd w:val="0"/>
        <w:ind w:firstLine="81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1B7BE1CA" w14:textId="77777777" w:rsidR="00D368C7" w:rsidRDefault="00D368C7" w:rsidP="0026402C">
      <w:pPr>
        <w:autoSpaceDE w:val="0"/>
        <w:autoSpaceDN w:val="0"/>
        <w:adjustRightInd w:val="0"/>
        <w:jc w:val="both"/>
        <w:rPr>
          <w:rFonts w:ascii="Times New Roman" w:eastAsia="Calibri" w:hAnsi="Times New Roman"/>
          <w:sz w:val="24"/>
          <w:szCs w:val="24"/>
          <w:lang w:val="en-US"/>
        </w:rPr>
      </w:pPr>
    </w:p>
    <w:p w14:paraId="1F86E4E5" w14:textId="6CFA2759"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w:t>
      </w:r>
      <w:r w:rsidR="00E44E2B">
        <w:rPr>
          <w:rFonts w:ascii="Times New Roman" w:eastAsia="Calibri" w:hAnsi="Times New Roman"/>
          <w:b/>
          <w:sz w:val="24"/>
          <w:szCs w:val="24"/>
          <w:lang w:val="en-US"/>
        </w:rPr>
        <w:t>e</w:t>
      </w:r>
      <w:r w:rsidR="00044BCB">
        <w:rPr>
          <w:rFonts w:ascii="Times New Roman" w:eastAsia="Calibri" w:hAnsi="Times New Roman"/>
          <w:b/>
          <w:sz w:val="24"/>
          <w:szCs w:val="24"/>
          <w:lang w:val="en-US"/>
        </w:rPr>
        <w:t>fficacy</w:t>
      </w:r>
      <w:r w:rsidRPr="00D341E5">
        <w:rPr>
          <w:rFonts w:ascii="Times New Roman" w:eastAsia="Calibri" w:hAnsi="Times New Roman"/>
          <w:b/>
          <w:sz w:val="24"/>
          <w:szCs w:val="24"/>
          <w:lang w:val="en-US"/>
        </w:rPr>
        <w:t xml:space="preserve"> and speaking ability </w:t>
      </w:r>
    </w:p>
    <w:p w14:paraId="571F1557" w14:textId="294E124D" w:rsidR="00B475E2" w:rsidRDefault="00105B7F" w:rsidP="0026402C">
      <w:pPr>
        <w:spacing w:after="200" w:line="276" w:lineRule="auto"/>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the researcher applied SPSS with the result was as follows:</w:t>
      </w:r>
    </w:p>
    <w:p w14:paraId="427C094E" w14:textId="24B6C639" w:rsidR="0026402C" w:rsidRDefault="0026402C" w:rsidP="00CB1AB0">
      <w:pPr>
        <w:spacing w:after="200" w:line="276" w:lineRule="auto"/>
        <w:ind w:right="-316"/>
        <w:rPr>
          <w:rFonts w:ascii="Times New Roman" w:eastAsia="Calibri" w:hAnsi="Times New Roman"/>
          <w:lang w:val="en-US"/>
        </w:rPr>
      </w:pPr>
      <w:r w:rsidRPr="008A2811">
        <w:rPr>
          <w:rFonts w:ascii="Times New Roman" w:eastAsia="Calibri" w:hAnsi="Times New Roman"/>
          <w:i/>
          <w:iCs/>
          <w:lang w:val="en-US"/>
        </w:rPr>
        <w:t>Table 7.</w:t>
      </w:r>
      <w:r w:rsidRPr="008A2811">
        <w:rPr>
          <w:rFonts w:ascii="Times New Roman" w:eastAsia="Calibri" w:hAnsi="Times New Roman"/>
          <w:lang w:val="en-US"/>
        </w:rPr>
        <w:t xml:space="preserve">  The Relationship between Self- </w:t>
      </w:r>
      <w:r w:rsidR="00044BCB">
        <w:rPr>
          <w:rFonts w:ascii="Times New Roman" w:eastAsia="Calibri" w:hAnsi="Times New Roman"/>
          <w:lang w:val="en-US"/>
        </w:rPr>
        <w:t>efficacy</w:t>
      </w:r>
      <w:r w:rsidRPr="008A2811">
        <w:rPr>
          <w:rFonts w:ascii="Times New Roman" w:eastAsia="Calibri" w:hAnsi="Times New Roman"/>
          <w:lang w:val="en-US"/>
        </w:rPr>
        <w:t xml:space="preserve"> and Their Speaking Ability on Oral Presentation</w:t>
      </w:r>
    </w:p>
    <w:p w14:paraId="12DF5180" w14:textId="183ED580" w:rsidR="00E44E2B" w:rsidRDefault="00E44E2B" w:rsidP="00CB1AB0">
      <w:pPr>
        <w:spacing w:after="200" w:line="276" w:lineRule="auto"/>
        <w:ind w:right="-316"/>
        <w:rPr>
          <w:rFonts w:ascii="Times New Roman" w:eastAsia="Calibri" w:hAnsi="Times New Roman"/>
          <w:lang w:val="en-US"/>
        </w:rPr>
      </w:pPr>
    </w:p>
    <w:tbl>
      <w:tblPr>
        <w:tblpPr w:leftFromText="180" w:rightFromText="180" w:vertAnchor="page" w:horzAnchor="margin" w:tblpXSpec="center" w:tblpY="5177"/>
        <w:tblOverlap w:val="never"/>
        <w:tblW w:w="84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534"/>
        <w:gridCol w:w="1989"/>
        <w:gridCol w:w="1468"/>
        <w:gridCol w:w="1468"/>
      </w:tblGrid>
      <w:tr w:rsidR="00E44E2B" w:rsidRPr="00E44E2B" w14:paraId="07E82C2D" w14:textId="77777777" w:rsidTr="00AF6BBC">
        <w:tblPrEx>
          <w:tblCellMar>
            <w:top w:w="0" w:type="dxa"/>
            <w:bottom w:w="0" w:type="dxa"/>
          </w:tblCellMar>
        </w:tblPrEx>
        <w:trPr>
          <w:cantSplit/>
        </w:trPr>
        <w:tc>
          <w:tcPr>
            <w:tcW w:w="8459" w:type="dxa"/>
            <w:gridSpan w:val="4"/>
            <w:tcBorders>
              <w:top w:val="nil"/>
              <w:left w:val="nil"/>
              <w:bottom w:val="nil"/>
              <w:right w:val="nil"/>
            </w:tcBorders>
            <w:shd w:val="clear" w:color="auto" w:fill="FFFFFF"/>
            <w:vAlign w:val="center"/>
          </w:tcPr>
          <w:p w14:paraId="292B9462" w14:textId="53C46403" w:rsidR="00E44E2B" w:rsidRPr="00E44E2B" w:rsidRDefault="00E44E2B" w:rsidP="00E44E2B">
            <w:pPr>
              <w:autoSpaceDE w:val="0"/>
              <w:autoSpaceDN w:val="0"/>
              <w:adjustRightInd w:val="0"/>
              <w:spacing w:line="320" w:lineRule="atLeast"/>
              <w:ind w:left="1170" w:right="60" w:hanging="1170"/>
              <w:rPr>
                <w:rFonts w:ascii="Times New Roman" w:eastAsia="Calibri" w:hAnsi="Times New Roman"/>
                <w:color w:val="000000"/>
                <w:sz w:val="24"/>
                <w:szCs w:val="24"/>
                <w:lang w:val="en-US"/>
              </w:rPr>
            </w:pPr>
          </w:p>
        </w:tc>
      </w:tr>
      <w:tr w:rsidR="00E44E2B" w:rsidRPr="00E44E2B" w14:paraId="0BD156FE" w14:textId="77777777" w:rsidTr="00AF6BBC">
        <w:tblPrEx>
          <w:tblCellMar>
            <w:top w:w="0" w:type="dxa"/>
            <w:bottom w:w="0" w:type="dxa"/>
          </w:tblCellMar>
        </w:tblPrEx>
        <w:trPr>
          <w:cantSplit/>
        </w:trPr>
        <w:tc>
          <w:tcPr>
            <w:tcW w:w="5523" w:type="dxa"/>
            <w:gridSpan w:val="2"/>
            <w:tcBorders>
              <w:top w:val="single" w:sz="16" w:space="0" w:color="000000"/>
              <w:left w:val="single" w:sz="16" w:space="0" w:color="000000"/>
              <w:bottom w:val="single" w:sz="16" w:space="0" w:color="000000"/>
              <w:right w:val="nil"/>
            </w:tcBorders>
            <w:shd w:val="clear" w:color="auto" w:fill="FFFFFF"/>
            <w:vAlign w:val="bottom"/>
          </w:tcPr>
          <w:p w14:paraId="70F37324" w14:textId="77777777" w:rsidR="00E44E2B" w:rsidRPr="00E44E2B" w:rsidRDefault="00E44E2B" w:rsidP="00E44E2B">
            <w:pPr>
              <w:autoSpaceDE w:val="0"/>
              <w:autoSpaceDN w:val="0"/>
              <w:adjustRightInd w:val="0"/>
              <w:rPr>
                <w:rFonts w:ascii="Times New Roman" w:eastAsia="Calibri" w:hAnsi="Times New Roman"/>
                <w:sz w:val="24"/>
                <w:szCs w:val="24"/>
                <w:lang w:val="en-US"/>
              </w:rPr>
            </w:pPr>
          </w:p>
        </w:tc>
        <w:tc>
          <w:tcPr>
            <w:tcW w:w="1468" w:type="dxa"/>
            <w:tcBorders>
              <w:top w:val="single" w:sz="16" w:space="0" w:color="000000"/>
              <w:left w:val="single" w:sz="16" w:space="0" w:color="000000"/>
              <w:bottom w:val="single" w:sz="16" w:space="0" w:color="000000"/>
            </w:tcBorders>
            <w:shd w:val="clear" w:color="auto" w:fill="FFFFFF"/>
            <w:vAlign w:val="bottom"/>
          </w:tcPr>
          <w:p w14:paraId="46952024" w14:textId="77777777" w:rsidR="00E44E2B" w:rsidRPr="00E44E2B" w:rsidRDefault="00E44E2B" w:rsidP="00E44E2B">
            <w:pPr>
              <w:autoSpaceDE w:val="0"/>
              <w:autoSpaceDN w:val="0"/>
              <w:adjustRightInd w:val="0"/>
              <w:spacing w:line="320" w:lineRule="atLeast"/>
              <w:ind w:left="60" w:right="60"/>
              <w:jc w:val="center"/>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students' Perception</w:t>
            </w:r>
          </w:p>
        </w:tc>
        <w:tc>
          <w:tcPr>
            <w:tcW w:w="1468" w:type="dxa"/>
            <w:tcBorders>
              <w:top w:val="single" w:sz="16" w:space="0" w:color="000000"/>
              <w:bottom w:val="single" w:sz="16" w:space="0" w:color="000000"/>
              <w:right w:val="single" w:sz="16" w:space="0" w:color="000000"/>
            </w:tcBorders>
            <w:shd w:val="clear" w:color="auto" w:fill="FFFFFF"/>
            <w:vAlign w:val="bottom"/>
          </w:tcPr>
          <w:p w14:paraId="61FEECDA" w14:textId="77777777" w:rsidR="00E44E2B" w:rsidRPr="00E44E2B" w:rsidRDefault="00E44E2B" w:rsidP="00E44E2B">
            <w:pPr>
              <w:autoSpaceDE w:val="0"/>
              <w:autoSpaceDN w:val="0"/>
              <w:adjustRightInd w:val="0"/>
              <w:spacing w:line="320" w:lineRule="atLeast"/>
              <w:ind w:left="60" w:right="60"/>
              <w:jc w:val="center"/>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speaking ability</w:t>
            </w:r>
          </w:p>
        </w:tc>
      </w:tr>
      <w:tr w:rsidR="00E44E2B" w:rsidRPr="00E44E2B" w14:paraId="308D2DB5" w14:textId="77777777" w:rsidTr="00AF6BBC">
        <w:tblPrEx>
          <w:tblCellMar>
            <w:top w:w="0" w:type="dxa"/>
            <w:bottom w:w="0" w:type="dxa"/>
          </w:tblCellMar>
        </w:tblPrEx>
        <w:trPr>
          <w:cantSplit/>
        </w:trPr>
        <w:tc>
          <w:tcPr>
            <w:tcW w:w="3534" w:type="dxa"/>
            <w:vMerge w:val="restart"/>
            <w:tcBorders>
              <w:top w:val="single" w:sz="16" w:space="0" w:color="000000"/>
              <w:left w:val="single" w:sz="16" w:space="0" w:color="000000"/>
              <w:right w:val="nil"/>
            </w:tcBorders>
            <w:shd w:val="clear" w:color="auto" w:fill="FFFFFF"/>
          </w:tcPr>
          <w:p w14:paraId="7903020C" w14:textId="1F3AE4DE"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Self-efficacy</w:t>
            </w:r>
          </w:p>
        </w:tc>
        <w:tc>
          <w:tcPr>
            <w:tcW w:w="1989" w:type="dxa"/>
            <w:tcBorders>
              <w:top w:val="single" w:sz="16" w:space="0" w:color="000000"/>
              <w:left w:val="nil"/>
              <w:bottom w:val="nil"/>
              <w:right w:val="single" w:sz="16" w:space="0" w:color="000000"/>
            </w:tcBorders>
            <w:shd w:val="clear" w:color="auto" w:fill="FFFFFF"/>
          </w:tcPr>
          <w:p w14:paraId="037273E9"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Pearson Correlation</w:t>
            </w:r>
          </w:p>
        </w:tc>
        <w:tc>
          <w:tcPr>
            <w:tcW w:w="1468" w:type="dxa"/>
            <w:tcBorders>
              <w:top w:val="single" w:sz="16" w:space="0" w:color="000000"/>
              <w:left w:val="single" w:sz="16" w:space="0" w:color="000000"/>
              <w:bottom w:val="nil"/>
            </w:tcBorders>
            <w:shd w:val="clear" w:color="auto" w:fill="FFFFFF"/>
            <w:vAlign w:val="center"/>
          </w:tcPr>
          <w:p w14:paraId="58D55456"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1</w:t>
            </w:r>
          </w:p>
        </w:tc>
        <w:tc>
          <w:tcPr>
            <w:tcW w:w="1468" w:type="dxa"/>
            <w:tcBorders>
              <w:top w:val="single" w:sz="16" w:space="0" w:color="000000"/>
              <w:bottom w:val="nil"/>
              <w:right w:val="single" w:sz="16" w:space="0" w:color="000000"/>
            </w:tcBorders>
            <w:shd w:val="clear" w:color="auto" w:fill="FFFFFF"/>
            <w:vAlign w:val="center"/>
          </w:tcPr>
          <w:p w14:paraId="0B1144E8"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.841</w:t>
            </w:r>
            <w:r w:rsidRPr="00E44E2B">
              <w:rPr>
                <w:rFonts w:ascii="Times New Roman" w:eastAsia="Calibri" w:hAnsi="Times New Roman"/>
                <w:color w:val="000000"/>
                <w:sz w:val="24"/>
                <w:szCs w:val="24"/>
                <w:vertAlign w:val="superscript"/>
                <w:lang w:val="en-US"/>
              </w:rPr>
              <w:t>**</w:t>
            </w:r>
          </w:p>
        </w:tc>
      </w:tr>
      <w:tr w:rsidR="00E44E2B" w:rsidRPr="00E44E2B" w14:paraId="566EBB2C" w14:textId="77777777" w:rsidTr="00AF6BBC">
        <w:tblPrEx>
          <w:tblCellMar>
            <w:top w:w="0" w:type="dxa"/>
            <w:bottom w:w="0" w:type="dxa"/>
          </w:tblCellMar>
        </w:tblPrEx>
        <w:trPr>
          <w:cantSplit/>
        </w:trPr>
        <w:tc>
          <w:tcPr>
            <w:tcW w:w="3534" w:type="dxa"/>
            <w:vMerge/>
            <w:tcBorders>
              <w:top w:val="single" w:sz="16" w:space="0" w:color="000000"/>
              <w:left w:val="single" w:sz="16" w:space="0" w:color="000000"/>
              <w:right w:val="nil"/>
            </w:tcBorders>
            <w:shd w:val="clear" w:color="auto" w:fill="FFFFFF"/>
          </w:tcPr>
          <w:p w14:paraId="331F3FC9" w14:textId="77777777" w:rsidR="00E44E2B" w:rsidRPr="00E44E2B" w:rsidRDefault="00E44E2B" w:rsidP="00E44E2B">
            <w:pPr>
              <w:autoSpaceDE w:val="0"/>
              <w:autoSpaceDN w:val="0"/>
              <w:adjustRightInd w:val="0"/>
              <w:rPr>
                <w:rFonts w:ascii="Times New Roman" w:eastAsia="Calibri" w:hAnsi="Times New Roman"/>
                <w:color w:val="000000"/>
                <w:sz w:val="24"/>
                <w:szCs w:val="24"/>
                <w:lang w:val="en-US"/>
              </w:rPr>
            </w:pPr>
          </w:p>
        </w:tc>
        <w:tc>
          <w:tcPr>
            <w:tcW w:w="1989" w:type="dxa"/>
            <w:tcBorders>
              <w:top w:val="nil"/>
              <w:left w:val="nil"/>
              <w:bottom w:val="nil"/>
              <w:right w:val="single" w:sz="16" w:space="0" w:color="000000"/>
            </w:tcBorders>
            <w:shd w:val="clear" w:color="auto" w:fill="FFFFFF"/>
          </w:tcPr>
          <w:p w14:paraId="50DEE35A"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Sig. (2-tailed)</w:t>
            </w:r>
          </w:p>
        </w:tc>
        <w:tc>
          <w:tcPr>
            <w:tcW w:w="1468" w:type="dxa"/>
            <w:tcBorders>
              <w:top w:val="nil"/>
              <w:left w:val="single" w:sz="16" w:space="0" w:color="000000"/>
              <w:bottom w:val="nil"/>
            </w:tcBorders>
            <w:shd w:val="clear" w:color="auto" w:fill="FFFFFF"/>
            <w:vAlign w:val="center"/>
          </w:tcPr>
          <w:p w14:paraId="11C4CBAA" w14:textId="77777777" w:rsidR="00E44E2B" w:rsidRPr="00E44E2B" w:rsidRDefault="00E44E2B" w:rsidP="00E44E2B">
            <w:pPr>
              <w:autoSpaceDE w:val="0"/>
              <w:autoSpaceDN w:val="0"/>
              <w:adjustRightInd w:val="0"/>
              <w:rPr>
                <w:rFonts w:ascii="Times New Roman" w:eastAsia="Calibri" w:hAnsi="Times New Roman"/>
                <w:sz w:val="24"/>
                <w:szCs w:val="24"/>
                <w:lang w:val="en-US"/>
              </w:rPr>
            </w:pPr>
          </w:p>
        </w:tc>
        <w:tc>
          <w:tcPr>
            <w:tcW w:w="1468" w:type="dxa"/>
            <w:tcBorders>
              <w:top w:val="nil"/>
              <w:bottom w:val="nil"/>
              <w:right w:val="single" w:sz="16" w:space="0" w:color="000000"/>
            </w:tcBorders>
            <w:shd w:val="clear" w:color="auto" w:fill="FFFFFF"/>
            <w:vAlign w:val="center"/>
          </w:tcPr>
          <w:p w14:paraId="45C5F5AD"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.000</w:t>
            </w:r>
          </w:p>
        </w:tc>
      </w:tr>
      <w:tr w:rsidR="00E44E2B" w:rsidRPr="00E44E2B" w14:paraId="480A2138" w14:textId="77777777" w:rsidTr="00AF6BBC">
        <w:tblPrEx>
          <w:tblCellMar>
            <w:top w:w="0" w:type="dxa"/>
            <w:bottom w:w="0" w:type="dxa"/>
          </w:tblCellMar>
        </w:tblPrEx>
        <w:trPr>
          <w:cantSplit/>
        </w:trPr>
        <w:tc>
          <w:tcPr>
            <w:tcW w:w="3534" w:type="dxa"/>
            <w:vMerge/>
            <w:tcBorders>
              <w:top w:val="single" w:sz="16" w:space="0" w:color="000000"/>
              <w:left w:val="single" w:sz="16" w:space="0" w:color="000000"/>
              <w:right w:val="nil"/>
            </w:tcBorders>
            <w:shd w:val="clear" w:color="auto" w:fill="FFFFFF"/>
          </w:tcPr>
          <w:p w14:paraId="710F7234" w14:textId="77777777" w:rsidR="00E44E2B" w:rsidRPr="00E44E2B" w:rsidRDefault="00E44E2B" w:rsidP="00E44E2B">
            <w:pPr>
              <w:autoSpaceDE w:val="0"/>
              <w:autoSpaceDN w:val="0"/>
              <w:adjustRightInd w:val="0"/>
              <w:rPr>
                <w:rFonts w:ascii="Times New Roman" w:eastAsia="Calibri" w:hAnsi="Times New Roman"/>
                <w:color w:val="000000"/>
                <w:sz w:val="24"/>
                <w:szCs w:val="24"/>
                <w:lang w:val="en-US"/>
              </w:rPr>
            </w:pPr>
          </w:p>
        </w:tc>
        <w:tc>
          <w:tcPr>
            <w:tcW w:w="1989" w:type="dxa"/>
            <w:tcBorders>
              <w:top w:val="nil"/>
              <w:left w:val="nil"/>
              <w:right w:val="single" w:sz="16" w:space="0" w:color="000000"/>
            </w:tcBorders>
            <w:shd w:val="clear" w:color="auto" w:fill="FFFFFF"/>
          </w:tcPr>
          <w:p w14:paraId="789D3251"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N</w:t>
            </w:r>
          </w:p>
        </w:tc>
        <w:tc>
          <w:tcPr>
            <w:tcW w:w="1468" w:type="dxa"/>
            <w:tcBorders>
              <w:top w:val="nil"/>
              <w:left w:val="single" w:sz="16" w:space="0" w:color="000000"/>
            </w:tcBorders>
            <w:shd w:val="clear" w:color="auto" w:fill="FFFFFF"/>
            <w:vAlign w:val="center"/>
          </w:tcPr>
          <w:p w14:paraId="41A05053"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38</w:t>
            </w:r>
          </w:p>
        </w:tc>
        <w:tc>
          <w:tcPr>
            <w:tcW w:w="1468" w:type="dxa"/>
            <w:tcBorders>
              <w:top w:val="nil"/>
              <w:right w:val="single" w:sz="16" w:space="0" w:color="000000"/>
            </w:tcBorders>
            <w:shd w:val="clear" w:color="auto" w:fill="FFFFFF"/>
            <w:vAlign w:val="center"/>
          </w:tcPr>
          <w:p w14:paraId="3E366694"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38</w:t>
            </w:r>
          </w:p>
        </w:tc>
      </w:tr>
      <w:tr w:rsidR="00E44E2B" w:rsidRPr="00E44E2B" w14:paraId="56D44BFF" w14:textId="77777777" w:rsidTr="00AF6BBC">
        <w:tblPrEx>
          <w:tblCellMar>
            <w:top w:w="0" w:type="dxa"/>
            <w:bottom w:w="0" w:type="dxa"/>
          </w:tblCellMar>
        </w:tblPrEx>
        <w:trPr>
          <w:cantSplit/>
        </w:trPr>
        <w:tc>
          <w:tcPr>
            <w:tcW w:w="3534" w:type="dxa"/>
            <w:vMerge w:val="restart"/>
            <w:tcBorders>
              <w:top w:val="nil"/>
              <w:left w:val="single" w:sz="16" w:space="0" w:color="000000"/>
              <w:bottom w:val="single" w:sz="16" w:space="0" w:color="000000"/>
              <w:right w:val="nil"/>
            </w:tcBorders>
            <w:shd w:val="clear" w:color="auto" w:fill="FFFFFF"/>
          </w:tcPr>
          <w:p w14:paraId="47A938EF"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speaking ability</w:t>
            </w:r>
          </w:p>
        </w:tc>
        <w:tc>
          <w:tcPr>
            <w:tcW w:w="1989" w:type="dxa"/>
            <w:tcBorders>
              <w:top w:val="nil"/>
              <w:left w:val="nil"/>
              <w:bottom w:val="nil"/>
              <w:right w:val="single" w:sz="16" w:space="0" w:color="000000"/>
            </w:tcBorders>
            <w:shd w:val="clear" w:color="auto" w:fill="FFFFFF"/>
          </w:tcPr>
          <w:p w14:paraId="41FA0FA0"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Pearson Correlation</w:t>
            </w:r>
          </w:p>
        </w:tc>
        <w:tc>
          <w:tcPr>
            <w:tcW w:w="1468" w:type="dxa"/>
            <w:tcBorders>
              <w:top w:val="nil"/>
              <w:left w:val="single" w:sz="16" w:space="0" w:color="000000"/>
              <w:bottom w:val="nil"/>
            </w:tcBorders>
            <w:shd w:val="clear" w:color="auto" w:fill="FFFFFF"/>
            <w:vAlign w:val="center"/>
          </w:tcPr>
          <w:p w14:paraId="31364F0F"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.841</w:t>
            </w:r>
            <w:r w:rsidRPr="00E44E2B">
              <w:rPr>
                <w:rFonts w:ascii="Times New Roman" w:eastAsia="Calibri" w:hAnsi="Times New Roman"/>
                <w:color w:val="000000"/>
                <w:sz w:val="24"/>
                <w:szCs w:val="24"/>
                <w:vertAlign w:val="superscript"/>
                <w:lang w:val="en-US"/>
              </w:rPr>
              <w:t>**</w:t>
            </w:r>
          </w:p>
        </w:tc>
        <w:tc>
          <w:tcPr>
            <w:tcW w:w="1468" w:type="dxa"/>
            <w:tcBorders>
              <w:top w:val="nil"/>
              <w:bottom w:val="nil"/>
              <w:right w:val="single" w:sz="16" w:space="0" w:color="000000"/>
            </w:tcBorders>
            <w:shd w:val="clear" w:color="auto" w:fill="FFFFFF"/>
            <w:vAlign w:val="center"/>
          </w:tcPr>
          <w:p w14:paraId="0B83B570"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1</w:t>
            </w:r>
          </w:p>
        </w:tc>
      </w:tr>
      <w:tr w:rsidR="00E44E2B" w:rsidRPr="00E44E2B" w14:paraId="586CEC1A" w14:textId="77777777" w:rsidTr="00AF6BBC">
        <w:tblPrEx>
          <w:tblCellMar>
            <w:top w:w="0" w:type="dxa"/>
            <w:bottom w:w="0" w:type="dxa"/>
          </w:tblCellMar>
        </w:tblPrEx>
        <w:trPr>
          <w:cantSplit/>
        </w:trPr>
        <w:tc>
          <w:tcPr>
            <w:tcW w:w="3534" w:type="dxa"/>
            <w:vMerge/>
            <w:tcBorders>
              <w:top w:val="nil"/>
              <w:left w:val="single" w:sz="16" w:space="0" w:color="000000"/>
              <w:bottom w:val="single" w:sz="16" w:space="0" w:color="000000"/>
              <w:right w:val="nil"/>
            </w:tcBorders>
            <w:shd w:val="clear" w:color="auto" w:fill="FFFFFF"/>
          </w:tcPr>
          <w:p w14:paraId="29746C53" w14:textId="77777777" w:rsidR="00E44E2B" w:rsidRPr="00E44E2B" w:rsidRDefault="00E44E2B" w:rsidP="00E44E2B">
            <w:pPr>
              <w:autoSpaceDE w:val="0"/>
              <w:autoSpaceDN w:val="0"/>
              <w:adjustRightInd w:val="0"/>
              <w:rPr>
                <w:rFonts w:ascii="Times New Roman" w:eastAsia="Calibri" w:hAnsi="Times New Roman"/>
                <w:color w:val="000000"/>
                <w:sz w:val="24"/>
                <w:szCs w:val="24"/>
                <w:lang w:val="en-US"/>
              </w:rPr>
            </w:pPr>
          </w:p>
        </w:tc>
        <w:tc>
          <w:tcPr>
            <w:tcW w:w="1989" w:type="dxa"/>
            <w:tcBorders>
              <w:top w:val="nil"/>
              <w:left w:val="nil"/>
              <w:bottom w:val="nil"/>
              <w:right w:val="single" w:sz="16" w:space="0" w:color="000000"/>
            </w:tcBorders>
            <w:shd w:val="clear" w:color="auto" w:fill="FFFFFF"/>
          </w:tcPr>
          <w:p w14:paraId="726C7B33"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Sig. (2-tailed)</w:t>
            </w:r>
          </w:p>
        </w:tc>
        <w:tc>
          <w:tcPr>
            <w:tcW w:w="1468" w:type="dxa"/>
            <w:tcBorders>
              <w:top w:val="nil"/>
              <w:left w:val="single" w:sz="16" w:space="0" w:color="000000"/>
              <w:bottom w:val="nil"/>
            </w:tcBorders>
            <w:shd w:val="clear" w:color="auto" w:fill="FFFFFF"/>
            <w:vAlign w:val="center"/>
          </w:tcPr>
          <w:p w14:paraId="46BF4591"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.000</w:t>
            </w:r>
          </w:p>
        </w:tc>
        <w:tc>
          <w:tcPr>
            <w:tcW w:w="1468" w:type="dxa"/>
            <w:tcBorders>
              <w:top w:val="nil"/>
              <w:bottom w:val="nil"/>
              <w:right w:val="single" w:sz="16" w:space="0" w:color="000000"/>
            </w:tcBorders>
            <w:shd w:val="clear" w:color="auto" w:fill="FFFFFF"/>
            <w:vAlign w:val="center"/>
          </w:tcPr>
          <w:p w14:paraId="32DCB733" w14:textId="77777777" w:rsidR="00E44E2B" w:rsidRPr="00E44E2B" w:rsidRDefault="00E44E2B" w:rsidP="00E44E2B">
            <w:pPr>
              <w:autoSpaceDE w:val="0"/>
              <w:autoSpaceDN w:val="0"/>
              <w:adjustRightInd w:val="0"/>
              <w:rPr>
                <w:rFonts w:ascii="Times New Roman" w:eastAsia="Calibri" w:hAnsi="Times New Roman"/>
                <w:sz w:val="24"/>
                <w:szCs w:val="24"/>
                <w:lang w:val="en-US"/>
              </w:rPr>
            </w:pPr>
          </w:p>
        </w:tc>
      </w:tr>
      <w:tr w:rsidR="00E44E2B" w:rsidRPr="00E44E2B" w14:paraId="0E8F9697" w14:textId="77777777" w:rsidTr="00AF6BBC">
        <w:tblPrEx>
          <w:tblCellMar>
            <w:top w:w="0" w:type="dxa"/>
            <w:bottom w:w="0" w:type="dxa"/>
          </w:tblCellMar>
        </w:tblPrEx>
        <w:trPr>
          <w:cantSplit/>
        </w:trPr>
        <w:tc>
          <w:tcPr>
            <w:tcW w:w="3534" w:type="dxa"/>
            <w:vMerge/>
            <w:tcBorders>
              <w:top w:val="nil"/>
              <w:left w:val="single" w:sz="16" w:space="0" w:color="000000"/>
              <w:bottom w:val="single" w:sz="16" w:space="0" w:color="000000"/>
              <w:right w:val="nil"/>
            </w:tcBorders>
            <w:shd w:val="clear" w:color="auto" w:fill="FFFFFF"/>
          </w:tcPr>
          <w:p w14:paraId="65AA93B5" w14:textId="77777777" w:rsidR="00E44E2B" w:rsidRPr="00E44E2B" w:rsidRDefault="00E44E2B" w:rsidP="00E44E2B">
            <w:pPr>
              <w:autoSpaceDE w:val="0"/>
              <w:autoSpaceDN w:val="0"/>
              <w:adjustRightInd w:val="0"/>
              <w:rPr>
                <w:rFonts w:ascii="Times New Roman" w:eastAsia="Calibri" w:hAnsi="Times New Roman"/>
                <w:sz w:val="24"/>
                <w:szCs w:val="24"/>
                <w:lang w:val="en-US"/>
              </w:rPr>
            </w:pPr>
          </w:p>
        </w:tc>
        <w:tc>
          <w:tcPr>
            <w:tcW w:w="1989" w:type="dxa"/>
            <w:tcBorders>
              <w:top w:val="nil"/>
              <w:left w:val="nil"/>
              <w:bottom w:val="single" w:sz="16" w:space="0" w:color="000000"/>
              <w:right w:val="single" w:sz="16" w:space="0" w:color="000000"/>
            </w:tcBorders>
            <w:shd w:val="clear" w:color="auto" w:fill="FFFFFF"/>
          </w:tcPr>
          <w:p w14:paraId="5BF18708" w14:textId="77777777" w:rsidR="00E44E2B" w:rsidRPr="00E44E2B" w:rsidRDefault="00E44E2B" w:rsidP="00E44E2B">
            <w:pPr>
              <w:autoSpaceDE w:val="0"/>
              <w:autoSpaceDN w:val="0"/>
              <w:adjustRightInd w:val="0"/>
              <w:spacing w:line="320" w:lineRule="atLeast"/>
              <w:ind w:left="60" w:right="60"/>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N</w:t>
            </w:r>
          </w:p>
        </w:tc>
        <w:tc>
          <w:tcPr>
            <w:tcW w:w="1468" w:type="dxa"/>
            <w:tcBorders>
              <w:top w:val="nil"/>
              <w:left w:val="single" w:sz="16" w:space="0" w:color="000000"/>
              <w:bottom w:val="single" w:sz="16" w:space="0" w:color="000000"/>
            </w:tcBorders>
            <w:shd w:val="clear" w:color="auto" w:fill="FFFFFF"/>
            <w:vAlign w:val="center"/>
          </w:tcPr>
          <w:p w14:paraId="5BD6168C"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38</w:t>
            </w:r>
          </w:p>
        </w:tc>
        <w:tc>
          <w:tcPr>
            <w:tcW w:w="1468" w:type="dxa"/>
            <w:tcBorders>
              <w:top w:val="nil"/>
              <w:bottom w:val="single" w:sz="16" w:space="0" w:color="000000"/>
              <w:right w:val="single" w:sz="16" w:space="0" w:color="000000"/>
            </w:tcBorders>
            <w:shd w:val="clear" w:color="auto" w:fill="FFFFFF"/>
            <w:vAlign w:val="center"/>
          </w:tcPr>
          <w:p w14:paraId="3F2BCE21" w14:textId="77777777" w:rsidR="00E44E2B" w:rsidRPr="00E44E2B" w:rsidRDefault="00E44E2B" w:rsidP="00E44E2B">
            <w:pPr>
              <w:autoSpaceDE w:val="0"/>
              <w:autoSpaceDN w:val="0"/>
              <w:adjustRightInd w:val="0"/>
              <w:spacing w:line="320" w:lineRule="atLeast"/>
              <w:ind w:left="60" w:right="60"/>
              <w:jc w:val="right"/>
              <w:rPr>
                <w:rFonts w:ascii="Times New Roman" w:eastAsia="Calibri" w:hAnsi="Times New Roman"/>
                <w:color w:val="000000"/>
                <w:sz w:val="24"/>
                <w:szCs w:val="24"/>
                <w:lang w:val="en-US"/>
              </w:rPr>
            </w:pPr>
            <w:r w:rsidRPr="00E44E2B">
              <w:rPr>
                <w:rFonts w:ascii="Times New Roman" w:eastAsia="Calibri" w:hAnsi="Times New Roman"/>
                <w:color w:val="000000"/>
                <w:sz w:val="24"/>
                <w:szCs w:val="24"/>
                <w:lang w:val="en-US"/>
              </w:rPr>
              <w:t>38</w:t>
            </w:r>
          </w:p>
        </w:tc>
      </w:tr>
    </w:tbl>
    <w:p w14:paraId="2CA8674E" w14:textId="77777777" w:rsidR="0026402C" w:rsidRDefault="0026402C" w:rsidP="0026402C">
      <w:pPr>
        <w:tabs>
          <w:tab w:val="left" w:pos="1114"/>
          <w:tab w:val="left" w:pos="1620"/>
        </w:tabs>
        <w:spacing w:after="200"/>
        <w:contextualSpacing/>
        <w:jc w:val="both"/>
        <w:rPr>
          <w:rFonts w:ascii="Times New Roman" w:eastAsia="Calibri" w:hAnsi="Times New Roman"/>
          <w:sz w:val="24"/>
          <w:szCs w:val="24"/>
          <w:lang w:val="en-US"/>
        </w:rPr>
      </w:pPr>
    </w:p>
    <w:p w14:paraId="7AE2C22D" w14:textId="6675EFBF" w:rsidR="00D341E5" w:rsidRDefault="00D341E5" w:rsidP="008A2811">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of English Department of Unikarta.</w:t>
      </w:r>
    </w:p>
    <w:p w14:paraId="595C6E6A" w14:textId="77777777" w:rsidR="008A2811" w:rsidRPr="00D341E5" w:rsidRDefault="008A2811" w:rsidP="008A2811">
      <w:pPr>
        <w:tabs>
          <w:tab w:val="left" w:pos="1114"/>
          <w:tab w:val="left" w:pos="1620"/>
        </w:tabs>
        <w:spacing w:after="200"/>
        <w:ind w:firstLine="540"/>
        <w:contextualSpacing/>
        <w:jc w:val="both"/>
        <w:rPr>
          <w:rFonts w:ascii="Times New Roman" w:eastAsia="Calibri" w:hAnsi="Times New Roman"/>
          <w:sz w:val="24"/>
          <w:szCs w:val="24"/>
          <w:lang w:val="en-US"/>
        </w:rPr>
      </w:pPr>
    </w:p>
    <w:p w14:paraId="684021EB" w14:textId="37770B52"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Achievement Motivation and Their Speaking Ability </w:t>
      </w:r>
    </w:p>
    <w:p w14:paraId="497E1C2A" w14:textId="3320E6E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E174F9">
        <w:trPr>
          <w:cantSplit/>
          <w:trHeight w:val="768"/>
        </w:trPr>
        <w:tc>
          <w:tcPr>
            <w:tcW w:w="7110" w:type="dxa"/>
            <w:gridSpan w:val="4"/>
            <w:tcBorders>
              <w:top w:val="nil"/>
              <w:left w:val="nil"/>
              <w:bottom w:val="nil"/>
              <w:right w:val="nil"/>
            </w:tcBorders>
            <w:shd w:val="clear" w:color="auto" w:fill="FFFFFF"/>
            <w:vAlign w:val="center"/>
          </w:tcPr>
          <w:p w14:paraId="060B658E" w14:textId="71A54411" w:rsidR="00D341E5" w:rsidRPr="002C15E6" w:rsidRDefault="00D341E5" w:rsidP="00E174F9">
            <w:pPr>
              <w:autoSpaceDE w:val="0"/>
              <w:autoSpaceDN w:val="0"/>
              <w:adjustRightInd w:val="0"/>
              <w:ind w:left="180" w:right="60" w:hanging="3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he Relationship between Achievement Motivation and    Speaking Ability on Oral Presentation</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E174F9">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3"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E174F9">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3"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E174F9">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3"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E174F9">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E174F9">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3"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3"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E174F9">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5F2EEF00"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 939. Further, the correlation between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with 38 students as sample showed the significance level at value r =0.000. The significance value 0.000 &lt; 0.05 which meant that Ho1 was rejected and Ha1 was accepted.  The result showed that there was a significant correlation between </w:t>
      </w:r>
      <w:r w:rsidRPr="00D341E5">
        <w:rPr>
          <w:rFonts w:ascii="Times New Roman" w:eastAsia="Calibri" w:hAnsi="Times New Roman"/>
          <w:sz w:val="24"/>
          <w:szCs w:val="24"/>
          <w:lang w:val="en-US"/>
        </w:rPr>
        <w:lastRenderedPageBreak/>
        <w:t>achievement motivation and speaking ability of the fourth semester of English Department of Unikarta.</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5CA16A47" w:rsidR="00D341E5" w:rsidRPr="00D341E5" w:rsidRDefault="00D341E5" w:rsidP="00CB1AB0">
      <w:pPr>
        <w:tabs>
          <w:tab w:val="left" w:pos="1005"/>
        </w:tabs>
        <w:spacing w:after="20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Motivation and Their Speaking Ability of the Fourth Semester of English Department of Unikarta</w:t>
      </w:r>
    </w:p>
    <w:tbl>
      <w:tblPr>
        <w:tblpPr w:leftFromText="180" w:rightFromText="180" w:vertAnchor="text" w:horzAnchor="margin" w:tblpXSpec="center" w:tblpY="43"/>
        <w:tblW w:w="8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85"/>
        <w:gridCol w:w="1857"/>
        <w:gridCol w:w="1370"/>
        <w:gridCol w:w="1370"/>
        <w:gridCol w:w="1606"/>
      </w:tblGrid>
      <w:tr w:rsidR="00166D2F" w:rsidRPr="00D341E5" w14:paraId="43CF60D0" w14:textId="77777777" w:rsidTr="00CB1AB0">
        <w:trPr>
          <w:cantSplit/>
          <w:trHeight w:val="998"/>
        </w:trPr>
        <w:tc>
          <w:tcPr>
            <w:tcW w:w="8288" w:type="dxa"/>
            <w:gridSpan w:val="5"/>
            <w:tcBorders>
              <w:top w:val="nil"/>
              <w:left w:val="nil"/>
              <w:bottom w:val="nil"/>
              <w:right w:val="nil"/>
            </w:tcBorders>
            <w:shd w:val="clear" w:color="auto" w:fill="FFFFFF"/>
            <w:vAlign w:val="center"/>
            <w:hideMark/>
          </w:tcPr>
          <w:p w14:paraId="6B735D4E" w14:textId="30F3958D" w:rsidR="00166D2F" w:rsidRPr="00166D2F" w:rsidRDefault="00166D2F" w:rsidP="008A2811">
            <w:pPr>
              <w:autoSpaceDE w:val="0"/>
              <w:autoSpaceDN w:val="0"/>
              <w:adjustRightInd w:val="0"/>
              <w:spacing w:line="320" w:lineRule="atLeast"/>
              <w:ind w:right="6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r w:rsidR="00044BCB">
              <w:rPr>
                <w:rFonts w:ascii="Times New Roman" w:eastAsia="Calibri" w:hAnsi="Times New Roman"/>
                <w:color w:val="000000"/>
                <w:lang w:val="en-US"/>
              </w:rPr>
              <w:t>Efficacy</w:t>
            </w:r>
            <w:r w:rsidRPr="00166D2F">
              <w:rPr>
                <w:rFonts w:ascii="Times New Roman" w:eastAsia="Calibri" w:hAnsi="Times New Roman"/>
                <w:color w:val="000000"/>
                <w:lang w:val="en-US"/>
              </w:rPr>
              <w:t xml:space="preserve">, Motivation and Their Speaking ability </w:t>
            </w:r>
          </w:p>
        </w:tc>
      </w:tr>
      <w:tr w:rsidR="00166D2F" w:rsidRPr="00D341E5" w14:paraId="5A4E49E0" w14:textId="77777777" w:rsidTr="00CB1AB0">
        <w:trPr>
          <w:cantSplit/>
          <w:trHeight w:val="64"/>
        </w:trPr>
        <w:tc>
          <w:tcPr>
            <w:tcW w:w="394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10624CC3"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60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CB1AB0">
        <w:trPr>
          <w:cantSplit/>
          <w:trHeight w:val="64"/>
        </w:trPr>
        <w:tc>
          <w:tcPr>
            <w:tcW w:w="2085"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551B634E"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6"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5"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CB1AB0">
        <w:trPr>
          <w:cantSplit/>
          <w:trHeight w:val="35"/>
        </w:trPr>
        <w:tc>
          <w:tcPr>
            <w:tcW w:w="2085"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CB1AB0">
        <w:trPr>
          <w:cantSplit/>
          <w:trHeight w:val="37"/>
        </w:trPr>
        <w:tc>
          <w:tcPr>
            <w:tcW w:w="2085"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CB1AB0">
        <w:trPr>
          <w:cantSplit/>
          <w:trHeight w:val="64"/>
        </w:trPr>
        <w:tc>
          <w:tcPr>
            <w:tcW w:w="2085" w:type="dxa"/>
            <w:vMerge w:val="restart"/>
            <w:tcBorders>
              <w:top w:val="nil"/>
              <w:left w:val="single" w:sz="18" w:space="0" w:color="000000"/>
              <w:bottom w:val="single" w:sz="8" w:space="0" w:color="000000"/>
              <w:right w:val="nil"/>
            </w:tcBorders>
            <w:shd w:val="clear" w:color="auto" w:fill="FFFFFF"/>
            <w:hideMark/>
          </w:tcPr>
          <w:p w14:paraId="0A6C0EEE" w14:textId="2CB95292"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856"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5"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CB1AB0">
        <w:trPr>
          <w:cantSplit/>
          <w:trHeight w:val="35"/>
        </w:trPr>
        <w:tc>
          <w:tcPr>
            <w:tcW w:w="2085"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605"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CB1AB0">
        <w:trPr>
          <w:cantSplit/>
          <w:trHeight w:val="33"/>
        </w:trPr>
        <w:tc>
          <w:tcPr>
            <w:tcW w:w="2085"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CB1AB0">
        <w:trPr>
          <w:cantSplit/>
          <w:trHeight w:val="64"/>
        </w:trPr>
        <w:tc>
          <w:tcPr>
            <w:tcW w:w="2085"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6"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5"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CB1AB0">
        <w:trPr>
          <w:cantSplit/>
          <w:trHeight w:val="37"/>
        </w:trPr>
        <w:tc>
          <w:tcPr>
            <w:tcW w:w="2085"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CB1AB0">
        <w:trPr>
          <w:cantSplit/>
          <w:trHeight w:val="35"/>
        </w:trPr>
        <w:tc>
          <w:tcPr>
            <w:tcW w:w="2085"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CB1AB0">
        <w:trPr>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5CF2188F"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achievement motivation simultaneously with speaking ability on oral presentation of the fourth semester of English department of Unikarta.</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22B03A8F"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14:textId="34613D56"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w:t>
      </w:r>
      <w:r w:rsidR="00044BCB">
        <w:rPr>
          <w:sz w:val="24"/>
          <w:lang w:val="en-US"/>
        </w:rPr>
        <w:t>efficacy</w:t>
      </w:r>
      <w:r w:rsidRPr="00081E6E">
        <w:rPr>
          <w:sz w:val="24"/>
          <w:lang w:val="en-US"/>
        </w:rPr>
        <w:t xml:space="preserve"> has a relationship toward the students speaking ability on oral presentation of the fourth semester of English department of Unikarta. The result findings answered the first question of the research that stated” is there a relationship between students’ </w:t>
      </w:r>
      <w:r w:rsidR="00044BCB">
        <w:rPr>
          <w:sz w:val="24"/>
          <w:lang w:val="en-US"/>
        </w:rPr>
        <w:t>efficacy</w:t>
      </w:r>
      <w:r w:rsidRPr="00081E6E">
        <w:rPr>
          <w:sz w:val="24"/>
          <w:lang w:val="en-US"/>
        </w:rPr>
        <w:t xml:space="preserve"> and their speaking ability. This first research question is solved by the acceptance of (Ha) Alternative Hypothesis that stated “there is relationship between self-</w:t>
      </w:r>
      <w:r w:rsidR="00044BCB">
        <w:rPr>
          <w:sz w:val="24"/>
          <w:lang w:val="en-US"/>
        </w:rPr>
        <w:t>efficacy</w:t>
      </w:r>
      <w:r w:rsidRPr="00081E6E">
        <w:rPr>
          <w:sz w:val="24"/>
          <w:lang w:val="en-US"/>
        </w:rPr>
        <w:t xml:space="preserve"> and their speaking ability”. It proved from the result of statistical hypothesis is significant at level was 0.05 &gt; 0.000. The influence of independent variable is examined by its significance at level α 0.000 &lt; </w:t>
      </w:r>
      <w:r w:rsidRPr="00081E6E">
        <w:rPr>
          <w:sz w:val="24"/>
          <w:lang w:val="en-US"/>
        </w:rPr>
        <w:lastRenderedPageBreak/>
        <w:t xml:space="preserve">0.05. It showed that self- </w:t>
      </w:r>
      <w:r w:rsidR="00044BCB">
        <w:rPr>
          <w:sz w:val="24"/>
          <w:lang w:val="en-US"/>
        </w:rPr>
        <w:t>efficacy</w:t>
      </w:r>
      <w:r w:rsidRPr="00081E6E">
        <w:rPr>
          <w:sz w:val="24"/>
          <w:lang w:val="en-US"/>
        </w:rPr>
        <w:t xml:space="preserve"> influenced speaking ability of the fourth semester of English department.</w:t>
      </w:r>
    </w:p>
    <w:p w14:paraId="05CFE3DF" w14:textId="6B5C14F5"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w:t>
      </w:r>
      <w:r w:rsidR="00044BCB">
        <w:rPr>
          <w:sz w:val="24"/>
          <w:lang w:val="en-US"/>
        </w:rPr>
        <w:t>efficacy</w:t>
      </w:r>
      <w:r w:rsidRPr="00081E6E">
        <w:rPr>
          <w:sz w:val="24"/>
          <w:lang w:val="en-US"/>
        </w:rPr>
        <w:t xml:space="preserve"> and students speaking ability. It meant that higher value of </w:t>
      </w:r>
      <w:r w:rsidR="00044BCB">
        <w:rPr>
          <w:sz w:val="24"/>
          <w:lang w:val="en-US"/>
        </w:rPr>
        <w:t>efficacy</w:t>
      </w:r>
      <w:r w:rsidRPr="00081E6E">
        <w:rPr>
          <w:sz w:val="24"/>
          <w:lang w:val="en-US"/>
        </w:rPr>
        <w:t xml:space="preserve">, then the higher value ability of speaking skill. </w:t>
      </w:r>
      <w:r w:rsidR="0064296F">
        <w:rPr>
          <w:sz w:val="24"/>
          <w:lang w:val="en-US"/>
        </w:rPr>
        <w:t xml:space="preserve">Moreover, </w:t>
      </w:r>
      <w:r w:rsidR="00C7235D">
        <w:rPr>
          <w:sz w:val="24"/>
          <w:lang w:val="en-US"/>
        </w:rPr>
        <w:t>Pramerta</w:t>
      </w:r>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40F9D5F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 xml:space="preserve">Hoesny </w:t>
      </w:r>
      <w:r w:rsidR="00E174F9">
        <w:rPr>
          <w:sz w:val="24"/>
          <w:lang w:val="en-US"/>
        </w:rPr>
        <w:t>et al</w:t>
      </w:r>
      <w:r w:rsidR="00F36DCD" w:rsidRPr="00F36DCD">
        <w:rPr>
          <w:sz w:val="24"/>
        </w:rPr>
        <w:t xml:space="preserve">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0C951214"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14:textId="2087433E"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w:t>
      </w:r>
      <w:r w:rsidR="00044BCB">
        <w:rPr>
          <w:sz w:val="24"/>
          <w:lang w:val="en-US"/>
        </w:rPr>
        <w:t>efficacy</w:t>
      </w:r>
      <w:r w:rsidRPr="00081E6E">
        <w:rPr>
          <w:sz w:val="24"/>
          <w:lang w:val="en-US"/>
        </w:rPr>
        <w:t xml:space="preserve">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008741" w14:textId="77777777" w:rsidR="00B557B1" w:rsidRDefault="00081E6E" w:rsidP="00B557B1">
      <w:pPr>
        <w:pStyle w:val="E-JOURNALBody"/>
        <w:contextualSpacing/>
        <w:rPr>
          <w:sz w:val="24"/>
          <w:lang w:val="en-US"/>
        </w:rPr>
      </w:pPr>
      <w:r w:rsidRPr="00081E6E">
        <w:rPr>
          <w:sz w:val="24"/>
          <w:lang w:val="en-US"/>
        </w:rPr>
        <w:t>Based on the findings of the research, it showed that there is a positive relationship between self -</w:t>
      </w:r>
      <w:r w:rsidR="00044BCB">
        <w:rPr>
          <w:sz w:val="24"/>
          <w:lang w:val="en-US"/>
        </w:rPr>
        <w:t>efficacy</w:t>
      </w:r>
      <w:r w:rsidRPr="00081E6E">
        <w:rPr>
          <w:sz w:val="24"/>
          <w:lang w:val="en-US"/>
        </w:rPr>
        <w:t>, achievement motivation and speaking ability of the fourth semester of English department of Unikarta.</w:t>
      </w:r>
      <w:r w:rsidRPr="00081E6E">
        <w:rPr>
          <w:sz w:val="24"/>
        </w:rPr>
        <w:t xml:space="preserve"> </w:t>
      </w:r>
      <w:r w:rsidRPr="00081E6E">
        <w:rPr>
          <w:sz w:val="24"/>
          <w:lang w:val="en-US"/>
        </w:rPr>
        <w:t xml:space="preserve">The researcher assumed that the </w:t>
      </w:r>
      <w:r w:rsidR="00044BCB">
        <w:rPr>
          <w:sz w:val="24"/>
          <w:lang w:val="en-US"/>
        </w:rPr>
        <w:t>efficacy</w:t>
      </w:r>
      <w:r w:rsidRPr="00081E6E">
        <w:rPr>
          <w:sz w:val="24"/>
          <w:lang w:val="en-US"/>
        </w:rPr>
        <w:t xml:space="preserve"> and motivation are two important factors that contribute highly to the successfulness of students speaking ability or speaking performance</w:t>
      </w:r>
      <w:r w:rsidR="00B557B1">
        <w:rPr>
          <w:sz w:val="24"/>
          <w:lang w:val="en-US"/>
        </w:rPr>
        <w:t xml:space="preserve">. </w:t>
      </w:r>
    </w:p>
    <w:p w14:paraId="4B174887" w14:textId="574647AC" w:rsidR="00B557B1" w:rsidRDefault="00B557B1" w:rsidP="00B557B1">
      <w:pPr>
        <w:pStyle w:val="E-JOURNALBody"/>
        <w:ind w:firstLine="0"/>
        <w:contextualSpacing/>
        <w:rPr>
          <w:sz w:val="24"/>
          <w:lang w:val="en-US"/>
        </w:rPr>
      </w:pPr>
    </w:p>
    <w:p w14:paraId="3E386927" w14:textId="5380D925" w:rsidR="00B557B1" w:rsidRPr="00B557B1" w:rsidRDefault="00B557B1" w:rsidP="00B557B1">
      <w:pPr>
        <w:pStyle w:val="E-JOURNALBody"/>
        <w:ind w:firstLine="0"/>
        <w:contextualSpacing/>
        <w:rPr>
          <w:b/>
          <w:bCs/>
          <w:sz w:val="24"/>
          <w:lang w:val="en-US"/>
        </w:rPr>
      </w:pPr>
      <w:r w:rsidRPr="00B557B1">
        <w:rPr>
          <w:b/>
          <w:bCs/>
          <w:sz w:val="24"/>
          <w:lang w:val="en-US"/>
        </w:rPr>
        <w:t>SUGGESTIONS</w:t>
      </w:r>
    </w:p>
    <w:p w14:paraId="411183B9" w14:textId="41567452" w:rsidR="00594560" w:rsidRPr="00081E6E" w:rsidRDefault="00B557B1" w:rsidP="00B557B1">
      <w:pPr>
        <w:pStyle w:val="E-JOURNALBody"/>
        <w:contextualSpacing/>
        <w:rPr>
          <w:sz w:val="24"/>
          <w:lang w:val="en-US"/>
        </w:rPr>
      </w:pPr>
      <w:r w:rsidRPr="00B557B1">
        <w:rPr>
          <w:sz w:val="24"/>
          <w:lang w:val="en-US"/>
        </w:rPr>
        <w:t xml:space="preserve">From the conclusion above, the researcher would like to give some suggestions which also related to the findings of the research to the lecturers, the students and future researchers as follows: </w:t>
      </w:r>
      <w:r>
        <w:rPr>
          <w:sz w:val="24"/>
          <w:lang w:val="en-US"/>
        </w:rPr>
        <w:t xml:space="preserve">(1) </w:t>
      </w:r>
      <w:r w:rsidRPr="00B557B1">
        <w:rPr>
          <w:sz w:val="24"/>
          <w:lang w:val="en-US"/>
        </w:rPr>
        <w:t xml:space="preserve">English lectures should keep encouraging and motivating the students to be confident to speak English on oral presentation class, also lecturers need to create a comfortable atmosphere in which the students will turn their fears in speaking to be motivated and confident on presenting their topic on oral presentation. Besides that, the students are better to be involved in small group that expected to lead them to be more confident to speak before they perform oral presentation in front of. </w:t>
      </w:r>
      <w:r>
        <w:rPr>
          <w:sz w:val="24"/>
          <w:lang w:val="en-US"/>
        </w:rPr>
        <w:t xml:space="preserve">(2) </w:t>
      </w:r>
      <w:r w:rsidRPr="00B557B1">
        <w:rPr>
          <w:sz w:val="24"/>
          <w:lang w:val="en-US"/>
        </w:rPr>
        <w:t>Students need to build a self- confidence in their activities particularly on speaking classroom activity of oral presentation due to the fact that oral communication is a skill that must be acquired by every student especially at tertiary level.</w:t>
      </w:r>
      <w:r>
        <w:rPr>
          <w:sz w:val="24"/>
          <w:lang w:val="en-US"/>
        </w:rPr>
        <w:t xml:space="preserve"> (3) </w:t>
      </w:r>
      <w:r w:rsidRPr="00B557B1">
        <w:rPr>
          <w:sz w:val="24"/>
          <w:lang w:val="en-US"/>
        </w:rPr>
        <w:t xml:space="preserve">The researcher suggests the future researcher give solution in overcoming the </w:t>
      </w:r>
      <w:r w:rsidR="00E44E2B" w:rsidRPr="00B557B1">
        <w:rPr>
          <w:sz w:val="24"/>
          <w:lang w:val="en-US"/>
        </w:rPr>
        <w:t>students</w:t>
      </w:r>
      <w:r w:rsidR="00E44E2B">
        <w:rPr>
          <w:sz w:val="24"/>
          <w:lang w:val="en-US"/>
        </w:rPr>
        <w:t>’</w:t>
      </w:r>
      <w:r w:rsidRPr="00B557B1">
        <w:rPr>
          <w:sz w:val="24"/>
          <w:lang w:val="en-US"/>
        </w:rPr>
        <w:t xml:space="preserve"> low achievement motivation and their perception towards their speaking ability by involving the kinds of teaching method that can build up the </w:t>
      </w:r>
      <w:r w:rsidR="00E44E2B" w:rsidRPr="00B557B1">
        <w:rPr>
          <w:sz w:val="24"/>
          <w:lang w:val="en-US"/>
        </w:rPr>
        <w:t>students’</w:t>
      </w:r>
      <w:r w:rsidRPr="00B557B1">
        <w:rPr>
          <w:sz w:val="24"/>
          <w:lang w:val="en-US"/>
        </w:rPr>
        <w:t xml:space="preserve"> motivation and their confidence in speaking class on oral presentation</w:t>
      </w:r>
      <w:r w:rsidR="00E44E2B">
        <w:rPr>
          <w:sz w:val="24"/>
          <w:lang w:val="en-US"/>
        </w:rPr>
        <w:t xml:space="preserve">. </w:t>
      </w:r>
      <w:r w:rsidRPr="00B557B1">
        <w:rPr>
          <w:sz w:val="24"/>
          <w:lang w:val="en-US"/>
        </w:rPr>
        <w:t xml:space="preserve">Additionally, </w:t>
      </w:r>
      <w:r w:rsidR="00E44E2B" w:rsidRPr="00B557B1">
        <w:rPr>
          <w:sz w:val="24"/>
          <w:lang w:val="en-US"/>
        </w:rPr>
        <w:t>this research</w:t>
      </w:r>
      <w:r w:rsidRPr="00B557B1">
        <w:rPr>
          <w:sz w:val="24"/>
          <w:lang w:val="en-US"/>
        </w:rPr>
        <w:t xml:space="preserve"> used test and questionnaire in finding the data. The researcher suggests that it might also useful to utilize other methods of quantitative study like interviewing.</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Achievement motivation, academic self efficacy and the students’ speaking performance.</w:t>
      </w:r>
      <w:r w:rsidRPr="00C7235D">
        <w:rPr>
          <w:rFonts w:ascii="Times New Roman" w:hAnsi="Times New Roman"/>
          <w:sz w:val="24"/>
          <w:szCs w:val="24"/>
          <w:lang w:val="en-US"/>
        </w:rPr>
        <w:t xml:space="preserve"> Magister’s thesis.Universitas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0"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2777129D" w:rsidR="00071F58"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1E11D167" w14:textId="2C9B1105" w:rsidR="00096D14" w:rsidRDefault="00096D14" w:rsidP="005E1B2B">
      <w:pPr>
        <w:ind w:left="709" w:hanging="709"/>
        <w:jc w:val="both"/>
        <w:outlineLvl w:val="0"/>
        <w:rPr>
          <w:rFonts w:ascii="Times New Roman" w:hAnsi="Times New Roman"/>
          <w:sz w:val="24"/>
          <w:szCs w:val="24"/>
          <w:lang w:val="en-US"/>
        </w:rPr>
      </w:pPr>
    </w:p>
    <w:p w14:paraId="53E8B3EC" w14:textId="1F0B5D29" w:rsidR="00096D14" w:rsidRPr="00044BCB" w:rsidRDefault="00096D14"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Harris, David P. 1974. Testing English as A Second Language. New York: Mc Graw-Hill Companies.</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1"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6E7D8CEB" w14:textId="495C37E3" w:rsidR="00096D14" w:rsidRDefault="00F36DCD" w:rsidP="00096D14">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D368C7">
      <w:pPr>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2"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59934B35" w14:textId="77777777" w:rsidR="00281C97" w:rsidRDefault="00C7235D" w:rsidP="00281C97">
      <w:pPr>
        <w:ind w:left="709" w:hanging="709"/>
        <w:jc w:val="both"/>
        <w:outlineLvl w:val="0"/>
        <w:rPr>
          <w:rFonts w:ascii="Times New Roman" w:hAnsi="Times New Roman"/>
          <w:sz w:val="24"/>
          <w:szCs w:val="24"/>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0F1E53E5" w14:textId="77777777" w:rsidR="00281C97" w:rsidRDefault="00281C97" w:rsidP="00281C97">
      <w:pPr>
        <w:ind w:left="709" w:hanging="709"/>
        <w:jc w:val="both"/>
        <w:outlineLvl w:val="0"/>
        <w:rPr>
          <w:rFonts w:ascii="Times New Roman" w:hAnsi="Times New Roman"/>
          <w:sz w:val="24"/>
          <w:szCs w:val="24"/>
        </w:rPr>
      </w:pPr>
    </w:p>
    <w:p w14:paraId="41592281" w14:textId="0290821F" w:rsidR="00F36DCD" w:rsidRPr="00281C97" w:rsidRDefault="00281C97" w:rsidP="00281C97">
      <w:pPr>
        <w:ind w:left="709" w:hanging="709"/>
        <w:jc w:val="both"/>
        <w:outlineLvl w:val="0"/>
        <w:rPr>
          <w:rFonts w:ascii="Times New Roman" w:hAnsi="Times New Roman"/>
          <w:sz w:val="24"/>
          <w:szCs w:val="24"/>
        </w:rPr>
      </w:pPr>
      <w:r w:rsidRPr="00281C97">
        <w:rPr>
          <w:rFonts w:ascii="Times New Roman" w:hAnsi="Times New Roman"/>
          <w:sz w:val="24"/>
          <w:szCs w:val="24"/>
          <w:lang w:val="en-US"/>
        </w:rPr>
        <w:t>Lang, J. W. B., &amp; Fries, S. (2006). A revised 10-item version of the Achievement</w:t>
      </w:r>
      <w:r>
        <w:rPr>
          <w:rFonts w:ascii="Times New Roman" w:hAnsi="Times New Roman"/>
          <w:sz w:val="24"/>
          <w:szCs w:val="24"/>
          <w:lang w:val="en-US"/>
        </w:rPr>
        <w:t xml:space="preserve"> </w:t>
      </w:r>
      <w:r w:rsidRPr="00281C97">
        <w:rPr>
          <w:rFonts w:ascii="Times New Roman" w:hAnsi="Times New Roman"/>
          <w:sz w:val="24"/>
          <w:szCs w:val="24"/>
          <w:lang w:val="en-US"/>
        </w:rPr>
        <w:t>Motives Scale: Psychometric properties in German-speaking samples. European</w:t>
      </w:r>
      <w:r>
        <w:rPr>
          <w:rFonts w:ascii="Times New Roman" w:hAnsi="Times New Roman"/>
          <w:sz w:val="24"/>
          <w:szCs w:val="24"/>
          <w:lang w:val="en-US"/>
        </w:rPr>
        <w:t xml:space="preserve"> </w:t>
      </w:r>
      <w:r w:rsidRPr="00281C97">
        <w:rPr>
          <w:rFonts w:ascii="Times New Roman" w:hAnsi="Times New Roman"/>
          <w:sz w:val="24"/>
          <w:szCs w:val="24"/>
          <w:lang w:val="en-US"/>
        </w:rPr>
        <w:t>Journal of Psychological Assessment, 22, 216-224. doi: 10.1027/1015-</w:t>
      </w:r>
      <w:r>
        <w:rPr>
          <w:rFonts w:ascii="Times New Roman" w:hAnsi="Times New Roman"/>
          <w:sz w:val="24"/>
          <w:szCs w:val="24"/>
          <w:lang w:val="en-US"/>
        </w:rPr>
        <w:t xml:space="preserve"> </w:t>
      </w:r>
      <w:r w:rsidRPr="00281C97">
        <w:rPr>
          <w:rFonts w:ascii="Times New Roman" w:hAnsi="Times New Roman"/>
          <w:sz w:val="24"/>
          <w:szCs w:val="24"/>
          <w:lang w:val="en-US"/>
        </w:rPr>
        <w:t>5759.22.3.216</w:t>
      </w:r>
      <w:r w:rsidRPr="00281C97">
        <w:rPr>
          <w:rFonts w:ascii="Times New Roman" w:hAnsi="Times New Roman"/>
          <w:sz w:val="24"/>
          <w:szCs w:val="24"/>
          <w:lang w:val="en-US"/>
        </w:rPr>
        <w:cr/>
      </w: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3"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19C3DD" w14:textId="77777777" w:rsidR="00955999" w:rsidRDefault="00955999" w:rsidP="00821842">
      <w:r>
        <w:separator/>
      </w:r>
    </w:p>
  </w:endnote>
  <w:endnote w:type="continuationSeparator" w:id="0">
    <w:p w14:paraId="33EFE94C" w14:textId="77777777" w:rsidR="00955999" w:rsidRDefault="0095599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120E61" w:rsidRDefault="00120E61">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120E61" w:rsidRPr="009368D6" w:rsidRDefault="00120E6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7DD121" w14:textId="77777777" w:rsidR="00955999" w:rsidRDefault="00955999" w:rsidP="00821842">
      <w:r>
        <w:separator/>
      </w:r>
    </w:p>
  </w:footnote>
  <w:footnote w:type="continuationSeparator" w:id="0">
    <w:p w14:paraId="41CE3FE8" w14:textId="77777777" w:rsidR="00955999" w:rsidRDefault="0095599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120E61" w:rsidRDefault="00120E6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120E61" w:rsidRPr="00D37D32" w:rsidRDefault="00120E61"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C0C8D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120E61" w:rsidRPr="00673E74" w:rsidRDefault="00120E6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120E61" w:rsidRPr="00DA11C1" w:rsidRDefault="00120E6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120E61" w:rsidRPr="00594560" w:rsidRDefault="00120E61"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FD400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71F58"/>
    <w:rsid w:val="00081E6E"/>
    <w:rsid w:val="00096D14"/>
    <w:rsid w:val="000D7C53"/>
    <w:rsid w:val="000F3E94"/>
    <w:rsid w:val="00105B7F"/>
    <w:rsid w:val="001174A6"/>
    <w:rsid w:val="00120E61"/>
    <w:rsid w:val="001337AC"/>
    <w:rsid w:val="00146FDE"/>
    <w:rsid w:val="00161925"/>
    <w:rsid w:val="00166D2F"/>
    <w:rsid w:val="001C2E21"/>
    <w:rsid w:val="001F49FA"/>
    <w:rsid w:val="00214FF2"/>
    <w:rsid w:val="002476E3"/>
    <w:rsid w:val="0026402C"/>
    <w:rsid w:val="00281C97"/>
    <w:rsid w:val="002C15E6"/>
    <w:rsid w:val="00362B06"/>
    <w:rsid w:val="00397A52"/>
    <w:rsid w:val="003E3A7D"/>
    <w:rsid w:val="003F7A9E"/>
    <w:rsid w:val="00462988"/>
    <w:rsid w:val="00475E20"/>
    <w:rsid w:val="004A0A1D"/>
    <w:rsid w:val="004B50F8"/>
    <w:rsid w:val="004B7DE1"/>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A2811"/>
    <w:rsid w:val="008A6A78"/>
    <w:rsid w:val="008E1F35"/>
    <w:rsid w:val="00902AB1"/>
    <w:rsid w:val="00905905"/>
    <w:rsid w:val="009309B8"/>
    <w:rsid w:val="00955999"/>
    <w:rsid w:val="0095743B"/>
    <w:rsid w:val="0099091C"/>
    <w:rsid w:val="009A2257"/>
    <w:rsid w:val="009E6F2A"/>
    <w:rsid w:val="00A0331E"/>
    <w:rsid w:val="00A21B66"/>
    <w:rsid w:val="00AF0FC7"/>
    <w:rsid w:val="00B475E2"/>
    <w:rsid w:val="00B557B1"/>
    <w:rsid w:val="00B614F8"/>
    <w:rsid w:val="00B8659F"/>
    <w:rsid w:val="00B943B7"/>
    <w:rsid w:val="00B97363"/>
    <w:rsid w:val="00BA3280"/>
    <w:rsid w:val="00BC1EA1"/>
    <w:rsid w:val="00BF3A04"/>
    <w:rsid w:val="00C7235D"/>
    <w:rsid w:val="00CB1AB0"/>
    <w:rsid w:val="00CE64D6"/>
    <w:rsid w:val="00CF76AC"/>
    <w:rsid w:val="00D003BB"/>
    <w:rsid w:val="00D02066"/>
    <w:rsid w:val="00D035FB"/>
    <w:rsid w:val="00D341E5"/>
    <w:rsid w:val="00D368C7"/>
    <w:rsid w:val="00DA01BA"/>
    <w:rsid w:val="00DA11C1"/>
    <w:rsid w:val="00DD1135"/>
    <w:rsid w:val="00DF4413"/>
    <w:rsid w:val="00E101D2"/>
    <w:rsid w:val="00E174F9"/>
    <w:rsid w:val="00E23CC4"/>
    <w:rsid w:val="00E351FF"/>
    <w:rsid w:val="00E43E26"/>
    <w:rsid w:val="00E44E2B"/>
    <w:rsid w:val="00F367FE"/>
    <w:rsid w:val="00F36DCD"/>
    <w:rsid w:val="00F54814"/>
    <w:rsid w:val="00F658B4"/>
    <w:rsid w:val="00FB47D6"/>
    <w:rsid w:val="00FF01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ejihpe130700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887/jpai.v5i3.65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521/soco.1986.4.2.119"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5639/teflinjournal.v31i2/162-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14</Pages>
  <Words>4971</Words>
  <Characters>28337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cp:revision>
  <dcterms:created xsi:type="dcterms:W3CDTF">2019-11-26T08:44:00Z</dcterms:created>
  <dcterms:modified xsi:type="dcterms:W3CDTF">2025-10-20T04:03:00Z</dcterms:modified>
</cp:coreProperties>
</file>