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AF6DF" w14:textId="1BBE60A0" w:rsidR="00702B8C" w:rsidRDefault="00772BCA">
      <w:pPr>
        <w:contextualSpacing/>
        <w:jc w:val="center"/>
        <w:rPr>
          <w:rFonts w:ascii="Times New Roman" w:hAnsi="Times New Roman"/>
          <w:b/>
          <w:sz w:val="24"/>
          <w:szCs w:val="24"/>
          <w:lang w:val="en-US"/>
        </w:rPr>
      </w:pPr>
      <w:r w:rsidRPr="002A54CC">
        <w:rPr>
          <w:rFonts w:ascii="Times New Roman" w:hAnsi="Times New Roman"/>
          <w:b/>
          <w:sz w:val="24"/>
          <w:szCs w:val="24"/>
          <w:lang w:val="en-US"/>
        </w:rPr>
        <w:t>Enhancing Students’ Writing Procedur</w:t>
      </w:r>
      <w:r w:rsidR="00BB742B" w:rsidRPr="002A54CC">
        <w:rPr>
          <w:rFonts w:ascii="Times New Roman" w:hAnsi="Times New Roman"/>
          <w:b/>
          <w:sz w:val="24"/>
          <w:szCs w:val="24"/>
          <w:lang w:val="en-US"/>
        </w:rPr>
        <w:t>e</w:t>
      </w:r>
      <w:r w:rsidRPr="002A54CC">
        <w:rPr>
          <w:rFonts w:ascii="Times New Roman" w:hAnsi="Times New Roman"/>
          <w:b/>
          <w:sz w:val="24"/>
          <w:szCs w:val="24"/>
          <w:lang w:val="en-US"/>
        </w:rPr>
        <w:t xml:space="preserve"> Text Using Scramble Method</w:t>
      </w:r>
    </w:p>
    <w:p w14:paraId="381BD5C1" w14:textId="77777777" w:rsidR="005F6D37" w:rsidRDefault="005F6D37">
      <w:pPr>
        <w:contextualSpacing/>
        <w:jc w:val="center"/>
        <w:rPr>
          <w:rFonts w:ascii="Times New Roman" w:hAnsi="Times New Roman"/>
          <w:b/>
          <w:sz w:val="24"/>
          <w:szCs w:val="24"/>
          <w:lang w:val="en-US"/>
        </w:rPr>
      </w:pPr>
    </w:p>
    <w:p w14:paraId="2FA24F70" w14:textId="77777777" w:rsidR="005F6D37" w:rsidRDefault="005F6D37" w:rsidP="005F6D37">
      <w:pPr>
        <w:ind w:right="283"/>
        <w:jc w:val="center"/>
        <w:rPr>
          <w:rFonts w:ascii="Times New Roman" w:hAnsi="Times New Roman"/>
          <w:b/>
        </w:rPr>
      </w:pPr>
      <w:r w:rsidRPr="00323E25">
        <w:rPr>
          <w:rFonts w:ascii="Times New Roman" w:hAnsi="Times New Roman"/>
          <w:b/>
          <w:lang w:val="sv-SE"/>
        </w:rPr>
        <w:t>Arief Pamuji</w:t>
      </w:r>
    </w:p>
    <w:p w14:paraId="00CE4306" w14:textId="77777777" w:rsidR="005F6D37" w:rsidRPr="00323E25" w:rsidRDefault="005F6D37" w:rsidP="005F6D37">
      <w:pPr>
        <w:ind w:right="283"/>
        <w:jc w:val="center"/>
        <w:rPr>
          <w:rFonts w:ascii="Times New Roman" w:hAnsi="Times New Roman"/>
          <w:b/>
          <w:lang w:val="sv-SE"/>
        </w:rPr>
      </w:pPr>
      <w:r w:rsidRPr="00323E25">
        <w:rPr>
          <w:rFonts w:ascii="Times New Roman" w:hAnsi="Times New Roman"/>
          <w:b/>
          <w:lang w:val="sv-SE"/>
        </w:rPr>
        <w:t>STIK Bina Husada</w:t>
      </w:r>
    </w:p>
    <w:p w14:paraId="081E026F" w14:textId="2024E300" w:rsidR="00702B8C" w:rsidRPr="005F6D37" w:rsidRDefault="005F6D37" w:rsidP="005F6D37">
      <w:pPr>
        <w:contextualSpacing/>
        <w:jc w:val="center"/>
        <w:rPr>
          <w:rFonts w:ascii="Times New Roman" w:hAnsi="Times New Roman"/>
          <w:b/>
          <w:sz w:val="24"/>
          <w:szCs w:val="24"/>
          <w:lang w:val="sv-SE"/>
        </w:rPr>
      </w:pPr>
      <w:r w:rsidRPr="005F6D37">
        <w:rPr>
          <w:rFonts w:ascii="Times New Roman" w:hAnsi="Times New Roman"/>
          <w:b/>
          <w:lang w:val="sv-SE"/>
        </w:rPr>
        <w:t>arief_Black85@ymail.com</w:t>
      </w:r>
    </w:p>
    <w:p w14:paraId="46311A97" w14:textId="2DBF80C9" w:rsidR="00F37F93" w:rsidRPr="002A54CC" w:rsidRDefault="00366BF2" w:rsidP="00F37F93">
      <w:pPr>
        <w:tabs>
          <w:tab w:val="left" w:pos="8647"/>
        </w:tabs>
        <w:spacing w:before="240"/>
        <w:ind w:left="540" w:right="429"/>
        <w:jc w:val="both"/>
        <w:rPr>
          <w:rFonts w:ascii="Times New Roman" w:eastAsia="Times New Roman" w:hAnsi="Times New Roman"/>
          <w:lang w:val="en-US"/>
        </w:rPr>
      </w:pPr>
      <w:r w:rsidRPr="002A54CC">
        <w:rPr>
          <w:rFonts w:ascii="Times New Roman" w:hAnsi="Times New Roman"/>
          <w:b/>
        </w:rPr>
        <w:t xml:space="preserve">ABSTRACT: </w:t>
      </w:r>
      <w:r w:rsidR="00F37F93" w:rsidRPr="002A54CC">
        <w:rPr>
          <w:rFonts w:ascii="Times New Roman" w:eastAsia="Times New Roman" w:hAnsi="Times New Roman"/>
          <w:lang w:val="en-US"/>
        </w:rPr>
        <w:t xml:space="preserve">Students can communicate their ideas more effectively by writing down their ideas. Nevertheless, writing still presents challenges for students. </w:t>
      </w:r>
      <w:r w:rsidR="00950C71" w:rsidRPr="00950C71">
        <w:rPr>
          <w:rFonts w:ascii="Times New Roman" w:eastAsia="Times New Roman" w:hAnsi="Times New Roman"/>
          <w:lang w:val="en-US"/>
        </w:rPr>
        <w:t>Therefore, this research aims to determine the impact of the scramble method in improving students' procedural text writing skills and to find out what aspects of writing improve after using the scramble method.</w:t>
      </w:r>
      <w:r w:rsidR="00F37F93" w:rsidRPr="002A54CC">
        <w:rPr>
          <w:rFonts w:ascii="Times New Roman" w:eastAsia="Times New Roman" w:hAnsi="Times New Roman"/>
          <w:lang w:val="en-US"/>
        </w:rPr>
        <w:t xml:space="preserve"> The experimental method using a pre-experimental design was used to conduct this research. Since the total population of this study was 26 students nursing students in the fourth semester, all the students were taken as samples using the study population sampling technique. To measure the students’ writing ability, pre-and post-tests of procedures writing were applied. To analyze the data, a t-test of paired sample t-test was used. The result revealed that the scramble method was effective in improving students’ writing skills. The findings revealed that the t-obtained (14.08) was higher than the t-table (2.059) at the significant level of p-value less than 0.5. It indicated that the scramble method improved students' writing skills. Besides, students' writing skills increased in the following areas: vocabulary (1.85), organization (1.58), structure (1.15), content (0.81), and mechanism (0.65). Students' writing improved with the scramble method as they actively participated in reassembling scrambled sentences, encouraging their enthusiasm to write on engaging subjects.</w:t>
      </w:r>
    </w:p>
    <w:p w14:paraId="474FD30F" w14:textId="0A5DA935" w:rsidR="00702B8C" w:rsidRPr="002A54CC" w:rsidRDefault="00F37F93" w:rsidP="00F37F93">
      <w:pPr>
        <w:tabs>
          <w:tab w:val="left" w:pos="8647"/>
        </w:tabs>
        <w:spacing w:before="240"/>
        <w:ind w:left="540" w:right="429"/>
        <w:jc w:val="both"/>
        <w:rPr>
          <w:rFonts w:ascii="Times New Roman" w:hAnsi="Times New Roman"/>
          <w:i/>
          <w:lang w:val="en-US"/>
        </w:rPr>
      </w:pPr>
      <w:r w:rsidRPr="002A54CC">
        <w:rPr>
          <w:rFonts w:ascii="Times New Roman" w:hAnsi="Times New Roman"/>
          <w:b/>
          <w:lang w:val="en-US"/>
        </w:rPr>
        <w:t>K</w:t>
      </w:r>
      <w:r w:rsidRPr="002A54CC">
        <w:rPr>
          <w:rFonts w:ascii="Times New Roman" w:hAnsi="Times New Roman"/>
          <w:b/>
        </w:rPr>
        <w:t>eywords</w:t>
      </w:r>
      <w:r w:rsidRPr="002A54CC">
        <w:rPr>
          <w:rFonts w:ascii="Times New Roman" w:hAnsi="Times New Roman"/>
        </w:rPr>
        <w:t>:</w:t>
      </w:r>
      <w:r w:rsidRPr="002A54CC">
        <w:rPr>
          <w:rFonts w:ascii="Times New Roman" w:hAnsi="Times New Roman"/>
          <w:lang w:val="en-US"/>
        </w:rPr>
        <w:t xml:space="preserve"> </w:t>
      </w:r>
      <w:r w:rsidRPr="002A54CC">
        <w:rPr>
          <w:rFonts w:ascii="Times New Roman" w:hAnsi="Times New Roman"/>
          <w:i/>
        </w:rPr>
        <w:t xml:space="preserve">writing, </w:t>
      </w:r>
      <w:r w:rsidR="00BB742B" w:rsidRPr="002A54CC">
        <w:rPr>
          <w:rFonts w:ascii="Times New Roman" w:hAnsi="Times New Roman"/>
          <w:i/>
          <w:lang w:val="en-US"/>
        </w:rPr>
        <w:t xml:space="preserve">procedure text, </w:t>
      </w:r>
      <w:r w:rsidRPr="002A54CC">
        <w:rPr>
          <w:rFonts w:ascii="Times New Roman" w:hAnsi="Times New Roman"/>
          <w:i/>
        </w:rPr>
        <w:t xml:space="preserve">scramble </w:t>
      </w:r>
      <w:r w:rsidR="00BB742B" w:rsidRPr="002A54CC">
        <w:rPr>
          <w:rFonts w:ascii="Times New Roman" w:hAnsi="Times New Roman"/>
          <w:i/>
          <w:lang w:val="en-US"/>
        </w:rPr>
        <w:t>method</w:t>
      </w:r>
    </w:p>
    <w:p w14:paraId="0741E29C" w14:textId="42253D5C" w:rsidR="00702B8C" w:rsidRPr="005F6D37" w:rsidRDefault="00366BF2">
      <w:pPr>
        <w:contextualSpacing/>
        <w:rPr>
          <w:rFonts w:ascii="Times New Roman" w:hAnsi="Times New Roman"/>
        </w:rPr>
      </w:pPr>
      <w:r w:rsidRPr="002A54CC">
        <w:rPr>
          <w:noProof/>
          <w:lang w:val="en-US"/>
        </w:rPr>
        <mc:AlternateContent>
          <mc:Choice Requires="wpg">
            <w:drawing>
              <wp:anchor distT="0" distB="0" distL="114300" distR="114300" simplePos="0" relativeHeight="251655168" behindDoc="0" locked="0" layoutInCell="1" allowOverlap="1" wp14:anchorId="3EC986B2" wp14:editId="54414164">
                <wp:simplePos x="0" y="0"/>
                <wp:positionH relativeFrom="margin">
                  <wp:posOffset>0</wp:posOffset>
                </wp:positionH>
                <wp:positionV relativeFrom="paragraph">
                  <wp:posOffset>102235</wp:posOffset>
                </wp:positionV>
                <wp:extent cx="5467350" cy="28575"/>
                <wp:effectExtent l="0" t="0" r="0" b="9525"/>
                <wp:wrapNone/>
                <wp:docPr id="11" name="Group 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psCustomData="http://www.wps.cn/officeDocument/2013/wpsCustomData">
            <w:pict>
              <v:group id="Group 1" o:spid="_x0000_s1026" o:spt="203" style="position:absolute;left:0pt;margin-left:0pt;margin-top:8.05pt;height:2.25pt;width:430.5pt;mso-position-horizontal-relative:margin;z-index:251659264;mso-width-relative:page;mso-height-relative:page;" coordsize="5467350,28575" o:gfxdata="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Pq8VEdYAAAAGAQAADwAAAAAAAAABACAAAAAi&#10;AAAAZHJzL2Rvd25yZXYueG1sUEsBAhQAFAAAAAgAh07iQBuQYipFAgAAvgYAAA4AAAAAAAAAAQAg&#10;AAAAJQEAAGRycy9lMm9Eb2MueG1sUEsFBgAAAAAGAAYAWQEAANwFAAAAAA==&#10;">
                <o:lock v:ext="edit" aspectratio="f"/>
                <v:line id="Straight Connector 2" o:spid="_x0000_s1026" o:spt="20" style="position:absolute;left:0;top:0;height:0;width:5467350;" filled="f" stroked="t" coordsize="21600,21600" o:gfxdata="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M3ZqS8AAAA&#10;2wAAAA8AAAAAAAAAAQAgAAAAIgAAAGRycy9kb3ducmV2LnhtbFBLAQIUABQAAAAIAIdO4kAzLwWe&#10;OwAAADkAAAAQAAAAAAAAAAEAIAAAAAsBAABkcnMvc2hhcGV4bWwueG1sUEsFBgAAAAAGAAYAWwEA&#10;ALUDA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mF1JxbwAAADb&#10;AAAADwAAAGRycy9kb3ducmV2LnhtbEVPTWvCQBC9F/oflhF6q5u0IJK6ChUChYpibA+9DdkxSZud&#10;TXZXE/+9Kwi9zeN9zmI1mlacyfnGsoJ0moAgLq1uuFLwdcif5yB8QNbYWiYFF/KwWj4+LDDTduA9&#10;nYtQiRjCPkMFdQhdJqUvazLop7YjjtzROoMhQldJ7XCI4aaVL0kykwYbjg01drSuqfwrTkbBkbbf&#10;n95Rv+l37z95sfs1VX5Q6mmSJm8gAo3hX3x3f+g4/xVuv8QD5PI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dScW8AAAA&#10;2wAAAA8AAAAAAAAAAQAgAAAAIgAAAGRycy9kb3ducmV2LnhtbFBLAQIUABQAAAAIAIdO4kAzLwWe&#10;OwAAADkAAAAQAAAAAAAAAAEAIAAAAAsBAABkcnMvc2hhcGV4bWwueG1sUEsFBgAAAAAGAAYAWwEA&#10;ALUDAAAAAA==&#10;">
                  <v:fill on="f" focussize="0,0"/>
                  <v:stroke color="#000000 [3213]" miterlimit="8" joinstyle="miter"/>
                  <v:imagedata o:title=""/>
                  <o:lock v:ext="edit" aspectratio="f"/>
                </v:line>
              </v:group>
            </w:pict>
          </mc:Fallback>
        </mc:AlternateContent>
      </w:r>
    </w:p>
    <w:p w14:paraId="373EE31D" w14:textId="77777777" w:rsidR="006A36EC" w:rsidRPr="00633A11" w:rsidRDefault="006A36EC" w:rsidP="006A36EC">
      <w:pPr>
        <w:tabs>
          <w:tab w:val="left" w:pos="8647"/>
        </w:tabs>
        <w:spacing w:before="240"/>
        <w:ind w:left="540" w:right="429"/>
        <w:jc w:val="center"/>
        <w:rPr>
          <w:rFonts w:ascii="Times New Roman" w:hAnsi="Times New Roman"/>
          <w:b/>
          <w:lang w:val="sv-SE"/>
        </w:rPr>
      </w:pPr>
      <w:r w:rsidRPr="00633A11">
        <w:rPr>
          <w:rFonts w:ascii="Times New Roman" w:hAnsi="Times New Roman"/>
          <w:b/>
          <w:lang w:val="sv-SE"/>
        </w:rPr>
        <w:t>Meningkatkan Keterampilan Menulis Teks Prosedur Siswa Menggunakan Metode Scramble</w:t>
      </w:r>
    </w:p>
    <w:p w14:paraId="5235B694" w14:textId="1EB080E1" w:rsidR="00F37F93" w:rsidRPr="002A54CC" w:rsidRDefault="00366BF2">
      <w:pPr>
        <w:tabs>
          <w:tab w:val="left" w:pos="8647"/>
        </w:tabs>
        <w:spacing w:before="240"/>
        <w:ind w:left="540" w:right="429"/>
        <w:jc w:val="both"/>
        <w:rPr>
          <w:rFonts w:ascii="Times New Roman" w:hAnsi="Times New Roman"/>
          <w:bCs/>
        </w:rPr>
      </w:pPr>
      <w:r w:rsidRPr="002A54CC">
        <w:rPr>
          <w:rFonts w:ascii="Times New Roman" w:hAnsi="Times New Roman"/>
          <w:b/>
        </w:rPr>
        <w:t xml:space="preserve">ABSTRAK: </w:t>
      </w:r>
      <w:r w:rsidR="00950C71" w:rsidRPr="00950C71">
        <w:rPr>
          <w:rFonts w:ascii="Times New Roman" w:hAnsi="Times New Roman"/>
          <w:bCs/>
        </w:rPr>
        <w:t>Siswa dapat mengkomunikasikan gagasannya secara lebih efektif dengan menuliskan gagasannya. Meski demikian, menulis masih menghadirkan tantangan bagi siswa. Oleh karena itu, penelitian ini bertujuan untuk mengetahui dampak metode scramble dalam meningkatkan keterampilan menulis teks prosedur siswa dan untuk mengetahui aspek menulis apa saja yang mengalami peningkatan setelah menggunakan metode scramble. Metode eksperimen dengan menggunakan desain pra-eksperimental digunakan untuk melakukan penelitian ini. Karena jumlah populasi penelitian ini adalah 26 mahasiswa keperawatan semester IV, maka seluruh mahasiswa tersebut diambil sebagai sampel dengan menggunakan teknik penelitian populasi sampling. Untuk mengukur kemampuan menulis siswa, diterapkan tes sebelum dan sesudah menulis prosedur. Untuk menganalisis data digunakan uji t-test berpasangan sampel t-test. Hasilnya menunjukkan bahwa metode scramble efektif dalam meningkatkan keterampilan menulis siswa. Hasil penelitian menunjukkan bahwa t-hitung (14,08) lebih tinggi dibandingkan dengan t-tabel (2,059) pada tingkat signifikan p-value kurang dari 0,5. Hal ini menunjukkan bahwa metode scramble meningkatkan keterampilan menulis siswa. Selain itu, keterampilan menulis siswa meningkat pada bidang berikut: kosakata (1,85), organisasi (1,58), struktur (1,15), isi (0,81), dan mekanisme (0,65). Tulisan siswa meningkat dengan metode scramble karena mereka berpartisipasi aktif dalam menyusun kembali kalimat-kalimat yang diacak, mendorong semangat mereka untuk menulis pada mata pelajaran yang menarik.</w:t>
      </w:r>
      <w:r w:rsidR="00F37F93" w:rsidRPr="002A54CC">
        <w:rPr>
          <w:rFonts w:ascii="Times New Roman" w:hAnsi="Times New Roman"/>
          <w:bCs/>
        </w:rPr>
        <w:t>.</w:t>
      </w:r>
    </w:p>
    <w:p w14:paraId="47D5C416" w14:textId="30D40E4F" w:rsidR="00702B8C" w:rsidRPr="002A54CC" w:rsidRDefault="00366BF2">
      <w:pPr>
        <w:tabs>
          <w:tab w:val="left" w:pos="8647"/>
        </w:tabs>
        <w:spacing w:before="240"/>
        <w:ind w:left="540" w:right="429"/>
        <w:jc w:val="both"/>
        <w:rPr>
          <w:rFonts w:ascii="Times New Roman" w:hAnsi="Times New Roman"/>
          <w:i/>
        </w:rPr>
      </w:pPr>
      <w:r w:rsidRPr="002A54CC">
        <w:rPr>
          <w:noProof/>
          <w:lang w:val="en-US"/>
        </w:rPr>
        <mc:AlternateContent>
          <mc:Choice Requires="wpg">
            <w:drawing>
              <wp:anchor distT="0" distB="0" distL="114300" distR="114300" simplePos="0" relativeHeight="251656192" behindDoc="0" locked="0" layoutInCell="1" allowOverlap="1" wp14:anchorId="6676744A" wp14:editId="2203AFEF">
                <wp:simplePos x="0" y="0"/>
                <wp:positionH relativeFrom="margin">
                  <wp:posOffset>37465</wp:posOffset>
                </wp:positionH>
                <wp:positionV relativeFrom="paragraph">
                  <wp:posOffset>396875</wp:posOffset>
                </wp:positionV>
                <wp:extent cx="5467350" cy="28575"/>
                <wp:effectExtent l="0" t="0" r="0" b="9525"/>
                <wp:wrapNone/>
                <wp:docPr id="2119928625" name="Group 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24945805"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81A392F" id="Group 1" o:spid="_x0000_s1026" style="position:absolute;margin-left:2.95pt;margin-top:31.25pt;width:430.5pt;height:2.25pt;z-index:251656192;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" strokecolor="black [3213]">
                  <v:stroke joinstyle="miter"/>
                </v:line>
                <w10:wrap anchorx="margin"/>
              </v:group>
            </w:pict>
          </mc:Fallback>
        </mc:AlternateContent>
      </w:r>
      <w:r w:rsidRPr="002A54CC">
        <w:rPr>
          <w:rFonts w:ascii="Times New Roman" w:hAnsi="Times New Roman"/>
          <w:b/>
        </w:rPr>
        <w:t>KataKunci:</w:t>
      </w:r>
      <w:r w:rsidRPr="00633A11">
        <w:rPr>
          <w:rFonts w:ascii="Times New Roman" w:hAnsi="Times New Roman"/>
          <w:b/>
          <w:lang w:val="en-ID"/>
        </w:rPr>
        <w:t xml:space="preserve"> </w:t>
      </w:r>
      <w:r w:rsidRPr="002A54CC">
        <w:rPr>
          <w:rFonts w:ascii="Times New Roman" w:hAnsi="Times New Roman"/>
          <w:i/>
        </w:rPr>
        <w:t xml:space="preserve">menulis, </w:t>
      </w:r>
      <w:proofErr w:type="spellStart"/>
      <w:r w:rsidR="00C31375" w:rsidRPr="002A54CC">
        <w:rPr>
          <w:rFonts w:ascii="Times New Roman" w:hAnsi="Times New Roman"/>
          <w:i/>
          <w:lang w:val="en-US"/>
        </w:rPr>
        <w:t>teks</w:t>
      </w:r>
      <w:proofErr w:type="spellEnd"/>
      <w:r w:rsidR="00C31375" w:rsidRPr="002A54CC">
        <w:rPr>
          <w:rFonts w:ascii="Times New Roman" w:hAnsi="Times New Roman"/>
          <w:i/>
          <w:lang w:val="en-US"/>
        </w:rPr>
        <w:t xml:space="preserve"> </w:t>
      </w:r>
      <w:proofErr w:type="spellStart"/>
      <w:r w:rsidR="00C31375" w:rsidRPr="002A54CC">
        <w:rPr>
          <w:rFonts w:ascii="Times New Roman" w:hAnsi="Times New Roman"/>
          <w:i/>
          <w:lang w:val="en-US"/>
        </w:rPr>
        <w:t>prosedur</w:t>
      </w:r>
      <w:proofErr w:type="spellEnd"/>
      <w:r w:rsidR="00C31375" w:rsidRPr="002A54CC">
        <w:rPr>
          <w:rFonts w:ascii="Times New Roman" w:hAnsi="Times New Roman"/>
          <w:i/>
          <w:lang w:val="en-US"/>
        </w:rPr>
        <w:t xml:space="preserve">, </w:t>
      </w:r>
      <w:r w:rsidRPr="002A54CC">
        <w:rPr>
          <w:rFonts w:ascii="Times New Roman" w:hAnsi="Times New Roman"/>
          <w:i/>
        </w:rPr>
        <w:t>kalimat acak</w:t>
      </w:r>
    </w:p>
    <w:p w14:paraId="38086A78" w14:textId="77777777" w:rsidR="00702B8C" w:rsidRPr="002A54CC" w:rsidRDefault="00702B8C">
      <w:pPr>
        <w:tabs>
          <w:tab w:val="left" w:pos="8647"/>
        </w:tabs>
        <w:spacing w:before="240"/>
        <w:ind w:left="540" w:right="429"/>
        <w:jc w:val="both"/>
        <w:rPr>
          <w:rFonts w:ascii="Times New Roman" w:hAnsi="Times New Roman"/>
          <w:color w:val="FF0000"/>
        </w:rPr>
        <w:sectPr w:rsidR="00702B8C" w:rsidRPr="002A54CC" w:rsidSect="00366BF2">
          <w:headerReference w:type="default" r:id="rId9"/>
          <w:footerReference w:type="default" r:id="rId10"/>
          <w:type w:val="nextColumn"/>
          <w:pgSz w:w="11907" w:h="16840"/>
          <w:pgMar w:top="1701" w:right="1701" w:bottom="1701" w:left="1701" w:header="720" w:footer="720" w:gutter="0"/>
          <w:pgNumType w:start="68"/>
          <w:cols w:space="708"/>
          <w:docGrid w:linePitch="299"/>
        </w:sectPr>
      </w:pPr>
    </w:p>
    <w:p w14:paraId="05FD19BF" w14:textId="77777777" w:rsidR="0031402F" w:rsidRPr="002A54CC" w:rsidRDefault="0031402F" w:rsidP="0031402F">
      <w:pPr>
        <w:ind w:right="-46"/>
        <w:jc w:val="both"/>
        <w:rPr>
          <w:rFonts w:ascii="Times New Roman" w:eastAsia="Times New Roman" w:hAnsi="Times New Roman"/>
          <w:b/>
          <w:bCs/>
          <w:color w:val="000000"/>
          <w:sz w:val="24"/>
          <w:szCs w:val="24"/>
          <w:lang w:val="en-US"/>
        </w:rPr>
      </w:pPr>
      <w:r w:rsidRPr="002A54CC">
        <w:rPr>
          <w:rFonts w:ascii="Times New Roman" w:eastAsia="Times New Roman" w:hAnsi="Times New Roman"/>
          <w:b/>
          <w:bCs/>
          <w:color w:val="000000"/>
          <w:sz w:val="24"/>
          <w:szCs w:val="24"/>
          <w:lang w:val="en-US"/>
        </w:rPr>
        <w:lastRenderedPageBreak/>
        <w:t>INTRODUCTION</w:t>
      </w:r>
    </w:p>
    <w:p w14:paraId="508F95E0" w14:textId="77777777" w:rsidR="002F2769" w:rsidRPr="002A54CC" w:rsidRDefault="002F2769" w:rsidP="0031402F">
      <w:pPr>
        <w:ind w:right="-46"/>
        <w:jc w:val="both"/>
        <w:rPr>
          <w:rFonts w:ascii="Times New Roman" w:eastAsia="Times New Roman" w:hAnsi="Times New Roman"/>
          <w:sz w:val="24"/>
          <w:szCs w:val="24"/>
          <w:lang w:val="en-US"/>
        </w:rPr>
      </w:pPr>
    </w:p>
    <w:p w14:paraId="62CA6743" w14:textId="77777777" w:rsidR="00702B8C" w:rsidRPr="00633A11" w:rsidRDefault="00366BF2">
      <w:pPr>
        <w:pStyle w:val="E-JOURNALBody"/>
        <w:keepNext/>
        <w:framePr w:dropCap="drop" w:lines="2" w:wrap="around" w:vAnchor="text" w:hAnchor="text"/>
        <w:spacing w:line="551" w:lineRule="exact"/>
        <w:ind w:firstLine="0"/>
        <w:textAlignment w:val="baseline"/>
        <w:rPr>
          <w:position w:val="-6"/>
          <w:sz w:val="60"/>
          <w:lang w:val="en-ID" w:eastAsia="id-ID"/>
        </w:rPr>
      </w:pPr>
      <w:r w:rsidRPr="00633A11">
        <w:rPr>
          <w:position w:val="-6"/>
          <w:sz w:val="60"/>
          <w:lang w:val="en-ID" w:eastAsia="id-ID"/>
        </w:rPr>
        <w:t>E</w:t>
      </w:r>
    </w:p>
    <w:p w14:paraId="1ECDF963" w14:textId="77777777" w:rsidR="00882093" w:rsidRPr="002A54CC" w:rsidRDefault="00882093">
      <w:pPr>
        <w:pStyle w:val="E-JOURNALBody"/>
        <w:ind w:firstLine="0"/>
        <w:contextualSpacing/>
        <w:rPr>
          <w:color w:val="000000"/>
          <w:sz w:val="24"/>
          <w:lang w:val="en-US"/>
        </w:rPr>
      </w:pPr>
      <w:r w:rsidRPr="002A54CC">
        <w:rPr>
          <w:rFonts w:ascii="Times" w:hAnsi="Times" w:cs="Times"/>
          <w:color w:val="000000"/>
          <w:sz w:val="24"/>
          <w:lang w:val="en-US"/>
        </w:rPr>
        <w:t>nglish is one of the languages ​​that is used as an international language and is used as one of the subjects or courses in schools and colleges. English is also a talent or skill that is considered important by people, therefore, not only students but people compete to master it by participating in training at language institutions. English is like other languages that have four skills, namely listening, reading, writing, and speaking. These four skills are very closely related and each ability will affect other abilities.</w:t>
      </w:r>
      <w:r w:rsidR="00B3563B" w:rsidRPr="002A54CC">
        <w:rPr>
          <w:color w:val="000000"/>
          <w:sz w:val="24"/>
          <w:lang w:val="en-US"/>
        </w:rPr>
        <w:tab/>
      </w:r>
    </w:p>
    <w:p w14:paraId="606AAC28" w14:textId="6C1F2E01" w:rsidR="00D54BB6" w:rsidRDefault="00882093" w:rsidP="00882093">
      <w:pPr>
        <w:pStyle w:val="E-JOURNALBody"/>
        <w:ind w:firstLine="0"/>
        <w:contextualSpacing/>
        <w:rPr>
          <w:color w:val="000000"/>
          <w:sz w:val="24"/>
          <w:lang w:val="en-US"/>
        </w:rPr>
      </w:pPr>
      <w:r w:rsidRPr="002A54CC">
        <w:rPr>
          <w:color w:val="000000"/>
          <w:sz w:val="24"/>
          <w:lang w:val="en-US"/>
        </w:rPr>
        <w:tab/>
        <w:t>One of the language skills that the students need to be proficient in is writing. Writing is the mental process of coming up with ideas, choosing how to communicate them, and organizing them into clear statements and paragraphs for the reader (Nunan, 2003).  Mastering English writing skills is essential for socialization and effective communication when expressing thoughts, feelings, and opinions (</w:t>
      </w:r>
      <w:proofErr w:type="spellStart"/>
      <w:r w:rsidRPr="002A54CC">
        <w:rPr>
          <w:color w:val="000000"/>
          <w:sz w:val="24"/>
          <w:lang w:val="en-US"/>
        </w:rPr>
        <w:t>Sartika</w:t>
      </w:r>
      <w:proofErr w:type="spellEnd"/>
      <w:r w:rsidRPr="002A54CC">
        <w:rPr>
          <w:color w:val="000000"/>
          <w:sz w:val="24"/>
          <w:lang w:val="en-US"/>
        </w:rPr>
        <w:t xml:space="preserve"> et al., 2022). </w:t>
      </w:r>
      <w:r w:rsidR="00D54BB6" w:rsidRPr="00D54BB6">
        <w:rPr>
          <w:color w:val="000000"/>
          <w:sz w:val="24"/>
          <w:lang w:val="en-US"/>
        </w:rPr>
        <w:t xml:space="preserve">In conclusion, proficient English writing is crucial for productive communication and personal growth. </w:t>
      </w:r>
    </w:p>
    <w:p w14:paraId="73330615" w14:textId="1A012890" w:rsidR="00882093" w:rsidRPr="002A54CC" w:rsidRDefault="00882093" w:rsidP="00882093">
      <w:pPr>
        <w:pStyle w:val="E-JOURNALBody"/>
        <w:ind w:firstLine="0"/>
        <w:contextualSpacing/>
        <w:rPr>
          <w:color w:val="000000"/>
          <w:sz w:val="24"/>
          <w:lang w:val="en-US"/>
        </w:rPr>
      </w:pPr>
      <w:r w:rsidRPr="002A54CC">
        <w:rPr>
          <w:color w:val="000000"/>
          <w:sz w:val="24"/>
          <w:lang w:val="en-US"/>
        </w:rPr>
        <w:tab/>
      </w:r>
      <w:r w:rsidR="00E14DBD" w:rsidRPr="00E14DBD">
        <w:rPr>
          <w:color w:val="000000"/>
          <w:sz w:val="24"/>
          <w:lang w:val="en-US"/>
        </w:rPr>
        <w:t xml:space="preserve">Writing is a tactic for putting ideas down, engaging readers in discourse, and extending and deepening the author's perspective, according to Brown (2007). It means that writing enables the interaction of writers and readers as well as the expressing of ideas. </w:t>
      </w:r>
      <w:r w:rsidR="00E14DBD">
        <w:rPr>
          <w:color w:val="000000"/>
          <w:sz w:val="24"/>
          <w:lang w:val="en-US"/>
        </w:rPr>
        <w:t xml:space="preserve"> </w:t>
      </w:r>
      <w:r w:rsidRPr="002A54CC">
        <w:rPr>
          <w:color w:val="000000"/>
          <w:sz w:val="24"/>
          <w:lang w:val="en-US"/>
        </w:rPr>
        <w:t>Additionally, it serves as a tool for personal development by broadening the writer's perspective on the world. Moreover, Langan (20</w:t>
      </w:r>
      <w:r w:rsidR="008244E1" w:rsidRPr="002A54CC">
        <w:rPr>
          <w:color w:val="000000"/>
          <w:sz w:val="24"/>
          <w:lang w:val="en-US"/>
        </w:rPr>
        <w:t>11</w:t>
      </w:r>
      <w:r w:rsidRPr="002A54CC">
        <w:rPr>
          <w:color w:val="000000"/>
          <w:sz w:val="24"/>
          <w:lang w:val="en-US"/>
        </w:rPr>
        <w:t>) mentioned four fundamental stages of writing, namely planning, drafts, revisions, and edits.  The first component is planning, which requires considering what ideas the writer has and what they will say or write. Drafting is the next step. At this point, the author is more concerned with the flow of writing than grammatical correctness. This is what authors usually refer to as their initial draft, which may go through multiple revisions. Purifying or contemplating comes next. What you read that has been written by the author is the process of revising. In other words, authors evaluate their writing based on the comments provided and reach a final decision.</w:t>
      </w:r>
    </w:p>
    <w:p w14:paraId="3E825708" w14:textId="77777777" w:rsidR="00F979E0" w:rsidRPr="00F979E0" w:rsidRDefault="00882093" w:rsidP="00F979E0">
      <w:pPr>
        <w:jc w:val="both"/>
        <w:rPr>
          <w:rFonts w:ascii="Times New Roman" w:eastAsia="Times New Roman" w:hAnsi="Times New Roman"/>
          <w:color w:val="000000"/>
          <w:sz w:val="24"/>
          <w:szCs w:val="28"/>
        </w:rPr>
      </w:pPr>
      <w:r w:rsidRPr="002A54CC">
        <w:rPr>
          <w:color w:val="000000"/>
          <w:sz w:val="24"/>
          <w:lang w:val="en-US"/>
        </w:rPr>
        <w:tab/>
      </w:r>
      <w:r w:rsidR="00BD1BC1" w:rsidRPr="00F979E0">
        <w:rPr>
          <w:rFonts w:ascii="Times New Roman" w:hAnsi="Times New Roman"/>
          <w:color w:val="000000"/>
          <w:sz w:val="24"/>
          <w:szCs w:val="28"/>
        </w:rPr>
        <w:t>Moreover, Hughes (2003)</w:t>
      </w:r>
      <w:r w:rsidR="0003236D" w:rsidRPr="00F979E0">
        <w:rPr>
          <w:rFonts w:ascii="Times New Roman" w:hAnsi="Times New Roman"/>
          <w:color w:val="000000"/>
          <w:sz w:val="24"/>
          <w:szCs w:val="28"/>
        </w:rPr>
        <w:t xml:space="preserve"> mentions </w:t>
      </w:r>
      <w:r w:rsidR="00BD1BC1" w:rsidRPr="00F979E0">
        <w:rPr>
          <w:rFonts w:ascii="Times New Roman" w:hAnsi="Times New Roman"/>
          <w:color w:val="000000"/>
          <w:sz w:val="24"/>
          <w:szCs w:val="28"/>
        </w:rPr>
        <w:t xml:space="preserve">five factors that must be considered in producing written work: </w:t>
      </w:r>
      <w:r w:rsidR="00F979E0" w:rsidRPr="00F979E0">
        <w:rPr>
          <w:rFonts w:ascii="Times New Roman" w:eastAsia="Times New Roman" w:hAnsi="Times New Roman"/>
          <w:color w:val="000000"/>
          <w:sz w:val="24"/>
          <w:szCs w:val="28"/>
        </w:rPr>
        <w:t xml:space="preserve">(1) Content; how effectively students articulate their thesis statements and provide evidence to back them up; (2) Organization; the author's talent in utilizing the introduction, body, and conclusion. Additionally, the thoughts are logically placed; (3) Rhetorical conventions, including the use of subject sentences, paragraph coherence, transitions, discourse markers, cohesiveness, references, fluency, economy, and writing variety; (4) vocabulary; a list of all the words someone knows or employs. To be able to make the best decisions, authors need their writing to be effective and meaningful. (5) proper mechanics, such as appropriate spelling, grammar, citations, neatness, and presentation. </w:t>
      </w:r>
    </w:p>
    <w:p w14:paraId="33AF69C0" w14:textId="7F6329D7" w:rsidR="00882093" w:rsidRPr="002A54CC" w:rsidRDefault="00F979E0" w:rsidP="00F979E0">
      <w:pPr>
        <w:pStyle w:val="E-JOURNALBody"/>
        <w:ind w:firstLine="0"/>
        <w:contextualSpacing/>
        <w:rPr>
          <w:color w:val="000000"/>
          <w:sz w:val="24"/>
          <w:lang w:val="en-US"/>
        </w:rPr>
      </w:pPr>
      <w:r>
        <w:rPr>
          <w:color w:val="000000"/>
          <w:sz w:val="24"/>
          <w:lang w:val="en-US"/>
        </w:rPr>
        <w:tab/>
      </w:r>
      <w:r w:rsidR="00882093" w:rsidRPr="002A54CC">
        <w:rPr>
          <w:color w:val="000000"/>
          <w:sz w:val="24"/>
          <w:lang w:val="en-US"/>
        </w:rPr>
        <w:t>Based on the English syllabus of nursing, students should be able to express their ideas in the form of a text. A text that is paraphrased, translated, modified, or condens</w:t>
      </w:r>
      <w:r w:rsidR="00633A11">
        <w:rPr>
          <w:color w:val="000000"/>
          <w:sz w:val="24"/>
          <w:lang w:val="en-US"/>
        </w:rPr>
        <w:t>ed</w:t>
      </w:r>
      <w:r w:rsidR="00882093" w:rsidRPr="002A54CC">
        <w:rPr>
          <w:color w:val="000000"/>
          <w:sz w:val="24"/>
          <w:lang w:val="en-US"/>
        </w:rPr>
        <w:t>, is the actual words that were used to create a written or printed work. Text is split into two categories, according to (</w:t>
      </w:r>
      <w:proofErr w:type="spellStart"/>
      <w:r w:rsidR="00882093" w:rsidRPr="002A54CC">
        <w:rPr>
          <w:color w:val="000000"/>
          <w:sz w:val="24"/>
          <w:lang w:val="en-US"/>
        </w:rPr>
        <w:t>Watcharapunyawong</w:t>
      </w:r>
      <w:proofErr w:type="spellEnd"/>
      <w:r w:rsidR="00882093" w:rsidRPr="002A54CC">
        <w:rPr>
          <w:color w:val="000000"/>
          <w:sz w:val="24"/>
          <w:lang w:val="en-US"/>
        </w:rPr>
        <w:t xml:space="preserve"> &amp; Usaha, 2013): literary text and factual material.  Drama, poetry, and story are the three basic types of literary works. The primary texts under the recount, reaction, explanation, debate, report, exposition, and procedure categories are also factual. About the text mentioned previously, nursing students must master a procedure text. A procedure text is one of the factual text categories that aim to instruct the reader on how to make or do a task (Devi et al., 2018).</w:t>
      </w:r>
    </w:p>
    <w:p w14:paraId="5B6DB8BC" w14:textId="551F9C74" w:rsidR="00D54BB6" w:rsidRDefault="00D54BB6" w:rsidP="00D54BB6">
      <w:pPr>
        <w:ind w:firstLine="567"/>
        <w:jc w:val="both"/>
        <w:rPr>
          <w:rFonts w:ascii="Times New Roman" w:hAnsi="Times New Roman"/>
          <w:color w:val="000000"/>
          <w:sz w:val="24"/>
          <w:szCs w:val="24"/>
          <w:lang w:val="en-US"/>
        </w:rPr>
      </w:pPr>
      <w:r w:rsidRPr="00D54BB6">
        <w:rPr>
          <w:rFonts w:ascii="Times New Roman" w:hAnsi="Times New Roman"/>
          <w:color w:val="000000"/>
          <w:sz w:val="24"/>
          <w:szCs w:val="24"/>
          <w:lang w:val="en-US"/>
        </w:rPr>
        <w:lastRenderedPageBreak/>
        <w:t>Writing, however, is the most challenging language skill since it requires elaborating on and putting thoughts into a well-organized writing framework rather than simply recording words from the book</w:t>
      </w:r>
      <w:r>
        <w:rPr>
          <w:rFonts w:ascii="Times New Roman" w:hAnsi="Times New Roman"/>
          <w:color w:val="000000"/>
          <w:sz w:val="24"/>
          <w:szCs w:val="24"/>
          <w:lang w:val="en-US"/>
        </w:rPr>
        <w:t xml:space="preserve"> </w:t>
      </w:r>
      <w:r w:rsidR="00AF2A53" w:rsidRPr="002A54CC">
        <w:rPr>
          <w:rFonts w:ascii="Times New Roman" w:hAnsi="Times New Roman"/>
          <w:sz w:val="24"/>
          <w:szCs w:val="24"/>
          <w:lang w:val="en-US"/>
        </w:rPr>
        <w:t xml:space="preserve">(Amelia et al., 2022). </w:t>
      </w:r>
      <w:proofErr w:type="spellStart"/>
      <w:r w:rsidR="00AF2A53" w:rsidRPr="002A54CC">
        <w:rPr>
          <w:rFonts w:ascii="Times New Roman" w:hAnsi="Times New Roman"/>
          <w:color w:val="000000"/>
          <w:sz w:val="24"/>
          <w:szCs w:val="24"/>
          <w:lang w:val="en-US"/>
        </w:rPr>
        <w:t>Pamuji</w:t>
      </w:r>
      <w:proofErr w:type="spellEnd"/>
      <w:r w:rsidR="00AF2A53" w:rsidRPr="002A54CC">
        <w:rPr>
          <w:rFonts w:ascii="Times New Roman" w:hAnsi="Times New Roman"/>
          <w:color w:val="000000"/>
          <w:sz w:val="24"/>
          <w:szCs w:val="24"/>
          <w:lang w:val="en-US"/>
        </w:rPr>
        <w:t xml:space="preserve"> (2022) also states that students have difficulties when they want to write paragraphs, especially in English. Sometimes</w:t>
      </w:r>
      <w:r w:rsidR="00CE302A" w:rsidRPr="002A54CC">
        <w:rPr>
          <w:rFonts w:ascii="Times New Roman" w:hAnsi="Times New Roman"/>
          <w:color w:val="000000"/>
          <w:sz w:val="24"/>
          <w:szCs w:val="24"/>
          <w:lang w:val="en-US"/>
        </w:rPr>
        <w:t>,</w:t>
      </w:r>
      <w:r w:rsidR="00AF2A53" w:rsidRPr="002A54CC">
        <w:rPr>
          <w:rFonts w:ascii="Times New Roman" w:hAnsi="Times New Roman"/>
          <w:color w:val="000000"/>
          <w:sz w:val="24"/>
          <w:szCs w:val="24"/>
          <w:lang w:val="en-US"/>
        </w:rPr>
        <w:t xml:space="preserve"> they have many ideas but they do not know how to produce them in English written.   </w:t>
      </w:r>
      <w:r w:rsidR="00882093" w:rsidRPr="002A54CC">
        <w:rPr>
          <w:rFonts w:ascii="Times New Roman" w:hAnsi="Times New Roman"/>
          <w:color w:val="000000"/>
          <w:sz w:val="24"/>
          <w:szCs w:val="24"/>
          <w:lang w:val="en-US"/>
        </w:rPr>
        <w:t>In addition, students still had problems in writing procedural essays, such as topic development, vocabulary, and grammar (</w:t>
      </w:r>
      <w:proofErr w:type="spellStart"/>
      <w:r w:rsidR="00882093" w:rsidRPr="002A54CC">
        <w:rPr>
          <w:rFonts w:ascii="Times New Roman" w:hAnsi="Times New Roman"/>
          <w:color w:val="000000"/>
          <w:sz w:val="24"/>
          <w:szCs w:val="24"/>
          <w:lang w:val="en-US"/>
        </w:rPr>
        <w:t>Ambarwati</w:t>
      </w:r>
      <w:proofErr w:type="spellEnd"/>
      <w:r w:rsidR="00882093" w:rsidRPr="002A54CC">
        <w:rPr>
          <w:rFonts w:ascii="Times New Roman" w:hAnsi="Times New Roman"/>
          <w:color w:val="000000"/>
          <w:sz w:val="24"/>
          <w:szCs w:val="24"/>
          <w:lang w:val="en-US"/>
        </w:rPr>
        <w:t xml:space="preserve"> &amp; </w:t>
      </w:r>
      <w:proofErr w:type="spellStart"/>
      <w:r w:rsidR="00882093" w:rsidRPr="002A54CC">
        <w:rPr>
          <w:rFonts w:ascii="Times New Roman" w:hAnsi="Times New Roman"/>
          <w:color w:val="000000"/>
          <w:sz w:val="24"/>
          <w:szCs w:val="24"/>
          <w:lang w:val="en-US"/>
        </w:rPr>
        <w:t>Listyani</w:t>
      </w:r>
      <w:proofErr w:type="spellEnd"/>
      <w:r w:rsidR="00882093" w:rsidRPr="002A54CC">
        <w:rPr>
          <w:rFonts w:ascii="Times New Roman" w:hAnsi="Times New Roman"/>
          <w:color w:val="000000"/>
          <w:sz w:val="24"/>
          <w:szCs w:val="24"/>
          <w:lang w:val="en-US"/>
        </w:rPr>
        <w:t xml:space="preserve">, 2021). </w:t>
      </w:r>
      <w:r w:rsidRPr="00D54BB6">
        <w:rPr>
          <w:rFonts w:ascii="Times New Roman" w:hAnsi="Times New Roman"/>
          <w:color w:val="000000"/>
          <w:sz w:val="24"/>
          <w:szCs w:val="24"/>
          <w:lang w:val="en-US"/>
        </w:rPr>
        <w:t xml:space="preserve">Additionally, when considering the text's general structure and linguistic elements, students did not comprehend how to produce procedure text. </w:t>
      </w:r>
      <w:r w:rsidR="00583F51">
        <w:rPr>
          <w:rFonts w:ascii="Times New Roman" w:hAnsi="Times New Roman"/>
          <w:color w:val="000000"/>
          <w:sz w:val="24"/>
          <w:szCs w:val="24"/>
          <w:lang w:val="en-US"/>
        </w:rPr>
        <w:t>Consequently</w:t>
      </w:r>
      <w:r w:rsidRPr="00D54BB6">
        <w:rPr>
          <w:rFonts w:ascii="Times New Roman" w:hAnsi="Times New Roman"/>
          <w:color w:val="000000"/>
          <w:sz w:val="24"/>
          <w:szCs w:val="24"/>
          <w:lang w:val="en-US"/>
        </w:rPr>
        <w:t>, students were not fully aware of proper word choice and text structure when producing process text (Dewi et al., 2023).</w:t>
      </w:r>
    </w:p>
    <w:p w14:paraId="1177CBCE" w14:textId="3F3916CA" w:rsidR="009543BC" w:rsidRPr="002A54CC" w:rsidRDefault="009543BC" w:rsidP="00D54BB6">
      <w:pPr>
        <w:ind w:firstLine="567"/>
        <w:jc w:val="both"/>
        <w:rPr>
          <w:rFonts w:ascii="Times New Roman" w:hAnsi="Times New Roman"/>
          <w:sz w:val="24"/>
          <w:szCs w:val="24"/>
          <w:lang w:val="en-US"/>
        </w:rPr>
      </w:pPr>
      <w:r w:rsidRPr="002A54CC">
        <w:rPr>
          <w:rFonts w:ascii="Times New Roman" w:hAnsi="Times New Roman"/>
          <w:sz w:val="24"/>
          <w:szCs w:val="24"/>
          <w:lang w:val="en-US"/>
        </w:rPr>
        <w:t xml:space="preserve">To overcome students’ problems in writing procedure text, the scramble method can be utilized by the lecturer. </w:t>
      </w:r>
      <w:r w:rsidR="00583F51" w:rsidRPr="00583F51">
        <w:rPr>
          <w:rFonts w:ascii="Times New Roman" w:hAnsi="Times New Roman"/>
          <w:sz w:val="24"/>
          <w:szCs w:val="24"/>
          <w:lang w:val="en-US"/>
        </w:rPr>
        <w:t>The scramble method is a type of writing exercise where students are given a passage with a few sentences in it by their teachers. They are instructed to reassemble the sentences in their original order by unscrambling them. Ordering jumbled up sentences demonstrates coherent and cohesive sentence or word organization in a text</w:t>
      </w:r>
      <w:r w:rsidR="00583F51">
        <w:rPr>
          <w:rFonts w:ascii="Times New Roman" w:hAnsi="Times New Roman"/>
          <w:sz w:val="24"/>
          <w:szCs w:val="24"/>
          <w:lang w:val="en-US"/>
        </w:rPr>
        <w:t xml:space="preserve"> </w:t>
      </w:r>
      <w:r w:rsidRPr="002A54CC">
        <w:rPr>
          <w:rFonts w:ascii="Times New Roman" w:hAnsi="Times New Roman"/>
          <w:sz w:val="24"/>
          <w:szCs w:val="24"/>
          <w:lang w:val="en-US"/>
        </w:rPr>
        <w:t>(Larse</w:t>
      </w:r>
      <w:r w:rsidR="008244E1" w:rsidRPr="002A54CC">
        <w:rPr>
          <w:rFonts w:ascii="Times New Roman" w:hAnsi="Times New Roman"/>
          <w:sz w:val="24"/>
          <w:szCs w:val="24"/>
          <w:lang w:val="en-US"/>
        </w:rPr>
        <w:t>n</w:t>
      </w:r>
      <w:r w:rsidRPr="002A54CC">
        <w:rPr>
          <w:rFonts w:ascii="Times New Roman" w:hAnsi="Times New Roman"/>
          <w:sz w:val="24"/>
          <w:szCs w:val="24"/>
          <w:lang w:val="en-US"/>
        </w:rPr>
        <w:t xml:space="preserve">-Freeman, 2000). By applying this method, the student’s motivation will be increased because they will be interested in the learning process and encouraged students to be active. Besides, </w:t>
      </w:r>
      <w:r w:rsidR="00583F51">
        <w:rPr>
          <w:rFonts w:ascii="Times New Roman" w:hAnsi="Times New Roman"/>
          <w:sz w:val="24"/>
          <w:szCs w:val="24"/>
          <w:lang w:val="en-US"/>
        </w:rPr>
        <w:t>s</w:t>
      </w:r>
      <w:r w:rsidR="00583F51" w:rsidRPr="00583F51">
        <w:rPr>
          <w:rFonts w:ascii="Times New Roman" w:hAnsi="Times New Roman"/>
          <w:sz w:val="24"/>
          <w:szCs w:val="24"/>
          <w:lang w:val="en-US"/>
        </w:rPr>
        <w:t>tudents using this method must use both their right and left brains</w:t>
      </w:r>
      <w:r w:rsidRPr="002A54CC">
        <w:rPr>
          <w:rFonts w:ascii="Times New Roman" w:hAnsi="Times New Roman"/>
          <w:sz w:val="24"/>
          <w:szCs w:val="24"/>
          <w:lang w:val="en-US"/>
        </w:rPr>
        <w:t xml:space="preserve"> (Huda, 2014). In short, </w:t>
      </w:r>
      <w:r w:rsidR="00583F51">
        <w:rPr>
          <w:rFonts w:ascii="Times New Roman" w:hAnsi="Times New Roman"/>
          <w:sz w:val="24"/>
          <w:szCs w:val="24"/>
          <w:lang w:val="en-US"/>
        </w:rPr>
        <w:t>scramble method</w:t>
      </w:r>
      <w:r w:rsidRPr="002A54CC">
        <w:rPr>
          <w:rFonts w:ascii="Times New Roman" w:hAnsi="Times New Roman"/>
          <w:sz w:val="24"/>
          <w:szCs w:val="24"/>
          <w:lang w:val="en-US"/>
        </w:rPr>
        <w:t xml:space="preserve"> can aid students to enhance their writing skills by arranging the sentences in good order so that the text will be organized well, coherent, and cohesive.</w:t>
      </w:r>
    </w:p>
    <w:p w14:paraId="5F68C5DD" w14:textId="5AB8DC36" w:rsidR="0015029A" w:rsidRPr="002A54CC" w:rsidRDefault="00CE302A" w:rsidP="006A36EC">
      <w:pPr>
        <w:shd w:val="clear" w:color="auto" w:fill="FFFFFF"/>
        <w:ind w:firstLine="567"/>
        <w:jc w:val="both"/>
        <w:rPr>
          <w:rFonts w:ascii="Times New Roman" w:hAnsi="Times New Roman"/>
          <w:color w:val="0E101A"/>
          <w:sz w:val="24"/>
          <w:szCs w:val="24"/>
        </w:rPr>
      </w:pPr>
      <w:r w:rsidRPr="002A54CC">
        <w:rPr>
          <w:rFonts w:ascii="Times New Roman" w:hAnsi="Times New Roman"/>
          <w:sz w:val="24"/>
          <w:szCs w:val="24"/>
          <w:lang w:val="en-US"/>
        </w:rPr>
        <w:t xml:space="preserve">Studies have demonstrated that using the scramble technique helps students write better recounts, narratives, reports, and other types of descriptive writing.  </w:t>
      </w:r>
      <w:r w:rsidRPr="002A54CC">
        <w:rPr>
          <w:rFonts w:ascii="Times New Roman" w:hAnsi="Times New Roman"/>
          <w:sz w:val="24"/>
          <w:szCs w:val="24"/>
          <w:shd w:val="clear" w:color="auto" w:fill="F7F7F8"/>
        </w:rPr>
        <w:t>(</w:t>
      </w:r>
      <w:r w:rsidRPr="002A54CC">
        <w:rPr>
          <w:rFonts w:ascii="Times New Roman" w:hAnsi="Times New Roman"/>
          <w:sz w:val="24"/>
          <w:szCs w:val="24"/>
        </w:rPr>
        <w:t>Andini et al., 2017; Mundhisari, 2017; Muk</w:t>
      </w:r>
      <w:r w:rsidRPr="002A54CC">
        <w:rPr>
          <w:sz w:val="24"/>
          <w:szCs w:val="24"/>
        </w:rPr>
        <w:t>l</w:t>
      </w:r>
      <w:r w:rsidRPr="002A54CC">
        <w:rPr>
          <w:rFonts w:ascii="Times New Roman" w:hAnsi="Times New Roman"/>
          <w:sz w:val="24"/>
          <w:szCs w:val="24"/>
        </w:rPr>
        <w:t>as &amp; Nurbayanah, 2018; Utami et al., 2018; Budiyanto &amp; Rahmawati, 2019; Rahmawati, 2016; Viani, 20</w:t>
      </w:r>
      <w:r w:rsidRPr="002A54CC">
        <w:rPr>
          <w:sz w:val="24"/>
          <w:szCs w:val="24"/>
        </w:rPr>
        <w:t>0</w:t>
      </w:r>
      <w:r w:rsidRPr="002A54CC">
        <w:rPr>
          <w:rFonts w:ascii="Times New Roman" w:hAnsi="Times New Roman"/>
          <w:sz w:val="24"/>
          <w:szCs w:val="24"/>
        </w:rPr>
        <w:t>2</w:t>
      </w:r>
      <w:r w:rsidRPr="002A54CC">
        <w:rPr>
          <w:rFonts w:ascii="Times New Roman" w:hAnsi="Times New Roman"/>
          <w:sz w:val="24"/>
          <w:szCs w:val="24"/>
          <w:lang w:val="en-US"/>
        </w:rPr>
        <w:t>). Additionally, t</w:t>
      </w:r>
      <w:r w:rsidR="0015029A" w:rsidRPr="002A54CC">
        <w:rPr>
          <w:rFonts w:ascii="Times New Roman" w:hAnsi="Times New Roman"/>
          <w:color w:val="0E101A"/>
          <w:sz w:val="24"/>
          <w:szCs w:val="24"/>
        </w:rPr>
        <w:t xml:space="preserve">he </w:t>
      </w:r>
      <w:r w:rsidR="009543BC" w:rsidRPr="002A54CC">
        <w:rPr>
          <w:rFonts w:ascii="Times New Roman" w:hAnsi="Times New Roman"/>
          <w:color w:val="0E101A"/>
          <w:sz w:val="24"/>
          <w:szCs w:val="24"/>
          <w:lang w:val="en-US"/>
        </w:rPr>
        <w:t>s</w:t>
      </w:r>
      <w:r w:rsidR="0015029A" w:rsidRPr="002A54CC">
        <w:rPr>
          <w:rFonts w:ascii="Times New Roman" w:hAnsi="Times New Roman"/>
          <w:color w:val="0E101A"/>
          <w:sz w:val="24"/>
          <w:szCs w:val="24"/>
        </w:rPr>
        <w:t xml:space="preserve">cramble </w:t>
      </w:r>
      <w:r w:rsidR="0015029A" w:rsidRPr="002A54CC">
        <w:rPr>
          <w:rFonts w:ascii="Times New Roman" w:hAnsi="Times New Roman"/>
          <w:color w:val="0E101A"/>
          <w:sz w:val="24"/>
          <w:szCs w:val="24"/>
          <w:lang w:val="en-US"/>
        </w:rPr>
        <w:t xml:space="preserve">method </w:t>
      </w:r>
      <w:r w:rsidR="0015029A" w:rsidRPr="002A54CC">
        <w:rPr>
          <w:rFonts w:ascii="Times New Roman" w:hAnsi="Times New Roman"/>
          <w:color w:val="0E101A"/>
          <w:sz w:val="24"/>
          <w:szCs w:val="24"/>
        </w:rPr>
        <w:t>has the following advantages. First, it can help children become better readers and writers because it helps them remember words visually and put them into sentences (McLaughin &amp; Andres, 2003). Second, to teach the pupil how to think clearly and quickly. Third, to encourage the student to study while taking the test with a random response. Fourth, test the students' self-control. Fifth, students who can think and learn with enjoyment will be more attractive and imaginative (Huda, 2014).</w:t>
      </w:r>
    </w:p>
    <w:p w14:paraId="0E008F46" w14:textId="77A107C8" w:rsidR="0015029A" w:rsidRPr="002A54CC" w:rsidRDefault="0058173F" w:rsidP="006A36EC">
      <w:pPr>
        <w:widowControl w:val="0"/>
        <w:tabs>
          <w:tab w:val="left" w:pos="802"/>
        </w:tabs>
        <w:autoSpaceDE w:val="0"/>
        <w:autoSpaceDN w:val="0"/>
        <w:ind w:firstLine="567"/>
        <w:jc w:val="both"/>
        <w:rPr>
          <w:rFonts w:ascii="Times New Roman" w:hAnsi="Times New Roman"/>
          <w:sz w:val="24"/>
          <w:szCs w:val="24"/>
        </w:rPr>
      </w:pPr>
      <w:r w:rsidRPr="002A54CC">
        <w:rPr>
          <w:rFonts w:ascii="Times New Roman" w:hAnsi="Times New Roman"/>
          <w:sz w:val="24"/>
          <w:szCs w:val="24"/>
        </w:rPr>
        <w:t xml:space="preserve">The steps applied </w:t>
      </w:r>
      <w:r w:rsidR="00487085" w:rsidRPr="002A54CC">
        <w:rPr>
          <w:rFonts w:ascii="Times New Roman" w:hAnsi="Times New Roman"/>
          <w:sz w:val="24"/>
          <w:szCs w:val="24"/>
          <w:lang w:val="en-US"/>
        </w:rPr>
        <w:t>s</w:t>
      </w:r>
      <w:r w:rsidRPr="002A54CC">
        <w:rPr>
          <w:rFonts w:ascii="Times New Roman" w:hAnsi="Times New Roman"/>
          <w:sz w:val="24"/>
          <w:szCs w:val="24"/>
        </w:rPr>
        <w:t>cramble method adapted from Huda (2014) are as follows. First, prepare a suitable topic. Second, explain the example of sentence material learned that day i.e., about arranging and writing text through the scramble method. Third, Second, give the scramble sentences to the students. Fourth, ask the student to rearrange the sentences into the right procedure text. Fifth, ask students to submit it. Sixth, discuss the answer together. Seventh, give appreciation to the students who have succeeded in answering the exercises well and fast.</w:t>
      </w:r>
    </w:p>
    <w:p w14:paraId="1314BFE2" w14:textId="7CA8781A" w:rsidR="00702B8C" w:rsidRPr="005F6D37" w:rsidRDefault="00710AE4" w:rsidP="005F6D37">
      <w:pPr>
        <w:ind w:firstLine="567"/>
        <w:jc w:val="both"/>
        <w:rPr>
          <w:rFonts w:ascii="Times New Roman" w:hAnsi="Times New Roman"/>
          <w:sz w:val="24"/>
          <w:szCs w:val="24"/>
        </w:rPr>
      </w:pPr>
      <w:r w:rsidRPr="002A54CC">
        <w:rPr>
          <w:rFonts w:ascii="Times New Roman" w:hAnsi="Times New Roman"/>
          <w:sz w:val="24"/>
          <w:szCs w:val="24"/>
        </w:rPr>
        <w:t>In accordance with the previously mentioned data, the content, methods, and samples of the current research all have gaps. With nursing students as its sample, this study utilized procedural texts using a pre-experimental methodology. Because nursing students at STIK Bina Husada Palembang still struggled to articulate their thoughts in writing, it was decided to study the writing of procedural texts.</w:t>
      </w:r>
      <w:r w:rsidR="005F6D37">
        <w:rPr>
          <w:rFonts w:ascii="Times New Roman" w:hAnsi="Times New Roman"/>
          <w:sz w:val="24"/>
          <w:szCs w:val="24"/>
          <w:lang w:val="en-US"/>
        </w:rPr>
        <w:t xml:space="preserve"> This current research attempted to examine the effectiveness of scramble sentence development in enhancing the students’ writing skills of procedure text </w:t>
      </w:r>
    </w:p>
    <w:p w14:paraId="67065152" w14:textId="77777777" w:rsidR="0058173F" w:rsidRPr="002A54CC" w:rsidRDefault="0058173F" w:rsidP="006A36EC">
      <w:pPr>
        <w:pStyle w:val="E-JOURNALBody"/>
        <w:ind w:firstLine="0"/>
        <w:contextualSpacing/>
        <w:rPr>
          <w:b/>
          <w:color w:val="000000" w:themeColor="text1"/>
          <w:sz w:val="24"/>
          <w:lang w:val="en-US"/>
        </w:rPr>
      </w:pPr>
    </w:p>
    <w:p w14:paraId="3C5E6CE1" w14:textId="77777777" w:rsidR="005F6D37" w:rsidRDefault="005F6D37">
      <w:pPr>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1E120FDB" w14:textId="661485D0" w:rsidR="00702B8C" w:rsidRPr="002A54CC" w:rsidRDefault="00366BF2" w:rsidP="006A36EC">
      <w:pPr>
        <w:jc w:val="both"/>
        <w:rPr>
          <w:rFonts w:ascii="Times New Roman" w:hAnsi="Times New Roman"/>
          <w:b/>
          <w:color w:val="000000" w:themeColor="text1"/>
          <w:sz w:val="24"/>
          <w:szCs w:val="24"/>
        </w:rPr>
      </w:pPr>
      <w:r w:rsidRPr="002A54CC">
        <w:rPr>
          <w:rFonts w:ascii="Times New Roman" w:hAnsi="Times New Roman"/>
          <w:b/>
          <w:color w:val="000000" w:themeColor="text1"/>
          <w:sz w:val="24"/>
          <w:szCs w:val="24"/>
        </w:rPr>
        <w:lastRenderedPageBreak/>
        <w:t>METHODOLOGY</w:t>
      </w:r>
    </w:p>
    <w:p w14:paraId="029719BE" w14:textId="77777777" w:rsidR="002F2769" w:rsidRPr="002A54CC" w:rsidRDefault="002F2769" w:rsidP="006A36EC">
      <w:pPr>
        <w:jc w:val="both"/>
        <w:rPr>
          <w:rFonts w:ascii="Times New Roman" w:hAnsi="Times New Roman"/>
          <w:b/>
          <w:color w:val="000000" w:themeColor="text1"/>
          <w:sz w:val="24"/>
          <w:szCs w:val="24"/>
        </w:rPr>
      </w:pPr>
    </w:p>
    <w:p w14:paraId="2F2BE91D" w14:textId="77777777" w:rsidR="009543BC" w:rsidRPr="002A54CC" w:rsidRDefault="009543BC" w:rsidP="009543BC">
      <w:pPr>
        <w:autoSpaceDE w:val="0"/>
        <w:autoSpaceDN w:val="0"/>
        <w:adjustRightInd w:val="0"/>
        <w:ind w:firstLine="567"/>
        <w:jc w:val="both"/>
        <w:rPr>
          <w:rFonts w:ascii="Times New Roman" w:hAnsi="Times New Roman"/>
          <w:color w:val="000000"/>
          <w:sz w:val="24"/>
          <w:szCs w:val="24"/>
          <w:lang w:val="en-US"/>
        </w:rPr>
      </w:pPr>
      <w:r w:rsidRPr="002A54CC">
        <w:rPr>
          <w:rFonts w:ascii="Times New Roman" w:hAnsi="Times New Roman"/>
          <w:color w:val="000000"/>
          <w:sz w:val="24"/>
          <w:szCs w:val="24"/>
          <w:lang w:val="en-US"/>
        </w:rPr>
        <w:t xml:space="preserve">The researcher used an experimental study with a pre-experimental design in this study. The population was all the fourth-semester nursing students at STIK Bina </w:t>
      </w:r>
      <w:proofErr w:type="spellStart"/>
      <w:r w:rsidRPr="002A54CC">
        <w:rPr>
          <w:rFonts w:ascii="Times New Roman" w:hAnsi="Times New Roman"/>
          <w:color w:val="000000"/>
          <w:sz w:val="24"/>
          <w:szCs w:val="24"/>
          <w:lang w:val="en-US"/>
        </w:rPr>
        <w:t>Husada</w:t>
      </w:r>
      <w:proofErr w:type="spellEnd"/>
      <w:r w:rsidRPr="002A54CC">
        <w:rPr>
          <w:rFonts w:ascii="Times New Roman" w:hAnsi="Times New Roman"/>
          <w:color w:val="000000"/>
          <w:sz w:val="24"/>
          <w:szCs w:val="24"/>
          <w:lang w:val="en-US"/>
        </w:rPr>
        <w:t xml:space="preserve"> Palembang consisting of 26 students. Since the population was 26 students, the whole population was taken as the sample. The researcher used the study population as the technique in choosing the sample for this study. </w:t>
      </w:r>
    </w:p>
    <w:p w14:paraId="093AA7DF" w14:textId="77777777" w:rsidR="009543BC" w:rsidRPr="002A54CC" w:rsidRDefault="009543BC" w:rsidP="009543BC">
      <w:pPr>
        <w:autoSpaceDE w:val="0"/>
        <w:autoSpaceDN w:val="0"/>
        <w:adjustRightInd w:val="0"/>
        <w:ind w:firstLine="567"/>
        <w:jc w:val="both"/>
        <w:rPr>
          <w:rFonts w:ascii="Times New Roman" w:hAnsi="Times New Roman"/>
          <w:color w:val="000000"/>
          <w:sz w:val="24"/>
          <w:szCs w:val="24"/>
          <w:lang w:val="en-US"/>
        </w:rPr>
      </w:pPr>
      <w:r w:rsidRPr="002A54CC">
        <w:rPr>
          <w:rFonts w:ascii="Times New Roman" w:hAnsi="Times New Roman"/>
          <w:color w:val="000000"/>
          <w:sz w:val="24"/>
          <w:szCs w:val="24"/>
          <w:lang w:val="en-US"/>
        </w:rPr>
        <w:t>To collect the data, the written test of essay composition was applied. The sample students were assigned to answer the pre- and post-tests of procedure text composition. The students’ writing tests were scored based on a scoring rubric that covered vocabulary, structure, organization, content, and mechanism by Brown (2007).</w:t>
      </w:r>
    </w:p>
    <w:p w14:paraId="443B0D2F" w14:textId="0B91ABF8" w:rsidR="00641585" w:rsidRPr="002A54CC" w:rsidRDefault="00641585" w:rsidP="009543BC">
      <w:pPr>
        <w:autoSpaceDE w:val="0"/>
        <w:autoSpaceDN w:val="0"/>
        <w:adjustRightInd w:val="0"/>
        <w:ind w:firstLine="567"/>
        <w:jc w:val="both"/>
        <w:rPr>
          <w:rFonts w:ascii="Times New Roman" w:hAnsi="Times New Roman"/>
          <w:color w:val="000000"/>
          <w:sz w:val="24"/>
          <w:szCs w:val="24"/>
          <w:lang w:val="en-US"/>
        </w:rPr>
      </w:pPr>
      <w:r w:rsidRPr="002A54CC">
        <w:rPr>
          <w:rFonts w:ascii="Times New Roman" w:hAnsi="Times New Roman"/>
          <w:color w:val="000000"/>
          <w:sz w:val="24"/>
          <w:szCs w:val="24"/>
          <w:lang w:val="en-US"/>
        </w:rPr>
        <w:t xml:space="preserve">To make the data valid, the writing test was matched based on the nursing English syllabus. To make the data reliable, inter-rater reliability was used in which two independent lecturers were score the students’ writing test. </w:t>
      </w:r>
      <w:r w:rsidR="00710AE4" w:rsidRPr="002A54CC">
        <w:rPr>
          <w:rFonts w:ascii="Times New Roman" w:hAnsi="Times New Roman"/>
          <w:sz w:val="24"/>
          <w:szCs w:val="24"/>
        </w:rPr>
        <w:t xml:space="preserve">Pearson Product Moment Correlation </w:t>
      </w:r>
      <w:r w:rsidR="00710AE4" w:rsidRPr="002A54CC">
        <w:rPr>
          <w:rFonts w:ascii="Times New Roman" w:hAnsi="Times New Roman"/>
          <w:sz w:val="24"/>
          <w:szCs w:val="24"/>
          <w:lang w:val="en-US"/>
        </w:rPr>
        <w:t xml:space="preserve">was used </w:t>
      </w:r>
      <w:r w:rsidR="00710AE4" w:rsidRPr="002A54CC">
        <w:rPr>
          <w:rFonts w:ascii="Times New Roman" w:hAnsi="Times New Roman"/>
          <w:sz w:val="24"/>
          <w:szCs w:val="24"/>
        </w:rPr>
        <w:t>to analyze data collected from both raters after they rated the test using scoring rubric.</w:t>
      </w:r>
      <w:r w:rsidR="00710AE4" w:rsidRPr="002A54CC">
        <w:rPr>
          <w:rFonts w:ascii="Times New Roman" w:hAnsi="Times New Roman"/>
          <w:sz w:val="24"/>
          <w:szCs w:val="24"/>
          <w:lang w:val="en-US"/>
        </w:rPr>
        <w:t xml:space="preserve"> </w:t>
      </w:r>
      <w:r w:rsidRPr="002A54CC">
        <w:rPr>
          <w:rFonts w:ascii="Times New Roman" w:hAnsi="Times New Roman"/>
          <w:color w:val="000000"/>
          <w:sz w:val="24"/>
          <w:szCs w:val="24"/>
          <w:lang w:val="en-US"/>
        </w:rPr>
        <w:t>Based on the calculation of students’ writing, it was found that the reliability of the writing test</w:t>
      </w:r>
      <w:r w:rsidR="0085441B" w:rsidRPr="002A54CC">
        <w:rPr>
          <w:rFonts w:ascii="Times New Roman" w:hAnsi="Times New Roman"/>
          <w:color w:val="000000"/>
          <w:sz w:val="24"/>
          <w:szCs w:val="24"/>
          <w:lang w:val="en-US"/>
        </w:rPr>
        <w:t xml:space="preserve"> (0.89) was</w:t>
      </w:r>
      <w:r w:rsidRPr="002A54CC">
        <w:rPr>
          <w:rFonts w:ascii="Times New Roman" w:hAnsi="Times New Roman"/>
          <w:color w:val="000000"/>
          <w:sz w:val="24"/>
          <w:szCs w:val="24"/>
          <w:lang w:val="en-US"/>
        </w:rPr>
        <w:t xml:space="preserve"> </w:t>
      </w:r>
      <w:r w:rsidR="00710AE4" w:rsidRPr="002A54CC">
        <w:rPr>
          <w:rFonts w:ascii="Times New Roman" w:hAnsi="Times New Roman"/>
          <w:color w:val="000000"/>
          <w:sz w:val="24"/>
          <w:szCs w:val="24"/>
          <w:lang w:val="en-US"/>
        </w:rPr>
        <w:t xml:space="preserve">higher than 0.07 and it </w:t>
      </w:r>
      <w:r w:rsidRPr="002A54CC">
        <w:rPr>
          <w:rFonts w:ascii="Times New Roman" w:hAnsi="Times New Roman"/>
          <w:color w:val="000000"/>
          <w:sz w:val="24"/>
          <w:szCs w:val="24"/>
          <w:lang w:val="en-US"/>
        </w:rPr>
        <w:t>was</w:t>
      </w:r>
      <w:r w:rsidR="00710AE4" w:rsidRPr="002A54CC">
        <w:rPr>
          <w:rFonts w:ascii="Times New Roman" w:hAnsi="Times New Roman"/>
          <w:color w:val="000000"/>
          <w:sz w:val="24"/>
          <w:szCs w:val="24"/>
          <w:lang w:val="en-US"/>
        </w:rPr>
        <w:t xml:space="preserve"> considered</w:t>
      </w:r>
      <w:r w:rsidRPr="002A54CC">
        <w:rPr>
          <w:rFonts w:ascii="Times New Roman" w:hAnsi="Times New Roman"/>
          <w:color w:val="000000"/>
          <w:sz w:val="24"/>
          <w:szCs w:val="24"/>
          <w:lang w:val="en-US"/>
        </w:rPr>
        <w:t xml:space="preserve"> </w:t>
      </w:r>
      <w:r w:rsidR="00710AE4" w:rsidRPr="002A54CC">
        <w:rPr>
          <w:rFonts w:ascii="Times New Roman" w:hAnsi="Times New Roman"/>
          <w:color w:val="000000"/>
          <w:sz w:val="24"/>
          <w:szCs w:val="24"/>
          <w:lang w:val="en-US"/>
        </w:rPr>
        <w:t>reliable</w:t>
      </w:r>
      <w:r w:rsidRPr="002A54CC">
        <w:rPr>
          <w:rFonts w:ascii="Times New Roman" w:hAnsi="Times New Roman"/>
          <w:color w:val="000000"/>
          <w:sz w:val="24"/>
          <w:szCs w:val="24"/>
          <w:lang w:val="en-US"/>
        </w:rPr>
        <w:t xml:space="preserve">. </w:t>
      </w:r>
    </w:p>
    <w:p w14:paraId="4386938F" w14:textId="412BB13B" w:rsidR="00F20430" w:rsidRPr="002A54CC" w:rsidRDefault="00641585" w:rsidP="009543BC">
      <w:pPr>
        <w:autoSpaceDE w:val="0"/>
        <w:autoSpaceDN w:val="0"/>
        <w:adjustRightInd w:val="0"/>
        <w:ind w:firstLine="567"/>
        <w:jc w:val="both"/>
        <w:rPr>
          <w:rFonts w:ascii="Times New Roman" w:hAnsi="Times New Roman"/>
          <w:sz w:val="24"/>
          <w:szCs w:val="24"/>
          <w:lang w:val="en-US"/>
        </w:rPr>
      </w:pPr>
      <w:r w:rsidRPr="002A54CC">
        <w:rPr>
          <w:rFonts w:ascii="Times New Roman" w:hAnsi="Times New Roman"/>
          <w:sz w:val="24"/>
          <w:szCs w:val="24"/>
          <w:lang w:val="en-US"/>
        </w:rPr>
        <w:t xml:space="preserve"> </w:t>
      </w:r>
      <w:r w:rsidR="00F20430" w:rsidRPr="002A54CC">
        <w:rPr>
          <w:rFonts w:ascii="Times New Roman" w:hAnsi="Times New Roman"/>
          <w:color w:val="000000"/>
          <w:sz w:val="24"/>
          <w:szCs w:val="24"/>
          <w:lang w:val="en-US"/>
        </w:rPr>
        <w:t xml:space="preserve">To </w:t>
      </w:r>
      <w:proofErr w:type="spellStart"/>
      <w:r w:rsidR="00F20430" w:rsidRPr="002A54CC">
        <w:rPr>
          <w:rFonts w:ascii="Times New Roman" w:hAnsi="Times New Roman"/>
          <w:color w:val="000000"/>
          <w:sz w:val="24"/>
          <w:szCs w:val="24"/>
          <w:lang w:val="en-US"/>
        </w:rPr>
        <w:t>analyse</w:t>
      </w:r>
      <w:proofErr w:type="spellEnd"/>
      <w:r w:rsidR="00F20430" w:rsidRPr="002A54CC">
        <w:rPr>
          <w:rFonts w:ascii="Times New Roman" w:hAnsi="Times New Roman"/>
          <w:color w:val="000000"/>
          <w:sz w:val="24"/>
          <w:szCs w:val="24"/>
          <w:lang w:val="en-US"/>
        </w:rPr>
        <w:t xml:space="preserve"> the data, t-test of paired sample t-</w:t>
      </w:r>
      <w:proofErr w:type="spellStart"/>
      <w:r w:rsidR="00F20430" w:rsidRPr="002A54CC">
        <w:rPr>
          <w:rFonts w:ascii="Times New Roman" w:hAnsi="Times New Roman"/>
          <w:color w:val="000000"/>
          <w:sz w:val="24"/>
          <w:szCs w:val="24"/>
          <w:lang w:val="en-US"/>
        </w:rPr>
        <w:t>tes</w:t>
      </w:r>
      <w:proofErr w:type="spellEnd"/>
      <w:r w:rsidR="00F20430" w:rsidRPr="002A54CC">
        <w:rPr>
          <w:rFonts w:ascii="Times New Roman" w:hAnsi="Times New Roman"/>
          <w:color w:val="000000"/>
          <w:sz w:val="24"/>
          <w:szCs w:val="24"/>
          <w:lang w:val="en-US"/>
        </w:rPr>
        <w:t xml:space="preserve"> was used in order to know the students’ improvement after giving the treatment (scramble method). </w:t>
      </w:r>
    </w:p>
    <w:p w14:paraId="3EA18666" w14:textId="77777777" w:rsidR="0031402F" w:rsidRPr="002A54CC" w:rsidRDefault="0031402F" w:rsidP="006A36EC">
      <w:pPr>
        <w:autoSpaceDE w:val="0"/>
        <w:autoSpaceDN w:val="0"/>
        <w:adjustRightInd w:val="0"/>
        <w:ind w:firstLine="567"/>
        <w:jc w:val="both"/>
        <w:rPr>
          <w:rFonts w:ascii="Times New Roman" w:hAnsi="Times New Roman"/>
          <w:sz w:val="24"/>
          <w:szCs w:val="24"/>
          <w:lang w:val="en-US"/>
        </w:rPr>
      </w:pPr>
    </w:p>
    <w:p w14:paraId="4D3F124B" w14:textId="77777777" w:rsidR="00702B8C" w:rsidRPr="002A54CC" w:rsidRDefault="00366BF2" w:rsidP="006A36EC">
      <w:pPr>
        <w:jc w:val="both"/>
        <w:rPr>
          <w:rFonts w:ascii="Times New Roman" w:hAnsi="Times New Roman"/>
          <w:b/>
          <w:sz w:val="24"/>
          <w:szCs w:val="24"/>
        </w:rPr>
      </w:pPr>
      <w:r w:rsidRPr="002A54CC">
        <w:rPr>
          <w:rFonts w:ascii="Times New Roman" w:hAnsi="Times New Roman"/>
          <w:b/>
          <w:sz w:val="24"/>
          <w:szCs w:val="24"/>
        </w:rPr>
        <w:t>FINDINGS AND DISCUSSION</w:t>
      </w:r>
    </w:p>
    <w:p w14:paraId="451D9887" w14:textId="77777777" w:rsidR="00D5725D" w:rsidRPr="002A54CC" w:rsidRDefault="00D5725D" w:rsidP="006A36EC">
      <w:pPr>
        <w:jc w:val="both"/>
        <w:rPr>
          <w:rFonts w:ascii="Times New Roman" w:hAnsi="Times New Roman"/>
          <w:b/>
          <w:sz w:val="24"/>
          <w:szCs w:val="24"/>
        </w:rPr>
      </w:pPr>
    </w:p>
    <w:p w14:paraId="2796EC35" w14:textId="2F1B287A" w:rsidR="00D5725D" w:rsidRPr="002A54CC" w:rsidRDefault="00473B15" w:rsidP="00D5725D">
      <w:pPr>
        <w:pStyle w:val="ListParagraph"/>
        <w:ind w:left="0" w:firstLine="567"/>
        <w:jc w:val="both"/>
        <w:rPr>
          <w:bCs/>
        </w:rPr>
      </w:pPr>
      <w:r w:rsidRPr="002A54CC">
        <w:t xml:space="preserve">Based on the </w:t>
      </w:r>
      <w:proofErr w:type="spellStart"/>
      <w:r w:rsidRPr="002A54CC">
        <w:t>decriptive</w:t>
      </w:r>
      <w:proofErr w:type="spellEnd"/>
      <w:r w:rsidRPr="002A54CC">
        <w:t xml:space="preserve"> statistics, it was found that in the pre-test, the highest score was 80, the lowest score was 80, the mean score was 68 with standard deviation of 7.65. While in the post-test, the highest score was 97, the lowest score was 77, the mean score was 88.27 with standard deviation of 5.97</w:t>
      </w:r>
      <w:r w:rsidR="004E6CF8" w:rsidRPr="002A54CC">
        <w:t>.</w:t>
      </w:r>
      <w:r w:rsidR="00D5725D" w:rsidRPr="002A54CC">
        <w:t xml:space="preserve"> Figure</w:t>
      </w:r>
      <w:r w:rsidR="00D5725D" w:rsidRPr="002A54CC">
        <w:rPr>
          <w:bCs/>
        </w:rPr>
        <w:t xml:space="preserve"> 1 displays the distribution of pretest and posttest scores in the experimental class.</w:t>
      </w:r>
    </w:p>
    <w:p w14:paraId="2E772AC4" w14:textId="77777777" w:rsidR="00FB55FD" w:rsidRPr="002A54CC" w:rsidRDefault="00FB55FD" w:rsidP="00D5725D">
      <w:pPr>
        <w:pStyle w:val="ListParagraph"/>
        <w:ind w:left="0" w:firstLine="567"/>
        <w:jc w:val="both"/>
        <w:rPr>
          <w:bCs/>
        </w:rPr>
      </w:pPr>
    </w:p>
    <w:p w14:paraId="46CF0A79" w14:textId="77777777" w:rsidR="00D5725D" w:rsidRPr="002A54CC" w:rsidRDefault="00D5725D" w:rsidP="00D5725D">
      <w:pPr>
        <w:autoSpaceDE w:val="0"/>
        <w:autoSpaceDN w:val="0"/>
        <w:adjustRightInd w:val="0"/>
        <w:ind w:firstLine="567"/>
        <w:jc w:val="center"/>
        <w:rPr>
          <w:rFonts w:ascii="Times New Roman" w:hAnsi="Times New Roman"/>
          <w:sz w:val="24"/>
          <w:szCs w:val="24"/>
          <w:lang w:val="en-US"/>
        </w:rPr>
      </w:pPr>
      <w:r w:rsidRPr="002A54CC">
        <w:rPr>
          <w:noProof/>
        </w:rPr>
        <w:drawing>
          <wp:inline distT="0" distB="0" distL="0" distR="0" wp14:anchorId="206A905D" wp14:editId="0C0523C9">
            <wp:extent cx="4349262" cy="2444262"/>
            <wp:effectExtent l="0" t="0" r="13335" b="13335"/>
            <wp:docPr id="808164315" name="Chart 1">
              <a:extLst xmlns:a="http://schemas.openxmlformats.org/drawingml/2006/main">
                <a:ext uri="{FF2B5EF4-FFF2-40B4-BE49-F238E27FC236}">
                  <a16:creationId xmlns:a16="http://schemas.microsoft.com/office/drawing/2014/main" id="{958EF1A9-DD04-FAC5-7D69-20D82375A25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FD1A1B2" w14:textId="77777777" w:rsidR="00D5725D" w:rsidRPr="002A54CC" w:rsidRDefault="00D5725D" w:rsidP="00D5725D">
      <w:pPr>
        <w:autoSpaceDE w:val="0"/>
        <w:autoSpaceDN w:val="0"/>
        <w:adjustRightInd w:val="0"/>
        <w:ind w:firstLine="567"/>
        <w:jc w:val="center"/>
        <w:rPr>
          <w:rFonts w:ascii="Times New Roman" w:hAnsi="Times New Roman"/>
          <w:b/>
          <w:bCs/>
          <w:sz w:val="24"/>
          <w:szCs w:val="24"/>
          <w:lang w:val="en-US"/>
        </w:rPr>
      </w:pPr>
      <w:r w:rsidRPr="002A54CC">
        <w:rPr>
          <w:rFonts w:ascii="Times New Roman" w:hAnsi="Times New Roman"/>
          <w:b/>
          <w:bCs/>
          <w:sz w:val="24"/>
          <w:szCs w:val="24"/>
          <w:lang w:val="en-US"/>
        </w:rPr>
        <w:t>Figure 1. The Distribution of Pre-and Post-tests Score Students</w:t>
      </w:r>
    </w:p>
    <w:p w14:paraId="43F34F21" w14:textId="77777777" w:rsidR="002F2769" w:rsidRPr="002A54CC" w:rsidRDefault="002F2769" w:rsidP="00D5725D">
      <w:pPr>
        <w:autoSpaceDE w:val="0"/>
        <w:autoSpaceDN w:val="0"/>
        <w:adjustRightInd w:val="0"/>
        <w:ind w:firstLine="567"/>
        <w:jc w:val="center"/>
        <w:rPr>
          <w:rFonts w:ascii="Times New Roman" w:hAnsi="Times New Roman"/>
          <w:b/>
          <w:bCs/>
          <w:sz w:val="24"/>
          <w:szCs w:val="24"/>
          <w:lang w:val="en-US"/>
        </w:rPr>
      </w:pPr>
    </w:p>
    <w:p w14:paraId="5F74BB1F" w14:textId="0C405EF8" w:rsidR="00FB55FD" w:rsidRPr="002A54CC" w:rsidRDefault="00FB55FD" w:rsidP="00FB55FD">
      <w:pPr>
        <w:autoSpaceDE w:val="0"/>
        <w:autoSpaceDN w:val="0"/>
        <w:adjustRightInd w:val="0"/>
        <w:ind w:firstLine="567"/>
        <w:jc w:val="both"/>
        <w:rPr>
          <w:rFonts w:ascii="Times New Roman" w:hAnsi="Times New Roman"/>
          <w:sz w:val="24"/>
          <w:szCs w:val="24"/>
          <w:lang w:val="en-US"/>
        </w:rPr>
      </w:pPr>
      <w:r w:rsidRPr="002A54CC">
        <w:rPr>
          <w:rFonts w:ascii="Times New Roman" w:hAnsi="Times New Roman"/>
          <w:sz w:val="24"/>
          <w:szCs w:val="24"/>
          <w:lang w:val="en-US"/>
        </w:rPr>
        <w:t xml:space="preserve">As seen on Figure 1. The distribution score of the students prior to learning writing using the scramble method revealed that no students fell into the poor and very poor categories, 6 students fell into the average category, 20 students fell into the good category, and no students fell into the very good category. After employing the scramble </w:t>
      </w:r>
      <w:r w:rsidRPr="002A54CC">
        <w:rPr>
          <w:rFonts w:ascii="Times New Roman" w:hAnsi="Times New Roman"/>
          <w:sz w:val="24"/>
          <w:szCs w:val="24"/>
          <w:lang w:val="en-US"/>
        </w:rPr>
        <w:lastRenderedPageBreak/>
        <w:t xml:space="preserve">method to teach writing, the distribution score of the students revealed that none were in the poor, very poor, or average categories, while 4 students were in the good category and 22 students were in the very good category. </w:t>
      </w:r>
    </w:p>
    <w:p w14:paraId="2C5C8D2E" w14:textId="0A8D2682" w:rsidR="00FB55FD" w:rsidRPr="002A54CC" w:rsidRDefault="00FB55FD" w:rsidP="00FB55FD">
      <w:pPr>
        <w:pStyle w:val="ListParagraph"/>
        <w:ind w:left="0" w:firstLine="567"/>
        <w:jc w:val="both"/>
        <w:rPr>
          <w:bCs/>
        </w:rPr>
      </w:pPr>
      <w:r w:rsidRPr="002A54CC">
        <w:rPr>
          <w:bCs/>
        </w:rPr>
        <w:t>Based on the</w:t>
      </w:r>
      <w:r w:rsidR="00B233AA" w:rsidRPr="002A54CC">
        <w:rPr>
          <w:bCs/>
        </w:rPr>
        <w:t xml:space="preserve"> </w:t>
      </w:r>
      <w:proofErr w:type="spellStart"/>
      <w:r w:rsidR="00B233AA" w:rsidRPr="002A54CC">
        <w:rPr>
          <w:bCs/>
        </w:rPr>
        <w:t>compariosn</w:t>
      </w:r>
      <w:proofErr w:type="spellEnd"/>
      <w:r w:rsidR="00B233AA" w:rsidRPr="002A54CC">
        <w:rPr>
          <w:bCs/>
        </w:rPr>
        <w:t xml:space="preserve"> of the students’ scores in pre-and </w:t>
      </w:r>
      <w:r w:rsidRPr="002A54CC">
        <w:rPr>
          <w:bCs/>
        </w:rPr>
        <w:t>post-test</w:t>
      </w:r>
      <w:r w:rsidR="00B233AA" w:rsidRPr="002A54CC">
        <w:rPr>
          <w:bCs/>
        </w:rPr>
        <w:t>s</w:t>
      </w:r>
      <w:r w:rsidRPr="002A54CC">
        <w:rPr>
          <w:bCs/>
        </w:rPr>
        <w:t>, the findings revealed</w:t>
      </w:r>
      <w:r w:rsidR="00B233AA" w:rsidRPr="002A54CC">
        <w:rPr>
          <w:bCs/>
        </w:rPr>
        <w:t xml:space="preserve"> that there is an increase after the implementation of scramble method in writing procedure text.  It also showed that t</w:t>
      </w:r>
      <w:r w:rsidRPr="002A54CC">
        <w:rPr>
          <w:bCs/>
        </w:rPr>
        <w:t xml:space="preserve">he average pre-test score was 68, while the post-test score was 88.27. This demonstrates a </w:t>
      </w:r>
      <w:r w:rsidR="00B233AA" w:rsidRPr="002A54CC">
        <w:rPr>
          <w:bCs/>
        </w:rPr>
        <w:t>20.27</w:t>
      </w:r>
      <w:r w:rsidRPr="002A54CC">
        <w:rPr>
          <w:bCs/>
        </w:rPr>
        <w:t xml:space="preserve"> difference between the pre</w:t>
      </w:r>
      <w:r w:rsidR="00B233AA" w:rsidRPr="002A54CC">
        <w:rPr>
          <w:bCs/>
        </w:rPr>
        <w:t>-</w:t>
      </w:r>
      <w:r w:rsidRPr="002A54CC">
        <w:rPr>
          <w:bCs/>
        </w:rPr>
        <w:t>test and post</w:t>
      </w:r>
      <w:r w:rsidR="00B233AA" w:rsidRPr="002A54CC">
        <w:rPr>
          <w:bCs/>
        </w:rPr>
        <w:t>-</w:t>
      </w:r>
      <w:r w:rsidRPr="002A54CC">
        <w:rPr>
          <w:bCs/>
        </w:rPr>
        <w:t xml:space="preserve">test. Because t-obtained (14.08) was </w:t>
      </w:r>
      <w:r w:rsidR="00B233AA" w:rsidRPr="002A54CC">
        <w:rPr>
          <w:bCs/>
        </w:rPr>
        <w:t xml:space="preserve">higher </w:t>
      </w:r>
      <w:r w:rsidRPr="002A54CC">
        <w:rPr>
          <w:bCs/>
        </w:rPr>
        <w:t>than t-table (</w:t>
      </w:r>
      <w:r w:rsidR="00EE63DC" w:rsidRPr="002A54CC">
        <w:t>2.059</w:t>
      </w:r>
      <w:r w:rsidRPr="002A54CC">
        <w:rPr>
          <w:bCs/>
        </w:rPr>
        <w:t xml:space="preserve">) at the significant level of p-value less than 0.5, it indicated that </w:t>
      </w:r>
      <w:r w:rsidR="00EE63DC" w:rsidRPr="002A54CC">
        <w:rPr>
          <w:bCs/>
        </w:rPr>
        <w:t>scramble method</w:t>
      </w:r>
      <w:r w:rsidRPr="002A54CC">
        <w:rPr>
          <w:bCs/>
        </w:rPr>
        <w:t xml:space="preserve"> improved students' writing skills, particularly in writing </w:t>
      </w:r>
      <w:r w:rsidR="00EE63DC" w:rsidRPr="002A54CC">
        <w:rPr>
          <w:bCs/>
        </w:rPr>
        <w:t>procedure t</w:t>
      </w:r>
      <w:r w:rsidRPr="002A54CC">
        <w:rPr>
          <w:bCs/>
        </w:rPr>
        <w:t>ext. See Table 1.</w:t>
      </w:r>
    </w:p>
    <w:p w14:paraId="1955C950" w14:textId="77777777" w:rsidR="00FB55FD" w:rsidRPr="002A54CC" w:rsidRDefault="00FB55FD" w:rsidP="00FB55FD">
      <w:pPr>
        <w:pStyle w:val="ListParagraph"/>
        <w:ind w:left="0" w:firstLine="567"/>
        <w:jc w:val="both"/>
        <w:rPr>
          <w:bCs/>
        </w:rPr>
      </w:pPr>
    </w:p>
    <w:p w14:paraId="75A0F2FA" w14:textId="23904C2F" w:rsidR="00FB55FD" w:rsidRPr="002A54CC" w:rsidRDefault="00FB55FD" w:rsidP="00FB55FD">
      <w:pPr>
        <w:pStyle w:val="ListParagraph"/>
        <w:ind w:left="270" w:firstLine="581"/>
        <w:jc w:val="both"/>
        <w:rPr>
          <w:bCs/>
        </w:rPr>
      </w:pPr>
      <w:r w:rsidRPr="002A54CC">
        <w:rPr>
          <w:bCs/>
        </w:rPr>
        <w:t>Table 1. Pre</w:t>
      </w:r>
      <w:r w:rsidR="00B233AA" w:rsidRPr="002A54CC">
        <w:rPr>
          <w:bCs/>
        </w:rPr>
        <w:t>-</w:t>
      </w:r>
      <w:r w:rsidRPr="002A54CC">
        <w:rPr>
          <w:bCs/>
        </w:rPr>
        <w:t>test and Post</w:t>
      </w:r>
      <w:r w:rsidR="00B233AA" w:rsidRPr="002A54CC">
        <w:rPr>
          <w:bCs/>
        </w:rPr>
        <w:t>-</w:t>
      </w:r>
      <w:r w:rsidRPr="002A54CC">
        <w:rPr>
          <w:bCs/>
        </w:rPr>
        <w:t>test Statistical Data Writing of Procedure Text</w:t>
      </w:r>
    </w:p>
    <w:p w14:paraId="3A9655C9" w14:textId="13644D86" w:rsidR="00FB55FD" w:rsidRPr="002A54CC" w:rsidRDefault="00FB55FD" w:rsidP="00FB55FD">
      <w:pPr>
        <w:pStyle w:val="ListParagraph"/>
        <w:ind w:left="270" w:firstLine="581"/>
        <w:jc w:val="both"/>
        <w:rPr>
          <w:bCs/>
        </w:rPr>
      </w:pPr>
    </w:p>
    <w:tbl>
      <w:tblPr>
        <w:tblStyle w:val="TableGrid"/>
        <w:tblW w:w="594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804"/>
        <w:gridCol w:w="1283"/>
        <w:gridCol w:w="756"/>
        <w:gridCol w:w="631"/>
        <w:gridCol w:w="1199"/>
      </w:tblGrid>
      <w:tr w:rsidR="00CE302A" w:rsidRPr="002A54CC" w14:paraId="24EC146D" w14:textId="77777777" w:rsidTr="00CE302A">
        <w:trPr>
          <w:jc w:val="center"/>
        </w:trPr>
        <w:tc>
          <w:tcPr>
            <w:tcW w:w="1271" w:type="dxa"/>
            <w:tcBorders>
              <w:top w:val="single" w:sz="4" w:space="0" w:color="auto"/>
              <w:bottom w:val="single" w:sz="4" w:space="0" w:color="auto"/>
            </w:tcBorders>
          </w:tcPr>
          <w:p w14:paraId="12C5C7BB" w14:textId="77777777" w:rsidR="00FB55FD" w:rsidRPr="002A54CC" w:rsidRDefault="00FB55FD" w:rsidP="00CB1B85">
            <w:pPr>
              <w:autoSpaceDE w:val="0"/>
              <w:autoSpaceDN w:val="0"/>
              <w:adjustRightInd w:val="0"/>
              <w:rPr>
                <w:rFonts w:ascii="Times New Roman" w:hAnsi="Times New Roman"/>
                <w:sz w:val="24"/>
                <w:szCs w:val="24"/>
                <w:lang w:val="en-US"/>
              </w:rPr>
            </w:pPr>
          </w:p>
        </w:tc>
        <w:tc>
          <w:tcPr>
            <w:tcW w:w="804" w:type="dxa"/>
            <w:tcBorders>
              <w:top w:val="single" w:sz="4" w:space="0" w:color="auto"/>
              <w:bottom w:val="single" w:sz="4" w:space="0" w:color="auto"/>
            </w:tcBorders>
          </w:tcPr>
          <w:p w14:paraId="488C0DDA" w14:textId="77777777" w:rsidR="00FB55FD" w:rsidRPr="002A54CC" w:rsidRDefault="00FB55FD" w:rsidP="00CB1B85">
            <w:pPr>
              <w:autoSpaceDE w:val="0"/>
              <w:autoSpaceDN w:val="0"/>
              <w:adjustRightInd w:val="0"/>
              <w:jc w:val="center"/>
              <w:rPr>
                <w:rFonts w:ascii="Times New Roman" w:hAnsi="Times New Roman"/>
                <w:sz w:val="24"/>
                <w:szCs w:val="24"/>
                <w:lang w:val="en-US"/>
              </w:rPr>
            </w:pPr>
            <w:r w:rsidRPr="002A54CC">
              <w:rPr>
                <w:rFonts w:ascii="Times New Roman" w:hAnsi="Times New Roman"/>
                <w:sz w:val="24"/>
                <w:szCs w:val="24"/>
                <w:lang w:val="en-US"/>
              </w:rPr>
              <w:t>Mean</w:t>
            </w:r>
          </w:p>
        </w:tc>
        <w:tc>
          <w:tcPr>
            <w:tcW w:w="1283" w:type="dxa"/>
            <w:tcBorders>
              <w:top w:val="single" w:sz="4" w:space="0" w:color="auto"/>
              <w:bottom w:val="single" w:sz="4" w:space="0" w:color="auto"/>
            </w:tcBorders>
          </w:tcPr>
          <w:p w14:paraId="3FFC3186" w14:textId="77777777" w:rsidR="00FB55FD" w:rsidRPr="002A54CC" w:rsidRDefault="00FB55FD" w:rsidP="00CB1B85">
            <w:pPr>
              <w:autoSpaceDE w:val="0"/>
              <w:autoSpaceDN w:val="0"/>
              <w:adjustRightInd w:val="0"/>
              <w:jc w:val="center"/>
              <w:rPr>
                <w:rFonts w:ascii="Times New Roman" w:hAnsi="Times New Roman"/>
                <w:sz w:val="24"/>
                <w:szCs w:val="24"/>
                <w:lang w:val="en-US"/>
              </w:rPr>
            </w:pPr>
            <w:r w:rsidRPr="002A54CC">
              <w:rPr>
                <w:rFonts w:ascii="Times New Roman" w:hAnsi="Times New Roman"/>
                <w:sz w:val="24"/>
                <w:szCs w:val="24"/>
                <w:lang w:val="en-US"/>
              </w:rPr>
              <w:t>Mean Difference</w:t>
            </w:r>
          </w:p>
        </w:tc>
        <w:tc>
          <w:tcPr>
            <w:tcW w:w="756" w:type="dxa"/>
            <w:tcBorders>
              <w:top w:val="single" w:sz="4" w:space="0" w:color="auto"/>
              <w:bottom w:val="single" w:sz="4" w:space="0" w:color="auto"/>
            </w:tcBorders>
          </w:tcPr>
          <w:p w14:paraId="4904A68A" w14:textId="77777777" w:rsidR="00FB55FD" w:rsidRPr="002A54CC" w:rsidRDefault="00FB55FD" w:rsidP="00CB1B85">
            <w:pPr>
              <w:autoSpaceDE w:val="0"/>
              <w:autoSpaceDN w:val="0"/>
              <w:adjustRightInd w:val="0"/>
              <w:jc w:val="center"/>
              <w:rPr>
                <w:rFonts w:ascii="Times New Roman" w:hAnsi="Times New Roman"/>
                <w:sz w:val="24"/>
                <w:szCs w:val="24"/>
                <w:lang w:val="en-US"/>
              </w:rPr>
            </w:pPr>
            <w:r w:rsidRPr="002A54CC">
              <w:rPr>
                <w:rFonts w:ascii="Times New Roman" w:hAnsi="Times New Roman"/>
                <w:sz w:val="24"/>
                <w:szCs w:val="24"/>
                <w:lang w:val="en-US"/>
              </w:rPr>
              <w:t>t</w:t>
            </w:r>
          </w:p>
        </w:tc>
        <w:tc>
          <w:tcPr>
            <w:tcW w:w="631" w:type="dxa"/>
            <w:tcBorders>
              <w:top w:val="single" w:sz="4" w:space="0" w:color="auto"/>
              <w:bottom w:val="single" w:sz="4" w:space="0" w:color="auto"/>
            </w:tcBorders>
          </w:tcPr>
          <w:p w14:paraId="5275D333" w14:textId="77777777" w:rsidR="00FB55FD" w:rsidRPr="002A54CC" w:rsidRDefault="00FB55FD" w:rsidP="00CB1B85">
            <w:pPr>
              <w:autoSpaceDE w:val="0"/>
              <w:autoSpaceDN w:val="0"/>
              <w:adjustRightInd w:val="0"/>
              <w:jc w:val="center"/>
              <w:rPr>
                <w:rFonts w:ascii="Times New Roman" w:hAnsi="Times New Roman"/>
                <w:sz w:val="24"/>
                <w:szCs w:val="24"/>
                <w:lang w:val="en-US"/>
              </w:rPr>
            </w:pPr>
            <w:proofErr w:type="spellStart"/>
            <w:r w:rsidRPr="002A54CC">
              <w:rPr>
                <w:rFonts w:ascii="Times New Roman" w:hAnsi="Times New Roman"/>
                <w:sz w:val="24"/>
                <w:szCs w:val="24"/>
                <w:lang w:val="en-US"/>
              </w:rPr>
              <w:t>df</w:t>
            </w:r>
            <w:proofErr w:type="spellEnd"/>
          </w:p>
        </w:tc>
        <w:tc>
          <w:tcPr>
            <w:tcW w:w="1199" w:type="dxa"/>
            <w:tcBorders>
              <w:top w:val="single" w:sz="4" w:space="0" w:color="auto"/>
              <w:bottom w:val="single" w:sz="4" w:space="0" w:color="auto"/>
            </w:tcBorders>
          </w:tcPr>
          <w:p w14:paraId="0D3427EB" w14:textId="77777777" w:rsidR="00FB55FD" w:rsidRPr="002A54CC" w:rsidRDefault="00FB55FD" w:rsidP="00CB1B85">
            <w:pPr>
              <w:autoSpaceDE w:val="0"/>
              <w:autoSpaceDN w:val="0"/>
              <w:adjustRightInd w:val="0"/>
              <w:jc w:val="center"/>
              <w:rPr>
                <w:rFonts w:ascii="Times New Roman" w:hAnsi="Times New Roman"/>
                <w:sz w:val="24"/>
                <w:szCs w:val="24"/>
                <w:lang w:val="en-US"/>
              </w:rPr>
            </w:pPr>
            <w:r w:rsidRPr="002A54CC">
              <w:rPr>
                <w:rFonts w:ascii="Times New Roman" w:hAnsi="Times New Roman"/>
                <w:bCs/>
                <w:sz w:val="24"/>
                <w:szCs w:val="24"/>
                <w:lang w:val="en-US"/>
              </w:rPr>
              <w:t>Sig. (2tailed)</w:t>
            </w:r>
          </w:p>
        </w:tc>
      </w:tr>
      <w:tr w:rsidR="00CE302A" w:rsidRPr="002A54CC" w14:paraId="48F4D3C3" w14:textId="77777777" w:rsidTr="00CE302A">
        <w:trPr>
          <w:jc w:val="center"/>
        </w:trPr>
        <w:tc>
          <w:tcPr>
            <w:tcW w:w="1271" w:type="dxa"/>
            <w:tcBorders>
              <w:top w:val="single" w:sz="4" w:space="0" w:color="auto"/>
            </w:tcBorders>
          </w:tcPr>
          <w:p w14:paraId="0FD859F7" w14:textId="77777777" w:rsidR="00FB55FD" w:rsidRPr="002A54CC" w:rsidRDefault="00FB55FD" w:rsidP="00CB1B85">
            <w:pPr>
              <w:jc w:val="both"/>
              <w:rPr>
                <w:rFonts w:ascii="Times New Roman" w:hAnsi="Times New Roman"/>
                <w:bCs/>
                <w:sz w:val="24"/>
                <w:szCs w:val="24"/>
                <w:lang w:val="en-US"/>
              </w:rPr>
            </w:pPr>
            <w:r w:rsidRPr="002A54CC">
              <w:rPr>
                <w:rFonts w:ascii="Times New Roman" w:hAnsi="Times New Roman"/>
                <w:bCs/>
                <w:sz w:val="24"/>
                <w:szCs w:val="24"/>
                <w:lang w:val="en-US"/>
              </w:rPr>
              <w:t>Pre-test</w:t>
            </w:r>
          </w:p>
        </w:tc>
        <w:tc>
          <w:tcPr>
            <w:tcW w:w="804" w:type="dxa"/>
            <w:tcBorders>
              <w:top w:val="single" w:sz="4" w:space="0" w:color="auto"/>
            </w:tcBorders>
          </w:tcPr>
          <w:p w14:paraId="7A000D54" w14:textId="77777777" w:rsidR="00FB55FD" w:rsidRPr="002A54CC" w:rsidRDefault="00FB55FD" w:rsidP="00CB1B85">
            <w:pPr>
              <w:autoSpaceDE w:val="0"/>
              <w:autoSpaceDN w:val="0"/>
              <w:adjustRightInd w:val="0"/>
              <w:jc w:val="center"/>
              <w:rPr>
                <w:rFonts w:ascii="Times New Roman" w:hAnsi="Times New Roman"/>
                <w:sz w:val="24"/>
                <w:szCs w:val="24"/>
                <w:lang w:val="en-US"/>
              </w:rPr>
            </w:pPr>
            <w:r w:rsidRPr="002A54CC">
              <w:rPr>
                <w:rFonts w:ascii="Times New Roman" w:hAnsi="Times New Roman"/>
                <w:sz w:val="24"/>
                <w:szCs w:val="24"/>
                <w:lang w:val="en-US"/>
              </w:rPr>
              <w:t>68</w:t>
            </w:r>
          </w:p>
        </w:tc>
        <w:tc>
          <w:tcPr>
            <w:tcW w:w="1283" w:type="dxa"/>
            <w:vMerge w:val="restart"/>
            <w:tcBorders>
              <w:top w:val="single" w:sz="4" w:space="0" w:color="auto"/>
              <w:bottom w:val="single" w:sz="4" w:space="0" w:color="auto"/>
            </w:tcBorders>
          </w:tcPr>
          <w:p w14:paraId="6F0C3CFC" w14:textId="64D37A24" w:rsidR="00FB55FD" w:rsidRPr="002A54CC" w:rsidRDefault="00FB55FD" w:rsidP="00CB1B85">
            <w:pPr>
              <w:autoSpaceDE w:val="0"/>
              <w:autoSpaceDN w:val="0"/>
              <w:adjustRightInd w:val="0"/>
              <w:jc w:val="center"/>
              <w:rPr>
                <w:rFonts w:ascii="Times New Roman" w:hAnsi="Times New Roman"/>
                <w:sz w:val="24"/>
                <w:szCs w:val="24"/>
                <w:lang w:val="en-US"/>
              </w:rPr>
            </w:pPr>
            <w:r w:rsidRPr="002A54CC">
              <w:rPr>
                <w:rFonts w:ascii="Times New Roman" w:hAnsi="Times New Roman"/>
                <w:sz w:val="24"/>
                <w:szCs w:val="24"/>
                <w:lang w:val="en-US"/>
              </w:rPr>
              <w:t>20.2</w:t>
            </w:r>
            <w:r w:rsidR="00B233AA" w:rsidRPr="002A54CC">
              <w:rPr>
                <w:rFonts w:ascii="Times New Roman" w:hAnsi="Times New Roman"/>
                <w:sz w:val="24"/>
                <w:szCs w:val="24"/>
                <w:lang w:val="en-US"/>
              </w:rPr>
              <w:t>7</w:t>
            </w:r>
          </w:p>
        </w:tc>
        <w:tc>
          <w:tcPr>
            <w:tcW w:w="756" w:type="dxa"/>
            <w:vMerge w:val="restart"/>
            <w:tcBorders>
              <w:top w:val="single" w:sz="4" w:space="0" w:color="auto"/>
              <w:bottom w:val="single" w:sz="4" w:space="0" w:color="auto"/>
            </w:tcBorders>
          </w:tcPr>
          <w:p w14:paraId="438C77EC" w14:textId="77777777" w:rsidR="00FB55FD" w:rsidRPr="002A54CC" w:rsidRDefault="00FB55FD" w:rsidP="00CB1B85">
            <w:pPr>
              <w:autoSpaceDE w:val="0"/>
              <w:autoSpaceDN w:val="0"/>
              <w:adjustRightInd w:val="0"/>
              <w:jc w:val="center"/>
              <w:rPr>
                <w:rFonts w:ascii="Times New Roman" w:hAnsi="Times New Roman"/>
                <w:sz w:val="24"/>
                <w:szCs w:val="24"/>
                <w:lang w:val="en-US"/>
              </w:rPr>
            </w:pPr>
            <w:r w:rsidRPr="002A54CC">
              <w:rPr>
                <w:rFonts w:ascii="Times New Roman" w:hAnsi="Times New Roman"/>
                <w:sz w:val="24"/>
                <w:szCs w:val="24"/>
                <w:lang w:val="en-US"/>
              </w:rPr>
              <w:t>14.08</w:t>
            </w:r>
          </w:p>
        </w:tc>
        <w:tc>
          <w:tcPr>
            <w:tcW w:w="631" w:type="dxa"/>
            <w:vMerge w:val="restart"/>
            <w:tcBorders>
              <w:top w:val="single" w:sz="4" w:space="0" w:color="auto"/>
              <w:bottom w:val="single" w:sz="4" w:space="0" w:color="auto"/>
            </w:tcBorders>
          </w:tcPr>
          <w:p w14:paraId="7EE1739E" w14:textId="77777777" w:rsidR="00FB55FD" w:rsidRPr="002A54CC" w:rsidRDefault="00FB55FD" w:rsidP="00CB1B85">
            <w:pPr>
              <w:autoSpaceDE w:val="0"/>
              <w:autoSpaceDN w:val="0"/>
              <w:adjustRightInd w:val="0"/>
              <w:jc w:val="center"/>
              <w:rPr>
                <w:rFonts w:ascii="Times New Roman" w:hAnsi="Times New Roman"/>
                <w:sz w:val="24"/>
                <w:szCs w:val="24"/>
                <w:lang w:val="en-US"/>
              </w:rPr>
            </w:pPr>
            <w:r w:rsidRPr="002A54CC">
              <w:rPr>
                <w:rFonts w:ascii="Times New Roman" w:hAnsi="Times New Roman"/>
                <w:sz w:val="24"/>
                <w:szCs w:val="24"/>
                <w:lang w:val="en-US"/>
              </w:rPr>
              <w:t>25</w:t>
            </w:r>
          </w:p>
        </w:tc>
        <w:tc>
          <w:tcPr>
            <w:tcW w:w="1199" w:type="dxa"/>
            <w:vMerge w:val="restart"/>
            <w:tcBorders>
              <w:top w:val="single" w:sz="4" w:space="0" w:color="auto"/>
              <w:bottom w:val="single" w:sz="4" w:space="0" w:color="auto"/>
            </w:tcBorders>
          </w:tcPr>
          <w:p w14:paraId="2A1D8144" w14:textId="77777777" w:rsidR="00FB55FD" w:rsidRPr="002A54CC" w:rsidRDefault="00FB55FD" w:rsidP="00CB1B85">
            <w:pPr>
              <w:autoSpaceDE w:val="0"/>
              <w:autoSpaceDN w:val="0"/>
              <w:adjustRightInd w:val="0"/>
              <w:jc w:val="center"/>
              <w:rPr>
                <w:rFonts w:ascii="Times New Roman" w:hAnsi="Times New Roman"/>
                <w:sz w:val="24"/>
                <w:szCs w:val="24"/>
                <w:lang w:val="en-US"/>
              </w:rPr>
            </w:pPr>
            <w:r w:rsidRPr="002A54CC">
              <w:rPr>
                <w:rFonts w:ascii="Times New Roman" w:hAnsi="Times New Roman"/>
                <w:sz w:val="24"/>
                <w:szCs w:val="24"/>
                <w:lang w:val="en-US"/>
              </w:rPr>
              <w:t>.000</w:t>
            </w:r>
          </w:p>
        </w:tc>
      </w:tr>
      <w:tr w:rsidR="00CE302A" w:rsidRPr="002A54CC" w14:paraId="1071947B" w14:textId="77777777" w:rsidTr="00CE302A">
        <w:trPr>
          <w:jc w:val="center"/>
        </w:trPr>
        <w:tc>
          <w:tcPr>
            <w:tcW w:w="1271" w:type="dxa"/>
            <w:tcBorders>
              <w:bottom w:val="single" w:sz="4" w:space="0" w:color="auto"/>
            </w:tcBorders>
          </w:tcPr>
          <w:p w14:paraId="736CB34F" w14:textId="77777777" w:rsidR="00FB55FD" w:rsidRPr="002A54CC" w:rsidRDefault="00FB55FD" w:rsidP="00CB1B85">
            <w:pPr>
              <w:jc w:val="both"/>
              <w:rPr>
                <w:rFonts w:ascii="Times New Roman" w:hAnsi="Times New Roman"/>
                <w:bCs/>
                <w:sz w:val="24"/>
                <w:szCs w:val="24"/>
                <w:lang w:val="en-US"/>
              </w:rPr>
            </w:pPr>
            <w:r w:rsidRPr="002A54CC">
              <w:rPr>
                <w:rFonts w:ascii="Times New Roman" w:hAnsi="Times New Roman"/>
                <w:bCs/>
                <w:sz w:val="24"/>
                <w:szCs w:val="24"/>
                <w:lang w:val="en-US"/>
              </w:rPr>
              <w:t>Post-test</w:t>
            </w:r>
          </w:p>
        </w:tc>
        <w:tc>
          <w:tcPr>
            <w:tcW w:w="804" w:type="dxa"/>
            <w:tcBorders>
              <w:bottom w:val="single" w:sz="4" w:space="0" w:color="auto"/>
            </w:tcBorders>
          </w:tcPr>
          <w:p w14:paraId="2C27C4E1" w14:textId="77777777" w:rsidR="00FB55FD" w:rsidRPr="002A54CC" w:rsidRDefault="00FB55FD" w:rsidP="00CB1B85">
            <w:pPr>
              <w:autoSpaceDE w:val="0"/>
              <w:autoSpaceDN w:val="0"/>
              <w:adjustRightInd w:val="0"/>
              <w:jc w:val="center"/>
              <w:rPr>
                <w:rFonts w:ascii="Times New Roman" w:hAnsi="Times New Roman"/>
                <w:sz w:val="24"/>
                <w:szCs w:val="24"/>
                <w:lang w:val="en-US"/>
              </w:rPr>
            </w:pPr>
            <w:r w:rsidRPr="002A54CC">
              <w:rPr>
                <w:rFonts w:ascii="Times New Roman" w:hAnsi="Times New Roman"/>
                <w:sz w:val="24"/>
                <w:szCs w:val="24"/>
                <w:lang w:val="en-US"/>
              </w:rPr>
              <w:t>88.27</w:t>
            </w:r>
          </w:p>
        </w:tc>
        <w:tc>
          <w:tcPr>
            <w:tcW w:w="1283" w:type="dxa"/>
            <w:vMerge/>
            <w:tcBorders>
              <w:bottom w:val="single" w:sz="4" w:space="0" w:color="auto"/>
            </w:tcBorders>
          </w:tcPr>
          <w:p w14:paraId="0CB8A3DD" w14:textId="77777777" w:rsidR="00FB55FD" w:rsidRPr="002A54CC" w:rsidRDefault="00FB55FD" w:rsidP="00CB1B85">
            <w:pPr>
              <w:autoSpaceDE w:val="0"/>
              <w:autoSpaceDN w:val="0"/>
              <w:adjustRightInd w:val="0"/>
              <w:rPr>
                <w:rFonts w:ascii="Times New Roman" w:hAnsi="Times New Roman"/>
                <w:lang w:val="en-US"/>
              </w:rPr>
            </w:pPr>
          </w:p>
        </w:tc>
        <w:tc>
          <w:tcPr>
            <w:tcW w:w="756" w:type="dxa"/>
            <w:vMerge/>
            <w:tcBorders>
              <w:bottom w:val="single" w:sz="4" w:space="0" w:color="auto"/>
            </w:tcBorders>
          </w:tcPr>
          <w:p w14:paraId="22730AA3" w14:textId="77777777" w:rsidR="00FB55FD" w:rsidRPr="002A54CC" w:rsidRDefault="00FB55FD" w:rsidP="00CB1B85">
            <w:pPr>
              <w:autoSpaceDE w:val="0"/>
              <w:autoSpaceDN w:val="0"/>
              <w:adjustRightInd w:val="0"/>
              <w:rPr>
                <w:rFonts w:ascii="Times New Roman" w:hAnsi="Times New Roman"/>
                <w:lang w:val="en-US"/>
              </w:rPr>
            </w:pPr>
          </w:p>
        </w:tc>
        <w:tc>
          <w:tcPr>
            <w:tcW w:w="631" w:type="dxa"/>
            <w:vMerge/>
            <w:tcBorders>
              <w:bottom w:val="single" w:sz="4" w:space="0" w:color="auto"/>
            </w:tcBorders>
          </w:tcPr>
          <w:p w14:paraId="326BCF48" w14:textId="77777777" w:rsidR="00FB55FD" w:rsidRPr="002A54CC" w:rsidRDefault="00FB55FD" w:rsidP="00CB1B85">
            <w:pPr>
              <w:autoSpaceDE w:val="0"/>
              <w:autoSpaceDN w:val="0"/>
              <w:adjustRightInd w:val="0"/>
              <w:rPr>
                <w:rFonts w:ascii="Times New Roman" w:hAnsi="Times New Roman"/>
                <w:lang w:val="en-US"/>
              </w:rPr>
            </w:pPr>
          </w:p>
        </w:tc>
        <w:tc>
          <w:tcPr>
            <w:tcW w:w="1199" w:type="dxa"/>
            <w:vMerge/>
            <w:tcBorders>
              <w:bottom w:val="single" w:sz="4" w:space="0" w:color="auto"/>
            </w:tcBorders>
          </w:tcPr>
          <w:p w14:paraId="6CFBBC3E" w14:textId="77777777" w:rsidR="00FB55FD" w:rsidRPr="002A54CC" w:rsidRDefault="00FB55FD" w:rsidP="00CB1B85">
            <w:pPr>
              <w:autoSpaceDE w:val="0"/>
              <w:autoSpaceDN w:val="0"/>
              <w:adjustRightInd w:val="0"/>
              <w:rPr>
                <w:rFonts w:ascii="Times New Roman" w:hAnsi="Times New Roman"/>
                <w:lang w:val="en-US"/>
              </w:rPr>
            </w:pPr>
          </w:p>
        </w:tc>
      </w:tr>
    </w:tbl>
    <w:p w14:paraId="2B03D291" w14:textId="77777777" w:rsidR="009D3F94" w:rsidRPr="002A54CC" w:rsidRDefault="009D3F94" w:rsidP="00FB55FD">
      <w:pPr>
        <w:pStyle w:val="ListParagraph"/>
        <w:ind w:left="270" w:firstLine="581"/>
        <w:jc w:val="both"/>
        <w:rPr>
          <w:bCs/>
        </w:rPr>
      </w:pPr>
    </w:p>
    <w:p w14:paraId="45D87157" w14:textId="2A24B5C8" w:rsidR="00447F14" w:rsidRPr="002A54CC" w:rsidRDefault="009D3F94" w:rsidP="009D3F94">
      <w:pPr>
        <w:pStyle w:val="ListParagraph"/>
        <w:ind w:left="0" w:firstLine="567"/>
        <w:jc w:val="both"/>
        <w:rPr>
          <w:bCs/>
        </w:rPr>
      </w:pPr>
      <w:r w:rsidRPr="002A54CC">
        <w:rPr>
          <w:bCs/>
        </w:rPr>
        <w:t>Based on the vocabulary, organization, structure, content, and mechanism, it was discovered that each writing-related metric had improved. According to Table 2, the students' writing skills increased in the following areas: vocabulary (1.85), organization (1.58), structure (1.15), content (0.81), and mechanism (0.65).</w:t>
      </w:r>
    </w:p>
    <w:p w14:paraId="420F9651" w14:textId="77777777" w:rsidR="009D3F94" w:rsidRPr="002A54CC" w:rsidRDefault="009D3F94" w:rsidP="00FB55FD">
      <w:pPr>
        <w:pStyle w:val="ListParagraph"/>
        <w:ind w:left="270" w:firstLine="581"/>
        <w:jc w:val="both"/>
        <w:rPr>
          <w:bCs/>
        </w:rPr>
      </w:pPr>
    </w:p>
    <w:p w14:paraId="2ABEDB7B" w14:textId="15143A27" w:rsidR="00447F14" w:rsidRPr="002A54CC" w:rsidRDefault="00447F14" w:rsidP="00CE302A">
      <w:pPr>
        <w:pStyle w:val="ListParagraph"/>
        <w:ind w:left="270" w:firstLine="581"/>
        <w:jc w:val="center"/>
        <w:rPr>
          <w:bCs/>
        </w:rPr>
      </w:pPr>
      <w:r w:rsidRPr="002A54CC">
        <w:rPr>
          <w:bCs/>
        </w:rPr>
        <w:t>Table 2. Students’ Progress in terms of Aspects of Writing</w:t>
      </w:r>
    </w:p>
    <w:p w14:paraId="3FD0078F" w14:textId="77777777" w:rsidR="00447F14" w:rsidRPr="002A54CC" w:rsidRDefault="00447F14" w:rsidP="00CE302A">
      <w:pPr>
        <w:pStyle w:val="ListParagraph"/>
        <w:ind w:left="270" w:firstLine="581"/>
        <w:jc w:val="center"/>
        <w:rPr>
          <w:bCs/>
          <w:sz w:val="26"/>
          <w:szCs w:val="26"/>
        </w:rPr>
      </w:pPr>
    </w:p>
    <w:tbl>
      <w:tblPr>
        <w:tblW w:w="7161" w:type="dxa"/>
        <w:jc w:val="center"/>
        <w:tblLook w:val="04A0" w:firstRow="1" w:lastRow="0" w:firstColumn="1" w:lastColumn="0" w:noHBand="0" w:noVBand="1"/>
      </w:tblPr>
      <w:tblGrid>
        <w:gridCol w:w="1509"/>
        <w:gridCol w:w="960"/>
        <w:gridCol w:w="1216"/>
        <w:gridCol w:w="1469"/>
        <w:gridCol w:w="976"/>
        <w:gridCol w:w="1336"/>
      </w:tblGrid>
      <w:tr w:rsidR="00CE302A" w:rsidRPr="002A54CC" w14:paraId="4FAD855C" w14:textId="77777777" w:rsidTr="00CE302A">
        <w:trPr>
          <w:trHeight w:val="288"/>
          <w:jc w:val="center"/>
        </w:trPr>
        <w:tc>
          <w:tcPr>
            <w:tcW w:w="1500" w:type="dxa"/>
            <w:tcBorders>
              <w:top w:val="single" w:sz="4" w:space="0" w:color="auto"/>
              <w:bottom w:val="single" w:sz="4" w:space="0" w:color="auto"/>
            </w:tcBorders>
            <w:shd w:val="clear" w:color="auto" w:fill="auto"/>
            <w:noWrap/>
            <w:vAlign w:val="bottom"/>
            <w:hideMark/>
          </w:tcPr>
          <w:p w14:paraId="14FF1C8D" w14:textId="77777777" w:rsidR="008C7DCE" w:rsidRPr="008C7DCE" w:rsidRDefault="008C7DCE" w:rsidP="008C7DCE">
            <w:pPr>
              <w:rPr>
                <w:rFonts w:ascii="Times New Roman" w:eastAsia="Times New Roman" w:hAnsi="Times New Roman"/>
                <w:sz w:val="24"/>
                <w:szCs w:val="24"/>
                <w:lang w:val="en-US"/>
              </w:rPr>
            </w:pPr>
          </w:p>
        </w:tc>
        <w:tc>
          <w:tcPr>
            <w:tcW w:w="960" w:type="dxa"/>
            <w:tcBorders>
              <w:top w:val="single" w:sz="4" w:space="0" w:color="auto"/>
              <w:bottom w:val="single" w:sz="4" w:space="0" w:color="auto"/>
            </w:tcBorders>
            <w:shd w:val="clear" w:color="auto" w:fill="auto"/>
            <w:noWrap/>
            <w:vAlign w:val="bottom"/>
            <w:hideMark/>
          </w:tcPr>
          <w:p w14:paraId="19F7129C" w14:textId="3A873E70" w:rsidR="008C7DCE" w:rsidRPr="008C7DCE" w:rsidRDefault="008C7DCE" w:rsidP="008C7DCE">
            <w:pPr>
              <w:tabs>
                <w:tab w:val="left" w:pos="546"/>
              </w:tabs>
              <w:jc w:val="center"/>
              <w:rPr>
                <w:rFonts w:ascii="Times New Roman" w:eastAsia="Times New Roman" w:hAnsi="Times New Roman"/>
                <w:color w:val="000000"/>
                <w:sz w:val="24"/>
                <w:szCs w:val="24"/>
                <w:lang w:val="en-US"/>
              </w:rPr>
            </w:pPr>
            <w:r w:rsidRPr="002A54CC">
              <w:rPr>
                <w:rFonts w:ascii="Times New Roman" w:eastAsia="Times New Roman" w:hAnsi="Times New Roman"/>
                <w:color w:val="000000"/>
                <w:sz w:val="24"/>
                <w:szCs w:val="24"/>
                <w:lang w:val="en-US"/>
              </w:rPr>
              <w:t>Vocab</w:t>
            </w:r>
          </w:p>
        </w:tc>
        <w:tc>
          <w:tcPr>
            <w:tcW w:w="1133" w:type="dxa"/>
            <w:tcBorders>
              <w:top w:val="single" w:sz="4" w:space="0" w:color="auto"/>
              <w:bottom w:val="single" w:sz="4" w:space="0" w:color="auto"/>
            </w:tcBorders>
            <w:shd w:val="clear" w:color="auto" w:fill="auto"/>
            <w:noWrap/>
            <w:vAlign w:val="bottom"/>
            <w:hideMark/>
          </w:tcPr>
          <w:p w14:paraId="3691A5CB" w14:textId="6B568429" w:rsidR="008C7DCE" w:rsidRPr="008C7DCE" w:rsidRDefault="008C7DCE" w:rsidP="008C7DCE">
            <w:pPr>
              <w:tabs>
                <w:tab w:val="left" w:pos="546"/>
              </w:tabs>
              <w:jc w:val="center"/>
              <w:rPr>
                <w:rFonts w:ascii="Times New Roman" w:eastAsia="Times New Roman" w:hAnsi="Times New Roman"/>
                <w:color w:val="000000"/>
                <w:sz w:val="24"/>
                <w:szCs w:val="24"/>
                <w:lang w:val="en-US"/>
              </w:rPr>
            </w:pPr>
            <w:proofErr w:type="spellStart"/>
            <w:r w:rsidRPr="002A54CC">
              <w:rPr>
                <w:rFonts w:ascii="Times New Roman" w:eastAsia="Times New Roman" w:hAnsi="Times New Roman"/>
                <w:color w:val="000000"/>
                <w:sz w:val="24"/>
                <w:szCs w:val="24"/>
                <w:lang w:val="en-US"/>
              </w:rPr>
              <w:t>Sturucture</w:t>
            </w:r>
            <w:proofErr w:type="spellEnd"/>
          </w:p>
        </w:tc>
        <w:tc>
          <w:tcPr>
            <w:tcW w:w="1365" w:type="dxa"/>
            <w:tcBorders>
              <w:top w:val="single" w:sz="4" w:space="0" w:color="auto"/>
              <w:bottom w:val="single" w:sz="4" w:space="0" w:color="auto"/>
            </w:tcBorders>
            <w:shd w:val="clear" w:color="auto" w:fill="auto"/>
            <w:noWrap/>
            <w:vAlign w:val="bottom"/>
            <w:hideMark/>
          </w:tcPr>
          <w:p w14:paraId="0C921C4A" w14:textId="66895801" w:rsidR="008C7DCE" w:rsidRPr="008C7DCE" w:rsidRDefault="008C7DCE" w:rsidP="008C7DCE">
            <w:pPr>
              <w:tabs>
                <w:tab w:val="left" w:pos="546"/>
              </w:tabs>
              <w:jc w:val="center"/>
              <w:rPr>
                <w:rFonts w:ascii="Times New Roman" w:eastAsia="Times New Roman" w:hAnsi="Times New Roman"/>
                <w:color w:val="000000"/>
                <w:sz w:val="24"/>
                <w:szCs w:val="24"/>
                <w:lang w:val="en-US"/>
              </w:rPr>
            </w:pPr>
            <w:r w:rsidRPr="002A54CC">
              <w:rPr>
                <w:rFonts w:ascii="Times New Roman" w:eastAsia="Times New Roman" w:hAnsi="Times New Roman"/>
                <w:color w:val="000000"/>
                <w:sz w:val="24"/>
                <w:szCs w:val="24"/>
                <w:lang w:val="en-US"/>
              </w:rPr>
              <w:t>Organization</w:t>
            </w:r>
          </w:p>
        </w:tc>
        <w:tc>
          <w:tcPr>
            <w:tcW w:w="960" w:type="dxa"/>
            <w:tcBorders>
              <w:top w:val="single" w:sz="4" w:space="0" w:color="auto"/>
              <w:bottom w:val="single" w:sz="4" w:space="0" w:color="auto"/>
            </w:tcBorders>
            <w:shd w:val="clear" w:color="auto" w:fill="auto"/>
            <w:noWrap/>
            <w:vAlign w:val="bottom"/>
            <w:hideMark/>
          </w:tcPr>
          <w:p w14:paraId="5C53F78E" w14:textId="553E89FA" w:rsidR="008C7DCE" w:rsidRPr="008C7DCE" w:rsidRDefault="008C7DCE" w:rsidP="008C7DCE">
            <w:pPr>
              <w:tabs>
                <w:tab w:val="left" w:pos="546"/>
              </w:tabs>
              <w:jc w:val="center"/>
              <w:rPr>
                <w:rFonts w:ascii="Times New Roman" w:eastAsia="Times New Roman" w:hAnsi="Times New Roman"/>
                <w:color w:val="000000"/>
                <w:sz w:val="24"/>
                <w:szCs w:val="24"/>
                <w:lang w:val="en-US"/>
              </w:rPr>
            </w:pPr>
            <w:r w:rsidRPr="002A54CC">
              <w:rPr>
                <w:rFonts w:ascii="Times New Roman" w:eastAsia="Times New Roman" w:hAnsi="Times New Roman"/>
                <w:color w:val="000000"/>
                <w:sz w:val="24"/>
                <w:szCs w:val="24"/>
                <w:lang w:val="en-US"/>
              </w:rPr>
              <w:t>Content</w:t>
            </w:r>
          </w:p>
        </w:tc>
        <w:tc>
          <w:tcPr>
            <w:tcW w:w="1243" w:type="dxa"/>
            <w:tcBorders>
              <w:top w:val="single" w:sz="4" w:space="0" w:color="auto"/>
              <w:bottom w:val="single" w:sz="4" w:space="0" w:color="auto"/>
            </w:tcBorders>
            <w:shd w:val="clear" w:color="auto" w:fill="auto"/>
            <w:noWrap/>
            <w:vAlign w:val="bottom"/>
            <w:hideMark/>
          </w:tcPr>
          <w:p w14:paraId="1C4CF707" w14:textId="36F44D19" w:rsidR="008C7DCE" w:rsidRPr="008C7DCE" w:rsidRDefault="008C7DCE" w:rsidP="008C7DCE">
            <w:pPr>
              <w:tabs>
                <w:tab w:val="left" w:pos="546"/>
              </w:tabs>
              <w:jc w:val="center"/>
              <w:rPr>
                <w:rFonts w:ascii="Times New Roman" w:eastAsia="Times New Roman" w:hAnsi="Times New Roman"/>
                <w:color w:val="000000"/>
                <w:sz w:val="24"/>
                <w:szCs w:val="24"/>
                <w:lang w:val="en-US"/>
              </w:rPr>
            </w:pPr>
            <w:r w:rsidRPr="002A54CC">
              <w:rPr>
                <w:rFonts w:ascii="Times New Roman" w:eastAsia="Times New Roman" w:hAnsi="Times New Roman"/>
                <w:color w:val="000000"/>
                <w:sz w:val="24"/>
                <w:szCs w:val="24"/>
                <w:lang w:val="en-US"/>
              </w:rPr>
              <w:t>Mechanism</w:t>
            </w:r>
          </w:p>
        </w:tc>
      </w:tr>
      <w:tr w:rsidR="00CE302A" w:rsidRPr="002A54CC" w14:paraId="32150748" w14:textId="77777777" w:rsidTr="00CE302A">
        <w:trPr>
          <w:trHeight w:val="288"/>
          <w:jc w:val="center"/>
        </w:trPr>
        <w:tc>
          <w:tcPr>
            <w:tcW w:w="1500" w:type="dxa"/>
            <w:tcBorders>
              <w:top w:val="single" w:sz="4" w:space="0" w:color="auto"/>
            </w:tcBorders>
            <w:shd w:val="clear" w:color="auto" w:fill="auto"/>
            <w:noWrap/>
            <w:vAlign w:val="bottom"/>
            <w:hideMark/>
          </w:tcPr>
          <w:p w14:paraId="4EE1EEA4" w14:textId="77777777" w:rsidR="008C7DCE" w:rsidRPr="008C7DCE" w:rsidRDefault="008C7DCE" w:rsidP="008C7DCE">
            <w:pP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Pretest</w:t>
            </w:r>
          </w:p>
        </w:tc>
        <w:tc>
          <w:tcPr>
            <w:tcW w:w="960" w:type="dxa"/>
            <w:tcBorders>
              <w:top w:val="single" w:sz="4" w:space="0" w:color="auto"/>
            </w:tcBorders>
            <w:shd w:val="clear" w:color="auto" w:fill="auto"/>
            <w:noWrap/>
            <w:vAlign w:val="bottom"/>
            <w:hideMark/>
          </w:tcPr>
          <w:p w14:paraId="4C8CE9B6" w14:textId="77777777" w:rsidR="008C7DCE" w:rsidRPr="008C7DCE" w:rsidRDefault="008C7DCE" w:rsidP="008C7DCE">
            <w:pPr>
              <w:jc w:val="cente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5.08</w:t>
            </w:r>
          </w:p>
        </w:tc>
        <w:tc>
          <w:tcPr>
            <w:tcW w:w="1133" w:type="dxa"/>
            <w:tcBorders>
              <w:top w:val="single" w:sz="4" w:space="0" w:color="auto"/>
            </w:tcBorders>
            <w:shd w:val="clear" w:color="auto" w:fill="auto"/>
            <w:noWrap/>
            <w:vAlign w:val="bottom"/>
            <w:hideMark/>
          </w:tcPr>
          <w:p w14:paraId="54EEC6AE" w14:textId="77777777" w:rsidR="008C7DCE" w:rsidRPr="008C7DCE" w:rsidRDefault="008C7DCE" w:rsidP="008C7DCE">
            <w:pPr>
              <w:jc w:val="cente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3.81</w:t>
            </w:r>
          </w:p>
        </w:tc>
        <w:tc>
          <w:tcPr>
            <w:tcW w:w="1365" w:type="dxa"/>
            <w:tcBorders>
              <w:top w:val="single" w:sz="4" w:space="0" w:color="auto"/>
            </w:tcBorders>
            <w:shd w:val="clear" w:color="auto" w:fill="auto"/>
            <w:noWrap/>
            <w:vAlign w:val="bottom"/>
            <w:hideMark/>
          </w:tcPr>
          <w:p w14:paraId="6748D9B3" w14:textId="77777777" w:rsidR="008C7DCE" w:rsidRPr="008C7DCE" w:rsidRDefault="008C7DCE" w:rsidP="008C7DCE">
            <w:pPr>
              <w:jc w:val="cente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4.96</w:t>
            </w:r>
          </w:p>
        </w:tc>
        <w:tc>
          <w:tcPr>
            <w:tcW w:w="960" w:type="dxa"/>
            <w:tcBorders>
              <w:top w:val="single" w:sz="4" w:space="0" w:color="auto"/>
            </w:tcBorders>
            <w:shd w:val="clear" w:color="auto" w:fill="auto"/>
            <w:noWrap/>
            <w:vAlign w:val="bottom"/>
            <w:hideMark/>
          </w:tcPr>
          <w:p w14:paraId="70D495B8" w14:textId="77777777" w:rsidR="008C7DCE" w:rsidRPr="008C7DCE" w:rsidRDefault="008C7DCE" w:rsidP="008C7DCE">
            <w:pPr>
              <w:jc w:val="cente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3.65</w:t>
            </w:r>
          </w:p>
        </w:tc>
        <w:tc>
          <w:tcPr>
            <w:tcW w:w="1243" w:type="dxa"/>
            <w:tcBorders>
              <w:top w:val="single" w:sz="4" w:space="0" w:color="auto"/>
            </w:tcBorders>
            <w:shd w:val="clear" w:color="auto" w:fill="auto"/>
            <w:noWrap/>
            <w:vAlign w:val="bottom"/>
            <w:hideMark/>
          </w:tcPr>
          <w:p w14:paraId="2680B10D" w14:textId="77777777" w:rsidR="008C7DCE" w:rsidRPr="008C7DCE" w:rsidRDefault="008C7DCE" w:rsidP="008C7DCE">
            <w:pPr>
              <w:jc w:val="cente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2.92</w:t>
            </w:r>
          </w:p>
        </w:tc>
      </w:tr>
      <w:tr w:rsidR="00CE302A" w:rsidRPr="002A54CC" w14:paraId="4C3EBC5A" w14:textId="77777777" w:rsidTr="00CE302A">
        <w:trPr>
          <w:trHeight w:val="288"/>
          <w:jc w:val="center"/>
        </w:trPr>
        <w:tc>
          <w:tcPr>
            <w:tcW w:w="1500" w:type="dxa"/>
            <w:shd w:val="clear" w:color="auto" w:fill="auto"/>
            <w:noWrap/>
            <w:vAlign w:val="bottom"/>
            <w:hideMark/>
          </w:tcPr>
          <w:p w14:paraId="6BC51A8A" w14:textId="77777777" w:rsidR="008C7DCE" w:rsidRPr="008C7DCE" w:rsidRDefault="008C7DCE" w:rsidP="008C7DCE">
            <w:pP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Pos-test</w:t>
            </w:r>
          </w:p>
        </w:tc>
        <w:tc>
          <w:tcPr>
            <w:tcW w:w="960" w:type="dxa"/>
            <w:shd w:val="clear" w:color="auto" w:fill="auto"/>
            <w:noWrap/>
            <w:vAlign w:val="bottom"/>
            <w:hideMark/>
          </w:tcPr>
          <w:p w14:paraId="0398019E" w14:textId="77777777" w:rsidR="008C7DCE" w:rsidRPr="008C7DCE" w:rsidRDefault="008C7DCE" w:rsidP="008C7DCE">
            <w:pPr>
              <w:jc w:val="cente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6.92</w:t>
            </w:r>
          </w:p>
        </w:tc>
        <w:tc>
          <w:tcPr>
            <w:tcW w:w="1133" w:type="dxa"/>
            <w:shd w:val="clear" w:color="auto" w:fill="auto"/>
            <w:noWrap/>
            <w:vAlign w:val="bottom"/>
            <w:hideMark/>
          </w:tcPr>
          <w:p w14:paraId="7982CA02" w14:textId="77777777" w:rsidR="008C7DCE" w:rsidRPr="008C7DCE" w:rsidRDefault="008C7DCE" w:rsidP="008C7DCE">
            <w:pPr>
              <w:jc w:val="cente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4.96</w:t>
            </w:r>
          </w:p>
        </w:tc>
        <w:tc>
          <w:tcPr>
            <w:tcW w:w="1365" w:type="dxa"/>
            <w:shd w:val="clear" w:color="auto" w:fill="auto"/>
            <w:noWrap/>
            <w:vAlign w:val="bottom"/>
            <w:hideMark/>
          </w:tcPr>
          <w:p w14:paraId="298CB719" w14:textId="77777777" w:rsidR="008C7DCE" w:rsidRPr="008C7DCE" w:rsidRDefault="008C7DCE" w:rsidP="008C7DCE">
            <w:pPr>
              <w:jc w:val="cente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6.54</w:t>
            </w:r>
          </w:p>
        </w:tc>
        <w:tc>
          <w:tcPr>
            <w:tcW w:w="960" w:type="dxa"/>
            <w:shd w:val="clear" w:color="auto" w:fill="auto"/>
            <w:noWrap/>
            <w:vAlign w:val="bottom"/>
            <w:hideMark/>
          </w:tcPr>
          <w:p w14:paraId="1659040A" w14:textId="77777777" w:rsidR="008C7DCE" w:rsidRPr="008C7DCE" w:rsidRDefault="008C7DCE" w:rsidP="008C7DCE">
            <w:pPr>
              <w:jc w:val="cente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4.46</w:t>
            </w:r>
          </w:p>
        </w:tc>
        <w:tc>
          <w:tcPr>
            <w:tcW w:w="1243" w:type="dxa"/>
            <w:shd w:val="clear" w:color="auto" w:fill="auto"/>
            <w:noWrap/>
            <w:vAlign w:val="bottom"/>
            <w:hideMark/>
          </w:tcPr>
          <w:p w14:paraId="6FFCB1D2" w14:textId="77777777" w:rsidR="008C7DCE" w:rsidRPr="008C7DCE" w:rsidRDefault="008C7DCE" w:rsidP="008C7DCE">
            <w:pPr>
              <w:jc w:val="cente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3.58</w:t>
            </w:r>
          </w:p>
        </w:tc>
      </w:tr>
      <w:tr w:rsidR="00CE302A" w:rsidRPr="002A54CC" w14:paraId="1CA49A48" w14:textId="77777777" w:rsidTr="00CE302A">
        <w:trPr>
          <w:trHeight w:val="288"/>
          <w:jc w:val="center"/>
        </w:trPr>
        <w:tc>
          <w:tcPr>
            <w:tcW w:w="1500" w:type="dxa"/>
            <w:tcBorders>
              <w:bottom w:val="single" w:sz="4" w:space="0" w:color="auto"/>
            </w:tcBorders>
            <w:shd w:val="clear" w:color="auto" w:fill="auto"/>
            <w:noWrap/>
            <w:vAlign w:val="bottom"/>
            <w:hideMark/>
          </w:tcPr>
          <w:p w14:paraId="1DCC944D" w14:textId="77777777" w:rsidR="008C7DCE" w:rsidRPr="008C7DCE" w:rsidRDefault="008C7DCE" w:rsidP="008C7DCE">
            <w:pP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Improvement</w:t>
            </w:r>
          </w:p>
        </w:tc>
        <w:tc>
          <w:tcPr>
            <w:tcW w:w="960" w:type="dxa"/>
            <w:tcBorders>
              <w:bottom w:val="single" w:sz="4" w:space="0" w:color="auto"/>
            </w:tcBorders>
            <w:shd w:val="clear" w:color="auto" w:fill="auto"/>
            <w:noWrap/>
            <w:vAlign w:val="bottom"/>
            <w:hideMark/>
          </w:tcPr>
          <w:p w14:paraId="4C620C03" w14:textId="77777777" w:rsidR="008C7DCE" w:rsidRPr="008C7DCE" w:rsidRDefault="008C7DCE" w:rsidP="008C7DCE">
            <w:pPr>
              <w:jc w:val="cente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1.85</w:t>
            </w:r>
          </w:p>
        </w:tc>
        <w:tc>
          <w:tcPr>
            <w:tcW w:w="1133" w:type="dxa"/>
            <w:tcBorders>
              <w:bottom w:val="single" w:sz="4" w:space="0" w:color="auto"/>
            </w:tcBorders>
            <w:shd w:val="clear" w:color="auto" w:fill="auto"/>
            <w:noWrap/>
            <w:vAlign w:val="bottom"/>
            <w:hideMark/>
          </w:tcPr>
          <w:p w14:paraId="6873B836" w14:textId="77777777" w:rsidR="008C7DCE" w:rsidRPr="008C7DCE" w:rsidRDefault="008C7DCE" w:rsidP="008C7DCE">
            <w:pPr>
              <w:jc w:val="cente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1.15</w:t>
            </w:r>
          </w:p>
        </w:tc>
        <w:tc>
          <w:tcPr>
            <w:tcW w:w="1365" w:type="dxa"/>
            <w:tcBorders>
              <w:bottom w:val="single" w:sz="4" w:space="0" w:color="auto"/>
            </w:tcBorders>
            <w:shd w:val="clear" w:color="auto" w:fill="auto"/>
            <w:noWrap/>
            <w:vAlign w:val="bottom"/>
            <w:hideMark/>
          </w:tcPr>
          <w:p w14:paraId="3A6EE9C0" w14:textId="77777777" w:rsidR="008C7DCE" w:rsidRPr="008C7DCE" w:rsidRDefault="008C7DCE" w:rsidP="008C7DCE">
            <w:pPr>
              <w:jc w:val="cente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1.58</w:t>
            </w:r>
          </w:p>
        </w:tc>
        <w:tc>
          <w:tcPr>
            <w:tcW w:w="960" w:type="dxa"/>
            <w:tcBorders>
              <w:bottom w:val="single" w:sz="4" w:space="0" w:color="auto"/>
            </w:tcBorders>
            <w:shd w:val="clear" w:color="auto" w:fill="auto"/>
            <w:noWrap/>
            <w:vAlign w:val="bottom"/>
            <w:hideMark/>
          </w:tcPr>
          <w:p w14:paraId="4C0A4770" w14:textId="77777777" w:rsidR="008C7DCE" w:rsidRPr="008C7DCE" w:rsidRDefault="008C7DCE" w:rsidP="008C7DCE">
            <w:pPr>
              <w:jc w:val="cente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0.81</w:t>
            </w:r>
          </w:p>
        </w:tc>
        <w:tc>
          <w:tcPr>
            <w:tcW w:w="1243" w:type="dxa"/>
            <w:tcBorders>
              <w:bottom w:val="single" w:sz="4" w:space="0" w:color="auto"/>
            </w:tcBorders>
            <w:shd w:val="clear" w:color="auto" w:fill="auto"/>
            <w:noWrap/>
            <w:vAlign w:val="bottom"/>
            <w:hideMark/>
          </w:tcPr>
          <w:p w14:paraId="4163619D" w14:textId="77777777" w:rsidR="008C7DCE" w:rsidRPr="008C7DCE" w:rsidRDefault="008C7DCE" w:rsidP="008C7DCE">
            <w:pPr>
              <w:jc w:val="cente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0.65</w:t>
            </w:r>
          </w:p>
        </w:tc>
      </w:tr>
    </w:tbl>
    <w:p w14:paraId="0BB0C0F0" w14:textId="77777777" w:rsidR="00CE302A" w:rsidRPr="002A54CC" w:rsidRDefault="00CE302A">
      <w:pPr>
        <w:spacing w:line="480" w:lineRule="auto"/>
        <w:jc w:val="both"/>
        <w:rPr>
          <w:rFonts w:ascii="Times New Roman" w:eastAsia="Times New Roman" w:hAnsi="Times New Roman"/>
          <w:b/>
          <w:sz w:val="24"/>
          <w:szCs w:val="24"/>
          <w:lang w:val="en-US" w:eastAsia="id-ID"/>
        </w:rPr>
      </w:pPr>
    </w:p>
    <w:p w14:paraId="053C3E04" w14:textId="5DBBE0ED" w:rsidR="00702B8C" w:rsidRPr="002A54CC" w:rsidRDefault="00B233AA">
      <w:pPr>
        <w:spacing w:line="480" w:lineRule="auto"/>
        <w:jc w:val="both"/>
        <w:rPr>
          <w:rFonts w:ascii="Times New Roman" w:eastAsia="Times New Roman" w:hAnsi="Times New Roman"/>
          <w:b/>
          <w:sz w:val="24"/>
          <w:szCs w:val="24"/>
          <w:lang w:eastAsia="id-ID"/>
        </w:rPr>
      </w:pPr>
      <w:r w:rsidRPr="002A54CC">
        <w:rPr>
          <w:rFonts w:ascii="Times New Roman" w:eastAsia="Times New Roman" w:hAnsi="Times New Roman"/>
          <w:b/>
          <w:sz w:val="24"/>
          <w:szCs w:val="24"/>
          <w:lang w:val="en-US" w:eastAsia="id-ID"/>
        </w:rPr>
        <w:t>D</w:t>
      </w:r>
      <w:r w:rsidRPr="002A54CC">
        <w:rPr>
          <w:rFonts w:ascii="Times New Roman" w:eastAsia="Times New Roman" w:hAnsi="Times New Roman"/>
          <w:b/>
          <w:sz w:val="24"/>
          <w:szCs w:val="24"/>
          <w:lang w:eastAsia="id-ID"/>
        </w:rPr>
        <w:t xml:space="preserve">iscussion </w:t>
      </w:r>
    </w:p>
    <w:p w14:paraId="44009DB4" w14:textId="59F0E0BB" w:rsidR="00487085" w:rsidRPr="002A54CC" w:rsidRDefault="00B233AA" w:rsidP="00B233AA">
      <w:pPr>
        <w:ind w:firstLine="567"/>
        <w:jc w:val="both"/>
        <w:rPr>
          <w:rFonts w:ascii="Times New Roman" w:hAnsi="Times New Roman"/>
          <w:sz w:val="24"/>
          <w:szCs w:val="24"/>
        </w:rPr>
      </w:pPr>
      <w:r w:rsidRPr="002A54CC">
        <w:rPr>
          <w:rFonts w:ascii="Times New Roman" w:hAnsi="Times New Roman"/>
          <w:sz w:val="24"/>
          <w:szCs w:val="24"/>
        </w:rPr>
        <w:t xml:space="preserve">The finding revealed that there was a significant improvement in writing </w:t>
      </w:r>
      <w:r w:rsidRPr="002A54CC">
        <w:rPr>
          <w:rFonts w:ascii="Times New Roman" w:hAnsi="Times New Roman"/>
          <w:sz w:val="24"/>
          <w:szCs w:val="24"/>
          <w:lang w:val="en-US"/>
        </w:rPr>
        <w:t xml:space="preserve">procedure text </w:t>
      </w:r>
      <w:r w:rsidRPr="002A54CC">
        <w:rPr>
          <w:rFonts w:ascii="Times New Roman" w:hAnsi="Times New Roman"/>
          <w:sz w:val="24"/>
          <w:szCs w:val="24"/>
        </w:rPr>
        <w:t xml:space="preserve"> after having taught using </w:t>
      </w:r>
      <w:r w:rsidRPr="002A54CC">
        <w:rPr>
          <w:rFonts w:ascii="Times New Roman" w:hAnsi="Times New Roman"/>
          <w:sz w:val="24"/>
          <w:szCs w:val="24"/>
          <w:lang w:val="en-US"/>
        </w:rPr>
        <w:t>scramble method</w:t>
      </w:r>
      <w:r w:rsidRPr="002A54CC">
        <w:rPr>
          <w:rFonts w:ascii="Times New Roman" w:hAnsi="Times New Roman"/>
          <w:sz w:val="24"/>
          <w:szCs w:val="24"/>
        </w:rPr>
        <w:t>. The progress could occur because, after assigning the pre</w:t>
      </w:r>
      <w:r w:rsidR="00747DAE" w:rsidRPr="002A54CC">
        <w:rPr>
          <w:rFonts w:ascii="Times New Roman" w:hAnsi="Times New Roman"/>
          <w:sz w:val="24"/>
          <w:szCs w:val="24"/>
          <w:lang w:val="en-US"/>
        </w:rPr>
        <w:t>-</w:t>
      </w:r>
      <w:r w:rsidRPr="002A54CC">
        <w:rPr>
          <w:rFonts w:ascii="Times New Roman" w:hAnsi="Times New Roman"/>
          <w:sz w:val="24"/>
          <w:szCs w:val="24"/>
        </w:rPr>
        <w:t xml:space="preserve">test to the </w:t>
      </w:r>
      <w:r w:rsidR="00747DAE" w:rsidRPr="002A54CC">
        <w:rPr>
          <w:rFonts w:ascii="Times New Roman" w:hAnsi="Times New Roman"/>
          <w:sz w:val="24"/>
          <w:szCs w:val="24"/>
          <w:lang w:val="en-US"/>
        </w:rPr>
        <w:t>students</w:t>
      </w:r>
      <w:r w:rsidRPr="002A54CC">
        <w:rPr>
          <w:rFonts w:ascii="Times New Roman" w:hAnsi="Times New Roman"/>
          <w:sz w:val="24"/>
          <w:szCs w:val="24"/>
        </w:rPr>
        <w:t xml:space="preserve">, the writer treated them for one month using the </w:t>
      </w:r>
      <w:r w:rsidR="00747DAE" w:rsidRPr="002A54CC">
        <w:rPr>
          <w:rFonts w:ascii="Times New Roman" w:hAnsi="Times New Roman"/>
          <w:sz w:val="24"/>
          <w:szCs w:val="24"/>
          <w:lang w:val="en-US"/>
        </w:rPr>
        <w:t>scramble method</w:t>
      </w:r>
      <w:r w:rsidRPr="002A54CC">
        <w:rPr>
          <w:rFonts w:ascii="Times New Roman" w:hAnsi="Times New Roman"/>
          <w:sz w:val="24"/>
          <w:szCs w:val="24"/>
        </w:rPr>
        <w:t xml:space="preserve">. The students’ score in writing </w:t>
      </w:r>
      <w:r w:rsidR="00747DAE" w:rsidRPr="002A54CC">
        <w:rPr>
          <w:rFonts w:ascii="Times New Roman" w:hAnsi="Times New Roman"/>
          <w:sz w:val="24"/>
          <w:szCs w:val="24"/>
          <w:lang w:val="en-US"/>
        </w:rPr>
        <w:t>procedure</w:t>
      </w:r>
      <w:r w:rsidRPr="002A54CC">
        <w:rPr>
          <w:rFonts w:ascii="Times New Roman" w:hAnsi="Times New Roman"/>
          <w:sz w:val="24"/>
          <w:szCs w:val="24"/>
        </w:rPr>
        <w:t xml:space="preserve"> text could improve </w:t>
      </w:r>
      <w:r w:rsidR="00DF6919" w:rsidRPr="002A54CC">
        <w:rPr>
          <w:rFonts w:ascii="Times New Roman" w:hAnsi="Times New Roman"/>
          <w:sz w:val="24"/>
          <w:szCs w:val="24"/>
          <w:lang w:val="en-US"/>
        </w:rPr>
        <w:t xml:space="preserve">because of following  the implementation stated by Huda (2014). Following the steps, </w:t>
      </w:r>
      <w:r w:rsidR="00487085" w:rsidRPr="002A54CC">
        <w:rPr>
          <w:rFonts w:ascii="Times New Roman" w:hAnsi="Times New Roman"/>
          <w:sz w:val="24"/>
          <w:szCs w:val="24"/>
          <w:lang w:val="en-US"/>
        </w:rPr>
        <w:t>student</w:t>
      </w:r>
      <w:r w:rsidR="00487085" w:rsidRPr="002A54CC">
        <w:rPr>
          <w:rFonts w:ascii="Times New Roman" w:hAnsi="Times New Roman"/>
          <w:sz w:val="24"/>
          <w:szCs w:val="24"/>
        </w:rPr>
        <w:t>s' writing develop</w:t>
      </w:r>
      <w:r w:rsidR="00DF6919" w:rsidRPr="002A54CC">
        <w:rPr>
          <w:rFonts w:ascii="Times New Roman" w:hAnsi="Times New Roman"/>
          <w:sz w:val="24"/>
          <w:szCs w:val="24"/>
          <w:lang w:val="en-US"/>
        </w:rPr>
        <w:t>ed</w:t>
      </w:r>
      <w:r w:rsidR="00487085" w:rsidRPr="002A54CC">
        <w:rPr>
          <w:rFonts w:ascii="Times New Roman" w:hAnsi="Times New Roman"/>
          <w:sz w:val="24"/>
          <w:szCs w:val="24"/>
        </w:rPr>
        <w:t>.</w:t>
      </w:r>
      <w:r w:rsidR="00DF6919" w:rsidRPr="002A54CC">
        <w:rPr>
          <w:rFonts w:ascii="Times New Roman" w:hAnsi="Times New Roman"/>
          <w:sz w:val="24"/>
          <w:szCs w:val="24"/>
          <w:lang w:val="en-US"/>
        </w:rPr>
        <w:t xml:space="preserve"> </w:t>
      </w:r>
      <w:r w:rsidR="00487085" w:rsidRPr="002A54CC">
        <w:rPr>
          <w:rFonts w:ascii="Times New Roman" w:hAnsi="Times New Roman"/>
          <w:sz w:val="24"/>
          <w:szCs w:val="24"/>
        </w:rPr>
        <w:t xml:space="preserve">They are more willing to write because it begins with a topic they are interested in. </w:t>
      </w:r>
      <w:r w:rsidR="00DF6919" w:rsidRPr="002A54CC">
        <w:rPr>
          <w:rFonts w:ascii="Times New Roman" w:hAnsi="Times New Roman"/>
          <w:sz w:val="24"/>
          <w:szCs w:val="24"/>
          <w:lang w:val="en-US"/>
        </w:rPr>
        <w:t>S</w:t>
      </w:r>
      <w:r w:rsidR="00487085" w:rsidRPr="002A54CC">
        <w:rPr>
          <w:rFonts w:ascii="Times New Roman" w:hAnsi="Times New Roman"/>
          <w:sz w:val="24"/>
          <w:szCs w:val="24"/>
        </w:rPr>
        <w:t xml:space="preserve">tudents </w:t>
      </w:r>
      <w:r w:rsidR="00DF6919" w:rsidRPr="002A54CC">
        <w:rPr>
          <w:rFonts w:ascii="Times New Roman" w:hAnsi="Times New Roman"/>
          <w:sz w:val="24"/>
          <w:szCs w:val="24"/>
          <w:lang w:val="en-US"/>
        </w:rPr>
        <w:t xml:space="preserve">also </w:t>
      </w:r>
      <w:r w:rsidR="00487085" w:rsidRPr="002A54CC">
        <w:rPr>
          <w:rFonts w:ascii="Times New Roman" w:hAnsi="Times New Roman"/>
          <w:sz w:val="24"/>
          <w:szCs w:val="24"/>
        </w:rPr>
        <w:t xml:space="preserve">actively participate in reconstructing </w:t>
      </w:r>
      <w:r w:rsidR="00DF6919" w:rsidRPr="002A54CC">
        <w:rPr>
          <w:rFonts w:ascii="Times New Roman" w:hAnsi="Times New Roman"/>
          <w:sz w:val="24"/>
          <w:szCs w:val="24"/>
          <w:lang w:val="en-US"/>
        </w:rPr>
        <w:t xml:space="preserve">scramble </w:t>
      </w:r>
      <w:r w:rsidR="00487085" w:rsidRPr="002A54CC">
        <w:rPr>
          <w:rFonts w:ascii="Times New Roman" w:hAnsi="Times New Roman"/>
          <w:sz w:val="24"/>
          <w:szCs w:val="24"/>
        </w:rPr>
        <w:t xml:space="preserve">sentences, which forces them to put their writing abilities to use. </w:t>
      </w:r>
    </w:p>
    <w:p w14:paraId="667D24CC" w14:textId="78CED58A" w:rsidR="00365CA9" w:rsidRPr="002A54CC" w:rsidRDefault="00BF4E4C" w:rsidP="00365CA9">
      <w:pPr>
        <w:pStyle w:val="ListParagraph"/>
        <w:ind w:left="0" w:firstLine="567"/>
        <w:jc w:val="both"/>
      </w:pPr>
      <w:r w:rsidRPr="002A54CC">
        <w:t xml:space="preserve">The result of this study was in lined with Budiyanti and Rahmawati (2019) who stated that by using scramble method, students were capable of critical thought. They could expand their understanding and use it in their writing by mastering the offered challenge.  </w:t>
      </w:r>
      <w:r w:rsidR="00365CA9" w:rsidRPr="002A54CC">
        <w:t xml:space="preserve">Moreover, the scramble method has been shown to improve students' writing abilities in a variety of text kinds, such as recounts, narratives, reports, and descriptive writing </w:t>
      </w:r>
      <w:r w:rsidR="00365CA9" w:rsidRPr="002A54CC">
        <w:rPr>
          <w:shd w:val="clear" w:color="auto" w:fill="F7F7F8"/>
        </w:rPr>
        <w:t>(</w:t>
      </w:r>
      <w:r w:rsidR="00365CA9" w:rsidRPr="002A54CC">
        <w:t xml:space="preserve">Andini et al., 2017; </w:t>
      </w:r>
      <w:proofErr w:type="spellStart"/>
      <w:r w:rsidR="00365CA9" w:rsidRPr="002A54CC">
        <w:t>Mundhisari</w:t>
      </w:r>
      <w:proofErr w:type="spellEnd"/>
      <w:r w:rsidR="00365CA9" w:rsidRPr="002A54CC">
        <w:t xml:space="preserve">, 2017; </w:t>
      </w:r>
      <w:proofErr w:type="spellStart"/>
      <w:r w:rsidR="00365CA9" w:rsidRPr="002A54CC">
        <w:t>Muk</w:t>
      </w:r>
      <w:r w:rsidR="0085441B" w:rsidRPr="002A54CC">
        <w:t>l</w:t>
      </w:r>
      <w:r w:rsidR="00365CA9" w:rsidRPr="002A54CC">
        <w:t>as</w:t>
      </w:r>
      <w:proofErr w:type="spellEnd"/>
      <w:r w:rsidR="00365CA9" w:rsidRPr="002A54CC">
        <w:t xml:space="preserve"> &amp; </w:t>
      </w:r>
      <w:proofErr w:type="spellStart"/>
      <w:r w:rsidR="00365CA9" w:rsidRPr="002A54CC">
        <w:t>Nurbayanah</w:t>
      </w:r>
      <w:proofErr w:type="spellEnd"/>
      <w:r w:rsidR="00365CA9" w:rsidRPr="002A54CC">
        <w:t xml:space="preserve">, 2018; Utami et al., 2018; </w:t>
      </w:r>
      <w:proofErr w:type="spellStart"/>
      <w:r w:rsidR="00365CA9" w:rsidRPr="002A54CC">
        <w:t>Budiyanto</w:t>
      </w:r>
      <w:proofErr w:type="spellEnd"/>
      <w:r w:rsidR="00365CA9" w:rsidRPr="002A54CC">
        <w:t xml:space="preserve"> &amp; Rahmawati, 2019; Rahmawati, 2016; Viani, 20</w:t>
      </w:r>
      <w:r w:rsidR="00AC72B1" w:rsidRPr="002A54CC">
        <w:t>0</w:t>
      </w:r>
      <w:r w:rsidR="00365CA9" w:rsidRPr="002A54CC">
        <w:t>2). It also</w:t>
      </w:r>
      <w:r w:rsidR="00365CA9" w:rsidRPr="002A54CC">
        <w:rPr>
          <w:shd w:val="clear" w:color="auto" w:fill="F7F7F8"/>
        </w:rPr>
        <w:t xml:space="preserve"> </w:t>
      </w:r>
      <w:r w:rsidR="00365CA9" w:rsidRPr="002A54CC">
        <w:lastRenderedPageBreak/>
        <w:t>promotes interactive, imaginative learning and inspires students to read and write (</w:t>
      </w:r>
      <w:proofErr w:type="spellStart"/>
      <w:r w:rsidR="00365CA9" w:rsidRPr="002A54CC">
        <w:t>Afrizal</w:t>
      </w:r>
      <w:proofErr w:type="spellEnd"/>
      <w:r w:rsidR="00365CA9" w:rsidRPr="002A54CC">
        <w:t>, 2016).</w:t>
      </w:r>
    </w:p>
    <w:p w14:paraId="57B57D71" w14:textId="7E18165A" w:rsidR="00365CA9" w:rsidRPr="002A54CC" w:rsidRDefault="00365CA9" w:rsidP="00365CA9">
      <w:pPr>
        <w:pStyle w:val="ListParagraph"/>
        <w:ind w:left="0" w:firstLine="567"/>
        <w:jc w:val="both"/>
      </w:pPr>
      <w:r w:rsidRPr="002A54CC">
        <w:t xml:space="preserve">In terms of aspect of writing, the students also got improvement in each aspect, namely </w:t>
      </w:r>
      <w:r w:rsidRPr="002A54CC">
        <w:rPr>
          <w:bCs/>
        </w:rPr>
        <w:t xml:space="preserve">vocabulary (1.85), organization (1.58), structure (1.15), content (0.81), and mechanism (0.65). </w:t>
      </w:r>
      <w:r w:rsidR="00633A11">
        <w:rPr>
          <w:bCs/>
        </w:rPr>
        <w:t>These</w:t>
      </w:r>
      <w:r w:rsidRPr="002A54CC">
        <w:rPr>
          <w:bCs/>
        </w:rPr>
        <w:t xml:space="preserve"> results also </w:t>
      </w:r>
      <w:r w:rsidR="00633A11">
        <w:rPr>
          <w:bCs/>
        </w:rPr>
        <w:t>line</w:t>
      </w:r>
      <w:r w:rsidRPr="002A54CC">
        <w:rPr>
          <w:bCs/>
        </w:rPr>
        <w:t xml:space="preserve"> with the r</w:t>
      </w:r>
      <w:r w:rsidRPr="002A54CC">
        <w:t xml:space="preserve">esearchers who have noted gains in vocabulary, organization, and different writing elements, such as sentence structure and coherence (Andini et al., 2017; </w:t>
      </w:r>
      <w:proofErr w:type="spellStart"/>
      <w:r w:rsidRPr="002A54CC">
        <w:t>Mundhisari</w:t>
      </w:r>
      <w:proofErr w:type="spellEnd"/>
      <w:r w:rsidRPr="002A54CC">
        <w:t xml:space="preserve">, 2017; Mukhas &amp; </w:t>
      </w:r>
      <w:proofErr w:type="spellStart"/>
      <w:r w:rsidRPr="002A54CC">
        <w:t>Nurbayanah</w:t>
      </w:r>
      <w:proofErr w:type="spellEnd"/>
      <w:r w:rsidRPr="002A54CC">
        <w:t xml:space="preserve">, 2018; Utami et al., 2018; </w:t>
      </w:r>
      <w:proofErr w:type="spellStart"/>
      <w:r w:rsidRPr="002A54CC">
        <w:t>Budiyanto</w:t>
      </w:r>
      <w:proofErr w:type="spellEnd"/>
      <w:r w:rsidRPr="002A54CC">
        <w:t xml:space="preserve"> &amp; Rahmawati, 2019; Rahmawati, 2016; Viani, 2022). </w:t>
      </w:r>
    </w:p>
    <w:p w14:paraId="0A579082" w14:textId="77777777" w:rsidR="00365CA9" w:rsidRPr="002A54CC" w:rsidRDefault="00365CA9" w:rsidP="00365CA9">
      <w:pPr>
        <w:pStyle w:val="ListParagraph"/>
        <w:ind w:left="0" w:firstLine="567"/>
        <w:jc w:val="both"/>
      </w:pPr>
    </w:p>
    <w:p w14:paraId="5BF7863B" w14:textId="77777777" w:rsidR="00702B8C" w:rsidRPr="002A54CC" w:rsidRDefault="00366BF2">
      <w:pPr>
        <w:pStyle w:val="fullTitleContent"/>
        <w:spacing w:line="480" w:lineRule="auto"/>
        <w:rPr>
          <w:color w:val="000000"/>
        </w:rPr>
      </w:pPr>
      <w:r w:rsidRPr="002A54CC">
        <w:rPr>
          <w:color w:val="000000"/>
        </w:rPr>
        <w:t>CONCLUSION</w:t>
      </w:r>
      <w:r w:rsidRPr="002A54CC">
        <w:rPr>
          <w:b w:val="0"/>
          <w:color w:val="000000"/>
        </w:rPr>
        <w:t xml:space="preserve"> </w:t>
      </w:r>
    </w:p>
    <w:p w14:paraId="1751146F" w14:textId="11FB6D82" w:rsidR="00702B8C" w:rsidRPr="002A54CC" w:rsidRDefault="003B160D">
      <w:pPr>
        <w:pStyle w:val="E-JOURNALBody"/>
        <w:ind w:firstLine="0"/>
        <w:contextualSpacing/>
        <w:rPr>
          <w:bCs/>
          <w:sz w:val="24"/>
        </w:rPr>
      </w:pPr>
      <w:r w:rsidRPr="002A54CC">
        <w:rPr>
          <w:b/>
          <w:sz w:val="24"/>
        </w:rPr>
        <w:tab/>
      </w:r>
      <w:r w:rsidRPr="002A54CC">
        <w:rPr>
          <w:bCs/>
          <w:sz w:val="24"/>
        </w:rPr>
        <w:t xml:space="preserve">The results of the study show how using the scramble method significantly improved students' ability to write procedure documents. This advancement can be credited to the approach's engaging and interactive nature, which encourages student engagement, participation, and critical thinking. The scramble method has been shown to be beneficial in boosting a number of writing-related elements, including vocabulary, organization, structure, content, and mechanics. This new research supports this finding. The positive effects of the </w:t>
      </w:r>
      <w:r w:rsidR="002F2769" w:rsidRPr="002A54CC">
        <w:rPr>
          <w:bCs/>
          <w:sz w:val="24"/>
        </w:rPr>
        <w:t xml:space="preserve">scramble method on students' </w:t>
      </w:r>
      <w:r w:rsidRPr="002A54CC">
        <w:rPr>
          <w:bCs/>
          <w:sz w:val="24"/>
        </w:rPr>
        <w:t>writing abilities across a variety of text kinds are highlighted by the results as a whole.</w:t>
      </w:r>
    </w:p>
    <w:p w14:paraId="057FF98C" w14:textId="77777777" w:rsidR="003B160D" w:rsidRPr="002A54CC" w:rsidRDefault="003B160D">
      <w:pPr>
        <w:pStyle w:val="E-JOURNALBody"/>
        <w:ind w:firstLine="0"/>
        <w:contextualSpacing/>
        <w:rPr>
          <w:bCs/>
          <w:sz w:val="24"/>
          <w:lang w:val="en-US"/>
        </w:rPr>
      </w:pPr>
    </w:p>
    <w:p w14:paraId="5FCDF7A8" w14:textId="77777777" w:rsidR="00CE302A" w:rsidRPr="002A54CC" w:rsidRDefault="00CE302A">
      <w:pPr>
        <w:pStyle w:val="E-JOURNALBody"/>
        <w:ind w:firstLine="0"/>
        <w:contextualSpacing/>
        <w:rPr>
          <w:bCs/>
          <w:sz w:val="24"/>
          <w:lang w:val="en-US"/>
        </w:rPr>
      </w:pPr>
    </w:p>
    <w:p w14:paraId="2F1F4C3C" w14:textId="77777777" w:rsidR="00CE302A" w:rsidRPr="002A54CC" w:rsidRDefault="00CE302A">
      <w:pPr>
        <w:pStyle w:val="E-JOURNALBody"/>
        <w:ind w:firstLine="0"/>
        <w:contextualSpacing/>
        <w:rPr>
          <w:bCs/>
          <w:sz w:val="24"/>
          <w:lang w:val="en-US"/>
        </w:rPr>
      </w:pPr>
    </w:p>
    <w:p w14:paraId="1C8996CE" w14:textId="1FBDF1E0" w:rsidR="00702B8C" w:rsidRPr="002A54CC" w:rsidRDefault="00366BF2">
      <w:pPr>
        <w:pStyle w:val="E-JOURNALBody"/>
        <w:ind w:firstLine="0"/>
        <w:contextualSpacing/>
        <w:rPr>
          <w:b/>
          <w:sz w:val="24"/>
          <w:lang w:val="en-US"/>
        </w:rPr>
      </w:pPr>
      <w:r w:rsidRPr="002A54CC">
        <w:rPr>
          <w:b/>
          <w:sz w:val="24"/>
        </w:rPr>
        <w:t>REFERENCE</w:t>
      </w:r>
      <w:r w:rsidR="00487085" w:rsidRPr="002A54CC">
        <w:rPr>
          <w:b/>
          <w:sz w:val="24"/>
          <w:lang w:val="en-US"/>
        </w:rPr>
        <w:t>S</w:t>
      </w:r>
    </w:p>
    <w:p w14:paraId="720A0605" w14:textId="77777777" w:rsidR="000526BC" w:rsidRPr="002A54CC" w:rsidRDefault="000526BC">
      <w:pPr>
        <w:pStyle w:val="E-JOURNALBody"/>
        <w:ind w:firstLine="0"/>
        <w:contextualSpacing/>
        <w:rPr>
          <w:b/>
          <w:sz w:val="24"/>
          <w:lang w:val="en-US"/>
        </w:rPr>
      </w:pPr>
    </w:p>
    <w:p w14:paraId="7B3E687F" w14:textId="77777777" w:rsidR="000526BC" w:rsidRPr="002A54CC" w:rsidRDefault="000526BC" w:rsidP="00C0646E">
      <w:pPr>
        <w:ind w:left="567" w:hanging="567"/>
        <w:jc w:val="both"/>
        <w:rPr>
          <w:rFonts w:ascii="Times New Roman" w:hAnsi="Times New Roman"/>
          <w:sz w:val="24"/>
          <w:szCs w:val="24"/>
          <w:shd w:val="clear" w:color="auto" w:fill="FFFFFF"/>
        </w:rPr>
      </w:pPr>
      <w:r w:rsidRPr="002A54CC">
        <w:rPr>
          <w:rFonts w:ascii="Times New Roman" w:hAnsi="Times New Roman"/>
          <w:sz w:val="24"/>
          <w:szCs w:val="24"/>
          <w:shd w:val="clear" w:color="auto" w:fill="FFFFFF"/>
        </w:rPr>
        <w:t>Afrizal, M. (2016). Improving students’ writing skill by using scramble sentence method. </w:t>
      </w:r>
      <w:r w:rsidRPr="002A54CC">
        <w:rPr>
          <w:rFonts w:ascii="Times New Roman" w:hAnsi="Times New Roman"/>
          <w:i/>
          <w:iCs/>
          <w:sz w:val="24"/>
          <w:szCs w:val="24"/>
          <w:shd w:val="clear" w:color="auto" w:fill="FFFFFF"/>
        </w:rPr>
        <w:t>Jurnal Pendidikan Almuslim</w:t>
      </w:r>
      <w:r w:rsidRPr="002A54CC">
        <w:rPr>
          <w:rFonts w:ascii="Times New Roman" w:hAnsi="Times New Roman"/>
          <w:sz w:val="24"/>
          <w:szCs w:val="24"/>
          <w:shd w:val="clear" w:color="auto" w:fill="FFFFFF"/>
        </w:rPr>
        <w:t>, </w:t>
      </w:r>
      <w:r w:rsidRPr="002A54CC">
        <w:rPr>
          <w:rFonts w:ascii="Times New Roman" w:hAnsi="Times New Roman"/>
          <w:i/>
          <w:iCs/>
          <w:sz w:val="24"/>
          <w:szCs w:val="24"/>
          <w:shd w:val="clear" w:color="auto" w:fill="FFFFFF"/>
        </w:rPr>
        <w:t>4</w:t>
      </w:r>
      <w:r w:rsidRPr="002A54CC">
        <w:rPr>
          <w:rFonts w:ascii="Times New Roman" w:hAnsi="Times New Roman"/>
          <w:sz w:val="24"/>
          <w:szCs w:val="24"/>
          <w:shd w:val="clear" w:color="auto" w:fill="FFFFFF"/>
        </w:rPr>
        <w:t>(2).</w:t>
      </w:r>
    </w:p>
    <w:p w14:paraId="69815049" w14:textId="77777777" w:rsidR="0034753D" w:rsidRPr="002A54CC" w:rsidRDefault="0034753D" w:rsidP="00C0646E">
      <w:pPr>
        <w:pStyle w:val="E-JOURNALBody"/>
        <w:ind w:left="567" w:hanging="567"/>
        <w:contextualSpacing/>
        <w:rPr>
          <w:color w:val="222222"/>
          <w:sz w:val="24"/>
          <w:shd w:val="clear" w:color="auto" w:fill="FFFFFF"/>
        </w:rPr>
      </w:pPr>
    </w:p>
    <w:p w14:paraId="0892D59B" w14:textId="1B355AC0" w:rsidR="00C202A9" w:rsidRPr="002A54CC" w:rsidRDefault="00C202A9" w:rsidP="00C0646E">
      <w:pPr>
        <w:pStyle w:val="E-JOURNALBody"/>
        <w:ind w:left="567" w:hanging="567"/>
        <w:contextualSpacing/>
        <w:rPr>
          <w:color w:val="222222"/>
          <w:sz w:val="24"/>
          <w:shd w:val="clear" w:color="auto" w:fill="FFFFFF"/>
        </w:rPr>
      </w:pPr>
      <w:r w:rsidRPr="002A54CC">
        <w:rPr>
          <w:color w:val="222222"/>
          <w:sz w:val="24"/>
          <w:shd w:val="clear" w:color="auto" w:fill="FFFFFF"/>
        </w:rPr>
        <w:t xml:space="preserve">Ambarwati, S., &amp; Listyani, L. (2021). </w:t>
      </w:r>
      <w:r w:rsidR="0034753D" w:rsidRPr="002A54CC">
        <w:rPr>
          <w:color w:val="222222"/>
          <w:sz w:val="24"/>
          <w:shd w:val="clear" w:color="auto" w:fill="FFFFFF"/>
          <w:lang w:val="en-US"/>
        </w:rPr>
        <w:t>P</w:t>
      </w:r>
      <w:r w:rsidR="0034753D" w:rsidRPr="002A54CC">
        <w:rPr>
          <w:color w:val="222222"/>
          <w:sz w:val="24"/>
          <w:shd w:val="clear" w:color="auto" w:fill="FFFFFF"/>
        </w:rPr>
        <w:t xml:space="preserve">rocedural essay writing: </w:t>
      </w:r>
      <w:r w:rsidR="000D73AF" w:rsidRPr="002A54CC">
        <w:rPr>
          <w:color w:val="222222"/>
          <w:sz w:val="24"/>
          <w:shd w:val="clear" w:color="auto" w:fill="FFFFFF"/>
          <w:lang w:val="en-US"/>
        </w:rPr>
        <w:t>S</w:t>
      </w:r>
      <w:r w:rsidR="0034753D" w:rsidRPr="002A54CC">
        <w:rPr>
          <w:color w:val="222222"/>
          <w:sz w:val="24"/>
          <w:shd w:val="clear" w:color="auto" w:fill="FFFFFF"/>
        </w:rPr>
        <w:t>tudents’problems and strategies</w:t>
      </w:r>
      <w:r w:rsidRPr="002A54CC">
        <w:rPr>
          <w:color w:val="222222"/>
          <w:sz w:val="24"/>
          <w:shd w:val="clear" w:color="auto" w:fill="FFFFFF"/>
        </w:rPr>
        <w:t>. </w:t>
      </w:r>
      <w:r w:rsidRPr="002A54CC">
        <w:rPr>
          <w:i/>
          <w:iCs/>
          <w:color w:val="222222"/>
          <w:sz w:val="24"/>
          <w:shd w:val="clear" w:color="auto" w:fill="FFFFFF"/>
        </w:rPr>
        <w:t>LLT Journal: A Journal on Language and Language Teaching</w:t>
      </w:r>
      <w:r w:rsidRPr="002A54CC">
        <w:rPr>
          <w:color w:val="222222"/>
          <w:sz w:val="24"/>
          <w:shd w:val="clear" w:color="auto" w:fill="FFFFFF"/>
        </w:rPr>
        <w:t>, </w:t>
      </w:r>
      <w:r w:rsidRPr="002A54CC">
        <w:rPr>
          <w:i/>
          <w:iCs/>
          <w:color w:val="222222"/>
          <w:sz w:val="24"/>
          <w:shd w:val="clear" w:color="auto" w:fill="FFFFFF"/>
        </w:rPr>
        <w:t>24</w:t>
      </w:r>
      <w:r w:rsidRPr="002A54CC">
        <w:rPr>
          <w:color w:val="222222"/>
          <w:sz w:val="24"/>
          <w:shd w:val="clear" w:color="auto" w:fill="FFFFFF"/>
        </w:rPr>
        <w:t>(2), 364-379.</w:t>
      </w:r>
    </w:p>
    <w:p w14:paraId="50E13E36" w14:textId="77777777" w:rsidR="00AF2A53" w:rsidRPr="002A54CC" w:rsidRDefault="00AF2A53" w:rsidP="00C0646E">
      <w:pPr>
        <w:pStyle w:val="E-JOURNALBody"/>
        <w:ind w:left="567" w:hanging="567"/>
        <w:contextualSpacing/>
        <w:rPr>
          <w:color w:val="222222"/>
          <w:sz w:val="24"/>
          <w:shd w:val="clear" w:color="auto" w:fill="FFFFFF"/>
        </w:rPr>
      </w:pPr>
    </w:p>
    <w:p w14:paraId="665F7CA0" w14:textId="1E24D264" w:rsidR="00AF2A53" w:rsidRPr="002A54CC" w:rsidRDefault="00AF2A53" w:rsidP="00C0646E">
      <w:pPr>
        <w:pStyle w:val="E-JOURNALBody"/>
        <w:ind w:left="567" w:hanging="567"/>
        <w:contextualSpacing/>
        <w:rPr>
          <w:color w:val="222222"/>
          <w:sz w:val="24"/>
          <w:shd w:val="clear" w:color="auto" w:fill="FFFFFF"/>
        </w:rPr>
      </w:pPr>
      <w:r w:rsidRPr="002A54CC">
        <w:rPr>
          <w:color w:val="222222"/>
          <w:sz w:val="24"/>
          <w:shd w:val="clear" w:color="auto" w:fill="FFFFFF"/>
        </w:rPr>
        <w:t>Amelia, K. R., Asmara, R., &amp; Sartika, D. (2022). The effect of reader’s theater strategy on students’ skills in writing recount text. </w:t>
      </w:r>
      <w:r w:rsidRPr="002A54CC">
        <w:rPr>
          <w:i/>
          <w:iCs/>
          <w:color w:val="222222"/>
          <w:sz w:val="24"/>
          <w:shd w:val="clear" w:color="auto" w:fill="FFFFFF"/>
        </w:rPr>
        <w:t>Edu-Ling: Journal of English Education and Linguistics</w:t>
      </w:r>
      <w:r w:rsidRPr="002A54CC">
        <w:rPr>
          <w:color w:val="222222"/>
          <w:sz w:val="24"/>
          <w:shd w:val="clear" w:color="auto" w:fill="FFFFFF"/>
        </w:rPr>
        <w:t>, </w:t>
      </w:r>
      <w:r w:rsidRPr="002A54CC">
        <w:rPr>
          <w:i/>
          <w:iCs/>
          <w:color w:val="222222"/>
          <w:sz w:val="24"/>
          <w:shd w:val="clear" w:color="auto" w:fill="FFFFFF"/>
        </w:rPr>
        <w:t>6</w:t>
      </w:r>
      <w:r w:rsidRPr="002A54CC">
        <w:rPr>
          <w:color w:val="222222"/>
          <w:sz w:val="24"/>
          <w:shd w:val="clear" w:color="auto" w:fill="FFFFFF"/>
        </w:rPr>
        <w:t>(1 December), 31-36.</w:t>
      </w:r>
    </w:p>
    <w:p w14:paraId="1CDD70A8" w14:textId="77777777" w:rsidR="000526BC" w:rsidRPr="002A54CC" w:rsidRDefault="000526BC" w:rsidP="00C0646E">
      <w:pPr>
        <w:ind w:left="567" w:hanging="567"/>
        <w:jc w:val="both"/>
        <w:rPr>
          <w:rFonts w:ascii="Times New Roman" w:hAnsi="Times New Roman"/>
          <w:sz w:val="24"/>
          <w:szCs w:val="24"/>
          <w:shd w:val="clear" w:color="auto" w:fill="FFFFFF"/>
        </w:rPr>
      </w:pPr>
    </w:p>
    <w:p w14:paraId="7384ED31" w14:textId="151ACD2D" w:rsidR="000526BC" w:rsidRPr="002A54CC" w:rsidRDefault="000526BC" w:rsidP="00C0646E">
      <w:pPr>
        <w:ind w:left="567" w:hanging="567"/>
        <w:jc w:val="both"/>
        <w:rPr>
          <w:rFonts w:ascii="Times New Roman" w:hAnsi="Times New Roman"/>
          <w:sz w:val="24"/>
          <w:szCs w:val="24"/>
          <w:shd w:val="clear" w:color="auto" w:fill="FFFFFF"/>
        </w:rPr>
      </w:pPr>
      <w:r w:rsidRPr="002A54CC">
        <w:rPr>
          <w:rFonts w:ascii="Times New Roman" w:hAnsi="Times New Roman"/>
          <w:sz w:val="24"/>
          <w:szCs w:val="24"/>
          <w:shd w:val="clear" w:color="auto" w:fill="FFFFFF"/>
        </w:rPr>
        <w:t>Andini, R. M., Nadrun, &amp; Budi. (2017).  The</w:t>
      </w:r>
      <w:r w:rsidR="000B2E50" w:rsidRPr="002A54CC">
        <w:rPr>
          <w:rFonts w:ascii="Times New Roman" w:hAnsi="Times New Roman"/>
          <w:sz w:val="24"/>
          <w:szCs w:val="24"/>
          <w:shd w:val="clear" w:color="auto" w:fill="FFFFFF"/>
          <w:lang w:val="en-US"/>
        </w:rPr>
        <w:t xml:space="preserve"> e</w:t>
      </w:r>
      <w:r w:rsidRPr="002A54CC">
        <w:rPr>
          <w:rFonts w:ascii="Times New Roman" w:hAnsi="Times New Roman"/>
          <w:sz w:val="24"/>
          <w:szCs w:val="24"/>
          <w:shd w:val="clear" w:color="auto" w:fill="FFFFFF"/>
        </w:rPr>
        <w:t>ffect of scrambled sentences technique in improving writing skill. </w:t>
      </w:r>
      <w:r w:rsidRPr="002A54CC">
        <w:rPr>
          <w:rFonts w:ascii="Times New Roman" w:hAnsi="Times New Roman"/>
          <w:i/>
          <w:iCs/>
          <w:sz w:val="24"/>
          <w:szCs w:val="24"/>
          <w:shd w:val="clear" w:color="auto" w:fill="FFFFFF"/>
        </w:rPr>
        <w:t>e-Journal of ELTS (English Language Teaching Society)</w:t>
      </w:r>
      <w:r w:rsidRPr="002A54CC">
        <w:rPr>
          <w:rFonts w:ascii="Times New Roman" w:hAnsi="Times New Roman"/>
          <w:sz w:val="24"/>
          <w:szCs w:val="24"/>
          <w:shd w:val="clear" w:color="auto" w:fill="FFFFFF"/>
        </w:rPr>
        <w:t>, </w:t>
      </w:r>
      <w:r w:rsidRPr="002A54CC">
        <w:rPr>
          <w:rFonts w:ascii="Times New Roman" w:hAnsi="Times New Roman"/>
          <w:i/>
          <w:iCs/>
          <w:sz w:val="24"/>
          <w:szCs w:val="24"/>
          <w:shd w:val="clear" w:color="auto" w:fill="FFFFFF"/>
        </w:rPr>
        <w:t>5</w:t>
      </w:r>
      <w:r w:rsidRPr="002A54CC">
        <w:rPr>
          <w:rFonts w:ascii="Times New Roman" w:hAnsi="Times New Roman"/>
          <w:sz w:val="24"/>
          <w:szCs w:val="24"/>
          <w:shd w:val="clear" w:color="auto" w:fill="FFFFFF"/>
        </w:rPr>
        <w:t>(2).</w:t>
      </w:r>
    </w:p>
    <w:p w14:paraId="2B406B60" w14:textId="77777777" w:rsidR="00BF4E4C" w:rsidRPr="002A54CC" w:rsidRDefault="00BF4E4C" w:rsidP="00C0646E">
      <w:pPr>
        <w:pStyle w:val="E-JOURNALBody"/>
        <w:ind w:left="567" w:hanging="567"/>
        <w:contextualSpacing/>
        <w:rPr>
          <w:color w:val="222222"/>
          <w:sz w:val="24"/>
          <w:shd w:val="clear" w:color="auto" w:fill="FFFFFF"/>
        </w:rPr>
      </w:pPr>
    </w:p>
    <w:p w14:paraId="3D9AE0AF" w14:textId="0AB0DC5F" w:rsidR="00BF4E4C" w:rsidRPr="002A54CC" w:rsidRDefault="00BF4E4C" w:rsidP="00C0646E">
      <w:pPr>
        <w:ind w:left="567" w:hanging="567"/>
        <w:jc w:val="both"/>
        <w:rPr>
          <w:rFonts w:ascii="Times New Roman" w:hAnsi="Times New Roman"/>
          <w:color w:val="FF0000"/>
          <w:sz w:val="24"/>
          <w:szCs w:val="24"/>
        </w:rPr>
      </w:pPr>
      <w:r w:rsidRPr="002A54CC">
        <w:rPr>
          <w:rFonts w:ascii="Times New Roman" w:hAnsi="Times New Roman"/>
          <w:color w:val="222222"/>
          <w:sz w:val="24"/>
          <w:szCs w:val="24"/>
          <w:shd w:val="clear" w:color="auto" w:fill="FFFFFF"/>
        </w:rPr>
        <w:t>Budiyanto, D., &amp; Rahmawati, S. (2019). Scramble sentence method to teach writing descriptive text at the eight grade students of S</w:t>
      </w:r>
      <w:r w:rsidRPr="002A54CC">
        <w:rPr>
          <w:rFonts w:ascii="Times New Roman" w:hAnsi="Times New Roman"/>
          <w:color w:val="222222"/>
          <w:sz w:val="24"/>
          <w:szCs w:val="24"/>
          <w:shd w:val="clear" w:color="auto" w:fill="FFFFFF"/>
          <w:lang w:val="en-US"/>
        </w:rPr>
        <w:t>MP</w:t>
      </w:r>
      <w:r w:rsidRPr="002A54CC">
        <w:rPr>
          <w:rFonts w:ascii="Times New Roman" w:hAnsi="Times New Roman"/>
          <w:color w:val="222222"/>
          <w:sz w:val="24"/>
          <w:szCs w:val="24"/>
          <w:shd w:val="clear" w:color="auto" w:fill="FFFFFF"/>
        </w:rPr>
        <w:t xml:space="preserve"> N 26 Palembang. </w:t>
      </w:r>
      <w:r w:rsidRPr="002A54CC">
        <w:rPr>
          <w:rFonts w:ascii="Times New Roman" w:hAnsi="Times New Roman"/>
          <w:i/>
          <w:iCs/>
          <w:color w:val="222222"/>
          <w:sz w:val="24"/>
          <w:szCs w:val="24"/>
          <w:shd w:val="clear" w:color="auto" w:fill="FFFFFF"/>
        </w:rPr>
        <w:t xml:space="preserve">Journal </w:t>
      </w:r>
      <w:r w:rsidR="000D73AF" w:rsidRPr="002A54CC">
        <w:rPr>
          <w:rFonts w:ascii="Times New Roman" w:hAnsi="Times New Roman"/>
          <w:i/>
          <w:iCs/>
          <w:color w:val="222222"/>
          <w:sz w:val="24"/>
          <w:szCs w:val="24"/>
          <w:shd w:val="clear" w:color="auto" w:fill="FFFFFF"/>
          <w:lang w:val="en-US"/>
        </w:rPr>
        <w:t>o</w:t>
      </w:r>
      <w:r w:rsidRPr="002A54CC">
        <w:rPr>
          <w:rFonts w:ascii="Times New Roman" w:hAnsi="Times New Roman"/>
          <w:i/>
          <w:iCs/>
          <w:color w:val="222222"/>
          <w:sz w:val="24"/>
          <w:szCs w:val="24"/>
          <w:shd w:val="clear" w:color="auto" w:fill="FFFFFF"/>
        </w:rPr>
        <w:t>f Language Education and Development (JLed)</w:t>
      </w:r>
      <w:r w:rsidRPr="002A54CC">
        <w:rPr>
          <w:rFonts w:ascii="Times New Roman" w:hAnsi="Times New Roman"/>
          <w:color w:val="222222"/>
          <w:sz w:val="24"/>
          <w:szCs w:val="24"/>
          <w:shd w:val="clear" w:color="auto" w:fill="FFFFFF"/>
        </w:rPr>
        <w:t>, </w:t>
      </w:r>
      <w:r w:rsidRPr="002A54CC">
        <w:rPr>
          <w:rFonts w:ascii="Times New Roman" w:hAnsi="Times New Roman"/>
          <w:i/>
          <w:iCs/>
          <w:color w:val="222222"/>
          <w:sz w:val="24"/>
          <w:szCs w:val="24"/>
          <w:shd w:val="clear" w:color="auto" w:fill="FFFFFF"/>
        </w:rPr>
        <w:t>2</w:t>
      </w:r>
      <w:r w:rsidRPr="002A54CC">
        <w:rPr>
          <w:rFonts w:ascii="Times New Roman" w:hAnsi="Times New Roman"/>
          <w:color w:val="222222"/>
          <w:sz w:val="24"/>
          <w:szCs w:val="24"/>
          <w:shd w:val="clear" w:color="auto" w:fill="FFFFFF"/>
        </w:rPr>
        <w:t>(1), 169-179.</w:t>
      </w:r>
    </w:p>
    <w:p w14:paraId="422C6E93" w14:textId="77777777" w:rsidR="00BF4E4C" w:rsidRPr="002A54CC" w:rsidRDefault="00BF4E4C" w:rsidP="00C0646E">
      <w:pPr>
        <w:pStyle w:val="E-JOURNALBody"/>
        <w:ind w:left="567" w:hanging="567"/>
        <w:contextualSpacing/>
        <w:rPr>
          <w:b/>
          <w:sz w:val="24"/>
        </w:rPr>
      </w:pPr>
    </w:p>
    <w:p w14:paraId="28BD094D" w14:textId="79CED525" w:rsidR="00702B8C" w:rsidRPr="002A54CC" w:rsidRDefault="00366BF2" w:rsidP="00C0646E">
      <w:pPr>
        <w:pStyle w:val="Default"/>
        <w:ind w:left="567" w:hanging="567"/>
        <w:jc w:val="both"/>
        <w:rPr>
          <w:rFonts w:ascii="Times New Roman" w:hAnsi="Times New Roman" w:cs="Times New Roman"/>
          <w:lang w:val="en-US"/>
        </w:rPr>
      </w:pPr>
      <w:r w:rsidRPr="002A54CC">
        <w:rPr>
          <w:rFonts w:ascii="Times New Roman" w:hAnsi="Times New Roman" w:cs="Times New Roman"/>
        </w:rPr>
        <w:t xml:space="preserve">Brown, D. (2007). </w:t>
      </w:r>
      <w:r w:rsidRPr="002A54CC">
        <w:rPr>
          <w:rFonts w:ascii="Times New Roman" w:hAnsi="Times New Roman" w:cs="Times New Roman"/>
          <w:i/>
          <w:iCs/>
        </w:rPr>
        <w:t xml:space="preserve">Teaching by principles: An interactive approach to language pedagogy. </w:t>
      </w:r>
      <w:r w:rsidRPr="002A54CC">
        <w:rPr>
          <w:rFonts w:ascii="Times New Roman" w:hAnsi="Times New Roman" w:cs="Times New Roman"/>
        </w:rPr>
        <w:t>(3</w:t>
      </w:r>
      <w:r w:rsidRPr="002A54CC">
        <w:rPr>
          <w:rFonts w:ascii="Times New Roman" w:hAnsi="Times New Roman" w:cs="Times New Roman"/>
          <w:vertAlign w:val="superscript"/>
        </w:rPr>
        <w:t>rd</w:t>
      </w:r>
      <w:r w:rsidRPr="002A54CC">
        <w:rPr>
          <w:rFonts w:ascii="Times New Roman" w:hAnsi="Times New Roman" w:cs="Times New Roman"/>
        </w:rPr>
        <w:t xml:space="preserve"> </w:t>
      </w:r>
      <w:r w:rsidR="0031402F" w:rsidRPr="002A54CC">
        <w:rPr>
          <w:rFonts w:ascii="Times New Roman" w:hAnsi="Times New Roman" w:cs="Times New Roman"/>
          <w:lang w:val="en-US"/>
        </w:rPr>
        <w:t>e</w:t>
      </w:r>
      <w:r w:rsidRPr="002A54CC">
        <w:rPr>
          <w:rFonts w:ascii="Times New Roman" w:hAnsi="Times New Roman" w:cs="Times New Roman"/>
        </w:rPr>
        <w:t>d.). New York: Longman University Press</w:t>
      </w:r>
    </w:p>
    <w:p w14:paraId="771A8E6F" w14:textId="77777777" w:rsidR="00702B8C" w:rsidRPr="002A54CC" w:rsidRDefault="00702B8C" w:rsidP="00C0646E">
      <w:pPr>
        <w:ind w:left="567" w:hanging="567"/>
        <w:jc w:val="both"/>
        <w:rPr>
          <w:rFonts w:ascii="Times New Roman" w:hAnsi="Times New Roman"/>
          <w:sz w:val="24"/>
          <w:szCs w:val="24"/>
          <w:lang w:val="en-US"/>
        </w:rPr>
      </w:pPr>
    </w:p>
    <w:p w14:paraId="4A363DD6" w14:textId="2DAC8CF2" w:rsidR="0003236D" w:rsidRPr="002A54CC" w:rsidRDefault="0003236D" w:rsidP="00C0646E">
      <w:pPr>
        <w:ind w:left="567" w:hanging="567"/>
        <w:jc w:val="both"/>
        <w:rPr>
          <w:rFonts w:ascii="Times New Roman" w:hAnsi="Times New Roman"/>
          <w:sz w:val="24"/>
          <w:szCs w:val="24"/>
          <w:shd w:val="clear" w:color="auto" w:fill="FFFFFF"/>
        </w:rPr>
      </w:pPr>
      <w:r w:rsidRPr="002A54CC">
        <w:rPr>
          <w:rFonts w:ascii="Times New Roman" w:hAnsi="Times New Roman"/>
          <w:sz w:val="24"/>
          <w:szCs w:val="24"/>
          <w:shd w:val="clear" w:color="auto" w:fill="FFFFFF"/>
        </w:rPr>
        <w:t xml:space="preserve">Devi,  P.  C.,  Hudiyono, Y.,  &amp;  Mulawarman,  W.  G.  (2018).  Pengembangan  </w:t>
      </w:r>
      <w:r w:rsidR="000D73AF" w:rsidRPr="002A54CC">
        <w:rPr>
          <w:rFonts w:ascii="Times New Roman" w:hAnsi="Times New Roman"/>
          <w:sz w:val="24"/>
          <w:szCs w:val="24"/>
          <w:shd w:val="clear" w:color="auto" w:fill="FFFFFF"/>
        </w:rPr>
        <w:t xml:space="preserve">bahan  ajar menulis   teks   prosedur   kompleks   dengan   model   pembelajaran   discovery </w:t>
      </w:r>
      <w:r w:rsidR="000D73AF" w:rsidRPr="002A54CC">
        <w:rPr>
          <w:rFonts w:ascii="Times New Roman" w:hAnsi="Times New Roman"/>
          <w:sz w:val="24"/>
          <w:szCs w:val="24"/>
          <w:shd w:val="clear" w:color="auto" w:fill="FFFFFF"/>
        </w:rPr>
        <w:lastRenderedPageBreak/>
        <w:t xml:space="preserve">learning menggunakan media audio visual (video) di kelas </w:t>
      </w:r>
      <w:r w:rsidRPr="002A54CC">
        <w:rPr>
          <w:rFonts w:ascii="Times New Roman" w:hAnsi="Times New Roman"/>
          <w:sz w:val="24"/>
          <w:szCs w:val="24"/>
          <w:shd w:val="clear" w:color="auto" w:fill="FFFFFF"/>
        </w:rPr>
        <w:t>XI</w:t>
      </w:r>
      <w:r w:rsidR="000D73AF" w:rsidRPr="00633A11">
        <w:rPr>
          <w:rFonts w:ascii="Times New Roman" w:hAnsi="Times New Roman"/>
          <w:sz w:val="24"/>
          <w:szCs w:val="24"/>
          <w:shd w:val="clear" w:color="auto" w:fill="FFFFFF"/>
          <w:lang w:val="sv-SE"/>
        </w:rPr>
        <w:t xml:space="preserve"> </w:t>
      </w:r>
      <w:r w:rsidRPr="002A54CC">
        <w:rPr>
          <w:rFonts w:ascii="Times New Roman" w:hAnsi="Times New Roman"/>
          <w:sz w:val="24"/>
          <w:szCs w:val="24"/>
          <w:shd w:val="clear" w:color="auto" w:fill="FFFFFF"/>
        </w:rPr>
        <w:t xml:space="preserve">SMA Negeri 1 Samarinda. </w:t>
      </w:r>
      <w:r w:rsidRPr="002A54CC">
        <w:rPr>
          <w:rFonts w:ascii="Times New Roman" w:hAnsi="Times New Roman"/>
          <w:i/>
          <w:iCs/>
          <w:sz w:val="24"/>
          <w:szCs w:val="24"/>
          <w:shd w:val="clear" w:color="auto" w:fill="FFFFFF"/>
        </w:rPr>
        <w:t xml:space="preserve">Diglosia:  Jurnal  Kajian  Bahasa,  Sastra,  </w:t>
      </w:r>
      <w:r w:rsidR="00B953C3" w:rsidRPr="00633A11">
        <w:rPr>
          <w:rFonts w:ascii="Times New Roman" w:hAnsi="Times New Roman"/>
          <w:i/>
          <w:iCs/>
          <w:sz w:val="24"/>
          <w:szCs w:val="24"/>
          <w:shd w:val="clear" w:color="auto" w:fill="FFFFFF"/>
          <w:lang w:val="sv-SE"/>
        </w:rPr>
        <w:t>d</w:t>
      </w:r>
      <w:r w:rsidRPr="002A54CC">
        <w:rPr>
          <w:rFonts w:ascii="Times New Roman" w:hAnsi="Times New Roman"/>
          <w:i/>
          <w:iCs/>
          <w:sz w:val="24"/>
          <w:szCs w:val="24"/>
          <w:shd w:val="clear" w:color="auto" w:fill="FFFFFF"/>
        </w:rPr>
        <w:t>an  Pengajarannya, 1</w:t>
      </w:r>
      <w:r w:rsidRPr="002A54CC">
        <w:rPr>
          <w:rFonts w:ascii="Times New Roman" w:hAnsi="Times New Roman"/>
          <w:sz w:val="24"/>
          <w:szCs w:val="24"/>
          <w:shd w:val="clear" w:color="auto" w:fill="FFFFFF"/>
        </w:rPr>
        <w:t>(2), 101–114.https://doi.org/10.30872/diglosia.v1i2.13</w:t>
      </w:r>
    </w:p>
    <w:p w14:paraId="0D75499B" w14:textId="77777777" w:rsidR="0034753D" w:rsidRPr="002A54CC" w:rsidRDefault="0034753D" w:rsidP="00C0646E">
      <w:pPr>
        <w:ind w:left="567" w:hanging="567"/>
        <w:jc w:val="both"/>
        <w:rPr>
          <w:rFonts w:ascii="Times New Roman" w:hAnsi="Times New Roman"/>
          <w:sz w:val="24"/>
          <w:szCs w:val="24"/>
        </w:rPr>
      </w:pPr>
    </w:p>
    <w:p w14:paraId="08C3C8FF" w14:textId="32E38E67" w:rsidR="004B3129" w:rsidRPr="002A54CC" w:rsidRDefault="004B3129" w:rsidP="00C0646E">
      <w:pPr>
        <w:ind w:left="567" w:hanging="567"/>
        <w:jc w:val="both"/>
        <w:rPr>
          <w:rFonts w:ascii="Times New Roman" w:hAnsi="Times New Roman"/>
          <w:sz w:val="24"/>
          <w:szCs w:val="24"/>
        </w:rPr>
      </w:pPr>
      <w:r w:rsidRPr="002A54CC">
        <w:rPr>
          <w:rFonts w:ascii="Times New Roman" w:hAnsi="Times New Roman"/>
          <w:sz w:val="24"/>
          <w:szCs w:val="24"/>
        </w:rPr>
        <w:t xml:space="preserve">Dewi, E. C., Saman, T. N., &amp; Ristati (2023). An </w:t>
      </w:r>
      <w:r w:rsidR="000D73AF" w:rsidRPr="002A54CC">
        <w:rPr>
          <w:rFonts w:ascii="Times New Roman" w:hAnsi="Times New Roman"/>
          <w:sz w:val="24"/>
          <w:szCs w:val="24"/>
        </w:rPr>
        <w:t xml:space="preserve">analysis of students’ problems in writing procedure text at the tenth grade students </w:t>
      </w:r>
      <w:r w:rsidRPr="002A54CC">
        <w:rPr>
          <w:rFonts w:ascii="Times New Roman" w:hAnsi="Times New Roman"/>
          <w:sz w:val="24"/>
          <w:szCs w:val="24"/>
        </w:rPr>
        <w:t xml:space="preserve">of SMA Negeri 1 Sepang. </w:t>
      </w:r>
      <w:r w:rsidRPr="002A54CC">
        <w:rPr>
          <w:rFonts w:ascii="Times New Roman" w:hAnsi="Times New Roman"/>
          <w:i/>
          <w:iCs/>
          <w:sz w:val="24"/>
          <w:szCs w:val="24"/>
        </w:rPr>
        <w:t>Ebony - Journal of English Language Teaching, Linguistics, and Literature, 3</w:t>
      </w:r>
      <w:r w:rsidRPr="002A54CC">
        <w:rPr>
          <w:rFonts w:ascii="Times New Roman" w:hAnsi="Times New Roman"/>
          <w:sz w:val="24"/>
          <w:szCs w:val="24"/>
        </w:rPr>
        <w:t>(1) 2023, pp. 1-8.</w:t>
      </w:r>
    </w:p>
    <w:p w14:paraId="58688267" w14:textId="77777777" w:rsidR="00702B8C" w:rsidRPr="002A54CC" w:rsidRDefault="00702B8C" w:rsidP="00C0646E">
      <w:pPr>
        <w:ind w:left="567" w:hanging="567"/>
        <w:jc w:val="both"/>
        <w:rPr>
          <w:rFonts w:ascii="Times New Roman" w:hAnsi="Times New Roman"/>
          <w:sz w:val="24"/>
          <w:szCs w:val="24"/>
        </w:rPr>
      </w:pPr>
    </w:p>
    <w:p w14:paraId="2F7C34B8" w14:textId="77777777" w:rsidR="004B3129" w:rsidRPr="002A54CC" w:rsidRDefault="004B3129" w:rsidP="00C0646E">
      <w:pPr>
        <w:ind w:left="567" w:hanging="567"/>
        <w:jc w:val="both"/>
        <w:rPr>
          <w:rFonts w:ascii="Times New Roman" w:hAnsi="Times New Roman"/>
          <w:sz w:val="24"/>
          <w:szCs w:val="24"/>
        </w:rPr>
      </w:pPr>
      <w:r w:rsidRPr="002A54CC">
        <w:rPr>
          <w:rFonts w:ascii="Times New Roman" w:hAnsi="Times New Roman"/>
          <w:sz w:val="24"/>
          <w:szCs w:val="24"/>
        </w:rPr>
        <w:t xml:space="preserve">Huda, M. (2014). </w:t>
      </w:r>
      <w:r w:rsidRPr="002A54CC">
        <w:rPr>
          <w:rFonts w:ascii="Times New Roman" w:hAnsi="Times New Roman"/>
          <w:i/>
          <w:iCs/>
          <w:sz w:val="24"/>
          <w:szCs w:val="24"/>
        </w:rPr>
        <w:t>Model-model pengajaran dan pembelajaran</w:t>
      </w:r>
      <w:r w:rsidRPr="002A54CC">
        <w:rPr>
          <w:rFonts w:ascii="Times New Roman" w:hAnsi="Times New Roman"/>
          <w:sz w:val="24"/>
          <w:szCs w:val="24"/>
        </w:rPr>
        <w:t>. Pustaka Belajar.</w:t>
      </w:r>
    </w:p>
    <w:p w14:paraId="2AFBF6B6" w14:textId="77777777" w:rsidR="00702B8C" w:rsidRPr="002A54CC" w:rsidRDefault="00702B8C" w:rsidP="00C0646E">
      <w:pPr>
        <w:autoSpaceDE w:val="0"/>
        <w:autoSpaceDN w:val="0"/>
        <w:adjustRightInd w:val="0"/>
        <w:ind w:left="567" w:hanging="567"/>
        <w:jc w:val="both"/>
        <w:rPr>
          <w:rFonts w:ascii="Times New Roman" w:hAnsi="Times New Roman"/>
          <w:sz w:val="24"/>
          <w:szCs w:val="24"/>
        </w:rPr>
      </w:pPr>
    </w:p>
    <w:p w14:paraId="1F3474D1" w14:textId="3789DA5B" w:rsidR="00702B8C" w:rsidRPr="002A54CC" w:rsidRDefault="00366BF2" w:rsidP="00C0646E">
      <w:pPr>
        <w:pStyle w:val="Default"/>
        <w:ind w:left="567" w:hanging="567"/>
        <w:jc w:val="both"/>
        <w:rPr>
          <w:rFonts w:ascii="Times New Roman" w:hAnsi="Times New Roman" w:cs="Times New Roman"/>
        </w:rPr>
      </w:pPr>
      <w:r w:rsidRPr="002A54CC">
        <w:rPr>
          <w:rFonts w:ascii="Times New Roman" w:hAnsi="Times New Roman" w:cs="Times New Roman"/>
        </w:rPr>
        <w:t xml:space="preserve">Hughes, A. </w:t>
      </w:r>
      <w:r w:rsidR="0031402F" w:rsidRPr="002A54CC">
        <w:rPr>
          <w:rFonts w:ascii="Times New Roman" w:hAnsi="Times New Roman" w:cs="Times New Roman"/>
          <w:lang w:val="en-US"/>
        </w:rPr>
        <w:t>(</w:t>
      </w:r>
      <w:r w:rsidRPr="002A54CC">
        <w:rPr>
          <w:rFonts w:ascii="Times New Roman" w:hAnsi="Times New Roman" w:cs="Times New Roman"/>
        </w:rPr>
        <w:t>2003</w:t>
      </w:r>
      <w:r w:rsidR="0031402F" w:rsidRPr="002A54CC">
        <w:rPr>
          <w:rFonts w:ascii="Times New Roman" w:hAnsi="Times New Roman" w:cs="Times New Roman"/>
          <w:lang w:val="en-US"/>
        </w:rPr>
        <w:t>)</w:t>
      </w:r>
      <w:r w:rsidRPr="002A54CC">
        <w:rPr>
          <w:rFonts w:ascii="Times New Roman" w:hAnsi="Times New Roman" w:cs="Times New Roman"/>
        </w:rPr>
        <w:t xml:space="preserve">. </w:t>
      </w:r>
      <w:r w:rsidRPr="002A54CC">
        <w:rPr>
          <w:rFonts w:ascii="Times New Roman" w:hAnsi="Times New Roman" w:cs="Times New Roman"/>
          <w:i/>
          <w:iCs/>
        </w:rPr>
        <w:t xml:space="preserve">Testing for </w:t>
      </w:r>
      <w:r w:rsidR="006B364D" w:rsidRPr="002A54CC">
        <w:rPr>
          <w:rFonts w:ascii="Times New Roman" w:hAnsi="Times New Roman" w:cs="Times New Roman"/>
          <w:i/>
          <w:iCs/>
        </w:rPr>
        <w:t>language teachers</w:t>
      </w:r>
      <w:r w:rsidRPr="002A54CC">
        <w:rPr>
          <w:rFonts w:ascii="Times New Roman" w:hAnsi="Times New Roman" w:cs="Times New Roman"/>
        </w:rPr>
        <w:t>. Cambridge University Press</w:t>
      </w:r>
    </w:p>
    <w:p w14:paraId="0058BEBF" w14:textId="77777777" w:rsidR="000526BC" w:rsidRPr="002A54CC" w:rsidRDefault="000526BC" w:rsidP="00C0646E">
      <w:pPr>
        <w:pStyle w:val="Default"/>
        <w:ind w:left="567" w:hanging="567"/>
        <w:jc w:val="both"/>
        <w:rPr>
          <w:rFonts w:ascii="Times New Roman" w:hAnsi="Times New Roman" w:cs="Times New Roman"/>
          <w:color w:val="222222"/>
          <w:shd w:val="clear" w:color="auto" w:fill="FFFFFF"/>
        </w:rPr>
      </w:pPr>
    </w:p>
    <w:p w14:paraId="4C45DC93" w14:textId="6147297F" w:rsidR="00702B8C" w:rsidRPr="002A54CC" w:rsidRDefault="00366BF2" w:rsidP="00C0646E">
      <w:pPr>
        <w:pStyle w:val="Normal1"/>
        <w:ind w:left="567" w:hanging="567"/>
        <w:jc w:val="both"/>
      </w:pPr>
      <w:r w:rsidRPr="002A54CC">
        <w:t xml:space="preserve">Langan, J. </w:t>
      </w:r>
      <w:r w:rsidRPr="002A54CC">
        <w:rPr>
          <w:lang w:val="en-US"/>
        </w:rPr>
        <w:t>(</w:t>
      </w:r>
      <w:r w:rsidRPr="002A54CC">
        <w:t>2011</w:t>
      </w:r>
      <w:r w:rsidRPr="002A54CC">
        <w:rPr>
          <w:lang w:val="en-US"/>
        </w:rPr>
        <w:t>)</w:t>
      </w:r>
      <w:r w:rsidRPr="002A54CC">
        <w:t xml:space="preserve">. </w:t>
      </w:r>
      <w:r w:rsidRPr="002A54CC">
        <w:rPr>
          <w:i/>
          <w:iCs/>
        </w:rPr>
        <w:t xml:space="preserve">College </w:t>
      </w:r>
      <w:r w:rsidR="006B364D" w:rsidRPr="002A54CC">
        <w:rPr>
          <w:i/>
          <w:iCs/>
        </w:rPr>
        <w:t>writing skills with readings-international</w:t>
      </w:r>
      <w:r w:rsidR="006B364D" w:rsidRPr="002A54CC">
        <w:rPr>
          <w:lang w:val="en-US"/>
        </w:rPr>
        <w:t>. (</w:t>
      </w:r>
      <w:r w:rsidRPr="002A54CC">
        <w:t>8</w:t>
      </w:r>
      <w:r w:rsidRPr="002A54CC">
        <w:rPr>
          <w:vertAlign w:val="superscript"/>
        </w:rPr>
        <w:t>th</w:t>
      </w:r>
      <w:r w:rsidRPr="002A54CC">
        <w:t xml:space="preserve"> </w:t>
      </w:r>
      <w:r w:rsidR="006B364D" w:rsidRPr="002A54CC">
        <w:rPr>
          <w:lang w:val="en-US"/>
        </w:rPr>
        <w:t>ed)</w:t>
      </w:r>
      <w:r w:rsidRPr="002A54CC">
        <w:t>. New York: McGraw-Hill, Inc</w:t>
      </w:r>
    </w:p>
    <w:p w14:paraId="4075A954" w14:textId="77777777" w:rsidR="0034753D" w:rsidRPr="002A54CC" w:rsidRDefault="0034753D" w:rsidP="00C0646E">
      <w:pPr>
        <w:ind w:left="567" w:hanging="567"/>
        <w:jc w:val="both"/>
        <w:rPr>
          <w:rFonts w:ascii="Times New Roman" w:hAnsi="Times New Roman"/>
          <w:sz w:val="24"/>
          <w:szCs w:val="24"/>
        </w:rPr>
      </w:pPr>
    </w:p>
    <w:p w14:paraId="60BF618D" w14:textId="670B8838" w:rsidR="004B3129" w:rsidRPr="002A54CC" w:rsidRDefault="004B3129" w:rsidP="00C0646E">
      <w:pPr>
        <w:ind w:left="567" w:hanging="567"/>
        <w:jc w:val="both"/>
        <w:rPr>
          <w:rFonts w:ascii="Times New Roman" w:hAnsi="Times New Roman"/>
          <w:sz w:val="24"/>
          <w:szCs w:val="24"/>
        </w:rPr>
      </w:pPr>
      <w:r w:rsidRPr="002A54CC">
        <w:rPr>
          <w:rFonts w:ascii="Times New Roman" w:hAnsi="Times New Roman"/>
          <w:sz w:val="24"/>
          <w:szCs w:val="24"/>
        </w:rPr>
        <w:t xml:space="preserve">Larsen-Freeman, D. (2000). </w:t>
      </w:r>
      <w:r w:rsidRPr="002A54CC">
        <w:rPr>
          <w:rFonts w:ascii="Times New Roman" w:hAnsi="Times New Roman"/>
          <w:i/>
          <w:iCs/>
          <w:sz w:val="24"/>
          <w:szCs w:val="24"/>
        </w:rPr>
        <w:t>Techniques and principles in language teaching</w:t>
      </w:r>
      <w:r w:rsidRPr="002A54CC">
        <w:rPr>
          <w:rFonts w:ascii="Times New Roman" w:hAnsi="Times New Roman"/>
          <w:sz w:val="24"/>
          <w:szCs w:val="24"/>
        </w:rPr>
        <w:t>. (2</w:t>
      </w:r>
      <w:r w:rsidRPr="002A54CC">
        <w:rPr>
          <w:rFonts w:ascii="Times New Roman" w:hAnsi="Times New Roman"/>
          <w:sz w:val="24"/>
          <w:szCs w:val="24"/>
          <w:vertAlign w:val="superscript"/>
        </w:rPr>
        <w:t>nd</w:t>
      </w:r>
      <w:r w:rsidRPr="002A54CC">
        <w:rPr>
          <w:rFonts w:ascii="Times New Roman" w:hAnsi="Times New Roman"/>
          <w:sz w:val="24"/>
          <w:szCs w:val="24"/>
        </w:rPr>
        <w:t xml:space="preserve"> ed.) Oxford University Press</w:t>
      </w:r>
    </w:p>
    <w:p w14:paraId="290E3E95" w14:textId="77777777" w:rsidR="004B3129" w:rsidRPr="002A54CC" w:rsidRDefault="004B3129" w:rsidP="00C0646E">
      <w:pPr>
        <w:shd w:val="clear" w:color="auto" w:fill="FFFFFF"/>
        <w:ind w:left="567" w:hanging="567"/>
        <w:jc w:val="both"/>
        <w:outlineLvl w:val="0"/>
        <w:rPr>
          <w:rFonts w:ascii="Times New Roman" w:hAnsi="Times New Roman"/>
          <w:color w:val="000000" w:themeColor="text1"/>
          <w:kern w:val="36"/>
          <w:sz w:val="24"/>
          <w:szCs w:val="24"/>
          <w:shd w:val="clear" w:color="auto" w:fill="FFFFFF"/>
        </w:rPr>
      </w:pPr>
    </w:p>
    <w:p w14:paraId="537B4148" w14:textId="77777777" w:rsidR="0015029A" w:rsidRPr="002A54CC" w:rsidRDefault="0015029A" w:rsidP="00C0646E">
      <w:pPr>
        <w:ind w:left="567" w:hanging="567"/>
        <w:jc w:val="both"/>
        <w:rPr>
          <w:rFonts w:ascii="Times New Roman" w:hAnsi="Times New Roman"/>
          <w:color w:val="222222"/>
          <w:sz w:val="24"/>
          <w:szCs w:val="24"/>
          <w:shd w:val="clear" w:color="auto" w:fill="FFFFFF"/>
        </w:rPr>
      </w:pPr>
      <w:r w:rsidRPr="002A54CC">
        <w:rPr>
          <w:rFonts w:ascii="Times New Roman" w:hAnsi="Times New Roman"/>
          <w:color w:val="222222"/>
          <w:sz w:val="24"/>
          <w:szCs w:val="24"/>
          <w:shd w:val="clear" w:color="auto" w:fill="FFFFFF"/>
        </w:rPr>
        <w:t xml:space="preserve">McLaughin, J., &amp; Andrews, S. (2003). </w:t>
      </w:r>
      <w:r w:rsidRPr="002A54CC">
        <w:rPr>
          <w:rFonts w:ascii="Times New Roman" w:hAnsi="Times New Roman"/>
          <w:i/>
          <w:iCs/>
          <w:color w:val="222222"/>
          <w:sz w:val="24"/>
          <w:szCs w:val="24"/>
          <w:shd w:val="clear" w:color="auto" w:fill="FFFFFF"/>
        </w:rPr>
        <w:t>Soaring with reading and writing: A highly effective emergent literacy program.</w:t>
      </w:r>
      <w:r w:rsidRPr="002A54CC">
        <w:rPr>
          <w:rFonts w:ascii="Times New Roman" w:hAnsi="Times New Roman"/>
          <w:color w:val="222222"/>
          <w:sz w:val="24"/>
          <w:szCs w:val="24"/>
          <w:shd w:val="clear" w:color="auto" w:fill="FFFFFF"/>
        </w:rPr>
        <w:t xml:space="preserve"> Trafford.</w:t>
      </w:r>
    </w:p>
    <w:p w14:paraId="62C8ECA9" w14:textId="77777777" w:rsidR="000526BC" w:rsidRPr="002A54CC" w:rsidRDefault="000526BC" w:rsidP="00C0646E">
      <w:pPr>
        <w:ind w:left="567" w:hanging="567"/>
        <w:jc w:val="both"/>
        <w:rPr>
          <w:rFonts w:ascii="Times New Roman" w:hAnsi="Times New Roman"/>
          <w:color w:val="222222"/>
          <w:sz w:val="24"/>
          <w:szCs w:val="24"/>
          <w:shd w:val="clear" w:color="auto" w:fill="FFFFFF"/>
        </w:rPr>
      </w:pPr>
    </w:p>
    <w:p w14:paraId="39B3528A" w14:textId="77777777" w:rsidR="000526BC" w:rsidRPr="002A54CC" w:rsidRDefault="000526BC" w:rsidP="00C0646E">
      <w:pPr>
        <w:ind w:left="567" w:hanging="567"/>
        <w:jc w:val="both"/>
        <w:rPr>
          <w:rFonts w:ascii="Times New Roman" w:hAnsi="Times New Roman"/>
          <w:sz w:val="24"/>
          <w:szCs w:val="24"/>
          <w:shd w:val="clear" w:color="auto" w:fill="FFFFFF"/>
        </w:rPr>
      </w:pPr>
      <w:r w:rsidRPr="002A54CC">
        <w:rPr>
          <w:rFonts w:ascii="Times New Roman" w:hAnsi="Times New Roman"/>
          <w:sz w:val="24"/>
          <w:szCs w:val="24"/>
          <w:shd w:val="clear" w:color="auto" w:fill="FFFFFF"/>
        </w:rPr>
        <w:t>Muklas, M., &amp; Nurbayanah, N. (2018, November). The effectiveness of using scrambled sentences in teaching writing recount text. In </w:t>
      </w:r>
      <w:r w:rsidRPr="002A54CC">
        <w:rPr>
          <w:rFonts w:ascii="Times New Roman" w:hAnsi="Times New Roman"/>
          <w:i/>
          <w:iCs/>
          <w:sz w:val="24"/>
          <w:szCs w:val="24"/>
          <w:shd w:val="clear" w:color="auto" w:fill="FFFFFF"/>
        </w:rPr>
        <w:t>Sriwijaya University Learning and Education International Conference</w:t>
      </w:r>
      <w:r w:rsidRPr="002A54CC">
        <w:rPr>
          <w:rFonts w:ascii="Times New Roman" w:hAnsi="Times New Roman"/>
          <w:sz w:val="24"/>
          <w:szCs w:val="24"/>
          <w:shd w:val="clear" w:color="auto" w:fill="FFFFFF"/>
        </w:rPr>
        <w:t> (Vol. 3, No. 1, pp. 19-28).</w:t>
      </w:r>
    </w:p>
    <w:p w14:paraId="0B345C3C" w14:textId="77777777" w:rsidR="00AC72B1" w:rsidRPr="002A54CC" w:rsidRDefault="00AC72B1" w:rsidP="00C0646E">
      <w:pPr>
        <w:ind w:left="567" w:hanging="567"/>
        <w:jc w:val="both"/>
        <w:rPr>
          <w:rFonts w:ascii="Times New Roman" w:hAnsi="Times New Roman"/>
          <w:sz w:val="24"/>
          <w:szCs w:val="24"/>
        </w:rPr>
      </w:pPr>
    </w:p>
    <w:p w14:paraId="5E458516" w14:textId="1BB1B333" w:rsidR="000526BC" w:rsidRPr="002A54CC" w:rsidRDefault="000526BC" w:rsidP="00C0646E">
      <w:pPr>
        <w:ind w:left="567" w:hanging="567"/>
        <w:jc w:val="both"/>
        <w:rPr>
          <w:rFonts w:ascii="Times New Roman" w:hAnsi="Times New Roman"/>
          <w:i/>
          <w:iCs/>
          <w:color w:val="222222"/>
          <w:sz w:val="24"/>
          <w:szCs w:val="24"/>
          <w:shd w:val="clear" w:color="auto" w:fill="FFFFFF"/>
        </w:rPr>
      </w:pPr>
      <w:r w:rsidRPr="002A54CC">
        <w:rPr>
          <w:rFonts w:ascii="Times New Roman" w:hAnsi="Times New Roman"/>
          <w:sz w:val="24"/>
          <w:szCs w:val="24"/>
        </w:rPr>
        <w:t>Mundhisari, L. (2017). The effect of using teaching narrative text using scrambled sentences toward students’ writing ability to the eighth-grade student of SMPN 2 Papar Kediri academic year 2016/2017.</w:t>
      </w:r>
      <w:r w:rsidRPr="002A54CC">
        <w:rPr>
          <w:rFonts w:ascii="Times New Roman" w:hAnsi="Times New Roman"/>
          <w:i/>
          <w:iCs/>
          <w:sz w:val="24"/>
          <w:szCs w:val="24"/>
        </w:rPr>
        <w:t xml:space="preserve"> Simki-Pedagogia, 01 </w:t>
      </w:r>
      <w:r w:rsidRPr="002A54CC">
        <w:rPr>
          <w:rFonts w:ascii="Times New Roman" w:hAnsi="Times New Roman"/>
          <w:sz w:val="24"/>
          <w:szCs w:val="24"/>
        </w:rPr>
        <w:t>(09)</w:t>
      </w:r>
    </w:p>
    <w:p w14:paraId="6B029CC8" w14:textId="77777777" w:rsidR="000526BC" w:rsidRPr="002A54CC" w:rsidRDefault="000526BC" w:rsidP="00C0646E">
      <w:pPr>
        <w:ind w:left="567" w:hanging="567"/>
        <w:jc w:val="both"/>
        <w:rPr>
          <w:rFonts w:ascii="Times New Roman" w:hAnsi="Times New Roman"/>
          <w:sz w:val="24"/>
          <w:szCs w:val="24"/>
          <w:shd w:val="clear" w:color="auto" w:fill="FFFFFF"/>
        </w:rPr>
      </w:pPr>
    </w:p>
    <w:p w14:paraId="555434B3" w14:textId="40968917" w:rsidR="00C13F6F" w:rsidRPr="002A54CC" w:rsidRDefault="00C13F6F" w:rsidP="00C0646E">
      <w:pPr>
        <w:pStyle w:val="Default"/>
        <w:ind w:left="567" w:hanging="567"/>
        <w:jc w:val="both"/>
        <w:rPr>
          <w:rFonts w:ascii="Times New Roman" w:hAnsi="Times New Roman" w:cs="Times New Roman"/>
          <w:i/>
          <w:lang w:val="en-US"/>
        </w:rPr>
      </w:pPr>
      <w:r w:rsidRPr="002A54CC">
        <w:rPr>
          <w:rFonts w:ascii="Times New Roman" w:hAnsi="Times New Roman" w:cs="Times New Roman"/>
          <w:shd w:val="clear" w:color="auto" w:fill="FFFFFF"/>
        </w:rPr>
        <w:t xml:space="preserve">Nunan,  D.  (2003). </w:t>
      </w:r>
      <w:r w:rsidRPr="002A54CC">
        <w:rPr>
          <w:rFonts w:ascii="Times New Roman" w:hAnsi="Times New Roman" w:cs="Times New Roman"/>
          <w:i/>
          <w:iCs/>
          <w:shd w:val="clear" w:color="auto" w:fill="FFFFFF"/>
        </w:rPr>
        <w:t xml:space="preserve">Practical  English  </w:t>
      </w:r>
      <w:r w:rsidR="00CE302A" w:rsidRPr="002A54CC">
        <w:rPr>
          <w:rFonts w:ascii="Times New Roman" w:hAnsi="Times New Roman" w:cs="Times New Roman"/>
          <w:i/>
          <w:iCs/>
          <w:color w:val="auto"/>
          <w:shd w:val="clear" w:color="auto" w:fill="FFFFFF"/>
        </w:rPr>
        <w:t>language teaching</w:t>
      </w:r>
      <w:r w:rsidRPr="002A54CC">
        <w:rPr>
          <w:rFonts w:ascii="Times New Roman" w:hAnsi="Times New Roman" w:cs="Times New Roman"/>
          <w:shd w:val="clear" w:color="auto" w:fill="FFFFFF"/>
        </w:rPr>
        <w:t>. McGraw Hill.</w:t>
      </w:r>
    </w:p>
    <w:p w14:paraId="1E3E9A3D" w14:textId="77777777" w:rsidR="00702B8C" w:rsidRPr="002A54CC" w:rsidRDefault="00702B8C" w:rsidP="00C0646E">
      <w:pPr>
        <w:pStyle w:val="Default"/>
        <w:ind w:left="567" w:hanging="567"/>
        <w:jc w:val="both"/>
        <w:rPr>
          <w:rFonts w:ascii="Times New Roman" w:hAnsi="Times New Roman" w:cs="Times New Roman"/>
          <w:i/>
          <w:lang w:val="en-US"/>
        </w:rPr>
      </w:pPr>
    </w:p>
    <w:p w14:paraId="62AFD253" w14:textId="5301FD96" w:rsidR="00702B8C" w:rsidRPr="002A54CC" w:rsidRDefault="00366BF2" w:rsidP="00C0646E">
      <w:pPr>
        <w:pStyle w:val="Default"/>
        <w:ind w:left="567" w:hanging="567"/>
        <w:jc w:val="both"/>
        <w:rPr>
          <w:rFonts w:ascii="Times New Roman" w:hAnsi="Times New Roman" w:cs="Times New Roman"/>
          <w:i/>
          <w:lang w:val="en-US"/>
        </w:rPr>
      </w:pPr>
      <w:proofErr w:type="spellStart"/>
      <w:r w:rsidRPr="002A54CC">
        <w:rPr>
          <w:rFonts w:ascii="Times New Roman" w:hAnsi="Times New Roman" w:cs="Times New Roman"/>
          <w:lang w:val="en-US"/>
        </w:rPr>
        <w:t>Pamuji</w:t>
      </w:r>
      <w:proofErr w:type="spellEnd"/>
      <w:r w:rsidRPr="002A54CC">
        <w:rPr>
          <w:rFonts w:ascii="Times New Roman" w:hAnsi="Times New Roman" w:cs="Times New Roman"/>
          <w:lang w:val="en-US"/>
        </w:rPr>
        <w:t xml:space="preserve">, A. (2022). </w:t>
      </w:r>
      <w:hyperlink r:id="rId12" w:history="1">
        <w:r w:rsidRPr="002A54CC">
          <w:rPr>
            <w:rStyle w:val="Hyperlink"/>
            <w:rFonts w:ascii="Times New Roman" w:hAnsi="Times New Roman" w:cs="Times New Roman"/>
            <w:color w:val="000000" w:themeColor="text1"/>
            <w:u w:val="none"/>
          </w:rPr>
          <w:t xml:space="preserve">Opinion </w:t>
        </w:r>
        <w:r w:rsidR="00350924" w:rsidRPr="002A54CC">
          <w:rPr>
            <w:rStyle w:val="Hyperlink"/>
            <w:rFonts w:ascii="Times New Roman" w:hAnsi="Times New Roman" w:cs="Times New Roman"/>
            <w:color w:val="000000" w:themeColor="text1"/>
            <w:u w:val="none"/>
          </w:rPr>
          <w:t>essays in promoting nursing students' writing achievement</w:t>
        </w:r>
      </w:hyperlink>
      <w:r w:rsidRPr="002A54CC">
        <w:rPr>
          <w:rFonts w:ascii="Times New Roman" w:hAnsi="Times New Roman" w:cs="Times New Roman"/>
          <w:i/>
          <w:lang w:val="en-US"/>
        </w:rPr>
        <w:t xml:space="preserve">. </w:t>
      </w:r>
      <w:r w:rsidRPr="002A54CC">
        <w:rPr>
          <w:rFonts w:ascii="Times New Roman" w:hAnsi="Times New Roman" w:cs="Times New Roman"/>
          <w:i/>
        </w:rPr>
        <w:t>Didascein: Journal of English Education</w:t>
      </w:r>
      <w:r w:rsidRPr="002A54CC">
        <w:rPr>
          <w:rFonts w:ascii="Times New Roman" w:hAnsi="Times New Roman" w:cs="Times New Roman"/>
          <w:i/>
          <w:lang w:val="en-US"/>
        </w:rPr>
        <w:t>, 3 (1), 7-13</w:t>
      </w:r>
    </w:p>
    <w:p w14:paraId="707B1EB0" w14:textId="77777777" w:rsidR="000526BC" w:rsidRPr="002A54CC" w:rsidRDefault="000526BC" w:rsidP="00C0646E">
      <w:pPr>
        <w:pStyle w:val="Default"/>
        <w:ind w:left="567" w:hanging="567"/>
        <w:jc w:val="both"/>
        <w:rPr>
          <w:rFonts w:ascii="Times New Roman" w:hAnsi="Times New Roman" w:cs="Times New Roman"/>
          <w:i/>
          <w:lang w:val="en-US"/>
        </w:rPr>
      </w:pPr>
    </w:p>
    <w:p w14:paraId="19C18DBB" w14:textId="77777777" w:rsidR="000526BC" w:rsidRPr="002A54CC" w:rsidRDefault="000526BC" w:rsidP="00C0646E">
      <w:pPr>
        <w:ind w:left="567" w:hanging="567"/>
        <w:jc w:val="both"/>
        <w:rPr>
          <w:rFonts w:ascii="Times New Roman" w:hAnsi="Times New Roman"/>
          <w:sz w:val="24"/>
          <w:szCs w:val="24"/>
          <w:shd w:val="clear" w:color="auto" w:fill="FFFFFF"/>
        </w:rPr>
      </w:pPr>
      <w:r w:rsidRPr="002A54CC">
        <w:rPr>
          <w:rFonts w:ascii="Times New Roman" w:hAnsi="Times New Roman"/>
          <w:sz w:val="24"/>
          <w:szCs w:val="24"/>
          <w:shd w:val="clear" w:color="auto" w:fill="FFFFFF"/>
        </w:rPr>
        <w:t xml:space="preserve">Rahmawati, A. (2016). Improving students' writing ability on recount text by using scrambled sentences (Classroom action research at the eight grade students of MTs N 2 Surakarta). In </w:t>
      </w:r>
      <w:r w:rsidRPr="002A54CC">
        <w:rPr>
          <w:rFonts w:ascii="Times New Roman" w:hAnsi="Times New Roman"/>
          <w:i/>
          <w:iCs/>
          <w:sz w:val="24"/>
          <w:szCs w:val="24"/>
          <w:shd w:val="clear" w:color="auto" w:fill="FFFFFF"/>
        </w:rPr>
        <w:t>Seminar Nasional Kajian Bahasa, Sastra, dan Pengajarannya (SEMNAS KBSP) IV 2016</w:t>
      </w:r>
      <w:r w:rsidRPr="002A54CC">
        <w:rPr>
          <w:rFonts w:ascii="Times New Roman" w:hAnsi="Times New Roman"/>
          <w:sz w:val="24"/>
          <w:szCs w:val="24"/>
          <w:shd w:val="clear" w:color="auto" w:fill="FFFFFF"/>
        </w:rPr>
        <w:t>.</w:t>
      </w:r>
    </w:p>
    <w:p w14:paraId="7637E7B8" w14:textId="77777777" w:rsidR="00B3563B" w:rsidRPr="002A54CC" w:rsidRDefault="00B3563B" w:rsidP="00C0646E">
      <w:pPr>
        <w:pStyle w:val="E-JOURNALBody"/>
        <w:ind w:left="567" w:hanging="567"/>
        <w:contextualSpacing/>
        <w:rPr>
          <w:color w:val="222222"/>
          <w:sz w:val="24"/>
          <w:shd w:val="clear" w:color="auto" w:fill="FFFFFF"/>
        </w:rPr>
      </w:pPr>
    </w:p>
    <w:p w14:paraId="1B14800B" w14:textId="1AEC1C85" w:rsidR="00B3563B" w:rsidRPr="002A54CC" w:rsidRDefault="00B3563B" w:rsidP="00C0646E">
      <w:pPr>
        <w:pStyle w:val="E-JOURNALBody"/>
        <w:ind w:left="567" w:hanging="567"/>
        <w:contextualSpacing/>
        <w:rPr>
          <w:color w:val="000000"/>
          <w:sz w:val="24"/>
          <w:lang w:val="en-US"/>
        </w:rPr>
      </w:pPr>
      <w:r w:rsidRPr="002A54CC">
        <w:rPr>
          <w:color w:val="222222"/>
          <w:sz w:val="24"/>
          <w:shd w:val="clear" w:color="auto" w:fill="FFFFFF"/>
        </w:rPr>
        <w:t xml:space="preserve">Sartika, D., Fitriati, S. W., Suwandi, S., &amp; Pratama, H. (2022, September). Efektifitas </w:t>
      </w:r>
      <w:r w:rsidR="006158B0" w:rsidRPr="002A54CC">
        <w:rPr>
          <w:color w:val="222222"/>
          <w:sz w:val="24"/>
          <w:shd w:val="clear" w:color="auto" w:fill="FFFFFF"/>
        </w:rPr>
        <w:t xml:space="preserve">pembelajaran menulis bahasa inggris menggunakan strategi sentence combining dengan aplikasi canva. </w:t>
      </w:r>
      <w:r w:rsidRPr="002A54CC">
        <w:rPr>
          <w:color w:val="222222"/>
          <w:sz w:val="24"/>
          <w:shd w:val="clear" w:color="auto" w:fill="FFFFFF"/>
        </w:rPr>
        <w:t>In </w:t>
      </w:r>
      <w:r w:rsidRPr="002A54CC">
        <w:rPr>
          <w:i/>
          <w:iCs/>
          <w:color w:val="222222"/>
          <w:sz w:val="24"/>
          <w:shd w:val="clear" w:color="auto" w:fill="FFFFFF"/>
        </w:rPr>
        <w:t>Prosiding Seminar Nasional Pascasarjana (PROSNAMPAS)</w:t>
      </w:r>
      <w:r w:rsidRPr="002A54CC">
        <w:rPr>
          <w:color w:val="222222"/>
          <w:sz w:val="24"/>
          <w:shd w:val="clear" w:color="auto" w:fill="FFFFFF"/>
        </w:rPr>
        <w:t> (Vol. 5, No. 1, pp. 279-282).</w:t>
      </w:r>
    </w:p>
    <w:p w14:paraId="0E24B4E3" w14:textId="77777777" w:rsidR="00702B8C" w:rsidRPr="002A54CC" w:rsidRDefault="00702B8C" w:rsidP="00C0646E">
      <w:pPr>
        <w:pStyle w:val="Default"/>
        <w:ind w:left="567" w:hanging="567"/>
        <w:jc w:val="both"/>
        <w:rPr>
          <w:rFonts w:ascii="Times New Roman" w:hAnsi="Times New Roman" w:cs="Times New Roman"/>
          <w:lang w:val="en-US"/>
        </w:rPr>
      </w:pPr>
    </w:p>
    <w:p w14:paraId="2CD63603" w14:textId="42BB69F6" w:rsidR="000526BC" w:rsidRPr="002A54CC" w:rsidRDefault="000526BC" w:rsidP="00C0646E">
      <w:pPr>
        <w:ind w:left="567" w:hanging="567"/>
        <w:jc w:val="both"/>
        <w:rPr>
          <w:rFonts w:ascii="Times New Roman" w:hAnsi="Times New Roman"/>
          <w:color w:val="222222"/>
          <w:sz w:val="24"/>
          <w:szCs w:val="24"/>
          <w:shd w:val="clear" w:color="auto" w:fill="FFFFFF"/>
        </w:rPr>
      </w:pPr>
      <w:r w:rsidRPr="002A54CC">
        <w:rPr>
          <w:rFonts w:ascii="Times New Roman" w:hAnsi="Times New Roman"/>
          <w:color w:val="222222"/>
          <w:sz w:val="24"/>
          <w:szCs w:val="24"/>
          <w:shd w:val="clear" w:color="auto" w:fill="FFFFFF"/>
        </w:rPr>
        <w:t>Utami, F. S., Pabbajah, M., &amp; Juhansar, J. (2018). The implementation of jumbled-sentences toward students’ skill in writing report text. </w:t>
      </w:r>
      <w:r w:rsidRPr="002A54CC">
        <w:rPr>
          <w:rFonts w:ascii="Times New Roman" w:hAnsi="Times New Roman"/>
          <w:i/>
          <w:iCs/>
          <w:color w:val="222222"/>
          <w:sz w:val="24"/>
          <w:szCs w:val="24"/>
          <w:shd w:val="clear" w:color="auto" w:fill="FFFFFF"/>
        </w:rPr>
        <w:t>English Review: Journal of English Education</w:t>
      </w:r>
      <w:r w:rsidRPr="002A54CC">
        <w:rPr>
          <w:rFonts w:ascii="Times New Roman" w:hAnsi="Times New Roman"/>
          <w:color w:val="222222"/>
          <w:sz w:val="24"/>
          <w:szCs w:val="24"/>
          <w:shd w:val="clear" w:color="auto" w:fill="FFFFFF"/>
        </w:rPr>
        <w:t>, </w:t>
      </w:r>
      <w:r w:rsidRPr="002A54CC">
        <w:rPr>
          <w:rFonts w:ascii="Times New Roman" w:hAnsi="Times New Roman"/>
          <w:i/>
          <w:iCs/>
          <w:color w:val="222222"/>
          <w:sz w:val="24"/>
          <w:szCs w:val="24"/>
          <w:shd w:val="clear" w:color="auto" w:fill="FFFFFF"/>
        </w:rPr>
        <w:t>7</w:t>
      </w:r>
      <w:r w:rsidRPr="002A54CC">
        <w:rPr>
          <w:rFonts w:ascii="Times New Roman" w:hAnsi="Times New Roman"/>
          <w:color w:val="222222"/>
          <w:sz w:val="24"/>
          <w:szCs w:val="24"/>
          <w:shd w:val="clear" w:color="auto" w:fill="FFFFFF"/>
        </w:rPr>
        <w:t>(1), 115-124.</w:t>
      </w:r>
    </w:p>
    <w:p w14:paraId="6ADB9BC0" w14:textId="77777777" w:rsidR="000526BC" w:rsidRPr="002A54CC" w:rsidRDefault="000526BC" w:rsidP="00C0646E">
      <w:pPr>
        <w:ind w:left="567" w:hanging="567"/>
        <w:jc w:val="both"/>
        <w:rPr>
          <w:rFonts w:ascii="Times New Roman" w:hAnsi="Times New Roman"/>
          <w:color w:val="222222"/>
          <w:sz w:val="24"/>
          <w:szCs w:val="24"/>
          <w:shd w:val="clear" w:color="auto" w:fill="FFFFFF"/>
        </w:rPr>
      </w:pPr>
    </w:p>
    <w:p w14:paraId="6A3ECE1C" w14:textId="77777777" w:rsidR="000526BC" w:rsidRPr="002A54CC" w:rsidRDefault="000526BC" w:rsidP="00C0646E">
      <w:pPr>
        <w:widowControl w:val="0"/>
        <w:shd w:val="clear" w:color="auto" w:fill="FFFFFF"/>
        <w:tabs>
          <w:tab w:val="left" w:pos="284"/>
        </w:tabs>
        <w:autoSpaceDE w:val="0"/>
        <w:autoSpaceDN w:val="0"/>
        <w:ind w:left="567" w:hanging="567"/>
        <w:jc w:val="both"/>
        <w:textAlignment w:val="baseline"/>
        <w:outlineLvl w:val="0"/>
        <w:rPr>
          <w:rFonts w:ascii="Times New Roman" w:hAnsi="Times New Roman"/>
          <w:color w:val="000000" w:themeColor="text1"/>
          <w:kern w:val="36"/>
          <w:sz w:val="24"/>
          <w:szCs w:val="24"/>
        </w:rPr>
      </w:pPr>
      <w:r w:rsidRPr="002A54CC">
        <w:rPr>
          <w:rFonts w:ascii="Times New Roman" w:hAnsi="Times New Roman"/>
          <w:color w:val="222222"/>
          <w:sz w:val="24"/>
          <w:szCs w:val="24"/>
          <w:shd w:val="clear" w:color="auto" w:fill="FFFFFF"/>
        </w:rPr>
        <w:lastRenderedPageBreak/>
        <w:t>Viani, O.R. (2022). </w:t>
      </w:r>
      <w:r w:rsidRPr="002A54CC">
        <w:rPr>
          <w:rFonts w:ascii="Times New Roman" w:hAnsi="Times New Roman"/>
          <w:i/>
          <w:iCs/>
          <w:color w:val="000000" w:themeColor="text1"/>
          <w:sz w:val="24"/>
          <w:szCs w:val="24"/>
          <w:shd w:val="clear" w:color="auto" w:fill="FFFFFF"/>
        </w:rPr>
        <w:t>The influence of scrambled sentences toward students’writing descriptive writing text ability in SMP Tamansiswa Teluk Betung Utara in the academic year of 2020/2021</w:t>
      </w:r>
      <w:r w:rsidRPr="002A54CC">
        <w:rPr>
          <w:rFonts w:ascii="Times New Roman" w:hAnsi="Times New Roman"/>
          <w:color w:val="222222"/>
          <w:sz w:val="24"/>
          <w:szCs w:val="24"/>
          <w:shd w:val="clear" w:color="auto" w:fill="FFFFFF"/>
        </w:rPr>
        <w:t> (Doctoral dissertation, UIN Raden Intan Lampung).</w:t>
      </w:r>
    </w:p>
    <w:p w14:paraId="3F3254F4" w14:textId="77777777" w:rsidR="00C13F6F" w:rsidRPr="002A54CC" w:rsidRDefault="00C13F6F" w:rsidP="00C0646E">
      <w:pPr>
        <w:pStyle w:val="Default"/>
        <w:ind w:left="567" w:hanging="567"/>
        <w:jc w:val="both"/>
        <w:rPr>
          <w:rFonts w:ascii="Times New Roman" w:hAnsi="Times New Roman" w:cs="Times New Roman"/>
        </w:rPr>
      </w:pPr>
    </w:p>
    <w:p w14:paraId="066A81F5" w14:textId="5C0F1567" w:rsidR="00212A6A" w:rsidRPr="00C0646E" w:rsidRDefault="00212A6A" w:rsidP="00C0646E">
      <w:pPr>
        <w:pStyle w:val="Default"/>
        <w:ind w:left="567" w:hanging="567"/>
        <w:jc w:val="both"/>
        <w:rPr>
          <w:rFonts w:ascii="Times New Roman" w:hAnsi="Times New Roman" w:cs="Times New Roman"/>
          <w:lang w:val="en-US"/>
        </w:rPr>
      </w:pPr>
      <w:r w:rsidRPr="002A54CC">
        <w:rPr>
          <w:rFonts w:ascii="Times New Roman" w:hAnsi="Times New Roman" w:cs="Times New Roman"/>
          <w:shd w:val="clear" w:color="auto" w:fill="FFFFFF"/>
        </w:rPr>
        <w:t xml:space="preserve">Watcharapunyawong,  S.,  &amp;  Usaha,  S.  (2013). Thai  EFL </w:t>
      </w:r>
      <w:r w:rsidR="00CE302A" w:rsidRPr="002A54CC">
        <w:rPr>
          <w:rFonts w:ascii="Times New Roman" w:hAnsi="Times New Roman" w:cs="Times New Roman"/>
          <w:shd w:val="clear" w:color="auto" w:fill="FFFFFF"/>
        </w:rPr>
        <w:t xml:space="preserve">students’ writing errors  in different  text  types:  </w:t>
      </w:r>
      <w:r w:rsidR="00CE302A" w:rsidRPr="002A54CC">
        <w:rPr>
          <w:rFonts w:ascii="Times New Roman" w:hAnsi="Times New Roman" w:cs="Times New Roman"/>
          <w:shd w:val="clear" w:color="auto" w:fill="FFFFFF"/>
          <w:lang w:val="en-US"/>
        </w:rPr>
        <w:t>T</w:t>
      </w:r>
      <w:r w:rsidR="00CE302A" w:rsidRPr="002A54CC">
        <w:rPr>
          <w:rFonts w:ascii="Times New Roman" w:hAnsi="Times New Roman" w:cs="Times New Roman"/>
          <w:shd w:val="clear" w:color="auto" w:fill="FFFFFF"/>
        </w:rPr>
        <w:t>he  interference  of  the  first  language</w:t>
      </w:r>
      <w:r w:rsidRPr="002A54CC">
        <w:rPr>
          <w:rFonts w:ascii="Times New Roman" w:hAnsi="Times New Roman" w:cs="Times New Roman"/>
          <w:shd w:val="clear" w:color="auto" w:fill="FFFFFF"/>
        </w:rPr>
        <w:t xml:space="preserve">. </w:t>
      </w:r>
      <w:r w:rsidRPr="002A54CC">
        <w:rPr>
          <w:rFonts w:ascii="Times New Roman" w:hAnsi="Times New Roman" w:cs="Times New Roman"/>
          <w:i/>
          <w:iCs/>
          <w:shd w:val="clear" w:color="auto" w:fill="FFFFFF"/>
        </w:rPr>
        <w:t>English  Language Teaching, 6</w:t>
      </w:r>
      <w:r w:rsidRPr="002A54CC">
        <w:rPr>
          <w:rFonts w:ascii="Times New Roman" w:hAnsi="Times New Roman" w:cs="Times New Roman"/>
          <w:shd w:val="clear" w:color="auto" w:fill="FFFFFF"/>
        </w:rPr>
        <w:t>(1), 67–78.</w:t>
      </w:r>
    </w:p>
    <w:sectPr w:rsidR="00212A6A" w:rsidRPr="00C0646E">
      <w:headerReference w:type="even" r:id="rId13"/>
      <w:headerReference w:type="default" r:id="rId14"/>
      <w:type w:val="nextColumn"/>
      <w:pgSz w:w="11906" w:h="16838"/>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6CFF5B" w14:textId="77777777" w:rsidR="00757535" w:rsidRDefault="00757535">
      <w:r>
        <w:separator/>
      </w:r>
    </w:p>
  </w:endnote>
  <w:endnote w:type="continuationSeparator" w:id="0">
    <w:p w14:paraId="41B981F0" w14:textId="77777777" w:rsidR="00757535" w:rsidRDefault="007575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A00002EF" w:usb1="4000004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3271446"/>
      <w:docPartObj>
        <w:docPartGallery w:val="Page Numbers (Bottom of Page)"/>
        <w:docPartUnique/>
      </w:docPartObj>
    </w:sdtPr>
    <w:sdtEndPr>
      <w:rPr>
        <w:noProof/>
      </w:rPr>
    </w:sdtEndPr>
    <w:sdtContent>
      <w:p w14:paraId="261DBC5E" w14:textId="32A7E4E9" w:rsidR="00366BF2" w:rsidRDefault="00366BF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02AE10C" w14:textId="77777777" w:rsidR="00702B8C" w:rsidRDefault="00702B8C">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AC2876" w14:textId="77777777" w:rsidR="00757535" w:rsidRDefault="00757535">
      <w:r>
        <w:separator/>
      </w:r>
    </w:p>
  </w:footnote>
  <w:footnote w:type="continuationSeparator" w:id="0">
    <w:p w14:paraId="6E5BE7D1" w14:textId="77777777" w:rsidR="00757535" w:rsidRDefault="007575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9FFC1" w14:textId="77777777" w:rsidR="00702B8C" w:rsidRDefault="00366BF2">
    <w:pPr>
      <w:pStyle w:val="Header"/>
      <w:tabs>
        <w:tab w:val="right" w:pos="8505"/>
      </w:tabs>
      <w:rPr>
        <w:rFonts w:ascii="Calibri" w:hAnsi="Calibri" w:cs="Calibri"/>
        <w:lang w:val="id-ID"/>
      </w:rPr>
    </w:pPr>
    <w:r>
      <w:rPr>
        <w:rFonts w:ascii="Garamond" w:hAnsi="Garamond"/>
        <w:b/>
        <w:sz w:val="24"/>
        <w:szCs w:val="24"/>
        <w:lang w:val="id-ID"/>
      </w:rPr>
      <w:t>DIDASCEIN: Journal of English Education</w:t>
    </w:r>
    <w:r>
      <w:rPr>
        <w:rFonts w:ascii="Garamond" w:hAnsi="Garamond"/>
        <w:sz w:val="24"/>
        <w:szCs w:val="24"/>
        <w:lang w:val="id-ID"/>
      </w:rPr>
      <w:tab/>
    </w:r>
    <w:r>
      <w:rPr>
        <w:rFonts w:ascii="Garamond" w:hAnsi="Garamond"/>
        <w:sz w:val="24"/>
        <w:szCs w:val="24"/>
      </w:rPr>
      <w:t xml:space="preserve">March </w:t>
    </w:r>
    <w:r>
      <w:rPr>
        <w:rFonts w:ascii="Garamond" w:hAnsi="Garamond"/>
        <w:sz w:val="24"/>
        <w:szCs w:val="24"/>
        <w:lang w:val="id-ID"/>
      </w:rPr>
      <w:t xml:space="preserve"> 202</w:t>
    </w:r>
    <w:r>
      <w:rPr>
        <w:rFonts w:ascii="Garamond" w:hAnsi="Garamond"/>
        <w:sz w:val="24"/>
        <w:szCs w:val="24"/>
      </w:rPr>
      <w:t>3</w:t>
    </w:r>
    <w:r>
      <w:rPr>
        <w:rFonts w:ascii="Garamond" w:hAnsi="Garamond"/>
        <w:sz w:val="24"/>
        <w:szCs w:val="24"/>
        <w:lang w:val="id-ID"/>
      </w:rPr>
      <w:t>, Vol.</w:t>
    </w:r>
    <w:r>
      <w:rPr>
        <w:rFonts w:ascii="Garamond" w:hAnsi="Garamond"/>
        <w:sz w:val="24"/>
        <w:szCs w:val="24"/>
      </w:rPr>
      <w:t>4</w:t>
    </w:r>
    <w:r>
      <w:rPr>
        <w:rFonts w:ascii="Garamond" w:hAnsi="Garamond"/>
        <w:sz w:val="24"/>
        <w:szCs w:val="24"/>
        <w:lang w:val="id-ID"/>
      </w:rPr>
      <w:t xml:space="preserve"> No.</w:t>
    </w:r>
    <w:r>
      <w:rPr>
        <w:rFonts w:ascii="Garamond" w:hAnsi="Garamond"/>
        <w:sz w:val="24"/>
        <w:szCs w:val="24"/>
      </w:rPr>
      <w:t>1</w:t>
    </w:r>
  </w:p>
  <w:p w14:paraId="2ED56056" w14:textId="77777777" w:rsidR="00702B8C" w:rsidRDefault="00366BF2">
    <w:pPr>
      <w:pStyle w:val="Header"/>
      <w:tabs>
        <w:tab w:val="right" w:pos="8505"/>
      </w:tabs>
      <w:rPr>
        <w:rFonts w:ascii="Calibri" w:hAnsi="Calibri" w:cs="Calibri"/>
      </w:rPr>
    </w:pPr>
    <w:r>
      <w:rPr>
        <w:noProof/>
      </w:rPr>
      <mc:AlternateContent>
        <mc:Choice Requires="wps">
          <w:drawing>
            <wp:anchor distT="0" distB="0" distL="114300" distR="114300" simplePos="0" relativeHeight="251662336" behindDoc="0" locked="0" layoutInCell="1" allowOverlap="1" wp14:anchorId="64EBAEED" wp14:editId="40A2A2B3">
              <wp:simplePos x="0" y="0"/>
              <wp:positionH relativeFrom="column">
                <wp:posOffset>36195</wp:posOffset>
              </wp:positionH>
              <wp:positionV relativeFrom="paragraph">
                <wp:posOffset>39370</wp:posOffset>
              </wp:positionV>
              <wp:extent cx="5380990" cy="0"/>
              <wp:effectExtent l="0" t="0" r="0" b="0"/>
              <wp:wrapNone/>
              <wp:docPr id="98026644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xmlns:wpsCustomData="http://www.wps.cn/officeDocument/2013/wpsCustomData">
          <w:pict>
            <v:shape id="AutoShape 1" o:spid="_x0000_s1026" o:spt="32" type="#_x0000_t32" style="position:absolute;left:0pt;margin-left:2.85pt;margin-top:3.1pt;height:0pt;width:423.7pt;z-index:251662336;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EShnizRAAAABQEAAA8AAAAAAAAAAQAg&#10;AAAAIgAAAGRycy9kb3ducmV2LnhtbFBLAQIUABQAAAAIAIdO4kBOFqQh3AEAALsDAAAOAAAAAAAA&#10;AAEAIAAAACABAABkcnMvZTJvRG9jLnhtbFBLBQYAAAAABgAGAFkBAABuBQAAAAA=&#10;">
              <v:fill on="f" focussize="0,0"/>
              <v:stroke weight="1.5pt" color="#000000" joinstyle="round"/>
              <v:imagedata o:title=""/>
              <o:lock v:ext="edit" aspectratio="f"/>
            </v:shape>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01058" w14:textId="77777777" w:rsidR="00702B8C" w:rsidRDefault="00702B8C">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70FC9" w14:textId="77777777" w:rsidR="00702B8C" w:rsidRDefault="00366BF2">
    <w:pPr>
      <w:pStyle w:val="Header"/>
      <w:tabs>
        <w:tab w:val="right" w:pos="8505"/>
      </w:tabs>
      <w:rPr>
        <w:rFonts w:ascii="Times New Roman" w:hAnsi="Times New Roman"/>
      </w:rPr>
    </w:pPr>
    <w:r>
      <w:rPr>
        <w:rFonts w:ascii="Garamond" w:hAnsi="Garamond"/>
        <w:b/>
        <w:sz w:val="24"/>
        <w:szCs w:val="24"/>
        <w:lang w:val="id-ID"/>
      </w:rPr>
      <w:t>DIDASCEIN: Journal of English Education</w:t>
    </w:r>
    <w:r>
      <w:rPr>
        <w:rFonts w:ascii="Garamond" w:hAnsi="Garamond"/>
        <w:sz w:val="24"/>
        <w:szCs w:val="24"/>
      </w:rPr>
      <w:t xml:space="preserve">                            March </w:t>
    </w:r>
    <w:r>
      <w:rPr>
        <w:rFonts w:ascii="Garamond" w:hAnsi="Garamond"/>
        <w:sz w:val="24"/>
        <w:szCs w:val="24"/>
        <w:lang w:val="id-ID"/>
      </w:rPr>
      <w:t xml:space="preserve"> 202</w:t>
    </w:r>
    <w:r>
      <w:rPr>
        <w:rFonts w:ascii="Garamond" w:hAnsi="Garamond"/>
        <w:sz w:val="24"/>
        <w:szCs w:val="24"/>
      </w:rPr>
      <w:t>3</w:t>
    </w:r>
    <w:r>
      <w:rPr>
        <w:rFonts w:ascii="Garamond" w:hAnsi="Garamond"/>
        <w:sz w:val="24"/>
        <w:szCs w:val="24"/>
        <w:lang w:val="id-ID"/>
      </w:rPr>
      <w:t>, Vol.</w:t>
    </w:r>
    <w:r>
      <w:rPr>
        <w:rFonts w:ascii="Garamond" w:hAnsi="Garamond"/>
        <w:sz w:val="24"/>
        <w:szCs w:val="24"/>
      </w:rPr>
      <w:t>4</w:t>
    </w:r>
    <w:r>
      <w:rPr>
        <w:rFonts w:ascii="Garamond" w:hAnsi="Garamond"/>
        <w:sz w:val="24"/>
        <w:szCs w:val="24"/>
        <w:lang w:val="id-ID"/>
      </w:rPr>
      <w:t xml:space="preserve"> No.</w:t>
    </w:r>
    <w:r>
      <w:rPr>
        <w:rFonts w:ascii="Garamond" w:hAnsi="Garamond"/>
        <w:sz w:val="24"/>
        <w:szCs w:val="24"/>
      </w:rPr>
      <w:t>1</w:t>
    </w:r>
  </w:p>
  <w:p w14:paraId="7C954F4F" w14:textId="77777777" w:rsidR="00702B8C" w:rsidRDefault="00366BF2">
    <w:pPr>
      <w:pStyle w:val="Header"/>
      <w:tabs>
        <w:tab w:val="right" w:pos="8505"/>
      </w:tabs>
      <w:rPr>
        <w:rFonts w:ascii="Calibri" w:hAnsi="Calibri" w:cs="Calibri"/>
        <w:lang w:val="id-ID"/>
      </w:rPr>
    </w:pPr>
    <w:r>
      <w:rPr>
        <w:noProof/>
      </w:rPr>
      <mc:AlternateContent>
        <mc:Choice Requires="wps">
          <w:drawing>
            <wp:anchor distT="0" distB="0" distL="114300" distR="114300" simplePos="0" relativeHeight="251664384" behindDoc="0" locked="0" layoutInCell="1" allowOverlap="1" wp14:anchorId="3A488D63" wp14:editId="0C64D913">
              <wp:simplePos x="0" y="0"/>
              <wp:positionH relativeFrom="column">
                <wp:posOffset>36195</wp:posOffset>
              </wp:positionH>
              <wp:positionV relativeFrom="paragraph">
                <wp:posOffset>39370</wp:posOffset>
              </wp:positionV>
              <wp:extent cx="5380990" cy="0"/>
              <wp:effectExtent l="0" t="0" r="0" b="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xmlns:wpsCustomData="http://www.wps.cn/officeDocument/2013/wpsCustomData">
          <w:pict>
            <v:shape id="AutoShape 1" o:spid="_x0000_s1026" o:spt="32" type="#_x0000_t32" style="position:absolute;left:0pt;margin-left:2.85pt;margin-top:3.1pt;height:0pt;width:423.7pt;z-index:251664384;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EoZ4s0QAAAAUBAAAPAAAAAAAAAAEAIAAAACIAAABk&#10;cnMvZG93bnJldi54bWxQSwECFAAUAAAACACHTuJAZf042dQBAAC0AwAADgAAAAAAAAABACAAAAAg&#10;AQAAZHJzL2Uyb0RvYy54bWxQSwUGAAAAAAYABgBZAQAAZgUAAAAA&#10;">
              <v:fill on="f" focussize="0,0"/>
              <v:stroke weight="1.5pt" color="#000000" joinstyle="round"/>
              <v:imagedata o:title=""/>
              <o:lock v:ext="edit" aspectratio="f"/>
            </v:shape>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657BC"/>
    <w:multiLevelType w:val="multilevel"/>
    <w:tmpl w:val="0CB657B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EA50519"/>
    <w:multiLevelType w:val="hybridMultilevel"/>
    <w:tmpl w:val="3146BCB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7F9C1BEA">
      <w:start w:val="1"/>
      <w:numFmt w:val="decimal"/>
      <w:lvlText w:val="%4)"/>
      <w:lvlJc w:val="left"/>
      <w:pPr>
        <w:ind w:left="2880" w:hanging="360"/>
      </w:pPr>
      <w:rPr>
        <w:rFonts w:ascii="Times New Roman" w:eastAsia="Cambria" w:hAnsi="Times New Roman"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7563563">
    <w:abstractNumId w:val="0"/>
  </w:num>
  <w:num w:numId="2" w16cid:durableId="5198534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CC4"/>
    <w:rsid w:val="0000018D"/>
    <w:rsid w:val="00016093"/>
    <w:rsid w:val="0002016F"/>
    <w:rsid w:val="00025D13"/>
    <w:rsid w:val="0003236D"/>
    <w:rsid w:val="00032815"/>
    <w:rsid w:val="000526BC"/>
    <w:rsid w:val="000535AE"/>
    <w:rsid w:val="00055654"/>
    <w:rsid w:val="000900CB"/>
    <w:rsid w:val="000B2E50"/>
    <w:rsid w:val="000D388C"/>
    <w:rsid w:val="000D73AF"/>
    <w:rsid w:val="000D7C53"/>
    <w:rsid w:val="000F3E94"/>
    <w:rsid w:val="001174A6"/>
    <w:rsid w:val="00123ABA"/>
    <w:rsid w:val="001315C4"/>
    <w:rsid w:val="001337AC"/>
    <w:rsid w:val="00146FDE"/>
    <w:rsid w:val="0015029A"/>
    <w:rsid w:val="001572F8"/>
    <w:rsid w:val="00157C1E"/>
    <w:rsid w:val="00161925"/>
    <w:rsid w:val="00163B85"/>
    <w:rsid w:val="00175447"/>
    <w:rsid w:val="00180D16"/>
    <w:rsid w:val="001B28CF"/>
    <w:rsid w:val="001D0AF1"/>
    <w:rsid w:val="001E3A94"/>
    <w:rsid w:val="001F2C18"/>
    <w:rsid w:val="001F49FA"/>
    <w:rsid w:val="00212A6A"/>
    <w:rsid w:val="00214FF2"/>
    <w:rsid w:val="0021718A"/>
    <w:rsid w:val="002244B8"/>
    <w:rsid w:val="00236372"/>
    <w:rsid w:val="002476E3"/>
    <w:rsid w:val="002601D4"/>
    <w:rsid w:val="0026085C"/>
    <w:rsid w:val="002802BF"/>
    <w:rsid w:val="002A0AE7"/>
    <w:rsid w:val="002A54CC"/>
    <w:rsid w:val="002C29DC"/>
    <w:rsid w:val="002D3AB9"/>
    <w:rsid w:val="002F2769"/>
    <w:rsid w:val="00304371"/>
    <w:rsid w:val="0031402F"/>
    <w:rsid w:val="003157E5"/>
    <w:rsid w:val="0032441E"/>
    <w:rsid w:val="00331376"/>
    <w:rsid w:val="0034753D"/>
    <w:rsid w:val="00350924"/>
    <w:rsid w:val="003549F9"/>
    <w:rsid w:val="00362B06"/>
    <w:rsid w:val="00365CA9"/>
    <w:rsid w:val="00366039"/>
    <w:rsid w:val="00366BF2"/>
    <w:rsid w:val="003835C7"/>
    <w:rsid w:val="00397A52"/>
    <w:rsid w:val="003B160D"/>
    <w:rsid w:val="003B4011"/>
    <w:rsid w:val="003C4993"/>
    <w:rsid w:val="003C6351"/>
    <w:rsid w:val="003F7A9E"/>
    <w:rsid w:val="0041059B"/>
    <w:rsid w:val="00410FC3"/>
    <w:rsid w:val="00413065"/>
    <w:rsid w:val="00434B9B"/>
    <w:rsid w:val="00447F14"/>
    <w:rsid w:val="00462988"/>
    <w:rsid w:val="00473B15"/>
    <w:rsid w:val="00475E20"/>
    <w:rsid w:val="00487085"/>
    <w:rsid w:val="004A0A1D"/>
    <w:rsid w:val="004A39F9"/>
    <w:rsid w:val="004B3129"/>
    <w:rsid w:val="004B50F8"/>
    <w:rsid w:val="004B7659"/>
    <w:rsid w:val="004E24DE"/>
    <w:rsid w:val="004E6CF8"/>
    <w:rsid w:val="004F54A3"/>
    <w:rsid w:val="00502F05"/>
    <w:rsid w:val="00575E32"/>
    <w:rsid w:val="0058173F"/>
    <w:rsid w:val="005820B4"/>
    <w:rsid w:val="00583F51"/>
    <w:rsid w:val="00585E73"/>
    <w:rsid w:val="00592A8E"/>
    <w:rsid w:val="00594560"/>
    <w:rsid w:val="005A07F6"/>
    <w:rsid w:val="005B5379"/>
    <w:rsid w:val="005C4357"/>
    <w:rsid w:val="005C6C45"/>
    <w:rsid w:val="005E1B2B"/>
    <w:rsid w:val="005E6F82"/>
    <w:rsid w:val="005F6D37"/>
    <w:rsid w:val="006148A5"/>
    <w:rsid w:val="006158B0"/>
    <w:rsid w:val="006251A3"/>
    <w:rsid w:val="006321F1"/>
    <w:rsid w:val="00633A11"/>
    <w:rsid w:val="00641585"/>
    <w:rsid w:val="00644382"/>
    <w:rsid w:val="0067232C"/>
    <w:rsid w:val="00673E74"/>
    <w:rsid w:val="00681872"/>
    <w:rsid w:val="00693BA9"/>
    <w:rsid w:val="00697BBC"/>
    <w:rsid w:val="006A1753"/>
    <w:rsid w:val="006A36EC"/>
    <w:rsid w:val="006B364D"/>
    <w:rsid w:val="006D7FEE"/>
    <w:rsid w:val="006F74A5"/>
    <w:rsid w:val="00702B8C"/>
    <w:rsid w:val="00704534"/>
    <w:rsid w:val="0070516B"/>
    <w:rsid w:val="00707101"/>
    <w:rsid w:val="007077DF"/>
    <w:rsid w:val="00710AE4"/>
    <w:rsid w:val="00717DFD"/>
    <w:rsid w:val="00746955"/>
    <w:rsid w:val="007473B2"/>
    <w:rsid w:val="00747DAE"/>
    <w:rsid w:val="007526CD"/>
    <w:rsid w:val="00757535"/>
    <w:rsid w:val="007612AF"/>
    <w:rsid w:val="00763467"/>
    <w:rsid w:val="00772BCA"/>
    <w:rsid w:val="007A092F"/>
    <w:rsid w:val="007A3AFF"/>
    <w:rsid w:val="007B1AD8"/>
    <w:rsid w:val="007B3A3D"/>
    <w:rsid w:val="007F0277"/>
    <w:rsid w:val="008042D6"/>
    <w:rsid w:val="00821842"/>
    <w:rsid w:val="008244E1"/>
    <w:rsid w:val="00827424"/>
    <w:rsid w:val="0083298D"/>
    <w:rsid w:val="00844AE0"/>
    <w:rsid w:val="0085441B"/>
    <w:rsid w:val="00882093"/>
    <w:rsid w:val="00885B4C"/>
    <w:rsid w:val="00895E9D"/>
    <w:rsid w:val="008B3753"/>
    <w:rsid w:val="008B6D88"/>
    <w:rsid w:val="008C7DCE"/>
    <w:rsid w:val="008E01B1"/>
    <w:rsid w:val="008E1F35"/>
    <w:rsid w:val="008F227C"/>
    <w:rsid w:val="00905905"/>
    <w:rsid w:val="0091029E"/>
    <w:rsid w:val="00921BD5"/>
    <w:rsid w:val="009309B8"/>
    <w:rsid w:val="00950C71"/>
    <w:rsid w:val="00953D69"/>
    <w:rsid w:val="009543BC"/>
    <w:rsid w:val="009621B1"/>
    <w:rsid w:val="00966AB5"/>
    <w:rsid w:val="00985DF7"/>
    <w:rsid w:val="009927D3"/>
    <w:rsid w:val="009A08FC"/>
    <w:rsid w:val="009A2257"/>
    <w:rsid w:val="009D3F94"/>
    <w:rsid w:val="009E20C5"/>
    <w:rsid w:val="009E3486"/>
    <w:rsid w:val="009E6F2A"/>
    <w:rsid w:val="009E6FC5"/>
    <w:rsid w:val="009F6F68"/>
    <w:rsid w:val="00A0331E"/>
    <w:rsid w:val="00A10535"/>
    <w:rsid w:val="00A21B66"/>
    <w:rsid w:val="00A23F75"/>
    <w:rsid w:val="00A30DD4"/>
    <w:rsid w:val="00A73C55"/>
    <w:rsid w:val="00A7700F"/>
    <w:rsid w:val="00A77DF5"/>
    <w:rsid w:val="00A90F91"/>
    <w:rsid w:val="00AA132B"/>
    <w:rsid w:val="00AA59FC"/>
    <w:rsid w:val="00AC0F9A"/>
    <w:rsid w:val="00AC72B1"/>
    <w:rsid w:val="00AE18D6"/>
    <w:rsid w:val="00AE6780"/>
    <w:rsid w:val="00AF077B"/>
    <w:rsid w:val="00AF0FC7"/>
    <w:rsid w:val="00AF2A53"/>
    <w:rsid w:val="00AF7AF8"/>
    <w:rsid w:val="00B14122"/>
    <w:rsid w:val="00B233AA"/>
    <w:rsid w:val="00B3563B"/>
    <w:rsid w:val="00B502F5"/>
    <w:rsid w:val="00B575CB"/>
    <w:rsid w:val="00B57DEF"/>
    <w:rsid w:val="00B8659F"/>
    <w:rsid w:val="00B943B7"/>
    <w:rsid w:val="00B953C3"/>
    <w:rsid w:val="00BA27BF"/>
    <w:rsid w:val="00BB742B"/>
    <w:rsid w:val="00BD1BC1"/>
    <w:rsid w:val="00BE5A76"/>
    <w:rsid w:val="00BE7EBE"/>
    <w:rsid w:val="00BF3A04"/>
    <w:rsid w:val="00BF4280"/>
    <w:rsid w:val="00BF4E4C"/>
    <w:rsid w:val="00BF4F2F"/>
    <w:rsid w:val="00C049B1"/>
    <w:rsid w:val="00C0646E"/>
    <w:rsid w:val="00C127F2"/>
    <w:rsid w:val="00C13F6F"/>
    <w:rsid w:val="00C16C29"/>
    <w:rsid w:val="00C202A9"/>
    <w:rsid w:val="00C2084B"/>
    <w:rsid w:val="00C31375"/>
    <w:rsid w:val="00C37316"/>
    <w:rsid w:val="00C700A4"/>
    <w:rsid w:val="00C817B5"/>
    <w:rsid w:val="00CB578F"/>
    <w:rsid w:val="00CE299F"/>
    <w:rsid w:val="00CE302A"/>
    <w:rsid w:val="00CE64D6"/>
    <w:rsid w:val="00CF76AC"/>
    <w:rsid w:val="00CF7C70"/>
    <w:rsid w:val="00D003BB"/>
    <w:rsid w:val="00D01EE9"/>
    <w:rsid w:val="00D02066"/>
    <w:rsid w:val="00D321EF"/>
    <w:rsid w:val="00D41223"/>
    <w:rsid w:val="00D4368D"/>
    <w:rsid w:val="00D54BB6"/>
    <w:rsid w:val="00D5725D"/>
    <w:rsid w:val="00D675C3"/>
    <w:rsid w:val="00D67AE8"/>
    <w:rsid w:val="00D719D0"/>
    <w:rsid w:val="00DA11C1"/>
    <w:rsid w:val="00DC5246"/>
    <w:rsid w:val="00DC6A18"/>
    <w:rsid w:val="00DC7474"/>
    <w:rsid w:val="00DD1135"/>
    <w:rsid w:val="00DE249C"/>
    <w:rsid w:val="00DF1BBC"/>
    <w:rsid w:val="00DF4413"/>
    <w:rsid w:val="00DF6919"/>
    <w:rsid w:val="00E064A9"/>
    <w:rsid w:val="00E101D2"/>
    <w:rsid w:val="00E14DBD"/>
    <w:rsid w:val="00E16475"/>
    <w:rsid w:val="00E179A2"/>
    <w:rsid w:val="00E17F83"/>
    <w:rsid w:val="00E23CC4"/>
    <w:rsid w:val="00E351FF"/>
    <w:rsid w:val="00E43E26"/>
    <w:rsid w:val="00E50406"/>
    <w:rsid w:val="00E52195"/>
    <w:rsid w:val="00E578BF"/>
    <w:rsid w:val="00E95158"/>
    <w:rsid w:val="00EB07B9"/>
    <w:rsid w:val="00EB10BD"/>
    <w:rsid w:val="00EB49D8"/>
    <w:rsid w:val="00ED6075"/>
    <w:rsid w:val="00EE63DC"/>
    <w:rsid w:val="00F04FA7"/>
    <w:rsid w:val="00F05727"/>
    <w:rsid w:val="00F13F06"/>
    <w:rsid w:val="00F1423F"/>
    <w:rsid w:val="00F20430"/>
    <w:rsid w:val="00F367FE"/>
    <w:rsid w:val="00F37F93"/>
    <w:rsid w:val="00F44133"/>
    <w:rsid w:val="00F44C0F"/>
    <w:rsid w:val="00F51332"/>
    <w:rsid w:val="00F54814"/>
    <w:rsid w:val="00F658B4"/>
    <w:rsid w:val="00F87D66"/>
    <w:rsid w:val="00F94C9D"/>
    <w:rsid w:val="00F979E0"/>
    <w:rsid w:val="00FB47D6"/>
    <w:rsid w:val="00FB55FD"/>
    <w:rsid w:val="39122917"/>
  </w:rsids>
  <m:mathPr>
    <m:mathFont m:val="Cambria Math"/>
    <m:brkBin m:val="before"/>
    <m:brkBinSub m:val="--"/>
    <m:smallFrac/>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B67480"/>
  <w15:docId w15:val="{1BDB0E5C-332C-4DFB-98CC-65C8EE8E8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0"/>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uiPriority="0"/>
    <w:lsdException w:name="Block Text" w:semiHidden="1" w:unhideWhenUsed="1"/>
    <w:lsdException w:name="Hyperlink" w:uiPriority="0"/>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id-ID"/>
    </w:rPr>
  </w:style>
  <w:style w:type="paragraph" w:styleId="Heading1">
    <w:name w:val="heading 1"/>
    <w:basedOn w:val="Normal"/>
    <w:next w:val="Normal"/>
    <w:link w:val="Heading1Char"/>
    <w:qFormat/>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pPr>
      <w:keepNext/>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pPr>
      <w:keepNext/>
      <w:jc w:val="center"/>
      <w:outlineLvl w:val="2"/>
    </w:pPr>
    <w:rPr>
      <w:rFonts w:eastAsia="Times New Roman"/>
      <w:b/>
      <w:sz w:val="24"/>
      <w:szCs w:val="20"/>
      <w:lang w:val="en-US"/>
    </w:rPr>
  </w:style>
  <w:style w:type="paragraph" w:styleId="Heading4">
    <w:name w:val="heading 4"/>
    <w:basedOn w:val="Normal"/>
    <w:next w:val="Normal"/>
    <w:link w:val="Heading4Char"/>
    <w:qFormat/>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rPr>
      <w:rFonts w:ascii="Tahoma" w:hAnsi="Tahoma" w:cs="Tahoma"/>
      <w:sz w:val="16"/>
      <w:szCs w:val="16"/>
    </w:rPr>
  </w:style>
  <w:style w:type="paragraph" w:styleId="BodyText">
    <w:name w:val="Body Text"/>
    <w:basedOn w:val="Normal"/>
    <w:link w:val="BodyTextChar"/>
    <w:pPr>
      <w:spacing w:line="360" w:lineRule="auto"/>
      <w:jc w:val="both"/>
    </w:pPr>
    <w:rPr>
      <w:rFonts w:eastAsia="Times New Roman"/>
      <w:sz w:val="24"/>
      <w:szCs w:val="20"/>
      <w:lang w:val="en-US"/>
    </w:rPr>
  </w:style>
  <w:style w:type="paragraph" w:styleId="BodyText2">
    <w:name w:val="Body Text 2"/>
    <w:basedOn w:val="Normal"/>
    <w:link w:val="BodyText2Char"/>
    <w:pPr>
      <w:spacing w:line="360" w:lineRule="auto"/>
      <w:ind w:left="540" w:hanging="540"/>
      <w:jc w:val="both"/>
    </w:pPr>
    <w:rPr>
      <w:rFonts w:eastAsia="Times New Roman"/>
      <w:sz w:val="24"/>
      <w:szCs w:val="20"/>
      <w:lang w:val="en-US"/>
    </w:rPr>
  </w:style>
  <w:style w:type="paragraph" w:styleId="BodyText3">
    <w:name w:val="Body Text 3"/>
    <w:basedOn w:val="Normal"/>
    <w:link w:val="BodyText3Char"/>
    <w:pPr>
      <w:spacing w:line="360" w:lineRule="auto"/>
      <w:jc w:val="both"/>
    </w:pPr>
    <w:rPr>
      <w:rFonts w:eastAsia="Times New Roman"/>
      <w:sz w:val="24"/>
      <w:szCs w:val="20"/>
      <w:lang w:val="en-US"/>
    </w:rPr>
  </w:style>
  <w:style w:type="paragraph" w:styleId="BodyTextIndent">
    <w:name w:val="Body Text Indent"/>
    <w:basedOn w:val="Normal"/>
    <w:link w:val="BodyTextIndentChar"/>
    <w:pPr>
      <w:spacing w:line="360" w:lineRule="auto"/>
      <w:ind w:left="810"/>
      <w:jc w:val="both"/>
    </w:pPr>
    <w:rPr>
      <w:rFonts w:eastAsia="Times New Roman"/>
      <w:sz w:val="24"/>
      <w:szCs w:val="20"/>
      <w:lang w:val="en-US"/>
    </w:rPr>
  </w:style>
  <w:style w:type="paragraph" w:styleId="BodyTextIndent2">
    <w:name w:val="Body Text Indent 2"/>
    <w:basedOn w:val="Normal"/>
    <w:link w:val="BodyTextIndent2Char"/>
    <w:pPr>
      <w:spacing w:line="360" w:lineRule="auto"/>
      <w:ind w:left="720"/>
      <w:jc w:val="both"/>
    </w:pPr>
    <w:rPr>
      <w:rFonts w:eastAsia="Times New Roman"/>
      <w:sz w:val="24"/>
      <w:szCs w:val="20"/>
      <w:lang w:val="en-US"/>
    </w:rPr>
  </w:style>
  <w:style w:type="paragraph" w:styleId="BodyTextIndent3">
    <w:name w:val="Body Text Indent 3"/>
    <w:basedOn w:val="Normal"/>
    <w:link w:val="BodyTextIndent3Char"/>
    <w:pPr>
      <w:spacing w:line="360" w:lineRule="auto"/>
      <w:ind w:left="450" w:hanging="450"/>
      <w:jc w:val="both"/>
    </w:pPr>
    <w:rPr>
      <w:rFonts w:eastAsia="Times New Roman"/>
      <w:sz w:val="24"/>
      <w:szCs w:val="20"/>
      <w:lang w:val="en-US"/>
    </w:rPr>
  </w:style>
  <w:style w:type="character" w:styleId="CommentReference">
    <w:name w:val="annotation reference"/>
    <w:basedOn w:val="DefaultParagraphFont"/>
    <w:uiPriority w:val="99"/>
    <w:rPr>
      <w:rFonts w:cs="Times New Roman"/>
      <w:sz w:val="16"/>
      <w:szCs w:val="16"/>
    </w:rPr>
  </w:style>
  <w:style w:type="paragraph" w:styleId="CommentText">
    <w:name w:val="annotation text"/>
    <w:basedOn w:val="Normal"/>
    <w:link w:val="CommentTextChar"/>
    <w:uiPriority w:val="99"/>
    <w:rPr>
      <w:rFonts w:ascii="Times New Roman" w:eastAsia="Times New Roman" w:hAnsi="Times New Roman"/>
      <w:sz w:val="20"/>
      <w:szCs w:val="20"/>
      <w:lang w:val="en-US"/>
    </w:rPr>
  </w:style>
  <w:style w:type="paragraph" w:styleId="CommentSubject">
    <w:name w:val="annotation subject"/>
    <w:basedOn w:val="CommentText"/>
    <w:next w:val="CommentText"/>
    <w:link w:val="CommentSubjectChar"/>
    <w:uiPriority w:val="99"/>
    <w:semiHidden/>
    <w:unhideWhenUsed/>
    <w:rPr>
      <w:rFonts w:ascii="Arial" w:eastAsiaTheme="minorHAnsi" w:hAnsi="Arial"/>
      <w:b/>
      <w:bCs/>
      <w:lang w:val="id-ID"/>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pPr>
      <w:tabs>
        <w:tab w:val="center" w:pos="4320"/>
        <w:tab w:val="right" w:pos="8640"/>
      </w:tabs>
      <w:jc w:val="both"/>
    </w:pPr>
    <w:rPr>
      <w:rFonts w:eastAsia="Times New Roman"/>
      <w:szCs w:val="20"/>
      <w:lang w:val="en-US"/>
    </w:rPr>
  </w:style>
  <w:style w:type="paragraph" w:styleId="Header">
    <w:name w:val="header"/>
    <w:basedOn w:val="Normal"/>
    <w:link w:val="HeaderChar"/>
    <w:uiPriority w:val="99"/>
    <w:pPr>
      <w:tabs>
        <w:tab w:val="center" w:pos="4320"/>
        <w:tab w:val="right" w:pos="8640"/>
      </w:tabs>
      <w:jc w:val="both"/>
    </w:pPr>
    <w:rPr>
      <w:rFonts w:eastAsia="Times New Roman"/>
      <w:szCs w:val="20"/>
      <w:lang w:val="en-US"/>
    </w:rPr>
  </w:style>
  <w:style w:type="character" w:styleId="Hyperlink">
    <w:name w:val="Hyperlink"/>
    <w:rPr>
      <w:color w:val="0000FF"/>
      <w:u w:val="single"/>
    </w:rPr>
  </w:style>
  <w:style w:type="paragraph" w:styleId="NormalWeb">
    <w:name w:val="Normal (Web)"/>
    <w:basedOn w:val="Normal"/>
    <w:uiPriority w:val="99"/>
    <w:unhideWhenUsed/>
    <w:pPr>
      <w:spacing w:before="100" w:beforeAutospacing="1" w:after="100" w:afterAutospacing="1"/>
    </w:pPr>
    <w:rPr>
      <w:rFonts w:ascii="Times New Roman" w:eastAsiaTheme="minorEastAsia" w:hAnsi="Times New Roman"/>
      <w:sz w:val="24"/>
      <w:szCs w:val="24"/>
      <w:lang w:eastAsia="id-ID"/>
    </w:rPr>
  </w:style>
  <w:style w:type="character" w:styleId="PageNumber">
    <w:name w:val="page number"/>
    <w:basedOn w:val="DefaultParagraphFont"/>
    <w:uiPriority w:val="99"/>
  </w:style>
  <w:style w:type="character" w:styleId="Strong">
    <w:name w:val="Strong"/>
    <w:basedOn w:val="DefaultParagraphFont"/>
    <w:qFormat/>
    <w:rPr>
      <w:b/>
      <w:bCs/>
    </w:rPr>
  </w:style>
  <w:style w:type="paragraph" w:styleId="Subtitle">
    <w:name w:val="Subtitle"/>
    <w:basedOn w:val="Normal"/>
    <w:next w:val="Normal"/>
    <w:link w:val="SubtitleChar"/>
    <w:uiPriority w:val="11"/>
    <w:qFormat/>
    <w:pPr>
      <w:spacing w:after="200" w:line="276" w:lineRule="auto"/>
    </w:pPr>
    <w:rPr>
      <w:rFonts w:ascii="Cambria" w:eastAsia="Times New Roman" w:hAnsi="Cambria"/>
      <w:i/>
      <w:iCs/>
      <w:color w:val="4F81BD"/>
      <w:spacing w:val="15"/>
      <w:sz w:val="24"/>
      <w:szCs w:val="24"/>
      <w:lang w:val="en-US" w:eastAsia="ja-JP"/>
    </w:rPr>
  </w:style>
  <w:style w:type="table" w:styleId="TableGrid">
    <w:name w:val="Table Grid"/>
    <w:basedOn w:val="TableNormal"/>
    <w:uiPriority w:val="59"/>
    <w:rPr>
      <w:rFonts w:ascii="Calibri" w:eastAsia="Calibri" w:hAnsi="Calibri"/>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uiPriority w:val="10"/>
    <w:qFormat/>
    <w:pPr>
      <w:jc w:val="center"/>
    </w:pPr>
    <w:rPr>
      <w:rFonts w:eastAsia="Times New Roman"/>
      <w:b/>
      <w:sz w:val="26"/>
      <w:szCs w:val="20"/>
      <w:lang w:val="en-US"/>
    </w:rPr>
  </w:style>
  <w:style w:type="paragraph" w:styleId="TOC1">
    <w:name w:val="toc 1"/>
    <w:basedOn w:val="Normal"/>
    <w:next w:val="Normal"/>
    <w:uiPriority w:val="39"/>
    <w:pPr>
      <w:tabs>
        <w:tab w:val="right" w:leader="underscore" w:pos="13944"/>
      </w:tabs>
      <w:spacing w:before="120"/>
    </w:pPr>
    <w:rPr>
      <w:rFonts w:eastAsia="Times New Roman"/>
      <w:bCs/>
      <w:iCs/>
      <w:sz w:val="24"/>
      <w:szCs w:val="28"/>
      <w:lang w:val="en-US"/>
    </w:rPr>
  </w:style>
  <w:style w:type="paragraph" w:styleId="TOC2">
    <w:name w:val="toc 2"/>
    <w:basedOn w:val="Normal"/>
    <w:next w:val="Normal"/>
    <w:pPr>
      <w:tabs>
        <w:tab w:val="right" w:leader="underscore" w:pos="13944"/>
      </w:tabs>
      <w:spacing w:before="120"/>
      <w:ind w:left="200"/>
    </w:pPr>
    <w:rPr>
      <w:rFonts w:eastAsia="Times New Roman" w:cs="Arial"/>
      <w:b/>
      <w:sz w:val="20"/>
      <w:szCs w:val="26"/>
      <w:lang w:val="en-US"/>
    </w:rPr>
  </w:style>
  <w:style w:type="paragraph" w:customStyle="1" w:styleId="Default">
    <w:name w:val="Default"/>
    <w:pPr>
      <w:autoSpaceDE w:val="0"/>
      <w:autoSpaceDN w:val="0"/>
      <w:adjustRightInd w:val="0"/>
    </w:pPr>
    <w:rPr>
      <w:rFonts w:eastAsia="Calibri" w:cs="Arial"/>
      <w:color w:val="000000"/>
      <w:sz w:val="24"/>
      <w:szCs w:val="24"/>
      <w:lang w:val="id-ID"/>
    </w:rPr>
  </w:style>
  <w:style w:type="paragraph" w:customStyle="1" w:styleId="yiv1632080103msonormal">
    <w:name w:val="yiv1632080103msonormal"/>
    <w:basedOn w:val="Normal"/>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style>
  <w:style w:type="character" w:customStyle="1" w:styleId="Heading1Char">
    <w:name w:val="Heading 1 Char"/>
    <w:link w:val="Heading1"/>
    <w:rPr>
      <w:rFonts w:ascii="Tahoma" w:eastAsia="Times New Roman" w:hAnsi="Tahoma" w:cs="Times New Roman"/>
      <w:b/>
      <w:sz w:val="24"/>
      <w:szCs w:val="24"/>
      <w:lang w:val="sv-SE"/>
    </w:rPr>
  </w:style>
  <w:style w:type="character" w:customStyle="1" w:styleId="Heading2Char">
    <w:name w:val="Heading 2 Char"/>
    <w:link w:val="Heading2"/>
    <w:rPr>
      <w:rFonts w:ascii="Arial" w:eastAsia="Times New Roman" w:hAnsi="Arial" w:cs="Times New Roman"/>
      <w:sz w:val="24"/>
      <w:szCs w:val="20"/>
      <w:lang w:val="en-US"/>
    </w:rPr>
  </w:style>
  <w:style w:type="character" w:customStyle="1" w:styleId="Heading3Char">
    <w:name w:val="Heading 3 Char"/>
    <w:link w:val="Heading3"/>
    <w:rPr>
      <w:rFonts w:ascii="Arial" w:eastAsia="Times New Roman" w:hAnsi="Arial" w:cs="Times New Roman"/>
      <w:b/>
      <w:sz w:val="24"/>
      <w:szCs w:val="20"/>
      <w:lang w:val="en-US"/>
    </w:rPr>
  </w:style>
  <w:style w:type="character" w:customStyle="1" w:styleId="Heading4Char">
    <w:name w:val="Heading 4 Char"/>
    <w:link w:val="Heading4"/>
    <w:rPr>
      <w:rFonts w:ascii="Arial" w:eastAsia="Times New Roman" w:hAnsi="Arial" w:cs="Times New Roman"/>
      <w:sz w:val="24"/>
      <w:szCs w:val="20"/>
      <w:lang w:val="en-US"/>
    </w:rPr>
  </w:style>
  <w:style w:type="character" w:customStyle="1" w:styleId="Heading5Char">
    <w:name w:val="Heading 5 Char"/>
    <w:link w:val="Heading5"/>
    <w:rPr>
      <w:rFonts w:ascii="Tahoma" w:eastAsia="Times New Roman" w:hAnsi="Tahoma" w:cs="Times New Roman"/>
      <w:b/>
      <w:sz w:val="28"/>
      <w:szCs w:val="20"/>
      <w:lang w:val="en-US"/>
    </w:rPr>
  </w:style>
  <w:style w:type="character" w:customStyle="1" w:styleId="Heading6Char">
    <w:name w:val="Heading 6 Char"/>
    <w:link w:val="Heading6"/>
    <w:rPr>
      <w:rFonts w:ascii="Arial" w:eastAsia="Times New Roman" w:hAnsi="Arial" w:cs="Times New Roman"/>
      <w:sz w:val="24"/>
      <w:szCs w:val="20"/>
      <w:lang w:val="en-US"/>
    </w:rPr>
  </w:style>
  <w:style w:type="character" w:customStyle="1" w:styleId="Heading7Char">
    <w:name w:val="Heading 7 Char"/>
    <w:link w:val="Heading7"/>
    <w:rPr>
      <w:rFonts w:ascii="Arial" w:eastAsia="Times New Roman" w:hAnsi="Arial" w:cs="Times New Roman"/>
      <w:sz w:val="24"/>
      <w:szCs w:val="20"/>
      <w:lang w:val="en-US"/>
    </w:rPr>
  </w:style>
  <w:style w:type="character" w:customStyle="1" w:styleId="Heading8Char">
    <w:name w:val="Heading 8 Char"/>
    <w:link w:val="Heading8"/>
    <w:rPr>
      <w:rFonts w:ascii="Arial" w:eastAsia="Times New Roman" w:hAnsi="Arial" w:cs="Times New Roman"/>
      <w:b/>
      <w:sz w:val="24"/>
      <w:szCs w:val="20"/>
      <w:u w:val="single"/>
      <w:lang w:val="en-US"/>
    </w:rPr>
  </w:style>
  <w:style w:type="character" w:customStyle="1" w:styleId="Heading9Char">
    <w:name w:val="Heading 9 Char"/>
    <w:link w:val="Heading9"/>
    <w:rPr>
      <w:rFonts w:ascii="Arial" w:eastAsia="Times New Roman" w:hAnsi="Arial" w:cs="Times New Roman"/>
      <w:b/>
      <w:bCs/>
      <w:sz w:val="24"/>
      <w:szCs w:val="20"/>
      <w:lang w:val="en-US"/>
    </w:rPr>
  </w:style>
  <w:style w:type="character" w:customStyle="1" w:styleId="HeaderChar">
    <w:name w:val="Header Char"/>
    <w:link w:val="Header"/>
    <w:uiPriority w:val="99"/>
    <w:rPr>
      <w:rFonts w:ascii="Arial" w:eastAsia="Times New Roman" w:hAnsi="Arial" w:cs="Times New Roman"/>
      <w:szCs w:val="20"/>
      <w:lang w:val="en-US"/>
    </w:rPr>
  </w:style>
  <w:style w:type="character" w:customStyle="1" w:styleId="FooterChar">
    <w:name w:val="Footer Char"/>
    <w:link w:val="Footer"/>
    <w:uiPriority w:val="99"/>
    <w:rPr>
      <w:rFonts w:ascii="Arial" w:eastAsia="Times New Roman" w:hAnsi="Arial" w:cs="Times New Roman"/>
      <w:szCs w:val="20"/>
      <w:lang w:val="en-US"/>
    </w:rPr>
  </w:style>
  <w:style w:type="character" w:customStyle="1" w:styleId="TitleChar">
    <w:name w:val="Title Char"/>
    <w:link w:val="Title"/>
    <w:uiPriority w:val="10"/>
    <w:rPr>
      <w:rFonts w:ascii="Arial" w:eastAsia="Times New Roman" w:hAnsi="Arial" w:cs="Times New Roman"/>
      <w:b/>
      <w:sz w:val="26"/>
      <w:szCs w:val="20"/>
      <w:lang w:val="en-US"/>
    </w:rPr>
  </w:style>
  <w:style w:type="character" w:customStyle="1" w:styleId="BodyTextChar">
    <w:name w:val="Body Text Char"/>
    <w:link w:val="BodyText"/>
    <w:rPr>
      <w:rFonts w:ascii="Arial" w:eastAsia="Times New Roman" w:hAnsi="Arial" w:cs="Times New Roman"/>
      <w:sz w:val="24"/>
      <w:szCs w:val="20"/>
      <w:lang w:val="en-US"/>
    </w:rPr>
  </w:style>
  <w:style w:type="character" w:customStyle="1" w:styleId="BodyTextIndentChar">
    <w:name w:val="Body Text Indent Char"/>
    <w:link w:val="BodyTextIndent"/>
    <w:rPr>
      <w:rFonts w:ascii="Arial" w:eastAsia="Times New Roman" w:hAnsi="Arial" w:cs="Times New Roman"/>
      <w:sz w:val="24"/>
      <w:szCs w:val="20"/>
      <w:lang w:val="en-US"/>
    </w:rPr>
  </w:style>
  <w:style w:type="character" w:customStyle="1" w:styleId="SubtitleChar">
    <w:name w:val="Subtitle Char"/>
    <w:link w:val="Subtitle"/>
    <w:uiPriority w:val="11"/>
    <w:rPr>
      <w:rFonts w:ascii="Cambria" w:eastAsia="Times New Roman" w:hAnsi="Cambria" w:cs="Times New Roman"/>
      <w:i/>
      <w:iCs/>
      <w:color w:val="4F81BD"/>
      <w:spacing w:val="15"/>
      <w:sz w:val="24"/>
      <w:szCs w:val="24"/>
      <w:lang w:val="en-US" w:eastAsia="ja-JP"/>
    </w:rPr>
  </w:style>
  <w:style w:type="character" w:customStyle="1" w:styleId="BodyText2Char">
    <w:name w:val="Body Text 2 Char"/>
    <w:link w:val="BodyText2"/>
    <w:rPr>
      <w:rFonts w:ascii="Arial" w:eastAsia="Times New Roman" w:hAnsi="Arial" w:cs="Times New Roman"/>
      <w:sz w:val="24"/>
      <w:szCs w:val="20"/>
      <w:lang w:val="en-US"/>
    </w:rPr>
  </w:style>
  <w:style w:type="character" w:customStyle="1" w:styleId="BodyText3Char">
    <w:name w:val="Body Text 3 Char"/>
    <w:link w:val="BodyText3"/>
    <w:rPr>
      <w:rFonts w:ascii="Arial" w:eastAsia="Times New Roman" w:hAnsi="Arial" w:cs="Times New Roman"/>
      <w:sz w:val="24"/>
      <w:szCs w:val="20"/>
      <w:lang w:val="en-US"/>
    </w:rPr>
  </w:style>
  <w:style w:type="character" w:customStyle="1" w:styleId="BodyTextIndent2Char">
    <w:name w:val="Body Text Indent 2 Char"/>
    <w:link w:val="BodyTextIndent2"/>
    <w:rPr>
      <w:rFonts w:ascii="Arial" w:eastAsia="Times New Roman" w:hAnsi="Arial" w:cs="Times New Roman"/>
      <w:sz w:val="24"/>
      <w:szCs w:val="20"/>
      <w:lang w:val="en-US"/>
    </w:rPr>
  </w:style>
  <w:style w:type="character" w:customStyle="1" w:styleId="BodyTextIndent3Char">
    <w:name w:val="Body Text Indent 3 Char"/>
    <w:link w:val="BodyTextIndent3"/>
    <w:rPr>
      <w:rFonts w:ascii="Arial" w:eastAsia="Times New Roman" w:hAnsi="Arial" w:cs="Times New Roman"/>
      <w:sz w:val="24"/>
      <w:szCs w:val="20"/>
      <w:lang w:val="en-US"/>
    </w:rPr>
  </w:style>
  <w:style w:type="character" w:customStyle="1" w:styleId="BalloonTextChar">
    <w:name w:val="Balloon Text Char"/>
    <w:link w:val="BalloonText"/>
    <w:rPr>
      <w:rFonts w:ascii="Tahoma" w:eastAsia="Calibri" w:hAnsi="Tahoma" w:cs="Tahoma"/>
      <w:sz w:val="16"/>
      <w:szCs w:val="16"/>
    </w:rPr>
  </w:style>
  <w:style w:type="paragraph" w:styleId="NoSpacing">
    <w:name w:val="No Spacing"/>
    <w:link w:val="NoSpacingChar"/>
    <w:uiPriority w:val="1"/>
    <w:qFormat/>
    <w:rPr>
      <w:rFonts w:ascii="Calibri" w:eastAsia="Times New Roman" w:hAnsi="Calibri"/>
      <w:sz w:val="22"/>
      <w:szCs w:val="22"/>
    </w:rPr>
  </w:style>
  <w:style w:type="character" w:customStyle="1" w:styleId="NoSpacingChar">
    <w:name w:val="No Spacing Char"/>
    <w:link w:val="NoSpacing"/>
    <w:uiPriority w:val="1"/>
    <w:rPr>
      <w:rFonts w:ascii="Calibri" w:eastAsia="Times New Roman" w:hAnsi="Calibri" w:cs="Times New Roman"/>
      <w:lang w:val="en-US"/>
    </w:rPr>
  </w:style>
  <w:style w:type="paragraph" w:styleId="ListParagraph">
    <w:name w:val="List Paragraph"/>
    <w:aliases w:val="Body of text,List Paragraph1"/>
    <w:basedOn w:val="Normal"/>
    <w:link w:val="ListParagraphChar"/>
    <w:uiPriority w:val="34"/>
    <w:qFormat/>
    <w:pPr>
      <w:ind w:left="720"/>
      <w:contextualSpacing/>
    </w:pPr>
    <w:rPr>
      <w:rFonts w:ascii="Times New Roman" w:eastAsia="Times New Roman" w:hAnsi="Times New Roman"/>
      <w:sz w:val="24"/>
      <w:szCs w:val="24"/>
      <w:lang w:val="en-US"/>
    </w:rPr>
  </w:style>
  <w:style w:type="paragraph" w:customStyle="1" w:styleId="TOCHeading1">
    <w:name w:val="TOC Heading1"/>
    <w:basedOn w:val="Heading1"/>
    <w:next w:val="Normal"/>
    <w:uiPriority w:val="39"/>
    <w:unhideWhenUsed/>
    <w:qFormat/>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pPr>
      <w:jc w:val="center"/>
    </w:pPr>
    <w:rPr>
      <w:rFonts w:ascii="Times New Roman" w:eastAsia="Times New Roman" w:hAnsi="Times New Roman"/>
      <w:b/>
      <w:i/>
      <w:szCs w:val="24"/>
    </w:rPr>
  </w:style>
  <w:style w:type="paragraph" w:customStyle="1" w:styleId="E-JOURNALAuthor">
    <w:name w:val="E-JOURNAL_Author"/>
    <w:basedOn w:val="Normal"/>
    <w:qFormat/>
    <w:pPr>
      <w:jc w:val="center"/>
    </w:pPr>
    <w:rPr>
      <w:rFonts w:ascii="Times New Roman" w:eastAsia="Times New Roman" w:hAnsi="Times New Roman"/>
    </w:rPr>
  </w:style>
  <w:style w:type="paragraph" w:customStyle="1" w:styleId="E-JOURNALAbstrakTitle">
    <w:name w:val="E-JOURNAL_AbstrakTitle"/>
    <w:basedOn w:val="Normal"/>
    <w:qFormat/>
    <w:pPr>
      <w:spacing w:before="120" w:after="120"/>
      <w:jc w:val="center"/>
    </w:pPr>
    <w:rPr>
      <w:rFonts w:ascii="Times New Roman" w:eastAsia="Times New Roman" w:hAnsi="Times New Roman"/>
      <w:b/>
      <w:szCs w:val="24"/>
    </w:rPr>
  </w:style>
  <w:style w:type="paragraph" w:customStyle="1" w:styleId="E-JOURNALTitle">
    <w:name w:val="E-JOURNAL_Title"/>
    <w:basedOn w:val="Normal"/>
    <w:qFormat/>
    <w:pPr>
      <w:ind w:firstLine="567"/>
      <w:jc w:val="center"/>
    </w:pPr>
    <w:rPr>
      <w:rFonts w:ascii="Times New Roman" w:eastAsia="Times New Roman" w:hAnsi="Times New Roman"/>
      <w:b/>
    </w:rPr>
  </w:style>
  <w:style w:type="paragraph" w:customStyle="1" w:styleId="E-JOURNALAbstractBody">
    <w:name w:val="E-JOURNAL_AbstractBody"/>
    <w:basedOn w:val="E-JOURNALTitle"/>
    <w:qFormat/>
    <w:pPr>
      <w:jc w:val="both"/>
    </w:pPr>
    <w:rPr>
      <w:b w:val="0"/>
    </w:rPr>
  </w:style>
  <w:style w:type="paragraph" w:customStyle="1" w:styleId="E-JOURNALAbstractBodyEnglish">
    <w:name w:val="E-JOURNAL_AbstractBodyEnglish"/>
    <w:basedOn w:val="Normal"/>
    <w:qFormat/>
    <w:pPr>
      <w:ind w:firstLine="567"/>
      <w:jc w:val="both"/>
    </w:pPr>
    <w:rPr>
      <w:rFonts w:ascii="Times New Roman" w:eastAsia="Times New Roman" w:hAnsi="Times New Roman"/>
      <w:i/>
    </w:rPr>
  </w:style>
  <w:style w:type="paragraph" w:customStyle="1" w:styleId="E-JOURNALHeading1">
    <w:name w:val="E-JOURNAL_Heading 1"/>
    <w:basedOn w:val="Normal"/>
    <w:qFormat/>
    <w:pPr>
      <w:spacing w:before="120" w:after="120"/>
    </w:pPr>
    <w:rPr>
      <w:rFonts w:ascii="Times New Roman" w:eastAsia="Times New Roman" w:hAnsi="Times New Roman"/>
      <w:b/>
      <w:lang w:val="en-US"/>
    </w:rPr>
  </w:style>
  <w:style w:type="paragraph" w:customStyle="1" w:styleId="E-JOURNALBody">
    <w:name w:val="E-JOURNAL_Body"/>
    <w:basedOn w:val="Normal"/>
    <w:qFormat/>
    <w:pPr>
      <w:ind w:firstLine="567"/>
      <w:jc w:val="both"/>
    </w:pPr>
    <w:rPr>
      <w:rFonts w:ascii="Times New Roman" w:eastAsia="Times New Roman" w:hAnsi="Times New Roman"/>
      <w:szCs w:val="24"/>
    </w:rPr>
  </w:style>
  <w:style w:type="paragraph" w:customStyle="1" w:styleId="E-JOURNALTableCaption">
    <w:name w:val="E-JOURNAL_TableCaption"/>
    <w:basedOn w:val="Normal"/>
    <w:qFormat/>
    <w:pPr>
      <w:ind w:left="851" w:hanging="851"/>
      <w:contextualSpacing/>
    </w:pPr>
    <w:rPr>
      <w:rFonts w:ascii="Times New Roman" w:eastAsia="Times New Roman" w:hAnsi="Times New Roman"/>
      <w:szCs w:val="24"/>
    </w:rPr>
  </w:style>
  <w:style w:type="paragraph" w:customStyle="1" w:styleId="E-JOURNALTable">
    <w:name w:val="E-JOURNAL_Table"/>
    <w:basedOn w:val="Normal"/>
    <w:qFormat/>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qFormat/>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pPr>
      <w:spacing w:before="240" w:after="240"/>
      <w:ind w:firstLine="0"/>
    </w:pPr>
  </w:style>
  <w:style w:type="paragraph" w:customStyle="1" w:styleId="StyleE-JournalKeywordsNotItalic">
    <w:name w:val="Style E-Journal_Keywords + Not Italic"/>
    <w:basedOn w:val="E-JOURNALAbstrakKeywords"/>
    <w:pPr>
      <w:spacing w:before="120" w:after="120"/>
    </w:pPr>
    <w:rPr>
      <w:i w:val="0"/>
    </w:rPr>
  </w:style>
  <w:style w:type="paragraph" w:customStyle="1" w:styleId="E-JOURNALTitleAbstractEnglish">
    <w:name w:val="E-JOURNAL_TitleAbstractEnglish"/>
    <w:basedOn w:val="Normal"/>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Pr>
      <w:szCs w:val="22"/>
    </w:rPr>
  </w:style>
  <w:style w:type="character" w:customStyle="1" w:styleId="CommentTextChar">
    <w:name w:val="Comment Text Char"/>
    <w:basedOn w:val="DefaultParagraphFont"/>
    <w:link w:val="CommentText"/>
    <w:uiPriority w:val="99"/>
    <w:rPr>
      <w:rFonts w:ascii="Times New Roman" w:eastAsia="Times New Roman" w:hAnsi="Times New Roman"/>
      <w:sz w:val="20"/>
      <w:szCs w:val="20"/>
      <w:lang w:val="en-US"/>
    </w:rPr>
  </w:style>
  <w:style w:type="character" w:customStyle="1" w:styleId="hps">
    <w:name w:val="hps"/>
    <w:basedOn w:val="DefaultParagraphFont"/>
  </w:style>
  <w:style w:type="character" w:customStyle="1" w:styleId="CommentSubjectChar">
    <w:name w:val="Comment Subject Char"/>
    <w:basedOn w:val="CommentTextChar"/>
    <w:link w:val="CommentSubject"/>
    <w:uiPriority w:val="99"/>
    <w:semiHidden/>
    <w:rPr>
      <w:rFonts w:ascii="Times New Roman" w:eastAsia="Times New Roman" w:hAnsi="Times New Roman"/>
      <w:b/>
      <w:bCs/>
      <w:sz w:val="20"/>
      <w:szCs w:val="20"/>
      <w:lang w:val="en-US"/>
    </w:rPr>
  </w:style>
  <w:style w:type="character" w:customStyle="1" w:styleId="ListParagraphChar">
    <w:name w:val="List Paragraph Char"/>
    <w:aliases w:val="Body of text Char,List Paragraph1 Char"/>
    <w:link w:val="ListParagraph"/>
    <w:uiPriority w:val="34"/>
    <w:locked/>
    <w:rPr>
      <w:rFonts w:ascii="Times New Roman" w:eastAsia="Times New Roman" w:hAnsi="Times New Roman"/>
      <w:sz w:val="24"/>
      <w:szCs w:val="24"/>
      <w:lang w:val="en-US"/>
    </w:rPr>
  </w:style>
  <w:style w:type="table" w:customStyle="1" w:styleId="LightShading1">
    <w:name w:val="Light Shading1"/>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z-TopofForm1">
    <w:name w:val="z-Top of Form1"/>
    <w:basedOn w:val="Normal"/>
    <w:next w:val="Normal"/>
    <w:link w:val="z-TopofFormChar"/>
    <w:uiPriority w:val="99"/>
    <w:semiHidden/>
    <w:unhideWhenUsed/>
    <w:pPr>
      <w:pBdr>
        <w:bottom w:val="single" w:sz="6" w:space="1" w:color="auto"/>
      </w:pBdr>
      <w:jc w:val="center"/>
    </w:pPr>
    <w:rPr>
      <w:rFonts w:eastAsia="Times New Roman" w:cs="Arial"/>
      <w:vanish/>
      <w:sz w:val="16"/>
      <w:szCs w:val="16"/>
      <w:lang w:val="en-US"/>
    </w:rPr>
  </w:style>
  <w:style w:type="character" w:customStyle="1" w:styleId="z-TopofFormChar">
    <w:name w:val="z-Top of Form Char"/>
    <w:basedOn w:val="DefaultParagraphFont"/>
    <w:link w:val="z-TopofForm1"/>
    <w:uiPriority w:val="99"/>
    <w:semiHidden/>
    <w:rPr>
      <w:rFonts w:eastAsia="Times New Roman" w:cs="Arial"/>
      <w:vanish/>
      <w:sz w:val="16"/>
      <w:szCs w:val="16"/>
      <w:lang w:val="en-US"/>
    </w:rPr>
  </w:style>
  <w:style w:type="paragraph" w:customStyle="1" w:styleId="z-BottomofForm1">
    <w:name w:val="z-Bottom of Form1"/>
    <w:basedOn w:val="Normal"/>
    <w:next w:val="Normal"/>
    <w:link w:val="z-BottomofFormChar"/>
    <w:uiPriority w:val="99"/>
    <w:semiHidden/>
    <w:unhideWhenUsed/>
    <w:pPr>
      <w:pBdr>
        <w:top w:val="single" w:sz="6" w:space="1" w:color="auto"/>
      </w:pBdr>
      <w:jc w:val="center"/>
    </w:pPr>
    <w:rPr>
      <w:rFonts w:eastAsia="Times New Roman" w:cs="Arial"/>
      <w:vanish/>
      <w:sz w:val="16"/>
      <w:szCs w:val="16"/>
      <w:lang w:val="en-US"/>
    </w:rPr>
  </w:style>
  <w:style w:type="character" w:customStyle="1" w:styleId="z-BottomofFormChar">
    <w:name w:val="z-Bottom of Form Char"/>
    <w:basedOn w:val="DefaultParagraphFont"/>
    <w:link w:val="z-BottomofForm1"/>
    <w:uiPriority w:val="99"/>
    <w:semiHidden/>
    <w:rPr>
      <w:rFonts w:eastAsia="Times New Roman" w:cs="Arial"/>
      <w:vanish/>
      <w:sz w:val="16"/>
      <w:szCs w:val="16"/>
      <w:lang w:val="en-US"/>
    </w:rPr>
  </w:style>
  <w:style w:type="character" w:customStyle="1" w:styleId="gscvcdtitleggt">
    <w:name w:val="gsc_vcd_title_ggt"/>
    <w:basedOn w:val="DefaultParagraphFont"/>
  </w:style>
  <w:style w:type="paragraph" w:customStyle="1" w:styleId="Normal1">
    <w:name w:val="Normal1"/>
    <w:rPr>
      <w:rFonts w:ascii="Times New Roman" w:eastAsia="Times New Roman" w:hAnsi="Times New Roman"/>
      <w:sz w:val="24"/>
      <w:szCs w:val="24"/>
      <w:lang w:val="id-ID" w:eastAsia="id-ID"/>
    </w:rPr>
  </w:style>
  <w:style w:type="character" w:customStyle="1" w:styleId="markedcontent">
    <w:name w:val="markedcontent"/>
    <w:basedOn w:val="DefaultParagraphFont"/>
  </w:style>
  <w:style w:type="table" w:customStyle="1" w:styleId="LightShading2">
    <w:name w:val="Light Shading2"/>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Revision1">
    <w:name w:val="Revision1"/>
    <w:hidden/>
    <w:uiPriority w:val="99"/>
    <w:semiHidden/>
    <w:rPr>
      <w:sz w:val="22"/>
      <w:szCs w:val="22"/>
      <w:lang w:val="id-ID"/>
    </w:rPr>
  </w:style>
  <w:style w:type="character" w:customStyle="1" w:styleId="fullTitleContentChar">
    <w:name w:val="full_TitleContent Char"/>
    <w:link w:val="fullTitleContent"/>
    <w:rPr>
      <w:rFonts w:ascii="Times New Roman" w:eastAsia="Calibri" w:hAnsi="Times New Roman"/>
      <w:b/>
      <w:sz w:val="24"/>
      <w:szCs w:val="24"/>
    </w:rPr>
  </w:style>
  <w:style w:type="paragraph" w:customStyle="1" w:styleId="fullTitleContent">
    <w:name w:val="full_TitleContent"/>
    <w:basedOn w:val="Normal"/>
    <w:link w:val="fullTitleContentChar"/>
    <w:qFormat/>
    <w:pPr>
      <w:ind w:right="261"/>
      <w:jc w:val="both"/>
    </w:pPr>
    <w:rPr>
      <w:rFonts w:ascii="Times New Roman" w:eastAsia="Calibri" w:hAnsi="Times New Roman"/>
      <w:b/>
      <w:sz w:val="24"/>
      <w:szCs w:val="24"/>
    </w:rPr>
  </w:style>
  <w:style w:type="character" w:styleId="UnresolvedMention">
    <w:name w:val="Unresolved Mention"/>
    <w:basedOn w:val="DefaultParagraphFont"/>
    <w:uiPriority w:val="99"/>
    <w:semiHidden/>
    <w:unhideWhenUsed/>
    <w:rsid w:val="003475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7632350">
      <w:bodyDiv w:val="1"/>
      <w:marLeft w:val="0"/>
      <w:marRight w:val="0"/>
      <w:marTop w:val="0"/>
      <w:marBottom w:val="0"/>
      <w:divBdr>
        <w:top w:val="none" w:sz="0" w:space="0" w:color="auto"/>
        <w:left w:val="none" w:sz="0" w:space="0" w:color="auto"/>
        <w:bottom w:val="none" w:sz="0" w:space="0" w:color="auto"/>
        <w:right w:val="none" w:sz="0" w:space="0" w:color="auto"/>
      </w:divBdr>
    </w:div>
    <w:div w:id="12733194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univ-tridinanti.ac.id/ejournal/index.php/didasceinenglish/article/view/919"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3.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Dewi%20Sartika\Downloads\nilai.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Sheet2!$E$2</c:f>
              <c:strCache>
                <c:ptCount val="1"/>
                <c:pt idx="0">
                  <c:v>Pretest</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multiLvlStrRef>
              <c:f>Sheet2!$C$3:$D$7</c:f>
              <c:multiLvlStrCache>
                <c:ptCount val="5"/>
                <c:lvl>
                  <c:pt idx="0">
                    <c:v>81 - 100</c:v>
                  </c:pt>
                  <c:pt idx="1">
                    <c:v>61 – 80</c:v>
                  </c:pt>
                  <c:pt idx="2">
                    <c:v>41 – 60</c:v>
                  </c:pt>
                  <c:pt idx="3">
                    <c:v>21 – 40</c:v>
                  </c:pt>
                  <c:pt idx="4">
                    <c:v>0 – 20</c:v>
                  </c:pt>
                </c:lvl>
                <c:lvl>
                  <c:pt idx="0">
                    <c:v>Very Good</c:v>
                  </c:pt>
                  <c:pt idx="1">
                    <c:v>Good</c:v>
                  </c:pt>
                  <c:pt idx="2">
                    <c:v>Average</c:v>
                  </c:pt>
                  <c:pt idx="3">
                    <c:v>Poor</c:v>
                  </c:pt>
                  <c:pt idx="4">
                    <c:v>Very Poor</c:v>
                  </c:pt>
                </c:lvl>
              </c:multiLvlStrCache>
            </c:multiLvlStrRef>
          </c:cat>
          <c:val>
            <c:numRef>
              <c:f>Sheet2!$E$3:$E$7</c:f>
              <c:numCache>
                <c:formatCode>General</c:formatCode>
                <c:ptCount val="5"/>
                <c:pt idx="0">
                  <c:v>0</c:v>
                </c:pt>
                <c:pt idx="1">
                  <c:v>20</c:v>
                </c:pt>
                <c:pt idx="2">
                  <c:v>6</c:v>
                </c:pt>
                <c:pt idx="3">
                  <c:v>0</c:v>
                </c:pt>
                <c:pt idx="4">
                  <c:v>0</c:v>
                </c:pt>
              </c:numCache>
            </c:numRef>
          </c:val>
          <c:extLst>
            <c:ext xmlns:c16="http://schemas.microsoft.com/office/drawing/2014/chart" uri="{C3380CC4-5D6E-409C-BE32-E72D297353CC}">
              <c16:uniqueId val="{00000000-1963-42DA-B684-76D45B01E269}"/>
            </c:ext>
          </c:extLst>
        </c:ser>
        <c:ser>
          <c:idx val="1"/>
          <c:order val="1"/>
          <c:tx>
            <c:strRef>
              <c:f>Sheet2!$F$2</c:f>
              <c:strCache>
                <c:ptCount val="1"/>
                <c:pt idx="0">
                  <c:v>Posttest</c:v>
                </c:pt>
              </c:strCache>
            </c:strRef>
          </c:tx>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multiLvlStrRef>
              <c:f>Sheet2!$C$3:$D$7</c:f>
              <c:multiLvlStrCache>
                <c:ptCount val="5"/>
                <c:lvl>
                  <c:pt idx="0">
                    <c:v>81 - 100</c:v>
                  </c:pt>
                  <c:pt idx="1">
                    <c:v>61 – 80</c:v>
                  </c:pt>
                  <c:pt idx="2">
                    <c:v>41 – 60</c:v>
                  </c:pt>
                  <c:pt idx="3">
                    <c:v>21 – 40</c:v>
                  </c:pt>
                  <c:pt idx="4">
                    <c:v>0 – 20</c:v>
                  </c:pt>
                </c:lvl>
                <c:lvl>
                  <c:pt idx="0">
                    <c:v>Very Good</c:v>
                  </c:pt>
                  <c:pt idx="1">
                    <c:v>Good</c:v>
                  </c:pt>
                  <c:pt idx="2">
                    <c:v>Average</c:v>
                  </c:pt>
                  <c:pt idx="3">
                    <c:v>Poor</c:v>
                  </c:pt>
                  <c:pt idx="4">
                    <c:v>Very Poor</c:v>
                  </c:pt>
                </c:lvl>
              </c:multiLvlStrCache>
            </c:multiLvlStrRef>
          </c:cat>
          <c:val>
            <c:numRef>
              <c:f>Sheet2!$F$3:$F$7</c:f>
              <c:numCache>
                <c:formatCode>General</c:formatCode>
                <c:ptCount val="5"/>
                <c:pt idx="0">
                  <c:v>22</c:v>
                </c:pt>
                <c:pt idx="1">
                  <c:v>4</c:v>
                </c:pt>
                <c:pt idx="2">
                  <c:v>0</c:v>
                </c:pt>
                <c:pt idx="3">
                  <c:v>0</c:v>
                </c:pt>
                <c:pt idx="4">
                  <c:v>0</c:v>
                </c:pt>
              </c:numCache>
            </c:numRef>
          </c:val>
          <c:extLst>
            <c:ext xmlns:c16="http://schemas.microsoft.com/office/drawing/2014/chart" uri="{C3380CC4-5D6E-409C-BE32-E72D297353CC}">
              <c16:uniqueId val="{00000001-1963-42DA-B684-76D45B01E269}"/>
            </c:ext>
          </c:extLst>
        </c:ser>
        <c:dLbls>
          <c:dLblPos val="outEnd"/>
          <c:showLegendKey val="0"/>
          <c:showVal val="1"/>
          <c:showCatName val="0"/>
          <c:showSerName val="0"/>
          <c:showPercent val="0"/>
          <c:showBubbleSize val="0"/>
        </c:dLbls>
        <c:gapWidth val="100"/>
        <c:overlap val="-24"/>
        <c:axId val="1876660447"/>
        <c:axId val="1898555375"/>
        <c:extLst>
          <c:ext xmlns:c15="http://schemas.microsoft.com/office/drawing/2012/chart" uri="{02D57815-91ED-43cb-92C2-25804820EDAC}">
            <c15:filteredBarSeries>
              <c15:ser>
                <c:idx val="2"/>
                <c:order val="2"/>
                <c:tx>
                  <c:strRef>
                    <c:extLst>
                      <c:ext uri="{02D57815-91ED-43cb-92C2-25804820EDAC}">
                        <c15:formulaRef>
                          <c15:sqref>Sheet2!$G$2</c15:sqref>
                        </c15:formulaRef>
                      </c:ext>
                    </c:extLst>
                    <c:strCache>
                      <c:ptCount val="1"/>
                    </c:strCache>
                  </c:strRef>
                </c:tx>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showLeaderLines val="0"/>
                  <c:extLst>
                    <c:ext uri="{CE6537A1-D6FC-4f65-9D91-7224C49458BB}">
                      <c15:showLeaderLines val="1"/>
                      <c15:leaderLines>
                        <c:spPr>
                          <a:ln w="9525">
                            <a:solidFill>
                              <a:schemeClr val="tx2">
                                <a:lumMod val="35000"/>
                                <a:lumOff val="65000"/>
                              </a:schemeClr>
                            </a:solidFill>
                          </a:ln>
                          <a:effectLst/>
                        </c:spPr>
                      </c15:leaderLines>
                    </c:ext>
                  </c:extLst>
                </c:dLbls>
                <c:cat>
                  <c:multiLvlStrRef>
                    <c:extLst>
                      <c:ext uri="{02D57815-91ED-43cb-92C2-25804820EDAC}">
                        <c15:formulaRef>
                          <c15:sqref>Sheet2!$C$3:$D$7</c15:sqref>
                        </c15:formulaRef>
                      </c:ext>
                    </c:extLst>
                    <c:multiLvlStrCache>
                      <c:ptCount val="5"/>
                      <c:lvl>
                        <c:pt idx="0">
                          <c:v>81 - 100</c:v>
                        </c:pt>
                        <c:pt idx="1">
                          <c:v>61 – 80</c:v>
                        </c:pt>
                        <c:pt idx="2">
                          <c:v>41 – 60</c:v>
                        </c:pt>
                        <c:pt idx="3">
                          <c:v>21 – 40</c:v>
                        </c:pt>
                        <c:pt idx="4">
                          <c:v>0 – 20</c:v>
                        </c:pt>
                      </c:lvl>
                      <c:lvl>
                        <c:pt idx="0">
                          <c:v>Very Good</c:v>
                        </c:pt>
                        <c:pt idx="1">
                          <c:v>Good</c:v>
                        </c:pt>
                        <c:pt idx="2">
                          <c:v>Average</c:v>
                        </c:pt>
                        <c:pt idx="3">
                          <c:v>Poor</c:v>
                        </c:pt>
                        <c:pt idx="4">
                          <c:v>Very Poor</c:v>
                        </c:pt>
                      </c:lvl>
                    </c:multiLvlStrCache>
                  </c:multiLvlStrRef>
                </c:cat>
                <c:val>
                  <c:numRef>
                    <c:extLst>
                      <c:ext uri="{02D57815-91ED-43cb-92C2-25804820EDAC}">
                        <c15:formulaRef>
                          <c15:sqref>Sheet2!$G$3:$G$7</c15:sqref>
                        </c15:formulaRef>
                      </c:ext>
                    </c:extLst>
                    <c:numCache>
                      <c:formatCode>General</c:formatCode>
                      <c:ptCount val="5"/>
                    </c:numCache>
                  </c:numRef>
                </c:val>
                <c:extLst>
                  <c:ext xmlns:c16="http://schemas.microsoft.com/office/drawing/2014/chart" uri="{C3380CC4-5D6E-409C-BE32-E72D297353CC}">
                    <c16:uniqueId val="{00000002-1963-42DA-B684-76D45B01E269}"/>
                  </c:ext>
                </c:extLst>
              </c15:ser>
            </c15:filteredBarSeries>
          </c:ext>
        </c:extLst>
      </c:barChart>
      <c:catAx>
        <c:axId val="1876660447"/>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98555375"/>
        <c:crosses val="autoZero"/>
        <c:auto val="1"/>
        <c:lblAlgn val="ctr"/>
        <c:lblOffset val="100"/>
        <c:noMultiLvlLbl val="0"/>
      </c:catAx>
      <c:valAx>
        <c:axId val="1898555375"/>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7666044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CB63B1D-BE0D-4517-A1CF-CD89ECBF4D87}">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7B117A2-5D52-4228-A0C1-CD9258DBA6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547</TotalTime>
  <Pages>8</Pages>
  <Words>3167</Words>
  <Characters>18058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Rahma Dianti</cp:lastModifiedBy>
  <cp:revision>74</cp:revision>
  <dcterms:created xsi:type="dcterms:W3CDTF">2023-08-21T00:38:00Z</dcterms:created>
  <dcterms:modified xsi:type="dcterms:W3CDTF">2023-09-25T09:15:00Z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1033-11.2.0.11225</vt:lpwstr>
  </property>
  <property fmtid="{D5CDD505-2E9C-101B-9397-08002B2CF9AE}" pid="3" name="ICV">
    <vt:lpwstr>0A9F9EF3E858428D8CBBD63C828AB6B0</vt:lpwstr>
  </property>
  <property fmtid="{D5CDD505-2E9C-101B-9397-08002B2CF9AE}" pid="4" name="GrammarlyDocumentId">
    <vt:lpwstr>b38bf2605917aad1b1479b3436f3c26e8a478122ec6ed97f09766c491b1ae96e</vt:lpwstr>
  </property>
</Properties>
</file>