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52BC0" w14:textId="77777777" w:rsidR="00A5072F" w:rsidRPr="00A5072F" w:rsidRDefault="00A5072F" w:rsidP="00A5072F">
      <w:pPr>
        <w:contextualSpacing/>
        <w:jc w:val="center"/>
        <w:rPr>
          <w:rFonts w:ascii="Times New Roman" w:hAnsi="Times New Roman"/>
          <w:b/>
          <w:sz w:val="24"/>
          <w:szCs w:val="24"/>
        </w:rPr>
      </w:pPr>
      <w:r w:rsidRPr="00A5072F">
        <w:rPr>
          <w:rFonts w:ascii="Times New Roman" w:hAnsi="Times New Roman"/>
          <w:b/>
          <w:sz w:val="24"/>
          <w:szCs w:val="24"/>
        </w:rPr>
        <w:t xml:space="preserve">CULTIVATING SECONDARY STUDENTS’ SPEAKING SKILL </w:t>
      </w:r>
    </w:p>
    <w:p w14:paraId="4BE9630B" w14:textId="3F2C6255" w:rsidR="00D003BB" w:rsidRDefault="00A5072F" w:rsidP="00A5072F">
      <w:pPr>
        <w:contextualSpacing/>
        <w:jc w:val="center"/>
        <w:rPr>
          <w:rFonts w:ascii="Times New Roman" w:hAnsi="Times New Roman"/>
          <w:b/>
          <w:sz w:val="24"/>
          <w:szCs w:val="24"/>
        </w:rPr>
      </w:pPr>
      <w:r w:rsidRPr="00A5072F">
        <w:rPr>
          <w:rFonts w:ascii="Times New Roman" w:hAnsi="Times New Roman"/>
          <w:b/>
          <w:sz w:val="24"/>
          <w:szCs w:val="24"/>
        </w:rPr>
        <w:t>USING TEA PARTY TECHNIQUE</w:t>
      </w:r>
    </w:p>
    <w:p w14:paraId="53898AFD" w14:textId="77777777" w:rsidR="00D003BB" w:rsidRPr="00845AEE" w:rsidRDefault="00D003BB" w:rsidP="00D003BB">
      <w:pPr>
        <w:contextualSpacing/>
        <w:jc w:val="center"/>
        <w:rPr>
          <w:rFonts w:ascii="Times New Roman" w:hAnsi="Times New Roman"/>
          <w:b/>
          <w:sz w:val="24"/>
          <w:szCs w:val="24"/>
        </w:rPr>
      </w:pPr>
    </w:p>
    <w:p w14:paraId="2E805887" w14:textId="77777777" w:rsidR="008B0A86" w:rsidRPr="008B0A86" w:rsidRDefault="008B0A86" w:rsidP="008B0A86">
      <w:pPr>
        <w:ind w:right="283"/>
        <w:jc w:val="center"/>
        <w:rPr>
          <w:rFonts w:ascii="Times New Roman" w:hAnsi="Times New Roman"/>
          <w:b/>
          <w:vertAlign w:val="superscript"/>
          <w:lang w:val="it-IT"/>
        </w:rPr>
      </w:pPr>
      <w:r w:rsidRPr="008B0A86">
        <w:rPr>
          <w:rFonts w:ascii="Times New Roman" w:hAnsi="Times New Roman"/>
          <w:b/>
        </w:rPr>
        <w:t>Joe Kevin</w:t>
      </w:r>
      <w:r w:rsidRPr="008B0A86">
        <w:rPr>
          <w:rFonts w:ascii="Times New Roman" w:hAnsi="Times New Roman"/>
          <w:b/>
          <w:vertAlign w:val="superscript"/>
        </w:rPr>
        <w:t>1)</w:t>
      </w:r>
      <w:r w:rsidRPr="008B0A86">
        <w:rPr>
          <w:rFonts w:ascii="Times New Roman" w:hAnsi="Times New Roman"/>
          <w:b/>
        </w:rPr>
        <w:t>, Rahma Dianti</w:t>
      </w:r>
      <w:r w:rsidRPr="008B0A86">
        <w:rPr>
          <w:rFonts w:ascii="Times New Roman" w:hAnsi="Times New Roman"/>
          <w:b/>
          <w:vertAlign w:val="superscript"/>
        </w:rPr>
        <w:t>2)</w:t>
      </w:r>
      <w:r w:rsidRPr="008B0A86">
        <w:rPr>
          <w:rFonts w:ascii="Times New Roman" w:hAnsi="Times New Roman"/>
          <w:b/>
          <w:lang w:val="it-IT"/>
        </w:rPr>
        <w:t>, Gaya Tridinanti</w:t>
      </w:r>
      <w:r w:rsidRPr="008B0A86">
        <w:rPr>
          <w:rFonts w:ascii="Times New Roman" w:hAnsi="Times New Roman"/>
          <w:b/>
          <w:vertAlign w:val="superscript"/>
          <w:lang w:val="it-IT"/>
        </w:rPr>
        <w:t>3)</w:t>
      </w:r>
    </w:p>
    <w:p w14:paraId="0CD10E3C" w14:textId="77777777" w:rsidR="008B0A86" w:rsidRPr="008B0A86" w:rsidRDefault="008B0A86" w:rsidP="008B0A86">
      <w:pPr>
        <w:ind w:right="283"/>
        <w:jc w:val="center"/>
        <w:rPr>
          <w:rFonts w:ascii="Times New Roman" w:hAnsi="Times New Roman"/>
          <w:b/>
        </w:rPr>
      </w:pPr>
      <w:r w:rsidRPr="008B0A86">
        <w:rPr>
          <w:rFonts w:ascii="Times New Roman" w:hAnsi="Times New Roman"/>
          <w:b/>
        </w:rPr>
        <w:t>Universitas Tridinanti Palembang</w:t>
      </w:r>
    </w:p>
    <w:p w14:paraId="4E460453" w14:textId="4B1BC972" w:rsidR="00D003BB" w:rsidRDefault="00000000" w:rsidP="008B0A86">
      <w:pPr>
        <w:ind w:right="283"/>
        <w:jc w:val="center"/>
        <w:rPr>
          <w:rFonts w:ascii="Times New Roman" w:hAnsi="Times New Roman"/>
          <w:b/>
        </w:rPr>
      </w:pPr>
      <w:hyperlink r:id="rId8" w:history="1">
        <w:r w:rsidR="008B0A86" w:rsidRPr="008B0A86">
          <w:rPr>
            <w:rStyle w:val="Hyperlink"/>
            <w:rFonts w:ascii="Times New Roman" w:hAnsi="Times New Roman"/>
            <w:b/>
          </w:rPr>
          <w:t>joekevin.indo@gmail.com</w:t>
        </w:r>
      </w:hyperlink>
      <w:r w:rsidR="008B0A86" w:rsidRPr="008B0A86">
        <w:rPr>
          <w:rFonts w:ascii="Times New Roman" w:hAnsi="Times New Roman"/>
          <w:b/>
          <w:vertAlign w:val="superscript"/>
        </w:rPr>
        <w:t>1)</w:t>
      </w:r>
      <w:r w:rsidR="008B0A86" w:rsidRPr="008B0A86">
        <w:rPr>
          <w:rFonts w:ascii="Times New Roman" w:hAnsi="Times New Roman"/>
          <w:b/>
        </w:rPr>
        <w:t xml:space="preserve">, </w:t>
      </w:r>
      <w:hyperlink r:id="rId9" w:history="1">
        <w:r w:rsidR="008B0A86" w:rsidRPr="008B0A86">
          <w:rPr>
            <w:rStyle w:val="Hyperlink"/>
            <w:rFonts w:ascii="Times New Roman" w:hAnsi="Times New Roman"/>
            <w:b/>
          </w:rPr>
          <w:t>rahma_dianti@univ-tridinanti.ac.id</w:t>
        </w:r>
        <w:r w:rsidR="008B0A86" w:rsidRPr="008B0A86">
          <w:rPr>
            <w:rStyle w:val="Hyperlink"/>
            <w:rFonts w:ascii="Times New Roman" w:hAnsi="Times New Roman"/>
            <w:b/>
            <w:vertAlign w:val="superscript"/>
          </w:rPr>
          <w:t>2</w:t>
        </w:r>
      </w:hyperlink>
      <w:r w:rsidR="008B0A86" w:rsidRPr="008B0A86">
        <w:rPr>
          <w:rFonts w:ascii="Times New Roman" w:hAnsi="Times New Roman"/>
          <w:b/>
          <w:vertAlign w:val="superscript"/>
        </w:rPr>
        <w:t>)</w:t>
      </w:r>
      <w:r w:rsidR="008B0A86" w:rsidRPr="008B0A86">
        <w:rPr>
          <w:rFonts w:ascii="Times New Roman" w:hAnsi="Times New Roman"/>
          <w:b/>
        </w:rPr>
        <w:t>, gaya@univ-tridinanti.ac.id</w:t>
      </w:r>
      <w:r w:rsidR="008B0A86" w:rsidRPr="008B0A86">
        <w:rPr>
          <w:rFonts w:ascii="Times New Roman" w:hAnsi="Times New Roman"/>
          <w:b/>
          <w:vertAlign w:val="superscript"/>
        </w:rPr>
        <w:t>3)</w:t>
      </w:r>
    </w:p>
    <w:p w14:paraId="4A361B33" w14:textId="77777777" w:rsidR="003A621D" w:rsidRDefault="00D003BB" w:rsidP="003A621D">
      <w:pPr>
        <w:tabs>
          <w:tab w:val="left" w:pos="8647"/>
        </w:tabs>
        <w:spacing w:before="240"/>
        <w:ind w:left="540" w:right="429"/>
        <w:jc w:val="both"/>
        <w:rPr>
          <w:rFonts w:ascii="Times New Roman" w:hAnsi="Times New Roman"/>
          <w:lang w:val="en-GB"/>
        </w:rPr>
      </w:pPr>
      <w:r w:rsidRPr="006955D1">
        <w:rPr>
          <w:rFonts w:ascii="Times New Roman" w:hAnsi="Times New Roman"/>
          <w:b/>
        </w:rPr>
        <w:t>ABSTRACT</w:t>
      </w:r>
      <w:r>
        <w:rPr>
          <w:rFonts w:ascii="Times New Roman" w:hAnsi="Times New Roman"/>
          <w:b/>
        </w:rPr>
        <w:t xml:space="preserve">: </w:t>
      </w:r>
      <w:r w:rsidR="003A621D" w:rsidRPr="003A621D">
        <w:rPr>
          <w:rFonts w:ascii="Times New Roman" w:hAnsi="Times New Roman"/>
          <w:lang w:val="en-GB"/>
        </w:rPr>
        <w:t xml:space="preserve">The study focused on using the Tea Party Technique to improve the speaking abilities of eighth-grade students. The Tea Party technique is a cooperative strategy that encourages the students to actively communicate with their speaking partners. The purpose of the study was to examine the effectiveness of the Tea Party technique in improving the speaking abilities of eighth-grade students and to ascertain whether there was a difference in the speaking abilities between the students who received a treatment using the Tea Party technique and those who did not. A quasi-experimental design was employed by the researchers. The eighth-grade students of SMP Tri Dharma Palembang in the 2020–2021 academic year were involved as the target population. </w:t>
      </w:r>
      <w:r w:rsidR="003A621D" w:rsidRPr="003A621D">
        <w:rPr>
          <w:rFonts w:ascii="Times New Roman" w:hAnsi="Times New Roman"/>
        </w:rPr>
        <w:t>The researcher</w:t>
      </w:r>
      <w:r w:rsidR="003A621D" w:rsidRPr="003A621D">
        <w:rPr>
          <w:rFonts w:ascii="Times New Roman" w:hAnsi="Times New Roman"/>
          <w:lang w:val="en-US"/>
        </w:rPr>
        <w:t>s</w:t>
      </w:r>
      <w:r w:rsidR="003A621D" w:rsidRPr="003A621D">
        <w:rPr>
          <w:rFonts w:ascii="Times New Roman" w:hAnsi="Times New Roman"/>
        </w:rPr>
        <w:t xml:space="preserve"> used cluster random sampling to choose the sample. </w:t>
      </w:r>
      <w:r w:rsidR="003A621D" w:rsidRPr="003A621D">
        <w:rPr>
          <w:rFonts w:ascii="Times New Roman" w:hAnsi="Times New Roman"/>
          <w:lang w:val="en-GB"/>
        </w:rPr>
        <w:t xml:space="preserve">42 students participated as the sample, which was split into an experimental and a control group. Every group had twenty-one participants. An oral test was used to gather the data. The test was administered twice. Both the Paired Sample T-Test and the Independent Sample T-Test were used to </w:t>
      </w:r>
      <w:proofErr w:type="spellStart"/>
      <w:r w:rsidR="003A621D" w:rsidRPr="003A621D">
        <w:rPr>
          <w:rFonts w:ascii="Times New Roman" w:hAnsi="Times New Roman"/>
          <w:lang w:val="en-GB"/>
        </w:rPr>
        <w:t>analyze</w:t>
      </w:r>
      <w:proofErr w:type="spellEnd"/>
      <w:r w:rsidR="003A621D" w:rsidRPr="003A621D">
        <w:rPr>
          <w:rFonts w:ascii="Times New Roman" w:hAnsi="Times New Roman"/>
          <w:lang w:val="en-GB"/>
        </w:rPr>
        <w:t xml:space="preserve"> the gathered data. The results of the Paired Sample T-Test showed that the Tea Party technique was effective in improving the eighth-grade students' speaking skills. The Independent Sample T-Test also showed that there was a significant difference in the students' speaking skills between those who were taught using the Tea Party Technique and those who were not.</w:t>
      </w:r>
    </w:p>
    <w:p w14:paraId="5A91DBA1" w14:textId="7314A1D5" w:rsidR="007A092F" w:rsidRDefault="00D003BB" w:rsidP="00EC1075">
      <w:pPr>
        <w:tabs>
          <w:tab w:val="left" w:pos="8647"/>
        </w:tabs>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Pr="00982762">
        <w:rPr>
          <w:rFonts w:ascii="Times New Roman" w:hAnsi="Times New Roman"/>
          <w:i/>
        </w:rPr>
        <w:t xml:space="preserve"> </w:t>
      </w:r>
      <w:r w:rsidR="00EC1075" w:rsidRPr="00F95774">
        <w:rPr>
          <w:rFonts w:ascii="Times New Roman" w:hAnsi="Times New Roman"/>
          <w:bCs/>
          <w:i/>
        </w:rPr>
        <w:t>Tea Party Technique</w:t>
      </w:r>
      <w:r w:rsidR="00EC1075" w:rsidRPr="00F95774">
        <w:rPr>
          <w:rFonts w:ascii="Times New Roman" w:hAnsi="Times New Roman"/>
          <w:bCs/>
          <w:i/>
          <w:lang w:val="en-GB"/>
        </w:rPr>
        <w:t>,</w:t>
      </w:r>
      <w:r w:rsidR="00EC1075" w:rsidRPr="00F95774">
        <w:rPr>
          <w:rFonts w:ascii="Times New Roman" w:hAnsi="Times New Roman"/>
          <w:bCs/>
          <w:i/>
        </w:rPr>
        <w:t xml:space="preserve"> Descriptive Text, Speaking Skill </w:t>
      </w:r>
    </w:p>
    <w:p w14:paraId="28A39FA8" w14:textId="79916E1F" w:rsidR="007A092F" w:rsidRPr="00673E74" w:rsidRDefault="00EC1075"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5C510F6" wp14:editId="75DA198B">
                <wp:simplePos x="0" y="0"/>
                <wp:positionH relativeFrom="margin">
                  <wp:posOffset>0</wp:posOffset>
                </wp:positionH>
                <wp:positionV relativeFrom="paragraph">
                  <wp:posOffset>64135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2DBA3B7" id="Group 11" o:spid="_x0000_s1026" style="position:absolute;margin-left:0;margin-top:5.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80D7BB" w14:textId="77777777" w:rsidR="005879B9" w:rsidRDefault="005879B9" w:rsidP="005879B9">
      <w:pPr>
        <w:jc w:val="center"/>
        <w:rPr>
          <w:rFonts w:ascii="Times New Roman" w:hAnsi="Times New Roman"/>
          <w:b/>
          <w:sz w:val="24"/>
          <w:szCs w:val="24"/>
        </w:rPr>
      </w:pPr>
      <w:r w:rsidRPr="005879B9">
        <w:rPr>
          <w:rFonts w:ascii="Times New Roman" w:hAnsi="Times New Roman"/>
          <w:b/>
          <w:sz w:val="24"/>
          <w:szCs w:val="24"/>
        </w:rPr>
        <w:t>MENINGKATKAN KETERAMPILAN BERBICARA SISWA</w:t>
      </w:r>
    </w:p>
    <w:p w14:paraId="2830C6A6" w14:textId="0CC3B198" w:rsidR="007A092F" w:rsidRDefault="005879B9" w:rsidP="005879B9">
      <w:pPr>
        <w:jc w:val="center"/>
        <w:rPr>
          <w:rFonts w:ascii="Times New Roman" w:hAnsi="Times New Roman"/>
          <w:b/>
          <w:sz w:val="24"/>
          <w:szCs w:val="24"/>
        </w:rPr>
      </w:pPr>
      <w:r w:rsidRPr="005879B9">
        <w:rPr>
          <w:rFonts w:ascii="Times New Roman" w:hAnsi="Times New Roman"/>
          <w:b/>
          <w:sz w:val="24"/>
          <w:szCs w:val="24"/>
        </w:rPr>
        <w:t>MENGGUNAKAN TEKNIK PESTA</w:t>
      </w:r>
      <w:r w:rsidRPr="005879B9">
        <w:rPr>
          <w:rFonts w:ascii="Times New Roman" w:hAnsi="Times New Roman"/>
          <w:b/>
          <w:sz w:val="24"/>
          <w:szCs w:val="24"/>
          <w:lang w:val="sv-SE"/>
        </w:rPr>
        <w:t xml:space="preserve"> </w:t>
      </w:r>
      <w:r w:rsidRPr="005879B9">
        <w:rPr>
          <w:rFonts w:ascii="Times New Roman" w:hAnsi="Times New Roman"/>
          <w:b/>
          <w:sz w:val="24"/>
          <w:szCs w:val="24"/>
        </w:rPr>
        <w:t>TEH</w:t>
      </w:r>
    </w:p>
    <w:p w14:paraId="64AD2AAE" w14:textId="3CF6918A"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5879B9" w:rsidRPr="005879B9">
        <w:rPr>
          <w:rFonts w:ascii="Times New Roman" w:hAnsi="Times New Roman"/>
        </w:rPr>
        <w:t>Penelitian ini berkaitan dengan penerapan Teknik Pesta Teh untuk meningkatkan keterampilan berbicara siswa kelas delapan. Teknik Pesta Teh merupakan metode kooperatif yang memungkinkan siswa untuk melatih keterampilan berbicara.</w:t>
      </w:r>
      <w:r w:rsidR="005879B9" w:rsidRPr="005879B9">
        <w:rPr>
          <w:rFonts w:ascii="Times New Roman" w:hAnsi="Times New Roman"/>
          <w:lang w:val="sv-SE"/>
        </w:rPr>
        <w:t xml:space="preserve"> </w:t>
      </w:r>
      <w:r w:rsidR="005879B9" w:rsidRPr="005879B9">
        <w:rPr>
          <w:rFonts w:ascii="Times New Roman" w:hAnsi="Times New Roman"/>
        </w:rPr>
        <w:t xml:space="preserve">Penelitian ini bertujuan untuk </w:t>
      </w:r>
      <w:r w:rsidR="005879B9" w:rsidRPr="005879B9">
        <w:rPr>
          <w:rFonts w:ascii="Times New Roman" w:hAnsi="Times New Roman"/>
          <w:lang w:val="sv-SE"/>
        </w:rPr>
        <w:t>menguji</w:t>
      </w:r>
      <w:r w:rsidR="005879B9" w:rsidRPr="005879B9">
        <w:rPr>
          <w:rFonts w:ascii="Times New Roman" w:hAnsi="Times New Roman"/>
        </w:rPr>
        <w:t xml:space="preserve"> efektivitas </w:t>
      </w:r>
      <w:r w:rsidR="005879B9" w:rsidRPr="005879B9">
        <w:rPr>
          <w:rFonts w:ascii="Times New Roman" w:hAnsi="Times New Roman"/>
          <w:lang w:val="sv-SE"/>
        </w:rPr>
        <w:t>t</w:t>
      </w:r>
      <w:r w:rsidR="005879B9" w:rsidRPr="005879B9">
        <w:rPr>
          <w:rFonts w:ascii="Times New Roman" w:hAnsi="Times New Roman"/>
        </w:rPr>
        <w:t xml:space="preserve">eknik Pesta Teh dalam meningkatkan keterampilan berbicara siswa dan mencari tahu perbedaan keterampilan berbicara antara </w:t>
      </w:r>
      <w:r w:rsidR="005879B9" w:rsidRPr="005879B9">
        <w:rPr>
          <w:rFonts w:ascii="Times New Roman" w:hAnsi="Times New Roman"/>
          <w:lang w:val="sv-SE"/>
        </w:rPr>
        <w:t>siswa</w:t>
      </w:r>
      <w:r w:rsidR="005879B9" w:rsidRPr="005879B9">
        <w:rPr>
          <w:rFonts w:ascii="Times New Roman" w:hAnsi="Times New Roman"/>
        </w:rPr>
        <w:t xml:space="preserve"> </w:t>
      </w:r>
      <w:r w:rsidR="005879B9" w:rsidRPr="005879B9">
        <w:rPr>
          <w:rFonts w:ascii="Times New Roman" w:hAnsi="Times New Roman"/>
          <w:lang w:val="sv-SE"/>
        </w:rPr>
        <w:t>menggunakan</w:t>
      </w:r>
      <w:r w:rsidR="005879B9" w:rsidRPr="005879B9">
        <w:rPr>
          <w:rFonts w:ascii="Times New Roman" w:hAnsi="Times New Roman"/>
        </w:rPr>
        <w:t xml:space="preserve"> teknik </w:t>
      </w:r>
      <w:r w:rsidR="005879B9" w:rsidRPr="005879B9">
        <w:rPr>
          <w:rFonts w:ascii="Times New Roman" w:hAnsi="Times New Roman"/>
          <w:lang w:val="sv-SE"/>
        </w:rPr>
        <w:t>P</w:t>
      </w:r>
      <w:r w:rsidR="005879B9" w:rsidRPr="005879B9">
        <w:rPr>
          <w:rFonts w:ascii="Times New Roman" w:hAnsi="Times New Roman"/>
        </w:rPr>
        <w:t xml:space="preserve">esta </w:t>
      </w:r>
      <w:r w:rsidR="005879B9" w:rsidRPr="005879B9">
        <w:rPr>
          <w:rFonts w:ascii="Times New Roman" w:hAnsi="Times New Roman"/>
          <w:lang w:val="sv-SE"/>
        </w:rPr>
        <w:t>T</w:t>
      </w:r>
      <w:r w:rsidR="005879B9" w:rsidRPr="005879B9">
        <w:rPr>
          <w:rFonts w:ascii="Times New Roman" w:hAnsi="Times New Roman"/>
        </w:rPr>
        <w:t xml:space="preserve">eh dan yang tidak. Peneliti ini menggunakan desain eksperimen semu. Penelitian ini melibatkan 42 siswa kelas VIII SMP Tri Dharma Palembang yang dibagi menjadi 2 kelompok. Peneliti memilih sample dengan menggunakan teknik acak berkelompok. Pengumpulan data dilakukan dengan memberikan tes lisan </w:t>
      </w:r>
      <w:r w:rsidR="005879B9" w:rsidRPr="005879B9">
        <w:rPr>
          <w:rFonts w:ascii="Times New Roman" w:hAnsi="Times New Roman"/>
          <w:lang w:val="sv-SE"/>
        </w:rPr>
        <w:t>yang</w:t>
      </w:r>
      <w:r w:rsidR="005879B9" w:rsidRPr="005879B9">
        <w:rPr>
          <w:rFonts w:ascii="Times New Roman" w:hAnsi="Times New Roman"/>
        </w:rPr>
        <w:t xml:space="preserve"> diberikan dua kali. Data </w:t>
      </w:r>
      <w:r w:rsidR="005879B9" w:rsidRPr="005879B9">
        <w:rPr>
          <w:rFonts w:ascii="Times New Roman" w:hAnsi="Times New Roman"/>
          <w:lang w:val="sv-SE"/>
        </w:rPr>
        <w:t>yang diperoleh dianalisis</w:t>
      </w:r>
      <w:r w:rsidR="005879B9" w:rsidRPr="005879B9">
        <w:rPr>
          <w:rFonts w:ascii="Times New Roman" w:hAnsi="Times New Roman"/>
        </w:rPr>
        <w:t xml:space="preserve"> menggunakan Uji-T Sampel Berpasangan dan Uji-T Sampel Independen. Hasil uji T Sampel Berpasangan menunjukkan bahwa teknik Pesta Teh efektif dalam meningkatkan kemampuan siswa berbicara. Hasil dari uji T sample indepeden menunjukkan bahwa ada perbedaan yang signifikan pada kemampuan berbicara antara siswa yang diajarkan dengan menggunakan teknik Pesta Teh dan yang tidak.</w:t>
      </w:r>
    </w:p>
    <w:p w14:paraId="624B2EC0" w14:textId="13E6A438" w:rsidR="00D003BB" w:rsidRPr="00F95774" w:rsidRDefault="00CE64D6" w:rsidP="00DA11C1">
      <w:pPr>
        <w:tabs>
          <w:tab w:val="left" w:pos="8647"/>
        </w:tabs>
        <w:spacing w:before="240"/>
        <w:ind w:left="540" w:right="429"/>
        <w:rPr>
          <w:rFonts w:ascii="Times New Roman" w:hAnsi="Times New Roman"/>
          <w:i/>
          <w:lang w:val="sv-SE"/>
        </w:rPr>
        <w:sectPr w:rsidR="00D003BB" w:rsidRPr="00F95774"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0349CCBA">
                <wp:simplePos x="0" y="0"/>
                <wp:positionH relativeFrom="margin">
                  <wp:posOffset>37465</wp:posOffset>
                </wp:positionH>
                <wp:positionV relativeFrom="paragraph">
                  <wp:posOffset>396875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F616BA" id="Group 1" o:spid="_x0000_s1026" style="position:absolute;margin-left:2.95pt;margin-top:31.2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DA11C1">
        <w:rPr>
          <w:rFonts w:ascii="Times New Roman" w:hAnsi="Times New Roman"/>
          <w:i/>
        </w:rPr>
        <w:t xml:space="preserve"> </w:t>
      </w:r>
      <w:r w:rsidR="00F95774" w:rsidRPr="00F95774">
        <w:rPr>
          <w:rFonts w:ascii="Times New Roman" w:hAnsi="Times New Roman"/>
          <w:i/>
          <w:lang w:val="sv-SE"/>
        </w:rPr>
        <w:t xml:space="preserve"> T</w:t>
      </w:r>
      <w:r w:rsidR="00F95774">
        <w:rPr>
          <w:rFonts w:ascii="Times New Roman" w:hAnsi="Times New Roman"/>
          <w:i/>
          <w:lang w:val="sv-SE"/>
        </w:rPr>
        <w:t>eknik Tea Party, Teks Deskriptif, Keterampilan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C554B4D" w14:textId="49C769A0" w:rsidR="00EB65B8" w:rsidRPr="00EB65B8" w:rsidRDefault="00EB65B8" w:rsidP="00EB65B8">
      <w:pPr>
        <w:keepNext/>
        <w:framePr w:dropCap="drop" w:lines="2" w:wrap="around" w:vAnchor="text" w:hAnchor="text"/>
        <w:spacing w:line="551" w:lineRule="exact"/>
        <w:ind w:firstLine="720"/>
        <w:jc w:val="both"/>
        <w:textAlignment w:val="baseline"/>
        <w:rPr>
          <w:rFonts w:ascii="Times New Roman" w:hAnsi="Times New Roman"/>
          <w:position w:val="-5"/>
          <w:sz w:val="67"/>
        </w:rPr>
      </w:pPr>
      <w:r w:rsidRPr="00EB65B8">
        <w:rPr>
          <w:rFonts w:ascii="Times New Roman" w:hAnsi="Times New Roman"/>
          <w:position w:val="-5"/>
          <w:sz w:val="67"/>
        </w:rPr>
        <w:t>S</w:t>
      </w:r>
    </w:p>
    <w:p w14:paraId="6D90D27E" w14:textId="67A89776" w:rsidR="00F95774" w:rsidRDefault="008C2CD4" w:rsidP="00F95774">
      <w:pPr>
        <w:jc w:val="both"/>
        <w:rPr>
          <w:rFonts w:ascii="Times New Roman" w:hAnsi="Times New Roman"/>
          <w:sz w:val="24"/>
        </w:rPr>
      </w:pPr>
      <w:r w:rsidRPr="008C2CD4">
        <w:rPr>
          <w:rFonts w:ascii="Times New Roman" w:hAnsi="Times New Roman"/>
          <w:sz w:val="24"/>
        </w:rPr>
        <w:t xml:space="preserve">peak English </w:t>
      </w:r>
      <w:r>
        <w:rPr>
          <w:rFonts w:ascii="Times New Roman" w:hAnsi="Times New Roman"/>
          <w:sz w:val="24"/>
          <w:lang w:val="en-US"/>
        </w:rPr>
        <w:t xml:space="preserve">is </w:t>
      </w:r>
      <w:r w:rsidR="00521A84">
        <w:rPr>
          <w:rFonts w:ascii="Times New Roman" w:hAnsi="Times New Roman"/>
          <w:sz w:val="24"/>
          <w:lang w:val="en-US"/>
        </w:rPr>
        <w:t>seen to be essential</w:t>
      </w:r>
      <w:r w:rsidRPr="008C2CD4">
        <w:rPr>
          <w:rFonts w:ascii="Times New Roman" w:hAnsi="Times New Roman"/>
          <w:sz w:val="24"/>
        </w:rPr>
        <w:t xml:space="preserve"> to meet the demands of today's society. In addition to other abilities and information, speaking is thought to be one of the most influential aspects. This is true while applying for jobs or maintaining a certain work position while improving one's language proficiency. </w:t>
      </w:r>
      <w:r w:rsidR="000D4799" w:rsidRPr="000D4799">
        <w:rPr>
          <w:rFonts w:ascii="Times New Roman" w:hAnsi="Times New Roman"/>
          <w:sz w:val="24"/>
        </w:rPr>
        <w:t>Since English is a language of communication in many developed countries, learning it is a need for studying specific subjects.</w:t>
      </w:r>
      <w:r w:rsidRPr="008C2CD4">
        <w:rPr>
          <w:rFonts w:ascii="Times New Roman" w:hAnsi="Times New Roman"/>
          <w:sz w:val="24"/>
        </w:rPr>
        <w:t xml:space="preserve"> If they speak English well, they never feel </w:t>
      </w:r>
      <w:r w:rsidR="008C4B4C">
        <w:rPr>
          <w:rFonts w:ascii="Times New Roman" w:hAnsi="Times New Roman"/>
          <w:sz w:val="24"/>
          <w:lang w:val="en-US"/>
        </w:rPr>
        <w:t>uneasy</w:t>
      </w:r>
      <w:r w:rsidRPr="008C2CD4">
        <w:rPr>
          <w:rFonts w:ascii="Times New Roman" w:hAnsi="Times New Roman"/>
          <w:sz w:val="24"/>
        </w:rPr>
        <w:t xml:space="preserve"> among </w:t>
      </w:r>
      <w:r w:rsidR="00EB65B8">
        <w:rPr>
          <w:rFonts w:ascii="Times New Roman" w:hAnsi="Times New Roman"/>
          <w:sz w:val="24"/>
          <w:lang w:val="en-US"/>
        </w:rPr>
        <w:t>others</w:t>
      </w:r>
      <w:r w:rsidRPr="008C2CD4">
        <w:rPr>
          <w:rFonts w:ascii="Times New Roman" w:hAnsi="Times New Roman"/>
          <w:sz w:val="24"/>
        </w:rPr>
        <w:t xml:space="preserve"> when they engage in small talk, carry on a lengthy conversation, or give and receive directions at home, at the store, or </w:t>
      </w:r>
      <w:r w:rsidR="00EB65B8">
        <w:rPr>
          <w:rFonts w:ascii="Times New Roman" w:hAnsi="Times New Roman"/>
          <w:sz w:val="24"/>
          <w:lang w:val="en-US"/>
        </w:rPr>
        <w:t xml:space="preserve">at </w:t>
      </w:r>
      <w:r w:rsidRPr="008C2CD4">
        <w:rPr>
          <w:rFonts w:ascii="Times New Roman" w:hAnsi="Times New Roman"/>
          <w:sz w:val="24"/>
        </w:rPr>
        <w:t>work.</w:t>
      </w:r>
    </w:p>
    <w:p w14:paraId="75C5C811" w14:textId="2299D2F8" w:rsidR="00E124E5" w:rsidRDefault="00B7097C" w:rsidP="00F95774">
      <w:pPr>
        <w:ind w:firstLine="720"/>
        <w:jc w:val="both"/>
        <w:rPr>
          <w:rFonts w:ascii="Times New Roman" w:hAnsi="Times New Roman"/>
          <w:sz w:val="24"/>
        </w:rPr>
      </w:pPr>
      <w:r w:rsidRPr="00B7097C">
        <w:rPr>
          <w:rFonts w:ascii="Times New Roman" w:hAnsi="Times New Roman"/>
          <w:sz w:val="24"/>
        </w:rPr>
        <w:t>Unfortunately, there is still a low level of proficiency in speaking English as a foreign language</w:t>
      </w:r>
      <w:r w:rsidR="00F95774">
        <w:rPr>
          <w:rFonts w:ascii="Times New Roman" w:hAnsi="Times New Roman"/>
          <w:sz w:val="24"/>
        </w:rPr>
        <w:t xml:space="preserve">. </w:t>
      </w:r>
      <w:r w:rsidR="00C007B1">
        <w:rPr>
          <w:rFonts w:ascii="Times New Roman" w:hAnsi="Times New Roman"/>
          <w:sz w:val="24"/>
        </w:rPr>
        <w:t>Most EFL learners receive large amount of theoretical information about the target language</w:t>
      </w:r>
      <w:r w:rsidR="00C007B1">
        <w:rPr>
          <w:rFonts w:ascii="Times New Roman" w:hAnsi="Times New Roman"/>
          <w:sz w:val="24"/>
          <w:lang w:val="en-US"/>
        </w:rPr>
        <w:t xml:space="preserve">. </w:t>
      </w:r>
      <w:r w:rsidR="00C007B1" w:rsidRPr="00C007B1">
        <w:rPr>
          <w:rFonts w:ascii="Times New Roman" w:hAnsi="Times New Roman"/>
          <w:sz w:val="24"/>
        </w:rPr>
        <w:t>They essentially know enough language and vocabulary to get by, but because they have</w:t>
      </w:r>
      <w:r w:rsidR="00DF6AB0">
        <w:rPr>
          <w:rFonts w:ascii="Times New Roman" w:hAnsi="Times New Roman"/>
          <w:sz w:val="24"/>
          <w:lang w:val="en-US"/>
        </w:rPr>
        <w:t xml:space="preserve"> not</w:t>
      </w:r>
      <w:r w:rsidR="00C007B1" w:rsidRPr="00C007B1">
        <w:rPr>
          <w:rFonts w:ascii="Times New Roman" w:hAnsi="Times New Roman"/>
          <w:sz w:val="24"/>
        </w:rPr>
        <w:t xml:space="preserve"> had enough opportunities to practice, they do</w:t>
      </w:r>
      <w:r w:rsidR="00DF6AB0">
        <w:rPr>
          <w:rFonts w:ascii="Times New Roman" w:hAnsi="Times New Roman"/>
          <w:sz w:val="24"/>
          <w:lang w:val="en-US"/>
        </w:rPr>
        <w:t xml:space="preserve"> not</w:t>
      </w:r>
      <w:r w:rsidR="00C007B1" w:rsidRPr="00C007B1">
        <w:rPr>
          <w:rFonts w:ascii="Times New Roman" w:hAnsi="Times New Roman"/>
          <w:sz w:val="24"/>
        </w:rPr>
        <w:t xml:space="preserve"> know how to use it in real-</w:t>
      </w:r>
      <w:r w:rsidR="00DF6AB0">
        <w:rPr>
          <w:rFonts w:ascii="Times New Roman" w:hAnsi="Times New Roman"/>
          <w:sz w:val="24"/>
          <w:lang w:val="en-US"/>
        </w:rPr>
        <w:t>life situations</w:t>
      </w:r>
      <w:r w:rsidR="00C007B1" w:rsidRPr="00C007B1">
        <w:rPr>
          <w:rFonts w:ascii="Times New Roman" w:hAnsi="Times New Roman"/>
          <w:sz w:val="24"/>
        </w:rPr>
        <w:t xml:space="preserve"> (Thornbury, 2005</w:t>
      </w:r>
      <w:r w:rsidR="00DF6AB0">
        <w:rPr>
          <w:rFonts w:ascii="Times New Roman" w:hAnsi="Times New Roman"/>
          <w:sz w:val="24"/>
          <w:lang w:val="en-US"/>
        </w:rPr>
        <w:t xml:space="preserve">). </w:t>
      </w:r>
      <w:r w:rsidR="00F95774">
        <w:rPr>
          <w:rFonts w:ascii="Times New Roman" w:hAnsi="Times New Roman"/>
          <w:sz w:val="24"/>
        </w:rPr>
        <w:t xml:space="preserve">Most English tests are </w:t>
      </w:r>
      <w:r w:rsidR="00EE7FAF">
        <w:rPr>
          <w:rFonts w:ascii="Times New Roman" w:hAnsi="Times New Roman"/>
          <w:sz w:val="24"/>
        </w:rPr>
        <w:t>in</w:t>
      </w:r>
      <w:r w:rsidR="00F95774">
        <w:rPr>
          <w:rFonts w:ascii="Times New Roman" w:hAnsi="Times New Roman"/>
          <w:sz w:val="24"/>
        </w:rPr>
        <w:t xml:space="preserve"> written form and it is believed that speaking </w:t>
      </w:r>
      <w:r w:rsidR="00EE7FAF">
        <w:rPr>
          <w:rFonts w:ascii="Times New Roman" w:hAnsi="Times New Roman"/>
          <w:sz w:val="24"/>
        </w:rPr>
        <w:t>skills</w:t>
      </w:r>
      <w:r w:rsidR="00F95774">
        <w:rPr>
          <w:rFonts w:ascii="Times New Roman" w:hAnsi="Times New Roman"/>
          <w:sz w:val="24"/>
        </w:rPr>
        <w:t xml:space="preserve"> </w:t>
      </w:r>
      <w:r w:rsidR="00EE7FAF">
        <w:rPr>
          <w:rFonts w:ascii="Times New Roman" w:hAnsi="Times New Roman"/>
          <w:sz w:val="24"/>
        </w:rPr>
        <w:t>are</w:t>
      </w:r>
      <w:r w:rsidR="00F95774">
        <w:rPr>
          <w:rFonts w:ascii="Times New Roman" w:hAnsi="Times New Roman"/>
          <w:sz w:val="24"/>
        </w:rPr>
        <w:t xml:space="preserve"> rarely exposed in language learning (Flowerdew and Lindsay, 2005). </w:t>
      </w:r>
      <w:r w:rsidR="00E124E5" w:rsidRPr="00E124E5">
        <w:rPr>
          <w:rFonts w:ascii="Times New Roman" w:hAnsi="Times New Roman"/>
          <w:sz w:val="24"/>
        </w:rPr>
        <w:t xml:space="preserve">Consequently, this makes students hesitant and insecure when they speak in front of others. English will therefore be perceived by EFL students as </w:t>
      </w:r>
      <w:r w:rsidR="00EE7FAF">
        <w:rPr>
          <w:rFonts w:ascii="Times New Roman" w:hAnsi="Times New Roman"/>
          <w:sz w:val="24"/>
        </w:rPr>
        <w:t>a</w:t>
      </w:r>
      <w:r w:rsidR="00E124E5" w:rsidRPr="00E124E5">
        <w:rPr>
          <w:rFonts w:ascii="Times New Roman" w:hAnsi="Times New Roman"/>
          <w:sz w:val="24"/>
        </w:rPr>
        <w:t xml:space="preserve"> challenging topic to learn.</w:t>
      </w:r>
    </w:p>
    <w:p w14:paraId="4F90174A" w14:textId="59246FFD" w:rsidR="00F95774" w:rsidRDefault="00544F6D" w:rsidP="00F95774">
      <w:pPr>
        <w:ind w:firstLine="720"/>
        <w:jc w:val="both"/>
        <w:rPr>
          <w:rFonts w:ascii="Times New Roman" w:hAnsi="Times New Roman"/>
          <w:sz w:val="24"/>
        </w:rPr>
      </w:pPr>
      <w:r>
        <w:rPr>
          <w:rFonts w:ascii="Times New Roman" w:hAnsi="Times New Roman"/>
          <w:sz w:val="24"/>
          <w:lang w:val="en-US"/>
        </w:rPr>
        <w:t xml:space="preserve">Moreover, </w:t>
      </w:r>
      <w:r w:rsidRPr="00544F6D">
        <w:rPr>
          <w:rFonts w:ascii="Times New Roman" w:hAnsi="Times New Roman"/>
          <w:sz w:val="24"/>
        </w:rPr>
        <w:t>English is still considered a foreign language in Indonesia.</w:t>
      </w:r>
      <w:r w:rsidR="00F95774">
        <w:rPr>
          <w:rFonts w:ascii="Times New Roman" w:hAnsi="Times New Roman"/>
          <w:sz w:val="24"/>
        </w:rPr>
        <w:t xml:space="preserve"> Widiati and Cahyono (2006) mention students </w:t>
      </w:r>
      <w:r w:rsidR="00D55A5E">
        <w:rPr>
          <w:rFonts w:ascii="Times New Roman" w:hAnsi="Times New Roman"/>
          <w:sz w:val="24"/>
          <w:lang w:val="en-US"/>
        </w:rPr>
        <w:t>are reluctant to speak in</w:t>
      </w:r>
      <w:r w:rsidR="00F95774">
        <w:rPr>
          <w:rFonts w:ascii="Times New Roman" w:hAnsi="Times New Roman"/>
          <w:sz w:val="24"/>
        </w:rPr>
        <w:t xml:space="preserve"> class due to their lack </w:t>
      </w:r>
      <w:r w:rsidR="00D55A5E">
        <w:rPr>
          <w:rFonts w:ascii="Times New Roman" w:hAnsi="Times New Roman"/>
          <w:sz w:val="24"/>
        </w:rPr>
        <w:t xml:space="preserve">of </w:t>
      </w:r>
      <w:r>
        <w:rPr>
          <w:rFonts w:ascii="Times New Roman" w:hAnsi="Times New Roman"/>
          <w:sz w:val="24"/>
        </w:rPr>
        <w:t>self-confidence</w:t>
      </w:r>
      <w:r w:rsidR="00F95774">
        <w:rPr>
          <w:rFonts w:ascii="Times New Roman" w:hAnsi="Times New Roman"/>
          <w:sz w:val="24"/>
        </w:rPr>
        <w:t xml:space="preserve">, lack of </w:t>
      </w:r>
      <w:r w:rsidR="00B16E34">
        <w:rPr>
          <w:rFonts w:ascii="Times New Roman" w:hAnsi="Times New Roman"/>
          <w:sz w:val="24"/>
          <w:lang w:val="en-US"/>
        </w:rPr>
        <w:t>background</w:t>
      </w:r>
      <w:r w:rsidR="00F95774">
        <w:rPr>
          <w:rFonts w:ascii="Times New Roman" w:hAnsi="Times New Roman"/>
          <w:sz w:val="24"/>
        </w:rPr>
        <w:t xml:space="preserve"> knowledge </w:t>
      </w:r>
      <w:r w:rsidR="00B16E34">
        <w:rPr>
          <w:rFonts w:ascii="Times New Roman" w:hAnsi="Times New Roman"/>
          <w:sz w:val="24"/>
          <w:lang w:val="en-US"/>
        </w:rPr>
        <w:t>on the subject</w:t>
      </w:r>
      <w:r w:rsidR="00F95774">
        <w:rPr>
          <w:rFonts w:ascii="Times New Roman" w:hAnsi="Times New Roman"/>
          <w:sz w:val="24"/>
        </w:rPr>
        <w:t xml:space="preserve">, and poor teacher-learner </w:t>
      </w:r>
      <w:r w:rsidR="00D55A5E">
        <w:rPr>
          <w:rFonts w:ascii="Times New Roman" w:hAnsi="Times New Roman"/>
          <w:sz w:val="24"/>
          <w:lang w:val="en-US"/>
        </w:rPr>
        <w:t>interactions</w:t>
      </w:r>
      <w:r w:rsidR="00F95774">
        <w:rPr>
          <w:rFonts w:ascii="Times New Roman" w:hAnsi="Times New Roman"/>
          <w:sz w:val="24"/>
        </w:rPr>
        <w:t xml:space="preserve">. </w:t>
      </w:r>
      <w:r w:rsidR="00FB00C6" w:rsidRPr="00FB00C6">
        <w:rPr>
          <w:rFonts w:ascii="Times New Roman" w:hAnsi="Times New Roman"/>
          <w:sz w:val="24"/>
        </w:rPr>
        <w:t>They make the point that most Indonesian students have not attained a high degree of proficiency in speaking English.</w:t>
      </w:r>
      <w:r w:rsidR="00FB00C6">
        <w:rPr>
          <w:rFonts w:ascii="Times New Roman" w:hAnsi="Times New Roman"/>
          <w:sz w:val="24"/>
          <w:lang w:val="en-US"/>
        </w:rPr>
        <w:t xml:space="preserve"> In addition, </w:t>
      </w:r>
      <w:r w:rsidR="00F95774">
        <w:rPr>
          <w:rFonts w:ascii="Times New Roman" w:hAnsi="Times New Roman"/>
          <w:sz w:val="24"/>
        </w:rPr>
        <w:t xml:space="preserve">Maulana, Daud, and Heriansyah (2016) state that students do not feel confident </w:t>
      </w:r>
      <w:r w:rsidR="00FB00C6">
        <w:rPr>
          <w:rFonts w:ascii="Times New Roman" w:hAnsi="Times New Roman"/>
          <w:sz w:val="24"/>
        </w:rPr>
        <w:t>speaking</w:t>
      </w:r>
      <w:r w:rsidR="00F95774">
        <w:rPr>
          <w:rFonts w:ascii="Times New Roman" w:hAnsi="Times New Roman"/>
          <w:sz w:val="24"/>
        </w:rPr>
        <w:t xml:space="preserve"> and they are afraid of making errors while speaking besides other problems like they have the limitation of vocabulary and their pronunciation is poor. </w:t>
      </w:r>
      <w:r w:rsidR="00E33222">
        <w:rPr>
          <w:rFonts w:ascii="Times New Roman" w:hAnsi="Times New Roman"/>
          <w:sz w:val="24"/>
          <w:lang w:val="en-US"/>
        </w:rPr>
        <w:t>In line with</w:t>
      </w:r>
      <w:r w:rsidR="00F95774">
        <w:rPr>
          <w:rFonts w:ascii="Times New Roman" w:hAnsi="Times New Roman"/>
          <w:sz w:val="24"/>
        </w:rPr>
        <w:t xml:space="preserve"> Pratiwi and Prihatini (2021) </w:t>
      </w:r>
      <w:r w:rsidR="00E33222">
        <w:rPr>
          <w:rFonts w:ascii="Times New Roman" w:hAnsi="Times New Roman"/>
          <w:sz w:val="24"/>
          <w:lang w:val="en-US"/>
        </w:rPr>
        <w:t xml:space="preserve">who affirm that </w:t>
      </w:r>
      <w:r w:rsidR="00F95774">
        <w:rPr>
          <w:rFonts w:ascii="Times New Roman" w:hAnsi="Times New Roman"/>
          <w:sz w:val="24"/>
        </w:rPr>
        <w:t xml:space="preserve">there are seven </w:t>
      </w:r>
      <w:r w:rsidR="0061016F">
        <w:rPr>
          <w:rFonts w:ascii="Times New Roman" w:hAnsi="Times New Roman"/>
          <w:sz w:val="24"/>
          <w:lang w:val="en-US"/>
        </w:rPr>
        <w:t>issues</w:t>
      </w:r>
      <w:r w:rsidR="00F95774">
        <w:rPr>
          <w:rFonts w:ascii="Times New Roman" w:hAnsi="Times New Roman"/>
          <w:sz w:val="24"/>
        </w:rPr>
        <w:t xml:space="preserve"> </w:t>
      </w:r>
      <w:r w:rsidR="0061016F">
        <w:rPr>
          <w:rFonts w:ascii="Times New Roman" w:hAnsi="Times New Roman"/>
          <w:sz w:val="24"/>
          <w:lang w:val="en-US"/>
        </w:rPr>
        <w:t xml:space="preserve">in </w:t>
      </w:r>
      <w:r w:rsidR="00F95774">
        <w:rPr>
          <w:rFonts w:ascii="Times New Roman" w:hAnsi="Times New Roman"/>
          <w:sz w:val="24"/>
        </w:rPr>
        <w:t xml:space="preserve">speaking </w:t>
      </w:r>
      <w:r w:rsidR="0061016F">
        <w:rPr>
          <w:rFonts w:ascii="Times New Roman" w:hAnsi="Times New Roman"/>
          <w:sz w:val="24"/>
          <w:lang w:val="en-US"/>
        </w:rPr>
        <w:t>during the</w:t>
      </w:r>
      <w:r w:rsidR="00F95774">
        <w:rPr>
          <w:rFonts w:ascii="Times New Roman" w:hAnsi="Times New Roman"/>
          <w:sz w:val="24"/>
        </w:rPr>
        <w:t xml:space="preserve"> Covid</w:t>
      </w:r>
      <w:r w:rsidR="0061016F">
        <w:rPr>
          <w:rFonts w:ascii="Times New Roman" w:hAnsi="Times New Roman"/>
          <w:sz w:val="24"/>
          <w:lang w:val="en-US"/>
        </w:rPr>
        <w:t xml:space="preserve">-19 </w:t>
      </w:r>
      <w:r w:rsidR="00F95774">
        <w:rPr>
          <w:rFonts w:ascii="Times New Roman" w:hAnsi="Times New Roman"/>
          <w:sz w:val="24"/>
        </w:rPr>
        <w:t>pandemic</w:t>
      </w:r>
      <w:r w:rsidR="0061016F">
        <w:rPr>
          <w:rFonts w:ascii="Times New Roman" w:hAnsi="Times New Roman"/>
          <w:sz w:val="24"/>
          <w:lang w:val="en-US"/>
        </w:rPr>
        <w:t>,</w:t>
      </w:r>
      <w:r w:rsidR="00F95774">
        <w:rPr>
          <w:rFonts w:ascii="Times New Roman" w:hAnsi="Times New Roman"/>
          <w:sz w:val="24"/>
        </w:rPr>
        <w:t xml:space="preserve"> namely</w:t>
      </w:r>
      <w:r w:rsidR="0061016F">
        <w:rPr>
          <w:rFonts w:ascii="Times New Roman" w:hAnsi="Times New Roman"/>
          <w:sz w:val="24"/>
          <w:lang w:val="en-US"/>
        </w:rPr>
        <w:t>:</w:t>
      </w:r>
      <w:r w:rsidR="00F95774">
        <w:rPr>
          <w:rFonts w:ascii="Times New Roman" w:hAnsi="Times New Roman"/>
          <w:sz w:val="24"/>
        </w:rPr>
        <w:t xml:space="preserve"> comprehending the conversation</w:t>
      </w:r>
      <w:r w:rsidR="00411960">
        <w:rPr>
          <w:rFonts w:ascii="Times New Roman" w:hAnsi="Times New Roman"/>
          <w:sz w:val="24"/>
          <w:lang w:val="en-US"/>
        </w:rPr>
        <w:t xml:space="preserve">, </w:t>
      </w:r>
      <w:r w:rsidR="00F95774">
        <w:rPr>
          <w:rFonts w:ascii="Times New Roman" w:hAnsi="Times New Roman"/>
          <w:sz w:val="24"/>
        </w:rPr>
        <w:t>lack of vocabulary stock</w:t>
      </w:r>
      <w:r w:rsidR="00411960">
        <w:rPr>
          <w:rFonts w:ascii="Times New Roman" w:hAnsi="Times New Roman"/>
          <w:sz w:val="24"/>
          <w:lang w:val="en-US"/>
        </w:rPr>
        <w:t xml:space="preserve">, </w:t>
      </w:r>
      <w:r w:rsidR="00F95774">
        <w:rPr>
          <w:rFonts w:ascii="Times New Roman" w:hAnsi="Times New Roman"/>
          <w:sz w:val="24"/>
        </w:rPr>
        <w:t>pronunciation</w:t>
      </w:r>
      <w:r w:rsidR="00411960">
        <w:rPr>
          <w:rFonts w:ascii="Times New Roman" w:hAnsi="Times New Roman"/>
          <w:sz w:val="24"/>
          <w:lang w:val="en-US"/>
        </w:rPr>
        <w:t xml:space="preserve">, </w:t>
      </w:r>
      <w:r w:rsidR="00660D63">
        <w:rPr>
          <w:rFonts w:ascii="Times New Roman" w:hAnsi="Times New Roman"/>
          <w:sz w:val="24"/>
          <w:lang w:val="en-US"/>
        </w:rPr>
        <w:t>lack of self-confidence</w:t>
      </w:r>
      <w:r w:rsidR="00411960">
        <w:rPr>
          <w:rFonts w:ascii="Times New Roman" w:hAnsi="Times New Roman"/>
          <w:sz w:val="24"/>
          <w:lang w:val="en-US"/>
        </w:rPr>
        <w:t xml:space="preserve">, </w:t>
      </w:r>
      <w:r w:rsidR="00DB0753">
        <w:rPr>
          <w:rFonts w:ascii="Times New Roman" w:hAnsi="Times New Roman"/>
          <w:sz w:val="24"/>
          <w:lang w:val="en-US"/>
        </w:rPr>
        <w:t>fear</w:t>
      </w:r>
      <w:r w:rsidR="00F95774">
        <w:rPr>
          <w:rFonts w:ascii="Times New Roman" w:hAnsi="Times New Roman"/>
          <w:sz w:val="24"/>
        </w:rPr>
        <w:t xml:space="preserve"> of making grammatical error</w:t>
      </w:r>
      <w:r w:rsidR="00411960">
        <w:rPr>
          <w:rFonts w:ascii="Times New Roman" w:hAnsi="Times New Roman"/>
          <w:sz w:val="24"/>
          <w:lang w:val="en-US"/>
        </w:rPr>
        <w:t>s,</w:t>
      </w:r>
      <w:r w:rsidR="00F95774">
        <w:rPr>
          <w:rFonts w:ascii="Times New Roman" w:hAnsi="Times New Roman"/>
          <w:sz w:val="24"/>
        </w:rPr>
        <w:t xml:space="preserve"> lack of technology, and</w:t>
      </w:r>
      <w:r w:rsidR="00411960">
        <w:rPr>
          <w:rFonts w:ascii="Times New Roman" w:hAnsi="Times New Roman"/>
          <w:sz w:val="24"/>
          <w:lang w:val="en-US"/>
        </w:rPr>
        <w:t xml:space="preserve"> </w:t>
      </w:r>
      <w:r w:rsidR="00F95774">
        <w:rPr>
          <w:rFonts w:ascii="Times New Roman" w:hAnsi="Times New Roman"/>
          <w:sz w:val="24"/>
        </w:rPr>
        <w:t xml:space="preserve">lack of motivation.  </w:t>
      </w:r>
    </w:p>
    <w:p w14:paraId="65DA5922" w14:textId="1C902892" w:rsidR="00F95774" w:rsidRDefault="00F95774" w:rsidP="00F95774">
      <w:pPr>
        <w:ind w:firstLine="720"/>
        <w:jc w:val="both"/>
        <w:rPr>
          <w:rFonts w:ascii="Times New Roman" w:hAnsi="Times New Roman"/>
          <w:sz w:val="24"/>
        </w:rPr>
      </w:pPr>
      <w:r>
        <w:rPr>
          <w:rFonts w:ascii="Times New Roman" w:hAnsi="Times New Roman"/>
          <w:sz w:val="24"/>
        </w:rPr>
        <w:t xml:space="preserve">Huda (2000) says that oral communication ability is important </w:t>
      </w:r>
      <w:r w:rsidR="00B6720D">
        <w:rPr>
          <w:rFonts w:ascii="Times New Roman" w:hAnsi="Times New Roman"/>
          <w:sz w:val="24"/>
          <w:lang w:val="en-US"/>
        </w:rPr>
        <w:t>for</w:t>
      </w:r>
      <w:r>
        <w:rPr>
          <w:rFonts w:ascii="Times New Roman" w:hAnsi="Times New Roman"/>
          <w:sz w:val="24"/>
        </w:rPr>
        <w:t xml:space="preserve"> English </w:t>
      </w:r>
      <w:r w:rsidR="00B6720D">
        <w:rPr>
          <w:rFonts w:ascii="Times New Roman" w:hAnsi="Times New Roman"/>
          <w:sz w:val="24"/>
          <w:lang w:val="en-US"/>
        </w:rPr>
        <w:t xml:space="preserve">language </w:t>
      </w:r>
      <w:r>
        <w:rPr>
          <w:rFonts w:ascii="Times New Roman" w:hAnsi="Times New Roman"/>
          <w:sz w:val="24"/>
        </w:rPr>
        <w:t>learners but it is difficult to be cultivated. Besides, students are not properly exposed in English classes. Based on his research involving 6</w:t>
      </w:r>
      <w:r w:rsidR="005A5F13">
        <w:rPr>
          <w:rFonts w:ascii="Times New Roman" w:hAnsi="Times New Roman"/>
          <w:sz w:val="24"/>
          <w:lang w:val="en-US"/>
        </w:rPr>
        <w:t>,</w:t>
      </w:r>
      <w:r>
        <w:rPr>
          <w:rFonts w:ascii="Times New Roman" w:hAnsi="Times New Roman"/>
          <w:sz w:val="24"/>
        </w:rPr>
        <w:t xml:space="preserve">056 respondents </w:t>
      </w:r>
      <w:r w:rsidR="005A5F13">
        <w:rPr>
          <w:rFonts w:ascii="Times New Roman" w:hAnsi="Times New Roman"/>
          <w:sz w:val="24"/>
        </w:rPr>
        <w:t>from</w:t>
      </w:r>
      <w:r>
        <w:rPr>
          <w:rFonts w:ascii="Times New Roman" w:hAnsi="Times New Roman"/>
          <w:sz w:val="24"/>
        </w:rPr>
        <w:t xml:space="preserve"> eight provinces, it was found that the majority (75.5%) </w:t>
      </w:r>
      <w:r w:rsidR="007D580B">
        <w:rPr>
          <w:rFonts w:ascii="Times New Roman" w:hAnsi="Times New Roman"/>
          <w:sz w:val="24"/>
          <w:lang w:val="en-US"/>
        </w:rPr>
        <w:t>said</w:t>
      </w:r>
      <w:r>
        <w:rPr>
          <w:rFonts w:ascii="Times New Roman" w:hAnsi="Times New Roman"/>
          <w:sz w:val="24"/>
        </w:rPr>
        <w:t xml:space="preserve"> that </w:t>
      </w:r>
      <w:r w:rsidR="007D580B">
        <w:rPr>
          <w:rFonts w:ascii="Times New Roman" w:hAnsi="Times New Roman"/>
          <w:sz w:val="24"/>
          <w:lang w:val="en-US"/>
        </w:rPr>
        <w:t>their teachers used a blend of Bahasa Indo</w:t>
      </w:r>
      <w:r w:rsidR="00954FB7">
        <w:rPr>
          <w:rFonts w:ascii="Times New Roman" w:hAnsi="Times New Roman"/>
          <w:sz w:val="24"/>
          <w:lang w:val="en-US"/>
        </w:rPr>
        <w:t>n</w:t>
      </w:r>
      <w:r w:rsidR="007D580B">
        <w:rPr>
          <w:rFonts w:ascii="Times New Roman" w:hAnsi="Times New Roman"/>
          <w:sz w:val="24"/>
          <w:lang w:val="en-US"/>
        </w:rPr>
        <w:t xml:space="preserve">esia and English. </w:t>
      </w:r>
      <w:r>
        <w:rPr>
          <w:rFonts w:ascii="Times New Roman" w:hAnsi="Times New Roman"/>
          <w:sz w:val="24"/>
        </w:rPr>
        <w:t xml:space="preserve">It means that </w:t>
      </w:r>
      <w:r w:rsidR="007639FF">
        <w:rPr>
          <w:rFonts w:ascii="Times New Roman" w:hAnsi="Times New Roman"/>
          <w:sz w:val="24"/>
        </w:rPr>
        <w:t>most</w:t>
      </w:r>
      <w:r>
        <w:rPr>
          <w:rFonts w:ascii="Times New Roman" w:hAnsi="Times New Roman"/>
          <w:sz w:val="24"/>
        </w:rPr>
        <w:t xml:space="preserve"> teachers of English in Indonesia still use Bahasa Indonesia more often during class instruction. One more crucial </w:t>
      </w:r>
      <w:r w:rsidR="007639FF">
        <w:rPr>
          <w:rFonts w:ascii="Times New Roman" w:hAnsi="Times New Roman"/>
          <w:sz w:val="24"/>
        </w:rPr>
        <w:t>factor</w:t>
      </w:r>
      <w:r>
        <w:rPr>
          <w:rFonts w:ascii="Times New Roman" w:hAnsi="Times New Roman"/>
          <w:sz w:val="24"/>
        </w:rPr>
        <w:t xml:space="preserve"> hindering students’ speaking achievement is </w:t>
      </w:r>
      <w:r w:rsidR="007639FF">
        <w:rPr>
          <w:rFonts w:ascii="Times New Roman" w:hAnsi="Times New Roman"/>
          <w:sz w:val="24"/>
        </w:rPr>
        <w:t>a lack of</w:t>
      </w:r>
      <w:r>
        <w:rPr>
          <w:rFonts w:ascii="Times New Roman" w:hAnsi="Times New Roman"/>
          <w:sz w:val="24"/>
        </w:rPr>
        <w:t xml:space="preserve"> vocabulary stock.</w:t>
      </w:r>
    </w:p>
    <w:p w14:paraId="049A52BC" w14:textId="5B4909D2" w:rsidR="00F95774" w:rsidRDefault="00806398" w:rsidP="00F95774">
      <w:pPr>
        <w:ind w:firstLine="720"/>
        <w:jc w:val="both"/>
        <w:rPr>
          <w:rFonts w:ascii="Times New Roman" w:hAnsi="Times New Roman"/>
          <w:sz w:val="24"/>
        </w:rPr>
      </w:pPr>
      <w:r w:rsidRPr="00806398">
        <w:rPr>
          <w:rFonts w:ascii="Times New Roman" w:hAnsi="Times New Roman"/>
          <w:sz w:val="24"/>
        </w:rPr>
        <w:t>English teachers need to adapt their teaching in response to that situation. One of the teaching strategies included in the Cooperative Learning Method is the Tea Party Technique.</w:t>
      </w:r>
      <w:r>
        <w:rPr>
          <w:rFonts w:ascii="Times New Roman" w:hAnsi="Times New Roman"/>
          <w:sz w:val="24"/>
          <w:lang w:val="en-US"/>
        </w:rPr>
        <w:t xml:space="preserve"> </w:t>
      </w:r>
      <w:r w:rsidR="00F95774">
        <w:rPr>
          <w:rFonts w:ascii="Times New Roman" w:hAnsi="Times New Roman"/>
          <w:sz w:val="24"/>
        </w:rPr>
        <w:t xml:space="preserve">Beers (2003) promoted </w:t>
      </w:r>
      <w:r w:rsidR="00FD7233">
        <w:rPr>
          <w:rFonts w:ascii="Times New Roman" w:hAnsi="Times New Roman"/>
          <w:sz w:val="24"/>
          <w:lang w:val="en-US"/>
        </w:rPr>
        <w:t xml:space="preserve">the </w:t>
      </w:r>
      <w:r w:rsidR="00F95774">
        <w:rPr>
          <w:rFonts w:ascii="Times New Roman" w:hAnsi="Times New Roman"/>
          <w:sz w:val="24"/>
        </w:rPr>
        <w:t xml:space="preserve">Tea Party technique’s framework. </w:t>
      </w:r>
      <w:r w:rsidR="00A06E5A" w:rsidRPr="00A06E5A">
        <w:rPr>
          <w:rFonts w:ascii="Times New Roman" w:hAnsi="Times New Roman"/>
          <w:sz w:val="24"/>
        </w:rPr>
        <w:t>This</w:t>
      </w:r>
      <w:r w:rsidR="00A06E5A">
        <w:rPr>
          <w:rFonts w:ascii="Times New Roman" w:hAnsi="Times New Roman"/>
          <w:sz w:val="24"/>
          <w:lang w:val="en-US"/>
        </w:rPr>
        <w:t xml:space="preserve"> technique</w:t>
      </w:r>
      <w:r w:rsidR="00A06E5A" w:rsidRPr="00A06E5A">
        <w:rPr>
          <w:rFonts w:ascii="Times New Roman" w:hAnsi="Times New Roman"/>
          <w:sz w:val="24"/>
        </w:rPr>
        <w:t xml:space="preserve"> is known as the "Tea Party</w:t>
      </w:r>
      <w:r w:rsidR="00A06E5A">
        <w:rPr>
          <w:rFonts w:ascii="Times New Roman" w:hAnsi="Times New Roman"/>
          <w:sz w:val="24"/>
          <w:lang w:val="en-US"/>
        </w:rPr>
        <w:t>”</w:t>
      </w:r>
      <w:r w:rsidR="00A06E5A" w:rsidRPr="00A06E5A">
        <w:rPr>
          <w:rFonts w:ascii="Times New Roman" w:hAnsi="Times New Roman"/>
          <w:sz w:val="24"/>
        </w:rPr>
        <w:t xml:space="preserve"> </w:t>
      </w:r>
      <w:r w:rsidR="00A06E5A">
        <w:rPr>
          <w:rFonts w:ascii="Times New Roman" w:hAnsi="Times New Roman"/>
          <w:sz w:val="24"/>
          <w:lang w:val="en-US"/>
        </w:rPr>
        <w:t>t</w:t>
      </w:r>
      <w:r w:rsidR="00A06E5A" w:rsidRPr="00A06E5A">
        <w:rPr>
          <w:rFonts w:ascii="Times New Roman" w:hAnsi="Times New Roman"/>
          <w:sz w:val="24"/>
        </w:rPr>
        <w:t>echnique because students role-play engaging in social interactions, listening, and conversation like they</w:t>
      </w:r>
      <w:r w:rsidR="007165E2">
        <w:rPr>
          <w:rFonts w:ascii="Times New Roman" w:hAnsi="Times New Roman"/>
          <w:sz w:val="24"/>
          <w:lang w:val="en-US"/>
        </w:rPr>
        <w:t xml:space="preserve"> are</w:t>
      </w:r>
      <w:r w:rsidR="00A06E5A" w:rsidRPr="00A06E5A">
        <w:rPr>
          <w:rFonts w:ascii="Times New Roman" w:hAnsi="Times New Roman"/>
          <w:sz w:val="24"/>
        </w:rPr>
        <w:t xml:space="preserve"> having a tea party.</w:t>
      </w:r>
      <w:r w:rsidR="00F95774">
        <w:rPr>
          <w:rFonts w:ascii="Times New Roman" w:hAnsi="Times New Roman"/>
          <w:sz w:val="24"/>
        </w:rPr>
        <w:t xml:space="preserve"> Tea Party Technique </w:t>
      </w:r>
      <w:r w:rsidR="00DF5DB4">
        <w:rPr>
          <w:rFonts w:ascii="Times New Roman" w:hAnsi="Times New Roman"/>
          <w:sz w:val="24"/>
        </w:rPr>
        <w:t>can</w:t>
      </w:r>
      <w:r w:rsidR="00F95774">
        <w:rPr>
          <w:rFonts w:ascii="Times New Roman" w:hAnsi="Times New Roman"/>
          <w:sz w:val="24"/>
        </w:rPr>
        <w:t xml:space="preserve"> be applied </w:t>
      </w:r>
      <w:r w:rsidR="00DF5DB4">
        <w:rPr>
          <w:rFonts w:ascii="Times New Roman" w:hAnsi="Times New Roman"/>
          <w:sz w:val="24"/>
        </w:rPr>
        <w:t>to</w:t>
      </w:r>
      <w:r w:rsidR="00F95774">
        <w:rPr>
          <w:rFonts w:ascii="Times New Roman" w:hAnsi="Times New Roman"/>
          <w:sz w:val="24"/>
        </w:rPr>
        <w:t xml:space="preserve"> develop </w:t>
      </w:r>
      <w:r w:rsidR="00DF5DB4">
        <w:rPr>
          <w:rFonts w:ascii="Times New Roman" w:hAnsi="Times New Roman"/>
          <w:sz w:val="24"/>
        </w:rPr>
        <w:t xml:space="preserve">the </w:t>
      </w:r>
      <w:r w:rsidR="00F95774">
        <w:rPr>
          <w:rFonts w:ascii="Times New Roman" w:hAnsi="Times New Roman"/>
          <w:sz w:val="24"/>
        </w:rPr>
        <w:t xml:space="preserve">cognitive and social </w:t>
      </w:r>
      <w:r w:rsidR="00DF5DB4">
        <w:rPr>
          <w:rFonts w:ascii="Times New Roman" w:hAnsi="Times New Roman"/>
          <w:sz w:val="24"/>
        </w:rPr>
        <w:t>skills</w:t>
      </w:r>
      <w:r w:rsidR="00F95774">
        <w:rPr>
          <w:rFonts w:ascii="Times New Roman" w:hAnsi="Times New Roman"/>
          <w:sz w:val="24"/>
        </w:rPr>
        <w:t xml:space="preserve"> of students. Tea Party Technique emphasizes group work to achieve learning goals and applies </w:t>
      </w:r>
      <w:r w:rsidR="003A4DAF">
        <w:rPr>
          <w:rFonts w:ascii="Times New Roman" w:hAnsi="Times New Roman"/>
          <w:sz w:val="24"/>
        </w:rPr>
        <w:t>teamwork</w:t>
      </w:r>
      <w:r w:rsidR="00F95774">
        <w:rPr>
          <w:rFonts w:ascii="Times New Roman" w:hAnsi="Times New Roman"/>
          <w:sz w:val="24"/>
        </w:rPr>
        <w:t xml:space="preserve"> so that students’ partners will always change. </w:t>
      </w:r>
      <w:r w:rsidR="00321F6A" w:rsidRPr="00321F6A">
        <w:rPr>
          <w:rFonts w:ascii="Times New Roman" w:hAnsi="Times New Roman"/>
          <w:sz w:val="24"/>
        </w:rPr>
        <w:t>Among the benefits of the Tea Party technique is that students work in groups of different proficiency levels for much of the time, making it appropriate for both slower and faster learners.</w:t>
      </w:r>
      <w:r w:rsidR="00321F6A">
        <w:rPr>
          <w:rFonts w:ascii="Times New Roman" w:hAnsi="Times New Roman"/>
          <w:sz w:val="24"/>
          <w:lang w:val="en-US"/>
        </w:rPr>
        <w:t xml:space="preserve"> </w:t>
      </w:r>
      <w:r w:rsidR="00F95774">
        <w:rPr>
          <w:rFonts w:ascii="Times New Roman" w:hAnsi="Times New Roman"/>
          <w:sz w:val="24"/>
        </w:rPr>
        <w:t xml:space="preserve">Faster learners can be the tutor </w:t>
      </w:r>
      <w:r w:rsidR="00F95774">
        <w:rPr>
          <w:rFonts w:ascii="Times New Roman" w:hAnsi="Times New Roman"/>
          <w:sz w:val="24"/>
        </w:rPr>
        <w:lastRenderedPageBreak/>
        <w:t>in sharing what they know to slower learners. Slower learners will profit from faster learners.</w:t>
      </w:r>
    </w:p>
    <w:p w14:paraId="2F64A08F" w14:textId="5879A444" w:rsidR="00F95774" w:rsidRDefault="00F95774" w:rsidP="00F95774">
      <w:pPr>
        <w:ind w:firstLine="720"/>
        <w:jc w:val="both"/>
        <w:rPr>
          <w:rFonts w:ascii="Times New Roman" w:hAnsi="Times New Roman"/>
          <w:sz w:val="24"/>
        </w:rPr>
      </w:pPr>
      <w:r>
        <w:rPr>
          <w:rFonts w:ascii="Times New Roman" w:hAnsi="Times New Roman"/>
          <w:sz w:val="24"/>
        </w:rPr>
        <w:t xml:space="preserve">This technique has been deployed by many researchers. </w:t>
      </w:r>
      <w:proofErr w:type="spellStart"/>
      <w:r w:rsidR="00245E0E">
        <w:rPr>
          <w:rFonts w:ascii="Times New Roman" w:hAnsi="Times New Roman"/>
          <w:sz w:val="24"/>
          <w:lang w:val="en-US"/>
        </w:rPr>
        <w:t>Rilani</w:t>
      </w:r>
      <w:proofErr w:type="spellEnd"/>
      <w:r w:rsidR="00245E0E">
        <w:rPr>
          <w:rFonts w:ascii="Times New Roman" w:hAnsi="Times New Roman"/>
          <w:sz w:val="24"/>
          <w:lang w:val="en-US"/>
        </w:rPr>
        <w:t xml:space="preserve"> (2013) examined the impact of </w:t>
      </w:r>
      <w:r w:rsidR="00221898">
        <w:rPr>
          <w:rFonts w:ascii="Times New Roman" w:hAnsi="Times New Roman"/>
          <w:sz w:val="24"/>
          <w:lang w:val="en-US"/>
        </w:rPr>
        <w:t xml:space="preserve">the </w:t>
      </w:r>
      <w:r w:rsidR="00245E0E">
        <w:rPr>
          <w:rFonts w:ascii="Times New Roman" w:hAnsi="Times New Roman"/>
          <w:sz w:val="24"/>
          <w:lang w:val="en-US"/>
        </w:rPr>
        <w:t>Tea Party technique on narrative reading ability. The result showed that</w:t>
      </w:r>
      <w:r>
        <w:rPr>
          <w:rFonts w:ascii="Times New Roman" w:hAnsi="Times New Roman"/>
          <w:sz w:val="24"/>
        </w:rPr>
        <w:t xml:space="preserve"> there </w:t>
      </w:r>
      <w:r w:rsidR="00245E0E">
        <w:rPr>
          <w:rFonts w:ascii="Times New Roman" w:hAnsi="Times New Roman"/>
          <w:sz w:val="24"/>
          <w:lang w:val="en-US"/>
        </w:rPr>
        <w:t>was</w:t>
      </w:r>
      <w:r>
        <w:rPr>
          <w:rFonts w:ascii="Times New Roman" w:hAnsi="Times New Roman"/>
          <w:sz w:val="24"/>
        </w:rPr>
        <w:t xml:space="preserve"> a significant effect of using </w:t>
      </w:r>
      <w:r w:rsidR="00245E0E">
        <w:rPr>
          <w:rFonts w:ascii="Times New Roman" w:hAnsi="Times New Roman"/>
          <w:sz w:val="24"/>
        </w:rPr>
        <w:t xml:space="preserve">the </w:t>
      </w:r>
      <w:r>
        <w:rPr>
          <w:rFonts w:ascii="Times New Roman" w:hAnsi="Times New Roman"/>
          <w:sz w:val="24"/>
        </w:rPr>
        <w:t xml:space="preserve">Tea Party </w:t>
      </w:r>
      <w:r w:rsidR="00245E0E">
        <w:rPr>
          <w:rFonts w:ascii="Times New Roman" w:hAnsi="Times New Roman"/>
          <w:sz w:val="24"/>
          <w:lang w:val="en-US"/>
        </w:rPr>
        <w:t>technique</w:t>
      </w:r>
      <w:r>
        <w:rPr>
          <w:rFonts w:ascii="Times New Roman" w:hAnsi="Times New Roman"/>
          <w:sz w:val="24"/>
        </w:rPr>
        <w:t xml:space="preserve"> </w:t>
      </w:r>
      <w:r w:rsidR="005261B6">
        <w:rPr>
          <w:rFonts w:ascii="Times New Roman" w:hAnsi="Times New Roman"/>
          <w:sz w:val="24"/>
        </w:rPr>
        <w:t>on</w:t>
      </w:r>
      <w:r>
        <w:rPr>
          <w:rFonts w:ascii="Times New Roman" w:hAnsi="Times New Roman"/>
          <w:sz w:val="24"/>
        </w:rPr>
        <w:t xml:space="preserve"> </w:t>
      </w:r>
      <w:r w:rsidR="00245E0E">
        <w:rPr>
          <w:rFonts w:ascii="Times New Roman" w:hAnsi="Times New Roman"/>
          <w:sz w:val="24"/>
          <w:lang w:val="en-US"/>
        </w:rPr>
        <w:t xml:space="preserve">narrative reading ability. </w:t>
      </w:r>
      <w:r>
        <w:rPr>
          <w:rFonts w:ascii="Times New Roman" w:hAnsi="Times New Roman"/>
          <w:sz w:val="24"/>
        </w:rPr>
        <w:t xml:space="preserve"> </w:t>
      </w:r>
      <w:r w:rsidR="00245E0E">
        <w:rPr>
          <w:rFonts w:ascii="Times New Roman" w:hAnsi="Times New Roman"/>
          <w:sz w:val="24"/>
          <w:lang w:val="en-US"/>
        </w:rPr>
        <w:t xml:space="preserve">Next, </w:t>
      </w:r>
      <w:r>
        <w:rPr>
          <w:rFonts w:ascii="Times New Roman" w:hAnsi="Times New Roman"/>
          <w:sz w:val="24"/>
        </w:rPr>
        <w:t xml:space="preserve">Jumriana </w:t>
      </w:r>
      <w:r w:rsidR="00245E0E">
        <w:rPr>
          <w:rFonts w:ascii="Times New Roman" w:hAnsi="Times New Roman"/>
          <w:sz w:val="24"/>
          <w:lang w:val="en-US"/>
        </w:rPr>
        <w:t>(</w:t>
      </w:r>
      <w:r>
        <w:rPr>
          <w:rFonts w:ascii="Times New Roman" w:hAnsi="Times New Roman"/>
          <w:sz w:val="24"/>
        </w:rPr>
        <w:t>2017</w:t>
      </w:r>
      <w:r w:rsidR="00245E0E">
        <w:rPr>
          <w:rFonts w:ascii="Times New Roman" w:hAnsi="Times New Roman"/>
          <w:sz w:val="24"/>
          <w:lang w:val="en-US"/>
        </w:rPr>
        <w:t xml:space="preserve">) </w:t>
      </w:r>
      <w:r w:rsidR="00403FE3">
        <w:rPr>
          <w:rFonts w:ascii="Times New Roman" w:hAnsi="Times New Roman"/>
          <w:sz w:val="24"/>
          <w:lang w:val="en-US"/>
        </w:rPr>
        <w:t xml:space="preserve">found that </w:t>
      </w:r>
      <w:r w:rsidR="00221898">
        <w:rPr>
          <w:rFonts w:ascii="Times New Roman" w:hAnsi="Times New Roman"/>
          <w:sz w:val="24"/>
          <w:lang w:val="en-US"/>
        </w:rPr>
        <w:t xml:space="preserve">the </w:t>
      </w:r>
      <w:r w:rsidR="00403FE3">
        <w:rPr>
          <w:rFonts w:ascii="Times New Roman" w:hAnsi="Times New Roman"/>
          <w:sz w:val="24"/>
          <w:lang w:val="en-US"/>
        </w:rPr>
        <w:t xml:space="preserve">Tea Party technique </w:t>
      </w:r>
      <w:r w:rsidR="00E103CB">
        <w:rPr>
          <w:rFonts w:ascii="Times New Roman" w:hAnsi="Times New Roman"/>
          <w:sz w:val="24"/>
          <w:lang w:val="en-US"/>
        </w:rPr>
        <w:t xml:space="preserve">could also have </w:t>
      </w:r>
      <w:r w:rsidR="005261B6">
        <w:rPr>
          <w:rFonts w:ascii="Times New Roman" w:hAnsi="Times New Roman"/>
          <w:sz w:val="24"/>
          <w:lang w:val="en-US"/>
        </w:rPr>
        <w:t xml:space="preserve">a </w:t>
      </w:r>
      <w:r w:rsidR="00E103CB">
        <w:rPr>
          <w:rFonts w:ascii="Times New Roman" w:hAnsi="Times New Roman"/>
          <w:sz w:val="24"/>
          <w:lang w:val="en-US"/>
        </w:rPr>
        <w:t xml:space="preserve">positive impact on students’ vocabulary mastery. In addition, </w:t>
      </w:r>
      <w:r>
        <w:rPr>
          <w:rFonts w:ascii="Times New Roman" w:hAnsi="Times New Roman"/>
          <w:sz w:val="24"/>
        </w:rPr>
        <w:t xml:space="preserve">Kencana </w:t>
      </w:r>
      <w:r w:rsidR="00E103CB">
        <w:rPr>
          <w:rFonts w:ascii="Times New Roman" w:hAnsi="Times New Roman"/>
          <w:sz w:val="24"/>
          <w:lang w:val="en-US"/>
        </w:rPr>
        <w:t>(</w:t>
      </w:r>
      <w:r>
        <w:rPr>
          <w:rFonts w:ascii="Times New Roman" w:hAnsi="Times New Roman"/>
          <w:sz w:val="24"/>
        </w:rPr>
        <w:t>2020</w:t>
      </w:r>
      <w:r w:rsidR="00E103CB">
        <w:rPr>
          <w:rFonts w:ascii="Times New Roman" w:hAnsi="Times New Roman"/>
          <w:sz w:val="24"/>
          <w:lang w:val="en-US"/>
        </w:rPr>
        <w:t xml:space="preserve">) </w:t>
      </w:r>
      <w:r w:rsidR="00C01C77">
        <w:rPr>
          <w:rFonts w:ascii="Times New Roman" w:hAnsi="Times New Roman"/>
          <w:sz w:val="24"/>
          <w:lang w:val="en-US"/>
        </w:rPr>
        <w:t xml:space="preserve">proved that the implementation of </w:t>
      </w:r>
      <w:r w:rsidR="00221898">
        <w:rPr>
          <w:rFonts w:ascii="Times New Roman" w:hAnsi="Times New Roman"/>
          <w:sz w:val="24"/>
          <w:lang w:val="en-US"/>
        </w:rPr>
        <w:t xml:space="preserve">the </w:t>
      </w:r>
      <w:r w:rsidR="00C01C77">
        <w:rPr>
          <w:rFonts w:ascii="Times New Roman" w:hAnsi="Times New Roman"/>
          <w:sz w:val="24"/>
          <w:lang w:val="en-US"/>
        </w:rPr>
        <w:t>Tea Party technique could enhance</w:t>
      </w:r>
      <w:r w:rsidR="00E103CB">
        <w:rPr>
          <w:rFonts w:ascii="Times New Roman" w:hAnsi="Times New Roman"/>
          <w:sz w:val="24"/>
          <w:lang w:val="en-US"/>
        </w:rPr>
        <w:t xml:space="preserve"> </w:t>
      </w:r>
      <w:r>
        <w:rPr>
          <w:rFonts w:ascii="Times New Roman" w:hAnsi="Times New Roman"/>
          <w:sz w:val="24"/>
        </w:rPr>
        <w:t xml:space="preserve">students’ speaking </w:t>
      </w:r>
      <w:r w:rsidR="00C01C77">
        <w:rPr>
          <w:rFonts w:ascii="Times New Roman" w:hAnsi="Times New Roman"/>
          <w:sz w:val="24"/>
        </w:rPr>
        <w:t>skills</w:t>
      </w:r>
      <w:r>
        <w:rPr>
          <w:rFonts w:ascii="Times New Roman" w:hAnsi="Times New Roman"/>
          <w:sz w:val="24"/>
        </w:rPr>
        <w:t>.</w:t>
      </w:r>
    </w:p>
    <w:p w14:paraId="42705282" w14:textId="4D9F98EC" w:rsidR="00F95774" w:rsidRDefault="00622C3E" w:rsidP="00F95774">
      <w:pPr>
        <w:ind w:firstLine="720"/>
        <w:jc w:val="both"/>
        <w:rPr>
          <w:rFonts w:ascii="Times New Roman" w:hAnsi="Times New Roman"/>
          <w:sz w:val="24"/>
          <w:szCs w:val="24"/>
        </w:rPr>
      </w:pPr>
      <w:r>
        <w:rPr>
          <w:rFonts w:ascii="Times New Roman" w:hAnsi="Times New Roman"/>
          <w:sz w:val="24"/>
          <w:lang w:val="en-US"/>
        </w:rPr>
        <w:t>Based on the above elaboration, t</w:t>
      </w:r>
      <w:r w:rsidR="00F95774">
        <w:rPr>
          <w:rFonts w:ascii="Times New Roman" w:hAnsi="Times New Roman"/>
          <w:sz w:val="24"/>
        </w:rPr>
        <w:t>h</w:t>
      </w:r>
      <w:r>
        <w:rPr>
          <w:rFonts w:ascii="Times New Roman" w:hAnsi="Times New Roman"/>
          <w:sz w:val="24"/>
          <w:lang w:val="en-US"/>
        </w:rPr>
        <w:t>is</w:t>
      </w:r>
      <w:r w:rsidR="00F95774">
        <w:rPr>
          <w:rFonts w:ascii="Times New Roman" w:hAnsi="Times New Roman"/>
          <w:sz w:val="24"/>
        </w:rPr>
        <w:t xml:space="preserve"> research aimed to cultivate the </w:t>
      </w:r>
      <w:r>
        <w:rPr>
          <w:rFonts w:ascii="Times New Roman" w:hAnsi="Times New Roman"/>
          <w:sz w:val="24"/>
        </w:rPr>
        <w:t>eighth-grade</w:t>
      </w:r>
      <w:r w:rsidR="00F95774">
        <w:rPr>
          <w:rFonts w:ascii="Times New Roman" w:hAnsi="Times New Roman"/>
          <w:sz w:val="24"/>
        </w:rPr>
        <w:t xml:space="preserve"> students’ speaking </w:t>
      </w:r>
      <w:r>
        <w:rPr>
          <w:rFonts w:ascii="Times New Roman" w:hAnsi="Times New Roman"/>
          <w:sz w:val="24"/>
        </w:rPr>
        <w:t>skills</w:t>
      </w:r>
      <w:r w:rsidR="00F95774">
        <w:rPr>
          <w:rFonts w:ascii="Times New Roman" w:hAnsi="Times New Roman"/>
          <w:sz w:val="24"/>
        </w:rPr>
        <w:t xml:space="preserve"> by applying </w:t>
      </w:r>
      <w:r w:rsidR="00221898">
        <w:rPr>
          <w:rFonts w:ascii="Times New Roman" w:hAnsi="Times New Roman"/>
          <w:sz w:val="24"/>
        </w:rPr>
        <w:t xml:space="preserve">the </w:t>
      </w:r>
      <w:r w:rsidR="00F95774">
        <w:rPr>
          <w:rFonts w:ascii="Times New Roman" w:hAnsi="Times New Roman"/>
          <w:sz w:val="24"/>
        </w:rPr>
        <w:t xml:space="preserve">Tea Party </w:t>
      </w:r>
      <w:r>
        <w:rPr>
          <w:rFonts w:ascii="Times New Roman" w:hAnsi="Times New Roman"/>
          <w:sz w:val="24"/>
          <w:lang w:val="en-US"/>
        </w:rPr>
        <w:t>t</w:t>
      </w:r>
      <w:r w:rsidR="00F95774">
        <w:rPr>
          <w:rFonts w:ascii="Times New Roman" w:hAnsi="Times New Roman"/>
          <w:sz w:val="24"/>
        </w:rPr>
        <w:t>echnique</w:t>
      </w:r>
      <w:r w:rsidR="00F95774" w:rsidRPr="006033FA">
        <w:rPr>
          <w:rFonts w:ascii="Times New Roman" w:hAnsi="Times New Roman"/>
          <w:sz w:val="24"/>
        </w:rPr>
        <w:t xml:space="preserve"> </w:t>
      </w:r>
      <w:r w:rsidR="00F95774">
        <w:rPr>
          <w:rFonts w:ascii="Times New Roman" w:hAnsi="Times New Roman"/>
          <w:sz w:val="24"/>
          <w:szCs w:val="24"/>
        </w:rPr>
        <w:t xml:space="preserve">and </w:t>
      </w:r>
      <w:r w:rsidR="005261B6">
        <w:rPr>
          <w:rFonts w:ascii="Times New Roman" w:hAnsi="Times New Roman"/>
          <w:sz w:val="24"/>
          <w:szCs w:val="24"/>
          <w:lang w:val="en-US"/>
        </w:rPr>
        <w:t>examine</w:t>
      </w:r>
      <w:r w:rsidR="00F95774">
        <w:rPr>
          <w:rFonts w:ascii="Times New Roman" w:hAnsi="Times New Roman"/>
          <w:sz w:val="24"/>
          <w:szCs w:val="24"/>
        </w:rPr>
        <w:t xml:space="preserve"> the difference </w:t>
      </w:r>
      <w:r w:rsidR="005261B6">
        <w:rPr>
          <w:rFonts w:ascii="Times New Roman" w:hAnsi="Times New Roman"/>
          <w:sz w:val="24"/>
          <w:szCs w:val="24"/>
        </w:rPr>
        <w:t>in</w:t>
      </w:r>
      <w:r w:rsidR="00F95774">
        <w:rPr>
          <w:rFonts w:ascii="Times New Roman" w:hAnsi="Times New Roman"/>
          <w:sz w:val="24"/>
          <w:szCs w:val="24"/>
        </w:rPr>
        <w:t xml:space="preserve"> the students’ speaking </w:t>
      </w:r>
      <w:r w:rsidR="005261B6">
        <w:rPr>
          <w:rFonts w:ascii="Times New Roman" w:hAnsi="Times New Roman"/>
          <w:sz w:val="24"/>
          <w:szCs w:val="24"/>
        </w:rPr>
        <w:t>skills</w:t>
      </w:r>
      <w:r w:rsidR="00F95774">
        <w:rPr>
          <w:rFonts w:ascii="Times New Roman" w:hAnsi="Times New Roman"/>
          <w:sz w:val="24"/>
          <w:szCs w:val="24"/>
        </w:rPr>
        <w:t xml:space="preserve"> between those who were taught by using </w:t>
      </w:r>
      <w:r w:rsidR="005261B6">
        <w:rPr>
          <w:rFonts w:ascii="Times New Roman" w:hAnsi="Times New Roman"/>
          <w:sz w:val="24"/>
          <w:szCs w:val="24"/>
        </w:rPr>
        <w:t xml:space="preserve">the </w:t>
      </w:r>
      <w:r w:rsidR="00F95774">
        <w:rPr>
          <w:rFonts w:ascii="Times New Roman" w:hAnsi="Times New Roman"/>
          <w:sz w:val="24"/>
          <w:szCs w:val="24"/>
        </w:rPr>
        <w:t>Tea Party Technique and those who were not.</w:t>
      </w:r>
    </w:p>
    <w:p w14:paraId="201FFF73" w14:textId="77777777" w:rsidR="00EE7FAF" w:rsidRDefault="00EE7FAF" w:rsidP="00EE7FAF">
      <w:pPr>
        <w:jc w:val="both"/>
        <w:rPr>
          <w:rFonts w:ascii="Times New Roman" w:hAnsi="Times New Roman"/>
          <w:sz w:val="24"/>
          <w:szCs w:val="24"/>
        </w:rPr>
      </w:pPr>
    </w:p>
    <w:p w14:paraId="60D69F30" w14:textId="77777777" w:rsidR="00EE7FAF" w:rsidRPr="00EE7FAF" w:rsidRDefault="00EE7FAF" w:rsidP="00EE7FAF">
      <w:pPr>
        <w:jc w:val="both"/>
        <w:rPr>
          <w:rFonts w:ascii="Times New Roman" w:hAnsi="Times New Roman"/>
          <w:b/>
          <w:sz w:val="24"/>
          <w:szCs w:val="24"/>
        </w:rPr>
      </w:pPr>
      <w:r w:rsidRPr="00EE7FAF">
        <w:rPr>
          <w:rFonts w:ascii="Times New Roman" w:hAnsi="Times New Roman"/>
          <w:b/>
          <w:sz w:val="24"/>
          <w:szCs w:val="24"/>
        </w:rPr>
        <w:t>SPEAKING SKILL</w:t>
      </w:r>
    </w:p>
    <w:p w14:paraId="1D26C697" w14:textId="745A4AD5" w:rsidR="00EE7FAF" w:rsidRPr="00FA35B5" w:rsidRDefault="00D01E0C" w:rsidP="00FD15DA">
      <w:pPr>
        <w:ind w:firstLine="617"/>
        <w:jc w:val="both"/>
        <w:rPr>
          <w:rFonts w:ascii="Times New Roman" w:hAnsi="Times New Roman"/>
          <w:sz w:val="24"/>
          <w:szCs w:val="24"/>
          <w:lang w:val="en-US"/>
        </w:rPr>
      </w:pPr>
      <w:r w:rsidRPr="00D01E0C">
        <w:rPr>
          <w:rFonts w:ascii="Times New Roman" w:hAnsi="Times New Roman"/>
          <w:sz w:val="24"/>
          <w:szCs w:val="24"/>
        </w:rPr>
        <w:t xml:space="preserve">Speaking is considered a combinational language skill </w:t>
      </w:r>
      <w:r>
        <w:rPr>
          <w:rFonts w:ascii="Times New Roman" w:hAnsi="Times New Roman"/>
          <w:sz w:val="24"/>
          <w:szCs w:val="24"/>
          <w:lang w:val="en-US"/>
        </w:rPr>
        <w:t>(</w:t>
      </w:r>
      <w:r w:rsidRPr="00D01E0C">
        <w:rPr>
          <w:rFonts w:ascii="Times New Roman" w:hAnsi="Times New Roman"/>
          <w:sz w:val="24"/>
          <w:szCs w:val="24"/>
        </w:rPr>
        <w:t xml:space="preserve">Goh </w:t>
      </w:r>
      <w:r>
        <w:rPr>
          <w:rFonts w:ascii="Times New Roman" w:hAnsi="Times New Roman"/>
          <w:sz w:val="24"/>
          <w:szCs w:val="24"/>
          <w:lang w:val="en-US"/>
        </w:rPr>
        <w:t>&amp;</w:t>
      </w:r>
      <w:r w:rsidRPr="00D01E0C">
        <w:rPr>
          <w:rFonts w:ascii="Times New Roman" w:hAnsi="Times New Roman"/>
          <w:sz w:val="24"/>
          <w:szCs w:val="24"/>
        </w:rPr>
        <w:t xml:space="preserve"> Burns</w:t>
      </w:r>
      <w:r>
        <w:rPr>
          <w:rFonts w:ascii="Times New Roman" w:hAnsi="Times New Roman"/>
          <w:sz w:val="24"/>
          <w:szCs w:val="24"/>
          <w:lang w:val="en-US"/>
        </w:rPr>
        <w:t xml:space="preserve">, 2012, </w:t>
      </w:r>
      <w:r w:rsidR="005E387F">
        <w:rPr>
          <w:rFonts w:ascii="Times New Roman" w:hAnsi="Times New Roman"/>
          <w:sz w:val="24"/>
          <w:szCs w:val="24"/>
          <w:lang w:val="en-US"/>
        </w:rPr>
        <w:t>p.67).</w:t>
      </w:r>
      <w:r w:rsidRPr="00D01E0C">
        <w:rPr>
          <w:rFonts w:ascii="Times New Roman" w:hAnsi="Times New Roman"/>
          <w:sz w:val="24"/>
          <w:szCs w:val="24"/>
        </w:rPr>
        <w:t xml:space="preserve"> It calls for the ability to use spoken language effectively to meet a variety of communicative needs. Moreover, speaking is the process of creating and conveying meaning via the use of both verbal and nonverbal symbols in a range of contexts</w:t>
      </w:r>
      <w:r w:rsidR="005E387F">
        <w:rPr>
          <w:rFonts w:ascii="Times New Roman" w:hAnsi="Times New Roman"/>
          <w:sz w:val="24"/>
          <w:szCs w:val="24"/>
          <w:lang w:val="en-US"/>
        </w:rPr>
        <w:t xml:space="preserve"> </w:t>
      </w:r>
      <w:r w:rsidRPr="00D01E0C">
        <w:rPr>
          <w:rFonts w:ascii="Times New Roman" w:hAnsi="Times New Roman"/>
          <w:sz w:val="24"/>
          <w:szCs w:val="24"/>
        </w:rPr>
        <w:t>(Zyoud, 2016, p</w:t>
      </w:r>
      <w:r w:rsidR="005E387F">
        <w:rPr>
          <w:rFonts w:ascii="Times New Roman" w:hAnsi="Times New Roman"/>
          <w:sz w:val="24"/>
          <w:szCs w:val="24"/>
          <w:lang w:val="en-US"/>
        </w:rPr>
        <w:t>.</w:t>
      </w:r>
      <w:r w:rsidRPr="00D01E0C">
        <w:rPr>
          <w:rFonts w:ascii="Times New Roman" w:hAnsi="Times New Roman"/>
          <w:sz w:val="24"/>
          <w:szCs w:val="24"/>
        </w:rPr>
        <w:t xml:space="preserve"> 2)</w:t>
      </w:r>
      <w:r w:rsidR="005E387F">
        <w:rPr>
          <w:rFonts w:ascii="Times New Roman" w:hAnsi="Times New Roman"/>
          <w:sz w:val="24"/>
          <w:szCs w:val="24"/>
          <w:lang w:val="en-US"/>
        </w:rPr>
        <w:t>.</w:t>
      </w:r>
      <w:r w:rsidR="002379AC">
        <w:rPr>
          <w:rFonts w:ascii="Times New Roman" w:hAnsi="Times New Roman"/>
          <w:sz w:val="24"/>
          <w:szCs w:val="24"/>
          <w:lang w:val="en-US"/>
        </w:rPr>
        <w:t xml:space="preserve"> </w:t>
      </w:r>
      <w:r w:rsidR="00C8445E" w:rsidRPr="00C8445E">
        <w:rPr>
          <w:rFonts w:ascii="Times New Roman" w:hAnsi="Times New Roman"/>
          <w:sz w:val="24"/>
          <w:szCs w:val="24"/>
        </w:rPr>
        <w:t xml:space="preserve">Speaking skill refers to a person's capacity for both solo and group </w:t>
      </w:r>
      <w:r w:rsidR="00C6085B">
        <w:rPr>
          <w:rFonts w:ascii="Times New Roman" w:hAnsi="Times New Roman"/>
          <w:sz w:val="24"/>
          <w:szCs w:val="24"/>
          <w:lang w:val="en-US"/>
        </w:rPr>
        <w:t>oral communication</w:t>
      </w:r>
      <w:r w:rsidR="00B515BA">
        <w:rPr>
          <w:rFonts w:ascii="Times New Roman" w:hAnsi="Times New Roman"/>
          <w:sz w:val="24"/>
          <w:szCs w:val="24"/>
          <w:lang w:val="en-US"/>
        </w:rPr>
        <w:t xml:space="preserve">. </w:t>
      </w:r>
      <w:r w:rsidR="00C8445E" w:rsidRPr="00C8445E">
        <w:rPr>
          <w:rFonts w:ascii="Times New Roman" w:hAnsi="Times New Roman"/>
          <w:sz w:val="24"/>
          <w:szCs w:val="24"/>
        </w:rPr>
        <w:t xml:space="preserve">The commonly accepted speaking </w:t>
      </w:r>
      <w:r w:rsidR="00240E4E">
        <w:rPr>
          <w:rFonts w:ascii="Times New Roman" w:hAnsi="Times New Roman"/>
          <w:sz w:val="24"/>
          <w:szCs w:val="24"/>
          <w:lang w:val="en-US"/>
        </w:rPr>
        <w:t>attributes</w:t>
      </w:r>
      <w:r w:rsidR="00C8445E" w:rsidRPr="00C8445E">
        <w:rPr>
          <w:rFonts w:ascii="Times New Roman" w:hAnsi="Times New Roman"/>
          <w:sz w:val="24"/>
          <w:szCs w:val="24"/>
        </w:rPr>
        <w:t xml:space="preserve"> are grammar, fluency, accuracy, vocabulary, and pronunciation (Duong, 2014, p. 86).</w:t>
      </w:r>
      <w:r w:rsidR="00972868">
        <w:rPr>
          <w:rFonts w:ascii="Times New Roman" w:hAnsi="Times New Roman"/>
          <w:sz w:val="24"/>
          <w:szCs w:val="24"/>
          <w:lang w:val="en-US"/>
        </w:rPr>
        <w:t xml:space="preserve"> </w:t>
      </w:r>
      <w:r w:rsidR="00EE7FAF" w:rsidRPr="00EE7FAF">
        <w:rPr>
          <w:rFonts w:ascii="Times New Roman" w:hAnsi="Times New Roman"/>
          <w:sz w:val="24"/>
          <w:szCs w:val="24"/>
        </w:rPr>
        <w:t xml:space="preserve">Grammar </w:t>
      </w:r>
      <w:r w:rsidR="00972868">
        <w:rPr>
          <w:rFonts w:ascii="Times New Roman" w:hAnsi="Times New Roman"/>
          <w:sz w:val="24"/>
          <w:szCs w:val="24"/>
          <w:lang w:val="en-US"/>
        </w:rPr>
        <w:t xml:space="preserve">refers to </w:t>
      </w:r>
      <w:r w:rsidR="00972868" w:rsidRPr="00EE7FAF">
        <w:rPr>
          <w:rFonts w:ascii="Times New Roman" w:hAnsi="Times New Roman"/>
          <w:sz w:val="24"/>
          <w:szCs w:val="24"/>
        </w:rPr>
        <w:t xml:space="preserve">a set of rules that establishes a language’s structure, and it could be the method </w:t>
      </w:r>
      <w:r w:rsidR="00972868">
        <w:rPr>
          <w:rFonts w:ascii="Times New Roman" w:hAnsi="Times New Roman"/>
          <w:sz w:val="24"/>
          <w:szCs w:val="24"/>
        </w:rPr>
        <w:t>for integrating</w:t>
      </w:r>
      <w:r w:rsidR="00972868" w:rsidRPr="00EE7FAF">
        <w:rPr>
          <w:rFonts w:ascii="Times New Roman" w:hAnsi="Times New Roman"/>
          <w:sz w:val="24"/>
          <w:szCs w:val="24"/>
        </w:rPr>
        <w:t xml:space="preserve"> units of a language</w:t>
      </w:r>
      <w:r w:rsidR="00972868">
        <w:rPr>
          <w:rFonts w:ascii="Times New Roman" w:hAnsi="Times New Roman"/>
          <w:sz w:val="24"/>
          <w:szCs w:val="24"/>
          <w:lang w:val="en-US"/>
        </w:rPr>
        <w:t xml:space="preserve"> (</w:t>
      </w:r>
      <w:r w:rsidR="00EE7FAF" w:rsidRPr="00EE7FAF">
        <w:rPr>
          <w:rFonts w:ascii="Times New Roman" w:hAnsi="Times New Roman"/>
          <w:sz w:val="24"/>
          <w:szCs w:val="24"/>
        </w:rPr>
        <w:t xml:space="preserve">Al-Mekhlafi </w:t>
      </w:r>
      <w:r w:rsidR="00972868">
        <w:rPr>
          <w:rFonts w:ascii="Times New Roman" w:hAnsi="Times New Roman"/>
          <w:sz w:val="24"/>
          <w:szCs w:val="24"/>
          <w:lang w:val="en-US"/>
        </w:rPr>
        <w:t>&amp;</w:t>
      </w:r>
      <w:r w:rsidR="00EE7FAF" w:rsidRPr="00EE7FAF">
        <w:rPr>
          <w:rFonts w:ascii="Times New Roman" w:hAnsi="Times New Roman"/>
          <w:sz w:val="24"/>
          <w:szCs w:val="24"/>
        </w:rPr>
        <w:t xml:space="preserve"> Nagaratnam</w:t>
      </w:r>
      <w:r w:rsidR="00972868">
        <w:rPr>
          <w:rFonts w:ascii="Times New Roman" w:hAnsi="Times New Roman"/>
          <w:sz w:val="24"/>
          <w:szCs w:val="24"/>
          <w:lang w:val="en-US"/>
        </w:rPr>
        <w:t>,</w:t>
      </w:r>
      <w:r w:rsidR="00EE7FAF" w:rsidRPr="00EE7FAF">
        <w:rPr>
          <w:rFonts w:ascii="Times New Roman" w:hAnsi="Times New Roman"/>
          <w:sz w:val="24"/>
          <w:szCs w:val="24"/>
        </w:rPr>
        <w:t xml:space="preserve"> (2011). Fluency </w:t>
      </w:r>
      <w:r w:rsidR="00013917">
        <w:rPr>
          <w:rFonts w:ascii="Times New Roman" w:hAnsi="Times New Roman"/>
          <w:sz w:val="24"/>
          <w:szCs w:val="24"/>
          <w:lang w:val="en-US"/>
        </w:rPr>
        <w:t xml:space="preserve">is defined as </w:t>
      </w:r>
      <w:r w:rsidR="00013917" w:rsidRPr="00EE7FAF">
        <w:rPr>
          <w:rFonts w:ascii="Times New Roman" w:hAnsi="Times New Roman"/>
          <w:sz w:val="24"/>
          <w:szCs w:val="24"/>
        </w:rPr>
        <w:t xml:space="preserve">the ability </w:t>
      </w:r>
      <w:r w:rsidR="00013917">
        <w:rPr>
          <w:rFonts w:ascii="Times New Roman" w:hAnsi="Times New Roman"/>
          <w:sz w:val="24"/>
          <w:szCs w:val="24"/>
        </w:rPr>
        <w:t>to speak</w:t>
      </w:r>
      <w:r w:rsidR="00013917" w:rsidRPr="00EE7FAF">
        <w:rPr>
          <w:rFonts w:ascii="Times New Roman" w:hAnsi="Times New Roman"/>
          <w:sz w:val="24"/>
          <w:szCs w:val="24"/>
        </w:rPr>
        <w:t xml:space="preserve"> </w:t>
      </w:r>
      <w:r w:rsidR="00013917">
        <w:rPr>
          <w:rFonts w:ascii="Times New Roman" w:hAnsi="Times New Roman"/>
          <w:sz w:val="24"/>
          <w:szCs w:val="24"/>
        </w:rPr>
        <w:t xml:space="preserve">at </w:t>
      </w:r>
      <w:r w:rsidR="00054296">
        <w:rPr>
          <w:rFonts w:ascii="Times New Roman" w:hAnsi="Times New Roman"/>
          <w:sz w:val="24"/>
          <w:szCs w:val="24"/>
        </w:rPr>
        <w:t>an</w:t>
      </w:r>
      <w:r w:rsidR="00013917" w:rsidRPr="00EE7FAF">
        <w:rPr>
          <w:rFonts w:ascii="Times New Roman" w:hAnsi="Times New Roman"/>
          <w:sz w:val="24"/>
          <w:szCs w:val="24"/>
        </w:rPr>
        <w:t xml:space="preserve"> effective speed to speak smoothly and produce the right word spontaneously. Someone can speak fluently without any hesitation, even though they make errors in pronunciation and grammar</w:t>
      </w:r>
      <w:r w:rsidR="00054296">
        <w:rPr>
          <w:rFonts w:ascii="Times New Roman" w:hAnsi="Times New Roman"/>
          <w:sz w:val="24"/>
          <w:szCs w:val="24"/>
          <w:lang w:val="en-US"/>
        </w:rPr>
        <w:t xml:space="preserve"> (</w:t>
      </w:r>
      <w:r w:rsidR="00EE7FAF" w:rsidRPr="00EE7FAF">
        <w:rPr>
          <w:rFonts w:ascii="Times New Roman" w:hAnsi="Times New Roman"/>
          <w:sz w:val="24"/>
          <w:szCs w:val="24"/>
        </w:rPr>
        <w:t>Yingjie</w:t>
      </w:r>
      <w:r w:rsidR="00054296">
        <w:rPr>
          <w:rFonts w:ascii="Times New Roman" w:hAnsi="Times New Roman"/>
          <w:sz w:val="24"/>
          <w:szCs w:val="24"/>
          <w:lang w:val="en-US"/>
        </w:rPr>
        <w:t xml:space="preserve">, </w:t>
      </w:r>
      <w:r w:rsidR="00EE7FAF" w:rsidRPr="00EE7FAF">
        <w:rPr>
          <w:rFonts w:ascii="Times New Roman" w:hAnsi="Times New Roman"/>
          <w:sz w:val="24"/>
          <w:szCs w:val="24"/>
        </w:rPr>
        <w:t>2014, p.58)</w:t>
      </w:r>
      <w:r w:rsidR="00054296">
        <w:rPr>
          <w:rFonts w:ascii="Times New Roman" w:hAnsi="Times New Roman"/>
          <w:sz w:val="24"/>
          <w:szCs w:val="24"/>
          <w:lang w:val="en-US"/>
        </w:rPr>
        <w:t xml:space="preserve">. </w:t>
      </w:r>
      <w:r w:rsidR="00EE7FAF" w:rsidRPr="00EE7FAF">
        <w:rPr>
          <w:rFonts w:ascii="Times New Roman" w:hAnsi="Times New Roman"/>
          <w:sz w:val="24"/>
          <w:szCs w:val="24"/>
        </w:rPr>
        <w:t xml:space="preserve">Accuracy </w:t>
      </w:r>
      <w:r w:rsidR="00151C59" w:rsidRPr="00EE7FAF">
        <w:rPr>
          <w:rFonts w:ascii="Times New Roman" w:hAnsi="Times New Roman"/>
          <w:sz w:val="24"/>
          <w:szCs w:val="24"/>
        </w:rPr>
        <w:t xml:space="preserve">means </w:t>
      </w:r>
      <w:r w:rsidR="006D7E6F">
        <w:rPr>
          <w:rFonts w:ascii="Times New Roman" w:hAnsi="Times New Roman"/>
          <w:sz w:val="24"/>
          <w:szCs w:val="24"/>
          <w:lang w:val="en-US"/>
        </w:rPr>
        <w:t xml:space="preserve">the level of </w:t>
      </w:r>
      <w:r w:rsidR="00B1353B">
        <w:rPr>
          <w:rFonts w:ascii="Times New Roman" w:hAnsi="Times New Roman"/>
          <w:sz w:val="24"/>
          <w:szCs w:val="24"/>
          <w:lang w:val="en-US"/>
        </w:rPr>
        <w:t xml:space="preserve">appropriateness in using language systems, such as grammar, diction, and pronunciation </w:t>
      </w:r>
      <w:r w:rsidR="00936C51">
        <w:rPr>
          <w:rFonts w:ascii="Times New Roman" w:hAnsi="Times New Roman"/>
          <w:sz w:val="24"/>
          <w:szCs w:val="24"/>
          <w:lang w:val="en-US"/>
        </w:rPr>
        <w:t>(</w:t>
      </w:r>
      <w:r w:rsidR="00936C51" w:rsidRPr="00EE7FAF">
        <w:rPr>
          <w:rFonts w:ascii="Times New Roman" w:hAnsi="Times New Roman"/>
          <w:sz w:val="24"/>
          <w:szCs w:val="24"/>
        </w:rPr>
        <w:t>Kusnierek</w:t>
      </w:r>
      <w:r w:rsidR="00936C51">
        <w:rPr>
          <w:rFonts w:ascii="Times New Roman" w:hAnsi="Times New Roman"/>
          <w:sz w:val="24"/>
          <w:szCs w:val="24"/>
          <w:lang w:val="en-US"/>
        </w:rPr>
        <w:t xml:space="preserve">, </w:t>
      </w:r>
      <w:r w:rsidR="00936C51" w:rsidRPr="00EE7FAF">
        <w:rPr>
          <w:rFonts w:ascii="Times New Roman" w:hAnsi="Times New Roman"/>
          <w:sz w:val="24"/>
          <w:szCs w:val="24"/>
        </w:rPr>
        <w:t>2015, p.78)</w:t>
      </w:r>
      <w:r w:rsidR="00151C59" w:rsidRPr="00EE7FAF">
        <w:rPr>
          <w:rFonts w:ascii="Times New Roman" w:hAnsi="Times New Roman"/>
          <w:sz w:val="24"/>
          <w:szCs w:val="24"/>
        </w:rPr>
        <w:t>.</w:t>
      </w:r>
      <w:r w:rsidR="00B1353B">
        <w:rPr>
          <w:rFonts w:ascii="Times New Roman" w:hAnsi="Times New Roman"/>
          <w:sz w:val="24"/>
          <w:szCs w:val="24"/>
          <w:lang w:val="en-US"/>
        </w:rPr>
        <w:t xml:space="preserve"> </w:t>
      </w:r>
      <w:r w:rsidR="00EE7FAF" w:rsidRPr="00EE7FAF">
        <w:rPr>
          <w:rFonts w:ascii="Times New Roman" w:hAnsi="Times New Roman"/>
          <w:sz w:val="24"/>
          <w:szCs w:val="24"/>
        </w:rPr>
        <w:t xml:space="preserve">Vocabulary </w:t>
      </w:r>
      <w:r w:rsidR="00B1353B">
        <w:rPr>
          <w:rFonts w:ascii="Times New Roman" w:hAnsi="Times New Roman"/>
          <w:sz w:val="24"/>
          <w:szCs w:val="24"/>
          <w:lang w:val="en-US"/>
        </w:rPr>
        <w:t xml:space="preserve">refers to the </w:t>
      </w:r>
      <w:r w:rsidR="00B1353B" w:rsidRPr="00EE7FAF">
        <w:rPr>
          <w:rFonts w:ascii="Times New Roman" w:hAnsi="Times New Roman"/>
          <w:sz w:val="24"/>
          <w:szCs w:val="24"/>
        </w:rPr>
        <w:t>ability to recognize individual letters that form a word</w:t>
      </w:r>
      <w:r w:rsidR="00B1353B">
        <w:rPr>
          <w:rFonts w:ascii="Times New Roman" w:hAnsi="Times New Roman"/>
          <w:sz w:val="24"/>
          <w:szCs w:val="24"/>
          <w:lang w:val="en-US"/>
        </w:rPr>
        <w:t xml:space="preserve"> (</w:t>
      </w:r>
      <w:r w:rsidR="00EE7FAF" w:rsidRPr="00EE7FAF">
        <w:rPr>
          <w:rFonts w:ascii="Times New Roman" w:hAnsi="Times New Roman"/>
          <w:sz w:val="24"/>
          <w:szCs w:val="24"/>
        </w:rPr>
        <w:t>Kathleen in Suryaningsih (2005)</w:t>
      </w:r>
      <w:r w:rsidR="00B1353B">
        <w:rPr>
          <w:rFonts w:ascii="Times New Roman" w:hAnsi="Times New Roman"/>
          <w:sz w:val="24"/>
          <w:szCs w:val="24"/>
          <w:lang w:val="en-US"/>
        </w:rPr>
        <w:t xml:space="preserve">. </w:t>
      </w:r>
      <w:r w:rsidR="00EE7FAF" w:rsidRPr="00EE7FAF">
        <w:rPr>
          <w:rFonts w:ascii="Times New Roman" w:hAnsi="Times New Roman"/>
          <w:sz w:val="24"/>
          <w:szCs w:val="24"/>
        </w:rPr>
        <w:t xml:space="preserve">Pronunciation </w:t>
      </w:r>
      <w:r w:rsidR="00FA35B5">
        <w:rPr>
          <w:rFonts w:ascii="Times New Roman" w:hAnsi="Times New Roman"/>
          <w:sz w:val="24"/>
          <w:szCs w:val="24"/>
          <w:lang w:val="en-US"/>
        </w:rPr>
        <w:t xml:space="preserve">means the ability to articulate </w:t>
      </w:r>
      <w:r w:rsidR="00E326AE">
        <w:rPr>
          <w:rFonts w:ascii="Times New Roman" w:hAnsi="Times New Roman"/>
          <w:sz w:val="24"/>
          <w:szCs w:val="24"/>
          <w:lang w:val="en-US"/>
        </w:rPr>
        <w:t>sound features</w:t>
      </w:r>
      <w:r w:rsidR="00244AFB">
        <w:rPr>
          <w:rFonts w:ascii="Times New Roman" w:hAnsi="Times New Roman"/>
          <w:sz w:val="24"/>
          <w:szCs w:val="24"/>
          <w:lang w:val="en-US"/>
        </w:rPr>
        <w:t xml:space="preserve"> correctly</w:t>
      </w:r>
      <w:r w:rsidR="00E326AE">
        <w:rPr>
          <w:rFonts w:ascii="Times New Roman" w:hAnsi="Times New Roman"/>
          <w:sz w:val="24"/>
          <w:szCs w:val="24"/>
          <w:lang w:val="en-US"/>
        </w:rPr>
        <w:t xml:space="preserve">, such as intonation, stress, </w:t>
      </w:r>
      <w:r w:rsidR="00FD15DA">
        <w:rPr>
          <w:rFonts w:ascii="Times New Roman" w:hAnsi="Times New Roman"/>
          <w:sz w:val="24"/>
          <w:szCs w:val="24"/>
          <w:lang w:val="en-US"/>
        </w:rPr>
        <w:t xml:space="preserve">and </w:t>
      </w:r>
      <w:r w:rsidR="00E326AE">
        <w:rPr>
          <w:rFonts w:ascii="Times New Roman" w:hAnsi="Times New Roman"/>
          <w:sz w:val="24"/>
          <w:szCs w:val="24"/>
          <w:lang w:val="en-US"/>
        </w:rPr>
        <w:t>rhythm</w:t>
      </w:r>
      <w:r w:rsidR="00FD15DA">
        <w:rPr>
          <w:rFonts w:ascii="Times New Roman" w:hAnsi="Times New Roman"/>
          <w:sz w:val="24"/>
          <w:szCs w:val="24"/>
          <w:lang w:val="en-US"/>
        </w:rPr>
        <w:t xml:space="preserve"> (Nation &amp; Newton, 2009, p.76).</w:t>
      </w:r>
    </w:p>
    <w:p w14:paraId="768FFFCF" w14:textId="77777777" w:rsidR="00EE7FAF" w:rsidRPr="00EE7FAF" w:rsidRDefault="00EE7FAF" w:rsidP="00EE7FAF">
      <w:pPr>
        <w:jc w:val="both"/>
        <w:rPr>
          <w:rFonts w:ascii="Times New Roman" w:hAnsi="Times New Roman"/>
          <w:sz w:val="24"/>
          <w:szCs w:val="24"/>
        </w:rPr>
      </w:pPr>
    </w:p>
    <w:p w14:paraId="0D55AE40" w14:textId="77777777" w:rsidR="00EE7FAF" w:rsidRPr="00EE7FAF" w:rsidRDefault="00EE7FAF" w:rsidP="00EE7FAF">
      <w:pPr>
        <w:jc w:val="both"/>
        <w:rPr>
          <w:rFonts w:ascii="Times New Roman" w:hAnsi="Times New Roman"/>
          <w:b/>
          <w:bCs/>
          <w:sz w:val="24"/>
          <w:szCs w:val="24"/>
        </w:rPr>
      </w:pPr>
      <w:r w:rsidRPr="00EE7FAF">
        <w:rPr>
          <w:rFonts w:ascii="Times New Roman" w:hAnsi="Times New Roman"/>
          <w:b/>
          <w:bCs/>
          <w:sz w:val="24"/>
          <w:szCs w:val="24"/>
        </w:rPr>
        <w:t>SPEAKING PERFORMANCE</w:t>
      </w:r>
    </w:p>
    <w:p w14:paraId="5C5F4433" w14:textId="2E2B209E" w:rsidR="00EE7FAF" w:rsidRDefault="002730AC" w:rsidP="00995129">
      <w:pPr>
        <w:ind w:firstLine="720"/>
        <w:jc w:val="both"/>
        <w:rPr>
          <w:rFonts w:ascii="Times New Roman" w:hAnsi="Times New Roman"/>
          <w:sz w:val="24"/>
          <w:szCs w:val="24"/>
          <w:lang w:val="en-US"/>
        </w:rPr>
      </w:pPr>
      <w:r w:rsidRPr="002730AC">
        <w:rPr>
          <w:rFonts w:ascii="Times New Roman" w:hAnsi="Times New Roman"/>
          <w:sz w:val="24"/>
          <w:szCs w:val="24"/>
        </w:rPr>
        <w:t>The following taxonomy illustrates Brown's (2004) theory of five fundamental speaking types</w:t>
      </w:r>
      <w:r>
        <w:rPr>
          <w:rFonts w:ascii="Times New Roman" w:hAnsi="Times New Roman"/>
          <w:sz w:val="24"/>
          <w:szCs w:val="24"/>
          <w:lang w:val="en-US"/>
        </w:rPr>
        <w:t xml:space="preserve">. </w:t>
      </w:r>
      <w:r w:rsidR="00EE7FAF" w:rsidRPr="00EE7FAF">
        <w:rPr>
          <w:rFonts w:ascii="Times New Roman" w:hAnsi="Times New Roman"/>
          <w:sz w:val="24"/>
          <w:szCs w:val="24"/>
        </w:rPr>
        <w:t>Imitative</w:t>
      </w:r>
      <w:r w:rsidR="00463EFE">
        <w:rPr>
          <w:rFonts w:ascii="Times New Roman" w:hAnsi="Times New Roman"/>
          <w:sz w:val="24"/>
          <w:szCs w:val="24"/>
          <w:lang w:val="en-US"/>
        </w:rPr>
        <w:t xml:space="preserve"> speaking is</w:t>
      </w:r>
      <w:r w:rsidR="00EE7FAF" w:rsidRPr="00EE7FAF">
        <w:rPr>
          <w:rFonts w:ascii="Times New Roman" w:hAnsi="Times New Roman"/>
          <w:sz w:val="24"/>
          <w:szCs w:val="24"/>
        </w:rPr>
        <w:t xml:space="preserve"> the capability to imitate a word</w:t>
      </w:r>
      <w:r w:rsidR="00463EFE">
        <w:rPr>
          <w:rFonts w:ascii="Times New Roman" w:hAnsi="Times New Roman"/>
          <w:sz w:val="24"/>
          <w:szCs w:val="24"/>
          <w:lang w:val="en-US"/>
        </w:rPr>
        <w:t xml:space="preserve">, </w:t>
      </w:r>
      <w:r w:rsidR="00EE7FAF" w:rsidRPr="00EE7FAF">
        <w:rPr>
          <w:rFonts w:ascii="Times New Roman" w:hAnsi="Times New Roman"/>
          <w:sz w:val="24"/>
          <w:szCs w:val="24"/>
        </w:rPr>
        <w:t>a phrase</w:t>
      </w:r>
      <w:r w:rsidR="00F15120">
        <w:rPr>
          <w:rFonts w:ascii="Times New Roman" w:hAnsi="Times New Roman"/>
          <w:sz w:val="24"/>
          <w:szCs w:val="24"/>
          <w:lang w:val="en-US"/>
        </w:rPr>
        <w:t>,</w:t>
      </w:r>
      <w:r w:rsidR="00EE7FAF" w:rsidRPr="00EE7FAF">
        <w:rPr>
          <w:rFonts w:ascii="Times New Roman" w:hAnsi="Times New Roman"/>
          <w:sz w:val="24"/>
          <w:szCs w:val="24"/>
        </w:rPr>
        <w:t xml:space="preserve"> or a sentence</w:t>
      </w:r>
      <w:r w:rsidR="00F15120">
        <w:rPr>
          <w:rFonts w:ascii="Times New Roman" w:hAnsi="Times New Roman"/>
          <w:sz w:val="24"/>
          <w:szCs w:val="24"/>
          <w:lang w:val="en-US"/>
        </w:rPr>
        <w:t>,</w:t>
      </w:r>
      <w:r w:rsidR="00EE7FAF" w:rsidRPr="00EE7FAF">
        <w:rPr>
          <w:rFonts w:ascii="Times New Roman" w:hAnsi="Times New Roman"/>
          <w:sz w:val="24"/>
          <w:szCs w:val="24"/>
        </w:rPr>
        <w:t xml:space="preserve"> while this </w:t>
      </w:r>
      <w:r w:rsidR="00463EFE">
        <w:rPr>
          <w:rFonts w:ascii="Times New Roman" w:hAnsi="Times New Roman"/>
          <w:sz w:val="24"/>
          <w:szCs w:val="24"/>
        </w:rPr>
        <w:t xml:space="preserve">is </w:t>
      </w:r>
      <w:r w:rsidR="00EE7FAF" w:rsidRPr="00EE7FAF">
        <w:rPr>
          <w:rFonts w:ascii="Times New Roman" w:hAnsi="Times New Roman"/>
          <w:sz w:val="24"/>
          <w:szCs w:val="24"/>
        </w:rPr>
        <w:t xml:space="preserve">merely oral production’s phonetic level, </w:t>
      </w:r>
      <w:r w:rsidR="00463EFE">
        <w:rPr>
          <w:rFonts w:ascii="Times New Roman" w:hAnsi="Times New Roman"/>
          <w:sz w:val="24"/>
          <w:szCs w:val="24"/>
        </w:rPr>
        <w:t>several</w:t>
      </w:r>
      <w:r w:rsidR="00EE7FAF" w:rsidRPr="00EE7FAF">
        <w:rPr>
          <w:rFonts w:ascii="Times New Roman" w:hAnsi="Times New Roman"/>
          <w:sz w:val="24"/>
          <w:szCs w:val="24"/>
        </w:rPr>
        <w:t xml:space="preserve"> prosodic, lexical, and grammatical properties of language can be involved in the criterion performance.</w:t>
      </w:r>
      <w:r w:rsidR="00463EFE">
        <w:rPr>
          <w:rFonts w:ascii="Times New Roman" w:hAnsi="Times New Roman"/>
          <w:sz w:val="24"/>
          <w:szCs w:val="24"/>
          <w:lang w:val="en-US"/>
        </w:rPr>
        <w:t xml:space="preserve"> </w:t>
      </w:r>
      <w:r w:rsidR="00EE7FAF" w:rsidRPr="00EE7FAF">
        <w:rPr>
          <w:rFonts w:ascii="Times New Roman" w:hAnsi="Times New Roman"/>
          <w:sz w:val="24"/>
          <w:szCs w:val="24"/>
        </w:rPr>
        <w:t>Intensive</w:t>
      </w:r>
      <w:r w:rsidR="00F15120">
        <w:rPr>
          <w:rFonts w:ascii="Times New Roman" w:hAnsi="Times New Roman"/>
          <w:sz w:val="24"/>
          <w:szCs w:val="24"/>
          <w:lang w:val="en-US"/>
        </w:rPr>
        <w:t xml:space="preserve"> </w:t>
      </w:r>
      <w:r w:rsidR="00682AAC">
        <w:rPr>
          <w:rFonts w:ascii="Times New Roman" w:hAnsi="Times New Roman"/>
          <w:sz w:val="24"/>
          <w:szCs w:val="24"/>
          <w:lang w:val="en-US"/>
        </w:rPr>
        <w:t xml:space="preserve">speaking is defined as the ability to produce </w:t>
      </w:r>
      <w:r w:rsidR="004954FC">
        <w:rPr>
          <w:rFonts w:ascii="Times New Roman" w:hAnsi="Times New Roman"/>
          <w:sz w:val="24"/>
          <w:szCs w:val="24"/>
          <w:lang w:val="en-US"/>
        </w:rPr>
        <w:t xml:space="preserve">a small chunk of oral language that combines a </w:t>
      </w:r>
      <w:r w:rsidR="00EE7FAF" w:rsidRPr="00EE7FAF">
        <w:rPr>
          <w:rFonts w:ascii="Times New Roman" w:hAnsi="Times New Roman"/>
          <w:sz w:val="24"/>
          <w:szCs w:val="24"/>
        </w:rPr>
        <w:t>group of grammatical, phrasal, lexical, or phonological relationships.</w:t>
      </w:r>
      <w:r w:rsidR="004954FC">
        <w:rPr>
          <w:rFonts w:ascii="Times New Roman" w:hAnsi="Times New Roman"/>
          <w:sz w:val="24"/>
          <w:szCs w:val="24"/>
          <w:lang w:val="en-US"/>
        </w:rPr>
        <w:t xml:space="preserve"> </w:t>
      </w:r>
      <w:r w:rsidR="00EE7FAF" w:rsidRPr="00EE7FAF">
        <w:rPr>
          <w:rFonts w:ascii="Times New Roman" w:hAnsi="Times New Roman"/>
          <w:sz w:val="24"/>
          <w:szCs w:val="24"/>
        </w:rPr>
        <w:t>Responsive</w:t>
      </w:r>
      <w:r w:rsidR="004954FC">
        <w:rPr>
          <w:rFonts w:ascii="Times New Roman" w:hAnsi="Times New Roman"/>
          <w:sz w:val="24"/>
          <w:szCs w:val="24"/>
          <w:lang w:val="en-US"/>
        </w:rPr>
        <w:t xml:space="preserve"> speaking is the ability to </w:t>
      </w:r>
      <w:r w:rsidR="00326F35">
        <w:rPr>
          <w:rFonts w:ascii="Times New Roman" w:hAnsi="Times New Roman"/>
          <w:sz w:val="24"/>
          <w:szCs w:val="24"/>
          <w:lang w:val="en-US"/>
        </w:rPr>
        <w:t xml:space="preserve">produce oral language to </w:t>
      </w:r>
      <w:proofErr w:type="spellStart"/>
      <w:r w:rsidR="004954FC">
        <w:rPr>
          <w:rFonts w:ascii="Times New Roman" w:hAnsi="Times New Roman"/>
          <w:sz w:val="24"/>
          <w:szCs w:val="24"/>
          <w:lang w:val="en-US"/>
        </w:rPr>
        <w:t>i</w:t>
      </w:r>
      <w:proofErr w:type="spellEnd"/>
      <w:r w:rsidR="00EE7FAF" w:rsidRPr="00EE7FAF">
        <w:rPr>
          <w:rFonts w:ascii="Times New Roman" w:hAnsi="Times New Roman"/>
          <w:sz w:val="24"/>
          <w:szCs w:val="24"/>
        </w:rPr>
        <w:t>nteract</w:t>
      </w:r>
      <w:r w:rsidR="00326F35">
        <w:rPr>
          <w:rFonts w:ascii="Times New Roman" w:hAnsi="Times New Roman"/>
          <w:sz w:val="24"/>
          <w:szCs w:val="24"/>
          <w:lang w:val="en-US"/>
        </w:rPr>
        <w:t xml:space="preserve"> with each other, such as</w:t>
      </w:r>
      <w:r w:rsidR="00EE7FAF" w:rsidRPr="00EE7FAF">
        <w:rPr>
          <w:rFonts w:ascii="Times New Roman" w:hAnsi="Times New Roman"/>
          <w:sz w:val="24"/>
          <w:szCs w:val="24"/>
        </w:rPr>
        <w:t xml:space="preserve"> very short conversations, common greetings, small talk, simple requests, and comments. This is a kind of short </w:t>
      </w:r>
      <w:r w:rsidR="00326F35">
        <w:rPr>
          <w:rFonts w:ascii="Times New Roman" w:hAnsi="Times New Roman"/>
          <w:sz w:val="24"/>
          <w:szCs w:val="24"/>
        </w:rPr>
        <w:t>response</w:t>
      </w:r>
      <w:r w:rsidR="00EE7FAF" w:rsidRPr="00EE7FAF">
        <w:rPr>
          <w:rFonts w:ascii="Times New Roman" w:hAnsi="Times New Roman"/>
          <w:sz w:val="24"/>
          <w:szCs w:val="24"/>
        </w:rPr>
        <w:t xml:space="preserve"> to teacher or student-initiated questions or comments, giving commands, and directions. Those replies are usually adequate and meaningful.</w:t>
      </w:r>
      <w:r w:rsidR="00082B38">
        <w:rPr>
          <w:rFonts w:ascii="Times New Roman" w:hAnsi="Times New Roman"/>
          <w:sz w:val="24"/>
          <w:szCs w:val="24"/>
          <w:lang w:val="en-US"/>
        </w:rPr>
        <w:t xml:space="preserve"> </w:t>
      </w:r>
      <w:r w:rsidR="00EE7FAF" w:rsidRPr="00EE7FAF">
        <w:rPr>
          <w:rFonts w:ascii="Times New Roman" w:hAnsi="Times New Roman"/>
          <w:sz w:val="24"/>
          <w:szCs w:val="24"/>
        </w:rPr>
        <w:t>Interactive</w:t>
      </w:r>
      <w:r w:rsidR="00082B38">
        <w:rPr>
          <w:rFonts w:ascii="Times New Roman" w:hAnsi="Times New Roman"/>
          <w:sz w:val="24"/>
          <w:szCs w:val="24"/>
          <w:lang w:val="en-US"/>
        </w:rPr>
        <w:t xml:space="preserve"> speaking is </w:t>
      </w:r>
      <w:r w:rsidR="00A542C2">
        <w:rPr>
          <w:rFonts w:ascii="Times New Roman" w:hAnsi="Times New Roman"/>
          <w:sz w:val="24"/>
          <w:szCs w:val="24"/>
          <w:lang w:val="en-US"/>
        </w:rPr>
        <w:t xml:space="preserve">similar </w:t>
      </w:r>
      <w:r w:rsidR="00E53704">
        <w:rPr>
          <w:rFonts w:ascii="Times New Roman" w:hAnsi="Times New Roman"/>
          <w:sz w:val="24"/>
          <w:szCs w:val="24"/>
          <w:lang w:val="en-US"/>
        </w:rPr>
        <w:t>to</w:t>
      </w:r>
      <w:r w:rsidR="00A542C2">
        <w:rPr>
          <w:rFonts w:ascii="Times New Roman" w:hAnsi="Times New Roman"/>
          <w:sz w:val="24"/>
          <w:szCs w:val="24"/>
          <w:lang w:val="en-US"/>
        </w:rPr>
        <w:t xml:space="preserve"> responsive speaking. </w:t>
      </w:r>
      <w:r w:rsidR="00995129">
        <w:rPr>
          <w:rFonts w:ascii="Times New Roman" w:hAnsi="Times New Roman"/>
          <w:sz w:val="24"/>
          <w:szCs w:val="24"/>
          <w:lang w:val="en-US"/>
        </w:rPr>
        <w:t>However,</w:t>
      </w:r>
      <w:r w:rsidR="00A542C2">
        <w:rPr>
          <w:rFonts w:ascii="Times New Roman" w:hAnsi="Times New Roman"/>
          <w:sz w:val="24"/>
          <w:szCs w:val="24"/>
          <w:lang w:val="en-US"/>
        </w:rPr>
        <w:t xml:space="preserve"> t</w:t>
      </w:r>
      <w:r w:rsidR="00EE7FAF" w:rsidRPr="00EE7FAF">
        <w:rPr>
          <w:rFonts w:ascii="Times New Roman" w:hAnsi="Times New Roman"/>
          <w:sz w:val="24"/>
          <w:szCs w:val="24"/>
        </w:rPr>
        <w:t>he</w:t>
      </w:r>
      <w:r w:rsidR="00E53704">
        <w:rPr>
          <w:rFonts w:ascii="Times New Roman" w:hAnsi="Times New Roman"/>
          <w:sz w:val="24"/>
          <w:szCs w:val="24"/>
          <w:lang w:val="en-US"/>
        </w:rPr>
        <w:t xml:space="preserve">y are different in the length and complexity of </w:t>
      </w:r>
      <w:r w:rsidR="00995129">
        <w:rPr>
          <w:rFonts w:ascii="Times New Roman" w:hAnsi="Times New Roman"/>
          <w:sz w:val="24"/>
          <w:szCs w:val="24"/>
          <w:lang w:val="en-US"/>
        </w:rPr>
        <w:t xml:space="preserve">the </w:t>
      </w:r>
      <w:r w:rsidR="00E53704">
        <w:rPr>
          <w:rFonts w:ascii="Times New Roman" w:hAnsi="Times New Roman"/>
          <w:sz w:val="24"/>
          <w:szCs w:val="24"/>
          <w:lang w:val="en-US"/>
        </w:rPr>
        <w:t>interaction involved.</w:t>
      </w:r>
      <w:r w:rsidR="00EE7FAF" w:rsidRPr="00EE7FAF">
        <w:rPr>
          <w:rFonts w:ascii="Times New Roman" w:hAnsi="Times New Roman"/>
          <w:sz w:val="24"/>
          <w:szCs w:val="24"/>
        </w:rPr>
        <w:t xml:space="preserve"> </w:t>
      </w:r>
      <w:r w:rsidR="00995129">
        <w:rPr>
          <w:rFonts w:ascii="Times New Roman" w:hAnsi="Times New Roman"/>
          <w:sz w:val="24"/>
          <w:szCs w:val="24"/>
          <w:lang w:val="en-US"/>
        </w:rPr>
        <w:t>Interactive one</w:t>
      </w:r>
      <w:r w:rsidR="00EE7FAF" w:rsidRPr="00EE7FAF">
        <w:rPr>
          <w:rFonts w:ascii="Times New Roman" w:hAnsi="Times New Roman"/>
          <w:sz w:val="24"/>
          <w:szCs w:val="24"/>
        </w:rPr>
        <w:t xml:space="preserve"> sometimes includes multiple exchanges and multiple participants. Interaction can take two forms transactional language having the </w:t>
      </w:r>
      <w:r w:rsidR="00995129">
        <w:rPr>
          <w:rFonts w:ascii="Times New Roman" w:hAnsi="Times New Roman"/>
          <w:sz w:val="24"/>
          <w:szCs w:val="24"/>
        </w:rPr>
        <w:t>exchange of</w:t>
      </w:r>
      <w:r w:rsidR="00EE7FAF" w:rsidRPr="00EE7FAF">
        <w:rPr>
          <w:rFonts w:ascii="Times New Roman" w:hAnsi="Times New Roman"/>
          <w:sz w:val="24"/>
          <w:szCs w:val="24"/>
        </w:rPr>
        <w:t xml:space="preserve"> specific information’s purpose or interpersonal exchanges having the maintaining social relationship’s purpose.</w:t>
      </w:r>
      <w:r w:rsidR="00995129">
        <w:rPr>
          <w:rFonts w:ascii="Times New Roman" w:hAnsi="Times New Roman"/>
          <w:sz w:val="24"/>
          <w:szCs w:val="24"/>
          <w:lang w:val="en-US"/>
        </w:rPr>
        <w:t xml:space="preserve"> </w:t>
      </w:r>
      <w:r w:rsidR="00EE7FAF" w:rsidRPr="00EE7FAF">
        <w:rPr>
          <w:rFonts w:ascii="Times New Roman" w:hAnsi="Times New Roman"/>
          <w:sz w:val="24"/>
          <w:szCs w:val="24"/>
        </w:rPr>
        <w:lastRenderedPageBreak/>
        <w:t xml:space="preserve">Extensive </w:t>
      </w:r>
      <w:r w:rsidR="00995129">
        <w:rPr>
          <w:rFonts w:ascii="Times New Roman" w:hAnsi="Times New Roman"/>
          <w:sz w:val="24"/>
          <w:szCs w:val="24"/>
          <w:lang w:val="en-US"/>
        </w:rPr>
        <w:t xml:space="preserve">or monologue speaking is defined as </w:t>
      </w:r>
      <w:r w:rsidR="00EE7FAF" w:rsidRPr="00EE7FAF">
        <w:rPr>
          <w:rFonts w:ascii="Times New Roman" w:hAnsi="Times New Roman"/>
          <w:sz w:val="24"/>
          <w:szCs w:val="24"/>
        </w:rPr>
        <w:t xml:space="preserve">tasks </w:t>
      </w:r>
      <w:r w:rsidR="00995129">
        <w:rPr>
          <w:rFonts w:ascii="Times New Roman" w:hAnsi="Times New Roman"/>
          <w:sz w:val="24"/>
          <w:szCs w:val="24"/>
        </w:rPr>
        <w:t xml:space="preserve">that </w:t>
      </w:r>
      <w:r w:rsidR="00EE7FAF" w:rsidRPr="00EE7FAF">
        <w:rPr>
          <w:rFonts w:ascii="Times New Roman" w:hAnsi="Times New Roman"/>
          <w:sz w:val="24"/>
          <w:szCs w:val="24"/>
        </w:rPr>
        <w:t xml:space="preserve">include speeches, </w:t>
      </w:r>
      <w:r w:rsidR="00995129">
        <w:rPr>
          <w:rFonts w:ascii="Times New Roman" w:hAnsi="Times New Roman"/>
          <w:sz w:val="24"/>
          <w:szCs w:val="24"/>
          <w:lang w:val="en-US"/>
        </w:rPr>
        <w:t>oral presentations</w:t>
      </w:r>
      <w:r w:rsidR="00EE7FAF" w:rsidRPr="00EE7FAF">
        <w:rPr>
          <w:rFonts w:ascii="Times New Roman" w:hAnsi="Times New Roman"/>
          <w:sz w:val="24"/>
          <w:szCs w:val="24"/>
        </w:rPr>
        <w:t>, and storytelling</w:t>
      </w:r>
      <w:r w:rsidR="00995129">
        <w:rPr>
          <w:rFonts w:ascii="Times New Roman" w:hAnsi="Times New Roman"/>
          <w:sz w:val="24"/>
          <w:szCs w:val="24"/>
          <w:lang w:val="en-US"/>
        </w:rPr>
        <w:t xml:space="preserve"> in </w:t>
      </w:r>
      <w:r w:rsidR="00EE7FAF" w:rsidRPr="00EE7FAF">
        <w:rPr>
          <w:rFonts w:ascii="Times New Roman" w:hAnsi="Times New Roman"/>
          <w:sz w:val="24"/>
          <w:szCs w:val="24"/>
        </w:rPr>
        <w:t xml:space="preserve">which the chance for oral interaction from listeners is either very limited (perhaps to nonverbal responses) or ruled out </w:t>
      </w:r>
      <w:r w:rsidR="00995129">
        <w:rPr>
          <w:rFonts w:ascii="Times New Roman" w:hAnsi="Times New Roman"/>
          <w:sz w:val="24"/>
          <w:szCs w:val="24"/>
        </w:rPr>
        <w:t>altogether</w:t>
      </w:r>
      <w:r w:rsidR="00EE7FAF" w:rsidRPr="00EE7FAF">
        <w:rPr>
          <w:rFonts w:ascii="Times New Roman" w:hAnsi="Times New Roman"/>
          <w:sz w:val="24"/>
          <w:szCs w:val="24"/>
        </w:rPr>
        <w:t>.</w:t>
      </w:r>
      <w:r w:rsidR="00995129">
        <w:rPr>
          <w:rFonts w:ascii="Times New Roman" w:hAnsi="Times New Roman"/>
          <w:sz w:val="24"/>
          <w:szCs w:val="24"/>
          <w:lang w:val="en-US"/>
        </w:rPr>
        <w:t xml:space="preserve"> </w:t>
      </w:r>
      <w:r w:rsidR="00EE7FAF" w:rsidRPr="00EE7FAF">
        <w:rPr>
          <w:rFonts w:ascii="Times New Roman" w:hAnsi="Times New Roman"/>
          <w:sz w:val="24"/>
          <w:szCs w:val="24"/>
        </w:rPr>
        <w:t xml:space="preserve">This research focused on </w:t>
      </w:r>
      <w:r w:rsidR="00995129">
        <w:rPr>
          <w:rFonts w:ascii="Times New Roman" w:hAnsi="Times New Roman"/>
          <w:sz w:val="24"/>
          <w:szCs w:val="24"/>
          <w:lang w:val="en-US"/>
        </w:rPr>
        <w:t xml:space="preserve">doing </w:t>
      </w:r>
      <w:r w:rsidR="00EE7FAF" w:rsidRPr="00EE7FAF">
        <w:rPr>
          <w:rFonts w:ascii="Times New Roman" w:hAnsi="Times New Roman"/>
          <w:sz w:val="24"/>
          <w:szCs w:val="24"/>
        </w:rPr>
        <w:t xml:space="preserve">extensive speaking (monologue) in which students </w:t>
      </w:r>
      <w:r w:rsidR="00995129">
        <w:rPr>
          <w:rFonts w:ascii="Times New Roman" w:hAnsi="Times New Roman"/>
          <w:sz w:val="24"/>
          <w:szCs w:val="24"/>
          <w:lang w:val="en-US"/>
        </w:rPr>
        <w:t xml:space="preserve">were asked to produce oral language to do </w:t>
      </w:r>
      <w:r w:rsidR="00837175">
        <w:rPr>
          <w:rFonts w:ascii="Times New Roman" w:hAnsi="Times New Roman"/>
          <w:sz w:val="24"/>
          <w:szCs w:val="24"/>
          <w:lang w:val="en-US"/>
        </w:rPr>
        <w:t xml:space="preserve">a </w:t>
      </w:r>
      <w:r w:rsidR="00995129">
        <w:rPr>
          <w:rFonts w:ascii="Times New Roman" w:hAnsi="Times New Roman"/>
          <w:sz w:val="24"/>
          <w:szCs w:val="24"/>
          <w:lang w:val="en-US"/>
        </w:rPr>
        <w:t xml:space="preserve">monologue in describing </w:t>
      </w:r>
      <w:r w:rsidR="00837175">
        <w:rPr>
          <w:rFonts w:ascii="Times New Roman" w:hAnsi="Times New Roman"/>
          <w:sz w:val="24"/>
          <w:szCs w:val="24"/>
          <w:lang w:val="en-US"/>
        </w:rPr>
        <w:t xml:space="preserve">something or someone. </w:t>
      </w:r>
    </w:p>
    <w:p w14:paraId="49674379" w14:textId="77777777" w:rsidR="003C158B" w:rsidRDefault="003C158B" w:rsidP="003C158B">
      <w:pPr>
        <w:jc w:val="both"/>
        <w:rPr>
          <w:rFonts w:ascii="Times New Roman" w:hAnsi="Times New Roman"/>
          <w:sz w:val="24"/>
          <w:szCs w:val="24"/>
          <w:lang w:val="en-US"/>
        </w:rPr>
      </w:pPr>
    </w:p>
    <w:p w14:paraId="08E42E8B" w14:textId="77777777" w:rsidR="003C158B" w:rsidRPr="003C158B" w:rsidRDefault="003C158B" w:rsidP="003C158B">
      <w:pPr>
        <w:jc w:val="both"/>
        <w:rPr>
          <w:rFonts w:ascii="Times New Roman" w:hAnsi="Times New Roman"/>
          <w:b/>
          <w:sz w:val="24"/>
          <w:szCs w:val="24"/>
        </w:rPr>
      </w:pPr>
      <w:r w:rsidRPr="003C158B">
        <w:rPr>
          <w:rFonts w:ascii="Times New Roman" w:hAnsi="Times New Roman"/>
          <w:b/>
          <w:sz w:val="24"/>
          <w:szCs w:val="24"/>
        </w:rPr>
        <w:t>TEA PARTY TECHNIQUE</w:t>
      </w:r>
    </w:p>
    <w:p w14:paraId="6D66A92E" w14:textId="7BF3CEBA" w:rsidR="003C158B" w:rsidRPr="00CC0E0D" w:rsidRDefault="00822D53" w:rsidP="00CC0E0D">
      <w:pPr>
        <w:ind w:firstLine="720"/>
        <w:jc w:val="both"/>
        <w:rPr>
          <w:rFonts w:ascii="Times New Roman" w:hAnsi="Times New Roman"/>
          <w:sz w:val="24"/>
          <w:szCs w:val="24"/>
        </w:rPr>
      </w:pPr>
      <w:r w:rsidRPr="00AA4507">
        <w:rPr>
          <w:rFonts w:ascii="Times New Roman" w:hAnsi="Times New Roman"/>
          <w:sz w:val="24"/>
          <w:szCs w:val="24"/>
        </w:rPr>
        <w:t>Tea Party is a useful method for improving speaking skills.</w:t>
      </w:r>
      <w:r>
        <w:rPr>
          <w:rFonts w:ascii="Times New Roman" w:hAnsi="Times New Roman"/>
          <w:sz w:val="24"/>
          <w:szCs w:val="24"/>
          <w:lang w:val="en-US"/>
        </w:rPr>
        <w:t xml:space="preserve"> </w:t>
      </w:r>
      <w:r w:rsidR="00AA4507" w:rsidRPr="00AA4507">
        <w:rPr>
          <w:rFonts w:ascii="Times New Roman" w:hAnsi="Times New Roman"/>
          <w:sz w:val="24"/>
          <w:szCs w:val="24"/>
        </w:rPr>
        <w:t>Speaking ability and the tea party technique go hand in hand. Students are encouraged to speak up on the assigned topic by being divided into two circles that face one another, which is one of the enjoyable exercises used in this strategy to encourage students to speak bravely and express their ideas</w:t>
      </w:r>
      <w:r w:rsidR="00EF1A7F">
        <w:rPr>
          <w:rFonts w:ascii="Times New Roman" w:hAnsi="Times New Roman"/>
          <w:sz w:val="24"/>
          <w:szCs w:val="24"/>
          <w:lang w:val="en-US"/>
        </w:rPr>
        <w:t xml:space="preserve"> (Hasanah, 2017)</w:t>
      </w:r>
      <w:r w:rsidR="00AA4507" w:rsidRPr="00AA4507">
        <w:rPr>
          <w:rFonts w:ascii="Times New Roman" w:hAnsi="Times New Roman"/>
          <w:sz w:val="24"/>
          <w:szCs w:val="24"/>
        </w:rPr>
        <w:t>.</w:t>
      </w:r>
      <w:r w:rsidR="00CC0E0D">
        <w:rPr>
          <w:rFonts w:ascii="Times New Roman" w:hAnsi="Times New Roman"/>
          <w:sz w:val="24"/>
          <w:szCs w:val="24"/>
          <w:lang w:val="en-US"/>
        </w:rPr>
        <w:t xml:space="preserve"> </w:t>
      </w:r>
      <w:r w:rsidR="00AA4507" w:rsidRPr="00AA4507">
        <w:rPr>
          <w:rFonts w:ascii="Times New Roman" w:hAnsi="Times New Roman"/>
          <w:sz w:val="24"/>
          <w:szCs w:val="24"/>
        </w:rPr>
        <w:t xml:space="preserve">Additionally, by using enjoyable and engaging exercises, this method encourages students to express themselves in English and share their opinions. </w:t>
      </w:r>
      <w:r w:rsidR="003C158B" w:rsidRPr="003C158B">
        <w:rPr>
          <w:rFonts w:ascii="Times New Roman" w:hAnsi="Times New Roman"/>
          <w:sz w:val="24"/>
          <w:szCs w:val="24"/>
        </w:rPr>
        <w:t>According to Ngalimun (2013) in Pebriani, Sutedi, and Haristiani (2016)</w:t>
      </w:r>
      <w:r w:rsidR="00531926">
        <w:rPr>
          <w:rFonts w:ascii="Times New Roman" w:hAnsi="Times New Roman"/>
          <w:sz w:val="24"/>
          <w:szCs w:val="24"/>
          <w:lang w:val="en-US"/>
        </w:rPr>
        <w:t>,</w:t>
      </w:r>
      <w:r w:rsidR="003C158B" w:rsidRPr="003C158B">
        <w:rPr>
          <w:rFonts w:ascii="Times New Roman" w:hAnsi="Times New Roman"/>
          <w:sz w:val="24"/>
          <w:szCs w:val="24"/>
        </w:rPr>
        <w:t xml:space="preserve"> </w:t>
      </w:r>
      <w:r w:rsidR="009B7ADD">
        <w:rPr>
          <w:rFonts w:ascii="Times New Roman" w:hAnsi="Times New Roman"/>
          <w:sz w:val="24"/>
          <w:szCs w:val="24"/>
        </w:rPr>
        <w:t xml:space="preserve">the </w:t>
      </w:r>
      <w:r w:rsidR="003C158B" w:rsidRPr="003C158B">
        <w:rPr>
          <w:rFonts w:ascii="Times New Roman" w:hAnsi="Times New Roman"/>
          <w:sz w:val="24"/>
          <w:szCs w:val="24"/>
        </w:rPr>
        <w:t xml:space="preserve">Tea </w:t>
      </w:r>
      <w:r w:rsidR="00531926">
        <w:rPr>
          <w:rFonts w:ascii="Times New Roman" w:hAnsi="Times New Roman"/>
          <w:sz w:val="24"/>
          <w:szCs w:val="24"/>
          <w:lang w:val="en-US"/>
        </w:rPr>
        <w:t>P</w:t>
      </w:r>
      <w:r w:rsidR="003C158B" w:rsidRPr="003C158B">
        <w:rPr>
          <w:rFonts w:ascii="Times New Roman" w:hAnsi="Times New Roman"/>
          <w:sz w:val="24"/>
          <w:szCs w:val="24"/>
        </w:rPr>
        <w:t>arty</w:t>
      </w:r>
      <w:r w:rsidR="00531926">
        <w:rPr>
          <w:rFonts w:ascii="Times New Roman" w:hAnsi="Times New Roman"/>
          <w:sz w:val="24"/>
          <w:szCs w:val="24"/>
          <w:lang w:val="en-US"/>
        </w:rPr>
        <w:t xml:space="preserve"> technique</w:t>
      </w:r>
      <w:r w:rsidR="003C158B" w:rsidRPr="003C158B">
        <w:rPr>
          <w:rFonts w:ascii="Times New Roman" w:hAnsi="Times New Roman"/>
          <w:sz w:val="24"/>
          <w:szCs w:val="24"/>
        </w:rPr>
        <w:t xml:space="preserve"> </w:t>
      </w:r>
      <w:r w:rsidR="008256A9">
        <w:rPr>
          <w:rFonts w:ascii="Times New Roman" w:hAnsi="Times New Roman"/>
          <w:sz w:val="24"/>
          <w:szCs w:val="24"/>
          <w:lang w:val="en-US"/>
        </w:rPr>
        <w:t>enables the students</w:t>
      </w:r>
      <w:r w:rsidR="003C158B" w:rsidRPr="003C158B">
        <w:rPr>
          <w:rFonts w:ascii="Times New Roman" w:hAnsi="Times New Roman"/>
          <w:sz w:val="24"/>
          <w:szCs w:val="24"/>
        </w:rPr>
        <w:t xml:space="preserve"> to improve </w:t>
      </w:r>
      <w:r w:rsidR="008256A9">
        <w:rPr>
          <w:rFonts w:ascii="Times New Roman" w:hAnsi="Times New Roman"/>
          <w:sz w:val="24"/>
          <w:szCs w:val="24"/>
          <w:lang w:val="en-US"/>
        </w:rPr>
        <w:t xml:space="preserve">their </w:t>
      </w:r>
      <w:r w:rsidR="009B7ADD">
        <w:rPr>
          <w:rFonts w:ascii="Times New Roman" w:hAnsi="Times New Roman"/>
          <w:sz w:val="24"/>
          <w:szCs w:val="24"/>
        </w:rPr>
        <w:t>thinking</w:t>
      </w:r>
      <w:r w:rsidR="003C158B" w:rsidRPr="003C158B">
        <w:rPr>
          <w:rFonts w:ascii="Times New Roman" w:hAnsi="Times New Roman"/>
          <w:sz w:val="24"/>
          <w:szCs w:val="24"/>
        </w:rPr>
        <w:t xml:space="preserve"> ability through </w:t>
      </w:r>
      <w:r w:rsidR="008256A9">
        <w:rPr>
          <w:rFonts w:ascii="Times New Roman" w:hAnsi="Times New Roman"/>
          <w:sz w:val="24"/>
          <w:szCs w:val="24"/>
        </w:rPr>
        <w:t xml:space="preserve">the </w:t>
      </w:r>
      <w:r w:rsidR="003C158B" w:rsidRPr="003C158B">
        <w:rPr>
          <w:rFonts w:ascii="Times New Roman" w:hAnsi="Times New Roman"/>
          <w:sz w:val="24"/>
          <w:szCs w:val="24"/>
        </w:rPr>
        <w:t xml:space="preserve">teacher’s questions, </w:t>
      </w:r>
      <w:r w:rsidR="00A23006">
        <w:rPr>
          <w:rFonts w:ascii="Times New Roman" w:hAnsi="Times New Roman"/>
          <w:sz w:val="24"/>
          <w:szCs w:val="24"/>
          <w:lang w:val="en-US"/>
        </w:rPr>
        <w:t xml:space="preserve">to </w:t>
      </w:r>
      <w:r w:rsidR="003B7F7A">
        <w:rPr>
          <w:rFonts w:ascii="Times New Roman" w:hAnsi="Times New Roman"/>
          <w:sz w:val="24"/>
          <w:szCs w:val="24"/>
          <w:lang w:val="en-US"/>
        </w:rPr>
        <w:t>collaborate</w:t>
      </w:r>
      <w:r w:rsidR="00A23006">
        <w:rPr>
          <w:rFonts w:ascii="Times New Roman" w:hAnsi="Times New Roman"/>
          <w:sz w:val="24"/>
          <w:szCs w:val="24"/>
          <w:lang w:val="en-US"/>
        </w:rPr>
        <w:t xml:space="preserve"> with their classmates</w:t>
      </w:r>
      <w:r w:rsidR="003C158B" w:rsidRPr="003C158B">
        <w:rPr>
          <w:rFonts w:ascii="Times New Roman" w:hAnsi="Times New Roman"/>
          <w:sz w:val="24"/>
          <w:szCs w:val="24"/>
        </w:rPr>
        <w:t xml:space="preserve">, </w:t>
      </w:r>
      <w:r w:rsidR="00A23006">
        <w:rPr>
          <w:rFonts w:ascii="Times New Roman" w:hAnsi="Times New Roman"/>
          <w:sz w:val="24"/>
          <w:szCs w:val="24"/>
          <w:lang w:val="en-US"/>
        </w:rPr>
        <w:t>to engage</w:t>
      </w:r>
      <w:r w:rsidR="00317ACA">
        <w:rPr>
          <w:rFonts w:ascii="Times New Roman" w:hAnsi="Times New Roman"/>
          <w:sz w:val="24"/>
          <w:szCs w:val="24"/>
          <w:lang w:val="en-US"/>
        </w:rPr>
        <w:t xml:space="preserve"> in </w:t>
      </w:r>
      <w:r w:rsidR="003C158B" w:rsidRPr="003C158B">
        <w:rPr>
          <w:rFonts w:ascii="Times New Roman" w:hAnsi="Times New Roman"/>
          <w:sz w:val="24"/>
          <w:szCs w:val="24"/>
        </w:rPr>
        <w:t xml:space="preserve">a fun </w:t>
      </w:r>
      <w:r w:rsidR="00317ACA">
        <w:rPr>
          <w:rFonts w:ascii="Times New Roman" w:hAnsi="Times New Roman"/>
          <w:sz w:val="24"/>
          <w:szCs w:val="24"/>
          <w:lang w:val="en-US"/>
        </w:rPr>
        <w:t xml:space="preserve">learning </w:t>
      </w:r>
      <w:r w:rsidR="003C158B" w:rsidRPr="003C158B">
        <w:rPr>
          <w:rFonts w:ascii="Times New Roman" w:hAnsi="Times New Roman"/>
          <w:sz w:val="24"/>
          <w:szCs w:val="24"/>
        </w:rPr>
        <w:t xml:space="preserve">atmosphere, </w:t>
      </w:r>
      <w:r w:rsidR="00EA4D73">
        <w:rPr>
          <w:rFonts w:ascii="Times New Roman" w:hAnsi="Times New Roman"/>
          <w:sz w:val="24"/>
          <w:szCs w:val="24"/>
          <w:lang w:val="en-US"/>
        </w:rPr>
        <w:t xml:space="preserve">to participate actively, to </w:t>
      </w:r>
      <w:r w:rsidR="003C158B" w:rsidRPr="003C158B">
        <w:rPr>
          <w:rFonts w:ascii="Times New Roman" w:hAnsi="Times New Roman"/>
          <w:sz w:val="24"/>
          <w:szCs w:val="24"/>
        </w:rPr>
        <w:t xml:space="preserve">improve student learning. Meanwhile, according to Niculescu, (2011, p.3), </w:t>
      </w:r>
      <w:r w:rsidR="009B7ADD">
        <w:rPr>
          <w:rFonts w:ascii="Times New Roman" w:hAnsi="Times New Roman"/>
          <w:sz w:val="24"/>
          <w:szCs w:val="24"/>
        </w:rPr>
        <w:t xml:space="preserve">the </w:t>
      </w:r>
      <w:r w:rsidR="00EA4D73">
        <w:rPr>
          <w:rFonts w:ascii="Times New Roman" w:hAnsi="Times New Roman"/>
          <w:sz w:val="24"/>
          <w:szCs w:val="24"/>
          <w:lang w:val="en-US"/>
        </w:rPr>
        <w:t>T</w:t>
      </w:r>
      <w:r w:rsidR="003C158B" w:rsidRPr="003C158B">
        <w:rPr>
          <w:rFonts w:ascii="Times New Roman" w:hAnsi="Times New Roman"/>
          <w:sz w:val="24"/>
          <w:szCs w:val="24"/>
        </w:rPr>
        <w:t xml:space="preserve">ea </w:t>
      </w:r>
      <w:r w:rsidR="00EA4D73">
        <w:rPr>
          <w:rFonts w:ascii="Times New Roman" w:hAnsi="Times New Roman"/>
          <w:sz w:val="24"/>
          <w:szCs w:val="24"/>
          <w:lang w:val="en-US"/>
        </w:rPr>
        <w:t>P</w:t>
      </w:r>
      <w:r w:rsidR="003C158B" w:rsidRPr="003C158B">
        <w:rPr>
          <w:rFonts w:ascii="Times New Roman" w:hAnsi="Times New Roman"/>
          <w:sz w:val="24"/>
          <w:szCs w:val="24"/>
        </w:rPr>
        <w:t>arty</w:t>
      </w:r>
      <w:r w:rsidR="00EA4D73">
        <w:rPr>
          <w:rFonts w:ascii="Times New Roman" w:hAnsi="Times New Roman"/>
          <w:sz w:val="24"/>
          <w:szCs w:val="24"/>
          <w:lang w:val="en-US"/>
        </w:rPr>
        <w:t xml:space="preserve"> technique</w:t>
      </w:r>
      <w:r w:rsidR="003C158B" w:rsidRPr="003C158B">
        <w:rPr>
          <w:rFonts w:ascii="Times New Roman" w:hAnsi="Times New Roman"/>
          <w:sz w:val="24"/>
          <w:szCs w:val="24"/>
        </w:rPr>
        <w:t xml:space="preserve"> is one of cooperative </w:t>
      </w:r>
      <w:r w:rsidR="00EA4D73">
        <w:rPr>
          <w:rFonts w:ascii="Times New Roman" w:hAnsi="Times New Roman"/>
          <w:sz w:val="24"/>
          <w:szCs w:val="24"/>
          <w:lang w:val="en-US"/>
        </w:rPr>
        <w:t>learning methods</w:t>
      </w:r>
      <w:r w:rsidR="003C158B" w:rsidRPr="003C158B">
        <w:rPr>
          <w:rFonts w:ascii="Times New Roman" w:hAnsi="Times New Roman"/>
          <w:sz w:val="24"/>
          <w:szCs w:val="24"/>
        </w:rPr>
        <w:t xml:space="preserve"> which </w:t>
      </w:r>
      <w:r w:rsidR="009B7ADD">
        <w:rPr>
          <w:rFonts w:ascii="Times New Roman" w:hAnsi="Times New Roman"/>
          <w:sz w:val="24"/>
          <w:szCs w:val="24"/>
          <w:lang w:val="en-US"/>
        </w:rPr>
        <w:t xml:space="preserve">encourages the students to share their ideas with their classmates. </w:t>
      </w:r>
      <w:r w:rsidR="00010CD3" w:rsidRPr="003C158B">
        <w:rPr>
          <w:rFonts w:ascii="Times New Roman" w:hAnsi="Times New Roman"/>
          <w:sz w:val="24"/>
          <w:szCs w:val="24"/>
        </w:rPr>
        <w:t xml:space="preserve">Before discussing the topic, students need to find their partner first by using two concentric circles. </w:t>
      </w:r>
      <w:r w:rsidR="00010CD3">
        <w:rPr>
          <w:rFonts w:ascii="Times New Roman" w:hAnsi="Times New Roman"/>
          <w:sz w:val="24"/>
          <w:szCs w:val="24"/>
          <w:lang w:val="en-US"/>
        </w:rPr>
        <w:t xml:space="preserve">After that, the </w:t>
      </w:r>
      <w:r w:rsidR="00010CD3" w:rsidRPr="003C158B">
        <w:rPr>
          <w:rFonts w:ascii="Times New Roman" w:hAnsi="Times New Roman"/>
          <w:sz w:val="24"/>
          <w:szCs w:val="24"/>
        </w:rPr>
        <w:t xml:space="preserve">students can work and </w:t>
      </w:r>
      <w:r w:rsidR="00010CD3">
        <w:rPr>
          <w:rFonts w:ascii="Times New Roman" w:hAnsi="Times New Roman"/>
          <w:sz w:val="24"/>
          <w:szCs w:val="24"/>
          <w:lang w:val="en-US"/>
        </w:rPr>
        <w:t>study</w:t>
      </w:r>
      <w:r w:rsidR="00010CD3" w:rsidRPr="003C158B">
        <w:rPr>
          <w:rFonts w:ascii="Times New Roman" w:hAnsi="Times New Roman"/>
          <w:sz w:val="24"/>
          <w:szCs w:val="24"/>
        </w:rPr>
        <w:t xml:space="preserve"> together in heterogeneous groups to answer some questions with their partners facing them.</w:t>
      </w:r>
      <w:r w:rsidR="00010CD3">
        <w:rPr>
          <w:rFonts w:ascii="Times New Roman" w:hAnsi="Times New Roman"/>
          <w:sz w:val="24"/>
          <w:szCs w:val="24"/>
          <w:lang w:val="en-US"/>
        </w:rPr>
        <w:t xml:space="preserve"> </w:t>
      </w:r>
    </w:p>
    <w:p w14:paraId="42D585F3" w14:textId="3D79165F" w:rsidR="00533CFE" w:rsidRDefault="00010CD3" w:rsidP="00B16B48">
      <w:pPr>
        <w:ind w:firstLine="720"/>
        <w:jc w:val="both"/>
        <w:rPr>
          <w:rFonts w:ascii="Times New Roman" w:hAnsi="Times New Roman"/>
          <w:sz w:val="24"/>
          <w:szCs w:val="24"/>
          <w:lang w:val="en-GB"/>
        </w:rPr>
      </w:pPr>
      <w:r w:rsidRPr="00010CD3">
        <w:rPr>
          <w:rFonts w:ascii="Times New Roman" w:hAnsi="Times New Roman"/>
          <w:sz w:val="24"/>
          <w:szCs w:val="24"/>
          <w:lang w:val="en-GB"/>
        </w:rPr>
        <w:t xml:space="preserve">Using </w:t>
      </w:r>
      <w:r>
        <w:rPr>
          <w:rFonts w:ascii="Times New Roman" w:hAnsi="Times New Roman"/>
          <w:sz w:val="24"/>
          <w:szCs w:val="24"/>
          <w:lang w:val="en-GB"/>
        </w:rPr>
        <w:t xml:space="preserve">the </w:t>
      </w:r>
      <w:r w:rsidRPr="00010CD3">
        <w:rPr>
          <w:rFonts w:ascii="Times New Roman" w:hAnsi="Times New Roman"/>
          <w:sz w:val="24"/>
          <w:szCs w:val="24"/>
          <w:lang w:val="en-GB"/>
        </w:rPr>
        <w:t xml:space="preserve">Tea Party Technique for teaching speaking has some principles </w:t>
      </w:r>
      <w:r>
        <w:rPr>
          <w:rFonts w:ascii="Times New Roman" w:hAnsi="Times New Roman"/>
          <w:sz w:val="24"/>
          <w:szCs w:val="24"/>
          <w:lang w:val="en-GB"/>
        </w:rPr>
        <w:t>that</w:t>
      </w:r>
      <w:r w:rsidRPr="00010CD3">
        <w:rPr>
          <w:rFonts w:ascii="Times New Roman" w:hAnsi="Times New Roman"/>
          <w:sz w:val="24"/>
          <w:szCs w:val="24"/>
          <w:lang w:val="en-GB"/>
        </w:rPr>
        <w:t xml:space="preserve"> should be considered by the teacher to achieve the learning goals. Goh and Burns (2012, p.46-47) mention six principles in teaching speaking as follows: </w:t>
      </w:r>
      <w:r w:rsidR="00B16B48">
        <w:rPr>
          <w:rFonts w:ascii="Times New Roman" w:hAnsi="Times New Roman"/>
          <w:sz w:val="24"/>
          <w:szCs w:val="24"/>
          <w:lang w:val="en-GB"/>
        </w:rPr>
        <w:t>1) p</w:t>
      </w:r>
      <w:r w:rsidR="00206E36" w:rsidRPr="00206E36">
        <w:rPr>
          <w:rFonts w:ascii="Times New Roman" w:hAnsi="Times New Roman"/>
          <w:sz w:val="24"/>
          <w:szCs w:val="24"/>
          <w:lang w:val="en-GB"/>
        </w:rPr>
        <w:t>reventing cognitive errors in learners by assigning them tasks that call for conscious attention in addition to conceptual planning, formulation, and articulation</w:t>
      </w:r>
      <w:r w:rsidR="00B16B48">
        <w:rPr>
          <w:rFonts w:ascii="Times New Roman" w:hAnsi="Times New Roman"/>
          <w:sz w:val="24"/>
          <w:szCs w:val="24"/>
          <w:lang w:val="en-GB"/>
        </w:rPr>
        <w:t>, 2) g</w:t>
      </w:r>
      <w:r w:rsidR="0056232B" w:rsidRPr="0056232B">
        <w:rPr>
          <w:rFonts w:ascii="Times New Roman" w:hAnsi="Times New Roman"/>
          <w:sz w:val="24"/>
          <w:szCs w:val="24"/>
          <w:lang w:val="en-GB"/>
        </w:rPr>
        <w:t>iving students opportunities to practice speaking in a less stressful and more gradual manner by giving them learning experiences that concentrate on various cognitive demands in speaking activities</w:t>
      </w:r>
      <w:r w:rsidR="00B16B48">
        <w:rPr>
          <w:rFonts w:ascii="Times New Roman" w:hAnsi="Times New Roman"/>
          <w:sz w:val="24"/>
          <w:szCs w:val="24"/>
          <w:lang w:val="en-GB"/>
        </w:rPr>
        <w:t>, 3) b</w:t>
      </w:r>
      <w:r w:rsidR="000F78EC" w:rsidRPr="000F78EC">
        <w:rPr>
          <w:rFonts w:ascii="Times New Roman" w:hAnsi="Times New Roman"/>
          <w:sz w:val="24"/>
          <w:szCs w:val="24"/>
          <w:lang w:val="en-GB"/>
        </w:rPr>
        <w:t xml:space="preserve">y </w:t>
      </w:r>
      <w:r w:rsidR="00AC079D" w:rsidRPr="000F78EC">
        <w:rPr>
          <w:rFonts w:ascii="Times New Roman" w:hAnsi="Times New Roman"/>
          <w:sz w:val="24"/>
          <w:szCs w:val="24"/>
          <w:lang w:val="en-GB"/>
        </w:rPr>
        <w:t>helping</w:t>
      </w:r>
      <w:r w:rsidR="000F78EC" w:rsidRPr="000F78EC">
        <w:rPr>
          <w:rFonts w:ascii="Times New Roman" w:hAnsi="Times New Roman"/>
          <w:sz w:val="24"/>
          <w:szCs w:val="24"/>
          <w:lang w:val="en-GB"/>
        </w:rPr>
        <w:t xml:space="preserve"> at one or more of the cognitive stages of speech production, one can alter the degree of challenge or complexity of the speaking activities</w:t>
      </w:r>
      <w:r w:rsidR="00B16B48">
        <w:rPr>
          <w:rFonts w:ascii="Times New Roman" w:hAnsi="Times New Roman"/>
          <w:sz w:val="24"/>
          <w:szCs w:val="24"/>
          <w:lang w:val="en-GB"/>
        </w:rPr>
        <w:t>, 4) t</w:t>
      </w:r>
      <w:r w:rsidR="00AC079D" w:rsidRPr="00AC079D">
        <w:rPr>
          <w:rFonts w:ascii="Times New Roman" w:hAnsi="Times New Roman"/>
          <w:sz w:val="24"/>
          <w:szCs w:val="24"/>
          <w:lang w:val="en-GB"/>
        </w:rPr>
        <w:t>eaching students how to negotiate meaning and process time through discourse and communication techniques</w:t>
      </w:r>
      <w:r w:rsidR="00B16B48">
        <w:rPr>
          <w:rFonts w:ascii="Times New Roman" w:hAnsi="Times New Roman"/>
          <w:sz w:val="24"/>
          <w:szCs w:val="24"/>
          <w:lang w:val="en-GB"/>
        </w:rPr>
        <w:t>, 5) n</w:t>
      </w:r>
      <w:r w:rsidR="00540D17" w:rsidRPr="00540D17">
        <w:rPr>
          <w:rFonts w:ascii="Times New Roman" w:hAnsi="Times New Roman"/>
          <w:sz w:val="24"/>
          <w:szCs w:val="24"/>
          <w:lang w:val="en-GB"/>
        </w:rPr>
        <w:t xml:space="preserve">oticing that </w:t>
      </w:r>
      <w:r w:rsidR="00EB7DD2">
        <w:rPr>
          <w:rFonts w:ascii="Times New Roman" w:hAnsi="Times New Roman"/>
          <w:sz w:val="24"/>
          <w:szCs w:val="24"/>
          <w:lang w:val="en-GB"/>
        </w:rPr>
        <w:t xml:space="preserve">the </w:t>
      </w:r>
      <w:r w:rsidR="00540D17" w:rsidRPr="00540D17">
        <w:rPr>
          <w:rFonts w:ascii="Times New Roman" w:hAnsi="Times New Roman"/>
          <w:sz w:val="24"/>
          <w:szCs w:val="24"/>
          <w:lang w:val="en-GB"/>
        </w:rPr>
        <w:t>spoken language performance of learners would vary depending on the demands of each speaking assignment</w:t>
      </w:r>
      <w:r w:rsidR="00B16B48">
        <w:rPr>
          <w:rFonts w:ascii="Times New Roman" w:hAnsi="Times New Roman"/>
          <w:sz w:val="24"/>
          <w:szCs w:val="24"/>
          <w:lang w:val="en-GB"/>
        </w:rPr>
        <w:t>, and 6) a</w:t>
      </w:r>
      <w:r w:rsidR="00BF1288" w:rsidRPr="00BF1288">
        <w:rPr>
          <w:rFonts w:ascii="Times New Roman" w:hAnsi="Times New Roman"/>
          <w:sz w:val="24"/>
          <w:szCs w:val="24"/>
          <w:lang w:val="en-GB"/>
        </w:rPr>
        <w:t>rranging tasks that allow students to concentrate on meaning expression and language structure while also figuring out how to integrate these experiences into a cohesive whole.</w:t>
      </w:r>
    </w:p>
    <w:p w14:paraId="236DF7AE" w14:textId="22EA6D02" w:rsidR="00A85195" w:rsidRDefault="005F3D94" w:rsidP="002775FA">
      <w:pPr>
        <w:ind w:left="-2" w:firstLine="427"/>
        <w:jc w:val="both"/>
        <w:rPr>
          <w:rFonts w:ascii="Times New Roman" w:hAnsi="Times New Roman"/>
          <w:sz w:val="24"/>
          <w:szCs w:val="24"/>
          <w:lang w:val="en-GB"/>
        </w:rPr>
      </w:pPr>
      <w:r>
        <w:rPr>
          <w:rFonts w:ascii="Times New Roman" w:hAnsi="Times New Roman"/>
          <w:sz w:val="24"/>
          <w:szCs w:val="24"/>
          <w:lang w:val="en-US"/>
        </w:rPr>
        <w:t>Hasanah (2017) mentioned that t</w:t>
      </w:r>
      <w:r w:rsidR="00822CFC" w:rsidRPr="00822CFC">
        <w:rPr>
          <w:rFonts w:ascii="Times New Roman" w:hAnsi="Times New Roman"/>
          <w:sz w:val="24"/>
          <w:szCs w:val="24"/>
        </w:rPr>
        <w:t xml:space="preserve">here are some steps of </w:t>
      </w:r>
      <w:r>
        <w:rPr>
          <w:rFonts w:ascii="Times New Roman" w:hAnsi="Times New Roman"/>
          <w:sz w:val="24"/>
          <w:szCs w:val="24"/>
        </w:rPr>
        <w:t xml:space="preserve">the </w:t>
      </w:r>
      <w:r w:rsidR="00822CFC" w:rsidRPr="00822CFC">
        <w:rPr>
          <w:rFonts w:ascii="Times New Roman" w:hAnsi="Times New Roman"/>
          <w:sz w:val="24"/>
          <w:szCs w:val="24"/>
        </w:rPr>
        <w:t>Tea Party technique that the teacher implements in the classroom</w:t>
      </w:r>
      <w:r w:rsidR="00F70CF0">
        <w:rPr>
          <w:rFonts w:ascii="Times New Roman" w:hAnsi="Times New Roman"/>
          <w:sz w:val="24"/>
          <w:szCs w:val="24"/>
          <w:lang w:val="en-US"/>
        </w:rPr>
        <w:t xml:space="preserve"> as follows:</w:t>
      </w:r>
      <w:r w:rsidR="00822CFC" w:rsidRPr="00822CFC">
        <w:rPr>
          <w:rFonts w:ascii="Times New Roman" w:hAnsi="Times New Roman"/>
          <w:sz w:val="24"/>
          <w:szCs w:val="24"/>
        </w:rPr>
        <w:t xml:space="preserve"> </w:t>
      </w:r>
      <w:r w:rsidR="00F70CF0">
        <w:rPr>
          <w:rFonts w:ascii="Times New Roman" w:hAnsi="Times New Roman"/>
          <w:sz w:val="24"/>
          <w:szCs w:val="24"/>
          <w:lang w:val="en-US"/>
        </w:rPr>
        <w:t>1)</w:t>
      </w:r>
      <w:r w:rsidR="00822CFC" w:rsidRPr="00822CFC">
        <w:rPr>
          <w:rFonts w:ascii="Times New Roman" w:hAnsi="Times New Roman"/>
          <w:sz w:val="24"/>
          <w:szCs w:val="24"/>
        </w:rPr>
        <w:t xml:space="preserve"> </w:t>
      </w:r>
      <w:r w:rsidR="00F54F25">
        <w:rPr>
          <w:rFonts w:ascii="Times New Roman" w:hAnsi="Times New Roman"/>
          <w:sz w:val="24"/>
          <w:szCs w:val="24"/>
          <w:lang w:val="en-US"/>
        </w:rPr>
        <w:t>t</w:t>
      </w:r>
      <w:r w:rsidR="00F54F25">
        <w:rPr>
          <w:rFonts w:ascii="Times New Roman" w:hAnsi="Times New Roman"/>
          <w:sz w:val="24"/>
          <w:szCs w:val="24"/>
        </w:rPr>
        <w:t xml:space="preserve">he </w:t>
      </w:r>
      <w:r w:rsidR="00F54F25">
        <w:rPr>
          <w:rFonts w:ascii="Times New Roman" w:hAnsi="Times New Roman"/>
          <w:sz w:val="24"/>
          <w:szCs w:val="24"/>
          <w:lang w:val="en-US"/>
        </w:rPr>
        <w:t>t</w:t>
      </w:r>
      <w:r w:rsidR="00822CFC" w:rsidRPr="00822CFC">
        <w:rPr>
          <w:rFonts w:ascii="Times New Roman" w:hAnsi="Times New Roman"/>
          <w:sz w:val="24"/>
          <w:szCs w:val="24"/>
        </w:rPr>
        <w:t xml:space="preserve">eacher forms the students into two circles, namely inside and outside </w:t>
      </w:r>
      <w:r w:rsidR="00F70CF0">
        <w:rPr>
          <w:rFonts w:ascii="Times New Roman" w:hAnsi="Times New Roman"/>
          <w:sz w:val="24"/>
          <w:szCs w:val="24"/>
        </w:rPr>
        <w:t>circles</w:t>
      </w:r>
      <w:r w:rsidR="00822CFC" w:rsidRPr="00822CFC">
        <w:rPr>
          <w:rFonts w:ascii="Times New Roman" w:hAnsi="Times New Roman"/>
          <w:sz w:val="24"/>
          <w:szCs w:val="24"/>
        </w:rPr>
        <w:t>, the inside face out and the outside face in, or they are formed into two lines that face each other</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70CF0">
        <w:rPr>
          <w:rFonts w:ascii="Times New Roman" w:hAnsi="Times New Roman"/>
          <w:sz w:val="24"/>
          <w:szCs w:val="24"/>
          <w:lang w:val="en-US"/>
        </w:rPr>
        <w:t>2)</w:t>
      </w:r>
      <w:r w:rsidR="00822CFC" w:rsidRPr="00822CFC">
        <w:rPr>
          <w:rFonts w:ascii="Times New Roman" w:hAnsi="Times New Roman"/>
          <w:sz w:val="24"/>
          <w:szCs w:val="24"/>
        </w:rPr>
        <w:t xml:space="preserve"> </w:t>
      </w:r>
      <w:r w:rsidR="00F54F25">
        <w:rPr>
          <w:rFonts w:ascii="Times New Roman" w:hAnsi="Times New Roman"/>
          <w:sz w:val="24"/>
          <w:szCs w:val="24"/>
          <w:lang w:val="en-US"/>
        </w:rPr>
        <w:t>the t</w:t>
      </w:r>
      <w:r w:rsidR="00822CFC" w:rsidRPr="00822CFC">
        <w:rPr>
          <w:rFonts w:ascii="Times New Roman" w:hAnsi="Times New Roman"/>
          <w:sz w:val="24"/>
          <w:szCs w:val="24"/>
        </w:rPr>
        <w:t xml:space="preserve">eacher asks </w:t>
      </w:r>
      <w:r w:rsidR="00F70CF0">
        <w:rPr>
          <w:rFonts w:ascii="Times New Roman" w:hAnsi="Times New Roman"/>
          <w:sz w:val="24"/>
          <w:szCs w:val="24"/>
        </w:rPr>
        <w:t xml:space="preserve">a </w:t>
      </w:r>
      <w:r w:rsidR="00822CFC" w:rsidRPr="00822CFC">
        <w:rPr>
          <w:rFonts w:ascii="Times New Roman" w:hAnsi="Times New Roman"/>
          <w:sz w:val="24"/>
          <w:szCs w:val="24"/>
        </w:rPr>
        <w:t>question or presents a topic</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70CF0">
        <w:rPr>
          <w:rFonts w:ascii="Times New Roman" w:hAnsi="Times New Roman"/>
          <w:sz w:val="24"/>
          <w:szCs w:val="24"/>
          <w:lang w:val="en-US"/>
        </w:rPr>
        <w:t>3)</w:t>
      </w:r>
      <w:r w:rsidR="00822CFC" w:rsidRPr="00822CFC">
        <w:rPr>
          <w:rFonts w:ascii="Times New Roman" w:hAnsi="Times New Roman"/>
          <w:sz w:val="24"/>
          <w:szCs w:val="24"/>
        </w:rPr>
        <w:t xml:space="preserve"> </w:t>
      </w:r>
      <w:r w:rsidR="00F54F25">
        <w:rPr>
          <w:rFonts w:ascii="Times New Roman" w:hAnsi="Times New Roman"/>
          <w:sz w:val="24"/>
          <w:szCs w:val="24"/>
          <w:lang w:val="en-US"/>
        </w:rPr>
        <w:t>the s</w:t>
      </w:r>
      <w:r w:rsidR="00822CFC" w:rsidRPr="00822CFC">
        <w:rPr>
          <w:rFonts w:ascii="Times New Roman" w:hAnsi="Times New Roman"/>
          <w:sz w:val="24"/>
          <w:szCs w:val="24"/>
        </w:rPr>
        <w:t>tudents discuss the answer or share their idea with their partner facing them in the circle</w:t>
      </w:r>
      <w:r w:rsidR="008F05A5">
        <w:rPr>
          <w:rFonts w:ascii="Times New Roman" w:hAnsi="Times New Roman"/>
          <w:sz w:val="24"/>
          <w:szCs w:val="24"/>
          <w:lang w:val="en-US"/>
        </w:rPr>
        <w:t>. T</w:t>
      </w:r>
      <w:r w:rsidR="00822CFC" w:rsidRPr="00822CFC">
        <w:rPr>
          <w:rFonts w:ascii="Times New Roman" w:hAnsi="Times New Roman"/>
          <w:sz w:val="24"/>
          <w:szCs w:val="24"/>
        </w:rPr>
        <w:t xml:space="preserve">his can be done freely or can be directed by the teacher. For instance: “People in the outside circle, you have one minute to explain your answer or your idea about the topic. If you are </w:t>
      </w:r>
      <w:r w:rsidR="00F54F25">
        <w:rPr>
          <w:rFonts w:ascii="Times New Roman" w:hAnsi="Times New Roman"/>
          <w:sz w:val="24"/>
          <w:szCs w:val="24"/>
        </w:rPr>
        <w:t>on</w:t>
      </w:r>
      <w:r w:rsidR="00822CFC" w:rsidRPr="00822CFC">
        <w:rPr>
          <w:rFonts w:ascii="Times New Roman" w:hAnsi="Times New Roman"/>
          <w:sz w:val="24"/>
          <w:szCs w:val="24"/>
        </w:rPr>
        <w:t xml:space="preserve"> the inside, you may ask questions but not share your ideas”</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201616">
        <w:rPr>
          <w:rFonts w:ascii="Times New Roman" w:hAnsi="Times New Roman"/>
          <w:sz w:val="24"/>
          <w:szCs w:val="24"/>
          <w:lang w:val="en-US"/>
        </w:rPr>
        <w:t>4</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54F25">
        <w:rPr>
          <w:rFonts w:ascii="Times New Roman" w:hAnsi="Times New Roman"/>
          <w:sz w:val="24"/>
          <w:szCs w:val="24"/>
          <w:lang w:val="en-US"/>
        </w:rPr>
        <w:t>a</w:t>
      </w:r>
      <w:r w:rsidR="00822CFC" w:rsidRPr="00822CFC">
        <w:rPr>
          <w:rFonts w:ascii="Times New Roman" w:hAnsi="Times New Roman"/>
          <w:sz w:val="24"/>
          <w:szCs w:val="24"/>
        </w:rPr>
        <w:t>fter one minute, the outside circle or one line moves to the right so that students have new partners</w:t>
      </w:r>
      <w:r w:rsidR="00A56D82">
        <w:rPr>
          <w:rFonts w:ascii="Times New Roman" w:hAnsi="Times New Roman"/>
          <w:sz w:val="24"/>
          <w:szCs w:val="24"/>
          <w:lang w:val="en-US"/>
        </w:rPr>
        <w:t>, 5) the t</w:t>
      </w:r>
      <w:r w:rsidR="00541421" w:rsidRPr="00541421">
        <w:rPr>
          <w:rFonts w:ascii="Times New Roman" w:hAnsi="Times New Roman"/>
          <w:sz w:val="24"/>
          <w:szCs w:val="24"/>
        </w:rPr>
        <w:t>eacher poses a second question or new topic to discuss or share each other between the partners in the circle</w:t>
      </w:r>
      <w:r w:rsidR="00A56D82">
        <w:rPr>
          <w:rFonts w:ascii="Times New Roman" w:hAnsi="Times New Roman"/>
          <w:sz w:val="24"/>
          <w:szCs w:val="24"/>
          <w:lang w:val="en-US"/>
        </w:rPr>
        <w:t>, and 6)</w:t>
      </w:r>
      <w:r w:rsidR="00541421" w:rsidRPr="00541421">
        <w:rPr>
          <w:rFonts w:ascii="Times New Roman" w:hAnsi="Times New Roman"/>
          <w:sz w:val="24"/>
          <w:szCs w:val="24"/>
        </w:rPr>
        <w:t xml:space="preserve"> </w:t>
      </w:r>
      <w:r w:rsidR="00A56D82">
        <w:rPr>
          <w:rFonts w:ascii="Times New Roman" w:hAnsi="Times New Roman"/>
          <w:sz w:val="24"/>
          <w:szCs w:val="24"/>
          <w:lang w:val="en-US"/>
        </w:rPr>
        <w:t>t</w:t>
      </w:r>
      <w:r w:rsidR="00541421" w:rsidRPr="00541421">
        <w:rPr>
          <w:rFonts w:ascii="Times New Roman" w:hAnsi="Times New Roman"/>
          <w:sz w:val="24"/>
          <w:szCs w:val="24"/>
        </w:rPr>
        <w:t xml:space="preserve">hese activities repeated until four or more questions. The circle rotates to the right and </w:t>
      </w:r>
      <w:r w:rsidR="00AB40FB">
        <w:rPr>
          <w:rFonts w:ascii="Times New Roman" w:hAnsi="Times New Roman"/>
          <w:sz w:val="24"/>
          <w:szCs w:val="24"/>
        </w:rPr>
        <w:t>shares</w:t>
      </w:r>
      <w:r w:rsidR="00541421" w:rsidRPr="00541421">
        <w:rPr>
          <w:rFonts w:ascii="Times New Roman" w:hAnsi="Times New Roman"/>
          <w:sz w:val="24"/>
          <w:szCs w:val="24"/>
        </w:rPr>
        <w:t xml:space="preserve"> their idea or their answer </w:t>
      </w:r>
      <w:r w:rsidR="00541421" w:rsidRPr="00541421">
        <w:rPr>
          <w:rFonts w:ascii="Times New Roman" w:hAnsi="Times New Roman"/>
          <w:sz w:val="24"/>
          <w:szCs w:val="24"/>
        </w:rPr>
        <w:lastRenderedPageBreak/>
        <w:t>based on the topic posed</w:t>
      </w:r>
      <w:r w:rsidR="00AB40FB">
        <w:rPr>
          <w:rFonts w:ascii="Times New Roman" w:hAnsi="Times New Roman"/>
          <w:sz w:val="24"/>
          <w:szCs w:val="24"/>
          <w:lang w:val="en-US"/>
        </w:rPr>
        <w:t xml:space="preserve">. </w:t>
      </w:r>
      <w:r w:rsidR="00D91A3A">
        <w:rPr>
          <w:rFonts w:ascii="Times New Roman" w:hAnsi="Times New Roman"/>
          <w:sz w:val="24"/>
          <w:szCs w:val="24"/>
          <w:lang w:val="en-GB"/>
        </w:rPr>
        <w:t>The</w:t>
      </w:r>
      <w:r w:rsidR="00993F19">
        <w:rPr>
          <w:rFonts w:ascii="Times New Roman" w:hAnsi="Times New Roman"/>
          <w:sz w:val="24"/>
          <w:szCs w:val="24"/>
          <w:lang w:val="en-GB"/>
        </w:rPr>
        <w:t xml:space="preserve"> teaching cycle of the Tea Party technique applied in this research is displayed in Figure 1.</w:t>
      </w:r>
    </w:p>
    <w:p w14:paraId="26DEC918" w14:textId="77777777" w:rsidR="002775FA" w:rsidRPr="00BF1288" w:rsidRDefault="002775FA" w:rsidP="002775FA">
      <w:pPr>
        <w:ind w:left="-2" w:firstLine="427"/>
        <w:jc w:val="both"/>
        <w:rPr>
          <w:rFonts w:ascii="Times New Roman" w:hAnsi="Times New Roman"/>
          <w:sz w:val="24"/>
          <w:szCs w:val="24"/>
          <w:lang w:val="en-GB"/>
        </w:rPr>
      </w:pPr>
    </w:p>
    <w:p w14:paraId="21EE6834" w14:textId="5CCB2035" w:rsidR="00533CFE" w:rsidRPr="00995129" w:rsidRDefault="00533CFE" w:rsidP="00533CFE">
      <w:pPr>
        <w:jc w:val="both"/>
        <w:rPr>
          <w:rFonts w:ascii="Times New Roman" w:hAnsi="Times New Roman"/>
          <w:sz w:val="24"/>
          <w:szCs w:val="24"/>
          <w:lang w:val="en-US"/>
        </w:rPr>
      </w:pPr>
      <w:r>
        <w:rPr>
          <w:rFonts w:ascii="Times New Roman" w:hAnsi="Times New Roman"/>
          <w:noProof/>
          <w:sz w:val="24"/>
          <w:szCs w:val="24"/>
          <w:lang w:val="en-US"/>
        </w:rPr>
        <w:drawing>
          <wp:anchor distT="0" distB="0" distL="114300" distR="114300" simplePos="0" relativeHeight="251665920" behindDoc="0" locked="0" layoutInCell="1" allowOverlap="1" wp14:anchorId="75FF38A7" wp14:editId="0DB6E89C">
            <wp:simplePos x="0" y="0"/>
            <wp:positionH relativeFrom="column">
              <wp:posOffset>733425</wp:posOffset>
            </wp:positionH>
            <wp:positionV relativeFrom="paragraph">
              <wp:posOffset>1905</wp:posOffset>
            </wp:positionV>
            <wp:extent cx="3916680" cy="3340735"/>
            <wp:effectExtent l="0" t="0" r="7620" b="0"/>
            <wp:wrapNone/>
            <wp:docPr id="20742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6680" cy="3340735"/>
                    </a:xfrm>
                    <a:prstGeom prst="rect">
                      <a:avLst/>
                    </a:prstGeom>
                    <a:noFill/>
                  </pic:spPr>
                </pic:pic>
              </a:graphicData>
            </a:graphic>
            <wp14:sizeRelH relativeFrom="page">
              <wp14:pctWidth>0</wp14:pctWidth>
            </wp14:sizeRelH>
            <wp14:sizeRelV relativeFrom="page">
              <wp14:pctHeight>0</wp14:pctHeight>
            </wp14:sizeRelV>
          </wp:anchor>
        </w:drawing>
      </w:r>
    </w:p>
    <w:p w14:paraId="7AED1863" w14:textId="483B8DF7" w:rsidR="00993F19" w:rsidRDefault="00993F19" w:rsidP="005E1B2B">
      <w:pPr>
        <w:spacing w:line="360" w:lineRule="auto"/>
        <w:jc w:val="both"/>
        <w:rPr>
          <w:rFonts w:ascii="Times New Roman" w:hAnsi="Times New Roman"/>
          <w:b/>
          <w:color w:val="000000" w:themeColor="text1"/>
          <w:sz w:val="24"/>
          <w:szCs w:val="24"/>
        </w:rPr>
      </w:pPr>
    </w:p>
    <w:p w14:paraId="0D2FD53C" w14:textId="77777777" w:rsidR="00993F19" w:rsidRDefault="00993F19" w:rsidP="005E1B2B">
      <w:pPr>
        <w:spacing w:line="360" w:lineRule="auto"/>
        <w:jc w:val="both"/>
        <w:rPr>
          <w:rFonts w:ascii="Times New Roman" w:hAnsi="Times New Roman"/>
          <w:b/>
          <w:color w:val="000000" w:themeColor="text1"/>
          <w:sz w:val="24"/>
          <w:szCs w:val="24"/>
        </w:rPr>
      </w:pPr>
    </w:p>
    <w:p w14:paraId="3E86EAB1" w14:textId="77777777" w:rsidR="00993F19" w:rsidRDefault="00993F19" w:rsidP="005E1B2B">
      <w:pPr>
        <w:spacing w:line="360" w:lineRule="auto"/>
        <w:jc w:val="both"/>
        <w:rPr>
          <w:rFonts w:ascii="Times New Roman" w:hAnsi="Times New Roman"/>
          <w:b/>
          <w:color w:val="000000" w:themeColor="text1"/>
          <w:sz w:val="24"/>
          <w:szCs w:val="24"/>
        </w:rPr>
      </w:pPr>
    </w:p>
    <w:p w14:paraId="17056B23" w14:textId="77777777" w:rsidR="00993F19" w:rsidRDefault="00993F19" w:rsidP="005E1B2B">
      <w:pPr>
        <w:spacing w:line="360" w:lineRule="auto"/>
        <w:jc w:val="both"/>
        <w:rPr>
          <w:rFonts w:ascii="Times New Roman" w:hAnsi="Times New Roman"/>
          <w:b/>
          <w:color w:val="000000" w:themeColor="text1"/>
          <w:sz w:val="24"/>
          <w:szCs w:val="24"/>
        </w:rPr>
      </w:pPr>
    </w:p>
    <w:p w14:paraId="02355CF1" w14:textId="77777777" w:rsidR="00993F19" w:rsidRDefault="00993F19" w:rsidP="005E1B2B">
      <w:pPr>
        <w:spacing w:line="360" w:lineRule="auto"/>
        <w:jc w:val="both"/>
        <w:rPr>
          <w:rFonts w:ascii="Times New Roman" w:hAnsi="Times New Roman"/>
          <w:b/>
          <w:color w:val="000000" w:themeColor="text1"/>
          <w:sz w:val="24"/>
          <w:szCs w:val="24"/>
        </w:rPr>
      </w:pPr>
    </w:p>
    <w:p w14:paraId="01B1EF6D" w14:textId="77777777" w:rsidR="00993F19" w:rsidRDefault="00993F19" w:rsidP="005E1B2B">
      <w:pPr>
        <w:spacing w:line="360" w:lineRule="auto"/>
        <w:jc w:val="both"/>
        <w:rPr>
          <w:rFonts w:ascii="Times New Roman" w:hAnsi="Times New Roman"/>
          <w:b/>
          <w:color w:val="000000" w:themeColor="text1"/>
          <w:sz w:val="24"/>
          <w:szCs w:val="24"/>
        </w:rPr>
      </w:pPr>
    </w:p>
    <w:p w14:paraId="46140258" w14:textId="77777777" w:rsidR="00993F19" w:rsidRDefault="00993F19" w:rsidP="005E1B2B">
      <w:pPr>
        <w:spacing w:line="360" w:lineRule="auto"/>
        <w:jc w:val="both"/>
        <w:rPr>
          <w:rFonts w:ascii="Times New Roman" w:hAnsi="Times New Roman"/>
          <w:b/>
          <w:color w:val="000000" w:themeColor="text1"/>
          <w:sz w:val="24"/>
          <w:szCs w:val="24"/>
        </w:rPr>
      </w:pPr>
    </w:p>
    <w:p w14:paraId="1C3D55D2" w14:textId="0568D1C8" w:rsidR="00993F19" w:rsidRDefault="00993F19" w:rsidP="005E1B2B">
      <w:pPr>
        <w:spacing w:line="360" w:lineRule="auto"/>
        <w:jc w:val="both"/>
        <w:rPr>
          <w:rFonts w:ascii="Times New Roman" w:hAnsi="Times New Roman"/>
          <w:b/>
          <w:color w:val="000000" w:themeColor="text1"/>
          <w:sz w:val="24"/>
          <w:szCs w:val="24"/>
        </w:rPr>
      </w:pPr>
    </w:p>
    <w:p w14:paraId="678C0C5B" w14:textId="77777777" w:rsidR="00993F19" w:rsidRDefault="00993F19" w:rsidP="005E1B2B">
      <w:pPr>
        <w:spacing w:line="360" w:lineRule="auto"/>
        <w:jc w:val="both"/>
        <w:rPr>
          <w:rFonts w:ascii="Times New Roman" w:hAnsi="Times New Roman"/>
          <w:b/>
          <w:color w:val="000000" w:themeColor="text1"/>
          <w:sz w:val="24"/>
          <w:szCs w:val="24"/>
        </w:rPr>
      </w:pPr>
    </w:p>
    <w:p w14:paraId="0B439BFC" w14:textId="77777777" w:rsidR="00993F19" w:rsidRDefault="00993F19" w:rsidP="005E1B2B">
      <w:pPr>
        <w:spacing w:line="360" w:lineRule="auto"/>
        <w:jc w:val="both"/>
        <w:rPr>
          <w:rFonts w:ascii="Times New Roman" w:hAnsi="Times New Roman"/>
          <w:b/>
          <w:color w:val="000000" w:themeColor="text1"/>
          <w:sz w:val="24"/>
          <w:szCs w:val="24"/>
        </w:rPr>
      </w:pPr>
    </w:p>
    <w:p w14:paraId="60DB797B" w14:textId="77777777" w:rsidR="00993F19" w:rsidRDefault="00993F19" w:rsidP="005E1B2B">
      <w:pPr>
        <w:spacing w:line="360" w:lineRule="auto"/>
        <w:jc w:val="both"/>
        <w:rPr>
          <w:rFonts w:ascii="Times New Roman" w:hAnsi="Times New Roman"/>
          <w:b/>
          <w:color w:val="000000" w:themeColor="text1"/>
          <w:sz w:val="24"/>
          <w:szCs w:val="24"/>
        </w:rPr>
      </w:pPr>
    </w:p>
    <w:p w14:paraId="790E0A3B" w14:textId="77777777" w:rsidR="00993F19" w:rsidRDefault="00993F19" w:rsidP="005E1B2B">
      <w:pPr>
        <w:spacing w:line="360" w:lineRule="auto"/>
        <w:jc w:val="both"/>
        <w:rPr>
          <w:rFonts w:ascii="Times New Roman" w:hAnsi="Times New Roman"/>
          <w:b/>
          <w:color w:val="000000" w:themeColor="text1"/>
          <w:sz w:val="24"/>
          <w:szCs w:val="24"/>
        </w:rPr>
      </w:pPr>
    </w:p>
    <w:p w14:paraId="130C5436" w14:textId="6685B847" w:rsidR="00993F19" w:rsidRDefault="00993F19" w:rsidP="00184ED4">
      <w:pPr>
        <w:spacing w:line="360" w:lineRule="auto"/>
        <w:jc w:val="center"/>
        <w:rPr>
          <w:rFonts w:ascii="Times New Roman" w:hAnsi="Times New Roman"/>
          <w:bCs/>
          <w:i/>
          <w:iCs/>
          <w:color w:val="000000" w:themeColor="text1"/>
          <w:lang w:val="en-US"/>
        </w:rPr>
      </w:pPr>
      <w:r w:rsidRPr="00A50310">
        <w:rPr>
          <w:rFonts w:ascii="Times New Roman" w:hAnsi="Times New Roman"/>
          <w:bCs/>
          <w:i/>
          <w:iCs/>
          <w:color w:val="000000" w:themeColor="text1"/>
          <w:lang w:val="en-US"/>
        </w:rPr>
        <w:t xml:space="preserve">Figure 1. </w:t>
      </w:r>
      <w:r w:rsidRPr="00A50310">
        <w:rPr>
          <w:rFonts w:ascii="Times New Roman" w:hAnsi="Times New Roman"/>
          <w:bCs/>
          <w:color w:val="000000" w:themeColor="text1"/>
          <w:lang w:val="en-US"/>
        </w:rPr>
        <w:t>Teaching Cycles of Tea Party Technique</w:t>
      </w:r>
    </w:p>
    <w:p w14:paraId="6F83F459" w14:textId="77777777" w:rsidR="00184ED4" w:rsidRPr="00184ED4" w:rsidRDefault="00184ED4" w:rsidP="00184ED4">
      <w:pPr>
        <w:spacing w:line="360" w:lineRule="auto"/>
        <w:jc w:val="center"/>
        <w:rPr>
          <w:rFonts w:ascii="Times New Roman" w:hAnsi="Times New Roman"/>
          <w:bCs/>
          <w:i/>
          <w:iCs/>
          <w:color w:val="000000" w:themeColor="text1"/>
          <w:lang w:val="en-US"/>
        </w:rPr>
      </w:pPr>
    </w:p>
    <w:p w14:paraId="4D457B32" w14:textId="4328E600"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5087859" w14:textId="77777777" w:rsidR="00476FF1" w:rsidRDefault="00476FF1" w:rsidP="00476FF1">
      <w:pPr>
        <w:pStyle w:val="ListParagraph"/>
        <w:numPr>
          <w:ilvl w:val="0"/>
          <w:numId w:val="6"/>
        </w:numPr>
        <w:spacing w:line="360" w:lineRule="auto"/>
        <w:ind w:left="426" w:hanging="426"/>
        <w:jc w:val="both"/>
      </w:pPr>
      <w:r>
        <w:t>Research Design</w:t>
      </w:r>
    </w:p>
    <w:p w14:paraId="21229895" w14:textId="2A7491C2" w:rsidR="00DF5332" w:rsidRPr="00476FF1" w:rsidRDefault="00DF5332" w:rsidP="00476FF1">
      <w:pPr>
        <w:spacing w:line="360" w:lineRule="auto"/>
        <w:ind w:firstLine="426"/>
        <w:jc w:val="both"/>
        <w:rPr>
          <w:rFonts w:ascii="Times New Roman" w:hAnsi="Times New Roman"/>
          <w:sz w:val="24"/>
          <w:szCs w:val="24"/>
        </w:rPr>
      </w:pPr>
      <w:r w:rsidRPr="00476FF1">
        <w:rPr>
          <w:rFonts w:ascii="Times New Roman" w:hAnsi="Times New Roman"/>
          <w:sz w:val="24"/>
          <w:szCs w:val="24"/>
        </w:rPr>
        <w:t xml:space="preserve">This research used </w:t>
      </w:r>
      <w:r w:rsidR="00184ED4" w:rsidRPr="00476FF1">
        <w:rPr>
          <w:rFonts w:ascii="Times New Roman" w:hAnsi="Times New Roman"/>
          <w:sz w:val="24"/>
          <w:szCs w:val="24"/>
        </w:rPr>
        <w:t xml:space="preserve">a </w:t>
      </w:r>
      <w:r w:rsidRPr="00476FF1">
        <w:rPr>
          <w:rFonts w:ascii="Times New Roman" w:hAnsi="Times New Roman"/>
          <w:sz w:val="24"/>
          <w:szCs w:val="24"/>
        </w:rPr>
        <w:t xml:space="preserve">quasi-experimental design. </w:t>
      </w:r>
      <w:r w:rsidR="00F95D47" w:rsidRPr="00476FF1">
        <w:rPr>
          <w:rFonts w:ascii="Times New Roman" w:hAnsi="Times New Roman"/>
          <w:sz w:val="24"/>
          <w:szCs w:val="24"/>
        </w:rPr>
        <w:t xml:space="preserve">Since the </w:t>
      </w:r>
      <w:r w:rsidR="00260746" w:rsidRPr="00476FF1">
        <w:rPr>
          <w:rFonts w:ascii="Times New Roman" w:hAnsi="Times New Roman"/>
          <w:sz w:val="24"/>
          <w:szCs w:val="24"/>
        </w:rPr>
        <w:t xml:space="preserve">objectives of the research were to examine the effect of the Tea Party technique </w:t>
      </w:r>
      <w:r w:rsidR="00D901F5" w:rsidRPr="00476FF1">
        <w:rPr>
          <w:rFonts w:ascii="Times New Roman" w:hAnsi="Times New Roman"/>
          <w:sz w:val="24"/>
          <w:szCs w:val="24"/>
        </w:rPr>
        <w:t xml:space="preserve">toward the students’ speaking skills and to compare </w:t>
      </w:r>
      <w:r w:rsidR="00184ED4" w:rsidRPr="00476FF1">
        <w:rPr>
          <w:rFonts w:ascii="Times New Roman" w:hAnsi="Times New Roman"/>
          <w:sz w:val="24"/>
          <w:szCs w:val="24"/>
        </w:rPr>
        <w:t>the speaking</w:t>
      </w:r>
      <w:r w:rsidR="00D901F5" w:rsidRPr="00476FF1">
        <w:rPr>
          <w:rFonts w:ascii="Times New Roman" w:hAnsi="Times New Roman"/>
          <w:sz w:val="24"/>
          <w:szCs w:val="24"/>
        </w:rPr>
        <w:t xml:space="preserve"> achievement between the students who were taught using the Tea Party technique and those who were not. </w:t>
      </w:r>
      <w:r w:rsidR="00664AD2" w:rsidRPr="00476FF1">
        <w:rPr>
          <w:rFonts w:ascii="Times New Roman" w:hAnsi="Times New Roman"/>
          <w:sz w:val="24"/>
          <w:szCs w:val="24"/>
        </w:rPr>
        <w:t xml:space="preserve">Before starting to </w:t>
      </w:r>
      <w:r w:rsidR="009B0311" w:rsidRPr="00476FF1">
        <w:rPr>
          <w:rFonts w:ascii="Times New Roman" w:hAnsi="Times New Roman"/>
          <w:sz w:val="24"/>
          <w:szCs w:val="24"/>
        </w:rPr>
        <w:t xml:space="preserve">implement the technique, the research participants were </w:t>
      </w:r>
      <w:r w:rsidR="00F22CF2" w:rsidRPr="00476FF1">
        <w:rPr>
          <w:rFonts w:ascii="Times New Roman" w:hAnsi="Times New Roman"/>
          <w:sz w:val="24"/>
          <w:szCs w:val="24"/>
        </w:rPr>
        <w:t>first</w:t>
      </w:r>
      <w:r w:rsidR="009B0311" w:rsidRPr="00476FF1">
        <w:rPr>
          <w:rFonts w:ascii="Times New Roman" w:hAnsi="Times New Roman"/>
          <w:sz w:val="24"/>
          <w:szCs w:val="24"/>
        </w:rPr>
        <w:t xml:space="preserve"> given an oral test to </w:t>
      </w:r>
      <w:r w:rsidR="00F22CF2" w:rsidRPr="00476FF1">
        <w:rPr>
          <w:rFonts w:ascii="Times New Roman" w:hAnsi="Times New Roman"/>
          <w:sz w:val="24"/>
          <w:szCs w:val="24"/>
        </w:rPr>
        <w:t xml:space="preserve">measure their speaking achievement level before the experimental phase </w:t>
      </w:r>
      <w:r w:rsidR="00830F71" w:rsidRPr="00476FF1">
        <w:rPr>
          <w:rFonts w:ascii="Times New Roman" w:hAnsi="Times New Roman"/>
          <w:sz w:val="24"/>
          <w:szCs w:val="24"/>
        </w:rPr>
        <w:t>began</w:t>
      </w:r>
      <w:r w:rsidR="00F22CF2" w:rsidRPr="00476FF1">
        <w:rPr>
          <w:rFonts w:ascii="Times New Roman" w:hAnsi="Times New Roman"/>
          <w:sz w:val="24"/>
          <w:szCs w:val="24"/>
        </w:rPr>
        <w:t xml:space="preserve">. </w:t>
      </w:r>
      <w:r w:rsidRPr="00476FF1">
        <w:rPr>
          <w:rFonts w:ascii="Times New Roman" w:hAnsi="Times New Roman"/>
          <w:sz w:val="24"/>
          <w:szCs w:val="24"/>
        </w:rPr>
        <w:t xml:space="preserve">After that, </w:t>
      </w:r>
      <w:r w:rsidR="00830F71" w:rsidRPr="00476FF1">
        <w:rPr>
          <w:rFonts w:ascii="Times New Roman" w:hAnsi="Times New Roman"/>
          <w:sz w:val="24"/>
          <w:szCs w:val="24"/>
        </w:rPr>
        <w:t>the</w:t>
      </w:r>
      <w:r w:rsidR="00A56D42" w:rsidRPr="00476FF1">
        <w:rPr>
          <w:rFonts w:ascii="Times New Roman" w:hAnsi="Times New Roman"/>
          <w:sz w:val="24"/>
          <w:szCs w:val="24"/>
        </w:rPr>
        <w:t xml:space="preserve">y </w:t>
      </w:r>
      <w:r w:rsidRPr="00476FF1">
        <w:rPr>
          <w:rFonts w:ascii="Times New Roman" w:hAnsi="Times New Roman"/>
          <w:sz w:val="24"/>
          <w:szCs w:val="24"/>
        </w:rPr>
        <w:t xml:space="preserve">were given the treatment. In the experimental class, the treatment was </w:t>
      </w:r>
      <w:r w:rsidR="00830F71" w:rsidRPr="00476FF1">
        <w:rPr>
          <w:rFonts w:ascii="Times New Roman" w:hAnsi="Times New Roman"/>
          <w:sz w:val="24"/>
          <w:szCs w:val="24"/>
        </w:rPr>
        <w:t xml:space="preserve">the implementation of the </w:t>
      </w:r>
      <w:r w:rsidRPr="00476FF1">
        <w:rPr>
          <w:rFonts w:ascii="Times New Roman" w:hAnsi="Times New Roman"/>
          <w:sz w:val="24"/>
          <w:szCs w:val="24"/>
        </w:rPr>
        <w:t xml:space="preserve">Tea Party </w:t>
      </w:r>
      <w:r w:rsidR="00830F71" w:rsidRPr="00476FF1">
        <w:rPr>
          <w:rFonts w:ascii="Times New Roman" w:hAnsi="Times New Roman"/>
          <w:sz w:val="24"/>
          <w:szCs w:val="24"/>
        </w:rPr>
        <w:t>t</w:t>
      </w:r>
      <w:r w:rsidRPr="00476FF1">
        <w:rPr>
          <w:rFonts w:ascii="Times New Roman" w:hAnsi="Times New Roman"/>
          <w:sz w:val="24"/>
          <w:szCs w:val="24"/>
        </w:rPr>
        <w:t>echnique</w:t>
      </w:r>
      <w:r w:rsidR="00830F71" w:rsidRPr="00476FF1">
        <w:rPr>
          <w:rFonts w:ascii="Times New Roman" w:hAnsi="Times New Roman"/>
          <w:sz w:val="24"/>
          <w:szCs w:val="24"/>
        </w:rPr>
        <w:t>,</w:t>
      </w:r>
      <w:r w:rsidRPr="00476FF1">
        <w:rPr>
          <w:rFonts w:ascii="Times New Roman" w:hAnsi="Times New Roman"/>
          <w:sz w:val="24"/>
          <w:szCs w:val="24"/>
        </w:rPr>
        <w:t xml:space="preserve"> meanwhile in the control group, the treatment was using direct teaching. At the end of the research phase, </w:t>
      </w:r>
      <w:r w:rsidR="00A56D42" w:rsidRPr="00476FF1">
        <w:rPr>
          <w:rFonts w:ascii="Times New Roman" w:hAnsi="Times New Roman"/>
          <w:sz w:val="24"/>
          <w:szCs w:val="24"/>
        </w:rPr>
        <w:t>the research participants</w:t>
      </w:r>
      <w:r w:rsidRPr="00476FF1">
        <w:rPr>
          <w:rFonts w:ascii="Times New Roman" w:hAnsi="Times New Roman"/>
          <w:sz w:val="24"/>
          <w:szCs w:val="24"/>
        </w:rPr>
        <w:t xml:space="preserve"> were given </w:t>
      </w:r>
      <w:r w:rsidR="00A56D42" w:rsidRPr="00476FF1">
        <w:rPr>
          <w:rFonts w:ascii="Times New Roman" w:hAnsi="Times New Roman"/>
          <w:sz w:val="24"/>
          <w:szCs w:val="24"/>
        </w:rPr>
        <w:t xml:space="preserve">a </w:t>
      </w:r>
      <w:r w:rsidRPr="00476FF1">
        <w:rPr>
          <w:rFonts w:ascii="Times New Roman" w:hAnsi="Times New Roman"/>
          <w:sz w:val="24"/>
          <w:szCs w:val="24"/>
        </w:rPr>
        <w:t>post-test</w:t>
      </w:r>
      <w:r w:rsidR="00622CC1" w:rsidRPr="00476FF1">
        <w:rPr>
          <w:rFonts w:ascii="Times New Roman" w:hAnsi="Times New Roman"/>
          <w:sz w:val="24"/>
          <w:szCs w:val="24"/>
        </w:rPr>
        <w:t xml:space="preserve"> (Creswell, 2008)</w:t>
      </w:r>
      <w:r w:rsidRPr="00476FF1">
        <w:rPr>
          <w:rFonts w:ascii="Times New Roman" w:hAnsi="Times New Roman"/>
          <w:sz w:val="24"/>
          <w:szCs w:val="24"/>
        </w:rPr>
        <w:t xml:space="preserve">. </w:t>
      </w:r>
      <w:r w:rsidR="00CC5F6B" w:rsidRPr="00476FF1">
        <w:rPr>
          <w:rFonts w:ascii="Times New Roman" w:hAnsi="Times New Roman"/>
          <w:sz w:val="24"/>
          <w:szCs w:val="24"/>
        </w:rPr>
        <w:t>T</w:t>
      </w:r>
      <w:r w:rsidRPr="00476FF1">
        <w:rPr>
          <w:rFonts w:ascii="Times New Roman" w:hAnsi="Times New Roman"/>
          <w:sz w:val="24"/>
          <w:szCs w:val="24"/>
        </w:rPr>
        <w:t xml:space="preserve">he research design </w:t>
      </w:r>
      <w:r w:rsidR="00CC5F6B" w:rsidRPr="00476FF1">
        <w:rPr>
          <w:rFonts w:ascii="Times New Roman" w:hAnsi="Times New Roman"/>
          <w:sz w:val="24"/>
          <w:szCs w:val="24"/>
        </w:rPr>
        <w:t>can</w:t>
      </w:r>
      <w:r w:rsidRPr="00476FF1">
        <w:rPr>
          <w:rFonts w:ascii="Times New Roman" w:hAnsi="Times New Roman"/>
          <w:sz w:val="24"/>
          <w:szCs w:val="24"/>
        </w:rPr>
        <w:t xml:space="preserve"> be illustrated </w:t>
      </w:r>
      <w:r w:rsidR="00CC5F6B" w:rsidRPr="00476FF1">
        <w:rPr>
          <w:rFonts w:ascii="Times New Roman" w:hAnsi="Times New Roman"/>
          <w:sz w:val="24"/>
          <w:szCs w:val="24"/>
        </w:rPr>
        <w:t>in Figure 2.</w:t>
      </w:r>
    </w:p>
    <w:p w14:paraId="1286C10F" w14:textId="77777777" w:rsidR="00622CC1" w:rsidRDefault="00622CC1" w:rsidP="00DF5332">
      <w:pPr>
        <w:spacing w:line="360" w:lineRule="auto"/>
        <w:ind w:firstLine="720"/>
        <w:jc w:val="both"/>
        <w:rPr>
          <w:rFonts w:ascii="Times New Roman" w:eastAsia="Times New Roman" w:hAnsi="Times New Roman"/>
          <w:sz w:val="24"/>
          <w:szCs w:val="24"/>
          <w:lang w:val="en-US"/>
        </w:rPr>
      </w:pPr>
    </w:p>
    <w:p w14:paraId="2FFFBB52" w14:textId="77777777" w:rsidR="00622CC1" w:rsidRDefault="00622CC1" w:rsidP="00DF5332">
      <w:pPr>
        <w:spacing w:line="360" w:lineRule="auto"/>
        <w:ind w:firstLine="720"/>
        <w:jc w:val="both"/>
        <w:rPr>
          <w:rFonts w:ascii="Times New Roman" w:eastAsia="Times New Roman" w:hAnsi="Times New Roman"/>
          <w:sz w:val="24"/>
          <w:szCs w:val="24"/>
          <w:lang w:val="en-US"/>
        </w:rPr>
      </w:pPr>
    </w:p>
    <w:p w14:paraId="2F434851" w14:textId="77777777" w:rsidR="00622CC1" w:rsidRDefault="00622CC1" w:rsidP="00DF5332">
      <w:pPr>
        <w:spacing w:line="360" w:lineRule="auto"/>
        <w:ind w:firstLine="720"/>
        <w:jc w:val="both"/>
        <w:rPr>
          <w:rFonts w:ascii="Times New Roman" w:eastAsia="Times New Roman" w:hAnsi="Times New Roman"/>
          <w:sz w:val="24"/>
          <w:szCs w:val="24"/>
          <w:lang w:val="en-US"/>
        </w:rPr>
      </w:pPr>
    </w:p>
    <w:p w14:paraId="2ACDED22" w14:textId="77777777" w:rsidR="00622CC1" w:rsidRPr="00DF5332" w:rsidRDefault="00622CC1" w:rsidP="00CB063E">
      <w:pPr>
        <w:spacing w:line="360" w:lineRule="auto"/>
        <w:jc w:val="both"/>
        <w:rPr>
          <w:rFonts w:ascii="Times New Roman" w:eastAsia="Times New Roman" w:hAnsi="Times New Roman"/>
          <w:sz w:val="24"/>
          <w:szCs w:val="24"/>
          <w:lang w:val="en-US"/>
        </w:rPr>
      </w:pPr>
    </w:p>
    <w:p w14:paraId="775B2F37" w14:textId="1ADBF7B1" w:rsidR="00DF5332" w:rsidRPr="00DF5332" w:rsidRDefault="00184ED4" w:rsidP="00DF5332">
      <w:pPr>
        <w:spacing w:line="360" w:lineRule="auto"/>
        <w:jc w:val="both"/>
        <w:rPr>
          <w:rFonts w:ascii="Times New Roman" w:eastAsia="Times New Roman" w:hAnsi="Times New Roman"/>
          <w:sz w:val="24"/>
          <w:szCs w:val="24"/>
        </w:rPr>
      </w:pPr>
      <w:r w:rsidRPr="00184ED4">
        <w:rPr>
          <w:rFonts w:ascii="Times New Roman" w:eastAsia="Times New Roman" w:hAnsi="Times New Roman"/>
          <w:noProof/>
          <w:sz w:val="24"/>
          <w:szCs w:val="24"/>
        </w:rPr>
        <w:lastRenderedPageBreak/>
        <w:drawing>
          <wp:anchor distT="0" distB="0" distL="114300" distR="114300" simplePos="0" relativeHeight="251666944" behindDoc="0" locked="0" layoutInCell="1" allowOverlap="1" wp14:anchorId="289E8831" wp14:editId="5C43EB14">
            <wp:simplePos x="0" y="0"/>
            <wp:positionH relativeFrom="column">
              <wp:posOffset>939165</wp:posOffset>
            </wp:positionH>
            <wp:positionV relativeFrom="paragraph">
              <wp:posOffset>58420</wp:posOffset>
            </wp:positionV>
            <wp:extent cx="3794760" cy="1501140"/>
            <wp:effectExtent l="0" t="0" r="0" b="3810"/>
            <wp:wrapNone/>
            <wp:docPr id="2082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9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4760" cy="1501140"/>
                    </a:xfrm>
                    <a:prstGeom prst="rect">
                      <a:avLst/>
                    </a:prstGeom>
                  </pic:spPr>
                </pic:pic>
              </a:graphicData>
            </a:graphic>
            <wp14:sizeRelH relativeFrom="page">
              <wp14:pctWidth>0</wp14:pctWidth>
            </wp14:sizeRelH>
            <wp14:sizeRelV relativeFrom="page">
              <wp14:pctHeight>0</wp14:pctHeight>
            </wp14:sizeRelV>
          </wp:anchor>
        </w:drawing>
      </w:r>
    </w:p>
    <w:p w14:paraId="1476B3D9" w14:textId="77777777" w:rsidR="00184ED4" w:rsidRDefault="00184ED4" w:rsidP="00DF5332">
      <w:pPr>
        <w:spacing w:line="360" w:lineRule="auto"/>
        <w:jc w:val="both"/>
        <w:rPr>
          <w:rFonts w:ascii="Times New Roman" w:eastAsia="Times New Roman" w:hAnsi="Times New Roman"/>
          <w:sz w:val="24"/>
          <w:szCs w:val="24"/>
        </w:rPr>
      </w:pPr>
    </w:p>
    <w:p w14:paraId="7531BD33" w14:textId="77777777" w:rsidR="00184ED4" w:rsidRDefault="00184ED4" w:rsidP="00DF5332">
      <w:pPr>
        <w:spacing w:line="360" w:lineRule="auto"/>
        <w:jc w:val="both"/>
        <w:rPr>
          <w:rFonts w:ascii="Times New Roman" w:eastAsia="Times New Roman" w:hAnsi="Times New Roman"/>
          <w:sz w:val="24"/>
          <w:szCs w:val="24"/>
        </w:rPr>
      </w:pPr>
    </w:p>
    <w:p w14:paraId="3F8308AE" w14:textId="77777777" w:rsidR="00184ED4" w:rsidRDefault="00184ED4" w:rsidP="00DF5332">
      <w:pPr>
        <w:spacing w:line="360" w:lineRule="auto"/>
        <w:jc w:val="both"/>
        <w:rPr>
          <w:rFonts w:ascii="Times New Roman" w:eastAsia="Times New Roman" w:hAnsi="Times New Roman"/>
          <w:sz w:val="24"/>
          <w:szCs w:val="24"/>
        </w:rPr>
      </w:pPr>
    </w:p>
    <w:p w14:paraId="5252942C" w14:textId="77777777" w:rsidR="00184ED4" w:rsidRDefault="00184ED4" w:rsidP="00DF5332">
      <w:pPr>
        <w:spacing w:line="360" w:lineRule="auto"/>
        <w:jc w:val="both"/>
        <w:rPr>
          <w:rFonts w:ascii="Times New Roman" w:eastAsia="Times New Roman" w:hAnsi="Times New Roman"/>
          <w:sz w:val="24"/>
          <w:szCs w:val="24"/>
        </w:rPr>
      </w:pPr>
    </w:p>
    <w:p w14:paraId="0F24DFE2" w14:textId="77777777" w:rsidR="00622CC1" w:rsidRDefault="00622CC1" w:rsidP="00DF5332">
      <w:pPr>
        <w:spacing w:line="360" w:lineRule="auto"/>
        <w:jc w:val="both"/>
        <w:rPr>
          <w:rFonts w:ascii="Times New Roman" w:eastAsia="Times New Roman" w:hAnsi="Times New Roman"/>
          <w:sz w:val="24"/>
          <w:szCs w:val="24"/>
        </w:rPr>
      </w:pPr>
    </w:p>
    <w:p w14:paraId="539883B5" w14:textId="3702ADFC" w:rsidR="00622CC1" w:rsidRPr="00622CC1" w:rsidRDefault="00622CC1" w:rsidP="00622CC1">
      <w:pPr>
        <w:spacing w:line="360" w:lineRule="auto"/>
        <w:jc w:val="center"/>
        <w:rPr>
          <w:rFonts w:ascii="Times New Roman" w:eastAsia="Times New Roman" w:hAnsi="Times New Roman"/>
          <w:lang w:val="en-US"/>
        </w:rPr>
      </w:pPr>
      <w:r w:rsidRPr="00622CC1">
        <w:rPr>
          <w:rFonts w:ascii="Times New Roman" w:eastAsia="Times New Roman" w:hAnsi="Times New Roman"/>
          <w:i/>
          <w:iCs/>
          <w:lang w:val="en-US"/>
        </w:rPr>
        <w:t>Figure 2</w:t>
      </w:r>
      <w:r w:rsidRPr="00622CC1">
        <w:rPr>
          <w:rFonts w:ascii="Times New Roman" w:eastAsia="Times New Roman" w:hAnsi="Times New Roman"/>
          <w:lang w:val="en-US"/>
        </w:rPr>
        <w:t xml:space="preserve">. Research Design of </w:t>
      </w:r>
      <w:r w:rsidR="00094E22">
        <w:rPr>
          <w:rFonts w:ascii="Times New Roman" w:eastAsia="Times New Roman" w:hAnsi="Times New Roman"/>
          <w:lang w:val="en-US"/>
        </w:rPr>
        <w:t>Quasi-Experimental</w:t>
      </w:r>
      <w:r w:rsidRPr="00622CC1">
        <w:rPr>
          <w:rFonts w:ascii="Times New Roman" w:eastAsia="Times New Roman" w:hAnsi="Times New Roman"/>
          <w:lang w:val="en-US"/>
        </w:rPr>
        <w:t xml:space="preserve"> Research</w:t>
      </w:r>
    </w:p>
    <w:p w14:paraId="64A506DB" w14:textId="77777777" w:rsidR="00622CC1" w:rsidRDefault="00622CC1" w:rsidP="00DF5332">
      <w:pPr>
        <w:spacing w:line="360" w:lineRule="auto"/>
        <w:jc w:val="both"/>
        <w:rPr>
          <w:rFonts w:ascii="Times New Roman" w:eastAsia="Times New Roman" w:hAnsi="Times New Roman"/>
          <w:sz w:val="24"/>
          <w:szCs w:val="24"/>
        </w:rPr>
      </w:pPr>
    </w:p>
    <w:p w14:paraId="00BC427E" w14:textId="0C313653" w:rsidR="00CB063E" w:rsidRDefault="00CB063E" w:rsidP="00094E22">
      <w:pPr>
        <w:pStyle w:val="ListParagraph"/>
        <w:numPr>
          <w:ilvl w:val="0"/>
          <w:numId w:val="6"/>
        </w:numPr>
        <w:spacing w:line="360" w:lineRule="auto"/>
        <w:ind w:left="426" w:hanging="426"/>
        <w:jc w:val="both"/>
      </w:pPr>
      <w:r>
        <w:t>Research Participants</w:t>
      </w:r>
    </w:p>
    <w:p w14:paraId="2B80D265" w14:textId="77777777" w:rsidR="00D25763" w:rsidRPr="00D25763" w:rsidRDefault="00CB063E" w:rsidP="00094E22">
      <w:pPr>
        <w:spacing w:line="360" w:lineRule="auto"/>
        <w:ind w:firstLine="426"/>
        <w:jc w:val="both"/>
        <w:rPr>
          <w:rFonts w:ascii="Times New Roman" w:hAnsi="Times New Roman"/>
          <w:sz w:val="24"/>
          <w:szCs w:val="24"/>
        </w:rPr>
      </w:pPr>
      <w:r w:rsidRPr="00D25763">
        <w:rPr>
          <w:rFonts w:ascii="Times New Roman" w:hAnsi="Times New Roman"/>
          <w:sz w:val="24"/>
          <w:szCs w:val="24"/>
          <w:lang w:val="en-GB"/>
        </w:rPr>
        <w:t>The population of the research</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was the</w:t>
      </w:r>
      <w:r w:rsidR="00DF5332" w:rsidRPr="00D25763">
        <w:rPr>
          <w:rFonts w:ascii="Times New Roman" w:hAnsi="Times New Roman"/>
          <w:sz w:val="24"/>
          <w:szCs w:val="24"/>
          <w:lang w:val="en-GB"/>
        </w:rPr>
        <w:t xml:space="preserve"> </w:t>
      </w:r>
      <w:r w:rsidRPr="00D25763">
        <w:rPr>
          <w:rFonts w:ascii="Times New Roman" w:hAnsi="Times New Roman"/>
          <w:sz w:val="24"/>
          <w:szCs w:val="24"/>
        </w:rPr>
        <w:t>eighth-grade</w:t>
      </w:r>
      <w:r w:rsidR="00DF5332" w:rsidRPr="00D25763">
        <w:rPr>
          <w:rFonts w:ascii="Times New Roman" w:hAnsi="Times New Roman"/>
          <w:sz w:val="24"/>
          <w:szCs w:val="24"/>
          <w:lang w:val="en-GB"/>
        </w:rPr>
        <w:t xml:space="preserve"> students </w:t>
      </w:r>
      <w:r w:rsidR="00DF5332" w:rsidRPr="00D25763">
        <w:rPr>
          <w:rFonts w:ascii="Times New Roman" w:hAnsi="Times New Roman"/>
          <w:sz w:val="24"/>
          <w:szCs w:val="24"/>
        </w:rPr>
        <w:t>of</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SMP </w:t>
      </w:r>
      <w:r w:rsidR="00DF5332" w:rsidRPr="00D25763">
        <w:rPr>
          <w:rFonts w:ascii="Times New Roman" w:hAnsi="Times New Roman"/>
          <w:sz w:val="24"/>
          <w:szCs w:val="24"/>
          <w:lang w:val="en-GB"/>
        </w:rPr>
        <w:t>Tri Dharma</w:t>
      </w:r>
      <w:r w:rsidR="00DF5332" w:rsidRPr="00D25763">
        <w:rPr>
          <w:rFonts w:ascii="Times New Roman" w:hAnsi="Times New Roman"/>
          <w:sz w:val="24"/>
          <w:szCs w:val="24"/>
        </w:rPr>
        <w:t xml:space="preserve"> Palembang</w:t>
      </w:r>
      <w:r w:rsidR="00DF5332" w:rsidRPr="00D25763">
        <w:rPr>
          <w:rFonts w:ascii="Times New Roman" w:hAnsi="Times New Roman"/>
          <w:sz w:val="24"/>
          <w:szCs w:val="24"/>
          <w:lang w:val="en-GB"/>
        </w:rPr>
        <w:t xml:space="preserve"> in the academic year 20</w:t>
      </w:r>
      <w:r w:rsidR="00DF5332" w:rsidRPr="00D25763">
        <w:rPr>
          <w:rFonts w:ascii="Times New Roman" w:hAnsi="Times New Roman"/>
          <w:sz w:val="24"/>
          <w:szCs w:val="24"/>
        </w:rPr>
        <w:t>20-</w:t>
      </w:r>
      <w:r w:rsidR="00DF5332" w:rsidRPr="00D25763">
        <w:rPr>
          <w:rFonts w:ascii="Times New Roman" w:hAnsi="Times New Roman"/>
          <w:sz w:val="24"/>
          <w:szCs w:val="24"/>
          <w:lang w:val="en-GB"/>
        </w:rPr>
        <w:t>202</w:t>
      </w:r>
      <w:r w:rsidR="00DF5332" w:rsidRPr="00D25763">
        <w:rPr>
          <w:rFonts w:ascii="Times New Roman" w:hAnsi="Times New Roman"/>
          <w:sz w:val="24"/>
          <w:szCs w:val="24"/>
        </w:rPr>
        <w:t>1 which were 168 students</w:t>
      </w:r>
      <w:r w:rsidR="00DF5332" w:rsidRPr="00D25763">
        <w:rPr>
          <w:rFonts w:ascii="Times New Roman" w:hAnsi="Times New Roman"/>
          <w:sz w:val="24"/>
          <w:szCs w:val="24"/>
          <w:lang w:val="en-GB"/>
        </w:rPr>
        <w:t>.</w:t>
      </w:r>
      <w:r w:rsidR="00DF5332" w:rsidRPr="00D25763">
        <w:rPr>
          <w:rFonts w:ascii="Times New Roman" w:hAnsi="Times New Roman"/>
          <w:sz w:val="24"/>
          <w:szCs w:val="24"/>
        </w:rPr>
        <w:t xml:space="preserve"> The researcher</w:t>
      </w:r>
      <w:r w:rsidR="001777AC" w:rsidRPr="00D25763">
        <w:rPr>
          <w:rFonts w:ascii="Times New Roman" w:hAnsi="Times New Roman"/>
          <w:sz w:val="24"/>
          <w:szCs w:val="24"/>
          <w:lang w:val="en-US"/>
        </w:rPr>
        <w:t>s</w:t>
      </w:r>
      <w:r w:rsidR="00DF5332" w:rsidRPr="00D25763">
        <w:rPr>
          <w:rFonts w:ascii="Times New Roman" w:hAnsi="Times New Roman"/>
          <w:sz w:val="24"/>
          <w:szCs w:val="24"/>
        </w:rPr>
        <w:t xml:space="preserve"> used cluster random sampling</w:t>
      </w:r>
      <w:r w:rsidR="0082291C" w:rsidRPr="00D25763">
        <w:rPr>
          <w:rFonts w:ascii="Times New Roman" w:hAnsi="Times New Roman"/>
          <w:sz w:val="24"/>
          <w:szCs w:val="24"/>
          <w:lang w:val="en-US"/>
        </w:rPr>
        <w:t xml:space="preserve"> as the technique to choose the research samples. </w:t>
      </w:r>
      <w:r w:rsidR="00DF5332" w:rsidRPr="00D25763">
        <w:rPr>
          <w:rFonts w:ascii="Times New Roman" w:hAnsi="Times New Roman"/>
          <w:sz w:val="24"/>
          <w:szCs w:val="24"/>
        </w:rPr>
        <w:t xml:space="preserve"> </w:t>
      </w:r>
      <w:r w:rsidR="0082291C" w:rsidRPr="00D25763">
        <w:rPr>
          <w:rFonts w:ascii="Times New Roman" w:hAnsi="Times New Roman"/>
          <w:sz w:val="24"/>
          <w:szCs w:val="24"/>
          <w:lang w:val="en-GB"/>
        </w:rPr>
        <w:t>There were</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42 </w:t>
      </w:r>
      <w:r w:rsidR="00DF5332" w:rsidRPr="00D25763">
        <w:rPr>
          <w:rFonts w:ascii="Times New Roman" w:hAnsi="Times New Roman"/>
          <w:sz w:val="24"/>
          <w:szCs w:val="24"/>
          <w:lang w:val="en-GB"/>
        </w:rPr>
        <w:t xml:space="preserve">students </w:t>
      </w:r>
      <w:r w:rsidR="0082291C" w:rsidRPr="00D25763">
        <w:rPr>
          <w:rFonts w:ascii="Times New Roman" w:hAnsi="Times New Roman"/>
          <w:sz w:val="24"/>
          <w:szCs w:val="24"/>
          <w:lang w:val="en-GB"/>
        </w:rPr>
        <w:t xml:space="preserve">selected as the sample </w:t>
      </w:r>
      <w:r w:rsidR="00D25763" w:rsidRPr="00D25763">
        <w:rPr>
          <w:rFonts w:ascii="Times New Roman" w:hAnsi="Times New Roman"/>
          <w:sz w:val="24"/>
          <w:szCs w:val="24"/>
          <w:lang w:val="en-GB"/>
        </w:rPr>
        <w:t>which were grouped</w:t>
      </w:r>
      <w:r w:rsidR="00DF5332" w:rsidRPr="00D25763">
        <w:rPr>
          <w:rFonts w:ascii="Times New Roman" w:hAnsi="Times New Roman"/>
          <w:sz w:val="24"/>
          <w:szCs w:val="24"/>
        </w:rPr>
        <w:t xml:space="preserve"> into</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experimental group and control group. Each group consisted of 21 students. </w:t>
      </w:r>
    </w:p>
    <w:p w14:paraId="09284C05" w14:textId="77777777" w:rsidR="00D25763" w:rsidRDefault="00D25763" w:rsidP="00D25763">
      <w:pPr>
        <w:spacing w:line="360" w:lineRule="auto"/>
        <w:ind w:left="360"/>
        <w:jc w:val="both"/>
      </w:pPr>
    </w:p>
    <w:p w14:paraId="5CDD6B93" w14:textId="4D239265" w:rsidR="00D25763" w:rsidRDefault="00D25763" w:rsidP="00094E22">
      <w:pPr>
        <w:pStyle w:val="ListParagraph"/>
        <w:numPr>
          <w:ilvl w:val="0"/>
          <w:numId w:val="6"/>
        </w:numPr>
        <w:spacing w:line="360" w:lineRule="auto"/>
        <w:ind w:left="426" w:hanging="426"/>
        <w:jc w:val="both"/>
      </w:pPr>
      <w:r>
        <w:t>Data Collection Technique</w:t>
      </w:r>
    </w:p>
    <w:p w14:paraId="534B1C9F" w14:textId="3CE1BBC6" w:rsidR="004F4499" w:rsidRDefault="00DF5332" w:rsidP="004F4499">
      <w:pPr>
        <w:spacing w:line="360" w:lineRule="auto"/>
        <w:ind w:firstLine="426"/>
        <w:jc w:val="both"/>
        <w:rPr>
          <w:rFonts w:ascii="Times New Roman" w:eastAsia="Times New Roman" w:hAnsi="Times New Roman"/>
          <w:sz w:val="24"/>
          <w:szCs w:val="24"/>
          <w:lang w:val="en-US"/>
        </w:rPr>
      </w:pPr>
      <w:r w:rsidRPr="00094E22">
        <w:rPr>
          <w:rFonts w:ascii="Times New Roman" w:hAnsi="Times New Roman"/>
          <w:sz w:val="24"/>
          <w:szCs w:val="24"/>
        </w:rPr>
        <w:t xml:space="preserve">The data were collected by </w:t>
      </w:r>
      <w:r w:rsidR="00E65BF2" w:rsidRPr="00094E22">
        <w:rPr>
          <w:rFonts w:ascii="Times New Roman" w:hAnsi="Times New Roman"/>
          <w:sz w:val="24"/>
          <w:szCs w:val="24"/>
          <w:lang w:val="en-US"/>
        </w:rPr>
        <w:t>administering</w:t>
      </w:r>
      <w:r w:rsidRPr="00094E22">
        <w:rPr>
          <w:rFonts w:ascii="Times New Roman" w:hAnsi="Times New Roman"/>
          <w:sz w:val="24"/>
          <w:szCs w:val="24"/>
        </w:rPr>
        <w:t xml:space="preserve"> a spoken test </w:t>
      </w:r>
      <w:r w:rsidR="00E65BF2" w:rsidRPr="00094E22">
        <w:rPr>
          <w:rFonts w:ascii="Times New Roman" w:hAnsi="Times New Roman"/>
          <w:sz w:val="24"/>
          <w:szCs w:val="24"/>
          <w:lang w:val="en-US"/>
        </w:rPr>
        <w:t xml:space="preserve">of descriptive text. </w:t>
      </w:r>
      <w:r w:rsidR="0072294B" w:rsidRPr="00094E22">
        <w:rPr>
          <w:rFonts w:ascii="Times New Roman" w:hAnsi="Times New Roman"/>
          <w:sz w:val="24"/>
          <w:szCs w:val="24"/>
          <w:lang w:val="en-US"/>
        </w:rPr>
        <w:t xml:space="preserve">The participants </w:t>
      </w:r>
      <w:r w:rsidR="0072294B" w:rsidRPr="00094E22">
        <w:rPr>
          <w:rFonts w:ascii="Times New Roman" w:hAnsi="Times New Roman"/>
          <w:sz w:val="24"/>
          <w:szCs w:val="24"/>
        </w:rPr>
        <w:t xml:space="preserve">were asked to perform a five-minute monologue describing about particular person, thing, or place. </w:t>
      </w:r>
      <w:r w:rsidR="0072294B" w:rsidRPr="00094E22">
        <w:rPr>
          <w:rFonts w:ascii="Times New Roman" w:hAnsi="Times New Roman"/>
          <w:sz w:val="24"/>
          <w:szCs w:val="24"/>
          <w:lang w:val="en-US"/>
        </w:rPr>
        <w:t xml:space="preserve">The test was given twice as the pre-test and the </w:t>
      </w:r>
      <w:r w:rsidR="00386314" w:rsidRPr="00094E22">
        <w:rPr>
          <w:rFonts w:ascii="Times New Roman" w:hAnsi="Times New Roman"/>
          <w:sz w:val="24"/>
          <w:szCs w:val="24"/>
          <w:lang w:val="en-US"/>
        </w:rPr>
        <w:t>post-test</w:t>
      </w:r>
      <w:r w:rsidRPr="00094E22">
        <w:rPr>
          <w:rFonts w:ascii="Times New Roman" w:hAnsi="Times New Roman"/>
          <w:sz w:val="24"/>
          <w:szCs w:val="24"/>
        </w:rPr>
        <w:t xml:space="preserve">. </w:t>
      </w:r>
      <w:r w:rsidR="00967E0F" w:rsidRPr="00DF5332">
        <w:rPr>
          <w:rFonts w:ascii="Times New Roman" w:eastAsia="Times New Roman" w:hAnsi="Times New Roman"/>
          <w:sz w:val="24"/>
          <w:szCs w:val="24"/>
        </w:rPr>
        <w:t xml:space="preserve">Moreover, In this research, the researcher used content validity. To establish the </w:t>
      </w:r>
      <w:r w:rsidR="00094E22">
        <w:rPr>
          <w:rFonts w:ascii="Times New Roman" w:eastAsia="Times New Roman" w:hAnsi="Times New Roman"/>
          <w:sz w:val="24"/>
          <w:szCs w:val="24"/>
          <w:lang w:val="en-US"/>
        </w:rPr>
        <w:t xml:space="preserve">test validity, the content validity was </w:t>
      </w:r>
      <w:r w:rsidR="009D3FE8">
        <w:rPr>
          <w:rFonts w:ascii="Times New Roman" w:eastAsia="Times New Roman" w:hAnsi="Times New Roman"/>
          <w:sz w:val="24"/>
          <w:szCs w:val="24"/>
          <w:lang w:val="en-US"/>
        </w:rPr>
        <w:t xml:space="preserve">applied by </w:t>
      </w:r>
      <w:r w:rsidR="00967E0F" w:rsidRPr="00DF5332">
        <w:rPr>
          <w:rFonts w:ascii="Times New Roman" w:eastAsia="Times New Roman" w:hAnsi="Times New Roman"/>
          <w:sz w:val="24"/>
          <w:szCs w:val="24"/>
        </w:rPr>
        <w:t>ma</w:t>
      </w:r>
      <w:r w:rsidR="009D3FE8">
        <w:rPr>
          <w:rFonts w:ascii="Times New Roman" w:eastAsia="Times New Roman" w:hAnsi="Times New Roman"/>
          <w:sz w:val="24"/>
          <w:szCs w:val="24"/>
          <w:lang w:val="en-US"/>
        </w:rPr>
        <w:t>king a</w:t>
      </w:r>
      <w:r w:rsidR="00967E0F" w:rsidRPr="00DF5332">
        <w:rPr>
          <w:rFonts w:ascii="Times New Roman" w:eastAsia="Times New Roman" w:hAnsi="Times New Roman"/>
          <w:sz w:val="24"/>
          <w:szCs w:val="24"/>
        </w:rPr>
        <w:t xml:space="preserve"> speaking test </w:t>
      </w:r>
      <w:r w:rsidR="009D3FE8">
        <w:rPr>
          <w:rFonts w:ascii="Times New Roman" w:eastAsia="Times New Roman" w:hAnsi="Times New Roman"/>
          <w:sz w:val="24"/>
          <w:szCs w:val="24"/>
        </w:rPr>
        <w:t>specification</w:t>
      </w:r>
      <w:r w:rsidR="009D3FE8">
        <w:rPr>
          <w:rFonts w:ascii="Times New Roman" w:eastAsia="Times New Roman" w:hAnsi="Times New Roman"/>
          <w:sz w:val="24"/>
          <w:szCs w:val="24"/>
          <w:lang w:val="en-US"/>
        </w:rPr>
        <w:t xml:space="preserve"> </w:t>
      </w:r>
      <w:r w:rsidR="00967E0F" w:rsidRPr="00DF5332">
        <w:rPr>
          <w:rFonts w:ascii="Times New Roman" w:eastAsia="Times New Roman" w:hAnsi="Times New Roman"/>
          <w:sz w:val="24"/>
          <w:szCs w:val="24"/>
        </w:rPr>
        <w:t>adapted from syllabus class 8.</w:t>
      </w:r>
      <w:r w:rsidR="004F4499">
        <w:rPr>
          <w:rFonts w:ascii="Times New Roman" w:eastAsia="Times New Roman" w:hAnsi="Times New Roman"/>
          <w:sz w:val="24"/>
          <w:szCs w:val="24"/>
          <w:lang w:val="en-US"/>
        </w:rPr>
        <w:t xml:space="preserve"> </w:t>
      </w:r>
      <w:r w:rsidR="000E2548" w:rsidRPr="000E2548">
        <w:rPr>
          <w:rFonts w:ascii="Times New Roman" w:eastAsia="Times New Roman" w:hAnsi="Times New Roman"/>
          <w:sz w:val="24"/>
          <w:szCs w:val="24"/>
        </w:rPr>
        <w:t>After th</w:t>
      </w:r>
      <w:r w:rsidR="000E2548">
        <w:rPr>
          <w:rFonts w:ascii="Times New Roman" w:eastAsia="Times New Roman" w:hAnsi="Times New Roman"/>
          <w:sz w:val="24"/>
          <w:szCs w:val="24"/>
          <w:lang w:val="en-US"/>
        </w:rPr>
        <w:t>e participants</w:t>
      </w:r>
      <w:r w:rsidR="000E2548" w:rsidRPr="000E2548">
        <w:rPr>
          <w:rFonts w:ascii="Times New Roman" w:eastAsia="Times New Roman" w:hAnsi="Times New Roman"/>
          <w:sz w:val="24"/>
          <w:szCs w:val="24"/>
        </w:rPr>
        <w:t xml:space="preserve"> performed the monologue, their performance was scored by the raters using an analytical rubric adopted from Brown (2004, p.172-173). After </w:t>
      </w:r>
      <w:r w:rsidR="009F3F8C">
        <w:rPr>
          <w:rFonts w:ascii="Times New Roman" w:eastAsia="Times New Roman" w:hAnsi="Times New Roman"/>
          <w:sz w:val="24"/>
          <w:szCs w:val="24"/>
          <w:lang w:val="en-US"/>
        </w:rPr>
        <w:t>scoring the participant’s speaking performance</w:t>
      </w:r>
      <w:r w:rsidR="000E2548" w:rsidRPr="000E2548">
        <w:rPr>
          <w:rFonts w:ascii="Times New Roman" w:eastAsia="Times New Roman" w:hAnsi="Times New Roman"/>
          <w:sz w:val="24"/>
          <w:szCs w:val="24"/>
        </w:rPr>
        <w:t xml:space="preserve">, </w:t>
      </w:r>
      <w:r w:rsidR="009F3F8C">
        <w:rPr>
          <w:rFonts w:ascii="Times New Roman" w:eastAsia="Times New Roman" w:hAnsi="Times New Roman"/>
          <w:sz w:val="24"/>
          <w:szCs w:val="24"/>
          <w:lang w:val="en-US"/>
        </w:rPr>
        <w:t xml:space="preserve">the scores were then categorized into certain levels by using percentage analysis. </w:t>
      </w:r>
      <w:r w:rsidR="000E2548" w:rsidRPr="000E2548">
        <w:rPr>
          <w:rFonts w:ascii="Times New Roman" w:eastAsia="Times New Roman" w:hAnsi="Times New Roman"/>
          <w:sz w:val="24"/>
          <w:szCs w:val="24"/>
        </w:rPr>
        <w:t xml:space="preserve"> </w:t>
      </w:r>
    </w:p>
    <w:p w14:paraId="1A0FFC78" w14:textId="0915FAE1" w:rsidR="004F4499" w:rsidRPr="00DF5332" w:rsidRDefault="004F4499" w:rsidP="004F4499">
      <w:pPr>
        <w:spacing w:line="360" w:lineRule="auto"/>
        <w:ind w:firstLine="426"/>
        <w:jc w:val="both"/>
        <w:rPr>
          <w:rFonts w:ascii="Times New Roman" w:eastAsia="Times New Roman" w:hAnsi="Times New Roman"/>
          <w:sz w:val="24"/>
          <w:szCs w:val="24"/>
        </w:rPr>
      </w:pPr>
      <w:r>
        <w:rPr>
          <w:rFonts w:ascii="Times New Roman" w:eastAsia="Times New Roman" w:hAnsi="Times New Roman"/>
          <w:sz w:val="24"/>
          <w:szCs w:val="24"/>
          <w:lang w:val="en-US"/>
        </w:rPr>
        <w:t xml:space="preserve">Before analyzing the obtained data </w:t>
      </w:r>
      <w:r w:rsidR="00D73337">
        <w:rPr>
          <w:rFonts w:ascii="Times New Roman" w:eastAsia="Times New Roman" w:hAnsi="Times New Roman"/>
          <w:sz w:val="24"/>
          <w:szCs w:val="24"/>
          <w:lang w:val="en-US"/>
        </w:rPr>
        <w:t xml:space="preserve">inferentially </w:t>
      </w:r>
      <w:r>
        <w:rPr>
          <w:rFonts w:ascii="Times New Roman" w:eastAsia="Times New Roman" w:hAnsi="Times New Roman"/>
          <w:sz w:val="24"/>
          <w:szCs w:val="24"/>
          <w:lang w:val="en-US"/>
        </w:rPr>
        <w:t>to address the research problems, the researchers measured the reliability of the students’ speaking results. I</w:t>
      </w:r>
      <w:r w:rsidRPr="00DF5332">
        <w:rPr>
          <w:rFonts w:ascii="Times New Roman" w:eastAsia="Times New Roman" w:hAnsi="Times New Roman"/>
          <w:sz w:val="24"/>
          <w:szCs w:val="24"/>
        </w:rPr>
        <w:t xml:space="preserve">nter-rater reliability </w:t>
      </w:r>
      <w:r>
        <w:rPr>
          <w:rFonts w:ascii="Times New Roman" w:eastAsia="Times New Roman" w:hAnsi="Times New Roman"/>
          <w:sz w:val="24"/>
          <w:szCs w:val="24"/>
          <w:lang w:val="en-US"/>
        </w:rPr>
        <w:t>was appl</w:t>
      </w:r>
      <w:r w:rsidR="00C3271F">
        <w:rPr>
          <w:rFonts w:ascii="Times New Roman" w:eastAsia="Times New Roman" w:hAnsi="Times New Roman"/>
          <w:sz w:val="24"/>
          <w:szCs w:val="24"/>
          <w:lang w:val="en-US"/>
        </w:rPr>
        <w:t xml:space="preserve">ied in this research, meaning that there were two raters involved in scoring the participant’s speaking performance. </w:t>
      </w:r>
      <w:r w:rsidRPr="00DF5332">
        <w:rPr>
          <w:rFonts w:ascii="Times New Roman" w:eastAsia="Times New Roman" w:hAnsi="Times New Roman"/>
          <w:sz w:val="24"/>
          <w:szCs w:val="24"/>
        </w:rPr>
        <w:t xml:space="preserve">Inter-rater reliability </w:t>
      </w:r>
      <w:r w:rsidR="00C3271F">
        <w:rPr>
          <w:rFonts w:ascii="Times New Roman" w:eastAsia="Times New Roman" w:hAnsi="Times New Roman"/>
          <w:sz w:val="24"/>
          <w:szCs w:val="24"/>
        </w:rPr>
        <w:t xml:space="preserve">is </w:t>
      </w:r>
      <w:r w:rsidRPr="00DF5332">
        <w:rPr>
          <w:rFonts w:ascii="Times New Roman" w:eastAsia="Times New Roman" w:hAnsi="Times New Roman"/>
          <w:sz w:val="24"/>
          <w:szCs w:val="24"/>
        </w:rPr>
        <w:t xml:space="preserve">whether another observer with the same theoretical framework and observing the same phenomena will have interpreted them in the same way (Cohen, 2005, p.119). The reliability of students’ speaking scores was analyzed using Pearson Product Moment. After computing the data, </w:t>
      </w:r>
      <w:r w:rsidRPr="00DF5332">
        <w:rPr>
          <w:rFonts w:ascii="Times New Roman" w:eastAsia="Times New Roman" w:hAnsi="Times New Roman"/>
          <w:sz w:val="24"/>
          <w:szCs w:val="24"/>
        </w:rPr>
        <w:lastRenderedPageBreak/>
        <w:t xml:space="preserve">the researcher found that the </w:t>
      </w:r>
      <w:r w:rsidR="00D73337">
        <w:rPr>
          <w:rFonts w:ascii="Times New Roman" w:eastAsia="Times New Roman" w:hAnsi="Times New Roman"/>
          <w:sz w:val="24"/>
          <w:szCs w:val="24"/>
          <w:lang w:val="en-US"/>
        </w:rPr>
        <w:t xml:space="preserve">reliability </w:t>
      </w:r>
      <w:r w:rsidRPr="00DF5332">
        <w:rPr>
          <w:rFonts w:ascii="Times New Roman" w:eastAsia="Times New Roman" w:hAnsi="Times New Roman"/>
          <w:sz w:val="24"/>
          <w:szCs w:val="24"/>
        </w:rPr>
        <w:t xml:space="preserve">result of </w:t>
      </w:r>
      <w:r w:rsidR="00D73337">
        <w:rPr>
          <w:rFonts w:ascii="Times New Roman" w:eastAsia="Times New Roman" w:hAnsi="Times New Roman"/>
          <w:sz w:val="24"/>
          <w:szCs w:val="24"/>
          <w:lang w:val="en-US"/>
        </w:rPr>
        <w:t xml:space="preserve">the </w:t>
      </w:r>
      <w:r w:rsidRPr="00DF5332">
        <w:rPr>
          <w:rFonts w:ascii="Times New Roman" w:eastAsia="Times New Roman" w:hAnsi="Times New Roman"/>
          <w:sz w:val="24"/>
          <w:szCs w:val="24"/>
        </w:rPr>
        <w:t xml:space="preserve">pre-test of </w:t>
      </w:r>
      <w:r w:rsidR="00D73337">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experimental group was 0.75, </w:t>
      </w:r>
      <w:r w:rsidR="001943F9">
        <w:rPr>
          <w:rFonts w:ascii="Times New Roman" w:eastAsia="Times New Roman" w:hAnsi="Times New Roman"/>
          <w:sz w:val="24"/>
          <w:szCs w:val="24"/>
          <w:lang w:val="en-US"/>
        </w:rPr>
        <w:t xml:space="preserve">for the </w:t>
      </w:r>
      <w:r w:rsidRPr="00DF5332">
        <w:rPr>
          <w:rFonts w:ascii="Times New Roman" w:eastAsia="Times New Roman" w:hAnsi="Times New Roman"/>
          <w:sz w:val="24"/>
          <w:szCs w:val="24"/>
        </w:rPr>
        <w:t xml:space="preserve">post-test </w:t>
      </w:r>
      <w:r w:rsidR="001943F9">
        <w:rPr>
          <w:rFonts w:ascii="Times New Roman" w:eastAsia="Times New Roman" w:hAnsi="Times New Roman"/>
          <w:sz w:val="24"/>
          <w:szCs w:val="24"/>
          <w:lang w:val="en-US"/>
        </w:rPr>
        <w:t xml:space="preserve">result </w:t>
      </w:r>
      <w:r w:rsidRPr="00DF5332">
        <w:rPr>
          <w:rFonts w:ascii="Times New Roman" w:eastAsia="Times New Roman" w:hAnsi="Times New Roman"/>
          <w:sz w:val="24"/>
          <w:szCs w:val="24"/>
        </w:rPr>
        <w:t xml:space="preserve">of </w:t>
      </w:r>
      <w:r w:rsidR="00D73337">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experimental group was 0.94. The </w:t>
      </w:r>
      <w:r w:rsidR="00D73337">
        <w:rPr>
          <w:rFonts w:ascii="Times New Roman" w:eastAsia="Times New Roman" w:hAnsi="Times New Roman"/>
          <w:sz w:val="24"/>
          <w:szCs w:val="24"/>
          <w:lang w:val="en-US"/>
        </w:rPr>
        <w:t xml:space="preserve">reliability </w:t>
      </w:r>
      <w:r w:rsidRPr="00DF5332">
        <w:rPr>
          <w:rFonts w:ascii="Times New Roman" w:eastAsia="Times New Roman" w:hAnsi="Times New Roman"/>
          <w:sz w:val="24"/>
          <w:szCs w:val="24"/>
        </w:rPr>
        <w:t xml:space="preserve">result of the pre-test of </w:t>
      </w:r>
      <w:r w:rsidR="001943F9">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control group was 0.72, </w:t>
      </w:r>
      <w:r w:rsidR="001943F9">
        <w:rPr>
          <w:rFonts w:ascii="Times New Roman" w:eastAsia="Times New Roman" w:hAnsi="Times New Roman"/>
          <w:sz w:val="24"/>
          <w:szCs w:val="24"/>
        </w:rPr>
        <w:t xml:space="preserve">and </w:t>
      </w:r>
      <w:r w:rsidR="001943F9">
        <w:rPr>
          <w:rFonts w:ascii="Times New Roman" w:eastAsia="Times New Roman" w:hAnsi="Times New Roman"/>
          <w:sz w:val="24"/>
          <w:szCs w:val="24"/>
          <w:lang w:val="en-US"/>
        </w:rPr>
        <w:t xml:space="preserve">the </w:t>
      </w:r>
      <w:r w:rsidRPr="00DF5332">
        <w:rPr>
          <w:rFonts w:ascii="Times New Roman" w:eastAsia="Times New Roman" w:hAnsi="Times New Roman"/>
          <w:sz w:val="24"/>
          <w:szCs w:val="24"/>
        </w:rPr>
        <w:t xml:space="preserve">post-test </w:t>
      </w:r>
      <w:r w:rsidR="001943F9">
        <w:rPr>
          <w:rFonts w:ascii="Times New Roman" w:eastAsia="Times New Roman" w:hAnsi="Times New Roman"/>
          <w:sz w:val="24"/>
          <w:szCs w:val="24"/>
          <w:lang w:val="en-US"/>
        </w:rPr>
        <w:t xml:space="preserve">result </w:t>
      </w:r>
      <w:r w:rsidRPr="00DF5332">
        <w:rPr>
          <w:rFonts w:ascii="Times New Roman" w:eastAsia="Times New Roman" w:hAnsi="Times New Roman"/>
          <w:sz w:val="24"/>
          <w:szCs w:val="24"/>
        </w:rPr>
        <w:t xml:space="preserve">of </w:t>
      </w:r>
      <w:r w:rsidR="001943F9">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control group was 0.95. Since the </w:t>
      </w:r>
      <w:r w:rsidR="001943F9">
        <w:rPr>
          <w:rFonts w:ascii="Times New Roman" w:eastAsia="Times New Roman" w:hAnsi="Times New Roman"/>
          <w:sz w:val="24"/>
          <w:szCs w:val="24"/>
        </w:rPr>
        <w:t>coefficients</w:t>
      </w:r>
      <w:r w:rsidRPr="00DF5332">
        <w:rPr>
          <w:rFonts w:ascii="Times New Roman" w:eastAsia="Times New Roman" w:hAnsi="Times New Roman"/>
          <w:sz w:val="24"/>
          <w:szCs w:val="24"/>
        </w:rPr>
        <w:t xml:space="preserve"> of Pearson Product Moment were higher than 0.6,</w:t>
      </w:r>
      <w:r w:rsidR="001943F9">
        <w:rPr>
          <w:rFonts w:ascii="Times New Roman" w:eastAsia="Times New Roman" w:hAnsi="Times New Roman"/>
          <w:sz w:val="24"/>
          <w:szCs w:val="24"/>
        </w:rPr>
        <w:t xml:space="preserve"> </w:t>
      </w:r>
      <w:r w:rsidR="001943F9">
        <w:rPr>
          <w:rFonts w:ascii="Times New Roman" w:eastAsia="Times New Roman" w:hAnsi="Times New Roman"/>
          <w:sz w:val="24"/>
          <w:szCs w:val="24"/>
          <w:lang w:val="en-US"/>
        </w:rPr>
        <w:t>it could be claimed that</w:t>
      </w:r>
      <w:r w:rsidRPr="00DF5332">
        <w:rPr>
          <w:rFonts w:ascii="Times New Roman" w:eastAsia="Times New Roman" w:hAnsi="Times New Roman"/>
          <w:sz w:val="24"/>
          <w:szCs w:val="24"/>
        </w:rPr>
        <w:t xml:space="preserve"> the data of the speaking scores were reliable.  </w:t>
      </w:r>
    </w:p>
    <w:p w14:paraId="54499F33" w14:textId="77777777" w:rsidR="001943F9" w:rsidRDefault="001943F9" w:rsidP="00DF5332">
      <w:pPr>
        <w:spacing w:line="360" w:lineRule="auto"/>
        <w:jc w:val="both"/>
        <w:rPr>
          <w:rFonts w:ascii="Times New Roman" w:eastAsia="Times New Roman" w:hAnsi="Times New Roman"/>
          <w:sz w:val="24"/>
          <w:szCs w:val="24"/>
        </w:rPr>
      </w:pPr>
    </w:p>
    <w:p w14:paraId="4C76102F" w14:textId="77777777" w:rsidR="001943F9" w:rsidRDefault="001943F9" w:rsidP="001943F9">
      <w:pPr>
        <w:pStyle w:val="ListParagraph"/>
        <w:numPr>
          <w:ilvl w:val="0"/>
          <w:numId w:val="6"/>
        </w:numPr>
        <w:spacing w:line="360" w:lineRule="auto"/>
        <w:ind w:left="426" w:hanging="426"/>
        <w:jc w:val="both"/>
      </w:pPr>
      <w:r>
        <w:t>Data Analysis Techniques</w:t>
      </w:r>
    </w:p>
    <w:p w14:paraId="31862C2A" w14:textId="5858940D" w:rsidR="00DF5332" w:rsidRPr="0023235A" w:rsidRDefault="00EE72F2" w:rsidP="001943F9">
      <w:pPr>
        <w:spacing w:line="360" w:lineRule="auto"/>
        <w:ind w:firstLine="426"/>
        <w:jc w:val="both"/>
        <w:rPr>
          <w:rFonts w:ascii="Times New Roman" w:hAnsi="Times New Roman"/>
          <w:sz w:val="24"/>
          <w:szCs w:val="24"/>
        </w:rPr>
      </w:pPr>
      <w:r w:rsidRPr="0023235A">
        <w:rPr>
          <w:rFonts w:ascii="Times New Roman" w:hAnsi="Times New Roman"/>
          <w:sz w:val="24"/>
          <w:szCs w:val="24"/>
          <w:lang w:val="en-US"/>
        </w:rPr>
        <w:t xml:space="preserve">To verify the research objectives, the obtained data were analyzed by administering </w:t>
      </w:r>
      <w:r w:rsidR="00DF5332" w:rsidRPr="0023235A">
        <w:rPr>
          <w:rFonts w:ascii="Times New Roman" w:hAnsi="Times New Roman"/>
          <w:sz w:val="24"/>
          <w:szCs w:val="24"/>
        </w:rPr>
        <w:t xml:space="preserve">Paired Sample T-Test and Independent Sample T-Test. </w:t>
      </w:r>
      <w:r w:rsidR="0023235A" w:rsidRPr="0023235A">
        <w:rPr>
          <w:rFonts w:ascii="Times New Roman" w:hAnsi="Times New Roman"/>
          <w:sz w:val="24"/>
          <w:szCs w:val="24"/>
          <w:lang w:val="en-US"/>
        </w:rPr>
        <w:t>The paired-sample</w:t>
      </w:r>
      <w:r w:rsidR="00516BBE" w:rsidRPr="0023235A">
        <w:rPr>
          <w:rFonts w:ascii="Times New Roman" w:hAnsi="Times New Roman"/>
          <w:sz w:val="24"/>
          <w:szCs w:val="24"/>
          <w:lang w:val="en-US"/>
        </w:rPr>
        <w:t xml:space="preserve"> T-test was used to examine whether the </w:t>
      </w:r>
      <w:r w:rsidR="00970BF2" w:rsidRPr="0023235A">
        <w:rPr>
          <w:rFonts w:ascii="Times New Roman" w:hAnsi="Times New Roman"/>
          <w:sz w:val="24"/>
          <w:szCs w:val="24"/>
          <w:lang w:val="en-US"/>
        </w:rPr>
        <w:t xml:space="preserve">implementation of </w:t>
      </w:r>
      <w:r w:rsidR="0023235A" w:rsidRPr="0023235A">
        <w:rPr>
          <w:rFonts w:ascii="Times New Roman" w:hAnsi="Times New Roman"/>
          <w:sz w:val="24"/>
          <w:szCs w:val="24"/>
          <w:lang w:val="en-US"/>
        </w:rPr>
        <w:t xml:space="preserve">the </w:t>
      </w:r>
      <w:r w:rsidR="00516BBE" w:rsidRPr="0023235A">
        <w:rPr>
          <w:rFonts w:ascii="Times New Roman" w:hAnsi="Times New Roman"/>
          <w:sz w:val="24"/>
          <w:szCs w:val="24"/>
          <w:lang w:val="en-US"/>
        </w:rPr>
        <w:t xml:space="preserve">Tea Party technique could </w:t>
      </w:r>
      <w:r w:rsidR="00970BF2" w:rsidRPr="0023235A">
        <w:rPr>
          <w:rFonts w:ascii="Times New Roman" w:hAnsi="Times New Roman"/>
          <w:sz w:val="24"/>
          <w:szCs w:val="24"/>
          <w:lang w:val="en-US"/>
        </w:rPr>
        <w:t xml:space="preserve">significantly </w:t>
      </w:r>
      <w:r w:rsidR="00516BBE" w:rsidRPr="0023235A">
        <w:rPr>
          <w:rFonts w:ascii="Times New Roman" w:hAnsi="Times New Roman"/>
          <w:sz w:val="24"/>
          <w:szCs w:val="24"/>
          <w:lang w:val="en-US"/>
        </w:rPr>
        <w:t>improve the student’s speaking achievement</w:t>
      </w:r>
      <w:r w:rsidR="00970BF2" w:rsidRPr="0023235A">
        <w:rPr>
          <w:rFonts w:ascii="Times New Roman" w:hAnsi="Times New Roman"/>
          <w:sz w:val="24"/>
          <w:szCs w:val="24"/>
          <w:lang w:val="en-US"/>
        </w:rPr>
        <w:t xml:space="preserve">. </w:t>
      </w:r>
      <w:r w:rsidR="00803213" w:rsidRPr="0023235A">
        <w:rPr>
          <w:rFonts w:ascii="Times New Roman" w:hAnsi="Times New Roman"/>
          <w:sz w:val="24"/>
          <w:szCs w:val="24"/>
          <w:lang w:val="en-US"/>
        </w:rPr>
        <w:t xml:space="preserve">Meanwhile, the Independent Sample T-test was employed to examine whether there was a significant difference in speaking achievement </w:t>
      </w:r>
      <w:r w:rsidR="0023235A" w:rsidRPr="0023235A">
        <w:rPr>
          <w:rFonts w:ascii="Times New Roman" w:hAnsi="Times New Roman"/>
          <w:sz w:val="24"/>
          <w:szCs w:val="24"/>
          <w:lang w:val="en-US"/>
        </w:rPr>
        <w:t xml:space="preserve">between the students who got the Tea Party technique as the intervention and those who did not get the Tea Party technique. </w:t>
      </w:r>
    </w:p>
    <w:p w14:paraId="4A41A9E9" w14:textId="61A364EA" w:rsidR="00362B06" w:rsidRDefault="00362B06" w:rsidP="005E1B2B">
      <w:pPr>
        <w:spacing w:line="360" w:lineRule="auto"/>
        <w:jc w:val="both"/>
        <w:rPr>
          <w:rFonts w:ascii="Times New Roman" w:hAnsi="Times New Roman"/>
          <w:b/>
          <w:sz w:val="24"/>
          <w:szCs w:val="24"/>
        </w:rPr>
      </w:pPr>
    </w:p>
    <w:p w14:paraId="53D542AC" w14:textId="77777777" w:rsidR="0023235A" w:rsidRDefault="00362B06" w:rsidP="0023235A">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747FFB5" w14:textId="5B70741D" w:rsidR="00E415BD" w:rsidRPr="000C19FC" w:rsidRDefault="007A0695" w:rsidP="000C19FC">
      <w:pPr>
        <w:pStyle w:val="ListParagraph"/>
        <w:numPr>
          <w:ilvl w:val="0"/>
          <w:numId w:val="8"/>
        </w:numPr>
        <w:spacing w:line="360" w:lineRule="auto"/>
        <w:ind w:left="284" w:hanging="284"/>
        <w:jc w:val="both"/>
        <w:rPr>
          <w:rFonts w:eastAsiaTheme="minorHAnsi"/>
          <w:bCs/>
        </w:rPr>
      </w:pPr>
      <w:r w:rsidRPr="000C19FC">
        <w:rPr>
          <w:bCs/>
        </w:rPr>
        <w:t xml:space="preserve">Descriptive Analysis Results </w:t>
      </w:r>
      <w:r w:rsidR="00D80542" w:rsidRPr="000C19FC">
        <w:rPr>
          <w:bCs/>
        </w:rPr>
        <w:t>of</w:t>
      </w:r>
      <w:r w:rsidRPr="000C19FC">
        <w:rPr>
          <w:bCs/>
        </w:rPr>
        <w:t xml:space="preserve"> the Students’ Speaking Skills</w:t>
      </w:r>
    </w:p>
    <w:p w14:paraId="0CB6BC7D" w14:textId="27F7A892" w:rsidR="00E415BD" w:rsidRDefault="00DB7126" w:rsidP="000C19FC">
      <w:pPr>
        <w:spacing w:line="360" w:lineRule="auto"/>
        <w:ind w:firstLine="720"/>
        <w:jc w:val="both"/>
        <w:rPr>
          <w:rFonts w:ascii="Times New Roman" w:hAnsi="Times New Roman"/>
          <w:bCs/>
          <w:sz w:val="24"/>
          <w:szCs w:val="24"/>
          <w:lang w:val="en-US"/>
        </w:rPr>
      </w:pPr>
      <w:r w:rsidRPr="000C19FC">
        <w:rPr>
          <w:rFonts w:ascii="Times New Roman" w:hAnsi="Times New Roman"/>
          <w:bCs/>
          <w:sz w:val="24"/>
          <w:szCs w:val="24"/>
          <w:lang w:val="en-US"/>
        </w:rPr>
        <w:t>From the results of descriptive analysis of the experimental group’s pre-test, it was found that the lowest score was 20</w:t>
      </w:r>
      <w:r w:rsidR="003A1323">
        <w:rPr>
          <w:rFonts w:ascii="Times New Roman" w:hAnsi="Times New Roman"/>
          <w:bCs/>
          <w:sz w:val="24"/>
          <w:szCs w:val="24"/>
          <w:lang w:val="en-US"/>
        </w:rPr>
        <w:t xml:space="preserve">, </w:t>
      </w:r>
      <w:r w:rsidRPr="000C19FC">
        <w:rPr>
          <w:rFonts w:ascii="Times New Roman" w:hAnsi="Times New Roman"/>
          <w:bCs/>
          <w:sz w:val="24"/>
          <w:szCs w:val="24"/>
          <w:lang w:val="en-US"/>
        </w:rPr>
        <w:t>the highest score was 36</w:t>
      </w:r>
      <w:r w:rsidR="003A1323">
        <w:rPr>
          <w:rFonts w:ascii="Times New Roman" w:hAnsi="Times New Roman"/>
          <w:bCs/>
          <w:sz w:val="24"/>
          <w:szCs w:val="24"/>
          <w:lang w:val="en-US"/>
        </w:rPr>
        <w:t xml:space="preserve">, the mean score was </w:t>
      </w:r>
      <w:r w:rsidR="00785AE2">
        <w:rPr>
          <w:rFonts w:ascii="Times New Roman" w:hAnsi="Times New Roman"/>
          <w:bCs/>
          <w:sz w:val="24"/>
          <w:szCs w:val="24"/>
          <w:lang w:val="en-US"/>
        </w:rPr>
        <w:t>28.38</w:t>
      </w:r>
      <w:r w:rsidR="003A1323">
        <w:rPr>
          <w:rFonts w:ascii="Times New Roman" w:hAnsi="Times New Roman"/>
          <w:bCs/>
          <w:sz w:val="24"/>
          <w:szCs w:val="24"/>
          <w:lang w:val="en-US"/>
        </w:rPr>
        <w:t>, and</w:t>
      </w:r>
      <w:r w:rsidR="00D80542" w:rsidRPr="000C19FC">
        <w:rPr>
          <w:rFonts w:ascii="Times New Roman" w:hAnsi="Times New Roman"/>
          <w:bCs/>
          <w:sz w:val="24"/>
          <w:szCs w:val="24"/>
          <w:lang w:val="en-US"/>
        </w:rPr>
        <w:t xml:space="preserve"> </w:t>
      </w:r>
      <w:r w:rsidR="003A1323">
        <w:rPr>
          <w:rFonts w:ascii="Times New Roman" w:hAnsi="Times New Roman"/>
          <w:bCs/>
          <w:sz w:val="24"/>
          <w:szCs w:val="24"/>
          <w:lang w:val="en-US"/>
        </w:rPr>
        <w:t xml:space="preserve">the </w:t>
      </w:r>
      <w:r w:rsidR="00D80542" w:rsidRPr="000C19FC">
        <w:rPr>
          <w:rFonts w:ascii="Times New Roman" w:hAnsi="Times New Roman"/>
          <w:bCs/>
          <w:sz w:val="24"/>
          <w:szCs w:val="24"/>
          <w:lang w:val="en-US"/>
        </w:rPr>
        <w:t>standard deviation was 4.63</w:t>
      </w:r>
      <w:r w:rsidR="00602802">
        <w:rPr>
          <w:rFonts w:ascii="Times New Roman" w:hAnsi="Times New Roman"/>
          <w:bCs/>
          <w:sz w:val="24"/>
          <w:szCs w:val="24"/>
          <w:lang w:val="en-US"/>
        </w:rPr>
        <w:t xml:space="preserve">. Meanwhile, the post-test results of </w:t>
      </w:r>
      <w:r w:rsidR="003A1323">
        <w:rPr>
          <w:rFonts w:ascii="Times New Roman" w:hAnsi="Times New Roman"/>
          <w:bCs/>
          <w:sz w:val="24"/>
          <w:szCs w:val="24"/>
          <w:lang w:val="en-US"/>
        </w:rPr>
        <w:t xml:space="preserve">the </w:t>
      </w:r>
      <w:r w:rsidR="00602802">
        <w:rPr>
          <w:rFonts w:ascii="Times New Roman" w:hAnsi="Times New Roman"/>
          <w:bCs/>
          <w:sz w:val="24"/>
          <w:szCs w:val="24"/>
          <w:lang w:val="en-US"/>
        </w:rPr>
        <w:t xml:space="preserve">experimental </w:t>
      </w:r>
      <w:r w:rsidR="00636569">
        <w:rPr>
          <w:rFonts w:ascii="Times New Roman" w:hAnsi="Times New Roman"/>
          <w:bCs/>
          <w:sz w:val="24"/>
          <w:szCs w:val="24"/>
          <w:lang w:val="en-US"/>
        </w:rPr>
        <w:t>group showed that the lowest score was 2</w:t>
      </w:r>
      <w:r w:rsidR="003A1323">
        <w:rPr>
          <w:rFonts w:ascii="Times New Roman" w:hAnsi="Times New Roman"/>
          <w:bCs/>
          <w:sz w:val="24"/>
          <w:szCs w:val="24"/>
          <w:lang w:val="en-US"/>
        </w:rPr>
        <w:t>0</w:t>
      </w:r>
      <w:r w:rsidR="00636569">
        <w:rPr>
          <w:rFonts w:ascii="Times New Roman" w:hAnsi="Times New Roman"/>
          <w:bCs/>
          <w:sz w:val="24"/>
          <w:szCs w:val="24"/>
          <w:lang w:val="en-US"/>
        </w:rPr>
        <w:t xml:space="preserve">, the highest score was </w:t>
      </w:r>
      <w:r w:rsidR="003A1323">
        <w:rPr>
          <w:rFonts w:ascii="Times New Roman" w:hAnsi="Times New Roman"/>
          <w:bCs/>
          <w:sz w:val="24"/>
          <w:szCs w:val="24"/>
          <w:lang w:val="en-US"/>
        </w:rPr>
        <w:t>56</w:t>
      </w:r>
      <w:r w:rsidR="00636569">
        <w:rPr>
          <w:rFonts w:ascii="Times New Roman" w:hAnsi="Times New Roman"/>
          <w:bCs/>
          <w:sz w:val="24"/>
          <w:szCs w:val="24"/>
          <w:lang w:val="en-US"/>
        </w:rPr>
        <w:t xml:space="preserve">, </w:t>
      </w:r>
      <w:r w:rsidR="00785AE2">
        <w:rPr>
          <w:rFonts w:ascii="Times New Roman" w:hAnsi="Times New Roman"/>
          <w:bCs/>
          <w:sz w:val="24"/>
          <w:szCs w:val="24"/>
          <w:lang w:val="en-US"/>
        </w:rPr>
        <w:t xml:space="preserve">the mean score was 46.48, </w:t>
      </w:r>
      <w:r w:rsidR="00636569">
        <w:rPr>
          <w:rFonts w:ascii="Times New Roman" w:hAnsi="Times New Roman"/>
          <w:bCs/>
          <w:sz w:val="24"/>
          <w:szCs w:val="24"/>
          <w:lang w:val="en-US"/>
        </w:rPr>
        <w:t xml:space="preserve">and the standard deviation was </w:t>
      </w:r>
      <w:r w:rsidR="00B81EB5">
        <w:rPr>
          <w:rFonts w:ascii="Times New Roman" w:hAnsi="Times New Roman"/>
          <w:bCs/>
          <w:sz w:val="24"/>
          <w:szCs w:val="24"/>
          <w:lang w:val="en-US"/>
        </w:rPr>
        <w:t xml:space="preserve">9.55. </w:t>
      </w:r>
    </w:p>
    <w:p w14:paraId="2C5F2061" w14:textId="01EF7CA7" w:rsidR="00B81EB5" w:rsidRDefault="00B81EB5" w:rsidP="000C19FC">
      <w:pPr>
        <w:spacing w:line="360" w:lineRule="auto"/>
        <w:ind w:firstLine="720"/>
        <w:jc w:val="both"/>
        <w:rPr>
          <w:rFonts w:ascii="Times New Roman" w:hAnsi="Times New Roman"/>
          <w:bCs/>
          <w:sz w:val="24"/>
          <w:szCs w:val="24"/>
          <w:lang w:val="en-US"/>
        </w:rPr>
      </w:pPr>
      <w:r>
        <w:rPr>
          <w:rFonts w:ascii="Times New Roman" w:hAnsi="Times New Roman"/>
          <w:bCs/>
          <w:sz w:val="24"/>
          <w:szCs w:val="24"/>
          <w:lang w:val="en-US"/>
        </w:rPr>
        <w:t xml:space="preserve">For the control group, the results of the pre-test showed that </w:t>
      </w:r>
      <w:r w:rsidR="00E915CA">
        <w:rPr>
          <w:rFonts w:ascii="Times New Roman" w:hAnsi="Times New Roman"/>
          <w:bCs/>
          <w:sz w:val="24"/>
          <w:szCs w:val="24"/>
          <w:lang w:val="en-US"/>
        </w:rPr>
        <w:t xml:space="preserve">the lowest score was 24, the highest score was 40, the mean score was 29.90, and the standard deviation was 3.38. </w:t>
      </w:r>
      <w:r w:rsidR="00C7424E">
        <w:rPr>
          <w:rFonts w:ascii="Times New Roman" w:hAnsi="Times New Roman"/>
          <w:bCs/>
          <w:sz w:val="24"/>
          <w:szCs w:val="24"/>
          <w:lang w:val="en-US"/>
        </w:rPr>
        <w:t xml:space="preserve">Next, the </w:t>
      </w:r>
      <w:r w:rsidR="000C03C5">
        <w:rPr>
          <w:rFonts w:ascii="Times New Roman" w:hAnsi="Times New Roman"/>
          <w:bCs/>
          <w:sz w:val="24"/>
          <w:szCs w:val="24"/>
          <w:lang w:val="en-US"/>
        </w:rPr>
        <w:t xml:space="preserve">post-test results showed that </w:t>
      </w:r>
      <w:r w:rsidR="00C8537B">
        <w:rPr>
          <w:rFonts w:ascii="Times New Roman" w:hAnsi="Times New Roman"/>
          <w:bCs/>
          <w:sz w:val="24"/>
          <w:szCs w:val="24"/>
          <w:lang w:val="en-US"/>
        </w:rPr>
        <w:t xml:space="preserve">the lowest score was 26, the highest score was 54, the mean score was </w:t>
      </w:r>
      <w:r w:rsidR="00BE5B5C">
        <w:rPr>
          <w:rFonts w:ascii="Times New Roman" w:hAnsi="Times New Roman"/>
          <w:bCs/>
          <w:sz w:val="24"/>
          <w:szCs w:val="24"/>
          <w:lang w:val="en-US"/>
        </w:rPr>
        <w:t>32</w:t>
      </w:r>
      <w:r w:rsidR="00DF254D">
        <w:rPr>
          <w:rFonts w:ascii="Times New Roman" w:hAnsi="Times New Roman"/>
          <w:bCs/>
          <w:sz w:val="24"/>
          <w:szCs w:val="24"/>
          <w:lang w:val="en-US"/>
        </w:rPr>
        <w:t xml:space="preserve">.76, and the standard deviation was 8.01. The summary of the descriptive analysis results is presented in Table 1. </w:t>
      </w:r>
    </w:p>
    <w:p w14:paraId="1E272B24" w14:textId="54965861" w:rsidR="00DF254D" w:rsidRPr="00130D91" w:rsidRDefault="00DF254D" w:rsidP="00DF254D">
      <w:pPr>
        <w:spacing w:line="360" w:lineRule="auto"/>
        <w:jc w:val="both"/>
        <w:rPr>
          <w:rFonts w:ascii="Times New Roman" w:hAnsi="Times New Roman"/>
          <w:bCs/>
          <w:lang w:val="en-US"/>
        </w:rPr>
      </w:pPr>
      <w:r>
        <w:rPr>
          <w:rFonts w:ascii="Times New Roman" w:hAnsi="Times New Roman"/>
          <w:bCs/>
          <w:sz w:val="24"/>
          <w:szCs w:val="24"/>
          <w:lang w:val="en-US"/>
        </w:rPr>
        <w:t xml:space="preserve"> </w:t>
      </w:r>
      <w:r w:rsidRPr="00130D91">
        <w:rPr>
          <w:rFonts w:ascii="Times New Roman" w:hAnsi="Times New Roman"/>
          <w:bCs/>
          <w:i/>
          <w:iCs/>
          <w:lang w:val="en-US"/>
        </w:rPr>
        <w:t>Table 1</w:t>
      </w:r>
      <w:r w:rsidRPr="00130D91">
        <w:rPr>
          <w:rFonts w:ascii="Times New Roman" w:hAnsi="Times New Roman"/>
          <w:bCs/>
          <w:lang w:val="en-US"/>
        </w:rPr>
        <w:t xml:space="preserve">. The </w:t>
      </w:r>
      <w:r w:rsidR="00130D91">
        <w:rPr>
          <w:rFonts w:ascii="Times New Roman" w:hAnsi="Times New Roman"/>
          <w:bCs/>
          <w:lang w:val="en-US"/>
        </w:rPr>
        <w:t>S</w:t>
      </w:r>
      <w:r w:rsidRPr="00130D91">
        <w:rPr>
          <w:rFonts w:ascii="Times New Roman" w:hAnsi="Times New Roman"/>
          <w:bCs/>
          <w:lang w:val="en-US"/>
        </w:rPr>
        <w:t>ummary of the Descriptive Analysis Results</w:t>
      </w:r>
    </w:p>
    <w:tbl>
      <w:tblPr>
        <w:tblStyle w:val="TableNormal1"/>
        <w:tblW w:w="0" w:type="auto"/>
        <w:tblLayout w:type="fixed"/>
        <w:tblLook w:val="01E0" w:firstRow="1" w:lastRow="1" w:firstColumn="1" w:lastColumn="1" w:noHBand="0" w:noVBand="0"/>
      </w:tblPr>
      <w:tblGrid>
        <w:gridCol w:w="1421"/>
        <w:gridCol w:w="999"/>
        <w:gridCol w:w="1157"/>
        <w:gridCol w:w="1195"/>
        <w:gridCol w:w="1182"/>
        <w:gridCol w:w="1234"/>
        <w:gridCol w:w="1229"/>
      </w:tblGrid>
      <w:tr w:rsidR="00E415BD" w:rsidRPr="00E415BD" w14:paraId="6BA1F711" w14:textId="77777777" w:rsidTr="008258D8">
        <w:trPr>
          <w:trHeight w:val="20"/>
        </w:trPr>
        <w:tc>
          <w:tcPr>
            <w:tcW w:w="2420" w:type="dxa"/>
            <w:gridSpan w:val="2"/>
            <w:tcBorders>
              <w:top w:val="single" w:sz="4" w:space="0" w:color="auto"/>
              <w:bottom w:val="single" w:sz="4" w:space="0" w:color="auto"/>
            </w:tcBorders>
            <w:vAlign w:val="center"/>
          </w:tcPr>
          <w:p w14:paraId="7016CC79" w14:textId="77777777" w:rsidR="00E415BD" w:rsidRPr="00E415BD" w:rsidRDefault="00E415BD" w:rsidP="008258D8">
            <w:pPr>
              <w:jc w:val="center"/>
              <w:rPr>
                <w:rFonts w:ascii="Times New Roman" w:hAnsi="Times New Roman"/>
              </w:rPr>
            </w:pPr>
          </w:p>
        </w:tc>
        <w:tc>
          <w:tcPr>
            <w:tcW w:w="1157" w:type="dxa"/>
            <w:tcBorders>
              <w:top w:val="single" w:sz="4" w:space="0" w:color="auto"/>
              <w:bottom w:val="single" w:sz="4" w:space="0" w:color="auto"/>
            </w:tcBorders>
            <w:vAlign w:val="center"/>
          </w:tcPr>
          <w:p w14:paraId="35AF2283" w14:textId="77777777" w:rsidR="00E415BD" w:rsidRPr="00E415BD" w:rsidRDefault="00E415BD" w:rsidP="008258D8">
            <w:pPr>
              <w:ind w:left="48" w:right="32"/>
              <w:jc w:val="center"/>
              <w:rPr>
                <w:rFonts w:ascii="Times New Roman" w:hAnsi="Times New Roman"/>
                <w:bCs/>
                <w:sz w:val="20"/>
                <w:szCs w:val="20"/>
              </w:rPr>
            </w:pPr>
            <w:r w:rsidRPr="00E415BD">
              <w:rPr>
                <w:rFonts w:ascii="Times New Roman" w:hAnsi="Times New Roman"/>
                <w:bCs/>
                <w:sz w:val="20"/>
                <w:szCs w:val="20"/>
              </w:rPr>
              <w:t>Minimum</w:t>
            </w:r>
          </w:p>
        </w:tc>
        <w:tc>
          <w:tcPr>
            <w:tcW w:w="1195" w:type="dxa"/>
            <w:tcBorders>
              <w:top w:val="single" w:sz="4" w:space="0" w:color="auto"/>
              <w:bottom w:val="single" w:sz="4" w:space="0" w:color="auto"/>
            </w:tcBorders>
            <w:vAlign w:val="center"/>
          </w:tcPr>
          <w:p w14:paraId="1ACBCC71" w14:textId="77777777" w:rsidR="00E415BD" w:rsidRPr="00E415BD" w:rsidRDefault="00E415BD" w:rsidP="008258D8">
            <w:pPr>
              <w:ind w:left="45" w:right="32"/>
              <w:jc w:val="center"/>
              <w:rPr>
                <w:rFonts w:ascii="Times New Roman" w:hAnsi="Times New Roman"/>
                <w:bCs/>
                <w:sz w:val="20"/>
                <w:szCs w:val="20"/>
              </w:rPr>
            </w:pPr>
            <w:r w:rsidRPr="00E415BD">
              <w:rPr>
                <w:rFonts w:ascii="Times New Roman" w:hAnsi="Times New Roman"/>
                <w:bCs/>
                <w:sz w:val="20"/>
                <w:szCs w:val="20"/>
              </w:rPr>
              <w:t>Maximum</w:t>
            </w:r>
          </w:p>
        </w:tc>
        <w:tc>
          <w:tcPr>
            <w:tcW w:w="1182" w:type="dxa"/>
            <w:tcBorders>
              <w:top w:val="single" w:sz="4" w:space="0" w:color="auto"/>
              <w:bottom w:val="single" w:sz="4" w:space="0" w:color="auto"/>
            </w:tcBorders>
            <w:vAlign w:val="center"/>
          </w:tcPr>
          <w:p w14:paraId="176EBE28" w14:textId="77777777" w:rsidR="00E415BD" w:rsidRPr="00E415BD" w:rsidRDefault="00E415BD" w:rsidP="008258D8">
            <w:pPr>
              <w:ind w:left="49" w:right="29"/>
              <w:jc w:val="center"/>
              <w:rPr>
                <w:rFonts w:ascii="Times New Roman" w:hAnsi="Times New Roman"/>
                <w:bCs/>
                <w:sz w:val="20"/>
                <w:szCs w:val="20"/>
              </w:rPr>
            </w:pPr>
            <w:r w:rsidRPr="00E415BD">
              <w:rPr>
                <w:rFonts w:ascii="Times New Roman" w:hAnsi="Times New Roman"/>
                <w:bCs/>
                <w:sz w:val="20"/>
                <w:szCs w:val="20"/>
              </w:rPr>
              <w:t>Mean</w:t>
            </w:r>
          </w:p>
        </w:tc>
        <w:tc>
          <w:tcPr>
            <w:tcW w:w="1234" w:type="dxa"/>
            <w:tcBorders>
              <w:top w:val="single" w:sz="4" w:space="0" w:color="auto"/>
              <w:bottom w:val="single" w:sz="4" w:space="0" w:color="auto"/>
            </w:tcBorders>
            <w:vAlign w:val="center"/>
          </w:tcPr>
          <w:p w14:paraId="0E81B35D" w14:textId="77777777" w:rsidR="00E415BD" w:rsidRPr="00E415BD" w:rsidRDefault="00E415BD" w:rsidP="008258D8">
            <w:pPr>
              <w:ind w:left="105" w:right="81"/>
              <w:jc w:val="center"/>
              <w:rPr>
                <w:rFonts w:ascii="Times New Roman" w:hAnsi="Times New Roman"/>
                <w:bCs/>
                <w:sz w:val="20"/>
                <w:szCs w:val="20"/>
              </w:rPr>
            </w:pPr>
            <w:r w:rsidRPr="00E415BD">
              <w:rPr>
                <w:rFonts w:ascii="Times New Roman" w:hAnsi="Times New Roman"/>
                <w:bCs/>
                <w:sz w:val="20"/>
                <w:szCs w:val="20"/>
              </w:rPr>
              <w:t>Std.</w:t>
            </w:r>
          </w:p>
          <w:p w14:paraId="20CABE6B" w14:textId="77777777" w:rsidR="00E415BD" w:rsidRPr="00E415BD" w:rsidRDefault="00E415BD" w:rsidP="008258D8">
            <w:pPr>
              <w:ind w:left="105" w:right="91"/>
              <w:jc w:val="center"/>
              <w:rPr>
                <w:rFonts w:ascii="Times New Roman" w:hAnsi="Times New Roman"/>
                <w:bCs/>
                <w:sz w:val="20"/>
                <w:szCs w:val="20"/>
              </w:rPr>
            </w:pPr>
            <w:r w:rsidRPr="00E415BD">
              <w:rPr>
                <w:rFonts w:ascii="Times New Roman" w:hAnsi="Times New Roman"/>
                <w:bCs/>
                <w:sz w:val="20"/>
                <w:szCs w:val="20"/>
              </w:rPr>
              <w:t>Deviation</w:t>
            </w:r>
          </w:p>
        </w:tc>
        <w:tc>
          <w:tcPr>
            <w:tcW w:w="1229" w:type="dxa"/>
            <w:tcBorders>
              <w:top w:val="single" w:sz="4" w:space="0" w:color="auto"/>
              <w:bottom w:val="single" w:sz="4" w:space="0" w:color="auto"/>
            </w:tcBorders>
            <w:vAlign w:val="center"/>
          </w:tcPr>
          <w:p w14:paraId="1CF7DB3A" w14:textId="77777777" w:rsidR="00E415BD" w:rsidRPr="00E415BD" w:rsidRDefault="00E415BD" w:rsidP="008258D8">
            <w:pPr>
              <w:ind w:left="13"/>
              <w:jc w:val="center"/>
              <w:rPr>
                <w:rFonts w:ascii="Times New Roman" w:hAnsi="Times New Roman"/>
                <w:bCs/>
                <w:sz w:val="20"/>
                <w:szCs w:val="20"/>
              </w:rPr>
            </w:pPr>
            <w:r w:rsidRPr="00E415BD">
              <w:rPr>
                <w:rFonts w:ascii="Times New Roman" w:hAnsi="Times New Roman"/>
                <w:bCs/>
                <w:w w:val="99"/>
                <w:sz w:val="20"/>
                <w:szCs w:val="20"/>
              </w:rPr>
              <w:t>N</w:t>
            </w:r>
          </w:p>
        </w:tc>
      </w:tr>
      <w:tr w:rsidR="00E415BD" w:rsidRPr="00E415BD" w14:paraId="5832001F" w14:textId="77777777" w:rsidTr="008258D8">
        <w:trPr>
          <w:trHeight w:val="20"/>
        </w:trPr>
        <w:tc>
          <w:tcPr>
            <w:tcW w:w="1421" w:type="dxa"/>
            <w:vMerge w:val="restart"/>
            <w:tcBorders>
              <w:top w:val="single" w:sz="4" w:space="0" w:color="auto"/>
            </w:tcBorders>
            <w:vAlign w:val="center"/>
          </w:tcPr>
          <w:p w14:paraId="3F902D74" w14:textId="77777777" w:rsidR="00E415BD" w:rsidRPr="00E415BD" w:rsidRDefault="00E415BD" w:rsidP="008258D8">
            <w:pPr>
              <w:ind w:left="67"/>
              <w:jc w:val="center"/>
              <w:rPr>
                <w:rFonts w:ascii="Times New Roman" w:hAnsi="Times New Roman"/>
                <w:sz w:val="20"/>
                <w:szCs w:val="20"/>
              </w:rPr>
            </w:pPr>
            <w:r w:rsidRPr="00E415BD">
              <w:rPr>
                <w:rFonts w:ascii="Times New Roman" w:hAnsi="Times New Roman"/>
                <w:sz w:val="20"/>
                <w:szCs w:val="20"/>
              </w:rPr>
              <w:t>Experimental</w:t>
            </w:r>
          </w:p>
        </w:tc>
        <w:tc>
          <w:tcPr>
            <w:tcW w:w="999" w:type="dxa"/>
            <w:tcBorders>
              <w:top w:val="single" w:sz="4" w:space="0" w:color="auto"/>
            </w:tcBorders>
            <w:vAlign w:val="center"/>
          </w:tcPr>
          <w:p w14:paraId="192C92BC" w14:textId="3DC03EDD" w:rsidR="00E415BD" w:rsidRPr="00E415BD" w:rsidRDefault="00DF254D" w:rsidP="008258D8">
            <w:pPr>
              <w:ind w:right="95"/>
              <w:jc w:val="center"/>
              <w:rPr>
                <w:rFonts w:ascii="Times New Roman" w:hAnsi="Times New Roman"/>
                <w:sz w:val="20"/>
                <w:szCs w:val="20"/>
              </w:rPr>
            </w:pPr>
            <w:r w:rsidRPr="00735835">
              <w:rPr>
                <w:rFonts w:ascii="Times New Roman" w:hAnsi="Times New Roman"/>
                <w:sz w:val="20"/>
                <w:szCs w:val="20"/>
              </w:rPr>
              <w:t>Pre</w:t>
            </w:r>
            <w:r w:rsidRPr="00735835">
              <w:rPr>
                <w:rFonts w:ascii="Times New Roman" w:hAnsi="Times New Roman"/>
                <w:spacing w:val="-2"/>
                <w:sz w:val="20"/>
                <w:szCs w:val="20"/>
              </w:rPr>
              <w:t>-Test</w:t>
            </w:r>
          </w:p>
        </w:tc>
        <w:tc>
          <w:tcPr>
            <w:tcW w:w="1157" w:type="dxa"/>
            <w:tcBorders>
              <w:top w:val="single" w:sz="4" w:space="0" w:color="auto"/>
            </w:tcBorders>
            <w:vAlign w:val="center"/>
          </w:tcPr>
          <w:p w14:paraId="5E05F6BC"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20</w:t>
            </w:r>
          </w:p>
        </w:tc>
        <w:tc>
          <w:tcPr>
            <w:tcW w:w="1195" w:type="dxa"/>
            <w:tcBorders>
              <w:top w:val="single" w:sz="4" w:space="0" w:color="auto"/>
            </w:tcBorders>
            <w:vAlign w:val="center"/>
          </w:tcPr>
          <w:p w14:paraId="25D76C3B"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36</w:t>
            </w:r>
          </w:p>
        </w:tc>
        <w:tc>
          <w:tcPr>
            <w:tcW w:w="1182" w:type="dxa"/>
            <w:tcBorders>
              <w:top w:val="single" w:sz="4" w:space="0" w:color="auto"/>
            </w:tcBorders>
            <w:vAlign w:val="center"/>
          </w:tcPr>
          <w:p w14:paraId="545FD66B"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28.38</w:t>
            </w:r>
          </w:p>
        </w:tc>
        <w:tc>
          <w:tcPr>
            <w:tcW w:w="1234" w:type="dxa"/>
            <w:tcBorders>
              <w:top w:val="single" w:sz="4" w:space="0" w:color="auto"/>
            </w:tcBorders>
            <w:vAlign w:val="center"/>
          </w:tcPr>
          <w:p w14:paraId="7BB1AF8B"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4.63</w:t>
            </w:r>
          </w:p>
        </w:tc>
        <w:tc>
          <w:tcPr>
            <w:tcW w:w="1229" w:type="dxa"/>
            <w:vMerge w:val="restart"/>
            <w:tcBorders>
              <w:top w:val="single" w:sz="4" w:space="0" w:color="auto"/>
            </w:tcBorders>
            <w:vAlign w:val="center"/>
          </w:tcPr>
          <w:p w14:paraId="6AA85E2E" w14:textId="77777777" w:rsidR="00E415BD" w:rsidRPr="00E415BD" w:rsidRDefault="00E415BD" w:rsidP="008258D8">
            <w:pPr>
              <w:ind w:left="476" w:right="463"/>
              <w:jc w:val="center"/>
              <w:rPr>
                <w:rFonts w:ascii="Times New Roman" w:hAnsi="Times New Roman"/>
                <w:sz w:val="20"/>
                <w:szCs w:val="20"/>
              </w:rPr>
            </w:pPr>
            <w:r w:rsidRPr="00E415BD">
              <w:rPr>
                <w:rFonts w:ascii="Times New Roman" w:hAnsi="Times New Roman"/>
                <w:sz w:val="20"/>
                <w:szCs w:val="20"/>
              </w:rPr>
              <w:t>21</w:t>
            </w:r>
          </w:p>
        </w:tc>
      </w:tr>
      <w:tr w:rsidR="00E415BD" w:rsidRPr="00E415BD" w14:paraId="0BD1CEB4" w14:textId="77777777" w:rsidTr="008258D8">
        <w:trPr>
          <w:trHeight w:val="20"/>
        </w:trPr>
        <w:tc>
          <w:tcPr>
            <w:tcW w:w="1421" w:type="dxa"/>
            <w:vMerge/>
            <w:vAlign w:val="center"/>
          </w:tcPr>
          <w:p w14:paraId="113B974E" w14:textId="77777777" w:rsidR="00E415BD" w:rsidRPr="00E415BD" w:rsidRDefault="00E415BD" w:rsidP="008258D8">
            <w:pPr>
              <w:jc w:val="center"/>
              <w:rPr>
                <w:rFonts w:ascii="Times New Roman" w:eastAsia="Calibri" w:hAnsi="Times New Roman"/>
                <w:sz w:val="20"/>
                <w:szCs w:val="20"/>
              </w:rPr>
            </w:pPr>
          </w:p>
        </w:tc>
        <w:tc>
          <w:tcPr>
            <w:tcW w:w="999" w:type="dxa"/>
            <w:vAlign w:val="center"/>
          </w:tcPr>
          <w:p w14:paraId="36285059" w14:textId="77777777" w:rsidR="00E415BD" w:rsidRPr="00E415BD" w:rsidRDefault="00E415BD" w:rsidP="008258D8">
            <w:pPr>
              <w:ind w:right="76"/>
              <w:jc w:val="center"/>
              <w:rPr>
                <w:rFonts w:ascii="Times New Roman" w:hAnsi="Times New Roman"/>
                <w:sz w:val="20"/>
                <w:szCs w:val="20"/>
              </w:rPr>
            </w:pPr>
            <w:r w:rsidRPr="00E415BD">
              <w:rPr>
                <w:rFonts w:ascii="Times New Roman" w:hAnsi="Times New Roman"/>
                <w:sz w:val="20"/>
                <w:szCs w:val="20"/>
              </w:rPr>
              <w:t>Post</w:t>
            </w:r>
            <w:r w:rsidRPr="00E415BD">
              <w:rPr>
                <w:rFonts w:ascii="Times New Roman" w:hAnsi="Times New Roman"/>
                <w:spacing w:val="-3"/>
                <w:sz w:val="20"/>
                <w:szCs w:val="20"/>
              </w:rPr>
              <w:t xml:space="preserve"> </w:t>
            </w:r>
            <w:r w:rsidRPr="00E415BD">
              <w:rPr>
                <w:rFonts w:ascii="Times New Roman" w:hAnsi="Times New Roman"/>
                <w:sz w:val="20"/>
                <w:szCs w:val="20"/>
              </w:rPr>
              <w:t>Test</w:t>
            </w:r>
          </w:p>
        </w:tc>
        <w:tc>
          <w:tcPr>
            <w:tcW w:w="1157" w:type="dxa"/>
            <w:vAlign w:val="center"/>
          </w:tcPr>
          <w:p w14:paraId="439F24F9"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20</w:t>
            </w:r>
          </w:p>
        </w:tc>
        <w:tc>
          <w:tcPr>
            <w:tcW w:w="1195" w:type="dxa"/>
            <w:vAlign w:val="center"/>
          </w:tcPr>
          <w:p w14:paraId="4B5A389A"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56</w:t>
            </w:r>
          </w:p>
        </w:tc>
        <w:tc>
          <w:tcPr>
            <w:tcW w:w="1182" w:type="dxa"/>
            <w:vAlign w:val="center"/>
          </w:tcPr>
          <w:p w14:paraId="5F3A451C"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46.48</w:t>
            </w:r>
          </w:p>
        </w:tc>
        <w:tc>
          <w:tcPr>
            <w:tcW w:w="1234" w:type="dxa"/>
            <w:vAlign w:val="center"/>
          </w:tcPr>
          <w:p w14:paraId="597A22DB"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9.55</w:t>
            </w:r>
          </w:p>
        </w:tc>
        <w:tc>
          <w:tcPr>
            <w:tcW w:w="1229" w:type="dxa"/>
            <w:vMerge/>
            <w:vAlign w:val="center"/>
          </w:tcPr>
          <w:p w14:paraId="3D9803AD" w14:textId="77777777" w:rsidR="00E415BD" w:rsidRPr="00E415BD" w:rsidRDefault="00E415BD" w:rsidP="008258D8">
            <w:pPr>
              <w:jc w:val="center"/>
              <w:rPr>
                <w:rFonts w:ascii="Times New Roman" w:eastAsia="Calibri" w:hAnsi="Times New Roman"/>
                <w:sz w:val="20"/>
                <w:szCs w:val="20"/>
              </w:rPr>
            </w:pPr>
          </w:p>
        </w:tc>
      </w:tr>
      <w:tr w:rsidR="00E415BD" w:rsidRPr="00E415BD" w14:paraId="4CFC78C0" w14:textId="77777777" w:rsidTr="008258D8">
        <w:trPr>
          <w:trHeight w:val="20"/>
        </w:trPr>
        <w:tc>
          <w:tcPr>
            <w:tcW w:w="1421" w:type="dxa"/>
            <w:vMerge w:val="restart"/>
            <w:vAlign w:val="center"/>
          </w:tcPr>
          <w:p w14:paraId="0AF3947A" w14:textId="77777777" w:rsidR="00E415BD" w:rsidRPr="00E415BD" w:rsidRDefault="00E415BD" w:rsidP="008258D8">
            <w:pPr>
              <w:ind w:left="311"/>
              <w:jc w:val="center"/>
              <w:rPr>
                <w:rFonts w:ascii="Times New Roman" w:hAnsi="Times New Roman"/>
                <w:sz w:val="20"/>
                <w:szCs w:val="20"/>
              </w:rPr>
            </w:pPr>
            <w:r w:rsidRPr="00E415BD">
              <w:rPr>
                <w:rFonts w:ascii="Times New Roman" w:hAnsi="Times New Roman"/>
                <w:sz w:val="20"/>
                <w:szCs w:val="20"/>
              </w:rPr>
              <w:t>Control</w:t>
            </w:r>
          </w:p>
        </w:tc>
        <w:tc>
          <w:tcPr>
            <w:tcW w:w="999" w:type="dxa"/>
            <w:vAlign w:val="center"/>
          </w:tcPr>
          <w:p w14:paraId="3D93D1EE" w14:textId="2D0100C5" w:rsidR="00E415BD" w:rsidRPr="00E415BD" w:rsidRDefault="00DF254D" w:rsidP="008258D8">
            <w:pPr>
              <w:ind w:right="95"/>
              <w:jc w:val="center"/>
              <w:rPr>
                <w:rFonts w:ascii="Times New Roman" w:hAnsi="Times New Roman"/>
                <w:sz w:val="20"/>
                <w:szCs w:val="20"/>
              </w:rPr>
            </w:pPr>
            <w:r w:rsidRPr="00735835">
              <w:rPr>
                <w:rFonts w:ascii="Times New Roman" w:hAnsi="Times New Roman"/>
                <w:sz w:val="20"/>
                <w:szCs w:val="20"/>
              </w:rPr>
              <w:t>Pre</w:t>
            </w:r>
            <w:r w:rsidRPr="00735835">
              <w:rPr>
                <w:rFonts w:ascii="Times New Roman" w:hAnsi="Times New Roman"/>
                <w:spacing w:val="-2"/>
                <w:sz w:val="20"/>
                <w:szCs w:val="20"/>
              </w:rPr>
              <w:t>-Test</w:t>
            </w:r>
          </w:p>
        </w:tc>
        <w:tc>
          <w:tcPr>
            <w:tcW w:w="1157" w:type="dxa"/>
            <w:vAlign w:val="center"/>
          </w:tcPr>
          <w:p w14:paraId="6AE9677B"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24</w:t>
            </w:r>
          </w:p>
        </w:tc>
        <w:tc>
          <w:tcPr>
            <w:tcW w:w="1195" w:type="dxa"/>
            <w:vAlign w:val="center"/>
          </w:tcPr>
          <w:p w14:paraId="1733D997"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40</w:t>
            </w:r>
          </w:p>
        </w:tc>
        <w:tc>
          <w:tcPr>
            <w:tcW w:w="1182" w:type="dxa"/>
            <w:vAlign w:val="center"/>
          </w:tcPr>
          <w:p w14:paraId="3B2F2BBB"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29.90</w:t>
            </w:r>
          </w:p>
        </w:tc>
        <w:tc>
          <w:tcPr>
            <w:tcW w:w="1234" w:type="dxa"/>
            <w:vAlign w:val="center"/>
          </w:tcPr>
          <w:p w14:paraId="1BAD6F6A"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3.38</w:t>
            </w:r>
          </w:p>
        </w:tc>
        <w:tc>
          <w:tcPr>
            <w:tcW w:w="1229" w:type="dxa"/>
            <w:vMerge w:val="restart"/>
            <w:vAlign w:val="center"/>
          </w:tcPr>
          <w:p w14:paraId="6797FE1C" w14:textId="77777777" w:rsidR="00E415BD" w:rsidRPr="00E415BD" w:rsidRDefault="00E415BD" w:rsidP="008258D8">
            <w:pPr>
              <w:ind w:left="476" w:right="463"/>
              <w:jc w:val="center"/>
              <w:rPr>
                <w:rFonts w:ascii="Times New Roman" w:hAnsi="Times New Roman"/>
                <w:sz w:val="20"/>
                <w:szCs w:val="20"/>
              </w:rPr>
            </w:pPr>
            <w:r w:rsidRPr="00E415BD">
              <w:rPr>
                <w:rFonts w:ascii="Times New Roman" w:hAnsi="Times New Roman"/>
                <w:sz w:val="20"/>
                <w:szCs w:val="20"/>
              </w:rPr>
              <w:t>21</w:t>
            </w:r>
          </w:p>
        </w:tc>
      </w:tr>
      <w:tr w:rsidR="00E415BD" w:rsidRPr="00E415BD" w14:paraId="3FDA5FAE" w14:textId="77777777" w:rsidTr="008258D8">
        <w:trPr>
          <w:trHeight w:val="20"/>
        </w:trPr>
        <w:tc>
          <w:tcPr>
            <w:tcW w:w="1421" w:type="dxa"/>
            <w:vMerge/>
            <w:tcBorders>
              <w:bottom w:val="single" w:sz="4" w:space="0" w:color="auto"/>
            </w:tcBorders>
            <w:vAlign w:val="center"/>
          </w:tcPr>
          <w:p w14:paraId="0CB12BE7" w14:textId="77777777" w:rsidR="00E415BD" w:rsidRPr="00E415BD" w:rsidRDefault="00E415BD" w:rsidP="008258D8">
            <w:pPr>
              <w:jc w:val="center"/>
              <w:rPr>
                <w:rFonts w:ascii="Times New Roman" w:eastAsia="Calibri" w:hAnsi="Times New Roman"/>
                <w:sz w:val="20"/>
                <w:szCs w:val="20"/>
              </w:rPr>
            </w:pPr>
          </w:p>
        </w:tc>
        <w:tc>
          <w:tcPr>
            <w:tcW w:w="999" w:type="dxa"/>
            <w:tcBorders>
              <w:bottom w:val="single" w:sz="4" w:space="0" w:color="auto"/>
            </w:tcBorders>
            <w:vAlign w:val="center"/>
          </w:tcPr>
          <w:p w14:paraId="03EE01B5" w14:textId="77777777" w:rsidR="00E415BD" w:rsidRPr="00E415BD" w:rsidRDefault="00E415BD" w:rsidP="008258D8">
            <w:pPr>
              <w:spacing w:before="35" w:line="261" w:lineRule="exact"/>
              <w:ind w:right="76"/>
              <w:jc w:val="center"/>
              <w:rPr>
                <w:rFonts w:ascii="Times New Roman" w:hAnsi="Times New Roman"/>
                <w:sz w:val="20"/>
                <w:szCs w:val="20"/>
              </w:rPr>
            </w:pPr>
            <w:r w:rsidRPr="00E415BD">
              <w:rPr>
                <w:rFonts w:ascii="Times New Roman" w:hAnsi="Times New Roman"/>
                <w:sz w:val="20"/>
                <w:szCs w:val="20"/>
              </w:rPr>
              <w:t>Post</w:t>
            </w:r>
            <w:r w:rsidRPr="00E415BD">
              <w:rPr>
                <w:rFonts w:ascii="Times New Roman" w:hAnsi="Times New Roman"/>
                <w:spacing w:val="-3"/>
                <w:sz w:val="20"/>
                <w:szCs w:val="20"/>
              </w:rPr>
              <w:t xml:space="preserve"> </w:t>
            </w:r>
            <w:r w:rsidRPr="00E415BD">
              <w:rPr>
                <w:rFonts w:ascii="Times New Roman" w:hAnsi="Times New Roman"/>
                <w:sz w:val="20"/>
                <w:szCs w:val="20"/>
              </w:rPr>
              <w:t>Test</w:t>
            </w:r>
          </w:p>
        </w:tc>
        <w:tc>
          <w:tcPr>
            <w:tcW w:w="1157" w:type="dxa"/>
            <w:tcBorders>
              <w:bottom w:val="single" w:sz="4" w:space="0" w:color="auto"/>
            </w:tcBorders>
            <w:vAlign w:val="center"/>
          </w:tcPr>
          <w:p w14:paraId="5CC4267D" w14:textId="77777777" w:rsidR="00E415BD" w:rsidRPr="00E415BD" w:rsidRDefault="00E415BD" w:rsidP="008258D8">
            <w:pPr>
              <w:spacing w:before="35" w:line="261" w:lineRule="exact"/>
              <w:ind w:left="37" w:right="32"/>
              <w:jc w:val="center"/>
              <w:rPr>
                <w:rFonts w:ascii="Times New Roman" w:hAnsi="Times New Roman"/>
                <w:sz w:val="20"/>
                <w:szCs w:val="20"/>
              </w:rPr>
            </w:pPr>
            <w:r w:rsidRPr="00E415BD">
              <w:rPr>
                <w:rFonts w:ascii="Times New Roman" w:hAnsi="Times New Roman"/>
                <w:sz w:val="20"/>
                <w:szCs w:val="20"/>
              </w:rPr>
              <w:t>26</w:t>
            </w:r>
          </w:p>
        </w:tc>
        <w:tc>
          <w:tcPr>
            <w:tcW w:w="1195" w:type="dxa"/>
            <w:tcBorders>
              <w:bottom w:val="single" w:sz="4" w:space="0" w:color="auto"/>
            </w:tcBorders>
            <w:vAlign w:val="center"/>
          </w:tcPr>
          <w:p w14:paraId="6C0569EA" w14:textId="77777777" w:rsidR="00E415BD" w:rsidRPr="00E415BD" w:rsidRDefault="00E415BD" w:rsidP="008258D8">
            <w:pPr>
              <w:spacing w:before="35" w:line="261" w:lineRule="exact"/>
              <w:ind w:left="45" w:right="30"/>
              <w:jc w:val="center"/>
              <w:rPr>
                <w:rFonts w:ascii="Times New Roman" w:hAnsi="Times New Roman"/>
                <w:sz w:val="20"/>
                <w:szCs w:val="20"/>
              </w:rPr>
            </w:pPr>
            <w:r w:rsidRPr="00E415BD">
              <w:rPr>
                <w:rFonts w:ascii="Times New Roman" w:hAnsi="Times New Roman"/>
                <w:sz w:val="20"/>
                <w:szCs w:val="20"/>
              </w:rPr>
              <w:t>54</w:t>
            </w:r>
          </w:p>
        </w:tc>
        <w:tc>
          <w:tcPr>
            <w:tcW w:w="1182" w:type="dxa"/>
            <w:tcBorders>
              <w:bottom w:val="single" w:sz="4" w:space="0" w:color="auto"/>
            </w:tcBorders>
            <w:vAlign w:val="center"/>
          </w:tcPr>
          <w:p w14:paraId="26BD346A" w14:textId="77777777" w:rsidR="00E415BD" w:rsidRPr="00E415BD" w:rsidRDefault="00E415BD" w:rsidP="008258D8">
            <w:pPr>
              <w:spacing w:before="35" w:line="261" w:lineRule="exact"/>
              <w:ind w:left="49" w:right="28"/>
              <w:jc w:val="center"/>
              <w:rPr>
                <w:rFonts w:ascii="Times New Roman" w:hAnsi="Times New Roman"/>
                <w:sz w:val="20"/>
                <w:szCs w:val="20"/>
              </w:rPr>
            </w:pPr>
            <w:r w:rsidRPr="00E415BD">
              <w:rPr>
                <w:rFonts w:ascii="Times New Roman" w:hAnsi="Times New Roman"/>
                <w:sz w:val="20"/>
                <w:szCs w:val="20"/>
              </w:rPr>
              <w:t>32.76</w:t>
            </w:r>
          </w:p>
        </w:tc>
        <w:tc>
          <w:tcPr>
            <w:tcW w:w="1234" w:type="dxa"/>
            <w:tcBorders>
              <w:bottom w:val="single" w:sz="4" w:space="0" w:color="auto"/>
            </w:tcBorders>
            <w:vAlign w:val="center"/>
          </w:tcPr>
          <w:p w14:paraId="43908A78" w14:textId="77777777" w:rsidR="00E415BD" w:rsidRPr="00E415BD" w:rsidRDefault="00E415BD" w:rsidP="008258D8">
            <w:pPr>
              <w:spacing w:before="35" w:line="261" w:lineRule="exact"/>
              <w:ind w:left="105" w:right="78"/>
              <w:jc w:val="center"/>
              <w:rPr>
                <w:rFonts w:ascii="Times New Roman" w:hAnsi="Times New Roman"/>
                <w:sz w:val="20"/>
                <w:szCs w:val="20"/>
              </w:rPr>
            </w:pPr>
            <w:r w:rsidRPr="00E415BD">
              <w:rPr>
                <w:rFonts w:ascii="Times New Roman" w:hAnsi="Times New Roman"/>
                <w:sz w:val="20"/>
                <w:szCs w:val="20"/>
              </w:rPr>
              <w:t>8.01</w:t>
            </w:r>
          </w:p>
        </w:tc>
        <w:tc>
          <w:tcPr>
            <w:tcW w:w="1229" w:type="dxa"/>
            <w:vMerge/>
            <w:tcBorders>
              <w:bottom w:val="single" w:sz="4" w:space="0" w:color="auto"/>
            </w:tcBorders>
            <w:vAlign w:val="center"/>
          </w:tcPr>
          <w:p w14:paraId="1B1CEDC5" w14:textId="77777777" w:rsidR="00E415BD" w:rsidRPr="00E415BD" w:rsidRDefault="00E415BD" w:rsidP="008258D8">
            <w:pPr>
              <w:jc w:val="center"/>
              <w:rPr>
                <w:rFonts w:ascii="Times New Roman" w:eastAsia="Calibri" w:hAnsi="Times New Roman"/>
                <w:sz w:val="20"/>
                <w:szCs w:val="20"/>
              </w:rPr>
            </w:pPr>
          </w:p>
        </w:tc>
      </w:tr>
    </w:tbl>
    <w:p w14:paraId="496EAD9D" w14:textId="77777777" w:rsidR="00E415BD" w:rsidRPr="00E415BD" w:rsidRDefault="00E415BD" w:rsidP="00E415BD">
      <w:pPr>
        <w:pStyle w:val="ListParagraph"/>
        <w:spacing w:line="360" w:lineRule="auto"/>
        <w:jc w:val="both"/>
        <w:rPr>
          <w:rFonts w:eastAsiaTheme="minorHAnsi"/>
          <w:b/>
        </w:rPr>
      </w:pPr>
    </w:p>
    <w:p w14:paraId="649A90B8" w14:textId="77777777" w:rsidR="00025D0B" w:rsidRPr="004A2BF4" w:rsidRDefault="00025D0B" w:rsidP="004A2BF4">
      <w:pPr>
        <w:pStyle w:val="ListParagraph"/>
        <w:numPr>
          <w:ilvl w:val="0"/>
          <w:numId w:val="8"/>
        </w:numPr>
        <w:spacing w:line="360" w:lineRule="auto"/>
        <w:ind w:left="426" w:hanging="426"/>
        <w:jc w:val="both"/>
        <w:rPr>
          <w:rFonts w:eastAsiaTheme="minorHAnsi"/>
          <w:b/>
        </w:rPr>
      </w:pPr>
      <w:r>
        <w:rPr>
          <w:b/>
        </w:rPr>
        <w:lastRenderedPageBreak/>
        <w:t>Frequency Analysis Results</w:t>
      </w:r>
    </w:p>
    <w:p w14:paraId="66C39D31" w14:textId="77B7BE1A" w:rsidR="004A2BF4" w:rsidRPr="004A2BF4" w:rsidRDefault="004A2BF4" w:rsidP="004A2BF4">
      <w:pPr>
        <w:spacing w:line="360" w:lineRule="auto"/>
        <w:ind w:left="426"/>
        <w:jc w:val="both"/>
        <w:rPr>
          <w:b/>
          <w:lang w:val="en-US"/>
        </w:rPr>
      </w:pPr>
      <w:r>
        <w:rPr>
          <w:b/>
          <w:lang w:val="en-US"/>
        </w:rPr>
        <w:t>Based on the frequency analysis of the experimental group</w:t>
      </w:r>
      <w:r w:rsidR="000E65E9">
        <w:rPr>
          <w:b/>
          <w:lang w:val="en-US"/>
        </w:rPr>
        <w:t xml:space="preserve"> pre-test results, it was found that </w:t>
      </w:r>
    </w:p>
    <w:p w14:paraId="1416EF93" w14:textId="77777777" w:rsidR="00025D0B" w:rsidRPr="004A2BF4" w:rsidRDefault="00025D0B" w:rsidP="004A2BF4">
      <w:pPr>
        <w:spacing w:line="360" w:lineRule="auto"/>
        <w:jc w:val="both"/>
        <w:rPr>
          <w:b/>
        </w:rPr>
      </w:pPr>
    </w:p>
    <w:tbl>
      <w:tblPr>
        <w:tblStyle w:val="TableNormal1"/>
        <w:tblW w:w="0" w:type="auto"/>
        <w:tblInd w:w="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3"/>
        <w:gridCol w:w="2012"/>
        <w:gridCol w:w="1325"/>
        <w:gridCol w:w="1363"/>
        <w:gridCol w:w="1320"/>
        <w:gridCol w:w="1363"/>
      </w:tblGrid>
      <w:tr w:rsidR="00025D0B" w14:paraId="58CEAB75" w14:textId="77777777" w:rsidTr="001734AD">
        <w:trPr>
          <w:trHeight w:val="278"/>
        </w:trPr>
        <w:tc>
          <w:tcPr>
            <w:tcW w:w="773" w:type="dxa"/>
            <w:vMerge w:val="restart"/>
          </w:tcPr>
          <w:p w14:paraId="550B6A5F" w14:textId="77777777" w:rsidR="00025D0B" w:rsidRDefault="00025D0B" w:rsidP="001734AD">
            <w:pPr>
              <w:pStyle w:val="TableParagraph"/>
              <w:spacing w:before="140"/>
              <w:ind w:left="139"/>
              <w:jc w:val="left"/>
              <w:rPr>
                <w:b/>
                <w:sz w:val="24"/>
              </w:rPr>
            </w:pPr>
            <w:r>
              <w:rPr>
                <w:b/>
                <w:sz w:val="24"/>
              </w:rPr>
              <w:t>Score</w:t>
            </w:r>
          </w:p>
        </w:tc>
        <w:tc>
          <w:tcPr>
            <w:tcW w:w="2012" w:type="dxa"/>
            <w:vMerge w:val="restart"/>
          </w:tcPr>
          <w:p w14:paraId="31FCA085" w14:textId="77777777" w:rsidR="00025D0B" w:rsidRDefault="00025D0B" w:rsidP="001734AD">
            <w:pPr>
              <w:pStyle w:val="TableParagraph"/>
              <w:spacing w:before="140"/>
              <w:ind w:left="499"/>
              <w:jc w:val="left"/>
              <w:rPr>
                <w:b/>
                <w:sz w:val="24"/>
              </w:rPr>
            </w:pPr>
            <w:r>
              <w:rPr>
                <w:b/>
                <w:sz w:val="24"/>
              </w:rPr>
              <w:t>Categories</w:t>
            </w:r>
          </w:p>
        </w:tc>
        <w:tc>
          <w:tcPr>
            <w:tcW w:w="2688" w:type="dxa"/>
            <w:gridSpan w:val="2"/>
          </w:tcPr>
          <w:p w14:paraId="43A6D845" w14:textId="77777777" w:rsidR="00025D0B" w:rsidRDefault="00025D0B" w:rsidP="001734AD">
            <w:pPr>
              <w:pStyle w:val="TableParagraph"/>
              <w:spacing w:line="258" w:lineRule="exact"/>
              <w:ind w:left="941"/>
              <w:jc w:val="left"/>
              <w:rPr>
                <w:b/>
                <w:sz w:val="24"/>
              </w:rPr>
            </w:pPr>
            <w:r>
              <w:rPr>
                <w:b/>
                <w:sz w:val="24"/>
              </w:rPr>
              <w:t>Pre-Test</w:t>
            </w:r>
          </w:p>
        </w:tc>
        <w:tc>
          <w:tcPr>
            <w:tcW w:w="2683" w:type="dxa"/>
            <w:gridSpan w:val="2"/>
          </w:tcPr>
          <w:p w14:paraId="72C3B39E" w14:textId="77777777" w:rsidR="00025D0B" w:rsidRDefault="00025D0B" w:rsidP="001734AD">
            <w:pPr>
              <w:pStyle w:val="TableParagraph"/>
              <w:spacing w:line="258" w:lineRule="exact"/>
              <w:ind w:left="903"/>
              <w:jc w:val="left"/>
              <w:rPr>
                <w:b/>
                <w:sz w:val="24"/>
              </w:rPr>
            </w:pPr>
            <w:r>
              <w:rPr>
                <w:b/>
                <w:sz w:val="24"/>
              </w:rPr>
              <w:t>Post-Test</w:t>
            </w:r>
          </w:p>
        </w:tc>
      </w:tr>
      <w:tr w:rsidR="00025D0B" w14:paraId="75CC8F39" w14:textId="77777777" w:rsidTr="001734AD">
        <w:trPr>
          <w:trHeight w:val="273"/>
        </w:trPr>
        <w:tc>
          <w:tcPr>
            <w:tcW w:w="773" w:type="dxa"/>
            <w:vMerge/>
            <w:tcBorders>
              <w:top w:val="nil"/>
            </w:tcBorders>
          </w:tcPr>
          <w:p w14:paraId="0B949979" w14:textId="77777777" w:rsidR="00025D0B" w:rsidRDefault="00025D0B" w:rsidP="001734AD">
            <w:pPr>
              <w:rPr>
                <w:sz w:val="2"/>
                <w:szCs w:val="2"/>
              </w:rPr>
            </w:pPr>
          </w:p>
        </w:tc>
        <w:tc>
          <w:tcPr>
            <w:tcW w:w="2012" w:type="dxa"/>
            <w:vMerge/>
            <w:tcBorders>
              <w:top w:val="nil"/>
            </w:tcBorders>
          </w:tcPr>
          <w:p w14:paraId="5ED074FF" w14:textId="77777777" w:rsidR="00025D0B" w:rsidRDefault="00025D0B" w:rsidP="001734AD">
            <w:pPr>
              <w:rPr>
                <w:sz w:val="2"/>
                <w:szCs w:val="2"/>
              </w:rPr>
            </w:pPr>
          </w:p>
        </w:tc>
        <w:tc>
          <w:tcPr>
            <w:tcW w:w="1325" w:type="dxa"/>
          </w:tcPr>
          <w:p w14:paraId="7E2543C2" w14:textId="77777777" w:rsidR="00025D0B" w:rsidRDefault="00025D0B" w:rsidP="001734AD">
            <w:pPr>
              <w:pStyle w:val="TableParagraph"/>
              <w:spacing w:line="254" w:lineRule="exact"/>
              <w:ind w:left="130" w:right="50"/>
              <w:rPr>
                <w:b/>
                <w:sz w:val="24"/>
              </w:rPr>
            </w:pPr>
            <w:r>
              <w:rPr>
                <w:b/>
                <w:sz w:val="24"/>
              </w:rPr>
              <w:t>Frequency</w:t>
            </w:r>
          </w:p>
        </w:tc>
        <w:tc>
          <w:tcPr>
            <w:tcW w:w="1363" w:type="dxa"/>
          </w:tcPr>
          <w:p w14:paraId="76A5639B" w14:textId="77777777" w:rsidR="00025D0B" w:rsidRDefault="00025D0B" w:rsidP="001734AD">
            <w:pPr>
              <w:pStyle w:val="TableParagraph"/>
              <w:spacing w:line="254" w:lineRule="exact"/>
              <w:ind w:left="120" w:right="48"/>
              <w:rPr>
                <w:b/>
                <w:sz w:val="24"/>
              </w:rPr>
            </w:pPr>
            <w:r>
              <w:rPr>
                <w:b/>
                <w:sz w:val="24"/>
              </w:rPr>
              <w:t>Percentage</w:t>
            </w:r>
          </w:p>
        </w:tc>
        <w:tc>
          <w:tcPr>
            <w:tcW w:w="1320" w:type="dxa"/>
          </w:tcPr>
          <w:p w14:paraId="41EB3482" w14:textId="77777777" w:rsidR="00025D0B" w:rsidRDefault="00025D0B" w:rsidP="001734AD">
            <w:pPr>
              <w:pStyle w:val="TableParagraph"/>
              <w:spacing w:line="254" w:lineRule="exact"/>
              <w:ind w:left="131" w:right="45"/>
              <w:rPr>
                <w:b/>
                <w:sz w:val="24"/>
              </w:rPr>
            </w:pPr>
            <w:r>
              <w:rPr>
                <w:b/>
                <w:sz w:val="24"/>
              </w:rPr>
              <w:t>Frequency</w:t>
            </w:r>
          </w:p>
        </w:tc>
        <w:tc>
          <w:tcPr>
            <w:tcW w:w="1363" w:type="dxa"/>
          </w:tcPr>
          <w:p w14:paraId="774A3B29" w14:textId="77777777" w:rsidR="00025D0B" w:rsidRDefault="00025D0B" w:rsidP="001734AD">
            <w:pPr>
              <w:pStyle w:val="TableParagraph"/>
              <w:spacing w:line="254" w:lineRule="exact"/>
              <w:ind w:left="126" w:right="42"/>
              <w:rPr>
                <w:b/>
                <w:sz w:val="24"/>
              </w:rPr>
            </w:pPr>
            <w:r>
              <w:rPr>
                <w:b/>
                <w:sz w:val="24"/>
              </w:rPr>
              <w:t>Percentage</w:t>
            </w:r>
          </w:p>
        </w:tc>
      </w:tr>
      <w:tr w:rsidR="00025D0B" w14:paraId="6280E5AB" w14:textId="77777777" w:rsidTr="001734AD">
        <w:trPr>
          <w:trHeight w:val="278"/>
        </w:trPr>
        <w:tc>
          <w:tcPr>
            <w:tcW w:w="773" w:type="dxa"/>
          </w:tcPr>
          <w:p w14:paraId="439F7D4F" w14:textId="77777777" w:rsidR="00025D0B" w:rsidRDefault="00025D0B" w:rsidP="001734AD">
            <w:pPr>
              <w:pStyle w:val="TableParagraph"/>
              <w:spacing w:line="258" w:lineRule="exact"/>
              <w:ind w:left="124" w:right="38"/>
              <w:rPr>
                <w:sz w:val="24"/>
              </w:rPr>
            </w:pPr>
            <w:r>
              <w:rPr>
                <w:sz w:val="24"/>
              </w:rPr>
              <w:t>100</w:t>
            </w:r>
          </w:p>
        </w:tc>
        <w:tc>
          <w:tcPr>
            <w:tcW w:w="2012" w:type="dxa"/>
          </w:tcPr>
          <w:p w14:paraId="5897266D" w14:textId="77777777" w:rsidR="00025D0B" w:rsidRDefault="00025D0B" w:rsidP="001734AD">
            <w:pPr>
              <w:pStyle w:val="TableParagraph"/>
              <w:spacing w:line="258" w:lineRule="exact"/>
              <w:ind w:left="155" w:right="76"/>
              <w:rPr>
                <w:sz w:val="24"/>
              </w:rPr>
            </w:pPr>
            <w:r>
              <w:rPr>
                <w:sz w:val="24"/>
              </w:rPr>
              <w:t>Excellent</w:t>
            </w:r>
          </w:p>
        </w:tc>
        <w:tc>
          <w:tcPr>
            <w:tcW w:w="1325" w:type="dxa"/>
          </w:tcPr>
          <w:p w14:paraId="39A9FE90" w14:textId="77777777" w:rsidR="00025D0B" w:rsidRDefault="00025D0B" w:rsidP="001734AD">
            <w:pPr>
              <w:pStyle w:val="TableParagraph"/>
              <w:spacing w:line="258" w:lineRule="exact"/>
              <w:ind w:left="79"/>
              <w:rPr>
                <w:sz w:val="24"/>
              </w:rPr>
            </w:pPr>
            <w:r>
              <w:rPr>
                <w:w w:val="99"/>
                <w:sz w:val="24"/>
              </w:rPr>
              <w:t>-</w:t>
            </w:r>
          </w:p>
        </w:tc>
        <w:tc>
          <w:tcPr>
            <w:tcW w:w="1363" w:type="dxa"/>
          </w:tcPr>
          <w:p w14:paraId="4997A16B" w14:textId="77777777" w:rsidR="00025D0B" w:rsidRDefault="00025D0B" w:rsidP="001734AD">
            <w:pPr>
              <w:pStyle w:val="TableParagraph"/>
              <w:spacing w:line="258" w:lineRule="exact"/>
              <w:ind w:left="81"/>
              <w:rPr>
                <w:sz w:val="24"/>
              </w:rPr>
            </w:pPr>
            <w:r>
              <w:rPr>
                <w:w w:val="99"/>
                <w:sz w:val="24"/>
              </w:rPr>
              <w:t>-</w:t>
            </w:r>
          </w:p>
        </w:tc>
        <w:tc>
          <w:tcPr>
            <w:tcW w:w="1320" w:type="dxa"/>
          </w:tcPr>
          <w:p w14:paraId="59186E2C" w14:textId="77777777" w:rsidR="00025D0B" w:rsidRDefault="00025D0B" w:rsidP="001734AD">
            <w:pPr>
              <w:pStyle w:val="TableParagraph"/>
              <w:spacing w:line="258" w:lineRule="exact"/>
              <w:ind w:left="87"/>
              <w:rPr>
                <w:sz w:val="24"/>
              </w:rPr>
            </w:pPr>
            <w:r>
              <w:rPr>
                <w:w w:val="99"/>
                <w:sz w:val="24"/>
              </w:rPr>
              <w:t>-</w:t>
            </w:r>
          </w:p>
        </w:tc>
        <w:tc>
          <w:tcPr>
            <w:tcW w:w="1363" w:type="dxa"/>
          </w:tcPr>
          <w:p w14:paraId="194761D5" w14:textId="77777777" w:rsidR="00025D0B" w:rsidRDefault="00025D0B" w:rsidP="001734AD">
            <w:pPr>
              <w:pStyle w:val="TableParagraph"/>
              <w:spacing w:line="258" w:lineRule="exact"/>
              <w:ind w:left="83"/>
              <w:rPr>
                <w:sz w:val="24"/>
              </w:rPr>
            </w:pPr>
            <w:r>
              <w:rPr>
                <w:w w:val="99"/>
                <w:sz w:val="24"/>
              </w:rPr>
              <w:t>-</w:t>
            </w:r>
          </w:p>
        </w:tc>
      </w:tr>
      <w:tr w:rsidR="00025D0B" w14:paraId="1BE0484D" w14:textId="77777777" w:rsidTr="001734AD">
        <w:trPr>
          <w:trHeight w:val="273"/>
        </w:trPr>
        <w:tc>
          <w:tcPr>
            <w:tcW w:w="773" w:type="dxa"/>
          </w:tcPr>
          <w:p w14:paraId="05F7C14B" w14:textId="77777777" w:rsidR="00025D0B" w:rsidRDefault="00025D0B" w:rsidP="001734AD">
            <w:pPr>
              <w:pStyle w:val="TableParagraph"/>
              <w:spacing w:line="253" w:lineRule="exact"/>
              <w:ind w:left="124" w:right="38"/>
              <w:rPr>
                <w:sz w:val="24"/>
              </w:rPr>
            </w:pPr>
            <w:r>
              <w:rPr>
                <w:sz w:val="24"/>
              </w:rPr>
              <w:t>90-99</w:t>
            </w:r>
          </w:p>
        </w:tc>
        <w:tc>
          <w:tcPr>
            <w:tcW w:w="2012" w:type="dxa"/>
          </w:tcPr>
          <w:p w14:paraId="0CBF0A81" w14:textId="77777777" w:rsidR="00025D0B" w:rsidRDefault="00025D0B" w:rsidP="001734AD">
            <w:pPr>
              <w:pStyle w:val="TableParagraph"/>
              <w:spacing w:line="253" w:lineRule="exact"/>
              <w:ind w:left="158" w:right="64"/>
              <w:rPr>
                <w:sz w:val="24"/>
              </w:rPr>
            </w:pPr>
            <w:r>
              <w:rPr>
                <w:sz w:val="24"/>
              </w:rPr>
              <w:t>Very</w:t>
            </w:r>
            <w:r>
              <w:rPr>
                <w:spacing w:val="-4"/>
                <w:sz w:val="24"/>
              </w:rPr>
              <w:t xml:space="preserve"> </w:t>
            </w:r>
            <w:r>
              <w:rPr>
                <w:sz w:val="24"/>
              </w:rPr>
              <w:t>Good</w:t>
            </w:r>
          </w:p>
        </w:tc>
        <w:tc>
          <w:tcPr>
            <w:tcW w:w="1325" w:type="dxa"/>
          </w:tcPr>
          <w:p w14:paraId="1802A971" w14:textId="77777777" w:rsidR="00025D0B" w:rsidRDefault="00025D0B" w:rsidP="001734AD">
            <w:pPr>
              <w:pStyle w:val="TableParagraph"/>
              <w:spacing w:line="253" w:lineRule="exact"/>
              <w:ind w:left="79"/>
              <w:rPr>
                <w:sz w:val="24"/>
              </w:rPr>
            </w:pPr>
            <w:r>
              <w:rPr>
                <w:w w:val="99"/>
                <w:sz w:val="24"/>
              </w:rPr>
              <w:t>-</w:t>
            </w:r>
          </w:p>
        </w:tc>
        <w:tc>
          <w:tcPr>
            <w:tcW w:w="1363" w:type="dxa"/>
          </w:tcPr>
          <w:p w14:paraId="392B1ED4" w14:textId="77777777" w:rsidR="00025D0B" w:rsidRDefault="00025D0B" w:rsidP="001734AD">
            <w:pPr>
              <w:pStyle w:val="TableParagraph"/>
              <w:spacing w:line="253" w:lineRule="exact"/>
              <w:ind w:left="81"/>
              <w:rPr>
                <w:sz w:val="24"/>
              </w:rPr>
            </w:pPr>
            <w:r>
              <w:rPr>
                <w:w w:val="99"/>
                <w:sz w:val="24"/>
              </w:rPr>
              <w:t>-</w:t>
            </w:r>
          </w:p>
        </w:tc>
        <w:tc>
          <w:tcPr>
            <w:tcW w:w="1320" w:type="dxa"/>
          </w:tcPr>
          <w:p w14:paraId="464A8F7F" w14:textId="77777777" w:rsidR="00025D0B" w:rsidRDefault="00025D0B" w:rsidP="001734AD">
            <w:pPr>
              <w:pStyle w:val="TableParagraph"/>
              <w:spacing w:line="253" w:lineRule="exact"/>
              <w:ind w:left="87"/>
              <w:rPr>
                <w:sz w:val="24"/>
              </w:rPr>
            </w:pPr>
            <w:r>
              <w:rPr>
                <w:w w:val="99"/>
                <w:sz w:val="24"/>
              </w:rPr>
              <w:t>-</w:t>
            </w:r>
          </w:p>
        </w:tc>
        <w:tc>
          <w:tcPr>
            <w:tcW w:w="1363" w:type="dxa"/>
          </w:tcPr>
          <w:p w14:paraId="356FC4DE" w14:textId="77777777" w:rsidR="00025D0B" w:rsidRDefault="00025D0B" w:rsidP="001734AD">
            <w:pPr>
              <w:pStyle w:val="TableParagraph"/>
              <w:spacing w:line="253" w:lineRule="exact"/>
              <w:ind w:left="83"/>
              <w:rPr>
                <w:sz w:val="24"/>
              </w:rPr>
            </w:pPr>
            <w:r>
              <w:rPr>
                <w:w w:val="99"/>
                <w:sz w:val="24"/>
              </w:rPr>
              <w:t>-</w:t>
            </w:r>
          </w:p>
        </w:tc>
      </w:tr>
      <w:tr w:rsidR="00025D0B" w14:paraId="3FF7A71E" w14:textId="77777777" w:rsidTr="001734AD">
        <w:trPr>
          <w:trHeight w:val="273"/>
        </w:trPr>
        <w:tc>
          <w:tcPr>
            <w:tcW w:w="773" w:type="dxa"/>
          </w:tcPr>
          <w:p w14:paraId="064268AD" w14:textId="77777777" w:rsidR="00025D0B" w:rsidRDefault="00025D0B" w:rsidP="001734AD">
            <w:pPr>
              <w:pStyle w:val="TableParagraph"/>
              <w:spacing w:line="253" w:lineRule="exact"/>
              <w:ind w:right="55"/>
              <w:jc w:val="right"/>
              <w:rPr>
                <w:sz w:val="24"/>
              </w:rPr>
            </w:pPr>
            <w:r>
              <w:rPr>
                <w:sz w:val="24"/>
              </w:rPr>
              <w:t>80-89</w:t>
            </w:r>
          </w:p>
        </w:tc>
        <w:tc>
          <w:tcPr>
            <w:tcW w:w="2012" w:type="dxa"/>
          </w:tcPr>
          <w:p w14:paraId="3CB658E4" w14:textId="77777777" w:rsidR="00025D0B" w:rsidRDefault="00025D0B" w:rsidP="001734AD">
            <w:pPr>
              <w:pStyle w:val="TableParagraph"/>
              <w:spacing w:line="253" w:lineRule="exact"/>
              <w:ind w:left="158" w:right="68"/>
              <w:rPr>
                <w:sz w:val="24"/>
              </w:rPr>
            </w:pPr>
            <w:r>
              <w:rPr>
                <w:sz w:val="24"/>
              </w:rPr>
              <w:t>Good</w:t>
            </w:r>
          </w:p>
        </w:tc>
        <w:tc>
          <w:tcPr>
            <w:tcW w:w="1325" w:type="dxa"/>
          </w:tcPr>
          <w:p w14:paraId="3A7CE477" w14:textId="77777777" w:rsidR="00025D0B" w:rsidRDefault="00025D0B" w:rsidP="001734AD">
            <w:pPr>
              <w:pStyle w:val="TableParagraph"/>
              <w:spacing w:line="253" w:lineRule="exact"/>
              <w:ind w:left="79"/>
              <w:rPr>
                <w:sz w:val="24"/>
              </w:rPr>
            </w:pPr>
            <w:r>
              <w:rPr>
                <w:w w:val="99"/>
                <w:sz w:val="24"/>
              </w:rPr>
              <w:t>-</w:t>
            </w:r>
          </w:p>
        </w:tc>
        <w:tc>
          <w:tcPr>
            <w:tcW w:w="1363" w:type="dxa"/>
          </w:tcPr>
          <w:p w14:paraId="64558790" w14:textId="77777777" w:rsidR="00025D0B" w:rsidRDefault="00025D0B" w:rsidP="001734AD">
            <w:pPr>
              <w:pStyle w:val="TableParagraph"/>
              <w:spacing w:line="253" w:lineRule="exact"/>
              <w:ind w:left="81"/>
              <w:rPr>
                <w:sz w:val="24"/>
              </w:rPr>
            </w:pPr>
            <w:r>
              <w:rPr>
                <w:w w:val="99"/>
                <w:sz w:val="24"/>
              </w:rPr>
              <w:t>-</w:t>
            </w:r>
          </w:p>
        </w:tc>
        <w:tc>
          <w:tcPr>
            <w:tcW w:w="1320" w:type="dxa"/>
          </w:tcPr>
          <w:p w14:paraId="403E9374" w14:textId="77777777" w:rsidR="00025D0B" w:rsidRDefault="00025D0B" w:rsidP="001734AD">
            <w:pPr>
              <w:pStyle w:val="TableParagraph"/>
              <w:spacing w:line="253" w:lineRule="exact"/>
              <w:ind w:left="87"/>
              <w:rPr>
                <w:sz w:val="24"/>
              </w:rPr>
            </w:pPr>
            <w:r>
              <w:rPr>
                <w:w w:val="99"/>
                <w:sz w:val="24"/>
              </w:rPr>
              <w:t>-</w:t>
            </w:r>
          </w:p>
        </w:tc>
        <w:tc>
          <w:tcPr>
            <w:tcW w:w="1363" w:type="dxa"/>
          </w:tcPr>
          <w:p w14:paraId="3BAB9172" w14:textId="77777777" w:rsidR="00025D0B" w:rsidRDefault="00025D0B" w:rsidP="001734AD">
            <w:pPr>
              <w:pStyle w:val="TableParagraph"/>
              <w:spacing w:line="253" w:lineRule="exact"/>
              <w:ind w:left="83"/>
              <w:rPr>
                <w:sz w:val="24"/>
              </w:rPr>
            </w:pPr>
            <w:r>
              <w:rPr>
                <w:w w:val="99"/>
                <w:sz w:val="24"/>
              </w:rPr>
              <w:t>-</w:t>
            </w:r>
          </w:p>
        </w:tc>
      </w:tr>
      <w:tr w:rsidR="00025D0B" w14:paraId="0FDBDF76" w14:textId="77777777" w:rsidTr="001734AD">
        <w:trPr>
          <w:trHeight w:val="278"/>
        </w:trPr>
        <w:tc>
          <w:tcPr>
            <w:tcW w:w="773" w:type="dxa"/>
          </w:tcPr>
          <w:p w14:paraId="1AD30889" w14:textId="77777777" w:rsidR="00025D0B" w:rsidRDefault="00025D0B" w:rsidP="001734AD">
            <w:pPr>
              <w:pStyle w:val="TableParagraph"/>
              <w:spacing w:line="258" w:lineRule="exact"/>
              <w:ind w:right="55"/>
              <w:jc w:val="right"/>
              <w:rPr>
                <w:sz w:val="24"/>
              </w:rPr>
            </w:pPr>
            <w:r>
              <w:rPr>
                <w:sz w:val="24"/>
              </w:rPr>
              <w:t>70-79</w:t>
            </w:r>
          </w:p>
        </w:tc>
        <w:tc>
          <w:tcPr>
            <w:tcW w:w="2012" w:type="dxa"/>
          </w:tcPr>
          <w:p w14:paraId="2CFB330E" w14:textId="77777777" w:rsidR="00025D0B" w:rsidRDefault="00025D0B" w:rsidP="001734AD">
            <w:pPr>
              <w:pStyle w:val="TableParagraph"/>
              <w:spacing w:line="258" w:lineRule="exact"/>
              <w:ind w:left="157" w:right="76"/>
              <w:rPr>
                <w:sz w:val="24"/>
              </w:rPr>
            </w:pPr>
            <w:r>
              <w:rPr>
                <w:sz w:val="24"/>
              </w:rPr>
              <w:t>Above</w:t>
            </w:r>
            <w:r>
              <w:rPr>
                <w:spacing w:val="-1"/>
                <w:sz w:val="24"/>
              </w:rPr>
              <w:t xml:space="preserve"> </w:t>
            </w:r>
            <w:r>
              <w:rPr>
                <w:sz w:val="24"/>
              </w:rPr>
              <w:t>Average</w:t>
            </w:r>
          </w:p>
        </w:tc>
        <w:tc>
          <w:tcPr>
            <w:tcW w:w="1325" w:type="dxa"/>
          </w:tcPr>
          <w:p w14:paraId="3BE27E45" w14:textId="77777777" w:rsidR="00025D0B" w:rsidRDefault="00025D0B" w:rsidP="001734AD">
            <w:pPr>
              <w:pStyle w:val="TableParagraph"/>
              <w:spacing w:line="258" w:lineRule="exact"/>
              <w:ind w:left="79"/>
              <w:rPr>
                <w:sz w:val="24"/>
              </w:rPr>
            </w:pPr>
            <w:r>
              <w:rPr>
                <w:w w:val="99"/>
                <w:sz w:val="24"/>
              </w:rPr>
              <w:t>-</w:t>
            </w:r>
          </w:p>
        </w:tc>
        <w:tc>
          <w:tcPr>
            <w:tcW w:w="1363" w:type="dxa"/>
          </w:tcPr>
          <w:p w14:paraId="7B130344" w14:textId="77777777" w:rsidR="00025D0B" w:rsidRDefault="00025D0B" w:rsidP="001734AD">
            <w:pPr>
              <w:pStyle w:val="TableParagraph"/>
              <w:spacing w:line="258" w:lineRule="exact"/>
              <w:ind w:left="81"/>
              <w:rPr>
                <w:sz w:val="24"/>
              </w:rPr>
            </w:pPr>
            <w:r>
              <w:rPr>
                <w:w w:val="99"/>
                <w:sz w:val="24"/>
              </w:rPr>
              <w:t>-</w:t>
            </w:r>
          </w:p>
        </w:tc>
        <w:tc>
          <w:tcPr>
            <w:tcW w:w="1320" w:type="dxa"/>
          </w:tcPr>
          <w:p w14:paraId="23713E9E" w14:textId="77777777" w:rsidR="00025D0B" w:rsidRDefault="00025D0B" w:rsidP="001734AD">
            <w:pPr>
              <w:pStyle w:val="TableParagraph"/>
              <w:spacing w:line="258" w:lineRule="exact"/>
              <w:ind w:left="87"/>
              <w:rPr>
                <w:sz w:val="24"/>
              </w:rPr>
            </w:pPr>
            <w:r>
              <w:rPr>
                <w:w w:val="99"/>
                <w:sz w:val="24"/>
              </w:rPr>
              <w:t>-</w:t>
            </w:r>
          </w:p>
        </w:tc>
        <w:tc>
          <w:tcPr>
            <w:tcW w:w="1363" w:type="dxa"/>
          </w:tcPr>
          <w:p w14:paraId="4A7BF110" w14:textId="77777777" w:rsidR="00025D0B" w:rsidRDefault="00025D0B" w:rsidP="001734AD">
            <w:pPr>
              <w:pStyle w:val="TableParagraph"/>
              <w:spacing w:line="258" w:lineRule="exact"/>
              <w:ind w:left="83"/>
              <w:rPr>
                <w:sz w:val="24"/>
              </w:rPr>
            </w:pPr>
            <w:r>
              <w:rPr>
                <w:w w:val="99"/>
                <w:sz w:val="24"/>
              </w:rPr>
              <w:t>-</w:t>
            </w:r>
          </w:p>
        </w:tc>
      </w:tr>
      <w:tr w:rsidR="00025D0B" w14:paraId="604022F7" w14:textId="77777777" w:rsidTr="001734AD">
        <w:trPr>
          <w:trHeight w:val="273"/>
        </w:trPr>
        <w:tc>
          <w:tcPr>
            <w:tcW w:w="773" w:type="dxa"/>
          </w:tcPr>
          <w:p w14:paraId="011873E2" w14:textId="77777777" w:rsidR="00025D0B" w:rsidRDefault="00025D0B" w:rsidP="001734AD">
            <w:pPr>
              <w:pStyle w:val="TableParagraph"/>
              <w:spacing w:line="253" w:lineRule="exact"/>
              <w:ind w:right="55"/>
              <w:jc w:val="right"/>
              <w:rPr>
                <w:sz w:val="24"/>
              </w:rPr>
            </w:pPr>
            <w:r>
              <w:rPr>
                <w:sz w:val="24"/>
              </w:rPr>
              <w:t>60-69</w:t>
            </w:r>
          </w:p>
        </w:tc>
        <w:tc>
          <w:tcPr>
            <w:tcW w:w="2012" w:type="dxa"/>
          </w:tcPr>
          <w:p w14:paraId="2222598E" w14:textId="77777777" w:rsidR="00025D0B" w:rsidRDefault="00025D0B" w:rsidP="001734AD">
            <w:pPr>
              <w:pStyle w:val="TableParagraph"/>
              <w:spacing w:line="253" w:lineRule="exact"/>
              <w:ind w:left="157" w:right="76"/>
              <w:rPr>
                <w:sz w:val="24"/>
              </w:rPr>
            </w:pPr>
            <w:r>
              <w:rPr>
                <w:sz w:val="24"/>
              </w:rPr>
              <w:t>Average</w:t>
            </w:r>
          </w:p>
        </w:tc>
        <w:tc>
          <w:tcPr>
            <w:tcW w:w="1325" w:type="dxa"/>
          </w:tcPr>
          <w:p w14:paraId="1AD255C3" w14:textId="77777777" w:rsidR="00025D0B" w:rsidRDefault="00025D0B" w:rsidP="001734AD">
            <w:pPr>
              <w:pStyle w:val="TableParagraph"/>
              <w:spacing w:line="253" w:lineRule="exact"/>
              <w:ind w:left="79"/>
              <w:rPr>
                <w:sz w:val="24"/>
              </w:rPr>
            </w:pPr>
            <w:r>
              <w:rPr>
                <w:w w:val="99"/>
                <w:sz w:val="24"/>
              </w:rPr>
              <w:t>-</w:t>
            </w:r>
          </w:p>
        </w:tc>
        <w:tc>
          <w:tcPr>
            <w:tcW w:w="1363" w:type="dxa"/>
          </w:tcPr>
          <w:p w14:paraId="1230C929" w14:textId="77777777" w:rsidR="00025D0B" w:rsidRDefault="00025D0B" w:rsidP="001734AD">
            <w:pPr>
              <w:pStyle w:val="TableParagraph"/>
              <w:spacing w:line="253" w:lineRule="exact"/>
              <w:ind w:left="81"/>
              <w:rPr>
                <w:sz w:val="24"/>
              </w:rPr>
            </w:pPr>
            <w:r>
              <w:rPr>
                <w:w w:val="99"/>
                <w:sz w:val="24"/>
              </w:rPr>
              <w:t>-</w:t>
            </w:r>
          </w:p>
        </w:tc>
        <w:tc>
          <w:tcPr>
            <w:tcW w:w="1320" w:type="dxa"/>
          </w:tcPr>
          <w:p w14:paraId="74A1E546" w14:textId="77777777" w:rsidR="00025D0B" w:rsidRDefault="00025D0B" w:rsidP="001734AD">
            <w:pPr>
              <w:pStyle w:val="TableParagraph"/>
              <w:spacing w:line="253" w:lineRule="exact"/>
              <w:ind w:left="87"/>
              <w:rPr>
                <w:sz w:val="24"/>
              </w:rPr>
            </w:pPr>
            <w:r>
              <w:rPr>
                <w:w w:val="99"/>
                <w:sz w:val="24"/>
              </w:rPr>
              <w:t>-</w:t>
            </w:r>
          </w:p>
        </w:tc>
        <w:tc>
          <w:tcPr>
            <w:tcW w:w="1363" w:type="dxa"/>
          </w:tcPr>
          <w:p w14:paraId="01E5998B" w14:textId="77777777" w:rsidR="00025D0B" w:rsidRDefault="00025D0B" w:rsidP="001734AD">
            <w:pPr>
              <w:pStyle w:val="TableParagraph"/>
              <w:spacing w:line="253" w:lineRule="exact"/>
              <w:ind w:left="83"/>
              <w:rPr>
                <w:sz w:val="24"/>
              </w:rPr>
            </w:pPr>
            <w:r>
              <w:rPr>
                <w:w w:val="99"/>
                <w:sz w:val="24"/>
              </w:rPr>
              <w:t>-</w:t>
            </w:r>
          </w:p>
        </w:tc>
      </w:tr>
      <w:tr w:rsidR="00025D0B" w14:paraId="2D2BAAF5" w14:textId="77777777" w:rsidTr="001734AD">
        <w:trPr>
          <w:trHeight w:val="277"/>
        </w:trPr>
        <w:tc>
          <w:tcPr>
            <w:tcW w:w="773" w:type="dxa"/>
          </w:tcPr>
          <w:p w14:paraId="178A43CA" w14:textId="77777777" w:rsidR="00025D0B" w:rsidRDefault="00025D0B" w:rsidP="001734AD">
            <w:pPr>
              <w:pStyle w:val="TableParagraph"/>
              <w:spacing w:line="258" w:lineRule="exact"/>
              <w:ind w:right="55"/>
              <w:jc w:val="right"/>
              <w:rPr>
                <w:sz w:val="24"/>
              </w:rPr>
            </w:pPr>
            <w:r>
              <w:rPr>
                <w:sz w:val="24"/>
              </w:rPr>
              <w:t>50-59</w:t>
            </w:r>
          </w:p>
        </w:tc>
        <w:tc>
          <w:tcPr>
            <w:tcW w:w="2012" w:type="dxa"/>
          </w:tcPr>
          <w:p w14:paraId="2E574FA3" w14:textId="77777777" w:rsidR="00025D0B" w:rsidRDefault="00025D0B" w:rsidP="001734AD">
            <w:pPr>
              <w:pStyle w:val="TableParagraph"/>
              <w:spacing w:line="258" w:lineRule="exact"/>
              <w:ind w:left="158" w:right="73"/>
              <w:rPr>
                <w:sz w:val="24"/>
              </w:rPr>
            </w:pPr>
            <w:r>
              <w:rPr>
                <w:sz w:val="24"/>
              </w:rPr>
              <w:t>Below</w:t>
            </w:r>
            <w:r>
              <w:rPr>
                <w:spacing w:val="-5"/>
                <w:sz w:val="24"/>
              </w:rPr>
              <w:t xml:space="preserve"> </w:t>
            </w:r>
            <w:r>
              <w:rPr>
                <w:sz w:val="24"/>
              </w:rPr>
              <w:t>Average</w:t>
            </w:r>
          </w:p>
        </w:tc>
        <w:tc>
          <w:tcPr>
            <w:tcW w:w="1325" w:type="dxa"/>
          </w:tcPr>
          <w:p w14:paraId="6696DCFB" w14:textId="77777777" w:rsidR="00025D0B" w:rsidRDefault="00025D0B" w:rsidP="001734AD">
            <w:pPr>
              <w:pStyle w:val="TableParagraph"/>
              <w:spacing w:line="258" w:lineRule="exact"/>
              <w:ind w:left="79"/>
              <w:rPr>
                <w:sz w:val="24"/>
              </w:rPr>
            </w:pPr>
            <w:r>
              <w:rPr>
                <w:w w:val="99"/>
                <w:sz w:val="24"/>
              </w:rPr>
              <w:t>-</w:t>
            </w:r>
          </w:p>
        </w:tc>
        <w:tc>
          <w:tcPr>
            <w:tcW w:w="1363" w:type="dxa"/>
          </w:tcPr>
          <w:p w14:paraId="44A86EF0" w14:textId="77777777" w:rsidR="00025D0B" w:rsidRDefault="00025D0B" w:rsidP="001734AD">
            <w:pPr>
              <w:pStyle w:val="TableParagraph"/>
              <w:spacing w:line="258" w:lineRule="exact"/>
              <w:ind w:left="81"/>
              <w:rPr>
                <w:sz w:val="24"/>
              </w:rPr>
            </w:pPr>
            <w:r>
              <w:rPr>
                <w:w w:val="99"/>
                <w:sz w:val="24"/>
              </w:rPr>
              <w:t>-</w:t>
            </w:r>
          </w:p>
        </w:tc>
        <w:tc>
          <w:tcPr>
            <w:tcW w:w="1320" w:type="dxa"/>
          </w:tcPr>
          <w:p w14:paraId="0CB4BA4B" w14:textId="77777777" w:rsidR="00025D0B" w:rsidRDefault="00025D0B" w:rsidP="001734AD">
            <w:pPr>
              <w:pStyle w:val="TableParagraph"/>
              <w:spacing w:line="258" w:lineRule="exact"/>
              <w:ind w:left="131" w:right="37"/>
              <w:rPr>
                <w:sz w:val="24"/>
              </w:rPr>
            </w:pPr>
            <w:r>
              <w:rPr>
                <w:sz w:val="24"/>
              </w:rPr>
              <w:t>10</w:t>
            </w:r>
          </w:p>
        </w:tc>
        <w:tc>
          <w:tcPr>
            <w:tcW w:w="1363" w:type="dxa"/>
          </w:tcPr>
          <w:p w14:paraId="0C5B7F34" w14:textId="77777777" w:rsidR="00025D0B" w:rsidRDefault="00025D0B" w:rsidP="001734AD">
            <w:pPr>
              <w:pStyle w:val="TableParagraph"/>
              <w:spacing w:line="258" w:lineRule="exact"/>
              <w:ind w:left="126" w:right="39"/>
              <w:rPr>
                <w:sz w:val="24"/>
              </w:rPr>
            </w:pPr>
            <w:r>
              <w:rPr>
                <w:sz w:val="24"/>
              </w:rPr>
              <w:t>47.6%</w:t>
            </w:r>
          </w:p>
        </w:tc>
      </w:tr>
      <w:tr w:rsidR="00025D0B" w14:paraId="50C7B9A4" w14:textId="77777777" w:rsidTr="001734AD">
        <w:trPr>
          <w:trHeight w:val="278"/>
        </w:trPr>
        <w:tc>
          <w:tcPr>
            <w:tcW w:w="773" w:type="dxa"/>
          </w:tcPr>
          <w:p w14:paraId="7F4A5443" w14:textId="77777777" w:rsidR="00025D0B" w:rsidRDefault="00025D0B" w:rsidP="001734AD">
            <w:pPr>
              <w:pStyle w:val="TableParagraph"/>
              <w:spacing w:line="258" w:lineRule="exact"/>
              <w:ind w:right="55"/>
              <w:jc w:val="right"/>
              <w:rPr>
                <w:sz w:val="24"/>
              </w:rPr>
            </w:pPr>
            <w:r>
              <w:rPr>
                <w:sz w:val="24"/>
              </w:rPr>
              <w:t>40-49</w:t>
            </w:r>
          </w:p>
        </w:tc>
        <w:tc>
          <w:tcPr>
            <w:tcW w:w="2012" w:type="dxa"/>
          </w:tcPr>
          <w:p w14:paraId="618F97AF" w14:textId="77777777" w:rsidR="00025D0B" w:rsidRDefault="00025D0B" w:rsidP="001734AD">
            <w:pPr>
              <w:pStyle w:val="TableParagraph"/>
              <w:spacing w:line="258" w:lineRule="exact"/>
              <w:ind w:left="158" w:right="74"/>
              <w:rPr>
                <w:sz w:val="24"/>
              </w:rPr>
            </w:pPr>
            <w:r>
              <w:rPr>
                <w:sz w:val="24"/>
              </w:rPr>
              <w:t>Deficient</w:t>
            </w:r>
          </w:p>
        </w:tc>
        <w:tc>
          <w:tcPr>
            <w:tcW w:w="1325" w:type="dxa"/>
          </w:tcPr>
          <w:p w14:paraId="5CBAEC77" w14:textId="77777777" w:rsidR="00025D0B" w:rsidRDefault="00025D0B" w:rsidP="001734AD">
            <w:pPr>
              <w:pStyle w:val="TableParagraph"/>
              <w:spacing w:line="258" w:lineRule="exact"/>
              <w:ind w:left="79"/>
              <w:rPr>
                <w:sz w:val="24"/>
              </w:rPr>
            </w:pPr>
            <w:r>
              <w:rPr>
                <w:w w:val="99"/>
                <w:sz w:val="24"/>
              </w:rPr>
              <w:t>-</w:t>
            </w:r>
          </w:p>
        </w:tc>
        <w:tc>
          <w:tcPr>
            <w:tcW w:w="1363" w:type="dxa"/>
          </w:tcPr>
          <w:p w14:paraId="0A0E6D8C" w14:textId="77777777" w:rsidR="00025D0B" w:rsidRDefault="00025D0B" w:rsidP="001734AD">
            <w:pPr>
              <w:pStyle w:val="TableParagraph"/>
              <w:spacing w:line="258" w:lineRule="exact"/>
              <w:ind w:left="81"/>
              <w:rPr>
                <w:sz w:val="24"/>
              </w:rPr>
            </w:pPr>
            <w:r>
              <w:rPr>
                <w:w w:val="99"/>
                <w:sz w:val="24"/>
              </w:rPr>
              <w:t>-</w:t>
            </w:r>
          </w:p>
        </w:tc>
        <w:tc>
          <w:tcPr>
            <w:tcW w:w="1320" w:type="dxa"/>
          </w:tcPr>
          <w:p w14:paraId="668D3EF1" w14:textId="77777777" w:rsidR="00025D0B" w:rsidRDefault="00025D0B" w:rsidP="001734AD">
            <w:pPr>
              <w:pStyle w:val="TableParagraph"/>
              <w:spacing w:line="258" w:lineRule="exact"/>
              <w:ind w:left="89"/>
              <w:rPr>
                <w:sz w:val="24"/>
              </w:rPr>
            </w:pPr>
            <w:r>
              <w:rPr>
                <w:sz w:val="24"/>
              </w:rPr>
              <w:t>9</w:t>
            </w:r>
          </w:p>
        </w:tc>
        <w:tc>
          <w:tcPr>
            <w:tcW w:w="1363" w:type="dxa"/>
          </w:tcPr>
          <w:p w14:paraId="53B48E66" w14:textId="77777777" w:rsidR="00025D0B" w:rsidRDefault="00025D0B" w:rsidP="001734AD">
            <w:pPr>
              <w:pStyle w:val="TableParagraph"/>
              <w:spacing w:line="258" w:lineRule="exact"/>
              <w:ind w:left="126" w:right="39"/>
              <w:rPr>
                <w:sz w:val="24"/>
              </w:rPr>
            </w:pPr>
            <w:r>
              <w:rPr>
                <w:sz w:val="24"/>
              </w:rPr>
              <w:t>42.9%</w:t>
            </w:r>
          </w:p>
        </w:tc>
      </w:tr>
      <w:tr w:rsidR="00025D0B" w14:paraId="311664E7" w14:textId="77777777" w:rsidTr="001734AD">
        <w:trPr>
          <w:trHeight w:val="273"/>
        </w:trPr>
        <w:tc>
          <w:tcPr>
            <w:tcW w:w="773" w:type="dxa"/>
          </w:tcPr>
          <w:p w14:paraId="1929B993" w14:textId="77777777" w:rsidR="00025D0B" w:rsidRDefault="00025D0B" w:rsidP="001734AD">
            <w:pPr>
              <w:pStyle w:val="TableParagraph"/>
              <w:spacing w:line="253" w:lineRule="exact"/>
              <w:ind w:right="55"/>
              <w:jc w:val="right"/>
              <w:rPr>
                <w:sz w:val="24"/>
              </w:rPr>
            </w:pPr>
            <w:r>
              <w:rPr>
                <w:sz w:val="24"/>
              </w:rPr>
              <w:t>30-39</w:t>
            </w:r>
          </w:p>
        </w:tc>
        <w:tc>
          <w:tcPr>
            <w:tcW w:w="2012" w:type="dxa"/>
          </w:tcPr>
          <w:p w14:paraId="70C0EC94" w14:textId="77777777" w:rsidR="00025D0B" w:rsidRDefault="00025D0B" w:rsidP="001734AD">
            <w:pPr>
              <w:pStyle w:val="TableParagraph"/>
              <w:spacing w:line="253" w:lineRule="exact"/>
              <w:ind w:left="158" w:right="74"/>
              <w:rPr>
                <w:sz w:val="24"/>
              </w:rPr>
            </w:pPr>
            <w:r>
              <w:rPr>
                <w:sz w:val="24"/>
              </w:rPr>
              <w:t>Very</w:t>
            </w:r>
            <w:r>
              <w:rPr>
                <w:spacing w:val="-11"/>
                <w:sz w:val="24"/>
              </w:rPr>
              <w:t xml:space="preserve"> </w:t>
            </w:r>
            <w:r>
              <w:rPr>
                <w:sz w:val="24"/>
              </w:rPr>
              <w:t>Deficient</w:t>
            </w:r>
          </w:p>
        </w:tc>
        <w:tc>
          <w:tcPr>
            <w:tcW w:w="1325" w:type="dxa"/>
          </w:tcPr>
          <w:p w14:paraId="3440E21A" w14:textId="77777777" w:rsidR="00025D0B" w:rsidRDefault="00025D0B" w:rsidP="001734AD">
            <w:pPr>
              <w:pStyle w:val="TableParagraph"/>
              <w:spacing w:line="253" w:lineRule="exact"/>
              <w:ind w:left="130" w:right="44"/>
              <w:rPr>
                <w:sz w:val="24"/>
              </w:rPr>
            </w:pPr>
            <w:r>
              <w:rPr>
                <w:sz w:val="24"/>
              </w:rPr>
              <w:t>10</w:t>
            </w:r>
          </w:p>
        </w:tc>
        <w:tc>
          <w:tcPr>
            <w:tcW w:w="1363" w:type="dxa"/>
          </w:tcPr>
          <w:p w14:paraId="382ECE7F" w14:textId="77777777" w:rsidR="00025D0B" w:rsidRDefault="00025D0B" w:rsidP="001734AD">
            <w:pPr>
              <w:pStyle w:val="TableParagraph"/>
              <w:spacing w:line="253" w:lineRule="exact"/>
              <w:ind w:left="126" w:right="41"/>
              <w:rPr>
                <w:sz w:val="24"/>
              </w:rPr>
            </w:pPr>
            <w:r>
              <w:rPr>
                <w:sz w:val="24"/>
              </w:rPr>
              <w:t>47.6%</w:t>
            </w:r>
          </w:p>
        </w:tc>
        <w:tc>
          <w:tcPr>
            <w:tcW w:w="1320" w:type="dxa"/>
          </w:tcPr>
          <w:p w14:paraId="76B4A9D0" w14:textId="77777777" w:rsidR="00025D0B" w:rsidRDefault="00025D0B" w:rsidP="001734AD">
            <w:pPr>
              <w:pStyle w:val="TableParagraph"/>
              <w:spacing w:line="253" w:lineRule="exact"/>
              <w:ind w:left="87"/>
              <w:rPr>
                <w:sz w:val="24"/>
              </w:rPr>
            </w:pPr>
            <w:r>
              <w:rPr>
                <w:w w:val="99"/>
                <w:sz w:val="24"/>
              </w:rPr>
              <w:t>-</w:t>
            </w:r>
          </w:p>
        </w:tc>
        <w:tc>
          <w:tcPr>
            <w:tcW w:w="1363" w:type="dxa"/>
          </w:tcPr>
          <w:p w14:paraId="0BE37BF0" w14:textId="77777777" w:rsidR="00025D0B" w:rsidRDefault="00025D0B" w:rsidP="001734AD">
            <w:pPr>
              <w:pStyle w:val="TableParagraph"/>
              <w:spacing w:line="253" w:lineRule="exact"/>
              <w:ind w:left="83"/>
              <w:rPr>
                <w:sz w:val="24"/>
              </w:rPr>
            </w:pPr>
            <w:r>
              <w:rPr>
                <w:w w:val="99"/>
                <w:sz w:val="24"/>
              </w:rPr>
              <w:t>-</w:t>
            </w:r>
          </w:p>
        </w:tc>
      </w:tr>
      <w:tr w:rsidR="00025D0B" w14:paraId="50A050D1" w14:textId="77777777" w:rsidTr="001734AD">
        <w:trPr>
          <w:trHeight w:val="277"/>
        </w:trPr>
        <w:tc>
          <w:tcPr>
            <w:tcW w:w="773" w:type="dxa"/>
          </w:tcPr>
          <w:p w14:paraId="4329CD08" w14:textId="77777777" w:rsidR="00025D0B" w:rsidRDefault="00025D0B" w:rsidP="001734AD">
            <w:pPr>
              <w:pStyle w:val="TableParagraph"/>
              <w:spacing w:line="258" w:lineRule="exact"/>
              <w:ind w:right="55"/>
              <w:jc w:val="right"/>
              <w:rPr>
                <w:sz w:val="24"/>
              </w:rPr>
            </w:pPr>
            <w:r>
              <w:rPr>
                <w:sz w:val="24"/>
              </w:rPr>
              <w:t>20-29</w:t>
            </w:r>
          </w:p>
        </w:tc>
        <w:tc>
          <w:tcPr>
            <w:tcW w:w="2012" w:type="dxa"/>
          </w:tcPr>
          <w:p w14:paraId="35AB80F3" w14:textId="77777777" w:rsidR="00025D0B" w:rsidRDefault="00025D0B" w:rsidP="001734AD">
            <w:pPr>
              <w:pStyle w:val="TableParagraph"/>
              <w:spacing w:line="258" w:lineRule="exact"/>
              <w:ind w:left="158" w:right="74"/>
              <w:rPr>
                <w:sz w:val="24"/>
              </w:rPr>
            </w:pPr>
            <w:proofErr w:type="spellStart"/>
            <w:r>
              <w:rPr>
                <w:sz w:val="24"/>
              </w:rPr>
              <w:t>Unsufficient</w:t>
            </w:r>
            <w:proofErr w:type="spellEnd"/>
          </w:p>
        </w:tc>
        <w:tc>
          <w:tcPr>
            <w:tcW w:w="1325" w:type="dxa"/>
          </w:tcPr>
          <w:p w14:paraId="0F7ECA57" w14:textId="77777777" w:rsidR="00025D0B" w:rsidRDefault="00025D0B" w:rsidP="001734AD">
            <w:pPr>
              <w:pStyle w:val="TableParagraph"/>
              <w:spacing w:line="258" w:lineRule="exact"/>
              <w:ind w:left="130" w:right="44"/>
              <w:rPr>
                <w:sz w:val="24"/>
              </w:rPr>
            </w:pPr>
            <w:r>
              <w:rPr>
                <w:sz w:val="24"/>
              </w:rPr>
              <w:t>11</w:t>
            </w:r>
          </w:p>
        </w:tc>
        <w:tc>
          <w:tcPr>
            <w:tcW w:w="1363" w:type="dxa"/>
          </w:tcPr>
          <w:p w14:paraId="0E2519D7" w14:textId="77777777" w:rsidR="00025D0B" w:rsidRDefault="00025D0B" w:rsidP="001734AD">
            <w:pPr>
              <w:pStyle w:val="TableParagraph"/>
              <w:spacing w:line="258" w:lineRule="exact"/>
              <w:ind w:left="126" w:right="41"/>
              <w:rPr>
                <w:sz w:val="24"/>
              </w:rPr>
            </w:pPr>
            <w:r>
              <w:rPr>
                <w:sz w:val="24"/>
              </w:rPr>
              <w:t>52.4%</w:t>
            </w:r>
          </w:p>
        </w:tc>
        <w:tc>
          <w:tcPr>
            <w:tcW w:w="1320" w:type="dxa"/>
          </w:tcPr>
          <w:p w14:paraId="405D035B" w14:textId="77777777" w:rsidR="00025D0B" w:rsidRDefault="00025D0B" w:rsidP="001734AD">
            <w:pPr>
              <w:pStyle w:val="TableParagraph"/>
              <w:spacing w:line="258" w:lineRule="exact"/>
              <w:ind w:left="89"/>
              <w:rPr>
                <w:sz w:val="24"/>
              </w:rPr>
            </w:pPr>
            <w:r>
              <w:rPr>
                <w:sz w:val="24"/>
              </w:rPr>
              <w:t>2</w:t>
            </w:r>
          </w:p>
        </w:tc>
        <w:tc>
          <w:tcPr>
            <w:tcW w:w="1363" w:type="dxa"/>
          </w:tcPr>
          <w:p w14:paraId="4B568104" w14:textId="77777777" w:rsidR="00025D0B" w:rsidRDefault="00025D0B" w:rsidP="001734AD">
            <w:pPr>
              <w:pStyle w:val="TableParagraph"/>
              <w:spacing w:line="258" w:lineRule="exact"/>
              <w:ind w:left="126" w:right="33"/>
              <w:rPr>
                <w:sz w:val="24"/>
              </w:rPr>
            </w:pPr>
            <w:r>
              <w:rPr>
                <w:sz w:val="24"/>
              </w:rPr>
              <w:t>9.6%</w:t>
            </w:r>
          </w:p>
        </w:tc>
      </w:tr>
      <w:tr w:rsidR="00025D0B" w14:paraId="025876CE" w14:textId="77777777" w:rsidTr="001734AD">
        <w:trPr>
          <w:trHeight w:val="273"/>
        </w:trPr>
        <w:tc>
          <w:tcPr>
            <w:tcW w:w="773" w:type="dxa"/>
          </w:tcPr>
          <w:p w14:paraId="31493E04" w14:textId="77777777" w:rsidR="00025D0B" w:rsidRDefault="00025D0B" w:rsidP="001734AD">
            <w:pPr>
              <w:pStyle w:val="TableParagraph"/>
              <w:spacing w:line="253" w:lineRule="exact"/>
              <w:ind w:right="55"/>
              <w:jc w:val="right"/>
              <w:rPr>
                <w:sz w:val="24"/>
              </w:rPr>
            </w:pPr>
            <w:r>
              <w:rPr>
                <w:sz w:val="24"/>
              </w:rPr>
              <w:t>10-19</w:t>
            </w:r>
          </w:p>
        </w:tc>
        <w:tc>
          <w:tcPr>
            <w:tcW w:w="2012" w:type="dxa"/>
          </w:tcPr>
          <w:p w14:paraId="61DCDBFE" w14:textId="77777777" w:rsidR="00025D0B" w:rsidRDefault="00025D0B" w:rsidP="001734AD">
            <w:pPr>
              <w:pStyle w:val="TableParagraph"/>
              <w:spacing w:line="253" w:lineRule="exact"/>
              <w:ind w:left="158" w:right="76"/>
              <w:rPr>
                <w:sz w:val="24"/>
              </w:rPr>
            </w:pPr>
            <w:r>
              <w:rPr>
                <w:sz w:val="24"/>
              </w:rPr>
              <w:t>Very</w:t>
            </w:r>
            <w:r>
              <w:rPr>
                <w:spacing w:val="-12"/>
                <w:sz w:val="24"/>
              </w:rPr>
              <w:t xml:space="preserve"> </w:t>
            </w:r>
            <w:proofErr w:type="spellStart"/>
            <w:r>
              <w:rPr>
                <w:sz w:val="24"/>
              </w:rPr>
              <w:t>Unsufficient</w:t>
            </w:r>
            <w:proofErr w:type="spellEnd"/>
          </w:p>
        </w:tc>
        <w:tc>
          <w:tcPr>
            <w:tcW w:w="1325" w:type="dxa"/>
          </w:tcPr>
          <w:p w14:paraId="70F0967B" w14:textId="77777777" w:rsidR="00025D0B" w:rsidRDefault="00025D0B" w:rsidP="001734AD">
            <w:pPr>
              <w:pStyle w:val="TableParagraph"/>
              <w:spacing w:line="253" w:lineRule="exact"/>
              <w:ind w:left="79"/>
              <w:rPr>
                <w:sz w:val="24"/>
              </w:rPr>
            </w:pPr>
            <w:r>
              <w:rPr>
                <w:w w:val="99"/>
                <w:sz w:val="24"/>
              </w:rPr>
              <w:t>-</w:t>
            </w:r>
          </w:p>
        </w:tc>
        <w:tc>
          <w:tcPr>
            <w:tcW w:w="1363" w:type="dxa"/>
          </w:tcPr>
          <w:p w14:paraId="58C9EC83" w14:textId="77777777" w:rsidR="00025D0B" w:rsidRDefault="00025D0B" w:rsidP="001734AD">
            <w:pPr>
              <w:pStyle w:val="TableParagraph"/>
              <w:spacing w:line="253" w:lineRule="exact"/>
              <w:ind w:left="81"/>
              <w:rPr>
                <w:sz w:val="24"/>
              </w:rPr>
            </w:pPr>
            <w:r>
              <w:rPr>
                <w:w w:val="99"/>
                <w:sz w:val="24"/>
              </w:rPr>
              <w:t>-</w:t>
            </w:r>
          </w:p>
        </w:tc>
        <w:tc>
          <w:tcPr>
            <w:tcW w:w="1320" w:type="dxa"/>
          </w:tcPr>
          <w:p w14:paraId="558332EF" w14:textId="77777777" w:rsidR="00025D0B" w:rsidRDefault="00025D0B" w:rsidP="001734AD">
            <w:pPr>
              <w:pStyle w:val="TableParagraph"/>
              <w:spacing w:line="253" w:lineRule="exact"/>
              <w:ind w:left="87"/>
              <w:rPr>
                <w:sz w:val="24"/>
              </w:rPr>
            </w:pPr>
            <w:r>
              <w:rPr>
                <w:w w:val="99"/>
                <w:sz w:val="24"/>
              </w:rPr>
              <w:t>-</w:t>
            </w:r>
          </w:p>
        </w:tc>
        <w:tc>
          <w:tcPr>
            <w:tcW w:w="1363" w:type="dxa"/>
          </w:tcPr>
          <w:p w14:paraId="2545D065" w14:textId="77777777" w:rsidR="00025D0B" w:rsidRDefault="00025D0B" w:rsidP="001734AD">
            <w:pPr>
              <w:pStyle w:val="TableParagraph"/>
              <w:spacing w:line="253" w:lineRule="exact"/>
              <w:ind w:left="83"/>
              <w:rPr>
                <w:sz w:val="24"/>
              </w:rPr>
            </w:pPr>
            <w:r>
              <w:rPr>
                <w:w w:val="99"/>
                <w:sz w:val="24"/>
              </w:rPr>
              <w:t>-</w:t>
            </w:r>
          </w:p>
        </w:tc>
      </w:tr>
      <w:tr w:rsidR="00025D0B" w14:paraId="4251C2FC" w14:textId="77777777" w:rsidTr="001734AD">
        <w:trPr>
          <w:trHeight w:val="277"/>
        </w:trPr>
        <w:tc>
          <w:tcPr>
            <w:tcW w:w="2785" w:type="dxa"/>
            <w:gridSpan w:val="2"/>
          </w:tcPr>
          <w:p w14:paraId="16D27496" w14:textId="77777777" w:rsidR="00025D0B" w:rsidRDefault="00025D0B" w:rsidP="001734AD">
            <w:pPr>
              <w:pStyle w:val="TableParagraph"/>
              <w:spacing w:line="258" w:lineRule="exact"/>
              <w:ind w:left="1136" w:right="1051"/>
              <w:rPr>
                <w:b/>
                <w:sz w:val="24"/>
              </w:rPr>
            </w:pPr>
            <w:r>
              <w:rPr>
                <w:b/>
                <w:sz w:val="24"/>
              </w:rPr>
              <w:t>Total</w:t>
            </w:r>
          </w:p>
        </w:tc>
        <w:tc>
          <w:tcPr>
            <w:tcW w:w="1325" w:type="dxa"/>
          </w:tcPr>
          <w:p w14:paraId="22CF575E" w14:textId="77777777" w:rsidR="00025D0B" w:rsidRDefault="00025D0B" w:rsidP="001734AD">
            <w:pPr>
              <w:pStyle w:val="TableParagraph"/>
              <w:spacing w:line="258" w:lineRule="exact"/>
              <w:ind w:left="130" w:right="44"/>
              <w:rPr>
                <w:b/>
                <w:sz w:val="24"/>
              </w:rPr>
            </w:pPr>
            <w:r>
              <w:rPr>
                <w:b/>
                <w:sz w:val="24"/>
              </w:rPr>
              <w:t>21</w:t>
            </w:r>
          </w:p>
        </w:tc>
        <w:tc>
          <w:tcPr>
            <w:tcW w:w="1363" w:type="dxa"/>
          </w:tcPr>
          <w:p w14:paraId="07577676" w14:textId="77777777" w:rsidR="00025D0B" w:rsidRDefault="00025D0B" w:rsidP="001734AD">
            <w:pPr>
              <w:pStyle w:val="TableParagraph"/>
              <w:spacing w:line="258" w:lineRule="exact"/>
              <w:ind w:left="126" w:right="44"/>
              <w:rPr>
                <w:b/>
                <w:sz w:val="24"/>
              </w:rPr>
            </w:pPr>
            <w:r>
              <w:rPr>
                <w:b/>
                <w:sz w:val="24"/>
              </w:rPr>
              <w:t>100%</w:t>
            </w:r>
          </w:p>
        </w:tc>
        <w:tc>
          <w:tcPr>
            <w:tcW w:w="1320" w:type="dxa"/>
          </w:tcPr>
          <w:p w14:paraId="41684104" w14:textId="77777777" w:rsidR="00025D0B" w:rsidRDefault="00025D0B" w:rsidP="001734AD">
            <w:pPr>
              <w:pStyle w:val="TableParagraph"/>
              <w:spacing w:line="258" w:lineRule="exact"/>
              <w:ind w:left="131" w:right="37"/>
              <w:rPr>
                <w:b/>
                <w:sz w:val="24"/>
              </w:rPr>
            </w:pPr>
            <w:r>
              <w:rPr>
                <w:b/>
                <w:sz w:val="24"/>
              </w:rPr>
              <w:t>21</w:t>
            </w:r>
          </w:p>
        </w:tc>
        <w:tc>
          <w:tcPr>
            <w:tcW w:w="1363" w:type="dxa"/>
          </w:tcPr>
          <w:p w14:paraId="5793207A" w14:textId="77777777" w:rsidR="00025D0B" w:rsidRDefault="00025D0B" w:rsidP="001734AD">
            <w:pPr>
              <w:pStyle w:val="TableParagraph"/>
              <w:spacing w:line="258" w:lineRule="exact"/>
              <w:ind w:left="126" w:right="42"/>
              <w:rPr>
                <w:b/>
                <w:sz w:val="24"/>
              </w:rPr>
            </w:pPr>
            <w:r>
              <w:rPr>
                <w:b/>
                <w:sz w:val="24"/>
              </w:rPr>
              <w:t>100%</w:t>
            </w:r>
          </w:p>
        </w:tc>
      </w:tr>
    </w:tbl>
    <w:p w14:paraId="61C520E0" w14:textId="77777777" w:rsidR="0023235A" w:rsidRPr="0023235A" w:rsidRDefault="0023235A" w:rsidP="0019053B">
      <w:pPr>
        <w:pStyle w:val="E-JOURNALBody"/>
        <w:ind w:firstLine="0"/>
        <w:contextualSpacing/>
        <w:rPr>
          <w:sz w:val="24"/>
        </w:rPr>
      </w:pPr>
    </w:p>
    <w:p w14:paraId="628B2BCE" w14:textId="77777777" w:rsidR="0023235A" w:rsidRPr="0023235A" w:rsidRDefault="0023235A" w:rsidP="0023235A">
      <w:pPr>
        <w:pStyle w:val="E-JOURNALBody"/>
        <w:ind w:firstLine="709"/>
        <w:contextualSpacing/>
        <w:rPr>
          <w:sz w:val="24"/>
        </w:rPr>
      </w:pPr>
    </w:p>
    <w:p w14:paraId="101C7666" w14:textId="24729ED4" w:rsidR="0023235A" w:rsidRPr="00495921" w:rsidRDefault="0023235A" w:rsidP="0095662A">
      <w:pPr>
        <w:pStyle w:val="E-JOURNALBody"/>
        <w:numPr>
          <w:ilvl w:val="0"/>
          <w:numId w:val="8"/>
        </w:numPr>
        <w:ind w:left="284"/>
        <w:contextualSpacing/>
        <w:rPr>
          <w:bCs/>
          <w:sz w:val="24"/>
        </w:rPr>
      </w:pPr>
      <w:r w:rsidRPr="00495921">
        <w:rPr>
          <w:bCs/>
          <w:sz w:val="24"/>
        </w:rPr>
        <w:t>Paired Sample T-Test</w:t>
      </w:r>
      <w:r w:rsidR="0019053B" w:rsidRPr="00495921">
        <w:rPr>
          <w:bCs/>
          <w:sz w:val="24"/>
          <w:lang w:val="en-US"/>
        </w:rPr>
        <w:t xml:space="preserve"> Result</w:t>
      </w:r>
    </w:p>
    <w:p w14:paraId="5E3EE2B8" w14:textId="1023B3D9" w:rsidR="009E2938" w:rsidRDefault="0095662A" w:rsidP="006E0B63">
      <w:pPr>
        <w:pStyle w:val="E-JOURNALBody"/>
        <w:ind w:firstLine="284"/>
        <w:contextualSpacing/>
        <w:rPr>
          <w:bCs/>
          <w:sz w:val="24"/>
          <w:lang w:val="en-US"/>
        </w:rPr>
      </w:pPr>
      <w:r>
        <w:rPr>
          <w:bCs/>
          <w:sz w:val="24"/>
          <w:lang w:val="en-US"/>
        </w:rPr>
        <w:t>A paired</w:t>
      </w:r>
      <w:r w:rsidR="009E2938" w:rsidRPr="0095662A">
        <w:rPr>
          <w:bCs/>
          <w:sz w:val="24"/>
          <w:lang w:val="en-US"/>
        </w:rPr>
        <w:t xml:space="preserve"> sample t-test was employed to examine </w:t>
      </w:r>
      <w:r w:rsidR="009F7E36" w:rsidRPr="0095662A">
        <w:rPr>
          <w:bCs/>
          <w:sz w:val="24"/>
          <w:lang w:val="en-US"/>
        </w:rPr>
        <w:t>whether</w:t>
      </w:r>
      <w:r w:rsidR="00C742A7" w:rsidRPr="0095662A">
        <w:rPr>
          <w:bCs/>
          <w:sz w:val="24"/>
          <w:lang w:val="en-US"/>
        </w:rPr>
        <w:t xml:space="preserve"> the students’ speaking achievement </w:t>
      </w:r>
      <w:r>
        <w:rPr>
          <w:bCs/>
          <w:sz w:val="24"/>
          <w:lang w:val="en-US"/>
        </w:rPr>
        <w:t xml:space="preserve">significantly improved after the Tea Party technique </w:t>
      </w:r>
      <w:r w:rsidR="00F26804">
        <w:rPr>
          <w:bCs/>
          <w:sz w:val="24"/>
          <w:lang w:val="en-US"/>
        </w:rPr>
        <w:t xml:space="preserve">was </w:t>
      </w:r>
      <w:r>
        <w:rPr>
          <w:bCs/>
          <w:sz w:val="24"/>
          <w:lang w:val="en-US"/>
        </w:rPr>
        <w:t>a</w:t>
      </w:r>
      <w:r w:rsidR="00F26804">
        <w:rPr>
          <w:bCs/>
          <w:sz w:val="24"/>
          <w:lang w:val="en-US"/>
        </w:rPr>
        <w:t>pplied</w:t>
      </w:r>
      <w:r>
        <w:rPr>
          <w:bCs/>
          <w:sz w:val="24"/>
          <w:lang w:val="en-US"/>
        </w:rPr>
        <w:t xml:space="preserve">. </w:t>
      </w:r>
      <w:r w:rsidR="006E0B63">
        <w:rPr>
          <w:bCs/>
          <w:sz w:val="24"/>
          <w:lang w:val="en-US"/>
        </w:rPr>
        <w:t>Table 3 presents the result of paired sample t-test.</w:t>
      </w:r>
    </w:p>
    <w:p w14:paraId="52769094" w14:textId="77777777" w:rsidR="00F26804" w:rsidRPr="0095662A" w:rsidRDefault="00F26804" w:rsidP="0095662A">
      <w:pPr>
        <w:pStyle w:val="E-JOURNALBody"/>
        <w:ind w:firstLine="360"/>
        <w:contextualSpacing/>
        <w:rPr>
          <w:bCs/>
          <w:sz w:val="24"/>
        </w:rPr>
      </w:pPr>
    </w:p>
    <w:p w14:paraId="2EF6E47F" w14:textId="5D6DB6DA" w:rsidR="0023235A" w:rsidRPr="008B7F23" w:rsidRDefault="0023235A" w:rsidP="008B7F23">
      <w:pPr>
        <w:pStyle w:val="E-JOURNALBody"/>
        <w:ind w:firstLine="0"/>
        <w:contextualSpacing/>
        <w:rPr>
          <w:bCs/>
          <w:szCs w:val="22"/>
          <w:lang w:val="en-US"/>
        </w:rPr>
      </w:pPr>
      <w:r w:rsidRPr="008B7F23">
        <w:rPr>
          <w:bCs/>
          <w:i/>
          <w:szCs w:val="22"/>
        </w:rPr>
        <w:t xml:space="preserve">Table </w:t>
      </w:r>
      <w:r w:rsidR="00827F63">
        <w:rPr>
          <w:bCs/>
          <w:i/>
          <w:szCs w:val="22"/>
          <w:lang w:val="en-US"/>
        </w:rPr>
        <w:t>3</w:t>
      </w:r>
      <w:r w:rsidRPr="008B7F23">
        <w:rPr>
          <w:bCs/>
          <w:i/>
          <w:szCs w:val="22"/>
        </w:rPr>
        <w:t>.</w:t>
      </w:r>
      <w:r w:rsidR="00005E27">
        <w:rPr>
          <w:bCs/>
          <w:szCs w:val="22"/>
          <w:lang w:val="en-US"/>
        </w:rPr>
        <w:t xml:space="preserve"> </w:t>
      </w:r>
      <w:r w:rsidR="008B7F23" w:rsidRPr="008B7F23">
        <w:rPr>
          <w:bCs/>
          <w:szCs w:val="22"/>
          <w:lang w:val="en-US"/>
        </w:rPr>
        <w:t>Paired-Sample T-test</w:t>
      </w:r>
      <w:r w:rsidR="00005E27">
        <w:rPr>
          <w:bCs/>
          <w:szCs w:val="22"/>
          <w:lang w:val="en-US"/>
        </w:rPr>
        <w:t xml:space="preserve"> Result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
        <w:gridCol w:w="1548"/>
        <w:gridCol w:w="638"/>
        <w:gridCol w:w="898"/>
        <w:gridCol w:w="927"/>
        <w:gridCol w:w="927"/>
        <w:gridCol w:w="929"/>
        <w:gridCol w:w="638"/>
        <w:gridCol w:w="638"/>
        <w:gridCol w:w="879"/>
      </w:tblGrid>
      <w:tr w:rsidR="0023235A" w:rsidRPr="00F26804" w14:paraId="73098D1C" w14:textId="77777777" w:rsidTr="00502290">
        <w:trPr>
          <w:cantSplit/>
          <w:trHeight w:val="170"/>
          <w:jc w:val="center"/>
        </w:trPr>
        <w:tc>
          <w:tcPr>
            <w:tcW w:w="5000" w:type="pct"/>
            <w:gridSpan w:val="10"/>
            <w:tcBorders>
              <w:top w:val="single" w:sz="4" w:space="0" w:color="auto"/>
              <w:left w:val="nil"/>
              <w:bottom w:val="nil"/>
              <w:right w:val="nil"/>
            </w:tcBorders>
            <w:shd w:val="clear" w:color="auto" w:fill="FFFFFF"/>
          </w:tcPr>
          <w:p w14:paraId="50A8B3E1" w14:textId="77777777" w:rsidR="0023235A" w:rsidRPr="00F26804" w:rsidRDefault="0023235A" w:rsidP="008D41C8">
            <w:pPr>
              <w:pStyle w:val="E-JOURNALBody"/>
              <w:ind w:firstLine="709"/>
              <w:jc w:val="center"/>
              <w:rPr>
                <w:sz w:val="20"/>
                <w:szCs w:val="20"/>
                <w:lang w:val="en-GB"/>
              </w:rPr>
            </w:pPr>
            <w:r w:rsidRPr="00F26804">
              <w:rPr>
                <w:b/>
                <w:bCs/>
                <w:sz w:val="20"/>
                <w:szCs w:val="20"/>
                <w:lang w:val="en-GB"/>
              </w:rPr>
              <w:t>Paired Samples Test</w:t>
            </w:r>
          </w:p>
        </w:tc>
      </w:tr>
      <w:tr w:rsidR="001447E7" w:rsidRPr="00F26804" w14:paraId="5FD92E6F" w14:textId="77777777" w:rsidTr="006212D1">
        <w:trPr>
          <w:cantSplit/>
          <w:trHeight w:val="170"/>
          <w:jc w:val="center"/>
        </w:trPr>
        <w:tc>
          <w:tcPr>
            <w:tcW w:w="1194" w:type="pct"/>
            <w:gridSpan w:val="2"/>
            <w:vMerge w:val="restart"/>
            <w:tcBorders>
              <w:top w:val="single" w:sz="4" w:space="0" w:color="auto"/>
              <w:left w:val="nil"/>
              <w:bottom w:val="single" w:sz="4" w:space="0" w:color="auto"/>
              <w:right w:val="nil"/>
            </w:tcBorders>
            <w:shd w:val="clear" w:color="auto" w:fill="FFFFFF"/>
          </w:tcPr>
          <w:p w14:paraId="50776B39" w14:textId="77777777" w:rsidR="0023235A" w:rsidRPr="00F26804" w:rsidRDefault="0023235A" w:rsidP="008D41C8">
            <w:pPr>
              <w:pStyle w:val="E-JOURNALBody"/>
              <w:ind w:firstLine="709"/>
              <w:rPr>
                <w:sz w:val="20"/>
                <w:szCs w:val="20"/>
                <w:lang w:val="en-GB"/>
              </w:rPr>
            </w:pPr>
          </w:p>
        </w:tc>
        <w:tc>
          <w:tcPr>
            <w:tcW w:w="2539" w:type="pct"/>
            <w:gridSpan w:val="5"/>
            <w:tcBorders>
              <w:top w:val="single" w:sz="4" w:space="0" w:color="auto"/>
              <w:left w:val="nil"/>
              <w:bottom w:val="single" w:sz="4" w:space="0" w:color="auto"/>
              <w:right w:val="nil"/>
            </w:tcBorders>
            <w:shd w:val="clear" w:color="auto" w:fill="FFFFFF"/>
          </w:tcPr>
          <w:p w14:paraId="105953E2" w14:textId="77777777" w:rsidR="0023235A" w:rsidRPr="00F26804" w:rsidRDefault="0023235A" w:rsidP="008D41C8">
            <w:pPr>
              <w:pStyle w:val="E-JOURNALBody"/>
              <w:ind w:left="41" w:firstLine="0"/>
              <w:jc w:val="center"/>
              <w:rPr>
                <w:sz w:val="20"/>
                <w:szCs w:val="20"/>
                <w:lang w:val="en-GB"/>
              </w:rPr>
            </w:pPr>
            <w:r w:rsidRPr="00F26804">
              <w:rPr>
                <w:sz w:val="20"/>
                <w:szCs w:val="20"/>
                <w:lang w:val="en-GB"/>
              </w:rPr>
              <w:t>Paired Differences</w:t>
            </w:r>
          </w:p>
        </w:tc>
        <w:tc>
          <w:tcPr>
            <w:tcW w:w="375" w:type="pct"/>
            <w:vMerge w:val="restart"/>
            <w:tcBorders>
              <w:top w:val="single" w:sz="4" w:space="0" w:color="auto"/>
              <w:left w:val="nil"/>
              <w:bottom w:val="single" w:sz="4" w:space="0" w:color="auto"/>
              <w:right w:val="nil"/>
            </w:tcBorders>
            <w:shd w:val="clear" w:color="auto" w:fill="FFFFFF"/>
            <w:vAlign w:val="center"/>
          </w:tcPr>
          <w:p w14:paraId="4DF3C756" w14:textId="77777777" w:rsidR="0023235A" w:rsidRPr="00F26804" w:rsidRDefault="0023235A" w:rsidP="008D41C8">
            <w:pPr>
              <w:pStyle w:val="E-JOURNALBody"/>
              <w:ind w:firstLine="0"/>
              <w:jc w:val="center"/>
              <w:rPr>
                <w:sz w:val="20"/>
                <w:szCs w:val="20"/>
                <w:lang w:val="en-GB"/>
              </w:rPr>
            </w:pPr>
            <w:r w:rsidRPr="00F26804">
              <w:rPr>
                <w:sz w:val="20"/>
                <w:szCs w:val="20"/>
                <w:lang w:val="en-GB"/>
              </w:rPr>
              <w:t>T</w:t>
            </w:r>
          </w:p>
        </w:tc>
        <w:tc>
          <w:tcPr>
            <w:tcW w:w="375" w:type="pct"/>
            <w:vMerge w:val="restart"/>
            <w:tcBorders>
              <w:top w:val="single" w:sz="4" w:space="0" w:color="auto"/>
              <w:left w:val="nil"/>
              <w:bottom w:val="single" w:sz="4" w:space="0" w:color="auto"/>
              <w:right w:val="nil"/>
            </w:tcBorders>
            <w:shd w:val="clear" w:color="auto" w:fill="FFFFFF"/>
            <w:vAlign w:val="center"/>
          </w:tcPr>
          <w:p w14:paraId="1C331DF6" w14:textId="77777777" w:rsidR="0023235A" w:rsidRPr="00F26804" w:rsidRDefault="0023235A" w:rsidP="008D41C8">
            <w:pPr>
              <w:pStyle w:val="E-JOURNALBody"/>
              <w:ind w:firstLine="0"/>
              <w:jc w:val="center"/>
              <w:rPr>
                <w:sz w:val="20"/>
                <w:szCs w:val="20"/>
                <w:lang w:val="en-GB"/>
              </w:rPr>
            </w:pPr>
            <w:proofErr w:type="spellStart"/>
            <w:r w:rsidRPr="00F26804">
              <w:rPr>
                <w:sz w:val="20"/>
                <w:szCs w:val="20"/>
                <w:lang w:val="en-GB"/>
              </w:rPr>
              <w:t>df</w:t>
            </w:r>
            <w:proofErr w:type="spellEnd"/>
          </w:p>
        </w:tc>
        <w:tc>
          <w:tcPr>
            <w:tcW w:w="517" w:type="pct"/>
            <w:vMerge w:val="restart"/>
            <w:tcBorders>
              <w:top w:val="single" w:sz="4" w:space="0" w:color="auto"/>
              <w:left w:val="nil"/>
              <w:bottom w:val="single" w:sz="4" w:space="0" w:color="auto"/>
              <w:right w:val="nil"/>
            </w:tcBorders>
            <w:shd w:val="clear" w:color="auto" w:fill="FFFFFF"/>
            <w:vAlign w:val="center"/>
          </w:tcPr>
          <w:p w14:paraId="70113989" w14:textId="685A6D2D" w:rsidR="0023235A" w:rsidRPr="00F26804" w:rsidRDefault="0023235A" w:rsidP="008D41C8">
            <w:pPr>
              <w:pStyle w:val="E-JOURNALBody"/>
              <w:ind w:firstLine="0"/>
              <w:jc w:val="center"/>
              <w:rPr>
                <w:sz w:val="20"/>
                <w:szCs w:val="20"/>
                <w:lang w:val="en-GB"/>
              </w:rPr>
            </w:pPr>
            <w:r w:rsidRPr="00F26804">
              <w:rPr>
                <w:sz w:val="20"/>
                <w:szCs w:val="20"/>
                <w:lang w:val="en-GB"/>
              </w:rPr>
              <w:t>Sig.(2-tailed)</w:t>
            </w:r>
          </w:p>
        </w:tc>
      </w:tr>
      <w:tr w:rsidR="00DD27E6" w:rsidRPr="00F26804" w14:paraId="2DA3E3D4" w14:textId="77777777" w:rsidTr="006212D1">
        <w:trPr>
          <w:cantSplit/>
          <w:trHeight w:val="170"/>
          <w:jc w:val="center"/>
        </w:trPr>
        <w:tc>
          <w:tcPr>
            <w:tcW w:w="1194" w:type="pct"/>
            <w:gridSpan w:val="2"/>
            <w:vMerge/>
            <w:tcBorders>
              <w:top w:val="single" w:sz="4" w:space="0" w:color="auto"/>
              <w:left w:val="nil"/>
              <w:bottom w:val="single" w:sz="4" w:space="0" w:color="auto"/>
              <w:right w:val="nil"/>
            </w:tcBorders>
            <w:shd w:val="clear" w:color="auto" w:fill="FFFFFF"/>
          </w:tcPr>
          <w:p w14:paraId="29D7474B" w14:textId="77777777" w:rsidR="0023235A" w:rsidRPr="00F26804" w:rsidRDefault="0023235A" w:rsidP="008D41C8">
            <w:pPr>
              <w:pStyle w:val="E-JOURNALBody"/>
              <w:ind w:firstLine="709"/>
              <w:rPr>
                <w:sz w:val="20"/>
                <w:szCs w:val="20"/>
                <w:lang w:val="en-GB"/>
              </w:rPr>
            </w:pPr>
          </w:p>
        </w:tc>
        <w:tc>
          <w:tcPr>
            <w:tcW w:w="375" w:type="pct"/>
            <w:vMerge w:val="restart"/>
            <w:tcBorders>
              <w:top w:val="single" w:sz="4" w:space="0" w:color="auto"/>
              <w:left w:val="nil"/>
              <w:bottom w:val="nil"/>
              <w:right w:val="nil"/>
            </w:tcBorders>
            <w:shd w:val="clear" w:color="auto" w:fill="FFFFFF"/>
            <w:vAlign w:val="center"/>
          </w:tcPr>
          <w:p w14:paraId="42D6E276" w14:textId="77777777" w:rsidR="0023235A" w:rsidRPr="00F26804" w:rsidRDefault="0023235A" w:rsidP="008D41C8">
            <w:pPr>
              <w:pStyle w:val="E-JOURNALBody"/>
              <w:ind w:firstLine="0"/>
              <w:jc w:val="center"/>
              <w:rPr>
                <w:sz w:val="20"/>
                <w:szCs w:val="20"/>
                <w:lang w:val="en-GB"/>
              </w:rPr>
            </w:pPr>
            <w:r w:rsidRPr="00F26804">
              <w:rPr>
                <w:sz w:val="20"/>
                <w:szCs w:val="20"/>
                <w:lang w:val="en-GB"/>
              </w:rPr>
              <w:t>Mean</w:t>
            </w:r>
          </w:p>
        </w:tc>
        <w:tc>
          <w:tcPr>
            <w:tcW w:w="528" w:type="pct"/>
            <w:vMerge w:val="restart"/>
            <w:tcBorders>
              <w:top w:val="single" w:sz="4" w:space="0" w:color="auto"/>
              <w:left w:val="nil"/>
              <w:bottom w:val="nil"/>
              <w:right w:val="nil"/>
            </w:tcBorders>
            <w:shd w:val="clear" w:color="auto" w:fill="FFFFFF"/>
            <w:vAlign w:val="center"/>
          </w:tcPr>
          <w:p w14:paraId="48BA9704" w14:textId="77777777" w:rsidR="0023235A" w:rsidRPr="00F26804" w:rsidRDefault="0023235A" w:rsidP="00642F95">
            <w:pPr>
              <w:pStyle w:val="E-JOURNALBody"/>
              <w:ind w:left="30" w:firstLine="0"/>
              <w:jc w:val="center"/>
              <w:rPr>
                <w:sz w:val="20"/>
                <w:szCs w:val="20"/>
                <w:lang w:val="en-GB"/>
              </w:rPr>
            </w:pPr>
            <w:r w:rsidRPr="00F26804">
              <w:rPr>
                <w:sz w:val="20"/>
                <w:szCs w:val="20"/>
                <w:lang w:val="en-GB"/>
              </w:rPr>
              <w:t>Std. Deviation</w:t>
            </w:r>
          </w:p>
        </w:tc>
        <w:tc>
          <w:tcPr>
            <w:tcW w:w="545" w:type="pct"/>
            <w:vMerge w:val="restart"/>
            <w:tcBorders>
              <w:top w:val="single" w:sz="4" w:space="0" w:color="auto"/>
              <w:left w:val="nil"/>
              <w:bottom w:val="nil"/>
              <w:right w:val="nil"/>
            </w:tcBorders>
            <w:shd w:val="clear" w:color="auto" w:fill="FFFFFF"/>
            <w:vAlign w:val="center"/>
          </w:tcPr>
          <w:p w14:paraId="39405F9A" w14:textId="77777777" w:rsidR="0023235A" w:rsidRPr="00F26804" w:rsidRDefault="0023235A" w:rsidP="008D41C8">
            <w:pPr>
              <w:pStyle w:val="E-JOURNALBody"/>
              <w:ind w:firstLine="0"/>
              <w:jc w:val="center"/>
              <w:rPr>
                <w:sz w:val="20"/>
                <w:szCs w:val="20"/>
                <w:lang w:val="en-GB"/>
              </w:rPr>
            </w:pPr>
            <w:r w:rsidRPr="00F26804">
              <w:rPr>
                <w:sz w:val="20"/>
                <w:szCs w:val="20"/>
                <w:lang w:val="en-GB"/>
              </w:rPr>
              <w:t>Std. Error Mean</w:t>
            </w:r>
          </w:p>
        </w:tc>
        <w:tc>
          <w:tcPr>
            <w:tcW w:w="1090" w:type="pct"/>
            <w:gridSpan w:val="2"/>
            <w:tcBorders>
              <w:top w:val="single" w:sz="4" w:space="0" w:color="auto"/>
              <w:left w:val="nil"/>
              <w:bottom w:val="single" w:sz="4" w:space="0" w:color="auto"/>
              <w:right w:val="nil"/>
            </w:tcBorders>
            <w:shd w:val="clear" w:color="auto" w:fill="FFFFFF"/>
            <w:vAlign w:val="center"/>
          </w:tcPr>
          <w:p w14:paraId="75A0670A" w14:textId="77777777" w:rsidR="0023235A" w:rsidRPr="00F26804" w:rsidRDefault="0023235A" w:rsidP="008D41C8">
            <w:pPr>
              <w:pStyle w:val="E-JOURNALBody"/>
              <w:ind w:firstLine="0"/>
              <w:jc w:val="center"/>
              <w:rPr>
                <w:sz w:val="20"/>
                <w:szCs w:val="20"/>
                <w:lang w:val="en-GB"/>
              </w:rPr>
            </w:pPr>
            <w:r w:rsidRPr="00F26804">
              <w:rPr>
                <w:sz w:val="20"/>
                <w:szCs w:val="20"/>
                <w:lang w:val="en-GB"/>
              </w:rPr>
              <w:t>95% Confidence Interval of the Difference</w:t>
            </w:r>
          </w:p>
        </w:tc>
        <w:tc>
          <w:tcPr>
            <w:tcW w:w="375" w:type="pct"/>
            <w:vMerge/>
            <w:tcBorders>
              <w:top w:val="nil"/>
              <w:left w:val="nil"/>
              <w:bottom w:val="single" w:sz="4" w:space="0" w:color="auto"/>
              <w:right w:val="nil"/>
            </w:tcBorders>
            <w:shd w:val="clear" w:color="auto" w:fill="FFFFFF"/>
          </w:tcPr>
          <w:p w14:paraId="259DF181"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tcPr>
          <w:p w14:paraId="3746B9E8" w14:textId="77777777" w:rsidR="0023235A" w:rsidRPr="00F26804" w:rsidRDefault="0023235A" w:rsidP="008D41C8">
            <w:pPr>
              <w:pStyle w:val="E-JOURNALBody"/>
              <w:ind w:firstLine="709"/>
              <w:rPr>
                <w:sz w:val="20"/>
                <w:szCs w:val="20"/>
                <w:lang w:val="en-GB"/>
              </w:rPr>
            </w:pPr>
          </w:p>
        </w:tc>
        <w:tc>
          <w:tcPr>
            <w:tcW w:w="517" w:type="pct"/>
            <w:vMerge/>
            <w:tcBorders>
              <w:top w:val="nil"/>
              <w:left w:val="nil"/>
              <w:bottom w:val="single" w:sz="4" w:space="0" w:color="auto"/>
              <w:right w:val="nil"/>
            </w:tcBorders>
            <w:shd w:val="clear" w:color="auto" w:fill="FFFFFF"/>
          </w:tcPr>
          <w:p w14:paraId="2F56BD2B" w14:textId="77777777" w:rsidR="0023235A" w:rsidRPr="00F26804" w:rsidRDefault="0023235A" w:rsidP="008D41C8">
            <w:pPr>
              <w:pStyle w:val="E-JOURNALBody"/>
              <w:ind w:firstLine="709"/>
              <w:rPr>
                <w:sz w:val="20"/>
                <w:szCs w:val="20"/>
                <w:lang w:val="en-GB"/>
              </w:rPr>
            </w:pPr>
          </w:p>
        </w:tc>
      </w:tr>
      <w:tr w:rsidR="00DD27E6" w:rsidRPr="00F26804" w14:paraId="067E7C27" w14:textId="77777777" w:rsidTr="006212D1">
        <w:trPr>
          <w:cantSplit/>
          <w:trHeight w:val="170"/>
          <w:jc w:val="center"/>
        </w:trPr>
        <w:tc>
          <w:tcPr>
            <w:tcW w:w="1194" w:type="pct"/>
            <w:gridSpan w:val="2"/>
            <w:vMerge/>
            <w:tcBorders>
              <w:top w:val="single" w:sz="4" w:space="0" w:color="auto"/>
              <w:left w:val="nil"/>
              <w:bottom w:val="single" w:sz="4" w:space="0" w:color="auto"/>
              <w:right w:val="nil"/>
            </w:tcBorders>
            <w:shd w:val="clear" w:color="auto" w:fill="FFFFFF"/>
          </w:tcPr>
          <w:p w14:paraId="03680141"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vAlign w:val="center"/>
          </w:tcPr>
          <w:p w14:paraId="4804C7CB" w14:textId="77777777" w:rsidR="0023235A" w:rsidRPr="00F26804" w:rsidRDefault="0023235A" w:rsidP="008D41C8">
            <w:pPr>
              <w:pStyle w:val="E-JOURNALBody"/>
              <w:ind w:firstLine="709"/>
              <w:jc w:val="center"/>
              <w:rPr>
                <w:sz w:val="20"/>
                <w:szCs w:val="20"/>
                <w:lang w:val="en-GB"/>
              </w:rPr>
            </w:pPr>
          </w:p>
        </w:tc>
        <w:tc>
          <w:tcPr>
            <w:tcW w:w="528" w:type="pct"/>
            <w:vMerge/>
            <w:tcBorders>
              <w:top w:val="nil"/>
              <w:left w:val="nil"/>
              <w:bottom w:val="single" w:sz="4" w:space="0" w:color="auto"/>
              <w:right w:val="nil"/>
            </w:tcBorders>
            <w:shd w:val="clear" w:color="auto" w:fill="FFFFFF"/>
            <w:vAlign w:val="center"/>
          </w:tcPr>
          <w:p w14:paraId="7A71A4E3" w14:textId="77777777" w:rsidR="0023235A" w:rsidRPr="00F26804" w:rsidRDefault="0023235A" w:rsidP="008D41C8">
            <w:pPr>
              <w:pStyle w:val="E-JOURNALBody"/>
              <w:ind w:firstLine="709"/>
              <w:jc w:val="center"/>
              <w:rPr>
                <w:sz w:val="20"/>
                <w:szCs w:val="20"/>
                <w:lang w:val="en-GB"/>
              </w:rPr>
            </w:pPr>
          </w:p>
        </w:tc>
        <w:tc>
          <w:tcPr>
            <w:tcW w:w="545" w:type="pct"/>
            <w:vMerge/>
            <w:tcBorders>
              <w:top w:val="nil"/>
              <w:left w:val="nil"/>
              <w:bottom w:val="single" w:sz="4" w:space="0" w:color="auto"/>
              <w:right w:val="nil"/>
            </w:tcBorders>
            <w:shd w:val="clear" w:color="auto" w:fill="FFFFFF"/>
            <w:vAlign w:val="center"/>
          </w:tcPr>
          <w:p w14:paraId="74CF991D" w14:textId="77777777" w:rsidR="0023235A" w:rsidRPr="00F26804" w:rsidRDefault="0023235A" w:rsidP="008D41C8">
            <w:pPr>
              <w:pStyle w:val="E-JOURNALBody"/>
              <w:ind w:firstLine="709"/>
              <w:jc w:val="center"/>
              <w:rPr>
                <w:sz w:val="20"/>
                <w:szCs w:val="20"/>
                <w:lang w:val="en-GB"/>
              </w:rPr>
            </w:pPr>
          </w:p>
        </w:tc>
        <w:tc>
          <w:tcPr>
            <w:tcW w:w="545" w:type="pct"/>
            <w:tcBorders>
              <w:top w:val="single" w:sz="4" w:space="0" w:color="auto"/>
              <w:left w:val="nil"/>
              <w:bottom w:val="single" w:sz="4" w:space="0" w:color="auto"/>
              <w:right w:val="nil"/>
            </w:tcBorders>
            <w:shd w:val="clear" w:color="auto" w:fill="FFFFFF"/>
            <w:vAlign w:val="center"/>
          </w:tcPr>
          <w:p w14:paraId="5B31E917" w14:textId="77777777" w:rsidR="0023235A" w:rsidRPr="00F26804" w:rsidRDefault="0023235A" w:rsidP="008D41C8">
            <w:pPr>
              <w:pStyle w:val="E-JOURNALBody"/>
              <w:ind w:firstLine="0"/>
              <w:jc w:val="center"/>
              <w:rPr>
                <w:sz w:val="20"/>
                <w:szCs w:val="20"/>
                <w:lang w:val="en-GB"/>
              </w:rPr>
            </w:pPr>
            <w:r w:rsidRPr="00F26804">
              <w:rPr>
                <w:sz w:val="20"/>
                <w:szCs w:val="20"/>
                <w:lang w:val="en-GB"/>
              </w:rPr>
              <w:t>Lower</w:t>
            </w:r>
          </w:p>
        </w:tc>
        <w:tc>
          <w:tcPr>
            <w:tcW w:w="545" w:type="pct"/>
            <w:tcBorders>
              <w:top w:val="single" w:sz="4" w:space="0" w:color="auto"/>
              <w:left w:val="nil"/>
              <w:bottom w:val="single" w:sz="4" w:space="0" w:color="auto"/>
              <w:right w:val="nil"/>
            </w:tcBorders>
            <w:shd w:val="clear" w:color="auto" w:fill="FFFFFF"/>
            <w:vAlign w:val="center"/>
          </w:tcPr>
          <w:p w14:paraId="24C8056D" w14:textId="77777777" w:rsidR="0023235A" w:rsidRPr="00F26804" w:rsidRDefault="0023235A" w:rsidP="008D41C8">
            <w:pPr>
              <w:pStyle w:val="E-JOURNALBody"/>
              <w:ind w:firstLine="0"/>
              <w:jc w:val="center"/>
              <w:rPr>
                <w:sz w:val="20"/>
                <w:szCs w:val="20"/>
                <w:lang w:val="en-GB"/>
              </w:rPr>
            </w:pPr>
            <w:r w:rsidRPr="00F26804">
              <w:rPr>
                <w:sz w:val="20"/>
                <w:szCs w:val="20"/>
                <w:lang w:val="en-GB"/>
              </w:rPr>
              <w:t>Upper</w:t>
            </w:r>
          </w:p>
        </w:tc>
        <w:tc>
          <w:tcPr>
            <w:tcW w:w="375" w:type="pct"/>
            <w:vMerge/>
            <w:tcBorders>
              <w:top w:val="nil"/>
              <w:left w:val="nil"/>
              <w:bottom w:val="single" w:sz="4" w:space="0" w:color="auto"/>
              <w:right w:val="nil"/>
            </w:tcBorders>
            <w:shd w:val="clear" w:color="auto" w:fill="FFFFFF"/>
          </w:tcPr>
          <w:p w14:paraId="2884F9EB"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tcPr>
          <w:p w14:paraId="1074859D" w14:textId="77777777" w:rsidR="0023235A" w:rsidRPr="00F26804" w:rsidRDefault="0023235A" w:rsidP="008D41C8">
            <w:pPr>
              <w:pStyle w:val="E-JOURNALBody"/>
              <w:ind w:firstLine="709"/>
              <w:rPr>
                <w:sz w:val="20"/>
                <w:szCs w:val="20"/>
                <w:lang w:val="en-GB"/>
              </w:rPr>
            </w:pPr>
          </w:p>
        </w:tc>
        <w:tc>
          <w:tcPr>
            <w:tcW w:w="517" w:type="pct"/>
            <w:vMerge/>
            <w:tcBorders>
              <w:top w:val="nil"/>
              <w:left w:val="nil"/>
              <w:bottom w:val="single" w:sz="4" w:space="0" w:color="auto"/>
              <w:right w:val="nil"/>
            </w:tcBorders>
            <w:shd w:val="clear" w:color="auto" w:fill="FFFFFF"/>
          </w:tcPr>
          <w:p w14:paraId="61369852" w14:textId="77777777" w:rsidR="0023235A" w:rsidRPr="00F26804" w:rsidRDefault="0023235A" w:rsidP="008D41C8">
            <w:pPr>
              <w:pStyle w:val="E-JOURNALBody"/>
              <w:ind w:firstLine="709"/>
              <w:rPr>
                <w:sz w:val="20"/>
                <w:szCs w:val="20"/>
                <w:lang w:val="en-GB"/>
              </w:rPr>
            </w:pPr>
          </w:p>
        </w:tc>
      </w:tr>
      <w:tr w:rsidR="00DD27E6" w:rsidRPr="00F26804" w14:paraId="36635051" w14:textId="77777777" w:rsidTr="006212D1">
        <w:trPr>
          <w:cantSplit/>
          <w:trHeight w:val="170"/>
          <w:jc w:val="center"/>
        </w:trPr>
        <w:tc>
          <w:tcPr>
            <w:tcW w:w="284" w:type="pct"/>
            <w:tcBorders>
              <w:top w:val="single" w:sz="4" w:space="0" w:color="auto"/>
              <w:left w:val="nil"/>
              <w:bottom w:val="single" w:sz="4" w:space="0" w:color="auto"/>
              <w:right w:val="nil"/>
            </w:tcBorders>
            <w:shd w:val="clear" w:color="auto" w:fill="FFFFFF"/>
            <w:vAlign w:val="center"/>
          </w:tcPr>
          <w:p w14:paraId="3D6D8908" w14:textId="77777777" w:rsidR="0023235A" w:rsidRPr="00F26804" w:rsidRDefault="0023235A" w:rsidP="008D41C8">
            <w:pPr>
              <w:pStyle w:val="E-JOURNALBody"/>
              <w:ind w:firstLine="0"/>
              <w:jc w:val="center"/>
              <w:rPr>
                <w:sz w:val="20"/>
                <w:szCs w:val="20"/>
                <w:lang w:val="en-GB"/>
              </w:rPr>
            </w:pPr>
            <w:r w:rsidRPr="00F26804">
              <w:rPr>
                <w:sz w:val="20"/>
                <w:szCs w:val="20"/>
                <w:lang w:val="en-GB"/>
              </w:rPr>
              <w:t>Pair 1</w:t>
            </w:r>
          </w:p>
        </w:tc>
        <w:tc>
          <w:tcPr>
            <w:tcW w:w="910" w:type="pct"/>
            <w:tcBorders>
              <w:top w:val="single" w:sz="4" w:space="0" w:color="auto"/>
              <w:left w:val="nil"/>
              <w:bottom w:val="single" w:sz="4" w:space="0" w:color="auto"/>
              <w:right w:val="nil"/>
            </w:tcBorders>
            <w:shd w:val="clear" w:color="auto" w:fill="FFFFFF"/>
            <w:vAlign w:val="center"/>
          </w:tcPr>
          <w:p w14:paraId="2E2EDFD5" w14:textId="7FBC69A0" w:rsidR="0023235A" w:rsidRPr="00F26804" w:rsidRDefault="0023235A" w:rsidP="008D41C8">
            <w:pPr>
              <w:pStyle w:val="E-JOURNALBody"/>
              <w:ind w:firstLine="0"/>
              <w:jc w:val="center"/>
              <w:rPr>
                <w:sz w:val="20"/>
                <w:szCs w:val="20"/>
                <w:lang w:val="en-GB"/>
              </w:rPr>
            </w:pPr>
            <w:r w:rsidRPr="00F26804">
              <w:rPr>
                <w:sz w:val="20"/>
                <w:szCs w:val="20"/>
                <w:lang w:val="en-GB"/>
              </w:rPr>
              <w:t>Pre</w:t>
            </w:r>
            <w:r w:rsidR="00DD27E6">
              <w:rPr>
                <w:sz w:val="20"/>
                <w:szCs w:val="20"/>
                <w:lang w:val="en-GB"/>
              </w:rPr>
              <w:t>-</w:t>
            </w:r>
            <w:r w:rsidRPr="00F26804">
              <w:rPr>
                <w:sz w:val="20"/>
                <w:szCs w:val="20"/>
                <w:lang w:val="en-GB"/>
              </w:rPr>
              <w:t xml:space="preserve">Test Experimental - </w:t>
            </w:r>
            <w:r w:rsidR="00DD27E6" w:rsidRPr="00F26804">
              <w:rPr>
                <w:sz w:val="20"/>
                <w:szCs w:val="20"/>
                <w:lang w:val="en-GB"/>
              </w:rPr>
              <w:t>Post</w:t>
            </w:r>
            <w:r w:rsidR="00DD27E6">
              <w:rPr>
                <w:sz w:val="20"/>
                <w:szCs w:val="20"/>
                <w:lang w:val="en-GB"/>
              </w:rPr>
              <w:t>-</w:t>
            </w:r>
            <w:r w:rsidR="00DD27E6" w:rsidRPr="00F26804">
              <w:rPr>
                <w:sz w:val="20"/>
                <w:szCs w:val="20"/>
                <w:lang w:val="en-GB"/>
              </w:rPr>
              <w:t>test</w:t>
            </w:r>
            <w:r w:rsidRPr="00F26804">
              <w:rPr>
                <w:sz w:val="20"/>
                <w:szCs w:val="20"/>
                <w:lang w:val="en-GB"/>
              </w:rPr>
              <w:t xml:space="preserve"> Experimental</w:t>
            </w:r>
          </w:p>
        </w:tc>
        <w:tc>
          <w:tcPr>
            <w:tcW w:w="375" w:type="pct"/>
            <w:tcBorders>
              <w:top w:val="single" w:sz="4" w:space="0" w:color="auto"/>
              <w:left w:val="nil"/>
              <w:bottom w:val="single" w:sz="4" w:space="0" w:color="auto"/>
              <w:right w:val="nil"/>
            </w:tcBorders>
            <w:shd w:val="clear" w:color="auto" w:fill="FFFFFF"/>
            <w:vAlign w:val="center"/>
          </w:tcPr>
          <w:p w14:paraId="574DC5BF" w14:textId="20CBBA73" w:rsidR="0023235A" w:rsidRPr="00F26804" w:rsidRDefault="0023235A" w:rsidP="008D41C8">
            <w:pPr>
              <w:pStyle w:val="E-JOURNALBody"/>
              <w:ind w:firstLine="0"/>
              <w:jc w:val="center"/>
              <w:rPr>
                <w:sz w:val="20"/>
                <w:szCs w:val="20"/>
                <w:lang w:val="en-GB"/>
              </w:rPr>
            </w:pPr>
            <w:r w:rsidRPr="00F26804">
              <w:rPr>
                <w:sz w:val="20"/>
                <w:szCs w:val="20"/>
                <w:lang w:val="en-GB"/>
              </w:rPr>
              <w:t>18</w:t>
            </w:r>
            <w:r w:rsidR="008D41C8">
              <w:rPr>
                <w:sz w:val="20"/>
                <w:szCs w:val="20"/>
                <w:lang w:val="en-GB"/>
              </w:rPr>
              <w:t>.</w:t>
            </w:r>
            <w:r w:rsidRPr="00F26804">
              <w:rPr>
                <w:sz w:val="20"/>
                <w:szCs w:val="20"/>
                <w:lang w:val="en-GB"/>
              </w:rPr>
              <w:t>095</w:t>
            </w:r>
          </w:p>
        </w:tc>
        <w:tc>
          <w:tcPr>
            <w:tcW w:w="528" w:type="pct"/>
            <w:tcBorders>
              <w:top w:val="single" w:sz="4" w:space="0" w:color="auto"/>
              <w:left w:val="nil"/>
              <w:bottom w:val="single" w:sz="4" w:space="0" w:color="auto"/>
              <w:right w:val="nil"/>
            </w:tcBorders>
            <w:shd w:val="clear" w:color="auto" w:fill="FFFFFF"/>
            <w:vAlign w:val="center"/>
          </w:tcPr>
          <w:p w14:paraId="5DA80248" w14:textId="55D11F9C" w:rsidR="0023235A" w:rsidRPr="00F26804" w:rsidRDefault="0023235A" w:rsidP="008D41C8">
            <w:pPr>
              <w:pStyle w:val="E-JOURNALBody"/>
              <w:ind w:firstLine="0"/>
              <w:jc w:val="center"/>
              <w:rPr>
                <w:sz w:val="20"/>
                <w:szCs w:val="20"/>
                <w:lang w:val="en-GB"/>
              </w:rPr>
            </w:pPr>
            <w:r w:rsidRPr="00F26804">
              <w:rPr>
                <w:sz w:val="20"/>
                <w:szCs w:val="20"/>
                <w:lang w:val="en-GB"/>
              </w:rPr>
              <w:t>6</w:t>
            </w:r>
            <w:r w:rsidR="008D41C8">
              <w:rPr>
                <w:sz w:val="20"/>
                <w:szCs w:val="20"/>
                <w:lang w:val="en-GB"/>
              </w:rPr>
              <w:t>.</w:t>
            </w:r>
            <w:r w:rsidRPr="00F26804">
              <w:rPr>
                <w:sz w:val="20"/>
                <w:szCs w:val="20"/>
                <w:lang w:val="en-GB"/>
              </w:rPr>
              <w:t>016</w:t>
            </w:r>
          </w:p>
        </w:tc>
        <w:tc>
          <w:tcPr>
            <w:tcW w:w="545" w:type="pct"/>
            <w:tcBorders>
              <w:top w:val="single" w:sz="4" w:space="0" w:color="auto"/>
              <w:left w:val="nil"/>
              <w:bottom w:val="single" w:sz="4" w:space="0" w:color="auto"/>
              <w:right w:val="nil"/>
            </w:tcBorders>
            <w:shd w:val="clear" w:color="auto" w:fill="FFFFFF"/>
            <w:vAlign w:val="center"/>
          </w:tcPr>
          <w:p w14:paraId="116C7274" w14:textId="62975001" w:rsidR="0023235A" w:rsidRPr="00F26804" w:rsidRDefault="0023235A" w:rsidP="008D41C8">
            <w:pPr>
              <w:pStyle w:val="E-JOURNALBody"/>
              <w:ind w:firstLine="0"/>
              <w:jc w:val="center"/>
              <w:rPr>
                <w:sz w:val="20"/>
                <w:szCs w:val="20"/>
                <w:lang w:val="en-GB"/>
              </w:rPr>
            </w:pPr>
            <w:r w:rsidRPr="00F26804">
              <w:rPr>
                <w:sz w:val="20"/>
                <w:szCs w:val="20"/>
                <w:lang w:val="en-GB"/>
              </w:rPr>
              <w:t>1</w:t>
            </w:r>
            <w:r w:rsidR="008D41C8">
              <w:rPr>
                <w:sz w:val="20"/>
                <w:szCs w:val="20"/>
                <w:lang w:val="en-GB"/>
              </w:rPr>
              <w:t>.3</w:t>
            </w:r>
            <w:r w:rsidRPr="00F26804">
              <w:rPr>
                <w:sz w:val="20"/>
                <w:szCs w:val="20"/>
                <w:lang w:val="en-GB"/>
              </w:rPr>
              <w:t>13</w:t>
            </w:r>
          </w:p>
        </w:tc>
        <w:tc>
          <w:tcPr>
            <w:tcW w:w="545" w:type="pct"/>
            <w:tcBorders>
              <w:top w:val="single" w:sz="4" w:space="0" w:color="auto"/>
              <w:left w:val="nil"/>
              <w:bottom w:val="single" w:sz="4" w:space="0" w:color="auto"/>
              <w:right w:val="nil"/>
            </w:tcBorders>
            <w:shd w:val="clear" w:color="auto" w:fill="FFFFFF"/>
            <w:vAlign w:val="center"/>
          </w:tcPr>
          <w:p w14:paraId="086F8E02" w14:textId="2C40E5D7" w:rsidR="0023235A" w:rsidRPr="00F26804" w:rsidRDefault="0023235A" w:rsidP="008D41C8">
            <w:pPr>
              <w:pStyle w:val="E-JOURNALBody"/>
              <w:ind w:firstLine="0"/>
              <w:rPr>
                <w:sz w:val="20"/>
                <w:szCs w:val="20"/>
                <w:lang w:val="en-GB"/>
              </w:rPr>
            </w:pPr>
            <w:r w:rsidRPr="00F26804">
              <w:rPr>
                <w:sz w:val="20"/>
                <w:szCs w:val="20"/>
                <w:lang w:val="en-GB"/>
              </w:rPr>
              <w:t>-20</w:t>
            </w:r>
            <w:r w:rsidR="008D41C8">
              <w:rPr>
                <w:sz w:val="20"/>
                <w:szCs w:val="20"/>
                <w:lang w:val="en-GB"/>
              </w:rPr>
              <w:t>.</w:t>
            </w:r>
            <w:r w:rsidRPr="00F26804">
              <w:rPr>
                <w:sz w:val="20"/>
                <w:szCs w:val="20"/>
                <w:lang w:val="en-GB"/>
              </w:rPr>
              <w:t>834</w:t>
            </w:r>
          </w:p>
        </w:tc>
        <w:tc>
          <w:tcPr>
            <w:tcW w:w="545" w:type="pct"/>
            <w:tcBorders>
              <w:top w:val="single" w:sz="4" w:space="0" w:color="auto"/>
              <w:left w:val="nil"/>
              <w:bottom w:val="single" w:sz="4" w:space="0" w:color="auto"/>
              <w:right w:val="nil"/>
            </w:tcBorders>
            <w:shd w:val="clear" w:color="auto" w:fill="FFFFFF"/>
            <w:vAlign w:val="center"/>
          </w:tcPr>
          <w:p w14:paraId="3AA7893E" w14:textId="2AAB7729" w:rsidR="0023235A" w:rsidRPr="00F26804" w:rsidRDefault="0023235A" w:rsidP="008D41C8">
            <w:pPr>
              <w:pStyle w:val="E-JOURNALBody"/>
              <w:ind w:firstLine="0"/>
              <w:rPr>
                <w:sz w:val="20"/>
                <w:szCs w:val="20"/>
                <w:lang w:val="en-GB"/>
              </w:rPr>
            </w:pPr>
            <w:r w:rsidRPr="00F26804">
              <w:rPr>
                <w:sz w:val="20"/>
                <w:szCs w:val="20"/>
                <w:lang w:val="en-GB"/>
              </w:rPr>
              <w:t>-15</w:t>
            </w:r>
            <w:r w:rsidR="008D41C8">
              <w:rPr>
                <w:sz w:val="20"/>
                <w:szCs w:val="20"/>
                <w:lang w:val="en-GB"/>
              </w:rPr>
              <w:t>.</w:t>
            </w:r>
            <w:r w:rsidRPr="00F26804">
              <w:rPr>
                <w:sz w:val="20"/>
                <w:szCs w:val="20"/>
                <w:lang w:val="en-GB"/>
              </w:rPr>
              <w:t>357</w:t>
            </w:r>
          </w:p>
        </w:tc>
        <w:tc>
          <w:tcPr>
            <w:tcW w:w="375" w:type="pct"/>
            <w:tcBorders>
              <w:top w:val="single" w:sz="4" w:space="0" w:color="auto"/>
              <w:left w:val="nil"/>
              <w:bottom w:val="single" w:sz="4" w:space="0" w:color="auto"/>
              <w:right w:val="nil"/>
            </w:tcBorders>
            <w:shd w:val="clear" w:color="auto" w:fill="FFFFFF"/>
            <w:vAlign w:val="center"/>
          </w:tcPr>
          <w:p w14:paraId="4848D0F0" w14:textId="226FBC48" w:rsidR="0023235A" w:rsidRPr="00F26804" w:rsidRDefault="0023235A" w:rsidP="008D41C8">
            <w:pPr>
              <w:pStyle w:val="E-JOURNALBody"/>
              <w:ind w:firstLine="0"/>
              <w:jc w:val="center"/>
              <w:rPr>
                <w:sz w:val="20"/>
                <w:szCs w:val="20"/>
                <w:lang w:val="en-GB"/>
              </w:rPr>
            </w:pPr>
            <w:r w:rsidRPr="00F26804">
              <w:rPr>
                <w:sz w:val="20"/>
                <w:szCs w:val="20"/>
                <w:lang w:val="en-GB"/>
              </w:rPr>
              <w:t>13</w:t>
            </w:r>
            <w:r w:rsidR="008D41C8">
              <w:rPr>
                <w:sz w:val="20"/>
                <w:szCs w:val="20"/>
                <w:lang w:val="en-GB"/>
              </w:rPr>
              <w:t>.</w:t>
            </w:r>
            <w:r w:rsidRPr="00F26804">
              <w:rPr>
                <w:sz w:val="20"/>
                <w:szCs w:val="20"/>
                <w:lang w:val="en-GB"/>
              </w:rPr>
              <w:t>784</w:t>
            </w:r>
          </w:p>
        </w:tc>
        <w:tc>
          <w:tcPr>
            <w:tcW w:w="375" w:type="pct"/>
            <w:tcBorders>
              <w:top w:val="single" w:sz="4" w:space="0" w:color="auto"/>
              <w:left w:val="nil"/>
              <w:bottom w:val="single" w:sz="4" w:space="0" w:color="auto"/>
              <w:right w:val="nil"/>
            </w:tcBorders>
            <w:shd w:val="clear" w:color="auto" w:fill="FFFFFF"/>
            <w:vAlign w:val="center"/>
          </w:tcPr>
          <w:p w14:paraId="2C84509E" w14:textId="77777777" w:rsidR="0023235A" w:rsidRPr="00F26804" w:rsidRDefault="0023235A" w:rsidP="008D41C8">
            <w:pPr>
              <w:pStyle w:val="E-JOURNALBody"/>
              <w:ind w:firstLine="15"/>
              <w:jc w:val="center"/>
              <w:rPr>
                <w:sz w:val="20"/>
                <w:szCs w:val="20"/>
                <w:lang w:val="en-GB"/>
              </w:rPr>
            </w:pPr>
            <w:r w:rsidRPr="00F26804">
              <w:rPr>
                <w:sz w:val="20"/>
                <w:szCs w:val="20"/>
                <w:lang w:val="en-GB"/>
              </w:rPr>
              <w:t>20</w:t>
            </w:r>
          </w:p>
        </w:tc>
        <w:tc>
          <w:tcPr>
            <w:tcW w:w="517" w:type="pct"/>
            <w:tcBorders>
              <w:top w:val="single" w:sz="4" w:space="0" w:color="auto"/>
              <w:left w:val="nil"/>
              <w:bottom w:val="single" w:sz="4" w:space="0" w:color="auto"/>
              <w:right w:val="nil"/>
            </w:tcBorders>
            <w:shd w:val="clear" w:color="auto" w:fill="FFFFFF"/>
            <w:vAlign w:val="center"/>
          </w:tcPr>
          <w:p w14:paraId="6B159789" w14:textId="3EE9ADAC" w:rsidR="0023235A" w:rsidRPr="00F26804" w:rsidRDefault="008D41C8" w:rsidP="008D41C8">
            <w:pPr>
              <w:pStyle w:val="E-JOURNALBody"/>
              <w:ind w:left="-29" w:firstLine="85"/>
              <w:jc w:val="center"/>
              <w:rPr>
                <w:sz w:val="20"/>
                <w:szCs w:val="20"/>
                <w:lang w:val="en-GB"/>
              </w:rPr>
            </w:pPr>
            <w:r>
              <w:rPr>
                <w:sz w:val="20"/>
                <w:szCs w:val="20"/>
                <w:lang w:val="en-GB"/>
              </w:rPr>
              <w:t>0.</w:t>
            </w:r>
            <w:r w:rsidR="0023235A" w:rsidRPr="00F26804">
              <w:rPr>
                <w:sz w:val="20"/>
                <w:szCs w:val="20"/>
                <w:lang w:val="en-GB"/>
              </w:rPr>
              <w:t>000</w:t>
            </w:r>
          </w:p>
        </w:tc>
      </w:tr>
    </w:tbl>
    <w:p w14:paraId="1B0CFC7C" w14:textId="77777777" w:rsidR="0023235A" w:rsidRPr="0023235A" w:rsidRDefault="0023235A" w:rsidP="0023235A">
      <w:pPr>
        <w:pStyle w:val="E-JOURNALBody"/>
        <w:ind w:firstLine="709"/>
        <w:contextualSpacing/>
        <w:rPr>
          <w:sz w:val="24"/>
        </w:rPr>
      </w:pPr>
    </w:p>
    <w:p w14:paraId="5C3ED858" w14:textId="370B3BF5" w:rsidR="0023235A" w:rsidRPr="006F2A67" w:rsidRDefault="0023235A" w:rsidP="0023235A">
      <w:pPr>
        <w:pStyle w:val="E-JOURNALBody"/>
        <w:ind w:firstLine="709"/>
        <w:contextualSpacing/>
        <w:rPr>
          <w:sz w:val="24"/>
          <w:lang w:val="en-US"/>
        </w:rPr>
      </w:pPr>
      <w:r w:rsidRPr="0023235A">
        <w:rPr>
          <w:sz w:val="24"/>
        </w:rPr>
        <w:t>Based on the paired sample t-test</w:t>
      </w:r>
      <w:r w:rsidR="00FD0696">
        <w:rPr>
          <w:sz w:val="24"/>
          <w:lang w:val="en-US"/>
        </w:rPr>
        <w:t xml:space="preserve"> result</w:t>
      </w:r>
      <w:r w:rsidRPr="0023235A">
        <w:rPr>
          <w:sz w:val="24"/>
        </w:rPr>
        <w:t xml:space="preserve">, it was found that </w:t>
      </w:r>
      <w:r w:rsidR="000B51F9">
        <w:rPr>
          <w:sz w:val="24"/>
          <w:lang w:val="en-US"/>
        </w:rPr>
        <w:t>the value of t-</w:t>
      </w:r>
      <w:r w:rsidR="000B51F9" w:rsidRPr="00486A40">
        <w:rPr>
          <w:sz w:val="24"/>
          <w:vertAlign w:val="subscript"/>
          <w:lang w:val="en-US"/>
        </w:rPr>
        <w:t>obtained</w:t>
      </w:r>
      <w:r w:rsidR="000B51F9">
        <w:rPr>
          <w:sz w:val="24"/>
          <w:lang w:val="en-US"/>
        </w:rPr>
        <w:t xml:space="preserve"> was 13.784 and it was </w:t>
      </w:r>
      <w:r w:rsidR="006F04D4">
        <w:rPr>
          <w:sz w:val="24"/>
          <w:lang w:val="en-US"/>
        </w:rPr>
        <w:t>&gt;</w:t>
      </w:r>
      <w:r w:rsidR="00486A40">
        <w:rPr>
          <w:sz w:val="24"/>
          <w:lang w:val="en-US"/>
        </w:rPr>
        <w:t xml:space="preserve">  t-</w:t>
      </w:r>
      <w:r w:rsidR="00486A40" w:rsidRPr="00486A40">
        <w:rPr>
          <w:sz w:val="24"/>
          <w:vertAlign w:val="subscript"/>
          <w:lang w:val="en-US"/>
        </w:rPr>
        <w:t>table</w:t>
      </w:r>
      <w:r w:rsidR="00486A40">
        <w:rPr>
          <w:sz w:val="24"/>
          <w:lang w:val="en-US"/>
        </w:rPr>
        <w:t xml:space="preserve"> (2.09).</w:t>
      </w:r>
      <w:r w:rsidR="002179F3">
        <w:rPr>
          <w:sz w:val="24"/>
          <w:lang w:val="en-US"/>
        </w:rPr>
        <w:t xml:space="preserve"> In addition, the significance value was</w:t>
      </w:r>
      <w:r w:rsidR="008D5C0B">
        <w:rPr>
          <w:sz w:val="24"/>
          <w:lang w:val="en-US"/>
        </w:rPr>
        <w:t xml:space="preserve"> 0.00</w:t>
      </w:r>
      <w:r w:rsidR="00374E33">
        <w:rPr>
          <w:sz w:val="24"/>
          <w:lang w:val="en-US"/>
        </w:rPr>
        <w:t xml:space="preserve"> and it was &lt; 0.005</w:t>
      </w:r>
      <w:r w:rsidRPr="0023235A">
        <w:rPr>
          <w:sz w:val="24"/>
        </w:rPr>
        <w:t xml:space="preserve">. </w:t>
      </w:r>
      <w:r w:rsidR="00DD3F14">
        <w:rPr>
          <w:sz w:val="24"/>
          <w:lang w:val="en-US"/>
        </w:rPr>
        <w:t>Those findings</w:t>
      </w:r>
      <w:r w:rsidRPr="0023235A">
        <w:rPr>
          <w:sz w:val="24"/>
        </w:rPr>
        <w:t xml:space="preserve"> </w:t>
      </w:r>
      <w:r w:rsidR="00DD3F14">
        <w:rPr>
          <w:sz w:val="24"/>
          <w:lang w:val="en-US"/>
        </w:rPr>
        <w:t>indicated</w:t>
      </w:r>
      <w:r w:rsidRPr="0023235A">
        <w:rPr>
          <w:sz w:val="24"/>
        </w:rPr>
        <w:t xml:space="preserve"> that the students’ speaking </w:t>
      </w:r>
      <w:r w:rsidR="006F2A67">
        <w:rPr>
          <w:sz w:val="24"/>
        </w:rPr>
        <w:t>skills</w:t>
      </w:r>
      <w:r w:rsidRPr="0023235A">
        <w:rPr>
          <w:sz w:val="24"/>
        </w:rPr>
        <w:t xml:space="preserve"> </w:t>
      </w:r>
      <w:r w:rsidR="006F2A67">
        <w:rPr>
          <w:sz w:val="24"/>
          <w:lang w:val="en-US"/>
        </w:rPr>
        <w:t>in</w:t>
      </w:r>
      <w:r w:rsidRPr="0023235A">
        <w:rPr>
          <w:sz w:val="24"/>
        </w:rPr>
        <w:t xml:space="preserve"> descriptive text significantly improved</w:t>
      </w:r>
      <w:r w:rsidR="006F2A67">
        <w:rPr>
          <w:sz w:val="24"/>
          <w:lang w:val="en-US"/>
        </w:rPr>
        <w:t xml:space="preserve"> after being taught using the Tea Party technique.</w:t>
      </w:r>
    </w:p>
    <w:p w14:paraId="71FE83C1" w14:textId="77777777" w:rsidR="0023235A" w:rsidRPr="0023235A" w:rsidRDefault="0023235A" w:rsidP="0023235A">
      <w:pPr>
        <w:pStyle w:val="E-JOURNALBody"/>
        <w:ind w:firstLine="709"/>
        <w:contextualSpacing/>
        <w:rPr>
          <w:sz w:val="24"/>
        </w:rPr>
      </w:pPr>
    </w:p>
    <w:p w14:paraId="27318EB4" w14:textId="77777777" w:rsidR="0023235A" w:rsidRPr="0023235A" w:rsidRDefault="0023235A" w:rsidP="0023235A">
      <w:pPr>
        <w:pStyle w:val="E-JOURNALBody"/>
        <w:ind w:firstLine="709"/>
        <w:contextualSpacing/>
        <w:rPr>
          <w:b/>
          <w:sz w:val="24"/>
        </w:rPr>
      </w:pPr>
    </w:p>
    <w:p w14:paraId="333C5D3E" w14:textId="6D0480C2" w:rsidR="0023235A" w:rsidRPr="0043236E" w:rsidRDefault="0023235A" w:rsidP="006E0B63">
      <w:pPr>
        <w:pStyle w:val="E-JOURNALBody"/>
        <w:numPr>
          <w:ilvl w:val="0"/>
          <w:numId w:val="8"/>
        </w:numPr>
        <w:ind w:left="284" w:hanging="284"/>
        <w:contextualSpacing/>
        <w:rPr>
          <w:bCs/>
          <w:sz w:val="24"/>
        </w:rPr>
      </w:pPr>
      <w:r w:rsidRPr="00495921">
        <w:rPr>
          <w:bCs/>
          <w:sz w:val="24"/>
        </w:rPr>
        <w:t>Independent Sample T-Test</w:t>
      </w:r>
      <w:r w:rsidR="00495921" w:rsidRPr="00495921">
        <w:rPr>
          <w:bCs/>
          <w:sz w:val="24"/>
          <w:lang w:val="en-US"/>
        </w:rPr>
        <w:t xml:space="preserve"> Result</w:t>
      </w:r>
    </w:p>
    <w:p w14:paraId="5ED8C254" w14:textId="165107AB" w:rsidR="0043236E" w:rsidRDefault="003D3AE1" w:rsidP="006E0B63">
      <w:pPr>
        <w:pStyle w:val="E-JOURNALBody"/>
        <w:ind w:firstLine="284"/>
        <w:contextualSpacing/>
        <w:rPr>
          <w:bCs/>
          <w:sz w:val="24"/>
          <w:lang w:val="en-US"/>
        </w:rPr>
      </w:pPr>
      <w:r>
        <w:rPr>
          <w:bCs/>
          <w:sz w:val="24"/>
          <w:lang w:val="en-US"/>
        </w:rPr>
        <w:t xml:space="preserve">The Independent sample t-test was run to compare the achievement of the students’ speaking skills </w:t>
      </w:r>
      <w:r w:rsidR="00622048">
        <w:rPr>
          <w:bCs/>
          <w:sz w:val="24"/>
          <w:lang w:val="en-US"/>
        </w:rPr>
        <w:t xml:space="preserve">between the experimental group and the control group after the treatment session was completed. </w:t>
      </w:r>
      <w:r w:rsidR="00827F63">
        <w:rPr>
          <w:bCs/>
          <w:sz w:val="24"/>
          <w:lang w:val="en-US"/>
        </w:rPr>
        <w:t xml:space="preserve">Table 4 presents the result of </w:t>
      </w:r>
      <w:r w:rsidR="006E0B63">
        <w:rPr>
          <w:bCs/>
          <w:sz w:val="24"/>
          <w:lang w:val="en-US"/>
        </w:rPr>
        <w:t xml:space="preserve">the </w:t>
      </w:r>
      <w:r w:rsidR="00827F63">
        <w:rPr>
          <w:bCs/>
          <w:sz w:val="24"/>
          <w:lang w:val="en-US"/>
        </w:rPr>
        <w:t xml:space="preserve">independent sample t-test. </w:t>
      </w:r>
    </w:p>
    <w:p w14:paraId="3B61ABC7" w14:textId="77777777" w:rsidR="006E0B63" w:rsidRDefault="006E0B63" w:rsidP="006E0B63">
      <w:pPr>
        <w:pStyle w:val="E-JOURNALBody"/>
        <w:ind w:firstLine="0"/>
        <w:contextualSpacing/>
        <w:rPr>
          <w:bCs/>
          <w:sz w:val="24"/>
          <w:lang w:val="en-US"/>
        </w:rPr>
      </w:pPr>
    </w:p>
    <w:p w14:paraId="2DD1E2CD" w14:textId="71634C8A" w:rsidR="0023235A" w:rsidRPr="006E0B63" w:rsidRDefault="0023235A" w:rsidP="006E0B63">
      <w:pPr>
        <w:pStyle w:val="E-JOURNALBody"/>
        <w:ind w:firstLine="0"/>
        <w:contextualSpacing/>
        <w:rPr>
          <w:bCs/>
          <w:szCs w:val="22"/>
        </w:rPr>
      </w:pPr>
      <w:r w:rsidRPr="006E0B63">
        <w:rPr>
          <w:bCs/>
          <w:i/>
          <w:szCs w:val="22"/>
        </w:rPr>
        <w:t xml:space="preserve">Table </w:t>
      </w:r>
      <w:r w:rsidR="006E0B63" w:rsidRPr="006E0B63">
        <w:rPr>
          <w:bCs/>
          <w:i/>
          <w:szCs w:val="22"/>
          <w:lang w:val="en-US"/>
        </w:rPr>
        <w:t>4</w:t>
      </w:r>
      <w:r w:rsidRPr="006E0B63">
        <w:rPr>
          <w:bCs/>
          <w:i/>
          <w:szCs w:val="22"/>
        </w:rPr>
        <w:t>.</w:t>
      </w:r>
      <w:r w:rsidRPr="006E0B63">
        <w:rPr>
          <w:bCs/>
          <w:szCs w:val="22"/>
        </w:rPr>
        <w:t xml:space="preserve"> The </w:t>
      </w:r>
      <w:r w:rsidR="006E0B63">
        <w:rPr>
          <w:bCs/>
          <w:szCs w:val="22"/>
          <w:lang w:val="en-US"/>
        </w:rPr>
        <w:t>R</w:t>
      </w:r>
      <w:r w:rsidRPr="006E0B63">
        <w:rPr>
          <w:bCs/>
          <w:szCs w:val="22"/>
        </w:rPr>
        <w:t xml:space="preserve">esult of </w:t>
      </w:r>
      <w:r w:rsidR="006E0B63" w:rsidRPr="006E0B63">
        <w:rPr>
          <w:bCs/>
          <w:szCs w:val="22"/>
        </w:rPr>
        <w:t xml:space="preserve">the </w:t>
      </w:r>
      <w:r w:rsidRPr="006E0B63">
        <w:rPr>
          <w:bCs/>
          <w:szCs w:val="22"/>
        </w:rPr>
        <w:t>Independent Sample T-Test</w:t>
      </w:r>
    </w:p>
    <w:tbl>
      <w:tblPr>
        <w:tblW w:w="5004" w:type="pct"/>
        <w:tblCellMar>
          <w:left w:w="0" w:type="dxa"/>
          <w:right w:w="0" w:type="dxa"/>
        </w:tblCellMar>
        <w:tblLook w:val="04A0" w:firstRow="1" w:lastRow="0" w:firstColumn="1" w:lastColumn="0" w:noHBand="0" w:noVBand="1"/>
      </w:tblPr>
      <w:tblGrid>
        <w:gridCol w:w="707"/>
        <w:gridCol w:w="770"/>
        <w:gridCol w:w="642"/>
        <w:gridCol w:w="534"/>
        <w:gridCol w:w="614"/>
        <w:gridCol w:w="710"/>
        <w:gridCol w:w="708"/>
        <w:gridCol w:w="987"/>
        <w:gridCol w:w="1035"/>
        <w:gridCol w:w="810"/>
        <w:gridCol w:w="994"/>
      </w:tblGrid>
      <w:tr w:rsidR="0023235A" w:rsidRPr="0023235A" w14:paraId="7880414F" w14:textId="77777777" w:rsidTr="00EC67B7">
        <w:trPr>
          <w:cantSplit/>
          <w:trHeight w:val="170"/>
        </w:trPr>
        <w:tc>
          <w:tcPr>
            <w:tcW w:w="5000" w:type="pct"/>
            <w:gridSpan w:val="11"/>
            <w:tcBorders>
              <w:top w:val="single" w:sz="4" w:space="0" w:color="auto"/>
            </w:tcBorders>
            <w:shd w:val="clear" w:color="auto" w:fill="FFFFFF"/>
          </w:tcPr>
          <w:p w14:paraId="67F68CB1" w14:textId="77777777" w:rsidR="0023235A" w:rsidRPr="00595009" w:rsidRDefault="0023235A" w:rsidP="00A54B64">
            <w:pPr>
              <w:pStyle w:val="E-JOURNALBody"/>
              <w:ind w:firstLine="0"/>
              <w:jc w:val="center"/>
              <w:rPr>
                <w:sz w:val="20"/>
                <w:szCs w:val="20"/>
                <w:lang w:val="en-GB"/>
              </w:rPr>
            </w:pPr>
            <w:r w:rsidRPr="00595009">
              <w:rPr>
                <w:b/>
                <w:bCs/>
                <w:sz w:val="20"/>
                <w:szCs w:val="20"/>
                <w:lang w:val="en-GB"/>
              </w:rPr>
              <w:lastRenderedPageBreak/>
              <w:t>Independent Samples Test</w:t>
            </w:r>
          </w:p>
        </w:tc>
      </w:tr>
      <w:tr w:rsidR="00A54B64" w:rsidRPr="0023235A" w14:paraId="475B3A4F" w14:textId="77777777" w:rsidTr="00862BFB">
        <w:trPr>
          <w:cantSplit/>
          <w:trHeight w:val="170"/>
        </w:trPr>
        <w:tc>
          <w:tcPr>
            <w:tcW w:w="867" w:type="pct"/>
            <w:gridSpan w:val="2"/>
            <w:vMerge w:val="restart"/>
            <w:tcBorders>
              <w:top w:val="single" w:sz="4" w:space="0" w:color="auto"/>
              <w:bottom w:val="single" w:sz="4" w:space="0" w:color="auto"/>
            </w:tcBorders>
            <w:shd w:val="clear" w:color="auto" w:fill="FFFFFF"/>
          </w:tcPr>
          <w:p w14:paraId="6B5659D3" w14:textId="77777777" w:rsidR="0023235A" w:rsidRPr="0023235A" w:rsidRDefault="0023235A" w:rsidP="0023235A">
            <w:pPr>
              <w:pStyle w:val="E-JOURNALBody"/>
              <w:ind w:firstLine="709"/>
              <w:contextualSpacing/>
              <w:rPr>
                <w:sz w:val="24"/>
                <w:lang w:val="en-GB"/>
              </w:rPr>
            </w:pPr>
          </w:p>
        </w:tc>
        <w:tc>
          <w:tcPr>
            <w:tcW w:w="691" w:type="pct"/>
            <w:gridSpan w:val="2"/>
            <w:tcBorders>
              <w:top w:val="single" w:sz="4" w:space="0" w:color="auto"/>
              <w:bottom w:val="single" w:sz="4" w:space="0" w:color="auto"/>
            </w:tcBorders>
            <w:shd w:val="clear" w:color="auto" w:fill="FFFFFF"/>
            <w:vAlign w:val="center"/>
          </w:tcPr>
          <w:p w14:paraId="6AC0E3AB" w14:textId="77777777" w:rsidR="0023235A" w:rsidRPr="00595009" w:rsidRDefault="0023235A" w:rsidP="00351696">
            <w:pPr>
              <w:pStyle w:val="E-JOURNALBody"/>
              <w:ind w:firstLine="0"/>
              <w:contextualSpacing/>
              <w:jc w:val="center"/>
              <w:rPr>
                <w:sz w:val="20"/>
                <w:szCs w:val="20"/>
                <w:lang w:val="en-GB"/>
              </w:rPr>
            </w:pPr>
            <w:r w:rsidRPr="00595009">
              <w:rPr>
                <w:sz w:val="20"/>
                <w:szCs w:val="20"/>
                <w:lang w:val="en-GB"/>
              </w:rPr>
              <w:t>Levene's Test for Equality of Variances</w:t>
            </w:r>
          </w:p>
        </w:tc>
        <w:tc>
          <w:tcPr>
            <w:tcW w:w="3442" w:type="pct"/>
            <w:gridSpan w:val="7"/>
            <w:tcBorders>
              <w:top w:val="single" w:sz="4" w:space="0" w:color="auto"/>
              <w:bottom w:val="single" w:sz="4" w:space="0" w:color="auto"/>
            </w:tcBorders>
            <w:shd w:val="clear" w:color="auto" w:fill="FFFFFF"/>
            <w:vAlign w:val="center"/>
          </w:tcPr>
          <w:p w14:paraId="04EB063E" w14:textId="77777777" w:rsidR="0023235A" w:rsidRPr="00595009" w:rsidRDefault="0023235A" w:rsidP="00A54B64">
            <w:pPr>
              <w:pStyle w:val="E-JOURNALBody"/>
              <w:ind w:firstLine="709"/>
              <w:jc w:val="center"/>
              <w:rPr>
                <w:sz w:val="20"/>
                <w:szCs w:val="20"/>
                <w:lang w:val="en-GB"/>
              </w:rPr>
            </w:pPr>
            <w:r w:rsidRPr="00595009">
              <w:rPr>
                <w:sz w:val="20"/>
                <w:szCs w:val="20"/>
                <w:lang w:val="en-GB"/>
              </w:rPr>
              <w:t>t-test for Equality of Means</w:t>
            </w:r>
          </w:p>
        </w:tc>
      </w:tr>
      <w:tr w:rsidR="00A54B64" w:rsidRPr="0023235A" w14:paraId="7F9FED41" w14:textId="77777777" w:rsidTr="00E53598">
        <w:trPr>
          <w:cantSplit/>
          <w:trHeight w:val="170"/>
        </w:trPr>
        <w:tc>
          <w:tcPr>
            <w:tcW w:w="867" w:type="pct"/>
            <w:gridSpan w:val="2"/>
            <w:vMerge/>
            <w:tcBorders>
              <w:top w:val="single" w:sz="4" w:space="0" w:color="auto"/>
              <w:bottom w:val="single" w:sz="4" w:space="0" w:color="auto"/>
            </w:tcBorders>
            <w:shd w:val="clear" w:color="auto" w:fill="FFFFFF"/>
          </w:tcPr>
          <w:p w14:paraId="11D8D4F9" w14:textId="77777777" w:rsidR="0023235A" w:rsidRPr="0023235A" w:rsidRDefault="0023235A" w:rsidP="0023235A">
            <w:pPr>
              <w:pStyle w:val="E-JOURNALBody"/>
              <w:ind w:firstLine="709"/>
              <w:contextualSpacing/>
              <w:rPr>
                <w:sz w:val="24"/>
                <w:lang w:val="en-GB"/>
              </w:rPr>
            </w:pPr>
          </w:p>
        </w:tc>
        <w:tc>
          <w:tcPr>
            <w:tcW w:w="377" w:type="pct"/>
            <w:vMerge w:val="restart"/>
            <w:tcBorders>
              <w:top w:val="single" w:sz="4" w:space="0" w:color="auto"/>
            </w:tcBorders>
            <w:shd w:val="clear" w:color="auto" w:fill="FFFFFF"/>
            <w:vAlign w:val="center"/>
          </w:tcPr>
          <w:p w14:paraId="466F19FE" w14:textId="77777777" w:rsidR="0023235A" w:rsidRPr="00595009" w:rsidRDefault="0023235A" w:rsidP="00351696">
            <w:pPr>
              <w:pStyle w:val="E-JOURNALBody"/>
              <w:ind w:left="82" w:firstLine="0"/>
              <w:contextualSpacing/>
              <w:jc w:val="center"/>
              <w:rPr>
                <w:sz w:val="20"/>
                <w:szCs w:val="20"/>
                <w:lang w:val="en-GB"/>
              </w:rPr>
            </w:pPr>
            <w:r w:rsidRPr="00595009">
              <w:rPr>
                <w:sz w:val="20"/>
                <w:szCs w:val="20"/>
                <w:lang w:val="en-GB"/>
              </w:rPr>
              <w:t>F</w:t>
            </w:r>
          </w:p>
        </w:tc>
        <w:tc>
          <w:tcPr>
            <w:tcW w:w="314" w:type="pct"/>
            <w:vMerge w:val="restart"/>
            <w:tcBorders>
              <w:top w:val="single" w:sz="4" w:space="0" w:color="auto"/>
            </w:tcBorders>
            <w:shd w:val="clear" w:color="auto" w:fill="FFFFFF"/>
            <w:vAlign w:val="center"/>
          </w:tcPr>
          <w:p w14:paraId="2F44EE54" w14:textId="1FA90E9D" w:rsidR="0023235A" w:rsidRPr="00595009" w:rsidRDefault="00351696" w:rsidP="0083384B">
            <w:pPr>
              <w:pStyle w:val="E-JOURNALBody"/>
              <w:ind w:left="3" w:firstLine="0"/>
              <w:contextualSpacing/>
              <w:jc w:val="center"/>
              <w:rPr>
                <w:sz w:val="20"/>
                <w:szCs w:val="20"/>
                <w:lang w:val="en-GB"/>
              </w:rPr>
            </w:pPr>
            <w:r>
              <w:rPr>
                <w:sz w:val="20"/>
                <w:szCs w:val="20"/>
                <w:lang w:val="en-GB"/>
              </w:rPr>
              <w:t>s</w:t>
            </w:r>
            <w:r w:rsidR="0023235A" w:rsidRPr="00595009">
              <w:rPr>
                <w:sz w:val="20"/>
                <w:szCs w:val="20"/>
                <w:lang w:val="en-GB"/>
              </w:rPr>
              <w:t>ig.</w:t>
            </w:r>
          </w:p>
        </w:tc>
        <w:tc>
          <w:tcPr>
            <w:tcW w:w="361" w:type="pct"/>
            <w:vMerge w:val="restart"/>
            <w:tcBorders>
              <w:top w:val="single" w:sz="4" w:space="0" w:color="auto"/>
            </w:tcBorders>
            <w:shd w:val="clear" w:color="auto" w:fill="FFFFFF"/>
            <w:vAlign w:val="center"/>
          </w:tcPr>
          <w:p w14:paraId="0277EA2E" w14:textId="77777777" w:rsidR="0023235A" w:rsidRPr="00595009" w:rsidRDefault="0023235A" w:rsidP="00351696">
            <w:pPr>
              <w:pStyle w:val="E-JOURNALBody"/>
              <w:ind w:left="60" w:firstLine="0"/>
              <w:contextualSpacing/>
              <w:jc w:val="center"/>
              <w:rPr>
                <w:sz w:val="20"/>
                <w:szCs w:val="20"/>
                <w:lang w:val="en-GB"/>
              </w:rPr>
            </w:pPr>
            <w:r w:rsidRPr="00595009">
              <w:rPr>
                <w:sz w:val="20"/>
                <w:szCs w:val="20"/>
                <w:lang w:val="en-GB"/>
              </w:rPr>
              <w:t>T</w:t>
            </w:r>
          </w:p>
        </w:tc>
        <w:tc>
          <w:tcPr>
            <w:tcW w:w="417" w:type="pct"/>
            <w:vMerge w:val="restart"/>
            <w:tcBorders>
              <w:top w:val="single" w:sz="4" w:space="0" w:color="auto"/>
            </w:tcBorders>
            <w:shd w:val="clear" w:color="auto" w:fill="FFFFFF"/>
            <w:vAlign w:val="center"/>
          </w:tcPr>
          <w:p w14:paraId="4D5F9C22" w14:textId="019526D9" w:rsidR="0023235A" w:rsidRPr="00595009" w:rsidRDefault="00351696" w:rsidP="0083384B">
            <w:pPr>
              <w:pStyle w:val="E-JOURNALBody"/>
              <w:ind w:left="11" w:firstLine="0"/>
              <w:contextualSpacing/>
              <w:jc w:val="center"/>
              <w:rPr>
                <w:sz w:val="20"/>
                <w:szCs w:val="20"/>
                <w:lang w:val="en-GB"/>
              </w:rPr>
            </w:pPr>
            <w:proofErr w:type="spellStart"/>
            <w:r>
              <w:rPr>
                <w:sz w:val="20"/>
                <w:szCs w:val="20"/>
                <w:lang w:val="en-GB"/>
              </w:rPr>
              <w:t>d</w:t>
            </w:r>
            <w:r w:rsidR="0023235A" w:rsidRPr="00595009">
              <w:rPr>
                <w:sz w:val="20"/>
                <w:szCs w:val="20"/>
                <w:lang w:val="en-GB"/>
              </w:rPr>
              <w:t>f</w:t>
            </w:r>
            <w:proofErr w:type="spellEnd"/>
          </w:p>
        </w:tc>
        <w:tc>
          <w:tcPr>
            <w:tcW w:w="416" w:type="pct"/>
            <w:vMerge w:val="restart"/>
            <w:tcBorders>
              <w:top w:val="single" w:sz="4" w:space="0" w:color="auto"/>
            </w:tcBorders>
            <w:shd w:val="clear" w:color="auto" w:fill="FFFFFF"/>
            <w:vAlign w:val="center"/>
          </w:tcPr>
          <w:p w14:paraId="67F5B1BF" w14:textId="77777777" w:rsidR="0023235A" w:rsidRPr="00595009" w:rsidRDefault="0023235A" w:rsidP="00A54B64">
            <w:pPr>
              <w:pStyle w:val="E-JOURNALBody"/>
              <w:ind w:left="149" w:firstLine="7"/>
              <w:jc w:val="center"/>
              <w:rPr>
                <w:sz w:val="20"/>
                <w:szCs w:val="20"/>
                <w:lang w:val="en-GB"/>
              </w:rPr>
            </w:pPr>
            <w:r w:rsidRPr="00595009">
              <w:rPr>
                <w:sz w:val="20"/>
                <w:szCs w:val="20"/>
                <w:lang w:val="en-GB"/>
              </w:rPr>
              <w:t>Sig. (2-tailed)</w:t>
            </w:r>
          </w:p>
        </w:tc>
        <w:tc>
          <w:tcPr>
            <w:tcW w:w="580" w:type="pct"/>
            <w:vMerge w:val="restart"/>
            <w:tcBorders>
              <w:top w:val="single" w:sz="4" w:space="0" w:color="auto"/>
            </w:tcBorders>
            <w:shd w:val="clear" w:color="auto" w:fill="FFFFFF"/>
            <w:vAlign w:val="center"/>
          </w:tcPr>
          <w:p w14:paraId="57B0E4B8" w14:textId="77777777" w:rsidR="0023235A" w:rsidRPr="00595009" w:rsidRDefault="0023235A" w:rsidP="00A54B64">
            <w:pPr>
              <w:pStyle w:val="E-JOURNALBody"/>
              <w:ind w:left="109" w:firstLine="0"/>
              <w:jc w:val="center"/>
              <w:rPr>
                <w:sz w:val="20"/>
                <w:szCs w:val="20"/>
                <w:lang w:val="en-GB"/>
              </w:rPr>
            </w:pPr>
            <w:r w:rsidRPr="00595009">
              <w:rPr>
                <w:sz w:val="20"/>
                <w:szCs w:val="20"/>
                <w:lang w:val="en-GB"/>
              </w:rPr>
              <w:t>Mean Difference</w:t>
            </w:r>
          </w:p>
        </w:tc>
        <w:tc>
          <w:tcPr>
            <w:tcW w:w="608" w:type="pct"/>
            <w:vMerge w:val="restart"/>
            <w:tcBorders>
              <w:top w:val="single" w:sz="4" w:space="0" w:color="auto"/>
            </w:tcBorders>
            <w:shd w:val="clear" w:color="auto" w:fill="FFFFFF"/>
            <w:vAlign w:val="center"/>
          </w:tcPr>
          <w:p w14:paraId="38435C1B" w14:textId="77777777" w:rsidR="0023235A" w:rsidRPr="00595009" w:rsidRDefault="0023235A" w:rsidP="00A54B64">
            <w:pPr>
              <w:pStyle w:val="E-JOURNALBody"/>
              <w:ind w:left="67" w:firstLine="0"/>
              <w:rPr>
                <w:sz w:val="20"/>
                <w:szCs w:val="20"/>
                <w:lang w:val="en-GB"/>
              </w:rPr>
            </w:pPr>
            <w:r w:rsidRPr="00595009">
              <w:rPr>
                <w:sz w:val="20"/>
                <w:szCs w:val="20"/>
                <w:lang w:val="en-GB"/>
              </w:rPr>
              <w:t>Std. Error Difference</w:t>
            </w:r>
          </w:p>
        </w:tc>
        <w:tc>
          <w:tcPr>
            <w:tcW w:w="1061" w:type="pct"/>
            <w:gridSpan w:val="2"/>
            <w:tcBorders>
              <w:top w:val="single" w:sz="4" w:space="0" w:color="auto"/>
              <w:bottom w:val="single" w:sz="4" w:space="0" w:color="auto"/>
            </w:tcBorders>
            <w:shd w:val="clear" w:color="auto" w:fill="FFFFFF"/>
            <w:vAlign w:val="center"/>
          </w:tcPr>
          <w:p w14:paraId="0B315BEB" w14:textId="77777777" w:rsidR="0023235A" w:rsidRPr="00595009" w:rsidRDefault="0023235A" w:rsidP="00A54B64">
            <w:pPr>
              <w:pStyle w:val="E-JOURNALBody"/>
              <w:ind w:firstLine="0"/>
              <w:jc w:val="center"/>
              <w:rPr>
                <w:sz w:val="20"/>
                <w:szCs w:val="20"/>
                <w:lang w:val="en-GB"/>
              </w:rPr>
            </w:pPr>
            <w:r w:rsidRPr="00595009">
              <w:rPr>
                <w:sz w:val="20"/>
                <w:szCs w:val="20"/>
                <w:lang w:val="en-GB"/>
              </w:rPr>
              <w:t>95% Confidence Interval of the Difference</w:t>
            </w:r>
          </w:p>
        </w:tc>
      </w:tr>
      <w:tr w:rsidR="00A54B64" w:rsidRPr="0023235A" w14:paraId="76C637DB" w14:textId="77777777" w:rsidTr="00E53598">
        <w:trPr>
          <w:cantSplit/>
          <w:trHeight w:val="170"/>
        </w:trPr>
        <w:tc>
          <w:tcPr>
            <w:tcW w:w="867" w:type="pct"/>
            <w:gridSpan w:val="2"/>
            <w:vMerge/>
            <w:tcBorders>
              <w:bottom w:val="single" w:sz="4" w:space="0" w:color="auto"/>
            </w:tcBorders>
            <w:shd w:val="clear" w:color="auto" w:fill="FFFFFF"/>
          </w:tcPr>
          <w:p w14:paraId="355DE13B" w14:textId="77777777" w:rsidR="0023235A" w:rsidRPr="0023235A" w:rsidRDefault="0023235A" w:rsidP="0023235A">
            <w:pPr>
              <w:pStyle w:val="E-JOURNALBody"/>
              <w:ind w:firstLine="709"/>
              <w:contextualSpacing/>
              <w:rPr>
                <w:sz w:val="24"/>
                <w:lang w:val="en-GB"/>
              </w:rPr>
            </w:pPr>
          </w:p>
        </w:tc>
        <w:tc>
          <w:tcPr>
            <w:tcW w:w="377" w:type="pct"/>
            <w:vMerge/>
            <w:tcBorders>
              <w:bottom w:val="single" w:sz="4" w:space="0" w:color="auto"/>
            </w:tcBorders>
            <w:shd w:val="clear" w:color="auto" w:fill="FFFFFF"/>
            <w:vAlign w:val="center"/>
          </w:tcPr>
          <w:p w14:paraId="6D966FC5" w14:textId="77777777" w:rsidR="0023235A" w:rsidRPr="00595009" w:rsidRDefault="0023235A" w:rsidP="00351696">
            <w:pPr>
              <w:pStyle w:val="E-JOURNALBody"/>
              <w:ind w:firstLine="709"/>
              <w:contextualSpacing/>
              <w:jc w:val="center"/>
              <w:rPr>
                <w:sz w:val="20"/>
                <w:szCs w:val="20"/>
                <w:lang w:val="en-GB"/>
              </w:rPr>
            </w:pPr>
          </w:p>
        </w:tc>
        <w:tc>
          <w:tcPr>
            <w:tcW w:w="314" w:type="pct"/>
            <w:vMerge/>
            <w:tcBorders>
              <w:bottom w:val="single" w:sz="4" w:space="0" w:color="auto"/>
            </w:tcBorders>
            <w:shd w:val="clear" w:color="auto" w:fill="FFFFFF"/>
            <w:vAlign w:val="center"/>
          </w:tcPr>
          <w:p w14:paraId="3F4AC284" w14:textId="77777777" w:rsidR="0023235A" w:rsidRPr="00595009" w:rsidRDefault="0023235A" w:rsidP="00351696">
            <w:pPr>
              <w:pStyle w:val="E-JOURNALBody"/>
              <w:ind w:firstLine="709"/>
              <w:contextualSpacing/>
              <w:jc w:val="center"/>
              <w:rPr>
                <w:sz w:val="20"/>
                <w:szCs w:val="20"/>
                <w:lang w:val="en-GB"/>
              </w:rPr>
            </w:pPr>
          </w:p>
        </w:tc>
        <w:tc>
          <w:tcPr>
            <w:tcW w:w="361" w:type="pct"/>
            <w:vMerge/>
            <w:tcBorders>
              <w:bottom w:val="single" w:sz="4" w:space="0" w:color="auto"/>
            </w:tcBorders>
            <w:shd w:val="clear" w:color="auto" w:fill="FFFFFF"/>
            <w:vAlign w:val="center"/>
          </w:tcPr>
          <w:p w14:paraId="321515CD" w14:textId="77777777" w:rsidR="0023235A" w:rsidRPr="00595009" w:rsidRDefault="0023235A" w:rsidP="00351696">
            <w:pPr>
              <w:pStyle w:val="E-JOURNALBody"/>
              <w:ind w:firstLine="709"/>
              <w:contextualSpacing/>
              <w:jc w:val="center"/>
              <w:rPr>
                <w:sz w:val="20"/>
                <w:szCs w:val="20"/>
                <w:lang w:val="en-GB"/>
              </w:rPr>
            </w:pPr>
          </w:p>
        </w:tc>
        <w:tc>
          <w:tcPr>
            <w:tcW w:w="417" w:type="pct"/>
            <w:vMerge/>
            <w:tcBorders>
              <w:bottom w:val="single" w:sz="4" w:space="0" w:color="auto"/>
            </w:tcBorders>
            <w:shd w:val="clear" w:color="auto" w:fill="FFFFFF"/>
            <w:vAlign w:val="center"/>
          </w:tcPr>
          <w:p w14:paraId="6DF216C3" w14:textId="77777777" w:rsidR="0023235A" w:rsidRPr="00595009" w:rsidRDefault="0023235A" w:rsidP="00351696">
            <w:pPr>
              <w:pStyle w:val="E-JOURNALBody"/>
              <w:ind w:firstLine="709"/>
              <w:contextualSpacing/>
              <w:jc w:val="center"/>
              <w:rPr>
                <w:sz w:val="20"/>
                <w:szCs w:val="20"/>
                <w:lang w:val="en-GB"/>
              </w:rPr>
            </w:pPr>
          </w:p>
        </w:tc>
        <w:tc>
          <w:tcPr>
            <w:tcW w:w="416" w:type="pct"/>
            <w:vMerge/>
            <w:tcBorders>
              <w:bottom w:val="single" w:sz="4" w:space="0" w:color="auto"/>
            </w:tcBorders>
            <w:shd w:val="clear" w:color="auto" w:fill="FFFFFF"/>
            <w:vAlign w:val="center"/>
          </w:tcPr>
          <w:p w14:paraId="7B602701" w14:textId="77777777" w:rsidR="0023235A" w:rsidRPr="00595009" w:rsidRDefault="0023235A" w:rsidP="00A54B64">
            <w:pPr>
              <w:pStyle w:val="E-JOURNALBody"/>
              <w:ind w:firstLine="709"/>
              <w:jc w:val="center"/>
              <w:rPr>
                <w:sz w:val="20"/>
                <w:szCs w:val="20"/>
                <w:lang w:val="en-GB"/>
              </w:rPr>
            </w:pPr>
          </w:p>
        </w:tc>
        <w:tc>
          <w:tcPr>
            <w:tcW w:w="580" w:type="pct"/>
            <w:vMerge/>
            <w:tcBorders>
              <w:bottom w:val="single" w:sz="4" w:space="0" w:color="auto"/>
            </w:tcBorders>
            <w:shd w:val="clear" w:color="auto" w:fill="FFFFFF"/>
            <w:vAlign w:val="center"/>
          </w:tcPr>
          <w:p w14:paraId="32C54E6B" w14:textId="77777777" w:rsidR="0023235A" w:rsidRPr="00595009" w:rsidRDefault="0023235A" w:rsidP="00A54B64">
            <w:pPr>
              <w:pStyle w:val="E-JOURNALBody"/>
              <w:ind w:firstLine="709"/>
              <w:jc w:val="center"/>
              <w:rPr>
                <w:sz w:val="20"/>
                <w:szCs w:val="20"/>
                <w:lang w:val="en-GB"/>
              </w:rPr>
            </w:pPr>
          </w:p>
        </w:tc>
        <w:tc>
          <w:tcPr>
            <w:tcW w:w="608" w:type="pct"/>
            <w:vMerge/>
            <w:tcBorders>
              <w:bottom w:val="single" w:sz="4" w:space="0" w:color="auto"/>
            </w:tcBorders>
            <w:shd w:val="clear" w:color="auto" w:fill="FFFFFF"/>
            <w:vAlign w:val="center"/>
          </w:tcPr>
          <w:p w14:paraId="565E3EDA" w14:textId="77777777" w:rsidR="0023235A" w:rsidRPr="00595009" w:rsidRDefault="0023235A" w:rsidP="00A54B64">
            <w:pPr>
              <w:pStyle w:val="E-JOURNALBody"/>
              <w:ind w:firstLine="709"/>
              <w:jc w:val="center"/>
              <w:rPr>
                <w:sz w:val="20"/>
                <w:szCs w:val="20"/>
                <w:lang w:val="en-GB"/>
              </w:rPr>
            </w:pPr>
          </w:p>
        </w:tc>
        <w:tc>
          <w:tcPr>
            <w:tcW w:w="476" w:type="pct"/>
            <w:tcBorders>
              <w:top w:val="single" w:sz="4" w:space="0" w:color="auto"/>
              <w:bottom w:val="single" w:sz="4" w:space="0" w:color="auto"/>
            </w:tcBorders>
            <w:shd w:val="clear" w:color="auto" w:fill="FFFFFF"/>
            <w:vAlign w:val="center"/>
          </w:tcPr>
          <w:p w14:paraId="789E252E" w14:textId="77777777" w:rsidR="0023235A" w:rsidRPr="00595009" w:rsidRDefault="0023235A" w:rsidP="00A54B64">
            <w:pPr>
              <w:pStyle w:val="E-JOURNALBody"/>
              <w:ind w:left="157" w:firstLine="0"/>
              <w:jc w:val="center"/>
              <w:rPr>
                <w:sz w:val="20"/>
                <w:szCs w:val="20"/>
                <w:lang w:val="en-GB"/>
              </w:rPr>
            </w:pPr>
            <w:r w:rsidRPr="00595009">
              <w:rPr>
                <w:sz w:val="20"/>
                <w:szCs w:val="20"/>
                <w:lang w:val="en-GB"/>
              </w:rPr>
              <w:t>Lower</w:t>
            </w:r>
          </w:p>
        </w:tc>
        <w:tc>
          <w:tcPr>
            <w:tcW w:w="584" w:type="pct"/>
            <w:tcBorders>
              <w:top w:val="single" w:sz="4" w:space="0" w:color="auto"/>
              <w:bottom w:val="single" w:sz="4" w:space="0" w:color="auto"/>
            </w:tcBorders>
            <w:shd w:val="clear" w:color="auto" w:fill="FFFFFF"/>
            <w:vAlign w:val="center"/>
          </w:tcPr>
          <w:p w14:paraId="66055CCE" w14:textId="77777777" w:rsidR="0023235A" w:rsidRPr="00595009" w:rsidRDefault="0023235A" w:rsidP="00A54B64">
            <w:pPr>
              <w:pStyle w:val="E-JOURNALBody"/>
              <w:ind w:left="55" w:firstLine="0"/>
              <w:jc w:val="center"/>
              <w:rPr>
                <w:sz w:val="20"/>
                <w:szCs w:val="20"/>
                <w:lang w:val="en-GB"/>
              </w:rPr>
            </w:pPr>
            <w:r w:rsidRPr="00595009">
              <w:rPr>
                <w:sz w:val="20"/>
                <w:szCs w:val="20"/>
                <w:lang w:val="en-GB"/>
              </w:rPr>
              <w:t>Upper</w:t>
            </w:r>
          </w:p>
        </w:tc>
      </w:tr>
      <w:tr w:rsidR="00EC67B7" w:rsidRPr="0023235A" w14:paraId="12F035E6" w14:textId="77777777" w:rsidTr="00E53598">
        <w:trPr>
          <w:cantSplit/>
          <w:trHeight w:val="170"/>
        </w:trPr>
        <w:tc>
          <w:tcPr>
            <w:tcW w:w="415" w:type="pct"/>
            <w:vMerge w:val="restart"/>
            <w:tcBorders>
              <w:top w:val="single" w:sz="4" w:space="0" w:color="auto"/>
            </w:tcBorders>
            <w:shd w:val="clear" w:color="auto" w:fill="FFFFFF"/>
            <w:vAlign w:val="center"/>
          </w:tcPr>
          <w:p w14:paraId="2D59B16A"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Hasil</w:t>
            </w:r>
          </w:p>
        </w:tc>
        <w:tc>
          <w:tcPr>
            <w:tcW w:w="452" w:type="pct"/>
            <w:tcBorders>
              <w:top w:val="single" w:sz="4" w:space="0" w:color="auto"/>
            </w:tcBorders>
            <w:shd w:val="clear" w:color="auto" w:fill="FFFFFF"/>
            <w:vAlign w:val="center"/>
          </w:tcPr>
          <w:p w14:paraId="64F7F5DD"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Equal variances assumed</w:t>
            </w:r>
          </w:p>
        </w:tc>
        <w:tc>
          <w:tcPr>
            <w:tcW w:w="377" w:type="pct"/>
            <w:tcBorders>
              <w:top w:val="single" w:sz="4" w:space="0" w:color="auto"/>
            </w:tcBorders>
            <w:shd w:val="clear" w:color="auto" w:fill="FFFFFF"/>
            <w:vAlign w:val="center"/>
          </w:tcPr>
          <w:p w14:paraId="17A00EA2" w14:textId="2E9897E5" w:rsidR="0023235A" w:rsidRPr="00595009" w:rsidRDefault="00B345B6" w:rsidP="00351696">
            <w:pPr>
              <w:pStyle w:val="E-JOURNALBody"/>
              <w:ind w:left="-82" w:firstLine="82"/>
              <w:contextualSpacing/>
              <w:jc w:val="center"/>
              <w:rPr>
                <w:sz w:val="20"/>
                <w:szCs w:val="20"/>
                <w:lang w:val="en-GB"/>
              </w:rPr>
            </w:pPr>
            <w:r>
              <w:rPr>
                <w:sz w:val="20"/>
                <w:szCs w:val="20"/>
                <w:lang w:val="en-GB"/>
              </w:rPr>
              <w:t>0.</w:t>
            </w:r>
            <w:r w:rsidR="0023235A" w:rsidRPr="00595009">
              <w:rPr>
                <w:sz w:val="20"/>
                <w:szCs w:val="20"/>
                <w:lang w:val="en-GB"/>
              </w:rPr>
              <w:t>016</w:t>
            </w:r>
          </w:p>
        </w:tc>
        <w:tc>
          <w:tcPr>
            <w:tcW w:w="314" w:type="pct"/>
            <w:tcBorders>
              <w:top w:val="single" w:sz="4" w:space="0" w:color="auto"/>
            </w:tcBorders>
            <w:shd w:val="clear" w:color="auto" w:fill="FFFFFF"/>
            <w:vAlign w:val="center"/>
          </w:tcPr>
          <w:p w14:paraId="725E0D2D" w14:textId="02DA27D9" w:rsidR="0023235A" w:rsidRPr="00595009" w:rsidRDefault="00B345B6" w:rsidP="00351696">
            <w:pPr>
              <w:pStyle w:val="E-JOURNALBody"/>
              <w:ind w:left="-82" w:firstLine="82"/>
              <w:contextualSpacing/>
              <w:jc w:val="center"/>
              <w:rPr>
                <w:sz w:val="20"/>
                <w:szCs w:val="20"/>
                <w:lang w:val="en-GB"/>
              </w:rPr>
            </w:pPr>
            <w:r>
              <w:rPr>
                <w:sz w:val="20"/>
                <w:szCs w:val="20"/>
                <w:lang w:val="en-GB"/>
              </w:rPr>
              <w:t>0.</w:t>
            </w:r>
            <w:r w:rsidR="0023235A" w:rsidRPr="00595009">
              <w:rPr>
                <w:sz w:val="20"/>
                <w:szCs w:val="20"/>
                <w:lang w:val="en-GB"/>
              </w:rPr>
              <w:t>899</w:t>
            </w:r>
          </w:p>
        </w:tc>
        <w:tc>
          <w:tcPr>
            <w:tcW w:w="361" w:type="pct"/>
            <w:tcBorders>
              <w:top w:val="single" w:sz="4" w:space="0" w:color="auto"/>
            </w:tcBorders>
            <w:shd w:val="clear" w:color="auto" w:fill="FFFFFF"/>
            <w:vAlign w:val="center"/>
          </w:tcPr>
          <w:p w14:paraId="1D2C7D9F" w14:textId="14D88BAA" w:rsidR="0023235A" w:rsidRPr="00595009" w:rsidRDefault="0023235A" w:rsidP="0083384B">
            <w:pPr>
              <w:pStyle w:val="E-JOURNALBody"/>
              <w:ind w:left="-14" w:firstLine="82"/>
              <w:contextualSpacing/>
              <w:jc w:val="center"/>
              <w:rPr>
                <w:sz w:val="20"/>
                <w:szCs w:val="20"/>
                <w:lang w:val="en-GB"/>
              </w:rPr>
            </w:pPr>
            <w:r w:rsidRPr="00595009">
              <w:rPr>
                <w:sz w:val="20"/>
                <w:szCs w:val="20"/>
                <w:lang w:val="en-GB"/>
              </w:rPr>
              <w:t>5</w:t>
            </w:r>
            <w:r w:rsidR="00B345B6">
              <w:rPr>
                <w:sz w:val="20"/>
                <w:szCs w:val="20"/>
                <w:lang w:val="en-GB"/>
              </w:rPr>
              <w:t>.</w:t>
            </w:r>
            <w:r w:rsidRPr="00595009">
              <w:rPr>
                <w:sz w:val="20"/>
                <w:szCs w:val="20"/>
                <w:lang w:val="en-GB"/>
              </w:rPr>
              <w:t>042</w:t>
            </w:r>
          </w:p>
        </w:tc>
        <w:tc>
          <w:tcPr>
            <w:tcW w:w="417" w:type="pct"/>
            <w:tcBorders>
              <w:top w:val="single" w:sz="4" w:space="0" w:color="auto"/>
            </w:tcBorders>
            <w:shd w:val="clear" w:color="auto" w:fill="FFFFFF"/>
            <w:vAlign w:val="center"/>
          </w:tcPr>
          <w:p w14:paraId="4EDC036B" w14:textId="77777777"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40</w:t>
            </w:r>
          </w:p>
        </w:tc>
        <w:tc>
          <w:tcPr>
            <w:tcW w:w="416" w:type="pct"/>
            <w:tcBorders>
              <w:top w:val="single" w:sz="4" w:space="0" w:color="auto"/>
            </w:tcBorders>
            <w:shd w:val="clear" w:color="auto" w:fill="FFFFFF"/>
            <w:vAlign w:val="center"/>
          </w:tcPr>
          <w:p w14:paraId="697C04B9" w14:textId="3F71C0A1" w:rsidR="0023235A" w:rsidRPr="00595009" w:rsidRDefault="00002A2A" w:rsidP="00A54B64">
            <w:pPr>
              <w:pStyle w:val="E-JOURNALBody"/>
              <w:ind w:left="-82" w:firstLine="82"/>
              <w:jc w:val="center"/>
              <w:rPr>
                <w:sz w:val="20"/>
                <w:szCs w:val="20"/>
                <w:lang w:val="en-GB"/>
              </w:rPr>
            </w:pPr>
            <w:r>
              <w:rPr>
                <w:sz w:val="20"/>
                <w:szCs w:val="20"/>
                <w:lang w:val="en-GB"/>
              </w:rPr>
              <w:t>0.</w:t>
            </w:r>
            <w:r w:rsidR="0023235A" w:rsidRPr="00595009">
              <w:rPr>
                <w:sz w:val="20"/>
                <w:szCs w:val="20"/>
                <w:lang w:val="en-GB"/>
              </w:rPr>
              <w:t>000</w:t>
            </w:r>
          </w:p>
        </w:tc>
        <w:tc>
          <w:tcPr>
            <w:tcW w:w="580" w:type="pct"/>
            <w:tcBorders>
              <w:top w:val="single" w:sz="4" w:space="0" w:color="auto"/>
            </w:tcBorders>
            <w:shd w:val="clear" w:color="auto" w:fill="FFFFFF"/>
            <w:vAlign w:val="center"/>
          </w:tcPr>
          <w:p w14:paraId="55CE19C7" w14:textId="06CAD0E2" w:rsidR="0023235A" w:rsidRPr="00595009" w:rsidRDefault="0023235A" w:rsidP="00A54B64">
            <w:pPr>
              <w:pStyle w:val="E-JOURNALBody"/>
              <w:ind w:left="-82" w:firstLine="82"/>
              <w:jc w:val="center"/>
              <w:rPr>
                <w:sz w:val="20"/>
                <w:szCs w:val="20"/>
                <w:lang w:val="en-GB"/>
              </w:rPr>
            </w:pPr>
            <w:r w:rsidRPr="00595009">
              <w:rPr>
                <w:sz w:val="20"/>
                <w:szCs w:val="20"/>
                <w:lang w:val="en-GB"/>
              </w:rPr>
              <w:t>13</w:t>
            </w:r>
            <w:r w:rsidR="00002A2A">
              <w:rPr>
                <w:sz w:val="20"/>
                <w:szCs w:val="20"/>
                <w:lang w:val="en-GB"/>
              </w:rPr>
              <w:t>.</w:t>
            </w:r>
            <w:r w:rsidRPr="00595009">
              <w:rPr>
                <w:sz w:val="20"/>
                <w:szCs w:val="20"/>
                <w:lang w:val="en-GB"/>
              </w:rPr>
              <w:t>714</w:t>
            </w:r>
          </w:p>
        </w:tc>
        <w:tc>
          <w:tcPr>
            <w:tcW w:w="608" w:type="pct"/>
            <w:tcBorders>
              <w:top w:val="single" w:sz="4" w:space="0" w:color="auto"/>
            </w:tcBorders>
            <w:shd w:val="clear" w:color="auto" w:fill="FFFFFF"/>
            <w:vAlign w:val="center"/>
          </w:tcPr>
          <w:p w14:paraId="5EBFC8B3" w14:textId="4C026E9F" w:rsidR="0023235A" w:rsidRPr="00595009" w:rsidRDefault="0023235A" w:rsidP="00A54B64">
            <w:pPr>
              <w:pStyle w:val="E-JOURNALBody"/>
              <w:ind w:left="-82" w:firstLine="82"/>
              <w:jc w:val="center"/>
              <w:rPr>
                <w:sz w:val="20"/>
                <w:szCs w:val="20"/>
                <w:lang w:val="en-GB"/>
              </w:rPr>
            </w:pPr>
            <w:r w:rsidRPr="00595009">
              <w:rPr>
                <w:sz w:val="20"/>
                <w:szCs w:val="20"/>
                <w:lang w:val="en-GB"/>
              </w:rPr>
              <w:t>2</w:t>
            </w:r>
            <w:r w:rsidR="00934805">
              <w:rPr>
                <w:sz w:val="20"/>
                <w:szCs w:val="20"/>
                <w:lang w:val="en-GB"/>
              </w:rPr>
              <w:t>.</w:t>
            </w:r>
            <w:r w:rsidRPr="00595009">
              <w:rPr>
                <w:sz w:val="20"/>
                <w:szCs w:val="20"/>
                <w:lang w:val="en-GB"/>
              </w:rPr>
              <w:t>720</w:t>
            </w:r>
          </w:p>
        </w:tc>
        <w:tc>
          <w:tcPr>
            <w:tcW w:w="476" w:type="pct"/>
            <w:tcBorders>
              <w:top w:val="single" w:sz="4" w:space="0" w:color="auto"/>
            </w:tcBorders>
            <w:shd w:val="clear" w:color="auto" w:fill="FFFFFF"/>
            <w:vAlign w:val="center"/>
          </w:tcPr>
          <w:p w14:paraId="7E8359F5" w14:textId="5932038E" w:rsidR="0023235A" w:rsidRPr="00595009" w:rsidRDefault="0023235A" w:rsidP="00E53598">
            <w:pPr>
              <w:pStyle w:val="E-JOURNALBody"/>
              <w:ind w:left="96" w:right="133" w:firstLine="0"/>
              <w:jc w:val="center"/>
              <w:rPr>
                <w:sz w:val="20"/>
                <w:szCs w:val="20"/>
                <w:lang w:val="en-GB"/>
              </w:rPr>
            </w:pPr>
            <w:r w:rsidRPr="00595009">
              <w:rPr>
                <w:sz w:val="20"/>
                <w:szCs w:val="20"/>
                <w:lang w:val="en-GB"/>
              </w:rPr>
              <w:t>8</w:t>
            </w:r>
            <w:r w:rsidR="00A54B64">
              <w:rPr>
                <w:sz w:val="20"/>
                <w:szCs w:val="20"/>
                <w:lang w:val="en-GB"/>
              </w:rPr>
              <w:t>.</w:t>
            </w:r>
            <w:r w:rsidRPr="00595009">
              <w:rPr>
                <w:sz w:val="20"/>
                <w:szCs w:val="20"/>
                <w:lang w:val="en-GB"/>
              </w:rPr>
              <w:t>217</w:t>
            </w:r>
          </w:p>
        </w:tc>
        <w:tc>
          <w:tcPr>
            <w:tcW w:w="584" w:type="pct"/>
            <w:tcBorders>
              <w:top w:val="single" w:sz="4" w:space="0" w:color="auto"/>
            </w:tcBorders>
            <w:shd w:val="clear" w:color="auto" w:fill="FFFFFF"/>
            <w:vAlign w:val="center"/>
          </w:tcPr>
          <w:p w14:paraId="101F1188" w14:textId="210FD277" w:rsidR="0023235A" w:rsidRPr="00595009" w:rsidRDefault="0023235A" w:rsidP="00E53598">
            <w:pPr>
              <w:pStyle w:val="E-JOURNALBody"/>
              <w:ind w:left="96" w:right="133" w:firstLine="0"/>
              <w:jc w:val="center"/>
              <w:rPr>
                <w:sz w:val="20"/>
                <w:szCs w:val="20"/>
                <w:lang w:val="en-GB"/>
              </w:rPr>
            </w:pPr>
            <w:r w:rsidRPr="00595009">
              <w:rPr>
                <w:sz w:val="20"/>
                <w:szCs w:val="20"/>
                <w:lang w:val="en-GB"/>
              </w:rPr>
              <w:t>19</w:t>
            </w:r>
            <w:r w:rsidR="00A54B64">
              <w:rPr>
                <w:sz w:val="20"/>
                <w:szCs w:val="20"/>
                <w:lang w:val="en-GB"/>
              </w:rPr>
              <w:t>.</w:t>
            </w:r>
            <w:r w:rsidRPr="00595009">
              <w:rPr>
                <w:sz w:val="20"/>
                <w:szCs w:val="20"/>
                <w:lang w:val="en-GB"/>
              </w:rPr>
              <w:t>211</w:t>
            </w:r>
          </w:p>
        </w:tc>
      </w:tr>
      <w:tr w:rsidR="00EC67B7" w:rsidRPr="0023235A" w14:paraId="4E0EFF15" w14:textId="77777777" w:rsidTr="00E53598">
        <w:trPr>
          <w:cantSplit/>
          <w:trHeight w:val="170"/>
        </w:trPr>
        <w:tc>
          <w:tcPr>
            <w:tcW w:w="415" w:type="pct"/>
            <w:vMerge/>
            <w:tcBorders>
              <w:bottom w:val="single" w:sz="4" w:space="0" w:color="auto"/>
            </w:tcBorders>
            <w:shd w:val="clear" w:color="auto" w:fill="FFFFFF"/>
            <w:vAlign w:val="center"/>
          </w:tcPr>
          <w:p w14:paraId="24506178" w14:textId="77777777" w:rsidR="0023235A" w:rsidRPr="00595009" w:rsidRDefault="0023235A" w:rsidP="0083384B">
            <w:pPr>
              <w:pStyle w:val="E-JOURNALBody"/>
              <w:ind w:firstLine="0"/>
              <w:contextualSpacing/>
              <w:jc w:val="center"/>
              <w:rPr>
                <w:sz w:val="20"/>
                <w:szCs w:val="20"/>
                <w:lang w:val="en-GB"/>
              </w:rPr>
            </w:pPr>
          </w:p>
        </w:tc>
        <w:tc>
          <w:tcPr>
            <w:tcW w:w="452" w:type="pct"/>
            <w:tcBorders>
              <w:bottom w:val="single" w:sz="4" w:space="0" w:color="auto"/>
            </w:tcBorders>
            <w:shd w:val="clear" w:color="auto" w:fill="FFFFFF"/>
            <w:vAlign w:val="center"/>
          </w:tcPr>
          <w:p w14:paraId="3AB7F2D0"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Equal variances not assumed</w:t>
            </w:r>
          </w:p>
        </w:tc>
        <w:tc>
          <w:tcPr>
            <w:tcW w:w="377" w:type="pct"/>
            <w:tcBorders>
              <w:bottom w:val="single" w:sz="4" w:space="0" w:color="auto"/>
            </w:tcBorders>
            <w:shd w:val="clear" w:color="auto" w:fill="FFFFFF"/>
            <w:vAlign w:val="center"/>
          </w:tcPr>
          <w:p w14:paraId="3DEAF492" w14:textId="77777777" w:rsidR="0023235A" w:rsidRPr="00595009" w:rsidRDefault="0023235A" w:rsidP="00351696">
            <w:pPr>
              <w:pStyle w:val="E-JOURNALBody"/>
              <w:ind w:left="-82" w:firstLine="82"/>
              <w:contextualSpacing/>
              <w:jc w:val="center"/>
              <w:rPr>
                <w:sz w:val="20"/>
                <w:szCs w:val="20"/>
                <w:lang w:val="en-GB"/>
              </w:rPr>
            </w:pPr>
          </w:p>
        </w:tc>
        <w:tc>
          <w:tcPr>
            <w:tcW w:w="314" w:type="pct"/>
            <w:tcBorders>
              <w:bottom w:val="single" w:sz="4" w:space="0" w:color="auto"/>
            </w:tcBorders>
            <w:shd w:val="clear" w:color="auto" w:fill="FFFFFF"/>
            <w:vAlign w:val="center"/>
          </w:tcPr>
          <w:p w14:paraId="79B56B2A" w14:textId="77777777" w:rsidR="0023235A" w:rsidRPr="00595009" w:rsidRDefault="0023235A" w:rsidP="00351696">
            <w:pPr>
              <w:pStyle w:val="E-JOURNALBody"/>
              <w:ind w:left="-82" w:firstLine="82"/>
              <w:contextualSpacing/>
              <w:jc w:val="center"/>
              <w:rPr>
                <w:sz w:val="20"/>
                <w:szCs w:val="20"/>
                <w:lang w:val="en-GB"/>
              </w:rPr>
            </w:pPr>
          </w:p>
        </w:tc>
        <w:tc>
          <w:tcPr>
            <w:tcW w:w="361" w:type="pct"/>
            <w:tcBorders>
              <w:bottom w:val="single" w:sz="4" w:space="0" w:color="auto"/>
            </w:tcBorders>
            <w:shd w:val="clear" w:color="auto" w:fill="FFFFFF"/>
            <w:vAlign w:val="center"/>
          </w:tcPr>
          <w:p w14:paraId="3FDD1A33" w14:textId="13153D35"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5</w:t>
            </w:r>
            <w:r w:rsidR="00B345B6">
              <w:rPr>
                <w:sz w:val="20"/>
                <w:szCs w:val="20"/>
                <w:lang w:val="en-GB"/>
              </w:rPr>
              <w:t>.</w:t>
            </w:r>
            <w:r w:rsidRPr="00595009">
              <w:rPr>
                <w:sz w:val="20"/>
                <w:szCs w:val="20"/>
                <w:lang w:val="en-GB"/>
              </w:rPr>
              <w:t>042</w:t>
            </w:r>
          </w:p>
        </w:tc>
        <w:tc>
          <w:tcPr>
            <w:tcW w:w="417" w:type="pct"/>
            <w:tcBorders>
              <w:bottom w:val="single" w:sz="4" w:space="0" w:color="auto"/>
            </w:tcBorders>
            <w:shd w:val="clear" w:color="auto" w:fill="FFFFFF"/>
            <w:vAlign w:val="center"/>
          </w:tcPr>
          <w:p w14:paraId="2042FEC1" w14:textId="2E34F66D"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38</w:t>
            </w:r>
            <w:r w:rsidR="00B345B6">
              <w:rPr>
                <w:sz w:val="20"/>
                <w:szCs w:val="20"/>
                <w:lang w:val="en-GB"/>
              </w:rPr>
              <w:t>.</w:t>
            </w:r>
            <w:r w:rsidRPr="00595009">
              <w:rPr>
                <w:sz w:val="20"/>
                <w:szCs w:val="20"/>
                <w:lang w:val="en-GB"/>
              </w:rPr>
              <w:t>830</w:t>
            </w:r>
          </w:p>
        </w:tc>
        <w:tc>
          <w:tcPr>
            <w:tcW w:w="416" w:type="pct"/>
            <w:tcBorders>
              <w:bottom w:val="single" w:sz="4" w:space="0" w:color="auto"/>
            </w:tcBorders>
            <w:shd w:val="clear" w:color="auto" w:fill="FFFFFF"/>
            <w:vAlign w:val="center"/>
          </w:tcPr>
          <w:p w14:paraId="4533FEFD" w14:textId="04995896" w:rsidR="0023235A" w:rsidRPr="00595009" w:rsidRDefault="00002A2A" w:rsidP="00A54B64">
            <w:pPr>
              <w:pStyle w:val="E-JOURNALBody"/>
              <w:ind w:left="-82" w:firstLine="82"/>
              <w:jc w:val="center"/>
              <w:rPr>
                <w:sz w:val="20"/>
                <w:szCs w:val="20"/>
                <w:lang w:val="en-GB"/>
              </w:rPr>
            </w:pPr>
            <w:r>
              <w:rPr>
                <w:sz w:val="20"/>
                <w:szCs w:val="20"/>
                <w:lang w:val="en-GB"/>
              </w:rPr>
              <w:t>0.</w:t>
            </w:r>
            <w:r w:rsidR="0023235A" w:rsidRPr="00595009">
              <w:rPr>
                <w:sz w:val="20"/>
                <w:szCs w:val="20"/>
                <w:lang w:val="en-GB"/>
              </w:rPr>
              <w:t>000</w:t>
            </w:r>
          </w:p>
        </w:tc>
        <w:tc>
          <w:tcPr>
            <w:tcW w:w="580" w:type="pct"/>
            <w:tcBorders>
              <w:bottom w:val="single" w:sz="4" w:space="0" w:color="auto"/>
            </w:tcBorders>
            <w:shd w:val="clear" w:color="auto" w:fill="FFFFFF"/>
            <w:vAlign w:val="center"/>
          </w:tcPr>
          <w:p w14:paraId="76CA17AF" w14:textId="241F0AED" w:rsidR="0023235A" w:rsidRPr="00595009" w:rsidRDefault="0023235A" w:rsidP="00A54B64">
            <w:pPr>
              <w:pStyle w:val="E-JOURNALBody"/>
              <w:ind w:left="-82" w:firstLine="82"/>
              <w:jc w:val="center"/>
              <w:rPr>
                <w:sz w:val="20"/>
                <w:szCs w:val="20"/>
                <w:lang w:val="en-GB"/>
              </w:rPr>
            </w:pPr>
            <w:r w:rsidRPr="00595009">
              <w:rPr>
                <w:sz w:val="20"/>
                <w:szCs w:val="20"/>
                <w:lang w:val="en-GB"/>
              </w:rPr>
              <w:t>13</w:t>
            </w:r>
            <w:r w:rsidR="00002A2A">
              <w:rPr>
                <w:sz w:val="20"/>
                <w:szCs w:val="20"/>
                <w:lang w:val="en-GB"/>
              </w:rPr>
              <w:t>.</w:t>
            </w:r>
            <w:r w:rsidRPr="00595009">
              <w:rPr>
                <w:sz w:val="20"/>
                <w:szCs w:val="20"/>
                <w:lang w:val="en-GB"/>
              </w:rPr>
              <w:t>714</w:t>
            </w:r>
          </w:p>
        </w:tc>
        <w:tc>
          <w:tcPr>
            <w:tcW w:w="608" w:type="pct"/>
            <w:tcBorders>
              <w:bottom w:val="single" w:sz="4" w:space="0" w:color="auto"/>
            </w:tcBorders>
            <w:shd w:val="clear" w:color="auto" w:fill="FFFFFF"/>
            <w:vAlign w:val="center"/>
          </w:tcPr>
          <w:p w14:paraId="41FB845E" w14:textId="76BB802A" w:rsidR="0023235A" w:rsidRPr="00595009" w:rsidRDefault="0023235A" w:rsidP="00A54B64">
            <w:pPr>
              <w:pStyle w:val="E-JOURNALBody"/>
              <w:ind w:left="-82" w:firstLine="82"/>
              <w:jc w:val="center"/>
              <w:rPr>
                <w:sz w:val="20"/>
                <w:szCs w:val="20"/>
                <w:lang w:val="en-GB"/>
              </w:rPr>
            </w:pPr>
            <w:r w:rsidRPr="00595009">
              <w:rPr>
                <w:sz w:val="20"/>
                <w:szCs w:val="20"/>
                <w:lang w:val="en-GB"/>
              </w:rPr>
              <w:t>2</w:t>
            </w:r>
            <w:r w:rsidR="00934805">
              <w:rPr>
                <w:sz w:val="20"/>
                <w:szCs w:val="20"/>
                <w:lang w:val="en-GB"/>
              </w:rPr>
              <w:t>.</w:t>
            </w:r>
            <w:r w:rsidRPr="00595009">
              <w:rPr>
                <w:sz w:val="20"/>
                <w:szCs w:val="20"/>
                <w:lang w:val="en-GB"/>
              </w:rPr>
              <w:t>720</w:t>
            </w:r>
          </w:p>
        </w:tc>
        <w:tc>
          <w:tcPr>
            <w:tcW w:w="476" w:type="pct"/>
            <w:tcBorders>
              <w:bottom w:val="single" w:sz="4" w:space="0" w:color="auto"/>
            </w:tcBorders>
            <w:shd w:val="clear" w:color="auto" w:fill="FFFFFF"/>
            <w:vAlign w:val="center"/>
          </w:tcPr>
          <w:p w14:paraId="6911E449" w14:textId="39D5F468" w:rsidR="0023235A" w:rsidRPr="00595009" w:rsidRDefault="0023235A" w:rsidP="00E53598">
            <w:pPr>
              <w:pStyle w:val="E-JOURNALBody"/>
              <w:ind w:left="96" w:right="133" w:firstLine="0"/>
              <w:jc w:val="center"/>
              <w:rPr>
                <w:sz w:val="20"/>
                <w:szCs w:val="20"/>
                <w:lang w:val="en-GB"/>
              </w:rPr>
            </w:pPr>
            <w:r w:rsidRPr="00595009">
              <w:rPr>
                <w:sz w:val="20"/>
                <w:szCs w:val="20"/>
                <w:lang w:val="en-GB"/>
              </w:rPr>
              <w:t>8</w:t>
            </w:r>
            <w:r w:rsidR="00A54B64">
              <w:rPr>
                <w:sz w:val="20"/>
                <w:szCs w:val="20"/>
                <w:lang w:val="en-GB"/>
              </w:rPr>
              <w:t>.</w:t>
            </w:r>
            <w:r w:rsidRPr="00595009">
              <w:rPr>
                <w:sz w:val="20"/>
                <w:szCs w:val="20"/>
                <w:lang w:val="en-GB"/>
              </w:rPr>
              <w:t>212</w:t>
            </w:r>
          </w:p>
        </w:tc>
        <w:tc>
          <w:tcPr>
            <w:tcW w:w="584" w:type="pct"/>
            <w:tcBorders>
              <w:bottom w:val="single" w:sz="4" w:space="0" w:color="auto"/>
            </w:tcBorders>
            <w:shd w:val="clear" w:color="auto" w:fill="FFFFFF"/>
            <w:vAlign w:val="center"/>
          </w:tcPr>
          <w:p w14:paraId="6E6FB210" w14:textId="16E58E81" w:rsidR="0023235A" w:rsidRPr="00595009" w:rsidRDefault="0023235A" w:rsidP="00E53598">
            <w:pPr>
              <w:pStyle w:val="E-JOURNALBody"/>
              <w:ind w:left="96" w:right="133" w:firstLine="0"/>
              <w:jc w:val="center"/>
              <w:rPr>
                <w:sz w:val="20"/>
                <w:szCs w:val="20"/>
                <w:lang w:val="en-GB"/>
              </w:rPr>
            </w:pPr>
            <w:r w:rsidRPr="00595009">
              <w:rPr>
                <w:sz w:val="20"/>
                <w:szCs w:val="20"/>
                <w:lang w:val="en-GB"/>
              </w:rPr>
              <w:t>19</w:t>
            </w:r>
            <w:r w:rsidR="00A54B64">
              <w:rPr>
                <w:sz w:val="20"/>
                <w:szCs w:val="20"/>
                <w:lang w:val="en-GB"/>
              </w:rPr>
              <w:t>.</w:t>
            </w:r>
            <w:r w:rsidRPr="00595009">
              <w:rPr>
                <w:sz w:val="20"/>
                <w:szCs w:val="20"/>
                <w:lang w:val="en-GB"/>
              </w:rPr>
              <w:t>217</w:t>
            </w:r>
          </w:p>
        </w:tc>
      </w:tr>
    </w:tbl>
    <w:p w14:paraId="305C986E" w14:textId="77777777" w:rsidR="0023235A" w:rsidRPr="0023235A" w:rsidRDefault="0023235A" w:rsidP="0023235A">
      <w:pPr>
        <w:pStyle w:val="E-JOURNALBody"/>
        <w:ind w:firstLine="709"/>
        <w:contextualSpacing/>
        <w:rPr>
          <w:b/>
          <w:sz w:val="24"/>
        </w:rPr>
      </w:pPr>
    </w:p>
    <w:p w14:paraId="6B507898" w14:textId="77777777" w:rsidR="0023235A" w:rsidRPr="0023235A" w:rsidRDefault="0023235A" w:rsidP="0023235A">
      <w:pPr>
        <w:pStyle w:val="E-JOURNALBody"/>
        <w:ind w:firstLine="709"/>
        <w:contextualSpacing/>
        <w:rPr>
          <w:sz w:val="24"/>
        </w:rPr>
      </w:pPr>
      <w:r w:rsidRPr="0023235A">
        <w:rPr>
          <w:sz w:val="24"/>
        </w:rPr>
        <w:t>Based on the independent sample t-test for of the post-test result from both groups. According to the Levene T-Test of Equal variances assumed, the significance was 0.89, and higher than 0.05, it was found that both groups were homogeneous and based on the independent sampie t-test of the post-test result for both groups, it was found that the sig. (2-tailed) was 0.00. This coefficient was lower than 0.05 with the degree of freedom 40 and t</w:t>
      </w:r>
      <w:r w:rsidRPr="0023235A">
        <w:rPr>
          <w:sz w:val="24"/>
          <w:vertAlign w:val="subscript"/>
        </w:rPr>
        <w:t>obtained</w:t>
      </w:r>
      <w:r w:rsidRPr="0023235A">
        <w:rPr>
          <w:sz w:val="24"/>
        </w:rPr>
        <w:t xml:space="preserve"> 5.04 &gt; t</w:t>
      </w:r>
      <w:r w:rsidRPr="0023235A">
        <w:rPr>
          <w:sz w:val="24"/>
          <w:vertAlign w:val="subscript"/>
        </w:rPr>
        <w:t>table</w:t>
      </w:r>
      <w:r w:rsidRPr="0023235A">
        <w:rPr>
          <w:sz w:val="24"/>
        </w:rPr>
        <w:t xml:space="preserve"> 2.02. It meant that there was a significant difference in students’ speaking skill of the eighth graders of SMP Tri Dharma Palembang between those who were taught by using Tea Party Technique and those who were not.</w:t>
      </w:r>
    </w:p>
    <w:p w14:paraId="6AFB0E03" w14:textId="77777777" w:rsidR="00E2225A" w:rsidRDefault="00E2225A" w:rsidP="00E2225A">
      <w:pPr>
        <w:pStyle w:val="E-JOURNALBody"/>
        <w:ind w:firstLine="0"/>
        <w:contextualSpacing/>
        <w:rPr>
          <w:color w:val="5B9BD5" w:themeColor="accent1"/>
          <w:sz w:val="24"/>
        </w:rPr>
      </w:pPr>
    </w:p>
    <w:p w14:paraId="13B3B922" w14:textId="77777777" w:rsidR="00E2225A" w:rsidRDefault="00E2225A" w:rsidP="00E2225A">
      <w:pPr>
        <w:pStyle w:val="E-JOURNALBody"/>
        <w:ind w:firstLine="0"/>
        <w:contextualSpacing/>
        <w:rPr>
          <w:color w:val="5B9BD5" w:themeColor="accent1"/>
          <w:sz w:val="24"/>
          <w:lang w:val="en-US"/>
        </w:rPr>
      </w:pPr>
      <w:r>
        <w:rPr>
          <w:color w:val="5B9BD5" w:themeColor="accent1"/>
          <w:sz w:val="24"/>
          <w:lang w:val="en-US"/>
        </w:rPr>
        <w:t>Discussion</w:t>
      </w:r>
    </w:p>
    <w:p w14:paraId="092F47BF" w14:textId="7184EE37" w:rsidR="0023235A" w:rsidRPr="0023235A" w:rsidRDefault="00D83CD4" w:rsidP="00E2225A">
      <w:pPr>
        <w:pStyle w:val="E-JOURNALBody"/>
        <w:ind w:firstLine="709"/>
        <w:contextualSpacing/>
        <w:rPr>
          <w:sz w:val="24"/>
        </w:rPr>
      </w:pPr>
      <w:r w:rsidRPr="00D83CD4">
        <w:rPr>
          <w:color w:val="5B9BD5" w:themeColor="accent1"/>
          <w:sz w:val="24"/>
        </w:rPr>
        <w:t>Two conclusions could be reached in light of the research's findings. First, the paired sample t-test of the experimental group revealed a significant difference between the pre-test and post-test findings, indicating that students' level of speaking</w:t>
      </w:r>
      <w:r w:rsidR="00324176">
        <w:rPr>
          <w:color w:val="5B9BD5" w:themeColor="accent1"/>
          <w:sz w:val="24"/>
          <w:lang w:val="en-US"/>
        </w:rPr>
        <w:t xml:space="preserve"> skill</w:t>
      </w:r>
      <w:r w:rsidRPr="00D83CD4">
        <w:rPr>
          <w:color w:val="5B9BD5" w:themeColor="accent1"/>
          <w:sz w:val="24"/>
        </w:rPr>
        <w:t xml:space="preserve"> had improved after being taught utilizing the Tea Party Technique</w:t>
      </w:r>
      <w:r w:rsidRPr="00D83CD4">
        <w:rPr>
          <w:sz w:val="24"/>
        </w:rPr>
        <w:t>.</w:t>
      </w:r>
      <w:r>
        <w:rPr>
          <w:sz w:val="24"/>
          <w:lang w:val="en-US"/>
        </w:rPr>
        <w:t xml:space="preserve"> </w:t>
      </w:r>
      <w:r w:rsidR="0023235A" w:rsidRPr="00E04C50">
        <w:rPr>
          <w:color w:val="C45911" w:themeColor="accent2" w:themeShade="BF"/>
          <w:sz w:val="24"/>
        </w:rPr>
        <w:t>Based on the findings of the research, there were two interpretations could be drawn. First, students’ level of speaking skill after being taught using Tea Party Technique cultivated, it could be seen from the paired sample t-test of the experimental group which showed that there was a significant difference between the pre-test and the post-test results.</w:t>
      </w:r>
      <w:r w:rsidR="0023235A" w:rsidRPr="0023235A">
        <w:rPr>
          <w:sz w:val="24"/>
        </w:rPr>
        <w:t xml:space="preserve"> It was because Tea Party Technique gave the chance for students to practice their speaking skills. Niculescu (2011, p.3) supported tea party is one of cooperative techniques in which can be used by the teacher to cultivate students’ speaking skill by sharing their ideas about the topics given by the teacher. In this research, the researcher also found some differences before and after the treatment, At first, students did not know how to speak, they could not generate or express their ideas through their speaking. It was because the students were poor in speaking skills because they did not have sufficient vocabulary stock as explained by Duong (2014, p.86), commonly thought of the most important skills of speaking is grammar, fluency, accuracy, vocabulary and pronunciation that influnced the macro skills. After students gọt the treatments, they had finally expressed their ideas for doing a five-minute monologue of descriptive text.</w:t>
      </w:r>
    </w:p>
    <w:p w14:paraId="75E02CD8" w14:textId="77777777" w:rsidR="0023235A" w:rsidRPr="0023235A" w:rsidRDefault="0023235A" w:rsidP="0023235A">
      <w:pPr>
        <w:pStyle w:val="E-JOURNALBody"/>
        <w:ind w:firstLine="709"/>
        <w:contextualSpacing/>
        <w:rPr>
          <w:sz w:val="24"/>
        </w:rPr>
      </w:pPr>
      <w:r w:rsidRPr="0023235A">
        <w:rPr>
          <w:sz w:val="24"/>
        </w:rPr>
        <w:t xml:space="preserve">Second, it was also revealed that there was a significant difference between experimental group and control group dealing with their achievement after being given the treatment. The level of experimental groups’ achievement in post test showed that most of students were below of the average level. Meanwhile, the level of students’ achievement in control group was in very deficient level. It could be interpreted that there </w:t>
      </w:r>
      <w:r w:rsidRPr="0023235A">
        <w:rPr>
          <w:sz w:val="24"/>
        </w:rPr>
        <w:lastRenderedPageBreak/>
        <w:t>were a significant difference between the students who were taught using Tea Party Technique and who were not.</w:t>
      </w:r>
    </w:p>
    <w:p w14:paraId="34255F18" w14:textId="77777777" w:rsidR="0023235A" w:rsidRPr="0023235A" w:rsidRDefault="0023235A" w:rsidP="0023235A">
      <w:pPr>
        <w:pStyle w:val="E-JOURNALBody"/>
        <w:ind w:firstLine="709"/>
        <w:contextualSpacing/>
        <w:rPr>
          <w:sz w:val="24"/>
        </w:rPr>
      </w:pPr>
    </w:p>
    <w:p w14:paraId="18BDE2AE" w14:textId="77777777" w:rsidR="0023235A" w:rsidRPr="0023235A" w:rsidRDefault="0023235A" w:rsidP="00704F8E">
      <w:pPr>
        <w:pStyle w:val="E-JOURNALBody"/>
        <w:ind w:firstLine="0"/>
        <w:contextualSpacing/>
        <w:rPr>
          <w:b/>
          <w:sz w:val="24"/>
        </w:rPr>
      </w:pPr>
      <w:r w:rsidRPr="0023235A">
        <w:rPr>
          <w:b/>
          <w:sz w:val="24"/>
        </w:rPr>
        <w:t>CONCLUSION</w:t>
      </w:r>
    </w:p>
    <w:p w14:paraId="1338A679" w14:textId="47ADE136" w:rsidR="00FB47D6" w:rsidRPr="000F3E94" w:rsidRDefault="0023235A" w:rsidP="0023235A">
      <w:pPr>
        <w:pStyle w:val="E-JOURNALBody"/>
        <w:ind w:firstLine="709"/>
        <w:contextualSpacing/>
        <w:rPr>
          <w:sz w:val="24"/>
        </w:rPr>
      </w:pPr>
      <w:r w:rsidRPr="0023235A">
        <w:rPr>
          <w:sz w:val="24"/>
        </w:rPr>
        <w:t>Based on the findings and interpretations of this research, there were two points that could be concluded. First, it was effective to cultivate the eighth grade students’ speaking skill of SMP Tri Dharma Palembang using Tea Party Technique. Second, there was a significant difference between students who were taught by using Tea Party Technique and those who were not.</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CE4B255" w:rsidR="00763467"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704F8E">
        <w:rPr>
          <w:rFonts w:ascii="Times New Roman" w:hAnsi="Times New Roman"/>
          <w:b/>
          <w:sz w:val="24"/>
          <w:szCs w:val="24"/>
          <w:lang w:val="en-US"/>
        </w:rPr>
        <w:t>S</w:t>
      </w:r>
    </w:p>
    <w:p w14:paraId="0B48B7C5"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Al-Mekhlafi, A.M., &amp; Nagaratnam, R.P. (2011). </w:t>
      </w:r>
      <w:r w:rsidRPr="00704F8E">
        <w:rPr>
          <w:rFonts w:ascii="Times New Roman" w:hAnsi="Times New Roman"/>
          <w:b/>
          <w:i/>
          <w:sz w:val="24"/>
          <w:szCs w:val="24"/>
        </w:rPr>
        <w:t>Difficulties in Teaching and Learning Grammar in an EFL Context. International Journal of Instruction</w:t>
      </w:r>
      <w:r w:rsidRPr="00704F8E">
        <w:rPr>
          <w:rFonts w:ascii="Times New Roman" w:hAnsi="Times New Roman"/>
          <w:b/>
          <w:sz w:val="24"/>
          <w:szCs w:val="24"/>
        </w:rPr>
        <w:t>. 4(2), 69-92.</w:t>
      </w:r>
    </w:p>
    <w:p w14:paraId="7FBEB085" w14:textId="77777777" w:rsidR="00704F8E" w:rsidRPr="00704F8E" w:rsidRDefault="00704F8E" w:rsidP="00704F8E">
      <w:pPr>
        <w:jc w:val="both"/>
        <w:rPr>
          <w:rFonts w:ascii="Times New Roman" w:hAnsi="Times New Roman"/>
          <w:b/>
          <w:sz w:val="24"/>
          <w:szCs w:val="24"/>
        </w:rPr>
      </w:pPr>
    </w:p>
    <w:p w14:paraId="5186D01F"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Beers, K. (2003). </w:t>
      </w:r>
      <w:r w:rsidRPr="00704F8E">
        <w:rPr>
          <w:rFonts w:ascii="Times New Roman" w:hAnsi="Times New Roman"/>
          <w:b/>
          <w:i/>
          <w:sz w:val="24"/>
          <w:szCs w:val="24"/>
        </w:rPr>
        <w:t>When kids can’t read: What teachers can do: A guide for teachers 6-12</w:t>
      </w:r>
      <w:r w:rsidRPr="00704F8E">
        <w:rPr>
          <w:rFonts w:ascii="Times New Roman" w:hAnsi="Times New Roman"/>
          <w:b/>
          <w:sz w:val="24"/>
          <w:szCs w:val="24"/>
        </w:rPr>
        <w:t>. Heinemann: The University of Michigan.</w:t>
      </w:r>
    </w:p>
    <w:p w14:paraId="3BEB22E2" w14:textId="77777777" w:rsidR="00704F8E" w:rsidRPr="00704F8E" w:rsidRDefault="00704F8E" w:rsidP="00704F8E">
      <w:pPr>
        <w:jc w:val="both"/>
        <w:rPr>
          <w:rFonts w:ascii="Times New Roman" w:hAnsi="Times New Roman"/>
          <w:b/>
          <w:sz w:val="24"/>
          <w:szCs w:val="24"/>
        </w:rPr>
      </w:pPr>
    </w:p>
    <w:p w14:paraId="46A607FA"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Brown, H.D. (2004). </w:t>
      </w:r>
      <w:r w:rsidRPr="00704F8E">
        <w:rPr>
          <w:rFonts w:ascii="Times New Roman" w:hAnsi="Times New Roman"/>
          <w:b/>
          <w:i/>
          <w:sz w:val="24"/>
          <w:szCs w:val="24"/>
        </w:rPr>
        <w:t>Language Assessment and Classroom Practice</w:t>
      </w:r>
      <w:r w:rsidRPr="00704F8E">
        <w:rPr>
          <w:rFonts w:ascii="Times New Roman" w:hAnsi="Times New Roman"/>
          <w:b/>
          <w:sz w:val="24"/>
          <w:szCs w:val="24"/>
        </w:rPr>
        <w:t>. San Fransisco: Longman.</w:t>
      </w:r>
    </w:p>
    <w:p w14:paraId="6A8CCD6C" w14:textId="77777777" w:rsidR="00704F8E" w:rsidRPr="00704F8E" w:rsidRDefault="00704F8E" w:rsidP="00704F8E">
      <w:pPr>
        <w:jc w:val="both"/>
        <w:rPr>
          <w:rFonts w:ascii="Times New Roman" w:hAnsi="Times New Roman"/>
          <w:b/>
          <w:sz w:val="24"/>
          <w:szCs w:val="24"/>
        </w:rPr>
      </w:pPr>
    </w:p>
    <w:p w14:paraId="36B18CA4"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Cohen, L., Lawrence M., &amp; Keith M. (2005). </w:t>
      </w:r>
      <w:r w:rsidRPr="00704F8E">
        <w:rPr>
          <w:rFonts w:ascii="Times New Roman" w:hAnsi="Times New Roman"/>
          <w:b/>
          <w:i/>
          <w:sz w:val="24"/>
          <w:szCs w:val="24"/>
        </w:rPr>
        <w:t>Research Methods in Education</w:t>
      </w:r>
      <w:r w:rsidRPr="00704F8E">
        <w:rPr>
          <w:rFonts w:ascii="Times New Roman" w:hAnsi="Times New Roman"/>
          <w:b/>
          <w:sz w:val="24"/>
          <w:szCs w:val="24"/>
        </w:rPr>
        <w:t>. New York: Taylor and Francis e-library.</w:t>
      </w:r>
    </w:p>
    <w:p w14:paraId="546D3257" w14:textId="77777777" w:rsidR="00704F8E" w:rsidRPr="00704F8E" w:rsidRDefault="00704F8E" w:rsidP="00704F8E">
      <w:pPr>
        <w:jc w:val="both"/>
        <w:rPr>
          <w:rFonts w:ascii="Times New Roman" w:hAnsi="Times New Roman"/>
          <w:b/>
          <w:sz w:val="24"/>
          <w:szCs w:val="24"/>
        </w:rPr>
      </w:pPr>
    </w:p>
    <w:p w14:paraId="7C31075F"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Dadi, L.S. (2015). </w:t>
      </w:r>
      <w:r w:rsidRPr="00704F8E">
        <w:rPr>
          <w:rFonts w:ascii="Times New Roman" w:hAnsi="Times New Roman"/>
          <w:b/>
          <w:i/>
          <w:sz w:val="24"/>
          <w:szCs w:val="24"/>
        </w:rPr>
        <w:t>How to Write a Short Essay in English Academic Writing</w:t>
      </w:r>
      <w:r w:rsidRPr="00704F8E">
        <w:rPr>
          <w:rFonts w:ascii="Times New Roman" w:hAnsi="Times New Roman"/>
          <w:b/>
          <w:sz w:val="24"/>
          <w:szCs w:val="24"/>
        </w:rPr>
        <w:t>. Bandung: Alfabeta.</w:t>
      </w:r>
    </w:p>
    <w:p w14:paraId="7FF4CA8F" w14:textId="77777777" w:rsidR="00704F8E" w:rsidRPr="00704F8E" w:rsidRDefault="00704F8E" w:rsidP="00704F8E">
      <w:pPr>
        <w:jc w:val="both"/>
        <w:rPr>
          <w:rFonts w:ascii="Times New Roman" w:hAnsi="Times New Roman"/>
          <w:b/>
          <w:sz w:val="24"/>
          <w:szCs w:val="24"/>
        </w:rPr>
      </w:pPr>
    </w:p>
    <w:p w14:paraId="6D0BC44F"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Depdiknas. (2006). </w:t>
      </w:r>
      <w:r w:rsidRPr="00704F8E">
        <w:rPr>
          <w:rFonts w:ascii="Times New Roman" w:hAnsi="Times New Roman"/>
          <w:b/>
          <w:i/>
          <w:sz w:val="24"/>
          <w:szCs w:val="24"/>
        </w:rPr>
        <w:t>Standar Kompetensi Mata Pelajaran Bahasa Inggris Sekolah Menengah Pertama dan Madrasah Tsanawiyah</w:t>
      </w:r>
      <w:r w:rsidRPr="00704F8E">
        <w:rPr>
          <w:rFonts w:ascii="Times New Roman" w:hAnsi="Times New Roman"/>
          <w:b/>
          <w:sz w:val="24"/>
          <w:szCs w:val="24"/>
        </w:rPr>
        <w:t>. Jakarta: Depdiknas.</w:t>
      </w:r>
    </w:p>
    <w:p w14:paraId="77770E58" w14:textId="77777777" w:rsidR="00704F8E" w:rsidRPr="00704F8E" w:rsidRDefault="00704F8E" w:rsidP="00704F8E">
      <w:pPr>
        <w:jc w:val="both"/>
        <w:rPr>
          <w:rFonts w:ascii="Times New Roman" w:hAnsi="Times New Roman"/>
          <w:b/>
          <w:sz w:val="24"/>
          <w:szCs w:val="24"/>
        </w:rPr>
      </w:pPr>
    </w:p>
    <w:p w14:paraId="2D6E4BB8"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Duong, T.M. (2014). </w:t>
      </w:r>
      <w:r w:rsidRPr="00704F8E">
        <w:rPr>
          <w:rFonts w:ascii="Times New Roman" w:hAnsi="Times New Roman"/>
          <w:b/>
          <w:i/>
          <w:sz w:val="24"/>
          <w:szCs w:val="24"/>
        </w:rPr>
        <w:t>An Investigation into Effects of Role-Paly in an EFL Speaking Course</w:t>
      </w:r>
      <w:r w:rsidRPr="00704F8E">
        <w:rPr>
          <w:rFonts w:ascii="Times New Roman" w:hAnsi="Times New Roman"/>
          <w:b/>
          <w:sz w:val="24"/>
          <w:szCs w:val="24"/>
        </w:rPr>
        <w:t>. Global Journal of Foreign Language Teaching, 4(2), 81-91.</w:t>
      </w:r>
    </w:p>
    <w:p w14:paraId="7B5B8E28" w14:textId="77777777" w:rsidR="00704F8E" w:rsidRPr="00704F8E" w:rsidRDefault="00704F8E" w:rsidP="00704F8E">
      <w:pPr>
        <w:jc w:val="both"/>
        <w:rPr>
          <w:rFonts w:ascii="Times New Roman" w:hAnsi="Times New Roman"/>
          <w:b/>
          <w:sz w:val="24"/>
          <w:szCs w:val="24"/>
        </w:rPr>
      </w:pPr>
    </w:p>
    <w:p w14:paraId="02699D34"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Flowerdew, J., &amp; Lindsay, M. (2005). </w:t>
      </w:r>
      <w:r w:rsidRPr="00704F8E">
        <w:rPr>
          <w:rFonts w:ascii="Times New Roman" w:hAnsi="Times New Roman"/>
          <w:b/>
          <w:i/>
          <w:sz w:val="24"/>
          <w:szCs w:val="24"/>
        </w:rPr>
        <w:t>Second Language Listening: Theory and Practice</w:t>
      </w:r>
      <w:r w:rsidRPr="00704F8E">
        <w:rPr>
          <w:rFonts w:ascii="Times New Roman" w:hAnsi="Times New Roman"/>
          <w:b/>
          <w:sz w:val="24"/>
          <w:szCs w:val="24"/>
        </w:rPr>
        <w:t>. London: Cambridge Language Education.</w:t>
      </w:r>
    </w:p>
    <w:p w14:paraId="28C0935B" w14:textId="77777777" w:rsidR="00704F8E" w:rsidRPr="00704F8E" w:rsidRDefault="00704F8E" w:rsidP="00704F8E">
      <w:pPr>
        <w:jc w:val="both"/>
        <w:rPr>
          <w:rFonts w:ascii="Times New Roman" w:hAnsi="Times New Roman"/>
          <w:b/>
          <w:sz w:val="24"/>
          <w:szCs w:val="24"/>
        </w:rPr>
      </w:pPr>
    </w:p>
    <w:p w14:paraId="7EE1DE21"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Folse, K.S. et al. (2007). </w:t>
      </w:r>
      <w:r w:rsidRPr="00704F8E">
        <w:rPr>
          <w:rFonts w:ascii="Times New Roman" w:hAnsi="Times New Roman"/>
          <w:b/>
          <w:i/>
          <w:sz w:val="24"/>
          <w:szCs w:val="24"/>
        </w:rPr>
        <w:t>Great Writing 2. Great Paragraphs (3</w:t>
      </w:r>
      <w:r w:rsidRPr="00704F8E">
        <w:rPr>
          <w:rFonts w:ascii="Times New Roman" w:hAnsi="Times New Roman"/>
          <w:b/>
          <w:i/>
          <w:sz w:val="24"/>
          <w:szCs w:val="24"/>
          <w:vertAlign w:val="superscript"/>
        </w:rPr>
        <w:t>rd</w:t>
      </w:r>
      <w:r w:rsidRPr="00704F8E">
        <w:rPr>
          <w:rFonts w:ascii="Times New Roman" w:hAnsi="Times New Roman"/>
          <w:b/>
          <w:i/>
          <w:sz w:val="24"/>
          <w:szCs w:val="24"/>
        </w:rPr>
        <w:t xml:space="preserve"> ed.)</w:t>
      </w:r>
      <w:r w:rsidRPr="00704F8E">
        <w:rPr>
          <w:rFonts w:ascii="Times New Roman" w:hAnsi="Times New Roman"/>
          <w:b/>
          <w:sz w:val="24"/>
          <w:szCs w:val="24"/>
        </w:rPr>
        <w:t>. Boston: Thomson Heinle.</w:t>
      </w:r>
    </w:p>
    <w:p w14:paraId="3A138130" w14:textId="77777777" w:rsidR="00704F8E" w:rsidRPr="00704F8E" w:rsidRDefault="00704F8E" w:rsidP="00704F8E">
      <w:pPr>
        <w:jc w:val="both"/>
        <w:rPr>
          <w:rFonts w:ascii="Times New Roman" w:hAnsi="Times New Roman"/>
          <w:b/>
          <w:sz w:val="24"/>
          <w:szCs w:val="24"/>
        </w:rPr>
      </w:pPr>
    </w:p>
    <w:p w14:paraId="194FE92E"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Goh, C.C.M., &amp; Burns, A. (2012). </w:t>
      </w:r>
      <w:r w:rsidRPr="00704F8E">
        <w:rPr>
          <w:rFonts w:ascii="Times New Roman" w:hAnsi="Times New Roman"/>
          <w:b/>
          <w:i/>
          <w:sz w:val="24"/>
          <w:szCs w:val="24"/>
        </w:rPr>
        <w:t>Teaching Speaking: a Hoistic Approach</w:t>
      </w:r>
      <w:r w:rsidRPr="00704F8E">
        <w:rPr>
          <w:rFonts w:ascii="Times New Roman" w:hAnsi="Times New Roman"/>
          <w:b/>
          <w:sz w:val="24"/>
          <w:szCs w:val="24"/>
        </w:rPr>
        <w:t xml:space="preserve">. New York: Cambridge University Press. </w:t>
      </w:r>
    </w:p>
    <w:p w14:paraId="29B13BEA" w14:textId="77777777" w:rsidR="00704F8E" w:rsidRPr="00704F8E" w:rsidRDefault="00704F8E" w:rsidP="00704F8E">
      <w:pPr>
        <w:jc w:val="both"/>
        <w:rPr>
          <w:rFonts w:ascii="Times New Roman" w:hAnsi="Times New Roman"/>
          <w:b/>
          <w:sz w:val="24"/>
          <w:szCs w:val="24"/>
        </w:rPr>
      </w:pPr>
    </w:p>
    <w:p w14:paraId="0F544E50"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Hasanah, H.U. (2017). </w:t>
      </w:r>
      <w:r w:rsidRPr="00704F8E">
        <w:rPr>
          <w:rFonts w:ascii="Times New Roman" w:hAnsi="Times New Roman"/>
          <w:b/>
          <w:i/>
          <w:sz w:val="24"/>
          <w:szCs w:val="24"/>
        </w:rPr>
        <w:t>OKARA: Journal of Bahasa dan Sastra, Teaching Speaking Using Tea Party</w:t>
      </w:r>
      <w:r w:rsidRPr="00704F8E">
        <w:rPr>
          <w:rFonts w:ascii="Times New Roman" w:hAnsi="Times New Roman"/>
          <w:b/>
          <w:sz w:val="24"/>
          <w:szCs w:val="24"/>
        </w:rPr>
        <w:t>, vol. 11 No. 2.</w:t>
      </w:r>
    </w:p>
    <w:p w14:paraId="304CFF6C" w14:textId="77777777" w:rsidR="00704F8E" w:rsidRPr="00704F8E" w:rsidRDefault="00704F8E" w:rsidP="00704F8E">
      <w:pPr>
        <w:jc w:val="both"/>
        <w:rPr>
          <w:rFonts w:ascii="Times New Roman" w:hAnsi="Times New Roman"/>
          <w:b/>
          <w:sz w:val="24"/>
          <w:szCs w:val="24"/>
        </w:rPr>
      </w:pPr>
    </w:p>
    <w:p w14:paraId="14EF9A18"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Huda, N. (2000). </w:t>
      </w:r>
      <w:r w:rsidRPr="00704F8E">
        <w:rPr>
          <w:rFonts w:ascii="Times New Roman" w:hAnsi="Times New Roman"/>
          <w:b/>
          <w:i/>
          <w:sz w:val="24"/>
          <w:szCs w:val="24"/>
        </w:rPr>
        <w:t>A National Strategy in Achieving English Communication Ability: Globalization Perspectives</w:t>
      </w:r>
      <w:r w:rsidRPr="00704F8E">
        <w:rPr>
          <w:rFonts w:ascii="Times New Roman" w:hAnsi="Times New Roman"/>
          <w:b/>
          <w:sz w:val="24"/>
          <w:szCs w:val="24"/>
        </w:rPr>
        <w:t>. Jurnal Ilmu Pendidikan, 4 (Special ed.), 281-292.</w:t>
      </w:r>
    </w:p>
    <w:p w14:paraId="46F7459D" w14:textId="77777777" w:rsidR="00704F8E" w:rsidRPr="00704F8E" w:rsidRDefault="00704F8E" w:rsidP="00704F8E">
      <w:pPr>
        <w:jc w:val="both"/>
        <w:rPr>
          <w:rFonts w:ascii="Times New Roman" w:hAnsi="Times New Roman"/>
          <w:b/>
          <w:sz w:val="24"/>
          <w:szCs w:val="24"/>
        </w:rPr>
      </w:pPr>
    </w:p>
    <w:p w14:paraId="17366909"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Jumriana S. (2017). </w:t>
      </w:r>
      <w:r w:rsidRPr="00704F8E">
        <w:rPr>
          <w:rFonts w:ascii="Times New Roman" w:hAnsi="Times New Roman"/>
          <w:b/>
          <w:i/>
          <w:sz w:val="24"/>
          <w:szCs w:val="24"/>
        </w:rPr>
        <w:t>Using Tea Party Strategy to Improve Students’ Vocabulary Mastery at The Second Grade of SMPN 31 Makassar</w:t>
      </w:r>
      <w:r w:rsidRPr="00704F8E">
        <w:rPr>
          <w:rFonts w:ascii="Times New Roman" w:hAnsi="Times New Roman"/>
          <w:b/>
          <w:sz w:val="24"/>
          <w:szCs w:val="24"/>
        </w:rPr>
        <w:t>. Makassar: Muhammadiyah University.</w:t>
      </w:r>
    </w:p>
    <w:p w14:paraId="1D683F4F" w14:textId="77777777" w:rsidR="00704F8E" w:rsidRPr="00704F8E" w:rsidRDefault="00704F8E" w:rsidP="00704F8E">
      <w:pPr>
        <w:jc w:val="both"/>
        <w:rPr>
          <w:rFonts w:ascii="Times New Roman" w:hAnsi="Times New Roman"/>
          <w:b/>
          <w:sz w:val="24"/>
          <w:szCs w:val="24"/>
        </w:rPr>
      </w:pPr>
    </w:p>
    <w:p w14:paraId="435186A7"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Kencana, K.S. (2020). </w:t>
      </w:r>
      <w:r w:rsidRPr="00704F8E">
        <w:rPr>
          <w:rFonts w:ascii="Times New Roman" w:hAnsi="Times New Roman"/>
          <w:b/>
          <w:i/>
          <w:sz w:val="24"/>
          <w:szCs w:val="24"/>
        </w:rPr>
        <w:t>The Use of the Tea Party Technique to Increase the Students’ Speaking Skill at the Tenth Graders of the MA Mathla’ul Anwar Gisting</w:t>
      </w:r>
      <w:r w:rsidRPr="00704F8E">
        <w:rPr>
          <w:rFonts w:ascii="Times New Roman" w:hAnsi="Times New Roman"/>
          <w:b/>
          <w:sz w:val="24"/>
          <w:szCs w:val="24"/>
        </w:rPr>
        <w:t>. Lampung: IAIN Metro Lampung.</w:t>
      </w:r>
    </w:p>
    <w:p w14:paraId="29A77D0D" w14:textId="77777777" w:rsidR="00704F8E" w:rsidRPr="00704F8E" w:rsidRDefault="00704F8E" w:rsidP="00704F8E">
      <w:pPr>
        <w:jc w:val="both"/>
        <w:rPr>
          <w:rFonts w:ascii="Times New Roman" w:hAnsi="Times New Roman"/>
          <w:b/>
          <w:sz w:val="24"/>
          <w:szCs w:val="24"/>
        </w:rPr>
      </w:pPr>
    </w:p>
    <w:p w14:paraId="19752109"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Kusnierek, A. (2015). </w:t>
      </w:r>
      <w:r w:rsidRPr="00704F8E">
        <w:rPr>
          <w:rFonts w:ascii="Times New Roman" w:hAnsi="Times New Roman"/>
          <w:b/>
          <w:i/>
          <w:sz w:val="24"/>
          <w:szCs w:val="24"/>
        </w:rPr>
        <w:t>Developing Students’ Speaking Skill through Role-Play</w:t>
      </w:r>
      <w:r w:rsidRPr="00704F8E">
        <w:rPr>
          <w:rFonts w:ascii="Times New Roman" w:hAnsi="Times New Roman"/>
          <w:b/>
          <w:sz w:val="24"/>
          <w:szCs w:val="24"/>
        </w:rPr>
        <w:t>. World Scientific News, 1(2), 73-111.</w:t>
      </w:r>
    </w:p>
    <w:p w14:paraId="3D810A6C" w14:textId="77777777" w:rsidR="00704F8E" w:rsidRPr="00704F8E" w:rsidRDefault="00704F8E" w:rsidP="00704F8E">
      <w:pPr>
        <w:jc w:val="both"/>
        <w:rPr>
          <w:rFonts w:ascii="Times New Roman" w:hAnsi="Times New Roman"/>
          <w:b/>
          <w:sz w:val="24"/>
          <w:szCs w:val="24"/>
        </w:rPr>
      </w:pPr>
    </w:p>
    <w:p w14:paraId="1A7994E6"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Maulana, Daud, &amp; Heriansyah. (2016). </w:t>
      </w:r>
      <w:r w:rsidRPr="00704F8E">
        <w:rPr>
          <w:rFonts w:ascii="Times New Roman" w:hAnsi="Times New Roman"/>
          <w:b/>
          <w:i/>
          <w:sz w:val="24"/>
          <w:szCs w:val="24"/>
        </w:rPr>
        <w:t>Students’ views on EFL speaking Problems</w:t>
      </w:r>
      <w:r w:rsidRPr="00704F8E">
        <w:rPr>
          <w:rFonts w:ascii="Times New Roman" w:hAnsi="Times New Roman"/>
          <w:b/>
          <w:sz w:val="24"/>
          <w:szCs w:val="24"/>
        </w:rPr>
        <w:t>. Syiah Kuala University.</w:t>
      </w:r>
    </w:p>
    <w:p w14:paraId="4551EFDB" w14:textId="77777777" w:rsidR="00704F8E" w:rsidRPr="00704F8E" w:rsidRDefault="00704F8E" w:rsidP="00704F8E">
      <w:pPr>
        <w:jc w:val="both"/>
        <w:rPr>
          <w:rFonts w:ascii="Times New Roman" w:hAnsi="Times New Roman"/>
          <w:b/>
          <w:sz w:val="24"/>
          <w:szCs w:val="24"/>
        </w:rPr>
      </w:pPr>
    </w:p>
    <w:p w14:paraId="736B7627"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Nation, I.S.P., &amp; Newton, L. (2009). </w:t>
      </w:r>
      <w:r w:rsidRPr="00704F8E">
        <w:rPr>
          <w:rFonts w:ascii="Times New Roman" w:hAnsi="Times New Roman"/>
          <w:b/>
          <w:i/>
          <w:sz w:val="24"/>
          <w:szCs w:val="24"/>
        </w:rPr>
        <w:t>Teaching ESL/EFL</w:t>
      </w:r>
      <w:r w:rsidRPr="00704F8E">
        <w:rPr>
          <w:rFonts w:ascii="Times New Roman" w:hAnsi="Times New Roman"/>
          <w:b/>
          <w:sz w:val="24"/>
          <w:szCs w:val="24"/>
        </w:rPr>
        <w:t>. New York: Routledge.</w:t>
      </w:r>
    </w:p>
    <w:p w14:paraId="7CA0AEF3" w14:textId="77777777" w:rsidR="00704F8E" w:rsidRPr="00704F8E" w:rsidRDefault="00704F8E" w:rsidP="00704F8E">
      <w:pPr>
        <w:jc w:val="both"/>
        <w:rPr>
          <w:rFonts w:ascii="Times New Roman" w:hAnsi="Times New Roman"/>
          <w:b/>
          <w:sz w:val="24"/>
          <w:szCs w:val="24"/>
        </w:rPr>
      </w:pPr>
    </w:p>
    <w:p w14:paraId="3B6498FD"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Niculescu, C. (2011). </w:t>
      </w:r>
      <w:r w:rsidRPr="00704F8E">
        <w:rPr>
          <w:rFonts w:ascii="Times New Roman" w:hAnsi="Times New Roman"/>
          <w:b/>
          <w:i/>
          <w:sz w:val="24"/>
          <w:szCs w:val="24"/>
        </w:rPr>
        <w:t>An Overview of Cooperative Learning Strategies and Categories</w:t>
      </w:r>
      <w:r w:rsidRPr="00704F8E">
        <w:rPr>
          <w:rFonts w:ascii="Times New Roman" w:hAnsi="Times New Roman"/>
          <w:b/>
          <w:sz w:val="24"/>
          <w:szCs w:val="24"/>
        </w:rPr>
        <w:t>. Romania: Partnership Lab.</w:t>
      </w:r>
    </w:p>
    <w:p w14:paraId="1D4DED5E" w14:textId="77777777" w:rsidR="00704F8E" w:rsidRPr="00704F8E" w:rsidRDefault="00704F8E" w:rsidP="00704F8E">
      <w:pPr>
        <w:jc w:val="both"/>
        <w:rPr>
          <w:rFonts w:ascii="Times New Roman" w:hAnsi="Times New Roman"/>
          <w:b/>
          <w:sz w:val="24"/>
          <w:szCs w:val="24"/>
        </w:rPr>
      </w:pPr>
    </w:p>
    <w:p w14:paraId="5197DF40"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Pratiwi, D.S., &amp; Prihatini, C. (2021). </w:t>
      </w:r>
      <w:r w:rsidRPr="00704F8E">
        <w:rPr>
          <w:rFonts w:ascii="Times New Roman" w:hAnsi="Times New Roman"/>
          <w:b/>
          <w:i/>
          <w:sz w:val="24"/>
          <w:szCs w:val="24"/>
        </w:rPr>
        <w:t>Problems and Difficulties of Speaking at Muhammadiyah Lampung University Students in Covid Pandemic</w:t>
      </w:r>
      <w:r w:rsidRPr="00704F8E">
        <w:rPr>
          <w:rFonts w:ascii="Times New Roman" w:hAnsi="Times New Roman"/>
          <w:b/>
          <w:sz w:val="24"/>
          <w:szCs w:val="24"/>
        </w:rPr>
        <w:t>. Journal of English Education and Linguistics. Vol. 2 .No. 1. pp. 40-49.</w:t>
      </w:r>
    </w:p>
    <w:p w14:paraId="4A5C8B9E" w14:textId="77777777" w:rsidR="00704F8E" w:rsidRPr="00704F8E" w:rsidRDefault="00704F8E" w:rsidP="00704F8E">
      <w:pPr>
        <w:jc w:val="both"/>
        <w:rPr>
          <w:rFonts w:ascii="Times New Roman" w:hAnsi="Times New Roman"/>
          <w:b/>
          <w:sz w:val="24"/>
          <w:szCs w:val="24"/>
        </w:rPr>
      </w:pPr>
    </w:p>
    <w:p w14:paraId="5B64FF6B"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Rilani, Y. (2013). </w:t>
      </w:r>
      <w:r w:rsidRPr="00704F8E">
        <w:rPr>
          <w:rFonts w:ascii="Times New Roman" w:hAnsi="Times New Roman"/>
          <w:b/>
          <w:i/>
          <w:sz w:val="24"/>
          <w:szCs w:val="24"/>
        </w:rPr>
        <w:t>The Effect of Using Tea Party Strategy towards Reading Narrative Text Ability of the First Year Students at SMAN 12 Pekanbaru</w:t>
      </w:r>
      <w:r w:rsidRPr="00704F8E">
        <w:rPr>
          <w:rFonts w:ascii="Times New Roman" w:hAnsi="Times New Roman"/>
          <w:b/>
          <w:sz w:val="24"/>
          <w:szCs w:val="24"/>
        </w:rPr>
        <w:t xml:space="preserve">. Pekan Baru: Islamic University of Sultan Syarif Kasim. </w:t>
      </w:r>
    </w:p>
    <w:p w14:paraId="4CA78F9A" w14:textId="77777777" w:rsidR="00704F8E" w:rsidRPr="00704F8E" w:rsidRDefault="00704F8E" w:rsidP="00704F8E">
      <w:pPr>
        <w:jc w:val="both"/>
        <w:rPr>
          <w:rFonts w:ascii="Times New Roman" w:hAnsi="Times New Roman"/>
          <w:b/>
          <w:sz w:val="24"/>
          <w:szCs w:val="24"/>
        </w:rPr>
      </w:pPr>
    </w:p>
    <w:p w14:paraId="533CD7B8"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Suryaningsih. (2005). </w:t>
      </w:r>
      <w:r w:rsidRPr="00704F8E">
        <w:rPr>
          <w:rFonts w:ascii="Times New Roman" w:hAnsi="Times New Roman"/>
          <w:b/>
          <w:i/>
          <w:sz w:val="24"/>
          <w:szCs w:val="24"/>
        </w:rPr>
        <w:t>Improving the Students English Vocabulary by Using Whispering Games</w:t>
      </w:r>
      <w:r w:rsidRPr="00704F8E">
        <w:rPr>
          <w:rFonts w:ascii="Times New Roman" w:hAnsi="Times New Roman"/>
          <w:b/>
          <w:sz w:val="24"/>
          <w:szCs w:val="24"/>
        </w:rPr>
        <w:t>. Thesis. Faculty of Language and Arts, UNM.</w:t>
      </w:r>
    </w:p>
    <w:p w14:paraId="602C8057" w14:textId="77777777" w:rsidR="00704F8E" w:rsidRPr="00704F8E" w:rsidRDefault="00704F8E" w:rsidP="00704F8E">
      <w:pPr>
        <w:jc w:val="both"/>
        <w:rPr>
          <w:rFonts w:ascii="Times New Roman" w:hAnsi="Times New Roman"/>
          <w:b/>
          <w:sz w:val="24"/>
          <w:szCs w:val="24"/>
        </w:rPr>
      </w:pPr>
    </w:p>
    <w:p w14:paraId="264462EC"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Thornbury, S. (2005). </w:t>
      </w:r>
      <w:r w:rsidRPr="00704F8E">
        <w:rPr>
          <w:rFonts w:ascii="Times New Roman" w:hAnsi="Times New Roman"/>
          <w:b/>
          <w:i/>
          <w:sz w:val="24"/>
          <w:szCs w:val="24"/>
        </w:rPr>
        <w:t>How to Teach Speaking</w:t>
      </w:r>
      <w:r w:rsidRPr="00704F8E">
        <w:rPr>
          <w:rFonts w:ascii="Times New Roman" w:hAnsi="Times New Roman"/>
          <w:b/>
          <w:sz w:val="24"/>
          <w:szCs w:val="24"/>
        </w:rPr>
        <w:t>. Essex: Longman.</w:t>
      </w:r>
    </w:p>
    <w:p w14:paraId="2893BEFE" w14:textId="77777777" w:rsidR="00704F8E" w:rsidRPr="00704F8E" w:rsidRDefault="00704F8E" w:rsidP="00704F8E">
      <w:pPr>
        <w:jc w:val="both"/>
        <w:rPr>
          <w:rFonts w:ascii="Times New Roman" w:hAnsi="Times New Roman"/>
          <w:b/>
          <w:sz w:val="24"/>
          <w:szCs w:val="24"/>
        </w:rPr>
      </w:pPr>
    </w:p>
    <w:p w14:paraId="4712E626"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Widiati, U., &amp; Cahyono, B.Y. (2006). </w:t>
      </w:r>
      <w:r w:rsidRPr="00704F8E">
        <w:rPr>
          <w:rFonts w:ascii="Times New Roman" w:hAnsi="Times New Roman"/>
          <w:b/>
          <w:i/>
          <w:sz w:val="24"/>
          <w:szCs w:val="24"/>
        </w:rPr>
        <w:t>The Teaching of EFL Speaking in the Indonesian Context: The State of the Art</w:t>
      </w:r>
      <w:r w:rsidRPr="00704F8E">
        <w:rPr>
          <w:rFonts w:ascii="Times New Roman" w:hAnsi="Times New Roman"/>
          <w:b/>
          <w:sz w:val="24"/>
          <w:szCs w:val="24"/>
        </w:rPr>
        <w:t>” in Jurnal Bahasa dan Seni, 2(34), pp.269-292.</w:t>
      </w:r>
    </w:p>
    <w:p w14:paraId="3B140B68" w14:textId="77777777" w:rsidR="00704F8E" w:rsidRPr="00704F8E" w:rsidRDefault="00704F8E" w:rsidP="00704F8E">
      <w:pPr>
        <w:jc w:val="both"/>
        <w:rPr>
          <w:rFonts w:ascii="Times New Roman" w:hAnsi="Times New Roman"/>
          <w:b/>
          <w:sz w:val="24"/>
          <w:szCs w:val="24"/>
        </w:rPr>
      </w:pPr>
    </w:p>
    <w:p w14:paraId="0B067930" w14:textId="77777777" w:rsidR="00704F8E" w:rsidRPr="00704F8E" w:rsidRDefault="00704F8E" w:rsidP="00704F8E">
      <w:pPr>
        <w:jc w:val="both"/>
        <w:rPr>
          <w:rFonts w:ascii="Times New Roman" w:hAnsi="Times New Roman"/>
          <w:b/>
          <w:sz w:val="24"/>
          <w:szCs w:val="24"/>
        </w:rPr>
      </w:pPr>
      <w:r w:rsidRPr="00704F8E">
        <w:rPr>
          <w:rFonts w:ascii="Times New Roman" w:hAnsi="Times New Roman"/>
          <w:b/>
          <w:sz w:val="24"/>
          <w:szCs w:val="24"/>
        </w:rPr>
        <w:t xml:space="preserve">Yingjie, Y. (2014). </w:t>
      </w:r>
      <w:r w:rsidRPr="00704F8E">
        <w:rPr>
          <w:rFonts w:ascii="Times New Roman" w:hAnsi="Times New Roman"/>
          <w:b/>
          <w:i/>
          <w:sz w:val="24"/>
          <w:szCs w:val="24"/>
        </w:rPr>
        <w:t>The Development of Speaking Fluency: the 4/3/2 Technique for the EFL Learners in Chine</w:t>
      </w:r>
      <w:r w:rsidRPr="00704F8E">
        <w:rPr>
          <w:rFonts w:ascii="Times New Roman" w:hAnsi="Times New Roman"/>
          <w:b/>
          <w:sz w:val="24"/>
          <w:szCs w:val="24"/>
        </w:rPr>
        <w:t>. International Journal of Research Studies in Language Learning, 3(4), 55-70.</w:t>
      </w:r>
    </w:p>
    <w:p w14:paraId="1263E934" w14:textId="77777777" w:rsidR="00704F8E" w:rsidRPr="00704F8E" w:rsidRDefault="00704F8E" w:rsidP="00704F8E">
      <w:pPr>
        <w:jc w:val="both"/>
        <w:rPr>
          <w:rFonts w:ascii="Times New Roman" w:hAnsi="Times New Roman"/>
          <w:b/>
          <w:sz w:val="24"/>
          <w:szCs w:val="24"/>
        </w:rPr>
      </w:pPr>
    </w:p>
    <w:p w14:paraId="005656B3" w14:textId="1DF61D4D" w:rsidR="00704F8E" w:rsidRPr="00704F8E" w:rsidRDefault="00704F8E" w:rsidP="00704F8E">
      <w:pPr>
        <w:jc w:val="both"/>
        <w:rPr>
          <w:rFonts w:ascii="Times New Roman" w:hAnsi="Times New Roman"/>
          <w:b/>
          <w:sz w:val="24"/>
          <w:szCs w:val="24"/>
          <w:lang w:val="en-US"/>
        </w:rPr>
      </w:pPr>
      <w:r w:rsidRPr="00704F8E">
        <w:rPr>
          <w:rFonts w:ascii="Times New Roman" w:hAnsi="Times New Roman"/>
          <w:b/>
          <w:sz w:val="24"/>
          <w:szCs w:val="24"/>
        </w:rPr>
        <w:t xml:space="preserve">Zyoud, M. (2016). </w:t>
      </w:r>
      <w:r w:rsidRPr="00704F8E">
        <w:rPr>
          <w:rFonts w:ascii="Times New Roman" w:hAnsi="Times New Roman"/>
          <w:b/>
          <w:i/>
          <w:sz w:val="24"/>
          <w:szCs w:val="24"/>
        </w:rPr>
        <w:t>Theoritical Perspective on How to Develop Speaking Skill Among University Students</w:t>
      </w:r>
      <w:r w:rsidRPr="00704F8E">
        <w:rPr>
          <w:rFonts w:ascii="Times New Roman" w:hAnsi="Times New Roman"/>
          <w:b/>
          <w:sz w:val="24"/>
          <w:szCs w:val="24"/>
        </w:rPr>
        <w:t>. Department of English Al-Quds Open University Jenin branch. West Bank. Palestine. Vol. 2.</w:t>
      </w:r>
    </w:p>
    <w:sectPr w:rsidR="00704F8E" w:rsidRPr="00704F8E"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A4D92" w14:textId="77777777" w:rsidR="00ED22A2" w:rsidRDefault="00ED22A2" w:rsidP="00821842">
      <w:r>
        <w:separator/>
      </w:r>
    </w:p>
  </w:endnote>
  <w:endnote w:type="continuationSeparator" w:id="0">
    <w:p w14:paraId="7F2C0CAC" w14:textId="77777777" w:rsidR="00ED22A2" w:rsidRDefault="00ED22A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9C66E5" w:rsidR="00D003BB" w:rsidRDefault="00D003BB">
        <w:pPr>
          <w:pStyle w:val="Footer"/>
          <w:jc w:val="right"/>
        </w:pPr>
        <w:r>
          <w:fldChar w:fldCharType="begin"/>
        </w:r>
        <w:r>
          <w:instrText xml:space="preserve"> PAGE   \* MERGEFORMAT </w:instrText>
        </w:r>
        <w:r>
          <w:fldChar w:fldCharType="separate"/>
        </w:r>
        <w:r w:rsidR="0006649F">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6314" w14:textId="77777777" w:rsidR="00ED22A2" w:rsidRDefault="00ED22A2" w:rsidP="00821842">
      <w:r>
        <w:separator/>
      </w:r>
    </w:p>
  </w:footnote>
  <w:footnote w:type="continuationSeparator" w:id="0">
    <w:p w14:paraId="77B1D318" w14:textId="77777777" w:rsidR="00ED22A2" w:rsidRDefault="00ED22A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77777777" w:rsidR="00DA11C1" w:rsidRDefault="00DA11C1" w:rsidP="00D003BB">
    <w:pPr>
      <w:pStyle w:val="Header"/>
      <w:tabs>
        <w:tab w:val="right" w:pos="8505"/>
      </w:tabs>
      <w:rPr>
        <w:rFonts w:ascii="Calibri" w:hAnsi="Calibri" w:cs="Calibri"/>
        <w:lang w:val="id-ID"/>
      </w:rPr>
    </w:pPr>
  </w:p>
  <w:p w14:paraId="7D20C00E" w14:textId="5ED1E4AD" w:rsidR="00EC29A5" w:rsidRPr="00EC29A5" w:rsidRDefault="00EC29A5" w:rsidP="00EC29A5">
    <w:pPr>
      <w:pStyle w:val="Header"/>
      <w:rPr>
        <w:rFonts w:ascii="Garamond" w:hAnsi="Garamond"/>
        <w:b/>
        <w:sz w:val="24"/>
        <w:szCs w:val="24"/>
      </w:rPr>
    </w:pPr>
    <w:r w:rsidRPr="00EC29A5">
      <w:rPr>
        <w:rFonts w:ascii="Garamond" w:hAnsi="Garamond"/>
        <w:b/>
        <w:sz w:val="24"/>
        <w:szCs w:val="24"/>
      </w:rPr>
      <w:t>DIDASCEIN: Journal of English Education</w:t>
    </w:r>
    <w:r w:rsidRPr="00EC29A5">
      <w:rPr>
        <w:rFonts w:ascii="Garamond" w:hAnsi="Garamond"/>
        <w:b/>
        <w:sz w:val="24"/>
        <w:szCs w:val="24"/>
      </w:rPr>
      <w:tab/>
    </w:r>
    <w:r>
      <w:rPr>
        <w:rFonts w:ascii="Garamond" w:hAnsi="Garamond"/>
        <w:b/>
        <w:sz w:val="24"/>
        <w:szCs w:val="24"/>
      </w:rPr>
      <w:t>September</w:t>
    </w:r>
    <w:r w:rsidRPr="00EC29A5">
      <w:rPr>
        <w:rFonts w:ascii="Garamond" w:hAnsi="Garamond"/>
        <w:b/>
        <w:sz w:val="24"/>
        <w:szCs w:val="24"/>
      </w:rPr>
      <w:t xml:space="preserve"> 202</w:t>
    </w:r>
    <w:r>
      <w:rPr>
        <w:rFonts w:ascii="Garamond" w:hAnsi="Garamond"/>
        <w:b/>
        <w:sz w:val="24"/>
        <w:szCs w:val="24"/>
      </w:rPr>
      <w:t>3</w:t>
    </w:r>
    <w:r w:rsidRPr="00EC29A5">
      <w:rPr>
        <w:rFonts w:ascii="Garamond" w:hAnsi="Garamond"/>
        <w:b/>
        <w:sz w:val="24"/>
        <w:szCs w:val="24"/>
      </w:rPr>
      <w:t>, Vol.</w:t>
    </w:r>
    <w:r>
      <w:rPr>
        <w:rFonts w:ascii="Garamond" w:hAnsi="Garamond"/>
        <w:b/>
        <w:sz w:val="24"/>
        <w:szCs w:val="24"/>
      </w:rPr>
      <w:t>4</w:t>
    </w:r>
    <w:r w:rsidRPr="00EC29A5">
      <w:rPr>
        <w:rFonts w:ascii="Garamond" w:hAnsi="Garamond"/>
        <w:b/>
        <w:sz w:val="24"/>
        <w:szCs w:val="24"/>
      </w:rPr>
      <w:t xml:space="preserve"> No.</w:t>
    </w:r>
    <w:r>
      <w:rPr>
        <w:rFonts w:ascii="Garamond" w:hAnsi="Garamond"/>
        <w:b/>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2A697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52121683" w:rsidR="00594560" w:rsidRPr="00EC29A5" w:rsidRDefault="00EC29A5" w:rsidP="00EC29A5">
    <w:pPr>
      <w:pStyle w:val="Header"/>
      <w:rPr>
        <w:rFonts w:ascii="Garamond" w:hAnsi="Garamond"/>
        <w:b/>
        <w:sz w:val="24"/>
        <w:szCs w:val="24"/>
      </w:rPr>
    </w:pPr>
    <w:r w:rsidRPr="00EC29A5">
      <w:rPr>
        <w:rFonts w:ascii="Garamond" w:hAnsi="Garamond"/>
        <w:b/>
        <w:sz w:val="24"/>
        <w:szCs w:val="24"/>
      </w:rPr>
      <w:t>DIDASCEIN: Journal of English Education</w:t>
    </w:r>
    <w:r w:rsidRPr="00EC29A5">
      <w:rPr>
        <w:rFonts w:ascii="Garamond" w:hAnsi="Garamond"/>
        <w:b/>
        <w:sz w:val="24"/>
        <w:szCs w:val="24"/>
      </w:rPr>
      <w:tab/>
    </w:r>
    <w:r w:rsidR="009B2109">
      <w:rPr>
        <w:rFonts w:ascii="Garamond" w:hAnsi="Garamond"/>
        <w:b/>
        <w:sz w:val="24"/>
        <w:szCs w:val="24"/>
      </w:rPr>
      <w:t>September 2023, Vol.4 No.2</w:t>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2051A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303824"/>
    <w:multiLevelType w:val="hybridMultilevel"/>
    <w:tmpl w:val="B6A8D8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E53151"/>
    <w:multiLevelType w:val="multilevel"/>
    <w:tmpl w:val="23E5315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415690"/>
    <w:multiLevelType w:val="hybridMultilevel"/>
    <w:tmpl w:val="4E52F17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7783C74"/>
    <w:multiLevelType w:val="hybridMultilevel"/>
    <w:tmpl w:val="6C22F5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CBF2269"/>
    <w:multiLevelType w:val="multilevel"/>
    <w:tmpl w:val="3CBF2269"/>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8253482">
    <w:abstractNumId w:val="4"/>
  </w:num>
  <w:num w:numId="2" w16cid:durableId="1112213830">
    <w:abstractNumId w:val="0"/>
  </w:num>
  <w:num w:numId="3" w16cid:durableId="91051198">
    <w:abstractNumId w:val="6"/>
  </w:num>
  <w:num w:numId="4" w16cid:durableId="1114597129">
    <w:abstractNumId w:val="7"/>
  </w:num>
  <w:num w:numId="5" w16cid:durableId="484201059">
    <w:abstractNumId w:val="2"/>
  </w:num>
  <w:num w:numId="6" w16cid:durableId="414863252">
    <w:abstractNumId w:val="3"/>
  </w:num>
  <w:num w:numId="7" w16cid:durableId="1878085395">
    <w:abstractNumId w:val="1"/>
  </w:num>
  <w:num w:numId="8" w16cid:durableId="1047993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2A2A"/>
    <w:rsid w:val="00005E27"/>
    <w:rsid w:val="00010CD3"/>
    <w:rsid w:val="00013917"/>
    <w:rsid w:val="00025D0B"/>
    <w:rsid w:val="00054296"/>
    <w:rsid w:val="00055654"/>
    <w:rsid w:val="0006649F"/>
    <w:rsid w:val="00082B38"/>
    <w:rsid w:val="00094E22"/>
    <w:rsid w:val="000B51F9"/>
    <w:rsid w:val="000C03C5"/>
    <w:rsid w:val="000C19FC"/>
    <w:rsid w:val="000D4799"/>
    <w:rsid w:val="000D7C53"/>
    <w:rsid w:val="000E2548"/>
    <w:rsid w:val="000E546F"/>
    <w:rsid w:val="000E65E9"/>
    <w:rsid w:val="000F24CD"/>
    <w:rsid w:val="000F3E94"/>
    <w:rsid w:val="000F78EC"/>
    <w:rsid w:val="00113BB2"/>
    <w:rsid w:val="001174A6"/>
    <w:rsid w:val="00130D91"/>
    <w:rsid w:val="001337AC"/>
    <w:rsid w:val="001447E7"/>
    <w:rsid w:val="00146FDE"/>
    <w:rsid w:val="00150F90"/>
    <w:rsid w:val="00151C59"/>
    <w:rsid w:val="00161925"/>
    <w:rsid w:val="001777AC"/>
    <w:rsid w:val="00184ED4"/>
    <w:rsid w:val="0019053B"/>
    <w:rsid w:val="001943F9"/>
    <w:rsid w:val="001F49FA"/>
    <w:rsid w:val="00201616"/>
    <w:rsid w:val="00206E36"/>
    <w:rsid w:val="00214FF2"/>
    <w:rsid w:val="002179F3"/>
    <w:rsid w:val="00221898"/>
    <w:rsid w:val="0023235A"/>
    <w:rsid w:val="002379AC"/>
    <w:rsid w:val="00240E4E"/>
    <w:rsid w:val="00244AFB"/>
    <w:rsid w:val="00245E0E"/>
    <w:rsid w:val="002476E3"/>
    <w:rsid w:val="00260746"/>
    <w:rsid w:val="002730AC"/>
    <w:rsid w:val="002775FA"/>
    <w:rsid w:val="0029641D"/>
    <w:rsid w:val="002C43A5"/>
    <w:rsid w:val="002D142F"/>
    <w:rsid w:val="002F634C"/>
    <w:rsid w:val="00317ACA"/>
    <w:rsid w:val="00321F6A"/>
    <w:rsid w:val="00324176"/>
    <w:rsid w:val="00326F35"/>
    <w:rsid w:val="00351696"/>
    <w:rsid w:val="00362B06"/>
    <w:rsid w:val="0036565B"/>
    <w:rsid w:val="00374E33"/>
    <w:rsid w:val="00386314"/>
    <w:rsid w:val="00397A52"/>
    <w:rsid w:val="003A1323"/>
    <w:rsid w:val="003A4DAF"/>
    <w:rsid w:val="003A621D"/>
    <w:rsid w:val="003B7F7A"/>
    <w:rsid w:val="003C158B"/>
    <w:rsid w:val="003D3AE1"/>
    <w:rsid w:val="003E3F03"/>
    <w:rsid w:val="00403FE3"/>
    <w:rsid w:val="00411960"/>
    <w:rsid w:val="0043236E"/>
    <w:rsid w:val="0044042D"/>
    <w:rsid w:val="00462988"/>
    <w:rsid w:val="00463EFE"/>
    <w:rsid w:val="00472173"/>
    <w:rsid w:val="00475E20"/>
    <w:rsid w:val="00476FF1"/>
    <w:rsid w:val="00486A40"/>
    <w:rsid w:val="004954FC"/>
    <w:rsid w:val="00495921"/>
    <w:rsid w:val="004A0A1D"/>
    <w:rsid w:val="004A2BF4"/>
    <w:rsid w:val="004B50F8"/>
    <w:rsid w:val="004D215F"/>
    <w:rsid w:val="004E24DE"/>
    <w:rsid w:val="004F4499"/>
    <w:rsid w:val="00502290"/>
    <w:rsid w:val="00516BBE"/>
    <w:rsid w:val="00521A84"/>
    <w:rsid w:val="005261B6"/>
    <w:rsid w:val="00531926"/>
    <w:rsid w:val="00533CFE"/>
    <w:rsid w:val="00540D17"/>
    <w:rsid w:val="00541421"/>
    <w:rsid w:val="00544F6D"/>
    <w:rsid w:val="0056232B"/>
    <w:rsid w:val="00574191"/>
    <w:rsid w:val="00585E73"/>
    <w:rsid w:val="005879B9"/>
    <w:rsid w:val="00594560"/>
    <w:rsid w:val="00595009"/>
    <w:rsid w:val="005A5F13"/>
    <w:rsid w:val="005B0EDB"/>
    <w:rsid w:val="005E1B2B"/>
    <w:rsid w:val="005E387F"/>
    <w:rsid w:val="005F10C7"/>
    <w:rsid w:val="005F3D94"/>
    <w:rsid w:val="00601FC1"/>
    <w:rsid w:val="00602802"/>
    <w:rsid w:val="0061016F"/>
    <w:rsid w:val="00614B35"/>
    <w:rsid w:val="006212D1"/>
    <w:rsid w:val="00622048"/>
    <w:rsid w:val="00622C3E"/>
    <w:rsid w:val="00622CC1"/>
    <w:rsid w:val="006251A3"/>
    <w:rsid w:val="00636569"/>
    <w:rsid w:val="00642F95"/>
    <w:rsid w:val="00650377"/>
    <w:rsid w:val="00660D63"/>
    <w:rsid w:val="00664AD2"/>
    <w:rsid w:val="00673E74"/>
    <w:rsid w:val="00675302"/>
    <w:rsid w:val="00682AAC"/>
    <w:rsid w:val="006D7E6F"/>
    <w:rsid w:val="006E0B63"/>
    <w:rsid w:val="006F04D4"/>
    <w:rsid w:val="006F2A67"/>
    <w:rsid w:val="00704F8E"/>
    <w:rsid w:val="0070516B"/>
    <w:rsid w:val="007077DF"/>
    <w:rsid w:val="007165E2"/>
    <w:rsid w:val="0072294B"/>
    <w:rsid w:val="00735835"/>
    <w:rsid w:val="00735D7C"/>
    <w:rsid w:val="007374C0"/>
    <w:rsid w:val="007473B2"/>
    <w:rsid w:val="007526CD"/>
    <w:rsid w:val="00763467"/>
    <w:rsid w:val="007639FF"/>
    <w:rsid w:val="00785AE2"/>
    <w:rsid w:val="007A0695"/>
    <w:rsid w:val="007A092F"/>
    <w:rsid w:val="007A3AFF"/>
    <w:rsid w:val="007A5CED"/>
    <w:rsid w:val="007D580B"/>
    <w:rsid w:val="007D5D0D"/>
    <w:rsid w:val="00803213"/>
    <w:rsid w:val="008042D6"/>
    <w:rsid w:val="00806398"/>
    <w:rsid w:val="00821842"/>
    <w:rsid w:val="0082291C"/>
    <w:rsid w:val="00822CFC"/>
    <w:rsid w:val="00822D53"/>
    <w:rsid w:val="008256A9"/>
    <w:rsid w:val="008258D8"/>
    <w:rsid w:val="00827F63"/>
    <w:rsid w:val="00830F71"/>
    <w:rsid w:val="0083384B"/>
    <w:rsid w:val="00837175"/>
    <w:rsid w:val="00862BFB"/>
    <w:rsid w:val="00885B4C"/>
    <w:rsid w:val="008B0A86"/>
    <w:rsid w:val="008B7F23"/>
    <w:rsid w:val="008C2CD4"/>
    <w:rsid w:val="008C4B4C"/>
    <w:rsid w:val="008D41C8"/>
    <w:rsid w:val="008D5C0B"/>
    <w:rsid w:val="008E1F35"/>
    <w:rsid w:val="008F05A5"/>
    <w:rsid w:val="00905905"/>
    <w:rsid w:val="00914AA7"/>
    <w:rsid w:val="009309B8"/>
    <w:rsid w:val="00934805"/>
    <w:rsid w:val="00936C51"/>
    <w:rsid w:val="00954FB7"/>
    <w:rsid w:val="0095662A"/>
    <w:rsid w:val="00967E0F"/>
    <w:rsid w:val="00970BF2"/>
    <w:rsid w:val="00972868"/>
    <w:rsid w:val="00993F19"/>
    <w:rsid w:val="00995129"/>
    <w:rsid w:val="009A2257"/>
    <w:rsid w:val="009B0311"/>
    <w:rsid w:val="009B2109"/>
    <w:rsid w:val="009B7ADD"/>
    <w:rsid w:val="009D3FE8"/>
    <w:rsid w:val="009D7819"/>
    <w:rsid w:val="009E2938"/>
    <w:rsid w:val="009E6F2A"/>
    <w:rsid w:val="009F3F8C"/>
    <w:rsid w:val="009F7E36"/>
    <w:rsid w:val="00A0331E"/>
    <w:rsid w:val="00A06E4E"/>
    <w:rsid w:val="00A06E5A"/>
    <w:rsid w:val="00A21B66"/>
    <w:rsid w:val="00A23006"/>
    <w:rsid w:val="00A269B2"/>
    <w:rsid w:val="00A50310"/>
    <w:rsid w:val="00A5072F"/>
    <w:rsid w:val="00A542C2"/>
    <w:rsid w:val="00A54B64"/>
    <w:rsid w:val="00A56D42"/>
    <w:rsid w:val="00A56D82"/>
    <w:rsid w:val="00A85195"/>
    <w:rsid w:val="00AA4507"/>
    <w:rsid w:val="00AB40FB"/>
    <w:rsid w:val="00AC079D"/>
    <w:rsid w:val="00AF0FC7"/>
    <w:rsid w:val="00B10ED4"/>
    <w:rsid w:val="00B1353B"/>
    <w:rsid w:val="00B16B48"/>
    <w:rsid w:val="00B16E34"/>
    <w:rsid w:val="00B25F6E"/>
    <w:rsid w:val="00B345B6"/>
    <w:rsid w:val="00B4481A"/>
    <w:rsid w:val="00B515BA"/>
    <w:rsid w:val="00B64485"/>
    <w:rsid w:val="00B6720D"/>
    <w:rsid w:val="00B7097C"/>
    <w:rsid w:val="00B81EB5"/>
    <w:rsid w:val="00B8659F"/>
    <w:rsid w:val="00B943B7"/>
    <w:rsid w:val="00BB51BB"/>
    <w:rsid w:val="00BE5B5C"/>
    <w:rsid w:val="00BF1288"/>
    <w:rsid w:val="00BF3A04"/>
    <w:rsid w:val="00C007B1"/>
    <w:rsid w:val="00C01C77"/>
    <w:rsid w:val="00C3271F"/>
    <w:rsid w:val="00C6085B"/>
    <w:rsid w:val="00C7424E"/>
    <w:rsid w:val="00C742A7"/>
    <w:rsid w:val="00C8445E"/>
    <w:rsid w:val="00C8537B"/>
    <w:rsid w:val="00CB063E"/>
    <w:rsid w:val="00CC0E0D"/>
    <w:rsid w:val="00CC5ACF"/>
    <w:rsid w:val="00CC5F6B"/>
    <w:rsid w:val="00CE64D6"/>
    <w:rsid w:val="00D003BB"/>
    <w:rsid w:val="00D01E0C"/>
    <w:rsid w:val="00D25763"/>
    <w:rsid w:val="00D55A5E"/>
    <w:rsid w:val="00D73337"/>
    <w:rsid w:val="00D80542"/>
    <w:rsid w:val="00D83CD4"/>
    <w:rsid w:val="00D901F5"/>
    <w:rsid w:val="00D91A3A"/>
    <w:rsid w:val="00D937D9"/>
    <w:rsid w:val="00DA11C1"/>
    <w:rsid w:val="00DA3386"/>
    <w:rsid w:val="00DB0753"/>
    <w:rsid w:val="00DB7126"/>
    <w:rsid w:val="00DD1135"/>
    <w:rsid w:val="00DD27E6"/>
    <w:rsid w:val="00DD3F14"/>
    <w:rsid w:val="00DE425B"/>
    <w:rsid w:val="00DF254D"/>
    <w:rsid w:val="00DF4413"/>
    <w:rsid w:val="00DF5332"/>
    <w:rsid w:val="00DF5DB4"/>
    <w:rsid w:val="00DF6AB0"/>
    <w:rsid w:val="00E04C50"/>
    <w:rsid w:val="00E101D2"/>
    <w:rsid w:val="00E103CB"/>
    <w:rsid w:val="00E124E5"/>
    <w:rsid w:val="00E2225A"/>
    <w:rsid w:val="00E23CC4"/>
    <w:rsid w:val="00E24316"/>
    <w:rsid w:val="00E326AE"/>
    <w:rsid w:val="00E33222"/>
    <w:rsid w:val="00E351FF"/>
    <w:rsid w:val="00E415BD"/>
    <w:rsid w:val="00E43E26"/>
    <w:rsid w:val="00E53598"/>
    <w:rsid w:val="00E53704"/>
    <w:rsid w:val="00E65BF2"/>
    <w:rsid w:val="00E915CA"/>
    <w:rsid w:val="00EA4D73"/>
    <w:rsid w:val="00EB29C9"/>
    <w:rsid w:val="00EB65B8"/>
    <w:rsid w:val="00EB7DD2"/>
    <w:rsid w:val="00EC1075"/>
    <w:rsid w:val="00EC29A5"/>
    <w:rsid w:val="00EC67B7"/>
    <w:rsid w:val="00ED22A2"/>
    <w:rsid w:val="00EE72F2"/>
    <w:rsid w:val="00EE7FAF"/>
    <w:rsid w:val="00EF1A7F"/>
    <w:rsid w:val="00F15120"/>
    <w:rsid w:val="00F22CF2"/>
    <w:rsid w:val="00F26804"/>
    <w:rsid w:val="00F367FE"/>
    <w:rsid w:val="00F54814"/>
    <w:rsid w:val="00F54F25"/>
    <w:rsid w:val="00F70CF0"/>
    <w:rsid w:val="00F95774"/>
    <w:rsid w:val="00F95D47"/>
    <w:rsid w:val="00FA35B5"/>
    <w:rsid w:val="00FB00C6"/>
    <w:rsid w:val="00FB3874"/>
    <w:rsid w:val="00FB47D6"/>
    <w:rsid w:val="00FD0696"/>
    <w:rsid w:val="00FD15DA"/>
    <w:rsid w:val="00FD72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211D52C-FF13-4D4C-91E6-A2623B14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8B0A86"/>
    <w:rPr>
      <w:color w:val="605E5C"/>
      <w:shd w:val="clear" w:color="auto" w:fill="E1DFDD"/>
    </w:rPr>
  </w:style>
  <w:style w:type="table" w:customStyle="1" w:styleId="TableNormal1">
    <w:name w:val="Table Normal1"/>
    <w:uiPriority w:val="2"/>
    <w:semiHidden/>
    <w:unhideWhenUsed/>
    <w:qFormat/>
    <w:rsid w:val="00E415BD"/>
    <w:pPr>
      <w:widowControl w:val="0"/>
      <w:autoSpaceDE w:val="0"/>
      <w:autoSpaceDN w:val="0"/>
    </w:pPr>
    <w:rPr>
      <w:rFonts w:ascii="Calibri" w:hAnsi="Calibr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25D0B"/>
    <w:pPr>
      <w:widowControl w:val="0"/>
      <w:autoSpaceDE w:val="0"/>
      <w:autoSpaceDN w:val="0"/>
      <w:jc w:val="center"/>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kevin.indo@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ahma_dianti@univ-tridinanti.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7EEE14-12CB-4825-BE19-95AAC43EFE8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CC79-5C1A-40B4-AF77-73BA3966D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11</Pages>
  <Words>4347</Words>
  <Characters>24084</Characters>
  <Application>Microsoft Office Word</Application>
  <DocSecurity>0</DocSecurity>
  <Lines>669</Lines>
  <Paragraphs>287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219</cp:revision>
  <dcterms:created xsi:type="dcterms:W3CDTF">2023-12-29T01:03:00Z</dcterms:created>
  <dcterms:modified xsi:type="dcterms:W3CDTF">2024-01-11T11:29:00Z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d3751ddd70014b0c44d364edc704c89b22a2dd5f7b9bb9e2f1a8a1c4b6e0c322</vt:lpwstr>
  </property>
</Properties>
</file>